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FB1D0" w14:textId="39C10A19" w:rsidR="00A32EE8" w:rsidRPr="007670ED" w:rsidRDefault="00237050" w:rsidP="00237050">
      <w:pPr>
        <w:pStyle w:val="Heading1"/>
        <w:tabs>
          <w:tab w:val="left" w:pos="840"/>
        </w:tabs>
        <w:rPr>
          <w:rFonts w:ascii="Arial Black" w:hAnsi="Arial Black"/>
          <w:b w:val="0"/>
          <w:sz w:val="48"/>
          <w:szCs w:val="48"/>
          <w:lang w:val="en-GB"/>
        </w:rPr>
      </w:pPr>
      <w:r>
        <w:rPr>
          <w:rFonts w:ascii="Arial Black" w:hAnsi="Arial Black"/>
          <w:b w:val="0"/>
          <w:sz w:val="48"/>
          <w:szCs w:val="48"/>
          <w:lang w:val="en-GB"/>
        </w:rPr>
        <w:tab/>
      </w:r>
    </w:p>
    <w:p w14:paraId="7D353540" w14:textId="77777777" w:rsidR="00A32EE8" w:rsidRPr="007670ED" w:rsidRDefault="00A32EE8" w:rsidP="00A32EE8">
      <w:pPr>
        <w:pStyle w:val="Heading1"/>
        <w:jc w:val="center"/>
        <w:rPr>
          <w:rFonts w:ascii="Arial Black" w:hAnsi="Arial Black"/>
          <w:b w:val="0"/>
          <w:sz w:val="48"/>
          <w:szCs w:val="48"/>
          <w:lang w:val="en-GB"/>
        </w:rPr>
      </w:pPr>
    </w:p>
    <w:p w14:paraId="7D48DD65" w14:textId="77777777" w:rsidR="006821CD" w:rsidRPr="007670ED" w:rsidRDefault="006821CD" w:rsidP="00A32EE8">
      <w:pPr>
        <w:pStyle w:val="Heading1"/>
        <w:jc w:val="center"/>
        <w:rPr>
          <w:rFonts w:ascii="Arial Black" w:hAnsi="Arial Black"/>
          <w:b w:val="0"/>
          <w:sz w:val="48"/>
          <w:szCs w:val="48"/>
          <w:lang w:val="en-GB"/>
        </w:rPr>
      </w:pPr>
      <w:bookmarkStart w:id="0" w:name="_Toc156570779"/>
      <w:bookmarkStart w:id="1" w:name="_Toc185334582"/>
      <w:r w:rsidRPr="007670ED">
        <w:rPr>
          <w:rFonts w:ascii="Arial Black" w:hAnsi="Arial Black"/>
          <w:b w:val="0"/>
          <w:sz w:val="48"/>
          <w:szCs w:val="48"/>
          <w:lang w:val="en-GB"/>
        </w:rPr>
        <w:t>An Introduction to the Source Code of the Pyrrho DBMS</w:t>
      </w:r>
      <w:bookmarkEnd w:id="0"/>
      <w:bookmarkEnd w:id="1"/>
    </w:p>
    <w:p w14:paraId="6F626359" w14:textId="77777777" w:rsidR="00A32EE8" w:rsidRPr="007670ED" w:rsidRDefault="00A32EE8" w:rsidP="00A32EE8">
      <w:pPr>
        <w:spacing w:before="120"/>
        <w:jc w:val="center"/>
        <w:rPr>
          <w:rFonts w:ascii="Arial Black" w:hAnsi="Arial Black"/>
          <w:sz w:val="20"/>
          <w:szCs w:val="20"/>
          <w:lang w:val="en-GB"/>
        </w:rPr>
      </w:pPr>
    </w:p>
    <w:p w14:paraId="2C8A50AF" w14:textId="77777777" w:rsidR="00A32EE8" w:rsidRPr="007670ED" w:rsidRDefault="006821CD" w:rsidP="00A32EE8">
      <w:pPr>
        <w:spacing w:before="120"/>
        <w:jc w:val="center"/>
        <w:rPr>
          <w:rFonts w:ascii="Arial Black" w:hAnsi="Arial Black"/>
          <w:lang w:val="en-GB"/>
        </w:rPr>
      </w:pPr>
      <w:r w:rsidRPr="007670ED">
        <w:rPr>
          <w:rFonts w:ascii="Arial Black" w:hAnsi="Arial Black"/>
          <w:lang w:val="en-GB"/>
        </w:rPr>
        <w:t>Malcolm Crowe,</w:t>
      </w:r>
      <w:r w:rsidR="00A32EE8" w:rsidRPr="007670ED">
        <w:rPr>
          <w:rFonts w:ascii="Arial Black" w:hAnsi="Arial Black"/>
          <w:lang w:val="en-GB"/>
        </w:rPr>
        <w:t xml:space="preserve"> University of </w:t>
      </w:r>
      <w:r w:rsidR="00B75428">
        <w:rPr>
          <w:rFonts w:ascii="Arial Black" w:hAnsi="Arial Black"/>
          <w:lang w:val="en-GB"/>
        </w:rPr>
        <w:t>the West of Scotland</w:t>
      </w:r>
    </w:p>
    <w:p w14:paraId="51460D15" w14:textId="77777777" w:rsidR="006821CD" w:rsidRPr="007670ED" w:rsidRDefault="00A32EE8" w:rsidP="00A32EE8">
      <w:pPr>
        <w:spacing w:before="120"/>
        <w:jc w:val="center"/>
        <w:rPr>
          <w:rFonts w:ascii="Arial Black" w:hAnsi="Arial Black"/>
          <w:lang w:val="en-GB"/>
        </w:rPr>
      </w:pPr>
      <w:r w:rsidRPr="007670ED">
        <w:rPr>
          <w:rFonts w:ascii="Arial Black" w:hAnsi="Arial Black"/>
          <w:lang w:val="en-GB"/>
        </w:rPr>
        <w:t>www.pyrrhodb.com</w:t>
      </w:r>
    </w:p>
    <w:p w14:paraId="0770D1B9" w14:textId="77777777" w:rsidR="00A32EE8" w:rsidRPr="007670ED" w:rsidRDefault="00A32EE8" w:rsidP="00A32EE8">
      <w:pPr>
        <w:spacing w:before="120"/>
        <w:jc w:val="center"/>
        <w:rPr>
          <w:lang w:val="en-GB"/>
        </w:rPr>
      </w:pPr>
    </w:p>
    <w:p w14:paraId="0E2A59B0" w14:textId="77777777" w:rsidR="00A32EE8" w:rsidRPr="007670ED" w:rsidRDefault="00A32EE8" w:rsidP="00A32EE8">
      <w:pPr>
        <w:spacing w:before="120"/>
        <w:jc w:val="center"/>
        <w:rPr>
          <w:lang w:val="en-GB"/>
        </w:rPr>
      </w:pPr>
    </w:p>
    <w:p w14:paraId="09BF6040" w14:textId="77777777" w:rsidR="00A32EE8" w:rsidRPr="007670ED" w:rsidRDefault="00A32EE8" w:rsidP="00A32EE8">
      <w:pPr>
        <w:spacing w:before="120"/>
        <w:jc w:val="center"/>
        <w:rPr>
          <w:lang w:val="en-GB"/>
        </w:rPr>
      </w:pPr>
    </w:p>
    <w:p w14:paraId="0DDC2A48" w14:textId="21DCDD6F" w:rsidR="00A32EE8" w:rsidRPr="007670ED" w:rsidRDefault="00E4290B" w:rsidP="00A32EE8">
      <w:pPr>
        <w:spacing w:before="120"/>
        <w:jc w:val="center"/>
        <w:rPr>
          <w:sz w:val="20"/>
          <w:szCs w:val="20"/>
          <w:lang w:val="en-GB"/>
        </w:rPr>
      </w:pPr>
      <w:r w:rsidRPr="007670ED">
        <w:rPr>
          <w:noProof/>
          <w:lang w:val="en-GB"/>
        </w:rPr>
        <w:drawing>
          <wp:inline distT="0" distB="0" distL="0" distR="0" wp14:anchorId="0202C19C" wp14:editId="6E61328A">
            <wp:extent cx="1467485" cy="1467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7485" cy="1467485"/>
                    </a:xfrm>
                    <a:prstGeom prst="rect">
                      <a:avLst/>
                    </a:prstGeom>
                    <a:noFill/>
                    <a:ln>
                      <a:noFill/>
                    </a:ln>
                  </pic:spPr>
                </pic:pic>
              </a:graphicData>
            </a:graphic>
          </wp:inline>
        </w:drawing>
      </w:r>
    </w:p>
    <w:p w14:paraId="524EB404" w14:textId="77777777" w:rsidR="00A32EE8" w:rsidRPr="007670ED" w:rsidRDefault="00A32EE8" w:rsidP="00A32EE8">
      <w:pPr>
        <w:spacing w:before="120"/>
        <w:jc w:val="center"/>
        <w:rPr>
          <w:sz w:val="20"/>
          <w:szCs w:val="20"/>
          <w:lang w:val="en-GB"/>
        </w:rPr>
      </w:pPr>
    </w:p>
    <w:p w14:paraId="305CEF92" w14:textId="5B75F060" w:rsidR="006821CD" w:rsidRDefault="005E404C" w:rsidP="00A32EE8">
      <w:pPr>
        <w:spacing w:before="120"/>
        <w:jc w:val="center"/>
        <w:rPr>
          <w:lang w:val="en-GB"/>
        </w:rPr>
      </w:pPr>
      <w:r>
        <w:rPr>
          <w:lang w:val="en-GB"/>
        </w:rPr>
        <w:t xml:space="preserve">Version </w:t>
      </w:r>
      <w:r w:rsidR="006A3773">
        <w:rPr>
          <w:lang w:val="en-GB"/>
        </w:rPr>
        <w:t>8.0</w:t>
      </w:r>
      <w:r w:rsidR="00546A74">
        <w:rPr>
          <w:lang w:val="en-GB"/>
        </w:rPr>
        <w:t xml:space="preserve"> </w:t>
      </w:r>
      <w:r w:rsidR="007C5060">
        <w:rPr>
          <w:lang w:val="en-GB"/>
        </w:rPr>
        <w:t>(</w:t>
      </w:r>
      <w:r w:rsidR="00BA5DB3">
        <w:rPr>
          <w:lang w:val="en-GB"/>
        </w:rPr>
        <w:t>September</w:t>
      </w:r>
      <w:r w:rsidR="00236A5D">
        <w:rPr>
          <w:lang w:val="en-GB"/>
        </w:rPr>
        <w:t xml:space="preserve"> 2026</w:t>
      </w:r>
      <w:r w:rsidR="000D3CF9">
        <w:rPr>
          <w:lang w:val="en-GB"/>
        </w:rPr>
        <w:t>)</w:t>
      </w:r>
    </w:p>
    <w:p w14:paraId="785F8003" w14:textId="77777777" w:rsidR="00A32EE8" w:rsidRPr="007670ED" w:rsidRDefault="00A32EE8" w:rsidP="00A32EE8">
      <w:pPr>
        <w:spacing w:before="120"/>
        <w:jc w:val="center"/>
        <w:rPr>
          <w:lang w:val="en-GB"/>
        </w:rPr>
      </w:pPr>
    </w:p>
    <w:p w14:paraId="02BEFA57" w14:textId="77777777" w:rsidR="00A32EE8" w:rsidRPr="007670ED" w:rsidRDefault="00A32EE8" w:rsidP="00A32EE8">
      <w:pPr>
        <w:spacing w:before="120"/>
        <w:jc w:val="center"/>
        <w:rPr>
          <w:lang w:val="en-GB"/>
        </w:rPr>
      </w:pPr>
    </w:p>
    <w:p w14:paraId="739689D5" w14:textId="77777777" w:rsidR="00A32EE8" w:rsidRPr="007670ED" w:rsidRDefault="00A32EE8" w:rsidP="00A32EE8">
      <w:pPr>
        <w:spacing w:before="120"/>
        <w:jc w:val="center"/>
        <w:rPr>
          <w:lang w:val="en-GB"/>
        </w:rPr>
      </w:pPr>
    </w:p>
    <w:p w14:paraId="7132B35A" w14:textId="77777777" w:rsidR="00A32EE8" w:rsidRPr="007670ED" w:rsidRDefault="00A32EE8" w:rsidP="00A32EE8">
      <w:pPr>
        <w:spacing w:before="120"/>
        <w:jc w:val="center"/>
        <w:rPr>
          <w:lang w:val="en-GB"/>
        </w:rPr>
      </w:pPr>
    </w:p>
    <w:p w14:paraId="41178818" w14:textId="77777777" w:rsidR="00A32EE8" w:rsidRPr="007670ED" w:rsidRDefault="00A32EE8" w:rsidP="00A32EE8">
      <w:pPr>
        <w:spacing w:before="120"/>
        <w:jc w:val="center"/>
        <w:rPr>
          <w:lang w:val="en-GB"/>
        </w:rPr>
      </w:pPr>
    </w:p>
    <w:p w14:paraId="3ECCD90F" w14:textId="77777777" w:rsidR="00A32EE8" w:rsidRPr="007670ED" w:rsidRDefault="00A32EE8" w:rsidP="00A32EE8">
      <w:pPr>
        <w:spacing w:before="120"/>
        <w:jc w:val="center"/>
        <w:rPr>
          <w:lang w:val="en-GB"/>
        </w:rPr>
      </w:pPr>
    </w:p>
    <w:p w14:paraId="53AFF435" w14:textId="77777777" w:rsidR="00A32EE8" w:rsidRPr="007670ED" w:rsidRDefault="00A32EE8" w:rsidP="00A32EE8">
      <w:pPr>
        <w:spacing w:before="120"/>
        <w:jc w:val="center"/>
        <w:rPr>
          <w:lang w:val="en-GB"/>
        </w:rPr>
      </w:pPr>
    </w:p>
    <w:p w14:paraId="20387457" w14:textId="77777777" w:rsidR="00A32EE8" w:rsidRPr="007670ED" w:rsidRDefault="00A32EE8" w:rsidP="00A32EE8">
      <w:pPr>
        <w:spacing w:before="120"/>
        <w:jc w:val="center"/>
        <w:rPr>
          <w:lang w:val="en-GB"/>
        </w:rPr>
      </w:pPr>
    </w:p>
    <w:p w14:paraId="30D3F457" w14:textId="77777777" w:rsidR="00A32EE8" w:rsidRPr="007670ED" w:rsidRDefault="00A32EE8" w:rsidP="00A32EE8">
      <w:pPr>
        <w:spacing w:before="120"/>
        <w:jc w:val="center"/>
        <w:rPr>
          <w:lang w:val="en-GB"/>
        </w:rPr>
      </w:pPr>
    </w:p>
    <w:p w14:paraId="4E517310" w14:textId="77777777" w:rsidR="00A32EE8" w:rsidRPr="007670ED" w:rsidRDefault="00A32EE8" w:rsidP="00A32EE8">
      <w:pPr>
        <w:spacing w:before="120"/>
        <w:jc w:val="center"/>
        <w:rPr>
          <w:lang w:val="en-GB"/>
        </w:rPr>
      </w:pPr>
    </w:p>
    <w:p w14:paraId="25B81544" w14:textId="77777777" w:rsidR="00A32EE8" w:rsidRPr="007670ED" w:rsidRDefault="00A32EE8" w:rsidP="00A32EE8">
      <w:pPr>
        <w:spacing w:before="120"/>
        <w:jc w:val="center"/>
        <w:rPr>
          <w:lang w:val="en-GB"/>
        </w:rPr>
      </w:pPr>
    </w:p>
    <w:p w14:paraId="22148D20" w14:textId="6E36DDA8" w:rsidR="00A32EE8" w:rsidRPr="007670ED" w:rsidRDefault="006D4BD9" w:rsidP="00A32EE8">
      <w:pPr>
        <w:spacing w:before="120"/>
        <w:jc w:val="center"/>
        <w:rPr>
          <w:lang w:val="en-GB"/>
        </w:rPr>
      </w:pPr>
      <w:r>
        <w:rPr>
          <w:lang w:val="en-GB"/>
        </w:rPr>
        <w:t xml:space="preserve">©  </w:t>
      </w:r>
      <w:r w:rsidR="00911E2A">
        <w:rPr>
          <w:lang w:val="en-GB"/>
        </w:rPr>
        <w:t>20</w:t>
      </w:r>
      <w:r w:rsidR="00C62BE5">
        <w:rPr>
          <w:lang w:val="en-GB"/>
        </w:rPr>
        <w:t>2</w:t>
      </w:r>
      <w:r w:rsidR="00784308">
        <w:rPr>
          <w:lang w:val="en-GB"/>
        </w:rPr>
        <w:t>6</w:t>
      </w:r>
      <w:r w:rsidR="00A32EE8" w:rsidRPr="007670ED">
        <w:rPr>
          <w:lang w:val="en-GB"/>
        </w:rPr>
        <w:t xml:space="preserve"> Malcolm Crowe and University of </w:t>
      </w:r>
      <w:r w:rsidR="00B75428">
        <w:rPr>
          <w:lang w:val="en-GB"/>
        </w:rPr>
        <w:t>the West of Scotland</w:t>
      </w:r>
      <w:r w:rsidR="00A32EE8" w:rsidRPr="007670ED">
        <w:rPr>
          <w:lang w:val="en-GB"/>
        </w:rPr>
        <w:t>, UK</w:t>
      </w:r>
    </w:p>
    <w:p w14:paraId="0976B9AE" w14:textId="77777777" w:rsidR="00285D42" w:rsidRDefault="00285D42" w:rsidP="00B21B3B">
      <w:pPr>
        <w:rPr>
          <w:lang w:val="en-GB"/>
        </w:rPr>
      </w:pPr>
    </w:p>
    <w:p w14:paraId="058DACB2" w14:textId="705D0695" w:rsidR="008246C6" w:rsidRDefault="0033659C">
      <w:pPr>
        <w:pStyle w:val="TOC1"/>
        <w:tabs>
          <w:tab w:val="right" w:leader="dot" w:pos="8303"/>
        </w:tabs>
        <w:rPr>
          <w:rFonts w:asciiTheme="minorHAnsi" w:eastAsiaTheme="minorEastAsia" w:hAnsiTheme="minorHAnsi" w:cstheme="minorBidi"/>
          <w:noProof/>
          <w:kern w:val="2"/>
          <w:lang w:val="en-GB" w:eastAsia="en-GB"/>
          <w14:ligatures w14:val="standardContextual"/>
        </w:rPr>
      </w:pPr>
      <w:r>
        <w:fldChar w:fldCharType="begin"/>
      </w:r>
      <w:r>
        <w:instrText xml:space="preserve"> TOC \o "1-3" \h \z \u </w:instrText>
      </w:r>
      <w:r>
        <w:fldChar w:fldCharType="separate"/>
      </w:r>
      <w:hyperlink w:anchor="_Toc185334582" w:history="1">
        <w:r w:rsidR="008246C6" w:rsidRPr="002C3485">
          <w:rPr>
            <w:rStyle w:val="Hyperlink"/>
            <w:rFonts w:ascii="Arial Black" w:hAnsi="Arial Black"/>
            <w:noProof/>
            <w:lang w:val="en-GB"/>
          </w:rPr>
          <w:t>An Introduction to the Source Code of the Pyrrho DBMS</w:t>
        </w:r>
        <w:r w:rsidR="008246C6">
          <w:rPr>
            <w:noProof/>
            <w:webHidden/>
          </w:rPr>
          <w:tab/>
        </w:r>
        <w:r w:rsidR="008246C6">
          <w:rPr>
            <w:noProof/>
            <w:webHidden/>
          </w:rPr>
          <w:fldChar w:fldCharType="begin"/>
        </w:r>
        <w:r w:rsidR="008246C6">
          <w:rPr>
            <w:noProof/>
            <w:webHidden/>
          </w:rPr>
          <w:instrText xml:space="preserve"> PAGEREF _Toc185334582 \h </w:instrText>
        </w:r>
        <w:r w:rsidR="008246C6">
          <w:rPr>
            <w:noProof/>
            <w:webHidden/>
          </w:rPr>
        </w:r>
        <w:r w:rsidR="008246C6">
          <w:rPr>
            <w:noProof/>
            <w:webHidden/>
          </w:rPr>
          <w:fldChar w:fldCharType="separate"/>
        </w:r>
        <w:r w:rsidR="00066377">
          <w:rPr>
            <w:noProof/>
            <w:webHidden/>
          </w:rPr>
          <w:t>1</w:t>
        </w:r>
        <w:r w:rsidR="008246C6">
          <w:rPr>
            <w:noProof/>
            <w:webHidden/>
          </w:rPr>
          <w:fldChar w:fldCharType="end"/>
        </w:r>
      </w:hyperlink>
    </w:p>
    <w:p w14:paraId="2726DB64" w14:textId="09362AC5" w:rsidR="008246C6" w:rsidRDefault="008246C6">
      <w:pPr>
        <w:pStyle w:val="TOC1"/>
        <w:tabs>
          <w:tab w:val="right" w:leader="dot" w:pos="8303"/>
        </w:tabs>
        <w:rPr>
          <w:rFonts w:asciiTheme="minorHAnsi" w:eastAsiaTheme="minorEastAsia" w:hAnsiTheme="minorHAnsi" w:cstheme="minorBidi"/>
          <w:noProof/>
          <w:kern w:val="2"/>
          <w:lang w:val="en-GB" w:eastAsia="en-GB"/>
          <w14:ligatures w14:val="standardContextual"/>
        </w:rPr>
      </w:pPr>
      <w:hyperlink w:anchor="_Toc185334583" w:history="1">
        <w:r w:rsidRPr="002C3485">
          <w:rPr>
            <w:rStyle w:val="Hyperlink"/>
            <w:noProof/>
            <w:lang w:val="en-GB"/>
          </w:rPr>
          <w:t>1. Introduction</w:t>
        </w:r>
        <w:r>
          <w:rPr>
            <w:noProof/>
            <w:webHidden/>
          </w:rPr>
          <w:tab/>
        </w:r>
        <w:r>
          <w:rPr>
            <w:noProof/>
            <w:webHidden/>
          </w:rPr>
          <w:fldChar w:fldCharType="begin"/>
        </w:r>
        <w:r>
          <w:rPr>
            <w:noProof/>
            <w:webHidden/>
          </w:rPr>
          <w:instrText xml:space="preserve"> PAGEREF _Toc185334583 \h </w:instrText>
        </w:r>
        <w:r>
          <w:rPr>
            <w:noProof/>
            <w:webHidden/>
          </w:rPr>
        </w:r>
        <w:r>
          <w:rPr>
            <w:noProof/>
            <w:webHidden/>
          </w:rPr>
          <w:fldChar w:fldCharType="separate"/>
        </w:r>
        <w:r w:rsidR="00066377">
          <w:rPr>
            <w:noProof/>
            <w:webHidden/>
          </w:rPr>
          <w:t>5</w:t>
        </w:r>
        <w:r>
          <w:rPr>
            <w:noProof/>
            <w:webHidden/>
          </w:rPr>
          <w:fldChar w:fldCharType="end"/>
        </w:r>
      </w:hyperlink>
    </w:p>
    <w:p w14:paraId="18BB640C" w14:textId="4AF71718" w:rsidR="008246C6" w:rsidRDefault="008246C6">
      <w:pPr>
        <w:pStyle w:val="TOC2"/>
        <w:tabs>
          <w:tab w:val="left" w:pos="880"/>
          <w:tab w:val="right" w:leader="dot" w:pos="8303"/>
        </w:tabs>
        <w:rPr>
          <w:rFonts w:asciiTheme="minorHAnsi" w:eastAsiaTheme="minorEastAsia" w:hAnsiTheme="minorHAnsi" w:cstheme="minorBidi"/>
          <w:noProof/>
          <w:kern w:val="2"/>
          <w:lang w:val="en-GB" w:eastAsia="en-GB"/>
          <w14:ligatures w14:val="standardContextual"/>
        </w:rPr>
      </w:pPr>
      <w:hyperlink w:anchor="_Toc185334584" w:history="1">
        <w:r w:rsidRPr="002C3485">
          <w:rPr>
            <w:rStyle w:val="Hyperlink"/>
            <w:noProof/>
            <w:lang w:val="en-GB"/>
          </w:rPr>
          <w:t>1.1</w:t>
        </w:r>
        <w:r>
          <w:rPr>
            <w:rFonts w:asciiTheme="minorHAnsi" w:eastAsiaTheme="minorEastAsia" w:hAnsiTheme="minorHAnsi" w:cstheme="minorBidi"/>
            <w:noProof/>
            <w:kern w:val="2"/>
            <w:lang w:val="en-GB" w:eastAsia="en-GB"/>
            <w14:ligatures w14:val="standardContextual"/>
          </w:rPr>
          <w:tab/>
        </w:r>
        <w:r w:rsidRPr="002C3485">
          <w:rPr>
            <w:rStyle w:val="Hyperlink"/>
            <w:noProof/>
            <w:lang w:val="en-GB"/>
          </w:rPr>
          <w:t>ACID and Serializable Transactions</w:t>
        </w:r>
        <w:r>
          <w:rPr>
            <w:noProof/>
            <w:webHidden/>
          </w:rPr>
          <w:tab/>
        </w:r>
        <w:r>
          <w:rPr>
            <w:noProof/>
            <w:webHidden/>
          </w:rPr>
          <w:fldChar w:fldCharType="begin"/>
        </w:r>
        <w:r>
          <w:rPr>
            <w:noProof/>
            <w:webHidden/>
          </w:rPr>
          <w:instrText xml:space="preserve"> PAGEREF _Toc185334584 \h </w:instrText>
        </w:r>
        <w:r>
          <w:rPr>
            <w:noProof/>
            <w:webHidden/>
          </w:rPr>
        </w:r>
        <w:r>
          <w:rPr>
            <w:noProof/>
            <w:webHidden/>
          </w:rPr>
          <w:fldChar w:fldCharType="separate"/>
        </w:r>
        <w:r w:rsidR="00066377">
          <w:rPr>
            <w:noProof/>
            <w:webHidden/>
          </w:rPr>
          <w:t>6</w:t>
        </w:r>
        <w:r>
          <w:rPr>
            <w:noProof/>
            <w:webHidden/>
          </w:rPr>
          <w:fldChar w:fldCharType="end"/>
        </w:r>
      </w:hyperlink>
    </w:p>
    <w:p w14:paraId="67F9D63B" w14:textId="4FE750EF" w:rsidR="008246C6" w:rsidRDefault="008246C6">
      <w:pPr>
        <w:pStyle w:val="TOC2"/>
        <w:tabs>
          <w:tab w:val="left" w:pos="880"/>
          <w:tab w:val="right" w:leader="dot" w:pos="8303"/>
        </w:tabs>
        <w:rPr>
          <w:rFonts w:asciiTheme="minorHAnsi" w:eastAsiaTheme="minorEastAsia" w:hAnsiTheme="minorHAnsi" w:cstheme="minorBidi"/>
          <w:noProof/>
          <w:kern w:val="2"/>
          <w:lang w:val="en-GB" w:eastAsia="en-GB"/>
          <w14:ligatures w14:val="standardContextual"/>
        </w:rPr>
      </w:pPr>
      <w:hyperlink w:anchor="_Toc185334585" w:history="1">
        <w:r w:rsidRPr="002C3485">
          <w:rPr>
            <w:rStyle w:val="Hyperlink"/>
            <w:noProof/>
            <w:lang w:val="en-GB"/>
          </w:rPr>
          <w:t>1.2</w:t>
        </w:r>
        <w:r>
          <w:rPr>
            <w:rFonts w:asciiTheme="minorHAnsi" w:eastAsiaTheme="minorEastAsia" w:hAnsiTheme="minorHAnsi" w:cstheme="minorBidi"/>
            <w:noProof/>
            <w:kern w:val="2"/>
            <w:lang w:val="en-GB" w:eastAsia="en-GB"/>
            <w14:ligatures w14:val="standardContextual"/>
          </w:rPr>
          <w:tab/>
        </w:r>
        <w:r w:rsidRPr="002C3485">
          <w:rPr>
            <w:rStyle w:val="Hyperlink"/>
            <w:noProof/>
            <w:lang w:val="en-GB"/>
          </w:rPr>
          <w:t>The transaction log</w:t>
        </w:r>
        <w:r>
          <w:rPr>
            <w:noProof/>
            <w:webHidden/>
          </w:rPr>
          <w:tab/>
        </w:r>
        <w:r>
          <w:rPr>
            <w:noProof/>
            <w:webHidden/>
          </w:rPr>
          <w:fldChar w:fldCharType="begin"/>
        </w:r>
        <w:r>
          <w:rPr>
            <w:noProof/>
            <w:webHidden/>
          </w:rPr>
          <w:instrText xml:space="preserve"> PAGEREF _Toc185334585 \h </w:instrText>
        </w:r>
        <w:r>
          <w:rPr>
            <w:noProof/>
            <w:webHidden/>
          </w:rPr>
        </w:r>
        <w:r>
          <w:rPr>
            <w:noProof/>
            <w:webHidden/>
          </w:rPr>
          <w:fldChar w:fldCharType="separate"/>
        </w:r>
        <w:r w:rsidR="00066377">
          <w:rPr>
            <w:noProof/>
            <w:webHidden/>
          </w:rPr>
          <w:t>6</w:t>
        </w:r>
        <w:r>
          <w:rPr>
            <w:noProof/>
            <w:webHidden/>
          </w:rPr>
          <w:fldChar w:fldCharType="end"/>
        </w:r>
      </w:hyperlink>
    </w:p>
    <w:p w14:paraId="769C8646" w14:textId="68CC1145" w:rsidR="008246C6" w:rsidRDefault="008246C6">
      <w:pPr>
        <w:pStyle w:val="TOC2"/>
        <w:tabs>
          <w:tab w:val="left" w:pos="880"/>
          <w:tab w:val="right" w:leader="dot" w:pos="8303"/>
        </w:tabs>
        <w:rPr>
          <w:rFonts w:asciiTheme="minorHAnsi" w:eastAsiaTheme="minorEastAsia" w:hAnsiTheme="minorHAnsi" w:cstheme="minorBidi"/>
          <w:noProof/>
          <w:kern w:val="2"/>
          <w:lang w:val="en-GB" w:eastAsia="en-GB"/>
          <w14:ligatures w14:val="standardContextual"/>
        </w:rPr>
      </w:pPr>
      <w:hyperlink w:anchor="_Toc185334586" w:history="1">
        <w:r w:rsidRPr="002C3485">
          <w:rPr>
            <w:rStyle w:val="Hyperlink"/>
            <w:noProof/>
            <w:lang w:val="en-GB"/>
          </w:rPr>
          <w:t>1.3</w:t>
        </w:r>
        <w:r>
          <w:rPr>
            <w:rFonts w:asciiTheme="minorHAnsi" w:eastAsiaTheme="minorEastAsia" w:hAnsiTheme="minorHAnsi" w:cstheme="minorBidi"/>
            <w:noProof/>
            <w:kern w:val="2"/>
            <w:lang w:val="en-GB" w:eastAsia="en-GB"/>
            <w14:ligatures w14:val="standardContextual"/>
          </w:rPr>
          <w:tab/>
        </w:r>
        <w:r w:rsidRPr="002C3485">
          <w:rPr>
            <w:rStyle w:val="Hyperlink"/>
            <w:noProof/>
            <w:lang w:val="en-GB"/>
          </w:rPr>
          <w:t>DBMS implementation principles</w:t>
        </w:r>
        <w:r>
          <w:rPr>
            <w:noProof/>
            <w:webHidden/>
          </w:rPr>
          <w:tab/>
        </w:r>
        <w:r>
          <w:rPr>
            <w:noProof/>
            <w:webHidden/>
          </w:rPr>
          <w:fldChar w:fldCharType="begin"/>
        </w:r>
        <w:r>
          <w:rPr>
            <w:noProof/>
            <w:webHidden/>
          </w:rPr>
          <w:instrText xml:space="preserve"> PAGEREF _Toc185334586 \h </w:instrText>
        </w:r>
        <w:r>
          <w:rPr>
            <w:noProof/>
            <w:webHidden/>
          </w:rPr>
        </w:r>
        <w:r>
          <w:rPr>
            <w:noProof/>
            <w:webHidden/>
          </w:rPr>
          <w:fldChar w:fldCharType="separate"/>
        </w:r>
        <w:r w:rsidR="00066377">
          <w:rPr>
            <w:noProof/>
            <w:webHidden/>
          </w:rPr>
          <w:t>7</w:t>
        </w:r>
        <w:r>
          <w:rPr>
            <w:noProof/>
            <w:webHidden/>
          </w:rPr>
          <w:fldChar w:fldCharType="end"/>
        </w:r>
      </w:hyperlink>
    </w:p>
    <w:p w14:paraId="6DD81A65" w14:textId="08A123FC" w:rsidR="008246C6" w:rsidRDefault="008246C6">
      <w:pPr>
        <w:pStyle w:val="TOC2"/>
        <w:tabs>
          <w:tab w:val="left" w:pos="880"/>
          <w:tab w:val="right" w:leader="dot" w:pos="8303"/>
        </w:tabs>
        <w:rPr>
          <w:rFonts w:asciiTheme="minorHAnsi" w:eastAsiaTheme="minorEastAsia" w:hAnsiTheme="minorHAnsi" w:cstheme="minorBidi"/>
          <w:noProof/>
          <w:kern w:val="2"/>
          <w:lang w:val="en-GB" w:eastAsia="en-GB"/>
          <w14:ligatures w14:val="standardContextual"/>
        </w:rPr>
      </w:pPr>
      <w:hyperlink w:anchor="_Toc185334587" w:history="1">
        <w:r w:rsidRPr="002C3485">
          <w:rPr>
            <w:rStyle w:val="Hyperlink"/>
            <w:noProof/>
            <w:lang w:val="en-GB"/>
          </w:rPr>
          <w:t>1.4</w:t>
        </w:r>
        <w:r>
          <w:rPr>
            <w:rFonts w:asciiTheme="minorHAnsi" w:eastAsiaTheme="minorEastAsia" w:hAnsiTheme="minorHAnsi" w:cstheme="minorBidi"/>
            <w:noProof/>
            <w:kern w:val="2"/>
            <w:lang w:val="en-GB" w:eastAsia="en-GB"/>
            <w14:ligatures w14:val="standardContextual"/>
          </w:rPr>
          <w:tab/>
        </w:r>
        <w:r w:rsidRPr="002C3485">
          <w:rPr>
            <w:rStyle w:val="Hyperlink"/>
            <w:noProof/>
            <w:lang w:val="en-GB"/>
          </w:rPr>
          <w:t>Shareable data</w:t>
        </w:r>
        <w:r>
          <w:rPr>
            <w:noProof/>
            <w:webHidden/>
          </w:rPr>
          <w:tab/>
        </w:r>
        <w:r>
          <w:rPr>
            <w:noProof/>
            <w:webHidden/>
          </w:rPr>
          <w:fldChar w:fldCharType="begin"/>
        </w:r>
        <w:r>
          <w:rPr>
            <w:noProof/>
            <w:webHidden/>
          </w:rPr>
          <w:instrText xml:space="preserve"> PAGEREF _Toc185334587 \h </w:instrText>
        </w:r>
        <w:r>
          <w:rPr>
            <w:noProof/>
            <w:webHidden/>
          </w:rPr>
        </w:r>
        <w:r>
          <w:rPr>
            <w:noProof/>
            <w:webHidden/>
          </w:rPr>
          <w:fldChar w:fldCharType="separate"/>
        </w:r>
        <w:r w:rsidR="00066377">
          <w:rPr>
            <w:noProof/>
            <w:webHidden/>
          </w:rPr>
          <w:t>7</w:t>
        </w:r>
        <w:r>
          <w:rPr>
            <w:noProof/>
            <w:webHidden/>
          </w:rPr>
          <w:fldChar w:fldCharType="end"/>
        </w:r>
      </w:hyperlink>
    </w:p>
    <w:p w14:paraId="16799559" w14:textId="5473ED55" w:rsidR="008246C6" w:rsidRDefault="008246C6">
      <w:pPr>
        <w:pStyle w:val="TOC2"/>
        <w:tabs>
          <w:tab w:val="left" w:pos="880"/>
          <w:tab w:val="right" w:leader="dot" w:pos="8303"/>
        </w:tabs>
        <w:rPr>
          <w:rFonts w:asciiTheme="minorHAnsi" w:eastAsiaTheme="minorEastAsia" w:hAnsiTheme="minorHAnsi" w:cstheme="minorBidi"/>
          <w:noProof/>
          <w:kern w:val="2"/>
          <w:lang w:val="en-GB" w:eastAsia="en-GB"/>
          <w14:ligatures w14:val="standardContextual"/>
        </w:rPr>
      </w:pPr>
      <w:hyperlink w:anchor="_Toc185334588" w:history="1">
        <w:r w:rsidRPr="002C3485">
          <w:rPr>
            <w:rStyle w:val="Hyperlink"/>
            <w:noProof/>
            <w:lang w:val="en-GB"/>
          </w:rPr>
          <w:t>1.5</w:t>
        </w:r>
        <w:r>
          <w:rPr>
            <w:rFonts w:asciiTheme="minorHAnsi" w:eastAsiaTheme="minorEastAsia" w:hAnsiTheme="minorHAnsi" w:cstheme="minorBidi"/>
            <w:noProof/>
            <w:kern w:val="2"/>
            <w:lang w:val="en-GB" w:eastAsia="en-GB"/>
            <w14:ligatures w14:val="standardContextual"/>
          </w:rPr>
          <w:tab/>
        </w:r>
        <w:r w:rsidRPr="002C3485">
          <w:rPr>
            <w:rStyle w:val="Hyperlink"/>
            <w:noProof/>
            <w:lang w:val="en-GB"/>
          </w:rPr>
          <w:t>Transaction conflict</w:t>
        </w:r>
        <w:r>
          <w:rPr>
            <w:noProof/>
            <w:webHidden/>
          </w:rPr>
          <w:tab/>
        </w:r>
        <w:r>
          <w:rPr>
            <w:noProof/>
            <w:webHidden/>
          </w:rPr>
          <w:fldChar w:fldCharType="begin"/>
        </w:r>
        <w:r>
          <w:rPr>
            <w:noProof/>
            <w:webHidden/>
          </w:rPr>
          <w:instrText xml:space="preserve"> PAGEREF _Toc185334588 \h </w:instrText>
        </w:r>
        <w:r>
          <w:rPr>
            <w:noProof/>
            <w:webHidden/>
          </w:rPr>
        </w:r>
        <w:r>
          <w:rPr>
            <w:noProof/>
            <w:webHidden/>
          </w:rPr>
          <w:fldChar w:fldCharType="separate"/>
        </w:r>
        <w:r w:rsidR="00066377">
          <w:rPr>
            <w:noProof/>
            <w:webHidden/>
          </w:rPr>
          <w:t>8</w:t>
        </w:r>
        <w:r>
          <w:rPr>
            <w:noProof/>
            <w:webHidden/>
          </w:rPr>
          <w:fldChar w:fldCharType="end"/>
        </w:r>
      </w:hyperlink>
    </w:p>
    <w:p w14:paraId="51632629" w14:textId="7AEC1286" w:rsidR="008246C6" w:rsidRDefault="008246C6">
      <w:pPr>
        <w:pStyle w:val="TOC2"/>
        <w:tabs>
          <w:tab w:val="left" w:pos="880"/>
          <w:tab w:val="right" w:leader="dot" w:pos="8303"/>
        </w:tabs>
        <w:rPr>
          <w:rFonts w:asciiTheme="minorHAnsi" w:eastAsiaTheme="minorEastAsia" w:hAnsiTheme="minorHAnsi" w:cstheme="minorBidi"/>
          <w:noProof/>
          <w:kern w:val="2"/>
          <w:lang w:val="en-GB" w:eastAsia="en-GB"/>
          <w14:ligatures w14:val="standardContextual"/>
        </w:rPr>
      </w:pPr>
      <w:hyperlink w:anchor="_Toc185334589" w:history="1">
        <w:r w:rsidRPr="002C3485">
          <w:rPr>
            <w:rStyle w:val="Hyperlink"/>
            <w:noProof/>
            <w:lang w:val="en-GB"/>
          </w:rPr>
          <w:t>1.6</w:t>
        </w:r>
        <w:r>
          <w:rPr>
            <w:rFonts w:asciiTheme="minorHAnsi" w:eastAsiaTheme="minorEastAsia" w:hAnsiTheme="minorHAnsi" w:cstheme="minorBidi"/>
            <w:noProof/>
            <w:kern w:val="2"/>
            <w:lang w:val="en-GB" w:eastAsia="en-GB"/>
            <w14:ligatures w14:val="standardContextual"/>
          </w:rPr>
          <w:tab/>
        </w:r>
        <w:r w:rsidRPr="002C3485">
          <w:rPr>
            <w:rStyle w:val="Hyperlink"/>
            <w:noProof/>
            <w:lang w:val="en-GB"/>
          </w:rPr>
          <w:t>Transaction Validation</w:t>
        </w:r>
        <w:r>
          <w:rPr>
            <w:noProof/>
            <w:webHidden/>
          </w:rPr>
          <w:tab/>
        </w:r>
        <w:r>
          <w:rPr>
            <w:noProof/>
            <w:webHidden/>
          </w:rPr>
          <w:fldChar w:fldCharType="begin"/>
        </w:r>
        <w:r>
          <w:rPr>
            <w:noProof/>
            <w:webHidden/>
          </w:rPr>
          <w:instrText xml:space="preserve"> PAGEREF _Toc185334589 \h </w:instrText>
        </w:r>
        <w:r>
          <w:rPr>
            <w:noProof/>
            <w:webHidden/>
          </w:rPr>
        </w:r>
        <w:r>
          <w:rPr>
            <w:noProof/>
            <w:webHidden/>
          </w:rPr>
          <w:fldChar w:fldCharType="separate"/>
        </w:r>
        <w:r w:rsidR="00066377">
          <w:rPr>
            <w:noProof/>
            <w:webHidden/>
          </w:rPr>
          <w:t>9</w:t>
        </w:r>
        <w:r>
          <w:rPr>
            <w:noProof/>
            <w:webHidden/>
          </w:rPr>
          <w:fldChar w:fldCharType="end"/>
        </w:r>
      </w:hyperlink>
    </w:p>
    <w:p w14:paraId="63BBE0E3" w14:textId="1B560443" w:rsidR="008246C6" w:rsidRDefault="008246C6">
      <w:pPr>
        <w:pStyle w:val="TOC2"/>
        <w:tabs>
          <w:tab w:val="left" w:pos="880"/>
          <w:tab w:val="right" w:leader="dot" w:pos="8303"/>
        </w:tabs>
        <w:rPr>
          <w:rFonts w:asciiTheme="minorHAnsi" w:eastAsiaTheme="minorEastAsia" w:hAnsiTheme="minorHAnsi" w:cstheme="minorBidi"/>
          <w:noProof/>
          <w:kern w:val="2"/>
          <w:lang w:val="en-GB" w:eastAsia="en-GB"/>
          <w14:ligatures w14:val="standardContextual"/>
        </w:rPr>
      </w:pPr>
      <w:hyperlink w:anchor="_Toc185334590" w:history="1">
        <w:r w:rsidRPr="002C3485">
          <w:rPr>
            <w:rStyle w:val="Hyperlink"/>
            <w:noProof/>
            <w:lang w:val="en-GB"/>
          </w:rPr>
          <w:t>1.7</w:t>
        </w:r>
        <w:r>
          <w:rPr>
            <w:rFonts w:asciiTheme="minorHAnsi" w:eastAsiaTheme="minorEastAsia" w:hAnsiTheme="minorHAnsi" w:cstheme="minorBidi"/>
            <w:noProof/>
            <w:kern w:val="2"/>
            <w:lang w:val="en-GB" w:eastAsia="en-GB"/>
            <w14:ligatures w14:val="standardContextual"/>
          </w:rPr>
          <w:tab/>
        </w:r>
        <w:r w:rsidRPr="002C3485">
          <w:rPr>
            <w:rStyle w:val="Hyperlink"/>
            <w:noProof/>
            <w:lang w:val="en-GB"/>
          </w:rPr>
          <w:t>Shareable structures</w:t>
        </w:r>
        <w:r>
          <w:rPr>
            <w:noProof/>
            <w:webHidden/>
          </w:rPr>
          <w:tab/>
        </w:r>
        <w:r>
          <w:rPr>
            <w:noProof/>
            <w:webHidden/>
          </w:rPr>
          <w:fldChar w:fldCharType="begin"/>
        </w:r>
        <w:r>
          <w:rPr>
            <w:noProof/>
            <w:webHidden/>
          </w:rPr>
          <w:instrText xml:space="preserve"> PAGEREF _Toc185334590 \h </w:instrText>
        </w:r>
        <w:r>
          <w:rPr>
            <w:noProof/>
            <w:webHidden/>
          </w:rPr>
        </w:r>
        <w:r>
          <w:rPr>
            <w:noProof/>
            <w:webHidden/>
          </w:rPr>
          <w:fldChar w:fldCharType="separate"/>
        </w:r>
        <w:r w:rsidR="00066377">
          <w:rPr>
            <w:noProof/>
            <w:webHidden/>
          </w:rPr>
          <w:t>9</w:t>
        </w:r>
        <w:r>
          <w:rPr>
            <w:noProof/>
            <w:webHidden/>
          </w:rPr>
          <w:fldChar w:fldCharType="end"/>
        </w:r>
      </w:hyperlink>
    </w:p>
    <w:p w14:paraId="39AF572E" w14:textId="4932EB7B" w:rsidR="008246C6" w:rsidRDefault="008246C6">
      <w:pPr>
        <w:pStyle w:val="TOC2"/>
        <w:tabs>
          <w:tab w:val="left" w:pos="880"/>
          <w:tab w:val="right" w:leader="dot" w:pos="8303"/>
        </w:tabs>
        <w:rPr>
          <w:rFonts w:asciiTheme="minorHAnsi" w:eastAsiaTheme="minorEastAsia" w:hAnsiTheme="minorHAnsi" w:cstheme="minorBidi"/>
          <w:noProof/>
          <w:kern w:val="2"/>
          <w:lang w:val="en-GB" w:eastAsia="en-GB"/>
          <w14:ligatures w14:val="standardContextual"/>
        </w:rPr>
      </w:pPr>
      <w:hyperlink w:anchor="_Toc185334591" w:history="1">
        <w:r w:rsidRPr="002C3485">
          <w:rPr>
            <w:rStyle w:val="Hyperlink"/>
            <w:noProof/>
          </w:rPr>
          <w:t>1.8</w:t>
        </w:r>
        <w:r>
          <w:rPr>
            <w:rFonts w:asciiTheme="minorHAnsi" w:eastAsiaTheme="minorEastAsia" w:hAnsiTheme="minorHAnsi" w:cstheme="minorBidi"/>
            <w:noProof/>
            <w:kern w:val="2"/>
            <w:lang w:val="en-GB" w:eastAsia="en-GB"/>
            <w14:ligatures w14:val="standardContextual"/>
          </w:rPr>
          <w:tab/>
        </w:r>
        <w:r w:rsidRPr="002C3485">
          <w:rPr>
            <w:rStyle w:val="Hyperlink"/>
            <w:noProof/>
          </w:rPr>
          <w:t>Transformation: adding a node</w:t>
        </w:r>
        <w:r>
          <w:rPr>
            <w:noProof/>
            <w:webHidden/>
          </w:rPr>
          <w:tab/>
        </w:r>
        <w:r>
          <w:rPr>
            <w:noProof/>
            <w:webHidden/>
          </w:rPr>
          <w:fldChar w:fldCharType="begin"/>
        </w:r>
        <w:r>
          <w:rPr>
            <w:noProof/>
            <w:webHidden/>
          </w:rPr>
          <w:instrText xml:space="preserve"> PAGEREF _Toc185334591 \h </w:instrText>
        </w:r>
        <w:r>
          <w:rPr>
            <w:noProof/>
            <w:webHidden/>
          </w:rPr>
        </w:r>
        <w:r>
          <w:rPr>
            <w:noProof/>
            <w:webHidden/>
          </w:rPr>
          <w:fldChar w:fldCharType="separate"/>
        </w:r>
        <w:r w:rsidR="00066377">
          <w:rPr>
            <w:noProof/>
            <w:webHidden/>
          </w:rPr>
          <w:t>10</w:t>
        </w:r>
        <w:r>
          <w:rPr>
            <w:noProof/>
            <w:webHidden/>
          </w:rPr>
          <w:fldChar w:fldCharType="end"/>
        </w:r>
      </w:hyperlink>
    </w:p>
    <w:p w14:paraId="16B05D13" w14:textId="009066E1"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592" w:history="1">
        <w:r w:rsidRPr="002C3485">
          <w:rPr>
            <w:rStyle w:val="Hyperlink"/>
            <w:noProof/>
          </w:rPr>
          <w:t>1.9 The choice of programming language</w:t>
        </w:r>
        <w:r>
          <w:rPr>
            <w:noProof/>
            <w:webHidden/>
          </w:rPr>
          <w:tab/>
        </w:r>
        <w:r>
          <w:rPr>
            <w:noProof/>
            <w:webHidden/>
          </w:rPr>
          <w:fldChar w:fldCharType="begin"/>
        </w:r>
        <w:r>
          <w:rPr>
            <w:noProof/>
            <w:webHidden/>
          </w:rPr>
          <w:instrText xml:space="preserve"> PAGEREF _Toc185334592 \h </w:instrText>
        </w:r>
        <w:r>
          <w:rPr>
            <w:noProof/>
            <w:webHidden/>
          </w:rPr>
        </w:r>
        <w:r>
          <w:rPr>
            <w:noProof/>
            <w:webHidden/>
          </w:rPr>
          <w:fldChar w:fldCharType="separate"/>
        </w:r>
        <w:r w:rsidR="00066377">
          <w:rPr>
            <w:noProof/>
            <w:webHidden/>
          </w:rPr>
          <w:t>10</w:t>
        </w:r>
        <w:r>
          <w:rPr>
            <w:noProof/>
            <w:webHidden/>
          </w:rPr>
          <w:fldChar w:fldCharType="end"/>
        </w:r>
      </w:hyperlink>
    </w:p>
    <w:p w14:paraId="06EF61D2" w14:textId="072891A5"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593" w:history="1">
        <w:r w:rsidRPr="002C3485">
          <w:rPr>
            <w:rStyle w:val="Hyperlink"/>
            <w:noProof/>
          </w:rPr>
          <w:t>1.10 Shareable database objects</w:t>
        </w:r>
        <w:r>
          <w:rPr>
            <w:noProof/>
            <w:webHidden/>
          </w:rPr>
          <w:tab/>
        </w:r>
        <w:r>
          <w:rPr>
            <w:noProof/>
            <w:webHidden/>
          </w:rPr>
          <w:fldChar w:fldCharType="begin"/>
        </w:r>
        <w:r>
          <w:rPr>
            <w:noProof/>
            <w:webHidden/>
          </w:rPr>
          <w:instrText xml:space="preserve"> PAGEREF _Toc185334593 \h </w:instrText>
        </w:r>
        <w:r>
          <w:rPr>
            <w:noProof/>
            <w:webHidden/>
          </w:rPr>
        </w:r>
        <w:r>
          <w:rPr>
            <w:noProof/>
            <w:webHidden/>
          </w:rPr>
          <w:fldChar w:fldCharType="separate"/>
        </w:r>
        <w:r w:rsidR="00066377">
          <w:rPr>
            <w:noProof/>
            <w:webHidden/>
          </w:rPr>
          <w:t>11</w:t>
        </w:r>
        <w:r>
          <w:rPr>
            <w:noProof/>
            <w:webHidden/>
          </w:rPr>
          <w:fldChar w:fldCharType="end"/>
        </w:r>
      </w:hyperlink>
    </w:p>
    <w:p w14:paraId="28886672" w14:textId="49A46BB2"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594" w:history="1">
        <w:r w:rsidRPr="002C3485">
          <w:rPr>
            <w:rStyle w:val="Hyperlink"/>
            <w:noProof/>
          </w:rPr>
          <w:t>1.11 An implementation library: first steps</w:t>
        </w:r>
        <w:r>
          <w:rPr>
            <w:noProof/>
            <w:webHidden/>
          </w:rPr>
          <w:tab/>
        </w:r>
        <w:r>
          <w:rPr>
            <w:noProof/>
            <w:webHidden/>
          </w:rPr>
          <w:fldChar w:fldCharType="begin"/>
        </w:r>
        <w:r>
          <w:rPr>
            <w:noProof/>
            <w:webHidden/>
          </w:rPr>
          <w:instrText xml:space="preserve"> PAGEREF _Toc185334594 \h </w:instrText>
        </w:r>
        <w:r>
          <w:rPr>
            <w:noProof/>
            <w:webHidden/>
          </w:rPr>
        </w:r>
        <w:r>
          <w:rPr>
            <w:noProof/>
            <w:webHidden/>
          </w:rPr>
          <w:fldChar w:fldCharType="separate"/>
        </w:r>
        <w:r w:rsidR="00066377">
          <w:rPr>
            <w:noProof/>
            <w:webHidden/>
          </w:rPr>
          <w:t>11</w:t>
        </w:r>
        <w:r>
          <w:rPr>
            <w:noProof/>
            <w:webHidden/>
          </w:rPr>
          <w:fldChar w:fldCharType="end"/>
        </w:r>
      </w:hyperlink>
    </w:p>
    <w:p w14:paraId="13CEDCE3" w14:textId="5EC1EB31"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595" w:history="1">
        <w:r w:rsidRPr="002C3485">
          <w:rPr>
            <w:rStyle w:val="Hyperlink"/>
            <w:noProof/>
          </w:rPr>
          <w:t>1.12 DBObject and Database</w:t>
        </w:r>
        <w:r>
          <w:rPr>
            <w:noProof/>
            <w:webHidden/>
          </w:rPr>
          <w:tab/>
        </w:r>
        <w:r>
          <w:rPr>
            <w:noProof/>
            <w:webHidden/>
          </w:rPr>
          <w:fldChar w:fldCharType="begin"/>
        </w:r>
        <w:r>
          <w:rPr>
            <w:noProof/>
            <w:webHidden/>
          </w:rPr>
          <w:instrText xml:space="preserve"> PAGEREF _Toc185334595 \h </w:instrText>
        </w:r>
        <w:r>
          <w:rPr>
            <w:noProof/>
            <w:webHidden/>
          </w:rPr>
        </w:r>
        <w:r>
          <w:rPr>
            <w:noProof/>
            <w:webHidden/>
          </w:rPr>
          <w:fldChar w:fldCharType="separate"/>
        </w:r>
        <w:r w:rsidR="00066377">
          <w:rPr>
            <w:noProof/>
            <w:webHidden/>
          </w:rPr>
          <w:t>11</w:t>
        </w:r>
        <w:r>
          <w:rPr>
            <w:noProof/>
            <w:webHidden/>
          </w:rPr>
          <w:fldChar w:fldCharType="end"/>
        </w:r>
      </w:hyperlink>
    </w:p>
    <w:p w14:paraId="01FCB028" w14:textId="5853604C"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596" w:history="1">
        <w:r w:rsidRPr="002C3485">
          <w:rPr>
            <w:rStyle w:val="Hyperlink"/>
            <w:noProof/>
          </w:rPr>
          <w:t>1.13 Transaction and B-Tree</w:t>
        </w:r>
        <w:r>
          <w:rPr>
            <w:noProof/>
            <w:webHidden/>
          </w:rPr>
          <w:tab/>
        </w:r>
        <w:r>
          <w:rPr>
            <w:noProof/>
            <w:webHidden/>
          </w:rPr>
          <w:fldChar w:fldCharType="begin"/>
        </w:r>
        <w:r>
          <w:rPr>
            <w:noProof/>
            <w:webHidden/>
          </w:rPr>
          <w:instrText xml:space="preserve"> PAGEREF _Toc185334596 \h </w:instrText>
        </w:r>
        <w:r>
          <w:rPr>
            <w:noProof/>
            <w:webHidden/>
          </w:rPr>
        </w:r>
        <w:r>
          <w:rPr>
            <w:noProof/>
            <w:webHidden/>
          </w:rPr>
          <w:fldChar w:fldCharType="separate"/>
        </w:r>
        <w:r w:rsidR="00066377">
          <w:rPr>
            <w:noProof/>
            <w:webHidden/>
          </w:rPr>
          <w:t>12</w:t>
        </w:r>
        <w:r>
          <w:rPr>
            <w:noProof/>
            <w:webHidden/>
          </w:rPr>
          <w:fldChar w:fldCharType="end"/>
        </w:r>
      </w:hyperlink>
    </w:p>
    <w:p w14:paraId="55FEB124" w14:textId="16AEEFA7"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597" w:history="1">
        <w:r w:rsidRPr="002C3485">
          <w:rPr>
            <w:rStyle w:val="Hyperlink"/>
            <w:noProof/>
          </w:rPr>
          <w:t>1.14 RowSet review</w:t>
        </w:r>
        <w:r>
          <w:rPr>
            <w:noProof/>
            <w:webHidden/>
          </w:rPr>
          <w:tab/>
        </w:r>
        <w:r>
          <w:rPr>
            <w:noProof/>
            <w:webHidden/>
          </w:rPr>
          <w:fldChar w:fldCharType="begin"/>
        </w:r>
        <w:r>
          <w:rPr>
            <w:noProof/>
            <w:webHidden/>
          </w:rPr>
          <w:instrText xml:space="preserve"> PAGEREF _Toc185334597 \h </w:instrText>
        </w:r>
        <w:r>
          <w:rPr>
            <w:noProof/>
            <w:webHidden/>
          </w:rPr>
        </w:r>
        <w:r>
          <w:rPr>
            <w:noProof/>
            <w:webHidden/>
          </w:rPr>
          <w:fldChar w:fldCharType="separate"/>
        </w:r>
        <w:r w:rsidR="00066377">
          <w:rPr>
            <w:noProof/>
            <w:webHidden/>
          </w:rPr>
          <w:t>12</w:t>
        </w:r>
        <w:r>
          <w:rPr>
            <w:noProof/>
            <w:webHidden/>
          </w:rPr>
          <w:fldChar w:fldCharType="end"/>
        </w:r>
      </w:hyperlink>
    </w:p>
    <w:p w14:paraId="26DE9E47" w14:textId="5C90A3AD"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598" w:history="1">
        <w:r w:rsidRPr="002C3485">
          <w:rPr>
            <w:rStyle w:val="Hyperlink"/>
            <w:noProof/>
          </w:rPr>
          <w:t>1.15 Integrity Constraints</w:t>
        </w:r>
        <w:r>
          <w:rPr>
            <w:noProof/>
            <w:webHidden/>
          </w:rPr>
          <w:tab/>
        </w:r>
        <w:r>
          <w:rPr>
            <w:noProof/>
            <w:webHidden/>
          </w:rPr>
          <w:fldChar w:fldCharType="begin"/>
        </w:r>
        <w:r>
          <w:rPr>
            <w:noProof/>
            <w:webHidden/>
          </w:rPr>
          <w:instrText xml:space="preserve"> PAGEREF _Toc185334598 \h </w:instrText>
        </w:r>
        <w:r>
          <w:rPr>
            <w:noProof/>
            <w:webHidden/>
          </w:rPr>
        </w:r>
        <w:r>
          <w:rPr>
            <w:noProof/>
            <w:webHidden/>
          </w:rPr>
          <w:fldChar w:fldCharType="separate"/>
        </w:r>
        <w:r w:rsidR="00066377">
          <w:rPr>
            <w:noProof/>
            <w:webHidden/>
          </w:rPr>
          <w:t>13</w:t>
        </w:r>
        <w:r>
          <w:rPr>
            <w:noProof/>
            <w:webHidden/>
          </w:rPr>
          <w:fldChar w:fldCharType="end"/>
        </w:r>
      </w:hyperlink>
    </w:p>
    <w:p w14:paraId="456ADF5C" w14:textId="4D121467"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599" w:history="1">
        <w:r w:rsidRPr="002C3485">
          <w:rPr>
            <w:rStyle w:val="Hyperlink"/>
            <w:noProof/>
          </w:rPr>
          <w:t>1.16 Roles, Security, Views and Triggers</w:t>
        </w:r>
        <w:r>
          <w:rPr>
            <w:noProof/>
            <w:webHidden/>
          </w:rPr>
          <w:tab/>
        </w:r>
        <w:r>
          <w:rPr>
            <w:noProof/>
            <w:webHidden/>
          </w:rPr>
          <w:fldChar w:fldCharType="begin"/>
        </w:r>
        <w:r>
          <w:rPr>
            <w:noProof/>
            <w:webHidden/>
          </w:rPr>
          <w:instrText xml:space="preserve"> PAGEREF _Toc185334599 \h </w:instrText>
        </w:r>
        <w:r>
          <w:rPr>
            <w:noProof/>
            <w:webHidden/>
          </w:rPr>
        </w:r>
        <w:r>
          <w:rPr>
            <w:noProof/>
            <w:webHidden/>
          </w:rPr>
          <w:fldChar w:fldCharType="separate"/>
        </w:r>
        <w:r w:rsidR="00066377">
          <w:rPr>
            <w:noProof/>
            <w:webHidden/>
          </w:rPr>
          <w:t>13</w:t>
        </w:r>
        <w:r>
          <w:rPr>
            <w:noProof/>
            <w:webHidden/>
          </w:rPr>
          <w:fldChar w:fldCharType="end"/>
        </w:r>
      </w:hyperlink>
    </w:p>
    <w:p w14:paraId="3007B6E5" w14:textId="6E31B9C5"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00" w:history="1">
        <w:r w:rsidRPr="002C3485">
          <w:rPr>
            <w:rStyle w:val="Hyperlink"/>
            <w:noProof/>
          </w:rPr>
          <w:t>1.17 Compiled database objects</w:t>
        </w:r>
        <w:r>
          <w:rPr>
            <w:noProof/>
            <w:webHidden/>
          </w:rPr>
          <w:tab/>
        </w:r>
        <w:r>
          <w:rPr>
            <w:noProof/>
            <w:webHidden/>
          </w:rPr>
          <w:fldChar w:fldCharType="begin"/>
        </w:r>
        <w:r>
          <w:rPr>
            <w:noProof/>
            <w:webHidden/>
          </w:rPr>
          <w:instrText xml:space="preserve"> PAGEREF _Toc185334600 \h </w:instrText>
        </w:r>
        <w:r>
          <w:rPr>
            <w:noProof/>
            <w:webHidden/>
          </w:rPr>
        </w:r>
        <w:r>
          <w:rPr>
            <w:noProof/>
            <w:webHidden/>
          </w:rPr>
          <w:fldChar w:fldCharType="separate"/>
        </w:r>
        <w:r w:rsidR="00066377">
          <w:rPr>
            <w:noProof/>
            <w:webHidden/>
          </w:rPr>
          <w:t>14</w:t>
        </w:r>
        <w:r>
          <w:rPr>
            <w:noProof/>
            <w:webHidden/>
          </w:rPr>
          <w:fldChar w:fldCharType="end"/>
        </w:r>
      </w:hyperlink>
    </w:p>
    <w:p w14:paraId="33004D4D" w14:textId="06879C88"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01" w:history="1">
        <w:r w:rsidRPr="002C3485">
          <w:rPr>
            <w:rStyle w:val="Hyperlink"/>
            <w:noProof/>
            <w:lang w:val="en-GB"/>
          </w:rPr>
          <w:t>1.18 The Typed Graph Model</w:t>
        </w:r>
        <w:r>
          <w:rPr>
            <w:noProof/>
            <w:webHidden/>
          </w:rPr>
          <w:tab/>
        </w:r>
        <w:r>
          <w:rPr>
            <w:noProof/>
            <w:webHidden/>
          </w:rPr>
          <w:fldChar w:fldCharType="begin"/>
        </w:r>
        <w:r>
          <w:rPr>
            <w:noProof/>
            <w:webHidden/>
          </w:rPr>
          <w:instrText xml:space="preserve"> PAGEREF _Toc185334601 \h </w:instrText>
        </w:r>
        <w:r>
          <w:rPr>
            <w:noProof/>
            <w:webHidden/>
          </w:rPr>
        </w:r>
        <w:r>
          <w:rPr>
            <w:noProof/>
            <w:webHidden/>
          </w:rPr>
          <w:fldChar w:fldCharType="separate"/>
        </w:r>
        <w:r w:rsidR="00066377">
          <w:rPr>
            <w:noProof/>
            <w:webHidden/>
          </w:rPr>
          <w:t>14</w:t>
        </w:r>
        <w:r>
          <w:rPr>
            <w:noProof/>
            <w:webHidden/>
          </w:rPr>
          <w:fldChar w:fldCharType="end"/>
        </w:r>
      </w:hyperlink>
    </w:p>
    <w:p w14:paraId="2DA26235" w14:textId="0024230C"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02" w:history="1">
        <w:r w:rsidRPr="002C3485">
          <w:rPr>
            <w:rStyle w:val="Hyperlink"/>
            <w:noProof/>
          </w:rPr>
          <w:t>1.18.1 ParseTypeClause and graph type declarations</w:t>
        </w:r>
        <w:r>
          <w:rPr>
            <w:noProof/>
            <w:webHidden/>
          </w:rPr>
          <w:tab/>
        </w:r>
        <w:r>
          <w:rPr>
            <w:noProof/>
            <w:webHidden/>
          </w:rPr>
          <w:fldChar w:fldCharType="begin"/>
        </w:r>
        <w:r>
          <w:rPr>
            <w:noProof/>
            <w:webHidden/>
          </w:rPr>
          <w:instrText xml:space="preserve"> PAGEREF _Toc185334602 \h </w:instrText>
        </w:r>
        <w:r>
          <w:rPr>
            <w:noProof/>
            <w:webHidden/>
          </w:rPr>
        </w:r>
        <w:r>
          <w:rPr>
            <w:noProof/>
            <w:webHidden/>
          </w:rPr>
          <w:fldChar w:fldCharType="separate"/>
        </w:r>
        <w:r w:rsidR="00066377">
          <w:rPr>
            <w:noProof/>
            <w:webHidden/>
          </w:rPr>
          <w:t>16</w:t>
        </w:r>
        <w:r>
          <w:rPr>
            <w:noProof/>
            <w:webHidden/>
          </w:rPr>
          <w:fldChar w:fldCharType="end"/>
        </w:r>
      </w:hyperlink>
    </w:p>
    <w:p w14:paraId="499E5FEC" w14:textId="7D78E1CD"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03" w:history="1">
        <w:r w:rsidRPr="002C3485">
          <w:rPr>
            <w:rStyle w:val="Hyperlink"/>
            <w:noProof/>
          </w:rPr>
          <w:t>1.18.2 ParseGraphExp</w:t>
        </w:r>
        <w:r>
          <w:rPr>
            <w:noProof/>
            <w:webHidden/>
          </w:rPr>
          <w:tab/>
        </w:r>
        <w:r>
          <w:rPr>
            <w:noProof/>
            <w:webHidden/>
          </w:rPr>
          <w:fldChar w:fldCharType="begin"/>
        </w:r>
        <w:r>
          <w:rPr>
            <w:noProof/>
            <w:webHidden/>
          </w:rPr>
          <w:instrText xml:space="preserve"> PAGEREF _Toc185334603 \h </w:instrText>
        </w:r>
        <w:r>
          <w:rPr>
            <w:noProof/>
            <w:webHidden/>
          </w:rPr>
        </w:r>
        <w:r>
          <w:rPr>
            <w:noProof/>
            <w:webHidden/>
          </w:rPr>
          <w:fldChar w:fldCharType="separate"/>
        </w:r>
        <w:r w:rsidR="00066377">
          <w:rPr>
            <w:noProof/>
            <w:webHidden/>
          </w:rPr>
          <w:t>17</w:t>
        </w:r>
        <w:r>
          <w:rPr>
            <w:noProof/>
            <w:webHidden/>
          </w:rPr>
          <w:fldChar w:fldCharType="end"/>
        </w:r>
      </w:hyperlink>
    </w:p>
    <w:p w14:paraId="5BD2C450" w14:textId="168EEA7A"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04" w:history="1">
        <w:r w:rsidRPr="002C3485">
          <w:rPr>
            <w:rStyle w:val="Hyperlink"/>
            <w:noProof/>
          </w:rPr>
          <w:t>1.18.3 CreateStatement and MatchStatement</w:t>
        </w:r>
        <w:r>
          <w:rPr>
            <w:noProof/>
            <w:webHidden/>
          </w:rPr>
          <w:tab/>
        </w:r>
        <w:r>
          <w:rPr>
            <w:noProof/>
            <w:webHidden/>
          </w:rPr>
          <w:fldChar w:fldCharType="begin"/>
        </w:r>
        <w:r>
          <w:rPr>
            <w:noProof/>
            <w:webHidden/>
          </w:rPr>
          <w:instrText xml:space="preserve"> PAGEREF _Toc185334604 \h </w:instrText>
        </w:r>
        <w:r>
          <w:rPr>
            <w:noProof/>
            <w:webHidden/>
          </w:rPr>
        </w:r>
        <w:r>
          <w:rPr>
            <w:noProof/>
            <w:webHidden/>
          </w:rPr>
          <w:fldChar w:fldCharType="separate"/>
        </w:r>
        <w:r w:rsidR="00066377">
          <w:rPr>
            <w:noProof/>
            <w:webHidden/>
          </w:rPr>
          <w:t>17</w:t>
        </w:r>
        <w:r>
          <w:rPr>
            <w:noProof/>
            <w:webHidden/>
          </w:rPr>
          <w:fldChar w:fldCharType="end"/>
        </w:r>
      </w:hyperlink>
    </w:p>
    <w:p w14:paraId="3FC21A43" w14:textId="5E052883"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05" w:history="1">
        <w:r w:rsidRPr="002C3485">
          <w:rPr>
            <w:rStyle w:val="Hyperlink"/>
            <w:noProof/>
          </w:rPr>
          <w:t>1.18.4 NodeType.Build</w:t>
        </w:r>
        <w:r>
          <w:rPr>
            <w:noProof/>
            <w:webHidden/>
          </w:rPr>
          <w:tab/>
        </w:r>
        <w:r>
          <w:rPr>
            <w:noProof/>
            <w:webHidden/>
          </w:rPr>
          <w:fldChar w:fldCharType="begin"/>
        </w:r>
        <w:r>
          <w:rPr>
            <w:noProof/>
            <w:webHidden/>
          </w:rPr>
          <w:instrText xml:space="preserve"> PAGEREF _Toc185334605 \h </w:instrText>
        </w:r>
        <w:r>
          <w:rPr>
            <w:noProof/>
            <w:webHidden/>
          </w:rPr>
        </w:r>
        <w:r>
          <w:rPr>
            <w:noProof/>
            <w:webHidden/>
          </w:rPr>
          <w:fldChar w:fldCharType="separate"/>
        </w:r>
        <w:r w:rsidR="00066377">
          <w:rPr>
            <w:noProof/>
            <w:webHidden/>
          </w:rPr>
          <w:t>18</w:t>
        </w:r>
        <w:r>
          <w:rPr>
            <w:noProof/>
            <w:webHidden/>
          </w:rPr>
          <w:fldChar w:fldCharType="end"/>
        </w:r>
      </w:hyperlink>
    </w:p>
    <w:p w14:paraId="14765715" w14:textId="434CE747"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06" w:history="1">
        <w:r w:rsidRPr="002C3485">
          <w:rPr>
            <w:rStyle w:val="Hyperlink"/>
            <w:noProof/>
          </w:rPr>
          <w:t>1.18.5 HTMLWebOutput</w:t>
        </w:r>
        <w:r>
          <w:rPr>
            <w:noProof/>
            <w:webHidden/>
          </w:rPr>
          <w:tab/>
        </w:r>
        <w:r>
          <w:rPr>
            <w:noProof/>
            <w:webHidden/>
          </w:rPr>
          <w:fldChar w:fldCharType="begin"/>
        </w:r>
        <w:r>
          <w:rPr>
            <w:noProof/>
            <w:webHidden/>
          </w:rPr>
          <w:instrText xml:space="preserve"> PAGEREF _Toc185334606 \h </w:instrText>
        </w:r>
        <w:r>
          <w:rPr>
            <w:noProof/>
            <w:webHidden/>
          </w:rPr>
        </w:r>
        <w:r>
          <w:rPr>
            <w:noProof/>
            <w:webHidden/>
          </w:rPr>
          <w:fldChar w:fldCharType="separate"/>
        </w:r>
        <w:r w:rsidR="00066377">
          <w:rPr>
            <w:noProof/>
            <w:webHidden/>
          </w:rPr>
          <w:t>18</w:t>
        </w:r>
        <w:r>
          <w:rPr>
            <w:noProof/>
            <w:webHidden/>
          </w:rPr>
          <w:fldChar w:fldCharType="end"/>
        </w:r>
      </w:hyperlink>
    </w:p>
    <w:p w14:paraId="1AF772D5" w14:textId="63E05AC6" w:rsidR="008246C6" w:rsidRDefault="008246C6">
      <w:pPr>
        <w:pStyle w:val="TOC1"/>
        <w:tabs>
          <w:tab w:val="right" w:leader="dot" w:pos="8303"/>
        </w:tabs>
        <w:rPr>
          <w:rFonts w:asciiTheme="minorHAnsi" w:eastAsiaTheme="minorEastAsia" w:hAnsiTheme="minorHAnsi" w:cstheme="minorBidi"/>
          <w:noProof/>
          <w:kern w:val="2"/>
          <w:lang w:val="en-GB" w:eastAsia="en-GB"/>
          <w14:ligatures w14:val="standardContextual"/>
        </w:rPr>
      </w:pPr>
      <w:hyperlink w:anchor="_Toc185334607" w:history="1">
        <w:r w:rsidRPr="002C3485">
          <w:rPr>
            <w:rStyle w:val="Hyperlink"/>
            <w:noProof/>
            <w:lang w:val="en-GB"/>
          </w:rPr>
          <w:t>2. Overall structure of the DBMS</w:t>
        </w:r>
        <w:r>
          <w:rPr>
            <w:noProof/>
            <w:webHidden/>
          </w:rPr>
          <w:tab/>
        </w:r>
        <w:r>
          <w:rPr>
            <w:noProof/>
            <w:webHidden/>
          </w:rPr>
          <w:fldChar w:fldCharType="begin"/>
        </w:r>
        <w:r>
          <w:rPr>
            <w:noProof/>
            <w:webHidden/>
          </w:rPr>
          <w:instrText xml:space="preserve"> PAGEREF _Toc185334607 \h </w:instrText>
        </w:r>
        <w:r>
          <w:rPr>
            <w:noProof/>
            <w:webHidden/>
          </w:rPr>
        </w:r>
        <w:r>
          <w:rPr>
            <w:noProof/>
            <w:webHidden/>
          </w:rPr>
          <w:fldChar w:fldCharType="separate"/>
        </w:r>
        <w:r w:rsidR="00066377">
          <w:rPr>
            <w:noProof/>
            <w:webHidden/>
          </w:rPr>
          <w:t>20</w:t>
        </w:r>
        <w:r>
          <w:rPr>
            <w:noProof/>
            <w:webHidden/>
          </w:rPr>
          <w:fldChar w:fldCharType="end"/>
        </w:r>
      </w:hyperlink>
    </w:p>
    <w:p w14:paraId="21FD23AE" w14:textId="01881D7A"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08" w:history="1">
        <w:r w:rsidRPr="002C3485">
          <w:rPr>
            <w:rStyle w:val="Hyperlink"/>
            <w:noProof/>
            <w:lang w:val="en-GB"/>
          </w:rPr>
          <w:t>2.1 Architecture</w:t>
        </w:r>
        <w:r>
          <w:rPr>
            <w:noProof/>
            <w:webHidden/>
          </w:rPr>
          <w:tab/>
        </w:r>
        <w:r>
          <w:rPr>
            <w:noProof/>
            <w:webHidden/>
          </w:rPr>
          <w:fldChar w:fldCharType="begin"/>
        </w:r>
        <w:r>
          <w:rPr>
            <w:noProof/>
            <w:webHidden/>
          </w:rPr>
          <w:instrText xml:space="preserve"> PAGEREF _Toc185334608 \h </w:instrText>
        </w:r>
        <w:r>
          <w:rPr>
            <w:noProof/>
            <w:webHidden/>
          </w:rPr>
        </w:r>
        <w:r>
          <w:rPr>
            <w:noProof/>
            <w:webHidden/>
          </w:rPr>
          <w:fldChar w:fldCharType="separate"/>
        </w:r>
        <w:r w:rsidR="00066377">
          <w:rPr>
            <w:noProof/>
            <w:webHidden/>
          </w:rPr>
          <w:t>20</w:t>
        </w:r>
        <w:r>
          <w:rPr>
            <w:noProof/>
            <w:webHidden/>
          </w:rPr>
          <w:fldChar w:fldCharType="end"/>
        </w:r>
      </w:hyperlink>
    </w:p>
    <w:p w14:paraId="074E9CF0" w14:textId="63E20D2D"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09" w:history="1">
        <w:r w:rsidRPr="002C3485">
          <w:rPr>
            <w:rStyle w:val="Hyperlink"/>
            <w:noProof/>
            <w:lang w:val="en-GB"/>
          </w:rPr>
          <w:t>2.2 Key Features of the Design</w:t>
        </w:r>
        <w:r>
          <w:rPr>
            <w:noProof/>
            <w:webHidden/>
          </w:rPr>
          <w:tab/>
        </w:r>
        <w:r>
          <w:rPr>
            <w:noProof/>
            <w:webHidden/>
          </w:rPr>
          <w:fldChar w:fldCharType="begin"/>
        </w:r>
        <w:r>
          <w:rPr>
            <w:noProof/>
            <w:webHidden/>
          </w:rPr>
          <w:instrText xml:space="preserve"> PAGEREF _Toc185334609 \h </w:instrText>
        </w:r>
        <w:r>
          <w:rPr>
            <w:noProof/>
            <w:webHidden/>
          </w:rPr>
        </w:r>
        <w:r>
          <w:rPr>
            <w:noProof/>
            <w:webHidden/>
          </w:rPr>
          <w:fldChar w:fldCharType="separate"/>
        </w:r>
        <w:r w:rsidR="00066377">
          <w:rPr>
            <w:noProof/>
            <w:webHidden/>
          </w:rPr>
          <w:t>20</w:t>
        </w:r>
        <w:r>
          <w:rPr>
            <w:noProof/>
            <w:webHidden/>
          </w:rPr>
          <w:fldChar w:fldCharType="end"/>
        </w:r>
      </w:hyperlink>
    </w:p>
    <w:p w14:paraId="6DE744AE" w14:textId="5F97B06C"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10" w:history="1">
        <w:r w:rsidRPr="002C3485">
          <w:rPr>
            <w:rStyle w:val="Hyperlink"/>
            <w:noProof/>
            <w:lang w:val="en-GB"/>
          </w:rPr>
          <w:t>2.3 Data Formats</w:t>
        </w:r>
        <w:r>
          <w:rPr>
            <w:noProof/>
            <w:webHidden/>
          </w:rPr>
          <w:tab/>
        </w:r>
        <w:r>
          <w:rPr>
            <w:noProof/>
            <w:webHidden/>
          </w:rPr>
          <w:fldChar w:fldCharType="begin"/>
        </w:r>
        <w:r>
          <w:rPr>
            <w:noProof/>
            <w:webHidden/>
          </w:rPr>
          <w:instrText xml:space="preserve"> PAGEREF _Toc185334610 \h </w:instrText>
        </w:r>
        <w:r>
          <w:rPr>
            <w:noProof/>
            <w:webHidden/>
          </w:rPr>
        </w:r>
        <w:r>
          <w:rPr>
            <w:noProof/>
            <w:webHidden/>
          </w:rPr>
          <w:fldChar w:fldCharType="separate"/>
        </w:r>
        <w:r w:rsidR="00066377">
          <w:rPr>
            <w:noProof/>
            <w:webHidden/>
          </w:rPr>
          <w:t>22</w:t>
        </w:r>
        <w:r>
          <w:rPr>
            <w:noProof/>
            <w:webHidden/>
          </w:rPr>
          <w:fldChar w:fldCharType="end"/>
        </w:r>
      </w:hyperlink>
    </w:p>
    <w:p w14:paraId="5C42A877" w14:textId="22D7F317"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11" w:history="1">
        <w:r w:rsidRPr="002C3485">
          <w:rPr>
            <w:rStyle w:val="Hyperlink"/>
            <w:noProof/>
            <w:lang w:val="en-GB"/>
          </w:rPr>
          <w:t>2.3.1 Implementing the data file formats</w:t>
        </w:r>
        <w:r>
          <w:rPr>
            <w:noProof/>
            <w:webHidden/>
          </w:rPr>
          <w:tab/>
        </w:r>
        <w:r>
          <w:rPr>
            <w:noProof/>
            <w:webHidden/>
          </w:rPr>
          <w:fldChar w:fldCharType="begin"/>
        </w:r>
        <w:r>
          <w:rPr>
            <w:noProof/>
            <w:webHidden/>
          </w:rPr>
          <w:instrText xml:space="preserve"> PAGEREF _Toc185334611 \h </w:instrText>
        </w:r>
        <w:r>
          <w:rPr>
            <w:noProof/>
            <w:webHidden/>
          </w:rPr>
        </w:r>
        <w:r>
          <w:rPr>
            <w:noProof/>
            <w:webHidden/>
          </w:rPr>
          <w:fldChar w:fldCharType="separate"/>
        </w:r>
        <w:r w:rsidR="00066377">
          <w:rPr>
            <w:noProof/>
            <w:webHidden/>
          </w:rPr>
          <w:t>22</w:t>
        </w:r>
        <w:r>
          <w:rPr>
            <w:noProof/>
            <w:webHidden/>
          </w:rPr>
          <w:fldChar w:fldCharType="end"/>
        </w:r>
      </w:hyperlink>
    </w:p>
    <w:p w14:paraId="0445D4BF" w14:textId="6CB0B6B8"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12" w:history="1">
        <w:r w:rsidRPr="002C3485">
          <w:rPr>
            <w:rStyle w:val="Hyperlink"/>
            <w:noProof/>
            <w:lang w:val="en-GB"/>
          </w:rPr>
          <w:t>2.3.2 Implementing SQL formats</w:t>
        </w:r>
        <w:r>
          <w:rPr>
            <w:noProof/>
            <w:webHidden/>
          </w:rPr>
          <w:tab/>
        </w:r>
        <w:r>
          <w:rPr>
            <w:noProof/>
            <w:webHidden/>
          </w:rPr>
          <w:fldChar w:fldCharType="begin"/>
        </w:r>
        <w:r>
          <w:rPr>
            <w:noProof/>
            <w:webHidden/>
          </w:rPr>
          <w:instrText xml:space="preserve"> PAGEREF _Toc185334612 \h </w:instrText>
        </w:r>
        <w:r>
          <w:rPr>
            <w:noProof/>
            <w:webHidden/>
          </w:rPr>
        </w:r>
        <w:r>
          <w:rPr>
            <w:noProof/>
            <w:webHidden/>
          </w:rPr>
          <w:fldChar w:fldCharType="separate"/>
        </w:r>
        <w:r w:rsidR="00066377">
          <w:rPr>
            <w:noProof/>
            <w:webHidden/>
          </w:rPr>
          <w:t>22</w:t>
        </w:r>
        <w:r>
          <w:rPr>
            <w:noProof/>
            <w:webHidden/>
          </w:rPr>
          <w:fldChar w:fldCharType="end"/>
        </w:r>
      </w:hyperlink>
    </w:p>
    <w:p w14:paraId="05FF4C00" w14:textId="160B677D"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13" w:history="1">
        <w:r w:rsidRPr="002C3485">
          <w:rPr>
            <w:rStyle w:val="Hyperlink"/>
            <w:noProof/>
          </w:rPr>
          <w:t>2.3.3 Formats in the in-memory data structures</w:t>
        </w:r>
        <w:r>
          <w:rPr>
            <w:noProof/>
            <w:webHidden/>
          </w:rPr>
          <w:tab/>
        </w:r>
        <w:r>
          <w:rPr>
            <w:noProof/>
            <w:webHidden/>
          </w:rPr>
          <w:fldChar w:fldCharType="begin"/>
        </w:r>
        <w:r>
          <w:rPr>
            <w:noProof/>
            <w:webHidden/>
          </w:rPr>
          <w:instrText xml:space="preserve"> PAGEREF _Toc185334613 \h </w:instrText>
        </w:r>
        <w:r>
          <w:rPr>
            <w:noProof/>
            <w:webHidden/>
          </w:rPr>
        </w:r>
        <w:r>
          <w:rPr>
            <w:noProof/>
            <w:webHidden/>
          </w:rPr>
          <w:fldChar w:fldCharType="separate"/>
        </w:r>
        <w:r w:rsidR="00066377">
          <w:rPr>
            <w:noProof/>
            <w:webHidden/>
          </w:rPr>
          <w:t>22</w:t>
        </w:r>
        <w:r>
          <w:rPr>
            <w:noProof/>
            <w:webHidden/>
          </w:rPr>
          <w:fldChar w:fldCharType="end"/>
        </w:r>
      </w:hyperlink>
    </w:p>
    <w:p w14:paraId="2E1360B6" w14:textId="33DB4067"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14" w:history="1">
        <w:r w:rsidRPr="002C3485">
          <w:rPr>
            <w:rStyle w:val="Hyperlink"/>
            <w:noProof/>
            <w:lang w:val="en-GB"/>
          </w:rPr>
          <w:t>2.3.4 Client-server communications</w:t>
        </w:r>
        <w:r>
          <w:rPr>
            <w:noProof/>
            <w:webHidden/>
          </w:rPr>
          <w:tab/>
        </w:r>
        <w:r>
          <w:rPr>
            <w:noProof/>
            <w:webHidden/>
          </w:rPr>
          <w:fldChar w:fldCharType="begin"/>
        </w:r>
        <w:r>
          <w:rPr>
            <w:noProof/>
            <w:webHidden/>
          </w:rPr>
          <w:instrText xml:space="preserve"> PAGEREF _Toc185334614 \h </w:instrText>
        </w:r>
        <w:r>
          <w:rPr>
            <w:noProof/>
            <w:webHidden/>
          </w:rPr>
        </w:r>
        <w:r>
          <w:rPr>
            <w:noProof/>
            <w:webHidden/>
          </w:rPr>
          <w:fldChar w:fldCharType="separate"/>
        </w:r>
        <w:r w:rsidR="00066377">
          <w:rPr>
            <w:noProof/>
            <w:webHidden/>
          </w:rPr>
          <w:t>23</w:t>
        </w:r>
        <w:r>
          <w:rPr>
            <w:noProof/>
            <w:webHidden/>
          </w:rPr>
          <w:fldChar w:fldCharType="end"/>
        </w:r>
      </w:hyperlink>
    </w:p>
    <w:p w14:paraId="3871EF3F" w14:textId="7D02D5DC"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15" w:history="1">
        <w:r w:rsidRPr="002C3485">
          <w:rPr>
            <w:rStyle w:val="Hyperlink"/>
            <w:noProof/>
            <w:lang w:val="en-GB"/>
          </w:rPr>
          <w:t>2.4 Multi-threading, uids, and dynamic memory layout</w:t>
        </w:r>
        <w:r>
          <w:rPr>
            <w:noProof/>
            <w:webHidden/>
          </w:rPr>
          <w:tab/>
        </w:r>
        <w:r>
          <w:rPr>
            <w:noProof/>
            <w:webHidden/>
          </w:rPr>
          <w:fldChar w:fldCharType="begin"/>
        </w:r>
        <w:r>
          <w:rPr>
            <w:noProof/>
            <w:webHidden/>
          </w:rPr>
          <w:instrText xml:space="preserve"> PAGEREF _Toc185334615 \h </w:instrText>
        </w:r>
        <w:r>
          <w:rPr>
            <w:noProof/>
            <w:webHidden/>
          </w:rPr>
        </w:r>
        <w:r>
          <w:rPr>
            <w:noProof/>
            <w:webHidden/>
          </w:rPr>
          <w:fldChar w:fldCharType="separate"/>
        </w:r>
        <w:r w:rsidR="00066377">
          <w:rPr>
            <w:noProof/>
            <w:webHidden/>
          </w:rPr>
          <w:t>23</w:t>
        </w:r>
        <w:r>
          <w:rPr>
            <w:noProof/>
            <w:webHidden/>
          </w:rPr>
          <w:fldChar w:fldCharType="end"/>
        </w:r>
      </w:hyperlink>
    </w:p>
    <w:p w14:paraId="05F42885" w14:textId="7725F156"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16" w:history="1">
        <w:r w:rsidRPr="002C3485">
          <w:rPr>
            <w:rStyle w:val="Hyperlink"/>
            <w:noProof/>
            <w:lang w:val="en-GB"/>
          </w:rPr>
          <w:t>2.5 The folder and project structure for the source code</w:t>
        </w:r>
        <w:r>
          <w:rPr>
            <w:noProof/>
            <w:webHidden/>
          </w:rPr>
          <w:tab/>
        </w:r>
        <w:r>
          <w:rPr>
            <w:noProof/>
            <w:webHidden/>
          </w:rPr>
          <w:fldChar w:fldCharType="begin"/>
        </w:r>
        <w:r>
          <w:rPr>
            <w:noProof/>
            <w:webHidden/>
          </w:rPr>
          <w:instrText xml:space="preserve"> PAGEREF _Toc185334616 \h </w:instrText>
        </w:r>
        <w:r>
          <w:rPr>
            <w:noProof/>
            <w:webHidden/>
          </w:rPr>
        </w:r>
        <w:r>
          <w:rPr>
            <w:noProof/>
            <w:webHidden/>
          </w:rPr>
          <w:fldChar w:fldCharType="separate"/>
        </w:r>
        <w:r w:rsidR="00066377">
          <w:rPr>
            <w:noProof/>
            <w:webHidden/>
          </w:rPr>
          <w:t>25</w:t>
        </w:r>
        <w:r>
          <w:rPr>
            <w:noProof/>
            <w:webHidden/>
          </w:rPr>
          <w:fldChar w:fldCharType="end"/>
        </w:r>
      </w:hyperlink>
    </w:p>
    <w:p w14:paraId="02C327A0" w14:textId="25FAC4AF" w:rsidR="008246C6" w:rsidRDefault="008246C6">
      <w:pPr>
        <w:pStyle w:val="TOC1"/>
        <w:tabs>
          <w:tab w:val="right" w:leader="dot" w:pos="8303"/>
        </w:tabs>
        <w:rPr>
          <w:rFonts w:asciiTheme="minorHAnsi" w:eastAsiaTheme="minorEastAsia" w:hAnsiTheme="minorHAnsi" w:cstheme="minorBidi"/>
          <w:noProof/>
          <w:kern w:val="2"/>
          <w:lang w:val="en-GB" w:eastAsia="en-GB"/>
          <w14:ligatures w14:val="standardContextual"/>
        </w:rPr>
      </w:pPr>
      <w:hyperlink w:anchor="_Toc185334617" w:history="1">
        <w:r w:rsidRPr="002C3485">
          <w:rPr>
            <w:rStyle w:val="Hyperlink"/>
            <w:noProof/>
            <w:lang w:val="en-GB"/>
          </w:rPr>
          <w:t>3. Basic Data Structures</w:t>
        </w:r>
        <w:r>
          <w:rPr>
            <w:noProof/>
            <w:webHidden/>
          </w:rPr>
          <w:tab/>
        </w:r>
        <w:r>
          <w:rPr>
            <w:noProof/>
            <w:webHidden/>
          </w:rPr>
          <w:fldChar w:fldCharType="begin"/>
        </w:r>
        <w:r>
          <w:rPr>
            <w:noProof/>
            <w:webHidden/>
          </w:rPr>
          <w:instrText xml:space="preserve"> PAGEREF _Toc185334617 \h </w:instrText>
        </w:r>
        <w:r>
          <w:rPr>
            <w:noProof/>
            <w:webHidden/>
          </w:rPr>
        </w:r>
        <w:r>
          <w:rPr>
            <w:noProof/>
            <w:webHidden/>
          </w:rPr>
          <w:fldChar w:fldCharType="separate"/>
        </w:r>
        <w:r w:rsidR="00066377">
          <w:rPr>
            <w:noProof/>
            <w:webHidden/>
          </w:rPr>
          <w:t>26</w:t>
        </w:r>
        <w:r>
          <w:rPr>
            <w:noProof/>
            <w:webHidden/>
          </w:rPr>
          <w:fldChar w:fldCharType="end"/>
        </w:r>
      </w:hyperlink>
    </w:p>
    <w:p w14:paraId="13D3C62C" w14:textId="759EA057"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18" w:history="1">
        <w:r w:rsidRPr="002C3485">
          <w:rPr>
            <w:rStyle w:val="Hyperlink"/>
            <w:noProof/>
            <w:lang w:val="en-GB"/>
          </w:rPr>
          <w:t>3.1 B-Trees and BLists</w:t>
        </w:r>
        <w:r>
          <w:rPr>
            <w:noProof/>
            <w:webHidden/>
          </w:rPr>
          <w:tab/>
        </w:r>
        <w:r>
          <w:rPr>
            <w:noProof/>
            <w:webHidden/>
          </w:rPr>
          <w:fldChar w:fldCharType="begin"/>
        </w:r>
        <w:r>
          <w:rPr>
            <w:noProof/>
            <w:webHidden/>
          </w:rPr>
          <w:instrText xml:space="preserve"> PAGEREF _Toc185334618 \h </w:instrText>
        </w:r>
        <w:r>
          <w:rPr>
            <w:noProof/>
            <w:webHidden/>
          </w:rPr>
        </w:r>
        <w:r>
          <w:rPr>
            <w:noProof/>
            <w:webHidden/>
          </w:rPr>
          <w:fldChar w:fldCharType="separate"/>
        </w:r>
        <w:r w:rsidR="00066377">
          <w:rPr>
            <w:noProof/>
            <w:webHidden/>
          </w:rPr>
          <w:t>26</w:t>
        </w:r>
        <w:r>
          <w:rPr>
            <w:noProof/>
            <w:webHidden/>
          </w:rPr>
          <w:fldChar w:fldCharType="end"/>
        </w:r>
      </w:hyperlink>
    </w:p>
    <w:p w14:paraId="3E663D6F" w14:textId="26609ED9"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19" w:history="1">
        <w:r w:rsidRPr="002C3485">
          <w:rPr>
            <w:rStyle w:val="Hyperlink"/>
            <w:noProof/>
            <w:lang w:val="en-GB"/>
          </w:rPr>
          <w:t>3.1.1 B-Tree structure</w:t>
        </w:r>
        <w:r>
          <w:rPr>
            <w:noProof/>
            <w:webHidden/>
          </w:rPr>
          <w:tab/>
        </w:r>
        <w:r>
          <w:rPr>
            <w:noProof/>
            <w:webHidden/>
          </w:rPr>
          <w:fldChar w:fldCharType="begin"/>
        </w:r>
        <w:r>
          <w:rPr>
            <w:noProof/>
            <w:webHidden/>
          </w:rPr>
          <w:instrText xml:space="preserve"> PAGEREF _Toc185334619 \h </w:instrText>
        </w:r>
        <w:r>
          <w:rPr>
            <w:noProof/>
            <w:webHidden/>
          </w:rPr>
        </w:r>
        <w:r>
          <w:rPr>
            <w:noProof/>
            <w:webHidden/>
          </w:rPr>
          <w:fldChar w:fldCharType="separate"/>
        </w:r>
        <w:r w:rsidR="00066377">
          <w:rPr>
            <w:noProof/>
            <w:webHidden/>
          </w:rPr>
          <w:t>26</w:t>
        </w:r>
        <w:r>
          <w:rPr>
            <w:noProof/>
            <w:webHidden/>
          </w:rPr>
          <w:fldChar w:fldCharType="end"/>
        </w:r>
      </w:hyperlink>
    </w:p>
    <w:p w14:paraId="734FA5AF" w14:textId="0BFB8FFC"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20" w:history="1">
        <w:r w:rsidRPr="002C3485">
          <w:rPr>
            <w:rStyle w:val="Hyperlink"/>
            <w:noProof/>
            <w:lang w:val="en-GB"/>
          </w:rPr>
          <w:t>3.1.2 ATree&lt;K,V&gt;</w:t>
        </w:r>
        <w:r>
          <w:rPr>
            <w:noProof/>
            <w:webHidden/>
          </w:rPr>
          <w:tab/>
        </w:r>
        <w:r>
          <w:rPr>
            <w:noProof/>
            <w:webHidden/>
          </w:rPr>
          <w:fldChar w:fldCharType="begin"/>
        </w:r>
        <w:r>
          <w:rPr>
            <w:noProof/>
            <w:webHidden/>
          </w:rPr>
          <w:instrText xml:space="preserve"> PAGEREF _Toc185334620 \h </w:instrText>
        </w:r>
        <w:r>
          <w:rPr>
            <w:noProof/>
            <w:webHidden/>
          </w:rPr>
        </w:r>
        <w:r>
          <w:rPr>
            <w:noProof/>
            <w:webHidden/>
          </w:rPr>
          <w:fldChar w:fldCharType="separate"/>
        </w:r>
        <w:r w:rsidR="00066377">
          <w:rPr>
            <w:noProof/>
            <w:webHidden/>
          </w:rPr>
          <w:t>26</w:t>
        </w:r>
        <w:r>
          <w:rPr>
            <w:noProof/>
            <w:webHidden/>
          </w:rPr>
          <w:fldChar w:fldCharType="end"/>
        </w:r>
      </w:hyperlink>
    </w:p>
    <w:p w14:paraId="51942D06" w14:textId="4AAAAACB"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21" w:history="1">
        <w:r w:rsidRPr="002C3485">
          <w:rPr>
            <w:rStyle w:val="Hyperlink"/>
            <w:noProof/>
            <w:lang w:val="en-GB"/>
          </w:rPr>
          <w:t>3.1.3 TreeInfo</w:t>
        </w:r>
        <w:r>
          <w:rPr>
            <w:noProof/>
            <w:webHidden/>
          </w:rPr>
          <w:tab/>
        </w:r>
        <w:r>
          <w:rPr>
            <w:noProof/>
            <w:webHidden/>
          </w:rPr>
          <w:fldChar w:fldCharType="begin"/>
        </w:r>
        <w:r>
          <w:rPr>
            <w:noProof/>
            <w:webHidden/>
          </w:rPr>
          <w:instrText xml:space="preserve"> PAGEREF _Toc185334621 \h </w:instrText>
        </w:r>
        <w:r>
          <w:rPr>
            <w:noProof/>
            <w:webHidden/>
          </w:rPr>
        </w:r>
        <w:r>
          <w:rPr>
            <w:noProof/>
            <w:webHidden/>
          </w:rPr>
          <w:fldChar w:fldCharType="separate"/>
        </w:r>
        <w:r w:rsidR="00066377">
          <w:rPr>
            <w:noProof/>
            <w:webHidden/>
          </w:rPr>
          <w:t>27</w:t>
        </w:r>
        <w:r>
          <w:rPr>
            <w:noProof/>
            <w:webHidden/>
          </w:rPr>
          <w:fldChar w:fldCharType="end"/>
        </w:r>
      </w:hyperlink>
    </w:p>
    <w:p w14:paraId="3C902229" w14:textId="5BF3F327"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22" w:history="1">
        <w:r w:rsidRPr="002C3485">
          <w:rPr>
            <w:rStyle w:val="Hyperlink"/>
            <w:noProof/>
            <w:lang w:val="en-GB"/>
          </w:rPr>
          <w:t>3.1.4 ABookmark&lt;K,V&gt;</w:t>
        </w:r>
        <w:r>
          <w:rPr>
            <w:noProof/>
            <w:webHidden/>
          </w:rPr>
          <w:tab/>
        </w:r>
        <w:r>
          <w:rPr>
            <w:noProof/>
            <w:webHidden/>
          </w:rPr>
          <w:fldChar w:fldCharType="begin"/>
        </w:r>
        <w:r>
          <w:rPr>
            <w:noProof/>
            <w:webHidden/>
          </w:rPr>
          <w:instrText xml:space="preserve"> PAGEREF _Toc185334622 \h </w:instrText>
        </w:r>
        <w:r>
          <w:rPr>
            <w:noProof/>
            <w:webHidden/>
          </w:rPr>
        </w:r>
        <w:r>
          <w:rPr>
            <w:noProof/>
            <w:webHidden/>
          </w:rPr>
          <w:fldChar w:fldCharType="separate"/>
        </w:r>
        <w:r w:rsidR="00066377">
          <w:rPr>
            <w:noProof/>
            <w:webHidden/>
          </w:rPr>
          <w:t>27</w:t>
        </w:r>
        <w:r>
          <w:rPr>
            <w:noProof/>
            <w:webHidden/>
          </w:rPr>
          <w:fldChar w:fldCharType="end"/>
        </w:r>
      </w:hyperlink>
    </w:p>
    <w:p w14:paraId="007B56B7" w14:textId="54FD47D1"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23" w:history="1">
        <w:r w:rsidRPr="002C3485">
          <w:rPr>
            <w:rStyle w:val="Hyperlink"/>
            <w:noProof/>
            <w:lang w:val="en-GB"/>
          </w:rPr>
          <w:t>3.1.5 ATree&lt;K,V&gt; Subclasses</w:t>
        </w:r>
        <w:r>
          <w:rPr>
            <w:noProof/>
            <w:webHidden/>
          </w:rPr>
          <w:tab/>
        </w:r>
        <w:r>
          <w:rPr>
            <w:noProof/>
            <w:webHidden/>
          </w:rPr>
          <w:fldChar w:fldCharType="begin"/>
        </w:r>
        <w:r>
          <w:rPr>
            <w:noProof/>
            <w:webHidden/>
          </w:rPr>
          <w:instrText xml:space="preserve"> PAGEREF _Toc185334623 \h </w:instrText>
        </w:r>
        <w:r>
          <w:rPr>
            <w:noProof/>
            <w:webHidden/>
          </w:rPr>
        </w:r>
        <w:r>
          <w:rPr>
            <w:noProof/>
            <w:webHidden/>
          </w:rPr>
          <w:fldChar w:fldCharType="separate"/>
        </w:r>
        <w:r w:rsidR="00066377">
          <w:rPr>
            <w:noProof/>
            <w:webHidden/>
          </w:rPr>
          <w:t>28</w:t>
        </w:r>
        <w:r>
          <w:rPr>
            <w:noProof/>
            <w:webHidden/>
          </w:rPr>
          <w:fldChar w:fldCharType="end"/>
        </w:r>
      </w:hyperlink>
    </w:p>
    <w:p w14:paraId="16BA5977" w14:textId="38A63CF9"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24" w:history="1">
        <w:r w:rsidRPr="002C3485">
          <w:rPr>
            <w:rStyle w:val="Hyperlink"/>
            <w:noProof/>
            <w:lang w:val="en-GB"/>
          </w:rPr>
          <w:t>3.2 Other Common Data Structures</w:t>
        </w:r>
        <w:r>
          <w:rPr>
            <w:noProof/>
            <w:webHidden/>
          </w:rPr>
          <w:tab/>
        </w:r>
        <w:r>
          <w:rPr>
            <w:noProof/>
            <w:webHidden/>
          </w:rPr>
          <w:fldChar w:fldCharType="begin"/>
        </w:r>
        <w:r>
          <w:rPr>
            <w:noProof/>
            <w:webHidden/>
          </w:rPr>
          <w:instrText xml:space="preserve"> PAGEREF _Toc185334624 \h </w:instrText>
        </w:r>
        <w:r>
          <w:rPr>
            <w:noProof/>
            <w:webHidden/>
          </w:rPr>
        </w:r>
        <w:r>
          <w:rPr>
            <w:noProof/>
            <w:webHidden/>
          </w:rPr>
          <w:fldChar w:fldCharType="separate"/>
        </w:r>
        <w:r w:rsidR="00066377">
          <w:rPr>
            <w:noProof/>
            <w:webHidden/>
          </w:rPr>
          <w:t>28</w:t>
        </w:r>
        <w:r>
          <w:rPr>
            <w:noProof/>
            <w:webHidden/>
          </w:rPr>
          <w:fldChar w:fldCharType="end"/>
        </w:r>
      </w:hyperlink>
    </w:p>
    <w:p w14:paraId="0606D971" w14:textId="65A10753"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25" w:history="1">
        <w:r w:rsidRPr="002C3485">
          <w:rPr>
            <w:rStyle w:val="Hyperlink"/>
            <w:noProof/>
            <w:lang w:val="en-GB"/>
          </w:rPr>
          <w:t>3.2.1 Integer</w:t>
        </w:r>
        <w:r>
          <w:rPr>
            <w:noProof/>
            <w:webHidden/>
          </w:rPr>
          <w:tab/>
        </w:r>
        <w:r>
          <w:rPr>
            <w:noProof/>
            <w:webHidden/>
          </w:rPr>
          <w:fldChar w:fldCharType="begin"/>
        </w:r>
        <w:r>
          <w:rPr>
            <w:noProof/>
            <w:webHidden/>
          </w:rPr>
          <w:instrText xml:space="preserve"> PAGEREF _Toc185334625 \h </w:instrText>
        </w:r>
        <w:r>
          <w:rPr>
            <w:noProof/>
            <w:webHidden/>
          </w:rPr>
        </w:r>
        <w:r>
          <w:rPr>
            <w:noProof/>
            <w:webHidden/>
          </w:rPr>
          <w:fldChar w:fldCharType="separate"/>
        </w:r>
        <w:r w:rsidR="00066377">
          <w:rPr>
            <w:noProof/>
            <w:webHidden/>
          </w:rPr>
          <w:t>28</w:t>
        </w:r>
        <w:r>
          <w:rPr>
            <w:noProof/>
            <w:webHidden/>
          </w:rPr>
          <w:fldChar w:fldCharType="end"/>
        </w:r>
      </w:hyperlink>
    </w:p>
    <w:p w14:paraId="4FD06D4C" w14:textId="1E7DDBA8"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26" w:history="1">
        <w:r w:rsidRPr="002C3485">
          <w:rPr>
            <w:rStyle w:val="Hyperlink"/>
            <w:noProof/>
            <w:lang w:val="en-GB"/>
          </w:rPr>
          <w:t>3.2.2 Decimal</w:t>
        </w:r>
        <w:r>
          <w:rPr>
            <w:noProof/>
            <w:webHidden/>
          </w:rPr>
          <w:tab/>
        </w:r>
        <w:r>
          <w:rPr>
            <w:noProof/>
            <w:webHidden/>
          </w:rPr>
          <w:fldChar w:fldCharType="begin"/>
        </w:r>
        <w:r>
          <w:rPr>
            <w:noProof/>
            <w:webHidden/>
          </w:rPr>
          <w:instrText xml:space="preserve"> PAGEREF _Toc185334626 \h </w:instrText>
        </w:r>
        <w:r>
          <w:rPr>
            <w:noProof/>
            <w:webHidden/>
          </w:rPr>
        </w:r>
        <w:r>
          <w:rPr>
            <w:noProof/>
            <w:webHidden/>
          </w:rPr>
          <w:fldChar w:fldCharType="separate"/>
        </w:r>
        <w:r w:rsidR="00066377">
          <w:rPr>
            <w:noProof/>
            <w:webHidden/>
          </w:rPr>
          <w:t>29</w:t>
        </w:r>
        <w:r>
          <w:rPr>
            <w:noProof/>
            <w:webHidden/>
          </w:rPr>
          <w:fldChar w:fldCharType="end"/>
        </w:r>
      </w:hyperlink>
    </w:p>
    <w:p w14:paraId="09FDE95F" w14:textId="5C9926BC"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27" w:history="1">
        <w:r w:rsidRPr="002C3485">
          <w:rPr>
            <w:rStyle w:val="Hyperlink"/>
            <w:noProof/>
            <w:lang w:val="en-GB"/>
          </w:rPr>
          <w:t>3.2.3 Character Data</w:t>
        </w:r>
        <w:r>
          <w:rPr>
            <w:noProof/>
            <w:webHidden/>
          </w:rPr>
          <w:tab/>
        </w:r>
        <w:r>
          <w:rPr>
            <w:noProof/>
            <w:webHidden/>
          </w:rPr>
          <w:fldChar w:fldCharType="begin"/>
        </w:r>
        <w:r>
          <w:rPr>
            <w:noProof/>
            <w:webHidden/>
          </w:rPr>
          <w:instrText xml:space="preserve"> PAGEREF _Toc185334627 \h </w:instrText>
        </w:r>
        <w:r>
          <w:rPr>
            <w:noProof/>
            <w:webHidden/>
          </w:rPr>
        </w:r>
        <w:r>
          <w:rPr>
            <w:noProof/>
            <w:webHidden/>
          </w:rPr>
          <w:fldChar w:fldCharType="separate"/>
        </w:r>
        <w:r w:rsidR="00066377">
          <w:rPr>
            <w:noProof/>
            <w:webHidden/>
          </w:rPr>
          <w:t>29</w:t>
        </w:r>
        <w:r>
          <w:rPr>
            <w:noProof/>
            <w:webHidden/>
          </w:rPr>
          <w:fldChar w:fldCharType="end"/>
        </w:r>
      </w:hyperlink>
    </w:p>
    <w:p w14:paraId="6CEE9AC1" w14:textId="321572C3"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28" w:history="1">
        <w:r w:rsidRPr="002C3485">
          <w:rPr>
            <w:rStyle w:val="Hyperlink"/>
            <w:noProof/>
            <w:lang w:val="en-GB"/>
          </w:rPr>
          <w:t>3.2.4 Documents</w:t>
        </w:r>
        <w:r>
          <w:rPr>
            <w:noProof/>
            <w:webHidden/>
          </w:rPr>
          <w:tab/>
        </w:r>
        <w:r>
          <w:rPr>
            <w:noProof/>
            <w:webHidden/>
          </w:rPr>
          <w:fldChar w:fldCharType="begin"/>
        </w:r>
        <w:r>
          <w:rPr>
            <w:noProof/>
            <w:webHidden/>
          </w:rPr>
          <w:instrText xml:space="preserve"> PAGEREF _Toc185334628 \h </w:instrText>
        </w:r>
        <w:r>
          <w:rPr>
            <w:noProof/>
            <w:webHidden/>
          </w:rPr>
        </w:r>
        <w:r>
          <w:rPr>
            <w:noProof/>
            <w:webHidden/>
          </w:rPr>
          <w:fldChar w:fldCharType="separate"/>
        </w:r>
        <w:r w:rsidR="00066377">
          <w:rPr>
            <w:noProof/>
            <w:webHidden/>
          </w:rPr>
          <w:t>29</w:t>
        </w:r>
        <w:r>
          <w:rPr>
            <w:noProof/>
            <w:webHidden/>
          </w:rPr>
          <w:fldChar w:fldCharType="end"/>
        </w:r>
      </w:hyperlink>
    </w:p>
    <w:p w14:paraId="18B3D5A0" w14:textId="6E77ECBE"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29" w:history="1">
        <w:r w:rsidRPr="002C3485">
          <w:rPr>
            <w:rStyle w:val="Hyperlink"/>
            <w:noProof/>
            <w:lang w:val="en-GB"/>
          </w:rPr>
          <w:t>3.2.5 Domain</w:t>
        </w:r>
        <w:r>
          <w:rPr>
            <w:noProof/>
            <w:webHidden/>
          </w:rPr>
          <w:tab/>
        </w:r>
        <w:r>
          <w:rPr>
            <w:noProof/>
            <w:webHidden/>
          </w:rPr>
          <w:fldChar w:fldCharType="begin"/>
        </w:r>
        <w:r>
          <w:rPr>
            <w:noProof/>
            <w:webHidden/>
          </w:rPr>
          <w:instrText xml:space="preserve"> PAGEREF _Toc185334629 \h </w:instrText>
        </w:r>
        <w:r>
          <w:rPr>
            <w:noProof/>
            <w:webHidden/>
          </w:rPr>
        </w:r>
        <w:r>
          <w:rPr>
            <w:noProof/>
            <w:webHidden/>
          </w:rPr>
          <w:fldChar w:fldCharType="separate"/>
        </w:r>
        <w:r w:rsidR="00066377">
          <w:rPr>
            <w:noProof/>
            <w:webHidden/>
          </w:rPr>
          <w:t>29</w:t>
        </w:r>
        <w:r>
          <w:rPr>
            <w:noProof/>
            <w:webHidden/>
          </w:rPr>
          <w:fldChar w:fldCharType="end"/>
        </w:r>
      </w:hyperlink>
    </w:p>
    <w:p w14:paraId="46172A2D" w14:textId="77F1614D"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30" w:history="1">
        <w:r w:rsidRPr="002C3485">
          <w:rPr>
            <w:rStyle w:val="Hyperlink"/>
            <w:noProof/>
            <w:lang w:val="en-GB"/>
          </w:rPr>
          <w:t>3.2.6 TypedValue</w:t>
        </w:r>
        <w:r>
          <w:rPr>
            <w:noProof/>
            <w:webHidden/>
          </w:rPr>
          <w:tab/>
        </w:r>
        <w:r>
          <w:rPr>
            <w:noProof/>
            <w:webHidden/>
          </w:rPr>
          <w:fldChar w:fldCharType="begin"/>
        </w:r>
        <w:r>
          <w:rPr>
            <w:noProof/>
            <w:webHidden/>
          </w:rPr>
          <w:instrText xml:space="preserve"> PAGEREF _Toc185334630 \h </w:instrText>
        </w:r>
        <w:r>
          <w:rPr>
            <w:noProof/>
            <w:webHidden/>
          </w:rPr>
        </w:r>
        <w:r>
          <w:rPr>
            <w:noProof/>
            <w:webHidden/>
          </w:rPr>
          <w:fldChar w:fldCharType="separate"/>
        </w:r>
        <w:r w:rsidR="00066377">
          <w:rPr>
            <w:noProof/>
            <w:webHidden/>
          </w:rPr>
          <w:t>30</w:t>
        </w:r>
        <w:r>
          <w:rPr>
            <w:noProof/>
            <w:webHidden/>
          </w:rPr>
          <w:fldChar w:fldCharType="end"/>
        </w:r>
      </w:hyperlink>
    </w:p>
    <w:p w14:paraId="01B9CC08" w14:textId="55AA918B"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31" w:history="1">
        <w:r w:rsidRPr="002C3485">
          <w:rPr>
            <w:rStyle w:val="Hyperlink"/>
            <w:noProof/>
            <w:lang w:val="en-GB"/>
          </w:rPr>
          <w:t>3.2.7 Ident</w:t>
        </w:r>
        <w:r>
          <w:rPr>
            <w:noProof/>
            <w:webHidden/>
          </w:rPr>
          <w:tab/>
        </w:r>
        <w:r>
          <w:rPr>
            <w:noProof/>
            <w:webHidden/>
          </w:rPr>
          <w:fldChar w:fldCharType="begin"/>
        </w:r>
        <w:r>
          <w:rPr>
            <w:noProof/>
            <w:webHidden/>
          </w:rPr>
          <w:instrText xml:space="preserve"> PAGEREF _Toc185334631 \h </w:instrText>
        </w:r>
        <w:r>
          <w:rPr>
            <w:noProof/>
            <w:webHidden/>
          </w:rPr>
        </w:r>
        <w:r>
          <w:rPr>
            <w:noProof/>
            <w:webHidden/>
          </w:rPr>
          <w:fldChar w:fldCharType="separate"/>
        </w:r>
        <w:r w:rsidR="00066377">
          <w:rPr>
            <w:noProof/>
            <w:webHidden/>
          </w:rPr>
          <w:t>31</w:t>
        </w:r>
        <w:r>
          <w:rPr>
            <w:noProof/>
            <w:webHidden/>
          </w:rPr>
          <w:fldChar w:fldCharType="end"/>
        </w:r>
      </w:hyperlink>
    </w:p>
    <w:p w14:paraId="4FD4ED8D" w14:textId="54C3FF2F"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32" w:history="1">
        <w:r w:rsidRPr="002C3485">
          <w:rPr>
            <w:rStyle w:val="Hyperlink"/>
            <w:noProof/>
            <w:lang w:val="en-GB"/>
          </w:rPr>
          <w:t>3.3 File Storage (level 1)</w:t>
        </w:r>
        <w:r>
          <w:rPr>
            <w:noProof/>
            <w:webHidden/>
          </w:rPr>
          <w:tab/>
        </w:r>
        <w:r>
          <w:rPr>
            <w:noProof/>
            <w:webHidden/>
          </w:rPr>
          <w:fldChar w:fldCharType="begin"/>
        </w:r>
        <w:r>
          <w:rPr>
            <w:noProof/>
            <w:webHidden/>
          </w:rPr>
          <w:instrText xml:space="preserve"> PAGEREF _Toc185334632 \h </w:instrText>
        </w:r>
        <w:r>
          <w:rPr>
            <w:noProof/>
            <w:webHidden/>
          </w:rPr>
        </w:r>
        <w:r>
          <w:rPr>
            <w:noProof/>
            <w:webHidden/>
          </w:rPr>
          <w:fldChar w:fldCharType="separate"/>
        </w:r>
        <w:r w:rsidR="00066377">
          <w:rPr>
            <w:noProof/>
            <w:webHidden/>
          </w:rPr>
          <w:t>32</w:t>
        </w:r>
        <w:r>
          <w:rPr>
            <w:noProof/>
            <w:webHidden/>
          </w:rPr>
          <w:fldChar w:fldCharType="end"/>
        </w:r>
      </w:hyperlink>
    </w:p>
    <w:p w14:paraId="36AA1F3B" w14:textId="691CDA05"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33" w:history="1">
        <w:r w:rsidRPr="002C3485">
          <w:rPr>
            <w:rStyle w:val="Hyperlink"/>
            <w:noProof/>
            <w:lang w:val="en-GB"/>
          </w:rPr>
          <w:t>3.3.1 Client-server protocol</w:t>
        </w:r>
        <w:r>
          <w:rPr>
            <w:noProof/>
            <w:webHidden/>
          </w:rPr>
          <w:tab/>
        </w:r>
        <w:r>
          <w:rPr>
            <w:noProof/>
            <w:webHidden/>
          </w:rPr>
          <w:fldChar w:fldCharType="begin"/>
        </w:r>
        <w:r>
          <w:rPr>
            <w:noProof/>
            <w:webHidden/>
          </w:rPr>
          <w:instrText xml:space="preserve"> PAGEREF _Toc185334633 \h </w:instrText>
        </w:r>
        <w:r>
          <w:rPr>
            <w:noProof/>
            <w:webHidden/>
          </w:rPr>
        </w:r>
        <w:r>
          <w:rPr>
            <w:noProof/>
            <w:webHidden/>
          </w:rPr>
          <w:fldChar w:fldCharType="separate"/>
        </w:r>
        <w:r w:rsidR="00066377">
          <w:rPr>
            <w:noProof/>
            <w:webHidden/>
          </w:rPr>
          <w:t>32</w:t>
        </w:r>
        <w:r>
          <w:rPr>
            <w:noProof/>
            <w:webHidden/>
          </w:rPr>
          <w:fldChar w:fldCharType="end"/>
        </w:r>
      </w:hyperlink>
    </w:p>
    <w:p w14:paraId="377CDF38" w14:textId="723711BB"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34" w:history="1">
        <w:r w:rsidRPr="002C3485">
          <w:rPr>
            <w:rStyle w:val="Hyperlink"/>
            <w:noProof/>
            <w:lang w:val="en-GB"/>
          </w:rPr>
          <w:t>3.4 Physical (level 2)</w:t>
        </w:r>
        <w:r>
          <w:rPr>
            <w:noProof/>
            <w:webHidden/>
          </w:rPr>
          <w:tab/>
        </w:r>
        <w:r>
          <w:rPr>
            <w:noProof/>
            <w:webHidden/>
          </w:rPr>
          <w:fldChar w:fldCharType="begin"/>
        </w:r>
        <w:r>
          <w:rPr>
            <w:noProof/>
            <w:webHidden/>
          </w:rPr>
          <w:instrText xml:space="preserve"> PAGEREF _Toc185334634 \h </w:instrText>
        </w:r>
        <w:r>
          <w:rPr>
            <w:noProof/>
            <w:webHidden/>
          </w:rPr>
        </w:r>
        <w:r>
          <w:rPr>
            <w:noProof/>
            <w:webHidden/>
          </w:rPr>
          <w:fldChar w:fldCharType="separate"/>
        </w:r>
        <w:r w:rsidR="00066377">
          <w:rPr>
            <w:noProof/>
            <w:webHidden/>
          </w:rPr>
          <w:t>33</w:t>
        </w:r>
        <w:r>
          <w:rPr>
            <w:noProof/>
            <w:webHidden/>
          </w:rPr>
          <w:fldChar w:fldCharType="end"/>
        </w:r>
      </w:hyperlink>
    </w:p>
    <w:p w14:paraId="4C8C3771" w14:textId="1092FAE6"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35" w:history="1">
        <w:r w:rsidRPr="002C3485">
          <w:rPr>
            <w:rStyle w:val="Hyperlink"/>
            <w:noProof/>
            <w:lang w:val="en-GB"/>
          </w:rPr>
          <w:t>3.4.1 Physical subclasses (Level 2)</w:t>
        </w:r>
        <w:r>
          <w:rPr>
            <w:noProof/>
            <w:webHidden/>
          </w:rPr>
          <w:tab/>
        </w:r>
        <w:r>
          <w:rPr>
            <w:noProof/>
            <w:webHidden/>
          </w:rPr>
          <w:fldChar w:fldCharType="begin"/>
        </w:r>
        <w:r>
          <w:rPr>
            <w:noProof/>
            <w:webHidden/>
          </w:rPr>
          <w:instrText xml:space="preserve"> PAGEREF _Toc185334635 \h </w:instrText>
        </w:r>
        <w:r>
          <w:rPr>
            <w:noProof/>
            <w:webHidden/>
          </w:rPr>
        </w:r>
        <w:r>
          <w:rPr>
            <w:noProof/>
            <w:webHidden/>
          </w:rPr>
          <w:fldChar w:fldCharType="separate"/>
        </w:r>
        <w:r w:rsidR="00066377">
          <w:rPr>
            <w:noProof/>
            <w:webHidden/>
          </w:rPr>
          <w:t>33</w:t>
        </w:r>
        <w:r>
          <w:rPr>
            <w:noProof/>
            <w:webHidden/>
          </w:rPr>
          <w:fldChar w:fldCharType="end"/>
        </w:r>
      </w:hyperlink>
    </w:p>
    <w:p w14:paraId="3A37CA8F" w14:textId="0B03259F"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36" w:history="1">
        <w:r w:rsidRPr="002C3485">
          <w:rPr>
            <w:rStyle w:val="Hyperlink"/>
            <w:noProof/>
            <w:lang w:val="en-GB"/>
          </w:rPr>
          <w:t>3.4.2 Compiled and Framing</w:t>
        </w:r>
        <w:r>
          <w:rPr>
            <w:noProof/>
            <w:webHidden/>
          </w:rPr>
          <w:tab/>
        </w:r>
        <w:r>
          <w:rPr>
            <w:noProof/>
            <w:webHidden/>
          </w:rPr>
          <w:fldChar w:fldCharType="begin"/>
        </w:r>
        <w:r>
          <w:rPr>
            <w:noProof/>
            <w:webHidden/>
          </w:rPr>
          <w:instrText xml:space="preserve"> PAGEREF _Toc185334636 \h </w:instrText>
        </w:r>
        <w:r>
          <w:rPr>
            <w:noProof/>
            <w:webHidden/>
          </w:rPr>
        </w:r>
        <w:r>
          <w:rPr>
            <w:noProof/>
            <w:webHidden/>
          </w:rPr>
          <w:fldChar w:fldCharType="separate"/>
        </w:r>
        <w:r w:rsidR="00066377">
          <w:rPr>
            <w:noProof/>
            <w:webHidden/>
          </w:rPr>
          <w:t>35</w:t>
        </w:r>
        <w:r>
          <w:rPr>
            <w:noProof/>
            <w:webHidden/>
          </w:rPr>
          <w:fldChar w:fldCharType="end"/>
        </w:r>
      </w:hyperlink>
    </w:p>
    <w:p w14:paraId="0962A7FE" w14:textId="75031B47"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37" w:history="1">
        <w:r w:rsidRPr="002C3485">
          <w:rPr>
            <w:rStyle w:val="Hyperlink"/>
            <w:noProof/>
            <w:lang w:val="en-GB"/>
          </w:rPr>
          <w:t>3.5 Database Level Data Structures (Level 3)</w:t>
        </w:r>
        <w:r>
          <w:rPr>
            <w:noProof/>
            <w:webHidden/>
          </w:rPr>
          <w:tab/>
        </w:r>
        <w:r>
          <w:rPr>
            <w:noProof/>
            <w:webHidden/>
          </w:rPr>
          <w:fldChar w:fldCharType="begin"/>
        </w:r>
        <w:r>
          <w:rPr>
            <w:noProof/>
            <w:webHidden/>
          </w:rPr>
          <w:instrText xml:space="preserve"> PAGEREF _Toc185334637 \h </w:instrText>
        </w:r>
        <w:r>
          <w:rPr>
            <w:noProof/>
            <w:webHidden/>
          </w:rPr>
        </w:r>
        <w:r>
          <w:rPr>
            <w:noProof/>
            <w:webHidden/>
          </w:rPr>
          <w:fldChar w:fldCharType="separate"/>
        </w:r>
        <w:r w:rsidR="00066377">
          <w:rPr>
            <w:noProof/>
            <w:webHidden/>
          </w:rPr>
          <w:t>37</w:t>
        </w:r>
        <w:r>
          <w:rPr>
            <w:noProof/>
            <w:webHidden/>
          </w:rPr>
          <w:fldChar w:fldCharType="end"/>
        </w:r>
      </w:hyperlink>
    </w:p>
    <w:p w14:paraId="28D37F29" w14:textId="454627C7"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38" w:history="1">
        <w:r w:rsidRPr="002C3485">
          <w:rPr>
            <w:rStyle w:val="Hyperlink"/>
            <w:noProof/>
            <w:lang w:val="en-GB"/>
          </w:rPr>
          <w:t>3.5.1 Basis</w:t>
        </w:r>
        <w:r>
          <w:rPr>
            <w:noProof/>
            <w:webHidden/>
          </w:rPr>
          <w:tab/>
        </w:r>
        <w:r>
          <w:rPr>
            <w:noProof/>
            <w:webHidden/>
          </w:rPr>
          <w:fldChar w:fldCharType="begin"/>
        </w:r>
        <w:r>
          <w:rPr>
            <w:noProof/>
            <w:webHidden/>
          </w:rPr>
          <w:instrText xml:space="preserve"> PAGEREF _Toc185334638 \h </w:instrText>
        </w:r>
        <w:r>
          <w:rPr>
            <w:noProof/>
            <w:webHidden/>
          </w:rPr>
        </w:r>
        <w:r>
          <w:rPr>
            <w:noProof/>
            <w:webHidden/>
          </w:rPr>
          <w:fldChar w:fldCharType="separate"/>
        </w:r>
        <w:r w:rsidR="00066377">
          <w:rPr>
            <w:noProof/>
            <w:webHidden/>
          </w:rPr>
          <w:t>37</w:t>
        </w:r>
        <w:r>
          <w:rPr>
            <w:noProof/>
            <w:webHidden/>
          </w:rPr>
          <w:fldChar w:fldCharType="end"/>
        </w:r>
      </w:hyperlink>
    </w:p>
    <w:p w14:paraId="54C21119" w14:textId="190DCD1A"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39" w:history="1">
        <w:r w:rsidRPr="002C3485">
          <w:rPr>
            <w:rStyle w:val="Hyperlink"/>
            <w:noProof/>
            <w:lang w:val="en-GB"/>
          </w:rPr>
          <w:t>3.5.2 Database</w:t>
        </w:r>
        <w:r>
          <w:rPr>
            <w:noProof/>
            <w:webHidden/>
          </w:rPr>
          <w:tab/>
        </w:r>
        <w:r>
          <w:rPr>
            <w:noProof/>
            <w:webHidden/>
          </w:rPr>
          <w:fldChar w:fldCharType="begin"/>
        </w:r>
        <w:r>
          <w:rPr>
            <w:noProof/>
            <w:webHidden/>
          </w:rPr>
          <w:instrText xml:space="preserve"> PAGEREF _Toc185334639 \h </w:instrText>
        </w:r>
        <w:r>
          <w:rPr>
            <w:noProof/>
            <w:webHidden/>
          </w:rPr>
        </w:r>
        <w:r>
          <w:rPr>
            <w:noProof/>
            <w:webHidden/>
          </w:rPr>
          <w:fldChar w:fldCharType="separate"/>
        </w:r>
        <w:r w:rsidR="00066377">
          <w:rPr>
            <w:noProof/>
            <w:webHidden/>
          </w:rPr>
          <w:t>38</w:t>
        </w:r>
        <w:r>
          <w:rPr>
            <w:noProof/>
            <w:webHidden/>
          </w:rPr>
          <w:fldChar w:fldCharType="end"/>
        </w:r>
      </w:hyperlink>
    </w:p>
    <w:p w14:paraId="3416D7AE" w14:textId="369FF4C7"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40" w:history="1">
        <w:r w:rsidRPr="002C3485">
          <w:rPr>
            <w:rStyle w:val="Hyperlink"/>
            <w:noProof/>
            <w:lang w:val="en-GB"/>
          </w:rPr>
          <w:t>3.5.3 Transaction</w:t>
        </w:r>
        <w:r>
          <w:rPr>
            <w:noProof/>
            <w:webHidden/>
          </w:rPr>
          <w:tab/>
        </w:r>
        <w:r>
          <w:rPr>
            <w:noProof/>
            <w:webHidden/>
          </w:rPr>
          <w:fldChar w:fldCharType="begin"/>
        </w:r>
        <w:r>
          <w:rPr>
            <w:noProof/>
            <w:webHidden/>
          </w:rPr>
          <w:instrText xml:space="preserve"> PAGEREF _Toc185334640 \h </w:instrText>
        </w:r>
        <w:r>
          <w:rPr>
            <w:noProof/>
            <w:webHidden/>
          </w:rPr>
        </w:r>
        <w:r>
          <w:rPr>
            <w:noProof/>
            <w:webHidden/>
          </w:rPr>
          <w:fldChar w:fldCharType="separate"/>
        </w:r>
        <w:r w:rsidR="00066377">
          <w:rPr>
            <w:noProof/>
            <w:webHidden/>
          </w:rPr>
          <w:t>39</w:t>
        </w:r>
        <w:r>
          <w:rPr>
            <w:noProof/>
            <w:webHidden/>
          </w:rPr>
          <w:fldChar w:fldCharType="end"/>
        </w:r>
      </w:hyperlink>
    </w:p>
    <w:p w14:paraId="6B5D01C1" w14:textId="53D2712C"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41" w:history="1">
        <w:r w:rsidRPr="002C3485">
          <w:rPr>
            <w:rStyle w:val="Hyperlink"/>
            <w:noProof/>
            <w:lang w:val="en-GB"/>
          </w:rPr>
          <w:t>3.5.4 Role and ObInfo</w:t>
        </w:r>
        <w:r>
          <w:rPr>
            <w:noProof/>
            <w:webHidden/>
          </w:rPr>
          <w:tab/>
        </w:r>
        <w:r>
          <w:rPr>
            <w:noProof/>
            <w:webHidden/>
          </w:rPr>
          <w:fldChar w:fldCharType="begin"/>
        </w:r>
        <w:r>
          <w:rPr>
            <w:noProof/>
            <w:webHidden/>
          </w:rPr>
          <w:instrText xml:space="preserve"> PAGEREF _Toc185334641 \h </w:instrText>
        </w:r>
        <w:r>
          <w:rPr>
            <w:noProof/>
            <w:webHidden/>
          </w:rPr>
        </w:r>
        <w:r>
          <w:rPr>
            <w:noProof/>
            <w:webHidden/>
          </w:rPr>
          <w:fldChar w:fldCharType="separate"/>
        </w:r>
        <w:r w:rsidR="00066377">
          <w:rPr>
            <w:noProof/>
            <w:webHidden/>
          </w:rPr>
          <w:t>39</w:t>
        </w:r>
        <w:r>
          <w:rPr>
            <w:noProof/>
            <w:webHidden/>
          </w:rPr>
          <w:fldChar w:fldCharType="end"/>
        </w:r>
      </w:hyperlink>
    </w:p>
    <w:p w14:paraId="6A193741" w14:textId="51E947F8"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42" w:history="1">
        <w:r w:rsidRPr="002C3485">
          <w:rPr>
            <w:rStyle w:val="Hyperlink"/>
            <w:noProof/>
            <w:lang w:val="en-GB"/>
          </w:rPr>
          <w:t>3.5.5 DBObject</w:t>
        </w:r>
        <w:r>
          <w:rPr>
            <w:noProof/>
            <w:webHidden/>
          </w:rPr>
          <w:tab/>
        </w:r>
        <w:r>
          <w:rPr>
            <w:noProof/>
            <w:webHidden/>
          </w:rPr>
          <w:fldChar w:fldCharType="begin"/>
        </w:r>
        <w:r>
          <w:rPr>
            <w:noProof/>
            <w:webHidden/>
          </w:rPr>
          <w:instrText xml:space="preserve"> PAGEREF _Toc185334642 \h </w:instrText>
        </w:r>
        <w:r>
          <w:rPr>
            <w:noProof/>
            <w:webHidden/>
          </w:rPr>
        </w:r>
        <w:r>
          <w:rPr>
            <w:noProof/>
            <w:webHidden/>
          </w:rPr>
          <w:fldChar w:fldCharType="separate"/>
        </w:r>
        <w:r w:rsidR="00066377">
          <w:rPr>
            <w:noProof/>
            <w:webHidden/>
          </w:rPr>
          <w:t>40</w:t>
        </w:r>
        <w:r>
          <w:rPr>
            <w:noProof/>
            <w:webHidden/>
          </w:rPr>
          <w:fldChar w:fldCharType="end"/>
        </w:r>
      </w:hyperlink>
    </w:p>
    <w:p w14:paraId="6469B96A" w14:textId="6BC0543A"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43" w:history="1">
        <w:r w:rsidRPr="002C3485">
          <w:rPr>
            <w:rStyle w:val="Hyperlink"/>
            <w:noProof/>
            <w:lang w:val="en-GB"/>
          </w:rPr>
          <w:t>3.5.6 Domain and its subclasses</w:t>
        </w:r>
        <w:r>
          <w:rPr>
            <w:noProof/>
            <w:webHidden/>
          </w:rPr>
          <w:tab/>
        </w:r>
        <w:r>
          <w:rPr>
            <w:noProof/>
            <w:webHidden/>
          </w:rPr>
          <w:fldChar w:fldCharType="begin"/>
        </w:r>
        <w:r>
          <w:rPr>
            <w:noProof/>
            <w:webHidden/>
          </w:rPr>
          <w:instrText xml:space="preserve"> PAGEREF _Toc185334643 \h </w:instrText>
        </w:r>
        <w:r>
          <w:rPr>
            <w:noProof/>
            <w:webHidden/>
          </w:rPr>
        </w:r>
        <w:r>
          <w:rPr>
            <w:noProof/>
            <w:webHidden/>
          </w:rPr>
          <w:fldChar w:fldCharType="separate"/>
        </w:r>
        <w:r w:rsidR="00066377">
          <w:rPr>
            <w:noProof/>
            <w:webHidden/>
          </w:rPr>
          <w:t>40</w:t>
        </w:r>
        <w:r>
          <w:rPr>
            <w:noProof/>
            <w:webHidden/>
          </w:rPr>
          <w:fldChar w:fldCharType="end"/>
        </w:r>
      </w:hyperlink>
    </w:p>
    <w:p w14:paraId="46FAFA90" w14:textId="6B1434E7"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44" w:history="1">
        <w:r w:rsidRPr="002C3485">
          <w:rPr>
            <w:rStyle w:val="Hyperlink"/>
            <w:noProof/>
            <w:lang w:val="en-GB"/>
          </w:rPr>
          <w:t>3.5.7 Index</w:t>
        </w:r>
        <w:r>
          <w:rPr>
            <w:noProof/>
            <w:webHidden/>
          </w:rPr>
          <w:tab/>
        </w:r>
        <w:r>
          <w:rPr>
            <w:noProof/>
            <w:webHidden/>
          </w:rPr>
          <w:fldChar w:fldCharType="begin"/>
        </w:r>
        <w:r>
          <w:rPr>
            <w:noProof/>
            <w:webHidden/>
          </w:rPr>
          <w:instrText xml:space="preserve"> PAGEREF _Toc185334644 \h </w:instrText>
        </w:r>
        <w:r>
          <w:rPr>
            <w:noProof/>
            <w:webHidden/>
          </w:rPr>
        </w:r>
        <w:r>
          <w:rPr>
            <w:noProof/>
            <w:webHidden/>
          </w:rPr>
          <w:fldChar w:fldCharType="separate"/>
        </w:r>
        <w:r w:rsidR="00066377">
          <w:rPr>
            <w:noProof/>
            <w:webHidden/>
          </w:rPr>
          <w:t>41</w:t>
        </w:r>
        <w:r>
          <w:rPr>
            <w:noProof/>
            <w:webHidden/>
          </w:rPr>
          <w:fldChar w:fldCharType="end"/>
        </w:r>
      </w:hyperlink>
    </w:p>
    <w:p w14:paraId="256B4519" w14:textId="5438666C"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45" w:history="1">
        <w:r w:rsidRPr="002C3485">
          <w:rPr>
            <w:rStyle w:val="Hyperlink"/>
            <w:noProof/>
            <w:lang w:val="en-GB"/>
          </w:rPr>
          <w:t>3.5.8 QlValue</w:t>
        </w:r>
        <w:r>
          <w:rPr>
            <w:noProof/>
            <w:webHidden/>
          </w:rPr>
          <w:tab/>
        </w:r>
        <w:r>
          <w:rPr>
            <w:noProof/>
            <w:webHidden/>
          </w:rPr>
          <w:fldChar w:fldCharType="begin"/>
        </w:r>
        <w:r>
          <w:rPr>
            <w:noProof/>
            <w:webHidden/>
          </w:rPr>
          <w:instrText xml:space="preserve"> PAGEREF _Toc185334645 \h </w:instrText>
        </w:r>
        <w:r>
          <w:rPr>
            <w:noProof/>
            <w:webHidden/>
          </w:rPr>
        </w:r>
        <w:r>
          <w:rPr>
            <w:noProof/>
            <w:webHidden/>
          </w:rPr>
          <w:fldChar w:fldCharType="separate"/>
        </w:r>
        <w:r w:rsidR="00066377">
          <w:rPr>
            <w:noProof/>
            <w:webHidden/>
          </w:rPr>
          <w:t>41</w:t>
        </w:r>
        <w:r>
          <w:rPr>
            <w:noProof/>
            <w:webHidden/>
          </w:rPr>
          <w:fldChar w:fldCharType="end"/>
        </w:r>
      </w:hyperlink>
    </w:p>
    <w:p w14:paraId="1F46A14E" w14:textId="21F82BFF"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46" w:history="1">
        <w:r w:rsidRPr="002C3485">
          <w:rPr>
            <w:rStyle w:val="Hyperlink"/>
            <w:noProof/>
            <w:lang w:val="en-GB"/>
          </w:rPr>
          <w:t>3.5.9 Check, Procedure, Method and Trigger</w:t>
        </w:r>
        <w:r>
          <w:rPr>
            <w:noProof/>
            <w:webHidden/>
          </w:rPr>
          <w:tab/>
        </w:r>
        <w:r>
          <w:rPr>
            <w:noProof/>
            <w:webHidden/>
          </w:rPr>
          <w:fldChar w:fldCharType="begin"/>
        </w:r>
        <w:r>
          <w:rPr>
            <w:noProof/>
            <w:webHidden/>
          </w:rPr>
          <w:instrText xml:space="preserve"> PAGEREF _Toc185334646 \h </w:instrText>
        </w:r>
        <w:r>
          <w:rPr>
            <w:noProof/>
            <w:webHidden/>
          </w:rPr>
        </w:r>
        <w:r>
          <w:rPr>
            <w:noProof/>
            <w:webHidden/>
          </w:rPr>
          <w:fldChar w:fldCharType="separate"/>
        </w:r>
        <w:r w:rsidR="00066377">
          <w:rPr>
            <w:noProof/>
            <w:webHidden/>
          </w:rPr>
          <w:t>42</w:t>
        </w:r>
        <w:r>
          <w:rPr>
            <w:noProof/>
            <w:webHidden/>
          </w:rPr>
          <w:fldChar w:fldCharType="end"/>
        </w:r>
      </w:hyperlink>
    </w:p>
    <w:p w14:paraId="73A70347" w14:textId="07490828"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47" w:history="1">
        <w:r w:rsidRPr="002C3485">
          <w:rPr>
            <w:rStyle w:val="Hyperlink"/>
            <w:noProof/>
            <w:lang w:val="en-GB"/>
          </w:rPr>
          <w:t>3.5.10 Executable</w:t>
        </w:r>
        <w:r>
          <w:rPr>
            <w:noProof/>
            <w:webHidden/>
          </w:rPr>
          <w:tab/>
        </w:r>
        <w:r>
          <w:rPr>
            <w:noProof/>
            <w:webHidden/>
          </w:rPr>
          <w:fldChar w:fldCharType="begin"/>
        </w:r>
        <w:r>
          <w:rPr>
            <w:noProof/>
            <w:webHidden/>
          </w:rPr>
          <w:instrText xml:space="preserve"> PAGEREF _Toc185334647 \h </w:instrText>
        </w:r>
        <w:r>
          <w:rPr>
            <w:noProof/>
            <w:webHidden/>
          </w:rPr>
        </w:r>
        <w:r>
          <w:rPr>
            <w:noProof/>
            <w:webHidden/>
          </w:rPr>
          <w:fldChar w:fldCharType="separate"/>
        </w:r>
        <w:r w:rsidR="00066377">
          <w:rPr>
            <w:noProof/>
            <w:webHidden/>
          </w:rPr>
          <w:t>43</w:t>
        </w:r>
        <w:r>
          <w:rPr>
            <w:noProof/>
            <w:webHidden/>
          </w:rPr>
          <w:fldChar w:fldCharType="end"/>
        </w:r>
      </w:hyperlink>
    </w:p>
    <w:p w14:paraId="6935A1BE" w14:textId="4FE82E67"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48" w:history="1">
        <w:r w:rsidRPr="002C3485">
          <w:rPr>
            <w:rStyle w:val="Hyperlink"/>
            <w:noProof/>
            <w:lang w:val="en-GB"/>
          </w:rPr>
          <w:t>3.5.11 View and RestView</w:t>
        </w:r>
        <w:r>
          <w:rPr>
            <w:noProof/>
            <w:webHidden/>
          </w:rPr>
          <w:tab/>
        </w:r>
        <w:r>
          <w:rPr>
            <w:noProof/>
            <w:webHidden/>
          </w:rPr>
          <w:fldChar w:fldCharType="begin"/>
        </w:r>
        <w:r>
          <w:rPr>
            <w:noProof/>
            <w:webHidden/>
          </w:rPr>
          <w:instrText xml:space="preserve"> PAGEREF _Toc185334648 \h </w:instrText>
        </w:r>
        <w:r>
          <w:rPr>
            <w:noProof/>
            <w:webHidden/>
          </w:rPr>
        </w:r>
        <w:r>
          <w:rPr>
            <w:noProof/>
            <w:webHidden/>
          </w:rPr>
          <w:fldChar w:fldCharType="separate"/>
        </w:r>
        <w:r w:rsidR="00066377">
          <w:rPr>
            <w:noProof/>
            <w:webHidden/>
          </w:rPr>
          <w:t>44</w:t>
        </w:r>
        <w:r>
          <w:rPr>
            <w:noProof/>
            <w:webHidden/>
          </w:rPr>
          <w:fldChar w:fldCharType="end"/>
        </w:r>
      </w:hyperlink>
    </w:p>
    <w:p w14:paraId="498AE60A" w14:textId="1FF11E9A"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49" w:history="1">
        <w:r w:rsidRPr="002C3485">
          <w:rPr>
            <w:rStyle w:val="Hyperlink"/>
            <w:noProof/>
            <w:lang w:val="en-GB"/>
          </w:rPr>
          <w:t>3.6 Level 4 Data Structures</w:t>
        </w:r>
        <w:r>
          <w:rPr>
            <w:noProof/>
            <w:webHidden/>
          </w:rPr>
          <w:tab/>
        </w:r>
        <w:r>
          <w:rPr>
            <w:noProof/>
            <w:webHidden/>
          </w:rPr>
          <w:fldChar w:fldCharType="begin"/>
        </w:r>
        <w:r>
          <w:rPr>
            <w:noProof/>
            <w:webHidden/>
          </w:rPr>
          <w:instrText xml:space="preserve"> PAGEREF _Toc185334649 \h </w:instrText>
        </w:r>
        <w:r>
          <w:rPr>
            <w:noProof/>
            <w:webHidden/>
          </w:rPr>
        </w:r>
        <w:r>
          <w:rPr>
            <w:noProof/>
            <w:webHidden/>
          </w:rPr>
          <w:fldChar w:fldCharType="separate"/>
        </w:r>
        <w:r w:rsidR="00066377">
          <w:rPr>
            <w:noProof/>
            <w:webHidden/>
          </w:rPr>
          <w:t>45</w:t>
        </w:r>
        <w:r>
          <w:rPr>
            <w:noProof/>
            <w:webHidden/>
          </w:rPr>
          <w:fldChar w:fldCharType="end"/>
        </w:r>
      </w:hyperlink>
    </w:p>
    <w:p w14:paraId="70A7FCAD" w14:textId="3FB55E90"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50" w:history="1">
        <w:r w:rsidRPr="002C3485">
          <w:rPr>
            <w:rStyle w:val="Hyperlink"/>
            <w:noProof/>
            <w:lang w:val="en-GB"/>
          </w:rPr>
          <w:t>3.6.1 Context</w:t>
        </w:r>
        <w:r>
          <w:rPr>
            <w:noProof/>
            <w:webHidden/>
          </w:rPr>
          <w:tab/>
        </w:r>
        <w:r>
          <w:rPr>
            <w:noProof/>
            <w:webHidden/>
          </w:rPr>
          <w:fldChar w:fldCharType="begin"/>
        </w:r>
        <w:r>
          <w:rPr>
            <w:noProof/>
            <w:webHidden/>
          </w:rPr>
          <w:instrText xml:space="preserve"> PAGEREF _Toc185334650 \h </w:instrText>
        </w:r>
        <w:r>
          <w:rPr>
            <w:noProof/>
            <w:webHidden/>
          </w:rPr>
        </w:r>
        <w:r>
          <w:rPr>
            <w:noProof/>
            <w:webHidden/>
          </w:rPr>
          <w:fldChar w:fldCharType="separate"/>
        </w:r>
        <w:r w:rsidR="00066377">
          <w:rPr>
            <w:noProof/>
            <w:webHidden/>
          </w:rPr>
          <w:t>45</w:t>
        </w:r>
        <w:r>
          <w:rPr>
            <w:noProof/>
            <w:webHidden/>
          </w:rPr>
          <w:fldChar w:fldCharType="end"/>
        </w:r>
      </w:hyperlink>
    </w:p>
    <w:p w14:paraId="77955A07" w14:textId="1FE0C5CC"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51" w:history="1">
        <w:r w:rsidRPr="002C3485">
          <w:rPr>
            <w:rStyle w:val="Hyperlink"/>
            <w:noProof/>
            <w:lang w:val="en-GB"/>
          </w:rPr>
          <w:t>3.6.2 Activation</w:t>
        </w:r>
        <w:r>
          <w:rPr>
            <w:noProof/>
            <w:webHidden/>
          </w:rPr>
          <w:tab/>
        </w:r>
        <w:r>
          <w:rPr>
            <w:noProof/>
            <w:webHidden/>
          </w:rPr>
          <w:fldChar w:fldCharType="begin"/>
        </w:r>
        <w:r>
          <w:rPr>
            <w:noProof/>
            <w:webHidden/>
          </w:rPr>
          <w:instrText xml:space="preserve"> PAGEREF _Toc185334651 \h </w:instrText>
        </w:r>
        <w:r>
          <w:rPr>
            <w:noProof/>
            <w:webHidden/>
          </w:rPr>
        </w:r>
        <w:r>
          <w:rPr>
            <w:noProof/>
            <w:webHidden/>
          </w:rPr>
          <w:fldChar w:fldCharType="separate"/>
        </w:r>
        <w:r w:rsidR="00066377">
          <w:rPr>
            <w:noProof/>
            <w:webHidden/>
          </w:rPr>
          <w:t>46</w:t>
        </w:r>
        <w:r>
          <w:rPr>
            <w:noProof/>
            <w:webHidden/>
          </w:rPr>
          <w:fldChar w:fldCharType="end"/>
        </w:r>
      </w:hyperlink>
    </w:p>
    <w:p w14:paraId="37ABAF03" w14:textId="5EB0D45D"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52" w:history="1">
        <w:r w:rsidRPr="002C3485">
          <w:rPr>
            <w:rStyle w:val="Hyperlink"/>
            <w:noProof/>
            <w:lang w:val="en-GB"/>
          </w:rPr>
          <w:t>3.6.3 RowSet</w:t>
        </w:r>
        <w:r>
          <w:rPr>
            <w:noProof/>
            <w:webHidden/>
          </w:rPr>
          <w:tab/>
        </w:r>
        <w:r>
          <w:rPr>
            <w:noProof/>
            <w:webHidden/>
          </w:rPr>
          <w:fldChar w:fldCharType="begin"/>
        </w:r>
        <w:r>
          <w:rPr>
            <w:noProof/>
            <w:webHidden/>
          </w:rPr>
          <w:instrText xml:space="preserve"> PAGEREF _Toc185334652 \h </w:instrText>
        </w:r>
        <w:r>
          <w:rPr>
            <w:noProof/>
            <w:webHidden/>
          </w:rPr>
        </w:r>
        <w:r>
          <w:rPr>
            <w:noProof/>
            <w:webHidden/>
          </w:rPr>
          <w:fldChar w:fldCharType="separate"/>
        </w:r>
        <w:r w:rsidR="00066377">
          <w:rPr>
            <w:noProof/>
            <w:webHidden/>
          </w:rPr>
          <w:t>47</w:t>
        </w:r>
        <w:r>
          <w:rPr>
            <w:noProof/>
            <w:webHidden/>
          </w:rPr>
          <w:fldChar w:fldCharType="end"/>
        </w:r>
      </w:hyperlink>
    </w:p>
    <w:p w14:paraId="5065D24B" w14:textId="00CAF0E3"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53" w:history="1">
        <w:r w:rsidRPr="002C3485">
          <w:rPr>
            <w:rStyle w:val="Hyperlink"/>
            <w:noProof/>
            <w:lang w:val="en-GB"/>
          </w:rPr>
          <w:t>3.6.4 Cursor</w:t>
        </w:r>
        <w:r>
          <w:rPr>
            <w:noProof/>
            <w:webHidden/>
          </w:rPr>
          <w:tab/>
        </w:r>
        <w:r>
          <w:rPr>
            <w:noProof/>
            <w:webHidden/>
          </w:rPr>
          <w:fldChar w:fldCharType="begin"/>
        </w:r>
        <w:r>
          <w:rPr>
            <w:noProof/>
            <w:webHidden/>
          </w:rPr>
          <w:instrText xml:space="preserve"> PAGEREF _Toc185334653 \h </w:instrText>
        </w:r>
        <w:r>
          <w:rPr>
            <w:noProof/>
            <w:webHidden/>
          </w:rPr>
        </w:r>
        <w:r>
          <w:rPr>
            <w:noProof/>
            <w:webHidden/>
          </w:rPr>
          <w:fldChar w:fldCharType="separate"/>
        </w:r>
        <w:r w:rsidR="00066377">
          <w:rPr>
            <w:noProof/>
            <w:webHidden/>
          </w:rPr>
          <w:t>50</w:t>
        </w:r>
        <w:r>
          <w:rPr>
            <w:noProof/>
            <w:webHidden/>
          </w:rPr>
          <w:fldChar w:fldCharType="end"/>
        </w:r>
      </w:hyperlink>
    </w:p>
    <w:p w14:paraId="6D4156AB" w14:textId="69A97EF3"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54" w:history="1">
        <w:r w:rsidRPr="002C3485">
          <w:rPr>
            <w:rStyle w:val="Hyperlink"/>
            <w:noProof/>
          </w:rPr>
          <w:t>3.6.5 Rvv</w:t>
        </w:r>
        <w:r>
          <w:rPr>
            <w:noProof/>
            <w:webHidden/>
          </w:rPr>
          <w:tab/>
        </w:r>
        <w:r>
          <w:rPr>
            <w:noProof/>
            <w:webHidden/>
          </w:rPr>
          <w:fldChar w:fldCharType="begin"/>
        </w:r>
        <w:r>
          <w:rPr>
            <w:noProof/>
            <w:webHidden/>
          </w:rPr>
          <w:instrText xml:space="preserve"> PAGEREF _Toc185334654 \h </w:instrText>
        </w:r>
        <w:r>
          <w:rPr>
            <w:noProof/>
            <w:webHidden/>
          </w:rPr>
        </w:r>
        <w:r>
          <w:rPr>
            <w:noProof/>
            <w:webHidden/>
          </w:rPr>
          <w:fldChar w:fldCharType="separate"/>
        </w:r>
        <w:r w:rsidR="00066377">
          <w:rPr>
            <w:noProof/>
            <w:webHidden/>
          </w:rPr>
          <w:t>51</w:t>
        </w:r>
        <w:r>
          <w:rPr>
            <w:noProof/>
            <w:webHidden/>
          </w:rPr>
          <w:fldChar w:fldCharType="end"/>
        </w:r>
      </w:hyperlink>
    </w:p>
    <w:p w14:paraId="7EA6CCA3" w14:textId="6ABC1FE6"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55" w:history="1">
        <w:r w:rsidRPr="002C3485">
          <w:rPr>
            <w:rStyle w:val="Hyperlink"/>
            <w:noProof/>
          </w:rPr>
          <w:t>3.6.6 ETags</w:t>
        </w:r>
        <w:r>
          <w:rPr>
            <w:noProof/>
            <w:webHidden/>
          </w:rPr>
          <w:tab/>
        </w:r>
        <w:r>
          <w:rPr>
            <w:noProof/>
            <w:webHidden/>
          </w:rPr>
          <w:fldChar w:fldCharType="begin"/>
        </w:r>
        <w:r>
          <w:rPr>
            <w:noProof/>
            <w:webHidden/>
          </w:rPr>
          <w:instrText xml:space="preserve"> PAGEREF _Toc185334655 \h </w:instrText>
        </w:r>
        <w:r>
          <w:rPr>
            <w:noProof/>
            <w:webHidden/>
          </w:rPr>
        </w:r>
        <w:r>
          <w:rPr>
            <w:noProof/>
            <w:webHidden/>
          </w:rPr>
          <w:fldChar w:fldCharType="separate"/>
        </w:r>
        <w:r w:rsidR="00066377">
          <w:rPr>
            <w:noProof/>
            <w:webHidden/>
          </w:rPr>
          <w:t>51</w:t>
        </w:r>
        <w:r>
          <w:rPr>
            <w:noProof/>
            <w:webHidden/>
          </w:rPr>
          <w:fldChar w:fldCharType="end"/>
        </w:r>
      </w:hyperlink>
    </w:p>
    <w:p w14:paraId="6005866B" w14:textId="5761C4E4" w:rsidR="008246C6" w:rsidRDefault="008246C6">
      <w:pPr>
        <w:pStyle w:val="TOC1"/>
        <w:tabs>
          <w:tab w:val="right" w:leader="dot" w:pos="8303"/>
        </w:tabs>
        <w:rPr>
          <w:rFonts w:asciiTheme="minorHAnsi" w:eastAsiaTheme="minorEastAsia" w:hAnsiTheme="minorHAnsi" w:cstheme="minorBidi"/>
          <w:noProof/>
          <w:kern w:val="2"/>
          <w:lang w:val="en-GB" w:eastAsia="en-GB"/>
          <w14:ligatures w14:val="standardContextual"/>
        </w:rPr>
      </w:pPr>
      <w:hyperlink w:anchor="_Toc185334656" w:history="1">
        <w:r w:rsidRPr="002C3485">
          <w:rPr>
            <w:rStyle w:val="Hyperlink"/>
            <w:noProof/>
            <w:lang w:val="en-GB"/>
          </w:rPr>
          <w:t>4. Locks, Integrity and Transaction Conflicts</w:t>
        </w:r>
        <w:r>
          <w:rPr>
            <w:noProof/>
            <w:webHidden/>
          </w:rPr>
          <w:tab/>
        </w:r>
        <w:r>
          <w:rPr>
            <w:noProof/>
            <w:webHidden/>
          </w:rPr>
          <w:fldChar w:fldCharType="begin"/>
        </w:r>
        <w:r>
          <w:rPr>
            <w:noProof/>
            <w:webHidden/>
          </w:rPr>
          <w:instrText xml:space="preserve"> PAGEREF _Toc185334656 \h </w:instrText>
        </w:r>
        <w:r>
          <w:rPr>
            <w:noProof/>
            <w:webHidden/>
          </w:rPr>
        </w:r>
        <w:r>
          <w:rPr>
            <w:noProof/>
            <w:webHidden/>
          </w:rPr>
          <w:fldChar w:fldCharType="separate"/>
        </w:r>
        <w:r w:rsidR="00066377">
          <w:rPr>
            <w:noProof/>
            <w:webHidden/>
          </w:rPr>
          <w:t>52</w:t>
        </w:r>
        <w:r>
          <w:rPr>
            <w:noProof/>
            <w:webHidden/>
          </w:rPr>
          <w:fldChar w:fldCharType="end"/>
        </w:r>
      </w:hyperlink>
    </w:p>
    <w:p w14:paraId="4F02A4CA" w14:textId="7CA2BA45"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57" w:history="1">
        <w:r w:rsidRPr="002C3485">
          <w:rPr>
            <w:rStyle w:val="Hyperlink"/>
            <w:noProof/>
            <w:lang w:val="en-GB"/>
          </w:rPr>
          <w:t>4.2 Transaction conflicts</w:t>
        </w:r>
        <w:r>
          <w:rPr>
            <w:noProof/>
            <w:webHidden/>
          </w:rPr>
          <w:tab/>
        </w:r>
        <w:r>
          <w:rPr>
            <w:noProof/>
            <w:webHidden/>
          </w:rPr>
          <w:fldChar w:fldCharType="begin"/>
        </w:r>
        <w:r>
          <w:rPr>
            <w:noProof/>
            <w:webHidden/>
          </w:rPr>
          <w:instrText xml:space="preserve"> PAGEREF _Toc185334657 \h </w:instrText>
        </w:r>
        <w:r>
          <w:rPr>
            <w:noProof/>
            <w:webHidden/>
          </w:rPr>
        </w:r>
        <w:r>
          <w:rPr>
            <w:noProof/>
            <w:webHidden/>
          </w:rPr>
          <w:fldChar w:fldCharType="separate"/>
        </w:r>
        <w:r w:rsidR="00066377">
          <w:rPr>
            <w:noProof/>
            <w:webHidden/>
          </w:rPr>
          <w:t>52</w:t>
        </w:r>
        <w:r>
          <w:rPr>
            <w:noProof/>
            <w:webHidden/>
          </w:rPr>
          <w:fldChar w:fldCharType="end"/>
        </w:r>
      </w:hyperlink>
    </w:p>
    <w:p w14:paraId="3378C521" w14:textId="2F218759"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58" w:history="1">
        <w:r w:rsidRPr="002C3485">
          <w:rPr>
            <w:rStyle w:val="Hyperlink"/>
            <w:noProof/>
            <w:lang w:val="en-GB"/>
          </w:rPr>
          <w:t>4.2.1 ReadConstraints</w:t>
        </w:r>
        <w:r>
          <w:rPr>
            <w:noProof/>
            <w:webHidden/>
          </w:rPr>
          <w:tab/>
        </w:r>
        <w:r>
          <w:rPr>
            <w:noProof/>
            <w:webHidden/>
          </w:rPr>
          <w:fldChar w:fldCharType="begin"/>
        </w:r>
        <w:r>
          <w:rPr>
            <w:noProof/>
            <w:webHidden/>
          </w:rPr>
          <w:instrText xml:space="preserve"> PAGEREF _Toc185334658 \h </w:instrText>
        </w:r>
        <w:r>
          <w:rPr>
            <w:noProof/>
            <w:webHidden/>
          </w:rPr>
        </w:r>
        <w:r>
          <w:rPr>
            <w:noProof/>
            <w:webHidden/>
          </w:rPr>
          <w:fldChar w:fldCharType="separate"/>
        </w:r>
        <w:r w:rsidR="00066377">
          <w:rPr>
            <w:noProof/>
            <w:webHidden/>
          </w:rPr>
          <w:t>52</w:t>
        </w:r>
        <w:r>
          <w:rPr>
            <w:noProof/>
            <w:webHidden/>
          </w:rPr>
          <w:fldChar w:fldCharType="end"/>
        </w:r>
      </w:hyperlink>
    </w:p>
    <w:p w14:paraId="3B2F6478" w14:textId="508CC5FA"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59" w:history="1">
        <w:r w:rsidRPr="002C3485">
          <w:rPr>
            <w:rStyle w:val="Hyperlink"/>
            <w:noProof/>
            <w:lang w:val="en-GB"/>
          </w:rPr>
          <w:t>4.2.2 Physical Conflicts</w:t>
        </w:r>
        <w:r>
          <w:rPr>
            <w:noProof/>
            <w:webHidden/>
          </w:rPr>
          <w:tab/>
        </w:r>
        <w:r>
          <w:rPr>
            <w:noProof/>
            <w:webHidden/>
          </w:rPr>
          <w:fldChar w:fldCharType="begin"/>
        </w:r>
        <w:r>
          <w:rPr>
            <w:noProof/>
            <w:webHidden/>
          </w:rPr>
          <w:instrText xml:space="preserve"> PAGEREF _Toc185334659 \h </w:instrText>
        </w:r>
        <w:r>
          <w:rPr>
            <w:noProof/>
            <w:webHidden/>
          </w:rPr>
        </w:r>
        <w:r>
          <w:rPr>
            <w:noProof/>
            <w:webHidden/>
          </w:rPr>
          <w:fldChar w:fldCharType="separate"/>
        </w:r>
        <w:r w:rsidR="00066377">
          <w:rPr>
            <w:noProof/>
            <w:webHidden/>
          </w:rPr>
          <w:t>53</w:t>
        </w:r>
        <w:r>
          <w:rPr>
            <w:noProof/>
            <w:webHidden/>
          </w:rPr>
          <w:fldChar w:fldCharType="end"/>
        </w:r>
      </w:hyperlink>
    </w:p>
    <w:p w14:paraId="242E3580" w14:textId="1B927E94"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60" w:history="1">
        <w:r w:rsidRPr="002C3485">
          <w:rPr>
            <w:rStyle w:val="Hyperlink"/>
            <w:noProof/>
            <w:lang w:val="en-GB"/>
          </w:rPr>
          <w:t>4.2.3 Entity Integrity</w:t>
        </w:r>
        <w:r>
          <w:rPr>
            <w:noProof/>
            <w:webHidden/>
          </w:rPr>
          <w:tab/>
        </w:r>
        <w:r>
          <w:rPr>
            <w:noProof/>
            <w:webHidden/>
          </w:rPr>
          <w:fldChar w:fldCharType="begin"/>
        </w:r>
        <w:r>
          <w:rPr>
            <w:noProof/>
            <w:webHidden/>
          </w:rPr>
          <w:instrText xml:space="preserve"> PAGEREF _Toc185334660 \h </w:instrText>
        </w:r>
        <w:r>
          <w:rPr>
            <w:noProof/>
            <w:webHidden/>
          </w:rPr>
        </w:r>
        <w:r>
          <w:rPr>
            <w:noProof/>
            <w:webHidden/>
          </w:rPr>
          <w:fldChar w:fldCharType="separate"/>
        </w:r>
        <w:r w:rsidR="00066377">
          <w:rPr>
            <w:noProof/>
            <w:webHidden/>
          </w:rPr>
          <w:t>54</w:t>
        </w:r>
        <w:r>
          <w:rPr>
            <w:noProof/>
            <w:webHidden/>
          </w:rPr>
          <w:fldChar w:fldCharType="end"/>
        </w:r>
      </w:hyperlink>
    </w:p>
    <w:p w14:paraId="1BC7242D" w14:textId="73B4215F"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61" w:history="1">
        <w:r w:rsidRPr="002C3485">
          <w:rPr>
            <w:rStyle w:val="Hyperlink"/>
            <w:noProof/>
            <w:lang w:val="en-GB"/>
          </w:rPr>
          <w:t>4.2.4 Referential Integrity (Deletion)</w:t>
        </w:r>
        <w:r>
          <w:rPr>
            <w:noProof/>
            <w:webHidden/>
          </w:rPr>
          <w:tab/>
        </w:r>
        <w:r>
          <w:rPr>
            <w:noProof/>
            <w:webHidden/>
          </w:rPr>
          <w:fldChar w:fldCharType="begin"/>
        </w:r>
        <w:r>
          <w:rPr>
            <w:noProof/>
            <w:webHidden/>
          </w:rPr>
          <w:instrText xml:space="preserve"> PAGEREF _Toc185334661 \h </w:instrText>
        </w:r>
        <w:r>
          <w:rPr>
            <w:noProof/>
            <w:webHidden/>
          </w:rPr>
        </w:r>
        <w:r>
          <w:rPr>
            <w:noProof/>
            <w:webHidden/>
          </w:rPr>
          <w:fldChar w:fldCharType="separate"/>
        </w:r>
        <w:r w:rsidR="00066377">
          <w:rPr>
            <w:noProof/>
            <w:webHidden/>
          </w:rPr>
          <w:t>54</w:t>
        </w:r>
        <w:r>
          <w:rPr>
            <w:noProof/>
            <w:webHidden/>
          </w:rPr>
          <w:fldChar w:fldCharType="end"/>
        </w:r>
      </w:hyperlink>
    </w:p>
    <w:p w14:paraId="41C3A06C" w14:textId="73A30915"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62" w:history="1">
        <w:r w:rsidRPr="002C3485">
          <w:rPr>
            <w:rStyle w:val="Hyperlink"/>
            <w:noProof/>
            <w:lang w:val="en-GB"/>
          </w:rPr>
          <w:t>4.2.5 Referential Integrity (Insertion)</w:t>
        </w:r>
        <w:r>
          <w:rPr>
            <w:noProof/>
            <w:webHidden/>
          </w:rPr>
          <w:tab/>
        </w:r>
        <w:r>
          <w:rPr>
            <w:noProof/>
            <w:webHidden/>
          </w:rPr>
          <w:fldChar w:fldCharType="begin"/>
        </w:r>
        <w:r>
          <w:rPr>
            <w:noProof/>
            <w:webHidden/>
          </w:rPr>
          <w:instrText xml:space="preserve"> PAGEREF _Toc185334662 \h </w:instrText>
        </w:r>
        <w:r>
          <w:rPr>
            <w:noProof/>
            <w:webHidden/>
          </w:rPr>
        </w:r>
        <w:r>
          <w:rPr>
            <w:noProof/>
            <w:webHidden/>
          </w:rPr>
          <w:fldChar w:fldCharType="separate"/>
        </w:r>
        <w:r w:rsidR="00066377">
          <w:rPr>
            <w:noProof/>
            <w:webHidden/>
          </w:rPr>
          <w:t>54</w:t>
        </w:r>
        <w:r>
          <w:rPr>
            <w:noProof/>
            <w:webHidden/>
          </w:rPr>
          <w:fldChar w:fldCharType="end"/>
        </w:r>
      </w:hyperlink>
    </w:p>
    <w:p w14:paraId="08EE336B" w14:textId="3468E820"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63" w:history="1">
        <w:r w:rsidRPr="002C3485">
          <w:rPr>
            <w:rStyle w:val="Hyperlink"/>
            <w:noProof/>
            <w:lang w:val="en-GB"/>
          </w:rPr>
          <w:t>4.4 System and Application Versioning</w:t>
        </w:r>
        <w:r>
          <w:rPr>
            <w:noProof/>
            <w:webHidden/>
          </w:rPr>
          <w:tab/>
        </w:r>
        <w:r>
          <w:rPr>
            <w:noProof/>
            <w:webHidden/>
          </w:rPr>
          <w:fldChar w:fldCharType="begin"/>
        </w:r>
        <w:r>
          <w:rPr>
            <w:noProof/>
            <w:webHidden/>
          </w:rPr>
          <w:instrText xml:space="preserve"> PAGEREF _Toc185334663 \h </w:instrText>
        </w:r>
        <w:r>
          <w:rPr>
            <w:noProof/>
            <w:webHidden/>
          </w:rPr>
        </w:r>
        <w:r>
          <w:rPr>
            <w:noProof/>
            <w:webHidden/>
          </w:rPr>
          <w:fldChar w:fldCharType="separate"/>
        </w:r>
        <w:r w:rsidR="00066377">
          <w:rPr>
            <w:noProof/>
            <w:webHidden/>
          </w:rPr>
          <w:t>55</w:t>
        </w:r>
        <w:r>
          <w:rPr>
            <w:noProof/>
            <w:webHidden/>
          </w:rPr>
          <w:fldChar w:fldCharType="end"/>
        </w:r>
      </w:hyperlink>
    </w:p>
    <w:p w14:paraId="35373DBA" w14:textId="3F4FEF8D" w:rsidR="008246C6" w:rsidRDefault="008246C6">
      <w:pPr>
        <w:pStyle w:val="TOC1"/>
        <w:tabs>
          <w:tab w:val="right" w:leader="dot" w:pos="8303"/>
        </w:tabs>
        <w:rPr>
          <w:rFonts w:asciiTheme="minorHAnsi" w:eastAsiaTheme="minorEastAsia" w:hAnsiTheme="minorHAnsi" w:cstheme="minorBidi"/>
          <w:noProof/>
          <w:kern w:val="2"/>
          <w:lang w:val="en-GB" w:eastAsia="en-GB"/>
          <w14:ligatures w14:val="standardContextual"/>
        </w:rPr>
      </w:pPr>
      <w:hyperlink w:anchor="_Toc185334664" w:history="1">
        <w:r w:rsidRPr="002C3485">
          <w:rPr>
            <w:rStyle w:val="Hyperlink"/>
            <w:noProof/>
            <w:lang w:val="en-GB"/>
          </w:rPr>
          <w:t>5. Parsing</w:t>
        </w:r>
        <w:r>
          <w:rPr>
            <w:noProof/>
            <w:webHidden/>
          </w:rPr>
          <w:tab/>
        </w:r>
        <w:r>
          <w:rPr>
            <w:noProof/>
            <w:webHidden/>
          </w:rPr>
          <w:fldChar w:fldCharType="begin"/>
        </w:r>
        <w:r>
          <w:rPr>
            <w:noProof/>
            <w:webHidden/>
          </w:rPr>
          <w:instrText xml:space="preserve"> PAGEREF _Toc185334664 \h </w:instrText>
        </w:r>
        <w:r>
          <w:rPr>
            <w:noProof/>
            <w:webHidden/>
          </w:rPr>
        </w:r>
        <w:r>
          <w:rPr>
            <w:noProof/>
            <w:webHidden/>
          </w:rPr>
          <w:fldChar w:fldCharType="separate"/>
        </w:r>
        <w:r w:rsidR="00066377">
          <w:rPr>
            <w:noProof/>
            <w:webHidden/>
          </w:rPr>
          <w:t>56</w:t>
        </w:r>
        <w:r>
          <w:rPr>
            <w:noProof/>
            <w:webHidden/>
          </w:rPr>
          <w:fldChar w:fldCharType="end"/>
        </w:r>
      </w:hyperlink>
    </w:p>
    <w:p w14:paraId="2347E8B5" w14:textId="0BCAEE65"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65" w:history="1">
        <w:r w:rsidRPr="002C3485">
          <w:rPr>
            <w:rStyle w:val="Hyperlink"/>
            <w:noProof/>
            <w:lang w:val="en-GB"/>
          </w:rPr>
          <w:t>5.1 Connection</w:t>
        </w:r>
        <w:r>
          <w:rPr>
            <w:noProof/>
            <w:webHidden/>
          </w:rPr>
          <w:tab/>
        </w:r>
        <w:r>
          <w:rPr>
            <w:noProof/>
            <w:webHidden/>
          </w:rPr>
          <w:fldChar w:fldCharType="begin"/>
        </w:r>
        <w:r>
          <w:rPr>
            <w:noProof/>
            <w:webHidden/>
          </w:rPr>
          <w:instrText xml:space="preserve"> PAGEREF _Toc185334665 \h </w:instrText>
        </w:r>
        <w:r>
          <w:rPr>
            <w:noProof/>
            <w:webHidden/>
          </w:rPr>
        </w:r>
        <w:r>
          <w:rPr>
            <w:noProof/>
            <w:webHidden/>
          </w:rPr>
          <w:fldChar w:fldCharType="separate"/>
        </w:r>
        <w:r w:rsidR="00066377">
          <w:rPr>
            <w:noProof/>
            <w:webHidden/>
          </w:rPr>
          <w:t>56</w:t>
        </w:r>
        <w:r>
          <w:rPr>
            <w:noProof/>
            <w:webHidden/>
          </w:rPr>
          <w:fldChar w:fldCharType="end"/>
        </w:r>
      </w:hyperlink>
    </w:p>
    <w:p w14:paraId="18B71CF5" w14:textId="3A83705D"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66" w:history="1">
        <w:r w:rsidRPr="002C3485">
          <w:rPr>
            <w:rStyle w:val="Hyperlink"/>
            <w:noProof/>
            <w:lang w:val="en-GB"/>
          </w:rPr>
          <w:t>5.2 Lexical analysis</w:t>
        </w:r>
        <w:r>
          <w:rPr>
            <w:noProof/>
            <w:webHidden/>
          </w:rPr>
          <w:tab/>
        </w:r>
        <w:r>
          <w:rPr>
            <w:noProof/>
            <w:webHidden/>
          </w:rPr>
          <w:fldChar w:fldCharType="begin"/>
        </w:r>
        <w:r>
          <w:rPr>
            <w:noProof/>
            <w:webHidden/>
          </w:rPr>
          <w:instrText xml:space="preserve"> PAGEREF _Toc185334666 \h </w:instrText>
        </w:r>
        <w:r>
          <w:rPr>
            <w:noProof/>
            <w:webHidden/>
          </w:rPr>
        </w:r>
        <w:r>
          <w:rPr>
            <w:noProof/>
            <w:webHidden/>
          </w:rPr>
          <w:fldChar w:fldCharType="separate"/>
        </w:r>
        <w:r w:rsidR="00066377">
          <w:rPr>
            <w:noProof/>
            <w:webHidden/>
          </w:rPr>
          <w:t>56</w:t>
        </w:r>
        <w:r>
          <w:rPr>
            <w:noProof/>
            <w:webHidden/>
          </w:rPr>
          <w:fldChar w:fldCharType="end"/>
        </w:r>
      </w:hyperlink>
    </w:p>
    <w:p w14:paraId="43DE9522" w14:textId="79900CAD"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67" w:history="1">
        <w:r w:rsidRPr="002C3485">
          <w:rPr>
            <w:rStyle w:val="Hyperlink"/>
            <w:noProof/>
            <w:lang w:val="en-GB"/>
          </w:rPr>
          <w:t>5.3 Parser</w:t>
        </w:r>
        <w:r>
          <w:rPr>
            <w:noProof/>
            <w:webHidden/>
          </w:rPr>
          <w:tab/>
        </w:r>
        <w:r>
          <w:rPr>
            <w:noProof/>
            <w:webHidden/>
          </w:rPr>
          <w:fldChar w:fldCharType="begin"/>
        </w:r>
        <w:r>
          <w:rPr>
            <w:noProof/>
            <w:webHidden/>
          </w:rPr>
          <w:instrText xml:space="preserve"> PAGEREF _Toc185334667 \h </w:instrText>
        </w:r>
        <w:r>
          <w:rPr>
            <w:noProof/>
            <w:webHidden/>
          </w:rPr>
        </w:r>
        <w:r>
          <w:rPr>
            <w:noProof/>
            <w:webHidden/>
          </w:rPr>
          <w:fldChar w:fldCharType="separate"/>
        </w:r>
        <w:r w:rsidR="00066377">
          <w:rPr>
            <w:noProof/>
            <w:webHidden/>
          </w:rPr>
          <w:t>57</w:t>
        </w:r>
        <w:r>
          <w:rPr>
            <w:noProof/>
            <w:webHidden/>
          </w:rPr>
          <w:fldChar w:fldCharType="end"/>
        </w:r>
      </w:hyperlink>
    </w:p>
    <w:p w14:paraId="4D0C00AF" w14:textId="7B8A89BE"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68" w:history="1">
        <w:r w:rsidRPr="002C3485">
          <w:rPr>
            <w:rStyle w:val="Hyperlink"/>
            <w:noProof/>
            <w:lang w:val="en-GB"/>
          </w:rPr>
          <w:t>5.3.1 Execute status and parsing</w:t>
        </w:r>
        <w:r>
          <w:rPr>
            <w:noProof/>
            <w:webHidden/>
          </w:rPr>
          <w:tab/>
        </w:r>
        <w:r>
          <w:rPr>
            <w:noProof/>
            <w:webHidden/>
          </w:rPr>
          <w:fldChar w:fldCharType="begin"/>
        </w:r>
        <w:r>
          <w:rPr>
            <w:noProof/>
            <w:webHidden/>
          </w:rPr>
          <w:instrText xml:space="preserve"> PAGEREF _Toc185334668 \h </w:instrText>
        </w:r>
        <w:r>
          <w:rPr>
            <w:noProof/>
            <w:webHidden/>
          </w:rPr>
        </w:r>
        <w:r>
          <w:rPr>
            <w:noProof/>
            <w:webHidden/>
          </w:rPr>
          <w:fldChar w:fldCharType="separate"/>
        </w:r>
        <w:r w:rsidR="00066377">
          <w:rPr>
            <w:noProof/>
            <w:webHidden/>
          </w:rPr>
          <w:t>58</w:t>
        </w:r>
        <w:r>
          <w:rPr>
            <w:noProof/>
            <w:webHidden/>
          </w:rPr>
          <w:fldChar w:fldCharType="end"/>
        </w:r>
      </w:hyperlink>
    </w:p>
    <w:p w14:paraId="6083106A" w14:textId="1F99A24C"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69" w:history="1">
        <w:r w:rsidRPr="002C3485">
          <w:rPr>
            <w:rStyle w:val="Hyperlink"/>
            <w:noProof/>
            <w:lang w:val="en-GB"/>
          </w:rPr>
          <w:t>5.3.3 Parsing routines</w:t>
        </w:r>
        <w:r>
          <w:rPr>
            <w:noProof/>
            <w:webHidden/>
          </w:rPr>
          <w:tab/>
        </w:r>
        <w:r>
          <w:rPr>
            <w:noProof/>
            <w:webHidden/>
          </w:rPr>
          <w:fldChar w:fldCharType="begin"/>
        </w:r>
        <w:r>
          <w:rPr>
            <w:noProof/>
            <w:webHidden/>
          </w:rPr>
          <w:instrText xml:space="preserve"> PAGEREF _Toc185334669 \h </w:instrText>
        </w:r>
        <w:r>
          <w:rPr>
            <w:noProof/>
            <w:webHidden/>
          </w:rPr>
        </w:r>
        <w:r>
          <w:rPr>
            <w:noProof/>
            <w:webHidden/>
          </w:rPr>
          <w:fldChar w:fldCharType="separate"/>
        </w:r>
        <w:r w:rsidR="00066377">
          <w:rPr>
            <w:noProof/>
            <w:webHidden/>
          </w:rPr>
          <w:t>58</w:t>
        </w:r>
        <w:r>
          <w:rPr>
            <w:noProof/>
            <w:webHidden/>
          </w:rPr>
          <w:fldChar w:fldCharType="end"/>
        </w:r>
      </w:hyperlink>
    </w:p>
    <w:p w14:paraId="1F19A05B" w14:textId="257990DB" w:rsidR="008246C6" w:rsidRDefault="008246C6">
      <w:pPr>
        <w:pStyle w:val="TOC1"/>
        <w:tabs>
          <w:tab w:val="right" w:leader="dot" w:pos="8303"/>
        </w:tabs>
        <w:rPr>
          <w:rFonts w:asciiTheme="minorHAnsi" w:eastAsiaTheme="minorEastAsia" w:hAnsiTheme="minorHAnsi" w:cstheme="minorBidi"/>
          <w:noProof/>
          <w:kern w:val="2"/>
          <w:lang w:val="en-GB" w:eastAsia="en-GB"/>
          <w14:ligatures w14:val="standardContextual"/>
        </w:rPr>
      </w:pPr>
      <w:hyperlink w:anchor="_Toc185334670" w:history="1">
        <w:r w:rsidRPr="002C3485">
          <w:rPr>
            <w:rStyle w:val="Hyperlink"/>
            <w:noProof/>
            <w:lang w:val="en-GB"/>
          </w:rPr>
          <w:t>6. Query Processing and Code Execution</w:t>
        </w:r>
        <w:r>
          <w:rPr>
            <w:noProof/>
            <w:webHidden/>
          </w:rPr>
          <w:tab/>
        </w:r>
        <w:r>
          <w:rPr>
            <w:noProof/>
            <w:webHidden/>
          </w:rPr>
          <w:fldChar w:fldCharType="begin"/>
        </w:r>
        <w:r>
          <w:rPr>
            <w:noProof/>
            <w:webHidden/>
          </w:rPr>
          <w:instrText xml:space="preserve"> PAGEREF _Toc185334670 \h </w:instrText>
        </w:r>
        <w:r>
          <w:rPr>
            <w:noProof/>
            <w:webHidden/>
          </w:rPr>
        </w:r>
        <w:r>
          <w:rPr>
            <w:noProof/>
            <w:webHidden/>
          </w:rPr>
          <w:fldChar w:fldCharType="separate"/>
        </w:r>
        <w:r w:rsidR="00066377">
          <w:rPr>
            <w:noProof/>
            <w:webHidden/>
          </w:rPr>
          <w:t>59</w:t>
        </w:r>
        <w:r>
          <w:rPr>
            <w:noProof/>
            <w:webHidden/>
          </w:rPr>
          <w:fldChar w:fldCharType="end"/>
        </w:r>
      </w:hyperlink>
    </w:p>
    <w:p w14:paraId="3529817A" w14:textId="5DAC2BAA"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71" w:history="1">
        <w:r w:rsidRPr="002C3485">
          <w:rPr>
            <w:rStyle w:val="Hyperlink"/>
            <w:noProof/>
            <w:lang w:val="en-GB"/>
          </w:rPr>
          <w:t>6.1 Overview of Query Analysis</w:t>
        </w:r>
        <w:r>
          <w:rPr>
            <w:noProof/>
            <w:webHidden/>
          </w:rPr>
          <w:tab/>
        </w:r>
        <w:r>
          <w:rPr>
            <w:noProof/>
            <w:webHidden/>
          </w:rPr>
          <w:fldChar w:fldCharType="begin"/>
        </w:r>
        <w:r>
          <w:rPr>
            <w:noProof/>
            <w:webHidden/>
          </w:rPr>
          <w:instrText xml:space="preserve"> PAGEREF _Toc185334671 \h </w:instrText>
        </w:r>
        <w:r>
          <w:rPr>
            <w:noProof/>
            <w:webHidden/>
          </w:rPr>
        </w:r>
        <w:r>
          <w:rPr>
            <w:noProof/>
            <w:webHidden/>
          </w:rPr>
          <w:fldChar w:fldCharType="separate"/>
        </w:r>
        <w:r w:rsidR="00066377">
          <w:rPr>
            <w:noProof/>
            <w:webHidden/>
          </w:rPr>
          <w:t>59</w:t>
        </w:r>
        <w:r>
          <w:rPr>
            <w:noProof/>
            <w:webHidden/>
          </w:rPr>
          <w:fldChar w:fldCharType="end"/>
        </w:r>
      </w:hyperlink>
    </w:p>
    <w:p w14:paraId="1458E490" w14:textId="68C1218C"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72" w:history="1">
        <w:r w:rsidRPr="002C3485">
          <w:rPr>
            <w:rStyle w:val="Hyperlink"/>
            <w:noProof/>
            <w:lang w:val="en-GB"/>
          </w:rPr>
          <w:t>6.1.1 Context and Ident management</w:t>
        </w:r>
        <w:r>
          <w:rPr>
            <w:noProof/>
            <w:webHidden/>
          </w:rPr>
          <w:tab/>
        </w:r>
        <w:r>
          <w:rPr>
            <w:noProof/>
            <w:webHidden/>
          </w:rPr>
          <w:fldChar w:fldCharType="begin"/>
        </w:r>
        <w:r>
          <w:rPr>
            <w:noProof/>
            <w:webHidden/>
          </w:rPr>
          <w:instrText xml:space="preserve"> PAGEREF _Toc185334672 \h </w:instrText>
        </w:r>
        <w:r>
          <w:rPr>
            <w:noProof/>
            <w:webHidden/>
          </w:rPr>
        </w:r>
        <w:r>
          <w:rPr>
            <w:noProof/>
            <w:webHidden/>
          </w:rPr>
          <w:fldChar w:fldCharType="separate"/>
        </w:r>
        <w:r w:rsidR="00066377">
          <w:rPr>
            <w:noProof/>
            <w:webHidden/>
          </w:rPr>
          <w:t>60</w:t>
        </w:r>
        <w:r>
          <w:rPr>
            <w:noProof/>
            <w:webHidden/>
          </w:rPr>
          <w:fldChar w:fldCharType="end"/>
        </w:r>
      </w:hyperlink>
    </w:p>
    <w:p w14:paraId="3145277A" w14:textId="75B7AED6"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73" w:history="1">
        <w:r w:rsidRPr="002C3485">
          <w:rPr>
            <w:rStyle w:val="Hyperlink"/>
            <w:noProof/>
          </w:rPr>
          <w:t>6.1.2 Identifier definition</w:t>
        </w:r>
        <w:r>
          <w:rPr>
            <w:noProof/>
            <w:webHidden/>
          </w:rPr>
          <w:tab/>
        </w:r>
        <w:r>
          <w:rPr>
            <w:noProof/>
            <w:webHidden/>
          </w:rPr>
          <w:fldChar w:fldCharType="begin"/>
        </w:r>
        <w:r>
          <w:rPr>
            <w:noProof/>
            <w:webHidden/>
          </w:rPr>
          <w:instrText xml:space="preserve"> PAGEREF _Toc185334673 \h </w:instrText>
        </w:r>
        <w:r>
          <w:rPr>
            <w:noProof/>
            <w:webHidden/>
          </w:rPr>
        </w:r>
        <w:r>
          <w:rPr>
            <w:noProof/>
            <w:webHidden/>
          </w:rPr>
          <w:fldChar w:fldCharType="separate"/>
        </w:r>
        <w:r w:rsidR="00066377">
          <w:rPr>
            <w:noProof/>
            <w:webHidden/>
          </w:rPr>
          <w:t>60</w:t>
        </w:r>
        <w:r>
          <w:rPr>
            <w:noProof/>
            <w:webHidden/>
          </w:rPr>
          <w:fldChar w:fldCharType="end"/>
        </w:r>
      </w:hyperlink>
    </w:p>
    <w:p w14:paraId="450851E1" w14:textId="029C2515"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74" w:history="1">
        <w:r w:rsidRPr="002C3485">
          <w:rPr>
            <w:rStyle w:val="Hyperlink"/>
            <w:noProof/>
          </w:rPr>
          <w:t>6.1.3 Alias and Subquery</w:t>
        </w:r>
        <w:r>
          <w:rPr>
            <w:noProof/>
            <w:webHidden/>
          </w:rPr>
          <w:tab/>
        </w:r>
        <w:r>
          <w:rPr>
            <w:noProof/>
            <w:webHidden/>
          </w:rPr>
          <w:fldChar w:fldCharType="begin"/>
        </w:r>
        <w:r>
          <w:rPr>
            <w:noProof/>
            <w:webHidden/>
          </w:rPr>
          <w:instrText xml:space="preserve"> PAGEREF _Toc185334674 \h </w:instrText>
        </w:r>
        <w:r>
          <w:rPr>
            <w:noProof/>
            <w:webHidden/>
          </w:rPr>
        </w:r>
        <w:r>
          <w:rPr>
            <w:noProof/>
            <w:webHidden/>
          </w:rPr>
          <w:fldChar w:fldCharType="separate"/>
        </w:r>
        <w:r w:rsidR="00066377">
          <w:rPr>
            <w:noProof/>
            <w:webHidden/>
          </w:rPr>
          <w:t>61</w:t>
        </w:r>
        <w:r>
          <w:rPr>
            <w:noProof/>
            <w:webHidden/>
          </w:rPr>
          <w:fldChar w:fldCharType="end"/>
        </w:r>
      </w:hyperlink>
    </w:p>
    <w:p w14:paraId="6B3A076B" w14:textId="36497E22"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75" w:history="1">
        <w:r w:rsidRPr="002C3485">
          <w:rPr>
            <w:rStyle w:val="Hyperlink"/>
            <w:noProof/>
          </w:rPr>
          <w:t>6.1.4 Replacement rules</w:t>
        </w:r>
        <w:r>
          <w:rPr>
            <w:noProof/>
            <w:webHidden/>
          </w:rPr>
          <w:tab/>
        </w:r>
        <w:r>
          <w:rPr>
            <w:noProof/>
            <w:webHidden/>
          </w:rPr>
          <w:fldChar w:fldCharType="begin"/>
        </w:r>
        <w:r>
          <w:rPr>
            <w:noProof/>
            <w:webHidden/>
          </w:rPr>
          <w:instrText xml:space="preserve"> PAGEREF _Toc185334675 \h </w:instrText>
        </w:r>
        <w:r>
          <w:rPr>
            <w:noProof/>
            <w:webHidden/>
          </w:rPr>
        </w:r>
        <w:r>
          <w:rPr>
            <w:noProof/>
            <w:webHidden/>
          </w:rPr>
          <w:fldChar w:fldCharType="separate"/>
        </w:r>
        <w:r w:rsidR="00066377">
          <w:rPr>
            <w:noProof/>
            <w:webHidden/>
          </w:rPr>
          <w:t>61</w:t>
        </w:r>
        <w:r>
          <w:rPr>
            <w:noProof/>
            <w:webHidden/>
          </w:rPr>
          <w:fldChar w:fldCharType="end"/>
        </w:r>
      </w:hyperlink>
    </w:p>
    <w:p w14:paraId="2C3B762E" w14:textId="7E83FE5E"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76" w:history="1">
        <w:r w:rsidRPr="002C3485">
          <w:rPr>
            <w:rStyle w:val="Hyperlink"/>
            <w:noProof/>
          </w:rPr>
          <w:t>6.1.5 References and Resolution</w:t>
        </w:r>
        <w:r>
          <w:rPr>
            <w:noProof/>
            <w:webHidden/>
          </w:rPr>
          <w:tab/>
        </w:r>
        <w:r>
          <w:rPr>
            <w:noProof/>
            <w:webHidden/>
          </w:rPr>
          <w:fldChar w:fldCharType="begin"/>
        </w:r>
        <w:r>
          <w:rPr>
            <w:noProof/>
            <w:webHidden/>
          </w:rPr>
          <w:instrText xml:space="preserve"> PAGEREF _Toc185334676 \h </w:instrText>
        </w:r>
        <w:r>
          <w:rPr>
            <w:noProof/>
            <w:webHidden/>
          </w:rPr>
        </w:r>
        <w:r>
          <w:rPr>
            <w:noProof/>
            <w:webHidden/>
          </w:rPr>
          <w:fldChar w:fldCharType="separate"/>
        </w:r>
        <w:r w:rsidR="00066377">
          <w:rPr>
            <w:noProof/>
            <w:webHidden/>
          </w:rPr>
          <w:t>62</w:t>
        </w:r>
        <w:r>
          <w:rPr>
            <w:noProof/>
            <w:webHidden/>
          </w:rPr>
          <w:fldChar w:fldCharType="end"/>
        </w:r>
      </w:hyperlink>
    </w:p>
    <w:p w14:paraId="0031822E" w14:textId="3FF9A180"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77" w:history="1">
        <w:r w:rsidRPr="002C3485">
          <w:rPr>
            <w:rStyle w:val="Hyperlink"/>
            <w:noProof/>
            <w:lang w:val="en-GB"/>
          </w:rPr>
          <w:t>6.1.6 A worked example</w:t>
        </w:r>
        <w:r>
          <w:rPr>
            <w:noProof/>
            <w:webHidden/>
          </w:rPr>
          <w:tab/>
        </w:r>
        <w:r>
          <w:rPr>
            <w:noProof/>
            <w:webHidden/>
          </w:rPr>
          <w:fldChar w:fldCharType="begin"/>
        </w:r>
        <w:r>
          <w:rPr>
            <w:noProof/>
            <w:webHidden/>
          </w:rPr>
          <w:instrText xml:space="preserve"> PAGEREF _Toc185334677 \h </w:instrText>
        </w:r>
        <w:r>
          <w:rPr>
            <w:noProof/>
            <w:webHidden/>
          </w:rPr>
        </w:r>
        <w:r>
          <w:rPr>
            <w:noProof/>
            <w:webHidden/>
          </w:rPr>
          <w:fldChar w:fldCharType="separate"/>
        </w:r>
        <w:r w:rsidR="00066377">
          <w:rPr>
            <w:noProof/>
            <w:webHidden/>
          </w:rPr>
          <w:t>62</w:t>
        </w:r>
        <w:r>
          <w:rPr>
            <w:noProof/>
            <w:webHidden/>
          </w:rPr>
          <w:fldChar w:fldCharType="end"/>
        </w:r>
      </w:hyperlink>
    </w:p>
    <w:p w14:paraId="065BCC6C" w14:textId="5A8D2603"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78" w:history="1">
        <w:r w:rsidRPr="002C3485">
          <w:rPr>
            <w:rStyle w:val="Hyperlink"/>
            <w:noProof/>
            <w:lang w:val="en-GB"/>
          </w:rPr>
          <w:t>6.2 RowSets and Context</w:t>
        </w:r>
        <w:r>
          <w:rPr>
            <w:noProof/>
            <w:webHidden/>
          </w:rPr>
          <w:tab/>
        </w:r>
        <w:r>
          <w:rPr>
            <w:noProof/>
            <w:webHidden/>
          </w:rPr>
          <w:fldChar w:fldCharType="begin"/>
        </w:r>
        <w:r>
          <w:rPr>
            <w:noProof/>
            <w:webHidden/>
          </w:rPr>
          <w:instrText xml:space="preserve"> PAGEREF _Toc185334678 \h </w:instrText>
        </w:r>
        <w:r>
          <w:rPr>
            <w:noProof/>
            <w:webHidden/>
          </w:rPr>
        </w:r>
        <w:r>
          <w:rPr>
            <w:noProof/>
            <w:webHidden/>
          </w:rPr>
          <w:fldChar w:fldCharType="separate"/>
        </w:r>
        <w:r w:rsidR="00066377">
          <w:rPr>
            <w:noProof/>
            <w:webHidden/>
          </w:rPr>
          <w:t>65</w:t>
        </w:r>
        <w:r>
          <w:rPr>
            <w:noProof/>
            <w:webHidden/>
          </w:rPr>
          <w:fldChar w:fldCharType="end"/>
        </w:r>
      </w:hyperlink>
    </w:p>
    <w:p w14:paraId="0ABDF713" w14:textId="124775F4"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79" w:history="1">
        <w:r w:rsidRPr="002C3485">
          <w:rPr>
            <w:rStyle w:val="Hyperlink"/>
            <w:noProof/>
            <w:lang w:val="en-GB"/>
          </w:rPr>
          <w:t>6.2.1 TransitionRowSet and TableActivation</w:t>
        </w:r>
        <w:r>
          <w:rPr>
            <w:noProof/>
            <w:webHidden/>
          </w:rPr>
          <w:tab/>
        </w:r>
        <w:r>
          <w:rPr>
            <w:noProof/>
            <w:webHidden/>
          </w:rPr>
          <w:fldChar w:fldCharType="begin"/>
        </w:r>
        <w:r>
          <w:rPr>
            <w:noProof/>
            <w:webHidden/>
          </w:rPr>
          <w:instrText xml:space="preserve"> PAGEREF _Toc185334679 \h </w:instrText>
        </w:r>
        <w:r>
          <w:rPr>
            <w:noProof/>
            <w:webHidden/>
          </w:rPr>
        </w:r>
        <w:r>
          <w:rPr>
            <w:noProof/>
            <w:webHidden/>
          </w:rPr>
          <w:fldChar w:fldCharType="separate"/>
        </w:r>
        <w:r w:rsidR="00066377">
          <w:rPr>
            <w:noProof/>
            <w:webHidden/>
          </w:rPr>
          <w:t>66</w:t>
        </w:r>
        <w:r>
          <w:rPr>
            <w:noProof/>
            <w:webHidden/>
          </w:rPr>
          <w:fldChar w:fldCharType="end"/>
        </w:r>
      </w:hyperlink>
    </w:p>
    <w:p w14:paraId="34BC395A" w14:textId="31FB280A"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80" w:history="1">
        <w:r w:rsidRPr="002C3485">
          <w:rPr>
            <w:rStyle w:val="Hyperlink"/>
            <w:noProof/>
            <w:lang w:val="en-GB"/>
          </w:rPr>
          <w:t>6.2.2 Aggregate functions</w:t>
        </w:r>
        <w:r>
          <w:rPr>
            <w:noProof/>
            <w:webHidden/>
          </w:rPr>
          <w:tab/>
        </w:r>
        <w:r>
          <w:rPr>
            <w:noProof/>
            <w:webHidden/>
          </w:rPr>
          <w:fldChar w:fldCharType="begin"/>
        </w:r>
        <w:r>
          <w:rPr>
            <w:noProof/>
            <w:webHidden/>
          </w:rPr>
          <w:instrText xml:space="preserve"> PAGEREF _Toc185334680 \h </w:instrText>
        </w:r>
        <w:r>
          <w:rPr>
            <w:noProof/>
            <w:webHidden/>
          </w:rPr>
        </w:r>
        <w:r>
          <w:rPr>
            <w:noProof/>
            <w:webHidden/>
          </w:rPr>
          <w:fldChar w:fldCharType="separate"/>
        </w:r>
        <w:r w:rsidR="00066377">
          <w:rPr>
            <w:noProof/>
            <w:webHidden/>
          </w:rPr>
          <w:t>68</w:t>
        </w:r>
        <w:r>
          <w:rPr>
            <w:noProof/>
            <w:webHidden/>
          </w:rPr>
          <w:fldChar w:fldCharType="end"/>
        </w:r>
      </w:hyperlink>
    </w:p>
    <w:p w14:paraId="33F1141D" w14:textId="0F96DB0D"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81" w:history="1">
        <w:r w:rsidRPr="002C3485">
          <w:rPr>
            <w:rStyle w:val="Hyperlink"/>
            <w:noProof/>
            <w:lang w:val="en-GB"/>
          </w:rPr>
          <w:t>6.2.3 Views</w:t>
        </w:r>
        <w:r>
          <w:rPr>
            <w:noProof/>
            <w:webHidden/>
          </w:rPr>
          <w:tab/>
        </w:r>
        <w:r>
          <w:rPr>
            <w:noProof/>
            <w:webHidden/>
          </w:rPr>
          <w:fldChar w:fldCharType="begin"/>
        </w:r>
        <w:r>
          <w:rPr>
            <w:noProof/>
            <w:webHidden/>
          </w:rPr>
          <w:instrText xml:space="preserve"> PAGEREF _Toc185334681 \h </w:instrText>
        </w:r>
        <w:r>
          <w:rPr>
            <w:noProof/>
            <w:webHidden/>
          </w:rPr>
        </w:r>
        <w:r>
          <w:rPr>
            <w:noProof/>
            <w:webHidden/>
          </w:rPr>
          <w:fldChar w:fldCharType="separate"/>
        </w:r>
        <w:r w:rsidR="00066377">
          <w:rPr>
            <w:noProof/>
            <w:webHidden/>
          </w:rPr>
          <w:t>70</w:t>
        </w:r>
        <w:r>
          <w:rPr>
            <w:noProof/>
            <w:webHidden/>
          </w:rPr>
          <w:fldChar w:fldCharType="end"/>
        </w:r>
      </w:hyperlink>
    </w:p>
    <w:p w14:paraId="429D79A2" w14:textId="1F736875"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82" w:history="1">
        <w:r w:rsidRPr="002C3485">
          <w:rPr>
            <w:rStyle w:val="Hyperlink"/>
            <w:noProof/>
            <w:lang w:val="en-GB"/>
          </w:rPr>
          <w:t>6.2.4 RestViews</w:t>
        </w:r>
        <w:r>
          <w:rPr>
            <w:noProof/>
            <w:webHidden/>
          </w:rPr>
          <w:tab/>
        </w:r>
        <w:r>
          <w:rPr>
            <w:noProof/>
            <w:webHidden/>
          </w:rPr>
          <w:fldChar w:fldCharType="begin"/>
        </w:r>
        <w:r>
          <w:rPr>
            <w:noProof/>
            <w:webHidden/>
          </w:rPr>
          <w:instrText xml:space="preserve"> PAGEREF _Toc185334682 \h </w:instrText>
        </w:r>
        <w:r>
          <w:rPr>
            <w:noProof/>
            <w:webHidden/>
          </w:rPr>
        </w:r>
        <w:r>
          <w:rPr>
            <w:noProof/>
            <w:webHidden/>
          </w:rPr>
          <w:fldChar w:fldCharType="separate"/>
        </w:r>
        <w:r w:rsidR="00066377">
          <w:rPr>
            <w:noProof/>
            <w:webHidden/>
          </w:rPr>
          <w:t>70</w:t>
        </w:r>
        <w:r>
          <w:rPr>
            <w:noProof/>
            <w:webHidden/>
          </w:rPr>
          <w:fldChar w:fldCharType="end"/>
        </w:r>
      </w:hyperlink>
    </w:p>
    <w:p w14:paraId="2E501CEC" w14:textId="7398D4B5"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83" w:history="1">
        <w:r w:rsidRPr="002C3485">
          <w:rPr>
            <w:rStyle w:val="Hyperlink"/>
            <w:noProof/>
            <w:lang w:val="en-GB"/>
          </w:rPr>
          <w:t>6.3 QlValue vs TypedValue</w:t>
        </w:r>
        <w:r>
          <w:rPr>
            <w:noProof/>
            <w:webHidden/>
          </w:rPr>
          <w:tab/>
        </w:r>
        <w:r>
          <w:rPr>
            <w:noProof/>
            <w:webHidden/>
          </w:rPr>
          <w:fldChar w:fldCharType="begin"/>
        </w:r>
        <w:r>
          <w:rPr>
            <w:noProof/>
            <w:webHidden/>
          </w:rPr>
          <w:instrText xml:space="preserve"> PAGEREF _Toc185334683 \h </w:instrText>
        </w:r>
        <w:r>
          <w:rPr>
            <w:noProof/>
            <w:webHidden/>
          </w:rPr>
        </w:r>
        <w:r>
          <w:rPr>
            <w:noProof/>
            <w:webHidden/>
          </w:rPr>
          <w:fldChar w:fldCharType="separate"/>
        </w:r>
        <w:r w:rsidR="00066377">
          <w:rPr>
            <w:noProof/>
            <w:webHidden/>
          </w:rPr>
          <w:t>70</w:t>
        </w:r>
        <w:r>
          <w:rPr>
            <w:noProof/>
            <w:webHidden/>
          </w:rPr>
          <w:fldChar w:fldCharType="end"/>
        </w:r>
      </w:hyperlink>
    </w:p>
    <w:p w14:paraId="52725C74" w14:textId="31D874A1"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84" w:history="1">
        <w:r w:rsidRPr="002C3485">
          <w:rPr>
            <w:rStyle w:val="Hyperlink"/>
            <w:noProof/>
            <w:lang w:val="en-GB"/>
          </w:rPr>
          <w:t>6.4 Persistent Stored Modules</w:t>
        </w:r>
        <w:r>
          <w:rPr>
            <w:noProof/>
            <w:webHidden/>
          </w:rPr>
          <w:tab/>
        </w:r>
        <w:r>
          <w:rPr>
            <w:noProof/>
            <w:webHidden/>
          </w:rPr>
          <w:fldChar w:fldCharType="begin"/>
        </w:r>
        <w:r>
          <w:rPr>
            <w:noProof/>
            <w:webHidden/>
          </w:rPr>
          <w:instrText xml:space="preserve"> PAGEREF _Toc185334684 \h </w:instrText>
        </w:r>
        <w:r>
          <w:rPr>
            <w:noProof/>
            <w:webHidden/>
          </w:rPr>
        </w:r>
        <w:r>
          <w:rPr>
            <w:noProof/>
            <w:webHidden/>
          </w:rPr>
          <w:fldChar w:fldCharType="separate"/>
        </w:r>
        <w:r w:rsidR="00066377">
          <w:rPr>
            <w:noProof/>
            <w:webHidden/>
          </w:rPr>
          <w:t>70</w:t>
        </w:r>
        <w:r>
          <w:rPr>
            <w:noProof/>
            <w:webHidden/>
          </w:rPr>
          <w:fldChar w:fldCharType="end"/>
        </w:r>
      </w:hyperlink>
    </w:p>
    <w:p w14:paraId="0851BC5D" w14:textId="70D6B2B6"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85" w:history="1">
        <w:r w:rsidRPr="002C3485">
          <w:rPr>
            <w:rStyle w:val="Hyperlink"/>
            <w:noProof/>
            <w:lang w:val="en-GB"/>
          </w:rPr>
          <w:t>6.5 Trigger Implementation</w:t>
        </w:r>
        <w:r>
          <w:rPr>
            <w:noProof/>
            <w:webHidden/>
          </w:rPr>
          <w:tab/>
        </w:r>
        <w:r>
          <w:rPr>
            <w:noProof/>
            <w:webHidden/>
          </w:rPr>
          <w:fldChar w:fldCharType="begin"/>
        </w:r>
        <w:r>
          <w:rPr>
            <w:noProof/>
            <w:webHidden/>
          </w:rPr>
          <w:instrText xml:space="preserve"> PAGEREF _Toc185334685 \h </w:instrText>
        </w:r>
        <w:r>
          <w:rPr>
            <w:noProof/>
            <w:webHidden/>
          </w:rPr>
        </w:r>
        <w:r>
          <w:rPr>
            <w:noProof/>
            <w:webHidden/>
          </w:rPr>
          <w:fldChar w:fldCharType="separate"/>
        </w:r>
        <w:r w:rsidR="00066377">
          <w:rPr>
            <w:noProof/>
            <w:webHidden/>
          </w:rPr>
          <w:t>72</w:t>
        </w:r>
        <w:r>
          <w:rPr>
            <w:noProof/>
            <w:webHidden/>
          </w:rPr>
          <w:fldChar w:fldCharType="end"/>
        </w:r>
      </w:hyperlink>
    </w:p>
    <w:p w14:paraId="42B3F6AE" w14:textId="59A77C4B"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86" w:history="1">
        <w:r w:rsidRPr="002C3485">
          <w:rPr>
            <w:rStyle w:val="Hyperlink"/>
            <w:noProof/>
          </w:rPr>
          <w:t>6.6 View Implementation</w:t>
        </w:r>
        <w:r>
          <w:rPr>
            <w:noProof/>
            <w:webHidden/>
          </w:rPr>
          <w:tab/>
        </w:r>
        <w:r>
          <w:rPr>
            <w:noProof/>
            <w:webHidden/>
          </w:rPr>
          <w:fldChar w:fldCharType="begin"/>
        </w:r>
        <w:r>
          <w:rPr>
            <w:noProof/>
            <w:webHidden/>
          </w:rPr>
          <w:instrText xml:space="preserve"> PAGEREF _Toc185334686 \h </w:instrText>
        </w:r>
        <w:r>
          <w:rPr>
            <w:noProof/>
            <w:webHidden/>
          </w:rPr>
        </w:r>
        <w:r>
          <w:rPr>
            <w:noProof/>
            <w:webHidden/>
          </w:rPr>
          <w:fldChar w:fldCharType="separate"/>
        </w:r>
        <w:r w:rsidR="00066377">
          <w:rPr>
            <w:noProof/>
            <w:webHidden/>
          </w:rPr>
          <w:t>80</w:t>
        </w:r>
        <w:r>
          <w:rPr>
            <w:noProof/>
            <w:webHidden/>
          </w:rPr>
          <w:fldChar w:fldCharType="end"/>
        </w:r>
      </w:hyperlink>
    </w:p>
    <w:p w14:paraId="0D0B4236" w14:textId="167D46B3"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87" w:history="1">
        <w:r w:rsidRPr="002C3485">
          <w:rPr>
            <w:rStyle w:val="Hyperlink"/>
            <w:noProof/>
          </w:rPr>
          <w:t>6.7 Prepared Statement implementation</w:t>
        </w:r>
        <w:r>
          <w:rPr>
            <w:noProof/>
            <w:webHidden/>
          </w:rPr>
          <w:tab/>
        </w:r>
        <w:r>
          <w:rPr>
            <w:noProof/>
            <w:webHidden/>
          </w:rPr>
          <w:fldChar w:fldCharType="begin"/>
        </w:r>
        <w:r>
          <w:rPr>
            <w:noProof/>
            <w:webHidden/>
          </w:rPr>
          <w:instrText xml:space="preserve"> PAGEREF _Toc185334687 \h </w:instrText>
        </w:r>
        <w:r>
          <w:rPr>
            <w:noProof/>
            <w:webHidden/>
          </w:rPr>
        </w:r>
        <w:r>
          <w:rPr>
            <w:noProof/>
            <w:webHidden/>
          </w:rPr>
          <w:fldChar w:fldCharType="separate"/>
        </w:r>
        <w:r w:rsidR="00066377">
          <w:rPr>
            <w:noProof/>
            <w:webHidden/>
          </w:rPr>
          <w:t>84</w:t>
        </w:r>
        <w:r>
          <w:rPr>
            <w:noProof/>
            <w:webHidden/>
          </w:rPr>
          <w:fldChar w:fldCharType="end"/>
        </w:r>
      </w:hyperlink>
    </w:p>
    <w:p w14:paraId="03F7D2A9" w14:textId="37A2F0EE"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88" w:history="1">
        <w:r w:rsidRPr="002C3485">
          <w:rPr>
            <w:rStyle w:val="Hyperlink"/>
            <w:noProof/>
          </w:rPr>
          <w:t>6.8 Stored Procedure implementation</w:t>
        </w:r>
        <w:r>
          <w:rPr>
            <w:noProof/>
            <w:webHidden/>
          </w:rPr>
          <w:tab/>
        </w:r>
        <w:r>
          <w:rPr>
            <w:noProof/>
            <w:webHidden/>
          </w:rPr>
          <w:fldChar w:fldCharType="begin"/>
        </w:r>
        <w:r>
          <w:rPr>
            <w:noProof/>
            <w:webHidden/>
          </w:rPr>
          <w:instrText xml:space="preserve"> PAGEREF _Toc185334688 \h </w:instrText>
        </w:r>
        <w:r>
          <w:rPr>
            <w:noProof/>
            <w:webHidden/>
          </w:rPr>
        </w:r>
        <w:r>
          <w:rPr>
            <w:noProof/>
            <w:webHidden/>
          </w:rPr>
          <w:fldChar w:fldCharType="separate"/>
        </w:r>
        <w:r w:rsidR="00066377">
          <w:rPr>
            <w:noProof/>
            <w:webHidden/>
          </w:rPr>
          <w:t>84</w:t>
        </w:r>
        <w:r>
          <w:rPr>
            <w:noProof/>
            <w:webHidden/>
          </w:rPr>
          <w:fldChar w:fldCharType="end"/>
        </w:r>
      </w:hyperlink>
    </w:p>
    <w:p w14:paraId="555943FB" w14:textId="37D0D245"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89" w:history="1">
        <w:r w:rsidRPr="002C3485">
          <w:rPr>
            <w:rStyle w:val="Hyperlink"/>
            <w:noProof/>
          </w:rPr>
          <w:t>6.9 User-defined Types Implementation</w:t>
        </w:r>
        <w:r>
          <w:rPr>
            <w:noProof/>
            <w:webHidden/>
          </w:rPr>
          <w:tab/>
        </w:r>
        <w:r>
          <w:rPr>
            <w:noProof/>
            <w:webHidden/>
          </w:rPr>
          <w:fldChar w:fldCharType="begin"/>
        </w:r>
        <w:r>
          <w:rPr>
            <w:noProof/>
            <w:webHidden/>
          </w:rPr>
          <w:instrText xml:space="preserve"> PAGEREF _Toc185334689 \h </w:instrText>
        </w:r>
        <w:r>
          <w:rPr>
            <w:noProof/>
            <w:webHidden/>
          </w:rPr>
        </w:r>
        <w:r>
          <w:rPr>
            <w:noProof/>
            <w:webHidden/>
          </w:rPr>
          <w:fldChar w:fldCharType="separate"/>
        </w:r>
        <w:r w:rsidR="00066377">
          <w:rPr>
            <w:noProof/>
            <w:webHidden/>
          </w:rPr>
          <w:t>87</w:t>
        </w:r>
        <w:r>
          <w:rPr>
            <w:noProof/>
            <w:webHidden/>
          </w:rPr>
          <w:fldChar w:fldCharType="end"/>
        </w:r>
      </w:hyperlink>
    </w:p>
    <w:p w14:paraId="5C91E2ED" w14:textId="0C9BD760"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90" w:history="1">
        <w:r w:rsidRPr="002C3485">
          <w:rPr>
            <w:rStyle w:val="Hyperlink"/>
            <w:noProof/>
          </w:rPr>
          <w:t>6.10 RESTView implementation</w:t>
        </w:r>
        <w:r>
          <w:rPr>
            <w:noProof/>
            <w:webHidden/>
          </w:rPr>
          <w:tab/>
        </w:r>
        <w:r>
          <w:rPr>
            <w:noProof/>
            <w:webHidden/>
          </w:rPr>
          <w:fldChar w:fldCharType="begin"/>
        </w:r>
        <w:r>
          <w:rPr>
            <w:noProof/>
            <w:webHidden/>
          </w:rPr>
          <w:instrText xml:space="preserve"> PAGEREF _Toc185334690 \h </w:instrText>
        </w:r>
        <w:r>
          <w:rPr>
            <w:noProof/>
            <w:webHidden/>
          </w:rPr>
        </w:r>
        <w:r>
          <w:rPr>
            <w:noProof/>
            <w:webHidden/>
          </w:rPr>
          <w:fldChar w:fldCharType="separate"/>
        </w:r>
        <w:r w:rsidR="00066377">
          <w:rPr>
            <w:noProof/>
            <w:webHidden/>
          </w:rPr>
          <w:t>90</w:t>
        </w:r>
        <w:r>
          <w:rPr>
            <w:noProof/>
            <w:webHidden/>
          </w:rPr>
          <w:fldChar w:fldCharType="end"/>
        </w:r>
      </w:hyperlink>
    </w:p>
    <w:p w14:paraId="63BB89C5" w14:textId="543E1308"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91" w:history="1">
        <w:r w:rsidRPr="002C3485">
          <w:rPr>
            <w:rStyle w:val="Hyperlink"/>
            <w:noProof/>
          </w:rPr>
          <w:t>6.10.1 The HTTP1.1 model (test 22)</w:t>
        </w:r>
        <w:r>
          <w:rPr>
            <w:noProof/>
            <w:webHidden/>
          </w:rPr>
          <w:tab/>
        </w:r>
        <w:r>
          <w:rPr>
            <w:noProof/>
            <w:webHidden/>
          </w:rPr>
          <w:fldChar w:fldCharType="begin"/>
        </w:r>
        <w:r>
          <w:rPr>
            <w:noProof/>
            <w:webHidden/>
          </w:rPr>
          <w:instrText xml:space="preserve"> PAGEREF _Toc185334691 \h </w:instrText>
        </w:r>
        <w:r>
          <w:rPr>
            <w:noProof/>
            <w:webHidden/>
          </w:rPr>
        </w:r>
        <w:r>
          <w:rPr>
            <w:noProof/>
            <w:webHidden/>
          </w:rPr>
          <w:fldChar w:fldCharType="separate"/>
        </w:r>
        <w:r w:rsidR="00066377">
          <w:rPr>
            <w:noProof/>
            <w:webHidden/>
          </w:rPr>
          <w:t>90</w:t>
        </w:r>
        <w:r>
          <w:rPr>
            <w:noProof/>
            <w:webHidden/>
          </w:rPr>
          <w:fldChar w:fldCharType="end"/>
        </w:r>
      </w:hyperlink>
    </w:p>
    <w:p w14:paraId="2CA12515" w14:textId="2E872D41"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92" w:history="1">
        <w:r w:rsidRPr="002C3485">
          <w:rPr>
            <w:rStyle w:val="Hyperlink"/>
            <w:noProof/>
          </w:rPr>
          <w:t>6.10.2 The scripted POST model (test 23)</w:t>
        </w:r>
        <w:r>
          <w:rPr>
            <w:noProof/>
            <w:webHidden/>
          </w:rPr>
          <w:tab/>
        </w:r>
        <w:r>
          <w:rPr>
            <w:noProof/>
            <w:webHidden/>
          </w:rPr>
          <w:fldChar w:fldCharType="begin"/>
        </w:r>
        <w:r>
          <w:rPr>
            <w:noProof/>
            <w:webHidden/>
          </w:rPr>
          <w:instrText xml:space="preserve"> PAGEREF _Toc185334692 \h </w:instrText>
        </w:r>
        <w:r>
          <w:rPr>
            <w:noProof/>
            <w:webHidden/>
          </w:rPr>
        </w:r>
        <w:r>
          <w:rPr>
            <w:noProof/>
            <w:webHidden/>
          </w:rPr>
          <w:fldChar w:fldCharType="separate"/>
        </w:r>
        <w:r w:rsidR="00066377">
          <w:rPr>
            <w:noProof/>
            <w:webHidden/>
          </w:rPr>
          <w:t>95</w:t>
        </w:r>
        <w:r>
          <w:rPr>
            <w:noProof/>
            <w:webHidden/>
          </w:rPr>
          <w:fldChar w:fldCharType="end"/>
        </w:r>
      </w:hyperlink>
    </w:p>
    <w:p w14:paraId="3D185A4A" w14:textId="30D6C951"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93" w:history="1">
        <w:r w:rsidRPr="002C3485">
          <w:rPr>
            <w:rStyle w:val="Hyperlink"/>
            <w:noProof/>
          </w:rPr>
          <w:t>6.10.3 RestView with a Using table</w:t>
        </w:r>
        <w:r>
          <w:rPr>
            <w:noProof/>
            <w:webHidden/>
          </w:rPr>
          <w:tab/>
        </w:r>
        <w:r>
          <w:rPr>
            <w:noProof/>
            <w:webHidden/>
          </w:rPr>
          <w:fldChar w:fldCharType="begin"/>
        </w:r>
        <w:r>
          <w:rPr>
            <w:noProof/>
            <w:webHidden/>
          </w:rPr>
          <w:instrText xml:space="preserve"> PAGEREF _Toc185334693 \h </w:instrText>
        </w:r>
        <w:r>
          <w:rPr>
            <w:noProof/>
            <w:webHidden/>
          </w:rPr>
        </w:r>
        <w:r>
          <w:rPr>
            <w:noProof/>
            <w:webHidden/>
          </w:rPr>
          <w:fldChar w:fldCharType="separate"/>
        </w:r>
        <w:r w:rsidR="00066377">
          <w:rPr>
            <w:noProof/>
            <w:webHidden/>
          </w:rPr>
          <w:t>97</w:t>
        </w:r>
        <w:r>
          <w:rPr>
            <w:noProof/>
            <w:webHidden/>
          </w:rPr>
          <w:fldChar w:fldCharType="end"/>
        </w:r>
      </w:hyperlink>
    </w:p>
    <w:p w14:paraId="6A4CA38B" w14:textId="0B90B311"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94" w:history="1">
        <w:r w:rsidRPr="002C3485">
          <w:rPr>
            <w:rStyle w:val="Hyperlink"/>
            <w:noProof/>
          </w:rPr>
          <w:t>6.11 Versioned Objects</w:t>
        </w:r>
        <w:r>
          <w:rPr>
            <w:noProof/>
            <w:webHidden/>
          </w:rPr>
          <w:tab/>
        </w:r>
        <w:r>
          <w:rPr>
            <w:noProof/>
            <w:webHidden/>
          </w:rPr>
          <w:fldChar w:fldCharType="begin"/>
        </w:r>
        <w:r>
          <w:rPr>
            <w:noProof/>
            <w:webHidden/>
          </w:rPr>
          <w:instrText xml:space="preserve"> PAGEREF _Toc185334694 \h </w:instrText>
        </w:r>
        <w:r>
          <w:rPr>
            <w:noProof/>
            <w:webHidden/>
          </w:rPr>
        </w:r>
        <w:r>
          <w:rPr>
            <w:noProof/>
            <w:webHidden/>
          </w:rPr>
          <w:fldChar w:fldCharType="separate"/>
        </w:r>
        <w:r w:rsidR="00066377">
          <w:rPr>
            <w:noProof/>
            <w:webHidden/>
          </w:rPr>
          <w:t>106</w:t>
        </w:r>
        <w:r>
          <w:rPr>
            <w:noProof/>
            <w:webHidden/>
          </w:rPr>
          <w:fldChar w:fldCharType="end"/>
        </w:r>
      </w:hyperlink>
    </w:p>
    <w:p w14:paraId="192B0375" w14:textId="2A42F587" w:rsidR="008246C6" w:rsidRDefault="008246C6">
      <w:pPr>
        <w:pStyle w:val="TOC2"/>
        <w:tabs>
          <w:tab w:val="right" w:leader="dot" w:pos="8303"/>
        </w:tabs>
        <w:rPr>
          <w:rFonts w:asciiTheme="minorHAnsi" w:eastAsiaTheme="minorEastAsia" w:hAnsiTheme="minorHAnsi" w:cstheme="minorBidi"/>
          <w:noProof/>
          <w:kern w:val="2"/>
          <w:lang w:val="en-GB" w:eastAsia="en-GB"/>
          <w14:ligatures w14:val="standardContextual"/>
        </w:rPr>
      </w:pPr>
      <w:hyperlink w:anchor="_Toc185334695" w:history="1">
        <w:r w:rsidRPr="002C3485">
          <w:rPr>
            <w:rStyle w:val="Hyperlink"/>
            <w:noProof/>
          </w:rPr>
          <w:t>6.12 Typed Graph Implementation</w:t>
        </w:r>
        <w:r>
          <w:rPr>
            <w:noProof/>
            <w:webHidden/>
          </w:rPr>
          <w:tab/>
        </w:r>
        <w:r>
          <w:rPr>
            <w:noProof/>
            <w:webHidden/>
          </w:rPr>
          <w:fldChar w:fldCharType="begin"/>
        </w:r>
        <w:r>
          <w:rPr>
            <w:noProof/>
            <w:webHidden/>
          </w:rPr>
          <w:instrText xml:space="preserve"> PAGEREF _Toc185334695 \h </w:instrText>
        </w:r>
        <w:r>
          <w:rPr>
            <w:noProof/>
            <w:webHidden/>
          </w:rPr>
        </w:r>
        <w:r>
          <w:rPr>
            <w:noProof/>
            <w:webHidden/>
          </w:rPr>
          <w:fldChar w:fldCharType="separate"/>
        </w:r>
        <w:r w:rsidR="00066377">
          <w:rPr>
            <w:noProof/>
            <w:webHidden/>
          </w:rPr>
          <w:t>110</w:t>
        </w:r>
        <w:r>
          <w:rPr>
            <w:noProof/>
            <w:webHidden/>
          </w:rPr>
          <w:fldChar w:fldCharType="end"/>
        </w:r>
      </w:hyperlink>
    </w:p>
    <w:p w14:paraId="223071ED" w14:textId="47C0CF39"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96" w:history="1">
        <w:r w:rsidRPr="002C3485">
          <w:rPr>
            <w:rStyle w:val="Hyperlink"/>
            <w:noProof/>
          </w:rPr>
          <w:t>6.12.1 Using SQL to build and manage node and edge types</w:t>
        </w:r>
        <w:r>
          <w:rPr>
            <w:noProof/>
            <w:webHidden/>
          </w:rPr>
          <w:tab/>
        </w:r>
        <w:r>
          <w:rPr>
            <w:noProof/>
            <w:webHidden/>
          </w:rPr>
          <w:fldChar w:fldCharType="begin"/>
        </w:r>
        <w:r>
          <w:rPr>
            <w:noProof/>
            <w:webHidden/>
          </w:rPr>
          <w:instrText xml:space="preserve"> PAGEREF _Toc185334696 \h </w:instrText>
        </w:r>
        <w:r>
          <w:rPr>
            <w:noProof/>
            <w:webHidden/>
          </w:rPr>
        </w:r>
        <w:r>
          <w:rPr>
            <w:noProof/>
            <w:webHidden/>
          </w:rPr>
          <w:fldChar w:fldCharType="separate"/>
        </w:r>
        <w:r w:rsidR="00066377">
          <w:rPr>
            <w:noProof/>
            <w:webHidden/>
          </w:rPr>
          <w:t>112</w:t>
        </w:r>
        <w:r>
          <w:rPr>
            <w:noProof/>
            <w:webHidden/>
          </w:rPr>
          <w:fldChar w:fldCharType="end"/>
        </w:r>
      </w:hyperlink>
    </w:p>
    <w:p w14:paraId="378F6372" w14:textId="3D39FB73"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97" w:history="1">
        <w:r w:rsidRPr="002C3485">
          <w:rPr>
            <w:rStyle w:val="Hyperlink"/>
            <w:noProof/>
          </w:rPr>
          <w:t>6.12.2 Using CREATE and MATCH to enter graph data</w:t>
        </w:r>
        <w:r>
          <w:rPr>
            <w:noProof/>
            <w:webHidden/>
          </w:rPr>
          <w:tab/>
        </w:r>
        <w:r>
          <w:rPr>
            <w:noProof/>
            <w:webHidden/>
          </w:rPr>
          <w:fldChar w:fldCharType="begin"/>
        </w:r>
        <w:r>
          <w:rPr>
            <w:noProof/>
            <w:webHidden/>
          </w:rPr>
          <w:instrText xml:space="preserve"> PAGEREF _Toc185334697 \h </w:instrText>
        </w:r>
        <w:r>
          <w:rPr>
            <w:noProof/>
            <w:webHidden/>
          </w:rPr>
        </w:r>
        <w:r>
          <w:rPr>
            <w:noProof/>
            <w:webHidden/>
          </w:rPr>
          <w:fldChar w:fldCharType="separate"/>
        </w:r>
        <w:r w:rsidR="00066377">
          <w:rPr>
            <w:noProof/>
            <w:webHidden/>
          </w:rPr>
          <w:t>114</w:t>
        </w:r>
        <w:r>
          <w:rPr>
            <w:noProof/>
            <w:webHidden/>
          </w:rPr>
          <w:fldChar w:fldCharType="end"/>
        </w:r>
      </w:hyperlink>
    </w:p>
    <w:p w14:paraId="12E6D7CC" w14:textId="0F53521D" w:rsidR="008246C6" w:rsidRDefault="008246C6">
      <w:pPr>
        <w:pStyle w:val="TOC3"/>
        <w:tabs>
          <w:tab w:val="right" w:leader="dot" w:pos="8303"/>
        </w:tabs>
        <w:rPr>
          <w:rFonts w:asciiTheme="minorHAnsi" w:eastAsiaTheme="minorEastAsia" w:hAnsiTheme="minorHAnsi" w:cstheme="minorBidi"/>
          <w:noProof/>
          <w:kern w:val="2"/>
          <w:lang w:val="en-GB" w:eastAsia="en-GB"/>
          <w14:ligatures w14:val="standardContextual"/>
        </w:rPr>
      </w:pPr>
      <w:hyperlink w:anchor="_Toc185334698" w:history="1">
        <w:r w:rsidRPr="002C3485">
          <w:rPr>
            <w:rStyle w:val="Hyperlink"/>
            <w:noProof/>
          </w:rPr>
          <w:t>6.12.3 Using MATCH to examine and modify graph data</w:t>
        </w:r>
        <w:r>
          <w:rPr>
            <w:noProof/>
            <w:webHidden/>
          </w:rPr>
          <w:tab/>
        </w:r>
        <w:r>
          <w:rPr>
            <w:noProof/>
            <w:webHidden/>
          </w:rPr>
          <w:fldChar w:fldCharType="begin"/>
        </w:r>
        <w:r>
          <w:rPr>
            <w:noProof/>
            <w:webHidden/>
          </w:rPr>
          <w:instrText xml:space="preserve"> PAGEREF _Toc185334698 \h </w:instrText>
        </w:r>
        <w:r>
          <w:rPr>
            <w:noProof/>
            <w:webHidden/>
          </w:rPr>
        </w:r>
        <w:r>
          <w:rPr>
            <w:noProof/>
            <w:webHidden/>
          </w:rPr>
          <w:fldChar w:fldCharType="separate"/>
        </w:r>
        <w:r w:rsidR="00066377">
          <w:rPr>
            <w:noProof/>
            <w:webHidden/>
          </w:rPr>
          <w:t>115</w:t>
        </w:r>
        <w:r>
          <w:rPr>
            <w:noProof/>
            <w:webHidden/>
          </w:rPr>
          <w:fldChar w:fldCharType="end"/>
        </w:r>
      </w:hyperlink>
    </w:p>
    <w:p w14:paraId="3CF1563F" w14:textId="30AE91C4" w:rsidR="008246C6" w:rsidRDefault="008246C6">
      <w:pPr>
        <w:pStyle w:val="TOC1"/>
        <w:tabs>
          <w:tab w:val="right" w:leader="dot" w:pos="8303"/>
        </w:tabs>
        <w:rPr>
          <w:rFonts w:asciiTheme="minorHAnsi" w:eastAsiaTheme="minorEastAsia" w:hAnsiTheme="minorHAnsi" w:cstheme="minorBidi"/>
          <w:noProof/>
          <w:kern w:val="2"/>
          <w:lang w:val="en-GB" w:eastAsia="en-GB"/>
          <w14:ligatures w14:val="standardContextual"/>
        </w:rPr>
      </w:pPr>
      <w:hyperlink w:anchor="_Toc185334699" w:history="1">
        <w:r w:rsidRPr="002C3485">
          <w:rPr>
            <w:rStyle w:val="Hyperlink"/>
            <w:noProof/>
            <w:lang w:val="en-GB"/>
          </w:rPr>
          <w:t>References</w:t>
        </w:r>
        <w:r>
          <w:rPr>
            <w:noProof/>
            <w:webHidden/>
          </w:rPr>
          <w:tab/>
        </w:r>
        <w:r>
          <w:rPr>
            <w:noProof/>
            <w:webHidden/>
          </w:rPr>
          <w:fldChar w:fldCharType="begin"/>
        </w:r>
        <w:r>
          <w:rPr>
            <w:noProof/>
            <w:webHidden/>
          </w:rPr>
          <w:instrText xml:space="preserve"> PAGEREF _Toc185334699 \h </w:instrText>
        </w:r>
        <w:r>
          <w:rPr>
            <w:noProof/>
            <w:webHidden/>
          </w:rPr>
        </w:r>
        <w:r>
          <w:rPr>
            <w:noProof/>
            <w:webHidden/>
          </w:rPr>
          <w:fldChar w:fldCharType="separate"/>
        </w:r>
        <w:r w:rsidR="00066377">
          <w:rPr>
            <w:noProof/>
            <w:webHidden/>
          </w:rPr>
          <w:t>121</w:t>
        </w:r>
        <w:r>
          <w:rPr>
            <w:noProof/>
            <w:webHidden/>
          </w:rPr>
          <w:fldChar w:fldCharType="end"/>
        </w:r>
      </w:hyperlink>
    </w:p>
    <w:p w14:paraId="2151FBA7" w14:textId="11867E04" w:rsidR="00285D42" w:rsidRDefault="0033659C">
      <w:r>
        <w:fldChar w:fldCharType="end"/>
      </w:r>
    </w:p>
    <w:p w14:paraId="612FED57" w14:textId="2ABD9E8F" w:rsidR="006821CD" w:rsidRDefault="00A32EE8" w:rsidP="001F17B6">
      <w:pPr>
        <w:pStyle w:val="Heading1"/>
        <w:rPr>
          <w:lang w:val="en-GB"/>
        </w:rPr>
      </w:pPr>
      <w:r w:rsidRPr="007670ED">
        <w:rPr>
          <w:lang w:val="en-GB"/>
        </w:rPr>
        <w:br w:type="page"/>
      </w:r>
      <w:bookmarkStart w:id="2" w:name="_Toc156570780"/>
      <w:bookmarkStart w:id="3" w:name="_Toc185334583"/>
      <w:r w:rsidR="006821CD" w:rsidRPr="007670ED">
        <w:rPr>
          <w:lang w:val="en-GB"/>
        </w:rPr>
        <w:lastRenderedPageBreak/>
        <w:t>1. Introduction</w:t>
      </w:r>
      <w:bookmarkEnd w:id="2"/>
      <w:bookmarkEnd w:id="3"/>
    </w:p>
    <w:p w14:paraId="62F0FC49" w14:textId="77777777" w:rsidR="00C87F87" w:rsidRPr="00C87F87" w:rsidRDefault="00C87F87" w:rsidP="00E3467C">
      <w:pPr>
        <w:spacing w:before="120"/>
        <w:ind w:left="5760"/>
        <w:rPr>
          <w:sz w:val="16"/>
          <w:szCs w:val="16"/>
          <w:lang w:val="en-GB"/>
        </w:rPr>
      </w:pPr>
      <w:r w:rsidRPr="00C87F87">
        <w:rPr>
          <w:sz w:val="16"/>
          <w:szCs w:val="16"/>
          <w:lang w:val="en-GB"/>
        </w:rPr>
        <w:t>Wer immer strebend sich bemüht,</w:t>
      </w:r>
    </w:p>
    <w:p w14:paraId="6777BF39" w14:textId="77777777" w:rsidR="00C87F87" w:rsidRDefault="00C87F87" w:rsidP="00E3467C">
      <w:pPr>
        <w:spacing w:before="120"/>
        <w:ind w:left="5760"/>
        <w:contextualSpacing/>
        <w:rPr>
          <w:sz w:val="16"/>
          <w:szCs w:val="16"/>
          <w:lang w:val="en-GB"/>
        </w:rPr>
      </w:pPr>
      <w:r w:rsidRPr="00C87F87">
        <w:rPr>
          <w:sz w:val="16"/>
          <w:szCs w:val="16"/>
          <w:lang w:val="en-GB"/>
        </w:rPr>
        <w:t xml:space="preserve">Den können wir erlösen.  </w:t>
      </w:r>
    </w:p>
    <w:p w14:paraId="520B57EE" w14:textId="2A253E3C" w:rsidR="00C87F87" w:rsidRPr="00C87F87" w:rsidRDefault="00C87F87" w:rsidP="00C87F87">
      <w:pPr>
        <w:spacing w:before="120"/>
        <w:ind w:left="5040"/>
        <w:contextualSpacing/>
        <w:jc w:val="right"/>
        <w:rPr>
          <w:i/>
          <w:iCs/>
          <w:sz w:val="16"/>
          <w:szCs w:val="16"/>
          <w:lang w:val="en-GB"/>
        </w:rPr>
      </w:pPr>
      <w:r w:rsidRPr="00C87F87">
        <w:rPr>
          <w:i/>
          <w:iCs/>
          <w:sz w:val="16"/>
          <w:szCs w:val="16"/>
          <w:lang w:val="en-GB"/>
        </w:rPr>
        <w:t>(J. W. v. Goethe, Faust)</w:t>
      </w:r>
    </w:p>
    <w:p w14:paraId="06B0FAE0" w14:textId="48B5014A" w:rsidR="005710A6" w:rsidRPr="007670ED" w:rsidRDefault="005710A6" w:rsidP="006821CD">
      <w:pPr>
        <w:spacing w:before="120"/>
        <w:jc w:val="both"/>
        <w:rPr>
          <w:sz w:val="20"/>
          <w:szCs w:val="20"/>
          <w:lang w:val="en-GB"/>
        </w:rPr>
      </w:pPr>
      <w:r w:rsidRPr="007670ED">
        <w:rPr>
          <w:sz w:val="20"/>
          <w:szCs w:val="20"/>
          <w:lang w:val="en-GB"/>
        </w:rPr>
        <w:t xml:space="preserve">For a general introduction to </w:t>
      </w:r>
      <w:r w:rsidR="00E9294B">
        <w:rPr>
          <w:sz w:val="20"/>
          <w:szCs w:val="20"/>
          <w:lang w:val="en-GB"/>
        </w:rPr>
        <w:t xml:space="preserve">using </w:t>
      </w:r>
      <w:r w:rsidRPr="007670ED">
        <w:rPr>
          <w:sz w:val="20"/>
          <w:szCs w:val="20"/>
          <w:lang w:val="en-GB"/>
        </w:rPr>
        <w:t>the Pyrrho DBMS, including its aims and objectives, see the</w:t>
      </w:r>
      <w:r w:rsidR="00B21B3B">
        <w:rPr>
          <w:sz w:val="20"/>
          <w:szCs w:val="20"/>
          <w:lang w:val="en-GB"/>
        </w:rPr>
        <w:t xml:space="preserve"> m</w:t>
      </w:r>
      <w:r w:rsidRPr="007670ED">
        <w:rPr>
          <w:sz w:val="20"/>
          <w:szCs w:val="20"/>
          <w:lang w:val="en-GB"/>
        </w:rPr>
        <w:t>anual</w:t>
      </w:r>
      <w:r w:rsidR="00B21B3B">
        <w:rPr>
          <w:sz w:val="20"/>
          <w:szCs w:val="20"/>
          <w:lang w:val="en-GB"/>
        </w:rPr>
        <w:t xml:space="preserve"> that form</w:t>
      </w:r>
      <w:r w:rsidR="00E9294B">
        <w:rPr>
          <w:sz w:val="20"/>
          <w:szCs w:val="20"/>
          <w:lang w:val="en-GB"/>
        </w:rPr>
        <w:t>s</w:t>
      </w:r>
      <w:r w:rsidR="00F513DD" w:rsidRPr="007670ED">
        <w:rPr>
          <w:sz w:val="20"/>
          <w:szCs w:val="20"/>
          <w:lang w:val="en-GB"/>
        </w:rPr>
        <w:t xml:space="preserve"> part of the distribution of Pyrrho</w:t>
      </w:r>
      <w:r w:rsidRPr="007670ED">
        <w:rPr>
          <w:sz w:val="20"/>
          <w:szCs w:val="20"/>
          <w:lang w:val="en-GB"/>
        </w:rPr>
        <w:t>.</w:t>
      </w:r>
      <w:r w:rsidR="00F513DD" w:rsidRPr="007670ED">
        <w:rPr>
          <w:sz w:val="20"/>
          <w:szCs w:val="20"/>
          <w:lang w:val="en-GB"/>
        </w:rPr>
        <w:t xml:space="preserve"> </w:t>
      </w:r>
      <w:r w:rsidR="00B21B3B">
        <w:rPr>
          <w:sz w:val="20"/>
          <w:szCs w:val="20"/>
          <w:lang w:val="en-GB"/>
        </w:rPr>
        <w:t xml:space="preserve">This document is for programmers who intend to examine the source </w:t>
      </w:r>
      <w:r w:rsidR="00475D60">
        <w:rPr>
          <w:sz w:val="20"/>
          <w:szCs w:val="20"/>
          <w:lang w:val="en-GB"/>
        </w:rPr>
        <w:t>code and</w:t>
      </w:r>
      <w:r w:rsidR="00B21B3B">
        <w:rPr>
          <w:sz w:val="20"/>
          <w:szCs w:val="20"/>
          <w:lang w:val="en-GB"/>
        </w:rPr>
        <w:t xml:space="preserve"> includes (for example) details of the data structures and internal locks that Pyrrho uses.</w:t>
      </w:r>
    </w:p>
    <w:p w14:paraId="4E9515CD" w14:textId="4E038D9E" w:rsidR="00E9294B" w:rsidRPr="007670ED" w:rsidRDefault="00705340" w:rsidP="00475D60">
      <w:pPr>
        <w:spacing w:before="120"/>
        <w:jc w:val="both"/>
        <w:rPr>
          <w:sz w:val="20"/>
          <w:szCs w:val="20"/>
          <w:lang w:val="en-GB"/>
        </w:rPr>
      </w:pPr>
      <w:r>
        <w:rPr>
          <w:sz w:val="20"/>
          <w:szCs w:val="20"/>
          <w:lang w:val="en-GB"/>
        </w:rPr>
        <w:t>All of the implementation code of Pyrrho</w:t>
      </w:r>
      <w:r w:rsidR="006821CD" w:rsidRPr="007670ED">
        <w:rPr>
          <w:sz w:val="20"/>
          <w:szCs w:val="20"/>
          <w:lang w:val="en-GB"/>
        </w:rPr>
        <w:t xml:space="preserve"> remains intellectual property of the University of </w:t>
      </w:r>
      <w:r w:rsidR="00B75428">
        <w:rPr>
          <w:sz w:val="20"/>
          <w:szCs w:val="20"/>
          <w:lang w:val="en-GB"/>
        </w:rPr>
        <w:t>the West of Scotland</w:t>
      </w:r>
      <w:r w:rsidR="006821CD" w:rsidRPr="007670ED">
        <w:rPr>
          <w:sz w:val="20"/>
          <w:szCs w:val="20"/>
          <w:lang w:val="en-GB"/>
        </w:rPr>
        <w:t>, and while you are at liberty to view and test the code and incorporate it into your own software</w:t>
      </w:r>
      <w:r>
        <w:rPr>
          <w:sz w:val="20"/>
          <w:szCs w:val="20"/>
          <w:lang w:val="en-GB"/>
        </w:rPr>
        <w:t>,</w:t>
      </w:r>
      <w:r w:rsidR="006821CD" w:rsidRPr="007670ED">
        <w:rPr>
          <w:sz w:val="20"/>
          <w:szCs w:val="20"/>
          <w:lang w:val="en-GB"/>
        </w:rPr>
        <w:t xml:space="preserve"> </w:t>
      </w:r>
      <w:r>
        <w:rPr>
          <w:sz w:val="20"/>
          <w:szCs w:val="20"/>
          <w:lang w:val="en-GB"/>
        </w:rPr>
        <w:t xml:space="preserve">and thereby </w:t>
      </w:r>
      <w:r w:rsidR="006821CD" w:rsidRPr="007670ED">
        <w:rPr>
          <w:sz w:val="20"/>
          <w:szCs w:val="20"/>
          <w:lang w:val="en-GB"/>
        </w:rPr>
        <w:t xml:space="preserve">use </w:t>
      </w:r>
      <w:r>
        <w:rPr>
          <w:sz w:val="20"/>
          <w:szCs w:val="20"/>
          <w:lang w:val="en-GB"/>
        </w:rPr>
        <w:t xml:space="preserve">any part of the code </w:t>
      </w:r>
      <w:r w:rsidR="006821CD" w:rsidRPr="007670ED">
        <w:rPr>
          <w:sz w:val="20"/>
          <w:szCs w:val="20"/>
          <w:lang w:val="en-GB"/>
        </w:rPr>
        <w:t>on a royalty-free basis</w:t>
      </w:r>
      <w:r w:rsidR="00475D60">
        <w:rPr>
          <w:sz w:val="20"/>
          <w:szCs w:val="20"/>
          <w:lang w:val="en-GB"/>
        </w:rPr>
        <w:t xml:space="preserve"> with suitable acknowledgement.</w:t>
      </w:r>
      <w:r w:rsidR="002570D6" w:rsidRPr="007670ED">
        <w:rPr>
          <w:sz w:val="20"/>
          <w:szCs w:val="20"/>
          <w:lang w:val="en-GB"/>
        </w:rPr>
        <w:t xml:space="preserve"> </w:t>
      </w:r>
    </w:p>
    <w:p w14:paraId="48723CAD" w14:textId="2FFF1E70" w:rsidR="006821CD" w:rsidRPr="007670ED" w:rsidRDefault="002570D6" w:rsidP="006821CD">
      <w:pPr>
        <w:spacing w:before="120"/>
        <w:jc w:val="both"/>
        <w:rPr>
          <w:sz w:val="20"/>
          <w:szCs w:val="20"/>
          <w:lang w:val="en-GB"/>
        </w:rPr>
      </w:pPr>
      <w:r w:rsidRPr="007670ED">
        <w:rPr>
          <w:sz w:val="20"/>
          <w:szCs w:val="20"/>
          <w:lang w:val="en-GB"/>
        </w:rPr>
        <w:t>I am proud to let the community examine this code</w:t>
      </w:r>
      <w:r w:rsidR="001836A6">
        <w:rPr>
          <w:sz w:val="20"/>
          <w:szCs w:val="20"/>
          <w:lang w:val="en-GB"/>
        </w:rPr>
        <w:t xml:space="preserve">, </w:t>
      </w:r>
      <w:r w:rsidR="00E3467C">
        <w:rPr>
          <w:sz w:val="20"/>
          <w:szCs w:val="20"/>
          <w:lang w:val="en-GB"/>
        </w:rPr>
        <w:t>whose successive versions have</w:t>
      </w:r>
      <w:r w:rsidR="001836A6">
        <w:rPr>
          <w:sz w:val="20"/>
          <w:szCs w:val="20"/>
          <w:lang w:val="en-GB"/>
        </w:rPr>
        <w:t xml:space="preserve"> been available since 2005</w:t>
      </w:r>
      <w:r w:rsidRPr="007670ED">
        <w:rPr>
          <w:sz w:val="20"/>
          <w:szCs w:val="20"/>
          <w:lang w:val="en-GB"/>
        </w:rPr>
        <w:t xml:space="preserve">: I am conscious </w:t>
      </w:r>
      <w:r w:rsidR="00705340">
        <w:rPr>
          <w:sz w:val="20"/>
          <w:szCs w:val="20"/>
          <w:lang w:val="en-GB"/>
        </w:rPr>
        <w:t>of</w:t>
      </w:r>
      <w:r w:rsidRPr="007670ED">
        <w:rPr>
          <w:sz w:val="20"/>
          <w:szCs w:val="20"/>
          <w:lang w:val="en-GB"/>
        </w:rPr>
        <w:t xml:space="preserve"> how strongly programmers tend to feel about programming design principles, and the particular set of programming principles adopted here will please no one. But, perhaps surprisingly, the results of this code are robust and efficient, and the task o</w:t>
      </w:r>
      <w:r w:rsidR="00B75428">
        <w:rPr>
          <w:sz w:val="20"/>
          <w:szCs w:val="20"/>
          <w:lang w:val="en-GB"/>
        </w:rPr>
        <w:t>f this document is to try to ex</w:t>
      </w:r>
      <w:r w:rsidRPr="007670ED">
        <w:rPr>
          <w:sz w:val="20"/>
          <w:szCs w:val="20"/>
          <w:lang w:val="en-GB"/>
        </w:rPr>
        <w:t>plain how and why.</w:t>
      </w:r>
    </w:p>
    <w:p w14:paraId="618EA591" w14:textId="74B40817" w:rsidR="000F1B9B" w:rsidRPr="007670ED" w:rsidRDefault="000F1B9B" w:rsidP="006821CD">
      <w:pPr>
        <w:spacing w:before="120"/>
        <w:jc w:val="both"/>
        <w:rPr>
          <w:sz w:val="20"/>
          <w:szCs w:val="20"/>
          <w:lang w:val="en-GB"/>
        </w:rPr>
      </w:pPr>
      <w:r w:rsidRPr="007670ED">
        <w:rPr>
          <w:sz w:val="20"/>
          <w:szCs w:val="20"/>
          <w:lang w:val="en-GB"/>
        </w:rPr>
        <w:t>This document</w:t>
      </w:r>
      <w:r w:rsidR="00531A48">
        <w:rPr>
          <w:sz w:val="20"/>
          <w:szCs w:val="20"/>
          <w:lang w:val="en-GB"/>
        </w:rPr>
        <w:t xml:space="preserve"> has been updated to version </w:t>
      </w:r>
      <w:r w:rsidR="00E9294B">
        <w:rPr>
          <w:sz w:val="20"/>
          <w:szCs w:val="20"/>
          <w:lang w:val="en-GB"/>
        </w:rPr>
        <w:t>7</w:t>
      </w:r>
      <w:r w:rsidR="00475D60">
        <w:rPr>
          <w:sz w:val="20"/>
          <w:szCs w:val="20"/>
          <w:lang w:val="en-GB"/>
        </w:rPr>
        <w:t>.1</w:t>
      </w:r>
      <w:r w:rsidR="005A7D9F">
        <w:rPr>
          <w:sz w:val="20"/>
          <w:szCs w:val="20"/>
          <w:lang w:val="en-GB"/>
        </w:rPr>
        <w:t xml:space="preserve"> (</w:t>
      </w:r>
      <w:r w:rsidR="00475D60">
        <w:rPr>
          <w:sz w:val="20"/>
          <w:szCs w:val="20"/>
          <w:lang w:val="en-GB"/>
        </w:rPr>
        <w:t>October</w:t>
      </w:r>
      <w:r w:rsidR="00E9294B">
        <w:rPr>
          <w:sz w:val="20"/>
          <w:szCs w:val="20"/>
          <w:lang w:val="en-GB"/>
        </w:rPr>
        <w:t xml:space="preserve"> 20</w:t>
      </w:r>
      <w:r w:rsidR="00475D60">
        <w:rPr>
          <w:sz w:val="20"/>
          <w:szCs w:val="20"/>
          <w:lang w:val="en-GB"/>
        </w:rPr>
        <w:t>25</w:t>
      </w:r>
      <w:r w:rsidR="005A7D9F">
        <w:rPr>
          <w:sz w:val="20"/>
          <w:szCs w:val="20"/>
          <w:lang w:val="en-GB"/>
        </w:rPr>
        <w:t>)</w:t>
      </w:r>
      <w:r w:rsidR="009B2EFA">
        <w:rPr>
          <w:sz w:val="20"/>
          <w:szCs w:val="20"/>
          <w:lang w:val="en-GB"/>
        </w:rPr>
        <w:t xml:space="preserve"> and</w:t>
      </w:r>
      <w:r w:rsidRPr="007670ED">
        <w:rPr>
          <w:sz w:val="20"/>
          <w:szCs w:val="20"/>
          <w:lang w:val="en-GB"/>
        </w:rPr>
        <w:t xml:space="preserve"> aims to provide a gentle introduction for the enthusiast who wishes to explore the source code and see how it works. The topics covered include the workings of all levels of the DBMS (the server) and the structure of the client library </w:t>
      </w:r>
      <w:r w:rsidR="00E9294B">
        <w:rPr>
          <w:sz w:val="20"/>
          <w:szCs w:val="20"/>
          <w:lang w:val="en-GB"/>
        </w:rPr>
        <w:t>Pyrrho</w:t>
      </w:r>
      <w:r w:rsidRPr="007670ED">
        <w:rPr>
          <w:sz w:val="20"/>
          <w:szCs w:val="20"/>
          <w:lang w:val="en-GB"/>
        </w:rPr>
        <w:t xml:space="preserve">Link.dll. </w:t>
      </w:r>
      <w:r w:rsidR="005A7D9F">
        <w:rPr>
          <w:sz w:val="20"/>
          <w:szCs w:val="20"/>
          <w:lang w:val="en-GB"/>
        </w:rPr>
        <w:t>Ove</w:t>
      </w:r>
      <w:r w:rsidR="00F40C29">
        <w:rPr>
          <w:sz w:val="20"/>
          <w:szCs w:val="20"/>
          <w:lang w:val="en-GB"/>
        </w:rPr>
        <w:t xml:space="preserve">r the years some features of Pyrrho and its client library have been added and others removed. At various times there has been support for Rdf and SPARQL, for Java Persistence, for </w:t>
      </w:r>
      <w:r w:rsidR="005A7D9F">
        <w:rPr>
          <w:sz w:val="20"/>
          <w:szCs w:val="20"/>
          <w:lang w:val="en-GB"/>
        </w:rPr>
        <w:t xml:space="preserve">distributed databases, </w:t>
      </w:r>
      <w:r w:rsidR="00F40C29">
        <w:rPr>
          <w:sz w:val="20"/>
          <w:szCs w:val="20"/>
          <w:lang w:val="en-GB"/>
        </w:rPr>
        <w:t>Microsoft’s entity data models and data adapters</w:t>
      </w:r>
      <w:r w:rsidR="00202527">
        <w:rPr>
          <w:sz w:val="20"/>
          <w:szCs w:val="20"/>
          <w:lang w:val="en-GB"/>
        </w:rPr>
        <w:t>, and MongoDB-style $ operators</w:t>
      </w:r>
      <w:r w:rsidR="00F40C29">
        <w:rPr>
          <w:sz w:val="20"/>
          <w:szCs w:val="20"/>
          <w:lang w:val="en-GB"/>
        </w:rPr>
        <w:t>. These have been</w:t>
      </w:r>
      <w:r w:rsidR="003B1AA1">
        <w:rPr>
          <w:sz w:val="20"/>
          <w:szCs w:val="20"/>
          <w:lang w:val="en-GB"/>
        </w:rPr>
        <w:t xml:space="preserve"> mostly</w:t>
      </w:r>
      <w:r w:rsidR="00F40C29">
        <w:rPr>
          <w:sz w:val="20"/>
          <w:szCs w:val="20"/>
          <w:lang w:val="en-GB"/>
        </w:rPr>
        <w:t xml:space="preserve"> removed over time</w:t>
      </w:r>
      <w:r w:rsidR="003B1AA1">
        <w:rPr>
          <w:sz w:val="20"/>
          <w:szCs w:val="20"/>
          <w:lang w:val="en-GB"/>
        </w:rPr>
        <w:t xml:space="preserve">: some </w:t>
      </w:r>
      <w:r w:rsidR="00E9294B">
        <w:rPr>
          <w:sz w:val="20"/>
          <w:szCs w:val="20"/>
          <w:lang w:val="en-GB"/>
        </w:rPr>
        <w:t xml:space="preserve">support for </w:t>
      </w:r>
      <w:r w:rsidR="00BD1098">
        <w:rPr>
          <w:sz w:val="20"/>
          <w:szCs w:val="20"/>
          <w:lang w:val="en-GB"/>
        </w:rPr>
        <w:t>Documents</w:t>
      </w:r>
      <w:r w:rsidR="003B1AA1">
        <w:rPr>
          <w:sz w:val="20"/>
          <w:szCs w:val="20"/>
          <w:lang w:val="en-GB"/>
        </w:rPr>
        <w:t xml:space="preserve"> </w:t>
      </w:r>
      <w:r w:rsidR="00E9294B">
        <w:rPr>
          <w:sz w:val="20"/>
          <w:szCs w:val="20"/>
          <w:lang w:val="en-GB"/>
        </w:rPr>
        <w:t xml:space="preserve">and Mandatory Access Control </w:t>
      </w:r>
      <w:r w:rsidR="003B1AA1">
        <w:rPr>
          <w:sz w:val="20"/>
          <w:szCs w:val="20"/>
          <w:lang w:val="en-GB"/>
        </w:rPr>
        <w:t>remains</w:t>
      </w:r>
      <w:r w:rsidR="00F40C29">
        <w:rPr>
          <w:sz w:val="20"/>
          <w:szCs w:val="20"/>
          <w:lang w:val="en-GB"/>
        </w:rPr>
        <w:t xml:space="preserve">. </w:t>
      </w:r>
      <w:r w:rsidR="001F3B51">
        <w:rPr>
          <w:sz w:val="20"/>
          <w:szCs w:val="20"/>
          <w:lang w:val="en-GB"/>
        </w:rPr>
        <w:t>In particular, the notion of multi-database connections is no longer supported.</w:t>
      </w:r>
    </w:p>
    <w:p w14:paraId="38729B05" w14:textId="4F6376F3" w:rsidR="008009DB" w:rsidRDefault="001836A6" w:rsidP="008009DB">
      <w:pPr>
        <w:spacing w:before="120"/>
        <w:jc w:val="both"/>
        <w:rPr>
          <w:sz w:val="20"/>
          <w:szCs w:val="20"/>
          <w:lang w:val="en-GB"/>
        </w:rPr>
      </w:pPr>
      <w:r w:rsidRPr="007670ED">
        <w:rPr>
          <w:sz w:val="20"/>
          <w:szCs w:val="20"/>
          <w:lang w:val="en-GB"/>
        </w:rPr>
        <w:t>Much of the structure and functionality of the Pyrrho DBMS is documented in the Manual. The details provided there inc</w:t>
      </w:r>
      <w:r w:rsidR="002E1CB1">
        <w:rPr>
          <w:sz w:val="20"/>
          <w:szCs w:val="20"/>
          <w:lang w:val="en-GB"/>
        </w:rPr>
        <w:t>lude the syntax of the SQL2</w:t>
      </w:r>
      <w:r w:rsidR="00475D60">
        <w:rPr>
          <w:sz w:val="20"/>
          <w:szCs w:val="20"/>
          <w:lang w:val="en-GB"/>
        </w:rPr>
        <w:t>023</w:t>
      </w:r>
      <w:r w:rsidR="00B2073E">
        <w:rPr>
          <w:sz w:val="20"/>
          <w:szCs w:val="20"/>
          <w:lang w:val="en-GB"/>
        </w:rPr>
        <w:t xml:space="preserve"> language</w:t>
      </w:r>
      <w:r w:rsidRPr="007670ED">
        <w:rPr>
          <w:sz w:val="20"/>
          <w:szCs w:val="20"/>
          <w:lang w:val="en-GB"/>
        </w:rPr>
        <w:t xml:space="preserve"> used</w:t>
      </w:r>
      <w:r>
        <w:rPr>
          <w:sz w:val="20"/>
          <w:szCs w:val="20"/>
          <w:lang w:val="en-GB"/>
        </w:rPr>
        <w:t xml:space="preserve">, </w:t>
      </w:r>
      <w:r w:rsidRPr="007670ED">
        <w:rPr>
          <w:sz w:val="20"/>
          <w:szCs w:val="20"/>
          <w:lang w:val="en-GB"/>
        </w:rPr>
        <w:t>the structure of the binary database files</w:t>
      </w:r>
      <w:r>
        <w:rPr>
          <w:sz w:val="20"/>
          <w:szCs w:val="20"/>
          <w:lang w:val="en-GB"/>
        </w:rPr>
        <w:t xml:space="preserve"> and the client-server protocol</w:t>
      </w:r>
      <w:r w:rsidRPr="007670ED">
        <w:rPr>
          <w:sz w:val="20"/>
          <w:szCs w:val="20"/>
          <w:lang w:val="en-GB"/>
        </w:rPr>
        <w:t xml:space="preserve">. Usage details from the manual will not be repeated here. In </w:t>
      </w:r>
      <w:r>
        <w:rPr>
          <w:sz w:val="20"/>
          <w:szCs w:val="20"/>
          <w:lang w:val="en-GB"/>
        </w:rPr>
        <w:t>a few</w:t>
      </w:r>
      <w:r w:rsidRPr="007670ED">
        <w:rPr>
          <w:sz w:val="20"/>
          <w:szCs w:val="20"/>
          <w:lang w:val="en-GB"/>
        </w:rPr>
        <w:t xml:space="preserve"> cases</w:t>
      </w:r>
      <w:r w:rsidR="005A7D9F">
        <w:rPr>
          <w:sz w:val="20"/>
          <w:szCs w:val="20"/>
          <w:lang w:val="en-GB"/>
        </w:rPr>
        <w:t>,</w:t>
      </w:r>
      <w:r w:rsidRPr="007670ED">
        <w:rPr>
          <w:sz w:val="20"/>
          <w:szCs w:val="20"/>
          <w:lang w:val="en-GB"/>
        </w:rPr>
        <w:t xml:space="preserve"> some paragraphs from the user manual provide an introduction to sections of this document.</w:t>
      </w:r>
      <w:r w:rsidR="00E9294B">
        <w:rPr>
          <w:sz w:val="20"/>
          <w:szCs w:val="20"/>
          <w:lang w:val="en-GB"/>
        </w:rPr>
        <w:t xml:space="preserve"> The current version preserves the language, syntax and file format from previous versions and should be </w:t>
      </w:r>
      <w:r w:rsidR="009B3FA0">
        <w:rPr>
          <w:sz w:val="20"/>
          <w:szCs w:val="20"/>
          <w:lang w:val="en-GB"/>
        </w:rPr>
        <w:t>mostly</w:t>
      </w:r>
      <w:r w:rsidR="009B3FA0">
        <w:rPr>
          <w:rStyle w:val="FootnoteReference"/>
          <w:sz w:val="20"/>
          <w:szCs w:val="20"/>
          <w:lang w:val="en-GB"/>
        </w:rPr>
        <w:footnoteReference w:id="1"/>
      </w:r>
      <w:r w:rsidR="009B3FA0">
        <w:rPr>
          <w:sz w:val="20"/>
          <w:szCs w:val="20"/>
          <w:lang w:val="en-GB"/>
        </w:rPr>
        <w:t xml:space="preserve"> </w:t>
      </w:r>
      <w:r w:rsidR="00E9294B">
        <w:rPr>
          <w:sz w:val="20"/>
          <w:szCs w:val="20"/>
          <w:lang w:val="en-GB"/>
        </w:rPr>
        <w:t>compatible with existing database files</w:t>
      </w:r>
      <w:r w:rsidR="00475D60">
        <w:rPr>
          <w:sz w:val="20"/>
          <w:szCs w:val="20"/>
          <w:lang w:val="en-GB"/>
        </w:rPr>
        <w:t>.</w:t>
      </w:r>
      <w:r w:rsidR="00E9294B">
        <w:rPr>
          <w:sz w:val="20"/>
          <w:szCs w:val="20"/>
          <w:lang w:val="en-GB"/>
        </w:rPr>
        <w:t xml:space="preserve"> </w:t>
      </w:r>
      <w:r w:rsidR="00475D60">
        <w:rPr>
          <w:sz w:val="20"/>
          <w:szCs w:val="20"/>
          <w:lang w:val="en-GB"/>
        </w:rPr>
        <w:t>T</w:t>
      </w:r>
      <w:r w:rsidR="00E9294B">
        <w:rPr>
          <w:sz w:val="20"/>
          <w:szCs w:val="20"/>
          <w:lang w:val="en-GB"/>
        </w:rPr>
        <w:t xml:space="preserve">here is only one edition of Pyrrho, the executables are called Pyrrho… </w:t>
      </w:r>
      <w:r w:rsidR="001F3B51">
        <w:rPr>
          <w:sz w:val="20"/>
          <w:szCs w:val="20"/>
          <w:lang w:val="en-GB"/>
        </w:rPr>
        <w:t>and use append storage.</w:t>
      </w:r>
      <w:r w:rsidR="00E9294B">
        <w:rPr>
          <w:sz w:val="20"/>
          <w:szCs w:val="20"/>
          <w:lang w:val="en-GB"/>
        </w:rPr>
        <w:t xml:space="preserve"> </w:t>
      </w:r>
      <w:r w:rsidR="002D2DCE">
        <w:rPr>
          <w:sz w:val="20"/>
          <w:szCs w:val="20"/>
          <w:lang w:val="en-GB"/>
        </w:rPr>
        <w:t>All of the binaries work on Windows</w:t>
      </w:r>
      <w:r w:rsidR="00475D60">
        <w:rPr>
          <w:sz w:val="20"/>
          <w:szCs w:val="20"/>
          <w:lang w:val="en-GB"/>
        </w:rPr>
        <w:t>,</w:t>
      </w:r>
      <w:r w:rsidR="002D2DCE">
        <w:rPr>
          <w:sz w:val="20"/>
          <w:szCs w:val="20"/>
          <w:lang w:val="en-GB"/>
        </w:rPr>
        <w:t xml:space="preserve"> Linux</w:t>
      </w:r>
      <w:r w:rsidR="00475D60">
        <w:rPr>
          <w:sz w:val="20"/>
          <w:szCs w:val="20"/>
          <w:lang w:val="en-GB"/>
        </w:rPr>
        <w:t xml:space="preserve">, and MacOS </w:t>
      </w:r>
      <w:r w:rsidR="002D2DCE">
        <w:rPr>
          <w:sz w:val="20"/>
          <w:szCs w:val="20"/>
          <w:lang w:val="en-GB"/>
        </w:rPr>
        <w:t xml:space="preserve">(using </w:t>
      </w:r>
      <w:r w:rsidR="00475D60">
        <w:rPr>
          <w:sz w:val="20"/>
          <w:szCs w:val="20"/>
          <w:lang w:val="en-GB"/>
        </w:rPr>
        <w:t>DotNet from Microsoft</w:t>
      </w:r>
      <w:r w:rsidR="002D2DCE">
        <w:rPr>
          <w:sz w:val="20"/>
          <w:szCs w:val="20"/>
          <w:lang w:val="en-GB"/>
        </w:rPr>
        <w:t xml:space="preserve">). </w:t>
      </w:r>
    </w:p>
    <w:p w14:paraId="1FB1E583" w14:textId="7951DDE6" w:rsidR="00F40C29" w:rsidRPr="007670ED" w:rsidRDefault="00E9294B" w:rsidP="001836A6">
      <w:pPr>
        <w:spacing w:before="120"/>
        <w:jc w:val="both"/>
        <w:rPr>
          <w:sz w:val="20"/>
          <w:szCs w:val="20"/>
          <w:lang w:val="en-GB"/>
        </w:rPr>
      </w:pPr>
      <w:r>
        <w:rPr>
          <w:sz w:val="20"/>
          <w:szCs w:val="20"/>
          <w:lang w:val="en-GB"/>
        </w:rPr>
        <w:t>Many of the low-level internal details follow the design of StrongDBMS (see strongdbms.com), and all of the upper layers of the Pyrrho engine use shareable data structures similar to StrongDBMS</w:t>
      </w:r>
      <w:r w:rsidR="00922FE1">
        <w:rPr>
          <w:sz w:val="20"/>
          <w:szCs w:val="20"/>
          <w:lang w:val="en-GB"/>
        </w:rPr>
        <w:t xml:space="preserve"> wherever possible</w:t>
      </w:r>
      <w:r>
        <w:rPr>
          <w:sz w:val="20"/>
          <w:szCs w:val="20"/>
          <w:lang w:val="en-GB"/>
        </w:rPr>
        <w:t>.</w:t>
      </w:r>
      <w:r w:rsidR="001F3B51">
        <w:rPr>
          <w:sz w:val="20"/>
          <w:szCs w:val="20"/>
          <w:lang w:val="en-GB"/>
        </w:rPr>
        <w:t xml:space="preserve"> </w:t>
      </w:r>
      <w:r w:rsidR="00CC334D">
        <w:rPr>
          <w:sz w:val="20"/>
          <w:szCs w:val="20"/>
          <w:lang w:val="en-GB"/>
        </w:rPr>
        <w:t>E</w:t>
      </w:r>
      <w:r w:rsidR="00D65135">
        <w:rPr>
          <w:sz w:val="20"/>
          <w:szCs w:val="20"/>
          <w:lang w:val="en-GB"/>
        </w:rPr>
        <w:t>ach role may have its own definition of tables, procedures, types and domains; the database schema role is used for operations on base tables.</w:t>
      </w:r>
    </w:p>
    <w:p w14:paraId="06BE8C23" w14:textId="72FCC2C5" w:rsidR="000F1B9B" w:rsidRPr="007670ED" w:rsidRDefault="000F1B9B" w:rsidP="006821CD">
      <w:pPr>
        <w:spacing w:before="120"/>
        <w:jc w:val="both"/>
        <w:rPr>
          <w:sz w:val="20"/>
          <w:szCs w:val="20"/>
          <w:lang w:val="en-GB"/>
        </w:rPr>
      </w:pPr>
      <w:r w:rsidRPr="007670ED">
        <w:rPr>
          <w:sz w:val="20"/>
          <w:szCs w:val="20"/>
          <w:lang w:val="en-GB"/>
        </w:rPr>
        <w:t xml:space="preserve">The reader of this document is assumed to be a database expert and competent programmer. The DBMS itself has </w:t>
      </w:r>
      <w:r w:rsidR="000778F0">
        <w:rPr>
          <w:sz w:val="20"/>
          <w:szCs w:val="20"/>
          <w:lang w:val="en-GB"/>
        </w:rPr>
        <w:t>over</w:t>
      </w:r>
      <w:r w:rsidR="005A7D9F">
        <w:rPr>
          <w:sz w:val="20"/>
          <w:szCs w:val="20"/>
          <w:lang w:val="en-GB"/>
        </w:rPr>
        <w:t xml:space="preserve"> 600</w:t>
      </w:r>
      <w:r w:rsidR="00B63509" w:rsidRPr="007670ED">
        <w:rPr>
          <w:sz w:val="20"/>
          <w:szCs w:val="20"/>
          <w:lang w:val="en-GB"/>
        </w:rPr>
        <w:t xml:space="preserve"> C# classes, spread over</w:t>
      </w:r>
      <w:r w:rsidR="00A2122D">
        <w:rPr>
          <w:sz w:val="20"/>
          <w:szCs w:val="20"/>
          <w:lang w:val="en-GB"/>
        </w:rPr>
        <w:t xml:space="preserve"> roughly</w:t>
      </w:r>
      <w:r w:rsidR="00B63509" w:rsidRPr="007670ED">
        <w:rPr>
          <w:sz w:val="20"/>
          <w:szCs w:val="20"/>
          <w:lang w:val="en-GB"/>
        </w:rPr>
        <w:t xml:space="preserve"> </w:t>
      </w:r>
      <w:r w:rsidR="00CC334D">
        <w:rPr>
          <w:sz w:val="20"/>
          <w:szCs w:val="20"/>
          <w:lang w:val="en-GB"/>
        </w:rPr>
        <w:t>70+</w:t>
      </w:r>
      <w:r w:rsidR="007539E0" w:rsidRPr="007670ED">
        <w:rPr>
          <w:sz w:val="20"/>
          <w:szCs w:val="20"/>
          <w:lang w:val="en-GB"/>
        </w:rPr>
        <w:t xml:space="preserve"> sour</w:t>
      </w:r>
      <w:r w:rsidR="00B4532B">
        <w:rPr>
          <w:sz w:val="20"/>
          <w:szCs w:val="20"/>
          <w:lang w:val="en-GB"/>
        </w:rPr>
        <w:t>ce files in 6 namesp</w:t>
      </w:r>
      <w:r w:rsidR="007539E0" w:rsidRPr="007670ED">
        <w:rPr>
          <w:sz w:val="20"/>
          <w:szCs w:val="20"/>
          <w:lang w:val="en-GB"/>
        </w:rPr>
        <w:t>aces. The code itself is intended to be q</w:t>
      </w:r>
      <w:r w:rsidR="00B21B3B">
        <w:rPr>
          <w:sz w:val="20"/>
          <w:szCs w:val="20"/>
          <w:lang w:val="en-GB"/>
        </w:rPr>
        <w:t>uite readable</w:t>
      </w:r>
      <w:r w:rsidR="008009DB">
        <w:rPr>
          <w:sz w:val="20"/>
          <w:szCs w:val="20"/>
          <w:lang w:val="en-GB"/>
        </w:rPr>
        <w:t xml:space="preserve">, </w:t>
      </w:r>
      <w:r w:rsidR="00CC334D">
        <w:rPr>
          <w:sz w:val="20"/>
          <w:szCs w:val="20"/>
          <w:lang w:val="en-GB"/>
        </w:rPr>
        <w:t>and uses a recent version (.NET</w:t>
      </w:r>
      <w:r w:rsidR="00475D60">
        <w:rPr>
          <w:sz w:val="20"/>
          <w:szCs w:val="20"/>
          <w:lang w:val="en-GB"/>
        </w:rPr>
        <w:t xml:space="preserve"> Core</w:t>
      </w:r>
      <w:r w:rsidR="00CC334D">
        <w:rPr>
          <w:sz w:val="20"/>
          <w:szCs w:val="20"/>
          <w:lang w:val="en-GB"/>
        </w:rPr>
        <w:t xml:space="preserve"> </w:t>
      </w:r>
      <w:r w:rsidR="00475D60">
        <w:rPr>
          <w:sz w:val="20"/>
          <w:szCs w:val="20"/>
          <w:lang w:val="en-GB"/>
        </w:rPr>
        <w:t>9</w:t>
      </w:r>
      <w:r w:rsidR="00CC334D">
        <w:rPr>
          <w:sz w:val="20"/>
          <w:szCs w:val="20"/>
          <w:lang w:val="en-GB"/>
        </w:rPr>
        <w:t>.0)</w:t>
      </w:r>
      <w:r w:rsidR="002E1CB1">
        <w:rPr>
          <w:sz w:val="20"/>
          <w:szCs w:val="20"/>
          <w:lang w:val="en-GB"/>
        </w:rPr>
        <w:t xml:space="preserve"> of the language.</w:t>
      </w:r>
    </w:p>
    <w:p w14:paraId="5712E15F" w14:textId="144376BC" w:rsidR="000A3E70" w:rsidRDefault="000A3E70" w:rsidP="006821CD">
      <w:pPr>
        <w:spacing w:before="120"/>
        <w:jc w:val="both"/>
        <w:rPr>
          <w:sz w:val="20"/>
          <w:szCs w:val="20"/>
          <w:lang w:val="en-GB"/>
        </w:rPr>
      </w:pPr>
      <w:r w:rsidRPr="007670ED">
        <w:rPr>
          <w:sz w:val="20"/>
          <w:szCs w:val="20"/>
          <w:lang w:val="en-GB"/>
        </w:rPr>
        <w:t>This document avoids having a section for each class, or for each source file. Instead, the structure of this document reflects the themes of design, w</w:t>
      </w:r>
      <w:r w:rsidR="00F513DD" w:rsidRPr="007670ED">
        <w:rPr>
          <w:sz w:val="20"/>
          <w:szCs w:val="20"/>
          <w:lang w:val="en-GB"/>
        </w:rPr>
        <w:t>ith</w:t>
      </w:r>
      <w:r w:rsidRPr="007670ED">
        <w:rPr>
          <w:sz w:val="20"/>
          <w:szCs w:val="20"/>
          <w:lang w:val="en-GB"/>
        </w:rPr>
        <w:t xml:space="preserve"> chapters addressing the role in the DBMS of </w:t>
      </w:r>
      <w:r w:rsidR="00100185" w:rsidRPr="007670ED">
        <w:rPr>
          <w:sz w:val="20"/>
          <w:szCs w:val="20"/>
          <w:lang w:val="en-GB"/>
        </w:rPr>
        <w:t>particular groupings of related classes or methods.</w:t>
      </w:r>
    </w:p>
    <w:p w14:paraId="3BFB2958" w14:textId="05C5FE04" w:rsidR="00796645" w:rsidRDefault="00796645" w:rsidP="006821CD">
      <w:pPr>
        <w:spacing w:before="120"/>
        <w:jc w:val="both"/>
        <w:rPr>
          <w:sz w:val="20"/>
          <w:szCs w:val="20"/>
          <w:lang w:val="en-GB"/>
        </w:rPr>
      </w:pPr>
      <w:r>
        <w:rPr>
          <w:sz w:val="20"/>
          <w:szCs w:val="20"/>
          <w:lang w:val="en-GB"/>
        </w:rPr>
        <w:t>The rest of this Introductory section is adapted from a tutorial given by Malcolm Crowe and Fritz Laux at IARIA’s DBKDA 2021 conference.</w:t>
      </w:r>
    </w:p>
    <w:p w14:paraId="17AE80E0" w14:textId="1E78C033" w:rsidR="00796645" w:rsidRDefault="00796645" w:rsidP="00796645">
      <w:pPr>
        <w:pStyle w:val="Heading2"/>
        <w:numPr>
          <w:ilvl w:val="1"/>
          <w:numId w:val="27"/>
        </w:numPr>
        <w:rPr>
          <w:lang w:val="en-GB"/>
        </w:rPr>
      </w:pPr>
      <w:bookmarkStart w:id="4" w:name="_Toc185334584"/>
      <w:r>
        <w:rPr>
          <w:lang w:val="en-GB"/>
        </w:rPr>
        <w:t>ACID and Serializable Transactions</w:t>
      </w:r>
      <w:bookmarkEnd w:id="4"/>
    </w:p>
    <w:p w14:paraId="7045DE44" w14:textId="3867EA0F" w:rsidR="00796645" w:rsidRDefault="00796645" w:rsidP="00C30102">
      <w:pPr>
        <w:jc w:val="both"/>
        <w:rPr>
          <w:sz w:val="20"/>
          <w:szCs w:val="20"/>
          <w:lang w:val="en-GB"/>
        </w:rPr>
      </w:pPr>
      <w:r>
        <w:rPr>
          <w:sz w:val="20"/>
          <w:szCs w:val="20"/>
          <w:lang w:val="en-GB"/>
        </w:rPr>
        <w:t>In this work we offer some general methods that can be used in DBMS implementations to enforce struct atomicity, consistency, isolation and durability. The Pyrrho experiment itself provides a proof of concept for these ideas.</w:t>
      </w:r>
    </w:p>
    <w:p w14:paraId="6DEE0A48" w14:textId="53C07F8F" w:rsidR="00796645" w:rsidRPr="00796645" w:rsidRDefault="00796645" w:rsidP="00C30102">
      <w:pPr>
        <w:spacing w:before="120"/>
        <w:jc w:val="both"/>
        <w:rPr>
          <w:sz w:val="20"/>
          <w:szCs w:val="20"/>
          <w:lang w:val="en-GB"/>
        </w:rPr>
      </w:pPr>
      <w:r w:rsidRPr="00796645">
        <w:rPr>
          <w:sz w:val="20"/>
          <w:szCs w:val="20"/>
          <w:lang w:val="en-GB"/>
        </w:rPr>
        <w:lastRenderedPageBreak/>
        <w:t xml:space="preserve">Our starting point is that full isolation requires truly serializable transactions. </w:t>
      </w:r>
    </w:p>
    <w:p w14:paraId="058B08B6" w14:textId="6880C920" w:rsidR="00796645" w:rsidRDefault="00796645" w:rsidP="00C30102">
      <w:pPr>
        <w:spacing w:before="120"/>
        <w:jc w:val="both"/>
        <w:rPr>
          <w:sz w:val="20"/>
          <w:szCs w:val="20"/>
          <w:lang w:val="en-GB"/>
        </w:rPr>
      </w:pPr>
      <w:r w:rsidRPr="00796645">
        <w:rPr>
          <w:sz w:val="20"/>
          <w:szCs w:val="20"/>
          <w:lang w:val="en-GB"/>
        </w:rPr>
        <w:t>All database textbooks begin by saying how important</w:t>
      </w:r>
      <w:r>
        <w:rPr>
          <w:sz w:val="20"/>
          <w:szCs w:val="20"/>
          <w:lang w:val="en-GB"/>
        </w:rPr>
        <w:t xml:space="preserve"> </w:t>
      </w:r>
      <w:r w:rsidRPr="00796645">
        <w:rPr>
          <w:sz w:val="20"/>
          <w:szCs w:val="20"/>
          <w:lang w:val="en-GB"/>
        </w:rPr>
        <w:t xml:space="preserve">serializability and isolation are, but very quickly </w:t>
      </w:r>
      <w:r>
        <w:rPr>
          <w:sz w:val="20"/>
          <w:szCs w:val="20"/>
          <w:lang w:val="en-GB"/>
        </w:rPr>
        <w:t>s</w:t>
      </w:r>
      <w:r w:rsidRPr="00796645">
        <w:rPr>
          <w:sz w:val="20"/>
          <w:szCs w:val="20"/>
          <w:lang w:val="en-GB"/>
        </w:rPr>
        <w:t xml:space="preserve">ettle for something much less. </w:t>
      </w:r>
    </w:p>
    <w:p w14:paraId="1406395E" w14:textId="77777777" w:rsidR="00796645" w:rsidRDefault="00796645" w:rsidP="00C30102">
      <w:pPr>
        <w:spacing w:before="120"/>
        <w:jc w:val="both"/>
        <w:rPr>
          <w:sz w:val="20"/>
          <w:szCs w:val="20"/>
          <w:lang w:val="en-GB"/>
        </w:rPr>
      </w:pPr>
      <w:r w:rsidRPr="00796645">
        <w:rPr>
          <w:sz w:val="20"/>
          <w:szCs w:val="20"/>
          <w:lang w:val="en-GB"/>
        </w:rPr>
        <w:t>If we agree that ACID transactions are good, then:</w:t>
      </w:r>
    </w:p>
    <w:p w14:paraId="6291BAC0" w14:textId="03FCCB0C" w:rsidR="00796645" w:rsidRPr="00C30102" w:rsidRDefault="00796645" w:rsidP="00C30102">
      <w:pPr>
        <w:pStyle w:val="ListParagraph"/>
        <w:numPr>
          <w:ilvl w:val="0"/>
          <w:numId w:val="28"/>
        </w:numPr>
        <w:jc w:val="both"/>
        <w:rPr>
          <w:sz w:val="20"/>
          <w:szCs w:val="20"/>
        </w:rPr>
      </w:pPr>
      <w:r w:rsidRPr="00C30102">
        <w:rPr>
          <w:sz w:val="20"/>
          <w:szCs w:val="20"/>
        </w:rPr>
        <w:t>First, for atomicity and durability we should not write anything durable until (a) we are sure we wish to commit and (b) we are ready to write the whole transaction.</w:t>
      </w:r>
    </w:p>
    <w:p w14:paraId="68935446" w14:textId="4DD392DB" w:rsidR="00796645" w:rsidRPr="00C30102" w:rsidRDefault="00796645" w:rsidP="00C30102">
      <w:pPr>
        <w:pStyle w:val="ListParagraph"/>
        <w:numPr>
          <w:ilvl w:val="0"/>
          <w:numId w:val="28"/>
        </w:numPr>
        <w:jc w:val="both"/>
        <w:rPr>
          <w:sz w:val="20"/>
          <w:szCs w:val="20"/>
        </w:rPr>
      </w:pPr>
      <w:r w:rsidRPr="00C30102">
        <w:rPr>
          <w:sz w:val="20"/>
          <w:szCs w:val="20"/>
        </w:rPr>
        <w:t>Second: before we write anything durable, we should validate our commit against the current database.</w:t>
      </w:r>
    </w:p>
    <w:p w14:paraId="79DE6D30" w14:textId="6E984B78" w:rsidR="00796645" w:rsidRPr="00C30102" w:rsidRDefault="00796645" w:rsidP="00C30102">
      <w:pPr>
        <w:pStyle w:val="ListParagraph"/>
        <w:numPr>
          <w:ilvl w:val="0"/>
          <w:numId w:val="28"/>
        </w:numPr>
        <w:jc w:val="both"/>
        <w:rPr>
          <w:sz w:val="20"/>
          <w:szCs w:val="20"/>
        </w:rPr>
      </w:pPr>
      <w:r w:rsidRPr="00C30102">
        <w:rPr>
          <w:sz w:val="20"/>
          <w:szCs w:val="20"/>
        </w:rPr>
        <w:t>Third, for isolation, we should not allow any user to see transactions that have not yet been committed.</w:t>
      </w:r>
    </w:p>
    <w:p w14:paraId="64A7F477" w14:textId="1AB211C4" w:rsidR="00C30102" w:rsidRDefault="00796645" w:rsidP="00C30102">
      <w:pPr>
        <w:pStyle w:val="ListParagraph"/>
        <w:numPr>
          <w:ilvl w:val="0"/>
          <w:numId w:val="28"/>
        </w:numPr>
        <w:jc w:val="both"/>
        <w:rPr>
          <w:sz w:val="20"/>
          <w:szCs w:val="20"/>
        </w:rPr>
      </w:pPr>
      <w:r w:rsidRPr="00C30102">
        <w:rPr>
          <w:sz w:val="20"/>
          <w:szCs w:val="20"/>
        </w:rPr>
        <w:t>Fourth, for durability, we should use durable media –</w:t>
      </w:r>
      <w:r w:rsidR="00C30102" w:rsidRPr="00C30102">
        <w:rPr>
          <w:sz w:val="20"/>
          <w:szCs w:val="20"/>
        </w:rPr>
        <w:t xml:space="preserve"> </w:t>
      </w:r>
      <w:r w:rsidRPr="00C30102">
        <w:rPr>
          <w:sz w:val="20"/>
          <w:szCs w:val="20"/>
        </w:rPr>
        <w:t>preferably write-once append storage.</w:t>
      </w:r>
    </w:p>
    <w:p w14:paraId="68B5C83C" w14:textId="01BFF109" w:rsidR="00C30102" w:rsidRDefault="00C30102" w:rsidP="00C30102">
      <w:pPr>
        <w:spacing w:before="120"/>
        <w:jc w:val="both"/>
        <w:rPr>
          <w:sz w:val="20"/>
          <w:szCs w:val="20"/>
        </w:rPr>
      </w:pPr>
      <w:r w:rsidRPr="00C30102">
        <w:rPr>
          <w:sz w:val="20"/>
          <w:szCs w:val="20"/>
        </w:rPr>
        <w:t xml:space="preserve">From </w:t>
      </w:r>
      <w:r>
        <w:rPr>
          <w:sz w:val="20"/>
          <w:szCs w:val="20"/>
        </w:rPr>
        <w:t>these observations</w:t>
      </w:r>
      <w:r w:rsidRPr="00C30102">
        <w:rPr>
          <w:sz w:val="20"/>
          <w:szCs w:val="20"/>
        </w:rPr>
        <w:t xml:space="preserve">, it seems clear that a database should record its durable transactions in a non-overlapping manner. </w:t>
      </w:r>
    </w:p>
    <w:p w14:paraId="5482B4D3" w14:textId="77777777" w:rsidR="00C30102" w:rsidRPr="00C30102" w:rsidRDefault="00C30102" w:rsidP="00C30102">
      <w:pPr>
        <w:pStyle w:val="ListParagraph"/>
        <w:numPr>
          <w:ilvl w:val="0"/>
          <w:numId w:val="29"/>
        </w:numPr>
        <w:jc w:val="both"/>
        <w:rPr>
          <w:sz w:val="20"/>
          <w:szCs w:val="20"/>
        </w:rPr>
      </w:pPr>
      <w:r w:rsidRPr="00C30102">
        <w:rPr>
          <w:sz w:val="20"/>
          <w:szCs w:val="20"/>
        </w:rPr>
        <w:t xml:space="preserve">If transactions in progress overlap in time, they cannot both commit if they conflict: and if they don’t conflict, it does not matter which one is recorded first. </w:t>
      </w:r>
    </w:p>
    <w:p w14:paraId="2C961623" w14:textId="20CF8735" w:rsidR="00C30102" w:rsidRPr="00C30102" w:rsidRDefault="00C30102" w:rsidP="00C30102">
      <w:pPr>
        <w:pStyle w:val="ListParagraph"/>
        <w:numPr>
          <w:ilvl w:val="0"/>
          <w:numId w:val="29"/>
        </w:numPr>
        <w:jc w:val="both"/>
        <w:rPr>
          <w:sz w:val="20"/>
          <w:szCs w:val="20"/>
        </w:rPr>
      </w:pPr>
      <w:r w:rsidRPr="00C30102">
        <w:rPr>
          <w:sz w:val="20"/>
          <w:szCs w:val="20"/>
        </w:rPr>
        <w:t xml:space="preserve">The simplest order for writing is that of the transaction commit. </w:t>
      </w:r>
    </w:p>
    <w:p w14:paraId="00A013BE" w14:textId="7644D5F5" w:rsidR="00C30102" w:rsidRPr="00C30102" w:rsidRDefault="00C30102" w:rsidP="00C30102">
      <w:pPr>
        <w:pStyle w:val="ListParagraph"/>
        <w:numPr>
          <w:ilvl w:val="0"/>
          <w:numId w:val="29"/>
        </w:numPr>
        <w:jc w:val="both"/>
        <w:rPr>
          <w:sz w:val="20"/>
          <w:szCs w:val="20"/>
        </w:rPr>
      </w:pPr>
      <w:r w:rsidRPr="00C30102">
        <w:rPr>
          <w:sz w:val="20"/>
          <w:szCs w:val="20"/>
        </w:rPr>
        <w:t xml:space="preserve">If we are writing some changes that we prepared earlier, the validation step must ensure that it depends on nothing that has changed in the meantime, so that our change can seem to date from the time it </w:t>
      </w:r>
      <w:r w:rsidR="00475D60" w:rsidRPr="00C30102">
        <w:rPr>
          <w:sz w:val="20"/>
          <w:szCs w:val="20"/>
        </w:rPr>
        <w:t>was committed</w:t>
      </w:r>
      <w:r w:rsidRPr="00C30102">
        <w:rPr>
          <w:sz w:val="20"/>
          <w:szCs w:val="20"/>
        </w:rPr>
        <w:t xml:space="preserve"> rather than first considered. </w:t>
      </w:r>
    </w:p>
    <w:p w14:paraId="6C7E5C40" w14:textId="77777777" w:rsidR="00C30102" w:rsidRPr="00C30102" w:rsidRDefault="00C30102" w:rsidP="00C30102">
      <w:pPr>
        <w:pStyle w:val="ListParagraph"/>
        <w:numPr>
          <w:ilvl w:val="0"/>
          <w:numId w:val="29"/>
        </w:numPr>
        <w:jc w:val="both"/>
        <w:rPr>
          <w:sz w:val="20"/>
          <w:szCs w:val="20"/>
        </w:rPr>
      </w:pPr>
      <w:r w:rsidRPr="00C30102">
        <w:rPr>
          <w:sz w:val="20"/>
          <w:szCs w:val="20"/>
        </w:rPr>
        <w:t xml:space="preserve">Effectively we need to reorder overlapping transactions as we commit them. </w:t>
      </w:r>
    </w:p>
    <w:p w14:paraId="65F2857C" w14:textId="77777777" w:rsidR="00C30102" w:rsidRDefault="00C30102" w:rsidP="00C30102">
      <w:pPr>
        <w:spacing w:before="120"/>
        <w:jc w:val="both"/>
        <w:rPr>
          <w:sz w:val="20"/>
          <w:szCs w:val="20"/>
        </w:rPr>
      </w:pPr>
      <w:r w:rsidRPr="00C30102">
        <w:rPr>
          <w:sz w:val="20"/>
          <w:szCs w:val="20"/>
        </w:rPr>
        <w:t xml:space="preserve">These few rules guarantee actual serialization of transactions for a single transaction log (sometimes called a single transaction master). It obviously does not matter where the transactions are coming from. </w:t>
      </w:r>
    </w:p>
    <w:p w14:paraId="3C60557C" w14:textId="4CAE4171" w:rsidR="00C30102" w:rsidRDefault="00C30102" w:rsidP="00C30102">
      <w:pPr>
        <w:spacing w:before="120"/>
        <w:jc w:val="both"/>
        <w:rPr>
          <w:sz w:val="20"/>
          <w:szCs w:val="20"/>
        </w:rPr>
      </w:pPr>
      <w:r w:rsidRPr="00C30102">
        <w:rPr>
          <w:sz w:val="20"/>
          <w:szCs w:val="20"/>
        </w:rPr>
        <w:t>But if a transaction is trying to commit changes to more than one transaction log, things are very difficult</w:t>
      </w:r>
      <w:r>
        <w:rPr>
          <w:sz w:val="20"/>
          <w:szCs w:val="20"/>
        </w:rPr>
        <w:t xml:space="preserve"> (the notorious two-army problem)</w:t>
      </w:r>
      <w:r w:rsidRPr="00C30102">
        <w:rPr>
          <w:sz w:val="20"/>
          <w:szCs w:val="20"/>
        </w:rPr>
        <w:t xml:space="preserve">. If messages between autonomous actors can get lost, then inconsistencies are inevitable. </w:t>
      </w:r>
      <w:r>
        <w:rPr>
          <w:sz w:val="20"/>
          <w:szCs w:val="20"/>
        </w:rPr>
        <w:t>The best solution is to have a DBMS act as transaction master for every piece of data</w:t>
      </w:r>
      <w:r w:rsidRPr="00C30102">
        <w:rPr>
          <w:sz w:val="20"/>
          <w:szCs w:val="20"/>
        </w:rPr>
        <w:t xml:space="preserve"> </w:t>
      </w:r>
      <w:r>
        <w:rPr>
          <w:sz w:val="20"/>
          <w:szCs w:val="20"/>
        </w:rPr>
        <w:t xml:space="preserve"> </w:t>
      </w:r>
      <w:r w:rsidR="00687867">
        <w:rPr>
          <w:sz w:val="20"/>
          <w:szCs w:val="20"/>
        </w:rPr>
        <w:t>F</w:t>
      </w:r>
      <w:r>
        <w:rPr>
          <w:sz w:val="20"/>
          <w:szCs w:val="20"/>
        </w:rPr>
        <w:t xml:space="preserve">or safety any transaction </w:t>
      </w:r>
      <w:r w:rsidR="00687867">
        <w:rPr>
          <w:sz w:val="20"/>
          <w:szCs w:val="20"/>
        </w:rPr>
        <w:t>should</w:t>
      </w:r>
      <w:r>
        <w:rPr>
          <w:sz w:val="20"/>
          <w:szCs w:val="20"/>
        </w:rPr>
        <w:t xml:space="preserve"> have at most one </w:t>
      </w:r>
      <w:r w:rsidRPr="00C30102">
        <w:rPr>
          <w:sz w:val="20"/>
          <w:szCs w:val="20"/>
        </w:rPr>
        <w:t xml:space="preserve"> remote participant</w:t>
      </w:r>
      <w:r>
        <w:rPr>
          <w:sz w:val="20"/>
          <w:szCs w:val="20"/>
        </w:rPr>
        <w:t xml:space="preserve">, and </w:t>
      </w:r>
      <w:r w:rsidR="00687867">
        <w:rPr>
          <w:sz w:val="20"/>
          <w:szCs w:val="20"/>
        </w:rPr>
        <w:t>more complex transactions can be implemented as a sequence of such one-way dependency transactions</w:t>
      </w:r>
      <w:r>
        <w:rPr>
          <w:sz w:val="20"/>
          <w:szCs w:val="20"/>
        </w:rPr>
        <w:t xml:space="preserve">. </w:t>
      </w:r>
    </w:p>
    <w:p w14:paraId="5ED0FB7F" w14:textId="06C4358A" w:rsidR="00C30102" w:rsidRPr="00C30102" w:rsidRDefault="00C30102" w:rsidP="00C30102">
      <w:pPr>
        <w:pStyle w:val="Heading2"/>
        <w:numPr>
          <w:ilvl w:val="1"/>
          <w:numId w:val="27"/>
        </w:numPr>
        <w:rPr>
          <w:lang w:val="en-GB"/>
        </w:rPr>
      </w:pPr>
      <w:bookmarkStart w:id="5" w:name="_Toc185334585"/>
      <w:r w:rsidRPr="00C30102">
        <w:rPr>
          <w:lang w:val="en-GB"/>
        </w:rPr>
        <w:t>The transaction log</w:t>
      </w:r>
      <w:bookmarkEnd w:id="5"/>
    </w:p>
    <w:p w14:paraId="304691AD" w14:textId="66E64020" w:rsidR="00C30102" w:rsidRDefault="00475D60" w:rsidP="00C30102">
      <w:pPr>
        <w:spacing w:before="120"/>
        <w:jc w:val="both"/>
        <w:rPr>
          <w:sz w:val="20"/>
          <w:szCs w:val="20"/>
        </w:rPr>
      </w:pPr>
      <w:r>
        <w:rPr>
          <w:sz w:val="20"/>
          <w:szCs w:val="20"/>
        </w:rPr>
        <w:t>F</w:t>
      </w:r>
      <w:r w:rsidR="00C30102">
        <w:rPr>
          <w:sz w:val="20"/>
          <w:szCs w:val="20"/>
        </w:rPr>
        <w:t xml:space="preserve">our demonstrations were included in the </w:t>
      </w:r>
      <w:hyperlink r:id="rId9" w:history="1">
        <w:r w:rsidR="00C30102" w:rsidRPr="00EA28CC">
          <w:rPr>
            <w:rStyle w:val="Hyperlink"/>
            <w:sz w:val="20"/>
            <w:szCs w:val="20"/>
          </w:rPr>
          <w:t>tutorial</w:t>
        </w:r>
      </w:hyperlink>
      <w:r w:rsidR="00C30102">
        <w:rPr>
          <w:sz w:val="20"/>
          <w:szCs w:val="20"/>
        </w:rPr>
        <w:t xml:space="preserve"> </w:t>
      </w:r>
      <w:r w:rsidR="003D6A91">
        <w:rPr>
          <w:sz w:val="20"/>
          <w:szCs w:val="20"/>
        </w:rPr>
        <w:t>in the</w:t>
      </w:r>
      <w:r w:rsidR="00C30102">
        <w:rPr>
          <w:sz w:val="20"/>
          <w:szCs w:val="20"/>
        </w:rPr>
        <w:t xml:space="preserve"> </w:t>
      </w:r>
      <w:hyperlink r:id="rId10" w:history="1">
        <w:r w:rsidR="003D6A91" w:rsidRPr="003D6A91">
          <w:rPr>
            <w:rStyle w:val="Hyperlink"/>
            <w:sz w:val="20"/>
            <w:szCs w:val="20"/>
          </w:rPr>
          <w:t>DBKDA 2021 Program (iaria.org)</w:t>
        </w:r>
      </w:hyperlink>
      <w:r w:rsidR="00C30102">
        <w:rPr>
          <w:sz w:val="20"/>
          <w:szCs w:val="20"/>
        </w:rPr>
        <w:t>. The first was about the transaction log. In Pyrrho the transaction log defines the content of the database (it is the only thing stored on disk).</w:t>
      </w:r>
    </w:p>
    <w:p w14:paraId="0E2DEBD1" w14:textId="77777777" w:rsidR="00687867" w:rsidRPr="00687867" w:rsidRDefault="00687867" w:rsidP="00687867">
      <w:pPr>
        <w:spacing w:before="120"/>
        <w:jc w:val="both"/>
        <w:rPr>
          <w:sz w:val="20"/>
          <w:szCs w:val="20"/>
        </w:rPr>
      </w:pPr>
      <w:r w:rsidRPr="00687867">
        <w:rPr>
          <w:sz w:val="20"/>
          <w:szCs w:val="20"/>
        </w:rPr>
        <w:t>In this demonstration, we will see how every Transaction T consists of a set of elementary operations e</w:t>
      </w:r>
      <w:r w:rsidRPr="00687867">
        <w:rPr>
          <w:sz w:val="20"/>
          <w:szCs w:val="20"/>
          <w:vertAlign w:val="subscript"/>
        </w:rPr>
        <w:t>1</w:t>
      </w:r>
      <w:r w:rsidRPr="00687867">
        <w:rPr>
          <w:sz w:val="20"/>
          <w:szCs w:val="20"/>
        </w:rPr>
        <w:t>, e</w:t>
      </w:r>
      <w:r w:rsidRPr="00687867">
        <w:rPr>
          <w:sz w:val="20"/>
          <w:szCs w:val="20"/>
          <w:vertAlign w:val="subscript"/>
        </w:rPr>
        <w:t>2</w:t>
      </w:r>
      <w:r w:rsidRPr="00687867">
        <w:rPr>
          <w:sz w:val="20"/>
          <w:szCs w:val="20"/>
        </w:rPr>
        <w:t>,.. , e</w:t>
      </w:r>
      <w:r w:rsidRPr="00687867">
        <w:rPr>
          <w:sz w:val="20"/>
          <w:szCs w:val="20"/>
          <w:vertAlign w:val="subscript"/>
        </w:rPr>
        <w:t>n</w:t>
      </w:r>
      <w:r w:rsidRPr="00687867">
        <w:rPr>
          <w:sz w:val="20"/>
          <w:szCs w:val="20"/>
        </w:rPr>
        <w:t xml:space="preserve"> .</w:t>
      </w:r>
    </w:p>
    <w:p w14:paraId="12BC6C7F" w14:textId="77777777" w:rsidR="00687867" w:rsidRPr="00687867" w:rsidRDefault="00687867" w:rsidP="00687867">
      <w:pPr>
        <w:spacing w:before="120"/>
        <w:jc w:val="both"/>
        <w:rPr>
          <w:sz w:val="20"/>
          <w:szCs w:val="20"/>
        </w:rPr>
      </w:pPr>
      <w:r w:rsidRPr="00687867">
        <w:rPr>
          <w:sz w:val="20"/>
          <w:szCs w:val="20"/>
        </w:rPr>
        <w:t>Each operation corresponds to a Physical object written to the transaction log</w:t>
      </w:r>
    </w:p>
    <w:p w14:paraId="619B071F" w14:textId="77777777" w:rsidR="00687867" w:rsidRPr="00687867" w:rsidRDefault="00687867" w:rsidP="00687867">
      <w:pPr>
        <w:spacing w:before="120"/>
        <w:jc w:val="both"/>
        <w:rPr>
          <w:sz w:val="20"/>
          <w:szCs w:val="20"/>
        </w:rPr>
      </w:pPr>
      <w:r w:rsidRPr="00687867">
        <w:rPr>
          <w:sz w:val="20"/>
          <w:szCs w:val="20"/>
        </w:rPr>
        <w:t>Committing this transaction applies the sequence to the Database D.  In reverse mathematical notation</w:t>
      </w:r>
    </w:p>
    <w:p w14:paraId="136D18F1" w14:textId="3EBA6022" w:rsidR="00687867" w:rsidRPr="00687867" w:rsidRDefault="00687867" w:rsidP="00687867">
      <w:pPr>
        <w:spacing w:before="120"/>
        <w:jc w:val="both"/>
        <w:rPr>
          <w:sz w:val="20"/>
          <w:szCs w:val="20"/>
        </w:rPr>
      </w:pPr>
      <w:r w:rsidRPr="00687867">
        <w:rPr>
          <w:noProof/>
          <w:sz w:val="20"/>
          <w:szCs w:val="20"/>
        </w:rPr>
        <mc:AlternateContent>
          <mc:Choice Requires="wpg">
            <w:drawing>
              <wp:anchor distT="0" distB="0" distL="114300" distR="114300" simplePos="0" relativeHeight="251681792" behindDoc="0" locked="0" layoutInCell="1" allowOverlap="1" wp14:anchorId="707A0C08" wp14:editId="61CEB586">
                <wp:simplePos x="0" y="0"/>
                <wp:positionH relativeFrom="column">
                  <wp:posOffset>114300</wp:posOffset>
                </wp:positionH>
                <wp:positionV relativeFrom="paragraph">
                  <wp:posOffset>362585</wp:posOffset>
                </wp:positionV>
                <wp:extent cx="4864735" cy="619125"/>
                <wp:effectExtent l="0" t="0" r="12065" b="28575"/>
                <wp:wrapSquare wrapText="bothSides"/>
                <wp:docPr id="72" name="Group 19"/>
                <wp:cNvGraphicFramePr/>
                <a:graphic xmlns:a="http://schemas.openxmlformats.org/drawingml/2006/main">
                  <a:graphicData uri="http://schemas.microsoft.com/office/word/2010/wordprocessingGroup">
                    <wpg:wgp>
                      <wpg:cNvGrpSpPr/>
                      <wpg:grpSpPr>
                        <a:xfrm>
                          <a:off x="0" y="0"/>
                          <a:ext cx="4864735" cy="619125"/>
                          <a:chOff x="0" y="0"/>
                          <a:chExt cx="5089756" cy="827902"/>
                        </a:xfrm>
                      </wpg:grpSpPr>
                      <wpg:grpSp>
                        <wpg:cNvPr id="75" name="Group 75"/>
                        <wpg:cNvGrpSpPr/>
                        <wpg:grpSpPr>
                          <a:xfrm>
                            <a:off x="0" y="0"/>
                            <a:ext cx="1026023" cy="815546"/>
                            <a:chOff x="0" y="0"/>
                            <a:chExt cx="1026023" cy="815546"/>
                          </a:xfrm>
                        </wpg:grpSpPr>
                        <wps:wsp>
                          <wps:cNvPr id="77" name="Flowchart: Direct Access Storage 77"/>
                          <wps:cNvSpPr/>
                          <wps:spPr>
                            <a:xfrm>
                              <a:off x="0" y="0"/>
                              <a:ext cx="632663" cy="815546"/>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D32F0E"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D</w:t>
                                </w:r>
                              </w:p>
                            </w:txbxContent>
                          </wps:txbx>
                          <wps:bodyPr rtlCol="0" anchor="ctr"/>
                        </wps:wsp>
                        <wps:wsp>
                          <wps:cNvPr id="90" name="Flowchart: Direct Access Storage 90"/>
                          <wps:cNvSpPr/>
                          <wps:spPr>
                            <a:xfrm>
                              <a:off x="393360" y="0"/>
                              <a:ext cx="632663" cy="815546"/>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4920EDC"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w:t>
                                </w:r>
                              </w:p>
                            </w:txbxContent>
                          </wps:txbx>
                          <wps:bodyPr rtlCol="0" anchor="ctr"/>
                        </wps:wsp>
                      </wpg:grpSp>
                      <wpg:grpSp>
                        <wpg:cNvPr id="91" name="Group 91"/>
                        <wpg:cNvGrpSpPr/>
                        <wpg:grpSpPr>
                          <a:xfrm>
                            <a:off x="1942067" y="0"/>
                            <a:ext cx="3147689" cy="827902"/>
                            <a:chOff x="1942067" y="0"/>
                            <a:chExt cx="3147689" cy="827902"/>
                          </a:xfrm>
                        </wpg:grpSpPr>
                        <wps:wsp>
                          <wps:cNvPr id="92" name="Flowchart: Direct Access Storage 92"/>
                          <wps:cNvSpPr/>
                          <wps:spPr>
                            <a:xfrm>
                              <a:off x="1942067" y="12356"/>
                              <a:ext cx="632663" cy="815546"/>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816260"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D</w:t>
                                </w:r>
                              </w:p>
                            </w:txbxContent>
                          </wps:txbx>
                          <wps:bodyPr rtlCol="0" anchor="ctr"/>
                        </wps:wsp>
                        <wps:wsp>
                          <wps:cNvPr id="93" name="Flowchart: Direct Access Storage 93"/>
                          <wps:cNvSpPr/>
                          <wps:spPr>
                            <a:xfrm>
                              <a:off x="2335427" y="12356"/>
                              <a:ext cx="941582" cy="815546"/>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A9786B"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e</w:t>
                                </w:r>
                                <w:r>
                                  <w:rPr>
                                    <w:rFonts w:asciiTheme="minorHAnsi" w:hAnsi="Calibri" w:cstheme="minorBidi"/>
                                    <w:color w:val="FFFFFF" w:themeColor="light1"/>
                                    <w:kern w:val="24"/>
                                    <w:position w:val="-9"/>
                                    <w:sz w:val="36"/>
                                    <w:szCs w:val="36"/>
                                    <w:vertAlign w:val="subscript"/>
                                  </w:rPr>
                                  <w:t>1</w:t>
                                </w:r>
                              </w:p>
                            </w:txbxContent>
                          </wps:txbx>
                          <wps:bodyPr rtlCol="0" anchor="ctr"/>
                        </wps:wsp>
                        <wps:wsp>
                          <wps:cNvPr id="94" name="Flowchart: Direct Access Storage 94"/>
                          <wps:cNvSpPr/>
                          <wps:spPr>
                            <a:xfrm>
                              <a:off x="2890661" y="0"/>
                              <a:ext cx="941582" cy="815546"/>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1E66AF"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e</w:t>
                                </w:r>
                                <w:r>
                                  <w:rPr>
                                    <w:rFonts w:asciiTheme="minorHAnsi" w:hAnsi="Calibri" w:cstheme="minorBidi"/>
                                    <w:color w:val="FFFFFF" w:themeColor="light1"/>
                                    <w:kern w:val="24"/>
                                    <w:position w:val="-9"/>
                                    <w:sz w:val="36"/>
                                    <w:szCs w:val="36"/>
                                    <w:vertAlign w:val="subscript"/>
                                  </w:rPr>
                                  <w:t>2</w:t>
                                </w:r>
                              </w:p>
                            </w:txbxContent>
                          </wps:txbx>
                          <wps:bodyPr rtlCol="0" anchor="ctr"/>
                        </wps:wsp>
                        <wps:wsp>
                          <wps:cNvPr id="95" name="Flowchart: Direct Access Storage 95"/>
                          <wps:cNvSpPr/>
                          <wps:spPr>
                            <a:xfrm>
                              <a:off x="3542266" y="0"/>
                              <a:ext cx="941582" cy="815546"/>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A85606"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w:t>
                                </w:r>
                              </w:p>
                            </w:txbxContent>
                          </wps:txbx>
                          <wps:bodyPr rtlCol="0" anchor="ctr"/>
                        </wps:wsp>
                        <wps:wsp>
                          <wps:cNvPr id="96" name="Flowchart: Direct Access Storage 96"/>
                          <wps:cNvSpPr/>
                          <wps:spPr>
                            <a:xfrm>
                              <a:off x="4148174" y="0"/>
                              <a:ext cx="941582" cy="815546"/>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EE7D40"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e</w:t>
                                </w:r>
                                <w:r>
                                  <w:rPr>
                                    <w:rFonts w:asciiTheme="minorHAnsi" w:hAnsi="Calibri" w:cstheme="minorBidi"/>
                                    <w:color w:val="FFFFFF" w:themeColor="light1"/>
                                    <w:kern w:val="24"/>
                                    <w:position w:val="-9"/>
                                    <w:sz w:val="36"/>
                                    <w:szCs w:val="36"/>
                                    <w:vertAlign w:val="subscript"/>
                                  </w:rPr>
                                  <w:t>n</w:t>
                                </w:r>
                              </w:p>
                            </w:txbxContent>
                          </wps:txbx>
                          <wps:bodyPr rtlCol="0" anchor="ctr"/>
                        </wps:wsp>
                      </wpg:grpSp>
                      <wps:wsp>
                        <wps:cNvPr id="97" name="Equals 97"/>
                        <wps:cNvSpPr/>
                        <wps:spPr>
                          <a:xfrm>
                            <a:off x="1250501" y="197708"/>
                            <a:ext cx="426309" cy="333633"/>
                          </a:xfrm>
                          <a:prstGeom prst="mathEqual">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707A0C08" id="Group 19" o:spid="_x0000_s1026" style="position:absolute;left:0;text-align:left;margin-left:9pt;margin-top:28.55pt;width:383.05pt;height:48.75pt;z-index:251681792;mso-width-relative:margin;mso-height-relative:margin" coordsize="50897,8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">
                <v:group id="Group 75" o:spid="_x0000_s1027" style="position:absolute;width:10260;height:8155" coordsize="10260,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type id="_x0000_t133" coordsize="21600,21600" o:spt="133" path="m21600,10800qy18019,21600l3581,21600qx,10800,3581,l18019,qx21600,10800xem18019,21600nfqx14438,10800,18019,e">
                    <v:path o:extrusionok="f" gradientshapeok="t" o:connecttype="custom" o:connectlocs="10800,0;0,10800;10800,21600;14438,10800;21600,10800" o:connectangles="270,180,90,0,0" textboxrect="3581,0,14438,21600"/>
                  </v:shapetype>
                  <v:shape id="Flowchart: Direct Access Storage 77" o:spid="_x0000_s1028" type="#_x0000_t133" style="position:absolute;width:6326;height:8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" fillcolor="#4472c4 [3204]" strokecolor="#1f3763 [1604]" strokeweight="1pt">
                    <v:stroke joinstyle="miter"/>
                    <v:textbox>
                      <w:txbxContent>
                        <w:p w14:paraId="20D32F0E"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D</w:t>
                          </w:r>
                        </w:p>
                      </w:txbxContent>
                    </v:textbox>
                  </v:shape>
                  <v:shape id="Flowchart: Direct Access Storage 90" o:spid="_x0000_s1029" type="#_x0000_t133" style="position:absolute;left:3933;width:6327;height:8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" fillcolor="#4472c4 [3204]" strokecolor="#1f3763 [1604]" strokeweight="1pt">
                    <v:stroke joinstyle="miter"/>
                    <v:textbox>
                      <w:txbxContent>
                        <w:p w14:paraId="64920EDC"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w:t>
                          </w:r>
                        </w:p>
                      </w:txbxContent>
                    </v:textbox>
                  </v:shape>
                </v:group>
                <v:group id="Group 91" o:spid="_x0000_s1030" style="position:absolute;left:19420;width:31477;height:8279" coordorigin="19420" coordsize="31476,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shape id="Flowchart: Direct Access Storage 92" o:spid="_x0000_s1031" type="#_x0000_t133" style="position:absolute;left:19420;top:123;width:6327;height:8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" fillcolor="#4472c4 [3204]" strokecolor="#1f3763 [1604]" strokeweight="1pt">
                    <v:stroke joinstyle="miter"/>
                    <v:textbox>
                      <w:txbxContent>
                        <w:p w14:paraId="06816260"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D</w:t>
                          </w:r>
                        </w:p>
                      </w:txbxContent>
                    </v:textbox>
                  </v:shape>
                  <v:shape id="Flowchart: Direct Access Storage 93" o:spid="_x0000_s1032" type="#_x0000_t133" style="position:absolute;left:23354;top:123;width:9416;height:8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" fillcolor="#4472c4 [3204]" strokecolor="#1f3763 [1604]" strokeweight="1pt">
                    <v:stroke joinstyle="miter"/>
                    <v:textbox>
                      <w:txbxContent>
                        <w:p w14:paraId="38A9786B"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e</w:t>
                          </w:r>
                          <w:r>
                            <w:rPr>
                              <w:rFonts w:asciiTheme="minorHAnsi" w:hAnsi="Calibri" w:cstheme="minorBidi"/>
                              <w:color w:val="FFFFFF" w:themeColor="light1"/>
                              <w:kern w:val="24"/>
                              <w:position w:val="-9"/>
                              <w:sz w:val="36"/>
                              <w:szCs w:val="36"/>
                              <w:vertAlign w:val="subscript"/>
                            </w:rPr>
                            <w:t>1</w:t>
                          </w:r>
                        </w:p>
                      </w:txbxContent>
                    </v:textbox>
                  </v:shape>
                  <v:shape id="Flowchart: Direct Access Storage 94" o:spid="_x0000_s1033" type="#_x0000_t133" style="position:absolute;left:28906;width:9416;height:8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" fillcolor="#4472c4 [3204]" strokecolor="#1f3763 [1604]" strokeweight="1pt">
                    <v:stroke joinstyle="miter"/>
                    <v:textbox>
                      <w:txbxContent>
                        <w:p w14:paraId="611E66AF"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e</w:t>
                          </w:r>
                          <w:r>
                            <w:rPr>
                              <w:rFonts w:asciiTheme="minorHAnsi" w:hAnsi="Calibri" w:cstheme="minorBidi"/>
                              <w:color w:val="FFFFFF" w:themeColor="light1"/>
                              <w:kern w:val="24"/>
                              <w:position w:val="-9"/>
                              <w:sz w:val="36"/>
                              <w:szCs w:val="36"/>
                              <w:vertAlign w:val="subscript"/>
                            </w:rPr>
                            <w:t>2</w:t>
                          </w:r>
                        </w:p>
                      </w:txbxContent>
                    </v:textbox>
                  </v:shape>
                  <v:shape id="Flowchart: Direct Access Storage 95" o:spid="_x0000_s1034" type="#_x0000_t133" style="position:absolute;left:35422;width:9416;height:8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" fillcolor="#4472c4 [3204]" strokecolor="#1f3763 [1604]" strokeweight="1pt">
                    <v:stroke joinstyle="miter"/>
                    <v:textbox>
                      <w:txbxContent>
                        <w:p w14:paraId="13A85606"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w:t>
                          </w:r>
                        </w:p>
                      </w:txbxContent>
                    </v:textbox>
                  </v:shape>
                  <v:shape id="Flowchart: Direct Access Storage 96" o:spid="_x0000_s1035" type="#_x0000_t133" style="position:absolute;left:41481;width:9416;height:8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" fillcolor="#4472c4 [3204]" strokecolor="#1f3763 [1604]" strokeweight="1pt">
                    <v:stroke joinstyle="miter"/>
                    <v:textbox>
                      <w:txbxContent>
                        <w:p w14:paraId="56EE7D40"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e</w:t>
                          </w:r>
                          <w:r>
                            <w:rPr>
                              <w:rFonts w:asciiTheme="minorHAnsi" w:hAnsi="Calibri" w:cstheme="minorBidi"/>
                              <w:color w:val="FFFFFF" w:themeColor="light1"/>
                              <w:kern w:val="24"/>
                              <w:position w:val="-9"/>
                              <w:sz w:val="36"/>
                              <w:szCs w:val="36"/>
                              <w:vertAlign w:val="subscript"/>
                            </w:rPr>
                            <w:t>n</w:t>
                          </w:r>
                        </w:p>
                      </w:txbxContent>
                    </v:textbox>
                  </v:shape>
                </v:group>
                <v:shape id="Equals 97" o:spid="_x0000_s1036" style="position:absolute;left:12505;top:1977;width:4263;height:3336;visibility:visible;mso-wrap-style:square;v-text-anchor:middle" coordsize="426309,33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" path="m56507,68728r313295,l369802,147199r-313295,l56507,68728xm56507,186434r313295,l369802,264905r-313295,l56507,186434xe" fillcolor="#4472c4 [3204]" strokecolor="#1f3763 [1604]" strokeweight="1pt">
                  <v:stroke joinstyle="miter"/>
                  <v:path arrowok="t" o:connecttype="custom" o:connectlocs="56507,68728;369802,68728;369802,147199;56507,147199;56507,68728;56507,186434;369802,186434;369802,264905;56507,264905;56507,186434" o:connectangles="0,0,0,0,0,0,0,0,0,0"/>
                </v:shape>
                <w10:wrap type="square"/>
              </v:group>
            </w:pict>
          </mc:Fallback>
        </mc:AlternateContent>
      </w:r>
      <w:r w:rsidRPr="00687867">
        <w:rPr>
          <w:sz w:val="20"/>
          <w:szCs w:val="20"/>
        </w:rPr>
        <w:t>(D)T = (..((D)e</w:t>
      </w:r>
      <w:r w:rsidRPr="00687867">
        <w:rPr>
          <w:sz w:val="20"/>
          <w:szCs w:val="20"/>
          <w:vertAlign w:val="subscript"/>
        </w:rPr>
        <w:t>1</w:t>
      </w:r>
      <w:r w:rsidRPr="00687867">
        <w:rPr>
          <w:sz w:val="20"/>
          <w:szCs w:val="20"/>
        </w:rPr>
        <w:t>)e</w:t>
      </w:r>
      <w:r w:rsidRPr="00687867">
        <w:rPr>
          <w:sz w:val="20"/>
          <w:szCs w:val="20"/>
          <w:vertAlign w:val="subscript"/>
        </w:rPr>
        <w:t>2</w:t>
      </w:r>
      <w:r w:rsidRPr="00687867">
        <w:rPr>
          <w:sz w:val="20"/>
          <w:szCs w:val="20"/>
        </w:rPr>
        <w:t>)..)e</w:t>
      </w:r>
      <w:r w:rsidRPr="00687867">
        <w:rPr>
          <w:sz w:val="20"/>
          <w:szCs w:val="20"/>
          <w:vertAlign w:val="subscript"/>
        </w:rPr>
        <w:t>n</w:t>
      </w:r>
    </w:p>
    <w:p w14:paraId="34157C8B" w14:textId="77777777" w:rsidR="00687867" w:rsidRDefault="00687867" w:rsidP="00687867">
      <w:pPr>
        <w:spacing w:before="120"/>
        <w:jc w:val="both"/>
        <w:rPr>
          <w:sz w:val="20"/>
          <w:szCs w:val="20"/>
        </w:rPr>
      </w:pPr>
      <w:r w:rsidRPr="00C30102">
        <w:rPr>
          <w:sz w:val="20"/>
          <w:szCs w:val="20"/>
        </w:rPr>
        <w:t>If we think of a transaction commit as comprising a set of elementary operations e, then the transaction log is best implemented as a serialization of these events to the append storage. We can think of these serialized packets as objects in the physical database. In an object</w:t>
      </w:r>
      <w:r>
        <w:rPr>
          <w:sz w:val="20"/>
          <w:szCs w:val="20"/>
        </w:rPr>
        <w:t>-</w:t>
      </w:r>
      <w:r w:rsidRPr="00C30102">
        <w:rPr>
          <w:sz w:val="20"/>
          <w:szCs w:val="20"/>
        </w:rPr>
        <w:t>oriented programming language, we naturally have a class of such objects, and we call this class Physical.</w:t>
      </w:r>
      <w:r w:rsidRPr="00687867">
        <w:rPr>
          <w:sz w:val="20"/>
          <w:szCs w:val="20"/>
        </w:rPr>
        <w:t xml:space="preserve"> </w:t>
      </w:r>
    </w:p>
    <w:p w14:paraId="5B627F82" w14:textId="1491AFE4" w:rsidR="00687867" w:rsidRPr="00687867" w:rsidRDefault="00687867" w:rsidP="00687867">
      <w:pPr>
        <w:spacing w:before="120"/>
        <w:jc w:val="both"/>
        <w:rPr>
          <w:sz w:val="20"/>
          <w:szCs w:val="20"/>
        </w:rPr>
      </w:pPr>
      <w:r w:rsidRPr="00C30102">
        <w:rPr>
          <w:sz w:val="20"/>
          <w:szCs w:val="20"/>
        </w:rPr>
        <w:t>So, at the commit point of a transaction, we have a list of these objects, and the commit has two effects (a) 7 appending them to the storage, (b) modifying the database so that other users can see. We can think of each of these elementary operations as a transformation on the database, to be applied in the order they are written to the database (so the ordering within each transaction is preserved).</w:t>
      </w:r>
    </w:p>
    <w:p w14:paraId="7FA6C641" w14:textId="04DA6A2E" w:rsidR="00687867" w:rsidRPr="00687867" w:rsidRDefault="00687867" w:rsidP="00687867">
      <w:pPr>
        <w:spacing w:before="120"/>
        <w:jc w:val="both"/>
        <w:rPr>
          <w:sz w:val="20"/>
          <w:szCs w:val="20"/>
        </w:rPr>
      </w:pPr>
      <w:r w:rsidRPr="00C30102">
        <w:rPr>
          <w:sz w:val="20"/>
          <w:szCs w:val="20"/>
        </w:rPr>
        <w:lastRenderedPageBreak/>
        <w:t>And the transaction itself is the resulting transformation of the database.</w:t>
      </w:r>
    </w:p>
    <w:p w14:paraId="3C109723" w14:textId="6B89A31B" w:rsidR="00687867" w:rsidRPr="00687867" w:rsidRDefault="00687867" w:rsidP="00687867">
      <w:pPr>
        <w:spacing w:before="120"/>
        <w:jc w:val="both"/>
        <w:rPr>
          <w:sz w:val="20"/>
          <w:szCs w:val="20"/>
        </w:rPr>
      </w:pPr>
      <w:r w:rsidRPr="00687867">
        <w:rPr>
          <w:noProof/>
          <w:sz w:val="20"/>
          <w:szCs w:val="20"/>
        </w:rPr>
        <mc:AlternateContent>
          <mc:Choice Requires="wpg">
            <w:drawing>
              <wp:anchor distT="0" distB="0" distL="114300" distR="114300" simplePos="0" relativeHeight="251683840" behindDoc="0" locked="0" layoutInCell="1" allowOverlap="1" wp14:anchorId="5700F6F7" wp14:editId="5216D116">
                <wp:simplePos x="0" y="0"/>
                <wp:positionH relativeFrom="column">
                  <wp:posOffset>-114300</wp:posOffset>
                </wp:positionH>
                <wp:positionV relativeFrom="paragraph">
                  <wp:posOffset>331101</wp:posOffset>
                </wp:positionV>
                <wp:extent cx="5332730" cy="827405"/>
                <wp:effectExtent l="0" t="0" r="20320" b="10795"/>
                <wp:wrapSquare wrapText="bothSides"/>
                <wp:docPr id="98" name="Group 43"/>
                <wp:cNvGraphicFramePr/>
                <a:graphic xmlns:a="http://schemas.openxmlformats.org/drawingml/2006/main">
                  <a:graphicData uri="http://schemas.microsoft.com/office/word/2010/wordprocessingGroup">
                    <wpg:wgp>
                      <wpg:cNvGrpSpPr/>
                      <wpg:grpSpPr>
                        <a:xfrm>
                          <a:off x="0" y="0"/>
                          <a:ext cx="5332730" cy="827405"/>
                          <a:chOff x="0" y="0"/>
                          <a:chExt cx="5332991" cy="827902"/>
                        </a:xfrm>
                      </wpg:grpSpPr>
                      <wps:wsp>
                        <wps:cNvPr id="99" name="Flowchart: Direct Access Storage 99"/>
                        <wps:cNvSpPr/>
                        <wps:spPr>
                          <a:xfrm>
                            <a:off x="0" y="0"/>
                            <a:ext cx="934570" cy="815546"/>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C14F426" w14:textId="5ED70D86"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D</w:t>
                              </w:r>
                            </w:p>
                          </w:txbxContent>
                        </wps:txbx>
                        <wps:bodyPr rtlCol="0" anchor="ctr"/>
                      </wps:wsp>
                      <wps:wsp>
                        <wps:cNvPr id="100" name="Flowchart: Direct Access Storage 100"/>
                        <wps:cNvSpPr/>
                        <wps:spPr>
                          <a:xfrm>
                            <a:off x="1897083" y="12356"/>
                            <a:ext cx="1047227" cy="815546"/>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168CEA"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D</w:t>
                              </w:r>
                              <w:r>
                                <w:rPr>
                                  <w:rFonts w:asciiTheme="minorHAnsi" w:hAnsi="Calibri" w:cstheme="minorBidi"/>
                                  <w:color w:val="FFFFFF" w:themeColor="light1"/>
                                  <w:kern w:val="24"/>
                                  <w:position w:val="-9"/>
                                  <w:sz w:val="36"/>
                                  <w:szCs w:val="36"/>
                                  <w:vertAlign w:val="subscript"/>
                                </w:rPr>
                                <w:t>0</w:t>
                              </w:r>
                            </w:p>
                          </w:txbxContent>
                        </wps:txbx>
                        <wps:bodyPr rtlCol="0" anchor="ctr"/>
                      </wps:wsp>
                      <wpg:grpSp>
                        <wpg:cNvPr id="101" name="Group 101"/>
                        <wpg:cNvGrpSpPr/>
                        <wpg:grpSpPr>
                          <a:xfrm>
                            <a:off x="2578662" y="0"/>
                            <a:ext cx="2754329" cy="827902"/>
                            <a:chOff x="2578662" y="0"/>
                            <a:chExt cx="2754329" cy="827902"/>
                          </a:xfrm>
                        </wpg:grpSpPr>
                        <wps:wsp>
                          <wps:cNvPr id="102" name="Flowchart: Direct Access Storage 102"/>
                          <wps:cNvSpPr/>
                          <wps:spPr>
                            <a:xfrm>
                              <a:off x="2578662" y="12356"/>
                              <a:ext cx="941582" cy="815546"/>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30E93B"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w:t>
                                </w:r>
                                <w:r>
                                  <w:rPr>
                                    <w:rFonts w:asciiTheme="minorHAnsi" w:hAnsi="Calibri" w:cstheme="minorBidi"/>
                                    <w:color w:val="FFFFFF" w:themeColor="light1"/>
                                    <w:kern w:val="24"/>
                                    <w:position w:val="-9"/>
                                    <w:sz w:val="36"/>
                                    <w:szCs w:val="36"/>
                                    <w:vertAlign w:val="subscript"/>
                                  </w:rPr>
                                  <w:t>1</w:t>
                                </w:r>
                              </w:p>
                            </w:txbxContent>
                          </wps:txbx>
                          <wps:bodyPr rtlCol="0" anchor="ctr"/>
                        </wps:wsp>
                        <wps:wsp>
                          <wps:cNvPr id="103" name="Flowchart: Direct Access Storage 103"/>
                          <wps:cNvSpPr/>
                          <wps:spPr>
                            <a:xfrm>
                              <a:off x="3133896" y="0"/>
                              <a:ext cx="941582" cy="815546"/>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84AC41"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w:t>
                                </w:r>
                                <w:r>
                                  <w:rPr>
                                    <w:rFonts w:asciiTheme="minorHAnsi" w:hAnsi="Calibri" w:cstheme="minorBidi"/>
                                    <w:color w:val="FFFFFF" w:themeColor="light1"/>
                                    <w:kern w:val="24"/>
                                    <w:position w:val="-9"/>
                                    <w:sz w:val="36"/>
                                    <w:szCs w:val="36"/>
                                    <w:vertAlign w:val="subscript"/>
                                  </w:rPr>
                                  <w:t>2</w:t>
                                </w:r>
                              </w:p>
                            </w:txbxContent>
                          </wps:txbx>
                          <wps:bodyPr rtlCol="0" anchor="ctr"/>
                        </wps:wsp>
                        <wps:wsp>
                          <wps:cNvPr id="104" name="Flowchart: Direct Access Storage 104"/>
                          <wps:cNvSpPr/>
                          <wps:spPr>
                            <a:xfrm>
                              <a:off x="3785501" y="0"/>
                              <a:ext cx="941582" cy="815546"/>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2F2E79"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w:t>
                                </w:r>
                              </w:p>
                            </w:txbxContent>
                          </wps:txbx>
                          <wps:bodyPr rtlCol="0" anchor="ctr"/>
                        </wps:wsp>
                        <wps:wsp>
                          <wps:cNvPr id="105" name="Flowchart: Direct Access Storage 105"/>
                          <wps:cNvSpPr/>
                          <wps:spPr>
                            <a:xfrm>
                              <a:off x="4391409" y="0"/>
                              <a:ext cx="941582" cy="815546"/>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C19E0B"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w:t>
                                </w:r>
                                <w:r>
                                  <w:rPr>
                                    <w:rFonts w:asciiTheme="minorHAnsi" w:hAnsi="Calibri" w:cstheme="minorBidi"/>
                                    <w:color w:val="FFFFFF" w:themeColor="light1"/>
                                    <w:kern w:val="24"/>
                                    <w:position w:val="-9"/>
                                    <w:sz w:val="36"/>
                                    <w:szCs w:val="36"/>
                                    <w:vertAlign w:val="subscript"/>
                                  </w:rPr>
                                  <w:t>n</w:t>
                                </w:r>
                              </w:p>
                            </w:txbxContent>
                          </wps:txbx>
                          <wps:bodyPr rtlCol="0" anchor="ctr"/>
                        </wps:wsp>
                      </wpg:grpSp>
                      <wps:wsp>
                        <wps:cNvPr id="106" name="Equals 106"/>
                        <wps:cNvSpPr/>
                        <wps:spPr>
                          <a:xfrm>
                            <a:off x="1250501" y="197708"/>
                            <a:ext cx="426309" cy="333633"/>
                          </a:xfrm>
                          <a:prstGeom prst="mathEqual">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5700F6F7" id="Group 43" o:spid="_x0000_s1037" style="position:absolute;left:0;text-align:left;margin-left:-9pt;margin-top:26.05pt;width:419.9pt;height:65.15pt;z-index:251683840" coordsize="53329,8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">
                <v:shape id="Flowchart: Direct Access Storage 99" o:spid="_x0000_s1038" type="#_x0000_t133" style="position:absolute;width:9345;height:8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" fillcolor="#4472c4 [3204]" strokecolor="#1f3763 [1604]" strokeweight="1pt">
                  <v:stroke joinstyle="miter"/>
                  <v:textbox>
                    <w:txbxContent>
                      <w:p w14:paraId="0C14F426" w14:textId="5ED70D86"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D</w:t>
                        </w:r>
                      </w:p>
                    </w:txbxContent>
                  </v:textbox>
                </v:shape>
                <v:shape id="Flowchart: Direct Access Storage 100" o:spid="_x0000_s1039" type="#_x0000_t133" style="position:absolute;left:18970;top:123;width:10473;height:8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" fillcolor="#4472c4 [3204]" strokecolor="#1f3763 [1604]" strokeweight="1pt">
                  <v:stroke joinstyle="miter"/>
                  <v:textbox>
                    <w:txbxContent>
                      <w:p w14:paraId="2E168CEA"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D</w:t>
                        </w:r>
                        <w:r>
                          <w:rPr>
                            <w:rFonts w:asciiTheme="minorHAnsi" w:hAnsi="Calibri" w:cstheme="minorBidi"/>
                            <w:color w:val="FFFFFF" w:themeColor="light1"/>
                            <w:kern w:val="24"/>
                            <w:position w:val="-9"/>
                            <w:sz w:val="36"/>
                            <w:szCs w:val="36"/>
                            <w:vertAlign w:val="subscript"/>
                          </w:rPr>
                          <w:t>0</w:t>
                        </w:r>
                      </w:p>
                    </w:txbxContent>
                  </v:textbox>
                </v:shape>
                <v:group id="Group 101" o:spid="_x0000_s1040" style="position:absolute;left:25786;width:27543;height:8279" coordorigin="25786" coordsize="27543,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shape id="Flowchart: Direct Access Storage 102" o:spid="_x0000_s1041" type="#_x0000_t133" style="position:absolute;left:25786;top:123;width:9416;height:8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" fillcolor="#4472c4 [3204]" strokecolor="#1f3763 [1604]" strokeweight="1pt">
                    <v:stroke joinstyle="miter"/>
                    <v:textbox>
                      <w:txbxContent>
                        <w:p w14:paraId="5E30E93B"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w:t>
                          </w:r>
                          <w:r>
                            <w:rPr>
                              <w:rFonts w:asciiTheme="minorHAnsi" w:hAnsi="Calibri" w:cstheme="minorBidi"/>
                              <w:color w:val="FFFFFF" w:themeColor="light1"/>
                              <w:kern w:val="24"/>
                              <w:position w:val="-9"/>
                              <w:sz w:val="36"/>
                              <w:szCs w:val="36"/>
                              <w:vertAlign w:val="subscript"/>
                            </w:rPr>
                            <w:t>1</w:t>
                          </w:r>
                        </w:p>
                      </w:txbxContent>
                    </v:textbox>
                  </v:shape>
                  <v:shape id="Flowchart: Direct Access Storage 103" o:spid="_x0000_s1042" type="#_x0000_t133" style="position:absolute;left:31338;width:9416;height:8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" fillcolor="#4472c4 [3204]" strokecolor="#1f3763 [1604]" strokeweight="1pt">
                    <v:stroke joinstyle="miter"/>
                    <v:textbox>
                      <w:txbxContent>
                        <w:p w14:paraId="1484AC41"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w:t>
                          </w:r>
                          <w:r>
                            <w:rPr>
                              <w:rFonts w:asciiTheme="minorHAnsi" w:hAnsi="Calibri" w:cstheme="minorBidi"/>
                              <w:color w:val="FFFFFF" w:themeColor="light1"/>
                              <w:kern w:val="24"/>
                              <w:position w:val="-9"/>
                              <w:sz w:val="36"/>
                              <w:szCs w:val="36"/>
                              <w:vertAlign w:val="subscript"/>
                            </w:rPr>
                            <w:t>2</w:t>
                          </w:r>
                        </w:p>
                      </w:txbxContent>
                    </v:textbox>
                  </v:shape>
                  <v:shape id="Flowchart: Direct Access Storage 104" o:spid="_x0000_s1043" type="#_x0000_t133" style="position:absolute;left:37855;width:9415;height:8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" fillcolor="#4472c4 [3204]" strokecolor="#1f3763 [1604]" strokeweight="1pt">
                    <v:stroke joinstyle="miter"/>
                    <v:textbox>
                      <w:txbxContent>
                        <w:p w14:paraId="2E2F2E79"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w:t>
                          </w:r>
                        </w:p>
                      </w:txbxContent>
                    </v:textbox>
                  </v:shape>
                  <v:shape id="Flowchart: Direct Access Storage 105" o:spid="_x0000_s1044" type="#_x0000_t133" style="position:absolute;left:43914;width:9415;height:8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" fillcolor="#4472c4 [3204]" strokecolor="#1f3763 [1604]" strokeweight="1pt">
                    <v:stroke joinstyle="miter"/>
                    <v:textbox>
                      <w:txbxContent>
                        <w:p w14:paraId="74C19E0B" w14:textId="77777777" w:rsidR="00097FE8" w:rsidRDefault="00097FE8" w:rsidP="0068786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w:t>
                          </w:r>
                          <w:r>
                            <w:rPr>
                              <w:rFonts w:asciiTheme="minorHAnsi" w:hAnsi="Calibri" w:cstheme="minorBidi"/>
                              <w:color w:val="FFFFFF" w:themeColor="light1"/>
                              <w:kern w:val="24"/>
                              <w:position w:val="-9"/>
                              <w:sz w:val="36"/>
                              <w:szCs w:val="36"/>
                              <w:vertAlign w:val="subscript"/>
                            </w:rPr>
                            <w:t>n</w:t>
                          </w:r>
                        </w:p>
                      </w:txbxContent>
                    </v:textbox>
                  </v:shape>
                </v:group>
                <v:shape id="Equals 106" o:spid="_x0000_s1045" style="position:absolute;left:12505;top:1977;width:4263;height:3336;visibility:visible;mso-wrap-style:square;v-text-anchor:middle" coordsize="426309,33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" path="m56507,68728r313295,l369802,147199r-313295,l56507,68728xm56507,186434r313295,l369802,264905r-313295,l56507,186434xe" fillcolor="#4472c4 [3204]" strokecolor="#1f3763 [1604]" strokeweight="1pt">
                  <v:stroke joinstyle="miter"/>
                  <v:path arrowok="t" o:connecttype="custom" o:connectlocs="56507,68728;369802,68728;369802,147199;56507,147199;56507,68728;56507,186434;369802,186434;369802,264905;56507,264905;56507,186434" o:connectangles="0,0,0,0,0,0,0,0,0,0"/>
                </v:shape>
                <w10:wrap type="square"/>
              </v:group>
            </w:pict>
          </mc:Fallback>
        </mc:AlternateContent>
      </w:r>
      <w:r w:rsidRPr="00687867">
        <w:rPr>
          <w:sz w:val="20"/>
          <w:szCs w:val="20"/>
        </w:rPr>
        <w:t>Every Database D is the result of applying a sequence of transactions to the empty _system Database D0</w:t>
      </w:r>
      <w:r>
        <w:rPr>
          <w:sz w:val="20"/>
          <w:szCs w:val="20"/>
        </w:rPr>
        <w:t>.</w:t>
      </w:r>
    </w:p>
    <w:p w14:paraId="2DC9744D" w14:textId="77777777" w:rsidR="00687867" w:rsidRDefault="00C30102" w:rsidP="00687867">
      <w:pPr>
        <w:spacing w:before="120"/>
        <w:jc w:val="both"/>
        <w:rPr>
          <w:sz w:val="20"/>
          <w:szCs w:val="20"/>
        </w:rPr>
      </w:pPr>
      <w:r w:rsidRPr="00C30102">
        <w:rPr>
          <w:sz w:val="20"/>
          <w:szCs w:val="20"/>
        </w:rPr>
        <w:t>Any state of the database is thus the result of the entire sequence of committed transactions, starting from a known initial database state corresponding to an empty database.</w:t>
      </w:r>
      <w:r w:rsidR="00687867" w:rsidRPr="00687867">
        <w:rPr>
          <w:sz w:val="20"/>
          <w:szCs w:val="20"/>
        </w:rPr>
        <w:t xml:space="preserve"> </w:t>
      </w:r>
    </w:p>
    <w:p w14:paraId="0FE83609" w14:textId="247F71B6" w:rsidR="00687867" w:rsidRDefault="00687867" w:rsidP="00687867">
      <w:pPr>
        <w:spacing w:before="120"/>
        <w:jc w:val="both"/>
        <w:rPr>
          <w:sz w:val="20"/>
          <w:szCs w:val="20"/>
        </w:rPr>
      </w:pPr>
      <w:r w:rsidRPr="00687867">
        <w:rPr>
          <w:sz w:val="20"/>
          <w:szCs w:val="20"/>
        </w:rPr>
        <w:t>The sequence of transactions and their operations is recorded in the log.</w:t>
      </w:r>
    </w:p>
    <w:p w14:paraId="483A0E63" w14:textId="2489FA7C" w:rsidR="00687867" w:rsidRDefault="00687867" w:rsidP="00687867">
      <w:pPr>
        <w:spacing w:before="120"/>
        <w:jc w:val="both"/>
        <w:rPr>
          <w:sz w:val="20"/>
          <w:szCs w:val="20"/>
        </w:rPr>
      </w:pPr>
      <w:r>
        <w:rPr>
          <w:sz w:val="20"/>
          <w:szCs w:val="20"/>
        </w:rPr>
        <w:t xml:space="preserve">The first demonstration illustrates this process </w:t>
      </w:r>
      <w:r w:rsidR="00C267DF">
        <w:rPr>
          <w:sz w:val="20"/>
          <w:szCs w:val="20"/>
        </w:rPr>
        <w:t>by using a debugger to show successive states during a transaction commit.</w:t>
      </w:r>
    </w:p>
    <w:p w14:paraId="5C5B37E5" w14:textId="1FAF473E" w:rsidR="00C267DF" w:rsidRDefault="00C267DF" w:rsidP="00687867">
      <w:pPr>
        <w:spacing w:before="120"/>
        <w:jc w:val="both"/>
        <w:rPr>
          <w:sz w:val="20"/>
          <w:szCs w:val="20"/>
        </w:rPr>
      </w:pPr>
      <w:r>
        <w:rPr>
          <w:sz w:val="20"/>
          <w:szCs w:val="20"/>
        </w:rPr>
        <w:t>The Pyrrho manual gives details of the file format used the Pyrrho database and lists all of the Physical records used by Pyrrho. Full details are also provided in section 3.4 below.</w:t>
      </w:r>
    </w:p>
    <w:p w14:paraId="224CE76C" w14:textId="5D6E1B28" w:rsidR="00C267DF" w:rsidRPr="00C267DF" w:rsidRDefault="00C267DF" w:rsidP="00C267DF">
      <w:pPr>
        <w:pStyle w:val="Heading2"/>
        <w:numPr>
          <w:ilvl w:val="1"/>
          <w:numId w:val="27"/>
        </w:numPr>
        <w:rPr>
          <w:lang w:val="en-GB"/>
        </w:rPr>
      </w:pPr>
      <w:bookmarkStart w:id="6" w:name="_Toc185334586"/>
      <w:r w:rsidRPr="00C267DF">
        <w:rPr>
          <w:lang w:val="en-GB"/>
        </w:rPr>
        <w:t>DBMS implementation principles</w:t>
      </w:r>
      <w:bookmarkEnd w:id="6"/>
    </w:p>
    <w:p w14:paraId="605110C8" w14:textId="77777777" w:rsidR="00C267DF" w:rsidRPr="00C267DF" w:rsidRDefault="00C267DF" w:rsidP="00CA5893">
      <w:pPr>
        <w:pStyle w:val="ListParagraph"/>
        <w:numPr>
          <w:ilvl w:val="0"/>
          <w:numId w:val="30"/>
        </w:numPr>
        <w:jc w:val="both"/>
        <w:rPr>
          <w:sz w:val="20"/>
          <w:szCs w:val="20"/>
        </w:rPr>
      </w:pPr>
      <w:r w:rsidRPr="00C267DF">
        <w:rPr>
          <w:sz w:val="20"/>
          <w:szCs w:val="20"/>
        </w:rPr>
        <w:t xml:space="preserve">If we agree on a globalization strategy, then the DBMS should be neutral, and not specific to a particular machine, platform, or locale. </w:t>
      </w:r>
    </w:p>
    <w:p w14:paraId="3D5E132A" w14:textId="77777777" w:rsidR="00C267DF" w:rsidRPr="00C267DF" w:rsidRDefault="00C267DF" w:rsidP="00CA5893">
      <w:pPr>
        <w:pStyle w:val="ListParagraph"/>
        <w:numPr>
          <w:ilvl w:val="0"/>
          <w:numId w:val="30"/>
        </w:numPr>
        <w:jc w:val="both"/>
        <w:rPr>
          <w:sz w:val="20"/>
          <w:szCs w:val="20"/>
        </w:rPr>
      </w:pPr>
      <w:r w:rsidRPr="00C267DF">
        <w:rPr>
          <w:sz w:val="20"/>
          <w:szCs w:val="20"/>
        </w:rPr>
        <w:t xml:space="preserve">A database created on one machine, platform or locale should be usable on another. </w:t>
      </w:r>
    </w:p>
    <w:p w14:paraId="153F3119" w14:textId="77777777" w:rsidR="00C267DF" w:rsidRPr="00C267DF" w:rsidRDefault="00C267DF" w:rsidP="00CA5893">
      <w:pPr>
        <w:pStyle w:val="ListParagraph"/>
        <w:numPr>
          <w:ilvl w:val="0"/>
          <w:numId w:val="30"/>
        </w:numPr>
        <w:jc w:val="both"/>
        <w:rPr>
          <w:sz w:val="20"/>
          <w:szCs w:val="20"/>
        </w:rPr>
      </w:pPr>
      <w:r w:rsidRPr="00C267DF">
        <w:rPr>
          <w:sz w:val="20"/>
          <w:szCs w:val="20"/>
        </w:rPr>
        <w:t xml:space="preserve">The DBMS should not impose arbitrary size limits on strings, number of columns etc. </w:t>
      </w:r>
    </w:p>
    <w:p w14:paraId="6C3703A6" w14:textId="77777777" w:rsidR="00C267DF" w:rsidRPr="00C267DF" w:rsidRDefault="00C267DF" w:rsidP="00CA5893">
      <w:pPr>
        <w:pStyle w:val="ListParagraph"/>
        <w:numPr>
          <w:ilvl w:val="0"/>
          <w:numId w:val="30"/>
        </w:numPr>
        <w:jc w:val="both"/>
        <w:rPr>
          <w:sz w:val="20"/>
          <w:szCs w:val="20"/>
        </w:rPr>
      </w:pPr>
      <w:r w:rsidRPr="00C267DF">
        <w:rPr>
          <w:sz w:val="20"/>
          <w:szCs w:val="20"/>
        </w:rPr>
        <w:t>Any that are imposed should be huge (Pyrrho uses 2</w:t>
      </w:r>
      <w:r w:rsidRPr="00C267DF">
        <w:rPr>
          <w:sz w:val="20"/>
          <w:szCs w:val="20"/>
          <w:vertAlign w:val="superscript"/>
        </w:rPr>
        <w:t>60</w:t>
      </w:r>
      <w:r w:rsidRPr="00C267DF">
        <w:rPr>
          <w:sz w:val="20"/>
          <w:szCs w:val="20"/>
        </w:rPr>
        <w:t xml:space="preserve"> as a useful size for such limits). </w:t>
      </w:r>
    </w:p>
    <w:p w14:paraId="6414C3B1" w14:textId="509D60D0" w:rsidR="00C267DF" w:rsidRDefault="00C267DF" w:rsidP="00CA5893">
      <w:pPr>
        <w:pStyle w:val="ListParagraph"/>
        <w:numPr>
          <w:ilvl w:val="0"/>
          <w:numId w:val="30"/>
        </w:numPr>
        <w:jc w:val="both"/>
        <w:rPr>
          <w:sz w:val="20"/>
          <w:szCs w:val="20"/>
        </w:rPr>
      </w:pPr>
      <w:r w:rsidRPr="00C267DF">
        <w:rPr>
          <w:sz w:val="20"/>
          <w:szCs w:val="20"/>
        </w:rPr>
        <w:t>If we agree that security is important, then we should use operating system authentication and no other options. Users should not be simply allowed to say who they are.</w:t>
      </w:r>
    </w:p>
    <w:p w14:paraId="4097FC54" w14:textId="3D420EA1" w:rsidR="0073145C" w:rsidRDefault="0073145C" w:rsidP="00CA5893">
      <w:pPr>
        <w:pStyle w:val="ListParagraph"/>
        <w:numPr>
          <w:ilvl w:val="0"/>
          <w:numId w:val="30"/>
        </w:numPr>
        <w:jc w:val="both"/>
        <w:rPr>
          <w:sz w:val="20"/>
          <w:szCs w:val="20"/>
        </w:rPr>
      </w:pPr>
      <w:r>
        <w:rPr>
          <w:sz w:val="20"/>
          <w:szCs w:val="20"/>
        </w:rPr>
        <w:t>The (physical) database should provide support for security, logical, conceptual, application programming, visualisation, internet access and graph models by utilising, and where necessary extending, the advanced features of SQL2023 with metadata and additional primitive types.</w:t>
      </w:r>
    </w:p>
    <w:p w14:paraId="618C49E7" w14:textId="58A0AE2A" w:rsidR="00C267DF" w:rsidRDefault="00C267DF" w:rsidP="00C267DF">
      <w:pPr>
        <w:spacing w:before="120"/>
        <w:jc w:val="both"/>
        <w:rPr>
          <w:sz w:val="20"/>
          <w:szCs w:val="20"/>
        </w:rPr>
      </w:pPr>
      <w:r w:rsidRPr="00C267DF">
        <w:rPr>
          <w:sz w:val="20"/>
          <w:szCs w:val="20"/>
        </w:rPr>
        <w:t xml:space="preserve">Pyrrho DBMS has always had these goals, and </w:t>
      </w:r>
      <w:r w:rsidR="0073145C">
        <w:rPr>
          <w:sz w:val="20"/>
          <w:szCs w:val="20"/>
        </w:rPr>
        <w:t xml:space="preserve">from the beginning its </w:t>
      </w:r>
      <w:r w:rsidRPr="00C267DF">
        <w:rPr>
          <w:sz w:val="20"/>
          <w:szCs w:val="20"/>
        </w:rPr>
        <w:t>feature set includ</w:t>
      </w:r>
      <w:r w:rsidR="0073145C">
        <w:rPr>
          <w:sz w:val="20"/>
          <w:szCs w:val="20"/>
        </w:rPr>
        <w:t>ed</w:t>
      </w:r>
      <w:r w:rsidRPr="00C267DF">
        <w:rPr>
          <w:sz w:val="20"/>
          <w:szCs w:val="20"/>
        </w:rPr>
        <w:t xml:space="preserve"> stored procedures, structured types, triggers, and views. But it turned out that its consistency and isolation in its implementation were not good enough, and it was easily outperformed by StrongDBMS, a much simpler system. In an artificial test with high concurrency and serializable transactions, we found that all DBMS were outperformed by StrongDBMS. </w:t>
      </w:r>
    </w:p>
    <w:p w14:paraId="326DA3A4" w14:textId="77777777" w:rsidR="00C267DF" w:rsidRDefault="00C267DF" w:rsidP="00C267DF">
      <w:pPr>
        <w:spacing w:before="120"/>
        <w:jc w:val="both"/>
        <w:rPr>
          <w:sz w:val="20"/>
          <w:szCs w:val="20"/>
        </w:rPr>
      </w:pPr>
      <w:r w:rsidRPr="00C267DF">
        <w:rPr>
          <w:sz w:val="20"/>
          <w:szCs w:val="20"/>
        </w:rPr>
        <w:t xml:space="preserve">So, in Pyrrho v7, the aim was to re-implement Pyrrho using a lesson learned from StrongDBMS, that in situations of high transaction concurrency it </w:t>
      </w:r>
      <w:r>
        <w:rPr>
          <w:sz w:val="20"/>
          <w:szCs w:val="20"/>
        </w:rPr>
        <w:t>i</w:t>
      </w:r>
      <w:r w:rsidRPr="00C267DF">
        <w:rPr>
          <w:sz w:val="20"/>
          <w:szCs w:val="20"/>
        </w:rPr>
        <w:t xml:space="preserve">s best to use shareable, immutable data structures, for as many internal structures as possible. </w:t>
      </w:r>
    </w:p>
    <w:p w14:paraId="62E6E29D" w14:textId="0402EAEF" w:rsidR="00C267DF" w:rsidRPr="00C267DF" w:rsidRDefault="00C267DF" w:rsidP="00C267DF">
      <w:pPr>
        <w:spacing w:before="120"/>
        <w:jc w:val="both"/>
        <w:rPr>
          <w:sz w:val="20"/>
          <w:szCs w:val="20"/>
        </w:rPr>
      </w:pPr>
      <w:r w:rsidRPr="00C267DF">
        <w:rPr>
          <w:sz w:val="20"/>
          <w:szCs w:val="20"/>
        </w:rPr>
        <w:t>The implementation has been progressing steadily</w:t>
      </w:r>
      <w:r w:rsidR="00CA5893">
        <w:rPr>
          <w:sz w:val="20"/>
          <w:szCs w:val="20"/>
        </w:rPr>
        <w:t>:</w:t>
      </w:r>
      <w:r w:rsidRPr="00C267DF">
        <w:rPr>
          <w:sz w:val="20"/>
          <w:szCs w:val="20"/>
        </w:rPr>
        <w:t xml:space="preserve"> it is still in at the alpha stage, but anyone can see the progress that has been made, as the source code is on github.</w:t>
      </w:r>
      <w:r w:rsidR="00CA5893">
        <w:rPr>
          <w:sz w:val="20"/>
          <w:szCs w:val="20"/>
        </w:rPr>
        <w:t xml:space="preserve"> An implementation of typed graph modelling was integrated with the relational system in 2023 (a brief account is in sec 1.18 below and worked examples in sec 6.12).</w:t>
      </w:r>
    </w:p>
    <w:p w14:paraId="48A63D58" w14:textId="04BFF984" w:rsidR="00C30102" w:rsidRDefault="00C267DF" w:rsidP="00C267DF">
      <w:pPr>
        <w:pStyle w:val="Heading2"/>
        <w:numPr>
          <w:ilvl w:val="1"/>
          <w:numId w:val="27"/>
        </w:numPr>
        <w:rPr>
          <w:lang w:val="en-GB"/>
        </w:rPr>
      </w:pPr>
      <w:bookmarkStart w:id="7" w:name="_Toc185334587"/>
      <w:r w:rsidRPr="00C267DF">
        <w:rPr>
          <w:lang w:val="en-GB"/>
        </w:rPr>
        <w:t>Shareable data</w:t>
      </w:r>
      <w:bookmarkEnd w:id="7"/>
    </w:p>
    <w:p w14:paraId="73D54917" w14:textId="77777777" w:rsidR="00C267DF" w:rsidRDefault="00C267DF" w:rsidP="00C267DF">
      <w:pPr>
        <w:spacing w:before="120"/>
        <w:jc w:val="both"/>
        <w:rPr>
          <w:sz w:val="20"/>
          <w:szCs w:val="20"/>
        </w:rPr>
      </w:pPr>
      <w:r w:rsidRPr="00C267DF">
        <w:rPr>
          <w:sz w:val="20"/>
          <w:szCs w:val="20"/>
        </w:rPr>
        <w:t xml:space="preserve">Many programming languages </w:t>
      </w:r>
      <w:r>
        <w:rPr>
          <w:sz w:val="20"/>
          <w:szCs w:val="20"/>
        </w:rPr>
        <w:t xml:space="preserve">(including Java, Python and C#) </w:t>
      </w:r>
      <w:r w:rsidRPr="00C267DF">
        <w:rPr>
          <w:sz w:val="20"/>
          <w:szCs w:val="20"/>
        </w:rPr>
        <w:t xml:space="preserve">currently have shareable implementations of strings. </w:t>
      </w:r>
    </w:p>
    <w:p w14:paraId="566AAA5B" w14:textId="77777777" w:rsidR="00C15000" w:rsidRDefault="00C267DF" w:rsidP="00C267DF">
      <w:pPr>
        <w:spacing w:before="120"/>
        <w:jc w:val="both"/>
        <w:rPr>
          <w:sz w:val="20"/>
          <w:szCs w:val="20"/>
        </w:rPr>
      </w:pPr>
      <w:r w:rsidRPr="00C267DF">
        <w:rPr>
          <w:sz w:val="20"/>
          <w:szCs w:val="20"/>
        </w:rPr>
        <w:t xml:space="preserve">Specifically, strings in Java, Python and C# are immutable: if you make a change, you get a new string, and anyone who had a copy of the previous version sees no change. </w:t>
      </w:r>
    </w:p>
    <w:p w14:paraId="55CD5D4E" w14:textId="77777777" w:rsidR="00C15000" w:rsidRDefault="00C267DF" w:rsidP="00C267DF">
      <w:pPr>
        <w:spacing w:before="120"/>
        <w:jc w:val="both"/>
        <w:rPr>
          <w:sz w:val="20"/>
          <w:szCs w:val="20"/>
        </w:rPr>
      </w:pPr>
      <w:r w:rsidRPr="00C267DF">
        <w:rPr>
          <w:sz w:val="20"/>
          <w:szCs w:val="20"/>
        </w:rPr>
        <w:t xml:space="preserve">In these systems, it is illegal to modify a string by assigning to a character position instead you need to use a library function. </w:t>
      </w:r>
    </w:p>
    <w:p w14:paraId="6910EEE7" w14:textId="77777777" w:rsidR="00C15000" w:rsidRDefault="00C267DF" w:rsidP="00C267DF">
      <w:pPr>
        <w:spacing w:before="120"/>
        <w:jc w:val="both"/>
        <w:rPr>
          <w:sz w:val="20"/>
          <w:szCs w:val="20"/>
        </w:rPr>
      </w:pPr>
      <w:r w:rsidRPr="00C267DF">
        <w:rPr>
          <w:sz w:val="20"/>
          <w:szCs w:val="20"/>
        </w:rPr>
        <w:t xml:space="preserve">The addition operator can be used in these languages to create a sum of strings. This is basically the model for shareable data structures. </w:t>
      </w:r>
    </w:p>
    <w:p w14:paraId="53D3DD8C" w14:textId="6D821DE7" w:rsidR="00C267DF" w:rsidRDefault="00C267DF" w:rsidP="00C267DF">
      <w:pPr>
        <w:spacing w:before="120"/>
        <w:jc w:val="both"/>
        <w:rPr>
          <w:sz w:val="20"/>
          <w:szCs w:val="20"/>
        </w:rPr>
      </w:pPr>
      <w:r w:rsidRPr="00C267DF">
        <w:rPr>
          <w:sz w:val="20"/>
          <w:szCs w:val="20"/>
        </w:rPr>
        <w:lastRenderedPageBreak/>
        <w:t xml:space="preserve">For a class to be </w:t>
      </w:r>
      <w:r w:rsidRPr="00C15000">
        <w:rPr>
          <w:i/>
          <w:iCs/>
          <w:sz w:val="20"/>
          <w:szCs w:val="20"/>
        </w:rPr>
        <w:t>shareable</w:t>
      </w:r>
      <w:r w:rsidRPr="00C267DF">
        <w:rPr>
          <w:sz w:val="20"/>
          <w:szCs w:val="20"/>
        </w:rPr>
        <w:t>, all fields must be read-only and shareable. Constructors therefore need to perform deep initialisation, and any change to an existing structure needs another constructor. Inherited fields need to be initialised in the base (or super) constructor</w:t>
      </w:r>
      <w:r w:rsidR="00C15000">
        <w:rPr>
          <w:sz w:val="20"/>
          <w:szCs w:val="20"/>
        </w:rPr>
        <w:t>, maybe with the help of a static method</w:t>
      </w:r>
      <w:r w:rsidRPr="00C267DF">
        <w:rPr>
          <w:sz w:val="20"/>
          <w:szCs w:val="20"/>
        </w:rPr>
        <w:t>.</w:t>
      </w:r>
    </w:p>
    <w:p w14:paraId="33C21058" w14:textId="737FE96F" w:rsidR="00C15000" w:rsidRDefault="00C15000" w:rsidP="00C267DF">
      <w:pPr>
        <w:spacing w:before="120"/>
        <w:jc w:val="both"/>
        <w:rPr>
          <w:sz w:val="20"/>
          <w:szCs w:val="20"/>
        </w:rPr>
      </w:pPr>
      <w:r w:rsidRPr="00C15000">
        <w:rPr>
          <w:noProof/>
          <w:sz w:val="20"/>
          <w:szCs w:val="20"/>
        </w:rPr>
        <mc:AlternateContent>
          <mc:Choice Requires="wpg">
            <w:drawing>
              <wp:anchor distT="0" distB="0" distL="114300" distR="114300" simplePos="0" relativeHeight="251685888" behindDoc="0" locked="0" layoutInCell="1" allowOverlap="1" wp14:anchorId="2BF7B46E" wp14:editId="5060190D">
                <wp:simplePos x="0" y="0"/>
                <wp:positionH relativeFrom="column">
                  <wp:posOffset>1230630</wp:posOffset>
                </wp:positionH>
                <wp:positionV relativeFrom="paragraph">
                  <wp:posOffset>540927</wp:posOffset>
                </wp:positionV>
                <wp:extent cx="2855595" cy="1333500"/>
                <wp:effectExtent l="0" t="0" r="20955" b="19050"/>
                <wp:wrapTopAndBottom/>
                <wp:docPr id="107" name="Group 9"/>
                <wp:cNvGraphicFramePr/>
                <a:graphic xmlns:a="http://schemas.openxmlformats.org/drawingml/2006/main">
                  <a:graphicData uri="http://schemas.microsoft.com/office/word/2010/wordprocessingGroup">
                    <wpg:wgp>
                      <wpg:cNvGrpSpPr/>
                      <wpg:grpSpPr>
                        <a:xfrm>
                          <a:off x="0" y="0"/>
                          <a:ext cx="2855595" cy="1333500"/>
                          <a:chOff x="0" y="0"/>
                          <a:chExt cx="5505848" cy="2164056"/>
                        </a:xfrm>
                      </wpg:grpSpPr>
                      <wps:wsp>
                        <wps:cNvPr id="108" name="Flowchart: Magnetic Disk 108"/>
                        <wps:cNvSpPr/>
                        <wps:spPr>
                          <a:xfrm>
                            <a:off x="3219848" y="0"/>
                            <a:ext cx="2286000" cy="1248299"/>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A81A63" w14:textId="77777777" w:rsidR="00097FE8" w:rsidRDefault="00097FE8" w:rsidP="00C15000">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C</w:t>
                              </w:r>
                            </w:p>
                          </w:txbxContent>
                        </wps:txbx>
                        <wps:bodyPr rtlCol="0" anchor="ctr"/>
                      </wps:wsp>
                      <wps:wsp>
                        <wps:cNvPr id="109" name="Flowchart: Magnetic Disk 109"/>
                        <wps:cNvSpPr/>
                        <wps:spPr>
                          <a:xfrm>
                            <a:off x="1609924" y="915757"/>
                            <a:ext cx="2286000" cy="1248299"/>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6946CC" w14:textId="77777777" w:rsidR="00097FE8" w:rsidRDefault="00097FE8" w:rsidP="00C15000">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_system</w:t>
                              </w:r>
                            </w:p>
                          </w:txbxContent>
                        </wps:txbx>
                        <wps:bodyPr rtlCol="0" anchor="ctr"/>
                      </wps:wsp>
                      <wps:wsp>
                        <wps:cNvPr id="110" name="Flowchart: Magnetic Disk 110"/>
                        <wps:cNvSpPr/>
                        <wps:spPr>
                          <a:xfrm>
                            <a:off x="1609924" y="33945"/>
                            <a:ext cx="2286000" cy="1248299"/>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7F0AF3" w14:textId="77777777" w:rsidR="00097FE8" w:rsidRDefault="00097FE8" w:rsidP="00C15000">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B</w:t>
                              </w:r>
                            </w:p>
                          </w:txbxContent>
                        </wps:txbx>
                        <wps:bodyPr rtlCol="0" anchor="ctr"/>
                      </wps:wsp>
                      <wps:wsp>
                        <wps:cNvPr id="111" name="Flowchart: Magnetic Disk 111"/>
                        <wps:cNvSpPr/>
                        <wps:spPr>
                          <a:xfrm>
                            <a:off x="0" y="104961"/>
                            <a:ext cx="2286000" cy="1248299"/>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B3E94F2" w14:textId="77777777" w:rsidR="00097FE8" w:rsidRDefault="00097FE8" w:rsidP="00C15000">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A</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2BF7B46E" id="Group 9" o:spid="_x0000_s1046" style="position:absolute;left:0;text-align:left;margin-left:96.9pt;margin-top:42.6pt;width:224.85pt;height:105pt;z-index:251685888;mso-width-relative:margin;mso-height-relative:margin" coordsize="55058,21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&#1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08" o:spid="_x0000_s1047" type="#_x0000_t132" style="position:absolute;left:32198;width:22860;height:124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" fillcolor="#4472c4 [3204]" strokecolor="#1f3763 [1604]" strokeweight="1pt">
                  <v:stroke joinstyle="miter"/>
                  <v:textbox>
                    <w:txbxContent>
                      <w:p w14:paraId="21A81A63" w14:textId="77777777" w:rsidR="00097FE8" w:rsidRDefault="00097FE8" w:rsidP="00C15000">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C</w:t>
                        </w:r>
                      </w:p>
                    </w:txbxContent>
                  </v:textbox>
                </v:shape>
                <v:shape id="Flowchart: Magnetic Disk 109" o:spid="_x0000_s1048" type="#_x0000_t132" style="position:absolute;left:16099;top:9157;width:22860;height:12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" fillcolor="#4472c4 [3204]" strokecolor="#1f3763 [1604]" strokeweight="1pt">
                  <v:stroke joinstyle="miter"/>
                  <v:textbox>
                    <w:txbxContent>
                      <w:p w14:paraId="796946CC" w14:textId="77777777" w:rsidR="00097FE8" w:rsidRDefault="00097FE8" w:rsidP="00C15000">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_system</w:t>
                        </w:r>
                      </w:p>
                    </w:txbxContent>
                  </v:textbox>
                </v:shape>
                <v:shape id="Flowchart: Magnetic Disk 110" o:spid="_x0000_s1049" type="#_x0000_t132" style="position:absolute;left:16099;top:339;width:22860;height:12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" fillcolor="#4472c4 [3204]" strokecolor="#1f3763 [1604]" strokeweight="1pt">
                  <v:stroke joinstyle="miter"/>
                  <v:textbox>
                    <w:txbxContent>
                      <w:p w14:paraId="357F0AF3" w14:textId="77777777" w:rsidR="00097FE8" w:rsidRDefault="00097FE8" w:rsidP="00C15000">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B</w:t>
                        </w:r>
                      </w:p>
                    </w:txbxContent>
                  </v:textbox>
                </v:shape>
                <v:shape id="Flowchart: Magnetic Disk 111" o:spid="_x0000_s1050" type="#_x0000_t132" style="position:absolute;top:1049;width:22860;height:12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" fillcolor="#4472c4 [3204]" strokecolor="#1f3763 [1604]" strokeweight="1pt">
                  <v:stroke joinstyle="miter"/>
                  <v:textbox>
                    <w:txbxContent>
                      <w:p w14:paraId="0B3E94F2" w14:textId="77777777" w:rsidR="00097FE8" w:rsidRDefault="00097FE8" w:rsidP="00C15000">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A</w:t>
                        </w:r>
                      </w:p>
                    </w:txbxContent>
                  </v:textbox>
                </v:shape>
                <w10:wrap type="topAndBottom"/>
              </v:group>
            </w:pict>
          </mc:Fallback>
        </mc:AlternateContent>
      </w:r>
      <w:r w:rsidRPr="00C15000">
        <w:rPr>
          <w:sz w:val="20"/>
          <w:szCs w:val="20"/>
        </w:rPr>
        <w:t xml:space="preserve">This is useful for databases because databases share so many things: predefined types, properties, system tables. </w:t>
      </w:r>
      <w:r>
        <w:rPr>
          <w:sz w:val="20"/>
          <w:szCs w:val="20"/>
        </w:rPr>
        <w:t>For example,</w:t>
      </w:r>
      <w:r w:rsidRPr="00C15000">
        <w:rPr>
          <w:sz w:val="20"/>
          <w:szCs w:val="20"/>
        </w:rPr>
        <w:t xml:space="preserve"> all databases </w:t>
      </w:r>
      <w:r>
        <w:rPr>
          <w:sz w:val="20"/>
          <w:szCs w:val="20"/>
        </w:rPr>
        <w:t>can share</w:t>
      </w:r>
      <w:r w:rsidRPr="00C15000">
        <w:rPr>
          <w:sz w:val="20"/>
          <w:szCs w:val="20"/>
        </w:rPr>
        <w:t xml:space="preserve"> the same starting state</w:t>
      </w:r>
      <w:r>
        <w:rPr>
          <w:sz w:val="20"/>
          <w:szCs w:val="20"/>
        </w:rPr>
        <w:t>, by simply copying it from the _system database.</w:t>
      </w:r>
    </w:p>
    <w:p w14:paraId="471B7C18" w14:textId="48B27304" w:rsidR="00C15000" w:rsidRDefault="00C15000" w:rsidP="00C15000">
      <w:pPr>
        <w:spacing w:before="120"/>
        <w:jc w:val="both"/>
        <w:rPr>
          <w:sz w:val="20"/>
          <w:szCs w:val="20"/>
          <w:lang w:val="en-GB"/>
        </w:rPr>
      </w:pPr>
      <w:r w:rsidRPr="00C15000">
        <w:rPr>
          <w:sz w:val="20"/>
          <w:szCs w:val="20"/>
          <w:lang w:val="en-GB"/>
        </w:rPr>
        <w:t xml:space="preserve">Even more importantly all transactions can start with the current state of the database, without cloning or </w:t>
      </w:r>
      <w:r>
        <w:rPr>
          <w:sz w:val="20"/>
          <w:szCs w:val="20"/>
          <w:lang w:val="en-GB"/>
        </w:rPr>
        <w:t xml:space="preserve">separately </w:t>
      </w:r>
      <w:r w:rsidRPr="00C15000">
        <w:rPr>
          <w:sz w:val="20"/>
          <w:szCs w:val="20"/>
          <w:lang w:val="en-GB"/>
        </w:rPr>
        <w:t>copying any internal structures. When a transaction starts, it starts with the shared database state: as it adds physicals, it transforms. Different transactions will in general start from different states of the shared database.</w:t>
      </w:r>
    </w:p>
    <w:p w14:paraId="213D076D" w14:textId="00F337C0" w:rsidR="00675822" w:rsidRDefault="00675822" w:rsidP="00C15000">
      <w:pPr>
        <w:spacing w:before="120"/>
        <w:jc w:val="both"/>
        <w:rPr>
          <w:sz w:val="20"/>
          <w:szCs w:val="20"/>
          <w:lang w:val="en-GB"/>
        </w:rPr>
      </w:pPr>
      <w:r w:rsidRPr="00675822">
        <w:rPr>
          <w:noProof/>
          <w:sz w:val="20"/>
          <w:szCs w:val="20"/>
        </w:rPr>
        <mc:AlternateContent>
          <mc:Choice Requires="wpg">
            <w:drawing>
              <wp:anchor distT="0" distB="0" distL="114300" distR="114300" simplePos="0" relativeHeight="251687936" behindDoc="0" locked="0" layoutInCell="1" allowOverlap="1" wp14:anchorId="769FB843" wp14:editId="11ADDC52">
                <wp:simplePos x="0" y="0"/>
                <wp:positionH relativeFrom="column">
                  <wp:posOffset>116205</wp:posOffset>
                </wp:positionH>
                <wp:positionV relativeFrom="paragraph">
                  <wp:posOffset>75565</wp:posOffset>
                </wp:positionV>
                <wp:extent cx="4908467" cy="1695450"/>
                <wp:effectExtent l="0" t="0" r="26035" b="19050"/>
                <wp:wrapTopAndBottom/>
                <wp:docPr id="117" name="Group 10"/>
                <wp:cNvGraphicFramePr/>
                <a:graphic xmlns:a="http://schemas.openxmlformats.org/drawingml/2006/main">
                  <a:graphicData uri="http://schemas.microsoft.com/office/word/2010/wordprocessingGroup">
                    <wpg:wgp>
                      <wpg:cNvGrpSpPr/>
                      <wpg:grpSpPr>
                        <a:xfrm>
                          <a:off x="0" y="0"/>
                          <a:ext cx="4908467" cy="1695450"/>
                          <a:chOff x="0" y="0"/>
                          <a:chExt cx="7323439" cy="2649964"/>
                        </a:xfrm>
                      </wpg:grpSpPr>
                      <wpg:grpSp>
                        <wpg:cNvPr id="118" name="Group 118"/>
                        <wpg:cNvGrpSpPr/>
                        <wpg:grpSpPr>
                          <a:xfrm>
                            <a:off x="0" y="0"/>
                            <a:ext cx="3364584" cy="1825675"/>
                            <a:chOff x="0" y="0"/>
                            <a:chExt cx="3364584" cy="1825675"/>
                          </a:xfrm>
                        </wpg:grpSpPr>
                        <wps:wsp>
                          <wps:cNvPr id="119" name="Flowchart: Magnetic Disk 119"/>
                          <wps:cNvSpPr/>
                          <wps:spPr>
                            <a:xfrm>
                              <a:off x="1967626" y="0"/>
                              <a:ext cx="1396958" cy="105311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EB4B35" w14:textId="77777777" w:rsidR="00097FE8" w:rsidRDefault="00097FE8" w:rsidP="00675822">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T3?</w:t>
                                </w:r>
                              </w:p>
                            </w:txbxContent>
                          </wps:txbx>
                          <wps:bodyPr rtlCol="0" anchor="ctr"/>
                        </wps:wsp>
                        <wps:wsp>
                          <wps:cNvPr id="120" name="Flowchart: Magnetic Disk 120"/>
                          <wps:cNvSpPr/>
                          <wps:spPr>
                            <a:xfrm>
                              <a:off x="983813" y="772565"/>
                              <a:ext cx="1396958" cy="105311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B11209" w14:textId="77777777" w:rsidR="00097FE8" w:rsidRDefault="00097FE8" w:rsidP="00675822">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DB</w:t>
                                </w:r>
                              </w:p>
                            </w:txbxContent>
                          </wps:txbx>
                          <wps:bodyPr rtlCol="0" anchor="ctr"/>
                        </wps:wsp>
                        <wps:wsp>
                          <wps:cNvPr id="121" name="Flowchart: Magnetic Disk 121"/>
                          <wps:cNvSpPr/>
                          <wps:spPr>
                            <a:xfrm>
                              <a:off x="983813" y="28637"/>
                              <a:ext cx="1396958" cy="105311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0DBEAE" w14:textId="77777777" w:rsidR="00097FE8" w:rsidRDefault="00097FE8" w:rsidP="00675822">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T2?</w:t>
                                </w:r>
                              </w:p>
                            </w:txbxContent>
                          </wps:txbx>
                          <wps:bodyPr rtlCol="0" anchor="ctr"/>
                        </wps:wsp>
                        <wps:wsp>
                          <wps:cNvPr id="122" name="Flowchart: Magnetic Disk 122"/>
                          <wps:cNvSpPr/>
                          <wps:spPr>
                            <a:xfrm>
                              <a:off x="0" y="88549"/>
                              <a:ext cx="1396958" cy="105311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590A20" w14:textId="77777777" w:rsidR="00097FE8" w:rsidRDefault="00097FE8" w:rsidP="00675822">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T1?</w:t>
                                </w:r>
                              </w:p>
                            </w:txbxContent>
                          </wps:txbx>
                          <wps:bodyPr rtlCol="0" anchor="ctr"/>
                        </wps:wsp>
                      </wpg:grpSp>
                      <wps:wsp>
                        <wps:cNvPr id="123" name="Flowchart: Magnetic Disk 123"/>
                        <wps:cNvSpPr/>
                        <wps:spPr>
                          <a:xfrm>
                            <a:off x="5926481" y="208348"/>
                            <a:ext cx="1396958" cy="105311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E66390" w14:textId="77777777" w:rsidR="00097FE8" w:rsidRDefault="00097FE8" w:rsidP="00675822">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T3?</w:t>
                              </w:r>
                            </w:p>
                          </w:txbxContent>
                        </wps:txbx>
                        <wps:bodyPr rtlCol="0" anchor="ctr"/>
                      </wps:wsp>
                      <wps:wsp>
                        <wps:cNvPr id="124" name="Flowchart: Magnetic Disk 124"/>
                        <wps:cNvSpPr/>
                        <wps:spPr>
                          <a:xfrm>
                            <a:off x="4577571" y="1596854"/>
                            <a:ext cx="1396958" cy="105311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053A14E" w14:textId="77777777" w:rsidR="00097FE8" w:rsidRDefault="00097FE8" w:rsidP="00675822">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DB</w:t>
                              </w:r>
                            </w:p>
                          </w:txbxContent>
                        </wps:txbx>
                        <wps:bodyPr rtlCol="0" anchor="ctr"/>
                      </wps:wsp>
                      <wps:wsp>
                        <wps:cNvPr id="125" name="Flowchart: Magnetic Disk 125"/>
                        <wps:cNvSpPr/>
                        <wps:spPr>
                          <a:xfrm>
                            <a:off x="4577571" y="912838"/>
                            <a:ext cx="1396958" cy="105311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110338" w14:textId="77777777" w:rsidR="00097FE8" w:rsidRDefault="00097FE8" w:rsidP="00675822">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 xml:space="preserve">T2 added </w:t>
                              </w:r>
                            </w:p>
                          </w:txbxContent>
                        </wps:txbx>
                        <wps:bodyPr rtlCol="0" anchor="ctr"/>
                      </wps:wsp>
                      <wps:wsp>
                        <wps:cNvPr id="126" name="Flowchart: Magnetic Disk 126"/>
                        <wps:cNvSpPr/>
                        <wps:spPr>
                          <a:xfrm>
                            <a:off x="4577571" y="171824"/>
                            <a:ext cx="1396958" cy="105311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992CDD" w14:textId="77777777" w:rsidR="00097FE8" w:rsidRDefault="00097FE8" w:rsidP="00675822">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T1?</w:t>
                              </w:r>
                            </w:p>
                          </w:txbxContent>
                        </wps:txbx>
                        <wps:bodyPr rtlCol="0" anchor="ctr"/>
                      </wps:wsp>
                      <wps:wsp>
                        <wps:cNvPr id="127" name="Arrow: Right 127"/>
                        <wps:cNvSpPr/>
                        <wps:spPr>
                          <a:xfrm>
                            <a:off x="3073864" y="1957624"/>
                            <a:ext cx="951469" cy="62410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28" name="Recorded Sound">
                            <a:hlinkClick r:id="" action="ppaction://media"/>
                          </pic:cNvPr>
                          <pic:cNvPicPr>
                            <a:picLocks noChangeAspect="1"/>
                          </pic:cNvPicPr>
                        </pic:nvPicPr>
                        <pic:blipFill>
                          <a:blip r:embed="rId11">
                            <a:alphaModFix amt="0"/>
                          </a:blip>
                          <a:stretch>
                            <a:fillRect/>
                          </a:stretch>
                        </pic:blipFill>
                        <pic:spPr>
                          <a:xfrm>
                            <a:off x="3059784" y="236856"/>
                            <a:ext cx="609600" cy="609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69FB843" id="Group 10" o:spid="_x0000_s1051" style="position:absolute;left:0;text-align:left;margin-left:9.15pt;margin-top:5.95pt;width:386.5pt;height:133.5pt;z-index:251687936;mso-width-relative:margin;mso-height-relative:margin" coordsize="73234,264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">
                <v:group id="Group 118" o:spid="_x0000_s1052" style="position:absolute;width:33645;height:18256" coordsize="33645,18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shape id="Flowchart: Magnetic Disk 119" o:spid="_x0000_s1053" type="#_x0000_t132" style="position:absolute;left:19676;width:13969;height:10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" fillcolor="#4472c4 [3204]" strokecolor="#1f3763 [1604]" strokeweight="1pt">
                    <v:stroke joinstyle="miter"/>
                    <v:textbox>
                      <w:txbxContent>
                        <w:p w14:paraId="54EB4B35" w14:textId="77777777" w:rsidR="00097FE8" w:rsidRDefault="00097FE8" w:rsidP="00675822">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T3?</w:t>
                          </w:r>
                        </w:p>
                      </w:txbxContent>
                    </v:textbox>
                  </v:shape>
                  <v:shape id="Flowchart: Magnetic Disk 120" o:spid="_x0000_s1054" type="#_x0000_t132" style="position:absolute;left:9838;top:7725;width:13969;height:10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" fillcolor="#4472c4 [3204]" strokecolor="#1f3763 [1604]" strokeweight="1pt">
                    <v:stroke joinstyle="miter"/>
                    <v:textbox>
                      <w:txbxContent>
                        <w:p w14:paraId="61B11209" w14:textId="77777777" w:rsidR="00097FE8" w:rsidRDefault="00097FE8" w:rsidP="00675822">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DB</w:t>
                          </w:r>
                        </w:p>
                      </w:txbxContent>
                    </v:textbox>
                  </v:shape>
                  <v:shape id="Flowchart: Magnetic Disk 121" o:spid="_x0000_s1055" type="#_x0000_t132" style="position:absolute;left:9838;top:286;width:13969;height:10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" fillcolor="#4472c4 [3204]" strokecolor="#1f3763 [1604]" strokeweight="1pt">
                    <v:stroke joinstyle="miter"/>
                    <v:textbox>
                      <w:txbxContent>
                        <w:p w14:paraId="610DBEAE" w14:textId="77777777" w:rsidR="00097FE8" w:rsidRDefault="00097FE8" w:rsidP="00675822">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T2?</w:t>
                          </w:r>
                        </w:p>
                      </w:txbxContent>
                    </v:textbox>
                  </v:shape>
                  <v:shape id="Flowchart: Magnetic Disk 122" o:spid="_x0000_s1056" type="#_x0000_t132" style="position:absolute;top:885;width:13969;height:10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" fillcolor="#4472c4 [3204]" strokecolor="#1f3763 [1604]" strokeweight="1pt">
                    <v:stroke joinstyle="miter"/>
                    <v:textbox>
                      <w:txbxContent>
                        <w:p w14:paraId="67590A20" w14:textId="77777777" w:rsidR="00097FE8" w:rsidRDefault="00097FE8" w:rsidP="00675822">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T1?</w:t>
                          </w:r>
                        </w:p>
                      </w:txbxContent>
                    </v:textbox>
                  </v:shape>
                </v:group>
                <v:shape id="Flowchart: Magnetic Disk 123" o:spid="_x0000_s1057" type="#_x0000_t132" style="position:absolute;left:59264;top:2083;width:13970;height:10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" fillcolor="#4472c4 [3204]" strokecolor="#1f3763 [1604]" strokeweight="1pt">
                  <v:stroke joinstyle="miter"/>
                  <v:textbox>
                    <w:txbxContent>
                      <w:p w14:paraId="5DE66390" w14:textId="77777777" w:rsidR="00097FE8" w:rsidRDefault="00097FE8" w:rsidP="00675822">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T3?</w:t>
                        </w:r>
                      </w:p>
                    </w:txbxContent>
                  </v:textbox>
                </v:shape>
                <v:shape id="Flowchart: Magnetic Disk 124" o:spid="_x0000_s1058" type="#_x0000_t132" style="position:absolute;left:45775;top:15968;width:13970;height:10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" fillcolor="#4472c4 [3204]" strokecolor="#1f3763 [1604]" strokeweight="1pt">
                  <v:stroke joinstyle="miter"/>
                  <v:textbox>
                    <w:txbxContent>
                      <w:p w14:paraId="4053A14E" w14:textId="77777777" w:rsidR="00097FE8" w:rsidRDefault="00097FE8" w:rsidP="00675822">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DB</w:t>
                        </w:r>
                      </w:p>
                    </w:txbxContent>
                  </v:textbox>
                </v:shape>
                <v:shape id="Flowchart: Magnetic Disk 125" o:spid="_x0000_s1059" type="#_x0000_t132" style="position:absolute;left:45775;top:9128;width:13970;height:10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" fillcolor="#4472c4 [3204]" strokecolor="#1f3763 [1604]" strokeweight="1pt">
                  <v:stroke joinstyle="miter"/>
                  <v:textbox>
                    <w:txbxContent>
                      <w:p w14:paraId="78110338" w14:textId="77777777" w:rsidR="00097FE8" w:rsidRDefault="00097FE8" w:rsidP="00675822">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 xml:space="preserve">T2 added </w:t>
                        </w:r>
                      </w:p>
                    </w:txbxContent>
                  </v:textbox>
                </v:shape>
                <v:shape id="Flowchart: Magnetic Disk 126" o:spid="_x0000_s1060" type="#_x0000_t132" style="position:absolute;left:45775;top:1718;width:13970;height:10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" fillcolor="#4472c4 [3204]" strokecolor="#1f3763 [1604]" strokeweight="1pt">
                  <v:stroke joinstyle="miter"/>
                  <v:textbox>
                    <w:txbxContent>
                      <w:p w14:paraId="31992CDD" w14:textId="77777777" w:rsidR="00097FE8" w:rsidRDefault="00097FE8" w:rsidP="00675822">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T1?</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7" o:spid="_x0000_s1061" type="#_x0000_t13" style="position:absolute;left:30738;top:19576;width:9515;height:6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" adj="14516" fillcolor="#4472c4 [3204]" strokecolor="#1f3763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orded Sound" o:spid="_x0000_s1062" type="#_x0000_t75" href="" style="position:absolute;left:30597;top:2368;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" o:button="t">
                  <v:fill o:detectmouseclick="t"/>
                  <v:imagedata r:id="rId12" o:title=""/>
                </v:shape>
                <w10:wrap type="topAndBottom"/>
              </v:group>
            </w:pict>
          </mc:Fallback>
        </mc:AlternateContent>
      </w:r>
    </w:p>
    <w:p w14:paraId="290F5337" w14:textId="783BB8D2" w:rsidR="00C15000" w:rsidRPr="00C15000" w:rsidRDefault="00C15000" w:rsidP="00C15000">
      <w:pPr>
        <w:spacing w:before="120"/>
        <w:jc w:val="both"/>
        <w:rPr>
          <w:sz w:val="20"/>
          <w:szCs w:val="20"/>
          <w:lang w:val="en-GB"/>
        </w:rPr>
      </w:pPr>
      <w:r w:rsidRPr="00C15000">
        <w:rPr>
          <w:sz w:val="20"/>
          <w:szCs w:val="20"/>
          <w:lang w:val="en-GB"/>
        </w:rPr>
        <w:t xml:space="preserve"> In the</w:t>
      </w:r>
      <w:r>
        <w:rPr>
          <w:sz w:val="20"/>
          <w:szCs w:val="20"/>
          <w:lang w:val="en-GB"/>
        </w:rPr>
        <w:t xml:space="preserve"> above</w:t>
      </w:r>
      <w:r w:rsidRPr="00C15000">
        <w:rPr>
          <w:sz w:val="20"/>
          <w:szCs w:val="20"/>
          <w:lang w:val="en-GB"/>
        </w:rPr>
        <w:t xml:space="preserve"> picture, we know what the database </w:t>
      </w:r>
      <w:r>
        <w:rPr>
          <w:sz w:val="20"/>
          <w:szCs w:val="20"/>
          <w:lang w:val="en-GB"/>
        </w:rPr>
        <w:t xml:space="preserve">DB’s </w:t>
      </w:r>
      <w:r w:rsidRPr="00C15000">
        <w:rPr>
          <w:sz w:val="20"/>
          <w:szCs w:val="20"/>
          <w:lang w:val="en-GB"/>
        </w:rPr>
        <w:t xml:space="preserve">state is. </w:t>
      </w:r>
      <w:r>
        <w:rPr>
          <w:sz w:val="20"/>
          <w:szCs w:val="20"/>
          <w:lang w:val="en-GB"/>
        </w:rPr>
        <w:t xml:space="preserve">Each of concurrent transaction steps T1, T2, and T3 are, if committed, will create </w:t>
      </w:r>
      <w:r w:rsidR="00675822">
        <w:rPr>
          <w:sz w:val="20"/>
          <w:szCs w:val="20"/>
          <w:lang w:val="en-GB"/>
        </w:rPr>
        <w:t>a new version of DB (for example (DB)T2.)</w:t>
      </w:r>
      <w:r>
        <w:rPr>
          <w:sz w:val="20"/>
          <w:szCs w:val="20"/>
          <w:lang w:val="en-GB"/>
        </w:rPr>
        <w:t xml:space="preserve"> </w:t>
      </w:r>
      <w:r w:rsidR="00675822">
        <w:rPr>
          <w:sz w:val="20"/>
          <w:szCs w:val="20"/>
          <w:lang w:val="en-GB"/>
        </w:rPr>
        <w:t xml:space="preserve">Because of isolation, from the viewpoint of any of these transactions, they cannot know whether DB has already been updates by another transaction (in which case, they may no longer fit on the resulting database). </w:t>
      </w:r>
      <w:r w:rsidRPr="00C15000">
        <w:rPr>
          <w:sz w:val="20"/>
          <w:szCs w:val="20"/>
          <w:lang w:val="en-GB"/>
        </w:rPr>
        <w:t xml:space="preserve">In particular, after T2 commits, T1 and/or T3 </w:t>
      </w:r>
      <w:r w:rsidR="00675822">
        <w:rPr>
          <w:sz w:val="20"/>
          <w:szCs w:val="20"/>
          <w:lang w:val="en-GB"/>
        </w:rPr>
        <w:t xml:space="preserve">will possibly </w:t>
      </w:r>
      <w:r w:rsidRPr="00C15000">
        <w:rPr>
          <w:sz w:val="20"/>
          <w:szCs w:val="20"/>
          <w:lang w:val="en-GB"/>
        </w:rPr>
        <w:t>no longer be able to commit.</w:t>
      </w:r>
    </w:p>
    <w:p w14:paraId="4BF8256B" w14:textId="0C4930F3" w:rsidR="00C15000" w:rsidRPr="00C15000" w:rsidRDefault="00675822" w:rsidP="00C15000">
      <w:pPr>
        <w:spacing w:before="120"/>
        <w:jc w:val="both"/>
        <w:rPr>
          <w:sz w:val="20"/>
          <w:szCs w:val="20"/>
          <w:lang w:val="en-GB"/>
        </w:rPr>
      </w:pPr>
      <w:r>
        <w:rPr>
          <w:sz w:val="20"/>
          <w:szCs w:val="20"/>
          <w:lang w:val="en-GB"/>
        </w:rPr>
        <w:t>However, i</w:t>
      </w:r>
      <w:r w:rsidR="00C15000" w:rsidRPr="00C15000">
        <w:rPr>
          <w:sz w:val="20"/>
          <w:szCs w:val="20"/>
          <w:lang w:val="en-GB"/>
        </w:rPr>
        <w:t>f T1 was able to commit before, then it will still be able to commit provided it has no conflict with T2’s changes.</w:t>
      </w:r>
    </w:p>
    <w:p w14:paraId="611AF35B" w14:textId="302AA6F9" w:rsidR="00C15000" w:rsidRPr="00675822" w:rsidRDefault="00675822" w:rsidP="00675822">
      <w:pPr>
        <w:pStyle w:val="Heading2"/>
        <w:numPr>
          <w:ilvl w:val="1"/>
          <w:numId w:val="27"/>
        </w:numPr>
        <w:rPr>
          <w:lang w:val="en-GB"/>
        </w:rPr>
      </w:pPr>
      <w:bookmarkStart w:id="8" w:name="_Toc185334588"/>
      <w:r w:rsidRPr="00675822">
        <w:rPr>
          <w:lang w:val="en-GB"/>
        </w:rPr>
        <w:t>Transaction conflict</w:t>
      </w:r>
      <w:bookmarkEnd w:id="8"/>
    </w:p>
    <w:p w14:paraId="7539AAF0" w14:textId="1297B111" w:rsidR="00675822" w:rsidRDefault="00675822" w:rsidP="00675822">
      <w:pPr>
        <w:spacing w:before="120"/>
        <w:jc w:val="both"/>
        <w:rPr>
          <w:sz w:val="20"/>
          <w:szCs w:val="20"/>
          <w:lang w:val="en-GB"/>
        </w:rPr>
      </w:pPr>
      <w:r w:rsidRPr="00675822">
        <w:rPr>
          <w:sz w:val="20"/>
          <w:szCs w:val="20"/>
          <w:lang w:val="en-GB"/>
        </w:rPr>
        <w:t xml:space="preserve">The details of what constitutes a conflicting transaction are debatable. Most experts would agree with some version of the </w:t>
      </w:r>
      <w:r>
        <w:rPr>
          <w:sz w:val="20"/>
          <w:szCs w:val="20"/>
          <w:lang w:val="en-GB"/>
        </w:rPr>
        <w:t xml:space="preserve">following </w:t>
      </w:r>
      <w:r w:rsidRPr="00675822">
        <w:rPr>
          <w:sz w:val="20"/>
          <w:szCs w:val="20"/>
          <w:lang w:val="en-GB"/>
        </w:rPr>
        <w:t>rules</w:t>
      </w:r>
      <w:r>
        <w:rPr>
          <w:sz w:val="20"/>
          <w:szCs w:val="20"/>
          <w:lang w:val="en-GB"/>
        </w:rPr>
        <w:t>:</w:t>
      </w:r>
      <w:r w:rsidRPr="00675822">
        <w:rPr>
          <w:sz w:val="20"/>
          <w:szCs w:val="20"/>
          <w:lang w:val="en-GB"/>
        </w:rPr>
        <w:t xml:space="preserve"> </w:t>
      </w:r>
    </w:p>
    <w:p w14:paraId="4C7EACBF" w14:textId="77777777" w:rsidR="00675822" w:rsidRPr="00675822" w:rsidRDefault="00675822" w:rsidP="00675822">
      <w:pPr>
        <w:pStyle w:val="ListParagraph"/>
        <w:numPr>
          <w:ilvl w:val="0"/>
          <w:numId w:val="31"/>
        </w:numPr>
        <w:jc w:val="both"/>
        <w:rPr>
          <w:sz w:val="20"/>
          <w:szCs w:val="20"/>
        </w:rPr>
      </w:pPr>
      <w:r w:rsidRPr="00675822">
        <w:rPr>
          <w:sz w:val="20"/>
          <w:szCs w:val="20"/>
        </w:rPr>
        <w:t>T1 and T2 will not conflict if they affect different tables or other database objects</w:t>
      </w:r>
    </w:p>
    <w:p w14:paraId="32B5F574" w14:textId="2667ACF1" w:rsidR="00675822" w:rsidRPr="00675822" w:rsidRDefault="00675822" w:rsidP="00675822">
      <w:pPr>
        <w:pStyle w:val="ListParagraph"/>
        <w:numPr>
          <w:ilvl w:val="1"/>
          <w:numId w:val="31"/>
        </w:numPr>
        <w:jc w:val="both"/>
        <w:rPr>
          <w:sz w:val="20"/>
          <w:szCs w:val="20"/>
        </w:rPr>
      </w:pPr>
      <w:r w:rsidRPr="00675822">
        <w:rPr>
          <w:sz w:val="20"/>
          <w:szCs w:val="20"/>
        </w:rPr>
        <w:t>And only read from different tables</w:t>
      </w:r>
    </w:p>
    <w:p w14:paraId="0996235C" w14:textId="77777777" w:rsidR="00675822" w:rsidRPr="00675822" w:rsidRDefault="00675822" w:rsidP="00675822">
      <w:pPr>
        <w:pStyle w:val="ListParagraph"/>
        <w:numPr>
          <w:ilvl w:val="0"/>
          <w:numId w:val="31"/>
        </w:numPr>
        <w:jc w:val="both"/>
        <w:rPr>
          <w:sz w:val="20"/>
          <w:szCs w:val="20"/>
        </w:rPr>
      </w:pPr>
      <w:r w:rsidRPr="00675822">
        <w:rPr>
          <w:sz w:val="20"/>
          <w:szCs w:val="20"/>
        </w:rPr>
        <w:t>But we can allow them to change different rows in the same table</w:t>
      </w:r>
    </w:p>
    <w:p w14:paraId="5FD72715" w14:textId="77777777" w:rsidR="00675822" w:rsidRPr="00675822" w:rsidRDefault="00675822" w:rsidP="00675822">
      <w:pPr>
        <w:pStyle w:val="ListParagraph"/>
        <w:numPr>
          <w:ilvl w:val="1"/>
          <w:numId w:val="31"/>
        </w:numPr>
        <w:jc w:val="both"/>
        <w:rPr>
          <w:sz w:val="20"/>
          <w:szCs w:val="20"/>
        </w:rPr>
      </w:pPr>
      <w:r w:rsidRPr="00675822">
        <w:rPr>
          <w:sz w:val="20"/>
          <w:szCs w:val="20"/>
        </w:rPr>
        <w:t>Provided they read different specified rows</w:t>
      </w:r>
    </w:p>
    <w:p w14:paraId="5C034657" w14:textId="77777777" w:rsidR="00675822" w:rsidRPr="00675822" w:rsidRDefault="00675822" w:rsidP="00675822">
      <w:pPr>
        <w:pStyle w:val="ListParagraph"/>
        <w:numPr>
          <w:ilvl w:val="0"/>
          <w:numId w:val="31"/>
        </w:numPr>
        <w:jc w:val="both"/>
        <w:rPr>
          <w:sz w:val="20"/>
          <w:szCs w:val="20"/>
        </w:rPr>
      </w:pPr>
      <w:r w:rsidRPr="00675822">
        <w:rPr>
          <w:sz w:val="20"/>
          <w:szCs w:val="20"/>
        </w:rPr>
        <w:t>Or even different columns in the same row</w:t>
      </w:r>
    </w:p>
    <w:p w14:paraId="60708635" w14:textId="04AE5F29" w:rsidR="00675822" w:rsidRPr="00675822" w:rsidRDefault="00675822" w:rsidP="00675822">
      <w:pPr>
        <w:pStyle w:val="ListParagraph"/>
        <w:numPr>
          <w:ilvl w:val="1"/>
          <w:numId w:val="31"/>
        </w:numPr>
        <w:jc w:val="both"/>
        <w:rPr>
          <w:sz w:val="20"/>
          <w:szCs w:val="20"/>
        </w:rPr>
      </w:pPr>
      <w:r w:rsidRPr="00675822">
        <w:rPr>
          <w:sz w:val="20"/>
          <w:szCs w:val="20"/>
        </w:rPr>
        <w:t>Provided they read different columns</w:t>
      </w:r>
    </w:p>
    <w:p w14:paraId="3D277DEB" w14:textId="4AF00697" w:rsidR="00675822" w:rsidRPr="00675822" w:rsidRDefault="00675822" w:rsidP="00675822">
      <w:pPr>
        <w:spacing w:before="120"/>
        <w:jc w:val="both"/>
        <w:rPr>
          <w:sz w:val="20"/>
          <w:szCs w:val="20"/>
          <w:lang w:val="en-GB"/>
        </w:rPr>
      </w:pPr>
      <w:r w:rsidRPr="00675822">
        <w:rPr>
          <w:sz w:val="20"/>
          <w:szCs w:val="20"/>
          <w:lang w:val="en-GB"/>
        </w:rPr>
        <w:t>The first rule is sound enough, although the condition on reading is very important: we would need to include things like aggregation in our definition of reading. The first rule is also very easy to implement, especially if tables are shareable structures, as a simple 64-bit comparison is sufficient!</w:t>
      </w:r>
    </w:p>
    <w:p w14:paraId="2F1664DB" w14:textId="26BBE2A3" w:rsidR="00675822" w:rsidRDefault="00675822" w:rsidP="00675822">
      <w:pPr>
        <w:spacing w:before="120"/>
        <w:jc w:val="both"/>
        <w:rPr>
          <w:sz w:val="20"/>
          <w:szCs w:val="20"/>
          <w:lang w:val="en-GB"/>
        </w:rPr>
      </w:pPr>
      <w:r w:rsidRPr="00675822">
        <w:rPr>
          <w:sz w:val="20"/>
          <w:szCs w:val="20"/>
          <w:lang w:val="en-GB"/>
        </w:rPr>
        <w:t>For the other rules, we would need to be very clear on what</w:t>
      </w:r>
      <w:r>
        <w:rPr>
          <w:sz w:val="20"/>
          <w:szCs w:val="20"/>
          <w:lang w:val="en-GB"/>
        </w:rPr>
        <w:t xml:space="preserve"> is meant by</w:t>
      </w:r>
      <w:r w:rsidRPr="00675822">
        <w:rPr>
          <w:sz w:val="20"/>
          <w:szCs w:val="20"/>
          <w:lang w:val="en-GB"/>
        </w:rPr>
        <w:t xml:space="preserve"> a </w:t>
      </w:r>
      <w:r>
        <w:rPr>
          <w:sz w:val="20"/>
          <w:szCs w:val="20"/>
          <w:lang w:val="en-GB"/>
        </w:rPr>
        <w:t>“</w:t>
      </w:r>
      <w:r w:rsidRPr="00675822">
        <w:rPr>
          <w:sz w:val="20"/>
          <w:szCs w:val="20"/>
          <w:lang w:val="en-GB"/>
        </w:rPr>
        <w:t>specified row</w:t>
      </w:r>
      <w:r>
        <w:rPr>
          <w:sz w:val="20"/>
          <w:szCs w:val="20"/>
          <w:lang w:val="en-GB"/>
        </w:rPr>
        <w:t>”</w:t>
      </w:r>
      <w:r w:rsidRPr="00675822">
        <w:rPr>
          <w:sz w:val="20"/>
          <w:szCs w:val="20"/>
          <w:lang w:val="en-GB"/>
        </w:rPr>
        <w:t xml:space="preserve">, and the non-existence of a row might only be determined by reading the whole table. </w:t>
      </w:r>
    </w:p>
    <w:p w14:paraId="10F25020" w14:textId="0295CAE4" w:rsidR="00675822" w:rsidRPr="00675822" w:rsidRDefault="00675822" w:rsidP="00675822">
      <w:pPr>
        <w:pStyle w:val="Heading2"/>
        <w:numPr>
          <w:ilvl w:val="1"/>
          <w:numId w:val="27"/>
        </w:numPr>
        <w:rPr>
          <w:lang w:val="en-GB"/>
        </w:rPr>
      </w:pPr>
      <w:bookmarkStart w:id="9" w:name="_Toc185334589"/>
      <w:r>
        <w:rPr>
          <w:lang w:val="en-GB"/>
        </w:rPr>
        <w:lastRenderedPageBreak/>
        <w:t>Transaction Validation</w:t>
      </w:r>
      <w:bookmarkEnd w:id="9"/>
    </w:p>
    <w:p w14:paraId="33B4F961" w14:textId="73190895" w:rsidR="009879A7" w:rsidRPr="009879A7" w:rsidRDefault="00675822" w:rsidP="009879A7">
      <w:pPr>
        <w:spacing w:before="120"/>
        <w:jc w:val="both"/>
        <w:rPr>
          <w:sz w:val="20"/>
          <w:szCs w:val="20"/>
          <w:lang w:val="en-GB"/>
        </w:rPr>
      </w:pPr>
      <w:r w:rsidRPr="00675822">
        <w:rPr>
          <w:sz w:val="20"/>
          <w:szCs w:val="20"/>
        </w:rPr>
        <w:t>In th</w:t>
      </w:r>
      <w:r>
        <w:rPr>
          <w:sz w:val="20"/>
          <w:szCs w:val="20"/>
        </w:rPr>
        <w:t>e second</w:t>
      </w:r>
      <w:r w:rsidRPr="00675822">
        <w:rPr>
          <w:sz w:val="20"/>
          <w:szCs w:val="20"/>
        </w:rPr>
        <w:t xml:space="preserve"> demonstration</w:t>
      </w:r>
      <w:r>
        <w:rPr>
          <w:sz w:val="20"/>
          <w:szCs w:val="20"/>
        </w:rPr>
        <w:t xml:space="preserve"> in the Appendix</w:t>
      </w:r>
      <w:r w:rsidRPr="00675822">
        <w:rPr>
          <w:sz w:val="20"/>
          <w:szCs w:val="20"/>
        </w:rPr>
        <w:t>,</w:t>
      </w:r>
      <w:r w:rsidR="009879A7">
        <w:rPr>
          <w:sz w:val="20"/>
          <w:szCs w:val="20"/>
        </w:rPr>
        <w:t xml:space="preserve"> </w:t>
      </w:r>
      <w:r w:rsidR="009879A7" w:rsidRPr="009879A7">
        <w:rPr>
          <w:sz w:val="20"/>
          <w:szCs w:val="20"/>
          <w:lang w:val="en-GB"/>
        </w:rPr>
        <w:t>we look in detail at the Commit() method for a transaction, and the detection of conflicts.</w:t>
      </w:r>
    </w:p>
    <w:p w14:paraId="40CFDB4D" w14:textId="39968688" w:rsidR="009879A7" w:rsidRPr="009879A7" w:rsidRDefault="009879A7" w:rsidP="009879A7">
      <w:pPr>
        <w:spacing w:before="120"/>
        <w:jc w:val="both"/>
        <w:rPr>
          <w:sz w:val="20"/>
          <w:szCs w:val="20"/>
          <w:lang w:val="en-GB"/>
        </w:rPr>
      </w:pPr>
      <w:r w:rsidRPr="009879A7">
        <w:rPr>
          <w:sz w:val="20"/>
          <w:szCs w:val="20"/>
          <w:lang w:val="en-GB"/>
        </w:rPr>
        <w:t xml:space="preserve">At the start of Transaction Commit, there is </w:t>
      </w:r>
      <w:r w:rsidR="006D7487">
        <w:rPr>
          <w:sz w:val="20"/>
          <w:szCs w:val="20"/>
          <w:lang w:val="en-GB"/>
        </w:rPr>
        <w:t xml:space="preserve">a </w:t>
      </w:r>
      <w:r w:rsidRPr="009879A7">
        <w:rPr>
          <w:sz w:val="20"/>
          <w:szCs w:val="20"/>
          <w:lang w:val="en-GB"/>
        </w:rPr>
        <w:t>validation check, to ensure that the transaction still fits on the current shared state of the database, that is, that we have no conflict with transaction that committed since our transaction started.</w:t>
      </w:r>
    </w:p>
    <w:p w14:paraId="01441D1F" w14:textId="11786D42" w:rsidR="009879A7" w:rsidRDefault="009879A7" w:rsidP="00C267DF">
      <w:pPr>
        <w:spacing w:before="120"/>
        <w:jc w:val="both"/>
        <w:rPr>
          <w:sz w:val="20"/>
          <w:szCs w:val="20"/>
        </w:rPr>
      </w:pPr>
      <w:r w:rsidRPr="009879A7">
        <w:rPr>
          <w:noProof/>
          <w:sz w:val="20"/>
          <w:szCs w:val="20"/>
        </w:rPr>
        <mc:AlternateContent>
          <mc:Choice Requires="wpg">
            <w:drawing>
              <wp:anchor distT="0" distB="0" distL="114300" distR="114300" simplePos="0" relativeHeight="251689984" behindDoc="0" locked="0" layoutInCell="1" allowOverlap="1" wp14:anchorId="09B8318E" wp14:editId="55E9EC09">
                <wp:simplePos x="0" y="0"/>
                <wp:positionH relativeFrom="column">
                  <wp:posOffset>161925</wp:posOffset>
                </wp:positionH>
                <wp:positionV relativeFrom="paragraph">
                  <wp:posOffset>629920</wp:posOffset>
                </wp:positionV>
                <wp:extent cx="3520244" cy="879121"/>
                <wp:effectExtent l="0" t="0" r="23495" b="0"/>
                <wp:wrapTopAndBottom/>
                <wp:docPr id="129" name="Group 12"/>
                <wp:cNvGraphicFramePr/>
                <a:graphic xmlns:a="http://schemas.openxmlformats.org/drawingml/2006/main">
                  <a:graphicData uri="http://schemas.microsoft.com/office/word/2010/wordprocessingGroup">
                    <wpg:wgp>
                      <wpg:cNvGrpSpPr/>
                      <wpg:grpSpPr>
                        <a:xfrm>
                          <a:off x="0" y="0"/>
                          <a:ext cx="3520244" cy="879121"/>
                          <a:chOff x="0" y="0"/>
                          <a:chExt cx="3520244" cy="879121"/>
                        </a:xfrm>
                      </wpg:grpSpPr>
                      <wpg:grpSp>
                        <wpg:cNvPr id="130" name="Group 130"/>
                        <wpg:cNvGrpSpPr/>
                        <wpg:grpSpPr>
                          <a:xfrm>
                            <a:off x="0" y="0"/>
                            <a:ext cx="3520244" cy="827902"/>
                            <a:chOff x="0" y="0"/>
                            <a:chExt cx="3520244" cy="827902"/>
                          </a:xfrm>
                        </wpg:grpSpPr>
                        <wps:wsp>
                          <wps:cNvPr id="131" name="Flowchart: Direct Access Storage 131"/>
                          <wps:cNvSpPr/>
                          <wps:spPr>
                            <a:xfrm>
                              <a:off x="0" y="0"/>
                              <a:ext cx="934570" cy="815546"/>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C92FBD1" w14:textId="77777777" w:rsidR="00097FE8" w:rsidRDefault="00097FE8" w:rsidP="009879A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D´</w:t>
                                </w:r>
                              </w:p>
                            </w:txbxContent>
                          </wps:txbx>
                          <wps:bodyPr rtlCol="0" anchor="ctr"/>
                        </wps:wsp>
                        <wps:wsp>
                          <wps:cNvPr id="132" name="Flowchart: Direct Access Storage 132"/>
                          <wps:cNvSpPr/>
                          <wps:spPr>
                            <a:xfrm>
                              <a:off x="1897083" y="12356"/>
                              <a:ext cx="1047227" cy="815546"/>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69C82F" w14:textId="77777777" w:rsidR="00097FE8" w:rsidRDefault="00097FE8" w:rsidP="009879A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D</w:t>
                                </w:r>
                              </w:p>
                            </w:txbxContent>
                          </wps:txbx>
                          <wps:bodyPr rtlCol="0" anchor="ctr"/>
                        </wps:wsp>
                        <wps:wsp>
                          <wps:cNvPr id="133" name="Flowchart: Direct Access Storage 133"/>
                          <wps:cNvSpPr/>
                          <wps:spPr>
                            <a:xfrm>
                              <a:off x="2578662" y="12356"/>
                              <a:ext cx="941582" cy="815546"/>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F28179" w14:textId="77777777" w:rsidR="00097FE8" w:rsidRDefault="00097FE8" w:rsidP="009879A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w:t>
                                </w:r>
                              </w:p>
                            </w:txbxContent>
                          </wps:txbx>
                          <wps:bodyPr rtlCol="0" anchor="ctr"/>
                        </wps:wsp>
                        <wps:wsp>
                          <wps:cNvPr id="134" name="Equals 134"/>
                          <wps:cNvSpPr/>
                          <wps:spPr>
                            <a:xfrm>
                              <a:off x="1250501" y="197708"/>
                              <a:ext cx="426309" cy="333633"/>
                            </a:xfrm>
                            <a:prstGeom prst="mathEqual">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g:grpSp>
                      <pic:pic xmlns:pic="http://schemas.openxmlformats.org/drawingml/2006/picture">
                        <pic:nvPicPr>
                          <pic:cNvPr id="135" name="Recorded Sound">
                            <a:hlinkClick r:id="" action="ppaction://media"/>
                          </pic:cNvPr>
                          <pic:cNvPicPr>
                            <a:picLocks noChangeAspect="1"/>
                          </pic:cNvPicPr>
                        </pic:nvPicPr>
                        <pic:blipFill>
                          <a:blip r:embed="rId11">
                            <a:alphaModFix amt="0"/>
                          </a:blip>
                          <a:stretch>
                            <a:fillRect/>
                          </a:stretch>
                        </pic:blipFill>
                        <pic:spPr>
                          <a:xfrm>
                            <a:off x="1546152" y="269521"/>
                            <a:ext cx="609600" cy="609600"/>
                          </a:xfrm>
                          <a:prstGeom prst="rect">
                            <a:avLst/>
                          </a:prstGeom>
                        </pic:spPr>
                      </pic:pic>
                    </wpg:wgp>
                  </a:graphicData>
                </a:graphic>
              </wp:anchor>
            </w:drawing>
          </mc:Choice>
          <mc:Fallback>
            <w:pict>
              <v:group w14:anchorId="09B8318E" id="Group 12" o:spid="_x0000_s1063" style="position:absolute;left:0;text-align:left;margin-left:12.75pt;margin-top:49.6pt;width:277.2pt;height:69.2pt;z-index:251689984" coordsize="35202,8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">
                <v:group id="Group 130" o:spid="_x0000_s1064" style="position:absolute;width:35202;height:8279" coordsize="35202,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shape id="Flowchart: Direct Access Storage 131" o:spid="_x0000_s1065" type="#_x0000_t133" style="position:absolute;width:9345;height:8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" fillcolor="#4472c4 [3204]" strokecolor="#1f3763 [1604]" strokeweight="1pt">
                    <v:stroke joinstyle="miter"/>
                    <v:textbox>
                      <w:txbxContent>
                        <w:p w14:paraId="7C92FBD1" w14:textId="77777777" w:rsidR="00097FE8" w:rsidRDefault="00097FE8" w:rsidP="009879A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D´</w:t>
                          </w:r>
                        </w:p>
                      </w:txbxContent>
                    </v:textbox>
                  </v:shape>
                  <v:shape id="Flowchart: Direct Access Storage 132" o:spid="_x0000_s1066" type="#_x0000_t133" style="position:absolute;left:18970;top:123;width:10473;height:8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" fillcolor="#4472c4 [3204]" strokecolor="#1f3763 [1604]" strokeweight="1pt">
                    <v:stroke joinstyle="miter"/>
                    <v:textbox>
                      <w:txbxContent>
                        <w:p w14:paraId="2569C82F" w14:textId="77777777" w:rsidR="00097FE8" w:rsidRDefault="00097FE8" w:rsidP="009879A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D</w:t>
                          </w:r>
                        </w:p>
                      </w:txbxContent>
                    </v:textbox>
                  </v:shape>
                  <v:shape id="Flowchart: Direct Access Storage 133" o:spid="_x0000_s1067" type="#_x0000_t133" style="position:absolute;left:25786;top:123;width:9416;height:8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" fillcolor="#4472c4 [3204]" strokecolor="#1f3763 [1604]" strokeweight="1pt">
                    <v:stroke joinstyle="miter"/>
                    <v:textbox>
                      <w:txbxContent>
                        <w:p w14:paraId="12F28179" w14:textId="77777777" w:rsidR="00097FE8" w:rsidRDefault="00097FE8" w:rsidP="009879A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w:t>
                          </w:r>
                        </w:p>
                      </w:txbxContent>
                    </v:textbox>
                  </v:shape>
                  <v:shape id="Equals 134" o:spid="_x0000_s1068" style="position:absolute;left:12505;top:1977;width:4263;height:3336;visibility:visible;mso-wrap-style:square;v-text-anchor:middle" coordsize="426309,33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" path="m56507,68728r313295,l369802,147199r-313295,l56507,68728xm56507,186434r313295,l369802,264905r-313295,l56507,186434xe" fillcolor="#4472c4 [3204]" strokecolor="#1f3763 [1604]" strokeweight="1pt">
                    <v:stroke joinstyle="miter"/>
                    <v:path arrowok="t" o:connecttype="custom" o:connectlocs="56507,68728;369802,68728;369802,147199;56507,147199;56507,68728;56507,186434;369802,186434;369802,264905;56507,264905;56507,186434" o:connectangles="0,0,0,0,0,0,0,0,0,0"/>
                  </v:shape>
                </v:group>
                <v:shape id="Recorded Sound" o:spid="_x0000_s1069" type="#_x0000_t75" href="" style="position:absolute;left:15461;top:2695;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" o:button="t">
                  <v:fill o:detectmouseclick="t"/>
                  <v:imagedata r:id="rId12" o:title=""/>
                </v:shape>
                <w10:wrap type="topAndBottom"/>
              </v:group>
            </w:pict>
          </mc:Fallback>
        </mc:AlternateContent>
      </w:r>
      <w:r w:rsidR="003054B6">
        <w:rPr>
          <w:sz w:val="20"/>
          <w:szCs w:val="20"/>
        </w:rPr>
        <w:t>W</w:t>
      </w:r>
      <w:r w:rsidR="00675822" w:rsidRPr="00675822">
        <w:rPr>
          <w:sz w:val="20"/>
          <w:szCs w:val="20"/>
        </w:rPr>
        <w:t>e will see that during commit of a Transaction T, we do a validation check</w:t>
      </w:r>
      <w:r>
        <w:rPr>
          <w:sz w:val="20"/>
          <w:szCs w:val="20"/>
        </w:rPr>
        <w:t xml:space="preserve">. </w:t>
      </w:r>
      <w:r w:rsidR="00675822" w:rsidRPr="00675822">
        <w:rPr>
          <w:sz w:val="20"/>
          <w:szCs w:val="20"/>
        </w:rPr>
        <w:t xml:space="preserve">It ensures that the elementary operations of T can be validly relocated to follow those of any transaction T´ that has committed since the start of T </w:t>
      </w:r>
      <w:r>
        <w:rPr>
          <w:sz w:val="20"/>
          <w:szCs w:val="20"/>
        </w:rPr>
        <w:t>.</w:t>
      </w:r>
      <w:r w:rsidR="00675822" w:rsidRPr="00675822">
        <w:rPr>
          <w:sz w:val="20"/>
          <w:szCs w:val="20"/>
        </w:rPr>
        <w:t xml:space="preserve"> T planned</w:t>
      </w:r>
    </w:p>
    <w:p w14:paraId="4B7D7B70" w14:textId="2DA9742F" w:rsidR="009879A7" w:rsidRDefault="009879A7" w:rsidP="00C267DF">
      <w:pPr>
        <w:spacing w:before="120"/>
        <w:jc w:val="both"/>
        <w:rPr>
          <w:sz w:val="20"/>
          <w:szCs w:val="20"/>
        </w:rPr>
      </w:pPr>
      <w:r w:rsidRPr="009879A7">
        <w:rPr>
          <w:noProof/>
          <w:sz w:val="20"/>
          <w:szCs w:val="20"/>
        </w:rPr>
        <mc:AlternateContent>
          <mc:Choice Requires="wpg">
            <w:drawing>
              <wp:anchor distT="0" distB="0" distL="114300" distR="114300" simplePos="0" relativeHeight="251692032" behindDoc="0" locked="0" layoutInCell="1" allowOverlap="1" wp14:anchorId="1FA67B99" wp14:editId="0A110298">
                <wp:simplePos x="0" y="0"/>
                <wp:positionH relativeFrom="column">
                  <wp:posOffset>159415</wp:posOffset>
                </wp:positionH>
                <wp:positionV relativeFrom="paragraph">
                  <wp:posOffset>1337310</wp:posOffset>
                </wp:positionV>
                <wp:extent cx="4225925" cy="827405"/>
                <wp:effectExtent l="0" t="0" r="22225" b="10795"/>
                <wp:wrapTopAndBottom/>
                <wp:docPr id="136" name="Group 4"/>
                <wp:cNvGraphicFramePr/>
                <a:graphic xmlns:a="http://schemas.openxmlformats.org/drawingml/2006/main">
                  <a:graphicData uri="http://schemas.microsoft.com/office/word/2010/wordprocessingGroup">
                    <wpg:wgp>
                      <wpg:cNvGrpSpPr/>
                      <wpg:grpSpPr>
                        <a:xfrm>
                          <a:off x="0" y="0"/>
                          <a:ext cx="4225925" cy="827405"/>
                          <a:chOff x="0" y="0"/>
                          <a:chExt cx="4226321" cy="827902"/>
                        </a:xfrm>
                      </wpg:grpSpPr>
                      <wps:wsp>
                        <wps:cNvPr id="137" name="Flowchart: Direct Access Storage 137"/>
                        <wps:cNvSpPr/>
                        <wps:spPr>
                          <a:xfrm>
                            <a:off x="0" y="0"/>
                            <a:ext cx="1181071" cy="815546"/>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9FD652" w14:textId="77777777" w:rsidR="00097FE8" w:rsidRDefault="00097FE8" w:rsidP="009879A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D´´</w:t>
                              </w:r>
                            </w:p>
                          </w:txbxContent>
                        </wps:txbx>
                        <wps:bodyPr rtlCol="0" anchor="ctr"/>
                      </wps:wsp>
                      <wps:wsp>
                        <wps:cNvPr id="138" name="Flowchart: Direct Access Storage 138"/>
                        <wps:cNvSpPr/>
                        <wps:spPr>
                          <a:xfrm>
                            <a:off x="2047926" y="12356"/>
                            <a:ext cx="1047227" cy="815546"/>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F52CA1" w14:textId="77777777" w:rsidR="00097FE8" w:rsidRDefault="00097FE8" w:rsidP="009879A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D</w:t>
                              </w:r>
                            </w:p>
                          </w:txbxContent>
                        </wps:txbx>
                        <wps:bodyPr rtlCol="0" anchor="ctr"/>
                      </wps:wsp>
                      <wpg:grpSp>
                        <wpg:cNvPr id="139" name="Group 139"/>
                        <wpg:cNvGrpSpPr/>
                        <wpg:grpSpPr>
                          <a:xfrm>
                            <a:off x="2729505" y="0"/>
                            <a:ext cx="1496816" cy="827902"/>
                            <a:chOff x="2729505" y="0"/>
                            <a:chExt cx="1496816" cy="827902"/>
                          </a:xfrm>
                        </wpg:grpSpPr>
                        <wps:wsp>
                          <wps:cNvPr id="140" name="Flowchart: Direct Access Storage 140"/>
                          <wps:cNvSpPr/>
                          <wps:spPr>
                            <a:xfrm>
                              <a:off x="2729505" y="12356"/>
                              <a:ext cx="941582" cy="815546"/>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65F1D5" w14:textId="77777777" w:rsidR="00097FE8" w:rsidRDefault="00097FE8" w:rsidP="009879A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w:t>
                                </w:r>
                              </w:p>
                            </w:txbxContent>
                          </wps:txbx>
                          <wps:bodyPr rtlCol="0" anchor="ctr"/>
                        </wps:wsp>
                        <wps:wsp>
                          <wps:cNvPr id="141" name="Flowchart: Direct Access Storage 141"/>
                          <wps:cNvSpPr/>
                          <wps:spPr>
                            <a:xfrm>
                              <a:off x="3284739" y="0"/>
                              <a:ext cx="941582" cy="815546"/>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AF0952A" w14:textId="77777777" w:rsidR="00097FE8" w:rsidRDefault="00097FE8" w:rsidP="009879A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w:t>
                                </w:r>
                              </w:p>
                            </w:txbxContent>
                          </wps:txbx>
                          <wps:bodyPr rtlCol="0" anchor="ctr"/>
                        </wps:wsp>
                      </wpg:grpSp>
                      <wps:wsp>
                        <wps:cNvPr id="142" name="Equals 142"/>
                        <wps:cNvSpPr/>
                        <wps:spPr>
                          <a:xfrm>
                            <a:off x="1401344" y="197708"/>
                            <a:ext cx="426309" cy="333633"/>
                          </a:xfrm>
                          <a:prstGeom prst="mathEqual">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1FA67B99" id="Group 4" o:spid="_x0000_s1070" style="position:absolute;left:0;text-align:left;margin-left:12.55pt;margin-top:105.3pt;width:332.75pt;height:65.15pt;z-index:251692032" coordsize="42263,8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">
                <v:shape id="Flowchart: Direct Access Storage 137" o:spid="_x0000_s1071" type="#_x0000_t133" style="position:absolute;width:11810;height:8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" fillcolor="#4472c4 [3204]" strokecolor="#1f3763 [1604]" strokeweight="1pt">
                  <v:stroke joinstyle="miter"/>
                  <v:textbox>
                    <w:txbxContent>
                      <w:p w14:paraId="519FD652" w14:textId="77777777" w:rsidR="00097FE8" w:rsidRDefault="00097FE8" w:rsidP="009879A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D´´</w:t>
                        </w:r>
                      </w:p>
                    </w:txbxContent>
                  </v:textbox>
                </v:shape>
                <v:shape id="Flowchart: Direct Access Storage 138" o:spid="_x0000_s1072" type="#_x0000_t133" style="position:absolute;left:20479;top:123;width:10472;height:8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" fillcolor="#4472c4 [3204]" strokecolor="#1f3763 [1604]" strokeweight="1pt">
                  <v:stroke joinstyle="miter"/>
                  <v:textbox>
                    <w:txbxContent>
                      <w:p w14:paraId="72F52CA1" w14:textId="77777777" w:rsidR="00097FE8" w:rsidRDefault="00097FE8" w:rsidP="009879A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D</w:t>
                        </w:r>
                      </w:p>
                    </w:txbxContent>
                  </v:textbox>
                </v:shape>
                <v:group id="Group 139" o:spid="_x0000_s1073" style="position:absolute;left:27295;width:14968;height:8279" coordorigin="27295" coordsize="14968,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shape id="Flowchart: Direct Access Storage 140" o:spid="_x0000_s1074" type="#_x0000_t133" style="position:absolute;left:27295;top:123;width:9415;height:8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" fillcolor="#4472c4 [3204]" strokecolor="#1f3763 [1604]" strokeweight="1pt">
                    <v:stroke joinstyle="miter"/>
                    <v:textbox>
                      <w:txbxContent>
                        <w:p w14:paraId="0E65F1D5" w14:textId="77777777" w:rsidR="00097FE8" w:rsidRDefault="00097FE8" w:rsidP="009879A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w:t>
                          </w:r>
                        </w:p>
                      </w:txbxContent>
                    </v:textbox>
                  </v:shape>
                  <v:shape id="Flowchart: Direct Access Storage 141" o:spid="_x0000_s1075" type="#_x0000_t133" style="position:absolute;left:32847;width:9416;height:8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" fillcolor="#4472c4 [3204]" strokecolor="#1f3763 [1604]" strokeweight="1pt">
                    <v:stroke joinstyle="miter"/>
                    <v:textbox>
                      <w:txbxContent>
                        <w:p w14:paraId="7AF0952A" w14:textId="77777777" w:rsidR="00097FE8" w:rsidRDefault="00097FE8" w:rsidP="009879A7">
                          <w:pPr>
                            <w:jc w:val="center"/>
                            <w:rPr>
                              <w:rFonts w:asciiTheme="minorHAnsi" w:hAnsi="Calibri" w:cstheme="minorBidi"/>
                              <w:color w:val="FFFFFF" w:themeColor="light1"/>
                              <w:kern w:val="24"/>
                              <w:sz w:val="36"/>
                              <w:szCs w:val="36"/>
                            </w:rPr>
                          </w:pPr>
                          <w:r>
                            <w:rPr>
                              <w:rFonts w:asciiTheme="minorHAnsi" w:hAnsi="Calibri" w:cstheme="minorBidi"/>
                              <w:color w:val="FFFFFF" w:themeColor="light1"/>
                              <w:kern w:val="24"/>
                              <w:sz w:val="36"/>
                              <w:szCs w:val="36"/>
                            </w:rPr>
                            <w:t>T</w:t>
                          </w:r>
                        </w:p>
                      </w:txbxContent>
                    </v:textbox>
                  </v:shape>
                </v:group>
                <v:shape id="Equals 142" o:spid="_x0000_s1076" style="position:absolute;left:14013;top:1977;width:4263;height:3336;visibility:visible;mso-wrap-style:square;v-text-anchor:middle" coordsize="426309,33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" path="m56507,68728r313295,l369802,147199r-313295,l56507,68728xm56507,186434r313295,l369802,264905r-313295,l56507,186434xe" fillcolor="#4472c4 [3204]" strokecolor="#1f3763 [1604]" strokeweight="1pt">
                  <v:stroke joinstyle="miter"/>
                  <v:path arrowok="t" o:connecttype="custom" o:connectlocs="56507,68728;369802,68728;369802,147199;56507,147199;56507,68728;56507,186434;369802,186434;369802,264905;56507,264905;56507,186434" o:connectangles="0,0,0,0,0,0,0,0,0,0"/>
                </v:shape>
                <w10:wrap type="topAndBottom"/>
              </v:group>
            </w:pict>
          </mc:Fallback>
        </mc:AlternateContent>
      </w:r>
      <w:r w:rsidR="00675822" w:rsidRPr="00675822">
        <w:rPr>
          <w:sz w:val="20"/>
          <w:szCs w:val="20"/>
        </w:rPr>
        <w:t xml:space="preserve">But now </w:t>
      </w:r>
      <w:r>
        <w:rPr>
          <w:sz w:val="20"/>
          <w:szCs w:val="20"/>
        </w:rPr>
        <w:t>we have</w:t>
      </w:r>
    </w:p>
    <w:p w14:paraId="0C8B21BC" w14:textId="5D62428F" w:rsidR="009879A7" w:rsidRPr="009879A7" w:rsidRDefault="00675822" w:rsidP="009879A7">
      <w:pPr>
        <w:spacing w:before="120"/>
        <w:jc w:val="both"/>
        <w:rPr>
          <w:sz w:val="20"/>
          <w:szCs w:val="20"/>
          <w:lang w:val="en-GB"/>
        </w:rPr>
      </w:pPr>
      <w:r w:rsidRPr="00675822">
        <w:rPr>
          <w:sz w:val="20"/>
          <w:szCs w:val="20"/>
        </w:rPr>
        <w:t>Relocation amounts to swapping the order of the elementary operations e</w:t>
      </w:r>
      <w:r w:rsidRPr="009879A7">
        <w:rPr>
          <w:sz w:val="20"/>
          <w:szCs w:val="20"/>
          <w:vertAlign w:val="subscript"/>
        </w:rPr>
        <w:t>i</w:t>
      </w:r>
      <w:r w:rsidRPr="00675822">
        <w:rPr>
          <w:sz w:val="20"/>
          <w:szCs w:val="20"/>
        </w:rPr>
        <w:t xml:space="preserve"> </w:t>
      </w:r>
      <w:r w:rsidR="009879A7">
        <w:rPr>
          <w:sz w:val="20"/>
          <w:szCs w:val="20"/>
        </w:rPr>
        <w:t xml:space="preserve">that comprise transaction T and T’. </w:t>
      </w:r>
      <w:r w:rsidRPr="00675822">
        <w:rPr>
          <w:sz w:val="20"/>
          <w:szCs w:val="20"/>
        </w:rPr>
        <w:t>Two such cannot be swapped if they conflict</w:t>
      </w:r>
      <w:r w:rsidR="009879A7">
        <w:rPr>
          <w:sz w:val="20"/>
          <w:szCs w:val="20"/>
        </w:rPr>
        <w:t>.</w:t>
      </w:r>
      <w:r w:rsidRPr="00675822">
        <w:rPr>
          <w:sz w:val="20"/>
          <w:szCs w:val="20"/>
        </w:rPr>
        <w:t xml:space="preserve"> E.g. They change the same object (write/write conflict)</w:t>
      </w:r>
      <w:r w:rsidR="009879A7">
        <w:rPr>
          <w:sz w:val="20"/>
          <w:szCs w:val="20"/>
        </w:rPr>
        <w:t>.</w:t>
      </w:r>
      <w:r w:rsidRPr="00675822">
        <w:rPr>
          <w:sz w:val="20"/>
          <w:szCs w:val="20"/>
        </w:rPr>
        <w:t xml:space="preserve"> </w:t>
      </w:r>
      <w:r w:rsidR="009879A7" w:rsidRPr="009879A7">
        <w:rPr>
          <w:sz w:val="20"/>
          <w:szCs w:val="20"/>
          <w:lang w:val="en-GB"/>
        </w:rPr>
        <w:t xml:space="preserve">The tests for write-write conflicts involve comparing our list of </w:t>
      </w:r>
      <w:r w:rsidR="00D9791B">
        <w:rPr>
          <w:sz w:val="20"/>
          <w:szCs w:val="20"/>
          <w:lang w:val="en-GB"/>
        </w:rPr>
        <w:t xml:space="preserve">affected </w:t>
      </w:r>
      <w:r w:rsidR="009879A7" w:rsidRPr="009879A7">
        <w:rPr>
          <w:sz w:val="20"/>
          <w:szCs w:val="20"/>
          <w:lang w:val="en-GB"/>
        </w:rPr>
        <w:t>physicals with those of the other transactions.</w:t>
      </w:r>
    </w:p>
    <w:p w14:paraId="6EA15B0D" w14:textId="1C141FF6" w:rsidR="00C41482" w:rsidRPr="009879A7" w:rsidRDefault="00A437F9" w:rsidP="009879A7">
      <w:pPr>
        <w:spacing w:before="120"/>
        <w:jc w:val="both"/>
        <w:rPr>
          <w:sz w:val="20"/>
          <w:szCs w:val="20"/>
          <w:lang w:val="en-GB"/>
        </w:rPr>
      </w:pPr>
      <w:r>
        <w:rPr>
          <w:sz w:val="20"/>
          <w:szCs w:val="20"/>
        </w:rPr>
        <w:t>During a transaction, the Context maintains a record of rows and columns that have been accessed for the validation step in Commit.</w:t>
      </w:r>
    </w:p>
    <w:p w14:paraId="163C2B8F" w14:textId="2AAA89E2" w:rsidR="00C15000" w:rsidRDefault="009879A7" w:rsidP="009879A7">
      <w:pPr>
        <w:pStyle w:val="Heading2"/>
        <w:numPr>
          <w:ilvl w:val="1"/>
          <w:numId w:val="27"/>
        </w:numPr>
        <w:rPr>
          <w:lang w:val="en-GB"/>
        </w:rPr>
      </w:pPr>
      <w:bookmarkStart w:id="10" w:name="_Toc185334590"/>
      <w:r>
        <w:rPr>
          <w:lang w:val="en-GB"/>
        </w:rPr>
        <w:t>Shareable structures</w:t>
      </w:r>
      <w:bookmarkEnd w:id="10"/>
    </w:p>
    <w:p w14:paraId="16796665" w14:textId="77777777" w:rsidR="001F3A1A" w:rsidRDefault="009879A7" w:rsidP="00C267DF">
      <w:pPr>
        <w:spacing w:before="120"/>
        <w:jc w:val="both"/>
        <w:rPr>
          <w:sz w:val="20"/>
          <w:szCs w:val="20"/>
        </w:rPr>
      </w:pPr>
      <w:r w:rsidRPr="009879A7">
        <w:rPr>
          <w:sz w:val="20"/>
          <w:szCs w:val="20"/>
        </w:rPr>
        <w:t xml:space="preserve">The next question is how best to implement shareable data structures. </w:t>
      </w:r>
    </w:p>
    <w:p w14:paraId="7E06814F" w14:textId="77777777" w:rsidR="001F3A1A" w:rsidRDefault="009879A7" w:rsidP="00C267DF">
      <w:pPr>
        <w:spacing w:before="120"/>
        <w:jc w:val="both"/>
        <w:rPr>
          <w:sz w:val="20"/>
          <w:szCs w:val="20"/>
        </w:rPr>
      </w:pPr>
      <w:r w:rsidRPr="009879A7">
        <w:rPr>
          <w:sz w:val="20"/>
          <w:szCs w:val="20"/>
        </w:rPr>
        <w:t xml:space="preserve">In a programming language based on references, such as Java, or C#, we can make all fields in our structure </w:t>
      </w:r>
      <w:r w:rsidRPr="001F3A1A">
        <w:rPr>
          <w:rFonts w:asciiTheme="minorHAnsi" w:hAnsiTheme="minorHAnsi" w:cstheme="minorHAnsi"/>
          <w:sz w:val="20"/>
          <w:szCs w:val="20"/>
        </w:rPr>
        <w:t>final</w:t>
      </w:r>
      <w:r w:rsidRPr="009879A7">
        <w:rPr>
          <w:sz w:val="20"/>
          <w:szCs w:val="20"/>
        </w:rPr>
        <w:t xml:space="preserve">, or </w:t>
      </w:r>
      <w:r w:rsidRPr="001F3A1A">
        <w:rPr>
          <w:rFonts w:asciiTheme="minorHAnsi" w:hAnsiTheme="minorHAnsi" w:cstheme="minorHAnsi"/>
          <w:sz w:val="20"/>
          <w:szCs w:val="20"/>
        </w:rPr>
        <w:t>readonly</w:t>
      </w:r>
      <w:r w:rsidRPr="009879A7">
        <w:rPr>
          <w:sz w:val="20"/>
          <w:szCs w:val="20"/>
        </w:rPr>
        <w:t xml:space="preserve">. Then any reference can be safely shared, and all fields might as well be public (unless there are confidentiality issues). </w:t>
      </w:r>
    </w:p>
    <w:p w14:paraId="21E9FB53" w14:textId="77777777" w:rsidR="001F3A1A" w:rsidRDefault="009879A7" w:rsidP="00C267DF">
      <w:pPr>
        <w:spacing w:before="120"/>
        <w:jc w:val="both"/>
        <w:rPr>
          <w:sz w:val="20"/>
          <w:szCs w:val="20"/>
        </w:rPr>
      </w:pPr>
      <w:r w:rsidRPr="009879A7">
        <w:rPr>
          <w:sz w:val="20"/>
          <w:szCs w:val="20"/>
        </w:rPr>
        <w:t xml:space="preserve">If all of the fields are, in turn, also known to be immutable, then there is no need to clone or copy fields: copying a pointer to the structure itself gives read-only access to the whole thing. </w:t>
      </w:r>
    </w:p>
    <w:p w14:paraId="6BE22634" w14:textId="3D13036D" w:rsidR="001F3A1A" w:rsidRDefault="009879A7" w:rsidP="00C267DF">
      <w:pPr>
        <w:spacing w:before="120"/>
        <w:jc w:val="both"/>
        <w:rPr>
          <w:sz w:val="20"/>
          <w:szCs w:val="20"/>
        </w:rPr>
      </w:pPr>
      <w:r w:rsidRPr="009879A7">
        <w:rPr>
          <w:sz w:val="20"/>
          <w:szCs w:val="20"/>
        </w:rPr>
        <w:t xml:space="preserve">For example, if the Database class is shareable, and b is a database, then a:=b is a shareable copy of the whole database (we have just copied a single 64-bit pointer). </w:t>
      </w:r>
      <w:r w:rsidR="001F3A1A">
        <w:rPr>
          <w:sz w:val="20"/>
          <w:szCs w:val="20"/>
        </w:rPr>
        <w:t>Such an assignment (or snapshot)</w:t>
      </w:r>
      <w:r w:rsidRPr="009879A7">
        <w:rPr>
          <w:sz w:val="20"/>
          <w:szCs w:val="20"/>
        </w:rPr>
        <w:t xml:space="preserve"> is also guaranteed to be thread-safe. </w:t>
      </w:r>
    </w:p>
    <w:p w14:paraId="6568F040" w14:textId="0D2B4522" w:rsidR="009879A7" w:rsidRDefault="009879A7" w:rsidP="00C267DF">
      <w:pPr>
        <w:spacing w:before="120"/>
        <w:jc w:val="both"/>
        <w:rPr>
          <w:sz w:val="20"/>
          <w:szCs w:val="20"/>
        </w:rPr>
      </w:pPr>
      <w:r w:rsidRPr="009879A7">
        <w:rPr>
          <w:sz w:val="20"/>
          <w:szCs w:val="20"/>
        </w:rPr>
        <w:t>Pointers to shareable structures are never updated but can be replaced when we have a new version to reference. If this new version has some changed fields, it is perfectly fine to continue to use the same pointers for all the unchanged fields</w:t>
      </w:r>
      <w:r w:rsidR="00D3281E">
        <w:rPr>
          <w:sz w:val="20"/>
          <w:szCs w:val="20"/>
        </w:rPr>
        <w:t>.</w:t>
      </w:r>
    </w:p>
    <w:p w14:paraId="588D043D" w14:textId="17B40F40" w:rsidR="00D3281E" w:rsidRDefault="00D3281E" w:rsidP="00C267DF">
      <w:pPr>
        <w:spacing w:before="120"/>
        <w:jc w:val="both"/>
        <w:rPr>
          <w:sz w:val="20"/>
          <w:szCs w:val="20"/>
        </w:rPr>
      </w:pPr>
      <w:r>
        <w:rPr>
          <w:sz w:val="20"/>
          <w:szCs w:val="20"/>
        </w:rPr>
        <w:t>It is important that typed values in the database are shareable. In order to enable the building of shareable structures containing typed values, the typed values involved must be comparable without reference to non-shareable objects such as context.</w:t>
      </w:r>
    </w:p>
    <w:p w14:paraId="590449C0" w14:textId="1E3EF028" w:rsidR="001F3A1A" w:rsidRDefault="001F3A1A" w:rsidP="001F3A1A">
      <w:pPr>
        <w:pStyle w:val="Heading2"/>
        <w:numPr>
          <w:ilvl w:val="1"/>
          <w:numId w:val="27"/>
        </w:numPr>
      </w:pPr>
      <w:bookmarkStart w:id="11" w:name="_Toc185334591"/>
      <w:r>
        <w:t>Transformation: adding a node</w:t>
      </w:r>
      <w:bookmarkEnd w:id="11"/>
    </w:p>
    <w:p w14:paraId="57243845" w14:textId="77777777" w:rsidR="001F3A1A" w:rsidRPr="001F3A1A" w:rsidRDefault="001F3A1A" w:rsidP="00475D60">
      <w:pPr>
        <w:jc w:val="both"/>
        <w:rPr>
          <w:sz w:val="20"/>
          <w:szCs w:val="20"/>
          <w:lang w:val="en-GB"/>
        </w:rPr>
      </w:pPr>
      <w:r w:rsidRPr="001F3A1A">
        <w:rPr>
          <w:sz w:val="20"/>
          <w:szCs w:val="20"/>
          <w:lang w:val="en-GB"/>
        </w:rPr>
        <w:t>When we add a field located deep in a shareable structure (e.g. a node to a shareable tree structure), we will need to construct a single new node at each level back to the top of the structure. But the magic is that all the other nodes remain shared between the old and new versions.</w:t>
      </w:r>
    </w:p>
    <w:p w14:paraId="238F9306" w14:textId="71774EA4" w:rsidR="001F3A1A" w:rsidRPr="001F3A1A" w:rsidRDefault="001F3A1A" w:rsidP="00475D60">
      <w:pPr>
        <w:jc w:val="both"/>
        <w:rPr>
          <w:sz w:val="20"/>
          <w:szCs w:val="20"/>
          <w:lang w:val="en-GB"/>
        </w:rPr>
      </w:pPr>
      <w:r w:rsidRPr="001F3A1A">
        <w:rPr>
          <w:noProof/>
          <w:sz w:val="20"/>
          <w:szCs w:val="20"/>
        </w:rPr>
        <w:lastRenderedPageBreak/>
        <w:drawing>
          <wp:anchor distT="0" distB="0" distL="114300" distR="114300" simplePos="0" relativeHeight="251693056" behindDoc="0" locked="0" layoutInCell="1" allowOverlap="1" wp14:anchorId="282B43F8" wp14:editId="499D3538">
            <wp:simplePos x="0" y="0"/>
            <wp:positionH relativeFrom="column">
              <wp:posOffset>47625</wp:posOffset>
            </wp:positionH>
            <wp:positionV relativeFrom="paragraph">
              <wp:posOffset>0</wp:posOffset>
            </wp:positionV>
            <wp:extent cx="5278755" cy="4715510"/>
            <wp:effectExtent l="0" t="0" r="0" b="8890"/>
            <wp:wrapTopAndBottom/>
            <wp:docPr id="143" name="Content Placeholder 3">
              <a:extLst xmlns:a="http://schemas.openxmlformats.org/drawingml/2006/main">
                <a:ext uri="{FF2B5EF4-FFF2-40B4-BE49-F238E27FC236}">
                  <a16:creationId xmlns:a16="http://schemas.microsoft.com/office/drawing/2014/main" id="{9605E22F-5C60-4CFB-9BCA-2F44CC79EC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3">
                      <a:extLst>
                        <a:ext uri="{FF2B5EF4-FFF2-40B4-BE49-F238E27FC236}">
                          <a16:creationId xmlns:a16="http://schemas.microsoft.com/office/drawing/2014/main" id="{9605E22F-5C60-4CFB-9BCA-2F44CC79EC4C}"/>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278755" cy="4715510"/>
                    </a:xfrm>
                    <a:prstGeom prst="rect">
                      <a:avLst/>
                    </a:prstGeom>
                  </pic:spPr>
                </pic:pic>
              </a:graphicData>
            </a:graphic>
          </wp:anchor>
        </w:drawing>
      </w:r>
      <w:r w:rsidRPr="001F3A1A">
        <w:rPr>
          <w:sz w:val="20"/>
          <w:szCs w:val="20"/>
          <w:lang w:val="en-GB"/>
        </w:rPr>
        <w:t>The picture</w:t>
      </w:r>
      <w:r>
        <w:rPr>
          <w:sz w:val="20"/>
          <w:szCs w:val="20"/>
          <w:lang w:val="en-GB"/>
        </w:rPr>
        <w:t xml:space="preserve"> (from Krijnen and Mertens, Mathematics Centre, Amsterdam, 1987)</w:t>
      </w:r>
      <w:r w:rsidRPr="001F3A1A">
        <w:rPr>
          <w:sz w:val="20"/>
          <w:szCs w:val="20"/>
          <w:lang w:val="en-GB"/>
        </w:rPr>
        <w:t xml:space="preserve"> shows a tree </w:t>
      </w:r>
      <w:r>
        <w:rPr>
          <w:sz w:val="20"/>
          <w:szCs w:val="20"/>
          <w:lang w:val="en-GB"/>
        </w:rPr>
        <w:t xml:space="preserve">with 7 leaves (that is, a tree </w:t>
      </w:r>
      <w:r w:rsidRPr="001F3A1A">
        <w:rPr>
          <w:sz w:val="20"/>
          <w:szCs w:val="20"/>
          <w:lang w:val="en-GB"/>
        </w:rPr>
        <w:t>of size 7</w:t>
      </w:r>
      <w:r>
        <w:rPr>
          <w:sz w:val="20"/>
          <w:szCs w:val="20"/>
          <w:lang w:val="en-GB"/>
        </w:rPr>
        <w:t>)</w:t>
      </w:r>
      <w:r w:rsidRPr="001F3A1A">
        <w:rPr>
          <w:sz w:val="20"/>
          <w:szCs w:val="20"/>
          <w:lang w:val="en-GB"/>
        </w:rPr>
        <w:t xml:space="preserve">, and updating (that is, replacing) one leaf node has resulted in just 2 new </w:t>
      </w:r>
      <w:r>
        <w:rPr>
          <w:sz w:val="20"/>
          <w:szCs w:val="20"/>
          <w:lang w:val="en-GB"/>
        </w:rPr>
        <w:t xml:space="preserve">inner </w:t>
      </w:r>
      <w:r w:rsidRPr="001F3A1A">
        <w:rPr>
          <w:sz w:val="20"/>
          <w:szCs w:val="20"/>
          <w:lang w:val="en-GB"/>
        </w:rPr>
        <w:t>nodes being added to the tree. This makes shareable B-Trees into extremely efficient storage structures.</w:t>
      </w:r>
    </w:p>
    <w:p w14:paraId="56080C7E" w14:textId="0DDCEC57" w:rsidR="001F3A1A" w:rsidRPr="001F3A1A" w:rsidRDefault="001F3A1A" w:rsidP="00475D60">
      <w:pPr>
        <w:spacing w:before="120"/>
        <w:jc w:val="both"/>
        <w:rPr>
          <w:sz w:val="20"/>
          <w:szCs w:val="20"/>
          <w:lang w:val="en-GB"/>
        </w:rPr>
      </w:pPr>
      <w:r w:rsidRPr="001F3A1A">
        <w:rPr>
          <w:sz w:val="20"/>
          <w:szCs w:val="20"/>
          <w:lang w:val="en-GB"/>
        </w:rPr>
        <w:t>In tests, we see that for a suitable minimum number of child nodes in the B-Tree, the number of new nodes required for a single update to a B-Tree of size N is O(logN), and experimentally, this means that for each tenfold increase in N, the number of new nodes per operation roughly doubles.</w:t>
      </w:r>
    </w:p>
    <w:p w14:paraId="0DD42A46" w14:textId="2D86C184" w:rsidR="001F3A1A" w:rsidRPr="001F3A1A" w:rsidRDefault="001F3A1A" w:rsidP="001F3A1A">
      <w:pPr>
        <w:spacing w:before="120"/>
        <w:rPr>
          <w:sz w:val="20"/>
          <w:szCs w:val="20"/>
          <w:lang w:val="en-GB"/>
        </w:rPr>
      </w:pPr>
      <w:r w:rsidRPr="001F3A1A">
        <w:rPr>
          <w:sz w:val="20"/>
          <w:szCs w:val="20"/>
          <w:lang w:val="en-GB"/>
        </w:rPr>
        <w:t>Note that we also get a new root node every time</w:t>
      </w:r>
      <w:r w:rsidR="00475D60">
        <w:rPr>
          <w:sz w:val="20"/>
          <w:szCs w:val="20"/>
          <w:lang w:val="en-GB"/>
        </w:rPr>
        <w:t>. We return to this point in section 1.13 below.</w:t>
      </w:r>
    </w:p>
    <w:p w14:paraId="3620CAB0" w14:textId="718703BC" w:rsidR="001F3A1A" w:rsidRPr="001F3A1A" w:rsidRDefault="001F3A1A" w:rsidP="001F3A1A">
      <w:pPr>
        <w:pStyle w:val="Heading2"/>
      </w:pPr>
      <w:bookmarkStart w:id="12" w:name="_Toc185334592"/>
      <w:r>
        <w:t>1.9 The choice of programming language</w:t>
      </w:r>
      <w:bookmarkEnd w:id="12"/>
    </w:p>
    <w:p w14:paraId="1183B9BC" w14:textId="77777777" w:rsidR="004603FC" w:rsidRPr="004603FC" w:rsidRDefault="004603FC" w:rsidP="004603FC">
      <w:pPr>
        <w:spacing w:before="120"/>
        <w:jc w:val="both"/>
        <w:rPr>
          <w:sz w:val="20"/>
          <w:szCs w:val="20"/>
          <w:lang w:val="en-GB"/>
        </w:rPr>
      </w:pPr>
      <w:r w:rsidRPr="004603FC">
        <w:rPr>
          <w:sz w:val="20"/>
          <w:szCs w:val="20"/>
          <w:lang w:val="en-GB"/>
        </w:rPr>
        <w:t>It is helpful if the programming language supports:</w:t>
      </w:r>
    </w:p>
    <w:p w14:paraId="05791B4C" w14:textId="77777777" w:rsidR="004603FC" w:rsidRPr="004603FC" w:rsidRDefault="004603FC" w:rsidP="004603FC">
      <w:pPr>
        <w:pStyle w:val="ListParagraph"/>
        <w:numPr>
          <w:ilvl w:val="0"/>
          <w:numId w:val="32"/>
        </w:numPr>
        <w:jc w:val="both"/>
        <w:rPr>
          <w:sz w:val="20"/>
          <w:szCs w:val="20"/>
        </w:rPr>
      </w:pPr>
      <w:r w:rsidRPr="004603FC">
        <w:rPr>
          <w:sz w:val="20"/>
          <w:szCs w:val="20"/>
        </w:rPr>
        <w:t>readonly directives (Java has final)</w:t>
      </w:r>
    </w:p>
    <w:p w14:paraId="1218D65A" w14:textId="77777777" w:rsidR="004603FC" w:rsidRPr="004603FC" w:rsidRDefault="004603FC" w:rsidP="004603FC">
      <w:pPr>
        <w:pStyle w:val="ListParagraph"/>
        <w:numPr>
          <w:ilvl w:val="0"/>
          <w:numId w:val="32"/>
        </w:numPr>
        <w:jc w:val="both"/>
        <w:rPr>
          <w:sz w:val="20"/>
          <w:szCs w:val="20"/>
        </w:rPr>
      </w:pPr>
      <w:r w:rsidRPr="004603FC">
        <w:rPr>
          <w:sz w:val="20"/>
          <w:szCs w:val="20"/>
        </w:rPr>
        <w:t>Generics (Java has these)</w:t>
      </w:r>
    </w:p>
    <w:p w14:paraId="5DE406D2" w14:textId="6982D48C" w:rsidR="004603FC" w:rsidRPr="004603FC" w:rsidRDefault="004603FC" w:rsidP="004603FC">
      <w:pPr>
        <w:pStyle w:val="ListParagraph"/>
        <w:numPr>
          <w:ilvl w:val="0"/>
          <w:numId w:val="32"/>
        </w:numPr>
        <w:jc w:val="both"/>
        <w:rPr>
          <w:sz w:val="20"/>
          <w:szCs w:val="20"/>
        </w:rPr>
      </w:pPr>
      <w:r w:rsidRPr="004603FC">
        <w:rPr>
          <w:sz w:val="20"/>
          <w:szCs w:val="20"/>
        </w:rPr>
        <w:t>Customizing operators such as +=</w:t>
      </w:r>
      <w:r>
        <w:rPr>
          <w:sz w:val="20"/>
          <w:szCs w:val="20"/>
        </w:rPr>
        <w:t xml:space="preserve">  (not Java)</w:t>
      </w:r>
    </w:p>
    <w:p w14:paraId="0FE6951C" w14:textId="77777777" w:rsidR="004603FC" w:rsidRPr="004603FC" w:rsidRDefault="004603FC" w:rsidP="004603FC">
      <w:pPr>
        <w:pStyle w:val="ListParagraph"/>
        <w:numPr>
          <w:ilvl w:val="1"/>
          <w:numId w:val="32"/>
        </w:numPr>
        <w:jc w:val="both"/>
        <w:rPr>
          <w:sz w:val="20"/>
          <w:szCs w:val="20"/>
        </w:rPr>
      </w:pPr>
      <w:r w:rsidRPr="004603FC">
        <w:rPr>
          <w:sz w:val="20"/>
          <w:szCs w:val="20"/>
        </w:rPr>
        <w:t>Because a+=b is safer than Add(a,b)</w:t>
      </w:r>
    </w:p>
    <w:p w14:paraId="1BF31F74" w14:textId="77777777" w:rsidR="004603FC" w:rsidRPr="004603FC" w:rsidRDefault="004603FC" w:rsidP="004603FC">
      <w:pPr>
        <w:pStyle w:val="ListParagraph"/>
        <w:numPr>
          <w:ilvl w:val="1"/>
          <w:numId w:val="32"/>
        </w:numPr>
        <w:jc w:val="both"/>
        <w:rPr>
          <w:sz w:val="20"/>
          <w:szCs w:val="20"/>
        </w:rPr>
      </w:pPr>
      <w:r w:rsidRPr="004603FC">
        <w:rPr>
          <w:sz w:val="20"/>
          <w:szCs w:val="20"/>
        </w:rPr>
        <w:t>Easy to forget to use the return value a=Add(a,b)</w:t>
      </w:r>
    </w:p>
    <w:p w14:paraId="590A552B" w14:textId="77777777" w:rsidR="004603FC" w:rsidRPr="004603FC" w:rsidRDefault="004603FC" w:rsidP="004603FC">
      <w:pPr>
        <w:pStyle w:val="ListParagraph"/>
        <w:numPr>
          <w:ilvl w:val="0"/>
          <w:numId w:val="32"/>
        </w:numPr>
        <w:jc w:val="both"/>
        <w:rPr>
          <w:sz w:val="20"/>
          <w:szCs w:val="20"/>
        </w:rPr>
      </w:pPr>
      <w:r w:rsidRPr="004603FC">
        <w:rPr>
          <w:sz w:val="20"/>
          <w:szCs w:val="20"/>
        </w:rPr>
        <w:t>Implies strong static typing (so not Java)</w:t>
      </w:r>
    </w:p>
    <w:p w14:paraId="7C723D04" w14:textId="024CD44F" w:rsidR="004603FC" w:rsidRPr="004603FC" w:rsidRDefault="004603FC" w:rsidP="004603FC">
      <w:pPr>
        <w:pStyle w:val="ListParagraph"/>
        <w:numPr>
          <w:ilvl w:val="1"/>
          <w:numId w:val="32"/>
        </w:numPr>
        <w:jc w:val="both"/>
        <w:rPr>
          <w:sz w:val="20"/>
          <w:szCs w:val="20"/>
        </w:rPr>
      </w:pPr>
      <w:r w:rsidRPr="004603FC">
        <w:rPr>
          <w:sz w:val="20"/>
          <w:szCs w:val="20"/>
        </w:rPr>
        <w:t>Many languages have “type erasure”</w:t>
      </w:r>
      <w:r>
        <w:rPr>
          <w:sz w:val="20"/>
          <w:szCs w:val="20"/>
        </w:rPr>
        <w:t xml:space="preserve"> </w:t>
      </w:r>
    </w:p>
    <w:p w14:paraId="214F3BA0" w14:textId="2245C568" w:rsidR="001F3A1A" w:rsidRDefault="004603FC" w:rsidP="004603FC">
      <w:pPr>
        <w:pStyle w:val="ListParagraph"/>
        <w:numPr>
          <w:ilvl w:val="0"/>
          <w:numId w:val="32"/>
        </w:numPr>
        <w:jc w:val="both"/>
        <w:rPr>
          <w:sz w:val="20"/>
          <w:szCs w:val="20"/>
        </w:rPr>
      </w:pPr>
      <w:r w:rsidRPr="004603FC">
        <w:rPr>
          <w:sz w:val="20"/>
          <w:szCs w:val="20"/>
        </w:rPr>
        <w:t>Also useful to have all references nullable</w:t>
      </w:r>
    </w:p>
    <w:p w14:paraId="36D04A26" w14:textId="23B5EFDD" w:rsidR="004603FC" w:rsidRDefault="004603FC" w:rsidP="004603FC">
      <w:pPr>
        <w:spacing w:before="120"/>
        <w:jc w:val="both"/>
        <w:rPr>
          <w:sz w:val="20"/>
          <w:szCs w:val="20"/>
          <w:lang w:val="en-GB"/>
        </w:rPr>
      </w:pPr>
      <w:r w:rsidRPr="004603FC">
        <w:rPr>
          <w:sz w:val="20"/>
          <w:szCs w:val="20"/>
          <w:lang w:val="en-GB"/>
        </w:rPr>
        <w:t xml:space="preserve">So I prefer C#, which now has been around for </w:t>
      </w:r>
      <w:r w:rsidR="00475D60">
        <w:rPr>
          <w:sz w:val="20"/>
          <w:szCs w:val="20"/>
          <w:lang w:val="en-GB"/>
        </w:rPr>
        <w:t>23</w:t>
      </w:r>
      <w:r w:rsidRPr="004603FC">
        <w:rPr>
          <w:sz w:val="20"/>
          <w:szCs w:val="20"/>
          <w:lang w:val="en-GB"/>
        </w:rPr>
        <w:t xml:space="preserve"> years. Java and Python have been with us for over 3</w:t>
      </w:r>
      <w:r w:rsidR="00475D60">
        <w:rPr>
          <w:sz w:val="20"/>
          <w:szCs w:val="20"/>
          <w:lang w:val="en-GB"/>
        </w:rPr>
        <w:t>5</w:t>
      </w:r>
      <w:r w:rsidRPr="004603FC">
        <w:rPr>
          <w:sz w:val="20"/>
          <w:szCs w:val="20"/>
          <w:lang w:val="en-GB"/>
        </w:rPr>
        <w:t xml:space="preserve"> years.  </w:t>
      </w:r>
    </w:p>
    <w:p w14:paraId="140FA96F" w14:textId="29963D75" w:rsidR="004603FC" w:rsidRDefault="004603FC" w:rsidP="004603FC">
      <w:pPr>
        <w:spacing w:before="120"/>
        <w:jc w:val="both"/>
        <w:rPr>
          <w:sz w:val="20"/>
          <w:szCs w:val="20"/>
          <w:lang w:val="en-GB"/>
        </w:rPr>
      </w:pPr>
      <w:r w:rsidRPr="004603FC">
        <w:rPr>
          <w:sz w:val="20"/>
          <w:szCs w:val="20"/>
          <w:lang w:val="en-GB"/>
        </w:rPr>
        <w:t>However, C# provides no syntax for requiring a class to be shareable</w:t>
      </w:r>
      <w:r>
        <w:rPr>
          <w:sz w:val="20"/>
          <w:szCs w:val="20"/>
          <w:lang w:val="en-GB"/>
        </w:rPr>
        <w:t>: specifically, there is no way of requiring a subclass of a shareable class to be shareable. It will cease to be shareable if it has even one mutable field</w:t>
      </w:r>
      <w:r w:rsidR="008248F7">
        <w:rPr>
          <w:sz w:val="20"/>
          <w:szCs w:val="20"/>
          <w:lang w:val="en-GB"/>
        </w:rPr>
        <w:t>.</w:t>
      </w:r>
    </w:p>
    <w:p w14:paraId="637ABE48" w14:textId="297EC44F" w:rsidR="004603FC" w:rsidRPr="004603FC" w:rsidRDefault="004603FC" w:rsidP="004603FC">
      <w:pPr>
        <w:pStyle w:val="Heading2"/>
      </w:pPr>
      <w:bookmarkStart w:id="13" w:name="_Toc185334593"/>
      <w:r>
        <w:lastRenderedPageBreak/>
        <w:t xml:space="preserve">1.10 </w:t>
      </w:r>
      <w:r w:rsidRPr="004603FC">
        <w:t>Shareable database objects</w:t>
      </w:r>
      <w:bookmarkEnd w:id="13"/>
    </w:p>
    <w:p w14:paraId="0D3DF9E3" w14:textId="77777777" w:rsidR="004603FC" w:rsidRPr="004603FC" w:rsidRDefault="004603FC" w:rsidP="004603FC">
      <w:pPr>
        <w:spacing w:before="120"/>
        <w:jc w:val="both"/>
        <w:rPr>
          <w:sz w:val="20"/>
          <w:szCs w:val="20"/>
          <w:lang w:val="en-GB"/>
        </w:rPr>
      </w:pPr>
      <w:r w:rsidRPr="004603FC">
        <w:rPr>
          <w:sz w:val="20"/>
          <w:szCs w:val="20"/>
          <w:lang w:val="en-GB"/>
        </w:rPr>
        <w:t>What data structures in the DBMS can be made shareable?</w:t>
      </w:r>
    </w:p>
    <w:p w14:paraId="1DA82A78" w14:textId="77777777" w:rsidR="004603FC" w:rsidRPr="004603FC" w:rsidRDefault="004603FC" w:rsidP="004603FC">
      <w:pPr>
        <w:pStyle w:val="ListParagraph"/>
        <w:numPr>
          <w:ilvl w:val="0"/>
          <w:numId w:val="33"/>
        </w:numPr>
        <w:jc w:val="both"/>
        <w:rPr>
          <w:sz w:val="20"/>
          <w:szCs w:val="20"/>
        </w:rPr>
      </w:pPr>
      <w:r w:rsidRPr="004603FC">
        <w:rPr>
          <w:sz w:val="20"/>
          <w:szCs w:val="20"/>
        </w:rPr>
        <w:t>Database itself, and its subclass, Transaction.</w:t>
      </w:r>
    </w:p>
    <w:p w14:paraId="57720F7D" w14:textId="77777777" w:rsidR="004603FC" w:rsidRPr="004603FC" w:rsidRDefault="004603FC" w:rsidP="004603FC">
      <w:pPr>
        <w:pStyle w:val="ListParagraph"/>
        <w:numPr>
          <w:ilvl w:val="0"/>
          <w:numId w:val="33"/>
        </w:numPr>
        <w:jc w:val="both"/>
        <w:rPr>
          <w:sz w:val="20"/>
          <w:szCs w:val="20"/>
        </w:rPr>
      </w:pPr>
      <w:r w:rsidRPr="004603FC">
        <w:rPr>
          <w:sz w:val="20"/>
          <w:szCs w:val="20"/>
        </w:rPr>
        <w:t>Database Objects such as Table, Index, TableColumn, Procedure, Domain, Trigger, Check, View, Role</w:t>
      </w:r>
    </w:p>
    <w:p w14:paraId="4DC91CB4" w14:textId="77777777" w:rsidR="004603FC" w:rsidRPr="004603FC" w:rsidRDefault="004603FC" w:rsidP="004603FC">
      <w:pPr>
        <w:pStyle w:val="ListParagraph"/>
        <w:numPr>
          <w:ilvl w:val="0"/>
          <w:numId w:val="33"/>
        </w:numPr>
        <w:jc w:val="both"/>
        <w:rPr>
          <w:sz w:val="20"/>
          <w:szCs w:val="20"/>
        </w:rPr>
      </w:pPr>
      <w:r w:rsidRPr="004603FC">
        <w:rPr>
          <w:sz w:val="20"/>
          <w:szCs w:val="20"/>
        </w:rPr>
        <w:t xml:space="preserve">Processing objects such as Query, Executable, RowSet, and their many subclasses; </w:t>
      </w:r>
    </w:p>
    <w:p w14:paraId="375F0D9E" w14:textId="0891036C" w:rsidR="004603FC" w:rsidRPr="004603FC" w:rsidRDefault="004603FC" w:rsidP="004603FC">
      <w:pPr>
        <w:pStyle w:val="ListParagraph"/>
        <w:numPr>
          <w:ilvl w:val="0"/>
          <w:numId w:val="33"/>
        </w:numPr>
        <w:jc w:val="both"/>
        <w:rPr>
          <w:sz w:val="20"/>
          <w:szCs w:val="20"/>
        </w:rPr>
      </w:pPr>
      <w:r w:rsidRPr="004603FC">
        <w:rPr>
          <w:sz w:val="20"/>
          <w:szCs w:val="20"/>
        </w:rPr>
        <w:t>Cursor</w:t>
      </w:r>
      <w:r w:rsidR="008248F7">
        <w:rPr>
          <w:sz w:val="20"/>
          <w:szCs w:val="20"/>
        </w:rPr>
        <w:t xml:space="preserve"> </w:t>
      </w:r>
      <w:r w:rsidRPr="004603FC">
        <w:rPr>
          <w:sz w:val="20"/>
          <w:szCs w:val="20"/>
        </w:rPr>
        <w:t>and most of its subclasses</w:t>
      </w:r>
      <w:r w:rsidR="008248F7">
        <w:rPr>
          <w:sz w:val="20"/>
          <w:szCs w:val="20"/>
        </w:rPr>
        <w:t xml:space="preserve"> (see note below)</w:t>
      </w:r>
      <w:r w:rsidRPr="004603FC">
        <w:rPr>
          <w:sz w:val="20"/>
          <w:szCs w:val="20"/>
        </w:rPr>
        <w:t>.</w:t>
      </w:r>
    </w:p>
    <w:p w14:paraId="549A3346" w14:textId="77777777" w:rsidR="004603FC" w:rsidRPr="004603FC" w:rsidRDefault="004603FC" w:rsidP="004603FC">
      <w:pPr>
        <w:pStyle w:val="ListParagraph"/>
        <w:numPr>
          <w:ilvl w:val="0"/>
          <w:numId w:val="33"/>
        </w:numPr>
        <w:jc w:val="both"/>
        <w:rPr>
          <w:sz w:val="20"/>
          <w:szCs w:val="20"/>
        </w:rPr>
      </w:pPr>
      <w:r w:rsidRPr="004603FC">
        <w:rPr>
          <w:sz w:val="20"/>
          <w:szCs w:val="20"/>
        </w:rPr>
        <w:t>TypedValue and all its subclasses</w:t>
      </w:r>
    </w:p>
    <w:p w14:paraId="3AADEC35" w14:textId="77777777" w:rsidR="004603FC" w:rsidRPr="004603FC" w:rsidRDefault="004603FC" w:rsidP="004603FC">
      <w:pPr>
        <w:spacing w:before="120"/>
        <w:jc w:val="both"/>
        <w:rPr>
          <w:sz w:val="20"/>
          <w:szCs w:val="20"/>
          <w:lang w:val="en-GB"/>
        </w:rPr>
      </w:pPr>
      <w:r w:rsidRPr="004603FC">
        <w:rPr>
          <w:sz w:val="20"/>
          <w:szCs w:val="20"/>
          <w:lang w:val="en-GB"/>
        </w:rPr>
        <w:t>All of these can be made shareable.</w:t>
      </w:r>
    </w:p>
    <w:p w14:paraId="33112465" w14:textId="046CCB07" w:rsidR="004603FC" w:rsidRPr="004603FC" w:rsidRDefault="004603FC" w:rsidP="00475D60">
      <w:pPr>
        <w:spacing w:before="120"/>
        <w:jc w:val="both"/>
        <w:rPr>
          <w:sz w:val="20"/>
          <w:szCs w:val="20"/>
          <w:lang w:val="en-GB"/>
        </w:rPr>
      </w:pPr>
      <w:r w:rsidRPr="004603FC">
        <w:rPr>
          <w:sz w:val="20"/>
          <w:szCs w:val="20"/>
          <w:lang w:val="en-GB"/>
        </w:rPr>
        <w:t xml:space="preserve">Context and Activation cannot be made shareable because in processing expressions we so often have intermediate values. </w:t>
      </w:r>
      <w:r w:rsidR="00475D60">
        <w:rPr>
          <w:sz w:val="20"/>
          <w:szCs w:val="20"/>
          <w:lang w:val="en-GB"/>
        </w:rPr>
        <w:t>They allow access to</w:t>
      </w:r>
      <w:r w:rsidRPr="004603FC">
        <w:rPr>
          <w:sz w:val="20"/>
          <w:szCs w:val="20"/>
          <w:lang w:val="en-GB"/>
        </w:rPr>
        <w:t xml:space="preserve"> system non-shareable structures such as FileStreams, HttpRequest.</w:t>
      </w:r>
    </w:p>
    <w:p w14:paraId="33AE170D" w14:textId="77777777" w:rsidR="004603FC" w:rsidRPr="004603FC" w:rsidRDefault="004603FC" w:rsidP="004603FC">
      <w:pPr>
        <w:spacing w:before="120"/>
        <w:jc w:val="both"/>
        <w:rPr>
          <w:sz w:val="20"/>
          <w:szCs w:val="20"/>
          <w:lang w:val="en-GB"/>
        </w:rPr>
      </w:pPr>
      <w:r w:rsidRPr="004603FC">
        <w:rPr>
          <w:sz w:val="20"/>
          <w:szCs w:val="20"/>
          <w:lang w:val="en-GB"/>
        </w:rPr>
        <w:t>And Physical and its subclasses are used for preparing objects for the database file, so cursors that examine logs are not shareable.</w:t>
      </w:r>
    </w:p>
    <w:p w14:paraId="2C4EA271" w14:textId="6E24382C" w:rsidR="004603FC" w:rsidRPr="004603FC" w:rsidRDefault="004603FC" w:rsidP="004603FC">
      <w:pPr>
        <w:pStyle w:val="Heading2"/>
      </w:pPr>
      <w:bookmarkStart w:id="14" w:name="_Toc185334594"/>
      <w:r>
        <w:t xml:space="preserve">1.11 </w:t>
      </w:r>
      <w:r w:rsidRPr="004603FC">
        <w:t>An implementation library: first steps</w:t>
      </w:r>
      <w:bookmarkEnd w:id="14"/>
    </w:p>
    <w:p w14:paraId="1308003A" w14:textId="77518F3F" w:rsidR="004603FC" w:rsidRDefault="004603FC" w:rsidP="004603FC">
      <w:pPr>
        <w:spacing w:before="120"/>
        <w:jc w:val="both"/>
        <w:rPr>
          <w:sz w:val="20"/>
          <w:szCs w:val="20"/>
          <w:lang w:val="en-GB"/>
        </w:rPr>
      </w:pPr>
      <w:r>
        <w:rPr>
          <w:sz w:val="20"/>
          <w:szCs w:val="20"/>
          <w:lang w:val="en-GB"/>
        </w:rPr>
        <w:t>A fundamental building block in many DBMS implementation is the B-tree. In Pyrrho BTree&lt;K,V&gt; is a sort of unbalanced B-tree</w:t>
      </w:r>
      <w:r w:rsidR="00FA287C">
        <w:rPr>
          <w:sz w:val="20"/>
          <w:szCs w:val="20"/>
          <w:lang w:val="en-GB"/>
        </w:rPr>
        <w:t>. It has a += operator to add a (key,value) pair, and a -= operator to remove a key.</w:t>
      </w:r>
    </w:p>
    <w:p w14:paraId="0EF16E48" w14:textId="5A1E03E1" w:rsidR="00FA287C" w:rsidRDefault="00FA287C" w:rsidP="004603FC">
      <w:pPr>
        <w:spacing w:before="120"/>
        <w:jc w:val="both"/>
        <w:rPr>
          <w:sz w:val="20"/>
          <w:szCs w:val="20"/>
          <w:lang w:val="en-GB"/>
        </w:rPr>
      </w:pPr>
      <w:r>
        <w:rPr>
          <w:sz w:val="20"/>
          <w:szCs w:val="20"/>
          <w:lang w:val="en-GB"/>
        </w:rPr>
        <w:t>BList&lt;V&gt; is a subscriptable subclass where K is int. It is much slower than BTree, because it partially reindexes the list starting from 0 on insertion and deletion.</w:t>
      </w:r>
    </w:p>
    <w:p w14:paraId="4C87C726" w14:textId="5220CC5B" w:rsidR="00FA287C" w:rsidRDefault="00FA287C" w:rsidP="004603FC">
      <w:pPr>
        <w:spacing w:before="120"/>
        <w:jc w:val="both"/>
        <w:rPr>
          <w:sz w:val="20"/>
          <w:szCs w:val="20"/>
          <w:lang w:val="en-GB"/>
        </w:rPr>
      </w:pPr>
      <w:r>
        <w:rPr>
          <w:sz w:val="20"/>
          <w:szCs w:val="20"/>
          <w:lang w:val="en-GB"/>
        </w:rPr>
        <w:t xml:space="preserve">Both of these structures can be traversed up and down using shareable helper classes ABookmark&lt;K,V&gt; and methods First(), Last(). The ABookmark class implements key(). value(), Next() and Previous(). </w:t>
      </w:r>
    </w:p>
    <w:p w14:paraId="67B8FFDB" w14:textId="0421A7DC" w:rsidR="00FA287C" w:rsidRDefault="00FA287C" w:rsidP="004603FC">
      <w:pPr>
        <w:spacing w:before="120"/>
        <w:jc w:val="both"/>
        <w:rPr>
          <w:sz w:val="20"/>
          <w:szCs w:val="20"/>
          <w:lang w:val="en-GB"/>
        </w:rPr>
      </w:pPr>
      <w:r>
        <w:rPr>
          <w:sz w:val="20"/>
          <w:szCs w:val="20"/>
          <w:lang w:val="en-GB"/>
        </w:rPr>
        <w:t xml:space="preserve">These classes and their subclasses are used throughout the DBMS implementation. They are shareable provided K and V are shareable. If the classes K and V are not themselves shareable, for example </w:t>
      </w:r>
      <w:r w:rsidR="00D22A20">
        <w:rPr>
          <w:sz w:val="20"/>
          <w:szCs w:val="20"/>
          <w:lang w:val="en-GB"/>
        </w:rPr>
        <w:t xml:space="preserve">if one or both is </w:t>
      </w:r>
      <w:r>
        <w:rPr>
          <w:sz w:val="20"/>
          <w:szCs w:val="20"/>
          <w:lang w:val="en-GB"/>
        </w:rPr>
        <w:t xml:space="preserve">the </w:t>
      </w:r>
      <w:r w:rsidRPr="00D22A20">
        <w:rPr>
          <w:rFonts w:asciiTheme="minorHAnsi" w:hAnsiTheme="minorHAnsi" w:cstheme="minorHAnsi"/>
          <w:sz w:val="20"/>
          <w:szCs w:val="20"/>
          <w:lang w:val="en-GB"/>
        </w:rPr>
        <w:t xml:space="preserve">object </w:t>
      </w:r>
      <w:r>
        <w:rPr>
          <w:sz w:val="20"/>
          <w:szCs w:val="20"/>
          <w:lang w:val="en-GB"/>
        </w:rPr>
        <w:t xml:space="preserve">class, a tree will be shareable provided </w:t>
      </w:r>
      <w:r w:rsidR="00D22A20">
        <w:rPr>
          <w:sz w:val="20"/>
          <w:szCs w:val="20"/>
          <w:lang w:val="en-GB"/>
        </w:rPr>
        <w:t>all of its contents (the nodes actually added) are shareable. At least, it is easy to ensure that all public constructors only have shareable parameters.</w:t>
      </w:r>
    </w:p>
    <w:p w14:paraId="4D9524A4" w14:textId="58758F1A" w:rsidR="00FA287C" w:rsidRDefault="00D22A20" w:rsidP="004603FC">
      <w:pPr>
        <w:spacing w:before="120"/>
        <w:jc w:val="both"/>
        <w:rPr>
          <w:sz w:val="20"/>
          <w:szCs w:val="20"/>
          <w:lang w:val="en-GB"/>
        </w:rPr>
      </w:pPr>
      <w:r>
        <w:rPr>
          <w:sz w:val="20"/>
          <w:szCs w:val="20"/>
          <w:lang w:val="en-GB"/>
        </w:rPr>
        <w:t>F</w:t>
      </w:r>
      <w:r w:rsidR="00FA287C">
        <w:rPr>
          <w:sz w:val="20"/>
          <w:szCs w:val="20"/>
          <w:lang w:val="en-GB"/>
        </w:rPr>
        <w:t xml:space="preserve">or convenience, Pyrrho uses a base class </w:t>
      </w:r>
      <w:r w:rsidR="00FA287C" w:rsidRPr="005550A9">
        <w:rPr>
          <w:rFonts w:asciiTheme="minorHAnsi" w:hAnsiTheme="minorHAnsi" w:cstheme="minorHAnsi"/>
          <w:b/>
          <w:bCs/>
          <w:sz w:val="20"/>
          <w:szCs w:val="20"/>
          <w:lang w:val="en-GB"/>
        </w:rPr>
        <w:t>Basis</w:t>
      </w:r>
      <w:r w:rsidR="00FA287C">
        <w:rPr>
          <w:sz w:val="20"/>
          <w:szCs w:val="20"/>
          <w:lang w:val="en-GB"/>
        </w:rPr>
        <w:t xml:space="preserve">, whose only field is a </w:t>
      </w:r>
      <w:r w:rsidR="00FA287C" w:rsidRPr="005550A9">
        <w:rPr>
          <w:rFonts w:asciiTheme="minorHAnsi" w:hAnsiTheme="minorHAnsi" w:cstheme="minorHAnsi"/>
          <w:b/>
          <w:bCs/>
          <w:sz w:val="20"/>
          <w:szCs w:val="20"/>
          <w:lang w:val="en-GB"/>
        </w:rPr>
        <w:t>BTree&lt;long,object&gt;</w:t>
      </w:r>
      <w:r w:rsidR="00FA287C">
        <w:rPr>
          <w:sz w:val="20"/>
          <w:szCs w:val="20"/>
          <w:lang w:val="en-GB"/>
        </w:rPr>
        <w:t xml:space="preserve"> </w:t>
      </w:r>
      <w:r w:rsidR="005550A9">
        <w:rPr>
          <w:sz w:val="20"/>
          <w:szCs w:val="20"/>
          <w:lang w:val="en-GB"/>
        </w:rPr>
        <w:t>called mem</w:t>
      </w:r>
      <w:r w:rsidR="00FA287C">
        <w:rPr>
          <w:sz w:val="20"/>
          <w:szCs w:val="20"/>
          <w:lang w:val="en-GB"/>
        </w:rPr>
        <w:t>.</w:t>
      </w:r>
      <w:r>
        <w:rPr>
          <w:sz w:val="20"/>
          <w:szCs w:val="20"/>
          <w:lang w:val="en-GB"/>
        </w:rPr>
        <w:t xml:space="preserve"> It has an abstract method New which can be used to implement the += and -= as effectively covariant operators on subclasses, and these can be used to change the properties on a database (of course, by creating a new one).</w:t>
      </w:r>
      <w:r w:rsidR="00475D60">
        <w:rPr>
          <w:sz w:val="20"/>
          <w:szCs w:val="20"/>
          <w:lang w:val="en-GB"/>
        </w:rPr>
        <w:t xml:space="preserve"> </w:t>
      </w:r>
    </w:p>
    <w:p w14:paraId="650B09FA" w14:textId="4DA5D0FA" w:rsidR="00D22A20" w:rsidRPr="004603FC" w:rsidRDefault="00D22A20" w:rsidP="00D22A20">
      <w:pPr>
        <w:pStyle w:val="Heading2"/>
      </w:pPr>
      <w:bookmarkStart w:id="15" w:name="_Toc185334595"/>
      <w:r>
        <w:t xml:space="preserve">1.12 </w:t>
      </w:r>
      <w:r w:rsidRPr="00D22A20">
        <w:t>DBObject</w:t>
      </w:r>
      <w:r w:rsidR="005550A9">
        <w:t xml:space="preserve"> and Database</w:t>
      </w:r>
      <w:bookmarkEnd w:id="15"/>
    </w:p>
    <w:p w14:paraId="06E7FB3E" w14:textId="581D1036" w:rsidR="005550A9" w:rsidRDefault="00DE56FC" w:rsidP="004603FC">
      <w:pPr>
        <w:jc w:val="both"/>
        <w:rPr>
          <w:sz w:val="20"/>
          <w:szCs w:val="20"/>
        </w:rPr>
      </w:pPr>
      <w:r w:rsidRPr="00DE56FC">
        <w:rPr>
          <w:b/>
          <w:bCs/>
          <w:sz w:val="20"/>
          <w:szCs w:val="20"/>
        </w:rPr>
        <w:t>DBObject</w:t>
      </w:r>
      <w:r w:rsidR="00D22A20">
        <w:rPr>
          <w:sz w:val="20"/>
          <w:szCs w:val="20"/>
        </w:rPr>
        <w:t xml:space="preserve"> is a subclass of </w:t>
      </w:r>
      <w:r w:rsidR="00D22A20" w:rsidRPr="005550A9">
        <w:rPr>
          <w:rFonts w:asciiTheme="minorHAnsi" w:hAnsiTheme="minorHAnsi" w:cstheme="minorHAnsi"/>
          <w:b/>
          <w:bCs/>
          <w:sz w:val="20"/>
          <w:szCs w:val="20"/>
        </w:rPr>
        <w:t>Basis</w:t>
      </w:r>
      <w:r w:rsidR="00D22A20">
        <w:rPr>
          <w:sz w:val="20"/>
          <w:szCs w:val="20"/>
        </w:rPr>
        <w:t>, with a public readonly field called defpos, of type long. The defpos (defining position) acts as a uid or unique identifier for every object in the database</w:t>
      </w:r>
      <w:r w:rsidR="00475D60">
        <w:rPr>
          <w:rStyle w:val="FootnoteReference"/>
          <w:sz w:val="20"/>
          <w:szCs w:val="20"/>
        </w:rPr>
        <w:footnoteReference w:id="2"/>
      </w:r>
      <w:r w:rsidR="00D22A20">
        <w:rPr>
          <w:sz w:val="20"/>
          <w:szCs w:val="20"/>
        </w:rPr>
        <w:t xml:space="preserve">. As described in section 2.3 below, </w:t>
      </w:r>
      <w:r w:rsidR="005550A9">
        <w:rPr>
          <w:sz w:val="20"/>
          <w:szCs w:val="20"/>
        </w:rPr>
        <w:t>the range of values of long is divided into ranges for database objects depending on their lifetime: committed objects have the same lifetime as the database (e.g., the SQL delete statement can unlink one or more objects</w:t>
      </w:r>
      <w:r w:rsidR="00475D60">
        <w:rPr>
          <w:sz w:val="20"/>
          <w:szCs w:val="20"/>
        </w:rPr>
        <w:t>,</w:t>
      </w:r>
      <w:r w:rsidR="005550A9">
        <w:rPr>
          <w:sz w:val="20"/>
          <w:szCs w:val="20"/>
        </w:rPr>
        <w:t xml:space="preserve"> but they remain in the log). There are many subclasses of </w:t>
      </w:r>
      <w:r w:rsidR="005550A9" w:rsidRPr="005550A9">
        <w:rPr>
          <w:rFonts w:asciiTheme="minorHAnsi" w:hAnsiTheme="minorHAnsi" w:cstheme="minorHAnsi"/>
          <w:sz w:val="20"/>
          <w:szCs w:val="20"/>
        </w:rPr>
        <w:t>DBObject</w:t>
      </w:r>
      <w:r w:rsidR="005550A9">
        <w:rPr>
          <w:sz w:val="20"/>
          <w:szCs w:val="20"/>
        </w:rPr>
        <w:t>, described in this booklet.</w:t>
      </w:r>
      <w:r w:rsidR="00475D60">
        <w:rPr>
          <w:sz w:val="20"/>
          <w:szCs w:val="20"/>
        </w:rPr>
        <w:t xml:space="preserve"> </w:t>
      </w:r>
    </w:p>
    <w:p w14:paraId="50EFE0B3" w14:textId="05027102" w:rsidR="005550A9" w:rsidRDefault="005550A9" w:rsidP="004A3D38">
      <w:pPr>
        <w:spacing w:before="120"/>
        <w:jc w:val="both"/>
        <w:rPr>
          <w:sz w:val="20"/>
          <w:szCs w:val="20"/>
        </w:rPr>
      </w:pPr>
      <w:r w:rsidRPr="00AE4745">
        <w:rPr>
          <w:rFonts w:asciiTheme="minorHAnsi" w:hAnsiTheme="minorHAnsi" w:cstheme="minorHAnsi"/>
          <w:b/>
          <w:bCs/>
          <w:sz w:val="20"/>
          <w:szCs w:val="20"/>
        </w:rPr>
        <w:t>Database</w:t>
      </w:r>
      <w:r>
        <w:rPr>
          <w:sz w:val="20"/>
          <w:szCs w:val="20"/>
        </w:rPr>
        <w:t xml:space="preserve"> is also a subclass of </w:t>
      </w:r>
      <w:r w:rsidRPr="005550A9">
        <w:rPr>
          <w:rFonts w:asciiTheme="minorHAnsi" w:hAnsiTheme="minorHAnsi" w:cstheme="minorHAnsi"/>
          <w:b/>
          <w:bCs/>
          <w:sz w:val="20"/>
          <w:szCs w:val="20"/>
        </w:rPr>
        <w:t>Basis</w:t>
      </w:r>
      <w:r w:rsidRPr="005550A9">
        <w:rPr>
          <w:sz w:val="20"/>
          <w:szCs w:val="20"/>
        </w:rPr>
        <w:t>, and</w:t>
      </w:r>
      <w:r>
        <w:rPr>
          <w:sz w:val="20"/>
          <w:szCs w:val="20"/>
        </w:rPr>
        <w:t xml:space="preserve"> it uses the mem field with positive uids to store all of database object it contains. (Entries in mem with negative uids are used for propert</w:t>
      </w:r>
      <w:r w:rsidR="00AE4745">
        <w:rPr>
          <w:sz w:val="20"/>
          <w:szCs w:val="20"/>
        </w:rPr>
        <w:t xml:space="preserve"> </w:t>
      </w:r>
      <w:r>
        <w:rPr>
          <w:sz w:val="20"/>
          <w:szCs w:val="20"/>
        </w:rPr>
        <w:t>ies of the database, as described in section 3.5.2.)</w:t>
      </w:r>
      <w:r w:rsidR="00AE4745">
        <w:rPr>
          <w:sz w:val="20"/>
          <w:szCs w:val="20"/>
        </w:rPr>
        <w:t xml:space="preserve"> The Database class also has two static lists: databases, and dbfiles. The first is the set of databases indexed by database name, and the second is </w:t>
      </w:r>
      <w:r w:rsidR="004A3D38">
        <w:rPr>
          <w:sz w:val="20"/>
          <w:szCs w:val="20"/>
        </w:rPr>
        <w:t xml:space="preserve">a corresponding this of </w:t>
      </w:r>
      <w:r w:rsidR="004A3D38" w:rsidRPr="004A3D38">
        <w:rPr>
          <w:rFonts w:asciiTheme="minorHAnsi" w:hAnsiTheme="minorHAnsi" w:cstheme="minorHAnsi"/>
          <w:b/>
          <w:bCs/>
          <w:sz w:val="20"/>
          <w:szCs w:val="20"/>
        </w:rPr>
        <w:t>File</w:t>
      </w:r>
      <w:r w:rsidR="004A3D38">
        <w:rPr>
          <w:sz w:val="20"/>
          <w:szCs w:val="20"/>
        </w:rPr>
        <w:t xml:space="preserve"> objects.</w:t>
      </w:r>
    </w:p>
    <w:p w14:paraId="49B5FEAA" w14:textId="7269BDED" w:rsidR="004A3D38" w:rsidRDefault="004A3D38" w:rsidP="004A3D38">
      <w:pPr>
        <w:spacing w:before="120"/>
        <w:jc w:val="both"/>
        <w:rPr>
          <w:sz w:val="20"/>
          <w:szCs w:val="20"/>
        </w:rPr>
      </w:pPr>
      <w:r>
        <w:rPr>
          <w:sz w:val="20"/>
          <w:szCs w:val="20"/>
        </w:rPr>
        <w:t>Then there is a method called Load() to build the database from the transaction log file, and Commit() which writes Physical record durably to the log.</w:t>
      </w:r>
    </w:p>
    <w:p w14:paraId="5DA826C8" w14:textId="21AD66E1" w:rsidR="004A3D38" w:rsidRDefault="004A3D38" w:rsidP="004A3D38">
      <w:pPr>
        <w:pStyle w:val="Heading2"/>
      </w:pPr>
      <w:bookmarkStart w:id="16" w:name="_Toc185334596"/>
      <w:r>
        <w:lastRenderedPageBreak/>
        <w:t xml:space="preserve">1.13 </w:t>
      </w:r>
      <w:r w:rsidRPr="004A3D38">
        <w:t>Transaction and B-Tree</w:t>
      </w:r>
      <w:bookmarkEnd w:id="16"/>
    </w:p>
    <w:p w14:paraId="145091A5" w14:textId="710D75E8" w:rsidR="004A3D38" w:rsidRDefault="004A3D38" w:rsidP="004A3D38">
      <w:pPr>
        <w:rPr>
          <w:sz w:val="20"/>
          <w:szCs w:val="20"/>
        </w:rPr>
      </w:pPr>
      <w:r w:rsidRPr="004A3D38">
        <w:rPr>
          <w:sz w:val="20"/>
          <w:szCs w:val="20"/>
        </w:rPr>
        <w:t>We can use the B-Tree concept to model how the transaction Commit process works.</w:t>
      </w:r>
    </w:p>
    <w:p w14:paraId="2C7143FD" w14:textId="03D8444F" w:rsidR="00956B7F" w:rsidRDefault="00956B7F" w:rsidP="004A3D38">
      <w:pPr>
        <w:rPr>
          <w:sz w:val="20"/>
          <w:szCs w:val="20"/>
        </w:rPr>
      </w:pPr>
      <w:r w:rsidRPr="00956B7F">
        <w:rPr>
          <w:noProof/>
          <w:sz w:val="20"/>
          <w:szCs w:val="20"/>
        </w:rPr>
        <w:drawing>
          <wp:inline distT="0" distB="0" distL="0" distR="0" wp14:anchorId="0AD6AD26" wp14:editId="2F0F816F">
            <wp:extent cx="5278755" cy="3328035"/>
            <wp:effectExtent l="0" t="0" r="0" b="571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8755" cy="3328035"/>
                    </a:xfrm>
                    <a:prstGeom prst="rect">
                      <a:avLst/>
                    </a:prstGeom>
                  </pic:spPr>
                </pic:pic>
              </a:graphicData>
            </a:graphic>
          </wp:inline>
        </w:drawing>
      </w:r>
    </w:p>
    <w:p w14:paraId="51A6B26B" w14:textId="1E46F2CC" w:rsidR="00956B7F" w:rsidRPr="00956B7F" w:rsidRDefault="00956B7F" w:rsidP="00956B7F">
      <w:pPr>
        <w:pStyle w:val="ListParagraph"/>
        <w:numPr>
          <w:ilvl w:val="0"/>
          <w:numId w:val="37"/>
        </w:numPr>
        <w:rPr>
          <w:sz w:val="20"/>
          <w:szCs w:val="20"/>
        </w:rPr>
      </w:pPr>
      <w:r w:rsidRPr="00956B7F">
        <w:rPr>
          <w:sz w:val="20"/>
          <w:szCs w:val="20"/>
        </w:rPr>
        <w:t xml:space="preserve">Suppose we have a database in any starting state D0. </w:t>
      </w:r>
    </w:p>
    <w:p w14:paraId="0317A704" w14:textId="7BC50587" w:rsidR="00956B7F" w:rsidRPr="00956B7F" w:rsidRDefault="00956B7F" w:rsidP="00956B7F">
      <w:pPr>
        <w:pStyle w:val="ListParagraph"/>
        <w:numPr>
          <w:ilvl w:val="0"/>
          <w:numId w:val="37"/>
        </w:numPr>
        <w:rPr>
          <w:sz w:val="20"/>
          <w:szCs w:val="20"/>
        </w:rPr>
      </w:pPr>
      <w:r w:rsidRPr="00956B7F">
        <w:rPr>
          <w:sz w:val="20"/>
          <w:szCs w:val="20"/>
        </w:rPr>
        <w:t>If we start a transaction T0 from this state, initially the T0 is a copy of D0 (i.e. equal pointers).</w:t>
      </w:r>
    </w:p>
    <w:p w14:paraId="3D6EE665" w14:textId="036CC49C" w:rsidR="00956B7F" w:rsidRPr="00956B7F" w:rsidRDefault="00956B7F" w:rsidP="00956B7F">
      <w:pPr>
        <w:pStyle w:val="ListParagraph"/>
        <w:numPr>
          <w:ilvl w:val="0"/>
          <w:numId w:val="37"/>
        </w:numPr>
        <w:rPr>
          <w:sz w:val="20"/>
          <w:szCs w:val="20"/>
        </w:rPr>
      </w:pPr>
      <w:r w:rsidRPr="00956B7F">
        <w:rPr>
          <w:sz w:val="20"/>
          <w:szCs w:val="20"/>
        </w:rPr>
        <w:t>As T0 is modified it becomes T1, which shares many nodes with D0, but not all.</w:t>
      </w:r>
    </w:p>
    <w:p w14:paraId="62899565" w14:textId="49DBFBF7" w:rsidR="00956B7F" w:rsidRPr="00956B7F" w:rsidRDefault="00956B7F" w:rsidP="00956B7F">
      <w:pPr>
        <w:pStyle w:val="ListParagraph"/>
        <w:numPr>
          <w:ilvl w:val="0"/>
          <w:numId w:val="37"/>
        </w:numPr>
        <w:rPr>
          <w:sz w:val="20"/>
          <w:szCs w:val="20"/>
        </w:rPr>
      </w:pPr>
      <w:r w:rsidRPr="00956B7F">
        <w:rPr>
          <w:sz w:val="20"/>
          <w:szCs w:val="20"/>
        </w:rPr>
        <w:t>D0 also evolves as some other transaction has committed, so D1 has a new root and some new nodes.</w:t>
      </w:r>
    </w:p>
    <w:p w14:paraId="53353954" w14:textId="7FE1B766" w:rsidR="00956B7F" w:rsidRPr="00956B7F" w:rsidRDefault="00956B7F" w:rsidP="00956B7F">
      <w:pPr>
        <w:pStyle w:val="ListParagraph"/>
        <w:numPr>
          <w:ilvl w:val="0"/>
          <w:numId w:val="37"/>
        </w:numPr>
        <w:rPr>
          <w:sz w:val="20"/>
          <w:szCs w:val="20"/>
        </w:rPr>
      </w:pPr>
      <w:r w:rsidRPr="00956B7F">
        <w:rPr>
          <w:sz w:val="20"/>
          <w:szCs w:val="20"/>
        </w:rPr>
        <w:t>When T1 commits, we get a new database D2 incorporating the latest versions of everything.</w:t>
      </w:r>
    </w:p>
    <w:p w14:paraId="1AC14D63" w14:textId="4964990B" w:rsidR="00956B7F" w:rsidRDefault="00956B7F" w:rsidP="00956B7F">
      <w:pPr>
        <w:pStyle w:val="Heading2"/>
      </w:pPr>
      <w:bookmarkStart w:id="17" w:name="_Toc185334597"/>
      <w:r w:rsidRPr="00956B7F">
        <w:t>1.14 RowSet review</w:t>
      </w:r>
      <w:bookmarkEnd w:id="17"/>
    </w:p>
    <w:p w14:paraId="7C270E50" w14:textId="13F1EFE4" w:rsidR="00956B7F" w:rsidRDefault="00956B7F" w:rsidP="00956B7F">
      <w:pPr>
        <w:spacing w:before="120"/>
        <w:jc w:val="both"/>
        <w:rPr>
          <w:sz w:val="20"/>
          <w:szCs w:val="20"/>
          <w:lang w:val="en-GB"/>
        </w:rPr>
      </w:pPr>
      <w:r w:rsidRPr="00956B7F">
        <w:rPr>
          <w:sz w:val="20"/>
          <w:szCs w:val="20"/>
          <w:lang w:val="en-GB"/>
        </w:rPr>
        <w:t>Many other DBMS describe their process of “Query optimisation”.</w:t>
      </w:r>
      <w:r>
        <w:rPr>
          <w:sz w:val="20"/>
          <w:szCs w:val="20"/>
          <w:lang w:val="en-GB"/>
        </w:rPr>
        <w:t xml:space="preserve"> </w:t>
      </w:r>
      <w:r w:rsidRPr="00956B7F">
        <w:rPr>
          <w:sz w:val="20"/>
          <w:szCs w:val="20"/>
          <w:lang w:val="en-GB"/>
        </w:rPr>
        <w:t>The result of parsing data manipulation language in Pyrrho v7 is not an optimised Query but a possibly updatable RowSet.</w:t>
      </w:r>
      <w:r w:rsidR="004C35AB">
        <w:rPr>
          <w:sz w:val="20"/>
          <w:szCs w:val="20"/>
          <w:lang w:val="en-GB"/>
        </w:rPr>
        <w:t xml:space="preserve"> As with other immutable objects, RowSets must have a full set of properties on construction.</w:t>
      </w:r>
    </w:p>
    <w:p w14:paraId="015D0449" w14:textId="46AFB726" w:rsidR="00956B7F" w:rsidRDefault="00956B7F" w:rsidP="00956B7F">
      <w:pPr>
        <w:spacing w:before="120"/>
        <w:jc w:val="both"/>
        <w:rPr>
          <w:sz w:val="20"/>
          <w:szCs w:val="20"/>
          <w:lang w:val="en-GB"/>
        </w:rPr>
      </w:pPr>
      <w:r w:rsidRPr="00956B7F">
        <w:rPr>
          <w:sz w:val="20"/>
          <w:szCs w:val="20"/>
          <w:lang w:val="en-GB"/>
        </w:rPr>
        <w:t xml:space="preserve">So instead of Query Optimisation, Pyrrho v7 has RowSet review. </w:t>
      </w:r>
      <w:r w:rsidR="00A15BB8">
        <w:rPr>
          <w:sz w:val="20"/>
          <w:szCs w:val="20"/>
          <w:lang w:val="en-GB"/>
        </w:rPr>
        <w:t>C</w:t>
      </w:r>
      <w:r w:rsidR="004C35AB">
        <w:rPr>
          <w:sz w:val="20"/>
          <w:szCs w:val="20"/>
          <w:lang w:val="en-GB"/>
        </w:rPr>
        <w:t>hanges to Rowset objects</w:t>
      </w:r>
      <w:r w:rsidR="00A15BB8">
        <w:rPr>
          <w:sz w:val="20"/>
          <w:szCs w:val="20"/>
          <w:lang w:val="en-GB"/>
        </w:rPr>
        <w:t>, or to the set of properties proposed for a new RowSet,</w:t>
      </w:r>
      <w:r w:rsidR="00F64179">
        <w:rPr>
          <w:sz w:val="20"/>
          <w:szCs w:val="20"/>
          <w:lang w:val="en-GB"/>
        </w:rPr>
        <w:t xml:space="preserve"> </w:t>
      </w:r>
      <w:r w:rsidRPr="00956B7F">
        <w:rPr>
          <w:sz w:val="20"/>
          <w:szCs w:val="20"/>
          <w:lang w:val="en-GB"/>
        </w:rPr>
        <w:t xml:space="preserve">are </w:t>
      </w:r>
      <w:r w:rsidR="00F64179">
        <w:rPr>
          <w:sz w:val="20"/>
          <w:szCs w:val="20"/>
          <w:lang w:val="en-GB"/>
        </w:rPr>
        <w:t>recursively applied to source rowsets.</w:t>
      </w:r>
      <w:r w:rsidR="004C35AB">
        <w:rPr>
          <w:sz w:val="20"/>
          <w:szCs w:val="20"/>
          <w:lang w:val="en-GB"/>
        </w:rPr>
        <w:t xml:space="preserve"> Naturally any change to a source gives a new source.</w:t>
      </w:r>
      <w:r w:rsidR="00B363DC">
        <w:rPr>
          <w:sz w:val="20"/>
          <w:szCs w:val="20"/>
          <w:lang w:val="en-GB"/>
        </w:rPr>
        <w:t xml:space="preserve"> Operations such as insert, update and delete are passed down to base local or remote tables, while ordering and filtering can often be performed more efficiently on source rowsets, and to help with this, equality filters (“matching”) </w:t>
      </w:r>
      <w:r w:rsidR="00AB3EFE">
        <w:rPr>
          <w:sz w:val="20"/>
          <w:szCs w:val="20"/>
          <w:lang w:val="en-GB"/>
        </w:rPr>
        <w:t>are</w:t>
      </w:r>
      <w:r w:rsidR="00B363DC">
        <w:rPr>
          <w:sz w:val="20"/>
          <w:szCs w:val="20"/>
          <w:lang w:val="en-GB"/>
        </w:rPr>
        <w:t xml:space="preserve"> also passed down to sources.</w:t>
      </w:r>
    </w:p>
    <w:p w14:paraId="7034681A" w14:textId="6C494BF6" w:rsidR="00AB3EFE" w:rsidRPr="00956B7F" w:rsidRDefault="00AB3EFE" w:rsidP="00956B7F">
      <w:pPr>
        <w:spacing w:before="120"/>
        <w:jc w:val="both"/>
        <w:rPr>
          <w:sz w:val="20"/>
          <w:szCs w:val="20"/>
          <w:lang w:val="en-GB"/>
        </w:rPr>
      </w:pPr>
      <w:r>
        <w:rPr>
          <w:sz w:val="20"/>
          <w:szCs w:val="20"/>
          <w:lang w:val="en-GB"/>
        </w:rPr>
        <w:t xml:space="preserve">For example, ordering specifications can </w:t>
      </w:r>
      <w:r w:rsidR="00751FF7">
        <w:rPr>
          <w:sz w:val="20"/>
          <w:szCs w:val="20"/>
          <w:lang w:val="en-GB"/>
        </w:rPr>
        <w:t>include complex</w:t>
      </w:r>
      <w:r>
        <w:rPr>
          <w:sz w:val="20"/>
          <w:szCs w:val="20"/>
          <w:lang w:val="en-GB"/>
        </w:rPr>
        <w:t xml:space="preserve"> expressions. Provided there is only one source, the order specification can be passed down to the source if it defines the operands of ordering expression. The source may already be known to have the correct order</w:t>
      </w:r>
      <w:r w:rsidR="00751FF7">
        <w:rPr>
          <w:sz w:val="20"/>
          <w:szCs w:val="20"/>
          <w:lang w:val="en-GB"/>
        </w:rPr>
        <w:t xml:space="preserve"> (for example, it may be the result of a merge or join)</w:t>
      </w:r>
      <w:r>
        <w:rPr>
          <w:sz w:val="20"/>
          <w:szCs w:val="20"/>
          <w:lang w:val="en-GB"/>
        </w:rPr>
        <w:t>. If the source is remote, the ordering specification can be passed to the remote source: while if the ordering is all on simple columns, integrity constraints on base tables may be able to supply the required ordering. Otherwise, an OrderedRowSet is constructed, to sort the rows prior to traversal.</w:t>
      </w:r>
    </w:p>
    <w:p w14:paraId="687A0350" w14:textId="583C60D4" w:rsidR="00956B7F" w:rsidRDefault="00045F15" w:rsidP="00956B7F">
      <w:pPr>
        <w:spacing w:before="120"/>
        <w:jc w:val="both"/>
        <w:rPr>
          <w:sz w:val="20"/>
          <w:szCs w:val="20"/>
          <w:lang w:val="en-GB"/>
        </w:rPr>
      </w:pPr>
      <w:r>
        <w:rPr>
          <w:sz w:val="20"/>
          <w:szCs w:val="20"/>
          <w:lang w:val="en-GB"/>
        </w:rPr>
        <w:t>As another</w:t>
      </w:r>
      <w:r w:rsidR="00956B7F" w:rsidRPr="00956B7F">
        <w:rPr>
          <w:sz w:val="20"/>
          <w:szCs w:val="20"/>
          <w:lang w:val="en-GB"/>
        </w:rPr>
        <w:t xml:space="preserve"> example, during Row</w:t>
      </w:r>
      <w:r w:rsidR="00A15BB8">
        <w:rPr>
          <w:sz w:val="20"/>
          <w:szCs w:val="20"/>
          <w:lang w:val="en-GB"/>
        </w:rPr>
        <w:t>S</w:t>
      </w:r>
      <w:r w:rsidR="00956B7F" w:rsidRPr="00956B7F">
        <w:rPr>
          <w:sz w:val="20"/>
          <w:szCs w:val="20"/>
          <w:lang w:val="en-GB"/>
        </w:rPr>
        <w:t xml:space="preserve">et Review we replace selection from views and joins by selection </w:t>
      </w:r>
      <w:r w:rsidR="00956B7F">
        <w:rPr>
          <w:sz w:val="20"/>
          <w:szCs w:val="20"/>
          <w:lang w:val="en-GB"/>
        </w:rPr>
        <w:t xml:space="preserve">from </w:t>
      </w:r>
      <w:r w:rsidR="00956B7F" w:rsidRPr="00956B7F">
        <w:rPr>
          <w:sz w:val="20"/>
          <w:szCs w:val="20"/>
          <w:lang w:val="en-GB"/>
        </w:rPr>
        <w:t>underlying tables</w:t>
      </w:r>
      <w:r w:rsidR="00F64179">
        <w:rPr>
          <w:sz w:val="20"/>
          <w:szCs w:val="20"/>
          <w:lang w:val="en-GB"/>
        </w:rPr>
        <w:t>. In the same way</w:t>
      </w:r>
      <w:r w:rsidR="00AB6BA9">
        <w:rPr>
          <w:sz w:val="20"/>
          <w:szCs w:val="20"/>
          <w:lang w:val="en-GB"/>
        </w:rPr>
        <w:t xml:space="preserve">, </w:t>
      </w:r>
      <w:r w:rsidR="00F64179">
        <w:rPr>
          <w:sz w:val="20"/>
          <w:szCs w:val="20"/>
          <w:lang w:val="en-GB"/>
        </w:rPr>
        <w:t>inserts, updates and deletes can be applied to many rowsets by passing the operations down to individual table sources.</w:t>
      </w:r>
      <w:r w:rsidR="00B363DC">
        <w:rPr>
          <w:sz w:val="20"/>
          <w:szCs w:val="20"/>
          <w:lang w:val="en-GB"/>
        </w:rPr>
        <w:t xml:space="preserve">  Passing transformations down to sources is usually prevented where the columns are complex expressions.</w:t>
      </w:r>
    </w:p>
    <w:p w14:paraId="194003A9" w14:textId="1305DBC9" w:rsidR="00C434FD" w:rsidRDefault="00C434FD" w:rsidP="00C434FD">
      <w:pPr>
        <w:spacing w:before="120"/>
        <w:jc w:val="both"/>
        <w:rPr>
          <w:sz w:val="20"/>
          <w:szCs w:val="20"/>
          <w:lang w:val="en-GB"/>
        </w:rPr>
      </w:pPr>
      <w:r>
        <w:rPr>
          <w:sz w:val="20"/>
          <w:szCs w:val="20"/>
          <w:lang w:val="en-GB"/>
        </w:rPr>
        <w:t xml:space="preserve">In general, aggregations are already parsed before the from clause provides domain information for columns exposed by the referenced table(s) and/or view(s), where conditions are appended to the result, and grouping and ordering added. The process requires sufficient care to avoid ambiguity when importing </w:t>
      </w:r>
      <w:r>
        <w:rPr>
          <w:sz w:val="20"/>
          <w:szCs w:val="20"/>
          <w:lang w:val="en-GB"/>
        </w:rPr>
        <w:lastRenderedPageBreak/>
        <w:t xml:space="preserve">predefined constructs, and to take appropriate account of equivalences established by join conditions and similarity of expressions. </w:t>
      </w:r>
    </w:p>
    <w:p w14:paraId="1F5B7B43" w14:textId="67D88C4C" w:rsidR="00C434FD" w:rsidRDefault="00C434FD" w:rsidP="00956B7F">
      <w:pPr>
        <w:spacing w:before="120"/>
        <w:jc w:val="both"/>
        <w:rPr>
          <w:sz w:val="20"/>
          <w:szCs w:val="20"/>
          <w:lang w:val="en-GB"/>
        </w:rPr>
      </w:pPr>
      <w:r>
        <w:rPr>
          <w:sz w:val="20"/>
          <w:szCs w:val="20"/>
          <w:lang w:val="en-GB"/>
        </w:rPr>
        <w:t>All of the above aspects can be subject to delay until all identifiers have been resolved</w:t>
      </w:r>
      <w:r w:rsidR="008248F7">
        <w:rPr>
          <w:sz w:val="20"/>
          <w:szCs w:val="20"/>
          <w:lang w:val="en-GB"/>
        </w:rPr>
        <w:t>; on the other hand, every time an identifier is resolved there is an opportunity to review the effects on the enclosing rowSet pipeline.</w:t>
      </w:r>
      <w:r>
        <w:rPr>
          <w:sz w:val="20"/>
          <w:szCs w:val="20"/>
          <w:lang w:val="en-GB"/>
        </w:rPr>
        <w:t xml:space="preserve"> </w:t>
      </w:r>
      <w:r w:rsidR="008248F7">
        <w:rPr>
          <w:sz w:val="20"/>
          <w:szCs w:val="20"/>
          <w:lang w:val="en-GB"/>
        </w:rPr>
        <w:t>T</w:t>
      </w:r>
      <w:r>
        <w:rPr>
          <w:sz w:val="20"/>
          <w:szCs w:val="20"/>
          <w:lang w:val="en-GB"/>
        </w:rPr>
        <w:t xml:space="preserve">he context maintains structures that hold rowsets to be reviewed and properties to be applied, and these </w:t>
      </w:r>
      <w:r w:rsidR="008248F7">
        <w:rPr>
          <w:sz w:val="20"/>
          <w:szCs w:val="20"/>
          <w:lang w:val="en-GB"/>
        </w:rPr>
        <w:t>are</w:t>
      </w:r>
      <w:r>
        <w:rPr>
          <w:sz w:val="20"/>
          <w:szCs w:val="20"/>
          <w:lang w:val="en-GB"/>
        </w:rPr>
        <w:t xml:space="preserve"> updated along with all other query analysis structures when resolution of identifiers leads to object replacement.</w:t>
      </w:r>
      <w:r w:rsidRPr="00C434FD">
        <w:rPr>
          <w:sz w:val="20"/>
          <w:szCs w:val="20"/>
          <w:lang w:val="en-GB"/>
        </w:rPr>
        <w:t xml:space="preserve"> </w:t>
      </w:r>
      <w:r>
        <w:rPr>
          <w:sz w:val="20"/>
          <w:szCs w:val="20"/>
          <w:lang w:val="en-GB"/>
        </w:rPr>
        <w:t>See the worked examples in sections 6.8 and 6.9.</w:t>
      </w:r>
    </w:p>
    <w:p w14:paraId="6AE0A44D" w14:textId="48618FC0" w:rsidR="00C20DBC" w:rsidRDefault="00C20DBC" w:rsidP="00C20DBC">
      <w:pPr>
        <w:pStyle w:val="Heading2"/>
      </w:pPr>
      <w:bookmarkStart w:id="18" w:name="_Toc185334598"/>
      <w:r w:rsidRPr="00C20DBC">
        <w:t>1.15 Integrity Constraints</w:t>
      </w:r>
      <w:bookmarkEnd w:id="18"/>
    </w:p>
    <w:p w14:paraId="61D482ED" w14:textId="19881BD5" w:rsidR="00C20DBC" w:rsidRDefault="00C20DBC" w:rsidP="00764492">
      <w:pPr>
        <w:spacing w:before="120"/>
        <w:jc w:val="both"/>
        <w:rPr>
          <w:sz w:val="20"/>
          <w:szCs w:val="20"/>
        </w:rPr>
      </w:pPr>
      <w:r>
        <w:rPr>
          <w:sz w:val="20"/>
          <w:szCs w:val="20"/>
        </w:rPr>
        <w:t>The efficiency of a database depends on the maintenance of indexes to the rows of tables, and this leads to the requirement for the definition of table keys: keys are sets of columns that may be primary, unique or foreign. In SQL indexes are consequences of such key definitions and are not separately created.</w:t>
      </w:r>
    </w:p>
    <w:p w14:paraId="7843F564" w14:textId="0143823D" w:rsidR="00C20DBC" w:rsidRDefault="00C20DBC" w:rsidP="00764492">
      <w:pPr>
        <w:spacing w:before="120"/>
        <w:jc w:val="both"/>
        <w:rPr>
          <w:sz w:val="20"/>
          <w:szCs w:val="20"/>
        </w:rPr>
      </w:pPr>
      <w:r>
        <w:rPr>
          <w:sz w:val="20"/>
          <w:szCs w:val="20"/>
        </w:rPr>
        <w:t>Once a key is defined for a table, the database must maintain the index through any modifications to the table.</w:t>
      </w:r>
      <w:r w:rsidR="00764492">
        <w:rPr>
          <w:sz w:val="20"/>
          <w:szCs w:val="20"/>
        </w:rPr>
        <w:t xml:space="preserve"> Generally</w:t>
      </w:r>
      <w:r w:rsidR="00A15BB8">
        <w:rPr>
          <w:sz w:val="20"/>
          <w:szCs w:val="20"/>
        </w:rPr>
        <w:t>,</w:t>
      </w:r>
      <w:r w:rsidR="00764492">
        <w:rPr>
          <w:sz w:val="20"/>
          <w:szCs w:val="20"/>
        </w:rPr>
        <w:t xml:space="preserve"> a modification such as insert, update or delete will be restricted if it would lead to an error in the index, but the modification may instead request some automated action to maintain the consistency</w:t>
      </w:r>
      <w:r w:rsidR="00475D60">
        <w:rPr>
          <w:sz w:val="20"/>
          <w:szCs w:val="20"/>
        </w:rPr>
        <w:t xml:space="preserve"> of</w:t>
      </w:r>
      <w:r w:rsidR="00764492">
        <w:rPr>
          <w:sz w:val="20"/>
          <w:szCs w:val="20"/>
        </w:rPr>
        <w:t xml:space="preserve"> the index (for example, by modifying or deleting some other data). In this way, modifications may cause cascades of changes to the database, and these must be included in the current transaction. The transaction cannot be allowed to commit if any of these consequential actions cannot be committed at the same time.</w:t>
      </w:r>
      <w:r w:rsidR="00764492">
        <w:rPr>
          <w:rStyle w:val="FootnoteReference"/>
          <w:sz w:val="20"/>
          <w:szCs w:val="20"/>
        </w:rPr>
        <w:footnoteReference w:id="3"/>
      </w:r>
    </w:p>
    <w:p w14:paraId="389CBC1B" w14:textId="49EFA6DC" w:rsidR="00183397" w:rsidRDefault="00CB4669" w:rsidP="00764492">
      <w:pPr>
        <w:spacing w:before="120"/>
        <w:jc w:val="both"/>
        <w:rPr>
          <w:sz w:val="20"/>
          <w:szCs w:val="20"/>
        </w:rPr>
      </w:pPr>
      <w:r>
        <w:rPr>
          <w:sz w:val="20"/>
          <w:szCs w:val="20"/>
        </w:rPr>
        <w:t>From version 7.1, foreign keys are implemented internally using</w:t>
      </w:r>
      <w:r w:rsidR="00183397">
        <w:rPr>
          <w:sz w:val="20"/>
          <w:szCs w:val="20"/>
        </w:rPr>
        <w:t xml:space="preserve"> REF values (</w:t>
      </w:r>
      <w:r>
        <w:rPr>
          <w:sz w:val="20"/>
          <w:szCs w:val="20"/>
        </w:rPr>
        <w:t>uids</w:t>
      </w:r>
      <w:r w:rsidR="00183397">
        <w:rPr>
          <w:sz w:val="20"/>
          <w:szCs w:val="20"/>
        </w:rPr>
        <w:t>)</w:t>
      </w:r>
      <w:r>
        <w:rPr>
          <w:sz w:val="20"/>
          <w:szCs w:val="20"/>
        </w:rPr>
        <w:t xml:space="preserve"> rather than key values: key values are defined and visible at the SQL level. This change facilitates GQL edge structure, where edge connections can be defined by graph patterns: see section 1.18. </w:t>
      </w:r>
      <w:r w:rsidR="00183397">
        <w:rPr>
          <w:sz w:val="20"/>
          <w:szCs w:val="20"/>
        </w:rPr>
        <w:t xml:space="preserve">In this design, the transaction log shows PIndex objects constructed for primary and foreign keys. The implementation supplies </w:t>
      </w:r>
      <w:r w:rsidR="000511E9">
        <w:rPr>
          <w:sz w:val="20"/>
          <w:szCs w:val="20"/>
        </w:rPr>
        <w:t xml:space="preserve">instead </w:t>
      </w:r>
      <w:r w:rsidR="00183397">
        <w:rPr>
          <w:sz w:val="20"/>
          <w:szCs w:val="20"/>
        </w:rPr>
        <w:t xml:space="preserve">a reference column with file position value type and additional properties toType (the reference table) and keyMap (the </w:t>
      </w:r>
      <w:r w:rsidR="000511E9">
        <w:rPr>
          <w:sz w:val="20"/>
          <w:szCs w:val="20"/>
        </w:rPr>
        <w:t>declared</w:t>
      </w:r>
      <w:r w:rsidR="00183397">
        <w:rPr>
          <w:sz w:val="20"/>
          <w:szCs w:val="20"/>
        </w:rPr>
        <w:t xml:space="preserve"> foreign key). The foreign key index itself is not built</w:t>
      </w:r>
      <w:r w:rsidR="002E51DC">
        <w:rPr>
          <w:sz w:val="20"/>
          <w:szCs w:val="20"/>
        </w:rPr>
        <w:t xml:space="preserve"> and the reference column is not displayed</w:t>
      </w:r>
      <w:r w:rsidR="00183397">
        <w:rPr>
          <w:sz w:val="20"/>
          <w:szCs w:val="20"/>
        </w:rPr>
        <w:t>.</w:t>
      </w:r>
      <w:r w:rsidR="000511E9">
        <w:rPr>
          <w:rStyle w:val="FootnoteReference"/>
          <w:sz w:val="20"/>
          <w:szCs w:val="20"/>
        </w:rPr>
        <w:footnoteReference w:id="4"/>
      </w:r>
      <w:r w:rsidR="00183397">
        <w:rPr>
          <w:sz w:val="20"/>
          <w:szCs w:val="20"/>
        </w:rPr>
        <w:t xml:space="preserve"> </w:t>
      </w:r>
    </w:p>
    <w:p w14:paraId="6D2B42D2" w14:textId="6021AD48" w:rsidR="00020D4D" w:rsidRPr="00020D4D" w:rsidRDefault="00020D4D" w:rsidP="00020D4D">
      <w:pPr>
        <w:pStyle w:val="Heading2"/>
      </w:pPr>
      <w:bookmarkStart w:id="19" w:name="_Toc185334599"/>
      <w:r w:rsidRPr="00020D4D">
        <w:t>1.1</w:t>
      </w:r>
      <w:r w:rsidR="00C20DBC">
        <w:t>6</w:t>
      </w:r>
      <w:r w:rsidRPr="00020D4D">
        <w:t xml:space="preserve"> Roles</w:t>
      </w:r>
      <w:r w:rsidR="00BA37B8">
        <w:t xml:space="preserve">, </w:t>
      </w:r>
      <w:r w:rsidRPr="00020D4D">
        <w:t>Security</w:t>
      </w:r>
      <w:r w:rsidR="00BA37B8">
        <w:t>, Views and Triggers</w:t>
      </w:r>
      <w:bookmarkEnd w:id="19"/>
    </w:p>
    <w:p w14:paraId="6C7313F4" w14:textId="07D92A79" w:rsidR="00020D4D" w:rsidRDefault="00020D4D" w:rsidP="00956B7F">
      <w:pPr>
        <w:spacing w:before="120"/>
        <w:jc w:val="both"/>
        <w:rPr>
          <w:sz w:val="20"/>
          <w:szCs w:val="20"/>
          <w:lang w:val="en-GB"/>
        </w:rPr>
      </w:pPr>
      <w:r>
        <w:rPr>
          <w:sz w:val="20"/>
          <w:szCs w:val="20"/>
          <w:lang w:val="en-GB"/>
        </w:rPr>
        <w:t xml:space="preserve">SQL defines a security model that distinguishes the roles of definer (or owner), administrator and user of the database and its objects. </w:t>
      </w:r>
      <w:r w:rsidR="00BA37B8">
        <w:rPr>
          <w:sz w:val="20"/>
          <w:szCs w:val="20"/>
          <w:lang w:val="en-GB"/>
        </w:rPr>
        <w:t>Generally, the definer of an object has full permissions on a new object but may grant permissions (and/or administration rights) to another user.</w:t>
      </w:r>
    </w:p>
    <w:p w14:paraId="313F2A8A" w14:textId="3E43118E" w:rsidR="00CE7BA6" w:rsidRDefault="00CE7BA6" w:rsidP="00956B7F">
      <w:pPr>
        <w:spacing w:before="120"/>
        <w:jc w:val="both"/>
        <w:rPr>
          <w:sz w:val="20"/>
          <w:szCs w:val="20"/>
          <w:lang w:val="en-GB"/>
        </w:rPr>
      </w:pPr>
      <w:r>
        <w:rPr>
          <w:sz w:val="20"/>
          <w:szCs w:val="20"/>
          <w:lang w:val="en-GB"/>
        </w:rPr>
        <w:t>A grant of permissions by one Role to another Role does not create any relationship between the Roles: and these can evolve independently. Similarly, revoking privileges from a Role takes no account of how these privileges were acquired.</w:t>
      </w:r>
      <w:r>
        <w:rPr>
          <w:rStyle w:val="FootnoteReference"/>
          <w:sz w:val="20"/>
          <w:szCs w:val="20"/>
          <w:lang w:val="en-GB"/>
        </w:rPr>
        <w:footnoteReference w:id="5"/>
      </w:r>
    </w:p>
    <w:p w14:paraId="728EB9A4" w14:textId="4362ECC3" w:rsidR="00BA37B8" w:rsidRDefault="00FC0352" w:rsidP="00BA37B8">
      <w:pPr>
        <w:spacing w:before="120"/>
        <w:jc w:val="both"/>
        <w:rPr>
          <w:sz w:val="20"/>
          <w:szCs w:val="20"/>
          <w:lang w:val="en-GB"/>
        </w:rPr>
      </w:pPr>
      <w:r>
        <w:rPr>
          <w:sz w:val="20"/>
          <w:szCs w:val="20"/>
          <w:lang w:val="en-GB"/>
        </w:rPr>
        <w:t xml:space="preserve">As a result of this security model, for example, the columns returned by a rowset will depend on the permissions of the current user on the objects being accessed. </w:t>
      </w:r>
      <w:r w:rsidR="00BA37B8">
        <w:rPr>
          <w:sz w:val="20"/>
          <w:szCs w:val="20"/>
          <w:lang w:val="en-GB"/>
        </w:rPr>
        <w:t>A consequence of the security model is that SQL supports the definition of views, which allow for the definition of rowsets granted to users</w:t>
      </w:r>
      <w:r w:rsidR="00B60991">
        <w:rPr>
          <w:sz w:val="20"/>
          <w:szCs w:val="20"/>
          <w:lang w:val="en-GB"/>
        </w:rPr>
        <w:t>, and triggers, that allow for the definition of actions consequential on a modification. Views and triggers must execute with the permissions of their definers.</w:t>
      </w:r>
    </w:p>
    <w:p w14:paraId="561F8EAC" w14:textId="213D6F4E" w:rsidR="00BA37B8" w:rsidRDefault="00FC0352" w:rsidP="00BA37B8">
      <w:pPr>
        <w:spacing w:before="120"/>
        <w:jc w:val="both"/>
        <w:rPr>
          <w:sz w:val="20"/>
          <w:szCs w:val="20"/>
          <w:lang w:val="en-GB"/>
        </w:rPr>
      </w:pPr>
      <w:r>
        <w:rPr>
          <w:sz w:val="20"/>
          <w:szCs w:val="20"/>
          <w:lang w:val="en-GB"/>
        </w:rPr>
        <w:t>If a full transaction log is being maintained, log entries must identify the current user for any modification to the database.</w:t>
      </w:r>
      <w:r w:rsidR="00BA37B8" w:rsidRPr="00BA37B8">
        <w:rPr>
          <w:sz w:val="20"/>
          <w:szCs w:val="20"/>
          <w:lang w:val="en-GB"/>
        </w:rPr>
        <w:t xml:space="preserve"> </w:t>
      </w:r>
      <w:r w:rsidR="00C20DBC">
        <w:rPr>
          <w:sz w:val="20"/>
          <w:szCs w:val="20"/>
          <w:lang w:val="en-GB"/>
        </w:rPr>
        <w:t xml:space="preserve">Modifications to a database can be made subject to check constraints and triggers. constraints ensure the maintenance of desired logical relationships (uniqueness, </w:t>
      </w:r>
      <w:r w:rsidR="00243B10">
        <w:rPr>
          <w:sz w:val="20"/>
          <w:szCs w:val="20"/>
          <w:lang w:val="en-GB"/>
        </w:rPr>
        <w:t>etc).</w:t>
      </w:r>
      <w:r w:rsidR="00BA37B8">
        <w:rPr>
          <w:sz w:val="20"/>
          <w:szCs w:val="20"/>
          <w:lang w:val="en-GB"/>
        </w:rPr>
        <w:t xml:space="preserve"> </w:t>
      </w:r>
      <w:r w:rsidR="00243B10">
        <w:rPr>
          <w:sz w:val="20"/>
          <w:szCs w:val="20"/>
          <w:lang w:val="en-GB"/>
        </w:rPr>
        <w:t>The PTransaction record in the log achieves this by recording the current user and role for adjacent log entries in a transaction.</w:t>
      </w:r>
    </w:p>
    <w:p w14:paraId="52D51A28" w14:textId="47092518" w:rsidR="00243B10" w:rsidRDefault="00BA37B8" w:rsidP="00243B10">
      <w:pPr>
        <w:spacing w:before="120"/>
        <w:jc w:val="both"/>
        <w:rPr>
          <w:sz w:val="20"/>
          <w:szCs w:val="20"/>
          <w:lang w:val="en-GB"/>
        </w:rPr>
      </w:pPr>
      <w:r>
        <w:rPr>
          <w:sz w:val="20"/>
          <w:szCs w:val="20"/>
          <w:lang w:val="en-GB"/>
        </w:rPr>
        <w:t>In a large system the set of users may become large, and it becomes practical to define database roles that possess a set of permissions, so that database users can be granted the use of such a role, rather than acquiring permissions one by one on the (possibly large) set of database objects they need to use.</w:t>
      </w:r>
      <w:r w:rsidR="00243B10" w:rsidRPr="00243B10">
        <w:rPr>
          <w:sz w:val="20"/>
          <w:szCs w:val="20"/>
          <w:lang w:val="en-GB"/>
        </w:rPr>
        <w:t xml:space="preserve"> </w:t>
      </w:r>
      <w:r w:rsidR="00243B10">
        <w:rPr>
          <w:sz w:val="20"/>
          <w:szCs w:val="20"/>
          <w:lang w:val="en-GB"/>
        </w:rPr>
        <w:t xml:space="preserve">This </w:t>
      </w:r>
      <w:r w:rsidR="00243B10">
        <w:rPr>
          <w:sz w:val="20"/>
          <w:szCs w:val="20"/>
          <w:lang w:val="en-GB"/>
        </w:rPr>
        <w:lastRenderedPageBreak/>
        <w:t>model is specified in the SQL standard and supported in Pyrrho subject to a simplification mentioned in the next paragraph.</w:t>
      </w:r>
    </w:p>
    <w:p w14:paraId="541E2223" w14:textId="4347480F" w:rsidR="00FC0352" w:rsidRDefault="00243B10" w:rsidP="00475D60">
      <w:pPr>
        <w:spacing w:before="120"/>
        <w:jc w:val="both"/>
        <w:rPr>
          <w:sz w:val="20"/>
          <w:szCs w:val="20"/>
          <w:lang w:val="en-GB"/>
        </w:rPr>
      </w:pPr>
      <w:r>
        <w:rPr>
          <w:sz w:val="20"/>
          <w:szCs w:val="20"/>
          <w:lang w:val="en-GB"/>
        </w:rPr>
        <w:t xml:space="preserve">To implement this, recent versions of the server manage a subclass of Physical called Defined. Defined objects have a definer, which is picked up from the PTransaction record mentioned above, and zero or more ObInfo structures to give the privileges of the definer and other users as specified on creation (subsequent changes to this list are managed using Grant and Revoke, which are not themselves Defined objects). </w:t>
      </w:r>
    </w:p>
    <w:p w14:paraId="430A8691" w14:textId="5885B771" w:rsidR="00475D60" w:rsidRDefault="00475D60" w:rsidP="00475D60">
      <w:pPr>
        <w:spacing w:before="120"/>
        <w:jc w:val="both"/>
        <w:rPr>
          <w:sz w:val="20"/>
          <w:szCs w:val="20"/>
          <w:lang w:val="en-GB"/>
        </w:rPr>
      </w:pPr>
      <w:r>
        <w:rPr>
          <w:sz w:val="20"/>
          <w:szCs w:val="20"/>
          <w:lang w:val="en-GB"/>
        </w:rPr>
        <w:t xml:space="preserve">The empty database in Pyrrho is called _system: it defines the built-in data types and the above framework. </w:t>
      </w:r>
      <w:r w:rsidR="00447CA7">
        <w:rPr>
          <w:sz w:val="20"/>
          <w:szCs w:val="20"/>
          <w:lang w:val="en-GB"/>
        </w:rPr>
        <w:t xml:space="preserve">It is at a shared node at the bottom of the objects tree for every database and is never written to disk. </w:t>
      </w:r>
      <w:r>
        <w:rPr>
          <w:sz w:val="20"/>
          <w:szCs w:val="20"/>
          <w:lang w:val="en-GB"/>
        </w:rPr>
        <w:t>Every database state has evolved from _system as described in the sections above. When the server first accesses an existing database, it loads transaction data from the durable transaction log, recreating the most recent state of the database. Every database (in durable memory) has an owner: initially this is the operating system account that was used to create it.</w:t>
      </w:r>
    </w:p>
    <w:p w14:paraId="61A60F0C" w14:textId="77777777" w:rsidR="00D73AA3" w:rsidRDefault="00475D60" w:rsidP="00475D60">
      <w:pPr>
        <w:spacing w:before="120"/>
        <w:jc w:val="both"/>
        <w:rPr>
          <w:sz w:val="20"/>
          <w:szCs w:val="20"/>
          <w:lang w:val="en-GB"/>
        </w:rPr>
      </w:pPr>
      <w:r>
        <w:rPr>
          <w:sz w:val="20"/>
          <w:szCs w:val="20"/>
          <w:lang w:val="en-GB"/>
        </w:rPr>
        <w:t>Roles contain name and privilege information for the current Context to access database objects. There are two predefined roles in any database: the system role that can access any object in the database, using the names and privileges assigned to objects on definition, and the guest role that can access only public information. The Context contains the role for the current transaction. As mentioned above, the database can only be accessed using a transaction, with a role that is usable by the current operating system user, or guest by default.</w:t>
      </w:r>
      <w:r w:rsidR="00D73AA3">
        <w:rPr>
          <w:sz w:val="20"/>
          <w:szCs w:val="20"/>
          <w:lang w:val="en-GB"/>
        </w:rPr>
        <w:t xml:space="preserve"> </w:t>
      </w:r>
    </w:p>
    <w:p w14:paraId="5EED5AC3" w14:textId="52BFC487" w:rsidR="00A437F9" w:rsidRDefault="00D73AA3" w:rsidP="00A437F9">
      <w:pPr>
        <w:spacing w:before="120"/>
        <w:jc w:val="both"/>
        <w:rPr>
          <w:sz w:val="20"/>
          <w:szCs w:val="20"/>
          <w:lang w:val="en-GB"/>
        </w:rPr>
      </w:pPr>
      <w:r>
        <w:rPr>
          <w:sz w:val="20"/>
          <w:szCs w:val="20"/>
          <w:lang w:val="en-GB"/>
        </w:rPr>
        <w:t>The database need not contain any User or Role objects (this is the starting state), and in that case it is owned by the user with the same operating system account as the server</w:t>
      </w:r>
      <w:r>
        <w:rPr>
          <w:rStyle w:val="FootnoteReference"/>
          <w:sz w:val="20"/>
          <w:szCs w:val="20"/>
          <w:lang w:val="en-GB"/>
        </w:rPr>
        <w:footnoteReference w:id="6"/>
      </w:r>
      <w:r>
        <w:rPr>
          <w:sz w:val="20"/>
          <w:szCs w:val="20"/>
          <w:lang w:val="en-GB"/>
        </w:rPr>
        <w:t xml:space="preserve">, and the client must be running on the same machine as the server. Since the user is the owner, the current user is _system and the current role is the system role. The first User defined in the database becomes the owner of the database and all objects it currently defines. </w:t>
      </w:r>
      <w:r w:rsidR="004A6DFF">
        <w:rPr>
          <w:sz w:val="20"/>
          <w:szCs w:val="20"/>
          <w:lang w:val="en-GB"/>
        </w:rPr>
        <w:t xml:space="preserve">Similarly, the first Role defined inherits the privileges of the current user. </w:t>
      </w:r>
      <w:r>
        <w:rPr>
          <w:sz w:val="20"/>
          <w:szCs w:val="20"/>
          <w:lang w:val="en-GB"/>
        </w:rPr>
        <w:t>Subsequent users</w:t>
      </w:r>
      <w:r w:rsidR="004A6DFF">
        <w:rPr>
          <w:sz w:val="20"/>
          <w:szCs w:val="20"/>
          <w:lang w:val="en-GB"/>
        </w:rPr>
        <w:t xml:space="preserve"> and roles start out with only guest privileges. Users can be granted usage and admin rights on roles, and roles can be granted access and modification rights on database objects.</w:t>
      </w:r>
    </w:p>
    <w:p w14:paraId="6BFD5D50" w14:textId="7662A21E" w:rsidR="004A6DFF" w:rsidRDefault="004A6DFF" w:rsidP="00475D60">
      <w:pPr>
        <w:spacing w:before="120"/>
        <w:jc w:val="both"/>
        <w:rPr>
          <w:sz w:val="20"/>
          <w:szCs w:val="20"/>
          <w:lang w:val="en-GB"/>
        </w:rPr>
      </w:pPr>
      <w:r>
        <w:rPr>
          <w:sz w:val="20"/>
          <w:szCs w:val="20"/>
          <w:lang w:val="en-GB"/>
        </w:rPr>
        <w:t>Views in Pyrrho are never materialised, that is, their contents are obtained by a selection process from their source object, and modifications are committed (if the role has suitable privileges) to the viewed object. There is a full implementation of SQL triggers: as with integrity constraints, transactions cannot commit until al, side effects have been validated.</w:t>
      </w:r>
    </w:p>
    <w:p w14:paraId="1E5E2053" w14:textId="6DDF0499" w:rsidR="00EE1E5F" w:rsidRDefault="00EE1E5F" w:rsidP="00475D60">
      <w:pPr>
        <w:spacing w:before="120"/>
        <w:jc w:val="both"/>
        <w:rPr>
          <w:sz w:val="20"/>
          <w:szCs w:val="20"/>
          <w:lang w:val="en-GB"/>
        </w:rPr>
      </w:pPr>
      <w:r>
        <w:rPr>
          <w:sz w:val="20"/>
          <w:szCs w:val="20"/>
          <w:lang w:val="en-GB"/>
        </w:rPr>
        <w:t xml:space="preserve">As noted above, TypedValue and other shareable objects must be comparable without reference to the Context, and so the Context maintains a list </w:t>
      </w:r>
      <w:r w:rsidRPr="00EE1E5F">
        <w:rPr>
          <w:b/>
          <w:bCs/>
          <w:sz w:val="20"/>
          <w:szCs w:val="20"/>
          <w:lang w:val="en-GB"/>
        </w:rPr>
        <w:t>obs</w:t>
      </w:r>
      <w:r>
        <w:rPr>
          <w:sz w:val="20"/>
          <w:szCs w:val="20"/>
          <w:lang w:val="en-GB"/>
        </w:rPr>
        <w:t xml:space="preserve"> of database objects with metadata for the current role. It is therefore deprecated to access cx.db.objects during a transaction except to populate this list.</w:t>
      </w:r>
    </w:p>
    <w:p w14:paraId="5C8C21B4" w14:textId="62EAE8DA" w:rsidR="004B006F" w:rsidRPr="004B006F" w:rsidRDefault="004B006F" w:rsidP="00CA5893">
      <w:pPr>
        <w:pStyle w:val="Heading2"/>
      </w:pPr>
      <w:bookmarkStart w:id="20" w:name="_Toc185334600"/>
      <w:r w:rsidRPr="004B006F">
        <w:t>1.1</w:t>
      </w:r>
      <w:r w:rsidR="00C20DBC">
        <w:t>7</w:t>
      </w:r>
      <w:r w:rsidRPr="004B006F">
        <w:t xml:space="preserve"> Compiled database objects</w:t>
      </w:r>
      <w:bookmarkEnd w:id="20"/>
    </w:p>
    <w:p w14:paraId="0F2E74CC" w14:textId="1D220CEF" w:rsidR="004B006F" w:rsidRPr="00956B7F" w:rsidRDefault="004B006F" w:rsidP="00956B7F">
      <w:pPr>
        <w:spacing w:before="120"/>
        <w:jc w:val="both"/>
        <w:rPr>
          <w:sz w:val="20"/>
          <w:szCs w:val="20"/>
          <w:lang w:val="en-GB"/>
        </w:rPr>
      </w:pPr>
      <w:r>
        <w:rPr>
          <w:sz w:val="20"/>
          <w:szCs w:val="20"/>
          <w:lang w:val="en-GB"/>
        </w:rPr>
        <w:t>SQL allows database objects to contain programable</w:t>
      </w:r>
      <w:r w:rsidR="00A54B78">
        <w:rPr>
          <w:sz w:val="20"/>
          <w:szCs w:val="20"/>
          <w:lang w:val="en-GB"/>
        </w:rPr>
        <w:t xml:space="preserve"> code,</w:t>
      </w:r>
      <w:r>
        <w:rPr>
          <w:sz w:val="20"/>
          <w:szCs w:val="20"/>
          <w:lang w:val="en-GB"/>
        </w:rPr>
        <w:t xml:space="preserve"> check constraints and </w:t>
      </w:r>
      <w:r w:rsidR="00475D60">
        <w:rPr>
          <w:sz w:val="20"/>
          <w:szCs w:val="20"/>
          <w:lang w:val="en-GB"/>
        </w:rPr>
        <w:t>`</w:t>
      </w:r>
      <w:r w:rsidR="00020D4D">
        <w:rPr>
          <w:sz w:val="20"/>
          <w:szCs w:val="20"/>
          <w:lang w:val="en-GB"/>
        </w:rPr>
        <w:t xml:space="preserve"> </w:t>
      </w:r>
      <w:r>
        <w:rPr>
          <w:sz w:val="20"/>
          <w:szCs w:val="20"/>
          <w:lang w:val="en-GB"/>
        </w:rPr>
        <w:t>and provides a programming language for these that supports structured data types, stored procedures, data conversions and condition handling. The DBMS implementor must provide for these</w:t>
      </w:r>
      <w:r w:rsidR="00020D4D">
        <w:rPr>
          <w:sz w:val="20"/>
          <w:szCs w:val="20"/>
          <w:lang w:val="en-GB"/>
        </w:rPr>
        <w:t>.</w:t>
      </w:r>
    </w:p>
    <w:p w14:paraId="6ED1B20C" w14:textId="765736DC" w:rsidR="00B60991" w:rsidRDefault="00B60991" w:rsidP="00B60991">
      <w:pPr>
        <w:spacing w:before="120"/>
        <w:jc w:val="both"/>
        <w:rPr>
          <w:sz w:val="20"/>
          <w:szCs w:val="20"/>
        </w:rPr>
      </w:pPr>
      <w:r>
        <w:rPr>
          <w:sz w:val="20"/>
          <w:szCs w:val="20"/>
        </w:rPr>
        <w:t xml:space="preserve">SQL defines a computationally complete programming language for this purpose, and this is implemented by allowing Contexts to form an execution stack, in which each Context on the stack has permissions depending on the definer of the statements they are executing, </w:t>
      </w:r>
      <w:r w:rsidR="0087438D">
        <w:rPr>
          <w:sz w:val="20"/>
          <w:szCs w:val="20"/>
        </w:rPr>
        <w:t>and</w:t>
      </w:r>
      <w:r>
        <w:rPr>
          <w:sz w:val="20"/>
          <w:szCs w:val="20"/>
        </w:rPr>
        <w:t xml:space="preserve"> deal</w:t>
      </w:r>
      <w:r w:rsidR="0087438D">
        <w:rPr>
          <w:sz w:val="20"/>
          <w:szCs w:val="20"/>
        </w:rPr>
        <w:t>s</w:t>
      </w:r>
      <w:r>
        <w:rPr>
          <w:sz w:val="20"/>
          <w:szCs w:val="20"/>
        </w:rPr>
        <w:t xml:space="preserve"> with a set of specific database objects, with its own set of intermediate results (a heap), and may have handlers for exception conditions.</w:t>
      </w:r>
    </w:p>
    <w:p w14:paraId="33500ACC" w14:textId="41E08F33" w:rsidR="00956B7F" w:rsidRDefault="00292AA6" w:rsidP="00B60991">
      <w:pPr>
        <w:spacing w:before="120"/>
        <w:jc w:val="both"/>
        <w:rPr>
          <w:sz w:val="20"/>
          <w:szCs w:val="20"/>
          <w:lang w:val="en-GB"/>
        </w:rPr>
      </w:pPr>
      <w:r>
        <w:rPr>
          <w:sz w:val="20"/>
          <w:szCs w:val="20"/>
        </w:rPr>
        <w:t>S</w:t>
      </w:r>
      <w:r w:rsidR="002A3EBA">
        <w:rPr>
          <w:sz w:val="20"/>
          <w:szCs w:val="20"/>
        </w:rPr>
        <w:t xml:space="preserve">uch programmable elements </w:t>
      </w:r>
      <w:r w:rsidR="00F731D5">
        <w:rPr>
          <w:sz w:val="20"/>
          <w:szCs w:val="20"/>
        </w:rPr>
        <w:t>are compiled</w:t>
      </w:r>
      <w:r w:rsidR="002A3EBA">
        <w:rPr>
          <w:sz w:val="20"/>
          <w:szCs w:val="20"/>
        </w:rPr>
        <w:t xml:space="preserve"> on definition or database load. Thus, many database objects, including </w:t>
      </w:r>
      <w:r w:rsidR="002A3EBA">
        <w:rPr>
          <w:sz w:val="20"/>
          <w:szCs w:val="20"/>
          <w:lang w:val="en-GB"/>
        </w:rPr>
        <w:t>v</w:t>
      </w:r>
      <w:r w:rsidR="00BA37B8">
        <w:rPr>
          <w:sz w:val="20"/>
          <w:szCs w:val="20"/>
          <w:lang w:val="en-GB"/>
        </w:rPr>
        <w:t xml:space="preserve">iews, procedures, check constraints, and triggers, are </w:t>
      </w:r>
      <w:r w:rsidR="002A3EBA">
        <w:rPr>
          <w:sz w:val="20"/>
          <w:szCs w:val="20"/>
          <w:lang w:val="en-GB"/>
        </w:rPr>
        <w:t xml:space="preserve">held as shareable </w:t>
      </w:r>
      <w:r w:rsidR="00BA37B8" w:rsidRPr="002A3EBA">
        <w:rPr>
          <w:i/>
          <w:iCs/>
          <w:sz w:val="20"/>
          <w:szCs w:val="20"/>
          <w:lang w:val="en-GB"/>
        </w:rPr>
        <w:t>compiled</w:t>
      </w:r>
      <w:r w:rsidR="00BA37B8">
        <w:rPr>
          <w:sz w:val="20"/>
          <w:szCs w:val="20"/>
          <w:lang w:val="en-GB"/>
        </w:rPr>
        <w:t xml:space="preserve"> objects</w:t>
      </w:r>
      <w:r w:rsidR="002A3EBA">
        <w:rPr>
          <w:sz w:val="20"/>
          <w:szCs w:val="20"/>
          <w:lang w:val="en-GB"/>
        </w:rPr>
        <w:t xml:space="preserve"> in memory, </w:t>
      </w:r>
      <w:r w:rsidR="00BA37B8">
        <w:rPr>
          <w:sz w:val="20"/>
          <w:szCs w:val="20"/>
          <w:lang w:val="en-GB"/>
        </w:rPr>
        <w:t>so that an instance of the compiled object can be quickly loaded into the execution context when the compiled object is referenced. See section 3.4.2.</w:t>
      </w:r>
    </w:p>
    <w:p w14:paraId="74FEC323" w14:textId="6BBD9DF2" w:rsidR="0073145C" w:rsidRDefault="000E1580" w:rsidP="00B60991">
      <w:pPr>
        <w:spacing w:before="120"/>
        <w:jc w:val="both"/>
        <w:rPr>
          <w:sz w:val="20"/>
          <w:szCs w:val="20"/>
          <w:lang w:val="en-GB"/>
        </w:rPr>
      </w:pPr>
      <w:r>
        <w:rPr>
          <w:sz w:val="20"/>
          <w:szCs w:val="20"/>
          <w:lang w:val="en-GB"/>
        </w:rPr>
        <w:t>Compiled is a subclass of Defined. Compiled physical objects contain an SQL version of the programmable elements, which are parsed on load.</w:t>
      </w:r>
    </w:p>
    <w:p w14:paraId="433E2FF7" w14:textId="0C798CDA" w:rsidR="00BC7BD2" w:rsidRDefault="00BC7BD2" w:rsidP="00B60991">
      <w:pPr>
        <w:spacing w:before="120"/>
        <w:jc w:val="both"/>
        <w:rPr>
          <w:sz w:val="20"/>
          <w:szCs w:val="20"/>
          <w:lang w:val="en-GB"/>
        </w:rPr>
      </w:pPr>
      <w:r>
        <w:rPr>
          <w:sz w:val="20"/>
          <w:szCs w:val="20"/>
          <w:lang w:val="en-GB"/>
        </w:rPr>
        <w:t xml:space="preserve">The implementation has several groups of classes of objects with multiple subclasses. DBObjects are shareable and can be stored in the database. A DBObject may evaluate in a given Context to give a TypedValue that is also shareable. A DBObject has (or may subclass) a Domain, and a TypedValue has </w:t>
      </w:r>
      <w:r>
        <w:rPr>
          <w:sz w:val="20"/>
          <w:szCs w:val="20"/>
          <w:lang w:val="en-GB"/>
        </w:rPr>
        <w:lastRenderedPageBreak/>
        <w:t>a Domain. Instances of Domain</w:t>
      </w:r>
      <w:r w:rsidR="004313E7">
        <w:rPr>
          <w:sz w:val="20"/>
          <w:szCs w:val="20"/>
          <w:lang w:val="en-GB"/>
        </w:rPr>
        <w:t>s</w:t>
      </w:r>
      <w:r>
        <w:rPr>
          <w:sz w:val="20"/>
          <w:szCs w:val="20"/>
          <w:lang w:val="en-GB"/>
        </w:rPr>
        <w:t xml:space="preserve"> are called QlValues. A RowSet </w:t>
      </w:r>
      <w:r w:rsidR="00BF2C94">
        <w:rPr>
          <w:sz w:val="20"/>
          <w:szCs w:val="20"/>
          <w:lang w:val="en-GB"/>
        </w:rPr>
        <w:t>is evaluated a row at a time (using First/Last and Next/Previous</w:t>
      </w:r>
      <w:r w:rsidR="003A02C5">
        <w:rPr>
          <w:sz w:val="20"/>
          <w:szCs w:val="20"/>
          <w:lang w:val="en-GB"/>
        </w:rPr>
        <w:t xml:space="preserve"> which yield a special subclass of TRow called Cursor</w:t>
      </w:r>
      <w:r w:rsidR="00BF2C94">
        <w:rPr>
          <w:sz w:val="20"/>
          <w:szCs w:val="20"/>
          <w:lang w:val="en-GB"/>
        </w:rPr>
        <w:t>)</w:t>
      </w:r>
      <w:r w:rsidR="003A02C5">
        <w:rPr>
          <w:sz w:val="20"/>
          <w:szCs w:val="20"/>
          <w:lang w:val="en-GB"/>
        </w:rPr>
        <w:t>: RowSet is itself a subclass of Domain</w:t>
      </w:r>
      <w:r w:rsidR="00BF2C94">
        <w:rPr>
          <w:sz w:val="20"/>
          <w:szCs w:val="20"/>
          <w:lang w:val="en-GB"/>
        </w:rPr>
        <w:t xml:space="preserve">. An Executable in GQL has an incoming </w:t>
      </w:r>
      <w:r w:rsidR="00B837A0">
        <w:rPr>
          <w:sz w:val="20"/>
          <w:szCs w:val="20"/>
          <w:lang w:val="en-GB"/>
        </w:rPr>
        <w:t>RowSet</w:t>
      </w:r>
      <w:r w:rsidR="00BF2C94">
        <w:rPr>
          <w:sz w:val="20"/>
          <w:szCs w:val="20"/>
          <w:lang w:val="en-GB"/>
        </w:rPr>
        <w:t xml:space="preserve"> (a _Source) and an outgoing </w:t>
      </w:r>
      <w:r w:rsidR="00B837A0">
        <w:rPr>
          <w:sz w:val="20"/>
          <w:szCs w:val="20"/>
          <w:lang w:val="en-GB"/>
        </w:rPr>
        <w:t>RowSet</w:t>
      </w:r>
      <w:r w:rsidR="00BF2C94">
        <w:rPr>
          <w:sz w:val="20"/>
          <w:szCs w:val="20"/>
          <w:lang w:val="en-GB"/>
        </w:rPr>
        <w:t xml:space="preserve"> (a Result): it may contain Statements for</w:t>
      </w:r>
      <w:r w:rsidR="00E07F3C">
        <w:rPr>
          <w:sz w:val="20"/>
          <w:szCs w:val="20"/>
          <w:lang w:val="en-GB"/>
        </w:rPr>
        <w:t xml:space="preserve"> giving details of how it is Obeyed</w:t>
      </w:r>
      <w:r w:rsidR="00BF2C94">
        <w:rPr>
          <w:sz w:val="20"/>
          <w:szCs w:val="20"/>
          <w:lang w:val="en-GB"/>
        </w:rPr>
        <w:t>.</w:t>
      </w:r>
    </w:p>
    <w:p w14:paraId="50F7048E" w14:textId="25E5718E" w:rsidR="003A02C5" w:rsidRDefault="003A02C5" w:rsidP="00B60991">
      <w:pPr>
        <w:spacing w:before="120"/>
        <w:jc w:val="both"/>
        <w:rPr>
          <w:sz w:val="20"/>
          <w:szCs w:val="20"/>
          <w:lang w:val="en-GB"/>
        </w:rPr>
      </w:pPr>
      <w:r>
        <w:rPr>
          <w:sz w:val="20"/>
          <w:szCs w:val="20"/>
          <w:lang w:val="en-GB"/>
        </w:rPr>
        <w:t>The contents of structured QlValues are always accessed through their parent QlValue, while the contents of structured TypedValues can stand alone.</w:t>
      </w:r>
      <w:r w:rsidR="00B837A0">
        <w:rPr>
          <w:sz w:val="20"/>
          <w:szCs w:val="20"/>
          <w:lang w:val="en-GB"/>
        </w:rPr>
        <w:t xml:space="preserve"> References to tables and views must always be instanced (new uids for each column) to avoid conflicts between column references.</w:t>
      </w:r>
    </w:p>
    <w:p w14:paraId="3D43BCCC" w14:textId="54E1B3AB" w:rsidR="002C62FE" w:rsidRDefault="002C62FE" w:rsidP="00B60991">
      <w:pPr>
        <w:spacing w:before="120"/>
        <w:jc w:val="both"/>
        <w:rPr>
          <w:sz w:val="20"/>
          <w:szCs w:val="20"/>
          <w:lang w:val="en-GB"/>
        </w:rPr>
      </w:pPr>
      <w:r>
        <w:rPr>
          <w:sz w:val="20"/>
          <w:szCs w:val="20"/>
          <w:lang w:val="en-GB"/>
        </w:rPr>
        <w:t xml:space="preserve">MatchStatement and InsertGraphStatement contain graph patterns, </w:t>
      </w:r>
      <w:r w:rsidR="00B37716">
        <w:rPr>
          <w:sz w:val="20"/>
          <w:szCs w:val="20"/>
          <w:lang w:val="en-GB"/>
        </w:rPr>
        <w:t>which</w:t>
      </w:r>
      <w:r>
        <w:rPr>
          <w:sz w:val="20"/>
          <w:szCs w:val="20"/>
          <w:lang w:val="en-GB"/>
        </w:rPr>
        <w:t xml:space="preserve"> are not instanced in the match process. </w:t>
      </w:r>
      <w:r w:rsidR="00B37716">
        <w:rPr>
          <w:sz w:val="20"/>
          <w:szCs w:val="20"/>
          <w:lang w:val="en-GB"/>
        </w:rPr>
        <w:t>P</w:t>
      </w:r>
      <w:r>
        <w:rPr>
          <w:sz w:val="20"/>
          <w:szCs w:val="20"/>
          <w:lang w:val="en-GB"/>
        </w:rPr>
        <w:t>atterns can be called iteratively but the iterations are kept separate through use of array values for all contained bindings.</w:t>
      </w:r>
    </w:p>
    <w:p w14:paraId="03895781" w14:textId="19747F71" w:rsidR="00B37716" w:rsidRDefault="00B37716" w:rsidP="00B60991">
      <w:pPr>
        <w:spacing w:before="120"/>
        <w:jc w:val="both"/>
        <w:rPr>
          <w:sz w:val="20"/>
          <w:szCs w:val="20"/>
          <w:lang w:val="en-GB"/>
        </w:rPr>
      </w:pPr>
      <w:r>
        <w:rPr>
          <w:sz w:val="20"/>
          <w:szCs w:val="20"/>
          <w:lang w:val="en-GB"/>
        </w:rPr>
        <w:t xml:space="preserve">Following the usual implementation of possibly recursive (or recursively called) procedures, there is an Activation stack, which </w:t>
      </w:r>
      <w:r w:rsidR="00C66C46">
        <w:rPr>
          <w:sz w:val="20"/>
          <w:szCs w:val="20"/>
          <w:lang w:val="en-GB"/>
        </w:rPr>
        <w:t>is threaded through</w:t>
      </w:r>
      <w:r>
        <w:rPr>
          <w:sz w:val="20"/>
          <w:szCs w:val="20"/>
          <w:lang w:val="en-GB"/>
        </w:rPr>
        <w:t xml:space="preserve"> the Context stack. It is mandatory that all results of any </w:t>
      </w:r>
      <w:r w:rsidR="00C66C46">
        <w:rPr>
          <w:sz w:val="20"/>
          <w:szCs w:val="20"/>
          <w:lang w:val="en-GB"/>
        </w:rPr>
        <w:t>Called</w:t>
      </w:r>
      <w:r>
        <w:rPr>
          <w:sz w:val="20"/>
          <w:szCs w:val="20"/>
          <w:lang w:val="en-GB"/>
        </w:rPr>
        <w:t xml:space="preserve">Activation </w:t>
      </w:r>
      <w:r w:rsidR="00C66C46">
        <w:rPr>
          <w:sz w:val="20"/>
          <w:szCs w:val="20"/>
          <w:lang w:val="en-GB"/>
        </w:rPr>
        <w:t xml:space="preserve">is a </w:t>
      </w:r>
      <w:r>
        <w:rPr>
          <w:sz w:val="20"/>
          <w:szCs w:val="20"/>
          <w:lang w:val="en-GB"/>
        </w:rPr>
        <w:t>TypedValue: if a</w:t>
      </w:r>
      <w:r w:rsidR="00C66C46">
        <w:rPr>
          <w:sz w:val="20"/>
          <w:szCs w:val="20"/>
          <w:lang w:val="en-GB"/>
        </w:rPr>
        <w:t xml:space="preserve"> Called</w:t>
      </w:r>
      <w:r>
        <w:rPr>
          <w:sz w:val="20"/>
          <w:szCs w:val="20"/>
          <w:lang w:val="en-GB"/>
        </w:rPr>
        <w:t>Activation is to return something that has rows, it must be a TList</w:t>
      </w:r>
      <w:r w:rsidR="00A44660">
        <w:rPr>
          <w:sz w:val="20"/>
          <w:szCs w:val="20"/>
          <w:lang w:val="en-GB"/>
        </w:rPr>
        <w:t xml:space="preserve">, TSet, </w:t>
      </w:r>
      <w:r>
        <w:rPr>
          <w:sz w:val="20"/>
          <w:szCs w:val="20"/>
          <w:lang w:val="en-GB"/>
        </w:rPr>
        <w:t xml:space="preserve">or TArray and not a RowSet (but of course a </w:t>
      </w:r>
      <w:r w:rsidR="00C66C46">
        <w:rPr>
          <w:sz w:val="20"/>
          <w:szCs w:val="20"/>
          <w:lang w:val="en-GB"/>
        </w:rPr>
        <w:t>Proc</w:t>
      </w:r>
      <w:r>
        <w:rPr>
          <w:sz w:val="20"/>
          <w:szCs w:val="20"/>
          <w:lang w:val="en-GB"/>
        </w:rPr>
        <w:t>RowSet can be constructed from the</w:t>
      </w:r>
      <w:r w:rsidR="00C66C46">
        <w:rPr>
          <w:sz w:val="20"/>
          <w:szCs w:val="20"/>
          <w:lang w:val="en-GB"/>
        </w:rPr>
        <w:t xml:space="preserve"> returned value).</w:t>
      </w:r>
      <w:r w:rsidR="00444946">
        <w:rPr>
          <w:sz w:val="20"/>
          <w:szCs w:val="20"/>
          <w:lang w:val="en-GB"/>
        </w:rPr>
        <w:t xml:space="preserve"> </w:t>
      </w:r>
    </w:p>
    <w:p w14:paraId="04D141EE" w14:textId="5E66C5B7" w:rsidR="00A44660" w:rsidRDefault="00BC388D" w:rsidP="00BC388D">
      <w:pPr>
        <w:pStyle w:val="Heading2"/>
        <w:rPr>
          <w:lang w:val="en-GB"/>
        </w:rPr>
      </w:pPr>
      <w:r w:rsidRPr="00BC388D">
        <w:rPr>
          <w:lang w:val="en-GB"/>
        </w:rPr>
        <w:t>1.18 Metadata</w:t>
      </w:r>
    </w:p>
    <w:p w14:paraId="0ED06C94" w14:textId="261EB974" w:rsidR="00BC388D" w:rsidRDefault="00BC388D" w:rsidP="00BC388D">
      <w:pPr>
        <w:jc w:val="both"/>
        <w:rPr>
          <w:sz w:val="20"/>
          <w:szCs w:val="20"/>
          <w:lang w:val="en-GB"/>
        </w:rPr>
      </w:pPr>
      <w:r>
        <w:rPr>
          <w:sz w:val="20"/>
          <w:szCs w:val="20"/>
          <w:lang w:val="en-GB"/>
        </w:rPr>
        <w:t>Metadata in the transaction log is kept in string form (as supplied for source syntax), and is encoded internally into TMetadata</w:t>
      </w:r>
      <w:r w:rsidR="00625DF9">
        <w:rPr>
          <w:sz w:val="20"/>
          <w:szCs w:val="20"/>
          <w:lang w:val="en-GB"/>
        </w:rPr>
        <w:t xml:space="preserve"> for many DBObjects. TMetadata</w:t>
      </w:r>
      <w:r>
        <w:rPr>
          <w:sz w:val="20"/>
          <w:szCs w:val="20"/>
          <w:lang w:val="en-GB"/>
        </w:rPr>
        <w:t xml:space="preserve"> contains a CTree&lt;</w:t>
      </w:r>
      <w:r w:rsidR="00F34B7A">
        <w:rPr>
          <w:sz w:val="20"/>
          <w:szCs w:val="20"/>
          <w:lang w:val="en-GB"/>
        </w:rPr>
        <w:t>Qlx</w:t>
      </w:r>
      <w:r>
        <w:rPr>
          <w:sz w:val="20"/>
          <w:szCs w:val="20"/>
          <w:lang w:val="en-GB"/>
        </w:rPr>
        <w:t>,TypedValue&gt;. Currently this has the following structure:</w:t>
      </w:r>
    </w:p>
    <w:p w14:paraId="34E730DE" w14:textId="77777777" w:rsidR="00BC388D" w:rsidRDefault="00BC388D" w:rsidP="00BC388D">
      <w:pPr>
        <w:rPr>
          <w:sz w:val="20"/>
          <w:szCs w:val="20"/>
          <w:lang w:val="en-GB"/>
        </w:rPr>
      </w:pPr>
    </w:p>
    <w:tbl>
      <w:tblPr>
        <w:tblStyle w:val="TableGrid"/>
        <w:tblW w:w="0" w:type="auto"/>
        <w:tblLook w:val="04A0" w:firstRow="1" w:lastRow="0" w:firstColumn="1" w:lastColumn="0" w:noHBand="0" w:noVBand="1"/>
      </w:tblPr>
      <w:tblGrid>
        <w:gridCol w:w="1980"/>
        <w:gridCol w:w="1843"/>
        <w:gridCol w:w="4480"/>
      </w:tblGrid>
      <w:tr w:rsidR="00BC388D" w14:paraId="2129F331" w14:textId="77777777" w:rsidTr="00F34B7A">
        <w:tc>
          <w:tcPr>
            <w:tcW w:w="1980" w:type="dxa"/>
          </w:tcPr>
          <w:p w14:paraId="67DFB7A1" w14:textId="3897D672" w:rsidR="00BC388D" w:rsidRPr="00BC388D" w:rsidRDefault="00BC388D" w:rsidP="00BC388D">
            <w:pPr>
              <w:jc w:val="center"/>
              <w:rPr>
                <w:b/>
                <w:bCs/>
                <w:sz w:val="20"/>
                <w:szCs w:val="20"/>
                <w:lang w:val="en-GB"/>
              </w:rPr>
            </w:pPr>
            <w:r w:rsidRPr="00BC388D">
              <w:rPr>
                <w:b/>
                <w:bCs/>
                <w:sz w:val="20"/>
                <w:szCs w:val="20"/>
                <w:lang w:val="en-GB"/>
              </w:rPr>
              <w:t>Key</w:t>
            </w:r>
          </w:p>
        </w:tc>
        <w:tc>
          <w:tcPr>
            <w:tcW w:w="1843" w:type="dxa"/>
          </w:tcPr>
          <w:p w14:paraId="0C949C25" w14:textId="7EB4792B" w:rsidR="00BC388D" w:rsidRPr="00BC388D" w:rsidRDefault="00BC388D" w:rsidP="00BC388D">
            <w:pPr>
              <w:jc w:val="center"/>
              <w:rPr>
                <w:b/>
                <w:bCs/>
                <w:sz w:val="20"/>
                <w:szCs w:val="20"/>
                <w:lang w:val="en-GB"/>
              </w:rPr>
            </w:pPr>
            <w:r w:rsidRPr="00BC388D">
              <w:rPr>
                <w:b/>
                <w:bCs/>
                <w:sz w:val="20"/>
                <w:szCs w:val="20"/>
                <w:lang w:val="en-GB"/>
              </w:rPr>
              <w:t>Value</w:t>
            </w:r>
          </w:p>
        </w:tc>
        <w:tc>
          <w:tcPr>
            <w:tcW w:w="4480" w:type="dxa"/>
          </w:tcPr>
          <w:p w14:paraId="3C36E632" w14:textId="4FBED864" w:rsidR="00BC388D" w:rsidRPr="00BC388D" w:rsidRDefault="00BC388D" w:rsidP="00BC388D">
            <w:pPr>
              <w:jc w:val="center"/>
              <w:rPr>
                <w:b/>
                <w:bCs/>
                <w:sz w:val="20"/>
                <w:szCs w:val="20"/>
                <w:lang w:val="en-GB"/>
              </w:rPr>
            </w:pPr>
            <w:r w:rsidRPr="00BC388D">
              <w:rPr>
                <w:b/>
                <w:bCs/>
                <w:sz w:val="20"/>
                <w:szCs w:val="20"/>
                <w:lang w:val="en-GB"/>
              </w:rPr>
              <w:t>Comments</w:t>
            </w:r>
          </w:p>
        </w:tc>
      </w:tr>
      <w:tr w:rsidR="00F34B7A" w:rsidRPr="00F34B7A" w14:paraId="4DF593BC" w14:textId="77777777" w:rsidTr="00F34B7A">
        <w:tc>
          <w:tcPr>
            <w:tcW w:w="1980" w:type="dxa"/>
          </w:tcPr>
          <w:p w14:paraId="277A3EBF" w14:textId="77777777" w:rsidR="00F34B7A" w:rsidRPr="00F34B7A" w:rsidRDefault="00F34B7A" w:rsidP="0045371A">
            <w:pPr>
              <w:rPr>
                <w:sz w:val="20"/>
                <w:szCs w:val="20"/>
                <w:lang w:val="en-GB"/>
              </w:rPr>
            </w:pPr>
            <w:r w:rsidRPr="00F34B7A">
              <w:rPr>
                <w:sz w:val="20"/>
                <w:szCs w:val="20"/>
                <w:lang w:val="en-GB"/>
              </w:rPr>
              <w:t>ACTION</w:t>
            </w:r>
          </w:p>
        </w:tc>
        <w:tc>
          <w:tcPr>
            <w:tcW w:w="1843" w:type="dxa"/>
          </w:tcPr>
          <w:p w14:paraId="17C5F56A" w14:textId="77777777" w:rsidR="00F34B7A" w:rsidRPr="00F34B7A" w:rsidRDefault="00F34B7A" w:rsidP="0045371A">
            <w:pPr>
              <w:rPr>
                <w:sz w:val="20"/>
                <w:szCs w:val="20"/>
                <w:lang w:val="en-GB"/>
              </w:rPr>
            </w:pPr>
            <w:r w:rsidRPr="00F34B7A">
              <w:rPr>
                <w:sz w:val="20"/>
                <w:szCs w:val="20"/>
                <w:lang w:val="en-GB"/>
              </w:rPr>
              <w:t>TInt</w:t>
            </w:r>
          </w:p>
        </w:tc>
        <w:tc>
          <w:tcPr>
            <w:tcW w:w="4480" w:type="dxa"/>
          </w:tcPr>
          <w:p w14:paraId="206496B0" w14:textId="6CAE14BB" w:rsidR="00F34B7A" w:rsidRPr="00F34B7A" w:rsidRDefault="000D2D57" w:rsidP="0045371A">
            <w:pPr>
              <w:rPr>
                <w:sz w:val="20"/>
                <w:szCs w:val="20"/>
                <w:lang w:val="en-GB"/>
              </w:rPr>
            </w:pPr>
            <w:r>
              <w:rPr>
                <w:sz w:val="20"/>
                <w:szCs w:val="20"/>
                <w:lang w:val="en-GB"/>
              </w:rPr>
              <w:t>(int) PIndex.</w:t>
            </w:r>
            <w:r w:rsidR="00F34B7A">
              <w:rPr>
                <w:sz w:val="20"/>
                <w:szCs w:val="20"/>
                <w:lang w:val="en-GB"/>
              </w:rPr>
              <w:t>ConstraintType</w:t>
            </w:r>
          </w:p>
        </w:tc>
      </w:tr>
      <w:tr w:rsidR="00F34B7A" w:rsidRPr="00F34B7A" w14:paraId="05DF1C3B" w14:textId="77777777" w:rsidTr="00F34B7A">
        <w:tc>
          <w:tcPr>
            <w:tcW w:w="1980" w:type="dxa"/>
          </w:tcPr>
          <w:p w14:paraId="64EB8663" w14:textId="77777777" w:rsidR="00F34B7A" w:rsidRPr="00F34B7A" w:rsidRDefault="00F34B7A" w:rsidP="0045371A">
            <w:pPr>
              <w:rPr>
                <w:sz w:val="20"/>
                <w:szCs w:val="20"/>
                <w:lang w:val="en-GB"/>
              </w:rPr>
            </w:pPr>
            <w:r w:rsidRPr="00F34B7A">
              <w:rPr>
                <w:sz w:val="20"/>
                <w:szCs w:val="20"/>
                <w:lang w:val="en-GB"/>
              </w:rPr>
              <w:t>CHAR</w:t>
            </w:r>
          </w:p>
        </w:tc>
        <w:tc>
          <w:tcPr>
            <w:tcW w:w="1843" w:type="dxa"/>
          </w:tcPr>
          <w:p w14:paraId="3A8F6021" w14:textId="77777777" w:rsidR="00F34B7A" w:rsidRPr="00F34B7A" w:rsidRDefault="00F34B7A" w:rsidP="0045371A">
            <w:pPr>
              <w:rPr>
                <w:sz w:val="20"/>
                <w:szCs w:val="20"/>
                <w:lang w:val="en-GB"/>
              </w:rPr>
            </w:pPr>
            <w:r w:rsidRPr="00F34B7A">
              <w:rPr>
                <w:sz w:val="20"/>
                <w:szCs w:val="20"/>
                <w:lang w:val="en-GB"/>
              </w:rPr>
              <w:t>TChar</w:t>
            </w:r>
          </w:p>
        </w:tc>
        <w:tc>
          <w:tcPr>
            <w:tcW w:w="4480" w:type="dxa"/>
          </w:tcPr>
          <w:p w14:paraId="29679580" w14:textId="738BDE86" w:rsidR="00F34B7A" w:rsidRPr="00F34B7A" w:rsidRDefault="00625DF9" w:rsidP="0045371A">
            <w:pPr>
              <w:rPr>
                <w:sz w:val="20"/>
                <w:szCs w:val="20"/>
                <w:lang w:val="en-GB"/>
              </w:rPr>
            </w:pPr>
            <w:r>
              <w:rPr>
                <w:sz w:val="20"/>
                <w:szCs w:val="20"/>
                <w:lang w:val="en-GB"/>
              </w:rPr>
              <w:t xml:space="preserve">Column </w:t>
            </w:r>
            <w:r w:rsidR="005F495C">
              <w:rPr>
                <w:sz w:val="20"/>
                <w:szCs w:val="20"/>
                <w:lang w:val="en-GB"/>
              </w:rPr>
              <w:t xml:space="preserve">values enclosed in </w:t>
            </w:r>
            <w:r>
              <w:rPr>
                <w:sz w:val="20"/>
                <w:szCs w:val="20"/>
                <w:lang w:val="en-GB"/>
              </w:rPr>
              <w:t>single quotes on output</w:t>
            </w:r>
          </w:p>
        </w:tc>
      </w:tr>
      <w:tr w:rsidR="00F34B7A" w:rsidRPr="00F34B7A" w14:paraId="2B93D627" w14:textId="77777777" w:rsidTr="00F34B7A">
        <w:tc>
          <w:tcPr>
            <w:tcW w:w="1980" w:type="dxa"/>
          </w:tcPr>
          <w:p w14:paraId="5B4AB6E8" w14:textId="77777777" w:rsidR="00F34B7A" w:rsidRPr="00F34B7A" w:rsidRDefault="00F34B7A" w:rsidP="0045371A">
            <w:pPr>
              <w:rPr>
                <w:sz w:val="20"/>
                <w:szCs w:val="20"/>
                <w:lang w:val="en-GB"/>
              </w:rPr>
            </w:pPr>
            <w:r w:rsidRPr="00F34B7A">
              <w:rPr>
                <w:sz w:val="20"/>
                <w:szCs w:val="20"/>
                <w:lang w:val="en-GB"/>
              </w:rPr>
              <w:t>CHECK</w:t>
            </w:r>
          </w:p>
        </w:tc>
        <w:tc>
          <w:tcPr>
            <w:tcW w:w="1843" w:type="dxa"/>
          </w:tcPr>
          <w:p w14:paraId="5C57DA51" w14:textId="77777777" w:rsidR="00F34B7A" w:rsidRPr="00F34B7A" w:rsidRDefault="00F34B7A" w:rsidP="0045371A">
            <w:pPr>
              <w:rPr>
                <w:sz w:val="20"/>
                <w:szCs w:val="20"/>
                <w:lang w:val="en-GB"/>
              </w:rPr>
            </w:pPr>
            <w:r w:rsidRPr="00F34B7A">
              <w:rPr>
                <w:sz w:val="20"/>
                <w:szCs w:val="20"/>
                <w:lang w:val="en-GB"/>
              </w:rPr>
              <w:t>TypedValue</w:t>
            </w:r>
          </w:p>
        </w:tc>
        <w:tc>
          <w:tcPr>
            <w:tcW w:w="4480" w:type="dxa"/>
          </w:tcPr>
          <w:p w14:paraId="315F2ED1" w14:textId="0D61FE58" w:rsidR="00F34B7A" w:rsidRPr="00F34B7A" w:rsidRDefault="005F495C" w:rsidP="0045371A">
            <w:pPr>
              <w:rPr>
                <w:sz w:val="20"/>
                <w:szCs w:val="20"/>
                <w:lang w:val="en-GB"/>
              </w:rPr>
            </w:pPr>
            <w:r>
              <w:rPr>
                <w:sz w:val="20"/>
                <w:szCs w:val="20"/>
                <w:lang w:val="en-GB"/>
              </w:rPr>
              <w:t>Check constraint for Domain and TableColumn</w:t>
            </w:r>
          </w:p>
        </w:tc>
      </w:tr>
      <w:tr w:rsidR="00F34B7A" w:rsidRPr="00F34B7A" w14:paraId="2B031585" w14:textId="77777777" w:rsidTr="00F34B7A">
        <w:tc>
          <w:tcPr>
            <w:tcW w:w="1980" w:type="dxa"/>
          </w:tcPr>
          <w:p w14:paraId="618B61EB" w14:textId="77777777" w:rsidR="00F34B7A" w:rsidRPr="00F34B7A" w:rsidRDefault="00F34B7A" w:rsidP="0045371A">
            <w:pPr>
              <w:rPr>
                <w:sz w:val="20"/>
                <w:szCs w:val="20"/>
                <w:lang w:val="en-GB"/>
              </w:rPr>
            </w:pPr>
            <w:r w:rsidRPr="00F34B7A">
              <w:rPr>
                <w:sz w:val="20"/>
                <w:szCs w:val="20"/>
                <w:lang w:val="en-GB"/>
              </w:rPr>
              <w:t>COLLATE</w:t>
            </w:r>
          </w:p>
        </w:tc>
        <w:tc>
          <w:tcPr>
            <w:tcW w:w="1843" w:type="dxa"/>
          </w:tcPr>
          <w:p w14:paraId="3B3866B6" w14:textId="77777777" w:rsidR="00F34B7A" w:rsidRPr="00F34B7A" w:rsidRDefault="00F34B7A" w:rsidP="0045371A">
            <w:pPr>
              <w:rPr>
                <w:sz w:val="20"/>
                <w:szCs w:val="20"/>
                <w:lang w:val="en-GB"/>
              </w:rPr>
            </w:pPr>
            <w:r w:rsidRPr="00F34B7A">
              <w:rPr>
                <w:sz w:val="20"/>
                <w:szCs w:val="20"/>
                <w:lang w:val="en-GB"/>
              </w:rPr>
              <w:t>TypedVallue</w:t>
            </w:r>
          </w:p>
        </w:tc>
        <w:tc>
          <w:tcPr>
            <w:tcW w:w="4480" w:type="dxa"/>
          </w:tcPr>
          <w:p w14:paraId="7DC934FF" w14:textId="2AFAD117" w:rsidR="00F34B7A" w:rsidRPr="00F34B7A" w:rsidRDefault="005F495C" w:rsidP="0045371A">
            <w:pPr>
              <w:rPr>
                <w:sz w:val="20"/>
                <w:szCs w:val="20"/>
                <w:lang w:val="en-GB"/>
              </w:rPr>
            </w:pPr>
            <w:r>
              <w:rPr>
                <w:sz w:val="20"/>
                <w:szCs w:val="20"/>
                <w:lang w:val="en-GB"/>
              </w:rPr>
              <w:t>Culture name</w:t>
            </w:r>
          </w:p>
        </w:tc>
      </w:tr>
      <w:tr w:rsidR="00F34B7A" w:rsidRPr="00F34B7A" w14:paraId="156DFE08" w14:textId="77777777" w:rsidTr="00F34B7A">
        <w:tc>
          <w:tcPr>
            <w:tcW w:w="1980" w:type="dxa"/>
          </w:tcPr>
          <w:p w14:paraId="305D64F6" w14:textId="77777777" w:rsidR="00F34B7A" w:rsidRPr="00F34B7A" w:rsidRDefault="00F34B7A" w:rsidP="0045371A">
            <w:pPr>
              <w:rPr>
                <w:sz w:val="20"/>
                <w:szCs w:val="20"/>
                <w:lang w:val="en-GB"/>
              </w:rPr>
            </w:pPr>
            <w:r w:rsidRPr="00F34B7A">
              <w:rPr>
                <w:sz w:val="20"/>
                <w:szCs w:val="20"/>
                <w:lang w:val="en-GB"/>
              </w:rPr>
              <w:t>DESC</w:t>
            </w:r>
          </w:p>
        </w:tc>
        <w:tc>
          <w:tcPr>
            <w:tcW w:w="1843" w:type="dxa"/>
          </w:tcPr>
          <w:p w14:paraId="09F6FC73" w14:textId="77777777" w:rsidR="00F34B7A" w:rsidRPr="00F34B7A" w:rsidRDefault="00F34B7A" w:rsidP="0045371A">
            <w:pPr>
              <w:rPr>
                <w:sz w:val="20"/>
                <w:szCs w:val="20"/>
                <w:lang w:val="en-GB"/>
              </w:rPr>
            </w:pPr>
            <w:r w:rsidRPr="00F34B7A">
              <w:rPr>
                <w:sz w:val="20"/>
                <w:szCs w:val="20"/>
                <w:lang w:val="en-GB"/>
              </w:rPr>
              <w:t>TChar</w:t>
            </w:r>
          </w:p>
        </w:tc>
        <w:tc>
          <w:tcPr>
            <w:tcW w:w="4480" w:type="dxa"/>
          </w:tcPr>
          <w:p w14:paraId="633F7B67" w14:textId="77777777" w:rsidR="00F34B7A" w:rsidRPr="00F34B7A" w:rsidRDefault="00F34B7A" w:rsidP="0045371A">
            <w:pPr>
              <w:rPr>
                <w:sz w:val="20"/>
                <w:szCs w:val="20"/>
                <w:lang w:val="en-GB"/>
              </w:rPr>
            </w:pPr>
          </w:p>
        </w:tc>
      </w:tr>
      <w:tr w:rsidR="00F34B7A" w:rsidRPr="00F34B7A" w14:paraId="359F51FF" w14:textId="77777777" w:rsidTr="00F34B7A">
        <w:tc>
          <w:tcPr>
            <w:tcW w:w="1980" w:type="dxa"/>
          </w:tcPr>
          <w:p w14:paraId="37B723B1" w14:textId="77777777" w:rsidR="00F34B7A" w:rsidRPr="00F34B7A" w:rsidRDefault="00F34B7A" w:rsidP="0045371A">
            <w:pPr>
              <w:rPr>
                <w:sz w:val="20"/>
                <w:szCs w:val="20"/>
                <w:lang w:val="en-GB"/>
              </w:rPr>
            </w:pPr>
            <w:r w:rsidRPr="00F34B7A">
              <w:rPr>
                <w:sz w:val="20"/>
                <w:szCs w:val="20"/>
                <w:lang w:val="en-GB"/>
              </w:rPr>
              <w:t>DEFAULT</w:t>
            </w:r>
          </w:p>
        </w:tc>
        <w:tc>
          <w:tcPr>
            <w:tcW w:w="1843" w:type="dxa"/>
          </w:tcPr>
          <w:p w14:paraId="07E10C47" w14:textId="77777777" w:rsidR="00F34B7A" w:rsidRPr="00F34B7A" w:rsidRDefault="00F34B7A" w:rsidP="0045371A">
            <w:pPr>
              <w:rPr>
                <w:sz w:val="20"/>
                <w:szCs w:val="20"/>
                <w:lang w:val="en-GB"/>
              </w:rPr>
            </w:pPr>
            <w:r w:rsidRPr="00F34B7A">
              <w:rPr>
                <w:sz w:val="20"/>
                <w:szCs w:val="20"/>
                <w:lang w:val="en-GB"/>
              </w:rPr>
              <w:t>TChar</w:t>
            </w:r>
          </w:p>
        </w:tc>
        <w:tc>
          <w:tcPr>
            <w:tcW w:w="4480" w:type="dxa"/>
          </w:tcPr>
          <w:p w14:paraId="5FA0C480" w14:textId="68137FFA" w:rsidR="00F34B7A" w:rsidRPr="00F34B7A" w:rsidRDefault="005F495C" w:rsidP="0045371A">
            <w:pPr>
              <w:rPr>
                <w:sz w:val="20"/>
                <w:szCs w:val="20"/>
                <w:lang w:val="en-GB"/>
              </w:rPr>
            </w:pPr>
            <w:r>
              <w:rPr>
                <w:sz w:val="20"/>
                <w:szCs w:val="20"/>
                <w:lang w:val="en-GB"/>
              </w:rPr>
              <w:t>Default value as string, parsed on use</w:t>
            </w:r>
          </w:p>
        </w:tc>
      </w:tr>
      <w:tr w:rsidR="00F34B7A" w:rsidRPr="00F34B7A" w14:paraId="528EB45D" w14:textId="77777777" w:rsidTr="00F34B7A">
        <w:tc>
          <w:tcPr>
            <w:tcW w:w="1980" w:type="dxa"/>
          </w:tcPr>
          <w:p w14:paraId="3C1961E7" w14:textId="77777777" w:rsidR="00F34B7A" w:rsidRPr="00F34B7A" w:rsidRDefault="00F34B7A" w:rsidP="0045371A">
            <w:pPr>
              <w:rPr>
                <w:sz w:val="20"/>
                <w:szCs w:val="20"/>
                <w:lang w:val="en-GB"/>
              </w:rPr>
            </w:pPr>
            <w:r w:rsidRPr="00F34B7A">
              <w:rPr>
                <w:sz w:val="20"/>
                <w:szCs w:val="20"/>
                <w:lang w:val="en-GB"/>
              </w:rPr>
              <w:t>DROP</w:t>
            </w:r>
          </w:p>
        </w:tc>
        <w:tc>
          <w:tcPr>
            <w:tcW w:w="1843" w:type="dxa"/>
          </w:tcPr>
          <w:p w14:paraId="34CDB296" w14:textId="77777777" w:rsidR="00F34B7A" w:rsidRPr="00F34B7A" w:rsidRDefault="00F34B7A" w:rsidP="0045371A">
            <w:pPr>
              <w:rPr>
                <w:sz w:val="20"/>
                <w:szCs w:val="20"/>
                <w:lang w:val="en-GB"/>
              </w:rPr>
            </w:pPr>
            <w:r w:rsidRPr="00F34B7A">
              <w:rPr>
                <w:sz w:val="20"/>
                <w:szCs w:val="20"/>
                <w:lang w:val="en-GB"/>
              </w:rPr>
              <w:t>TBool</w:t>
            </w:r>
          </w:p>
        </w:tc>
        <w:tc>
          <w:tcPr>
            <w:tcW w:w="4480" w:type="dxa"/>
          </w:tcPr>
          <w:p w14:paraId="5248EBE6" w14:textId="2DBF45B1" w:rsidR="00F34B7A" w:rsidRPr="00F34B7A" w:rsidRDefault="005F495C" w:rsidP="0045371A">
            <w:pPr>
              <w:rPr>
                <w:sz w:val="20"/>
                <w:szCs w:val="20"/>
                <w:lang w:val="en-GB"/>
              </w:rPr>
            </w:pPr>
            <w:r>
              <w:rPr>
                <w:sz w:val="20"/>
                <w:szCs w:val="20"/>
                <w:lang w:val="en-GB"/>
              </w:rPr>
              <w:t>(Flag during parsing)</w:t>
            </w:r>
          </w:p>
        </w:tc>
      </w:tr>
      <w:tr w:rsidR="00F34B7A" w:rsidRPr="00F34B7A" w14:paraId="06378AB7" w14:textId="77777777" w:rsidTr="00F34B7A">
        <w:tc>
          <w:tcPr>
            <w:tcW w:w="1980" w:type="dxa"/>
          </w:tcPr>
          <w:p w14:paraId="47AA3D82" w14:textId="77777777" w:rsidR="00F34B7A" w:rsidRPr="00F34B7A" w:rsidRDefault="00F34B7A" w:rsidP="0045371A">
            <w:pPr>
              <w:rPr>
                <w:sz w:val="20"/>
                <w:szCs w:val="20"/>
                <w:lang w:val="en-GB"/>
              </w:rPr>
            </w:pPr>
            <w:r w:rsidRPr="00F34B7A">
              <w:rPr>
                <w:sz w:val="20"/>
                <w:szCs w:val="20"/>
                <w:lang w:val="en-GB"/>
              </w:rPr>
              <w:t>EDGETYPE</w:t>
            </w:r>
          </w:p>
        </w:tc>
        <w:tc>
          <w:tcPr>
            <w:tcW w:w="1843" w:type="dxa"/>
          </w:tcPr>
          <w:p w14:paraId="69068961" w14:textId="77777777" w:rsidR="00F34B7A" w:rsidRPr="00F34B7A" w:rsidRDefault="00F34B7A" w:rsidP="0045371A">
            <w:pPr>
              <w:rPr>
                <w:sz w:val="20"/>
                <w:szCs w:val="20"/>
                <w:lang w:val="en-GB"/>
              </w:rPr>
            </w:pPr>
            <w:r w:rsidRPr="00F34B7A">
              <w:rPr>
                <w:sz w:val="20"/>
                <w:szCs w:val="20"/>
                <w:lang w:val="en-GB"/>
              </w:rPr>
              <w:t>TBool</w:t>
            </w:r>
          </w:p>
        </w:tc>
        <w:tc>
          <w:tcPr>
            <w:tcW w:w="4480" w:type="dxa"/>
          </w:tcPr>
          <w:p w14:paraId="3AD13052" w14:textId="77777777" w:rsidR="00F34B7A" w:rsidRPr="00F34B7A" w:rsidRDefault="00F34B7A" w:rsidP="0045371A">
            <w:pPr>
              <w:rPr>
                <w:sz w:val="20"/>
                <w:szCs w:val="20"/>
                <w:lang w:val="en-GB"/>
              </w:rPr>
            </w:pPr>
          </w:p>
        </w:tc>
      </w:tr>
      <w:tr w:rsidR="00F34B7A" w:rsidRPr="00F34B7A" w14:paraId="3A58B120" w14:textId="77777777" w:rsidTr="00F34B7A">
        <w:tc>
          <w:tcPr>
            <w:tcW w:w="1980" w:type="dxa"/>
          </w:tcPr>
          <w:p w14:paraId="001EC331" w14:textId="77777777" w:rsidR="00F34B7A" w:rsidRPr="00F34B7A" w:rsidRDefault="00F34B7A" w:rsidP="0045371A">
            <w:pPr>
              <w:rPr>
                <w:sz w:val="20"/>
                <w:szCs w:val="20"/>
                <w:lang w:val="en-GB"/>
              </w:rPr>
            </w:pPr>
            <w:r w:rsidRPr="00F34B7A">
              <w:rPr>
                <w:sz w:val="20"/>
                <w:szCs w:val="20"/>
                <w:lang w:val="en-GB"/>
              </w:rPr>
              <w:t>FOREIGN</w:t>
            </w:r>
          </w:p>
        </w:tc>
        <w:tc>
          <w:tcPr>
            <w:tcW w:w="1843" w:type="dxa"/>
          </w:tcPr>
          <w:p w14:paraId="3732F097" w14:textId="77777777" w:rsidR="00F34B7A" w:rsidRPr="00F34B7A" w:rsidRDefault="00F34B7A" w:rsidP="0045371A">
            <w:pPr>
              <w:rPr>
                <w:sz w:val="20"/>
                <w:szCs w:val="20"/>
                <w:lang w:val="en-GB"/>
              </w:rPr>
            </w:pPr>
            <w:r w:rsidRPr="00F34B7A">
              <w:rPr>
                <w:sz w:val="20"/>
                <w:szCs w:val="20"/>
                <w:lang w:val="en-GB"/>
              </w:rPr>
              <w:t>TList(Int)</w:t>
            </w:r>
          </w:p>
        </w:tc>
        <w:tc>
          <w:tcPr>
            <w:tcW w:w="4480" w:type="dxa"/>
          </w:tcPr>
          <w:p w14:paraId="384496C4" w14:textId="41185461" w:rsidR="00F34B7A" w:rsidRPr="00F34B7A" w:rsidRDefault="005F495C" w:rsidP="0045371A">
            <w:pPr>
              <w:rPr>
                <w:sz w:val="20"/>
                <w:szCs w:val="20"/>
                <w:lang w:val="en-GB"/>
              </w:rPr>
            </w:pPr>
            <w:r>
              <w:rPr>
                <w:sz w:val="20"/>
                <w:szCs w:val="20"/>
                <w:lang w:val="en-GB"/>
              </w:rPr>
              <w:t>Keymap: list of column uids</w:t>
            </w:r>
          </w:p>
        </w:tc>
      </w:tr>
      <w:tr w:rsidR="00F34B7A" w:rsidRPr="00F34B7A" w14:paraId="57AA7545" w14:textId="77777777" w:rsidTr="00F34B7A">
        <w:tc>
          <w:tcPr>
            <w:tcW w:w="1980" w:type="dxa"/>
          </w:tcPr>
          <w:p w14:paraId="778FDCE2" w14:textId="77777777" w:rsidR="00F34B7A" w:rsidRPr="00F34B7A" w:rsidRDefault="00F34B7A" w:rsidP="0045371A">
            <w:pPr>
              <w:rPr>
                <w:sz w:val="20"/>
                <w:szCs w:val="20"/>
                <w:lang w:val="en-GB"/>
              </w:rPr>
            </w:pPr>
            <w:r w:rsidRPr="00F34B7A">
              <w:rPr>
                <w:sz w:val="20"/>
                <w:szCs w:val="20"/>
                <w:lang w:val="en-GB"/>
              </w:rPr>
              <w:t>FROM</w:t>
            </w:r>
          </w:p>
        </w:tc>
        <w:tc>
          <w:tcPr>
            <w:tcW w:w="1843" w:type="dxa"/>
          </w:tcPr>
          <w:p w14:paraId="6519B625" w14:textId="77777777" w:rsidR="00F34B7A" w:rsidRPr="00F34B7A" w:rsidRDefault="00F34B7A" w:rsidP="0045371A">
            <w:pPr>
              <w:rPr>
                <w:sz w:val="20"/>
                <w:szCs w:val="20"/>
                <w:lang w:val="en-GB"/>
              </w:rPr>
            </w:pPr>
            <w:r w:rsidRPr="00F34B7A">
              <w:rPr>
                <w:sz w:val="20"/>
                <w:szCs w:val="20"/>
                <w:lang w:val="en-GB"/>
              </w:rPr>
              <w:t>TBool</w:t>
            </w:r>
          </w:p>
        </w:tc>
        <w:tc>
          <w:tcPr>
            <w:tcW w:w="4480" w:type="dxa"/>
          </w:tcPr>
          <w:p w14:paraId="266DA6F3" w14:textId="2015319C" w:rsidR="00F34B7A" w:rsidRPr="00F34B7A" w:rsidRDefault="005F495C" w:rsidP="0045371A">
            <w:pPr>
              <w:rPr>
                <w:sz w:val="20"/>
                <w:szCs w:val="20"/>
                <w:lang w:val="en-GB"/>
              </w:rPr>
            </w:pPr>
            <w:r>
              <w:rPr>
                <w:sz w:val="20"/>
                <w:szCs w:val="20"/>
                <w:lang w:val="en-GB"/>
              </w:rPr>
              <w:t>Arrow flag</w:t>
            </w:r>
          </w:p>
        </w:tc>
      </w:tr>
      <w:tr w:rsidR="00F34B7A" w:rsidRPr="00F34B7A" w14:paraId="7E3BC620" w14:textId="77777777" w:rsidTr="00F34B7A">
        <w:tc>
          <w:tcPr>
            <w:tcW w:w="1980" w:type="dxa"/>
          </w:tcPr>
          <w:p w14:paraId="4161AC5C" w14:textId="77777777" w:rsidR="00F34B7A" w:rsidRPr="00F34B7A" w:rsidRDefault="00F34B7A" w:rsidP="0045371A">
            <w:pPr>
              <w:rPr>
                <w:sz w:val="20"/>
                <w:szCs w:val="20"/>
                <w:lang w:val="en-GB"/>
              </w:rPr>
            </w:pPr>
            <w:r w:rsidRPr="00F34B7A">
              <w:rPr>
                <w:sz w:val="20"/>
                <w:szCs w:val="20"/>
                <w:lang w:val="en-GB"/>
              </w:rPr>
              <w:t>GENERATED</w:t>
            </w:r>
          </w:p>
        </w:tc>
        <w:tc>
          <w:tcPr>
            <w:tcW w:w="1843" w:type="dxa"/>
          </w:tcPr>
          <w:p w14:paraId="5B1E2C86" w14:textId="77777777" w:rsidR="00F34B7A" w:rsidRPr="00F34B7A" w:rsidRDefault="00F34B7A" w:rsidP="0045371A">
            <w:pPr>
              <w:rPr>
                <w:sz w:val="20"/>
                <w:szCs w:val="20"/>
                <w:lang w:val="en-GB"/>
              </w:rPr>
            </w:pPr>
            <w:r w:rsidRPr="00F34B7A">
              <w:rPr>
                <w:sz w:val="20"/>
                <w:szCs w:val="20"/>
                <w:lang w:val="en-GB"/>
              </w:rPr>
              <w:t>TInt</w:t>
            </w:r>
          </w:p>
        </w:tc>
        <w:tc>
          <w:tcPr>
            <w:tcW w:w="4480" w:type="dxa"/>
          </w:tcPr>
          <w:p w14:paraId="2F9EE81F" w14:textId="79025634" w:rsidR="00F34B7A" w:rsidRPr="00F34B7A" w:rsidRDefault="005F495C" w:rsidP="0045371A">
            <w:pPr>
              <w:rPr>
                <w:sz w:val="20"/>
                <w:szCs w:val="20"/>
                <w:lang w:val="en-GB"/>
              </w:rPr>
            </w:pPr>
            <w:r>
              <w:rPr>
                <w:sz w:val="20"/>
                <w:szCs w:val="20"/>
                <w:lang w:val="en-GB"/>
              </w:rPr>
              <w:t>(int) Generation</w:t>
            </w:r>
          </w:p>
        </w:tc>
      </w:tr>
      <w:tr w:rsidR="00F34B7A" w:rsidRPr="00F34B7A" w14:paraId="3498CB05" w14:textId="77777777" w:rsidTr="00F34B7A">
        <w:tc>
          <w:tcPr>
            <w:tcW w:w="1980" w:type="dxa"/>
          </w:tcPr>
          <w:p w14:paraId="562CA3CC" w14:textId="77777777" w:rsidR="00F34B7A" w:rsidRPr="00F34B7A" w:rsidRDefault="00F34B7A" w:rsidP="0045371A">
            <w:pPr>
              <w:rPr>
                <w:sz w:val="20"/>
                <w:szCs w:val="20"/>
                <w:lang w:val="en-GB"/>
              </w:rPr>
            </w:pPr>
            <w:r w:rsidRPr="00F34B7A">
              <w:rPr>
                <w:sz w:val="20"/>
                <w:szCs w:val="20"/>
                <w:lang w:val="en-GB"/>
              </w:rPr>
              <w:t>HISTOGRAM</w:t>
            </w:r>
          </w:p>
        </w:tc>
        <w:tc>
          <w:tcPr>
            <w:tcW w:w="1843" w:type="dxa"/>
          </w:tcPr>
          <w:p w14:paraId="0994B1CA" w14:textId="69B20784" w:rsidR="00F34B7A" w:rsidRPr="00F34B7A" w:rsidRDefault="00F34B7A" w:rsidP="0045371A">
            <w:pPr>
              <w:rPr>
                <w:sz w:val="20"/>
                <w:szCs w:val="20"/>
                <w:lang w:val="en-GB"/>
              </w:rPr>
            </w:pPr>
          </w:p>
        </w:tc>
        <w:tc>
          <w:tcPr>
            <w:tcW w:w="4480" w:type="dxa"/>
          </w:tcPr>
          <w:p w14:paraId="28753C58" w14:textId="2ACDFF8E" w:rsidR="00F34B7A" w:rsidRPr="00F34B7A" w:rsidRDefault="005F495C" w:rsidP="0045371A">
            <w:pPr>
              <w:rPr>
                <w:sz w:val="20"/>
                <w:szCs w:val="20"/>
                <w:lang w:val="en-GB"/>
              </w:rPr>
            </w:pPr>
            <w:r>
              <w:rPr>
                <w:sz w:val="20"/>
                <w:szCs w:val="20"/>
                <w:lang w:val="en-GB"/>
              </w:rPr>
              <w:t>List of points</w:t>
            </w:r>
          </w:p>
        </w:tc>
      </w:tr>
      <w:tr w:rsidR="00F34B7A" w:rsidRPr="00F34B7A" w14:paraId="5E08008F" w14:textId="77777777" w:rsidTr="00F34B7A">
        <w:tc>
          <w:tcPr>
            <w:tcW w:w="1980" w:type="dxa"/>
          </w:tcPr>
          <w:p w14:paraId="64B14A7E" w14:textId="77777777" w:rsidR="00F34B7A" w:rsidRPr="00F34B7A" w:rsidRDefault="00F34B7A" w:rsidP="0045371A">
            <w:pPr>
              <w:rPr>
                <w:sz w:val="20"/>
                <w:szCs w:val="20"/>
                <w:lang w:val="en-GB"/>
              </w:rPr>
            </w:pPr>
            <w:r w:rsidRPr="00F34B7A">
              <w:rPr>
                <w:sz w:val="20"/>
                <w:szCs w:val="20"/>
                <w:lang w:val="en-GB"/>
              </w:rPr>
              <w:t>INVERTS</w:t>
            </w:r>
          </w:p>
        </w:tc>
        <w:tc>
          <w:tcPr>
            <w:tcW w:w="1843" w:type="dxa"/>
          </w:tcPr>
          <w:p w14:paraId="0083AF26" w14:textId="77777777" w:rsidR="00F34B7A" w:rsidRPr="00F34B7A" w:rsidRDefault="00F34B7A" w:rsidP="0045371A">
            <w:pPr>
              <w:rPr>
                <w:sz w:val="20"/>
                <w:szCs w:val="20"/>
                <w:lang w:val="en-GB"/>
              </w:rPr>
            </w:pPr>
            <w:r w:rsidRPr="00F34B7A">
              <w:rPr>
                <w:sz w:val="20"/>
                <w:szCs w:val="20"/>
                <w:lang w:val="en-GB"/>
              </w:rPr>
              <w:t>TInt</w:t>
            </w:r>
          </w:p>
        </w:tc>
        <w:tc>
          <w:tcPr>
            <w:tcW w:w="4480" w:type="dxa"/>
          </w:tcPr>
          <w:p w14:paraId="56E30372" w14:textId="66C4B7A9" w:rsidR="00F34B7A" w:rsidRPr="00F34B7A" w:rsidRDefault="005F495C" w:rsidP="0045371A">
            <w:pPr>
              <w:rPr>
                <w:sz w:val="20"/>
                <w:szCs w:val="20"/>
                <w:lang w:val="en-GB"/>
              </w:rPr>
            </w:pPr>
            <w:r>
              <w:rPr>
                <w:sz w:val="20"/>
                <w:szCs w:val="20"/>
                <w:lang w:val="en-GB"/>
              </w:rPr>
              <w:t>Procedure uid</w:t>
            </w:r>
          </w:p>
        </w:tc>
      </w:tr>
      <w:tr w:rsidR="00F34B7A" w:rsidRPr="00F34B7A" w14:paraId="20E74F7D" w14:textId="77777777" w:rsidTr="00F34B7A">
        <w:tc>
          <w:tcPr>
            <w:tcW w:w="1980" w:type="dxa"/>
          </w:tcPr>
          <w:p w14:paraId="740A5293" w14:textId="77777777" w:rsidR="00F34B7A" w:rsidRPr="00F34B7A" w:rsidRDefault="00F34B7A" w:rsidP="0045371A">
            <w:pPr>
              <w:rPr>
                <w:sz w:val="20"/>
                <w:szCs w:val="20"/>
                <w:lang w:val="en-GB"/>
              </w:rPr>
            </w:pPr>
            <w:r w:rsidRPr="00F34B7A">
              <w:rPr>
                <w:sz w:val="20"/>
                <w:szCs w:val="20"/>
                <w:lang w:val="en-GB"/>
              </w:rPr>
              <w:t>LABELS</w:t>
            </w:r>
          </w:p>
        </w:tc>
        <w:tc>
          <w:tcPr>
            <w:tcW w:w="1843" w:type="dxa"/>
          </w:tcPr>
          <w:p w14:paraId="4B0ECF6E" w14:textId="77777777" w:rsidR="00F34B7A" w:rsidRPr="00F34B7A" w:rsidRDefault="00F34B7A" w:rsidP="0045371A">
            <w:pPr>
              <w:rPr>
                <w:sz w:val="20"/>
                <w:szCs w:val="20"/>
                <w:lang w:val="en-GB"/>
              </w:rPr>
            </w:pPr>
            <w:r w:rsidRPr="00F34B7A">
              <w:rPr>
                <w:sz w:val="20"/>
                <w:szCs w:val="20"/>
                <w:lang w:val="en-GB"/>
              </w:rPr>
              <w:t>TSet(Char)</w:t>
            </w:r>
          </w:p>
        </w:tc>
        <w:tc>
          <w:tcPr>
            <w:tcW w:w="4480" w:type="dxa"/>
          </w:tcPr>
          <w:p w14:paraId="12389CE2" w14:textId="0B889089" w:rsidR="00F34B7A" w:rsidRPr="00F34B7A" w:rsidRDefault="005F495C" w:rsidP="0045371A">
            <w:pPr>
              <w:rPr>
                <w:sz w:val="20"/>
                <w:szCs w:val="20"/>
                <w:lang w:val="en-GB"/>
              </w:rPr>
            </w:pPr>
            <w:r>
              <w:rPr>
                <w:sz w:val="20"/>
                <w:szCs w:val="20"/>
                <w:lang w:val="en-GB"/>
              </w:rPr>
              <w:t>Type names</w:t>
            </w:r>
          </w:p>
        </w:tc>
      </w:tr>
      <w:tr w:rsidR="00F34B7A" w:rsidRPr="00F34B7A" w14:paraId="138D31B8" w14:textId="77777777" w:rsidTr="00F34B7A">
        <w:tc>
          <w:tcPr>
            <w:tcW w:w="1980" w:type="dxa"/>
          </w:tcPr>
          <w:p w14:paraId="64E12987" w14:textId="77777777" w:rsidR="00F34B7A" w:rsidRPr="00F34B7A" w:rsidRDefault="00F34B7A" w:rsidP="0045371A">
            <w:pPr>
              <w:rPr>
                <w:sz w:val="20"/>
                <w:szCs w:val="20"/>
                <w:lang w:val="en-GB"/>
              </w:rPr>
            </w:pPr>
            <w:r w:rsidRPr="00F34B7A">
              <w:rPr>
                <w:sz w:val="20"/>
                <w:szCs w:val="20"/>
                <w:lang w:val="en-GB"/>
              </w:rPr>
              <w:t>LINE</w:t>
            </w:r>
          </w:p>
        </w:tc>
        <w:tc>
          <w:tcPr>
            <w:tcW w:w="1843" w:type="dxa"/>
          </w:tcPr>
          <w:p w14:paraId="2D0305F2" w14:textId="111D8B79" w:rsidR="00F34B7A" w:rsidRPr="00F34B7A" w:rsidRDefault="00F34B7A" w:rsidP="0045371A">
            <w:pPr>
              <w:rPr>
                <w:sz w:val="20"/>
                <w:szCs w:val="20"/>
                <w:lang w:val="en-GB"/>
              </w:rPr>
            </w:pPr>
          </w:p>
        </w:tc>
        <w:tc>
          <w:tcPr>
            <w:tcW w:w="4480" w:type="dxa"/>
          </w:tcPr>
          <w:p w14:paraId="6807EFF3" w14:textId="4CE52CD7" w:rsidR="00F34B7A" w:rsidRPr="00F34B7A" w:rsidRDefault="005F495C" w:rsidP="0045371A">
            <w:pPr>
              <w:rPr>
                <w:sz w:val="20"/>
                <w:szCs w:val="20"/>
                <w:lang w:val="en-GB"/>
              </w:rPr>
            </w:pPr>
            <w:r>
              <w:rPr>
                <w:sz w:val="20"/>
                <w:szCs w:val="20"/>
                <w:lang w:val="en-GB"/>
              </w:rPr>
              <w:t>List of points</w:t>
            </w:r>
          </w:p>
        </w:tc>
      </w:tr>
      <w:tr w:rsidR="00F34B7A" w:rsidRPr="00F34B7A" w14:paraId="4E9BE82F" w14:textId="77777777" w:rsidTr="00F34B7A">
        <w:tc>
          <w:tcPr>
            <w:tcW w:w="1980" w:type="dxa"/>
          </w:tcPr>
          <w:p w14:paraId="2AB91DA9" w14:textId="77777777" w:rsidR="00F34B7A" w:rsidRPr="00F34B7A" w:rsidRDefault="00F34B7A" w:rsidP="0045371A">
            <w:pPr>
              <w:rPr>
                <w:sz w:val="20"/>
                <w:szCs w:val="20"/>
                <w:lang w:val="en-GB"/>
              </w:rPr>
            </w:pPr>
            <w:r w:rsidRPr="00F34B7A">
              <w:rPr>
                <w:sz w:val="20"/>
                <w:szCs w:val="20"/>
                <w:lang w:val="en-GB"/>
              </w:rPr>
              <w:t>MAX</w:t>
            </w:r>
          </w:p>
        </w:tc>
        <w:tc>
          <w:tcPr>
            <w:tcW w:w="1843" w:type="dxa"/>
          </w:tcPr>
          <w:p w14:paraId="1AB3B09E" w14:textId="77777777" w:rsidR="00F34B7A" w:rsidRPr="00F34B7A" w:rsidRDefault="00F34B7A" w:rsidP="0045371A">
            <w:pPr>
              <w:rPr>
                <w:sz w:val="20"/>
                <w:szCs w:val="20"/>
                <w:lang w:val="en-GB"/>
              </w:rPr>
            </w:pPr>
            <w:r w:rsidRPr="00F34B7A">
              <w:rPr>
                <w:sz w:val="20"/>
                <w:szCs w:val="20"/>
                <w:lang w:val="en-GB"/>
              </w:rPr>
              <w:t>TInt</w:t>
            </w:r>
          </w:p>
        </w:tc>
        <w:tc>
          <w:tcPr>
            <w:tcW w:w="4480" w:type="dxa"/>
          </w:tcPr>
          <w:p w14:paraId="7A8B572A" w14:textId="46A33655" w:rsidR="00F34B7A" w:rsidRPr="00F34B7A" w:rsidRDefault="005F495C" w:rsidP="0045371A">
            <w:pPr>
              <w:rPr>
                <w:sz w:val="20"/>
                <w:szCs w:val="20"/>
                <w:lang w:val="en-GB"/>
              </w:rPr>
            </w:pPr>
            <w:r>
              <w:rPr>
                <w:sz w:val="20"/>
                <w:szCs w:val="20"/>
                <w:lang w:val="en-GB"/>
              </w:rPr>
              <w:t>Cardinality</w:t>
            </w:r>
          </w:p>
        </w:tc>
      </w:tr>
      <w:tr w:rsidR="00F34B7A" w:rsidRPr="00F34B7A" w14:paraId="4020E8ED" w14:textId="77777777" w:rsidTr="00F34B7A">
        <w:tc>
          <w:tcPr>
            <w:tcW w:w="1980" w:type="dxa"/>
          </w:tcPr>
          <w:p w14:paraId="4E272BB7" w14:textId="77777777" w:rsidR="00F34B7A" w:rsidRPr="00F34B7A" w:rsidRDefault="00F34B7A" w:rsidP="0045371A">
            <w:pPr>
              <w:rPr>
                <w:sz w:val="20"/>
                <w:szCs w:val="20"/>
                <w:lang w:val="en-GB"/>
              </w:rPr>
            </w:pPr>
            <w:r w:rsidRPr="00F34B7A">
              <w:rPr>
                <w:sz w:val="20"/>
                <w:szCs w:val="20"/>
                <w:lang w:val="en-GB"/>
              </w:rPr>
              <w:t>MAXVALUE</w:t>
            </w:r>
          </w:p>
        </w:tc>
        <w:tc>
          <w:tcPr>
            <w:tcW w:w="1843" w:type="dxa"/>
          </w:tcPr>
          <w:p w14:paraId="4FC4E0C0" w14:textId="77777777" w:rsidR="00F34B7A" w:rsidRPr="00F34B7A" w:rsidRDefault="00F34B7A" w:rsidP="0045371A">
            <w:pPr>
              <w:rPr>
                <w:sz w:val="20"/>
                <w:szCs w:val="20"/>
                <w:lang w:val="en-GB"/>
              </w:rPr>
            </w:pPr>
            <w:r w:rsidRPr="00F34B7A">
              <w:rPr>
                <w:sz w:val="20"/>
                <w:szCs w:val="20"/>
                <w:lang w:val="en-GB"/>
              </w:rPr>
              <w:t>TypedValue</w:t>
            </w:r>
          </w:p>
        </w:tc>
        <w:tc>
          <w:tcPr>
            <w:tcW w:w="4480" w:type="dxa"/>
          </w:tcPr>
          <w:p w14:paraId="4EEEF459" w14:textId="02FF6387" w:rsidR="00F34B7A" w:rsidRPr="00F34B7A" w:rsidRDefault="005F495C" w:rsidP="0045371A">
            <w:pPr>
              <w:rPr>
                <w:sz w:val="20"/>
                <w:szCs w:val="20"/>
                <w:lang w:val="en-GB"/>
              </w:rPr>
            </w:pPr>
            <w:r>
              <w:rPr>
                <w:sz w:val="20"/>
                <w:szCs w:val="20"/>
                <w:lang w:val="en-GB"/>
              </w:rPr>
              <w:t>Multiplicity</w:t>
            </w:r>
          </w:p>
        </w:tc>
      </w:tr>
      <w:tr w:rsidR="00F34B7A" w:rsidRPr="00F34B7A" w14:paraId="180843D6" w14:textId="77777777" w:rsidTr="00F34B7A">
        <w:tc>
          <w:tcPr>
            <w:tcW w:w="1980" w:type="dxa"/>
          </w:tcPr>
          <w:p w14:paraId="4994A9D5" w14:textId="77777777" w:rsidR="00F34B7A" w:rsidRPr="00F34B7A" w:rsidRDefault="00F34B7A" w:rsidP="0045371A">
            <w:pPr>
              <w:rPr>
                <w:sz w:val="20"/>
                <w:szCs w:val="20"/>
                <w:lang w:val="en-GB"/>
              </w:rPr>
            </w:pPr>
            <w:r w:rsidRPr="00F34B7A">
              <w:rPr>
                <w:sz w:val="20"/>
                <w:szCs w:val="20"/>
                <w:lang w:val="en-GB"/>
              </w:rPr>
              <w:t>MIN</w:t>
            </w:r>
          </w:p>
        </w:tc>
        <w:tc>
          <w:tcPr>
            <w:tcW w:w="1843" w:type="dxa"/>
          </w:tcPr>
          <w:p w14:paraId="67443322" w14:textId="77777777" w:rsidR="00F34B7A" w:rsidRPr="00F34B7A" w:rsidRDefault="00F34B7A" w:rsidP="0045371A">
            <w:pPr>
              <w:rPr>
                <w:sz w:val="20"/>
                <w:szCs w:val="20"/>
                <w:lang w:val="en-GB"/>
              </w:rPr>
            </w:pPr>
            <w:r w:rsidRPr="00F34B7A">
              <w:rPr>
                <w:sz w:val="20"/>
                <w:szCs w:val="20"/>
                <w:lang w:val="en-GB"/>
              </w:rPr>
              <w:t>TInt</w:t>
            </w:r>
          </w:p>
        </w:tc>
        <w:tc>
          <w:tcPr>
            <w:tcW w:w="4480" w:type="dxa"/>
          </w:tcPr>
          <w:p w14:paraId="3E6A88A0" w14:textId="7410E161" w:rsidR="00F34B7A" w:rsidRPr="00F34B7A" w:rsidRDefault="005F495C" w:rsidP="0045371A">
            <w:pPr>
              <w:rPr>
                <w:sz w:val="20"/>
                <w:szCs w:val="20"/>
                <w:lang w:val="en-GB"/>
              </w:rPr>
            </w:pPr>
            <w:r w:rsidRPr="005F495C">
              <w:rPr>
                <w:sz w:val="20"/>
                <w:szCs w:val="20"/>
                <w:lang w:val="en-GB"/>
              </w:rPr>
              <w:t>Cardinality</w:t>
            </w:r>
          </w:p>
        </w:tc>
      </w:tr>
      <w:tr w:rsidR="00F34B7A" w:rsidRPr="00F34B7A" w14:paraId="6985FA18" w14:textId="77777777" w:rsidTr="00F34B7A">
        <w:tc>
          <w:tcPr>
            <w:tcW w:w="1980" w:type="dxa"/>
          </w:tcPr>
          <w:p w14:paraId="101F16D4" w14:textId="77777777" w:rsidR="00F34B7A" w:rsidRPr="00F34B7A" w:rsidRDefault="00F34B7A" w:rsidP="0045371A">
            <w:pPr>
              <w:rPr>
                <w:sz w:val="20"/>
                <w:szCs w:val="20"/>
                <w:lang w:val="en-GB"/>
              </w:rPr>
            </w:pPr>
            <w:r w:rsidRPr="00F34B7A">
              <w:rPr>
                <w:sz w:val="20"/>
                <w:szCs w:val="20"/>
                <w:lang w:val="en-GB"/>
              </w:rPr>
              <w:t>MINVALUE</w:t>
            </w:r>
          </w:p>
        </w:tc>
        <w:tc>
          <w:tcPr>
            <w:tcW w:w="1843" w:type="dxa"/>
          </w:tcPr>
          <w:p w14:paraId="13BB6B55" w14:textId="77777777" w:rsidR="00F34B7A" w:rsidRPr="00F34B7A" w:rsidRDefault="00F34B7A" w:rsidP="0045371A">
            <w:pPr>
              <w:rPr>
                <w:sz w:val="20"/>
                <w:szCs w:val="20"/>
                <w:lang w:val="en-GB"/>
              </w:rPr>
            </w:pPr>
            <w:r w:rsidRPr="00F34B7A">
              <w:rPr>
                <w:sz w:val="20"/>
                <w:szCs w:val="20"/>
                <w:lang w:val="en-GB"/>
              </w:rPr>
              <w:t>TypedValue</w:t>
            </w:r>
          </w:p>
        </w:tc>
        <w:tc>
          <w:tcPr>
            <w:tcW w:w="4480" w:type="dxa"/>
          </w:tcPr>
          <w:p w14:paraId="181144B8" w14:textId="43A38A19" w:rsidR="00F34B7A" w:rsidRPr="00F34B7A" w:rsidRDefault="005F495C" w:rsidP="0045371A">
            <w:pPr>
              <w:rPr>
                <w:sz w:val="20"/>
                <w:szCs w:val="20"/>
                <w:lang w:val="en-GB"/>
              </w:rPr>
            </w:pPr>
            <w:r>
              <w:rPr>
                <w:sz w:val="20"/>
                <w:szCs w:val="20"/>
                <w:lang w:val="en-GB"/>
              </w:rPr>
              <w:t>Multiplicity</w:t>
            </w:r>
          </w:p>
        </w:tc>
      </w:tr>
      <w:tr w:rsidR="00F34B7A" w:rsidRPr="00F34B7A" w14:paraId="01EDB09B" w14:textId="77777777" w:rsidTr="00F34B7A">
        <w:tc>
          <w:tcPr>
            <w:tcW w:w="1980" w:type="dxa"/>
          </w:tcPr>
          <w:p w14:paraId="0EC22234" w14:textId="77777777" w:rsidR="00F34B7A" w:rsidRPr="00F34B7A" w:rsidRDefault="00F34B7A" w:rsidP="0045371A">
            <w:pPr>
              <w:rPr>
                <w:sz w:val="20"/>
                <w:szCs w:val="20"/>
                <w:lang w:val="en-GB"/>
              </w:rPr>
            </w:pPr>
            <w:r w:rsidRPr="00F34B7A">
              <w:rPr>
                <w:sz w:val="20"/>
                <w:szCs w:val="20"/>
                <w:lang w:val="en-GB"/>
              </w:rPr>
              <w:t>NODE</w:t>
            </w:r>
          </w:p>
        </w:tc>
        <w:tc>
          <w:tcPr>
            <w:tcW w:w="1843" w:type="dxa"/>
          </w:tcPr>
          <w:p w14:paraId="48A6D9CA" w14:textId="35AA7B6C" w:rsidR="00F34B7A" w:rsidRPr="00F34B7A" w:rsidRDefault="00F34B7A" w:rsidP="0045371A">
            <w:pPr>
              <w:rPr>
                <w:sz w:val="20"/>
                <w:szCs w:val="20"/>
                <w:lang w:val="en-GB"/>
              </w:rPr>
            </w:pPr>
            <w:r w:rsidRPr="00F34B7A">
              <w:rPr>
                <w:sz w:val="20"/>
                <w:szCs w:val="20"/>
                <w:lang w:val="en-GB"/>
              </w:rPr>
              <w:t>T</w:t>
            </w:r>
            <w:r w:rsidR="00BA5DB3">
              <w:rPr>
                <w:sz w:val="20"/>
                <w:szCs w:val="20"/>
                <w:lang w:val="en-GB"/>
              </w:rPr>
              <w:t>Node</w:t>
            </w:r>
          </w:p>
        </w:tc>
        <w:tc>
          <w:tcPr>
            <w:tcW w:w="4480" w:type="dxa"/>
          </w:tcPr>
          <w:p w14:paraId="43FDFD5D" w14:textId="77777777" w:rsidR="00F34B7A" w:rsidRPr="00F34B7A" w:rsidRDefault="00F34B7A" w:rsidP="0045371A">
            <w:pPr>
              <w:rPr>
                <w:sz w:val="20"/>
                <w:szCs w:val="20"/>
                <w:lang w:val="en-GB"/>
              </w:rPr>
            </w:pPr>
          </w:p>
        </w:tc>
      </w:tr>
      <w:tr w:rsidR="00F34B7A" w:rsidRPr="00F34B7A" w14:paraId="4ABD44A8" w14:textId="77777777" w:rsidTr="00F34B7A">
        <w:tc>
          <w:tcPr>
            <w:tcW w:w="1980" w:type="dxa"/>
          </w:tcPr>
          <w:p w14:paraId="169CD94B" w14:textId="77777777" w:rsidR="00F34B7A" w:rsidRPr="00F34B7A" w:rsidRDefault="00F34B7A" w:rsidP="0045371A">
            <w:pPr>
              <w:rPr>
                <w:sz w:val="20"/>
                <w:szCs w:val="20"/>
                <w:lang w:val="en-GB"/>
              </w:rPr>
            </w:pPr>
            <w:r w:rsidRPr="00F34B7A">
              <w:rPr>
                <w:sz w:val="20"/>
                <w:szCs w:val="20"/>
                <w:lang w:val="en-GB"/>
              </w:rPr>
              <w:t>NODETYPE</w:t>
            </w:r>
          </w:p>
        </w:tc>
        <w:tc>
          <w:tcPr>
            <w:tcW w:w="1843" w:type="dxa"/>
          </w:tcPr>
          <w:p w14:paraId="1A48C175" w14:textId="181AD0AF" w:rsidR="00F34B7A" w:rsidRPr="00F34B7A" w:rsidRDefault="00F34B7A" w:rsidP="0045371A">
            <w:pPr>
              <w:rPr>
                <w:sz w:val="20"/>
                <w:szCs w:val="20"/>
                <w:lang w:val="en-GB"/>
              </w:rPr>
            </w:pPr>
            <w:r w:rsidRPr="00F34B7A">
              <w:rPr>
                <w:sz w:val="20"/>
                <w:szCs w:val="20"/>
                <w:lang w:val="en-GB"/>
              </w:rPr>
              <w:t>T</w:t>
            </w:r>
            <w:r w:rsidR="00BA5DB3">
              <w:rPr>
                <w:sz w:val="20"/>
                <w:szCs w:val="20"/>
                <w:lang w:val="en-GB"/>
              </w:rPr>
              <w:t>Bool</w:t>
            </w:r>
          </w:p>
        </w:tc>
        <w:tc>
          <w:tcPr>
            <w:tcW w:w="4480" w:type="dxa"/>
          </w:tcPr>
          <w:p w14:paraId="74325A40" w14:textId="77777777" w:rsidR="00F34B7A" w:rsidRPr="00F34B7A" w:rsidRDefault="00F34B7A" w:rsidP="0045371A">
            <w:pPr>
              <w:rPr>
                <w:sz w:val="20"/>
                <w:szCs w:val="20"/>
                <w:lang w:val="en-GB"/>
              </w:rPr>
            </w:pPr>
          </w:p>
        </w:tc>
      </w:tr>
      <w:tr w:rsidR="00F34B7A" w:rsidRPr="00F34B7A" w14:paraId="71016AFC" w14:textId="77777777" w:rsidTr="00F34B7A">
        <w:tc>
          <w:tcPr>
            <w:tcW w:w="1980" w:type="dxa"/>
          </w:tcPr>
          <w:p w14:paraId="59FFC12A" w14:textId="77777777" w:rsidR="00F34B7A" w:rsidRPr="00F34B7A" w:rsidRDefault="00F34B7A" w:rsidP="0045371A">
            <w:pPr>
              <w:rPr>
                <w:sz w:val="20"/>
                <w:szCs w:val="20"/>
                <w:lang w:val="en-GB"/>
              </w:rPr>
            </w:pPr>
            <w:r w:rsidRPr="00F34B7A">
              <w:rPr>
                <w:sz w:val="20"/>
                <w:szCs w:val="20"/>
                <w:lang w:val="en-GB"/>
              </w:rPr>
              <w:t>OPTIONAL</w:t>
            </w:r>
          </w:p>
        </w:tc>
        <w:tc>
          <w:tcPr>
            <w:tcW w:w="1843" w:type="dxa"/>
          </w:tcPr>
          <w:p w14:paraId="43A243D2" w14:textId="77777777" w:rsidR="00F34B7A" w:rsidRPr="00F34B7A" w:rsidRDefault="00F34B7A" w:rsidP="0045371A">
            <w:pPr>
              <w:rPr>
                <w:sz w:val="20"/>
                <w:szCs w:val="20"/>
                <w:lang w:val="en-GB"/>
              </w:rPr>
            </w:pPr>
            <w:r w:rsidRPr="00F34B7A">
              <w:rPr>
                <w:sz w:val="20"/>
                <w:szCs w:val="20"/>
                <w:lang w:val="en-GB"/>
              </w:rPr>
              <w:t>TBool</w:t>
            </w:r>
          </w:p>
        </w:tc>
        <w:tc>
          <w:tcPr>
            <w:tcW w:w="4480" w:type="dxa"/>
          </w:tcPr>
          <w:p w14:paraId="4310A7C8" w14:textId="77777777" w:rsidR="00F34B7A" w:rsidRPr="00F34B7A" w:rsidRDefault="00F34B7A" w:rsidP="0045371A">
            <w:pPr>
              <w:rPr>
                <w:sz w:val="20"/>
                <w:szCs w:val="20"/>
                <w:lang w:val="en-GB"/>
              </w:rPr>
            </w:pPr>
          </w:p>
        </w:tc>
      </w:tr>
      <w:tr w:rsidR="00F34B7A" w:rsidRPr="00F34B7A" w14:paraId="5C807A21" w14:textId="77777777" w:rsidTr="00F34B7A">
        <w:tc>
          <w:tcPr>
            <w:tcW w:w="1980" w:type="dxa"/>
          </w:tcPr>
          <w:p w14:paraId="5E7242C0" w14:textId="77777777" w:rsidR="00F34B7A" w:rsidRPr="00F34B7A" w:rsidRDefault="00F34B7A" w:rsidP="0045371A">
            <w:pPr>
              <w:rPr>
                <w:sz w:val="20"/>
                <w:szCs w:val="20"/>
                <w:lang w:val="en-GB"/>
              </w:rPr>
            </w:pPr>
            <w:r w:rsidRPr="00F34B7A">
              <w:rPr>
                <w:sz w:val="20"/>
                <w:szCs w:val="20"/>
                <w:lang w:val="en-GB"/>
              </w:rPr>
              <w:t>PIE</w:t>
            </w:r>
          </w:p>
        </w:tc>
        <w:tc>
          <w:tcPr>
            <w:tcW w:w="1843" w:type="dxa"/>
          </w:tcPr>
          <w:p w14:paraId="6077ADAB" w14:textId="6DD75241" w:rsidR="00F34B7A" w:rsidRPr="00F34B7A" w:rsidRDefault="00F34B7A" w:rsidP="0045371A">
            <w:pPr>
              <w:rPr>
                <w:sz w:val="20"/>
                <w:szCs w:val="20"/>
                <w:lang w:val="en-GB"/>
              </w:rPr>
            </w:pPr>
          </w:p>
        </w:tc>
        <w:tc>
          <w:tcPr>
            <w:tcW w:w="4480" w:type="dxa"/>
          </w:tcPr>
          <w:p w14:paraId="6A4E64DE" w14:textId="698217BF" w:rsidR="00F34B7A" w:rsidRPr="00F34B7A" w:rsidRDefault="005F495C" w:rsidP="0045371A">
            <w:pPr>
              <w:rPr>
                <w:sz w:val="20"/>
                <w:szCs w:val="20"/>
                <w:lang w:val="en-GB"/>
              </w:rPr>
            </w:pPr>
            <w:r>
              <w:rPr>
                <w:sz w:val="20"/>
                <w:szCs w:val="20"/>
                <w:lang w:val="en-GB"/>
              </w:rPr>
              <w:t>List of points</w:t>
            </w:r>
          </w:p>
        </w:tc>
      </w:tr>
      <w:tr w:rsidR="00F34B7A" w:rsidRPr="00F34B7A" w14:paraId="3D77E163" w14:textId="77777777" w:rsidTr="00F34B7A">
        <w:tc>
          <w:tcPr>
            <w:tcW w:w="1980" w:type="dxa"/>
          </w:tcPr>
          <w:p w14:paraId="47DA29E4" w14:textId="77777777" w:rsidR="00F34B7A" w:rsidRPr="00F34B7A" w:rsidRDefault="00F34B7A" w:rsidP="0045371A">
            <w:pPr>
              <w:rPr>
                <w:sz w:val="20"/>
                <w:szCs w:val="20"/>
                <w:lang w:val="en-GB"/>
              </w:rPr>
            </w:pPr>
            <w:r w:rsidRPr="00F34B7A">
              <w:rPr>
                <w:sz w:val="20"/>
                <w:szCs w:val="20"/>
                <w:lang w:val="en-GB"/>
              </w:rPr>
              <w:t>POINTS</w:t>
            </w:r>
          </w:p>
        </w:tc>
        <w:tc>
          <w:tcPr>
            <w:tcW w:w="1843" w:type="dxa"/>
          </w:tcPr>
          <w:p w14:paraId="1785EADE" w14:textId="787B78C0" w:rsidR="00F34B7A" w:rsidRPr="00F34B7A" w:rsidRDefault="00F34B7A" w:rsidP="0045371A">
            <w:pPr>
              <w:rPr>
                <w:sz w:val="20"/>
                <w:szCs w:val="20"/>
                <w:lang w:val="en-GB"/>
              </w:rPr>
            </w:pPr>
          </w:p>
        </w:tc>
        <w:tc>
          <w:tcPr>
            <w:tcW w:w="4480" w:type="dxa"/>
          </w:tcPr>
          <w:p w14:paraId="079014BA" w14:textId="32ED1FEF" w:rsidR="00F34B7A" w:rsidRPr="00F34B7A" w:rsidRDefault="005F495C" w:rsidP="0045371A">
            <w:pPr>
              <w:rPr>
                <w:sz w:val="20"/>
                <w:szCs w:val="20"/>
                <w:lang w:val="en-GB"/>
              </w:rPr>
            </w:pPr>
            <w:r>
              <w:rPr>
                <w:sz w:val="20"/>
                <w:szCs w:val="20"/>
                <w:lang w:val="en-GB"/>
              </w:rPr>
              <w:t>List of points</w:t>
            </w:r>
          </w:p>
        </w:tc>
      </w:tr>
      <w:tr w:rsidR="00F34B7A" w:rsidRPr="00F34B7A" w14:paraId="20E4CC6B" w14:textId="77777777" w:rsidTr="00F34B7A">
        <w:tc>
          <w:tcPr>
            <w:tcW w:w="1980" w:type="dxa"/>
          </w:tcPr>
          <w:p w14:paraId="3B0E672F" w14:textId="77777777" w:rsidR="00F34B7A" w:rsidRPr="00F34B7A" w:rsidRDefault="00F34B7A" w:rsidP="0045371A">
            <w:pPr>
              <w:rPr>
                <w:sz w:val="20"/>
                <w:szCs w:val="20"/>
                <w:lang w:val="en-GB"/>
              </w:rPr>
            </w:pPr>
            <w:r w:rsidRPr="00F34B7A">
              <w:rPr>
                <w:sz w:val="20"/>
                <w:szCs w:val="20"/>
                <w:lang w:val="en-GB"/>
              </w:rPr>
              <w:t>PREFIX</w:t>
            </w:r>
          </w:p>
        </w:tc>
        <w:tc>
          <w:tcPr>
            <w:tcW w:w="1843" w:type="dxa"/>
          </w:tcPr>
          <w:p w14:paraId="32995635" w14:textId="77777777" w:rsidR="00F34B7A" w:rsidRPr="00F34B7A" w:rsidRDefault="00F34B7A" w:rsidP="0045371A">
            <w:pPr>
              <w:rPr>
                <w:sz w:val="20"/>
                <w:szCs w:val="20"/>
                <w:lang w:val="en-GB"/>
              </w:rPr>
            </w:pPr>
            <w:r w:rsidRPr="00F34B7A">
              <w:rPr>
                <w:sz w:val="20"/>
                <w:szCs w:val="20"/>
                <w:lang w:val="en-GB"/>
              </w:rPr>
              <w:t>TChar</w:t>
            </w:r>
          </w:p>
        </w:tc>
        <w:tc>
          <w:tcPr>
            <w:tcW w:w="4480" w:type="dxa"/>
          </w:tcPr>
          <w:p w14:paraId="3F8D0AD1" w14:textId="6654806E" w:rsidR="00F34B7A" w:rsidRPr="00F34B7A" w:rsidRDefault="00BA5DB3" w:rsidP="0045371A">
            <w:pPr>
              <w:rPr>
                <w:sz w:val="20"/>
                <w:szCs w:val="20"/>
                <w:lang w:val="en-GB"/>
              </w:rPr>
            </w:pPr>
            <w:r>
              <w:rPr>
                <w:sz w:val="20"/>
                <w:szCs w:val="20"/>
                <w:lang w:val="en-GB"/>
              </w:rPr>
              <w:t>Currency etc</w:t>
            </w:r>
          </w:p>
        </w:tc>
      </w:tr>
      <w:tr w:rsidR="00F34B7A" w:rsidRPr="00F34B7A" w14:paraId="0D1B0313" w14:textId="77777777" w:rsidTr="00F34B7A">
        <w:tc>
          <w:tcPr>
            <w:tcW w:w="1980" w:type="dxa"/>
          </w:tcPr>
          <w:p w14:paraId="0482EC35" w14:textId="77777777" w:rsidR="00F34B7A" w:rsidRPr="00F34B7A" w:rsidRDefault="00F34B7A" w:rsidP="0045371A">
            <w:pPr>
              <w:rPr>
                <w:sz w:val="20"/>
                <w:szCs w:val="20"/>
                <w:lang w:val="en-GB"/>
              </w:rPr>
            </w:pPr>
            <w:r w:rsidRPr="00F34B7A">
              <w:rPr>
                <w:sz w:val="20"/>
                <w:szCs w:val="20"/>
                <w:lang w:val="en-GB"/>
              </w:rPr>
              <w:t>PRIMARY</w:t>
            </w:r>
          </w:p>
        </w:tc>
        <w:tc>
          <w:tcPr>
            <w:tcW w:w="1843" w:type="dxa"/>
          </w:tcPr>
          <w:p w14:paraId="2DAC5DBC" w14:textId="77777777" w:rsidR="00F34B7A" w:rsidRPr="00F34B7A" w:rsidRDefault="00F34B7A" w:rsidP="0045371A">
            <w:pPr>
              <w:rPr>
                <w:sz w:val="20"/>
                <w:szCs w:val="20"/>
                <w:lang w:val="en-GB"/>
              </w:rPr>
            </w:pPr>
            <w:r w:rsidRPr="00F34B7A">
              <w:rPr>
                <w:sz w:val="20"/>
                <w:szCs w:val="20"/>
                <w:lang w:val="en-GB"/>
              </w:rPr>
              <w:t>TList(Int)</w:t>
            </w:r>
          </w:p>
        </w:tc>
        <w:tc>
          <w:tcPr>
            <w:tcW w:w="4480" w:type="dxa"/>
          </w:tcPr>
          <w:p w14:paraId="4894BCC7" w14:textId="390FE973" w:rsidR="00F34B7A" w:rsidRPr="00F34B7A" w:rsidRDefault="00BA5DB3" w:rsidP="0045371A">
            <w:pPr>
              <w:rPr>
                <w:sz w:val="20"/>
                <w:szCs w:val="20"/>
                <w:lang w:val="en-GB"/>
              </w:rPr>
            </w:pPr>
            <w:r>
              <w:rPr>
                <w:sz w:val="20"/>
                <w:szCs w:val="20"/>
                <w:lang w:val="en-GB"/>
              </w:rPr>
              <w:t>Column uids</w:t>
            </w:r>
          </w:p>
        </w:tc>
      </w:tr>
      <w:tr w:rsidR="00F34B7A" w:rsidRPr="00F34B7A" w14:paraId="3A296454" w14:textId="77777777" w:rsidTr="00F34B7A">
        <w:tc>
          <w:tcPr>
            <w:tcW w:w="1980" w:type="dxa"/>
          </w:tcPr>
          <w:p w14:paraId="6051AF24" w14:textId="77777777" w:rsidR="00F34B7A" w:rsidRPr="00F34B7A" w:rsidRDefault="00F34B7A" w:rsidP="0045371A">
            <w:pPr>
              <w:rPr>
                <w:sz w:val="20"/>
                <w:szCs w:val="20"/>
                <w:lang w:val="en-GB"/>
              </w:rPr>
            </w:pPr>
            <w:r w:rsidRPr="00F34B7A">
              <w:rPr>
                <w:sz w:val="20"/>
                <w:szCs w:val="20"/>
                <w:lang w:val="en-GB"/>
              </w:rPr>
              <w:t>REFERENCES</w:t>
            </w:r>
          </w:p>
        </w:tc>
        <w:tc>
          <w:tcPr>
            <w:tcW w:w="1843" w:type="dxa"/>
          </w:tcPr>
          <w:p w14:paraId="38B8DD9B" w14:textId="1858D86D" w:rsidR="00F34B7A" w:rsidRPr="00F34B7A" w:rsidRDefault="00F34B7A" w:rsidP="0045371A">
            <w:pPr>
              <w:rPr>
                <w:sz w:val="20"/>
                <w:szCs w:val="20"/>
                <w:lang w:val="en-GB"/>
              </w:rPr>
            </w:pPr>
            <w:r w:rsidRPr="00F34B7A">
              <w:rPr>
                <w:sz w:val="20"/>
                <w:szCs w:val="20"/>
                <w:lang w:val="en-GB"/>
              </w:rPr>
              <w:t>TSet(TConnector)</w:t>
            </w:r>
          </w:p>
        </w:tc>
        <w:tc>
          <w:tcPr>
            <w:tcW w:w="4480" w:type="dxa"/>
          </w:tcPr>
          <w:p w14:paraId="271A61DF" w14:textId="308D7D5F" w:rsidR="00F34B7A" w:rsidRPr="00F34B7A" w:rsidRDefault="00BA5DB3" w:rsidP="0045371A">
            <w:pPr>
              <w:rPr>
                <w:sz w:val="20"/>
                <w:szCs w:val="20"/>
                <w:lang w:val="en-GB"/>
              </w:rPr>
            </w:pPr>
            <w:r>
              <w:rPr>
                <w:sz w:val="20"/>
                <w:szCs w:val="20"/>
                <w:lang w:val="en-GB"/>
              </w:rPr>
              <w:t>Graph model</w:t>
            </w:r>
          </w:p>
        </w:tc>
      </w:tr>
      <w:tr w:rsidR="00F34B7A" w:rsidRPr="00F34B7A" w14:paraId="342A904B" w14:textId="77777777" w:rsidTr="00F34B7A">
        <w:tc>
          <w:tcPr>
            <w:tcW w:w="1980" w:type="dxa"/>
          </w:tcPr>
          <w:p w14:paraId="60FACCD2" w14:textId="77777777" w:rsidR="00F34B7A" w:rsidRPr="00F34B7A" w:rsidRDefault="00F34B7A" w:rsidP="0045371A">
            <w:pPr>
              <w:rPr>
                <w:sz w:val="20"/>
                <w:szCs w:val="20"/>
                <w:lang w:val="en-GB"/>
              </w:rPr>
            </w:pPr>
            <w:r w:rsidRPr="00F34B7A">
              <w:rPr>
                <w:sz w:val="20"/>
                <w:szCs w:val="20"/>
                <w:lang w:val="en-GB"/>
              </w:rPr>
              <w:t>REFERENCING</w:t>
            </w:r>
          </w:p>
        </w:tc>
        <w:tc>
          <w:tcPr>
            <w:tcW w:w="1843" w:type="dxa"/>
          </w:tcPr>
          <w:p w14:paraId="10907A1F" w14:textId="77777777" w:rsidR="00F34B7A" w:rsidRPr="00F34B7A" w:rsidRDefault="00F34B7A" w:rsidP="0045371A">
            <w:pPr>
              <w:rPr>
                <w:sz w:val="20"/>
                <w:szCs w:val="20"/>
                <w:lang w:val="en-GB"/>
              </w:rPr>
            </w:pPr>
            <w:r w:rsidRPr="00F34B7A">
              <w:rPr>
                <w:sz w:val="20"/>
                <w:szCs w:val="20"/>
                <w:lang w:val="en-GB"/>
              </w:rPr>
              <w:t>TInt</w:t>
            </w:r>
          </w:p>
        </w:tc>
        <w:tc>
          <w:tcPr>
            <w:tcW w:w="4480" w:type="dxa"/>
          </w:tcPr>
          <w:p w14:paraId="11A9A4F9" w14:textId="660EE8D2" w:rsidR="00F34B7A" w:rsidRPr="00F34B7A" w:rsidRDefault="00BA5DB3" w:rsidP="0045371A">
            <w:pPr>
              <w:rPr>
                <w:sz w:val="20"/>
                <w:szCs w:val="20"/>
                <w:lang w:val="en-GB"/>
              </w:rPr>
            </w:pPr>
            <w:r>
              <w:rPr>
                <w:sz w:val="20"/>
                <w:szCs w:val="20"/>
                <w:lang w:val="en-GB"/>
              </w:rPr>
              <w:t>Table/Itype uid</w:t>
            </w:r>
          </w:p>
        </w:tc>
      </w:tr>
      <w:tr w:rsidR="00F34B7A" w:rsidRPr="00F34B7A" w14:paraId="1385B22F" w14:textId="77777777" w:rsidTr="00F34B7A">
        <w:tc>
          <w:tcPr>
            <w:tcW w:w="1980" w:type="dxa"/>
          </w:tcPr>
          <w:p w14:paraId="5FEE4AB0" w14:textId="77777777" w:rsidR="00F34B7A" w:rsidRPr="00F34B7A" w:rsidRDefault="00F34B7A" w:rsidP="0045371A">
            <w:pPr>
              <w:rPr>
                <w:sz w:val="20"/>
                <w:szCs w:val="20"/>
                <w:lang w:val="en-GB"/>
              </w:rPr>
            </w:pPr>
            <w:r w:rsidRPr="00F34B7A">
              <w:rPr>
                <w:sz w:val="20"/>
                <w:szCs w:val="20"/>
                <w:lang w:val="en-GB"/>
              </w:rPr>
              <w:t>REQUIRE</w:t>
            </w:r>
          </w:p>
        </w:tc>
        <w:tc>
          <w:tcPr>
            <w:tcW w:w="1843" w:type="dxa"/>
          </w:tcPr>
          <w:p w14:paraId="53B419AD" w14:textId="77777777" w:rsidR="00F34B7A" w:rsidRPr="00F34B7A" w:rsidRDefault="00F34B7A" w:rsidP="0045371A">
            <w:pPr>
              <w:rPr>
                <w:sz w:val="20"/>
                <w:szCs w:val="20"/>
                <w:lang w:val="en-GB"/>
              </w:rPr>
            </w:pPr>
            <w:r w:rsidRPr="00F34B7A">
              <w:rPr>
                <w:sz w:val="20"/>
                <w:szCs w:val="20"/>
                <w:lang w:val="en-GB"/>
              </w:rPr>
              <w:t>TList(Int)</w:t>
            </w:r>
          </w:p>
        </w:tc>
        <w:tc>
          <w:tcPr>
            <w:tcW w:w="4480" w:type="dxa"/>
          </w:tcPr>
          <w:p w14:paraId="3F49F696" w14:textId="7F966588" w:rsidR="00F34B7A" w:rsidRPr="00F34B7A" w:rsidRDefault="00BA5DB3" w:rsidP="0045371A">
            <w:pPr>
              <w:rPr>
                <w:sz w:val="20"/>
                <w:szCs w:val="20"/>
                <w:lang w:val="en-GB"/>
              </w:rPr>
            </w:pPr>
            <w:r>
              <w:rPr>
                <w:sz w:val="20"/>
                <w:szCs w:val="20"/>
                <w:lang w:val="en-GB"/>
              </w:rPr>
              <w:t>Graph as list of nodes</w:t>
            </w:r>
          </w:p>
        </w:tc>
      </w:tr>
      <w:tr w:rsidR="00F34B7A" w:rsidRPr="00F34B7A" w14:paraId="1D6AD84A" w14:textId="77777777" w:rsidTr="00F34B7A">
        <w:tc>
          <w:tcPr>
            <w:tcW w:w="1980" w:type="dxa"/>
          </w:tcPr>
          <w:p w14:paraId="5911F3E2" w14:textId="77777777" w:rsidR="00F34B7A" w:rsidRPr="00F34B7A" w:rsidRDefault="00F34B7A" w:rsidP="0045371A">
            <w:pPr>
              <w:rPr>
                <w:sz w:val="20"/>
                <w:szCs w:val="20"/>
                <w:lang w:val="en-GB"/>
              </w:rPr>
            </w:pPr>
            <w:r w:rsidRPr="00F34B7A">
              <w:rPr>
                <w:sz w:val="20"/>
                <w:szCs w:val="20"/>
                <w:lang w:val="en-GB"/>
              </w:rPr>
              <w:t>SCOPE</w:t>
            </w:r>
          </w:p>
        </w:tc>
        <w:tc>
          <w:tcPr>
            <w:tcW w:w="1843" w:type="dxa"/>
          </w:tcPr>
          <w:p w14:paraId="20C6023D" w14:textId="77777777" w:rsidR="00F34B7A" w:rsidRPr="00F34B7A" w:rsidRDefault="00F34B7A" w:rsidP="0045371A">
            <w:pPr>
              <w:rPr>
                <w:sz w:val="20"/>
                <w:szCs w:val="20"/>
                <w:lang w:val="en-GB"/>
              </w:rPr>
            </w:pPr>
            <w:r w:rsidRPr="00F34B7A">
              <w:rPr>
                <w:sz w:val="20"/>
                <w:szCs w:val="20"/>
                <w:lang w:val="en-GB"/>
              </w:rPr>
              <w:t>TInt</w:t>
            </w:r>
          </w:p>
        </w:tc>
        <w:tc>
          <w:tcPr>
            <w:tcW w:w="4480" w:type="dxa"/>
          </w:tcPr>
          <w:p w14:paraId="6750AF88" w14:textId="453F5C81" w:rsidR="00F34B7A" w:rsidRPr="00F34B7A" w:rsidRDefault="00BA5DB3" w:rsidP="0045371A">
            <w:pPr>
              <w:rPr>
                <w:sz w:val="20"/>
                <w:szCs w:val="20"/>
                <w:lang w:val="en-GB"/>
              </w:rPr>
            </w:pPr>
            <w:r>
              <w:rPr>
                <w:sz w:val="20"/>
                <w:szCs w:val="20"/>
                <w:lang w:val="en-GB"/>
              </w:rPr>
              <w:t>Role based security</w:t>
            </w:r>
          </w:p>
        </w:tc>
      </w:tr>
      <w:tr w:rsidR="00F34B7A" w:rsidRPr="00F34B7A" w14:paraId="6512C493" w14:textId="77777777" w:rsidTr="00F34B7A">
        <w:tc>
          <w:tcPr>
            <w:tcW w:w="1980" w:type="dxa"/>
          </w:tcPr>
          <w:p w14:paraId="26F8473B" w14:textId="77777777" w:rsidR="00F34B7A" w:rsidRPr="00F34B7A" w:rsidRDefault="00F34B7A" w:rsidP="0045371A">
            <w:pPr>
              <w:rPr>
                <w:sz w:val="20"/>
                <w:szCs w:val="20"/>
                <w:lang w:val="en-GB"/>
              </w:rPr>
            </w:pPr>
            <w:r w:rsidRPr="00F34B7A">
              <w:rPr>
                <w:sz w:val="20"/>
                <w:szCs w:val="20"/>
                <w:lang w:val="en-GB"/>
              </w:rPr>
              <w:t>SECURITY</w:t>
            </w:r>
          </w:p>
        </w:tc>
        <w:tc>
          <w:tcPr>
            <w:tcW w:w="1843" w:type="dxa"/>
          </w:tcPr>
          <w:p w14:paraId="1DD16CB1" w14:textId="77777777" w:rsidR="00F34B7A" w:rsidRPr="00F34B7A" w:rsidRDefault="00F34B7A" w:rsidP="0045371A">
            <w:pPr>
              <w:rPr>
                <w:sz w:val="20"/>
                <w:szCs w:val="20"/>
                <w:lang w:val="en-GB"/>
              </w:rPr>
            </w:pPr>
            <w:r w:rsidRPr="00F34B7A">
              <w:rPr>
                <w:sz w:val="20"/>
                <w:szCs w:val="20"/>
                <w:lang w:val="en-GB"/>
              </w:rPr>
              <w:t>TLevel</w:t>
            </w:r>
          </w:p>
        </w:tc>
        <w:tc>
          <w:tcPr>
            <w:tcW w:w="4480" w:type="dxa"/>
          </w:tcPr>
          <w:p w14:paraId="06437601" w14:textId="7EF2586F" w:rsidR="00F34B7A" w:rsidRPr="00F34B7A" w:rsidRDefault="00BA5DB3" w:rsidP="0045371A">
            <w:pPr>
              <w:rPr>
                <w:sz w:val="20"/>
                <w:szCs w:val="20"/>
                <w:lang w:val="en-GB"/>
              </w:rPr>
            </w:pPr>
            <w:r>
              <w:rPr>
                <w:sz w:val="20"/>
                <w:szCs w:val="20"/>
                <w:lang w:val="en-GB"/>
              </w:rPr>
              <w:t>Role based security</w:t>
            </w:r>
          </w:p>
        </w:tc>
      </w:tr>
      <w:tr w:rsidR="00F34B7A" w:rsidRPr="00F34B7A" w14:paraId="21C2EAF5" w14:textId="77777777" w:rsidTr="00F34B7A">
        <w:tc>
          <w:tcPr>
            <w:tcW w:w="1980" w:type="dxa"/>
          </w:tcPr>
          <w:p w14:paraId="1C0C2ECB" w14:textId="77777777" w:rsidR="00F34B7A" w:rsidRPr="00F34B7A" w:rsidRDefault="00F34B7A" w:rsidP="0045371A">
            <w:pPr>
              <w:rPr>
                <w:sz w:val="20"/>
                <w:szCs w:val="20"/>
                <w:lang w:val="en-GB"/>
              </w:rPr>
            </w:pPr>
            <w:r w:rsidRPr="00F34B7A">
              <w:rPr>
                <w:sz w:val="20"/>
                <w:szCs w:val="20"/>
                <w:lang w:val="en-GB"/>
              </w:rPr>
              <w:t>SUFFIX</w:t>
            </w:r>
          </w:p>
        </w:tc>
        <w:tc>
          <w:tcPr>
            <w:tcW w:w="1843" w:type="dxa"/>
          </w:tcPr>
          <w:p w14:paraId="1A6BF119" w14:textId="562259B2" w:rsidR="00F34B7A" w:rsidRPr="00F34B7A" w:rsidRDefault="00F34B7A" w:rsidP="0045371A">
            <w:pPr>
              <w:rPr>
                <w:sz w:val="20"/>
                <w:szCs w:val="20"/>
                <w:lang w:val="en-GB"/>
              </w:rPr>
            </w:pPr>
            <w:r w:rsidRPr="00F34B7A">
              <w:rPr>
                <w:sz w:val="20"/>
                <w:szCs w:val="20"/>
                <w:lang w:val="en-GB"/>
              </w:rPr>
              <w:t>TChar</w:t>
            </w:r>
          </w:p>
        </w:tc>
        <w:tc>
          <w:tcPr>
            <w:tcW w:w="4480" w:type="dxa"/>
          </w:tcPr>
          <w:p w14:paraId="3A0D0D45" w14:textId="6F47C3A4" w:rsidR="00F34B7A" w:rsidRPr="00F34B7A" w:rsidRDefault="00BA5DB3" w:rsidP="0045371A">
            <w:pPr>
              <w:rPr>
                <w:sz w:val="20"/>
                <w:szCs w:val="20"/>
                <w:lang w:val="en-GB"/>
              </w:rPr>
            </w:pPr>
            <w:r>
              <w:rPr>
                <w:sz w:val="20"/>
                <w:szCs w:val="20"/>
                <w:lang w:val="en-GB"/>
              </w:rPr>
              <w:t>Physical units etc</w:t>
            </w:r>
          </w:p>
        </w:tc>
      </w:tr>
      <w:tr w:rsidR="00F34B7A" w:rsidRPr="00F34B7A" w14:paraId="6A5D6445" w14:textId="77777777" w:rsidTr="00F34B7A">
        <w:tc>
          <w:tcPr>
            <w:tcW w:w="1980" w:type="dxa"/>
          </w:tcPr>
          <w:p w14:paraId="4DBC7924" w14:textId="77777777" w:rsidR="00F34B7A" w:rsidRPr="00F34B7A" w:rsidRDefault="00F34B7A" w:rsidP="0045371A">
            <w:pPr>
              <w:rPr>
                <w:sz w:val="20"/>
                <w:szCs w:val="20"/>
                <w:lang w:val="en-GB"/>
              </w:rPr>
            </w:pPr>
            <w:r w:rsidRPr="00F34B7A">
              <w:rPr>
                <w:sz w:val="20"/>
                <w:szCs w:val="20"/>
                <w:lang w:val="en-GB"/>
              </w:rPr>
              <w:t>TO</w:t>
            </w:r>
          </w:p>
        </w:tc>
        <w:tc>
          <w:tcPr>
            <w:tcW w:w="1843" w:type="dxa"/>
          </w:tcPr>
          <w:p w14:paraId="52804680" w14:textId="77777777" w:rsidR="00F34B7A" w:rsidRPr="00F34B7A" w:rsidRDefault="00F34B7A" w:rsidP="0045371A">
            <w:pPr>
              <w:rPr>
                <w:sz w:val="20"/>
                <w:szCs w:val="20"/>
                <w:lang w:val="en-GB"/>
              </w:rPr>
            </w:pPr>
            <w:r w:rsidRPr="00F34B7A">
              <w:rPr>
                <w:sz w:val="20"/>
                <w:szCs w:val="20"/>
                <w:lang w:val="en-GB"/>
              </w:rPr>
              <w:t>TBool</w:t>
            </w:r>
          </w:p>
        </w:tc>
        <w:tc>
          <w:tcPr>
            <w:tcW w:w="4480" w:type="dxa"/>
          </w:tcPr>
          <w:p w14:paraId="1E1D6FF9" w14:textId="62A31ED1" w:rsidR="00F34B7A" w:rsidRPr="00F34B7A" w:rsidRDefault="00BA5DB3" w:rsidP="0045371A">
            <w:pPr>
              <w:rPr>
                <w:sz w:val="20"/>
                <w:szCs w:val="20"/>
                <w:lang w:val="en-GB"/>
              </w:rPr>
            </w:pPr>
            <w:r>
              <w:rPr>
                <w:sz w:val="20"/>
                <w:szCs w:val="20"/>
                <w:lang w:val="en-GB"/>
              </w:rPr>
              <w:t>Arrow flag</w:t>
            </w:r>
          </w:p>
        </w:tc>
      </w:tr>
      <w:tr w:rsidR="00F34B7A" w:rsidRPr="00F34B7A" w14:paraId="5DB830A6" w14:textId="77777777" w:rsidTr="00F34B7A">
        <w:tc>
          <w:tcPr>
            <w:tcW w:w="1980" w:type="dxa"/>
          </w:tcPr>
          <w:p w14:paraId="1BDC897B" w14:textId="77777777" w:rsidR="00F34B7A" w:rsidRPr="00F34B7A" w:rsidRDefault="00F34B7A" w:rsidP="0045371A">
            <w:pPr>
              <w:rPr>
                <w:sz w:val="20"/>
                <w:szCs w:val="20"/>
                <w:lang w:val="en-GB"/>
              </w:rPr>
            </w:pPr>
            <w:r w:rsidRPr="00F34B7A">
              <w:rPr>
                <w:sz w:val="20"/>
                <w:szCs w:val="20"/>
                <w:lang w:val="en-GB"/>
              </w:rPr>
              <w:lastRenderedPageBreak/>
              <w:t>TRIM</w:t>
            </w:r>
          </w:p>
        </w:tc>
        <w:tc>
          <w:tcPr>
            <w:tcW w:w="1843" w:type="dxa"/>
          </w:tcPr>
          <w:p w14:paraId="7692E210" w14:textId="77777777" w:rsidR="00F34B7A" w:rsidRPr="00F34B7A" w:rsidRDefault="00F34B7A" w:rsidP="0045371A">
            <w:pPr>
              <w:rPr>
                <w:sz w:val="20"/>
                <w:szCs w:val="20"/>
                <w:lang w:val="en-GB"/>
              </w:rPr>
            </w:pPr>
            <w:r w:rsidRPr="00F34B7A">
              <w:rPr>
                <w:sz w:val="20"/>
                <w:szCs w:val="20"/>
                <w:lang w:val="en-GB"/>
              </w:rPr>
              <w:t>TSet(Int)</w:t>
            </w:r>
          </w:p>
        </w:tc>
        <w:tc>
          <w:tcPr>
            <w:tcW w:w="4480" w:type="dxa"/>
          </w:tcPr>
          <w:p w14:paraId="7BF76A5B" w14:textId="77777777" w:rsidR="00F34B7A" w:rsidRPr="00F34B7A" w:rsidRDefault="00F34B7A" w:rsidP="0045371A">
            <w:pPr>
              <w:rPr>
                <w:sz w:val="20"/>
                <w:szCs w:val="20"/>
                <w:lang w:val="en-GB"/>
              </w:rPr>
            </w:pPr>
            <w:r w:rsidRPr="00F34B7A">
              <w:rPr>
                <w:sz w:val="20"/>
                <w:szCs w:val="20"/>
                <w:lang w:val="en-GB"/>
              </w:rPr>
              <w:t>Only if there is a keyMap (#refs&gt;1) we need a new column for refindex</w:t>
            </w:r>
          </w:p>
        </w:tc>
      </w:tr>
      <w:tr w:rsidR="00F34B7A" w:rsidRPr="00F34B7A" w14:paraId="3F5A9F81" w14:textId="77777777" w:rsidTr="00F34B7A">
        <w:tc>
          <w:tcPr>
            <w:tcW w:w="1980" w:type="dxa"/>
          </w:tcPr>
          <w:p w14:paraId="7E2F396D" w14:textId="77777777" w:rsidR="00F34B7A" w:rsidRPr="00F34B7A" w:rsidRDefault="00F34B7A" w:rsidP="0045371A">
            <w:pPr>
              <w:rPr>
                <w:sz w:val="20"/>
                <w:szCs w:val="20"/>
                <w:lang w:val="en-GB"/>
              </w:rPr>
            </w:pPr>
            <w:r w:rsidRPr="00F34B7A">
              <w:rPr>
                <w:sz w:val="20"/>
                <w:szCs w:val="20"/>
                <w:lang w:val="en-GB"/>
              </w:rPr>
              <w:t>UNIQUE</w:t>
            </w:r>
          </w:p>
        </w:tc>
        <w:tc>
          <w:tcPr>
            <w:tcW w:w="1843" w:type="dxa"/>
          </w:tcPr>
          <w:p w14:paraId="74BB04BA" w14:textId="77777777" w:rsidR="00F34B7A" w:rsidRPr="00F34B7A" w:rsidRDefault="00F34B7A" w:rsidP="0045371A">
            <w:pPr>
              <w:rPr>
                <w:sz w:val="20"/>
                <w:szCs w:val="20"/>
                <w:lang w:val="en-GB"/>
              </w:rPr>
            </w:pPr>
            <w:r w:rsidRPr="00F34B7A">
              <w:rPr>
                <w:sz w:val="20"/>
                <w:szCs w:val="20"/>
                <w:lang w:val="en-GB"/>
              </w:rPr>
              <w:t>TList(Int)</w:t>
            </w:r>
          </w:p>
        </w:tc>
        <w:tc>
          <w:tcPr>
            <w:tcW w:w="4480" w:type="dxa"/>
          </w:tcPr>
          <w:p w14:paraId="45B156C5" w14:textId="58D737B3" w:rsidR="00F34B7A" w:rsidRPr="00F34B7A" w:rsidRDefault="00BA5DB3" w:rsidP="0045371A">
            <w:pPr>
              <w:rPr>
                <w:sz w:val="20"/>
                <w:szCs w:val="20"/>
                <w:lang w:val="en-GB"/>
              </w:rPr>
            </w:pPr>
            <w:r>
              <w:rPr>
                <w:sz w:val="20"/>
                <w:szCs w:val="20"/>
                <w:lang w:val="en-GB"/>
              </w:rPr>
              <w:t>Key columns</w:t>
            </w:r>
          </w:p>
        </w:tc>
      </w:tr>
      <w:tr w:rsidR="00F34B7A" w:rsidRPr="00F34B7A" w14:paraId="293B36F1" w14:textId="77777777" w:rsidTr="00F34B7A">
        <w:tc>
          <w:tcPr>
            <w:tcW w:w="1980" w:type="dxa"/>
          </w:tcPr>
          <w:p w14:paraId="12A5ECD6" w14:textId="77777777" w:rsidR="00F34B7A" w:rsidRPr="00F34B7A" w:rsidRDefault="00F34B7A" w:rsidP="0045371A">
            <w:pPr>
              <w:rPr>
                <w:sz w:val="20"/>
                <w:szCs w:val="20"/>
                <w:lang w:val="en-GB"/>
              </w:rPr>
            </w:pPr>
            <w:r w:rsidRPr="00F34B7A">
              <w:rPr>
                <w:sz w:val="20"/>
                <w:szCs w:val="20"/>
                <w:lang w:val="en-GB"/>
              </w:rPr>
              <w:t>URL</w:t>
            </w:r>
          </w:p>
        </w:tc>
        <w:tc>
          <w:tcPr>
            <w:tcW w:w="1843" w:type="dxa"/>
          </w:tcPr>
          <w:p w14:paraId="027B8079" w14:textId="77777777" w:rsidR="00F34B7A" w:rsidRPr="00F34B7A" w:rsidRDefault="00F34B7A" w:rsidP="0045371A">
            <w:pPr>
              <w:rPr>
                <w:sz w:val="20"/>
                <w:szCs w:val="20"/>
                <w:lang w:val="en-GB"/>
              </w:rPr>
            </w:pPr>
            <w:r w:rsidRPr="00F34B7A">
              <w:rPr>
                <w:sz w:val="20"/>
                <w:szCs w:val="20"/>
                <w:lang w:val="en-GB"/>
              </w:rPr>
              <w:t>TChar</w:t>
            </w:r>
          </w:p>
        </w:tc>
        <w:tc>
          <w:tcPr>
            <w:tcW w:w="4480" w:type="dxa"/>
          </w:tcPr>
          <w:p w14:paraId="56FC544F" w14:textId="77777777" w:rsidR="00F34B7A" w:rsidRPr="00F34B7A" w:rsidRDefault="00F34B7A" w:rsidP="0045371A">
            <w:pPr>
              <w:rPr>
                <w:sz w:val="20"/>
                <w:szCs w:val="20"/>
                <w:lang w:val="en-GB"/>
              </w:rPr>
            </w:pPr>
          </w:p>
        </w:tc>
      </w:tr>
      <w:tr w:rsidR="00F34B7A" w:rsidRPr="00F34B7A" w14:paraId="2AACD36C" w14:textId="77777777" w:rsidTr="00F34B7A">
        <w:tc>
          <w:tcPr>
            <w:tcW w:w="1980" w:type="dxa"/>
          </w:tcPr>
          <w:p w14:paraId="5FB776AB" w14:textId="77777777" w:rsidR="00F34B7A" w:rsidRPr="00F34B7A" w:rsidRDefault="00F34B7A" w:rsidP="0045371A">
            <w:pPr>
              <w:rPr>
                <w:sz w:val="20"/>
                <w:szCs w:val="20"/>
                <w:lang w:val="en-GB"/>
              </w:rPr>
            </w:pPr>
            <w:r w:rsidRPr="00F34B7A">
              <w:rPr>
                <w:sz w:val="20"/>
                <w:szCs w:val="20"/>
                <w:lang w:val="en-GB"/>
              </w:rPr>
              <w:t>USING</w:t>
            </w:r>
          </w:p>
        </w:tc>
        <w:tc>
          <w:tcPr>
            <w:tcW w:w="1843" w:type="dxa"/>
          </w:tcPr>
          <w:p w14:paraId="1C506407" w14:textId="77777777" w:rsidR="00F34B7A" w:rsidRPr="00F34B7A" w:rsidRDefault="00F34B7A" w:rsidP="0045371A">
            <w:pPr>
              <w:rPr>
                <w:sz w:val="20"/>
                <w:szCs w:val="20"/>
                <w:lang w:val="en-GB"/>
              </w:rPr>
            </w:pPr>
            <w:r w:rsidRPr="00F34B7A">
              <w:rPr>
                <w:sz w:val="20"/>
                <w:szCs w:val="20"/>
                <w:lang w:val="en-GB"/>
              </w:rPr>
              <w:t>TypedValue</w:t>
            </w:r>
          </w:p>
        </w:tc>
        <w:tc>
          <w:tcPr>
            <w:tcW w:w="4480" w:type="dxa"/>
          </w:tcPr>
          <w:p w14:paraId="531A1537" w14:textId="4C8D539C" w:rsidR="00F34B7A" w:rsidRPr="00F34B7A" w:rsidRDefault="00BA5DB3" w:rsidP="0045371A">
            <w:pPr>
              <w:rPr>
                <w:sz w:val="20"/>
                <w:szCs w:val="20"/>
                <w:lang w:val="en-GB"/>
              </w:rPr>
            </w:pPr>
            <w:r>
              <w:rPr>
                <w:sz w:val="20"/>
                <w:szCs w:val="20"/>
                <w:lang w:val="en-GB"/>
              </w:rPr>
              <w:t>Foreign key adapter</w:t>
            </w:r>
          </w:p>
        </w:tc>
      </w:tr>
      <w:tr w:rsidR="00F34B7A" w:rsidRPr="00F34B7A" w14:paraId="59FE5823" w14:textId="77777777" w:rsidTr="00F34B7A">
        <w:tc>
          <w:tcPr>
            <w:tcW w:w="1980" w:type="dxa"/>
          </w:tcPr>
          <w:p w14:paraId="4337940D" w14:textId="77777777" w:rsidR="00F34B7A" w:rsidRPr="00F34B7A" w:rsidRDefault="00F34B7A" w:rsidP="0045371A">
            <w:pPr>
              <w:rPr>
                <w:sz w:val="20"/>
                <w:szCs w:val="20"/>
                <w:lang w:val="en-GB"/>
              </w:rPr>
            </w:pPr>
            <w:r w:rsidRPr="00F34B7A">
              <w:rPr>
                <w:sz w:val="20"/>
                <w:szCs w:val="20"/>
                <w:lang w:val="en-GB"/>
              </w:rPr>
              <w:t>VALUE</w:t>
            </w:r>
          </w:p>
        </w:tc>
        <w:tc>
          <w:tcPr>
            <w:tcW w:w="1843" w:type="dxa"/>
          </w:tcPr>
          <w:p w14:paraId="46378AF1" w14:textId="77777777" w:rsidR="00F34B7A" w:rsidRPr="00F34B7A" w:rsidRDefault="00F34B7A" w:rsidP="0045371A">
            <w:pPr>
              <w:rPr>
                <w:sz w:val="20"/>
                <w:szCs w:val="20"/>
                <w:lang w:val="en-GB"/>
              </w:rPr>
            </w:pPr>
            <w:r w:rsidRPr="00F34B7A">
              <w:rPr>
                <w:sz w:val="20"/>
                <w:szCs w:val="20"/>
                <w:lang w:val="en-GB"/>
              </w:rPr>
              <w:t>TInt</w:t>
            </w:r>
          </w:p>
        </w:tc>
        <w:tc>
          <w:tcPr>
            <w:tcW w:w="4480" w:type="dxa"/>
          </w:tcPr>
          <w:p w14:paraId="5BDA1FAF" w14:textId="77777777" w:rsidR="00F34B7A" w:rsidRPr="00F34B7A" w:rsidRDefault="00F34B7A" w:rsidP="0045371A">
            <w:pPr>
              <w:rPr>
                <w:sz w:val="20"/>
                <w:szCs w:val="20"/>
                <w:lang w:val="en-GB"/>
              </w:rPr>
            </w:pPr>
            <w:r w:rsidRPr="00F34B7A">
              <w:rPr>
                <w:sz w:val="20"/>
                <w:szCs w:val="20"/>
                <w:lang w:val="en-GB"/>
              </w:rPr>
              <w:t>QValue</w:t>
            </w:r>
          </w:p>
        </w:tc>
      </w:tr>
      <w:tr w:rsidR="00F34B7A" w:rsidRPr="00F34B7A" w14:paraId="7870DAB8" w14:textId="77777777" w:rsidTr="00F34B7A">
        <w:tc>
          <w:tcPr>
            <w:tcW w:w="1980" w:type="dxa"/>
          </w:tcPr>
          <w:p w14:paraId="0D880F35" w14:textId="77777777" w:rsidR="00F34B7A" w:rsidRPr="00F34B7A" w:rsidRDefault="00F34B7A" w:rsidP="0045371A">
            <w:pPr>
              <w:rPr>
                <w:sz w:val="20"/>
                <w:szCs w:val="20"/>
                <w:lang w:val="en-GB"/>
              </w:rPr>
            </w:pPr>
            <w:r w:rsidRPr="00F34B7A">
              <w:rPr>
                <w:sz w:val="20"/>
                <w:szCs w:val="20"/>
                <w:lang w:val="en-GB"/>
              </w:rPr>
              <w:t>VERTEX</w:t>
            </w:r>
          </w:p>
        </w:tc>
        <w:tc>
          <w:tcPr>
            <w:tcW w:w="1843" w:type="dxa"/>
          </w:tcPr>
          <w:p w14:paraId="37BC2B96" w14:textId="77777777" w:rsidR="00F34B7A" w:rsidRPr="00F34B7A" w:rsidRDefault="00F34B7A" w:rsidP="0045371A">
            <w:pPr>
              <w:rPr>
                <w:sz w:val="20"/>
                <w:szCs w:val="20"/>
                <w:lang w:val="en-GB"/>
              </w:rPr>
            </w:pPr>
            <w:r w:rsidRPr="00F34B7A">
              <w:rPr>
                <w:sz w:val="20"/>
                <w:szCs w:val="20"/>
                <w:lang w:val="en-GB"/>
              </w:rPr>
              <w:t>TypedValue</w:t>
            </w:r>
          </w:p>
        </w:tc>
        <w:tc>
          <w:tcPr>
            <w:tcW w:w="4480" w:type="dxa"/>
          </w:tcPr>
          <w:p w14:paraId="48E0F055" w14:textId="77777777" w:rsidR="00F34B7A" w:rsidRPr="00F34B7A" w:rsidRDefault="00F34B7A" w:rsidP="0045371A">
            <w:pPr>
              <w:rPr>
                <w:sz w:val="20"/>
                <w:szCs w:val="20"/>
                <w:lang w:val="en-GB"/>
              </w:rPr>
            </w:pPr>
          </w:p>
        </w:tc>
      </w:tr>
      <w:tr w:rsidR="00F34B7A" w:rsidRPr="00F34B7A" w14:paraId="1F619C55" w14:textId="77777777" w:rsidTr="00F34B7A">
        <w:tc>
          <w:tcPr>
            <w:tcW w:w="1980" w:type="dxa"/>
          </w:tcPr>
          <w:p w14:paraId="1C83CFFD" w14:textId="77777777" w:rsidR="00F34B7A" w:rsidRPr="00F34B7A" w:rsidRDefault="00F34B7A" w:rsidP="0045371A">
            <w:pPr>
              <w:rPr>
                <w:sz w:val="20"/>
                <w:szCs w:val="20"/>
                <w:lang w:val="en-GB"/>
              </w:rPr>
            </w:pPr>
            <w:r w:rsidRPr="00F34B7A">
              <w:rPr>
                <w:sz w:val="20"/>
                <w:szCs w:val="20"/>
                <w:lang w:val="en-GB"/>
              </w:rPr>
              <w:t>WITH</w:t>
            </w:r>
          </w:p>
        </w:tc>
        <w:tc>
          <w:tcPr>
            <w:tcW w:w="1843" w:type="dxa"/>
          </w:tcPr>
          <w:p w14:paraId="07CEDC3A" w14:textId="77777777" w:rsidR="00F34B7A" w:rsidRPr="00F34B7A" w:rsidRDefault="00F34B7A" w:rsidP="0045371A">
            <w:pPr>
              <w:rPr>
                <w:sz w:val="20"/>
                <w:szCs w:val="20"/>
                <w:lang w:val="en-GB"/>
              </w:rPr>
            </w:pPr>
            <w:r w:rsidRPr="00F34B7A">
              <w:rPr>
                <w:sz w:val="20"/>
                <w:szCs w:val="20"/>
                <w:lang w:val="en-GB"/>
              </w:rPr>
              <w:t>TBool</w:t>
            </w:r>
          </w:p>
        </w:tc>
        <w:tc>
          <w:tcPr>
            <w:tcW w:w="4480" w:type="dxa"/>
          </w:tcPr>
          <w:p w14:paraId="25E36335" w14:textId="3C2E9024" w:rsidR="00F34B7A" w:rsidRPr="00F34B7A" w:rsidRDefault="00BA5DB3" w:rsidP="0045371A">
            <w:pPr>
              <w:rPr>
                <w:sz w:val="20"/>
                <w:szCs w:val="20"/>
                <w:lang w:val="en-GB"/>
              </w:rPr>
            </w:pPr>
            <w:r>
              <w:rPr>
                <w:sz w:val="20"/>
                <w:szCs w:val="20"/>
                <w:lang w:val="en-GB"/>
              </w:rPr>
              <w:t>Arrow flag</w:t>
            </w:r>
          </w:p>
        </w:tc>
      </w:tr>
      <w:tr w:rsidR="00F34B7A" w:rsidRPr="00F34B7A" w14:paraId="16964A31" w14:textId="77777777" w:rsidTr="00F34B7A">
        <w:tc>
          <w:tcPr>
            <w:tcW w:w="1980" w:type="dxa"/>
          </w:tcPr>
          <w:p w14:paraId="7EB72591" w14:textId="77777777" w:rsidR="00F34B7A" w:rsidRPr="00F34B7A" w:rsidRDefault="00F34B7A" w:rsidP="0045371A">
            <w:pPr>
              <w:rPr>
                <w:sz w:val="20"/>
                <w:szCs w:val="20"/>
                <w:lang w:val="en-GB"/>
              </w:rPr>
            </w:pPr>
            <w:r w:rsidRPr="00F34B7A">
              <w:rPr>
                <w:sz w:val="20"/>
                <w:szCs w:val="20"/>
                <w:lang w:val="en-GB"/>
              </w:rPr>
              <w:t>X</w:t>
            </w:r>
          </w:p>
        </w:tc>
        <w:tc>
          <w:tcPr>
            <w:tcW w:w="1843" w:type="dxa"/>
          </w:tcPr>
          <w:p w14:paraId="532930D3" w14:textId="47D98CAB" w:rsidR="00F34B7A" w:rsidRPr="00F34B7A" w:rsidRDefault="00BA5DB3" w:rsidP="0045371A">
            <w:pPr>
              <w:rPr>
                <w:sz w:val="20"/>
                <w:szCs w:val="20"/>
                <w:lang w:val="en-GB"/>
              </w:rPr>
            </w:pPr>
            <w:r>
              <w:rPr>
                <w:sz w:val="20"/>
                <w:szCs w:val="20"/>
                <w:lang w:val="en-GB"/>
              </w:rPr>
              <w:t>TypedValue</w:t>
            </w:r>
          </w:p>
        </w:tc>
        <w:tc>
          <w:tcPr>
            <w:tcW w:w="4480" w:type="dxa"/>
          </w:tcPr>
          <w:p w14:paraId="6E42DFF2" w14:textId="6D38435F" w:rsidR="00F34B7A" w:rsidRPr="00F34B7A" w:rsidRDefault="00BA5DB3" w:rsidP="0045371A">
            <w:pPr>
              <w:rPr>
                <w:sz w:val="20"/>
                <w:szCs w:val="20"/>
                <w:lang w:val="en-GB"/>
              </w:rPr>
            </w:pPr>
            <w:r>
              <w:rPr>
                <w:sz w:val="20"/>
                <w:szCs w:val="20"/>
                <w:lang w:val="en-GB"/>
              </w:rPr>
              <w:t>Column uid</w:t>
            </w:r>
          </w:p>
        </w:tc>
      </w:tr>
      <w:tr w:rsidR="00F34B7A" w:rsidRPr="00F34B7A" w14:paraId="5A23EE51" w14:textId="77777777" w:rsidTr="00F34B7A">
        <w:tc>
          <w:tcPr>
            <w:tcW w:w="1980" w:type="dxa"/>
          </w:tcPr>
          <w:p w14:paraId="1EA8F645" w14:textId="77777777" w:rsidR="00F34B7A" w:rsidRPr="00F34B7A" w:rsidRDefault="00F34B7A" w:rsidP="0045371A">
            <w:pPr>
              <w:rPr>
                <w:sz w:val="20"/>
                <w:szCs w:val="20"/>
                <w:lang w:val="en-GB"/>
              </w:rPr>
            </w:pPr>
            <w:r w:rsidRPr="00F34B7A">
              <w:rPr>
                <w:sz w:val="20"/>
                <w:szCs w:val="20"/>
                <w:lang w:val="en-GB"/>
              </w:rPr>
              <w:t>Y</w:t>
            </w:r>
          </w:p>
        </w:tc>
        <w:tc>
          <w:tcPr>
            <w:tcW w:w="1843" w:type="dxa"/>
          </w:tcPr>
          <w:p w14:paraId="52FC7EF2" w14:textId="68015CB4" w:rsidR="00F34B7A" w:rsidRPr="00F34B7A" w:rsidRDefault="00BA5DB3" w:rsidP="0045371A">
            <w:pPr>
              <w:rPr>
                <w:sz w:val="20"/>
                <w:szCs w:val="20"/>
                <w:lang w:val="en-GB"/>
              </w:rPr>
            </w:pPr>
            <w:r>
              <w:rPr>
                <w:sz w:val="20"/>
                <w:szCs w:val="20"/>
                <w:lang w:val="en-GB"/>
              </w:rPr>
              <w:t>TypedValue</w:t>
            </w:r>
          </w:p>
        </w:tc>
        <w:tc>
          <w:tcPr>
            <w:tcW w:w="4480" w:type="dxa"/>
          </w:tcPr>
          <w:p w14:paraId="3B9EE780" w14:textId="66E31022" w:rsidR="00F34B7A" w:rsidRPr="00F34B7A" w:rsidRDefault="00BA5DB3" w:rsidP="0045371A">
            <w:pPr>
              <w:rPr>
                <w:sz w:val="20"/>
                <w:szCs w:val="20"/>
                <w:lang w:val="en-GB"/>
              </w:rPr>
            </w:pPr>
            <w:r>
              <w:rPr>
                <w:sz w:val="20"/>
                <w:szCs w:val="20"/>
                <w:lang w:val="en-GB"/>
              </w:rPr>
              <w:t>Column uid</w:t>
            </w:r>
          </w:p>
        </w:tc>
      </w:tr>
    </w:tbl>
    <w:p w14:paraId="64614253" w14:textId="53EA6DAC" w:rsidR="00CA5893" w:rsidRDefault="00CA5893" w:rsidP="00CA5893">
      <w:pPr>
        <w:pStyle w:val="Heading2"/>
        <w:rPr>
          <w:lang w:val="en-GB"/>
        </w:rPr>
      </w:pPr>
      <w:bookmarkStart w:id="21" w:name="_Toc185334601"/>
      <w:r>
        <w:rPr>
          <w:lang w:val="en-GB"/>
        </w:rPr>
        <w:t>1.1</w:t>
      </w:r>
      <w:r w:rsidR="00BC388D">
        <w:rPr>
          <w:lang w:val="en-GB"/>
        </w:rPr>
        <w:t>9</w:t>
      </w:r>
      <w:r>
        <w:rPr>
          <w:lang w:val="en-GB"/>
        </w:rPr>
        <w:t xml:space="preserve"> The Typed Graph Model</w:t>
      </w:r>
      <w:bookmarkEnd w:id="21"/>
    </w:p>
    <w:p w14:paraId="2FFD96EF" w14:textId="62E319CD" w:rsidR="00E714C8" w:rsidRDefault="00CA5893" w:rsidP="00643794">
      <w:pPr>
        <w:spacing w:before="120"/>
        <w:jc w:val="both"/>
        <w:rPr>
          <w:sz w:val="20"/>
          <w:szCs w:val="20"/>
          <w:lang w:val="en-GB"/>
        </w:rPr>
      </w:pPr>
      <w:r>
        <w:rPr>
          <w:sz w:val="20"/>
          <w:szCs w:val="20"/>
          <w:lang w:val="en-GB"/>
        </w:rPr>
        <w:t xml:space="preserve">Graph models are typed collections of nodes and </w:t>
      </w:r>
      <w:r w:rsidR="005126B2">
        <w:rPr>
          <w:sz w:val="20"/>
          <w:szCs w:val="20"/>
          <w:lang w:val="en-GB"/>
        </w:rPr>
        <w:t>edges and</w:t>
      </w:r>
      <w:r w:rsidR="000038A1">
        <w:rPr>
          <w:sz w:val="20"/>
          <w:szCs w:val="20"/>
          <w:lang w:val="en-GB"/>
        </w:rPr>
        <w:t xml:space="preserve"> are defined </w:t>
      </w:r>
      <w:r w:rsidR="005126B2">
        <w:rPr>
          <w:sz w:val="20"/>
          <w:szCs w:val="20"/>
          <w:lang w:val="en-GB"/>
        </w:rPr>
        <w:t>at the Role level us</w:t>
      </w:r>
      <w:r w:rsidR="00A437F9">
        <w:rPr>
          <w:sz w:val="20"/>
          <w:szCs w:val="20"/>
          <w:lang w:val="en-GB"/>
        </w:rPr>
        <w:t>ing</w:t>
      </w:r>
      <w:r w:rsidR="005126B2">
        <w:rPr>
          <w:sz w:val="20"/>
          <w:szCs w:val="20"/>
          <w:lang w:val="en-GB"/>
        </w:rPr>
        <w:t xml:space="preserve"> the user-defined type mechanisms from SQL. UDType </w:t>
      </w:r>
      <w:r w:rsidR="00A437F9">
        <w:rPr>
          <w:sz w:val="20"/>
          <w:szCs w:val="20"/>
          <w:lang w:val="en-GB"/>
        </w:rPr>
        <w:t xml:space="preserve">subclasses </w:t>
      </w:r>
      <w:r w:rsidR="005126B2">
        <w:rPr>
          <w:sz w:val="20"/>
          <w:szCs w:val="20"/>
          <w:lang w:val="en-GB"/>
        </w:rPr>
        <w:t xml:space="preserve">Table </w:t>
      </w:r>
      <w:r w:rsidR="00A437F9">
        <w:rPr>
          <w:sz w:val="20"/>
          <w:szCs w:val="20"/>
          <w:lang w:val="en-GB"/>
        </w:rPr>
        <w:t>in this implementation</w:t>
      </w:r>
      <w:r w:rsidR="005126B2">
        <w:rPr>
          <w:sz w:val="20"/>
          <w:szCs w:val="20"/>
          <w:lang w:val="en-GB"/>
        </w:rPr>
        <w:t>, and NodeType is a subclass of UDType</w:t>
      </w:r>
      <w:r w:rsidR="00A437F9">
        <w:rPr>
          <w:sz w:val="20"/>
          <w:szCs w:val="20"/>
          <w:lang w:val="en-GB"/>
        </w:rPr>
        <w:t xml:space="preserve"> (and EdgeType, etc subclass NodeType)</w:t>
      </w:r>
      <w:r w:rsidR="00CB4669">
        <w:rPr>
          <w:sz w:val="20"/>
          <w:szCs w:val="20"/>
          <w:lang w:val="en-GB"/>
        </w:rPr>
        <w:t>.</w:t>
      </w:r>
      <w:r w:rsidR="00A437F9">
        <w:rPr>
          <w:sz w:val="20"/>
          <w:szCs w:val="20"/>
          <w:lang w:val="en-GB"/>
        </w:rPr>
        <w:t xml:space="preserve"> </w:t>
      </w:r>
      <w:r>
        <w:rPr>
          <w:sz w:val="20"/>
          <w:szCs w:val="20"/>
          <w:lang w:val="en-GB"/>
        </w:rPr>
        <w:t>This means that node and edge types are defined with typed properties</w:t>
      </w:r>
      <w:r w:rsidR="005126B2">
        <w:rPr>
          <w:sz w:val="20"/>
          <w:szCs w:val="20"/>
          <w:lang w:val="en-GB"/>
        </w:rPr>
        <w:t xml:space="preserve"> and constraints</w:t>
      </w:r>
      <w:r>
        <w:rPr>
          <w:sz w:val="20"/>
          <w:szCs w:val="20"/>
          <w:lang w:val="en-GB"/>
        </w:rPr>
        <w:t xml:space="preserve">, and </w:t>
      </w:r>
      <w:r w:rsidR="001D2F80">
        <w:rPr>
          <w:sz w:val="20"/>
          <w:szCs w:val="20"/>
          <w:lang w:val="en-GB"/>
        </w:rPr>
        <w:t>a</w:t>
      </w:r>
      <w:r w:rsidR="00C057FA">
        <w:rPr>
          <w:sz w:val="20"/>
          <w:szCs w:val="20"/>
          <w:lang w:val="en-GB"/>
        </w:rPr>
        <w:t xml:space="preserve"> possibly empty</w:t>
      </w:r>
      <w:r w:rsidR="001D2F80">
        <w:rPr>
          <w:sz w:val="20"/>
          <w:szCs w:val="20"/>
          <w:lang w:val="en-GB"/>
        </w:rPr>
        <w:t xml:space="preserve"> set of links (of </w:t>
      </w:r>
      <w:r w:rsidR="00EB0B9B">
        <w:rPr>
          <w:sz w:val="20"/>
          <w:szCs w:val="20"/>
          <w:lang w:val="en-GB"/>
        </w:rPr>
        <w:t xml:space="preserve">a reference </w:t>
      </w:r>
      <w:r w:rsidR="001D2F80">
        <w:rPr>
          <w:sz w:val="20"/>
          <w:szCs w:val="20"/>
          <w:lang w:val="en-GB"/>
        </w:rPr>
        <w:t>type) to node types</w:t>
      </w:r>
      <w:r>
        <w:rPr>
          <w:sz w:val="20"/>
          <w:szCs w:val="20"/>
          <w:lang w:val="en-GB"/>
        </w:rPr>
        <w:t xml:space="preserve">. </w:t>
      </w:r>
      <w:r w:rsidR="00E714C8">
        <w:rPr>
          <w:sz w:val="20"/>
          <w:szCs w:val="20"/>
          <w:lang w:val="en-GB"/>
        </w:rPr>
        <w:t xml:space="preserve">Each node or edge type has a collection of nodes and edges, and these </w:t>
      </w:r>
      <w:r w:rsidR="00575353">
        <w:rPr>
          <w:sz w:val="20"/>
          <w:szCs w:val="20"/>
          <w:lang w:val="en-GB"/>
        </w:rPr>
        <w:t>are exactly</w:t>
      </w:r>
      <w:r w:rsidR="00E714C8">
        <w:rPr>
          <w:sz w:val="20"/>
          <w:szCs w:val="20"/>
          <w:lang w:val="en-GB"/>
        </w:rPr>
        <w:t xml:space="preserve"> </w:t>
      </w:r>
      <w:r w:rsidR="00575353">
        <w:rPr>
          <w:sz w:val="20"/>
          <w:szCs w:val="20"/>
          <w:lang w:val="en-GB"/>
        </w:rPr>
        <w:t>the rows of their base</w:t>
      </w:r>
      <w:r w:rsidR="00E714C8">
        <w:rPr>
          <w:sz w:val="20"/>
          <w:szCs w:val="20"/>
          <w:lang w:val="en-GB"/>
        </w:rPr>
        <w:t xml:space="preserve"> table</w:t>
      </w:r>
      <w:r w:rsidR="00575353">
        <w:rPr>
          <w:sz w:val="20"/>
          <w:szCs w:val="20"/>
          <w:lang w:val="en-GB"/>
        </w:rPr>
        <w:t xml:space="preserve">: its </w:t>
      </w:r>
      <w:r w:rsidR="00E714C8">
        <w:rPr>
          <w:sz w:val="20"/>
          <w:szCs w:val="20"/>
          <w:lang w:val="en-GB"/>
        </w:rPr>
        <w:t xml:space="preserve">columns </w:t>
      </w:r>
      <w:r w:rsidR="00C057FA">
        <w:rPr>
          <w:sz w:val="20"/>
          <w:szCs w:val="20"/>
          <w:lang w:val="en-GB"/>
        </w:rPr>
        <w:t>are</w:t>
      </w:r>
      <w:r w:rsidR="00E714C8">
        <w:rPr>
          <w:sz w:val="20"/>
          <w:szCs w:val="20"/>
          <w:lang w:val="en-GB"/>
        </w:rPr>
        <w:t xml:space="preserve"> </w:t>
      </w:r>
      <w:r w:rsidR="00575353">
        <w:rPr>
          <w:sz w:val="20"/>
          <w:szCs w:val="20"/>
          <w:lang w:val="en-GB"/>
        </w:rPr>
        <w:t xml:space="preserve">exactly </w:t>
      </w:r>
      <w:r w:rsidR="00E714C8">
        <w:rPr>
          <w:sz w:val="20"/>
          <w:szCs w:val="20"/>
          <w:lang w:val="en-GB"/>
        </w:rPr>
        <w:t xml:space="preserve">the properties of the node type/edge type, and </w:t>
      </w:r>
      <w:r w:rsidR="00575353">
        <w:rPr>
          <w:sz w:val="20"/>
          <w:szCs w:val="20"/>
          <w:lang w:val="en-GB"/>
        </w:rPr>
        <w:t>its</w:t>
      </w:r>
      <w:r w:rsidR="00E714C8">
        <w:rPr>
          <w:sz w:val="20"/>
          <w:szCs w:val="20"/>
          <w:lang w:val="en-GB"/>
        </w:rPr>
        <w:t xml:space="preserve"> rows are the values of the properties of a particular node</w:t>
      </w:r>
      <w:r w:rsidR="00575353">
        <w:rPr>
          <w:rStyle w:val="FootnoteReference"/>
          <w:sz w:val="20"/>
          <w:szCs w:val="20"/>
          <w:lang w:val="en-GB"/>
        </w:rPr>
        <w:footnoteReference w:id="7"/>
      </w:r>
      <w:r w:rsidR="00E714C8">
        <w:rPr>
          <w:sz w:val="20"/>
          <w:szCs w:val="20"/>
          <w:lang w:val="en-GB"/>
        </w:rPr>
        <w:t>.</w:t>
      </w:r>
      <w:r w:rsidR="00352235">
        <w:rPr>
          <w:sz w:val="20"/>
          <w:szCs w:val="20"/>
          <w:lang w:val="en-GB"/>
        </w:rPr>
        <w:t xml:space="preserve"> </w:t>
      </w:r>
      <w:r w:rsidR="00447C1E">
        <w:rPr>
          <w:sz w:val="20"/>
          <w:szCs w:val="20"/>
          <w:lang w:val="en-GB"/>
        </w:rPr>
        <w:t>The role may define metadata for these database objects. If</w:t>
      </w:r>
      <w:r w:rsidR="00352235">
        <w:rPr>
          <w:sz w:val="20"/>
          <w:szCs w:val="20"/>
          <w:lang w:val="en-GB"/>
        </w:rPr>
        <w:t xml:space="preserve"> the current command uses GQL features, a graph model is </w:t>
      </w:r>
      <w:r w:rsidR="00575353">
        <w:rPr>
          <w:sz w:val="20"/>
          <w:szCs w:val="20"/>
          <w:lang w:val="en-GB"/>
        </w:rPr>
        <w:t>implied</w:t>
      </w:r>
      <w:r w:rsidR="00352235">
        <w:rPr>
          <w:sz w:val="20"/>
          <w:szCs w:val="20"/>
          <w:lang w:val="en-GB"/>
        </w:rPr>
        <w:t xml:space="preserve"> based</w:t>
      </w:r>
      <w:r w:rsidR="00447C1E">
        <w:rPr>
          <w:sz w:val="20"/>
          <w:szCs w:val="20"/>
          <w:lang w:val="en-GB"/>
        </w:rPr>
        <w:t xml:space="preserve"> the database objects and role metadata</w:t>
      </w:r>
      <w:r w:rsidR="00352235">
        <w:rPr>
          <w:rStyle w:val="FootnoteReference"/>
          <w:sz w:val="20"/>
          <w:szCs w:val="20"/>
          <w:lang w:val="en-GB"/>
        </w:rPr>
        <w:footnoteReference w:id="8"/>
      </w:r>
      <w:r w:rsidR="00352235">
        <w:rPr>
          <w:sz w:val="20"/>
          <w:szCs w:val="20"/>
          <w:lang w:val="en-GB"/>
        </w:rPr>
        <w:t>.</w:t>
      </w:r>
      <w:r w:rsidR="00643794">
        <w:rPr>
          <w:sz w:val="20"/>
          <w:szCs w:val="20"/>
          <w:lang w:val="en-GB"/>
        </w:rPr>
        <w:t xml:space="preserve"> </w:t>
      </w:r>
      <w:r w:rsidR="00E714C8">
        <w:rPr>
          <w:sz w:val="20"/>
          <w:szCs w:val="20"/>
          <w:lang w:val="en-GB"/>
        </w:rPr>
        <w:t xml:space="preserve">Types </w:t>
      </w:r>
      <w:r w:rsidR="00447C1E">
        <w:rPr>
          <w:sz w:val="20"/>
          <w:szCs w:val="20"/>
          <w:lang w:val="en-GB"/>
        </w:rPr>
        <w:t>may</w:t>
      </w:r>
      <w:r w:rsidR="00E714C8">
        <w:rPr>
          <w:sz w:val="20"/>
          <w:szCs w:val="20"/>
          <w:lang w:val="en-GB"/>
        </w:rPr>
        <w:t xml:space="preserve"> have subtypes (using the</w:t>
      </w:r>
      <w:r w:rsidR="00D57B0E">
        <w:rPr>
          <w:sz w:val="20"/>
          <w:szCs w:val="20"/>
          <w:lang w:val="en-GB"/>
        </w:rPr>
        <w:t xml:space="preserve"> standard</w:t>
      </w:r>
      <w:r w:rsidR="00E714C8">
        <w:rPr>
          <w:sz w:val="20"/>
          <w:szCs w:val="20"/>
          <w:lang w:val="en-GB"/>
        </w:rPr>
        <w:t xml:space="preserve"> UNDER keyword)</w:t>
      </w:r>
      <w:r w:rsidR="00447C1E">
        <w:rPr>
          <w:sz w:val="20"/>
          <w:szCs w:val="20"/>
          <w:lang w:val="en-GB"/>
        </w:rPr>
        <w:t xml:space="preserve"> if the base table is a UDType</w:t>
      </w:r>
      <w:r w:rsidR="00E714C8">
        <w:rPr>
          <w:sz w:val="20"/>
          <w:szCs w:val="20"/>
          <w:lang w:val="en-GB"/>
        </w:rPr>
        <w:t>.</w:t>
      </w:r>
      <w:r w:rsidR="00EB0B9B">
        <w:rPr>
          <w:sz w:val="20"/>
          <w:szCs w:val="20"/>
          <w:lang w:val="en-GB"/>
        </w:rPr>
        <w:t xml:space="preserve"> When a graph data-modifying transaction is committed, the consequential changes to the underlying </w:t>
      </w:r>
      <w:r w:rsidR="00447C1E">
        <w:rPr>
          <w:sz w:val="20"/>
          <w:szCs w:val="20"/>
          <w:lang w:val="en-GB"/>
        </w:rPr>
        <w:t>tables</w:t>
      </w:r>
      <w:r w:rsidR="00EB0B9B">
        <w:rPr>
          <w:sz w:val="20"/>
          <w:szCs w:val="20"/>
          <w:lang w:val="en-GB"/>
        </w:rPr>
        <w:t xml:space="preserve"> are performed</w:t>
      </w:r>
      <w:r w:rsidR="00447C1E">
        <w:rPr>
          <w:sz w:val="20"/>
          <w:szCs w:val="20"/>
          <w:lang w:val="en-GB"/>
        </w:rPr>
        <w:t xml:space="preserve">, </w:t>
      </w:r>
      <w:r w:rsidR="00EB0B9B">
        <w:rPr>
          <w:sz w:val="20"/>
          <w:szCs w:val="20"/>
          <w:lang w:val="en-GB"/>
        </w:rPr>
        <w:t xml:space="preserve">and </w:t>
      </w:r>
      <w:r w:rsidR="00447C1E">
        <w:rPr>
          <w:sz w:val="20"/>
          <w:szCs w:val="20"/>
          <w:lang w:val="en-GB"/>
        </w:rPr>
        <w:t xml:space="preserve">once committed </w:t>
      </w:r>
      <w:r w:rsidR="00EB0B9B">
        <w:rPr>
          <w:sz w:val="20"/>
          <w:szCs w:val="20"/>
          <w:lang w:val="en-GB"/>
        </w:rPr>
        <w:t xml:space="preserve">their contents become available to </w:t>
      </w:r>
      <w:r w:rsidR="00643794">
        <w:rPr>
          <w:sz w:val="20"/>
          <w:szCs w:val="20"/>
          <w:lang w:val="en-GB"/>
        </w:rPr>
        <w:t>users of the database, who may have different graph models or none</w:t>
      </w:r>
      <w:r w:rsidR="00EB0B9B">
        <w:rPr>
          <w:sz w:val="20"/>
          <w:szCs w:val="20"/>
          <w:lang w:val="en-GB"/>
        </w:rPr>
        <w:t>.</w:t>
      </w:r>
    </w:p>
    <w:p w14:paraId="41410505" w14:textId="653C33EC" w:rsidR="00393AED" w:rsidRDefault="00447C1E" w:rsidP="00393AED">
      <w:pPr>
        <w:spacing w:before="120"/>
        <w:jc w:val="both"/>
        <w:rPr>
          <w:sz w:val="20"/>
          <w:szCs w:val="20"/>
          <w:lang w:val="en-GB"/>
        </w:rPr>
      </w:pPr>
      <w:r>
        <w:rPr>
          <w:sz w:val="20"/>
          <w:szCs w:val="20"/>
          <w:lang w:val="en-GB"/>
        </w:rPr>
        <w:t xml:space="preserve">Thus any </w:t>
      </w:r>
      <w:r w:rsidR="0070244A">
        <w:rPr>
          <w:sz w:val="20"/>
          <w:szCs w:val="20"/>
          <w:lang w:val="en-GB"/>
        </w:rPr>
        <w:t>transaction</w:t>
      </w:r>
      <w:r>
        <w:rPr>
          <w:sz w:val="20"/>
          <w:szCs w:val="20"/>
          <w:lang w:val="en-GB"/>
        </w:rPr>
        <w:t xml:space="preserve"> with the right privileges can</w:t>
      </w:r>
      <w:r w:rsidR="00643794">
        <w:rPr>
          <w:sz w:val="20"/>
          <w:szCs w:val="20"/>
          <w:lang w:val="en-GB"/>
        </w:rPr>
        <w:t xml:space="preserve"> introduce graph types by using type metadata</w:t>
      </w:r>
      <w:r w:rsidR="00393AED">
        <w:rPr>
          <w:sz w:val="20"/>
          <w:szCs w:val="20"/>
          <w:lang w:val="en-GB"/>
        </w:rPr>
        <w:t>: this could be as simple as CREATE TYPE mytype Metadata, where</w:t>
      </w:r>
    </w:p>
    <w:p w14:paraId="5711CA46" w14:textId="67B1067E" w:rsidR="00D57B0E" w:rsidRDefault="00393AED" w:rsidP="00393AED">
      <w:pPr>
        <w:spacing w:before="120"/>
        <w:jc w:val="both"/>
        <w:rPr>
          <w:sz w:val="20"/>
          <w:szCs w:val="20"/>
          <w:lang w:val="en-GB"/>
        </w:rPr>
      </w:pPr>
      <w:r>
        <w:rPr>
          <w:sz w:val="20"/>
          <w:szCs w:val="20"/>
          <w:lang w:val="en-GB"/>
        </w:rPr>
        <w:t xml:space="preserve">Metadata = </w:t>
      </w:r>
      <w:r w:rsidR="00D57B0E">
        <w:rPr>
          <w:sz w:val="20"/>
          <w:szCs w:val="20"/>
          <w:lang w:val="en-GB"/>
        </w:rPr>
        <w:t xml:space="preserve">NODETYPE </w:t>
      </w:r>
      <w:r w:rsidR="001D2F80">
        <w:rPr>
          <w:sz w:val="20"/>
          <w:szCs w:val="20"/>
          <w:lang w:val="en-GB"/>
        </w:rPr>
        <w:t xml:space="preserve">| </w:t>
      </w:r>
      <w:r w:rsidR="00D57B0E">
        <w:rPr>
          <w:sz w:val="20"/>
          <w:szCs w:val="20"/>
          <w:lang w:val="en-GB"/>
        </w:rPr>
        <w:t>EDGETYPE</w:t>
      </w:r>
      <w:r w:rsidR="00BF40D6">
        <w:rPr>
          <w:sz w:val="20"/>
          <w:szCs w:val="20"/>
          <w:lang w:val="en-GB"/>
        </w:rPr>
        <w:t xml:space="preserve"> </w:t>
      </w:r>
      <w:r w:rsidR="00D57B0E">
        <w:rPr>
          <w:sz w:val="20"/>
          <w:szCs w:val="20"/>
          <w:lang w:val="en-GB"/>
        </w:rPr>
        <w:t>'('</w:t>
      </w:r>
      <w:r w:rsidR="001D2F80">
        <w:rPr>
          <w:sz w:val="20"/>
          <w:szCs w:val="20"/>
          <w:lang w:val="en-GB"/>
        </w:rPr>
        <w:t>Connections</w:t>
      </w:r>
      <w:r w:rsidR="00D57B0E">
        <w:rPr>
          <w:sz w:val="20"/>
          <w:szCs w:val="20"/>
          <w:lang w:val="en-GB"/>
        </w:rPr>
        <w:t xml:space="preserve"> ')'</w:t>
      </w:r>
      <w:r w:rsidR="001D2F80">
        <w:rPr>
          <w:sz w:val="20"/>
          <w:szCs w:val="20"/>
          <w:lang w:val="en-GB"/>
        </w:rPr>
        <w:t xml:space="preserve"> .</w:t>
      </w:r>
    </w:p>
    <w:p w14:paraId="1B20CEE7" w14:textId="77777777" w:rsidR="001D2F80" w:rsidRPr="001D2F80" w:rsidRDefault="001D2F80" w:rsidP="001D2F80">
      <w:pPr>
        <w:spacing w:before="120"/>
        <w:jc w:val="both"/>
        <w:rPr>
          <w:rFonts w:eastAsia="SimSun"/>
          <w:sz w:val="20"/>
          <w:szCs w:val="20"/>
          <w:lang w:val="en-GB" w:eastAsia="zh-CN"/>
        </w:rPr>
      </w:pPr>
      <w:r w:rsidRPr="001D2F80">
        <w:rPr>
          <w:rFonts w:eastAsia="SimSun"/>
          <w:sz w:val="20"/>
          <w:szCs w:val="20"/>
          <w:lang w:val="en-GB" w:eastAsia="zh-CN"/>
        </w:rPr>
        <w:t>Connections</w:t>
      </w:r>
      <w:r w:rsidRPr="001D2F80">
        <w:rPr>
          <w:rFonts w:eastAsia="SimSun"/>
          <w:sz w:val="20"/>
          <w:szCs w:val="20"/>
          <w:lang w:val="en-GB" w:eastAsia="zh-CN"/>
        </w:rPr>
        <w:fldChar w:fldCharType="begin"/>
      </w:r>
      <w:r w:rsidRPr="001D2F80">
        <w:rPr>
          <w:rFonts w:eastAsia="SimSun"/>
          <w:sz w:val="20"/>
          <w:szCs w:val="20"/>
          <w:lang w:eastAsia="zh-CN"/>
        </w:rPr>
        <w:instrText xml:space="preserve"> XE "</w:instrText>
      </w:r>
      <w:r w:rsidRPr="001D2F80">
        <w:rPr>
          <w:rFonts w:eastAsia="SimSun"/>
          <w:sz w:val="20"/>
          <w:szCs w:val="20"/>
          <w:lang w:val="en-GB" w:eastAsia="zh-CN"/>
        </w:rPr>
        <w:instrText>Connections</w:instrText>
      </w:r>
      <w:r w:rsidRPr="001D2F80">
        <w:rPr>
          <w:rFonts w:eastAsia="SimSun"/>
          <w:sz w:val="20"/>
          <w:szCs w:val="20"/>
          <w:lang w:eastAsia="zh-CN"/>
        </w:rPr>
        <w:instrText xml:space="preserve">" </w:instrText>
      </w:r>
      <w:r w:rsidRPr="001D2F80">
        <w:rPr>
          <w:rFonts w:eastAsia="SimSun"/>
          <w:sz w:val="20"/>
          <w:szCs w:val="20"/>
          <w:lang w:val="en-GB" w:eastAsia="zh-CN"/>
        </w:rPr>
        <w:fldChar w:fldCharType="end"/>
      </w:r>
      <w:r w:rsidRPr="001D2F80">
        <w:rPr>
          <w:rFonts w:eastAsia="SimSun"/>
          <w:sz w:val="20"/>
          <w:szCs w:val="20"/>
          <w:lang w:val="en-GB" w:eastAsia="zh-CN"/>
        </w:rPr>
        <w:t xml:space="preserve"> = [FROM Connectors ][WITH Connectors][TO Connectors] .</w:t>
      </w:r>
    </w:p>
    <w:p w14:paraId="54AE2A77" w14:textId="311D6A12" w:rsidR="001D2F80" w:rsidRPr="001D2F80" w:rsidRDefault="001D2F80" w:rsidP="001D2F80">
      <w:pPr>
        <w:spacing w:before="120"/>
        <w:jc w:val="both"/>
        <w:rPr>
          <w:rFonts w:eastAsia="SimSun"/>
          <w:sz w:val="20"/>
          <w:szCs w:val="20"/>
          <w:lang w:val="en-GB" w:eastAsia="zh-CN"/>
        </w:rPr>
      </w:pPr>
      <w:r w:rsidRPr="001D2F80">
        <w:rPr>
          <w:rFonts w:eastAsia="SimSun"/>
          <w:sz w:val="20"/>
          <w:szCs w:val="20"/>
          <w:lang w:val="en-GB" w:eastAsia="zh-CN"/>
        </w:rPr>
        <w:t>Connectors</w:t>
      </w:r>
      <w:r w:rsidRPr="001D2F80">
        <w:rPr>
          <w:rFonts w:eastAsia="SimSun"/>
          <w:sz w:val="20"/>
          <w:szCs w:val="20"/>
          <w:lang w:val="en-GB" w:eastAsia="zh-CN"/>
        </w:rPr>
        <w:fldChar w:fldCharType="begin"/>
      </w:r>
      <w:r w:rsidRPr="001D2F80">
        <w:rPr>
          <w:rFonts w:eastAsia="SimSun"/>
          <w:sz w:val="20"/>
          <w:szCs w:val="20"/>
          <w:lang w:eastAsia="zh-CN"/>
        </w:rPr>
        <w:instrText xml:space="preserve"> XE "</w:instrText>
      </w:r>
      <w:r w:rsidRPr="001D2F80">
        <w:rPr>
          <w:rFonts w:eastAsia="SimSun"/>
          <w:sz w:val="20"/>
          <w:szCs w:val="20"/>
          <w:lang w:val="en-GB" w:eastAsia="zh-CN"/>
        </w:rPr>
        <w:instrText>Connectrors</w:instrText>
      </w:r>
      <w:r w:rsidRPr="001D2F80">
        <w:rPr>
          <w:rFonts w:eastAsia="SimSun"/>
          <w:sz w:val="20"/>
          <w:szCs w:val="20"/>
          <w:lang w:eastAsia="zh-CN"/>
        </w:rPr>
        <w:instrText xml:space="preserve">" </w:instrText>
      </w:r>
      <w:r w:rsidRPr="001D2F80">
        <w:rPr>
          <w:rFonts w:eastAsia="SimSun"/>
          <w:sz w:val="20"/>
          <w:szCs w:val="20"/>
          <w:lang w:val="en-GB" w:eastAsia="zh-CN"/>
        </w:rPr>
        <w:fldChar w:fldCharType="end"/>
      </w:r>
      <w:r w:rsidRPr="001D2F80">
        <w:rPr>
          <w:rFonts w:eastAsia="SimSun"/>
          <w:sz w:val="20"/>
          <w:szCs w:val="20"/>
          <w:lang w:val="en-GB" w:eastAsia="zh-CN"/>
        </w:rPr>
        <w:t xml:space="preserve"> = Connector {',' Connector} .</w:t>
      </w:r>
    </w:p>
    <w:p w14:paraId="389FFA10" w14:textId="77777777" w:rsidR="001D2F80" w:rsidRPr="001D2F80" w:rsidRDefault="001D2F80" w:rsidP="001D2F80">
      <w:pPr>
        <w:spacing w:before="120"/>
        <w:jc w:val="both"/>
        <w:rPr>
          <w:rFonts w:eastAsia="SimSun"/>
          <w:sz w:val="20"/>
          <w:szCs w:val="20"/>
          <w:lang w:val="en-GB" w:eastAsia="zh-CN"/>
        </w:rPr>
      </w:pPr>
      <w:r w:rsidRPr="001D2F80">
        <w:rPr>
          <w:rFonts w:eastAsia="SimSun"/>
          <w:sz w:val="20"/>
          <w:szCs w:val="20"/>
          <w:lang w:val="en-GB" w:eastAsia="zh-CN"/>
        </w:rPr>
        <w:t>Connector</w:t>
      </w:r>
      <w:r w:rsidRPr="001D2F80">
        <w:rPr>
          <w:rFonts w:eastAsia="SimSun"/>
          <w:sz w:val="20"/>
          <w:szCs w:val="20"/>
          <w:lang w:val="en-GB" w:eastAsia="zh-CN"/>
        </w:rPr>
        <w:fldChar w:fldCharType="begin"/>
      </w:r>
      <w:r w:rsidRPr="001D2F80">
        <w:rPr>
          <w:rFonts w:eastAsia="SimSun"/>
          <w:sz w:val="20"/>
          <w:szCs w:val="20"/>
          <w:lang w:eastAsia="zh-CN"/>
        </w:rPr>
        <w:instrText xml:space="preserve"> XE "</w:instrText>
      </w:r>
      <w:r w:rsidRPr="001D2F80">
        <w:rPr>
          <w:rFonts w:eastAsia="SimSun"/>
          <w:sz w:val="20"/>
          <w:szCs w:val="20"/>
          <w:lang w:val="en-GB" w:eastAsia="zh-CN"/>
        </w:rPr>
        <w:instrText>Connector</w:instrText>
      </w:r>
      <w:r w:rsidRPr="001D2F80">
        <w:rPr>
          <w:rFonts w:eastAsia="SimSun"/>
          <w:sz w:val="20"/>
          <w:szCs w:val="20"/>
          <w:lang w:eastAsia="zh-CN"/>
        </w:rPr>
        <w:instrText xml:space="preserve">" </w:instrText>
      </w:r>
      <w:r w:rsidRPr="001D2F80">
        <w:rPr>
          <w:rFonts w:eastAsia="SimSun"/>
          <w:sz w:val="20"/>
          <w:szCs w:val="20"/>
          <w:lang w:val="en-GB" w:eastAsia="zh-CN"/>
        </w:rPr>
        <w:fldChar w:fldCharType="end"/>
      </w:r>
      <w:r w:rsidRPr="001D2F80">
        <w:rPr>
          <w:rFonts w:eastAsia="SimSun"/>
          <w:sz w:val="20"/>
          <w:szCs w:val="20"/>
          <w:lang w:val="en-GB" w:eastAsia="zh-CN"/>
        </w:rPr>
        <w:t xml:space="preserve"> = [id'='] </w:t>
      </w:r>
      <w:r w:rsidRPr="001D2F80">
        <w:rPr>
          <w:rFonts w:eastAsia="SimSun"/>
          <w:i/>
          <w:iCs/>
          <w:sz w:val="20"/>
          <w:szCs w:val="20"/>
          <w:lang w:val="en-GB" w:eastAsia="zh-CN"/>
        </w:rPr>
        <w:t>Type_</w:t>
      </w:r>
      <w:r w:rsidRPr="001D2F80">
        <w:rPr>
          <w:rFonts w:eastAsia="SimSun"/>
          <w:sz w:val="20"/>
          <w:szCs w:val="20"/>
          <w:lang w:val="en-GB" w:eastAsia="zh-CN"/>
        </w:rPr>
        <w:t xml:space="preserve">id {'|' </w:t>
      </w:r>
      <w:r w:rsidRPr="001D2F80">
        <w:rPr>
          <w:rFonts w:eastAsia="SimSun"/>
          <w:i/>
          <w:iCs/>
          <w:sz w:val="20"/>
          <w:szCs w:val="20"/>
          <w:lang w:val="en-GB" w:eastAsia="zh-CN"/>
        </w:rPr>
        <w:t>Type_</w:t>
      </w:r>
      <w:r w:rsidRPr="001D2F80">
        <w:rPr>
          <w:rFonts w:eastAsia="SimSun"/>
          <w:sz w:val="20"/>
          <w:szCs w:val="20"/>
          <w:lang w:val="en-GB" w:eastAsia="zh-CN"/>
        </w:rPr>
        <w:t>id } [SET] Metadata .</w:t>
      </w:r>
    </w:p>
    <w:p w14:paraId="4A82517B" w14:textId="71611B39" w:rsidR="001D2F80" w:rsidRDefault="001D2F80" w:rsidP="001D2F80">
      <w:pPr>
        <w:spacing w:before="120"/>
        <w:jc w:val="both"/>
        <w:rPr>
          <w:sz w:val="20"/>
          <w:szCs w:val="20"/>
          <w:lang w:val="en-GB"/>
        </w:rPr>
      </w:pPr>
      <w:r>
        <w:rPr>
          <w:sz w:val="20"/>
          <w:szCs w:val="20"/>
          <w:lang w:val="en-GB"/>
        </w:rPr>
        <w:t>Here the Type_id’s are node types</w:t>
      </w:r>
      <w:r w:rsidR="00A14C0F">
        <w:rPr>
          <w:sz w:val="20"/>
          <w:szCs w:val="20"/>
          <w:lang w:val="en-GB"/>
        </w:rPr>
        <w:t xml:space="preserve"> and</w:t>
      </w:r>
      <w:r>
        <w:rPr>
          <w:sz w:val="20"/>
          <w:szCs w:val="20"/>
          <w:lang w:val="en-GB"/>
        </w:rPr>
        <w:t xml:space="preserve"> SET indicates that a single edge can connect to a set </w:t>
      </w:r>
      <w:r w:rsidR="00A14C0F">
        <w:rPr>
          <w:sz w:val="20"/>
          <w:szCs w:val="20"/>
          <w:lang w:val="en-GB"/>
        </w:rPr>
        <w:t xml:space="preserve">of nodes. </w:t>
      </w:r>
      <w:r>
        <w:rPr>
          <w:sz w:val="20"/>
          <w:szCs w:val="20"/>
          <w:lang w:val="en-GB"/>
        </w:rPr>
        <w:t xml:space="preserve">The metadata for </w:t>
      </w:r>
      <w:r w:rsidR="00E2152B">
        <w:rPr>
          <w:sz w:val="20"/>
          <w:szCs w:val="20"/>
          <w:lang w:val="en-GB"/>
        </w:rPr>
        <w:t xml:space="preserve">any reference property </w:t>
      </w:r>
      <w:r>
        <w:rPr>
          <w:sz w:val="20"/>
          <w:szCs w:val="20"/>
          <w:lang w:val="en-GB"/>
        </w:rPr>
        <w:t>includes cardinality and multiplicity.</w:t>
      </w:r>
      <w:r w:rsidR="00A14C0F">
        <w:rPr>
          <w:sz w:val="20"/>
          <w:szCs w:val="20"/>
          <w:lang w:val="en-GB"/>
        </w:rPr>
        <w:t xml:space="preserve"> The optional id= can provide a name to be used to distinguish between connections with the same direction and node </w:t>
      </w:r>
      <w:r w:rsidR="005B313C">
        <w:rPr>
          <w:sz w:val="20"/>
          <w:szCs w:val="20"/>
          <w:lang w:val="en-GB"/>
        </w:rPr>
        <w:t>type: in the absence of such names</w:t>
      </w:r>
      <w:r w:rsidR="00E2152B">
        <w:rPr>
          <w:sz w:val="20"/>
          <w:szCs w:val="20"/>
          <w:lang w:val="en-GB"/>
        </w:rPr>
        <w:t xml:space="preserve">. If the id= is missing, and the declaration matches an existing reference column, its id is used, otherwise, an </w:t>
      </w:r>
      <w:r w:rsidR="005B313C">
        <w:rPr>
          <w:sz w:val="20"/>
          <w:szCs w:val="20"/>
          <w:lang w:val="en-GB"/>
        </w:rPr>
        <w:t>identifier</w:t>
      </w:r>
      <w:r w:rsidR="00E2152B">
        <w:rPr>
          <w:sz w:val="20"/>
          <w:szCs w:val="20"/>
          <w:lang w:val="en-GB"/>
        </w:rPr>
        <w:t xml:space="preserve"> of form</w:t>
      </w:r>
      <w:r w:rsidR="005B313C">
        <w:rPr>
          <w:sz w:val="20"/>
          <w:szCs w:val="20"/>
          <w:lang w:val="en-GB"/>
        </w:rPr>
        <w:t xml:space="preserve"> FROM1, FROM2,.., TO1,.. WITH</w:t>
      </w:r>
      <w:r w:rsidR="00643794">
        <w:rPr>
          <w:sz w:val="20"/>
          <w:szCs w:val="20"/>
          <w:lang w:val="en-GB"/>
        </w:rPr>
        <w:t>1</w:t>
      </w:r>
      <w:r w:rsidR="005B313C">
        <w:rPr>
          <w:sz w:val="20"/>
          <w:szCs w:val="20"/>
          <w:lang w:val="en-GB"/>
        </w:rPr>
        <w:t>,.. will be supplied</w:t>
      </w:r>
      <w:r w:rsidR="00E2152B">
        <w:rPr>
          <w:sz w:val="20"/>
          <w:szCs w:val="20"/>
          <w:lang w:val="en-GB"/>
        </w:rPr>
        <w:t xml:space="preserve"> by the engine and will be found in system tables</w:t>
      </w:r>
      <w:r w:rsidR="00A14C0F">
        <w:rPr>
          <w:sz w:val="20"/>
          <w:szCs w:val="20"/>
          <w:lang w:val="en-GB"/>
        </w:rPr>
        <w:t>.</w:t>
      </w:r>
    </w:p>
    <w:p w14:paraId="2892676A" w14:textId="55E76D72" w:rsidR="006B39B3" w:rsidRDefault="005B313C" w:rsidP="0070244A">
      <w:pPr>
        <w:spacing w:before="120"/>
        <w:jc w:val="both"/>
        <w:rPr>
          <w:sz w:val="20"/>
          <w:szCs w:val="20"/>
          <w:lang w:val="en-GB"/>
        </w:rPr>
      </w:pPr>
      <w:r>
        <w:rPr>
          <w:sz w:val="20"/>
          <w:szCs w:val="20"/>
          <w:lang w:val="en-GB"/>
        </w:rPr>
        <w:t>Like any other column, these</w:t>
      </w:r>
      <w:r w:rsidR="0055375A">
        <w:rPr>
          <w:sz w:val="20"/>
          <w:szCs w:val="20"/>
          <w:lang w:val="en-GB"/>
        </w:rPr>
        <w:t xml:space="preserve"> columns can be renamed on a per-role basis subject to the usual rules and permissions. The identities </w:t>
      </w:r>
      <w:r w:rsidR="0070244A">
        <w:rPr>
          <w:sz w:val="20"/>
          <w:szCs w:val="20"/>
          <w:lang w:val="en-GB"/>
        </w:rPr>
        <w:t xml:space="preserve">and constraints </w:t>
      </w:r>
      <w:r w:rsidR="0055375A">
        <w:rPr>
          <w:sz w:val="20"/>
          <w:szCs w:val="20"/>
          <w:lang w:val="en-GB"/>
        </w:rPr>
        <w:t>of these structural columns are however inherited by subtypes</w:t>
      </w:r>
      <w:r w:rsidR="0070244A">
        <w:rPr>
          <w:sz w:val="20"/>
          <w:szCs w:val="20"/>
          <w:lang w:val="en-GB"/>
        </w:rPr>
        <w:t xml:space="preserve"> and conflict with existing constraints must be avoided</w:t>
      </w:r>
      <w:r w:rsidR="0070244A">
        <w:rPr>
          <w:rStyle w:val="FootnoteReference"/>
          <w:sz w:val="20"/>
          <w:szCs w:val="20"/>
          <w:lang w:val="en-GB"/>
        </w:rPr>
        <w:footnoteReference w:id="9"/>
      </w:r>
      <w:r w:rsidR="0055375A">
        <w:rPr>
          <w:sz w:val="20"/>
          <w:szCs w:val="20"/>
          <w:lang w:val="en-GB"/>
        </w:rPr>
        <w:t>.</w:t>
      </w:r>
      <w:r w:rsidR="00070F68">
        <w:rPr>
          <w:sz w:val="20"/>
          <w:szCs w:val="20"/>
          <w:lang w:val="en-GB"/>
        </w:rPr>
        <w:t xml:space="preserve"> Columns added to a t</w:t>
      </w:r>
      <w:r w:rsidR="0070244A">
        <w:rPr>
          <w:sz w:val="20"/>
          <w:szCs w:val="20"/>
          <w:lang w:val="en-GB"/>
        </w:rPr>
        <w:t>able</w:t>
      </w:r>
      <w:r w:rsidR="00070F68">
        <w:rPr>
          <w:sz w:val="20"/>
          <w:szCs w:val="20"/>
          <w:lang w:val="en-GB"/>
        </w:rPr>
        <w:t xml:space="preserve"> in this way are appended to the row type.</w:t>
      </w:r>
      <w:r w:rsidR="0055375A">
        <w:rPr>
          <w:sz w:val="20"/>
          <w:szCs w:val="20"/>
          <w:lang w:val="en-GB"/>
        </w:rPr>
        <w:t xml:space="preserve"> </w:t>
      </w:r>
    </w:p>
    <w:p w14:paraId="0396BC1A" w14:textId="5C0397AF" w:rsidR="0042668D" w:rsidRDefault="00393AED" w:rsidP="00017871">
      <w:pPr>
        <w:spacing w:before="120"/>
        <w:jc w:val="both"/>
        <w:rPr>
          <w:sz w:val="20"/>
          <w:szCs w:val="20"/>
          <w:lang w:val="en-GB"/>
        </w:rPr>
      </w:pPr>
      <w:r>
        <w:rPr>
          <w:sz w:val="20"/>
          <w:szCs w:val="20"/>
          <w:lang w:val="en-GB"/>
        </w:rPr>
        <w:t xml:space="preserve">Even simpler, </w:t>
      </w:r>
      <w:r w:rsidR="00292AA6">
        <w:rPr>
          <w:sz w:val="20"/>
          <w:szCs w:val="20"/>
          <w:lang w:val="en-GB"/>
        </w:rPr>
        <w:t>GQL’s</w:t>
      </w:r>
      <w:r w:rsidR="00EA3917">
        <w:rPr>
          <w:sz w:val="20"/>
          <w:szCs w:val="20"/>
          <w:lang w:val="en-GB"/>
        </w:rPr>
        <w:t xml:space="preserve"> </w:t>
      </w:r>
      <w:r w:rsidR="00151C58">
        <w:rPr>
          <w:sz w:val="20"/>
          <w:szCs w:val="20"/>
          <w:lang w:val="en-GB"/>
        </w:rPr>
        <w:t xml:space="preserve">INSERT (or </w:t>
      </w:r>
      <w:r w:rsidR="00EA3917">
        <w:rPr>
          <w:sz w:val="20"/>
          <w:szCs w:val="20"/>
          <w:lang w:val="en-GB"/>
        </w:rPr>
        <w:t>CREATE</w:t>
      </w:r>
      <w:r w:rsidR="00151C58">
        <w:rPr>
          <w:sz w:val="20"/>
          <w:szCs w:val="20"/>
          <w:lang w:val="en-GB"/>
        </w:rPr>
        <w:t>)</w:t>
      </w:r>
      <w:r w:rsidR="00EA3917">
        <w:rPr>
          <w:sz w:val="20"/>
          <w:szCs w:val="20"/>
          <w:lang w:val="en-GB"/>
        </w:rPr>
        <w:t xml:space="preserve"> statement </w:t>
      </w:r>
      <w:r w:rsidR="0070244A">
        <w:rPr>
          <w:sz w:val="20"/>
          <w:szCs w:val="20"/>
          <w:lang w:val="en-GB"/>
        </w:rPr>
        <w:t xml:space="preserve">can entail </w:t>
      </w:r>
      <w:r w:rsidR="00EA3917">
        <w:rPr>
          <w:sz w:val="20"/>
          <w:szCs w:val="20"/>
          <w:lang w:val="en-GB"/>
        </w:rPr>
        <w:t xml:space="preserve">creation of </w:t>
      </w:r>
      <w:r w:rsidR="0070244A">
        <w:rPr>
          <w:sz w:val="20"/>
          <w:szCs w:val="20"/>
          <w:lang w:val="en-GB"/>
        </w:rPr>
        <w:t xml:space="preserve">metadata, </w:t>
      </w:r>
      <w:r w:rsidR="00EA3917">
        <w:rPr>
          <w:sz w:val="20"/>
          <w:szCs w:val="20"/>
          <w:lang w:val="en-GB"/>
        </w:rPr>
        <w:t>graph types, nodes and edges.</w:t>
      </w:r>
      <w:r w:rsidR="00785E10">
        <w:rPr>
          <w:sz w:val="20"/>
          <w:szCs w:val="20"/>
          <w:lang w:val="en-GB"/>
        </w:rPr>
        <w:t xml:space="preserve"> </w:t>
      </w:r>
      <w:r w:rsidR="00EA3917">
        <w:rPr>
          <w:sz w:val="20"/>
          <w:szCs w:val="20"/>
          <w:lang w:val="en-GB"/>
        </w:rPr>
        <w:t xml:space="preserve">It uses extra token types for indicating </w:t>
      </w:r>
      <w:r w:rsidR="00A14C0F">
        <w:rPr>
          <w:sz w:val="20"/>
          <w:szCs w:val="20"/>
          <w:lang w:val="en-GB"/>
        </w:rPr>
        <w:t xml:space="preserve">(possibly named) </w:t>
      </w:r>
      <w:r w:rsidR="00EA3917">
        <w:rPr>
          <w:sz w:val="20"/>
          <w:szCs w:val="20"/>
          <w:lang w:val="en-GB"/>
        </w:rPr>
        <w:t xml:space="preserve">directed arrows for edge connections and a JSON-style notation for providing property lists, so that </w:t>
      </w:r>
      <w:r w:rsidR="00A8706E">
        <w:rPr>
          <w:sz w:val="20"/>
          <w:szCs w:val="20"/>
          <w:lang w:val="en-GB"/>
        </w:rPr>
        <w:t>a</w:t>
      </w:r>
      <w:r w:rsidR="00EA3917">
        <w:rPr>
          <w:sz w:val="20"/>
          <w:szCs w:val="20"/>
          <w:lang w:val="en-GB"/>
        </w:rPr>
        <w:t xml:space="preserve"> single statement</w:t>
      </w:r>
      <w:r w:rsidR="00A8706E">
        <w:rPr>
          <w:sz w:val="20"/>
          <w:szCs w:val="20"/>
          <w:lang w:val="en-GB"/>
        </w:rPr>
        <w:t xml:space="preserve"> can create many node types, edge types, nodes</w:t>
      </w:r>
      <w:r w:rsidR="00A14C0F">
        <w:rPr>
          <w:sz w:val="20"/>
          <w:szCs w:val="20"/>
          <w:lang w:val="en-GB"/>
        </w:rPr>
        <w:t>,</w:t>
      </w:r>
      <w:r w:rsidR="00A8706E">
        <w:rPr>
          <w:sz w:val="20"/>
          <w:szCs w:val="20"/>
          <w:lang w:val="en-GB"/>
        </w:rPr>
        <w:t xml:space="preserve"> and edges whose associated </w:t>
      </w:r>
      <w:r w:rsidR="00CE35B1">
        <w:rPr>
          <w:sz w:val="20"/>
          <w:szCs w:val="20"/>
          <w:lang w:val="en-GB"/>
        </w:rPr>
        <w:t xml:space="preserve">user-defined types </w:t>
      </w:r>
      <w:r w:rsidR="00EA3917">
        <w:rPr>
          <w:sz w:val="20"/>
          <w:szCs w:val="20"/>
          <w:lang w:val="en-GB"/>
        </w:rPr>
        <w:t xml:space="preserve">are set up </w:t>
      </w:r>
      <w:r w:rsidR="00A8706E">
        <w:rPr>
          <w:sz w:val="20"/>
          <w:szCs w:val="20"/>
          <w:lang w:val="en-GB"/>
        </w:rPr>
        <w:t>behind the scenes (</w:t>
      </w:r>
      <w:r w:rsidR="0070244A">
        <w:rPr>
          <w:sz w:val="20"/>
          <w:szCs w:val="20"/>
          <w:lang w:val="en-GB"/>
        </w:rPr>
        <w:t>within the current</w:t>
      </w:r>
      <w:r w:rsidR="00A8706E">
        <w:rPr>
          <w:sz w:val="20"/>
          <w:szCs w:val="20"/>
          <w:lang w:val="en-GB"/>
        </w:rPr>
        <w:t xml:space="preserve"> transaction)</w:t>
      </w:r>
      <w:r w:rsidR="00EA3917">
        <w:rPr>
          <w:sz w:val="20"/>
          <w:szCs w:val="20"/>
          <w:lang w:val="en-GB"/>
        </w:rPr>
        <w:t xml:space="preserve">. </w:t>
      </w:r>
      <w:r w:rsidR="006E1257">
        <w:rPr>
          <w:sz w:val="20"/>
          <w:szCs w:val="20"/>
          <w:lang w:val="en-GB"/>
        </w:rPr>
        <w:t>Aliases for nodes and edges</w:t>
      </w:r>
      <w:r w:rsidR="0042668D">
        <w:rPr>
          <w:sz w:val="20"/>
          <w:szCs w:val="20"/>
          <w:lang w:val="en-GB"/>
        </w:rPr>
        <w:t xml:space="preserve"> can be defined following the usual left-to-right conventions</w:t>
      </w:r>
      <w:r w:rsidR="00785E10">
        <w:rPr>
          <w:sz w:val="20"/>
          <w:szCs w:val="20"/>
          <w:lang w:val="en-GB"/>
        </w:rPr>
        <w:t xml:space="preserve">. </w:t>
      </w:r>
      <w:r w:rsidR="00CE35B1">
        <w:rPr>
          <w:sz w:val="20"/>
          <w:szCs w:val="20"/>
          <w:lang w:val="en-GB"/>
        </w:rPr>
        <w:t>All such database items can be subsequently retrieved using</w:t>
      </w:r>
      <w:r w:rsidR="0070244A">
        <w:rPr>
          <w:sz w:val="20"/>
          <w:szCs w:val="20"/>
          <w:lang w:val="en-GB"/>
        </w:rPr>
        <w:t xml:space="preserve"> SQL and GQL queries (SELECT or</w:t>
      </w:r>
      <w:r w:rsidR="00CE35B1">
        <w:rPr>
          <w:sz w:val="20"/>
          <w:szCs w:val="20"/>
          <w:lang w:val="en-GB"/>
        </w:rPr>
        <w:t xml:space="preserve"> MATCH</w:t>
      </w:r>
      <w:r w:rsidR="0070244A">
        <w:rPr>
          <w:sz w:val="20"/>
          <w:szCs w:val="20"/>
          <w:lang w:val="en-GB"/>
        </w:rPr>
        <w:t>)</w:t>
      </w:r>
      <w:r w:rsidR="00CE35B1">
        <w:rPr>
          <w:sz w:val="20"/>
          <w:szCs w:val="20"/>
          <w:lang w:val="en-GB"/>
        </w:rPr>
        <w:t xml:space="preserve"> and modified using SQL DDL statements such as SQL UPDATE, ALTER and DROP.</w:t>
      </w:r>
    </w:p>
    <w:p w14:paraId="203D99BD" w14:textId="04438EE0" w:rsidR="0042668D" w:rsidRDefault="0072735C" w:rsidP="0072735C">
      <w:pPr>
        <w:spacing w:before="120"/>
        <w:jc w:val="both"/>
        <w:rPr>
          <w:sz w:val="20"/>
          <w:szCs w:val="20"/>
        </w:rPr>
      </w:pPr>
      <w:r>
        <w:rPr>
          <w:sz w:val="20"/>
          <w:szCs w:val="20"/>
        </w:rPr>
        <w:lastRenderedPageBreak/>
        <w:t xml:space="preserve">Columns for node and edge types can thus be declared in three ways: (a) explicitly in the type clause of CREATE TYPE following the AS keyword, (b) in metadata in CREATE TYPE, (c) in the graph </w:t>
      </w:r>
      <w:r w:rsidR="00151C58">
        <w:rPr>
          <w:sz w:val="20"/>
          <w:szCs w:val="20"/>
        </w:rPr>
        <w:t>INSERT</w:t>
      </w:r>
      <w:r>
        <w:rPr>
          <w:sz w:val="20"/>
          <w:szCs w:val="20"/>
        </w:rPr>
        <w:t xml:space="preserve"> statement </w:t>
      </w:r>
      <w:r w:rsidR="00151C58">
        <w:rPr>
          <w:sz w:val="20"/>
          <w:szCs w:val="20"/>
        </w:rPr>
        <w:t>using</w:t>
      </w:r>
      <w:r>
        <w:rPr>
          <w:sz w:val="20"/>
          <w:szCs w:val="20"/>
        </w:rPr>
        <w:t xml:space="preserve"> previously unknown Node or Edge label</w:t>
      </w:r>
      <w:r w:rsidR="00151C58">
        <w:rPr>
          <w:sz w:val="20"/>
          <w:szCs w:val="20"/>
        </w:rPr>
        <w:t>(s)</w:t>
      </w:r>
      <w:r>
        <w:rPr>
          <w:sz w:val="20"/>
          <w:szCs w:val="20"/>
        </w:rPr>
        <w:t>. In case (c) the values of these properties are also provided for the first node</w:t>
      </w:r>
      <w:r w:rsidR="0070244A">
        <w:rPr>
          <w:sz w:val="20"/>
          <w:szCs w:val="20"/>
        </w:rPr>
        <w:t>s</w:t>
      </w:r>
      <w:r>
        <w:rPr>
          <w:sz w:val="20"/>
          <w:szCs w:val="20"/>
        </w:rPr>
        <w:t xml:space="preserve"> or edge</w:t>
      </w:r>
      <w:r w:rsidR="0070244A">
        <w:rPr>
          <w:sz w:val="20"/>
          <w:szCs w:val="20"/>
        </w:rPr>
        <w:t>s</w:t>
      </w:r>
      <w:r>
        <w:rPr>
          <w:sz w:val="20"/>
          <w:szCs w:val="20"/>
        </w:rPr>
        <w:t xml:space="preserve"> of new node or edge type</w:t>
      </w:r>
      <w:r w:rsidR="0070244A">
        <w:rPr>
          <w:sz w:val="20"/>
          <w:szCs w:val="20"/>
        </w:rPr>
        <w:t>s</w:t>
      </w:r>
      <w:r>
        <w:rPr>
          <w:sz w:val="20"/>
          <w:szCs w:val="20"/>
        </w:rPr>
        <w:t>.</w:t>
      </w:r>
    </w:p>
    <w:p w14:paraId="43B0CB7F" w14:textId="282F0B1C" w:rsidR="0072735C" w:rsidRDefault="0072735C" w:rsidP="0072735C">
      <w:pPr>
        <w:spacing w:before="120"/>
        <w:jc w:val="both"/>
        <w:rPr>
          <w:sz w:val="20"/>
          <w:szCs w:val="20"/>
        </w:rPr>
      </w:pPr>
      <w:r>
        <w:rPr>
          <w:sz w:val="20"/>
          <w:szCs w:val="20"/>
        </w:rPr>
        <w:t xml:space="preserve">In all cases, the </w:t>
      </w:r>
      <w:r w:rsidR="0042668D">
        <w:rPr>
          <w:sz w:val="20"/>
          <w:szCs w:val="20"/>
        </w:rPr>
        <w:t>NodeType.</w:t>
      </w:r>
      <w:r>
        <w:rPr>
          <w:sz w:val="20"/>
          <w:szCs w:val="20"/>
        </w:rPr>
        <w:t xml:space="preserve">Build method does the actual work of creating the node or edge type and ensuring that the </w:t>
      </w:r>
      <w:r w:rsidR="00A14C0F">
        <w:rPr>
          <w:sz w:val="20"/>
          <w:szCs w:val="20"/>
        </w:rPr>
        <w:t>connectors</w:t>
      </w:r>
      <w:r>
        <w:rPr>
          <w:sz w:val="20"/>
          <w:szCs w:val="20"/>
        </w:rPr>
        <w:t xml:space="preserve"> have appropriate </w:t>
      </w:r>
      <w:r w:rsidR="00E2152B">
        <w:rPr>
          <w:sz w:val="20"/>
          <w:szCs w:val="20"/>
        </w:rPr>
        <w:t xml:space="preserve">reference </w:t>
      </w:r>
      <w:r>
        <w:rPr>
          <w:sz w:val="20"/>
          <w:szCs w:val="20"/>
        </w:rPr>
        <w:t>columns in the new type (</w:t>
      </w:r>
      <w:r w:rsidR="00706F4C">
        <w:rPr>
          <w:sz w:val="20"/>
          <w:szCs w:val="20"/>
        </w:rPr>
        <w:t>and</w:t>
      </w:r>
      <w:r>
        <w:rPr>
          <w:sz w:val="20"/>
          <w:szCs w:val="20"/>
        </w:rPr>
        <w:t xml:space="preserve"> its s</w:t>
      </w:r>
      <w:r w:rsidR="00706F4C">
        <w:rPr>
          <w:sz w:val="20"/>
          <w:szCs w:val="20"/>
        </w:rPr>
        <w:t>ub</w:t>
      </w:r>
      <w:r>
        <w:rPr>
          <w:sz w:val="20"/>
          <w:szCs w:val="20"/>
        </w:rPr>
        <w:t>types). Even for a simple type-declaration, the transaction will require several stages of database object construction.</w:t>
      </w:r>
      <w:r w:rsidR="008703DE">
        <w:rPr>
          <w:sz w:val="20"/>
          <w:szCs w:val="20"/>
        </w:rPr>
        <w:t xml:space="preserve"> </w:t>
      </w:r>
    </w:p>
    <w:p w14:paraId="52FED9D3" w14:textId="7B8646F9" w:rsidR="009E0889" w:rsidRDefault="0082710D" w:rsidP="00017871">
      <w:pPr>
        <w:spacing w:before="120"/>
        <w:jc w:val="both"/>
        <w:rPr>
          <w:sz w:val="20"/>
          <w:szCs w:val="20"/>
        </w:rPr>
      </w:pPr>
      <w:r>
        <w:rPr>
          <w:sz w:val="20"/>
          <w:szCs w:val="20"/>
        </w:rPr>
        <w:t xml:space="preserve">The parsing of these statements results in a set of physical records for the transaction log: (1) PNodeType or PEdgeType giving </w:t>
      </w:r>
      <w:r w:rsidR="00F775A8">
        <w:rPr>
          <w:sz w:val="20"/>
          <w:szCs w:val="20"/>
        </w:rPr>
        <w:t xml:space="preserve">merely </w:t>
      </w:r>
      <w:r>
        <w:rPr>
          <w:sz w:val="20"/>
          <w:szCs w:val="20"/>
        </w:rPr>
        <w:t>the name of the new type</w:t>
      </w:r>
      <w:r w:rsidR="009E0889">
        <w:rPr>
          <w:sz w:val="20"/>
          <w:szCs w:val="20"/>
        </w:rPr>
        <w:t xml:space="preserve"> and its </w:t>
      </w:r>
      <w:r w:rsidR="00706F4C">
        <w:rPr>
          <w:sz w:val="20"/>
          <w:szCs w:val="20"/>
        </w:rPr>
        <w:t xml:space="preserve">immediate </w:t>
      </w:r>
      <w:r w:rsidR="009E0889">
        <w:rPr>
          <w:sz w:val="20"/>
          <w:szCs w:val="20"/>
        </w:rPr>
        <w:t>supertype</w:t>
      </w:r>
      <w:r w:rsidR="00706F4C">
        <w:rPr>
          <w:sz w:val="20"/>
          <w:szCs w:val="20"/>
        </w:rPr>
        <w:t>s</w:t>
      </w:r>
      <w:r w:rsidR="009E0889">
        <w:rPr>
          <w:sz w:val="20"/>
          <w:szCs w:val="20"/>
        </w:rPr>
        <w:t xml:space="preserve"> (</w:t>
      </w:r>
      <w:r w:rsidR="00706F4C">
        <w:rPr>
          <w:sz w:val="20"/>
          <w:szCs w:val="20"/>
        </w:rPr>
        <w:t>supertypes keep track of their initially empty list of immediate subtypes</w:t>
      </w:r>
      <w:r w:rsidR="009E0889">
        <w:rPr>
          <w:sz w:val="20"/>
          <w:szCs w:val="20"/>
        </w:rPr>
        <w:t>)</w:t>
      </w:r>
      <w:r>
        <w:rPr>
          <w:sz w:val="20"/>
          <w:szCs w:val="20"/>
        </w:rPr>
        <w:t>; (2) The new columns of the new type, that is, columns not inherited from supertypes; (3) new indexes, for</w:t>
      </w:r>
      <w:r w:rsidR="00F775A8">
        <w:rPr>
          <w:sz w:val="20"/>
          <w:szCs w:val="20"/>
        </w:rPr>
        <w:t xml:space="preserve"> </w:t>
      </w:r>
      <w:r>
        <w:rPr>
          <w:sz w:val="20"/>
          <w:szCs w:val="20"/>
        </w:rPr>
        <w:t>the primary key of the new type</w:t>
      </w:r>
      <w:r w:rsidR="00894AF4">
        <w:rPr>
          <w:sz w:val="20"/>
          <w:szCs w:val="20"/>
        </w:rPr>
        <w:t xml:space="preserve"> if present</w:t>
      </w:r>
      <w:r>
        <w:rPr>
          <w:sz w:val="20"/>
          <w:szCs w:val="20"/>
        </w:rPr>
        <w:t xml:space="preserve">, and the </w:t>
      </w:r>
      <w:r w:rsidR="00F775A8">
        <w:rPr>
          <w:sz w:val="20"/>
          <w:szCs w:val="20"/>
        </w:rPr>
        <w:t xml:space="preserve">two </w:t>
      </w:r>
      <w:r w:rsidR="00D714B1">
        <w:rPr>
          <w:sz w:val="20"/>
          <w:szCs w:val="20"/>
        </w:rPr>
        <w:t>references</w:t>
      </w:r>
      <w:r w:rsidR="00894AF4">
        <w:rPr>
          <w:rStyle w:val="FootnoteReference"/>
          <w:sz w:val="20"/>
          <w:szCs w:val="20"/>
        </w:rPr>
        <w:footnoteReference w:id="10"/>
      </w:r>
      <w:r>
        <w:rPr>
          <w:sz w:val="20"/>
          <w:szCs w:val="20"/>
        </w:rPr>
        <w:t xml:space="preserve"> of a new edge type</w:t>
      </w:r>
      <w:r w:rsidR="009E0889">
        <w:rPr>
          <w:sz w:val="20"/>
          <w:szCs w:val="20"/>
        </w:rPr>
        <w:t xml:space="preserve"> (installing these objects will modify the node/edge type to note their uids);</w:t>
      </w:r>
      <w:r w:rsidR="00F775A8">
        <w:rPr>
          <w:sz w:val="20"/>
          <w:szCs w:val="20"/>
        </w:rPr>
        <w:t xml:space="preserve"> and (4) for the graph create statement, Records containing new node</w:t>
      </w:r>
      <w:r w:rsidR="0042668D">
        <w:rPr>
          <w:sz w:val="20"/>
          <w:szCs w:val="20"/>
        </w:rPr>
        <w:t>s</w:t>
      </w:r>
      <w:r w:rsidR="00F775A8">
        <w:rPr>
          <w:sz w:val="20"/>
          <w:szCs w:val="20"/>
        </w:rPr>
        <w:t xml:space="preserve"> and edges. </w:t>
      </w:r>
    </w:p>
    <w:p w14:paraId="5777BF1E" w14:textId="0C774136" w:rsidR="0042668D" w:rsidRDefault="006B4793" w:rsidP="00017871">
      <w:pPr>
        <w:spacing w:before="120"/>
        <w:jc w:val="both"/>
        <w:rPr>
          <w:sz w:val="20"/>
          <w:szCs w:val="20"/>
        </w:rPr>
      </w:pPr>
      <w:r>
        <w:rPr>
          <w:sz w:val="20"/>
          <w:szCs w:val="20"/>
        </w:rPr>
        <w:t>Subtypes inherit properties, keys and references: these are part of the underlying database, not the graph model.</w:t>
      </w:r>
      <w:r w:rsidR="00260E02">
        <w:rPr>
          <w:sz w:val="20"/>
          <w:szCs w:val="20"/>
        </w:rPr>
        <w:t xml:space="preserve"> </w:t>
      </w:r>
      <w:r w:rsidR="00556E5C">
        <w:rPr>
          <w:sz w:val="20"/>
          <w:szCs w:val="20"/>
        </w:rPr>
        <w:t>REFERENCES and MULTIPLICITY metadata are given by the object definer. NODETYPE, EDGETYPE, connection, and names information are role dependent.</w:t>
      </w:r>
    </w:p>
    <w:p w14:paraId="41AF2BC2" w14:textId="0048F908" w:rsidR="00E8441E" w:rsidRDefault="00E8441E" w:rsidP="00017871">
      <w:pPr>
        <w:spacing w:before="120"/>
        <w:jc w:val="both"/>
        <w:rPr>
          <w:sz w:val="20"/>
          <w:szCs w:val="20"/>
        </w:rPr>
      </w:pPr>
      <w:r>
        <w:rPr>
          <w:sz w:val="20"/>
          <w:szCs w:val="20"/>
        </w:rPr>
        <w:t>GQL supports sets of labels, which represent a union</w:t>
      </w:r>
      <w:r w:rsidR="006B4793">
        <w:rPr>
          <w:sz w:val="20"/>
          <w:szCs w:val="20"/>
        </w:rPr>
        <w:t xml:space="preserve"> of types</w:t>
      </w:r>
      <w:r>
        <w:rPr>
          <w:sz w:val="20"/>
          <w:szCs w:val="20"/>
        </w:rPr>
        <w:t xml:space="preserve"> in the general case.</w:t>
      </w:r>
      <w:r w:rsidR="006B4793">
        <w:rPr>
          <w:sz w:val="20"/>
          <w:szCs w:val="20"/>
        </w:rPr>
        <w:t xml:space="preserve"> Some GQL syntax creates new types</w:t>
      </w:r>
      <w:r w:rsidR="00556E5C">
        <w:rPr>
          <w:sz w:val="20"/>
          <w:szCs w:val="20"/>
        </w:rPr>
        <w:t>: if a user has the right privileges, a new type can be created inline in a graph insert statement for a node or edge that has an unbound label.</w:t>
      </w:r>
      <w:r>
        <w:rPr>
          <w:sz w:val="20"/>
          <w:szCs w:val="20"/>
        </w:rPr>
        <w:t xml:space="preserve"> </w:t>
      </w:r>
      <w:r w:rsidR="00556E5C">
        <w:rPr>
          <w:sz w:val="20"/>
          <w:szCs w:val="20"/>
        </w:rPr>
        <w:t xml:space="preserve">On commit, </w:t>
      </w:r>
      <w:r w:rsidR="00F775A8">
        <w:rPr>
          <w:sz w:val="20"/>
          <w:szCs w:val="20"/>
        </w:rPr>
        <w:t xml:space="preserve">supertypes </w:t>
      </w:r>
      <w:r w:rsidR="008703DE">
        <w:rPr>
          <w:sz w:val="20"/>
          <w:szCs w:val="20"/>
        </w:rPr>
        <w:t>are</w:t>
      </w:r>
      <w:r w:rsidR="00F775A8">
        <w:rPr>
          <w:sz w:val="20"/>
          <w:szCs w:val="20"/>
        </w:rPr>
        <w:t xml:space="preserve"> created before subtypes, node and edge types before edges, and columns before their indexes. The syntax ensures some regularity, and</w:t>
      </w:r>
      <w:r w:rsidR="009E0889">
        <w:rPr>
          <w:sz w:val="20"/>
          <w:szCs w:val="20"/>
        </w:rPr>
        <w:t>,</w:t>
      </w:r>
      <w:r w:rsidR="00F775A8">
        <w:rPr>
          <w:sz w:val="20"/>
          <w:szCs w:val="20"/>
        </w:rPr>
        <w:t xml:space="preserve"> for the most part</w:t>
      </w:r>
      <w:r w:rsidR="009E0889">
        <w:rPr>
          <w:sz w:val="20"/>
          <w:szCs w:val="20"/>
        </w:rPr>
        <w:t>,</w:t>
      </w:r>
      <w:r w:rsidR="00F775A8">
        <w:rPr>
          <w:sz w:val="20"/>
          <w:szCs w:val="20"/>
        </w:rPr>
        <w:t xml:space="preserve"> the class structure of the implementation is helpful. </w:t>
      </w:r>
    </w:p>
    <w:p w14:paraId="4EB67C87" w14:textId="6E3B6993" w:rsidR="0082710D" w:rsidRDefault="00706F4C" w:rsidP="00017871">
      <w:pPr>
        <w:spacing w:before="120"/>
        <w:jc w:val="both"/>
        <w:rPr>
          <w:sz w:val="20"/>
          <w:szCs w:val="20"/>
        </w:rPr>
      </w:pPr>
      <w:r>
        <w:rPr>
          <w:sz w:val="20"/>
          <w:szCs w:val="20"/>
        </w:rPr>
        <w:t>The domain of a type</w:t>
      </w:r>
      <w:r w:rsidR="00E8441E">
        <w:rPr>
          <w:sz w:val="20"/>
          <w:szCs w:val="20"/>
        </w:rPr>
        <w:t xml:space="preserve"> (its set of properties)</w:t>
      </w:r>
      <w:r>
        <w:rPr>
          <w:sz w:val="20"/>
          <w:szCs w:val="20"/>
        </w:rPr>
        <w:t xml:space="preserve"> includes columns from supertypes. </w:t>
      </w:r>
      <w:r w:rsidR="00B16CD7">
        <w:rPr>
          <w:sz w:val="20"/>
          <w:szCs w:val="20"/>
        </w:rPr>
        <w:t xml:space="preserve">EdgeType is a subclass of NodeType, so in </w:t>
      </w:r>
      <w:r w:rsidR="008703DE">
        <w:rPr>
          <w:sz w:val="20"/>
          <w:szCs w:val="20"/>
        </w:rPr>
        <w:t>the discussion of the implementation below</w:t>
      </w:r>
      <w:r w:rsidR="00B16CD7">
        <w:rPr>
          <w:sz w:val="20"/>
          <w:szCs w:val="20"/>
        </w:rPr>
        <w:t xml:space="preserve"> we can write node type </w:t>
      </w:r>
      <w:r w:rsidR="007E50E6">
        <w:rPr>
          <w:sz w:val="20"/>
          <w:szCs w:val="20"/>
        </w:rPr>
        <w:t>even if we mean node type or edge type.</w:t>
      </w:r>
      <w:r>
        <w:rPr>
          <w:sz w:val="20"/>
          <w:szCs w:val="20"/>
        </w:rPr>
        <w:t xml:space="preserve"> In this version, nodes (and therefore all records) can specify a list of types (tables) all of which can contribute columns to their tablerow (domain).</w:t>
      </w:r>
    </w:p>
    <w:p w14:paraId="17E7B869" w14:textId="2E562F1D" w:rsidR="0039690B" w:rsidRDefault="0039690B" w:rsidP="00017871">
      <w:pPr>
        <w:spacing w:before="120"/>
        <w:jc w:val="both"/>
        <w:rPr>
          <w:sz w:val="20"/>
          <w:szCs w:val="20"/>
        </w:rPr>
      </w:pPr>
      <w:r>
        <w:rPr>
          <w:sz w:val="20"/>
          <w:szCs w:val="20"/>
        </w:rPr>
        <w:t>By default, open graphs are used: closed graphs can also be specified using GQL’s CREATE statements. The above discussion implies that Pyrrho takes a very lenient approach to inferring the intention of any given statement (subject to role privileges) while enforcing any constraints specified in the database</w:t>
      </w:r>
      <w:r w:rsidR="00292AA6">
        <w:rPr>
          <w:sz w:val="20"/>
          <w:szCs w:val="20"/>
        </w:rPr>
        <w:t>, effectively allowing a mixture of GQL and SQL</w:t>
      </w:r>
      <w:r w:rsidR="00292AA6">
        <w:rPr>
          <w:rStyle w:val="FootnoteReference"/>
          <w:sz w:val="20"/>
          <w:szCs w:val="20"/>
        </w:rPr>
        <w:footnoteReference w:id="11"/>
      </w:r>
      <w:r>
        <w:rPr>
          <w:sz w:val="20"/>
          <w:szCs w:val="20"/>
        </w:rPr>
        <w:t xml:space="preserve">.  </w:t>
      </w:r>
      <w:r w:rsidR="00292AA6">
        <w:rPr>
          <w:sz w:val="20"/>
          <w:szCs w:val="20"/>
        </w:rPr>
        <w:t>L</w:t>
      </w:r>
      <w:r>
        <w:rPr>
          <w:sz w:val="20"/>
          <w:szCs w:val="20"/>
        </w:rPr>
        <w:t>abels</w:t>
      </w:r>
      <w:r w:rsidR="00292AA6">
        <w:rPr>
          <w:sz w:val="20"/>
          <w:szCs w:val="20"/>
        </w:rPr>
        <w:t xml:space="preserve"> (introduced by : or IS)</w:t>
      </w:r>
      <w:r>
        <w:rPr>
          <w:sz w:val="20"/>
          <w:szCs w:val="20"/>
        </w:rPr>
        <w:t xml:space="preserve"> in graph insert and match patterns are label expressions: node and edge types </w:t>
      </w:r>
      <w:r w:rsidR="00E8441E">
        <w:rPr>
          <w:sz w:val="20"/>
          <w:szCs w:val="20"/>
        </w:rPr>
        <w:t>can be</w:t>
      </w:r>
      <w:r>
        <w:rPr>
          <w:sz w:val="20"/>
          <w:szCs w:val="20"/>
        </w:rPr>
        <w:t xml:space="preserve"> specified by key label sets.</w:t>
      </w:r>
    </w:p>
    <w:p w14:paraId="11860127" w14:textId="76B55168" w:rsidR="00E8441E" w:rsidRDefault="00645BA0" w:rsidP="00017871">
      <w:pPr>
        <w:spacing w:before="120"/>
        <w:jc w:val="both"/>
        <w:rPr>
          <w:sz w:val="20"/>
          <w:szCs w:val="20"/>
        </w:rPr>
      </w:pPr>
      <w:r>
        <w:rPr>
          <w:sz w:val="20"/>
          <w:szCs w:val="20"/>
        </w:rPr>
        <w:t>GQL edges, and (f</w:t>
      </w:r>
      <w:r w:rsidR="00E8441E">
        <w:rPr>
          <w:sz w:val="20"/>
          <w:szCs w:val="20"/>
        </w:rPr>
        <w:t>rom v7.1</w:t>
      </w:r>
      <w:r>
        <w:rPr>
          <w:sz w:val="20"/>
          <w:szCs w:val="20"/>
        </w:rPr>
        <w:t>)</w:t>
      </w:r>
      <w:r w:rsidR="00E8441E">
        <w:rPr>
          <w:sz w:val="20"/>
          <w:szCs w:val="20"/>
        </w:rPr>
        <w:t xml:space="preserve"> SQL foreign keys</w:t>
      </w:r>
      <w:r>
        <w:rPr>
          <w:sz w:val="20"/>
          <w:szCs w:val="20"/>
        </w:rPr>
        <w:t>,</w:t>
      </w:r>
      <w:r w:rsidR="00E8441E">
        <w:rPr>
          <w:sz w:val="20"/>
          <w:szCs w:val="20"/>
        </w:rPr>
        <w:t xml:space="preserve"> are implemented using reference values: this works well in a record-based system such as </w:t>
      </w:r>
      <w:r>
        <w:rPr>
          <w:sz w:val="20"/>
          <w:szCs w:val="20"/>
        </w:rPr>
        <w:t>Pyrrho and does not depend on the existence of a primary key</w:t>
      </w:r>
      <w:r w:rsidR="00E8441E">
        <w:rPr>
          <w:sz w:val="20"/>
          <w:szCs w:val="20"/>
        </w:rPr>
        <w:t>.</w:t>
      </w:r>
      <w:r>
        <w:rPr>
          <w:sz w:val="20"/>
          <w:szCs w:val="20"/>
        </w:rPr>
        <w:t xml:space="preserve"> Any table with two or more referenced values can hold edge records. To support n-ary edges (possibly needed for a future version of GQL), edges in Pyrrho </w:t>
      </w:r>
      <w:r w:rsidR="00E2152B">
        <w:rPr>
          <w:sz w:val="20"/>
          <w:szCs w:val="20"/>
        </w:rPr>
        <w:t>use</w:t>
      </w:r>
      <w:r>
        <w:rPr>
          <w:sz w:val="20"/>
          <w:szCs w:val="20"/>
        </w:rPr>
        <w:t xml:space="preserve"> </w:t>
      </w:r>
      <w:r w:rsidR="00E2152B">
        <w:rPr>
          <w:sz w:val="20"/>
          <w:szCs w:val="20"/>
        </w:rPr>
        <w:t>reference columns called Connectors</w:t>
      </w:r>
      <w:r>
        <w:rPr>
          <w:sz w:val="20"/>
          <w:szCs w:val="20"/>
        </w:rPr>
        <w:t xml:space="preserve">. To streamline the implementation, reference </w:t>
      </w:r>
      <w:r w:rsidR="00E2152B">
        <w:rPr>
          <w:sz w:val="20"/>
          <w:szCs w:val="20"/>
        </w:rPr>
        <w:t>columns in all tables</w:t>
      </w:r>
      <w:r>
        <w:rPr>
          <w:sz w:val="20"/>
          <w:szCs w:val="20"/>
        </w:rPr>
        <w:t xml:space="preserve"> have an associated connector, </w:t>
      </w:r>
      <w:r w:rsidR="00E2152B">
        <w:rPr>
          <w:sz w:val="20"/>
          <w:szCs w:val="20"/>
        </w:rPr>
        <w:t xml:space="preserve">by default undirected, </w:t>
      </w:r>
      <w:r>
        <w:rPr>
          <w:sz w:val="20"/>
          <w:szCs w:val="20"/>
        </w:rPr>
        <w:t>which might eventually be used in an edge type</w:t>
      </w:r>
      <w:r w:rsidR="00E2152B">
        <w:rPr>
          <w:sz w:val="20"/>
          <w:szCs w:val="20"/>
        </w:rPr>
        <w:t xml:space="preserve"> (and the edge type might specify an orientation and/or a different property name)</w:t>
      </w:r>
      <w:r>
        <w:rPr>
          <w:sz w:val="20"/>
          <w:szCs w:val="20"/>
        </w:rPr>
        <w:t>. If the table has foreign keys, these are kept in sync with the reference value.</w:t>
      </w:r>
    </w:p>
    <w:p w14:paraId="717E7586" w14:textId="33A75A49" w:rsidR="00645BA0" w:rsidRDefault="00645BA0" w:rsidP="00017871">
      <w:pPr>
        <w:spacing w:before="120"/>
        <w:jc w:val="both"/>
        <w:rPr>
          <w:sz w:val="20"/>
          <w:szCs w:val="20"/>
        </w:rPr>
      </w:pPr>
      <w:r>
        <w:rPr>
          <w:sz w:val="20"/>
          <w:szCs w:val="20"/>
        </w:rPr>
        <w:t>Integrity constraints on edges are managed with the help of a system reference index, which is used also to speed up the graph pattern matching algorithm</w:t>
      </w:r>
      <w:r w:rsidR="005F4B04">
        <w:rPr>
          <w:sz w:val="20"/>
          <w:szCs w:val="20"/>
        </w:rPr>
        <w:t xml:space="preserve"> (see 1.18.3 below)</w:t>
      </w:r>
      <w:r>
        <w:rPr>
          <w:sz w:val="20"/>
          <w:szCs w:val="20"/>
        </w:rPr>
        <w:t>.</w:t>
      </w:r>
    </w:p>
    <w:p w14:paraId="386DCAE6" w14:textId="7C9DB47E" w:rsidR="00FA77DE" w:rsidRDefault="00FA77DE" w:rsidP="00FA77DE">
      <w:pPr>
        <w:pStyle w:val="Heading3"/>
      </w:pPr>
      <w:bookmarkStart w:id="22" w:name="_Toc185334602"/>
      <w:r>
        <w:t>1.1</w:t>
      </w:r>
      <w:r w:rsidR="00BC388D">
        <w:t>9</w:t>
      </w:r>
      <w:r>
        <w:t>.1 ParseTypeClause and graph type declarations</w:t>
      </w:r>
      <w:bookmarkEnd w:id="22"/>
    </w:p>
    <w:p w14:paraId="351AF74B" w14:textId="0AF990E6" w:rsidR="006D63CA" w:rsidRDefault="009E0889" w:rsidP="00017871">
      <w:pPr>
        <w:spacing w:before="120"/>
        <w:jc w:val="both"/>
        <w:rPr>
          <w:sz w:val="20"/>
          <w:szCs w:val="20"/>
        </w:rPr>
      </w:pPr>
      <w:r>
        <w:rPr>
          <w:sz w:val="20"/>
          <w:szCs w:val="20"/>
        </w:rPr>
        <w:t xml:space="preserve">CREATE TYPE id [UNDER </w:t>
      </w:r>
      <w:r w:rsidR="0035282B" w:rsidRPr="003D0EF0">
        <w:rPr>
          <w:i/>
          <w:iCs/>
          <w:sz w:val="18"/>
          <w:szCs w:val="18"/>
        </w:rPr>
        <w:t>SuperType</w:t>
      </w:r>
      <w:r w:rsidR="0035282B">
        <w:rPr>
          <w:i/>
          <w:iCs/>
          <w:sz w:val="20"/>
          <w:szCs w:val="20"/>
        </w:rPr>
        <w:t>_</w:t>
      </w:r>
      <w:r>
        <w:rPr>
          <w:sz w:val="20"/>
          <w:szCs w:val="20"/>
        </w:rPr>
        <w:t xml:space="preserve">id] </w:t>
      </w:r>
      <w:r w:rsidR="003D0EF0">
        <w:rPr>
          <w:sz w:val="20"/>
          <w:szCs w:val="20"/>
        </w:rPr>
        <w:t>[</w:t>
      </w:r>
      <w:r>
        <w:rPr>
          <w:sz w:val="20"/>
          <w:szCs w:val="20"/>
        </w:rPr>
        <w:t>AS TableContents</w:t>
      </w:r>
      <w:r w:rsidR="003D0EF0">
        <w:rPr>
          <w:sz w:val="20"/>
          <w:szCs w:val="20"/>
        </w:rPr>
        <w:t>]</w:t>
      </w:r>
      <w:r>
        <w:rPr>
          <w:sz w:val="20"/>
          <w:szCs w:val="20"/>
        </w:rPr>
        <w:t xml:space="preserve"> </w:t>
      </w:r>
      <w:r w:rsidR="006D63CA">
        <w:rPr>
          <w:sz w:val="20"/>
          <w:szCs w:val="20"/>
        </w:rPr>
        <w:t>[Metho</w:t>
      </w:r>
      <w:r w:rsidR="00AA18A7">
        <w:rPr>
          <w:sz w:val="20"/>
          <w:szCs w:val="20"/>
        </w:rPr>
        <w:t>ds</w:t>
      </w:r>
      <w:r w:rsidR="006D63CA">
        <w:rPr>
          <w:sz w:val="20"/>
          <w:szCs w:val="20"/>
        </w:rPr>
        <w:t xml:space="preserve">] </w:t>
      </w:r>
      <w:r w:rsidR="0035282B">
        <w:rPr>
          <w:sz w:val="20"/>
          <w:szCs w:val="20"/>
        </w:rPr>
        <w:t>[</w:t>
      </w:r>
      <w:r w:rsidR="0035282B" w:rsidRPr="003D0EF0">
        <w:rPr>
          <w:i/>
          <w:iCs/>
          <w:sz w:val="18"/>
          <w:szCs w:val="18"/>
        </w:rPr>
        <w:t>GraphType</w:t>
      </w:r>
      <w:r w:rsidR="0035282B" w:rsidRPr="0035282B">
        <w:rPr>
          <w:i/>
          <w:iCs/>
          <w:sz w:val="20"/>
          <w:szCs w:val="20"/>
        </w:rPr>
        <w:t>_</w:t>
      </w:r>
      <w:r w:rsidR="0035282B">
        <w:rPr>
          <w:sz w:val="20"/>
          <w:szCs w:val="20"/>
        </w:rPr>
        <w:t xml:space="preserve">Metadata] </w:t>
      </w:r>
    </w:p>
    <w:p w14:paraId="3496D65F" w14:textId="0AF7FCD5" w:rsidR="007E50E6" w:rsidRDefault="006D63CA" w:rsidP="00017871">
      <w:pPr>
        <w:spacing w:before="120"/>
        <w:jc w:val="both"/>
        <w:rPr>
          <w:sz w:val="20"/>
          <w:szCs w:val="20"/>
        </w:rPr>
      </w:pPr>
      <w:r>
        <w:rPr>
          <w:sz w:val="20"/>
          <w:szCs w:val="20"/>
        </w:rPr>
        <w:t xml:space="preserve">This </w:t>
      </w:r>
      <w:r w:rsidR="0035282B">
        <w:rPr>
          <w:sz w:val="20"/>
          <w:szCs w:val="20"/>
        </w:rPr>
        <w:t xml:space="preserve">clearly has </w:t>
      </w:r>
      <w:r w:rsidR="003D0EF0">
        <w:rPr>
          <w:sz w:val="20"/>
          <w:szCs w:val="20"/>
        </w:rPr>
        <w:t>five</w:t>
      </w:r>
      <w:r w:rsidR="0035282B">
        <w:rPr>
          <w:sz w:val="20"/>
          <w:szCs w:val="20"/>
        </w:rPr>
        <w:t xml:space="preserve"> stages of parsing, and we will know that we have a new node type if</w:t>
      </w:r>
      <w:r w:rsidR="00D0329E">
        <w:rPr>
          <w:sz w:val="20"/>
          <w:szCs w:val="20"/>
        </w:rPr>
        <w:t xml:space="preserve"> </w:t>
      </w:r>
      <w:r w:rsidR="008703DE">
        <w:rPr>
          <w:sz w:val="20"/>
          <w:szCs w:val="20"/>
        </w:rPr>
        <w:t xml:space="preserve">(a) </w:t>
      </w:r>
      <w:r w:rsidR="0035282B">
        <w:rPr>
          <w:sz w:val="20"/>
          <w:szCs w:val="20"/>
        </w:rPr>
        <w:t>the UNDER clause specifies an existing node type (in which case metadata cannot be present), or</w:t>
      </w:r>
      <w:r w:rsidR="008703DE">
        <w:rPr>
          <w:sz w:val="20"/>
          <w:szCs w:val="20"/>
        </w:rPr>
        <w:t xml:space="preserve"> (b)</w:t>
      </w:r>
      <w:r w:rsidR="003D0EF0">
        <w:rPr>
          <w:sz w:val="20"/>
          <w:szCs w:val="20"/>
        </w:rPr>
        <w:t xml:space="preserve"> </w:t>
      </w:r>
      <w:r w:rsidR="0035282B">
        <w:rPr>
          <w:sz w:val="20"/>
          <w:szCs w:val="20"/>
        </w:rPr>
        <w:t xml:space="preserve">if the metadata part </w:t>
      </w:r>
      <w:r>
        <w:rPr>
          <w:sz w:val="20"/>
          <w:szCs w:val="20"/>
        </w:rPr>
        <w:t>begins with NODETYPE or EDGETYPE</w:t>
      </w:r>
      <w:r w:rsidR="0035282B">
        <w:rPr>
          <w:sz w:val="20"/>
          <w:szCs w:val="20"/>
        </w:rPr>
        <w:t xml:space="preserve">. </w:t>
      </w:r>
      <w:r w:rsidR="00D0329E">
        <w:rPr>
          <w:sz w:val="20"/>
          <w:szCs w:val="20"/>
        </w:rPr>
        <w:t xml:space="preserve">First consider the ordinary create type situation: </w:t>
      </w:r>
      <w:r w:rsidR="00772DE2">
        <w:rPr>
          <w:sz w:val="20"/>
          <w:szCs w:val="20"/>
        </w:rPr>
        <w:t xml:space="preserve">during the parsing of </w:t>
      </w:r>
      <w:r w:rsidR="003D0EF0">
        <w:rPr>
          <w:sz w:val="20"/>
          <w:szCs w:val="20"/>
        </w:rPr>
        <w:t xml:space="preserve">the AS part if present, </w:t>
      </w:r>
      <w:r w:rsidR="00772DE2">
        <w:rPr>
          <w:sz w:val="20"/>
          <w:szCs w:val="20"/>
        </w:rPr>
        <w:t>a new PType</w:t>
      </w:r>
      <w:r w:rsidR="00D0329E">
        <w:rPr>
          <w:sz w:val="20"/>
          <w:szCs w:val="20"/>
        </w:rPr>
        <w:t xml:space="preserve"> ut </w:t>
      </w:r>
      <w:r w:rsidR="003D0EF0">
        <w:rPr>
          <w:sz w:val="20"/>
          <w:szCs w:val="20"/>
        </w:rPr>
        <w:t>wi</w:t>
      </w:r>
      <w:r w:rsidR="00772DE2">
        <w:rPr>
          <w:sz w:val="20"/>
          <w:szCs w:val="20"/>
        </w:rPr>
        <w:t>th</w:t>
      </w:r>
      <w:r w:rsidR="003D0EF0">
        <w:rPr>
          <w:sz w:val="20"/>
          <w:szCs w:val="20"/>
        </w:rPr>
        <w:t xml:space="preserve"> </w:t>
      </w:r>
      <w:r w:rsidR="00772DE2">
        <w:rPr>
          <w:sz w:val="20"/>
          <w:szCs w:val="20"/>
        </w:rPr>
        <w:t xml:space="preserve">the </w:t>
      </w:r>
      <w:r w:rsidR="003D0EF0">
        <w:rPr>
          <w:sz w:val="20"/>
          <w:szCs w:val="20"/>
        </w:rPr>
        <w:t>new</w:t>
      </w:r>
      <w:r w:rsidR="00D0329E">
        <w:rPr>
          <w:sz w:val="20"/>
          <w:szCs w:val="20"/>
        </w:rPr>
        <w:t xml:space="preserve"> columns as specified in the TableContents </w:t>
      </w:r>
      <w:r w:rsidR="00772DE2">
        <w:rPr>
          <w:sz w:val="20"/>
          <w:szCs w:val="20"/>
        </w:rPr>
        <w:t xml:space="preserve">will have been generated </w:t>
      </w:r>
      <w:r w:rsidR="00D0329E">
        <w:rPr>
          <w:sz w:val="20"/>
          <w:szCs w:val="20"/>
        </w:rPr>
        <w:t>(</w:t>
      </w:r>
      <w:r w:rsidR="00772DE2">
        <w:rPr>
          <w:sz w:val="20"/>
          <w:szCs w:val="20"/>
        </w:rPr>
        <w:t xml:space="preserve">the new columns </w:t>
      </w:r>
      <w:r w:rsidR="003D0EF0">
        <w:rPr>
          <w:sz w:val="20"/>
          <w:szCs w:val="20"/>
        </w:rPr>
        <w:t>collected in</w:t>
      </w:r>
      <w:r w:rsidR="00D0329E">
        <w:rPr>
          <w:sz w:val="20"/>
          <w:szCs w:val="20"/>
        </w:rPr>
        <w:t xml:space="preserve"> ut.rowType) and</w:t>
      </w:r>
      <w:r w:rsidR="00772DE2">
        <w:rPr>
          <w:sz w:val="20"/>
          <w:szCs w:val="20"/>
        </w:rPr>
        <w:t xml:space="preserve"> we will also have</w:t>
      </w:r>
      <w:r w:rsidR="00D0329E">
        <w:rPr>
          <w:sz w:val="20"/>
          <w:szCs w:val="20"/>
        </w:rPr>
        <w:t xml:space="preserve"> the columns inherited from the supertype. </w:t>
      </w:r>
    </w:p>
    <w:p w14:paraId="6CE0CF45" w14:textId="6B31D4AF" w:rsidR="00051BF2" w:rsidRDefault="00051BF2" w:rsidP="00051BF2">
      <w:pPr>
        <w:spacing w:before="120"/>
        <w:jc w:val="both"/>
        <w:rPr>
          <w:sz w:val="20"/>
          <w:szCs w:val="20"/>
        </w:rPr>
      </w:pPr>
      <w:r>
        <w:rPr>
          <w:sz w:val="20"/>
          <w:szCs w:val="20"/>
        </w:rPr>
        <w:lastRenderedPageBreak/>
        <w:t xml:space="preserve">At this point we </w:t>
      </w:r>
      <w:r w:rsidR="00772DE2">
        <w:rPr>
          <w:sz w:val="20"/>
          <w:szCs w:val="20"/>
        </w:rPr>
        <w:t xml:space="preserve">fix </w:t>
      </w:r>
      <w:r>
        <w:rPr>
          <w:sz w:val="20"/>
          <w:szCs w:val="20"/>
        </w:rPr>
        <w:t>PType/PNodeType/PEdgeType record for the transaction log. As we have not yet seen the metadata section, we will update the PType record to PNodeType/PEdgeType later if need be. The parsing for method type headers comes next.</w:t>
      </w:r>
    </w:p>
    <w:p w14:paraId="3C77143E" w14:textId="0EBC7081" w:rsidR="007E50E6" w:rsidRDefault="007E50E6" w:rsidP="00017871">
      <w:pPr>
        <w:spacing w:before="120"/>
        <w:jc w:val="both"/>
        <w:rPr>
          <w:sz w:val="20"/>
          <w:szCs w:val="20"/>
        </w:rPr>
      </w:pPr>
      <w:r>
        <w:rPr>
          <w:sz w:val="20"/>
          <w:szCs w:val="20"/>
        </w:rPr>
        <w:t>We parse the metadata if present: the metadata for a Type declaration gives a set of associations CTree&lt;</w:t>
      </w:r>
      <w:r w:rsidR="00292AA6">
        <w:rPr>
          <w:sz w:val="20"/>
          <w:szCs w:val="20"/>
        </w:rPr>
        <w:t>Qlx</w:t>
      </w:r>
      <w:r>
        <w:rPr>
          <w:sz w:val="20"/>
          <w:szCs w:val="20"/>
        </w:rPr>
        <w:t xml:space="preserve">,TypedValue&gt; as follows (some </w:t>
      </w:r>
      <w:r w:rsidR="00292AA6">
        <w:rPr>
          <w:sz w:val="20"/>
          <w:szCs w:val="20"/>
        </w:rPr>
        <w:t>Qlx</w:t>
      </w:r>
      <w:r>
        <w:rPr>
          <w:sz w:val="20"/>
          <w:szCs w:val="20"/>
        </w:rPr>
        <w:t xml:space="preserve"> keywords look more relevant than others!):</w:t>
      </w:r>
    </w:p>
    <w:tbl>
      <w:tblPr>
        <w:tblStyle w:val="TableGrid"/>
        <w:tblW w:w="0" w:type="auto"/>
        <w:tblLook w:val="04A0" w:firstRow="1" w:lastRow="0" w:firstColumn="1" w:lastColumn="0" w:noHBand="0" w:noVBand="1"/>
      </w:tblPr>
      <w:tblGrid>
        <w:gridCol w:w="1858"/>
        <w:gridCol w:w="4257"/>
        <w:gridCol w:w="1260"/>
      </w:tblGrid>
      <w:tr w:rsidR="007E50E6" w14:paraId="4496F335" w14:textId="1512FDCE" w:rsidTr="006D63CA">
        <w:tc>
          <w:tcPr>
            <w:tcW w:w="1858" w:type="dxa"/>
          </w:tcPr>
          <w:p w14:paraId="28212A05" w14:textId="75B0A8DF" w:rsidR="007E50E6" w:rsidRPr="007E50E6" w:rsidRDefault="00292AA6" w:rsidP="007E50E6">
            <w:pPr>
              <w:jc w:val="center"/>
              <w:rPr>
                <w:b/>
                <w:bCs/>
                <w:sz w:val="20"/>
                <w:szCs w:val="20"/>
              </w:rPr>
            </w:pPr>
            <w:r>
              <w:rPr>
                <w:b/>
                <w:bCs/>
                <w:sz w:val="20"/>
                <w:szCs w:val="20"/>
              </w:rPr>
              <w:t>Qlx</w:t>
            </w:r>
          </w:p>
        </w:tc>
        <w:tc>
          <w:tcPr>
            <w:tcW w:w="4257" w:type="dxa"/>
          </w:tcPr>
          <w:p w14:paraId="1B55C5EE" w14:textId="62A6E414" w:rsidR="007E50E6" w:rsidRPr="007E50E6" w:rsidRDefault="007E50E6" w:rsidP="007E50E6">
            <w:pPr>
              <w:jc w:val="center"/>
              <w:rPr>
                <w:b/>
                <w:bCs/>
                <w:sz w:val="20"/>
                <w:szCs w:val="20"/>
              </w:rPr>
            </w:pPr>
            <w:r w:rsidRPr="007E50E6">
              <w:rPr>
                <w:b/>
                <w:bCs/>
                <w:sz w:val="20"/>
                <w:szCs w:val="20"/>
              </w:rPr>
              <w:t>TypedValue</w:t>
            </w:r>
          </w:p>
        </w:tc>
        <w:tc>
          <w:tcPr>
            <w:tcW w:w="1260" w:type="dxa"/>
          </w:tcPr>
          <w:p w14:paraId="149F7518" w14:textId="3DA97E65" w:rsidR="007E50E6" w:rsidRPr="007E50E6" w:rsidRDefault="006D63CA" w:rsidP="007E50E6">
            <w:pPr>
              <w:jc w:val="center"/>
              <w:rPr>
                <w:b/>
                <w:bCs/>
                <w:sz w:val="20"/>
                <w:szCs w:val="20"/>
              </w:rPr>
            </w:pPr>
            <w:r>
              <w:rPr>
                <w:b/>
                <w:bCs/>
                <w:sz w:val="20"/>
                <w:szCs w:val="20"/>
              </w:rPr>
              <w:t>Node/Edge</w:t>
            </w:r>
          </w:p>
        </w:tc>
      </w:tr>
      <w:tr w:rsidR="007E50E6" w14:paraId="03994200" w14:textId="445BE878" w:rsidTr="006D63CA">
        <w:tc>
          <w:tcPr>
            <w:tcW w:w="1858" w:type="dxa"/>
          </w:tcPr>
          <w:p w14:paraId="6DFD177C" w14:textId="51F58FE8" w:rsidR="007E50E6" w:rsidRDefault="007E50E6" w:rsidP="007E50E6">
            <w:pPr>
              <w:jc w:val="both"/>
              <w:rPr>
                <w:sz w:val="20"/>
                <w:szCs w:val="20"/>
              </w:rPr>
            </w:pPr>
            <w:r>
              <w:rPr>
                <w:sz w:val="20"/>
                <w:szCs w:val="20"/>
              </w:rPr>
              <w:t>ARROW</w:t>
            </w:r>
          </w:p>
        </w:tc>
        <w:tc>
          <w:tcPr>
            <w:tcW w:w="4257" w:type="dxa"/>
          </w:tcPr>
          <w:p w14:paraId="217AEB15" w14:textId="5694B087" w:rsidR="007E50E6" w:rsidRDefault="006D63CA" w:rsidP="007E50E6">
            <w:pPr>
              <w:jc w:val="both"/>
              <w:rPr>
                <w:sz w:val="20"/>
                <w:szCs w:val="20"/>
              </w:rPr>
            </w:pPr>
            <w:r>
              <w:rPr>
                <w:sz w:val="20"/>
                <w:szCs w:val="20"/>
              </w:rPr>
              <w:t>name of arriving node type</w:t>
            </w:r>
          </w:p>
        </w:tc>
        <w:tc>
          <w:tcPr>
            <w:tcW w:w="1260" w:type="dxa"/>
          </w:tcPr>
          <w:p w14:paraId="14F219C4" w14:textId="214511B2" w:rsidR="007E50E6" w:rsidRDefault="006D63CA" w:rsidP="007E50E6">
            <w:pPr>
              <w:jc w:val="both"/>
              <w:rPr>
                <w:sz w:val="20"/>
                <w:szCs w:val="20"/>
              </w:rPr>
            </w:pPr>
            <w:r>
              <w:rPr>
                <w:sz w:val="20"/>
                <w:szCs w:val="20"/>
              </w:rPr>
              <w:t>E</w:t>
            </w:r>
          </w:p>
        </w:tc>
      </w:tr>
      <w:tr w:rsidR="007E50E6" w14:paraId="5FD4ABB2" w14:textId="26D32356" w:rsidTr="006D63CA">
        <w:tc>
          <w:tcPr>
            <w:tcW w:w="1858" w:type="dxa"/>
          </w:tcPr>
          <w:p w14:paraId="07598420" w14:textId="6B6A4CF4" w:rsidR="007E50E6" w:rsidRDefault="007E50E6" w:rsidP="007E50E6">
            <w:pPr>
              <w:jc w:val="both"/>
              <w:rPr>
                <w:sz w:val="20"/>
                <w:szCs w:val="20"/>
              </w:rPr>
            </w:pPr>
            <w:r>
              <w:rPr>
                <w:sz w:val="20"/>
                <w:szCs w:val="20"/>
              </w:rPr>
              <w:t>ARROWBASE</w:t>
            </w:r>
          </w:p>
        </w:tc>
        <w:tc>
          <w:tcPr>
            <w:tcW w:w="4257" w:type="dxa"/>
          </w:tcPr>
          <w:p w14:paraId="102E6B3D" w14:textId="3EB352A7" w:rsidR="007E50E6" w:rsidRDefault="006D63CA" w:rsidP="007E50E6">
            <w:pPr>
              <w:jc w:val="both"/>
              <w:rPr>
                <w:sz w:val="20"/>
                <w:szCs w:val="20"/>
              </w:rPr>
            </w:pPr>
            <w:r>
              <w:rPr>
                <w:sz w:val="20"/>
                <w:szCs w:val="20"/>
              </w:rPr>
              <w:t>present if leaving property is a set of CHAR</w:t>
            </w:r>
          </w:p>
        </w:tc>
        <w:tc>
          <w:tcPr>
            <w:tcW w:w="1260" w:type="dxa"/>
          </w:tcPr>
          <w:p w14:paraId="0CFF5763" w14:textId="1859B733" w:rsidR="007E50E6" w:rsidRDefault="006D63CA" w:rsidP="007E50E6">
            <w:pPr>
              <w:jc w:val="both"/>
              <w:rPr>
                <w:sz w:val="20"/>
                <w:szCs w:val="20"/>
              </w:rPr>
            </w:pPr>
            <w:r>
              <w:rPr>
                <w:sz w:val="20"/>
                <w:szCs w:val="20"/>
              </w:rPr>
              <w:t>E</w:t>
            </w:r>
          </w:p>
        </w:tc>
      </w:tr>
      <w:tr w:rsidR="007E50E6" w14:paraId="483914E1" w14:textId="3AC82CD5" w:rsidTr="006D63CA">
        <w:tc>
          <w:tcPr>
            <w:tcW w:w="1858" w:type="dxa"/>
          </w:tcPr>
          <w:p w14:paraId="2CC5C688" w14:textId="737F7CF6" w:rsidR="007E50E6" w:rsidRDefault="007E50E6" w:rsidP="007E50E6">
            <w:pPr>
              <w:jc w:val="both"/>
              <w:rPr>
                <w:sz w:val="20"/>
                <w:szCs w:val="20"/>
              </w:rPr>
            </w:pPr>
            <w:r>
              <w:rPr>
                <w:sz w:val="20"/>
                <w:szCs w:val="20"/>
              </w:rPr>
              <w:t>EDGE</w:t>
            </w:r>
          </w:p>
        </w:tc>
        <w:tc>
          <w:tcPr>
            <w:tcW w:w="4257" w:type="dxa"/>
          </w:tcPr>
          <w:p w14:paraId="3A5E2187" w14:textId="4DE56B30" w:rsidR="007E50E6" w:rsidRDefault="007E50E6" w:rsidP="007E50E6">
            <w:pPr>
              <w:jc w:val="both"/>
              <w:rPr>
                <w:sz w:val="20"/>
                <w:szCs w:val="20"/>
              </w:rPr>
            </w:pPr>
            <w:r>
              <w:rPr>
                <w:sz w:val="20"/>
                <w:szCs w:val="20"/>
              </w:rPr>
              <w:t xml:space="preserve">name of ID </w:t>
            </w:r>
            <w:r w:rsidR="006D63CA">
              <w:rPr>
                <w:sz w:val="20"/>
                <w:szCs w:val="20"/>
              </w:rPr>
              <w:t>property</w:t>
            </w:r>
            <w:r>
              <w:rPr>
                <w:sz w:val="20"/>
                <w:szCs w:val="20"/>
              </w:rPr>
              <w:t xml:space="preserve"> if not "ID"</w:t>
            </w:r>
          </w:p>
        </w:tc>
        <w:tc>
          <w:tcPr>
            <w:tcW w:w="1260" w:type="dxa"/>
          </w:tcPr>
          <w:p w14:paraId="2C6CC63D" w14:textId="2EA24527" w:rsidR="007E50E6" w:rsidRDefault="006D63CA" w:rsidP="007E50E6">
            <w:pPr>
              <w:jc w:val="both"/>
              <w:rPr>
                <w:sz w:val="20"/>
                <w:szCs w:val="20"/>
              </w:rPr>
            </w:pPr>
            <w:r>
              <w:rPr>
                <w:sz w:val="20"/>
                <w:szCs w:val="20"/>
              </w:rPr>
              <w:t>E</w:t>
            </w:r>
          </w:p>
        </w:tc>
      </w:tr>
      <w:tr w:rsidR="007E50E6" w14:paraId="5EA8A11B" w14:textId="63FDEA59" w:rsidTr="006D63CA">
        <w:tc>
          <w:tcPr>
            <w:tcW w:w="1858" w:type="dxa"/>
          </w:tcPr>
          <w:p w14:paraId="03D2DC37" w14:textId="7EE241C5" w:rsidR="007E50E6" w:rsidRDefault="007E50E6" w:rsidP="007E50E6">
            <w:pPr>
              <w:jc w:val="both"/>
              <w:rPr>
                <w:sz w:val="20"/>
                <w:szCs w:val="20"/>
              </w:rPr>
            </w:pPr>
            <w:r>
              <w:rPr>
                <w:sz w:val="20"/>
                <w:szCs w:val="20"/>
              </w:rPr>
              <w:t>LPAREN</w:t>
            </w:r>
          </w:p>
        </w:tc>
        <w:tc>
          <w:tcPr>
            <w:tcW w:w="4257" w:type="dxa"/>
          </w:tcPr>
          <w:p w14:paraId="4B56DEA8" w14:textId="25063DFA" w:rsidR="007E50E6" w:rsidRDefault="007E50E6" w:rsidP="007E50E6">
            <w:pPr>
              <w:jc w:val="both"/>
              <w:rPr>
                <w:sz w:val="20"/>
                <w:szCs w:val="20"/>
              </w:rPr>
            </w:pPr>
            <w:r>
              <w:rPr>
                <w:sz w:val="20"/>
                <w:szCs w:val="20"/>
              </w:rPr>
              <w:t>name of LEAVING column</w:t>
            </w:r>
            <w:r w:rsidR="006D63CA">
              <w:rPr>
                <w:sz w:val="20"/>
                <w:szCs w:val="20"/>
              </w:rPr>
              <w:t xml:space="preserve"> if not "LEAVING"</w:t>
            </w:r>
          </w:p>
        </w:tc>
        <w:tc>
          <w:tcPr>
            <w:tcW w:w="1260" w:type="dxa"/>
          </w:tcPr>
          <w:p w14:paraId="1F145085" w14:textId="6ACAA923" w:rsidR="007E50E6" w:rsidRDefault="006D63CA" w:rsidP="007E50E6">
            <w:pPr>
              <w:jc w:val="both"/>
              <w:rPr>
                <w:sz w:val="20"/>
                <w:szCs w:val="20"/>
              </w:rPr>
            </w:pPr>
            <w:r>
              <w:rPr>
                <w:sz w:val="20"/>
                <w:szCs w:val="20"/>
              </w:rPr>
              <w:t>E</w:t>
            </w:r>
          </w:p>
        </w:tc>
      </w:tr>
      <w:tr w:rsidR="007E50E6" w14:paraId="4A690925" w14:textId="6961BF47" w:rsidTr="006D63CA">
        <w:tc>
          <w:tcPr>
            <w:tcW w:w="1858" w:type="dxa"/>
          </w:tcPr>
          <w:p w14:paraId="72B22F22" w14:textId="464ADCC6" w:rsidR="007E50E6" w:rsidRDefault="007E50E6" w:rsidP="007E50E6">
            <w:pPr>
              <w:jc w:val="both"/>
              <w:rPr>
                <w:sz w:val="20"/>
                <w:szCs w:val="20"/>
              </w:rPr>
            </w:pPr>
            <w:r>
              <w:rPr>
                <w:sz w:val="20"/>
                <w:szCs w:val="20"/>
              </w:rPr>
              <w:t>NODE</w:t>
            </w:r>
          </w:p>
        </w:tc>
        <w:tc>
          <w:tcPr>
            <w:tcW w:w="4257" w:type="dxa"/>
          </w:tcPr>
          <w:p w14:paraId="38C721D0" w14:textId="342D2CBF" w:rsidR="007E50E6" w:rsidRDefault="007E50E6" w:rsidP="007E50E6">
            <w:pPr>
              <w:jc w:val="both"/>
              <w:rPr>
                <w:sz w:val="20"/>
                <w:szCs w:val="20"/>
              </w:rPr>
            </w:pPr>
            <w:r>
              <w:rPr>
                <w:sz w:val="20"/>
                <w:szCs w:val="20"/>
              </w:rPr>
              <w:t xml:space="preserve">name of ID </w:t>
            </w:r>
            <w:r w:rsidR="006D63CA">
              <w:rPr>
                <w:sz w:val="20"/>
                <w:szCs w:val="20"/>
              </w:rPr>
              <w:t>property</w:t>
            </w:r>
            <w:r>
              <w:rPr>
                <w:sz w:val="20"/>
                <w:szCs w:val="20"/>
              </w:rPr>
              <w:t xml:space="preserve"> if not "ID"</w:t>
            </w:r>
          </w:p>
        </w:tc>
        <w:tc>
          <w:tcPr>
            <w:tcW w:w="1260" w:type="dxa"/>
          </w:tcPr>
          <w:p w14:paraId="65F3F323" w14:textId="2A62AD7A" w:rsidR="007E50E6" w:rsidRDefault="006D63CA" w:rsidP="007E50E6">
            <w:pPr>
              <w:jc w:val="both"/>
              <w:rPr>
                <w:sz w:val="20"/>
                <w:szCs w:val="20"/>
              </w:rPr>
            </w:pPr>
            <w:r>
              <w:rPr>
                <w:sz w:val="20"/>
                <w:szCs w:val="20"/>
              </w:rPr>
              <w:t>N</w:t>
            </w:r>
          </w:p>
        </w:tc>
      </w:tr>
      <w:tr w:rsidR="007E50E6" w14:paraId="3AC49E7D" w14:textId="5AC37894" w:rsidTr="006D63CA">
        <w:tc>
          <w:tcPr>
            <w:tcW w:w="1858" w:type="dxa"/>
          </w:tcPr>
          <w:p w14:paraId="6BC42A31" w14:textId="238219F2" w:rsidR="007E50E6" w:rsidRDefault="007E50E6" w:rsidP="007E50E6">
            <w:pPr>
              <w:jc w:val="both"/>
              <w:rPr>
                <w:sz w:val="20"/>
                <w:szCs w:val="20"/>
              </w:rPr>
            </w:pPr>
            <w:r>
              <w:rPr>
                <w:sz w:val="20"/>
                <w:szCs w:val="20"/>
              </w:rPr>
              <w:t>RARROW</w:t>
            </w:r>
          </w:p>
        </w:tc>
        <w:tc>
          <w:tcPr>
            <w:tcW w:w="4257" w:type="dxa"/>
          </w:tcPr>
          <w:p w14:paraId="5F938E3D" w14:textId="1AADC31F" w:rsidR="007E50E6" w:rsidRDefault="006D63CA" w:rsidP="007E50E6">
            <w:pPr>
              <w:jc w:val="both"/>
              <w:rPr>
                <w:sz w:val="20"/>
                <w:szCs w:val="20"/>
              </w:rPr>
            </w:pPr>
            <w:r>
              <w:rPr>
                <w:sz w:val="20"/>
                <w:szCs w:val="20"/>
              </w:rPr>
              <w:t>name of leaving node type</w:t>
            </w:r>
          </w:p>
        </w:tc>
        <w:tc>
          <w:tcPr>
            <w:tcW w:w="1260" w:type="dxa"/>
          </w:tcPr>
          <w:p w14:paraId="17F5B111" w14:textId="5C7FE7E5" w:rsidR="007E50E6" w:rsidRDefault="006D63CA" w:rsidP="007E50E6">
            <w:pPr>
              <w:jc w:val="both"/>
              <w:rPr>
                <w:sz w:val="20"/>
                <w:szCs w:val="20"/>
              </w:rPr>
            </w:pPr>
            <w:r>
              <w:rPr>
                <w:sz w:val="20"/>
                <w:szCs w:val="20"/>
              </w:rPr>
              <w:t>E</w:t>
            </w:r>
          </w:p>
        </w:tc>
      </w:tr>
      <w:tr w:rsidR="007E50E6" w14:paraId="6053C500" w14:textId="479690D9" w:rsidTr="006D63CA">
        <w:tc>
          <w:tcPr>
            <w:tcW w:w="1858" w:type="dxa"/>
          </w:tcPr>
          <w:p w14:paraId="6D014544" w14:textId="6ACD5066" w:rsidR="007E50E6" w:rsidRDefault="007E50E6" w:rsidP="007E50E6">
            <w:pPr>
              <w:jc w:val="both"/>
              <w:rPr>
                <w:sz w:val="20"/>
                <w:szCs w:val="20"/>
              </w:rPr>
            </w:pPr>
            <w:r>
              <w:rPr>
                <w:sz w:val="20"/>
                <w:szCs w:val="20"/>
              </w:rPr>
              <w:t>RARROWBASE</w:t>
            </w:r>
          </w:p>
        </w:tc>
        <w:tc>
          <w:tcPr>
            <w:tcW w:w="4257" w:type="dxa"/>
          </w:tcPr>
          <w:p w14:paraId="64CB24E8" w14:textId="7DCC334F" w:rsidR="007E50E6" w:rsidRDefault="006D63CA" w:rsidP="007E50E6">
            <w:pPr>
              <w:jc w:val="both"/>
              <w:rPr>
                <w:sz w:val="20"/>
                <w:szCs w:val="20"/>
              </w:rPr>
            </w:pPr>
            <w:r>
              <w:rPr>
                <w:sz w:val="20"/>
                <w:szCs w:val="20"/>
              </w:rPr>
              <w:t>present if arriving propert is a set of CHAR</w:t>
            </w:r>
          </w:p>
        </w:tc>
        <w:tc>
          <w:tcPr>
            <w:tcW w:w="1260" w:type="dxa"/>
          </w:tcPr>
          <w:p w14:paraId="763FAD18" w14:textId="31F02FCF" w:rsidR="007E50E6" w:rsidRDefault="006D63CA" w:rsidP="007E50E6">
            <w:pPr>
              <w:jc w:val="both"/>
              <w:rPr>
                <w:sz w:val="20"/>
                <w:szCs w:val="20"/>
              </w:rPr>
            </w:pPr>
            <w:r>
              <w:rPr>
                <w:sz w:val="20"/>
                <w:szCs w:val="20"/>
              </w:rPr>
              <w:t>E</w:t>
            </w:r>
          </w:p>
        </w:tc>
      </w:tr>
      <w:tr w:rsidR="007E50E6" w14:paraId="44605DB7" w14:textId="03E070E0" w:rsidTr="006D63CA">
        <w:tc>
          <w:tcPr>
            <w:tcW w:w="1858" w:type="dxa"/>
          </w:tcPr>
          <w:p w14:paraId="4B2A9ECB" w14:textId="2B3014BD" w:rsidR="007E50E6" w:rsidRDefault="007E50E6" w:rsidP="007E50E6">
            <w:pPr>
              <w:jc w:val="both"/>
              <w:rPr>
                <w:sz w:val="20"/>
                <w:szCs w:val="20"/>
              </w:rPr>
            </w:pPr>
            <w:r>
              <w:rPr>
                <w:sz w:val="20"/>
                <w:szCs w:val="20"/>
              </w:rPr>
              <w:t>RPAREN</w:t>
            </w:r>
          </w:p>
        </w:tc>
        <w:tc>
          <w:tcPr>
            <w:tcW w:w="4257" w:type="dxa"/>
          </w:tcPr>
          <w:p w14:paraId="3D1AB361" w14:textId="20C3FA39" w:rsidR="007E50E6" w:rsidRDefault="006D63CA" w:rsidP="007E50E6">
            <w:pPr>
              <w:jc w:val="both"/>
              <w:rPr>
                <w:sz w:val="20"/>
                <w:szCs w:val="20"/>
              </w:rPr>
            </w:pPr>
            <w:r>
              <w:rPr>
                <w:sz w:val="20"/>
                <w:szCs w:val="20"/>
              </w:rPr>
              <w:t>name of ARRIVING property if not "ARRIVING"</w:t>
            </w:r>
          </w:p>
        </w:tc>
        <w:tc>
          <w:tcPr>
            <w:tcW w:w="1260" w:type="dxa"/>
          </w:tcPr>
          <w:p w14:paraId="5456FE4A" w14:textId="6666D617" w:rsidR="007E50E6" w:rsidRDefault="006D63CA" w:rsidP="007E50E6">
            <w:pPr>
              <w:jc w:val="both"/>
              <w:rPr>
                <w:sz w:val="20"/>
                <w:szCs w:val="20"/>
              </w:rPr>
            </w:pPr>
            <w:r>
              <w:rPr>
                <w:sz w:val="20"/>
                <w:szCs w:val="20"/>
              </w:rPr>
              <w:t>E</w:t>
            </w:r>
          </w:p>
        </w:tc>
      </w:tr>
    </w:tbl>
    <w:p w14:paraId="55891CBC" w14:textId="300DC701" w:rsidR="00772DE2" w:rsidRDefault="00447BCD" w:rsidP="00017871">
      <w:pPr>
        <w:spacing w:before="120"/>
        <w:jc w:val="both"/>
        <w:rPr>
          <w:sz w:val="20"/>
          <w:szCs w:val="20"/>
        </w:rPr>
      </w:pPr>
      <w:r>
        <w:rPr>
          <w:sz w:val="20"/>
          <w:szCs w:val="20"/>
        </w:rPr>
        <w:t xml:space="preserve">At this point </w:t>
      </w:r>
      <w:r w:rsidR="00FA77DE">
        <w:rPr>
          <w:sz w:val="20"/>
          <w:szCs w:val="20"/>
        </w:rPr>
        <w:t>the ut.rowType</w:t>
      </w:r>
      <w:r>
        <w:rPr>
          <w:sz w:val="20"/>
          <w:szCs w:val="20"/>
        </w:rPr>
        <w:t xml:space="preserve"> does not include any new special columns. Almost all the rest of the work is done by BuildNodeType/BuildEdgeType as described next. In the ParseTypeClause we perform some other tasks around this stage:</w:t>
      </w:r>
    </w:p>
    <w:p w14:paraId="382C467F" w14:textId="40FD75C2" w:rsidR="00447BCD" w:rsidRDefault="00447BCD" w:rsidP="00017871">
      <w:pPr>
        <w:spacing w:before="120"/>
        <w:jc w:val="both"/>
        <w:rPr>
          <w:sz w:val="20"/>
          <w:szCs w:val="20"/>
        </w:rPr>
      </w:pPr>
      <w:r>
        <w:rPr>
          <w:sz w:val="20"/>
          <w:szCs w:val="20"/>
        </w:rPr>
        <w:t>Before the BuildNodeType stage, based on ut.</w:t>
      </w:r>
      <w:r w:rsidR="00CC334D">
        <w:rPr>
          <w:sz w:val="20"/>
          <w:szCs w:val="20"/>
        </w:rPr>
        <w:t>d</w:t>
      </w:r>
      <w:r>
        <w:rPr>
          <w:sz w:val="20"/>
          <w:szCs w:val="20"/>
        </w:rPr>
        <w:t>omain, we build a set of name/</w:t>
      </w:r>
      <w:r w:rsidR="00CC334D">
        <w:rPr>
          <w:sz w:val="20"/>
          <w:szCs w:val="20"/>
        </w:rPr>
        <w:t>QlValue</w:t>
      </w:r>
      <w:r>
        <w:rPr>
          <w:sz w:val="20"/>
          <w:szCs w:val="20"/>
        </w:rPr>
        <w:t xml:space="preserve"> pairs</w:t>
      </w:r>
      <w:r w:rsidR="001E6133">
        <w:rPr>
          <w:sz w:val="20"/>
          <w:szCs w:val="20"/>
        </w:rPr>
        <w:t xml:space="preserve"> simplify some of the processing</w:t>
      </w:r>
      <w:r>
        <w:rPr>
          <w:sz w:val="20"/>
          <w:szCs w:val="20"/>
        </w:rPr>
        <w:t>: in the code this list of associations is called ls. We also convert the user-defined type ut we have been preparing to be a NodeType or EdgeType as appropriate (though the properties will be filled in by BuildNodeType/BuildEdgeType. After this stage the PType generated above gets replaced by PNodeType/PEdgeType in FixNodeType/FixEdgeType.</w:t>
      </w:r>
    </w:p>
    <w:p w14:paraId="0C82E906" w14:textId="1D04735C" w:rsidR="0035282B" w:rsidRDefault="0035282B" w:rsidP="00017871">
      <w:pPr>
        <w:spacing w:before="120"/>
        <w:jc w:val="both"/>
        <w:rPr>
          <w:sz w:val="20"/>
          <w:szCs w:val="20"/>
        </w:rPr>
      </w:pPr>
      <w:r>
        <w:rPr>
          <w:sz w:val="20"/>
          <w:szCs w:val="20"/>
        </w:rPr>
        <w:t xml:space="preserve">The TableContents part cannot declare columns with the same names as other columns in the existing supertype hierarchy, but the metadata part can </w:t>
      </w:r>
      <w:r w:rsidR="001C22EA">
        <w:rPr>
          <w:sz w:val="20"/>
          <w:szCs w:val="20"/>
        </w:rPr>
        <w:t xml:space="preserve">adopt existing columns as the special columns </w:t>
      </w:r>
      <w:r w:rsidR="00772DE2">
        <w:rPr>
          <w:sz w:val="20"/>
          <w:szCs w:val="20"/>
        </w:rPr>
        <w:t>(</w:t>
      </w:r>
      <w:r w:rsidR="00051BF2">
        <w:rPr>
          <w:sz w:val="20"/>
          <w:szCs w:val="20"/>
        </w:rPr>
        <w:t>possibly renamed by the metadata</w:t>
      </w:r>
      <w:r w:rsidR="00772DE2">
        <w:rPr>
          <w:sz w:val="20"/>
          <w:szCs w:val="20"/>
        </w:rPr>
        <w:t>;</w:t>
      </w:r>
      <w:r w:rsidR="00051BF2">
        <w:rPr>
          <w:sz w:val="20"/>
          <w:szCs w:val="20"/>
        </w:rPr>
        <w:t xml:space="preserve"> for example, </w:t>
      </w:r>
      <w:r w:rsidR="003D0EF0">
        <w:rPr>
          <w:sz w:val="20"/>
          <w:szCs w:val="20"/>
        </w:rPr>
        <w:t xml:space="preserve">if </w:t>
      </w:r>
      <w:r w:rsidR="00051BF2">
        <w:rPr>
          <w:sz w:val="20"/>
          <w:szCs w:val="20"/>
        </w:rPr>
        <w:t xml:space="preserve">the supertype </w:t>
      </w:r>
      <w:r w:rsidR="003D0EF0">
        <w:rPr>
          <w:sz w:val="20"/>
          <w:szCs w:val="20"/>
        </w:rPr>
        <w:t>had</w:t>
      </w:r>
      <w:r w:rsidR="00051BF2">
        <w:rPr>
          <w:sz w:val="20"/>
          <w:szCs w:val="20"/>
        </w:rPr>
        <w:t xml:space="preserve"> a column AID of type </w:t>
      </w:r>
      <w:r w:rsidR="00292AA6">
        <w:rPr>
          <w:sz w:val="20"/>
          <w:szCs w:val="20"/>
        </w:rPr>
        <w:t xml:space="preserve">string </w:t>
      </w:r>
      <w:r w:rsidR="00051BF2">
        <w:rPr>
          <w:sz w:val="20"/>
          <w:szCs w:val="20"/>
        </w:rPr>
        <w:t>for its primary key</w:t>
      </w:r>
      <w:r w:rsidR="003D0EF0">
        <w:rPr>
          <w:sz w:val="20"/>
          <w:szCs w:val="20"/>
        </w:rPr>
        <w:t xml:space="preserve">, </w:t>
      </w:r>
      <w:r w:rsidR="00051BF2">
        <w:rPr>
          <w:sz w:val="20"/>
          <w:szCs w:val="20"/>
        </w:rPr>
        <w:t xml:space="preserve">the metadata could specify NODETYPE(AID) </w:t>
      </w:r>
      <w:r w:rsidR="003D0EF0">
        <w:rPr>
          <w:sz w:val="20"/>
          <w:szCs w:val="20"/>
        </w:rPr>
        <w:t>)</w:t>
      </w:r>
      <w:r w:rsidR="001C22EA">
        <w:rPr>
          <w:sz w:val="20"/>
          <w:szCs w:val="20"/>
        </w:rPr>
        <w:t>.</w:t>
      </w:r>
    </w:p>
    <w:p w14:paraId="56C38AFF" w14:textId="690F12B9" w:rsidR="008B19B5" w:rsidRDefault="008B19B5" w:rsidP="00FA77DE">
      <w:pPr>
        <w:pStyle w:val="Heading3"/>
      </w:pPr>
      <w:bookmarkStart w:id="23" w:name="_Toc185334603"/>
      <w:r>
        <w:t>1.1</w:t>
      </w:r>
      <w:r w:rsidR="00BC388D">
        <w:t>9</w:t>
      </w:r>
      <w:r>
        <w:t>.2 Parse</w:t>
      </w:r>
      <w:r w:rsidR="00D35117">
        <w:t>GraphExp</w:t>
      </w:r>
      <w:bookmarkEnd w:id="23"/>
    </w:p>
    <w:p w14:paraId="33C7EBC3" w14:textId="6AFB441F" w:rsidR="008B19B5" w:rsidRDefault="009D72D0" w:rsidP="008B19B5">
      <w:pPr>
        <w:spacing w:before="120"/>
        <w:jc w:val="both"/>
        <w:rPr>
          <w:sz w:val="20"/>
          <w:szCs w:val="20"/>
        </w:rPr>
      </w:pPr>
      <w:r>
        <w:rPr>
          <w:sz w:val="20"/>
          <w:szCs w:val="20"/>
        </w:rPr>
        <w:t xml:space="preserve">The following </w:t>
      </w:r>
      <w:r w:rsidR="00D35117">
        <w:rPr>
          <w:sz w:val="20"/>
          <w:szCs w:val="20"/>
        </w:rPr>
        <w:t>is the syntax used in both CREATE and MATCH:</w:t>
      </w:r>
    </w:p>
    <w:p w14:paraId="489945A7" w14:textId="636C1935" w:rsidR="00261589" w:rsidRPr="00D35117" w:rsidRDefault="00D35117" w:rsidP="00D35117">
      <w:pPr>
        <w:spacing w:before="120"/>
        <w:ind w:firstLine="288"/>
        <w:jc w:val="both"/>
        <w:rPr>
          <w:rFonts w:ascii="Consolas" w:hAnsi="Consolas"/>
          <w:sz w:val="18"/>
          <w:szCs w:val="18"/>
        </w:rPr>
      </w:pPr>
      <w:r w:rsidRPr="00D35117">
        <w:rPr>
          <w:rFonts w:ascii="Consolas" w:hAnsi="Consolas"/>
          <w:sz w:val="18"/>
          <w:szCs w:val="18"/>
        </w:rPr>
        <w:t xml:space="preserve">GraphExp = </w:t>
      </w:r>
      <w:r w:rsidR="00261589" w:rsidRPr="00D35117">
        <w:rPr>
          <w:rFonts w:ascii="Consolas" w:hAnsi="Consolas"/>
          <w:sz w:val="18"/>
          <w:szCs w:val="18"/>
        </w:rPr>
        <w:t xml:space="preserve"> Node {Edge Node} {',' Node {Edge Node}}</w:t>
      </w:r>
      <w:r w:rsidRPr="00D35117">
        <w:rPr>
          <w:rFonts w:ascii="Consolas" w:hAnsi="Consolas"/>
          <w:sz w:val="18"/>
          <w:szCs w:val="18"/>
        </w:rPr>
        <w:t xml:space="preserve"> .</w:t>
      </w:r>
    </w:p>
    <w:p w14:paraId="3510D238" w14:textId="092B34AE" w:rsidR="00D35117" w:rsidRPr="00D35117" w:rsidRDefault="00D35117" w:rsidP="00D35117">
      <w:pPr>
        <w:pStyle w:val="BodyText"/>
        <w:rPr>
          <w:rFonts w:ascii="Consolas" w:hAnsi="Consolas"/>
          <w:sz w:val="18"/>
          <w:szCs w:val="18"/>
        </w:rPr>
      </w:pPr>
      <w:r w:rsidRPr="00D35117">
        <w:rPr>
          <w:rFonts w:ascii="Consolas" w:hAnsi="Consolas"/>
          <w:sz w:val="18"/>
          <w:szCs w:val="18"/>
        </w:rPr>
        <w:t>Node: '(' NodeExp ')'.</w:t>
      </w:r>
    </w:p>
    <w:p w14:paraId="615D8675" w14:textId="7DAF06A4" w:rsidR="00D35117" w:rsidRPr="00D35117" w:rsidRDefault="00D35117" w:rsidP="00D35117">
      <w:pPr>
        <w:pStyle w:val="BodyText"/>
        <w:suppressAutoHyphens/>
        <w:ind w:firstLine="289"/>
        <w:rPr>
          <w:rFonts w:ascii="Consolas" w:hAnsi="Consolas"/>
          <w:sz w:val="18"/>
          <w:szCs w:val="18"/>
        </w:rPr>
      </w:pPr>
      <w:r w:rsidRPr="00D35117">
        <w:rPr>
          <w:rFonts w:ascii="Consolas" w:hAnsi="Consolas"/>
          <w:sz w:val="18"/>
          <w:szCs w:val="18"/>
        </w:rPr>
        <w:t>Edge: '-[' NodeExp ']-&gt;' | '&lt;-[' NodeExp ']-' .</w:t>
      </w:r>
    </w:p>
    <w:p w14:paraId="21FDB79D" w14:textId="29FCD252" w:rsidR="00D35117" w:rsidRPr="00D35117" w:rsidRDefault="00D35117" w:rsidP="00D35117">
      <w:pPr>
        <w:ind w:firstLine="289"/>
        <w:contextualSpacing/>
        <w:jc w:val="both"/>
        <w:rPr>
          <w:rFonts w:ascii="Consolas" w:hAnsi="Consolas"/>
          <w:sz w:val="18"/>
          <w:szCs w:val="18"/>
        </w:rPr>
      </w:pPr>
      <w:r w:rsidRPr="00D35117">
        <w:rPr>
          <w:rFonts w:ascii="Consolas" w:hAnsi="Consolas"/>
          <w:sz w:val="18"/>
          <w:szCs w:val="18"/>
        </w:rPr>
        <w:t>NodeExp = [</w:t>
      </w:r>
      <w:r>
        <w:rPr>
          <w:rFonts w:ascii="Consolas" w:hAnsi="Consolas"/>
          <w:sz w:val="18"/>
          <w:szCs w:val="18"/>
        </w:rPr>
        <w:t xml:space="preserve"> </w:t>
      </w:r>
      <w:r w:rsidR="00FF6F38" w:rsidRPr="00FF6F38">
        <w:rPr>
          <w:rFonts w:ascii="Consolas" w:hAnsi="Consolas"/>
          <w:i/>
          <w:iCs/>
          <w:sz w:val="18"/>
          <w:szCs w:val="18"/>
        </w:rPr>
        <w:t>Node</w:t>
      </w:r>
      <w:r w:rsidR="00FF6F38">
        <w:rPr>
          <w:rFonts w:ascii="Consolas" w:hAnsi="Consolas"/>
          <w:sz w:val="18"/>
          <w:szCs w:val="18"/>
        </w:rPr>
        <w:t xml:space="preserve">_id </w:t>
      </w:r>
      <w:r w:rsidRPr="00D35117">
        <w:rPr>
          <w:rFonts w:ascii="Consolas" w:hAnsi="Consolas"/>
          <w:sz w:val="18"/>
          <w:szCs w:val="18"/>
        </w:rPr>
        <w:t>] [</w:t>
      </w:r>
      <w:r>
        <w:rPr>
          <w:rFonts w:ascii="Consolas" w:hAnsi="Consolas"/>
          <w:sz w:val="18"/>
          <w:szCs w:val="18"/>
        </w:rPr>
        <w:t xml:space="preserve"> </w:t>
      </w:r>
      <w:r w:rsidRPr="00D35117">
        <w:rPr>
          <w:rFonts w:ascii="Consolas" w:hAnsi="Consolas"/>
          <w:sz w:val="18"/>
          <w:szCs w:val="18"/>
        </w:rPr>
        <w:t>Label</w:t>
      </w:r>
      <w:r>
        <w:rPr>
          <w:rFonts w:ascii="Consolas" w:hAnsi="Consolas"/>
          <w:sz w:val="18"/>
          <w:szCs w:val="18"/>
        </w:rPr>
        <w:t xml:space="preserve"> </w:t>
      </w:r>
      <w:r w:rsidRPr="00D35117">
        <w:rPr>
          <w:rFonts w:ascii="Consolas" w:hAnsi="Consolas"/>
          <w:sz w:val="18"/>
          <w:szCs w:val="18"/>
        </w:rPr>
        <w:t>] [doc] .</w:t>
      </w:r>
    </w:p>
    <w:p w14:paraId="1C73915D" w14:textId="6763BE4E" w:rsidR="00D35117" w:rsidRPr="00D35117" w:rsidRDefault="00D35117" w:rsidP="00D35117">
      <w:pPr>
        <w:pStyle w:val="BodyText"/>
        <w:suppressAutoHyphens/>
        <w:ind w:firstLine="289"/>
        <w:rPr>
          <w:rFonts w:ascii="Consolas" w:hAnsi="Consolas"/>
          <w:sz w:val="18"/>
          <w:szCs w:val="18"/>
        </w:rPr>
      </w:pPr>
      <w:r w:rsidRPr="00D35117">
        <w:rPr>
          <w:rFonts w:ascii="Consolas" w:hAnsi="Consolas"/>
          <w:sz w:val="18"/>
          <w:szCs w:val="18"/>
        </w:rPr>
        <w:t xml:space="preserve">Label: ':' </w:t>
      </w:r>
      <w:r w:rsidR="00FF6F38" w:rsidRPr="00FF6F38">
        <w:rPr>
          <w:rFonts w:ascii="Consolas" w:hAnsi="Consolas"/>
          <w:i/>
          <w:iCs/>
          <w:sz w:val="18"/>
          <w:szCs w:val="18"/>
        </w:rPr>
        <w:t>Type</w:t>
      </w:r>
      <w:r w:rsidR="00FF6F38">
        <w:rPr>
          <w:rFonts w:ascii="Consolas" w:hAnsi="Consolas"/>
          <w:sz w:val="18"/>
          <w:szCs w:val="18"/>
        </w:rPr>
        <w:t>_</w:t>
      </w:r>
      <w:r w:rsidRPr="00D35117">
        <w:rPr>
          <w:rFonts w:ascii="Consolas" w:hAnsi="Consolas"/>
          <w:sz w:val="18"/>
          <w:szCs w:val="18"/>
        </w:rPr>
        <w:t>id [Label].</w:t>
      </w:r>
    </w:p>
    <w:p w14:paraId="456C26D8" w14:textId="77777777" w:rsidR="00EA10C6" w:rsidRDefault="00261589" w:rsidP="008B19B5">
      <w:pPr>
        <w:spacing w:before="120"/>
        <w:jc w:val="both"/>
        <w:rPr>
          <w:sz w:val="20"/>
          <w:szCs w:val="20"/>
        </w:rPr>
      </w:pPr>
      <w:r>
        <w:rPr>
          <w:sz w:val="20"/>
          <w:szCs w:val="20"/>
        </w:rPr>
        <w:t xml:space="preserve">The new multicharacter tokens in the Edge syntax are respectively called ARROWBASE, ARROW, RARROW and RARROWBASE. </w:t>
      </w:r>
      <w:r w:rsidR="00783BA8">
        <w:rPr>
          <w:sz w:val="20"/>
          <w:szCs w:val="20"/>
        </w:rPr>
        <w:t xml:space="preserve">The Node preceding Edge in the first syntax is called its leaving node and the Node to the right is called its arriving node, and in the second syntax these are the other way around. </w:t>
      </w:r>
      <w:r>
        <w:rPr>
          <w:sz w:val="20"/>
          <w:szCs w:val="20"/>
        </w:rPr>
        <w:t xml:space="preserve">Document is as in JSON. </w:t>
      </w:r>
    </w:p>
    <w:p w14:paraId="182B4F72" w14:textId="28C91A34" w:rsidR="00EA10C6" w:rsidRDefault="00EA10C6" w:rsidP="008B19B5">
      <w:pPr>
        <w:spacing w:before="120"/>
        <w:jc w:val="both"/>
        <w:rPr>
          <w:sz w:val="20"/>
          <w:szCs w:val="20"/>
        </w:rPr>
      </w:pPr>
      <w:r>
        <w:rPr>
          <w:sz w:val="20"/>
          <w:szCs w:val="20"/>
        </w:rPr>
        <w:t xml:space="preserve">The CreateStatement and MatchStatement are Executable, and both contain a GraphExp. </w:t>
      </w:r>
      <w:r w:rsidR="001C6A71">
        <w:rPr>
          <w:sz w:val="20"/>
          <w:szCs w:val="20"/>
        </w:rPr>
        <w:t>However the result of Match is a rowSet that can be accessed by its dependent clauses.</w:t>
      </w:r>
    </w:p>
    <w:p w14:paraId="63C962D2" w14:textId="787413DF" w:rsidR="00783BA8" w:rsidRDefault="00EA10C6" w:rsidP="008B19B5">
      <w:pPr>
        <w:spacing w:before="120"/>
        <w:jc w:val="both"/>
        <w:rPr>
          <w:sz w:val="20"/>
          <w:szCs w:val="20"/>
        </w:rPr>
      </w:pPr>
      <w:r>
        <w:rPr>
          <w:sz w:val="20"/>
          <w:szCs w:val="20"/>
        </w:rPr>
        <w:t>GraphExp is a list of SqlNode and SqlEdge. SqlEdge is a subclass of SqlNode that identifies the leaving and arriving SqlNodes.</w:t>
      </w:r>
    </w:p>
    <w:p w14:paraId="32B1AE67" w14:textId="042B81AB" w:rsidR="00FF6F38" w:rsidRDefault="00FF6F38" w:rsidP="008B19B5">
      <w:pPr>
        <w:spacing w:before="120"/>
        <w:jc w:val="both"/>
        <w:rPr>
          <w:sz w:val="20"/>
          <w:szCs w:val="20"/>
        </w:rPr>
      </w:pPr>
      <w:r>
        <w:rPr>
          <w:sz w:val="20"/>
          <w:szCs w:val="20"/>
        </w:rPr>
        <w:t>Node_id is a</w:t>
      </w:r>
      <w:r w:rsidR="00783127">
        <w:rPr>
          <w:sz w:val="20"/>
          <w:szCs w:val="20"/>
        </w:rPr>
        <w:t>n optional</w:t>
      </w:r>
      <w:r>
        <w:rPr>
          <w:sz w:val="20"/>
          <w:szCs w:val="20"/>
        </w:rPr>
        <w:t xml:space="preserve"> </w:t>
      </w:r>
      <w:r w:rsidR="00EA10C6">
        <w:rPr>
          <w:sz w:val="20"/>
          <w:szCs w:val="20"/>
        </w:rPr>
        <w:t>Ident for the SqlNode</w:t>
      </w:r>
      <w:r w:rsidR="00783127">
        <w:rPr>
          <w:sz w:val="20"/>
          <w:szCs w:val="20"/>
        </w:rPr>
        <w:t xml:space="preserve"> or an </w:t>
      </w:r>
      <w:r w:rsidR="00CC334D">
        <w:rPr>
          <w:sz w:val="20"/>
          <w:szCs w:val="20"/>
        </w:rPr>
        <w:t>QlValue</w:t>
      </w:r>
      <w:r w:rsidR="00783127">
        <w:rPr>
          <w:sz w:val="20"/>
          <w:szCs w:val="20"/>
        </w:rPr>
        <w:t xml:space="preserve"> evaluating to a TChar</w:t>
      </w:r>
      <w:r>
        <w:rPr>
          <w:sz w:val="20"/>
          <w:szCs w:val="20"/>
        </w:rPr>
        <w:t>, bearing no relation to the value of ID for the node.</w:t>
      </w:r>
      <w:r w:rsidR="00783127">
        <w:rPr>
          <w:sz w:val="20"/>
          <w:szCs w:val="20"/>
        </w:rPr>
        <w:t xml:space="preserve"> </w:t>
      </w:r>
      <w:r>
        <w:rPr>
          <w:sz w:val="20"/>
          <w:szCs w:val="20"/>
        </w:rPr>
        <w:t>The Label</w:t>
      </w:r>
      <w:r w:rsidR="00783127">
        <w:rPr>
          <w:sz w:val="20"/>
          <w:szCs w:val="20"/>
        </w:rPr>
        <w:t xml:space="preserve"> part similarly contains Idents or </w:t>
      </w:r>
      <w:r w:rsidR="00CC334D">
        <w:rPr>
          <w:sz w:val="20"/>
          <w:szCs w:val="20"/>
        </w:rPr>
        <w:t>QlValue</w:t>
      </w:r>
      <w:r w:rsidR="00783127">
        <w:rPr>
          <w:sz w:val="20"/>
          <w:szCs w:val="20"/>
        </w:rPr>
        <w:t xml:space="preserve"> expressions and</w:t>
      </w:r>
      <w:r>
        <w:rPr>
          <w:sz w:val="20"/>
          <w:szCs w:val="20"/>
        </w:rPr>
        <w:t xml:space="preserve"> is implemented as an </w:t>
      </w:r>
      <w:r w:rsidR="00F44C8A">
        <w:rPr>
          <w:sz w:val="20"/>
          <w:szCs w:val="20"/>
        </w:rPr>
        <w:t>SqlTyp</w:t>
      </w:r>
      <w:r w:rsidR="00AF39A5">
        <w:rPr>
          <w:sz w:val="20"/>
          <w:szCs w:val="20"/>
        </w:rPr>
        <w:t>eExpr</w:t>
      </w:r>
      <w:r>
        <w:rPr>
          <w:sz w:val="20"/>
          <w:szCs w:val="20"/>
        </w:rPr>
        <w:t>.</w:t>
      </w:r>
      <w:r w:rsidR="00EA10C6">
        <w:rPr>
          <w:sz w:val="20"/>
          <w:szCs w:val="20"/>
        </w:rPr>
        <w:t xml:space="preserve"> The later parts, as usual, indicate subtypes. </w:t>
      </w:r>
      <w:r w:rsidR="00F44C8A">
        <w:rPr>
          <w:sz w:val="20"/>
          <w:szCs w:val="20"/>
        </w:rPr>
        <w:t>The SqlType</w:t>
      </w:r>
      <w:r w:rsidR="003521EC">
        <w:rPr>
          <w:sz w:val="20"/>
          <w:szCs w:val="20"/>
        </w:rPr>
        <w:t>Expr</w:t>
      </w:r>
      <w:r w:rsidR="00F44C8A">
        <w:rPr>
          <w:sz w:val="20"/>
          <w:szCs w:val="20"/>
        </w:rPr>
        <w:t xml:space="preserve"> evaluates to a</w:t>
      </w:r>
      <w:r w:rsidR="00EA10C6">
        <w:rPr>
          <w:sz w:val="20"/>
          <w:szCs w:val="20"/>
        </w:rPr>
        <w:t xml:space="preserve"> first-class </w:t>
      </w:r>
      <w:r w:rsidR="00F44C8A">
        <w:rPr>
          <w:sz w:val="20"/>
          <w:szCs w:val="20"/>
        </w:rPr>
        <w:t xml:space="preserve">node </w:t>
      </w:r>
      <w:r w:rsidR="00EA10C6">
        <w:rPr>
          <w:sz w:val="20"/>
          <w:szCs w:val="20"/>
        </w:rPr>
        <w:t>type name</w:t>
      </w:r>
      <w:r w:rsidR="00350FF3">
        <w:rPr>
          <w:sz w:val="20"/>
          <w:szCs w:val="20"/>
        </w:rPr>
        <w:t xml:space="preserve"> (TTypeSpec/TSubType</w:t>
      </w:r>
      <w:r w:rsidR="001C6A71">
        <w:rPr>
          <w:sz w:val="20"/>
          <w:szCs w:val="20"/>
        </w:rPr>
        <w:t>)</w:t>
      </w:r>
      <w:r w:rsidR="00783127">
        <w:rPr>
          <w:sz w:val="20"/>
          <w:szCs w:val="20"/>
        </w:rPr>
        <w:t>. All type names must be unique in the role.</w:t>
      </w:r>
      <w:r w:rsidR="00EA10C6">
        <w:rPr>
          <w:sz w:val="20"/>
          <w:szCs w:val="20"/>
        </w:rPr>
        <w:t xml:space="preserve"> </w:t>
      </w:r>
    </w:p>
    <w:p w14:paraId="7F407EEF" w14:textId="4E1FF439" w:rsidR="00783BA8" w:rsidRDefault="00783BA8" w:rsidP="008B19B5">
      <w:pPr>
        <w:spacing w:before="120"/>
        <w:jc w:val="both"/>
        <w:rPr>
          <w:sz w:val="20"/>
          <w:szCs w:val="20"/>
        </w:rPr>
      </w:pPr>
      <w:r>
        <w:rPr>
          <w:sz w:val="20"/>
          <w:szCs w:val="20"/>
        </w:rPr>
        <w:t xml:space="preserve">The </w:t>
      </w:r>
      <w:r w:rsidR="00AF39A5">
        <w:rPr>
          <w:sz w:val="20"/>
          <w:szCs w:val="20"/>
        </w:rPr>
        <w:t>doc part</w:t>
      </w:r>
      <w:r>
        <w:rPr>
          <w:sz w:val="20"/>
          <w:szCs w:val="20"/>
        </w:rPr>
        <w:t xml:space="preserve"> </w:t>
      </w:r>
      <w:r w:rsidR="00F44C8A">
        <w:rPr>
          <w:sz w:val="20"/>
          <w:szCs w:val="20"/>
        </w:rPr>
        <w:t xml:space="preserve">is </w:t>
      </w:r>
      <w:r w:rsidR="00AF39A5">
        <w:rPr>
          <w:sz w:val="20"/>
          <w:szCs w:val="20"/>
        </w:rPr>
        <w:t xml:space="preserve">implemented </w:t>
      </w:r>
      <w:r w:rsidR="0097169F">
        <w:rPr>
          <w:sz w:val="20"/>
          <w:szCs w:val="20"/>
        </w:rPr>
        <w:t>using a tree structure for the</w:t>
      </w:r>
      <w:r w:rsidR="00F44C8A">
        <w:rPr>
          <w:sz w:val="20"/>
          <w:szCs w:val="20"/>
        </w:rPr>
        <w:t xml:space="preserve"> property names and property values</w:t>
      </w:r>
      <w:r w:rsidR="0097169F">
        <w:rPr>
          <w:sz w:val="20"/>
          <w:szCs w:val="20"/>
        </w:rPr>
        <w:t>, which</w:t>
      </w:r>
      <w:r w:rsidR="00F44C8A">
        <w:rPr>
          <w:sz w:val="20"/>
          <w:szCs w:val="20"/>
        </w:rPr>
        <w:t xml:space="preserve"> are themselves </w:t>
      </w:r>
      <w:r w:rsidR="00CC334D">
        <w:rPr>
          <w:sz w:val="20"/>
          <w:szCs w:val="20"/>
        </w:rPr>
        <w:t>QlValue</w:t>
      </w:r>
      <w:r w:rsidR="00F44C8A">
        <w:rPr>
          <w:sz w:val="20"/>
          <w:szCs w:val="20"/>
        </w:rPr>
        <w:t xml:space="preserve">s. </w:t>
      </w:r>
      <w:r w:rsidR="00350FF3">
        <w:rPr>
          <w:sz w:val="20"/>
          <w:szCs w:val="20"/>
        </w:rPr>
        <w:t>The property name evaluates to TC</w:t>
      </w:r>
      <w:r w:rsidR="00AF39A5">
        <w:rPr>
          <w:sz w:val="20"/>
          <w:szCs w:val="20"/>
        </w:rPr>
        <w:t>har</w:t>
      </w:r>
      <w:r w:rsidR="00350FF3">
        <w:rPr>
          <w:sz w:val="20"/>
          <w:szCs w:val="20"/>
        </w:rPr>
        <w:t xml:space="preserve">, while the value part is a TypedValue. </w:t>
      </w:r>
      <w:r w:rsidR="00F44C8A">
        <w:rPr>
          <w:sz w:val="20"/>
          <w:szCs w:val="20"/>
        </w:rPr>
        <w:t xml:space="preserve">It </w:t>
      </w:r>
      <w:r w:rsidR="00FF6F38">
        <w:rPr>
          <w:sz w:val="20"/>
          <w:szCs w:val="20"/>
        </w:rPr>
        <w:t>can</w:t>
      </w:r>
      <w:r>
        <w:rPr>
          <w:sz w:val="20"/>
          <w:szCs w:val="20"/>
        </w:rPr>
        <w:t xml:space="preserve"> </w:t>
      </w:r>
      <w:r w:rsidR="00FF6F38">
        <w:rPr>
          <w:sz w:val="20"/>
          <w:szCs w:val="20"/>
        </w:rPr>
        <w:t>specify ID but should not attempt to define</w:t>
      </w:r>
      <w:r>
        <w:rPr>
          <w:sz w:val="20"/>
          <w:szCs w:val="20"/>
        </w:rPr>
        <w:t xml:space="preserve"> the special properties LEAVING or ARRIVING</w:t>
      </w:r>
      <w:r w:rsidR="001C6A71">
        <w:rPr>
          <w:rStyle w:val="FootnoteReference"/>
          <w:sz w:val="20"/>
          <w:szCs w:val="20"/>
        </w:rPr>
        <w:footnoteReference w:id="12"/>
      </w:r>
      <w:r>
        <w:rPr>
          <w:sz w:val="20"/>
          <w:szCs w:val="20"/>
        </w:rPr>
        <w:t>.</w:t>
      </w:r>
      <w:r w:rsidR="00FF6F38">
        <w:rPr>
          <w:sz w:val="20"/>
          <w:szCs w:val="20"/>
        </w:rPr>
        <w:t xml:space="preserve"> </w:t>
      </w:r>
    </w:p>
    <w:p w14:paraId="615C5D99" w14:textId="7D265198" w:rsidR="00EA10C6" w:rsidRDefault="00EA10C6" w:rsidP="008B19B5">
      <w:pPr>
        <w:spacing w:before="120"/>
        <w:jc w:val="both"/>
        <w:rPr>
          <w:sz w:val="20"/>
          <w:szCs w:val="20"/>
        </w:rPr>
      </w:pPr>
      <w:r>
        <w:rPr>
          <w:sz w:val="20"/>
          <w:szCs w:val="20"/>
        </w:rPr>
        <w:t>If the type name is not found in the database, a new node or edge type will be created</w:t>
      </w:r>
      <w:r w:rsidR="00545459">
        <w:rPr>
          <w:sz w:val="20"/>
          <w:szCs w:val="20"/>
        </w:rPr>
        <w:t xml:space="preserve"> whose pathDomain contains</w:t>
      </w:r>
      <w:r>
        <w:rPr>
          <w:sz w:val="20"/>
          <w:szCs w:val="20"/>
        </w:rPr>
        <w:t xml:space="preserve"> the special properties appropriate to a node or edge (automatically generated to match the syntax) and the properties named in the given Document which should either match properties from the </w:t>
      </w:r>
      <w:r>
        <w:rPr>
          <w:sz w:val="20"/>
          <w:szCs w:val="20"/>
        </w:rPr>
        <w:lastRenderedPageBreak/>
        <w:t>supertype if specified, or be new properties specific to the new type. The new type is immediately entered in the transaction’s Database.</w:t>
      </w:r>
    </w:p>
    <w:p w14:paraId="13017BD4" w14:textId="546E2E14" w:rsidR="008D44CE" w:rsidRDefault="008D44CE" w:rsidP="008B19B5">
      <w:pPr>
        <w:spacing w:before="120"/>
        <w:jc w:val="both"/>
        <w:rPr>
          <w:sz w:val="20"/>
          <w:szCs w:val="20"/>
        </w:rPr>
      </w:pPr>
      <w:r>
        <w:rPr>
          <w:sz w:val="20"/>
          <w:szCs w:val="20"/>
        </w:rPr>
        <w:t xml:space="preserve">The </w:t>
      </w:r>
      <w:r w:rsidR="00C13EB5">
        <w:rPr>
          <w:sz w:val="20"/>
          <w:szCs w:val="20"/>
        </w:rPr>
        <w:t xml:space="preserve">main </w:t>
      </w:r>
      <w:r>
        <w:rPr>
          <w:sz w:val="20"/>
          <w:szCs w:val="20"/>
        </w:rPr>
        <w:t xml:space="preserve">parsing routine for </w:t>
      </w:r>
      <w:r w:rsidR="00C13EB5">
        <w:rPr>
          <w:sz w:val="20"/>
          <w:szCs w:val="20"/>
        </w:rPr>
        <w:t xml:space="preserve">the </w:t>
      </w:r>
      <w:r w:rsidR="001C6A71">
        <w:rPr>
          <w:sz w:val="20"/>
          <w:szCs w:val="20"/>
        </w:rPr>
        <w:t>Graph</w:t>
      </w:r>
      <w:r w:rsidR="00C13EB5">
        <w:rPr>
          <w:sz w:val="20"/>
          <w:szCs w:val="20"/>
        </w:rPr>
        <w:t xml:space="preserve"> syntax </w:t>
      </w:r>
      <w:r>
        <w:rPr>
          <w:sz w:val="20"/>
          <w:szCs w:val="20"/>
        </w:rPr>
        <w:t>is Parse</w:t>
      </w:r>
      <w:r w:rsidR="001C6A71">
        <w:rPr>
          <w:sz w:val="20"/>
          <w:szCs w:val="20"/>
        </w:rPr>
        <w:t>GraphExp</w:t>
      </w:r>
      <w:r>
        <w:rPr>
          <w:sz w:val="20"/>
          <w:szCs w:val="20"/>
        </w:rPr>
        <w:t>.</w:t>
      </w:r>
      <w:r w:rsidR="00C13EB5">
        <w:rPr>
          <w:sz w:val="20"/>
          <w:szCs w:val="20"/>
        </w:rPr>
        <w:t xml:space="preserve"> It will traverse a single Node or Edge in the syntax. Its parameters consist of the collection of nodes/edges already parsed,</w:t>
      </w:r>
      <w:r w:rsidR="00783127">
        <w:rPr>
          <w:sz w:val="20"/>
          <w:szCs w:val="20"/>
        </w:rPr>
        <w:t xml:space="preserve"> </w:t>
      </w:r>
      <w:r w:rsidR="00C13EB5">
        <w:rPr>
          <w:sz w:val="20"/>
          <w:szCs w:val="20"/>
        </w:rPr>
        <w:t xml:space="preserve">and the previous </w:t>
      </w:r>
      <w:r w:rsidR="00783127">
        <w:rPr>
          <w:sz w:val="20"/>
          <w:szCs w:val="20"/>
        </w:rPr>
        <w:t>Sql</w:t>
      </w:r>
      <w:r w:rsidR="00C13EB5">
        <w:rPr>
          <w:sz w:val="20"/>
          <w:szCs w:val="20"/>
        </w:rPr>
        <w:t>Node</w:t>
      </w:r>
      <w:r w:rsidR="00783127">
        <w:rPr>
          <w:sz w:val="20"/>
          <w:szCs w:val="20"/>
        </w:rPr>
        <w:t xml:space="preserve"> in the statement if any</w:t>
      </w:r>
      <w:r w:rsidR="00C13EB5">
        <w:rPr>
          <w:sz w:val="20"/>
          <w:szCs w:val="20"/>
        </w:rPr>
        <w:t>.</w:t>
      </w:r>
      <w:r>
        <w:rPr>
          <w:sz w:val="20"/>
          <w:szCs w:val="20"/>
        </w:rPr>
        <w:t xml:space="preserve"> Its return type is a pair consisting of the id for the </w:t>
      </w:r>
      <w:r w:rsidR="00C13EB5">
        <w:rPr>
          <w:sz w:val="20"/>
          <w:szCs w:val="20"/>
        </w:rPr>
        <w:t xml:space="preserve">latest </w:t>
      </w:r>
      <w:r>
        <w:rPr>
          <w:sz w:val="20"/>
          <w:szCs w:val="20"/>
        </w:rPr>
        <w:t xml:space="preserve">new or referenced node or edge, and a collection of all of the </w:t>
      </w:r>
      <w:r w:rsidR="00C13EB5">
        <w:rPr>
          <w:sz w:val="20"/>
          <w:szCs w:val="20"/>
        </w:rPr>
        <w:t>nodes and edges</w:t>
      </w:r>
      <w:r>
        <w:rPr>
          <w:sz w:val="20"/>
          <w:szCs w:val="20"/>
        </w:rPr>
        <w:t xml:space="preserve"> resulting from </w:t>
      </w:r>
      <w:r w:rsidR="00C13EB5">
        <w:rPr>
          <w:sz w:val="20"/>
          <w:szCs w:val="20"/>
        </w:rPr>
        <w:t xml:space="preserve">the </w:t>
      </w:r>
      <w:r>
        <w:rPr>
          <w:sz w:val="20"/>
          <w:szCs w:val="20"/>
        </w:rPr>
        <w:t>CREATE Graph syntax</w:t>
      </w:r>
      <w:r w:rsidR="00C13EB5">
        <w:rPr>
          <w:sz w:val="20"/>
          <w:szCs w:val="20"/>
        </w:rPr>
        <w:t xml:space="preserve"> so far, indexed by their lexical position.</w:t>
      </w:r>
    </w:p>
    <w:p w14:paraId="6829EF4E" w14:textId="1C1030F8" w:rsidR="00F44C8A" w:rsidRDefault="00F44C8A" w:rsidP="008B19B5">
      <w:pPr>
        <w:spacing w:before="120"/>
        <w:jc w:val="both"/>
        <w:rPr>
          <w:sz w:val="20"/>
          <w:szCs w:val="20"/>
        </w:rPr>
      </w:pPr>
      <w:r>
        <w:rPr>
          <w:sz w:val="20"/>
          <w:szCs w:val="20"/>
        </w:rPr>
        <w:t>In this version the parser simply constructs the above objects without interpreting them. This is done when the CreateStatement/MatchStatement is Obeyed</w:t>
      </w:r>
      <w:r w:rsidR="00545459">
        <w:rPr>
          <w:sz w:val="20"/>
          <w:szCs w:val="20"/>
        </w:rPr>
        <w:t>,</w:t>
      </w:r>
      <w:r>
        <w:rPr>
          <w:sz w:val="20"/>
          <w:szCs w:val="20"/>
        </w:rPr>
        <w:t xml:space="preserve"> </w:t>
      </w:r>
      <w:r w:rsidR="00545459">
        <w:rPr>
          <w:sz w:val="20"/>
          <w:szCs w:val="20"/>
        </w:rPr>
        <w:t>drawing</w:t>
      </w:r>
      <w:r>
        <w:rPr>
          <w:sz w:val="20"/>
          <w:szCs w:val="20"/>
        </w:rPr>
        <w:t xml:space="preserve"> on the </w:t>
      </w:r>
      <w:r w:rsidR="00545459">
        <w:rPr>
          <w:sz w:val="20"/>
          <w:szCs w:val="20"/>
        </w:rPr>
        <w:t xml:space="preserve">identifiers defined in any preceding </w:t>
      </w:r>
      <w:r w:rsidR="00CC334D">
        <w:rPr>
          <w:sz w:val="20"/>
          <w:szCs w:val="20"/>
        </w:rPr>
        <w:t>QlValue</w:t>
      </w:r>
      <w:r w:rsidR="00545459">
        <w:rPr>
          <w:sz w:val="20"/>
          <w:szCs w:val="20"/>
        </w:rPr>
        <w:t>s in the current statement</w:t>
      </w:r>
      <w:r>
        <w:rPr>
          <w:sz w:val="20"/>
          <w:szCs w:val="20"/>
        </w:rPr>
        <w:t>.</w:t>
      </w:r>
    </w:p>
    <w:p w14:paraId="17BCE208" w14:textId="36A384F9" w:rsidR="00AF39A5" w:rsidRDefault="00AF39A5" w:rsidP="00AF39A5">
      <w:pPr>
        <w:pStyle w:val="Heading3"/>
      </w:pPr>
      <w:bookmarkStart w:id="24" w:name="_Toc185334604"/>
      <w:r>
        <w:t>1.1</w:t>
      </w:r>
      <w:r w:rsidR="00BC388D">
        <w:t>9</w:t>
      </w:r>
      <w:r>
        <w:t>.</w:t>
      </w:r>
      <w:r w:rsidR="00167708">
        <w:t>3</w:t>
      </w:r>
      <w:r>
        <w:t xml:space="preserve"> CreateStatement</w:t>
      </w:r>
      <w:r w:rsidR="00167708">
        <w:t xml:space="preserve"> and MatchStatement</w:t>
      </w:r>
      <w:bookmarkEnd w:id="24"/>
    </w:p>
    <w:p w14:paraId="4BC8FCAF" w14:textId="463897E3" w:rsidR="00DA50F9" w:rsidRDefault="00545459" w:rsidP="00DA50F9">
      <w:pPr>
        <w:spacing w:before="120"/>
        <w:jc w:val="both"/>
        <w:rPr>
          <w:sz w:val="20"/>
          <w:szCs w:val="20"/>
        </w:rPr>
      </w:pPr>
      <w:r>
        <w:rPr>
          <w:sz w:val="20"/>
          <w:szCs w:val="20"/>
        </w:rPr>
        <w:t>The</w:t>
      </w:r>
      <w:r w:rsidR="00887041">
        <w:rPr>
          <w:sz w:val="20"/>
          <w:szCs w:val="20"/>
        </w:rPr>
        <w:t>se executables</w:t>
      </w:r>
      <w:r>
        <w:rPr>
          <w:sz w:val="20"/>
          <w:szCs w:val="20"/>
        </w:rPr>
        <w:t xml:space="preserve"> are</w:t>
      </w:r>
      <w:r w:rsidR="000E1BE6">
        <w:rPr>
          <w:sz w:val="20"/>
          <w:szCs w:val="20"/>
        </w:rPr>
        <w:t xml:space="preserve"> designed to be called standalone or within executable code</w:t>
      </w:r>
      <w:r>
        <w:rPr>
          <w:sz w:val="20"/>
          <w:szCs w:val="20"/>
        </w:rPr>
        <w:t xml:space="preserve"> where they</w:t>
      </w:r>
      <w:r w:rsidR="000E1BE6">
        <w:rPr>
          <w:sz w:val="20"/>
          <w:szCs w:val="20"/>
        </w:rPr>
        <w:t xml:space="preserve"> draw on the Context's ambient values for </w:t>
      </w:r>
      <w:r w:rsidR="00CC334D">
        <w:rPr>
          <w:sz w:val="20"/>
          <w:szCs w:val="20"/>
        </w:rPr>
        <w:t>QlValue</w:t>
      </w:r>
      <w:r w:rsidR="000E1BE6">
        <w:rPr>
          <w:sz w:val="20"/>
          <w:szCs w:val="20"/>
        </w:rPr>
        <w:t>s</w:t>
      </w:r>
      <w:r>
        <w:rPr>
          <w:sz w:val="20"/>
          <w:szCs w:val="20"/>
        </w:rPr>
        <w:t>.</w:t>
      </w:r>
      <w:r w:rsidR="000E1BE6">
        <w:rPr>
          <w:sz w:val="20"/>
          <w:szCs w:val="20"/>
        </w:rPr>
        <w:t xml:space="preserve"> </w:t>
      </w:r>
      <w:r>
        <w:rPr>
          <w:sz w:val="20"/>
          <w:szCs w:val="20"/>
        </w:rPr>
        <w:t>The CREATE</w:t>
      </w:r>
      <w:r w:rsidR="00A44660">
        <w:rPr>
          <w:sz w:val="20"/>
          <w:szCs w:val="20"/>
        </w:rPr>
        <w:t xml:space="preserve"> (or InsertGraph)</w:t>
      </w:r>
      <w:r>
        <w:rPr>
          <w:sz w:val="20"/>
          <w:szCs w:val="20"/>
        </w:rPr>
        <w:t xml:space="preserve"> statement</w:t>
      </w:r>
      <w:r w:rsidR="000E1BE6">
        <w:rPr>
          <w:sz w:val="20"/>
          <w:szCs w:val="20"/>
        </w:rPr>
        <w:t xml:space="preserve"> adds values </w:t>
      </w:r>
      <w:r w:rsidR="00887041">
        <w:rPr>
          <w:sz w:val="20"/>
          <w:szCs w:val="20"/>
        </w:rPr>
        <w:t xml:space="preserve">(and may define database objects) </w:t>
      </w:r>
      <w:r w:rsidR="000E1BE6">
        <w:rPr>
          <w:sz w:val="20"/>
          <w:szCs w:val="20"/>
        </w:rPr>
        <w:t xml:space="preserve">to be used </w:t>
      </w:r>
      <w:r w:rsidR="00887041">
        <w:rPr>
          <w:sz w:val="20"/>
          <w:szCs w:val="20"/>
        </w:rPr>
        <w:t xml:space="preserve">immediately or </w:t>
      </w:r>
      <w:r w:rsidR="000E1BE6">
        <w:rPr>
          <w:sz w:val="20"/>
          <w:szCs w:val="20"/>
        </w:rPr>
        <w:t>in later parts of the execution</w:t>
      </w:r>
      <w:r>
        <w:rPr>
          <w:sz w:val="20"/>
          <w:szCs w:val="20"/>
        </w:rPr>
        <w:t xml:space="preserve">, </w:t>
      </w:r>
      <w:r w:rsidR="00887041">
        <w:rPr>
          <w:sz w:val="20"/>
          <w:szCs w:val="20"/>
        </w:rPr>
        <w:t xml:space="preserve">the values are </w:t>
      </w:r>
      <w:r>
        <w:rPr>
          <w:sz w:val="20"/>
          <w:szCs w:val="20"/>
        </w:rPr>
        <w:t xml:space="preserve">initially </w:t>
      </w:r>
      <w:r w:rsidR="00CC334D">
        <w:rPr>
          <w:sz w:val="20"/>
          <w:szCs w:val="20"/>
        </w:rPr>
        <w:t>QlValue</w:t>
      </w:r>
      <w:r>
        <w:rPr>
          <w:sz w:val="20"/>
          <w:szCs w:val="20"/>
        </w:rPr>
        <w:t xml:space="preserve">s but </w:t>
      </w:r>
      <w:r w:rsidR="00887041">
        <w:rPr>
          <w:sz w:val="20"/>
          <w:szCs w:val="20"/>
        </w:rPr>
        <w:t>are built into</w:t>
      </w:r>
      <w:r>
        <w:rPr>
          <w:sz w:val="20"/>
          <w:szCs w:val="20"/>
        </w:rPr>
        <w:t xml:space="preserve"> database records when the</w:t>
      </w:r>
      <w:r w:rsidR="00887041">
        <w:rPr>
          <w:sz w:val="20"/>
          <w:szCs w:val="20"/>
        </w:rPr>
        <w:t xml:space="preserve"> </w:t>
      </w:r>
      <w:r>
        <w:rPr>
          <w:sz w:val="20"/>
          <w:szCs w:val="20"/>
        </w:rPr>
        <w:t>create statement is obeyed</w:t>
      </w:r>
      <w:r w:rsidR="000E1BE6">
        <w:rPr>
          <w:sz w:val="20"/>
          <w:szCs w:val="20"/>
        </w:rPr>
        <w:t xml:space="preserve">. During execution, as its name implies, </w:t>
      </w:r>
      <w:r w:rsidR="00DA50F9">
        <w:rPr>
          <w:sz w:val="20"/>
          <w:szCs w:val="20"/>
        </w:rPr>
        <w:t xml:space="preserve">the create statement creates </w:t>
      </w:r>
      <w:r w:rsidR="000E1BE6">
        <w:rPr>
          <w:sz w:val="20"/>
          <w:szCs w:val="20"/>
        </w:rPr>
        <w:t>new physical records</w:t>
      </w:r>
      <w:r w:rsidR="00887041">
        <w:rPr>
          <w:sz w:val="20"/>
          <w:szCs w:val="20"/>
        </w:rPr>
        <w:t xml:space="preserve"> and object</w:t>
      </w:r>
      <w:r w:rsidR="00DA50F9">
        <w:rPr>
          <w:sz w:val="20"/>
          <w:szCs w:val="20"/>
        </w:rPr>
        <w:t>s for</w:t>
      </w:r>
      <w:r w:rsidR="000E1BE6">
        <w:rPr>
          <w:sz w:val="20"/>
          <w:szCs w:val="20"/>
        </w:rPr>
        <w:t xml:space="preserve"> the transaction</w:t>
      </w:r>
      <w:r w:rsidR="00887041">
        <w:rPr>
          <w:sz w:val="20"/>
          <w:szCs w:val="20"/>
        </w:rPr>
        <w:t xml:space="preserve">, </w:t>
      </w:r>
      <w:r w:rsidR="00DA50F9">
        <w:rPr>
          <w:sz w:val="20"/>
          <w:szCs w:val="20"/>
        </w:rPr>
        <w:t>which</w:t>
      </w:r>
      <w:r w:rsidR="00887041">
        <w:rPr>
          <w:sz w:val="20"/>
          <w:szCs w:val="20"/>
        </w:rPr>
        <w:t xml:space="preserve"> may be committed to the database</w:t>
      </w:r>
      <w:r w:rsidR="000E1BE6">
        <w:rPr>
          <w:sz w:val="20"/>
          <w:szCs w:val="20"/>
        </w:rPr>
        <w:t>.</w:t>
      </w:r>
      <w:r w:rsidR="00DA50F9">
        <w:rPr>
          <w:sz w:val="20"/>
          <w:szCs w:val="20"/>
        </w:rPr>
        <w:t xml:space="preserve"> The Match statement can be used in three ways: as a predicate (returning the single value True, or Null), as a kind of SELECT (returning a rowset showing the sets of bindings that give matching graph fragments in the database), or to contain a DML statement that will be executed for each such row with the bound values of its QlValues. </w:t>
      </w:r>
    </w:p>
    <w:p w14:paraId="7F554B5A" w14:textId="47519E8C" w:rsidR="00995BB1" w:rsidRDefault="000E1BE6" w:rsidP="00995BB1">
      <w:pPr>
        <w:spacing w:before="120"/>
        <w:jc w:val="both"/>
        <w:rPr>
          <w:sz w:val="20"/>
          <w:szCs w:val="20"/>
        </w:rPr>
      </w:pPr>
      <w:r>
        <w:rPr>
          <w:sz w:val="20"/>
          <w:szCs w:val="20"/>
        </w:rPr>
        <w:t xml:space="preserve">Each node in the graph expression represents a stage in this process, and the statement is traversed from left to right. </w:t>
      </w:r>
      <w:r w:rsidR="00167708">
        <w:rPr>
          <w:sz w:val="20"/>
          <w:szCs w:val="20"/>
        </w:rPr>
        <w:t xml:space="preserve">As its name implies, traversal of a MatchStatement involves examination of the graph fragments in the database during traversal of its graph expression. Match expressions and matching graph fragments are traversed from left to right with backtracking. </w:t>
      </w:r>
      <w:r w:rsidR="00A47FC0">
        <w:rPr>
          <w:sz w:val="20"/>
          <w:szCs w:val="20"/>
        </w:rPr>
        <w:t xml:space="preserve">The mechanism uses continuations, so that to each kind of matching (graphs, nodes, patterns, etc.) there corresponds a data structure (GraphStep, NodeStep, PathStep) to control what happens if the match succeeds. </w:t>
      </w:r>
      <w:r w:rsidR="00167708">
        <w:rPr>
          <w:sz w:val="20"/>
          <w:szCs w:val="20"/>
        </w:rPr>
        <w:t xml:space="preserve">Matching a node adds bindings (a stack of values in the context) when a graph expression </w:t>
      </w:r>
      <w:r w:rsidR="00DA50F9">
        <w:rPr>
          <w:sz w:val="20"/>
          <w:szCs w:val="20"/>
        </w:rPr>
        <w:t>G</w:t>
      </w:r>
      <w:r w:rsidR="00167708">
        <w:rPr>
          <w:sz w:val="20"/>
          <w:szCs w:val="20"/>
        </w:rPr>
        <w:t>qlNode</w:t>
      </w:r>
      <w:r w:rsidR="00DA50F9">
        <w:rPr>
          <w:sz w:val="20"/>
          <w:szCs w:val="20"/>
        </w:rPr>
        <w:t xml:space="preserve"> (resp. GqlEdge)</w:t>
      </w:r>
      <w:r w:rsidR="00167708">
        <w:rPr>
          <w:sz w:val="20"/>
          <w:szCs w:val="20"/>
        </w:rPr>
        <w:t xml:space="preserve"> matches a database </w:t>
      </w:r>
      <w:r w:rsidR="00995BB1">
        <w:rPr>
          <w:sz w:val="20"/>
          <w:szCs w:val="20"/>
        </w:rPr>
        <w:t>record</w:t>
      </w:r>
      <w:r w:rsidR="00DA50F9">
        <w:rPr>
          <w:sz w:val="20"/>
          <w:szCs w:val="20"/>
        </w:rPr>
        <w:t>. B</w:t>
      </w:r>
      <w:r w:rsidR="00093F51">
        <w:rPr>
          <w:sz w:val="20"/>
          <w:szCs w:val="20"/>
        </w:rPr>
        <w:t xml:space="preserve">indings are not added if they are duplicates: bindings in repeating patterns are sets rather than lists, and </w:t>
      </w:r>
      <w:r w:rsidR="00A47FC0">
        <w:rPr>
          <w:sz w:val="20"/>
          <w:szCs w:val="20"/>
        </w:rPr>
        <w:t>the continuation is not followed</w:t>
      </w:r>
      <w:r w:rsidR="00093F51">
        <w:rPr>
          <w:sz w:val="20"/>
          <w:szCs w:val="20"/>
        </w:rPr>
        <w:t xml:space="preserve"> if a duplicate is reached, depending on the selected MatchMode.</w:t>
      </w:r>
      <w:r w:rsidR="00995BB1">
        <w:rPr>
          <w:sz w:val="20"/>
          <w:szCs w:val="20"/>
        </w:rPr>
        <w:t xml:space="preserve"> </w:t>
      </w:r>
    </w:p>
    <w:p w14:paraId="46FA4952" w14:textId="089AE456" w:rsidR="00447BCD" w:rsidRDefault="00FA77DE" w:rsidP="00FA77DE">
      <w:pPr>
        <w:pStyle w:val="Heading3"/>
      </w:pPr>
      <w:bookmarkStart w:id="25" w:name="_Toc185334605"/>
      <w:r>
        <w:t>1.1</w:t>
      </w:r>
      <w:r w:rsidR="00BC388D">
        <w:t>9</w:t>
      </w:r>
      <w:r>
        <w:t>.</w:t>
      </w:r>
      <w:r w:rsidR="00167708">
        <w:t>4</w:t>
      </w:r>
      <w:r>
        <w:t xml:space="preserve"> </w:t>
      </w:r>
      <w:r w:rsidR="00704461">
        <w:t>NodeType.</w:t>
      </w:r>
      <w:r>
        <w:t>Buil</w:t>
      </w:r>
      <w:r w:rsidR="00704461">
        <w:t>d</w:t>
      </w:r>
      <w:bookmarkEnd w:id="25"/>
    </w:p>
    <w:p w14:paraId="65FFC3FD" w14:textId="7A8163FA" w:rsidR="00E36422" w:rsidRDefault="00FA77DE" w:rsidP="00017871">
      <w:pPr>
        <w:spacing w:before="120"/>
        <w:jc w:val="both"/>
        <w:rPr>
          <w:sz w:val="20"/>
          <w:szCs w:val="20"/>
        </w:rPr>
      </w:pPr>
      <w:r>
        <w:rPr>
          <w:sz w:val="20"/>
          <w:szCs w:val="20"/>
        </w:rPr>
        <w:t>Th</w:t>
      </w:r>
      <w:r w:rsidR="001C254F">
        <w:rPr>
          <w:sz w:val="20"/>
          <w:szCs w:val="20"/>
        </w:rPr>
        <w:t>is</w:t>
      </w:r>
      <w:r>
        <w:rPr>
          <w:sz w:val="20"/>
          <w:szCs w:val="20"/>
        </w:rPr>
        <w:t xml:space="preserve"> </w:t>
      </w:r>
      <w:r w:rsidR="00704461">
        <w:rPr>
          <w:sz w:val="20"/>
          <w:szCs w:val="20"/>
        </w:rPr>
        <w:t>method</w:t>
      </w:r>
      <w:r>
        <w:rPr>
          <w:sz w:val="20"/>
          <w:szCs w:val="20"/>
        </w:rPr>
        <w:t xml:space="preserve"> </w:t>
      </w:r>
      <w:r w:rsidR="001C254F">
        <w:rPr>
          <w:sz w:val="20"/>
          <w:szCs w:val="20"/>
        </w:rPr>
        <w:t>is</w:t>
      </w:r>
      <w:r>
        <w:rPr>
          <w:sz w:val="20"/>
          <w:szCs w:val="20"/>
        </w:rPr>
        <w:t xml:space="preserve"> called within ParseTypeClause as mentioned </w:t>
      </w:r>
      <w:r w:rsidR="008B19B5">
        <w:rPr>
          <w:sz w:val="20"/>
          <w:szCs w:val="20"/>
        </w:rPr>
        <w:t>is section 1.18.1</w:t>
      </w:r>
      <w:r>
        <w:rPr>
          <w:sz w:val="20"/>
          <w:szCs w:val="20"/>
        </w:rPr>
        <w:t xml:space="preserve">, and during </w:t>
      </w:r>
      <w:r w:rsidR="00AF39A5">
        <w:rPr>
          <w:sz w:val="20"/>
          <w:szCs w:val="20"/>
        </w:rPr>
        <w:t>execution of CreateStatement</w:t>
      </w:r>
      <w:r>
        <w:rPr>
          <w:sz w:val="20"/>
          <w:szCs w:val="20"/>
        </w:rPr>
        <w:t xml:space="preserve">. </w:t>
      </w:r>
      <w:r w:rsidR="001C254F">
        <w:rPr>
          <w:sz w:val="20"/>
          <w:szCs w:val="20"/>
        </w:rPr>
        <w:t>It</w:t>
      </w:r>
      <w:r w:rsidR="00540794">
        <w:rPr>
          <w:sz w:val="20"/>
          <w:szCs w:val="20"/>
        </w:rPr>
        <w:t xml:space="preserve"> construct</w:t>
      </w:r>
      <w:r w:rsidR="001C254F">
        <w:rPr>
          <w:sz w:val="20"/>
          <w:szCs w:val="20"/>
        </w:rPr>
        <w:t>s</w:t>
      </w:r>
      <w:r w:rsidR="00540794">
        <w:rPr>
          <w:sz w:val="20"/>
          <w:szCs w:val="20"/>
        </w:rPr>
        <w:t xml:space="preserve"> </w:t>
      </w:r>
      <w:r w:rsidR="001C254F">
        <w:rPr>
          <w:sz w:val="20"/>
          <w:szCs w:val="20"/>
        </w:rPr>
        <w:t>suitable</w:t>
      </w:r>
      <w:r w:rsidR="00540794">
        <w:rPr>
          <w:sz w:val="20"/>
          <w:szCs w:val="20"/>
        </w:rPr>
        <w:t xml:space="preserve"> types in the database, and lay</w:t>
      </w:r>
      <w:r w:rsidR="001C254F">
        <w:rPr>
          <w:sz w:val="20"/>
          <w:szCs w:val="20"/>
        </w:rPr>
        <w:t>s</w:t>
      </w:r>
      <w:r w:rsidR="00540794">
        <w:rPr>
          <w:sz w:val="20"/>
          <w:szCs w:val="20"/>
        </w:rPr>
        <w:t xml:space="preserve"> down the physical records for the types, columns and indexes required.</w:t>
      </w:r>
      <w:r w:rsidR="00E36422">
        <w:rPr>
          <w:sz w:val="20"/>
          <w:szCs w:val="20"/>
        </w:rPr>
        <w:t xml:space="preserve"> That is, we already know the Level3 NodeType structure, but we must create the corresponding structure in the physical records of the database.</w:t>
      </w:r>
    </w:p>
    <w:p w14:paraId="5213CC4F" w14:textId="64751708" w:rsidR="001E6133" w:rsidRDefault="00E36422" w:rsidP="00017871">
      <w:pPr>
        <w:spacing w:before="120"/>
        <w:jc w:val="both"/>
        <w:rPr>
          <w:sz w:val="20"/>
          <w:szCs w:val="20"/>
        </w:rPr>
      </w:pPr>
      <w:r>
        <w:rPr>
          <w:sz w:val="20"/>
          <w:szCs w:val="20"/>
        </w:rPr>
        <w:t xml:space="preserve">The parameters of BuildNodeType are the Level3 node Type being created, an association </w:t>
      </w:r>
      <w:r w:rsidR="001D275D">
        <w:rPr>
          <w:sz w:val="20"/>
          <w:szCs w:val="20"/>
        </w:rPr>
        <w:t xml:space="preserve">from </w:t>
      </w:r>
      <w:r>
        <w:rPr>
          <w:sz w:val="20"/>
          <w:szCs w:val="20"/>
        </w:rPr>
        <w:t xml:space="preserve">string to </w:t>
      </w:r>
      <w:r w:rsidR="00CC334D">
        <w:rPr>
          <w:sz w:val="20"/>
          <w:szCs w:val="20"/>
        </w:rPr>
        <w:t>QlValue</w:t>
      </w:r>
      <w:r>
        <w:rPr>
          <w:sz w:val="20"/>
          <w:szCs w:val="20"/>
        </w:rPr>
        <w:t xml:space="preserve"> for the properties of the new node type, and the metadata directives that tell us about any custom versions of special column names. </w:t>
      </w:r>
      <w:r w:rsidR="001E6133">
        <w:rPr>
          <w:sz w:val="20"/>
          <w:szCs w:val="20"/>
        </w:rPr>
        <w:t xml:space="preserve">BuildNodeType begins </w:t>
      </w:r>
      <w:r>
        <w:rPr>
          <w:sz w:val="20"/>
          <w:szCs w:val="20"/>
        </w:rPr>
        <w:t>with these</w:t>
      </w:r>
      <w:r w:rsidR="00540794">
        <w:rPr>
          <w:sz w:val="20"/>
          <w:szCs w:val="20"/>
        </w:rPr>
        <w:t xml:space="preserve">. </w:t>
      </w:r>
    </w:p>
    <w:p w14:paraId="2387DC23" w14:textId="0933E2E1" w:rsidR="00350DD1" w:rsidRDefault="00E36422" w:rsidP="00017871">
      <w:pPr>
        <w:spacing w:before="120"/>
        <w:jc w:val="both"/>
        <w:rPr>
          <w:sz w:val="20"/>
          <w:szCs w:val="20"/>
        </w:rPr>
      </w:pPr>
      <w:r>
        <w:rPr>
          <w:sz w:val="20"/>
          <w:szCs w:val="20"/>
        </w:rPr>
        <w:t>It</w:t>
      </w:r>
      <w:r w:rsidR="00540794">
        <w:rPr>
          <w:sz w:val="20"/>
          <w:szCs w:val="20"/>
        </w:rPr>
        <w:t xml:space="preserve"> </w:t>
      </w:r>
      <w:r>
        <w:rPr>
          <w:sz w:val="20"/>
          <w:szCs w:val="20"/>
        </w:rPr>
        <w:t>is likely that</w:t>
      </w:r>
      <w:r w:rsidR="00540794">
        <w:rPr>
          <w:sz w:val="20"/>
          <w:szCs w:val="20"/>
        </w:rPr>
        <w:t xml:space="preserve"> have not </w:t>
      </w:r>
      <w:r>
        <w:rPr>
          <w:sz w:val="20"/>
          <w:szCs w:val="20"/>
        </w:rPr>
        <w:t xml:space="preserve">the PNodeType/PEdgeType physical records have not </w:t>
      </w:r>
      <w:r w:rsidR="00540794">
        <w:rPr>
          <w:sz w:val="20"/>
          <w:szCs w:val="20"/>
        </w:rPr>
        <w:t>yet been constructed (e.g. the</w:t>
      </w:r>
      <w:r w:rsidR="005F4B04">
        <w:rPr>
          <w:sz w:val="20"/>
          <w:szCs w:val="20"/>
        </w:rPr>
        <w:t>y</w:t>
      </w:r>
      <w:r w:rsidR="00540794">
        <w:rPr>
          <w:sz w:val="20"/>
          <w:szCs w:val="20"/>
        </w:rPr>
        <w:t xml:space="preserve"> may still have the standard Domain.NodeTypeSpec and Domain.EdgeTypeSpec domains with their negative uids</w:t>
      </w:r>
      <w:r>
        <w:rPr>
          <w:sz w:val="20"/>
          <w:szCs w:val="20"/>
        </w:rPr>
        <w:t>)</w:t>
      </w:r>
      <w:r w:rsidR="00540794">
        <w:rPr>
          <w:sz w:val="20"/>
          <w:szCs w:val="20"/>
        </w:rPr>
        <w:t>.</w:t>
      </w:r>
      <w:r w:rsidR="005F4B04">
        <w:rPr>
          <w:sz w:val="20"/>
          <w:szCs w:val="20"/>
        </w:rPr>
        <w:t xml:space="preserve"> </w:t>
      </w:r>
      <w:r w:rsidR="00350DD1">
        <w:rPr>
          <w:sz w:val="20"/>
          <w:szCs w:val="20"/>
        </w:rPr>
        <w:t xml:space="preserve">For EdgeType we fix the </w:t>
      </w:r>
      <w:r w:rsidR="005F4B04">
        <w:rPr>
          <w:sz w:val="20"/>
          <w:szCs w:val="20"/>
        </w:rPr>
        <w:t xml:space="preserve">sets of </w:t>
      </w:r>
      <w:r w:rsidR="00E2152B">
        <w:rPr>
          <w:sz w:val="20"/>
          <w:szCs w:val="20"/>
        </w:rPr>
        <w:t>reference columns</w:t>
      </w:r>
      <w:r w:rsidR="005F4B04">
        <w:rPr>
          <w:sz w:val="20"/>
          <w:szCs w:val="20"/>
        </w:rPr>
        <w:t>.</w:t>
      </w:r>
    </w:p>
    <w:p w14:paraId="175304DA" w14:textId="3030CCBB" w:rsidR="00E36422" w:rsidRDefault="003C23A3" w:rsidP="00017871">
      <w:pPr>
        <w:spacing w:before="120"/>
        <w:jc w:val="both"/>
        <w:rPr>
          <w:sz w:val="20"/>
          <w:szCs w:val="20"/>
        </w:rPr>
      </w:pPr>
      <w:r>
        <w:rPr>
          <w:sz w:val="20"/>
          <w:szCs w:val="20"/>
        </w:rPr>
        <w:t>Finally</w:t>
      </w:r>
      <w:r w:rsidR="00921265">
        <w:rPr>
          <w:sz w:val="20"/>
          <w:szCs w:val="20"/>
        </w:rPr>
        <w:t>,</w:t>
      </w:r>
      <w:r>
        <w:rPr>
          <w:sz w:val="20"/>
          <w:szCs w:val="20"/>
        </w:rPr>
        <w:t xml:space="preserve"> we ensure that the ObInfo and cx.defs information is up to date,</w:t>
      </w:r>
    </w:p>
    <w:p w14:paraId="0C1EB397" w14:textId="7A9444E3" w:rsidR="0087694B" w:rsidRDefault="0087694B" w:rsidP="0087694B">
      <w:pPr>
        <w:pStyle w:val="Heading3"/>
      </w:pPr>
      <w:r w:rsidRPr="0087694B">
        <w:t>1.1</w:t>
      </w:r>
      <w:r w:rsidR="00BC388D">
        <w:t>9</w:t>
      </w:r>
      <w:r w:rsidRPr="0087694B">
        <w:t>.5 Catalog objects</w:t>
      </w:r>
    </w:p>
    <w:p w14:paraId="580B0DE2" w14:textId="673E02EE" w:rsidR="004F7F3A" w:rsidRPr="0087694B" w:rsidRDefault="0087694B" w:rsidP="004F7F3A">
      <w:pPr>
        <w:spacing w:before="120"/>
        <w:jc w:val="both"/>
        <w:rPr>
          <w:sz w:val="20"/>
          <w:szCs w:val="20"/>
        </w:rPr>
      </w:pPr>
      <w:r>
        <w:rPr>
          <w:sz w:val="20"/>
          <w:szCs w:val="20"/>
        </w:rPr>
        <w:t xml:space="preserve">The catalog objects Schema, GraphType and Graph </w:t>
      </w:r>
      <w:r w:rsidR="00BC4E1D">
        <w:rPr>
          <w:sz w:val="20"/>
          <w:szCs w:val="20"/>
        </w:rPr>
        <w:t>allow statements to focus on</w:t>
      </w:r>
      <w:r>
        <w:rPr>
          <w:sz w:val="20"/>
          <w:szCs w:val="20"/>
        </w:rPr>
        <w:t xml:space="preserve"> </w:t>
      </w:r>
      <w:r w:rsidR="00BC4E1D">
        <w:rPr>
          <w:sz w:val="20"/>
          <w:szCs w:val="20"/>
        </w:rPr>
        <w:t xml:space="preserve">subsets of </w:t>
      </w:r>
      <w:r>
        <w:rPr>
          <w:sz w:val="20"/>
          <w:szCs w:val="20"/>
        </w:rPr>
        <w:t xml:space="preserve">database objects. The names of catalog objects are not role-dependent. Contexts focus to </w:t>
      </w:r>
      <w:r w:rsidR="0076436B">
        <w:rPr>
          <w:sz w:val="20"/>
          <w:szCs w:val="20"/>
        </w:rPr>
        <w:t xml:space="preserve">objects in </w:t>
      </w:r>
      <w:r>
        <w:rPr>
          <w:sz w:val="20"/>
          <w:szCs w:val="20"/>
        </w:rPr>
        <w:t xml:space="preserve">the current role, and </w:t>
      </w:r>
      <w:r w:rsidR="0076436B">
        <w:rPr>
          <w:sz w:val="20"/>
          <w:szCs w:val="20"/>
        </w:rPr>
        <w:t>the</w:t>
      </w:r>
      <w:r>
        <w:rPr>
          <w:sz w:val="20"/>
          <w:szCs w:val="20"/>
        </w:rPr>
        <w:t xml:space="preserve"> USE</w:t>
      </w:r>
      <w:r w:rsidR="0076436B">
        <w:rPr>
          <w:sz w:val="20"/>
          <w:szCs w:val="20"/>
        </w:rPr>
        <w:t xml:space="preserve"> clause can restrict this focus to</w:t>
      </w:r>
      <w:r>
        <w:rPr>
          <w:sz w:val="20"/>
          <w:szCs w:val="20"/>
        </w:rPr>
        <w:t xml:space="preserve"> a </w:t>
      </w:r>
      <w:r w:rsidR="0076436B">
        <w:rPr>
          <w:sz w:val="20"/>
          <w:szCs w:val="20"/>
        </w:rPr>
        <w:t>named</w:t>
      </w:r>
      <w:r>
        <w:rPr>
          <w:sz w:val="20"/>
          <w:szCs w:val="20"/>
        </w:rPr>
        <w:t xml:space="preserve"> schema, graphtype, and graph.</w:t>
      </w:r>
      <w:r w:rsidR="0076436B">
        <w:rPr>
          <w:sz w:val="20"/>
          <w:szCs w:val="20"/>
        </w:rPr>
        <w:t xml:space="preserve"> The nesting of statements means that most deeply nested </w:t>
      </w:r>
      <w:r w:rsidR="00BC4E1D">
        <w:rPr>
          <w:sz w:val="20"/>
          <w:szCs w:val="20"/>
        </w:rPr>
        <w:t>statement</w:t>
      </w:r>
      <w:r w:rsidR="0076436B">
        <w:rPr>
          <w:sz w:val="20"/>
          <w:szCs w:val="20"/>
        </w:rPr>
        <w:t xml:space="preserve"> target</w:t>
      </w:r>
      <w:r w:rsidR="00BC4E1D">
        <w:rPr>
          <w:sz w:val="20"/>
          <w:szCs w:val="20"/>
        </w:rPr>
        <w:t>s</w:t>
      </w:r>
      <w:r w:rsidR="0076436B">
        <w:rPr>
          <w:sz w:val="20"/>
          <w:szCs w:val="20"/>
        </w:rPr>
        <w:t xml:space="preserve"> the widest set of database objects, and a </w:t>
      </w:r>
      <w:r w:rsidR="00BC4E1D">
        <w:rPr>
          <w:sz w:val="20"/>
          <w:szCs w:val="20"/>
        </w:rPr>
        <w:t>fo</w:t>
      </w:r>
      <w:r w:rsidR="004F7F3A">
        <w:rPr>
          <w:sz w:val="20"/>
          <w:szCs w:val="20"/>
        </w:rPr>
        <w:t>cused</w:t>
      </w:r>
      <w:r w:rsidR="0076436B">
        <w:rPr>
          <w:sz w:val="20"/>
          <w:szCs w:val="20"/>
        </w:rPr>
        <w:t xml:space="preserve"> create </w:t>
      </w:r>
      <w:r w:rsidR="004F7F3A">
        <w:rPr>
          <w:sz w:val="20"/>
          <w:szCs w:val="20"/>
        </w:rPr>
        <w:t>statement</w:t>
      </w:r>
      <w:r w:rsidR="0076436B">
        <w:rPr>
          <w:sz w:val="20"/>
          <w:szCs w:val="20"/>
        </w:rPr>
        <w:t xml:space="preserve"> will place the result in the </w:t>
      </w:r>
      <w:r w:rsidR="004F7F3A">
        <w:rPr>
          <w:sz w:val="20"/>
          <w:szCs w:val="20"/>
        </w:rPr>
        <w:t xml:space="preserve">focused </w:t>
      </w:r>
      <w:r w:rsidR="0076436B">
        <w:rPr>
          <w:sz w:val="20"/>
          <w:szCs w:val="20"/>
        </w:rPr>
        <w:t>catalog</w:t>
      </w:r>
      <w:r w:rsidR="004F7F3A">
        <w:rPr>
          <w:sz w:val="20"/>
          <w:szCs w:val="20"/>
        </w:rPr>
        <w:t xml:space="preserve"> object</w:t>
      </w:r>
      <w:r w:rsidR="0076436B">
        <w:rPr>
          <w:sz w:val="20"/>
          <w:szCs w:val="20"/>
        </w:rPr>
        <w:t>.</w:t>
      </w:r>
      <w:r w:rsidR="004F7F3A">
        <w:rPr>
          <w:sz w:val="20"/>
          <w:szCs w:val="20"/>
        </w:rPr>
        <w:t xml:space="preserve"> </w:t>
      </w:r>
      <w:r w:rsidR="00534B6F">
        <w:rPr>
          <w:sz w:val="20"/>
          <w:szCs w:val="20"/>
        </w:rPr>
        <w:t xml:space="preserve">Thus a selection statement prefixed by a use clause will </w:t>
      </w:r>
      <w:r w:rsidR="00BC4E1D">
        <w:rPr>
          <w:sz w:val="20"/>
          <w:szCs w:val="20"/>
        </w:rPr>
        <w:t xml:space="preserve">only return </w:t>
      </w:r>
      <w:r w:rsidR="00534B6F">
        <w:rPr>
          <w:sz w:val="20"/>
          <w:szCs w:val="20"/>
        </w:rPr>
        <w:t xml:space="preserve">objects found in the catalog objects targeted by the use clause, while an insert statement </w:t>
      </w:r>
      <w:r w:rsidR="00BC4E1D">
        <w:rPr>
          <w:sz w:val="20"/>
          <w:szCs w:val="20"/>
        </w:rPr>
        <w:t xml:space="preserve">prefixed by a use clause </w:t>
      </w:r>
      <w:r w:rsidR="00534B6F">
        <w:rPr>
          <w:sz w:val="20"/>
          <w:szCs w:val="20"/>
        </w:rPr>
        <w:t xml:space="preserve">will create </w:t>
      </w:r>
      <w:r w:rsidR="00BC4E1D">
        <w:rPr>
          <w:sz w:val="20"/>
          <w:szCs w:val="20"/>
        </w:rPr>
        <w:t>objects found with the child (wider) focus and then place them in the catalog object targeted by the use clause.</w:t>
      </w:r>
      <w:r w:rsidR="004F7F3A">
        <w:rPr>
          <w:sz w:val="20"/>
          <w:szCs w:val="20"/>
        </w:rPr>
        <w:t xml:space="preserve"> Catalog objects cannot be empty: any such will be silently dropped.</w:t>
      </w:r>
    </w:p>
    <w:p w14:paraId="40ED7574" w14:textId="66C685FC" w:rsidR="00540794" w:rsidRDefault="00606E4A" w:rsidP="00606E4A">
      <w:pPr>
        <w:pStyle w:val="Heading3"/>
      </w:pPr>
      <w:bookmarkStart w:id="26" w:name="_Toc185334606"/>
      <w:r>
        <w:lastRenderedPageBreak/>
        <w:t>1.1</w:t>
      </w:r>
      <w:r w:rsidR="00BC388D">
        <w:t>9</w:t>
      </w:r>
      <w:r>
        <w:t>.</w:t>
      </w:r>
      <w:r w:rsidR="0087694B">
        <w:t>6</w:t>
      </w:r>
      <w:r>
        <w:t xml:space="preserve"> HTMLWebOutput</w:t>
      </w:r>
      <w:bookmarkEnd w:id="26"/>
    </w:p>
    <w:p w14:paraId="498EED35" w14:textId="593D70EB" w:rsidR="00606E4A" w:rsidRDefault="00606E4A" w:rsidP="00606E4A">
      <w:pPr>
        <w:spacing w:before="120"/>
        <w:jc w:val="both"/>
        <w:rPr>
          <w:sz w:val="20"/>
          <w:szCs w:val="20"/>
        </w:rPr>
      </w:pPr>
      <w:r w:rsidRPr="00606E4A">
        <w:rPr>
          <w:sz w:val="20"/>
          <w:szCs w:val="20"/>
        </w:rPr>
        <w:t>Pyrrho's HTTP</w:t>
      </w:r>
      <w:r>
        <w:rPr>
          <w:sz w:val="20"/>
          <w:szCs w:val="20"/>
        </w:rPr>
        <w:t xml:space="preserve">Service can be used to output a simple graph showing nodes and edges. For a database </w:t>
      </w:r>
      <w:r w:rsidRPr="00606E4A">
        <w:rPr>
          <w:i/>
          <w:iCs/>
          <w:sz w:val="20"/>
          <w:szCs w:val="20"/>
        </w:rPr>
        <w:t>DB</w:t>
      </w:r>
      <w:r>
        <w:rPr>
          <w:sz w:val="20"/>
          <w:szCs w:val="20"/>
        </w:rPr>
        <w:t xml:space="preserve"> with role </w:t>
      </w:r>
      <w:r>
        <w:rPr>
          <w:i/>
          <w:iCs/>
          <w:sz w:val="20"/>
          <w:szCs w:val="20"/>
        </w:rPr>
        <w:t>R</w:t>
      </w:r>
      <w:r>
        <w:rPr>
          <w:sz w:val="20"/>
          <w:szCs w:val="20"/>
        </w:rPr>
        <w:t xml:space="preserve">, starting with nodetype </w:t>
      </w:r>
      <w:r w:rsidRPr="00606E4A">
        <w:rPr>
          <w:i/>
          <w:iCs/>
          <w:sz w:val="20"/>
          <w:szCs w:val="20"/>
        </w:rPr>
        <w:t>NT</w:t>
      </w:r>
      <w:r>
        <w:rPr>
          <w:sz w:val="20"/>
          <w:szCs w:val="20"/>
        </w:rPr>
        <w:t xml:space="preserve"> and node with id=</w:t>
      </w:r>
      <w:r w:rsidRPr="00606E4A">
        <w:rPr>
          <w:i/>
          <w:iCs/>
          <w:sz w:val="20"/>
          <w:szCs w:val="20"/>
        </w:rPr>
        <w:t>ID</w:t>
      </w:r>
      <w:r>
        <w:rPr>
          <w:sz w:val="20"/>
          <w:szCs w:val="20"/>
        </w:rPr>
        <w:t>, the case-sensitive query syntax is</w:t>
      </w:r>
    </w:p>
    <w:p w14:paraId="29E819B5" w14:textId="06FDF8E1" w:rsidR="00606E4A" w:rsidRDefault="00606E4A" w:rsidP="00606E4A">
      <w:pPr>
        <w:spacing w:before="120"/>
        <w:jc w:val="both"/>
        <w:rPr>
          <w:sz w:val="20"/>
          <w:szCs w:val="20"/>
        </w:rPr>
      </w:pPr>
      <w:hyperlink r:id="rId15" w:history="1">
        <w:r w:rsidRPr="00474DD4">
          <w:rPr>
            <w:rStyle w:val="Hyperlink"/>
            <w:sz w:val="20"/>
            <w:szCs w:val="20"/>
          </w:rPr>
          <w:t>http://localhost:8180/</w:t>
        </w:r>
        <w:r w:rsidRPr="00474DD4">
          <w:rPr>
            <w:rStyle w:val="Hyperlink"/>
            <w:i/>
            <w:iCs/>
            <w:sz w:val="20"/>
            <w:szCs w:val="20"/>
          </w:rPr>
          <w:t>DB</w:t>
        </w:r>
        <w:r w:rsidRPr="00474DD4">
          <w:rPr>
            <w:rStyle w:val="Hyperlink"/>
            <w:sz w:val="20"/>
            <w:szCs w:val="20"/>
          </w:rPr>
          <w:t>/</w:t>
        </w:r>
        <w:r w:rsidRPr="00474DD4">
          <w:rPr>
            <w:rStyle w:val="Hyperlink"/>
            <w:i/>
            <w:iCs/>
            <w:sz w:val="20"/>
            <w:szCs w:val="20"/>
          </w:rPr>
          <w:t>R</w:t>
        </w:r>
        <w:r w:rsidRPr="00474DD4">
          <w:rPr>
            <w:rStyle w:val="Hyperlink"/>
            <w:sz w:val="20"/>
            <w:szCs w:val="20"/>
          </w:rPr>
          <w:t>/</w:t>
        </w:r>
        <w:r w:rsidRPr="00474DD4">
          <w:rPr>
            <w:rStyle w:val="Hyperlink"/>
            <w:i/>
            <w:iCs/>
            <w:sz w:val="20"/>
            <w:szCs w:val="20"/>
          </w:rPr>
          <w:t>NT</w:t>
        </w:r>
        <w:r w:rsidRPr="00474DD4">
          <w:rPr>
            <w:rStyle w:val="Hyperlink"/>
            <w:sz w:val="20"/>
            <w:szCs w:val="20"/>
          </w:rPr>
          <w:t>/</w:t>
        </w:r>
        <w:r w:rsidRPr="00474DD4">
          <w:rPr>
            <w:rStyle w:val="Hyperlink"/>
            <w:i/>
            <w:iCs/>
            <w:sz w:val="20"/>
            <w:szCs w:val="20"/>
          </w:rPr>
          <w:t>ID</w:t>
        </w:r>
        <w:r w:rsidRPr="00474DD4">
          <w:rPr>
            <w:rStyle w:val="Hyperlink"/>
            <w:sz w:val="20"/>
            <w:szCs w:val="20"/>
          </w:rPr>
          <w:t>?NODES</w:t>
        </w:r>
      </w:hyperlink>
    </w:p>
    <w:p w14:paraId="45617B4A" w14:textId="4BD93824" w:rsidR="00F771C6" w:rsidRDefault="00F771C6" w:rsidP="00606E4A">
      <w:pPr>
        <w:spacing w:before="120"/>
        <w:jc w:val="both"/>
        <w:rPr>
          <w:sz w:val="20"/>
          <w:szCs w:val="20"/>
        </w:rPr>
      </w:pPr>
      <w:r>
        <w:rPr>
          <w:sz w:val="20"/>
          <w:szCs w:val="20"/>
        </w:rPr>
        <w:t>A</w:t>
      </w:r>
      <w:r w:rsidR="00606E4A">
        <w:rPr>
          <w:sz w:val="20"/>
          <w:szCs w:val="20"/>
        </w:rPr>
        <w:t xml:space="preserve"> window size of around 1000</w:t>
      </w:r>
      <w:r w:rsidR="00761617">
        <w:rPr>
          <w:sz w:val="20"/>
          <w:szCs w:val="20"/>
        </w:rPr>
        <w:t>x800</w:t>
      </w:r>
      <w:r w:rsidR="00606E4A">
        <w:rPr>
          <w:sz w:val="20"/>
          <w:szCs w:val="20"/>
        </w:rPr>
        <w:t xml:space="preserve"> px is assumed. The given node will be placed approx 100 px from the left margin. The data returned from the server </w:t>
      </w:r>
      <w:r>
        <w:rPr>
          <w:sz w:val="20"/>
          <w:szCs w:val="20"/>
        </w:rPr>
        <w:t xml:space="preserve">is generated in Graph.cs by the NodeTable() method: it </w:t>
      </w:r>
      <w:r w:rsidR="00606E4A">
        <w:rPr>
          <w:sz w:val="20"/>
          <w:szCs w:val="20"/>
        </w:rPr>
        <w:t xml:space="preserve">will be a table with </w:t>
      </w:r>
      <w:r w:rsidR="0071791A">
        <w:rPr>
          <w:sz w:val="20"/>
          <w:szCs w:val="20"/>
        </w:rPr>
        <w:t>6</w:t>
      </w:r>
      <w:r w:rsidR="00606E4A">
        <w:rPr>
          <w:sz w:val="20"/>
          <w:szCs w:val="20"/>
        </w:rPr>
        <w:t xml:space="preserve"> columns, with a row for each node to be displayed</w:t>
      </w:r>
      <w:r w:rsidR="000A6BA9">
        <w:rPr>
          <w:sz w:val="20"/>
          <w:szCs w:val="20"/>
        </w:rPr>
        <w:t>, containing the node type name (converted to lower case if it is all caps), and the id in the first two columns</w:t>
      </w:r>
      <w:r w:rsidR="0071791A">
        <w:rPr>
          <w:sz w:val="20"/>
          <w:szCs w:val="20"/>
        </w:rPr>
        <w:t>, X and Y coordinates for the node in the next two columns</w:t>
      </w:r>
      <w:r>
        <w:rPr>
          <w:sz w:val="20"/>
          <w:szCs w:val="20"/>
        </w:rPr>
        <w:t xml:space="preserve"> (distances in pixels)</w:t>
      </w:r>
      <w:r w:rsidR="0071791A">
        <w:rPr>
          <w:sz w:val="20"/>
          <w:szCs w:val="20"/>
        </w:rPr>
        <w:t>, and for edges the row number of the leaving and arriving nodes in the remaining columns.</w:t>
      </w:r>
      <w:r w:rsidRPr="00F771C6">
        <w:rPr>
          <w:sz w:val="20"/>
          <w:szCs w:val="20"/>
        </w:rPr>
        <w:t xml:space="preserve"> </w:t>
      </w:r>
      <w:r>
        <w:rPr>
          <w:sz w:val="20"/>
          <w:szCs w:val="20"/>
        </w:rPr>
        <w:t>Nodes whose distance from the specified starting node appears to be more than 1000 px will be excluded from the output.</w:t>
      </w:r>
    </w:p>
    <w:p w14:paraId="1F1DFA82" w14:textId="46D0DF4A" w:rsidR="00D0329E" w:rsidRDefault="000A6BA9" w:rsidP="00017871">
      <w:pPr>
        <w:spacing w:before="120"/>
        <w:jc w:val="both"/>
        <w:rPr>
          <w:sz w:val="20"/>
          <w:szCs w:val="20"/>
        </w:rPr>
      </w:pPr>
      <w:r>
        <w:rPr>
          <w:sz w:val="20"/>
          <w:szCs w:val="20"/>
        </w:rPr>
        <w:t>Script is included that will compute the layout for the graph</w:t>
      </w:r>
      <w:r w:rsidR="00761617">
        <w:rPr>
          <w:sz w:val="20"/>
          <w:szCs w:val="20"/>
        </w:rPr>
        <w:t>, given the above semi-computed input</w:t>
      </w:r>
      <w:r>
        <w:rPr>
          <w:sz w:val="20"/>
          <w:szCs w:val="20"/>
        </w:rPr>
        <w:t xml:space="preserve">. Nodes and edges are displayed as a small </w:t>
      </w:r>
      <w:r w:rsidR="0071791A">
        <w:rPr>
          <w:sz w:val="20"/>
          <w:szCs w:val="20"/>
        </w:rPr>
        <w:t>circular disk</w:t>
      </w:r>
      <w:r>
        <w:rPr>
          <w:sz w:val="20"/>
          <w:szCs w:val="20"/>
        </w:rPr>
        <w:t xml:space="preserve"> containing the node or edge id, whose background color indicates the node or edge type (a legend for these is displayed), and arrows of length 100 join up the directed edges. </w:t>
      </w:r>
    </w:p>
    <w:p w14:paraId="5F410F57" w14:textId="5DF66D85" w:rsidR="001C22EA" w:rsidRDefault="001C22EA" w:rsidP="00017871">
      <w:pPr>
        <w:spacing w:before="120"/>
        <w:jc w:val="both"/>
        <w:rPr>
          <w:sz w:val="20"/>
          <w:szCs w:val="20"/>
        </w:rPr>
      </w:pPr>
    </w:p>
    <w:p w14:paraId="51D47D41" w14:textId="77777777" w:rsidR="001C22EA" w:rsidRDefault="001C22EA" w:rsidP="00017871">
      <w:pPr>
        <w:spacing w:before="120"/>
        <w:jc w:val="both"/>
        <w:rPr>
          <w:sz w:val="20"/>
          <w:szCs w:val="20"/>
        </w:rPr>
      </w:pPr>
    </w:p>
    <w:p w14:paraId="1A177FC8" w14:textId="77777777" w:rsidR="00F775A8" w:rsidRPr="00017871" w:rsidRDefault="00F775A8" w:rsidP="00017871">
      <w:pPr>
        <w:spacing w:before="120"/>
        <w:jc w:val="both"/>
        <w:rPr>
          <w:sz w:val="20"/>
          <w:szCs w:val="20"/>
        </w:rPr>
      </w:pPr>
    </w:p>
    <w:p w14:paraId="1ECCC13D" w14:textId="77777777" w:rsidR="00017871" w:rsidRDefault="00017871" w:rsidP="00D57B0E">
      <w:pPr>
        <w:spacing w:before="240"/>
        <w:jc w:val="both"/>
        <w:rPr>
          <w:sz w:val="20"/>
          <w:szCs w:val="20"/>
          <w:lang w:val="en-GB"/>
        </w:rPr>
      </w:pPr>
    </w:p>
    <w:p w14:paraId="0D43E97F" w14:textId="77777777" w:rsidR="002A5258" w:rsidRDefault="002A5258" w:rsidP="00D57B0E">
      <w:pPr>
        <w:spacing w:before="240"/>
        <w:jc w:val="both"/>
        <w:rPr>
          <w:sz w:val="20"/>
          <w:szCs w:val="20"/>
          <w:lang w:val="en-GB"/>
        </w:rPr>
      </w:pPr>
    </w:p>
    <w:p w14:paraId="0A5CDE5E" w14:textId="5064FBC3" w:rsidR="006821CD" w:rsidRPr="007670ED" w:rsidRDefault="000F1B9B" w:rsidP="00F731D5">
      <w:pPr>
        <w:pStyle w:val="Heading1"/>
        <w:pageBreakBefore/>
        <w:rPr>
          <w:lang w:val="en-GB"/>
        </w:rPr>
      </w:pPr>
      <w:bookmarkStart w:id="27" w:name="_Toc156570781"/>
      <w:bookmarkStart w:id="28" w:name="_Toc185334607"/>
      <w:r w:rsidRPr="007670ED">
        <w:rPr>
          <w:lang w:val="en-GB"/>
        </w:rPr>
        <w:lastRenderedPageBreak/>
        <w:t xml:space="preserve">2. </w:t>
      </w:r>
      <w:r w:rsidR="006821CD" w:rsidRPr="007670ED">
        <w:rPr>
          <w:lang w:val="en-GB"/>
        </w:rPr>
        <w:t>Overall structure</w:t>
      </w:r>
      <w:r w:rsidRPr="007670ED">
        <w:rPr>
          <w:lang w:val="en-GB"/>
        </w:rPr>
        <w:t xml:space="preserve"> of the DBMS</w:t>
      </w:r>
      <w:bookmarkEnd w:id="27"/>
      <w:bookmarkEnd w:id="28"/>
    </w:p>
    <w:p w14:paraId="27CB825C" w14:textId="77777777" w:rsidR="004E3892" w:rsidRPr="007670ED" w:rsidRDefault="004E3892" w:rsidP="004045E1">
      <w:pPr>
        <w:pStyle w:val="Heading2"/>
        <w:rPr>
          <w:lang w:val="en-GB"/>
        </w:rPr>
      </w:pPr>
      <w:bookmarkStart w:id="29" w:name="_Toc156570782"/>
      <w:bookmarkStart w:id="30" w:name="_Toc185334608"/>
      <w:r w:rsidRPr="007670ED">
        <w:rPr>
          <w:lang w:val="en-GB"/>
        </w:rPr>
        <w:t>2.1 Architecture</w:t>
      </w:r>
      <w:bookmarkEnd w:id="29"/>
      <w:bookmarkEnd w:id="30"/>
    </w:p>
    <w:p w14:paraId="4554BE77" w14:textId="2CCABC3D" w:rsidR="006821CD" w:rsidRPr="007670ED" w:rsidRDefault="007539E0" w:rsidP="006821CD">
      <w:pPr>
        <w:spacing w:before="120"/>
        <w:jc w:val="both"/>
        <w:rPr>
          <w:sz w:val="20"/>
          <w:szCs w:val="20"/>
          <w:lang w:val="en-GB"/>
        </w:rPr>
      </w:pPr>
      <w:r w:rsidRPr="007670ED">
        <w:rPr>
          <w:sz w:val="20"/>
          <w:szCs w:val="20"/>
          <w:lang w:val="en-GB"/>
        </w:rPr>
        <w:t>The following diagram shows the DBMS as a layered design. There is basically a namespace for each</w:t>
      </w:r>
      <w:r w:rsidR="00466288" w:rsidRPr="007670ED">
        <w:rPr>
          <w:sz w:val="20"/>
          <w:szCs w:val="20"/>
          <w:lang w:val="en-GB"/>
        </w:rPr>
        <w:t xml:space="preserve"> of the </w:t>
      </w:r>
      <w:r w:rsidR="003A7C7F">
        <w:rPr>
          <w:sz w:val="20"/>
          <w:szCs w:val="20"/>
          <w:lang w:val="en-GB"/>
        </w:rPr>
        <w:t>five layers (levels)</w:t>
      </w:r>
      <w:r w:rsidR="00466288" w:rsidRPr="007670ED">
        <w:rPr>
          <w:sz w:val="20"/>
          <w:szCs w:val="20"/>
          <w:lang w:val="en-GB"/>
        </w:rPr>
        <w:t>, and two other namepsaces, Pyrrho and Pyrrho.Common</w:t>
      </w:r>
      <w:r w:rsidR="001F3B51">
        <w:rPr>
          <w:sz w:val="20"/>
          <w:szCs w:val="20"/>
          <w:lang w:val="en-G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72"/>
        <w:gridCol w:w="2299"/>
        <w:gridCol w:w="4132"/>
      </w:tblGrid>
      <w:tr w:rsidR="007539E0" w:rsidRPr="007670ED" w14:paraId="4D4922BD" w14:textId="77777777" w:rsidTr="00A33BBE">
        <w:tc>
          <w:tcPr>
            <w:tcW w:w="1890" w:type="dxa"/>
          </w:tcPr>
          <w:p w14:paraId="5F1BBA2A" w14:textId="77777777" w:rsidR="007539E0" w:rsidRPr="007670ED" w:rsidRDefault="007539E0" w:rsidP="00A33BBE">
            <w:pPr>
              <w:jc w:val="center"/>
              <w:rPr>
                <w:b/>
                <w:sz w:val="20"/>
                <w:szCs w:val="20"/>
                <w:lang w:val="en-GB"/>
              </w:rPr>
            </w:pPr>
            <w:r w:rsidRPr="007670ED">
              <w:rPr>
                <w:b/>
                <w:sz w:val="20"/>
                <w:szCs w:val="20"/>
                <w:lang w:val="en-GB"/>
              </w:rPr>
              <w:t>Namespace</w:t>
            </w:r>
          </w:p>
        </w:tc>
        <w:tc>
          <w:tcPr>
            <w:tcW w:w="2358" w:type="dxa"/>
          </w:tcPr>
          <w:p w14:paraId="45C1BC6B" w14:textId="77777777" w:rsidR="007539E0" w:rsidRPr="007670ED" w:rsidRDefault="007539E0" w:rsidP="00A33BBE">
            <w:pPr>
              <w:jc w:val="center"/>
              <w:rPr>
                <w:b/>
                <w:sz w:val="20"/>
                <w:szCs w:val="20"/>
                <w:lang w:val="en-GB"/>
              </w:rPr>
            </w:pPr>
            <w:r w:rsidRPr="007670ED">
              <w:rPr>
                <w:b/>
                <w:sz w:val="20"/>
                <w:szCs w:val="20"/>
                <w:lang w:val="en-GB"/>
              </w:rPr>
              <w:t>Title in the diagram</w:t>
            </w:r>
          </w:p>
        </w:tc>
        <w:tc>
          <w:tcPr>
            <w:tcW w:w="4281" w:type="dxa"/>
          </w:tcPr>
          <w:p w14:paraId="34662293" w14:textId="77777777" w:rsidR="007539E0" w:rsidRPr="007670ED" w:rsidRDefault="007539E0" w:rsidP="00A33BBE">
            <w:pPr>
              <w:jc w:val="center"/>
              <w:rPr>
                <w:b/>
                <w:sz w:val="20"/>
                <w:szCs w:val="20"/>
                <w:lang w:val="en-GB"/>
              </w:rPr>
            </w:pPr>
            <w:r w:rsidRPr="007670ED">
              <w:rPr>
                <w:b/>
                <w:sz w:val="20"/>
                <w:szCs w:val="20"/>
                <w:lang w:val="en-GB"/>
              </w:rPr>
              <w:t>Description</w:t>
            </w:r>
          </w:p>
        </w:tc>
      </w:tr>
      <w:tr w:rsidR="007539E0" w:rsidRPr="007670ED" w14:paraId="0F4084A8" w14:textId="77777777" w:rsidTr="00A33BBE">
        <w:tc>
          <w:tcPr>
            <w:tcW w:w="1890" w:type="dxa"/>
          </w:tcPr>
          <w:p w14:paraId="09C6957D" w14:textId="77777777" w:rsidR="007539E0" w:rsidRPr="007670ED" w:rsidRDefault="007539E0" w:rsidP="00A33BBE">
            <w:pPr>
              <w:jc w:val="both"/>
              <w:rPr>
                <w:sz w:val="20"/>
                <w:szCs w:val="20"/>
                <w:lang w:val="en-GB"/>
              </w:rPr>
            </w:pPr>
            <w:r w:rsidRPr="007670ED">
              <w:rPr>
                <w:sz w:val="20"/>
                <w:szCs w:val="20"/>
                <w:lang w:val="en-GB"/>
              </w:rPr>
              <w:t>Pyrrho</w:t>
            </w:r>
          </w:p>
        </w:tc>
        <w:tc>
          <w:tcPr>
            <w:tcW w:w="2358" w:type="dxa"/>
          </w:tcPr>
          <w:p w14:paraId="2261944F" w14:textId="77777777" w:rsidR="007539E0" w:rsidRPr="007670ED" w:rsidRDefault="007539E0" w:rsidP="00A33BBE">
            <w:pPr>
              <w:jc w:val="both"/>
              <w:rPr>
                <w:sz w:val="20"/>
                <w:szCs w:val="20"/>
                <w:lang w:val="en-GB"/>
              </w:rPr>
            </w:pPr>
          </w:p>
        </w:tc>
        <w:tc>
          <w:tcPr>
            <w:tcW w:w="4281" w:type="dxa"/>
          </w:tcPr>
          <w:p w14:paraId="14836182" w14:textId="77777777" w:rsidR="007539E0" w:rsidRPr="007670ED" w:rsidRDefault="007539E0" w:rsidP="00A33BBE">
            <w:pPr>
              <w:jc w:val="both"/>
              <w:rPr>
                <w:sz w:val="20"/>
                <w:szCs w:val="20"/>
                <w:lang w:val="en-GB"/>
              </w:rPr>
            </w:pPr>
            <w:r w:rsidRPr="007670ED">
              <w:rPr>
                <w:sz w:val="20"/>
                <w:szCs w:val="20"/>
                <w:lang w:val="en-GB"/>
              </w:rPr>
              <w:t>The top level contains only the protocol management files Start.cs, HttpService.cs and Crypt.cs</w:t>
            </w:r>
          </w:p>
        </w:tc>
      </w:tr>
      <w:tr w:rsidR="007539E0" w:rsidRPr="007670ED" w14:paraId="4EF9CE87" w14:textId="77777777" w:rsidTr="00A33BBE">
        <w:tc>
          <w:tcPr>
            <w:tcW w:w="1890" w:type="dxa"/>
          </w:tcPr>
          <w:p w14:paraId="392DDEFF" w14:textId="77777777" w:rsidR="007539E0" w:rsidRPr="007670ED" w:rsidRDefault="007539E0" w:rsidP="00A33BBE">
            <w:pPr>
              <w:jc w:val="both"/>
              <w:rPr>
                <w:sz w:val="20"/>
                <w:szCs w:val="20"/>
                <w:lang w:val="en-GB"/>
              </w:rPr>
            </w:pPr>
            <w:r w:rsidRPr="007670ED">
              <w:rPr>
                <w:sz w:val="20"/>
                <w:szCs w:val="20"/>
                <w:lang w:val="en-GB"/>
              </w:rPr>
              <w:t>Pyrrho.Comm</w:t>
            </w:r>
            <w:r w:rsidR="00466288" w:rsidRPr="007670ED">
              <w:rPr>
                <w:sz w:val="20"/>
                <w:szCs w:val="20"/>
                <w:lang w:val="en-GB"/>
              </w:rPr>
              <w:t>on</w:t>
            </w:r>
          </w:p>
        </w:tc>
        <w:tc>
          <w:tcPr>
            <w:tcW w:w="2358" w:type="dxa"/>
          </w:tcPr>
          <w:p w14:paraId="2FD0BECB" w14:textId="77777777" w:rsidR="007539E0" w:rsidRPr="007670ED" w:rsidRDefault="007539E0" w:rsidP="00A33BBE">
            <w:pPr>
              <w:jc w:val="both"/>
              <w:rPr>
                <w:sz w:val="20"/>
                <w:szCs w:val="20"/>
                <w:lang w:val="en-GB"/>
              </w:rPr>
            </w:pPr>
          </w:p>
        </w:tc>
        <w:tc>
          <w:tcPr>
            <w:tcW w:w="4281" w:type="dxa"/>
          </w:tcPr>
          <w:p w14:paraId="763449A2" w14:textId="376C9BD4" w:rsidR="007539E0" w:rsidRPr="007670ED" w:rsidRDefault="00466288" w:rsidP="00A33BBE">
            <w:pPr>
              <w:jc w:val="both"/>
              <w:rPr>
                <w:sz w:val="20"/>
                <w:szCs w:val="20"/>
                <w:lang w:val="en-GB"/>
              </w:rPr>
            </w:pPr>
            <w:r w:rsidRPr="007670ED">
              <w:rPr>
                <w:sz w:val="20"/>
                <w:szCs w:val="20"/>
                <w:lang w:val="en-GB"/>
              </w:rPr>
              <w:t xml:space="preserve">Basic data structures: Integer, </w:t>
            </w:r>
            <w:r w:rsidR="001F3B51">
              <w:rPr>
                <w:sz w:val="20"/>
                <w:szCs w:val="20"/>
                <w:lang w:val="en-GB"/>
              </w:rPr>
              <w:t>TypedValue</w:t>
            </w:r>
            <w:r w:rsidRPr="007670ED">
              <w:rPr>
                <w:sz w:val="20"/>
                <w:szCs w:val="20"/>
                <w:lang w:val="en-GB"/>
              </w:rPr>
              <w:t>,  BTree, and the lexical analyzer for SQL.</w:t>
            </w:r>
            <w:r w:rsidR="00D65135">
              <w:rPr>
                <w:sz w:val="20"/>
                <w:szCs w:val="20"/>
                <w:lang w:val="en-GB"/>
              </w:rPr>
              <w:t xml:space="preserve"> All classes in Common</w:t>
            </w:r>
            <w:r w:rsidR="00922FE1">
              <w:rPr>
                <w:sz w:val="20"/>
                <w:szCs w:val="20"/>
                <w:lang w:val="en-GB"/>
              </w:rPr>
              <w:t xml:space="preserve"> apart from Exception classes</w:t>
            </w:r>
            <w:r w:rsidR="00922FE1">
              <w:rPr>
                <w:rStyle w:val="FootnoteReference"/>
                <w:sz w:val="20"/>
                <w:szCs w:val="20"/>
                <w:lang w:val="en-GB"/>
              </w:rPr>
              <w:footnoteReference w:id="13"/>
            </w:r>
            <w:r w:rsidR="00B00BD4">
              <w:rPr>
                <w:sz w:val="20"/>
                <w:szCs w:val="20"/>
                <w:lang w:val="en-GB"/>
              </w:rPr>
              <w:t>,</w:t>
            </w:r>
            <w:r w:rsidR="00D65135">
              <w:rPr>
                <w:sz w:val="20"/>
                <w:szCs w:val="20"/>
                <w:lang w:val="en-GB"/>
              </w:rPr>
              <w:t xml:space="preserve"> </w:t>
            </w:r>
            <w:r w:rsidR="00B00BD4">
              <w:rPr>
                <w:sz w:val="20"/>
                <w:szCs w:val="20"/>
                <w:lang w:val="en-GB"/>
              </w:rPr>
              <w:t xml:space="preserve">including Bookmarks for traversing them, </w:t>
            </w:r>
            <w:r w:rsidR="00D65135">
              <w:rPr>
                <w:sz w:val="20"/>
                <w:szCs w:val="20"/>
                <w:lang w:val="en-GB"/>
              </w:rPr>
              <w:t>are immutable</w:t>
            </w:r>
            <w:r w:rsidR="00922FE1">
              <w:rPr>
                <w:sz w:val="20"/>
                <w:szCs w:val="20"/>
                <w:lang w:val="en-GB"/>
              </w:rPr>
              <w:t xml:space="preserve"> and shareable</w:t>
            </w:r>
            <w:r w:rsidR="00922FE1">
              <w:rPr>
                <w:rStyle w:val="FootnoteReference"/>
                <w:sz w:val="20"/>
                <w:szCs w:val="20"/>
                <w:lang w:val="en-GB"/>
              </w:rPr>
              <w:footnoteReference w:id="14"/>
            </w:r>
            <w:r w:rsidR="00D65135">
              <w:rPr>
                <w:sz w:val="20"/>
                <w:szCs w:val="20"/>
                <w:lang w:val="en-GB"/>
              </w:rPr>
              <w:t>.</w:t>
            </w:r>
          </w:p>
        </w:tc>
      </w:tr>
      <w:tr w:rsidR="00466288" w:rsidRPr="007670ED" w14:paraId="4ED94B61" w14:textId="77777777" w:rsidTr="00A33BBE">
        <w:tc>
          <w:tcPr>
            <w:tcW w:w="1890" w:type="dxa"/>
          </w:tcPr>
          <w:p w14:paraId="6074E27D" w14:textId="77777777" w:rsidR="00466288" w:rsidRPr="007670ED" w:rsidRDefault="00466288" w:rsidP="00A33BBE">
            <w:pPr>
              <w:jc w:val="both"/>
              <w:rPr>
                <w:sz w:val="20"/>
                <w:szCs w:val="20"/>
                <w:lang w:val="en-GB"/>
              </w:rPr>
            </w:pPr>
            <w:r w:rsidRPr="007670ED">
              <w:rPr>
                <w:sz w:val="20"/>
                <w:szCs w:val="20"/>
                <w:lang w:val="en-GB"/>
              </w:rPr>
              <w:t>Pyrrho.Level1</w:t>
            </w:r>
          </w:p>
        </w:tc>
        <w:tc>
          <w:tcPr>
            <w:tcW w:w="2358" w:type="dxa"/>
          </w:tcPr>
          <w:p w14:paraId="7F21C041" w14:textId="77777777" w:rsidR="00466288" w:rsidRPr="007670ED" w:rsidRDefault="00466288" w:rsidP="003A12FB">
            <w:pPr>
              <w:rPr>
                <w:sz w:val="20"/>
                <w:szCs w:val="20"/>
                <w:lang w:val="en-GB"/>
              </w:rPr>
            </w:pPr>
            <w:r w:rsidRPr="007670ED">
              <w:rPr>
                <w:sz w:val="20"/>
                <w:szCs w:val="20"/>
                <w:lang w:val="en-GB"/>
              </w:rPr>
              <w:t>Database File, Database File Segments</w:t>
            </w:r>
          </w:p>
        </w:tc>
        <w:tc>
          <w:tcPr>
            <w:tcW w:w="4281" w:type="dxa"/>
          </w:tcPr>
          <w:p w14:paraId="4CD97E90" w14:textId="77777777" w:rsidR="00466288" w:rsidRPr="007670ED" w:rsidRDefault="00466288" w:rsidP="00A33BBE">
            <w:pPr>
              <w:jc w:val="both"/>
              <w:rPr>
                <w:sz w:val="20"/>
                <w:szCs w:val="20"/>
                <w:lang w:val="en-GB"/>
              </w:rPr>
            </w:pPr>
            <w:r w:rsidRPr="007670ED">
              <w:rPr>
                <w:sz w:val="20"/>
                <w:szCs w:val="20"/>
                <w:lang w:val="en-GB"/>
              </w:rPr>
              <w:t>Binary file management</w:t>
            </w:r>
            <w:r w:rsidR="008009DB">
              <w:rPr>
                <w:sz w:val="20"/>
                <w:szCs w:val="20"/>
                <w:lang w:val="en-GB"/>
              </w:rPr>
              <w:t xml:space="preserve"> and buffering.</w:t>
            </w:r>
          </w:p>
        </w:tc>
      </w:tr>
      <w:tr w:rsidR="00466288" w:rsidRPr="007670ED" w14:paraId="2AC86B64" w14:textId="77777777" w:rsidTr="00A33BBE">
        <w:tc>
          <w:tcPr>
            <w:tcW w:w="1890" w:type="dxa"/>
          </w:tcPr>
          <w:p w14:paraId="012DA5C1" w14:textId="77777777" w:rsidR="00466288" w:rsidRPr="007670ED" w:rsidRDefault="00466288" w:rsidP="00A33BBE">
            <w:pPr>
              <w:jc w:val="both"/>
              <w:rPr>
                <w:sz w:val="20"/>
                <w:szCs w:val="20"/>
                <w:lang w:val="en-GB"/>
              </w:rPr>
            </w:pPr>
            <w:r w:rsidRPr="007670ED">
              <w:rPr>
                <w:sz w:val="20"/>
                <w:szCs w:val="20"/>
                <w:lang w:val="en-GB"/>
              </w:rPr>
              <w:t>Pyrrho.Level2</w:t>
            </w:r>
          </w:p>
        </w:tc>
        <w:tc>
          <w:tcPr>
            <w:tcW w:w="2358" w:type="dxa"/>
          </w:tcPr>
          <w:p w14:paraId="4F3C849A" w14:textId="77777777" w:rsidR="00466288" w:rsidRPr="007670ED" w:rsidRDefault="00466288" w:rsidP="00A33BBE">
            <w:pPr>
              <w:jc w:val="both"/>
              <w:rPr>
                <w:sz w:val="20"/>
                <w:szCs w:val="20"/>
                <w:lang w:val="en-GB"/>
              </w:rPr>
            </w:pPr>
            <w:r w:rsidRPr="007670ED">
              <w:rPr>
                <w:sz w:val="20"/>
                <w:szCs w:val="20"/>
                <w:lang w:val="en-GB"/>
              </w:rPr>
              <w:t xml:space="preserve">Physical Records </w:t>
            </w:r>
          </w:p>
        </w:tc>
        <w:tc>
          <w:tcPr>
            <w:tcW w:w="4281" w:type="dxa"/>
          </w:tcPr>
          <w:p w14:paraId="5FB7D738" w14:textId="5A077048" w:rsidR="00466288" w:rsidRPr="007670ED" w:rsidRDefault="00466288" w:rsidP="00A33BBE">
            <w:pPr>
              <w:jc w:val="both"/>
              <w:rPr>
                <w:sz w:val="20"/>
                <w:szCs w:val="20"/>
                <w:lang w:val="en-GB"/>
              </w:rPr>
            </w:pPr>
            <w:r w:rsidRPr="007670ED">
              <w:rPr>
                <w:sz w:val="20"/>
                <w:szCs w:val="20"/>
                <w:lang w:val="en-GB"/>
              </w:rPr>
              <w:t xml:space="preserve">The Physical layer: </w:t>
            </w:r>
            <w:r w:rsidR="001F3B51">
              <w:rPr>
                <w:sz w:val="20"/>
                <w:szCs w:val="20"/>
                <w:lang w:val="en-GB"/>
              </w:rPr>
              <w:t>with</w:t>
            </w:r>
            <w:r w:rsidRPr="007670ED">
              <w:rPr>
                <w:sz w:val="20"/>
                <w:szCs w:val="20"/>
                <w:lang w:val="en-GB"/>
              </w:rPr>
              <w:t xml:space="preserve"> classes for </w:t>
            </w:r>
            <w:r w:rsidR="00D65135">
              <w:rPr>
                <w:sz w:val="20"/>
                <w:szCs w:val="20"/>
                <w:lang w:val="en-GB"/>
              </w:rPr>
              <w:t xml:space="preserve">serialisation of </w:t>
            </w:r>
            <w:r w:rsidR="001F3B51">
              <w:rPr>
                <w:sz w:val="20"/>
                <w:szCs w:val="20"/>
                <w:lang w:val="en-GB"/>
              </w:rPr>
              <w:t>p</w:t>
            </w:r>
            <w:r w:rsidRPr="007670ED">
              <w:rPr>
                <w:sz w:val="20"/>
                <w:szCs w:val="20"/>
                <w:lang w:val="en-GB"/>
              </w:rPr>
              <w:t>hysical records.</w:t>
            </w:r>
            <w:r w:rsidR="00922FE1">
              <w:rPr>
                <w:sz w:val="20"/>
                <w:szCs w:val="20"/>
                <w:lang w:val="en-GB"/>
              </w:rPr>
              <w:t xml:space="preserve"> Physical objects are volatile so that shareable structures cannot contain them.</w:t>
            </w:r>
          </w:p>
        </w:tc>
      </w:tr>
      <w:tr w:rsidR="00466288" w:rsidRPr="007670ED" w14:paraId="19D375D0" w14:textId="77777777" w:rsidTr="00A33BBE">
        <w:tc>
          <w:tcPr>
            <w:tcW w:w="1890" w:type="dxa"/>
          </w:tcPr>
          <w:p w14:paraId="65CCB251" w14:textId="77777777" w:rsidR="00466288" w:rsidRPr="007670ED" w:rsidRDefault="00466288" w:rsidP="00A33BBE">
            <w:pPr>
              <w:jc w:val="both"/>
              <w:rPr>
                <w:sz w:val="20"/>
                <w:szCs w:val="20"/>
                <w:lang w:val="en-GB"/>
              </w:rPr>
            </w:pPr>
            <w:r w:rsidRPr="007670ED">
              <w:rPr>
                <w:sz w:val="20"/>
                <w:szCs w:val="20"/>
                <w:lang w:val="en-GB"/>
              </w:rPr>
              <w:t>Pyrrho.Level3</w:t>
            </w:r>
          </w:p>
        </w:tc>
        <w:tc>
          <w:tcPr>
            <w:tcW w:w="2358" w:type="dxa"/>
          </w:tcPr>
          <w:p w14:paraId="78E1C934" w14:textId="77777777" w:rsidR="00466288" w:rsidRPr="007670ED" w:rsidRDefault="00466288" w:rsidP="00A33BBE">
            <w:pPr>
              <w:jc w:val="both"/>
              <w:rPr>
                <w:sz w:val="20"/>
                <w:szCs w:val="20"/>
                <w:lang w:val="en-GB"/>
              </w:rPr>
            </w:pPr>
            <w:r w:rsidRPr="007670ED">
              <w:rPr>
                <w:sz w:val="20"/>
                <w:szCs w:val="20"/>
                <w:lang w:val="en-GB"/>
              </w:rPr>
              <w:t>Logical Database</w:t>
            </w:r>
          </w:p>
        </w:tc>
        <w:tc>
          <w:tcPr>
            <w:tcW w:w="4281" w:type="dxa"/>
          </w:tcPr>
          <w:p w14:paraId="08F0D2CB" w14:textId="2B61AD24" w:rsidR="00466288" w:rsidRPr="007670ED" w:rsidRDefault="00466288" w:rsidP="00A33BBE">
            <w:pPr>
              <w:jc w:val="both"/>
              <w:rPr>
                <w:sz w:val="20"/>
                <w:szCs w:val="20"/>
                <w:lang w:val="en-GB"/>
              </w:rPr>
            </w:pPr>
            <w:r w:rsidRPr="007670ED">
              <w:rPr>
                <w:sz w:val="20"/>
                <w:szCs w:val="20"/>
                <w:lang w:val="en-GB"/>
              </w:rPr>
              <w:t xml:space="preserve">Database.cs, </w:t>
            </w:r>
            <w:r w:rsidR="001F3B51">
              <w:rPr>
                <w:sz w:val="20"/>
                <w:szCs w:val="20"/>
                <w:lang w:val="en-GB"/>
              </w:rPr>
              <w:t>Transaction</w:t>
            </w:r>
            <w:r w:rsidRPr="007670ED">
              <w:rPr>
                <w:sz w:val="20"/>
                <w:szCs w:val="20"/>
                <w:lang w:val="en-GB"/>
              </w:rPr>
              <w:t>.cs</w:t>
            </w:r>
            <w:r w:rsidR="00B00BD4">
              <w:rPr>
                <w:sz w:val="20"/>
                <w:szCs w:val="20"/>
                <w:lang w:val="en-GB"/>
              </w:rPr>
              <w:t>, Value.cs</w:t>
            </w:r>
            <w:r w:rsidRPr="007670ED">
              <w:rPr>
                <w:sz w:val="20"/>
                <w:szCs w:val="20"/>
                <w:lang w:val="en-GB"/>
              </w:rPr>
              <w:t xml:space="preserve"> and classes for database objects.</w:t>
            </w:r>
            <w:r w:rsidR="00D65135">
              <w:rPr>
                <w:sz w:val="20"/>
                <w:szCs w:val="20"/>
                <w:lang w:val="en-GB"/>
              </w:rPr>
              <w:t xml:space="preserve"> All classes in </w:t>
            </w:r>
            <w:r w:rsidR="00B00BD4">
              <w:rPr>
                <w:sz w:val="20"/>
                <w:szCs w:val="20"/>
                <w:lang w:val="en-GB"/>
              </w:rPr>
              <w:t>Level3</w:t>
            </w:r>
            <w:r w:rsidR="00E32574">
              <w:rPr>
                <w:sz w:val="20"/>
                <w:szCs w:val="20"/>
                <w:lang w:val="en-GB"/>
              </w:rPr>
              <w:t xml:space="preserve"> (except Scanner and Signal)</w:t>
            </w:r>
            <w:r w:rsidR="00D65135">
              <w:rPr>
                <w:sz w:val="20"/>
                <w:szCs w:val="20"/>
                <w:lang w:val="en-GB"/>
              </w:rPr>
              <w:t xml:space="preserve"> are immutable and shareable.</w:t>
            </w:r>
          </w:p>
        </w:tc>
      </w:tr>
      <w:tr w:rsidR="00466288" w:rsidRPr="00305CC5" w14:paraId="3A707B3A" w14:textId="77777777" w:rsidTr="00A33BBE">
        <w:tc>
          <w:tcPr>
            <w:tcW w:w="1890" w:type="dxa"/>
          </w:tcPr>
          <w:p w14:paraId="605B6BA7" w14:textId="77777777" w:rsidR="00466288" w:rsidRPr="007670ED" w:rsidRDefault="00466288" w:rsidP="00A33BBE">
            <w:pPr>
              <w:jc w:val="both"/>
              <w:rPr>
                <w:sz w:val="20"/>
                <w:szCs w:val="20"/>
                <w:lang w:val="en-GB"/>
              </w:rPr>
            </w:pPr>
            <w:r w:rsidRPr="007670ED">
              <w:rPr>
                <w:sz w:val="20"/>
                <w:szCs w:val="20"/>
                <w:lang w:val="en-GB"/>
              </w:rPr>
              <w:t>Pyrrho.Level4</w:t>
            </w:r>
          </w:p>
        </w:tc>
        <w:tc>
          <w:tcPr>
            <w:tcW w:w="2358" w:type="dxa"/>
          </w:tcPr>
          <w:p w14:paraId="2E3DBD43" w14:textId="77777777" w:rsidR="00466288" w:rsidRPr="007670ED" w:rsidRDefault="00466288" w:rsidP="00A33BBE">
            <w:pPr>
              <w:jc w:val="both"/>
              <w:rPr>
                <w:sz w:val="20"/>
                <w:szCs w:val="20"/>
                <w:lang w:val="en-GB"/>
              </w:rPr>
            </w:pPr>
            <w:r w:rsidRPr="007670ED">
              <w:rPr>
                <w:sz w:val="20"/>
                <w:szCs w:val="20"/>
                <w:lang w:val="en-GB"/>
              </w:rPr>
              <w:t>SQL processing</w:t>
            </w:r>
          </w:p>
        </w:tc>
        <w:tc>
          <w:tcPr>
            <w:tcW w:w="4281" w:type="dxa"/>
          </w:tcPr>
          <w:p w14:paraId="119273C8" w14:textId="06DD7EF2" w:rsidR="00466288" w:rsidRPr="005D4A71" w:rsidRDefault="00B00BD4" w:rsidP="00A33BBE">
            <w:pPr>
              <w:jc w:val="both"/>
              <w:rPr>
                <w:sz w:val="20"/>
                <w:szCs w:val="20"/>
                <w:lang w:val="en-GB"/>
              </w:rPr>
            </w:pPr>
            <w:r w:rsidRPr="005D4A71">
              <w:rPr>
                <w:sz w:val="20"/>
                <w:szCs w:val="20"/>
                <w:lang w:val="en-GB"/>
              </w:rPr>
              <w:t xml:space="preserve">RowSet.cs, </w:t>
            </w:r>
            <w:r w:rsidR="00466288" w:rsidRPr="005D4A71">
              <w:rPr>
                <w:sz w:val="20"/>
                <w:szCs w:val="20"/>
                <w:lang w:val="en-GB"/>
              </w:rPr>
              <w:t>Parser.cs etc</w:t>
            </w:r>
            <w:r w:rsidRPr="005D4A71">
              <w:rPr>
                <w:sz w:val="20"/>
                <w:szCs w:val="20"/>
                <w:lang w:val="en-GB"/>
              </w:rPr>
              <w:t xml:space="preserve">. </w:t>
            </w:r>
            <w:r w:rsidR="00E32574">
              <w:rPr>
                <w:sz w:val="20"/>
                <w:szCs w:val="20"/>
                <w:lang w:val="en-GB"/>
              </w:rPr>
              <w:t xml:space="preserve">All RowSets and most </w:t>
            </w:r>
            <w:r w:rsidR="00F6174E">
              <w:rPr>
                <w:sz w:val="20"/>
                <w:szCs w:val="20"/>
                <w:lang w:val="en-GB"/>
              </w:rPr>
              <w:t>Cursor</w:t>
            </w:r>
            <w:r w:rsidRPr="005D4A71">
              <w:rPr>
                <w:sz w:val="20"/>
                <w:szCs w:val="20"/>
                <w:lang w:val="en-GB"/>
              </w:rPr>
              <w:t>s</w:t>
            </w:r>
            <w:r w:rsidR="00C67314">
              <w:rPr>
                <w:rStyle w:val="FootnoteReference"/>
                <w:sz w:val="20"/>
                <w:szCs w:val="20"/>
                <w:lang w:val="en-GB"/>
              </w:rPr>
              <w:footnoteReference w:id="15"/>
            </w:r>
            <w:r w:rsidRPr="005D4A71">
              <w:rPr>
                <w:sz w:val="20"/>
                <w:szCs w:val="20"/>
                <w:lang w:val="en-GB"/>
              </w:rPr>
              <w:t xml:space="preserve"> are immutable and shareable, and give access to the version of the RowSet that created them. </w:t>
            </w:r>
          </w:p>
        </w:tc>
      </w:tr>
      <w:tr w:rsidR="003A7C7F" w:rsidRPr="00305CC5" w14:paraId="630BF629" w14:textId="77777777" w:rsidTr="00A33BBE">
        <w:tc>
          <w:tcPr>
            <w:tcW w:w="1890" w:type="dxa"/>
          </w:tcPr>
          <w:p w14:paraId="28EA3BFB" w14:textId="2532A0A6" w:rsidR="003A7C7F" w:rsidRPr="007670ED" w:rsidRDefault="003A7C7F" w:rsidP="00A33BBE">
            <w:pPr>
              <w:jc w:val="both"/>
              <w:rPr>
                <w:sz w:val="20"/>
                <w:szCs w:val="20"/>
                <w:lang w:val="en-GB"/>
              </w:rPr>
            </w:pPr>
            <w:r>
              <w:rPr>
                <w:sz w:val="20"/>
                <w:szCs w:val="20"/>
                <w:lang w:val="en-GB"/>
              </w:rPr>
              <w:t>Pyrrho.Level5</w:t>
            </w:r>
          </w:p>
        </w:tc>
        <w:tc>
          <w:tcPr>
            <w:tcW w:w="2358" w:type="dxa"/>
          </w:tcPr>
          <w:p w14:paraId="3D0BE6FF" w14:textId="6BEC6D1B" w:rsidR="003A7C7F" w:rsidRPr="007670ED" w:rsidRDefault="003A7C7F" w:rsidP="00A33BBE">
            <w:pPr>
              <w:jc w:val="both"/>
              <w:rPr>
                <w:sz w:val="20"/>
                <w:szCs w:val="20"/>
                <w:lang w:val="en-GB"/>
              </w:rPr>
            </w:pPr>
            <w:r>
              <w:rPr>
                <w:sz w:val="20"/>
                <w:szCs w:val="20"/>
                <w:lang w:val="en-GB"/>
              </w:rPr>
              <w:t>TypedGraph processing</w:t>
            </w:r>
          </w:p>
        </w:tc>
        <w:tc>
          <w:tcPr>
            <w:tcW w:w="4281" w:type="dxa"/>
          </w:tcPr>
          <w:p w14:paraId="0CA9A42C" w14:textId="6B1DDC0A" w:rsidR="003A7C7F" w:rsidRPr="005D4A71" w:rsidRDefault="003A7C7F" w:rsidP="00A33BBE">
            <w:pPr>
              <w:jc w:val="both"/>
              <w:rPr>
                <w:sz w:val="20"/>
                <w:szCs w:val="20"/>
                <w:lang w:val="en-GB"/>
              </w:rPr>
            </w:pPr>
            <w:r>
              <w:rPr>
                <w:sz w:val="20"/>
                <w:szCs w:val="20"/>
                <w:lang w:val="en-GB"/>
              </w:rPr>
              <w:t>Create and Match for graphs. TGraph, TNode and TEdge are immutable and shareable TypedValues.</w:t>
            </w:r>
          </w:p>
        </w:tc>
      </w:tr>
    </w:tbl>
    <w:p w14:paraId="0834230F" w14:textId="7E35C189" w:rsidR="006821CD" w:rsidRDefault="006821CD" w:rsidP="006821CD">
      <w:pPr>
        <w:spacing w:before="120"/>
        <w:jc w:val="both"/>
        <w:rPr>
          <w:lang w:val="en-GB"/>
        </w:rPr>
      </w:pPr>
    </w:p>
    <w:p w14:paraId="5331B8C3" w14:textId="77777777" w:rsidR="006821CD" w:rsidRPr="007670ED" w:rsidRDefault="00541DCC" w:rsidP="001F17B6">
      <w:pPr>
        <w:pStyle w:val="Heading2"/>
        <w:rPr>
          <w:lang w:val="en-GB"/>
        </w:rPr>
      </w:pPr>
      <w:bookmarkStart w:id="31" w:name="_Toc156570783"/>
      <w:bookmarkStart w:id="32" w:name="_Toc185334609"/>
      <w:r>
        <w:rPr>
          <w:lang w:val="en-GB"/>
        </w:rPr>
        <w:t>2.</w:t>
      </w:r>
      <w:r w:rsidR="008009DB">
        <w:rPr>
          <w:lang w:val="en-GB"/>
        </w:rPr>
        <w:t>2</w:t>
      </w:r>
      <w:r w:rsidR="0081234B" w:rsidRPr="007670ED">
        <w:rPr>
          <w:lang w:val="en-GB"/>
        </w:rPr>
        <w:t xml:space="preserve"> Key Features of the Design</w:t>
      </w:r>
      <w:bookmarkEnd w:id="31"/>
      <w:bookmarkEnd w:id="32"/>
    </w:p>
    <w:p w14:paraId="3589E12A" w14:textId="77777777" w:rsidR="004E3892" w:rsidRPr="007670ED" w:rsidRDefault="004E3892" w:rsidP="004E3892">
      <w:pPr>
        <w:spacing w:before="120"/>
        <w:jc w:val="both"/>
        <w:rPr>
          <w:sz w:val="20"/>
          <w:szCs w:val="20"/>
          <w:lang w:val="en-GB"/>
        </w:rPr>
      </w:pPr>
      <w:r w:rsidRPr="007670ED">
        <w:rPr>
          <w:sz w:val="20"/>
          <w:szCs w:val="20"/>
          <w:lang w:val="en-GB"/>
        </w:rPr>
        <w:t>The following features are really design principles used in implementing the DBMS.</w:t>
      </w:r>
      <w:r w:rsidR="008009DB">
        <w:rPr>
          <w:sz w:val="20"/>
          <w:szCs w:val="20"/>
          <w:lang w:val="en-GB"/>
        </w:rPr>
        <w:t xml:space="preserve">  </w:t>
      </w:r>
      <w:r w:rsidR="00EE2291">
        <w:rPr>
          <w:sz w:val="20"/>
          <w:szCs w:val="20"/>
          <w:lang w:val="en-GB"/>
        </w:rPr>
        <w:t>There are important modifications to these principles that apply from v7.</w:t>
      </w:r>
    </w:p>
    <w:p w14:paraId="058FD750" w14:textId="77777777" w:rsidR="0081234B" w:rsidRPr="007670ED" w:rsidRDefault="0081234B" w:rsidP="002751B7">
      <w:pPr>
        <w:numPr>
          <w:ilvl w:val="0"/>
          <w:numId w:val="1"/>
        </w:numPr>
        <w:spacing w:before="120"/>
        <w:jc w:val="both"/>
        <w:rPr>
          <w:sz w:val="20"/>
          <w:szCs w:val="20"/>
          <w:lang w:val="en-GB"/>
        </w:rPr>
      </w:pPr>
      <w:r w:rsidRPr="007670ED">
        <w:rPr>
          <w:sz w:val="20"/>
          <w:szCs w:val="20"/>
          <w:lang w:val="en-GB"/>
        </w:rPr>
        <w:t>Transaction commits correspond one-to-one to disk operations: completion of a transaction is accompanied by a force-write of a database record to the disk.</w:t>
      </w:r>
      <w:r w:rsidR="00F354B4">
        <w:rPr>
          <w:sz w:val="20"/>
          <w:szCs w:val="20"/>
          <w:lang w:val="en-GB"/>
        </w:rPr>
        <w:t xml:space="preserve"> The engine waits for this to complete in every case.</w:t>
      </w:r>
      <w:r w:rsidRPr="007670ED">
        <w:rPr>
          <w:sz w:val="20"/>
          <w:szCs w:val="20"/>
          <w:lang w:val="en-GB"/>
        </w:rPr>
        <w:t xml:space="preserve"> </w:t>
      </w:r>
      <w:r w:rsidR="00017A5B">
        <w:rPr>
          <w:sz w:val="20"/>
          <w:szCs w:val="20"/>
          <w:lang w:val="en-GB"/>
        </w:rPr>
        <w:t xml:space="preserve">Some </w:t>
      </w:r>
      <w:r w:rsidR="008009DB">
        <w:rPr>
          <w:sz w:val="20"/>
          <w:szCs w:val="20"/>
          <w:lang w:val="en-GB"/>
        </w:rPr>
        <w:t xml:space="preserve">previous </w:t>
      </w:r>
      <w:r w:rsidR="00017A5B">
        <w:rPr>
          <w:sz w:val="20"/>
          <w:szCs w:val="20"/>
          <w:lang w:val="en-GB"/>
        </w:rPr>
        <w:t>versions of Pyrrho ha</w:t>
      </w:r>
      <w:r w:rsidR="008009DB">
        <w:rPr>
          <w:sz w:val="20"/>
          <w:szCs w:val="20"/>
          <w:lang w:val="en-GB"/>
        </w:rPr>
        <w:t>d</w:t>
      </w:r>
      <w:r w:rsidR="00017A5B">
        <w:rPr>
          <w:sz w:val="20"/>
          <w:szCs w:val="20"/>
          <w:lang w:val="en-GB"/>
        </w:rPr>
        <w:t xml:space="preserve"> a</w:t>
      </w:r>
      <w:r w:rsidRPr="007670ED">
        <w:rPr>
          <w:sz w:val="20"/>
          <w:szCs w:val="20"/>
          <w:lang w:val="en-GB"/>
        </w:rPr>
        <w:t xml:space="preserve"> 5-byte end-of-fil</w:t>
      </w:r>
      <w:r w:rsidR="00B4532B">
        <w:rPr>
          <w:sz w:val="20"/>
          <w:szCs w:val="20"/>
          <w:lang w:val="en-GB"/>
        </w:rPr>
        <w:t xml:space="preserve">e marker which </w:t>
      </w:r>
      <w:r w:rsidR="008009DB">
        <w:rPr>
          <w:sz w:val="20"/>
          <w:szCs w:val="20"/>
          <w:lang w:val="en-GB"/>
        </w:rPr>
        <w:t>wa</w:t>
      </w:r>
      <w:r w:rsidR="00B4532B">
        <w:rPr>
          <w:sz w:val="20"/>
          <w:szCs w:val="20"/>
          <w:lang w:val="en-GB"/>
        </w:rPr>
        <w:t>s overwritten by</w:t>
      </w:r>
      <w:r w:rsidRPr="007670ED">
        <w:rPr>
          <w:sz w:val="20"/>
          <w:szCs w:val="20"/>
          <w:lang w:val="en-GB"/>
        </w:rPr>
        <w:t xml:space="preserve"> each </w:t>
      </w:r>
      <w:r w:rsidR="00B4532B">
        <w:rPr>
          <w:sz w:val="20"/>
          <w:szCs w:val="20"/>
          <w:lang w:val="en-GB"/>
        </w:rPr>
        <w:t>new transaction</w:t>
      </w:r>
      <w:r w:rsidRPr="007670ED">
        <w:rPr>
          <w:sz w:val="20"/>
          <w:szCs w:val="20"/>
          <w:lang w:val="en-GB"/>
        </w:rPr>
        <w:t xml:space="preserve">, but </w:t>
      </w:r>
      <w:r w:rsidR="008009DB">
        <w:rPr>
          <w:sz w:val="20"/>
          <w:szCs w:val="20"/>
          <w:lang w:val="en-GB"/>
        </w:rPr>
        <w:t>from version 7</w:t>
      </w:r>
      <w:r w:rsidR="00017A5B">
        <w:rPr>
          <w:sz w:val="20"/>
          <w:szCs w:val="20"/>
          <w:lang w:val="en-GB"/>
        </w:rPr>
        <w:t xml:space="preserve">, </w:t>
      </w:r>
      <w:r w:rsidR="008009DB">
        <w:rPr>
          <w:sz w:val="20"/>
          <w:szCs w:val="20"/>
          <w:lang w:val="en-GB"/>
        </w:rPr>
        <w:t>all</w:t>
      </w:r>
      <w:r w:rsidRPr="007670ED">
        <w:rPr>
          <w:sz w:val="20"/>
          <w:szCs w:val="20"/>
          <w:lang w:val="en-GB"/>
        </w:rPr>
        <w:t xml:space="preserve"> physical records once written are immutable. Deletion of records or database objects is a matter for the logical database, not the physical database. This makes the database fully auditable: the records for each transaction can always be recovered along with details about the transaction (the user, the timestamp, the role of the transaction).</w:t>
      </w:r>
    </w:p>
    <w:p w14:paraId="7A43BD60" w14:textId="77777777" w:rsidR="002751B7" w:rsidRPr="007670ED" w:rsidRDefault="002751B7" w:rsidP="002751B7">
      <w:pPr>
        <w:numPr>
          <w:ilvl w:val="0"/>
          <w:numId w:val="1"/>
        </w:numPr>
        <w:spacing w:before="120"/>
        <w:jc w:val="both"/>
        <w:rPr>
          <w:sz w:val="20"/>
          <w:szCs w:val="20"/>
          <w:lang w:val="en-GB"/>
        </w:rPr>
      </w:pPr>
      <w:r w:rsidRPr="007670ED">
        <w:rPr>
          <w:sz w:val="20"/>
          <w:szCs w:val="20"/>
          <w:lang w:val="en-GB"/>
        </w:rPr>
        <w:t>Because data is immutable once recorded, the physical position of a record in the data file (its “defining position”</w:t>
      </w:r>
      <w:r w:rsidR="001F78DA" w:rsidRPr="007670ED">
        <w:rPr>
          <w:sz w:val="20"/>
          <w:szCs w:val="20"/>
          <w:lang w:val="en-GB"/>
        </w:rPr>
        <w:t>) can be used to identify database objects and records</w:t>
      </w:r>
      <w:r w:rsidRPr="007670ED">
        <w:rPr>
          <w:sz w:val="20"/>
          <w:szCs w:val="20"/>
          <w:lang w:val="en-GB"/>
        </w:rPr>
        <w:t xml:space="preserve"> f</w:t>
      </w:r>
      <w:r w:rsidR="001F78DA" w:rsidRPr="007670ED">
        <w:rPr>
          <w:sz w:val="20"/>
          <w:szCs w:val="20"/>
          <w:lang w:val="en-GB"/>
        </w:rPr>
        <w:t>or all future time</w:t>
      </w:r>
      <w:r w:rsidR="000A3E70" w:rsidRPr="007670ED">
        <w:rPr>
          <w:sz w:val="20"/>
          <w:szCs w:val="20"/>
          <w:lang w:val="en-GB"/>
        </w:rPr>
        <w:t xml:space="preserve"> (as names can change</w:t>
      </w:r>
      <w:r w:rsidR="00B00BD4">
        <w:rPr>
          <w:sz w:val="20"/>
          <w:szCs w:val="20"/>
          <w:lang w:val="en-GB"/>
        </w:rPr>
        <w:t>, and update and drop details may have a later file position</w:t>
      </w:r>
      <w:r w:rsidR="000A3E70" w:rsidRPr="007670ED">
        <w:rPr>
          <w:sz w:val="20"/>
          <w:szCs w:val="20"/>
          <w:lang w:val="en-GB"/>
        </w:rPr>
        <w:t>)</w:t>
      </w:r>
      <w:r w:rsidR="001F78DA" w:rsidRPr="007670ED">
        <w:rPr>
          <w:sz w:val="20"/>
          <w:szCs w:val="20"/>
          <w:lang w:val="en-GB"/>
        </w:rPr>
        <w:t xml:space="preserve">. </w:t>
      </w:r>
      <w:r w:rsidR="00AC1932">
        <w:rPr>
          <w:sz w:val="20"/>
          <w:szCs w:val="20"/>
          <w:lang w:val="en-GB"/>
        </w:rPr>
        <w:t>The transaction log t</w:t>
      </w:r>
      <w:r w:rsidR="001F78DA" w:rsidRPr="007670ED">
        <w:rPr>
          <w:sz w:val="20"/>
          <w:szCs w:val="20"/>
          <w:lang w:val="en-GB"/>
        </w:rPr>
        <w:t xml:space="preserve">hreads </w:t>
      </w:r>
      <w:r w:rsidR="001F78DA" w:rsidRPr="007670ED">
        <w:rPr>
          <w:sz w:val="20"/>
          <w:szCs w:val="20"/>
          <w:lang w:val="en-GB"/>
        </w:rPr>
        <w:lastRenderedPageBreak/>
        <w:t xml:space="preserve">together the physical records that refer to the same defining position </w:t>
      </w:r>
      <w:r w:rsidR="00BE4AC8">
        <w:rPr>
          <w:sz w:val="20"/>
          <w:szCs w:val="20"/>
          <w:lang w:val="en-GB"/>
        </w:rPr>
        <w:t xml:space="preserve">but, from version 7, Pyrrho maintains the current state of </w:t>
      </w:r>
      <w:r w:rsidR="00B00BD4">
        <w:rPr>
          <w:sz w:val="20"/>
          <w:szCs w:val="20"/>
          <w:lang w:val="en-GB"/>
        </w:rPr>
        <w:t xml:space="preserve">base table </w:t>
      </w:r>
      <w:r w:rsidR="00BE4AC8">
        <w:rPr>
          <w:sz w:val="20"/>
          <w:szCs w:val="20"/>
          <w:lang w:val="en-GB"/>
        </w:rPr>
        <w:t>row</w:t>
      </w:r>
      <w:r w:rsidR="00B00BD4">
        <w:rPr>
          <w:sz w:val="20"/>
          <w:szCs w:val="20"/>
          <w:lang w:val="en-GB"/>
        </w:rPr>
        <w:t>s</w:t>
      </w:r>
      <w:r w:rsidR="00BE4AC8">
        <w:rPr>
          <w:sz w:val="20"/>
          <w:szCs w:val="20"/>
          <w:lang w:val="en-GB"/>
        </w:rPr>
        <w:t xml:space="preserve"> in memory</w:t>
      </w:r>
      <w:r w:rsidR="00B00BD4">
        <w:rPr>
          <w:sz w:val="20"/>
          <w:szCs w:val="20"/>
          <w:lang w:val="en-GB"/>
        </w:rPr>
        <w:t xml:space="preserve"> (using the TableRow class)</w:t>
      </w:r>
      <w:r w:rsidR="00F354B4">
        <w:rPr>
          <w:sz w:val="20"/>
          <w:szCs w:val="20"/>
          <w:lang w:val="en-GB"/>
        </w:rPr>
        <w:t>, and does not follow such non-scalable trails</w:t>
      </w:r>
    </w:p>
    <w:p w14:paraId="13C4F740" w14:textId="77777777" w:rsidR="006040F1" w:rsidRPr="007670ED" w:rsidRDefault="006040F1" w:rsidP="002751B7">
      <w:pPr>
        <w:numPr>
          <w:ilvl w:val="0"/>
          <w:numId w:val="1"/>
        </w:numPr>
        <w:spacing w:before="120"/>
        <w:jc w:val="both"/>
        <w:rPr>
          <w:sz w:val="20"/>
          <w:szCs w:val="20"/>
          <w:lang w:val="en-GB"/>
        </w:rPr>
      </w:pPr>
      <w:r w:rsidRPr="007670ED">
        <w:rPr>
          <w:sz w:val="20"/>
          <w:szCs w:val="20"/>
          <w:lang w:val="en-GB"/>
        </w:rPr>
        <w:t xml:space="preserve">Data structures </w:t>
      </w:r>
      <w:r w:rsidR="00B00BD4">
        <w:rPr>
          <w:sz w:val="20"/>
          <w:szCs w:val="20"/>
          <w:lang w:val="en-GB"/>
        </w:rPr>
        <w:t>at the</w:t>
      </w:r>
      <w:r w:rsidRPr="007670ED">
        <w:rPr>
          <w:sz w:val="20"/>
          <w:szCs w:val="20"/>
          <w:lang w:val="en-GB"/>
        </w:rPr>
        <w:t xml:space="preserve"> level of the </w:t>
      </w:r>
      <w:r w:rsidR="00B00BD4">
        <w:rPr>
          <w:sz w:val="20"/>
          <w:szCs w:val="20"/>
          <w:lang w:val="en-GB"/>
        </w:rPr>
        <w:t xml:space="preserve">logical </w:t>
      </w:r>
      <w:r w:rsidRPr="007670ED">
        <w:rPr>
          <w:sz w:val="20"/>
          <w:szCs w:val="20"/>
          <w:lang w:val="en-GB"/>
        </w:rPr>
        <w:t>database</w:t>
      </w:r>
      <w:r w:rsidR="001F341D">
        <w:rPr>
          <w:sz w:val="20"/>
          <w:szCs w:val="20"/>
          <w:lang w:val="en-GB"/>
        </w:rPr>
        <w:t xml:space="preserve"> (Level 3)</w:t>
      </w:r>
      <w:r w:rsidRPr="007670ED">
        <w:rPr>
          <w:sz w:val="20"/>
          <w:szCs w:val="20"/>
          <w:lang w:val="en-GB"/>
        </w:rPr>
        <w:t xml:space="preserve"> are </w:t>
      </w:r>
      <w:r w:rsidR="00B00BD4">
        <w:rPr>
          <w:sz w:val="20"/>
          <w:szCs w:val="20"/>
          <w:lang w:val="en-GB"/>
        </w:rPr>
        <w:t>immutable and shareable</w:t>
      </w:r>
      <w:r w:rsidRPr="007670ED">
        <w:rPr>
          <w:sz w:val="20"/>
          <w:szCs w:val="20"/>
          <w:lang w:val="en-GB"/>
        </w:rPr>
        <w:t>. For example, if an entry in a list is to be changed, what happens at the data structure level is that a replacement element for the list is constructed and a new list descriptor which accesses the modified data, while the old list remains accessible from the old list descriptor. In this way creating a local copy or snapshot of the database (which occurs at the start of every transaction) consists merely to making a new header for accessing the lists of database objects etc. As the local transaction progresses, this header will point to new headers for these lists (as they are modified)</w:t>
      </w:r>
      <w:r w:rsidR="002751B7" w:rsidRPr="007670ED">
        <w:rPr>
          <w:sz w:val="20"/>
          <w:szCs w:val="20"/>
          <w:lang w:val="en-GB"/>
        </w:rPr>
        <w:t>. If the transaction aborts or is rolled back, all of this data can be simply forgotten, leaving the database unchanged. With this design total separation of concurrent transactions is achieved, and local transactions always see consistent states of the database.</w:t>
      </w:r>
    </w:p>
    <w:p w14:paraId="064E10F8" w14:textId="77777777" w:rsidR="00AC1932" w:rsidRDefault="002751B7" w:rsidP="008246C5">
      <w:pPr>
        <w:numPr>
          <w:ilvl w:val="0"/>
          <w:numId w:val="1"/>
        </w:numPr>
        <w:spacing w:before="120"/>
        <w:jc w:val="both"/>
        <w:rPr>
          <w:sz w:val="20"/>
          <w:szCs w:val="20"/>
          <w:lang w:val="en-GB"/>
        </w:rPr>
      </w:pPr>
      <w:r w:rsidRPr="00AC1932">
        <w:rPr>
          <w:sz w:val="20"/>
          <w:szCs w:val="20"/>
          <w:lang w:val="en-GB"/>
        </w:rPr>
        <w:t>When a local transaction commits, however, the database cannot simply be replaced by the local transaction object, because other transactions may have been committed in the meantime. If any of these changes conflict with data that this trans</w:t>
      </w:r>
      <w:r w:rsidR="002A3511" w:rsidRPr="00AC1932">
        <w:rPr>
          <w:sz w:val="20"/>
          <w:szCs w:val="20"/>
          <w:lang w:val="en-GB"/>
        </w:rPr>
        <w:t>action has read (read constraints) or</w:t>
      </w:r>
      <w:r w:rsidR="00AC1932" w:rsidRPr="00AC1932">
        <w:rPr>
          <w:sz w:val="20"/>
          <w:szCs w:val="20"/>
          <w:lang w:val="en-GB"/>
        </w:rPr>
        <w:t xml:space="preserve"> is attempting</w:t>
      </w:r>
      <w:r w:rsidR="002A3511" w:rsidRPr="00AC1932">
        <w:rPr>
          <w:sz w:val="20"/>
          <w:szCs w:val="20"/>
          <w:lang w:val="en-GB"/>
        </w:rPr>
        <w:t xml:space="preserve"> to modify (transaction conflict)</w:t>
      </w:r>
      <w:r w:rsidRPr="00AC1932">
        <w:rPr>
          <w:sz w:val="20"/>
          <w:szCs w:val="20"/>
          <w:lang w:val="en-GB"/>
        </w:rPr>
        <w:t>, then the transaction cannot be committed. If there is no conflict, the physical records proposed in the local transaction are relocated onto the end of the database.</w:t>
      </w:r>
      <w:r w:rsidR="001F78DA" w:rsidRPr="00AC1932">
        <w:rPr>
          <w:sz w:val="20"/>
          <w:szCs w:val="20"/>
          <w:lang w:val="en-GB"/>
        </w:rPr>
        <w:t xml:space="preserve"> </w:t>
      </w:r>
    </w:p>
    <w:p w14:paraId="7BEDAED7" w14:textId="77777777" w:rsidR="002751B7" w:rsidRDefault="00AC1932" w:rsidP="008246C5">
      <w:pPr>
        <w:numPr>
          <w:ilvl w:val="0"/>
          <w:numId w:val="1"/>
        </w:numPr>
        <w:spacing w:before="120"/>
        <w:jc w:val="both"/>
        <w:rPr>
          <w:sz w:val="20"/>
          <w:szCs w:val="20"/>
          <w:lang w:val="en-GB"/>
        </w:rPr>
      </w:pPr>
      <w:r>
        <w:rPr>
          <w:sz w:val="20"/>
          <w:szCs w:val="20"/>
          <w:lang w:val="en-GB"/>
        </w:rPr>
        <w:t>Following a successful commit, the database is updated using the</w:t>
      </w:r>
      <w:r w:rsidR="009B3FA0">
        <w:rPr>
          <w:sz w:val="20"/>
          <w:szCs w:val="20"/>
          <w:lang w:val="en-GB"/>
        </w:rPr>
        <w:t xml:space="preserve">se same </w:t>
      </w:r>
      <w:r>
        <w:rPr>
          <w:sz w:val="20"/>
          <w:szCs w:val="20"/>
          <w:lang w:val="en-GB"/>
        </w:rPr>
        <w:t xml:space="preserve">physical </w:t>
      </w:r>
      <w:r w:rsidR="009B3FA0">
        <w:rPr>
          <w:sz w:val="20"/>
          <w:szCs w:val="20"/>
          <w:lang w:val="en-GB"/>
        </w:rPr>
        <w:t>records</w:t>
      </w:r>
      <w:r w:rsidR="001F78DA" w:rsidRPr="00AC1932">
        <w:rPr>
          <w:sz w:val="20"/>
          <w:szCs w:val="20"/>
          <w:lang w:val="en-GB"/>
        </w:rPr>
        <w:t xml:space="preserve">. </w:t>
      </w:r>
      <w:r w:rsidR="00554AAF" w:rsidRPr="00AC1932">
        <w:rPr>
          <w:sz w:val="20"/>
          <w:szCs w:val="20"/>
          <w:lang w:val="en-GB"/>
        </w:rPr>
        <w:t>Thus all changes are applied twice – once in the local transaction and then after transaction commit – but the first can be use</w:t>
      </w:r>
      <w:r w:rsidR="005E694E" w:rsidRPr="00AC1932">
        <w:rPr>
          <w:sz w:val="20"/>
          <w:szCs w:val="20"/>
          <w:lang w:val="en-GB"/>
        </w:rPr>
        <w:t>fully seen as a validation step, and involves many operations that do not need to be repeated at the commit stage: evaluation of expressions, check constraints, execution of stored procedures etc.</w:t>
      </w:r>
    </w:p>
    <w:p w14:paraId="68596983" w14:textId="77777777" w:rsidR="009B3FA0" w:rsidRPr="00AC1932" w:rsidRDefault="009B3FA0" w:rsidP="008246C5">
      <w:pPr>
        <w:numPr>
          <w:ilvl w:val="0"/>
          <w:numId w:val="1"/>
        </w:numPr>
        <w:spacing w:before="120"/>
        <w:jc w:val="both"/>
        <w:rPr>
          <w:sz w:val="20"/>
          <w:szCs w:val="20"/>
          <w:lang w:val="en-GB"/>
        </w:rPr>
      </w:pPr>
      <w:r>
        <w:rPr>
          <w:sz w:val="20"/>
          <w:szCs w:val="20"/>
          <w:lang w:val="en-GB"/>
        </w:rPr>
        <w:t>From version 7, database objects such as tables and domains cannot be modified if they hold data. The semantics of such changes in previous versions were not really manageable.</w:t>
      </w:r>
      <w:r w:rsidR="001F341D">
        <w:rPr>
          <w:sz w:val="20"/>
          <w:szCs w:val="20"/>
          <w:lang w:val="en-GB"/>
        </w:rPr>
        <w:t xml:space="preserve"> There are necessarily several mutable structures: Reader, Writer, Context, and Physical (level 2). Physical objects are used only for marshalling serialisation and associated immutable objects replace Physicals in Level 3.</w:t>
      </w:r>
    </w:p>
    <w:p w14:paraId="4931A6B9" w14:textId="77777777" w:rsidR="002A3511" w:rsidRPr="007670ED" w:rsidRDefault="002A3511" w:rsidP="002751B7">
      <w:pPr>
        <w:numPr>
          <w:ilvl w:val="0"/>
          <w:numId w:val="1"/>
        </w:numPr>
        <w:spacing w:before="120"/>
        <w:jc w:val="both"/>
        <w:rPr>
          <w:sz w:val="20"/>
          <w:szCs w:val="20"/>
          <w:lang w:val="en-GB"/>
        </w:rPr>
      </w:pPr>
      <w:r w:rsidRPr="007670ED">
        <w:rPr>
          <w:sz w:val="20"/>
          <w:szCs w:val="20"/>
          <w:lang w:val="en-GB"/>
        </w:rPr>
        <w:t xml:space="preserve">Data recorded in the database is intended to be non-localised (e.g. </w:t>
      </w:r>
      <w:r w:rsidR="00CC7CD8" w:rsidRPr="007670ED">
        <w:rPr>
          <w:sz w:val="20"/>
          <w:szCs w:val="20"/>
          <w:lang w:val="en-GB"/>
        </w:rPr>
        <w:t xml:space="preserve">it uses </w:t>
      </w:r>
      <w:r w:rsidRPr="007670ED">
        <w:rPr>
          <w:sz w:val="20"/>
          <w:szCs w:val="20"/>
          <w:lang w:val="en-GB"/>
        </w:rPr>
        <w:t xml:space="preserve">Unicode with explicit character set and collation sequence information, universal time and date formats), and machine-independent (e.g. no built-in limitations as to </w:t>
      </w:r>
      <w:r w:rsidR="00CC7CD8" w:rsidRPr="007670ED">
        <w:rPr>
          <w:sz w:val="20"/>
          <w:szCs w:val="20"/>
          <w:lang w:val="en-GB"/>
        </w:rPr>
        <w:t xml:space="preserve">machine data </w:t>
      </w:r>
      <w:r w:rsidRPr="007670ED">
        <w:rPr>
          <w:sz w:val="20"/>
          <w:szCs w:val="20"/>
          <w:lang w:val="en-GB"/>
        </w:rPr>
        <w:t>precision</w:t>
      </w:r>
      <w:r w:rsidR="00CC7CD8" w:rsidRPr="007670ED">
        <w:rPr>
          <w:sz w:val="20"/>
          <w:szCs w:val="20"/>
          <w:lang w:val="en-GB"/>
        </w:rPr>
        <w:t xml:space="preserve"> such as 32-bit</w:t>
      </w:r>
      <w:r w:rsidRPr="007670ED">
        <w:rPr>
          <w:sz w:val="20"/>
          <w:szCs w:val="20"/>
          <w:lang w:val="en-GB"/>
        </w:rPr>
        <w:t xml:space="preserve">). Default value expressions, check constraints, views, stored procedures etc are stored in the </w:t>
      </w:r>
      <w:r w:rsidR="009B3FA0">
        <w:rPr>
          <w:sz w:val="20"/>
          <w:szCs w:val="20"/>
          <w:lang w:val="en-GB"/>
        </w:rPr>
        <w:t xml:space="preserve">physical </w:t>
      </w:r>
      <w:r w:rsidRPr="007670ED">
        <w:rPr>
          <w:sz w:val="20"/>
          <w:szCs w:val="20"/>
          <w:lang w:val="en-GB"/>
        </w:rPr>
        <w:t xml:space="preserve">database in </w:t>
      </w:r>
      <w:r w:rsidR="00061482">
        <w:rPr>
          <w:sz w:val="20"/>
          <w:szCs w:val="20"/>
          <w:lang w:val="en-GB"/>
        </w:rPr>
        <w:t>SQL2011</w:t>
      </w:r>
      <w:r w:rsidRPr="007670ED">
        <w:rPr>
          <w:sz w:val="20"/>
          <w:szCs w:val="20"/>
          <w:lang w:val="en-GB"/>
        </w:rPr>
        <w:t xml:space="preserve"> source form</w:t>
      </w:r>
      <w:r w:rsidR="009B3FA0">
        <w:rPr>
          <w:sz w:val="20"/>
          <w:szCs w:val="20"/>
          <w:lang w:val="en-GB"/>
        </w:rPr>
        <w:t>,</w:t>
      </w:r>
      <w:r w:rsidR="002D2DCE">
        <w:rPr>
          <w:sz w:val="20"/>
          <w:szCs w:val="20"/>
          <w:lang w:val="en-GB"/>
        </w:rPr>
        <w:t xml:space="preserve"> and </w:t>
      </w:r>
      <w:r w:rsidR="009B3FA0">
        <w:rPr>
          <w:sz w:val="20"/>
          <w:szCs w:val="20"/>
          <w:lang w:val="en-GB"/>
        </w:rPr>
        <w:t>parsed to a binary form when the database is loaded</w:t>
      </w:r>
      <w:r w:rsidRPr="007670ED">
        <w:rPr>
          <w:sz w:val="20"/>
          <w:szCs w:val="20"/>
          <w:lang w:val="en-GB"/>
        </w:rPr>
        <w:t>.</w:t>
      </w:r>
    </w:p>
    <w:p w14:paraId="10D5E2C6" w14:textId="77777777" w:rsidR="00A33BBE" w:rsidRPr="007670ED" w:rsidRDefault="005710A6" w:rsidP="002751B7">
      <w:pPr>
        <w:numPr>
          <w:ilvl w:val="0"/>
          <w:numId w:val="1"/>
        </w:numPr>
        <w:spacing w:before="120"/>
        <w:jc w:val="both"/>
        <w:rPr>
          <w:sz w:val="20"/>
          <w:szCs w:val="20"/>
          <w:lang w:val="en-GB"/>
        </w:rPr>
      </w:pPr>
      <w:r w:rsidRPr="007670ED">
        <w:rPr>
          <w:sz w:val="20"/>
          <w:szCs w:val="20"/>
          <w:lang w:val="en-GB"/>
        </w:rPr>
        <w:t xml:space="preserve">The database implementation uses </w:t>
      </w:r>
      <w:r w:rsidR="002D2DCE">
        <w:rPr>
          <w:sz w:val="20"/>
          <w:szCs w:val="20"/>
          <w:lang w:val="en-GB"/>
        </w:rPr>
        <w:t xml:space="preserve">an immutable form of </w:t>
      </w:r>
      <w:r w:rsidRPr="007670ED">
        <w:rPr>
          <w:sz w:val="20"/>
          <w:szCs w:val="20"/>
          <w:lang w:val="en-GB"/>
        </w:rPr>
        <w:t xml:space="preserve">B-Trees throughout (note: B-Trees are </w:t>
      </w:r>
      <w:r w:rsidRPr="007670ED">
        <w:rPr>
          <w:i/>
          <w:sz w:val="20"/>
          <w:szCs w:val="20"/>
          <w:lang w:val="en-GB"/>
        </w:rPr>
        <w:t>not</w:t>
      </w:r>
      <w:r w:rsidRPr="007670ED">
        <w:rPr>
          <w:sz w:val="20"/>
          <w:szCs w:val="20"/>
          <w:lang w:val="en-GB"/>
        </w:rPr>
        <w:t xml:space="preserve"> binary trees). </w:t>
      </w:r>
      <w:r w:rsidR="00CC7CD8" w:rsidRPr="007670ED">
        <w:rPr>
          <w:sz w:val="20"/>
          <w:szCs w:val="20"/>
          <w:lang w:val="en-GB"/>
        </w:rPr>
        <w:t>Lazy traversal of B-Tree structures (</w:t>
      </w:r>
      <w:r w:rsidR="00017A5B">
        <w:rPr>
          <w:sz w:val="20"/>
          <w:szCs w:val="20"/>
          <w:lang w:val="en-GB"/>
        </w:rPr>
        <w:t>using immutable bookmarks</w:t>
      </w:r>
      <w:r w:rsidR="00CC7CD8" w:rsidRPr="007670ED">
        <w:rPr>
          <w:sz w:val="20"/>
          <w:szCs w:val="20"/>
          <w:lang w:val="en-GB"/>
        </w:rPr>
        <w:t xml:space="preserve">) is used throughout the query processing part of the database. This brings dramatic advantages where search conditions can be propagated down to the level of B-Tree traversal. </w:t>
      </w:r>
    </w:p>
    <w:p w14:paraId="7869780E" w14:textId="77777777" w:rsidR="00CC7CD8" w:rsidRPr="007670ED" w:rsidRDefault="00017A5B" w:rsidP="002751B7">
      <w:pPr>
        <w:numPr>
          <w:ilvl w:val="0"/>
          <w:numId w:val="1"/>
        </w:numPr>
        <w:spacing w:before="120"/>
        <w:jc w:val="both"/>
        <w:rPr>
          <w:sz w:val="20"/>
          <w:szCs w:val="20"/>
          <w:lang w:val="en-GB"/>
        </w:rPr>
      </w:pPr>
      <w:r>
        <w:rPr>
          <w:sz w:val="20"/>
          <w:szCs w:val="20"/>
          <w:lang w:val="en-GB"/>
        </w:rPr>
        <w:t xml:space="preserve">Traversing </w:t>
      </w:r>
      <w:r w:rsidR="002D2DCE">
        <w:rPr>
          <w:sz w:val="20"/>
          <w:szCs w:val="20"/>
          <w:lang w:val="en-GB"/>
        </w:rPr>
        <w:t>a</w:t>
      </w:r>
      <w:r>
        <w:rPr>
          <w:sz w:val="20"/>
          <w:szCs w:val="20"/>
          <w:lang w:val="en-GB"/>
        </w:rPr>
        <w:t xml:space="preserve"> rowset recovers rows containing TypeValues</w:t>
      </w:r>
      <w:r w:rsidR="002D2DCE">
        <w:rPr>
          <w:sz w:val="20"/>
          <w:szCs w:val="20"/>
          <w:lang w:val="en-GB"/>
        </w:rPr>
        <w:t xml:space="preserve">, and the bookmark for the current row becomes </w:t>
      </w:r>
      <w:r w:rsidR="001F341D">
        <w:rPr>
          <w:sz w:val="20"/>
          <w:szCs w:val="20"/>
          <w:lang w:val="en-GB"/>
        </w:rPr>
        <w:t>is accessible from</w:t>
      </w:r>
      <w:r w:rsidR="002D2DCE">
        <w:rPr>
          <w:sz w:val="20"/>
          <w:szCs w:val="20"/>
          <w:lang w:val="en-GB"/>
        </w:rPr>
        <w:t xml:space="preserve"> the </w:t>
      </w:r>
      <w:r w:rsidR="001F341D">
        <w:rPr>
          <w:sz w:val="20"/>
          <w:szCs w:val="20"/>
          <w:lang w:val="en-GB"/>
        </w:rPr>
        <w:t>Context</w:t>
      </w:r>
      <w:r>
        <w:rPr>
          <w:sz w:val="20"/>
          <w:szCs w:val="20"/>
          <w:lang w:val="en-GB"/>
        </w:rPr>
        <w:t xml:space="preserve">. </w:t>
      </w:r>
      <w:r w:rsidR="00A33BBE" w:rsidRPr="007670ED">
        <w:rPr>
          <w:sz w:val="20"/>
          <w:szCs w:val="20"/>
          <w:lang w:val="en-GB"/>
        </w:rPr>
        <w:t>This matches well with the top-down approach to parsing and query processing that is used throughout Level 4 of the code.</w:t>
      </w:r>
      <w:r w:rsidR="00F354B4">
        <w:rPr>
          <w:sz w:val="20"/>
          <w:szCs w:val="20"/>
          <w:lang w:val="en-GB"/>
        </w:rPr>
        <w:t xml:space="preserve"> In v7, the evaluation stack is somewhat flattened. A new Context is pushed on the context stack for a new procedure block or activation, or when there is a change of role. The new context receives a copy of the previous context’s immutable tree structures, which are re-exposed when the top of the stack is removed.</w:t>
      </w:r>
    </w:p>
    <w:p w14:paraId="012F9EC9" w14:textId="77777777" w:rsidR="00C312AF" w:rsidRDefault="003221E4" w:rsidP="002751B7">
      <w:pPr>
        <w:numPr>
          <w:ilvl w:val="0"/>
          <w:numId w:val="1"/>
        </w:numPr>
        <w:spacing w:before="120"/>
        <w:jc w:val="both"/>
        <w:rPr>
          <w:sz w:val="20"/>
          <w:szCs w:val="20"/>
          <w:lang w:val="en-GB"/>
        </w:rPr>
      </w:pPr>
      <w:r w:rsidRPr="007670ED">
        <w:rPr>
          <w:sz w:val="20"/>
          <w:szCs w:val="20"/>
          <w:lang w:val="en-GB"/>
        </w:rPr>
        <w:t xml:space="preserve">The aim of SQL query processing is to bridge the gap between bottom-up knowledge of traversable data in tables and joins (e.g. columns in the above sense) and top-down analysis of value expressions. Analysis of any kind of query goes through a set of stages: </w:t>
      </w:r>
      <w:r w:rsidR="008D7CF4" w:rsidRPr="007670ED">
        <w:rPr>
          <w:sz w:val="20"/>
          <w:szCs w:val="20"/>
          <w:lang w:val="en-GB"/>
        </w:rPr>
        <w:t xml:space="preserve">(a) </w:t>
      </w:r>
      <w:r w:rsidRPr="007670ED">
        <w:rPr>
          <w:sz w:val="20"/>
          <w:szCs w:val="20"/>
          <w:lang w:val="en-GB"/>
        </w:rPr>
        <w:t xml:space="preserve">source analysis to establish where the data is coming from, </w:t>
      </w:r>
      <w:r w:rsidR="008D7CF4" w:rsidRPr="007670ED">
        <w:rPr>
          <w:sz w:val="20"/>
          <w:szCs w:val="20"/>
          <w:lang w:val="en-GB"/>
        </w:rPr>
        <w:t xml:space="preserve">(b) </w:t>
      </w:r>
      <w:r w:rsidR="00121C04">
        <w:rPr>
          <w:sz w:val="20"/>
          <w:szCs w:val="20"/>
          <w:lang w:val="en-GB"/>
        </w:rPr>
        <w:t>computation of the result data types</w:t>
      </w:r>
      <w:r w:rsidR="008D7CF4" w:rsidRPr="007670ED">
        <w:rPr>
          <w:sz w:val="20"/>
          <w:szCs w:val="20"/>
          <w:lang w:val="en-GB"/>
        </w:rPr>
        <w:t>, (c) conditions analysis which examines which search and join conditions can be handled in table enumeration, (d) ordering analysis which looks not only at the ordering requirements coming from explicit ORDER BY requests from the client but also at the ordering required during join evaluation and aggregation, and finally (e) RowSet construction, which choose</w:t>
      </w:r>
      <w:r w:rsidR="000D3CF9">
        <w:rPr>
          <w:sz w:val="20"/>
          <w:szCs w:val="20"/>
          <w:lang w:val="en-GB"/>
        </w:rPr>
        <w:t>s</w:t>
      </w:r>
      <w:r w:rsidR="008D7CF4" w:rsidRPr="007670ED">
        <w:rPr>
          <w:sz w:val="20"/>
          <w:szCs w:val="20"/>
          <w:lang w:val="en-GB"/>
        </w:rPr>
        <w:t xml:space="preserve"> the best enumeration method to meet all the above requirements.</w:t>
      </w:r>
      <w:r w:rsidR="000D3CF9">
        <w:rPr>
          <w:sz w:val="20"/>
          <w:szCs w:val="20"/>
          <w:lang w:val="en-GB"/>
        </w:rPr>
        <w:t xml:space="preserve"> </w:t>
      </w:r>
    </w:p>
    <w:p w14:paraId="1AEB3580" w14:textId="218EB741" w:rsidR="003870AB" w:rsidRPr="000D3CF9" w:rsidRDefault="007B3DDE" w:rsidP="003870AB">
      <w:pPr>
        <w:numPr>
          <w:ilvl w:val="0"/>
          <w:numId w:val="1"/>
        </w:numPr>
        <w:spacing w:before="120"/>
        <w:jc w:val="both"/>
        <w:rPr>
          <w:lang w:val="en-GB"/>
        </w:rPr>
      </w:pPr>
      <w:r>
        <w:rPr>
          <w:sz w:val="20"/>
          <w:szCs w:val="20"/>
          <w:lang w:val="en-GB"/>
        </w:rPr>
        <w:t xml:space="preserve">Executables and </w:t>
      </w:r>
      <w:r w:rsidR="00CC334D">
        <w:rPr>
          <w:sz w:val="20"/>
          <w:szCs w:val="20"/>
          <w:lang w:val="en-GB"/>
        </w:rPr>
        <w:t>QlValue</w:t>
      </w:r>
      <w:r w:rsidR="001F341D" w:rsidRPr="001F341D">
        <w:rPr>
          <w:sz w:val="20"/>
          <w:szCs w:val="20"/>
          <w:lang w:val="en-GB"/>
        </w:rPr>
        <w:t>s are immutable level 3 objects that are constructed by the pars</w:t>
      </w:r>
      <w:r>
        <w:rPr>
          <w:sz w:val="20"/>
          <w:szCs w:val="20"/>
          <w:lang w:val="en-GB"/>
        </w:rPr>
        <w:t>er. They are not stored in the database</w:t>
      </w:r>
      <w:r w:rsidR="000D3CF9">
        <w:rPr>
          <w:sz w:val="20"/>
          <w:szCs w:val="20"/>
          <w:lang w:val="en-GB"/>
        </w:rPr>
        <w:t>, but reconstructed on creation or loading</w:t>
      </w:r>
      <w:r>
        <w:rPr>
          <w:sz w:val="20"/>
          <w:szCs w:val="20"/>
          <w:lang w:val="en-GB"/>
        </w:rPr>
        <w:t xml:space="preserve">. </w:t>
      </w:r>
      <w:r w:rsidR="004E18AC">
        <w:rPr>
          <w:sz w:val="20"/>
          <w:szCs w:val="20"/>
          <w:lang w:val="en-GB"/>
        </w:rPr>
        <w:t xml:space="preserve">Procedure bodies being read from the database can contain </w:t>
      </w:r>
      <w:r w:rsidR="00CC334D">
        <w:rPr>
          <w:sz w:val="20"/>
          <w:szCs w:val="20"/>
          <w:lang w:val="en-GB"/>
        </w:rPr>
        <w:t>QlValue</w:t>
      </w:r>
      <w:r w:rsidR="004E18AC">
        <w:rPr>
          <w:sz w:val="20"/>
          <w:szCs w:val="20"/>
          <w:lang w:val="en-GB"/>
        </w:rPr>
        <w:t xml:space="preserve">s with positions allocated according to the current Reader position. Objects constructed from the input stream of the transaction can use the position in the input stream provided that this accumulates from the start of the transaction rather than the start of </w:t>
      </w:r>
      <w:r w:rsidR="004E18AC">
        <w:rPr>
          <w:sz w:val="20"/>
          <w:szCs w:val="20"/>
          <w:lang w:val="en-GB"/>
        </w:rPr>
        <w:lastRenderedPageBreak/>
        <w:t xml:space="preserve">the current input line. </w:t>
      </w:r>
      <w:r w:rsidR="009F7FF9">
        <w:rPr>
          <w:sz w:val="20"/>
          <w:szCs w:val="20"/>
          <w:lang w:val="en-GB"/>
        </w:rPr>
        <w:t>This is the responsibility of Server.Execute(sql) and SqlHTTPService parser calls.</w:t>
      </w:r>
    </w:p>
    <w:p w14:paraId="046B5292" w14:textId="22D67A93" w:rsidR="00356AB6" w:rsidRDefault="00356AB6" w:rsidP="003870AB">
      <w:pPr>
        <w:pStyle w:val="Heading2"/>
        <w:rPr>
          <w:lang w:val="en-GB"/>
        </w:rPr>
      </w:pPr>
      <w:bookmarkStart w:id="33" w:name="_Toc185334610"/>
      <w:r>
        <w:rPr>
          <w:lang w:val="en-GB"/>
        </w:rPr>
        <w:t>2.3 Data Formats</w:t>
      </w:r>
      <w:bookmarkEnd w:id="33"/>
    </w:p>
    <w:p w14:paraId="3F35B988" w14:textId="0230D5E4" w:rsidR="00356AB6" w:rsidRDefault="00356AB6" w:rsidP="00D5477D">
      <w:pPr>
        <w:jc w:val="both"/>
        <w:rPr>
          <w:sz w:val="20"/>
          <w:szCs w:val="20"/>
          <w:lang w:val="en-GB"/>
        </w:rPr>
      </w:pPr>
      <w:r w:rsidRPr="00356AB6">
        <w:rPr>
          <w:sz w:val="20"/>
          <w:szCs w:val="20"/>
          <w:lang w:val="en-GB"/>
        </w:rPr>
        <w:t xml:space="preserve">The data file format </w:t>
      </w:r>
      <w:r>
        <w:rPr>
          <w:sz w:val="20"/>
          <w:szCs w:val="20"/>
          <w:lang w:val="en-GB"/>
        </w:rPr>
        <w:t xml:space="preserve">and SQL source formats are fully described in the Pyrrho manual. As noted above, both of these are independent of location, culture, operating system and machine architecture. In this section we discuss the </w:t>
      </w:r>
      <w:r w:rsidR="00D5477D">
        <w:rPr>
          <w:sz w:val="20"/>
          <w:szCs w:val="20"/>
          <w:lang w:val="en-GB"/>
        </w:rPr>
        <w:t xml:space="preserve">implementation for the above formats and describe </w:t>
      </w:r>
      <w:r w:rsidR="008700C8">
        <w:rPr>
          <w:sz w:val="20"/>
          <w:szCs w:val="20"/>
          <w:lang w:val="en-GB"/>
        </w:rPr>
        <w:t xml:space="preserve">the </w:t>
      </w:r>
      <w:r w:rsidR="00D5477D">
        <w:rPr>
          <w:sz w:val="20"/>
          <w:szCs w:val="20"/>
          <w:lang w:val="en-GB"/>
        </w:rPr>
        <w:t xml:space="preserve">other </w:t>
      </w:r>
      <w:r>
        <w:rPr>
          <w:sz w:val="20"/>
          <w:szCs w:val="20"/>
          <w:lang w:val="en-GB"/>
        </w:rPr>
        <w:t xml:space="preserve">data formats used in the C# engine and for client-server communication. </w:t>
      </w:r>
    </w:p>
    <w:p w14:paraId="56DE72B9" w14:textId="5464C026" w:rsidR="00D5477D" w:rsidRPr="00D5477D" w:rsidRDefault="00D5477D" w:rsidP="00D5477D">
      <w:pPr>
        <w:pStyle w:val="Heading3"/>
        <w:rPr>
          <w:lang w:val="en-GB"/>
        </w:rPr>
      </w:pPr>
      <w:bookmarkStart w:id="34" w:name="_Toc185334611"/>
      <w:r>
        <w:rPr>
          <w:lang w:val="en-GB"/>
        </w:rPr>
        <w:t>2.3.1 Implementing the data file formats</w:t>
      </w:r>
      <w:bookmarkEnd w:id="34"/>
    </w:p>
    <w:p w14:paraId="19290E61" w14:textId="2E881F9F" w:rsidR="00356AB6" w:rsidRDefault="00356AB6" w:rsidP="00D5477D">
      <w:pPr>
        <w:spacing w:before="120"/>
        <w:jc w:val="both"/>
        <w:rPr>
          <w:sz w:val="20"/>
          <w:szCs w:val="20"/>
          <w:lang w:val="en-GB"/>
        </w:rPr>
      </w:pPr>
      <w:r>
        <w:rPr>
          <w:sz w:val="20"/>
          <w:szCs w:val="20"/>
          <w:lang w:val="en-GB"/>
        </w:rPr>
        <w:t>From the Pyrrho manual, we recall that the Pyrrho data file uses a custom byte encoding for fixed format numeric data including integer</w:t>
      </w:r>
      <w:r w:rsidR="00D5477D">
        <w:rPr>
          <w:sz w:val="20"/>
          <w:szCs w:val="20"/>
          <w:lang w:val="en-GB"/>
        </w:rPr>
        <w:t xml:space="preserve">, with up to 256 bytes (roughly 2040 bit) precision. </w:t>
      </w:r>
      <w:r w:rsidR="00A84DC4">
        <w:rPr>
          <w:sz w:val="20"/>
          <w:szCs w:val="20"/>
          <w:lang w:val="en-GB"/>
        </w:rPr>
        <w:t xml:space="preserve">The Integer class that implements this format is described in section 3.2.1 below, </w:t>
      </w:r>
      <w:r w:rsidR="00D5477D">
        <w:rPr>
          <w:sz w:val="20"/>
          <w:szCs w:val="20"/>
          <w:lang w:val="en-GB"/>
        </w:rPr>
        <w:t>In the Pyrrho engine, th</w:t>
      </w:r>
      <w:r w:rsidR="00A84DC4">
        <w:rPr>
          <w:sz w:val="20"/>
          <w:szCs w:val="20"/>
          <w:lang w:val="en-GB"/>
        </w:rPr>
        <w:t>e int data type</w:t>
      </w:r>
      <w:r w:rsidR="00D5477D">
        <w:rPr>
          <w:sz w:val="20"/>
          <w:szCs w:val="20"/>
          <w:lang w:val="en-GB"/>
        </w:rPr>
        <w:t xml:space="preserve"> is optimised so that integer</w:t>
      </w:r>
      <w:r w:rsidR="00A84DC4">
        <w:rPr>
          <w:sz w:val="20"/>
          <w:szCs w:val="20"/>
          <w:lang w:val="en-GB"/>
        </w:rPr>
        <w:t>s</w:t>
      </w:r>
      <w:r w:rsidR="00D5477D">
        <w:rPr>
          <w:sz w:val="20"/>
          <w:szCs w:val="20"/>
          <w:lang w:val="en-GB"/>
        </w:rPr>
        <w:t xml:space="preserve"> that will fit in 64 bits are use the C# long format as implemented by the machine architecture in use.</w:t>
      </w:r>
      <w:r w:rsidR="00A84DC4">
        <w:rPr>
          <w:sz w:val="20"/>
          <w:szCs w:val="20"/>
          <w:lang w:val="en-GB"/>
        </w:rPr>
        <w:t xml:space="preserve"> Numeric data is implemented as an Integer mantissa and short integer scale. Division of Numeric defaults to 12 decimal digits of precision.</w:t>
      </w:r>
    </w:p>
    <w:p w14:paraId="46C91EDC" w14:textId="07657942" w:rsidR="00A84DC4" w:rsidRDefault="00A84DC4" w:rsidP="00D5477D">
      <w:pPr>
        <w:spacing w:before="120"/>
        <w:jc w:val="both"/>
        <w:rPr>
          <w:sz w:val="20"/>
          <w:szCs w:val="20"/>
          <w:lang w:val="en-GB"/>
        </w:rPr>
      </w:pPr>
      <w:r>
        <w:rPr>
          <w:sz w:val="20"/>
          <w:szCs w:val="20"/>
          <w:lang w:val="en-GB"/>
        </w:rPr>
        <w:t>For approximate (real) data format, the C# implementation of double is used.</w:t>
      </w:r>
    </w:p>
    <w:p w14:paraId="41FAC8DD" w14:textId="4FF17D9E" w:rsidR="00A84DC4" w:rsidRDefault="00A84DC4" w:rsidP="00D5477D">
      <w:pPr>
        <w:spacing w:before="120"/>
        <w:jc w:val="both"/>
        <w:rPr>
          <w:sz w:val="20"/>
          <w:szCs w:val="20"/>
          <w:lang w:val="en-GB"/>
        </w:rPr>
      </w:pPr>
      <w:r>
        <w:rPr>
          <w:sz w:val="20"/>
          <w:szCs w:val="20"/>
          <w:lang w:val="en-GB"/>
        </w:rPr>
        <w:t>All string information is implemented using Unicode, and UTF-8 encoding</w:t>
      </w:r>
      <w:r w:rsidR="008700C8">
        <w:rPr>
          <w:sz w:val="20"/>
          <w:szCs w:val="20"/>
          <w:lang w:val="en-GB"/>
        </w:rPr>
        <w:t>.</w:t>
      </w:r>
      <w:r>
        <w:rPr>
          <w:sz w:val="20"/>
          <w:szCs w:val="20"/>
          <w:lang w:val="en-GB"/>
        </w:rPr>
        <w:t xml:space="preserve"> In accordance with the above design principles, the data file uses the neutral culture for these strings and ignores any requirement to use national data formats (NCHAR etc)</w:t>
      </w:r>
      <w:r w:rsidR="008700C8">
        <w:rPr>
          <w:sz w:val="20"/>
          <w:szCs w:val="20"/>
          <w:lang w:val="en-GB"/>
        </w:rPr>
        <w:t>, or normalize string representations</w:t>
      </w:r>
      <w:r>
        <w:rPr>
          <w:sz w:val="20"/>
          <w:szCs w:val="20"/>
          <w:lang w:val="en-GB"/>
        </w:rPr>
        <w:t xml:space="preserve">. Explicit collation instructions in SQL </w:t>
      </w:r>
      <w:r w:rsidR="008700C8">
        <w:rPr>
          <w:sz w:val="20"/>
          <w:szCs w:val="20"/>
          <w:lang w:val="en-GB"/>
        </w:rPr>
        <w:t>code</w:t>
      </w:r>
      <w:r>
        <w:rPr>
          <w:sz w:val="20"/>
          <w:szCs w:val="20"/>
          <w:lang w:val="en-GB"/>
        </w:rPr>
        <w:t xml:space="preserve"> and for domains </w:t>
      </w:r>
      <w:r w:rsidR="008700C8">
        <w:rPr>
          <w:sz w:val="20"/>
          <w:szCs w:val="20"/>
          <w:lang w:val="en-GB"/>
        </w:rPr>
        <w:t xml:space="preserve">and columns </w:t>
      </w:r>
      <w:r>
        <w:rPr>
          <w:sz w:val="20"/>
          <w:szCs w:val="20"/>
          <w:lang w:val="en-GB"/>
        </w:rPr>
        <w:t>are honoured for evaluation of expressions (e.g. in constraints).</w:t>
      </w:r>
    </w:p>
    <w:p w14:paraId="7E6D0211" w14:textId="52E45F56" w:rsidR="00D515C5" w:rsidRDefault="00D515C5" w:rsidP="00D5477D">
      <w:pPr>
        <w:spacing w:before="120"/>
        <w:jc w:val="both"/>
        <w:rPr>
          <w:sz w:val="20"/>
          <w:szCs w:val="20"/>
          <w:lang w:val="en-GB"/>
        </w:rPr>
      </w:pPr>
      <w:r>
        <w:rPr>
          <w:sz w:val="20"/>
          <w:szCs w:val="20"/>
          <w:lang w:val="en-GB"/>
        </w:rPr>
        <w:t>Timestamps and other date and time formats</w:t>
      </w:r>
      <w:r w:rsidR="00394488">
        <w:rPr>
          <w:sz w:val="20"/>
          <w:szCs w:val="20"/>
          <w:lang w:val="en-GB"/>
        </w:rPr>
        <w:t xml:space="preserve"> (other than INTERVAL)</w:t>
      </w:r>
      <w:r>
        <w:rPr>
          <w:sz w:val="20"/>
          <w:szCs w:val="20"/>
          <w:lang w:val="en-GB"/>
        </w:rPr>
        <w:t xml:space="preserve"> are implemented using the C# DateTime, Timetamp, TimeSpan implementation.</w:t>
      </w:r>
      <w:r w:rsidR="00394488">
        <w:rPr>
          <w:sz w:val="20"/>
          <w:szCs w:val="20"/>
          <w:lang w:val="en-GB"/>
        </w:rPr>
        <w:t xml:space="preserve"> Intervals have a special class in the implementation, because in SQL the year-month and day-second fields cannot be mixed</w:t>
      </w:r>
      <w:r w:rsidR="00394488">
        <w:rPr>
          <w:rStyle w:val="FootnoteReference"/>
          <w:sz w:val="20"/>
          <w:szCs w:val="20"/>
          <w:lang w:val="en-GB"/>
        </w:rPr>
        <w:footnoteReference w:id="16"/>
      </w:r>
      <w:r w:rsidR="00394488">
        <w:rPr>
          <w:sz w:val="20"/>
          <w:szCs w:val="20"/>
          <w:lang w:val="en-GB"/>
        </w:rPr>
        <w:t>.</w:t>
      </w:r>
    </w:p>
    <w:p w14:paraId="1E2A59C9" w14:textId="3AEBD946" w:rsidR="002A0151" w:rsidRDefault="002A0151" w:rsidP="00D5477D">
      <w:pPr>
        <w:spacing w:before="120"/>
        <w:jc w:val="both"/>
        <w:rPr>
          <w:sz w:val="20"/>
          <w:szCs w:val="20"/>
          <w:lang w:val="en-GB"/>
        </w:rPr>
      </w:pPr>
      <w:r>
        <w:rPr>
          <w:sz w:val="20"/>
          <w:szCs w:val="20"/>
          <w:lang w:val="en-GB"/>
        </w:rPr>
        <w:t>SQL code in the data file (constraints, routines, views etc) is represented in SQL source form as strings.</w:t>
      </w:r>
    </w:p>
    <w:p w14:paraId="7F7A05D9" w14:textId="7E51750D" w:rsidR="008700C8" w:rsidRDefault="008700C8" w:rsidP="008700C8">
      <w:pPr>
        <w:pStyle w:val="Heading3"/>
        <w:rPr>
          <w:lang w:val="en-GB"/>
        </w:rPr>
      </w:pPr>
      <w:bookmarkStart w:id="35" w:name="_Toc185334612"/>
      <w:r>
        <w:rPr>
          <w:lang w:val="en-GB"/>
        </w:rPr>
        <w:t xml:space="preserve">2.3.2 SQL </w:t>
      </w:r>
      <w:r w:rsidR="00CA29C6">
        <w:rPr>
          <w:lang w:val="en-GB"/>
        </w:rPr>
        <w:t xml:space="preserve">and GQL source </w:t>
      </w:r>
      <w:r>
        <w:rPr>
          <w:lang w:val="en-GB"/>
        </w:rPr>
        <w:t>formats</w:t>
      </w:r>
      <w:bookmarkEnd w:id="35"/>
    </w:p>
    <w:p w14:paraId="3EF7DD73" w14:textId="6B0E5846" w:rsidR="008700C8" w:rsidRDefault="008700C8" w:rsidP="00D5477D">
      <w:pPr>
        <w:spacing w:before="120"/>
        <w:jc w:val="both"/>
        <w:rPr>
          <w:sz w:val="20"/>
          <w:szCs w:val="20"/>
          <w:lang w:val="en-GB"/>
        </w:rPr>
      </w:pPr>
      <w:r>
        <w:rPr>
          <w:sz w:val="20"/>
          <w:szCs w:val="20"/>
          <w:lang w:val="en-GB"/>
        </w:rPr>
        <w:t xml:space="preserve">The SQL format from ISO9075 (2016) is followed strictly in the Lexer class and the Parse methods for Domain. This includes the definition of the format for binary data. </w:t>
      </w:r>
      <w:r w:rsidR="00D515C5">
        <w:rPr>
          <w:sz w:val="20"/>
          <w:szCs w:val="20"/>
          <w:lang w:val="en-GB"/>
        </w:rPr>
        <w:t>This requirement gives a lot of difficulty for experts transferring from other database providers.</w:t>
      </w:r>
      <w:r w:rsidR="00CA29C6">
        <w:rPr>
          <w:sz w:val="20"/>
          <w:szCs w:val="20"/>
          <w:lang w:val="en-GB"/>
        </w:rPr>
        <w:t xml:space="preserve"> However, the list of reserved words used by Pyrrho is the list for GQL in ISO39075. SQL reserved words are recognised in SQL syntax, as long as preceding declarations have not used them to mean something else.</w:t>
      </w:r>
    </w:p>
    <w:p w14:paraId="20F85AA2" w14:textId="1C9A6EEF" w:rsidR="007429FA" w:rsidRDefault="00CA29C6" w:rsidP="00D5477D">
      <w:pPr>
        <w:spacing w:before="120"/>
        <w:jc w:val="both"/>
        <w:rPr>
          <w:sz w:val="20"/>
          <w:szCs w:val="20"/>
          <w:lang w:val="en-GB"/>
        </w:rPr>
      </w:pPr>
      <w:r>
        <w:rPr>
          <w:sz w:val="20"/>
          <w:szCs w:val="20"/>
          <w:lang w:val="en-GB"/>
        </w:rPr>
        <w:t>The syntax for GQL Insert and Match statements is complex. Both use a sort of “ASCII-art” to indicate connections (arrows) between nodes and edges</w:t>
      </w:r>
      <w:r w:rsidR="007429FA">
        <w:rPr>
          <w:sz w:val="20"/>
          <w:szCs w:val="20"/>
          <w:lang w:val="en-GB"/>
        </w:rPr>
        <w:t xml:space="preserve">, but their semantics is rather different. A complex GQL statement can contain both Insert and Match. Both support bindings where an identifier is given a context-dependent meaning: in both, such bindings can define a node or edge reference, that can be referenced later in the statement; for Match, bindings additionally define columns in the binding row set that is the result of executing the Match. </w:t>
      </w:r>
    </w:p>
    <w:p w14:paraId="407EE3D9" w14:textId="65A1E134" w:rsidR="00CA29C6" w:rsidRDefault="007429FA" w:rsidP="00D5477D">
      <w:pPr>
        <w:spacing w:before="120"/>
        <w:jc w:val="both"/>
        <w:rPr>
          <w:sz w:val="20"/>
          <w:szCs w:val="20"/>
          <w:lang w:val="en-GB"/>
        </w:rPr>
      </w:pPr>
      <w:r>
        <w:rPr>
          <w:sz w:val="20"/>
          <w:szCs w:val="20"/>
          <w:lang w:val="en-GB"/>
        </w:rPr>
        <w:t>The syntax for Match is further complicated by paths (groups of nodes and edges that can be iterated)</w:t>
      </w:r>
      <w:r w:rsidR="006552A6">
        <w:rPr>
          <w:sz w:val="20"/>
          <w:szCs w:val="20"/>
          <w:lang w:val="en-GB"/>
        </w:rPr>
        <w:t xml:space="preserve"> and by the many optional pieces in syntax definitions</w:t>
      </w:r>
      <w:r>
        <w:rPr>
          <w:sz w:val="20"/>
          <w:szCs w:val="20"/>
          <w:lang w:val="en-GB"/>
        </w:rPr>
        <w:t xml:space="preserve">. </w:t>
      </w:r>
      <w:r w:rsidR="00605A52">
        <w:rPr>
          <w:sz w:val="20"/>
          <w:szCs w:val="20"/>
          <w:lang w:val="en-GB"/>
        </w:rPr>
        <w:t xml:space="preserve">When match fragments are iterated, the values of bindings silently become lists. </w:t>
      </w:r>
      <w:r>
        <w:rPr>
          <w:sz w:val="20"/>
          <w:szCs w:val="20"/>
          <w:lang w:val="en-GB"/>
        </w:rPr>
        <w:t>The following no</w:t>
      </w:r>
      <w:r w:rsidR="00605A52">
        <w:rPr>
          <w:sz w:val="20"/>
          <w:szCs w:val="20"/>
          <w:lang w:val="en-GB"/>
        </w:rPr>
        <w:t>t</w:t>
      </w:r>
      <w:r>
        <w:rPr>
          <w:sz w:val="20"/>
          <w:szCs w:val="20"/>
          <w:lang w:val="en-GB"/>
        </w:rPr>
        <w:t xml:space="preserve">es attempt to describe this syntax and its consequences. Consider the following example </w:t>
      </w:r>
      <w:r w:rsidR="006552A6">
        <w:rPr>
          <w:sz w:val="20"/>
          <w:szCs w:val="20"/>
          <w:lang w:val="en-GB"/>
        </w:rPr>
        <w:t>Match pattern (all identifiers</w:t>
      </w:r>
      <w:r w:rsidR="00B3414D">
        <w:rPr>
          <w:sz w:val="20"/>
          <w:szCs w:val="20"/>
          <w:lang w:val="en-GB"/>
        </w:rPr>
        <w:t xml:space="preserve"> </w:t>
      </w:r>
      <w:r w:rsidR="00B3414D" w:rsidRPr="00B3414D">
        <w:rPr>
          <w:rFonts w:ascii="Consolas" w:hAnsi="Consolas"/>
          <w:sz w:val="20"/>
          <w:szCs w:val="20"/>
          <w:lang w:val="en-GB"/>
        </w:rPr>
        <w:t>a,b,c,..</w:t>
      </w:r>
      <w:r w:rsidR="006552A6">
        <w:rPr>
          <w:sz w:val="20"/>
          <w:szCs w:val="20"/>
          <w:lang w:val="en-GB"/>
        </w:rPr>
        <w:t xml:space="preserve"> are context-dependent </w:t>
      </w:r>
      <w:r w:rsidR="00B3414D">
        <w:rPr>
          <w:sz w:val="20"/>
          <w:szCs w:val="20"/>
          <w:lang w:val="en-GB"/>
        </w:rPr>
        <w:t>and optional</w:t>
      </w:r>
      <w:r w:rsidR="00B3414D">
        <w:rPr>
          <w:rStyle w:val="FootnoteReference"/>
          <w:sz w:val="20"/>
          <w:szCs w:val="20"/>
          <w:lang w:val="en-GB"/>
        </w:rPr>
        <w:footnoteReference w:id="17"/>
      </w:r>
      <w:r w:rsidR="00B3414D">
        <w:rPr>
          <w:sz w:val="20"/>
          <w:szCs w:val="20"/>
          <w:lang w:val="en-GB"/>
        </w:rPr>
        <w:t>; they</w:t>
      </w:r>
      <w:r w:rsidR="006552A6">
        <w:rPr>
          <w:sz w:val="20"/>
          <w:szCs w:val="20"/>
          <w:lang w:val="en-GB"/>
        </w:rPr>
        <w:t xml:space="preserve"> may have been defined previously as types or properties, or else are bound on their first use in this syntax):</w:t>
      </w:r>
    </w:p>
    <w:p w14:paraId="203B64FF" w14:textId="41BB4DF9" w:rsidR="006552A6" w:rsidRPr="006508A1" w:rsidRDefault="006552A6" w:rsidP="00D5477D">
      <w:pPr>
        <w:spacing w:before="120"/>
        <w:jc w:val="both"/>
        <w:rPr>
          <w:rFonts w:ascii="Consolas" w:hAnsi="Consolas"/>
          <w:sz w:val="20"/>
          <w:szCs w:val="20"/>
          <w:lang w:val="en-GB"/>
        </w:rPr>
      </w:pPr>
      <w:r>
        <w:rPr>
          <w:sz w:val="20"/>
          <w:szCs w:val="20"/>
          <w:lang w:val="en-GB"/>
        </w:rPr>
        <w:t xml:space="preserve">    </w:t>
      </w:r>
      <w:r w:rsidRPr="006508A1">
        <w:rPr>
          <w:rFonts w:ascii="Consolas" w:hAnsi="Consolas"/>
          <w:sz w:val="20"/>
          <w:szCs w:val="20"/>
          <w:lang w:val="en-GB"/>
        </w:rPr>
        <w:t>a=(b:c{d:</w:t>
      </w:r>
      <w:r w:rsidR="006508A1" w:rsidRPr="006508A1">
        <w:rPr>
          <w:rFonts w:ascii="Consolas" w:hAnsi="Consolas"/>
          <w:sz w:val="20"/>
          <w:szCs w:val="20"/>
          <w:lang w:val="en-GB"/>
        </w:rPr>
        <w:t>e</w:t>
      </w:r>
      <w:r w:rsidRPr="006508A1">
        <w:rPr>
          <w:rFonts w:ascii="Consolas" w:hAnsi="Consolas"/>
          <w:sz w:val="20"/>
          <w:szCs w:val="20"/>
          <w:lang w:val="en-GB"/>
        </w:rPr>
        <w:t>})[(</w:t>
      </w:r>
      <w:r w:rsidR="006508A1" w:rsidRPr="006508A1">
        <w:rPr>
          <w:rFonts w:ascii="Consolas" w:hAnsi="Consolas"/>
          <w:sz w:val="20"/>
          <w:szCs w:val="20"/>
          <w:lang w:val="en-GB"/>
        </w:rPr>
        <w:t>f</w:t>
      </w:r>
      <w:r w:rsidRPr="006508A1">
        <w:rPr>
          <w:rFonts w:ascii="Consolas" w:hAnsi="Consolas"/>
          <w:sz w:val="20"/>
          <w:szCs w:val="20"/>
          <w:lang w:val="en-GB"/>
        </w:rPr>
        <w:t>:</w:t>
      </w:r>
      <w:r w:rsidR="006508A1" w:rsidRPr="006508A1">
        <w:rPr>
          <w:rFonts w:ascii="Consolas" w:hAnsi="Consolas"/>
          <w:sz w:val="20"/>
          <w:szCs w:val="20"/>
          <w:lang w:val="en-GB"/>
        </w:rPr>
        <w:t>g{h:j}</w:t>
      </w:r>
      <w:r w:rsidRPr="006508A1">
        <w:rPr>
          <w:rFonts w:ascii="Consolas" w:hAnsi="Consolas"/>
          <w:sz w:val="20"/>
          <w:szCs w:val="20"/>
          <w:lang w:val="en-GB"/>
        </w:rPr>
        <w:t>)-</w:t>
      </w:r>
      <w:r w:rsidR="006508A1" w:rsidRPr="006508A1">
        <w:rPr>
          <w:rFonts w:ascii="Consolas" w:hAnsi="Consolas"/>
          <w:sz w:val="20"/>
          <w:szCs w:val="20"/>
          <w:lang w:val="en-GB"/>
        </w:rPr>
        <w:t>k-</w:t>
      </w:r>
      <w:r w:rsidRPr="006508A1">
        <w:rPr>
          <w:rFonts w:ascii="Consolas" w:hAnsi="Consolas"/>
          <w:sz w:val="20"/>
          <w:szCs w:val="20"/>
          <w:lang w:val="en-GB"/>
        </w:rPr>
        <w:t>[</w:t>
      </w:r>
      <w:r w:rsidR="006508A1" w:rsidRPr="006508A1">
        <w:rPr>
          <w:rFonts w:ascii="Consolas" w:hAnsi="Consolas"/>
          <w:sz w:val="20"/>
          <w:szCs w:val="20"/>
          <w:lang w:val="en-GB"/>
        </w:rPr>
        <w:t>m:n</w:t>
      </w:r>
      <w:r w:rsidRPr="006508A1">
        <w:rPr>
          <w:rFonts w:ascii="Consolas" w:hAnsi="Consolas"/>
          <w:sz w:val="20"/>
          <w:szCs w:val="20"/>
          <w:lang w:val="en-GB"/>
        </w:rPr>
        <w:t>{</w:t>
      </w:r>
      <w:r w:rsidR="006508A1" w:rsidRPr="006508A1">
        <w:rPr>
          <w:rFonts w:ascii="Consolas" w:hAnsi="Consolas"/>
          <w:sz w:val="20"/>
          <w:szCs w:val="20"/>
          <w:lang w:val="en-GB"/>
        </w:rPr>
        <w:t>p:q}]-r-&gt;(s:t{u:v})</w:t>
      </w:r>
      <w:r w:rsidRPr="006508A1">
        <w:rPr>
          <w:rFonts w:ascii="Consolas" w:hAnsi="Consolas"/>
          <w:sz w:val="20"/>
          <w:szCs w:val="20"/>
          <w:lang w:val="en-GB"/>
        </w:rPr>
        <w:t>]</w:t>
      </w:r>
      <w:r w:rsidR="006508A1" w:rsidRPr="006508A1">
        <w:rPr>
          <w:rFonts w:ascii="Consolas" w:hAnsi="Consolas"/>
          <w:sz w:val="20"/>
          <w:szCs w:val="20"/>
          <w:lang w:val="en-GB"/>
        </w:rPr>
        <w:t>{2,3}(w:x{y:z})</w:t>
      </w:r>
    </w:p>
    <w:p w14:paraId="4E8C43B3" w14:textId="7703C20E" w:rsidR="006508A1" w:rsidRDefault="006508A1" w:rsidP="00D5477D">
      <w:pPr>
        <w:spacing w:before="120"/>
        <w:jc w:val="both"/>
        <w:rPr>
          <w:sz w:val="20"/>
          <w:szCs w:val="20"/>
          <w:lang w:val="en-GB"/>
        </w:rPr>
      </w:pPr>
      <w:r>
        <w:rPr>
          <w:sz w:val="20"/>
          <w:szCs w:val="20"/>
          <w:lang w:val="en-GB"/>
        </w:rPr>
        <w:t>Here are notes on the letters in this example</w:t>
      </w:r>
      <w:r w:rsidR="00457FE4">
        <w:rPr>
          <w:sz w:val="20"/>
          <w:szCs w:val="20"/>
          <w:lang w:val="en-GB"/>
        </w:rPr>
        <w:t>, in an attempt to give an account of the match process.</w:t>
      </w:r>
    </w:p>
    <w:tbl>
      <w:tblPr>
        <w:tblStyle w:val="TableGrid"/>
        <w:tblW w:w="0" w:type="auto"/>
        <w:tblLook w:val="04A0" w:firstRow="1" w:lastRow="0" w:firstColumn="1" w:lastColumn="0" w:noHBand="0" w:noVBand="1"/>
      </w:tblPr>
      <w:tblGrid>
        <w:gridCol w:w="766"/>
        <w:gridCol w:w="7537"/>
      </w:tblGrid>
      <w:tr w:rsidR="006508A1" w14:paraId="36845EA9" w14:textId="77777777" w:rsidTr="006508A1">
        <w:tc>
          <w:tcPr>
            <w:tcW w:w="704" w:type="dxa"/>
          </w:tcPr>
          <w:p w14:paraId="1EBEE6FE" w14:textId="2F1F8DEA" w:rsidR="006508A1" w:rsidRPr="006508A1" w:rsidRDefault="006508A1" w:rsidP="006508A1">
            <w:pPr>
              <w:jc w:val="both"/>
              <w:rPr>
                <w:rFonts w:ascii="Consolas" w:hAnsi="Consolas"/>
                <w:sz w:val="20"/>
                <w:szCs w:val="20"/>
                <w:lang w:val="en-GB"/>
              </w:rPr>
            </w:pPr>
            <w:r w:rsidRPr="006508A1">
              <w:rPr>
                <w:rFonts w:ascii="Consolas" w:hAnsi="Consolas"/>
                <w:sz w:val="20"/>
                <w:szCs w:val="20"/>
                <w:lang w:val="en-GB"/>
              </w:rPr>
              <w:lastRenderedPageBreak/>
              <w:t>a</w:t>
            </w:r>
          </w:p>
        </w:tc>
        <w:tc>
          <w:tcPr>
            <w:tcW w:w="7599" w:type="dxa"/>
          </w:tcPr>
          <w:p w14:paraId="1CB067A1" w14:textId="57C9A4C4" w:rsidR="006508A1" w:rsidRDefault="006508A1" w:rsidP="006508A1">
            <w:pPr>
              <w:jc w:val="both"/>
              <w:rPr>
                <w:sz w:val="20"/>
                <w:szCs w:val="20"/>
                <w:lang w:val="en-GB"/>
              </w:rPr>
            </w:pPr>
            <w:r>
              <w:rPr>
                <w:sz w:val="20"/>
                <w:szCs w:val="20"/>
                <w:lang w:val="en-GB"/>
              </w:rPr>
              <w:t>Any match fragment can have a</w:t>
            </w:r>
            <w:r w:rsidR="00605A52">
              <w:rPr>
                <w:sz w:val="20"/>
                <w:szCs w:val="20"/>
                <w:lang w:val="en-GB"/>
              </w:rPr>
              <w:t>n unbound</w:t>
            </w:r>
            <w:r>
              <w:rPr>
                <w:sz w:val="20"/>
                <w:szCs w:val="20"/>
                <w:lang w:val="en-GB"/>
              </w:rPr>
              <w:t xml:space="preserve"> </w:t>
            </w:r>
            <w:r w:rsidRPr="006508A1">
              <w:rPr>
                <w:b/>
                <w:bCs/>
                <w:sz w:val="20"/>
                <w:szCs w:val="20"/>
                <w:lang w:val="en-GB"/>
              </w:rPr>
              <w:t>path identifier</w:t>
            </w:r>
            <w:r>
              <w:rPr>
                <w:sz w:val="20"/>
                <w:szCs w:val="20"/>
                <w:lang w:val="en-GB"/>
              </w:rPr>
              <w:t xml:space="preserve"> followed by an equals sign such as a here, which can be qualified by GQL keywords such as </w:t>
            </w:r>
            <w:r w:rsidRPr="006508A1">
              <w:rPr>
                <w:rFonts w:ascii="Consolas" w:hAnsi="Consolas"/>
                <w:sz w:val="20"/>
                <w:szCs w:val="20"/>
                <w:lang w:val="en-GB"/>
              </w:rPr>
              <w:t>trail</w:t>
            </w:r>
            <w:r>
              <w:rPr>
                <w:sz w:val="20"/>
                <w:szCs w:val="20"/>
                <w:lang w:val="en-GB"/>
              </w:rPr>
              <w:t xml:space="preserve"> or </w:t>
            </w:r>
            <w:r w:rsidRPr="006508A1">
              <w:rPr>
                <w:rFonts w:ascii="Consolas" w:hAnsi="Consolas"/>
                <w:sz w:val="20"/>
                <w:szCs w:val="20"/>
                <w:lang w:val="en-GB"/>
              </w:rPr>
              <w:t>shortest</w:t>
            </w:r>
            <w:r w:rsidRPr="006508A1">
              <w:rPr>
                <w:sz w:val="20"/>
                <w:szCs w:val="20"/>
                <w:lang w:val="en-GB"/>
              </w:rPr>
              <w:t>. On completion of the</w:t>
            </w:r>
            <w:r>
              <w:rPr>
                <w:sz w:val="20"/>
                <w:szCs w:val="20"/>
                <w:lang w:val="en-GB"/>
              </w:rPr>
              <w:t xml:space="preserve"> match pattern, </w:t>
            </w:r>
            <w:r w:rsidRPr="006508A1">
              <w:rPr>
                <w:rFonts w:ascii="Consolas" w:hAnsi="Consolas"/>
                <w:sz w:val="20"/>
                <w:szCs w:val="20"/>
                <w:lang w:val="en-GB"/>
              </w:rPr>
              <w:t>a</w:t>
            </w:r>
            <w:r>
              <w:rPr>
                <w:sz w:val="20"/>
                <w:szCs w:val="20"/>
                <w:lang w:val="en-GB"/>
              </w:rPr>
              <w:t xml:space="preserve"> will be bound to</w:t>
            </w:r>
            <w:r w:rsidR="00605A52">
              <w:rPr>
                <w:sz w:val="20"/>
                <w:szCs w:val="20"/>
                <w:lang w:val="en-GB"/>
              </w:rPr>
              <w:t xml:space="preserve"> the sequence of nodes and edges visited (</w:t>
            </w:r>
            <w:r w:rsidR="005C1B28">
              <w:rPr>
                <w:sz w:val="20"/>
                <w:szCs w:val="20"/>
                <w:lang w:val="en-GB"/>
              </w:rPr>
              <w:t>called a trail in this implementation</w:t>
            </w:r>
            <w:r w:rsidR="00605A52">
              <w:rPr>
                <w:b/>
                <w:bCs/>
                <w:sz w:val="20"/>
                <w:szCs w:val="20"/>
                <w:lang w:val="en-GB"/>
              </w:rPr>
              <w:t>).</w:t>
            </w:r>
            <w:r>
              <w:rPr>
                <w:sz w:val="20"/>
                <w:szCs w:val="20"/>
                <w:lang w:val="en-GB"/>
              </w:rPr>
              <w:t xml:space="preserve"> </w:t>
            </w:r>
            <w:r w:rsidR="005C1B28">
              <w:rPr>
                <w:sz w:val="20"/>
                <w:szCs w:val="20"/>
                <w:lang w:val="en-GB"/>
              </w:rPr>
              <w:t>The trail is typically an alternating sequence of nodes and edges</w:t>
            </w:r>
            <w:r w:rsidR="00606D2D">
              <w:rPr>
                <w:sz w:val="20"/>
                <w:szCs w:val="20"/>
                <w:lang w:val="en-GB"/>
              </w:rPr>
              <w:t>, here starting with b and ending at w. Note that b refers to the first match of f, and w to the last match of s.</w:t>
            </w:r>
            <w:r w:rsidR="00457FE4">
              <w:rPr>
                <w:sz w:val="20"/>
                <w:szCs w:val="20"/>
                <w:lang w:val="en-GB"/>
              </w:rPr>
              <w:t xml:space="preserve"> Paths such as this may contain more nodes and edges than this example, and may contain paths.</w:t>
            </w:r>
          </w:p>
        </w:tc>
      </w:tr>
      <w:tr w:rsidR="00605A52" w14:paraId="5B895CB3" w14:textId="77777777" w:rsidTr="006508A1">
        <w:tc>
          <w:tcPr>
            <w:tcW w:w="704" w:type="dxa"/>
          </w:tcPr>
          <w:p w14:paraId="18BB5006" w14:textId="3FB638B6" w:rsidR="00605A52" w:rsidRPr="006508A1" w:rsidRDefault="00605A52" w:rsidP="006508A1">
            <w:pPr>
              <w:jc w:val="both"/>
              <w:rPr>
                <w:rFonts w:ascii="Consolas" w:hAnsi="Consolas"/>
                <w:sz w:val="20"/>
                <w:szCs w:val="20"/>
                <w:lang w:val="en-GB"/>
              </w:rPr>
            </w:pPr>
            <w:r>
              <w:rPr>
                <w:rFonts w:ascii="Consolas" w:hAnsi="Consolas"/>
                <w:sz w:val="20"/>
                <w:szCs w:val="20"/>
                <w:lang w:val="en-GB"/>
              </w:rPr>
              <w:t>b</w:t>
            </w:r>
          </w:p>
        </w:tc>
        <w:tc>
          <w:tcPr>
            <w:tcW w:w="7599" w:type="dxa"/>
          </w:tcPr>
          <w:p w14:paraId="64F9BB0A" w14:textId="73629623" w:rsidR="00B3414D" w:rsidRDefault="00B3414D" w:rsidP="00B3414D">
            <w:pPr>
              <w:jc w:val="both"/>
              <w:rPr>
                <w:sz w:val="20"/>
                <w:szCs w:val="20"/>
                <w:lang w:val="en-GB"/>
              </w:rPr>
            </w:pPr>
            <w:r>
              <w:rPr>
                <w:sz w:val="20"/>
                <w:szCs w:val="20"/>
                <w:lang w:val="en-GB"/>
              </w:rPr>
              <w:t>P</w:t>
            </w:r>
            <w:r w:rsidR="00605A52">
              <w:rPr>
                <w:sz w:val="20"/>
                <w:szCs w:val="20"/>
                <w:lang w:val="en-GB"/>
              </w:rPr>
              <w:t>attern element</w:t>
            </w:r>
            <w:r>
              <w:rPr>
                <w:sz w:val="20"/>
                <w:szCs w:val="20"/>
                <w:lang w:val="en-GB"/>
              </w:rPr>
              <w:t>s can be given ad-ho</w:t>
            </w:r>
            <w:r w:rsidR="006C4C84">
              <w:rPr>
                <w:sz w:val="20"/>
                <w:szCs w:val="20"/>
                <w:lang w:val="en-GB"/>
              </w:rPr>
              <w:t xml:space="preserve">c labels (such as </w:t>
            </w:r>
            <w:r w:rsidR="006C4C84" w:rsidRPr="006C4C84">
              <w:rPr>
                <w:rFonts w:ascii="Consolas" w:hAnsi="Consolas"/>
                <w:sz w:val="20"/>
                <w:szCs w:val="20"/>
                <w:lang w:val="en-GB"/>
              </w:rPr>
              <w:t>b,f,m,s,t,w</w:t>
            </w:r>
            <w:r w:rsidR="006C4C84">
              <w:rPr>
                <w:sz w:val="20"/>
                <w:szCs w:val="20"/>
                <w:lang w:val="en-GB"/>
              </w:rPr>
              <w:t xml:space="preserve"> here)</w:t>
            </w:r>
            <w:r>
              <w:rPr>
                <w:sz w:val="20"/>
                <w:szCs w:val="20"/>
                <w:lang w:val="en-GB"/>
              </w:rPr>
              <w:t xml:space="preserve"> </w:t>
            </w:r>
            <w:r w:rsidR="006C4C84">
              <w:rPr>
                <w:sz w:val="20"/>
                <w:szCs w:val="20"/>
                <w:lang w:val="en-GB"/>
              </w:rPr>
              <w:t>so</w:t>
            </w:r>
            <w:r>
              <w:rPr>
                <w:sz w:val="20"/>
                <w:szCs w:val="20"/>
                <w:lang w:val="en-GB"/>
              </w:rPr>
              <w:t xml:space="preserve"> that later</w:t>
            </w:r>
            <w:r w:rsidR="006C4C84">
              <w:rPr>
                <w:sz w:val="20"/>
                <w:szCs w:val="20"/>
                <w:lang w:val="en-GB"/>
              </w:rPr>
              <w:t xml:space="preserve"> elements can reference them.</w:t>
            </w:r>
            <w:r w:rsidR="00605A52">
              <w:rPr>
                <w:sz w:val="20"/>
                <w:szCs w:val="20"/>
                <w:lang w:val="en-GB"/>
              </w:rPr>
              <w:t xml:space="preserve"> </w:t>
            </w:r>
            <w:r w:rsidR="006C4C84" w:rsidRPr="006C4C84">
              <w:rPr>
                <w:rFonts w:ascii="Consolas" w:hAnsi="Consolas"/>
                <w:sz w:val="20"/>
                <w:szCs w:val="20"/>
                <w:lang w:val="en-GB"/>
              </w:rPr>
              <w:t>b</w:t>
            </w:r>
            <w:r w:rsidR="006C4C84">
              <w:rPr>
                <w:sz w:val="20"/>
                <w:szCs w:val="20"/>
                <w:lang w:val="en-GB"/>
              </w:rPr>
              <w:t xml:space="preserve"> here</w:t>
            </w:r>
            <w:r w:rsidR="00605A52">
              <w:rPr>
                <w:sz w:val="20"/>
                <w:szCs w:val="20"/>
                <w:lang w:val="en-GB"/>
              </w:rPr>
              <w:t xml:space="preserve"> can be unbound, in which case it is bound each time the match process succeeds on th</w:t>
            </w:r>
            <w:r w:rsidR="006C4C84">
              <w:rPr>
                <w:sz w:val="20"/>
                <w:szCs w:val="20"/>
                <w:lang w:val="en-GB"/>
              </w:rPr>
              <w:t>is</w:t>
            </w:r>
            <w:r w:rsidR="00605A52">
              <w:rPr>
                <w:sz w:val="20"/>
                <w:szCs w:val="20"/>
                <w:lang w:val="en-GB"/>
              </w:rPr>
              <w:t xml:space="preserve"> element. If it was bound by a previous occurrence in the syntax, its value will be a reference to a node previously </w:t>
            </w:r>
            <w:r>
              <w:rPr>
                <w:sz w:val="20"/>
                <w:szCs w:val="20"/>
                <w:lang w:val="en-GB"/>
              </w:rPr>
              <w:t xml:space="preserve">matched, </w:t>
            </w:r>
            <w:r w:rsidR="006C4C84">
              <w:rPr>
                <w:sz w:val="20"/>
                <w:szCs w:val="20"/>
                <w:lang w:val="en-GB"/>
              </w:rPr>
              <w:t>so that</w:t>
            </w:r>
            <w:r>
              <w:rPr>
                <w:sz w:val="20"/>
                <w:szCs w:val="20"/>
                <w:lang w:val="en-GB"/>
              </w:rPr>
              <w:t xml:space="preserve"> the current </w:t>
            </w:r>
            <w:r w:rsidR="006C4C84">
              <w:rPr>
                <w:sz w:val="20"/>
                <w:szCs w:val="20"/>
                <w:lang w:val="en-GB"/>
              </w:rPr>
              <w:t>element</w:t>
            </w:r>
            <w:r>
              <w:rPr>
                <w:sz w:val="20"/>
                <w:szCs w:val="20"/>
                <w:lang w:val="en-GB"/>
              </w:rPr>
              <w:t xml:space="preserve"> must match</w:t>
            </w:r>
            <w:r w:rsidR="006C4C84">
              <w:rPr>
                <w:sz w:val="20"/>
                <w:szCs w:val="20"/>
                <w:lang w:val="en-GB"/>
              </w:rPr>
              <w:t xml:space="preserve"> the referenced element</w:t>
            </w:r>
            <w:r>
              <w:rPr>
                <w:sz w:val="20"/>
                <w:szCs w:val="20"/>
                <w:lang w:val="en-GB"/>
              </w:rPr>
              <w:t xml:space="preserve">. </w:t>
            </w:r>
          </w:p>
        </w:tc>
      </w:tr>
      <w:tr w:rsidR="00B3414D" w14:paraId="36CCB29C" w14:textId="77777777" w:rsidTr="006508A1">
        <w:tc>
          <w:tcPr>
            <w:tcW w:w="704" w:type="dxa"/>
          </w:tcPr>
          <w:p w14:paraId="679A7FFE" w14:textId="65ECD021" w:rsidR="00B3414D" w:rsidRDefault="00B3414D" w:rsidP="006508A1">
            <w:pPr>
              <w:jc w:val="both"/>
              <w:rPr>
                <w:rFonts w:ascii="Consolas" w:hAnsi="Consolas"/>
                <w:sz w:val="20"/>
                <w:szCs w:val="20"/>
                <w:lang w:val="en-GB"/>
              </w:rPr>
            </w:pPr>
            <w:r>
              <w:rPr>
                <w:rFonts w:ascii="Consolas" w:hAnsi="Consolas"/>
                <w:sz w:val="20"/>
                <w:szCs w:val="20"/>
                <w:lang w:val="en-GB"/>
              </w:rPr>
              <w:t>c</w:t>
            </w:r>
          </w:p>
        </w:tc>
        <w:tc>
          <w:tcPr>
            <w:tcW w:w="7599" w:type="dxa"/>
          </w:tcPr>
          <w:p w14:paraId="2D2D1D60" w14:textId="2CE9AB79" w:rsidR="00B3414D" w:rsidRDefault="006C4C84" w:rsidP="00B3414D">
            <w:pPr>
              <w:jc w:val="both"/>
              <w:rPr>
                <w:sz w:val="20"/>
                <w:szCs w:val="20"/>
                <w:lang w:val="en-GB"/>
              </w:rPr>
            </w:pPr>
            <w:r>
              <w:rPr>
                <w:sz w:val="20"/>
                <w:szCs w:val="20"/>
                <w:lang w:val="en-GB"/>
              </w:rPr>
              <w:t xml:space="preserve">If present, an element label (such as c,g,n,t,x here) indicates a type constraint on the current element (it must have the same type or a subtype of the label). Pyrrho allows the </w:t>
            </w:r>
            <w:r w:rsidR="00B3414D">
              <w:rPr>
                <w:sz w:val="20"/>
                <w:szCs w:val="20"/>
                <w:lang w:val="en-GB"/>
              </w:rPr>
              <w:t xml:space="preserve">label of pattern element </w:t>
            </w:r>
            <w:r>
              <w:rPr>
                <w:sz w:val="20"/>
                <w:szCs w:val="20"/>
                <w:lang w:val="en-GB"/>
              </w:rPr>
              <w:t>to</w:t>
            </w:r>
            <w:r w:rsidR="00B3414D">
              <w:rPr>
                <w:sz w:val="20"/>
                <w:szCs w:val="20"/>
                <w:lang w:val="en-GB"/>
              </w:rPr>
              <w:t xml:space="preserve"> be unbound</w:t>
            </w:r>
            <w:r>
              <w:rPr>
                <w:sz w:val="20"/>
                <w:szCs w:val="20"/>
                <w:lang w:val="en-GB"/>
              </w:rPr>
              <w:t xml:space="preserve"> (and therefore bound during the match process).</w:t>
            </w:r>
          </w:p>
        </w:tc>
      </w:tr>
      <w:tr w:rsidR="006C4C84" w14:paraId="21224A3D" w14:textId="77777777" w:rsidTr="006508A1">
        <w:tc>
          <w:tcPr>
            <w:tcW w:w="704" w:type="dxa"/>
          </w:tcPr>
          <w:p w14:paraId="4DA63EC1" w14:textId="3B86C912" w:rsidR="006C4C84" w:rsidRDefault="006C4C84" w:rsidP="006508A1">
            <w:pPr>
              <w:jc w:val="both"/>
              <w:rPr>
                <w:rFonts w:ascii="Consolas" w:hAnsi="Consolas"/>
                <w:sz w:val="20"/>
                <w:szCs w:val="20"/>
                <w:lang w:val="en-GB"/>
              </w:rPr>
            </w:pPr>
            <w:r>
              <w:rPr>
                <w:rFonts w:ascii="Consolas" w:hAnsi="Consolas"/>
                <w:sz w:val="20"/>
                <w:szCs w:val="20"/>
                <w:lang w:val="en-GB"/>
              </w:rPr>
              <w:t>d</w:t>
            </w:r>
          </w:p>
        </w:tc>
        <w:tc>
          <w:tcPr>
            <w:tcW w:w="7599" w:type="dxa"/>
          </w:tcPr>
          <w:p w14:paraId="7DC246C7" w14:textId="7B07E6C4" w:rsidR="005C1B28" w:rsidRDefault="005C1B28" w:rsidP="00B3414D">
            <w:pPr>
              <w:jc w:val="both"/>
              <w:rPr>
                <w:sz w:val="20"/>
                <w:szCs w:val="20"/>
                <w:lang w:val="en-GB"/>
              </w:rPr>
            </w:pPr>
            <w:r>
              <w:rPr>
                <w:sz w:val="20"/>
                <w:szCs w:val="20"/>
                <w:lang w:val="en-GB"/>
              </w:rPr>
              <w:t>If present, a</w:t>
            </w:r>
            <w:r w:rsidR="006C4C84">
              <w:rPr>
                <w:sz w:val="20"/>
                <w:szCs w:val="20"/>
                <w:lang w:val="en-GB"/>
              </w:rPr>
              <w:t xml:space="preserve"> comma-separated property list</w:t>
            </w:r>
            <w:r>
              <w:rPr>
                <w:sz w:val="20"/>
                <w:szCs w:val="20"/>
                <w:lang w:val="en-GB"/>
              </w:rPr>
              <w:t xml:space="preserve"> (such as </w:t>
            </w:r>
            <w:r w:rsidRPr="005C1B28">
              <w:rPr>
                <w:rFonts w:ascii="Consolas" w:hAnsi="Consolas"/>
                <w:sz w:val="20"/>
                <w:szCs w:val="20"/>
                <w:lang w:val="en-GB"/>
              </w:rPr>
              <w:t>{d:e},{h:j},{p:q},{u:v}</w:t>
            </w:r>
            <w:r w:rsidR="00F01D80">
              <w:rPr>
                <w:rFonts w:ascii="Consolas" w:hAnsi="Consolas"/>
                <w:sz w:val="20"/>
                <w:szCs w:val="20"/>
                <w:lang w:val="en-GB"/>
              </w:rPr>
              <w:t>,{y,z}</w:t>
            </w:r>
            <w:r>
              <w:rPr>
                <w:sz w:val="20"/>
                <w:szCs w:val="20"/>
                <w:lang w:val="en-GB"/>
              </w:rPr>
              <w:t xml:space="preserve"> here)</w:t>
            </w:r>
            <w:r w:rsidR="006C4C84">
              <w:rPr>
                <w:sz w:val="20"/>
                <w:szCs w:val="20"/>
                <w:lang w:val="en-GB"/>
              </w:rPr>
              <w:t xml:space="preserve"> </w:t>
            </w:r>
            <w:r>
              <w:rPr>
                <w:sz w:val="20"/>
                <w:szCs w:val="20"/>
                <w:lang w:val="en-GB"/>
              </w:rPr>
              <w:t>is</w:t>
            </w:r>
            <w:r w:rsidR="006C4C84">
              <w:rPr>
                <w:sz w:val="20"/>
                <w:szCs w:val="20"/>
                <w:lang w:val="en-GB"/>
              </w:rPr>
              <w:t xml:space="preserve"> a constraint on the current node. Pyrrho allows property names and values to be unbound (and therefore bound during the match process).</w:t>
            </w:r>
          </w:p>
        </w:tc>
      </w:tr>
      <w:tr w:rsidR="005C1B28" w14:paraId="6A6C4E4D" w14:textId="77777777" w:rsidTr="006508A1">
        <w:tc>
          <w:tcPr>
            <w:tcW w:w="704" w:type="dxa"/>
          </w:tcPr>
          <w:p w14:paraId="734788BE" w14:textId="498144EA" w:rsidR="005C1B28" w:rsidRDefault="005C1B28" w:rsidP="006508A1">
            <w:pPr>
              <w:jc w:val="both"/>
              <w:rPr>
                <w:rFonts w:ascii="Consolas" w:hAnsi="Consolas"/>
                <w:sz w:val="20"/>
                <w:szCs w:val="20"/>
                <w:lang w:val="en-GB"/>
              </w:rPr>
            </w:pPr>
            <w:r>
              <w:rPr>
                <w:rFonts w:ascii="Consolas" w:hAnsi="Consolas"/>
                <w:sz w:val="20"/>
                <w:szCs w:val="20"/>
                <w:lang w:val="en-GB"/>
              </w:rPr>
              <w:t xml:space="preserve">e </w:t>
            </w:r>
          </w:p>
        </w:tc>
        <w:tc>
          <w:tcPr>
            <w:tcW w:w="7599" w:type="dxa"/>
          </w:tcPr>
          <w:p w14:paraId="1A55D8D6" w14:textId="7BC20036" w:rsidR="005C1B28" w:rsidRDefault="005C1B28" w:rsidP="00B3414D">
            <w:pPr>
              <w:jc w:val="both"/>
              <w:rPr>
                <w:sz w:val="20"/>
                <w:szCs w:val="20"/>
                <w:lang w:val="en-GB"/>
              </w:rPr>
            </w:pPr>
            <w:r>
              <w:rPr>
                <w:sz w:val="20"/>
                <w:szCs w:val="20"/>
                <w:lang w:val="en-GB"/>
              </w:rPr>
              <w:t xml:space="preserve">Values of properties (such as </w:t>
            </w:r>
            <w:r w:rsidRPr="005C1B28">
              <w:rPr>
                <w:rFonts w:ascii="Consolas" w:hAnsi="Consolas"/>
                <w:sz w:val="20"/>
                <w:szCs w:val="20"/>
                <w:lang w:val="en-GB"/>
              </w:rPr>
              <w:t>e,j,q,v,z</w:t>
            </w:r>
            <w:r>
              <w:rPr>
                <w:sz w:val="20"/>
                <w:szCs w:val="20"/>
                <w:lang w:val="en-GB"/>
              </w:rPr>
              <w:t xml:space="preserve"> here) can be expressions of a suitable type. The syntax also provides for </w:t>
            </w:r>
            <w:r w:rsidRPr="005C1B28">
              <w:rPr>
                <w:rFonts w:ascii="Consolas" w:hAnsi="Consolas"/>
                <w:sz w:val="20"/>
                <w:szCs w:val="20"/>
                <w:lang w:val="en-GB"/>
              </w:rPr>
              <w:t>where</w:t>
            </w:r>
            <w:r>
              <w:rPr>
                <w:sz w:val="20"/>
                <w:szCs w:val="20"/>
                <w:lang w:val="en-GB"/>
              </w:rPr>
              <w:t xml:space="preserve"> clauses to constrain element properties.</w:t>
            </w:r>
          </w:p>
        </w:tc>
      </w:tr>
      <w:tr w:rsidR="005C1B28" w14:paraId="14A01EBD" w14:textId="77777777" w:rsidTr="006508A1">
        <w:tc>
          <w:tcPr>
            <w:tcW w:w="704" w:type="dxa"/>
          </w:tcPr>
          <w:p w14:paraId="305AD6F7" w14:textId="5DC7FFFE" w:rsidR="005C1B28" w:rsidRDefault="005C1B28" w:rsidP="006508A1">
            <w:pPr>
              <w:jc w:val="both"/>
              <w:rPr>
                <w:rFonts w:ascii="Consolas" w:hAnsi="Consolas"/>
                <w:sz w:val="20"/>
                <w:szCs w:val="20"/>
                <w:lang w:val="en-GB"/>
              </w:rPr>
            </w:pPr>
            <w:r>
              <w:rPr>
                <w:rFonts w:ascii="Consolas" w:hAnsi="Consolas"/>
                <w:sz w:val="20"/>
                <w:szCs w:val="20"/>
                <w:lang w:val="en-GB"/>
              </w:rPr>
              <w:t>f</w:t>
            </w:r>
          </w:p>
        </w:tc>
        <w:tc>
          <w:tcPr>
            <w:tcW w:w="7599" w:type="dxa"/>
          </w:tcPr>
          <w:p w14:paraId="27F59D4B" w14:textId="76186F91" w:rsidR="008D3169" w:rsidRDefault="00F01D80" w:rsidP="00B3414D">
            <w:pPr>
              <w:jc w:val="both"/>
              <w:rPr>
                <w:sz w:val="20"/>
                <w:szCs w:val="20"/>
                <w:lang w:val="en-GB"/>
              </w:rPr>
            </w:pPr>
            <w:r>
              <w:rPr>
                <w:sz w:val="20"/>
                <w:szCs w:val="20"/>
                <w:lang w:val="en-GB"/>
              </w:rPr>
              <w:t>T</w:t>
            </w:r>
            <w:r w:rsidR="008D3169">
              <w:rPr>
                <w:sz w:val="20"/>
                <w:szCs w:val="20"/>
                <w:lang w:val="en-GB"/>
              </w:rPr>
              <w:t xml:space="preserve">he element immediately following the square bracket is </w:t>
            </w:r>
            <w:r>
              <w:rPr>
                <w:sz w:val="20"/>
                <w:szCs w:val="20"/>
                <w:lang w:val="en-GB"/>
              </w:rPr>
              <w:t xml:space="preserve">typically </w:t>
            </w:r>
            <w:r w:rsidR="008D3169">
              <w:rPr>
                <w:sz w:val="20"/>
                <w:szCs w:val="20"/>
                <w:lang w:val="en-GB"/>
              </w:rPr>
              <w:t>empty: () . See notes on a and b.</w:t>
            </w:r>
            <w:r>
              <w:rPr>
                <w:sz w:val="20"/>
                <w:szCs w:val="20"/>
                <w:lang w:val="en-GB"/>
              </w:rPr>
              <w:t xml:space="preserve"> Note that if the binding variable f is specified, it will receive a new value each time the start of the path is matched. Within the path, f has a single value. On completion of the match process f will be a list, here with 2 or 3 elements. Similar comments apply to all bindings in the path.</w:t>
            </w:r>
          </w:p>
        </w:tc>
      </w:tr>
      <w:tr w:rsidR="008D3169" w14:paraId="309B01C7" w14:textId="77777777" w:rsidTr="006508A1">
        <w:tc>
          <w:tcPr>
            <w:tcW w:w="704" w:type="dxa"/>
          </w:tcPr>
          <w:p w14:paraId="28DD03EF" w14:textId="5F48A16D" w:rsidR="008D3169" w:rsidRDefault="008D3169" w:rsidP="006508A1">
            <w:pPr>
              <w:jc w:val="both"/>
              <w:rPr>
                <w:rFonts w:ascii="Consolas" w:hAnsi="Consolas"/>
                <w:sz w:val="20"/>
                <w:szCs w:val="20"/>
                <w:lang w:val="en-GB"/>
              </w:rPr>
            </w:pPr>
            <w:r>
              <w:rPr>
                <w:rFonts w:ascii="Consolas" w:hAnsi="Consolas"/>
                <w:sz w:val="20"/>
                <w:szCs w:val="20"/>
                <w:lang w:val="en-GB"/>
              </w:rPr>
              <w:t>k</w:t>
            </w:r>
          </w:p>
        </w:tc>
        <w:tc>
          <w:tcPr>
            <w:tcW w:w="7599" w:type="dxa"/>
          </w:tcPr>
          <w:p w14:paraId="41ECB2FA" w14:textId="5AFF3FF1" w:rsidR="008D3169" w:rsidRDefault="008D3169" w:rsidP="00B3414D">
            <w:pPr>
              <w:jc w:val="both"/>
              <w:rPr>
                <w:sz w:val="20"/>
                <w:szCs w:val="20"/>
                <w:lang w:val="en-GB"/>
              </w:rPr>
            </w:pPr>
            <w:r>
              <w:rPr>
                <w:sz w:val="20"/>
                <w:szCs w:val="20"/>
                <w:lang w:val="en-GB"/>
              </w:rPr>
              <w:t xml:space="preserve">Pyrrho allows arrows </w:t>
            </w:r>
            <w:r w:rsidR="00F01D80">
              <w:rPr>
                <w:sz w:val="20"/>
                <w:szCs w:val="20"/>
                <w:lang w:val="en-GB"/>
              </w:rPr>
              <w:t xml:space="preserve">(such as </w:t>
            </w:r>
            <w:r w:rsidR="00F01D80" w:rsidRPr="00F01D80">
              <w:rPr>
                <w:rFonts w:ascii="Consolas" w:hAnsi="Consolas"/>
                <w:sz w:val="20"/>
                <w:szCs w:val="20"/>
                <w:lang w:val="en-GB"/>
              </w:rPr>
              <w:t xml:space="preserve">k,r </w:t>
            </w:r>
            <w:r w:rsidR="00F01D80">
              <w:rPr>
                <w:sz w:val="20"/>
                <w:szCs w:val="20"/>
                <w:lang w:val="en-GB"/>
              </w:rPr>
              <w:t xml:space="preserve">here) </w:t>
            </w:r>
            <w:r>
              <w:rPr>
                <w:sz w:val="20"/>
                <w:szCs w:val="20"/>
                <w:lang w:val="en-GB"/>
              </w:rPr>
              <w:t>to be labelled, to select one of several connections allowed in the model.</w:t>
            </w:r>
          </w:p>
        </w:tc>
      </w:tr>
      <w:tr w:rsidR="00F01D80" w14:paraId="394C2B79" w14:textId="77777777" w:rsidTr="006508A1">
        <w:tc>
          <w:tcPr>
            <w:tcW w:w="704" w:type="dxa"/>
          </w:tcPr>
          <w:p w14:paraId="135671B6" w14:textId="6D03F777" w:rsidR="00F01D80" w:rsidRDefault="00F01D80" w:rsidP="006508A1">
            <w:pPr>
              <w:jc w:val="both"/>
              <w:rPr>
                <w:rFonts w:ascii="Consolas" w:hAnsi="Consolas"/>
                <w:sz w:val="20"/>
                <w:szCs w:val="20"/>
                <w:lang w:val="en-GB"/>
              </w:rPr>
            </w:pPr>
            <w:r>
              <w:rPr>
                <w:rFonts w:ascii="Consolas" w:hAnsi="Consolas"/>
                <w:sz w:val="20"/>
                <w:szCs w:val="20"/>
                <w:lang w:val="en-GB"/>
              </w:rPr>
              <w:t>{2,3}</w:t>
            </w:r>
          </w:p>
        </w:tc>
        <w:tc>
          <w:tcPr>
            <w:tcW w:w="7599" w:type="dxa"/>
          </w:tcPr>
          <w:p w14:paraId="7655167A" w14:textId="1975FAA4" w:rsidR="00F01D80" w:rsidRDefault="00F01D80" w:rsidP="00B3414D">
            <w:pPr>
              <w:jc w:val="both"/>
              <w:rPr>
                <w:sz w:val="20"/>
                <w:szCs w:val="20"/>
                <w:lang w:val="en-GB"/>
              </w:rPr>
            </w:pPr>
            <w:r>
              <w:rPr>
                <w:sz w:val="20"/>
                <w:szCs w:val="20"/>
                <w:lang w:val="en-GB"/>
              </w:rPr>
              <w:t>The minimum and maximum number of iterations of the path can be specified. The path is like an edge between b and w, and in this case each trail will contain 2 or 3 occurrences of the edge element n.</w:t>
            </w:r>
          </w:p>
        </w:tc>
      </w:tr>
    </w:tbl>
    <w:p w14:paraId="14DF147E" w14:textId="77777777" w:rsidR="006508A1" w:rsidRDefault="006508A1" w:rsidP="00D5477D">
      <w:pPr>
        <w:spacing w:before="120"/>
        <w:jc w:val="both"/>
        <w:rPr>
          <w:sz w:val="20"/>
          <w:szCs w:val="20"/>
          <w:lang w:val="en-GB"/>
        </w:rPr>
      </w:pPr>
    </w:p>
    <w:p w14:paraId="475BB66D" w14:textId="04D2887B" w:rsidR="006508A1" w:rsidRDefault="006508A1" w:rsidP="00D5477D">
      <w:pPr>
        <w:spacing w:before="120"/>
        <w:jc w:val="both"/>
        <w:rPr>
          <w:sz w:val="20"/>
          <w:szCs w:val="20"/>
          <w:lang w:val="en-GB"/>
        </w:rPr>
      </w:pPr>
      <w:r>
        <w:rPr>
          <w:sz w:val="20"/>
          <w:szCs w:val="20"/>
          <w:lang w:val="en-GB"/>
        </w:rPr>
        <w:t>.</w:t>
      </w:r>
    </w:p>
    <w:p w14:paraId="12BECDD4" w14:textId="5838373F" w:rsidR="002A0151" w:rsidRPr="002A0151" w:rsidRDefault="002A0151" w:rsidP="002A0151">
      <w:pPr>
        <w:pStyle w:val="Heading3"/>
      </w:pPr>
      <w:bookmarkStart w:id="36" w:name="_Toc185334613"/>
      <w:r w:rsidRPr="002A0151">
        <w:t>2.3.3 Formats in the in-memory data structures</w:t>
      </w:r>
      <w:bookmarkEnd w:id="36"/>
    </w:p>
    <w:p w14:paraId="281EA3DF" w14:textId="0B507BEA" w:rsidR="00DE3239" w:rsidRDefault="00DE3239" w:rsidP="00D5477D">
      <w:pPr>
        <w:spacing w:before="120"/>
        <w:jc w:val="both"/>
        <w:rPr>
          <w:sz w:val="20"/>
          <w:szCs w:val="20"/>
          <w:lang w:val="en-GB"/>
        </w:rPr>
      </w:pPr>
      <w:r>
        <w:rPr>
          <w:sz w:val="20"/>
          <w:szCs w:val="20"/>
          <w:lang w:val="en-GB"/>
        </w:rPr>
        <w:t>The DBObject class and its subclasses</w:t>
      </w:r>
      <w:r w:rsidR="002A0151">
        <w:rPr>
          <w:sz w:val="20"/>
          <w:szCs w:val="20"/>
          <w:lang w:val="en-GB"/>
        </w:rPr>
        <w:t xml:space="preserve"> are described in sections 4 and 5 of this document. </w:t>
      </w:r>
      <w:r>
        <w:rPr>
          <w:sz w:val="20"/>
          <w:szCs w:val="20"/>
          <w:lang w:val="en-GB"/>
        </w:rPr>
        <w:t xml:space="preserve">During a transaction, the engine is working with a mixture of committed objects and uncommitted DBObjects. Some DBObjects such as Table, or TableColumn correspond to Physical objects such as PTable, PColumn and once committed have defining positions representing their location in the data file. Before commit, they are identified by uids as described in section 2.4. </w:t>
      </w:r>
      <w:r w:rsidR="0008565F">
        <w:rPr>
          <w:sz w:val="20"/>
          <w:szCs w:val="20"/>
          <w:lang w:val="en-GB"/>
        </w:rPr>
        <w:t>All other properties of DBObjects are managed using a B-Tree of pairs (uid, ob) where ob is a shareable System.Object</w:t>
      </w:r>
      <w:r w:rsidR="0008565F">
        <w:rPr>
          <w:rStyle w:val="FootnoteReference"/>
          <w:sz w:val="20"/>
          <w:szCs w:val="20"/>
          <w:lang w:val="en-GB"/>
        </w:rPr>
        <w:footnoteReference w:id="18"/>
      </w:r>
      <w:r w:rsidR="0008565F">
        <w:rPr>
          <w:sz w:val="20"/>
          <w:szCs w:val="20"/>
          <w:lang w:val="en-GB"/>
        </w:rPr>
        <w:t>.</w:t>
      </w:r>
    </w:p>
    <w:p w14:paraId="7A20CA00" w14:textId="71F28F8E" w:rsidR="00B65D56" w:rsidRDefault="00B65D56" w:rsidP="00D5477D">
      <w:pPr>
        <w:spacing w:before="120"/>
        <w:jc w:val="both"/>
        <w:rPr>
          <w:sz w:val="20"/>
          <w:szCs w:val="20"/>
          <w:lang w:val="en-GB"/>
        </w:rPr>
      </w:pPr>
      <w:r>
        <w:rPr>
          <w:sz w:val="20"/>
          <w:szCs w:val="20"/>
          <w:lang w:val="en-GB"/>
        </w:rPr>
        <w:t>Such DBObjects are shared with any transactions that use them: we note that a single query may have multiple references to a table, associated with different aliases and embellished with where-conditions, ordering etc. During computation of rows in rowset traversal, several rowsets will traverse the rows of shared tables. To deal with this, each reference to a Table is given a TableRowSet (an instance) whose defining position is given by a uid in the heap range, much as each invocation of a procedure results in an instance of its formal parameters and local variables.</w:t>
      </w:r>
      <w:r w:rsidR="005A7738">
        <w:rPr>
          <w:sz w:val="20"/>
          <w:szCs w:val="20"/>
          <w:lang w:val="en-GB"/>
        </w:rPr>
        <w:t xml:space="preserve"> Then the Context object (section 3.6.1) keeps track of the current instances are their cursors.</w:t>
      </w:r>
    </w:p>
    <w:p w14:paraId="7FAC62A5" w14:textId="43BC2A2B" w:rsidR="002A0151" w:rsidRDefault="002A0151" w:rsidP="00D5477D">
      <w:pPr>
        <w:spacing w:before="120"/>
        <w:jc w:val="both"/>
        <w:rPr>
          <w:sz w:val="20"/>
          <w:szCs w:val="20"/>
          <w:lang w:val="en-GB"/>
        </w:rPr>
      </w:pPr>
      <w:r>
        <w:rPr>
          <w:sz w:val="20"/>
          <w:szCs w:val="20"/>
          <w:lang w:val="en-GB"/>
        </w:rPr>
        <w:t xml:space="preserve">Compiled objects such as views, routines, constraints etc </w:t>
      </w:r>
      <w:r w:rsidR="00DE3239">
        <w:rPr>
          <w:sz w:val="20"/>
          <w:szCs w:val="20"/>
          <w:lang w:val="en-GB"/>
        </w:rPr>
        <w:t xml:space="preserve">generally contain DBObjects within them that do not correspond with Physical objects. </w:t>
      </w:r>
      <w:r>
        <w:rPr>
          <w:sz w:val="20"/>
          <w:szCs w:val="20"/>
          <w:lang w:val="en-GB"/>
        </w:rPr>
        <w:t>are parsed on definition and</w:t>
      </w:r>
      <w:r w:rsidR="00DE3239">
        <w:rPr>
          <w:sz w:val="20"/>
          <w:szCs w:val="20"/>
          <w:lang w:val="en-GB"/>
        </w:rPr>
        <w:t xml:space="preserve"> on load from the database</w:t>
      </w:r>
      <w:r w:rsidR="005A7738">
        <w:rPr>
          <w:sz w:val="20"/>
          <w:szCs w:val="20"/>
          <w:lang w:val="en-GB"/>
        </w:rPr>
        <w:t xml:space="preserve"> file</w:t>
      </w:r>
      <w:r w:rsidR="00DE3239">
        <w:rPr>
          <w:sz w:val="20"/>
          <w:szCs w:val="20"/>
          <w:lang w:val="en-GB"/>
        </w:rPr>
        <w:t xml:space="preserve">: they are placed in the framing field of their parent DBObject, and their uids are handled quite differently (see section 3.4.2). During parsing, </w:t>
      </w:r>
      <w:r w:rsidR="00B65D56">
        <w:rPr>
          <w:sz w:val="20"/>
          <w:szCs w:val="20"/>
          <w:lang w:val="en-GB"/>
        </w:rPr>
        <w:t>instead of using lexical positions, they are given sequential uids in a special range, and when instanced, these uids are replaced by heap uids.</w:t>
      </w:r>
    </w:p>
    <w:p w14:paraId="13CB5381" w14:textId="77777777" w:rsidR="00955551" w:rsidRDefault="005A7738" w:rsidP="00D5477D">
      <w:pPr>
        <w:spacing w:before="120"/>
        <w:jc w:val="both"/>
        <w:rPr>
          <w:sz w:val="20"/>
          <w:szCs w:val="20"/>
          <w:lang w:val="en-GB"/>
        </w:rPr>
      </w:pPr>
      <w:r>
        <w:rPr>
          <w:sz w:val="20"/>
          <w:szCs w:val="20"/>
          <w:lang w:val="en-GB"/>
        </w:rPr>
        <w:lastRenderedPageBreak/>
        <w:t xml:space="preserve">The database file is read by the engine on the first access by a client, and the Database object is built during this Load process. Transaction commits result in Physical objects being appended to the data file, and the associated committed objects installed into the </w:t>
      </w:r>
      <w:r w:rsidR="00955551">
        <w:rPr>
          <w:sz w:val="20"/>
          <w:szCs w:val="20"/>
          <w:lang w:val="en-GB"/>
        </w:rPr>
        <w:t xml:space="preserve">shared </w:t>
      </w:r>
      <w:r>
        <w:rPr>
          <w:sz w:val="20"/>
          <w:szCs w:val="20"/>
          <w:lang w:val="en-GB"/>
        </w:rPr>
        <w:t>Database</w:t>
      </w:r>
      <w:r w:rsidR="00955551">
        <w:rPr>
          <w:sz w:val="20"/>
          <w:szCs w:val="20"/>
          <w:lang w:val="en-GB"/>
        </w:rPr>
        <w:t xml:space="preserve">. Transactions may also access the database file directly for (a) reading the log (b) appending audit records. </w:t>
      </w:r>
    </w:p>
    <w:p w14:paraId="7622281D" w14:textId="2DA2C354" w:rsidR="00955551" w:rsidRDefault="00955551" w:rsidP="00D5477D">
      <w:pPr>
        <w:spacing w:before="120"/>
        <w:jc w:val="both"/>
        <w:rPr>
          <w:sz w:val="20"/>
          <w:szCs w:val="20"/>
          <w:lang w:val="en-GB"/>
        </w:rPr>
      </w:pPr>
      <w:r>
        <w:rPr>
          <w:sz w:val="20"/>
          <w:szCs w:val="20"/>
          <w:lang w:val="en-GB"/>
        </w:rPr>
        <w:t>All these three forms of access lock the relevant database file. The server is multi-threaded, so that all transactions continue except for those wishing to access this particular database file in one of these three ways.</w:t>
      </w:r>
    </w:p>
    <w:p w14:paraId="582C349F" w14:textId="136FC5B8" w:rsidR="00955551" w:rsidRDefault="00955551" w:rsidP="00955551">
      <w:pPr>
        <w:pStyle w:val="Heading3"/>
        <w:rPr>
          <w:lang w:val="en-GB"/>
        </w:rPr>
      </w:pPr>
      <w:bookmarkStart w:id="37" w:name="_Toc185334614"/>
      <w:r>
        <w:rPr>
          <w:lang w:val="en-GB"/>
        </w:rPr>
        <w:t>2.3.4 Client-server communications</w:t>
      </w:r>
      <w:bookmarkEnd w:id="37"/>
    </w:p>
    <w:p w14:paraId="4200E867" w14:textId="5D411EE6" w:rsidR="00955551" w:rsidRDefault="00955551" w:rsidP="00955551">
      <w:pPr>
        <w:spacing w:before="120"/>
        <w:jc w:val="both"/>
        <w:rPr>
          <w:sz w:val="20"/>
          <w:szCs w:val="20"/>
          <w:lang w:val="en-GB"/>
        </w:rPr>
      </w:pPr>
      <w:r>
        <w:rPr>
          <w:sz w:val="20"/>
          <w:szCs w:val="20"/>
          <w:lang w:val="en-GB"/>
        </w:rPr>
        <w:t xml:space="preserve">The Pyrrho protocol is described in the Pyrrho manual, and the implementation use the same encodings as </w:t>
      </w:r>
      <w:r w:rsidR="00A63762">
        <w:rPr>
          <w:sz w:val="20"/>
          <w:szCs w:val="20"/>
          <w:lang w:val="en-GB"/>
        </w:rPr>
        <w:t xml:space="preserve">described above </w:t>
      </w:r>
      <w:r>
        <w:rPr>
          <w:sz w:val="20"/>
          <w:szCs w:val="20"/>
          <w:lang w:val="en-GB"/>
        </w:rPr>
        <w:t>for the database file</w:t>
      </w:r>
      <w:r w:rsidR="00A63762">
        <w:rPr>
          <w:sz w:val="20"/>
          <w:szCs w:val="20"/>
          <w:lang w:val="en-GB"/>
        </w:rPr>
        <w:t>. The PyrrhoLink.dll API is also described in the Pyrrho manual: it is based on ADO.NET but enforces proper threading behaviour. Some of the API methods use a Document format based on JSON/BSON.</w:t>
      </w:r>
    </w:p>
    <w:p w14:paraId="61A2B9F8" w14:textId="32322C58" w:rsidR="00A63762" w:rsidRPr="00955551" w:rsidRDefault="00A63762" w:rsidP="00955551">
      <w:pPr>
        <w:spacing w:before="120"/>
        <w:jc w:val="both"/>
        <w:rPr>
          <w:sz w:val="20"/>
          <w:szCs w:val="20"/>
          <w:lang w:val="en-GB"/>
        </w:rPr>
      </w:pPr>
      <w:r>
        <w:rPr>
          <w:sz w:val="20"/>
          <w:szCs w:val="20"/>
          <w:lang w:val="en-GB"/>
        </w:rPr>
        <w:t>The server also provides a Web service, which follows REST protocols, and uses Http Basic authentication. There is some provision for HTTPS but this has not been tested.</w:t>
      </w:r>
    </w:p>
    <w:p w14:paraId="4C7036FB" w14:textId="03F10C5A" w:rsidR="003870AB" w:rsidRDefault="003870AB" w:rsidP="003870AB">
      <w:pPr>
        <w:pStyle w:val="Heading2"/>
        <w:rPr>
          <w:lang w:val="en-GB"/>
        </w:rPr>
      </w:pPr>
      <w:bookmarkStart w:id="38" w:name="_Toc185334615"/>
      <w:r>
        <w:rPr>
          <w:lang w:val="en-GB"/>
        </w:rPr>
        <w:t>2.</w:t>
      </w:r>
      <w:r w:rsidR="00356AB6">
        <w:rPr>
          <w:lang w:val="en-GB"/>
        </w:rPr>
        <w:t>4</w:t>
      </w:r>
      <w:r>
        <w:rPr>
          <w:lang w:val="en-GB"/>
        </w:rPr>
        <w:t xml:space="preserve"> Multi-threading</w:t>
      </w:r>
      <w:r w:rsidR="00F51735">
        <w:rPr>
          <w:lang w:val="en-GB"/>
        </w:rPr>
        <w:t>, uids, and</w:t>
      </w:r>
      <w:r>
        <w:rPr>
          <w:lang w:val="en-GB"/>
        </w:rPr>
        <w:t xml:space="preserve"> dynamic memory </w:t>
      </w:r>
      <w:r w:rsidR="00F51735">
        <w:rPr>
          <w:lang w:val="en-GB"/>
        </w:rPr>
        <w:t>layout</w:t>
      </w:r>
      <w:bookmarkEnd w:id="38"/>
    </w:p>
    <w:p w14:paraId="07FA2B78" w14:textId="0F031B55" w:rsidR="00F51735" w:rsidRDefault="003870AB" w:rsidP="00F93086">
      <w:pPr>
        <w:jc w:val="both"/>
        <w:rPr>
          <w:sz w:val="20"/>
          <w:szCs w:val="20"/>
          <w:lang w:val="en-GB"/>
        </w:rPr>
      </w:pPr>
      <w:r w:rsidRPr="003870AB">
        <w:rPr>
          <w:sz w:val="20"/>
          <w:szCs w:val="20"/>
          <w:lang w:val="en-GB"/>
        </w:rPr>
        <w:t>In</w:t>
      </w:r>
      <w:r>
        <w:rPr>
          <w:sz w:val="20"/>
          <w:szCs w:val="20"/>
          <w:lang w:val="en-GB"/>
        </w:rPr>
        <w:t xml:space="preserve"> accordance with the above notes, each Connection has its own PyrrhoServer instance in a separate thread (Pyrrho has no other threads). </w:t>
      </w:r>
      <w:r w:rsidR="00F51735">
        <w:rPr>
          <w:sz w:val="20"/>
          <w:szCs w:val="20"/>
          <w:lang w:val="en-GB"/>
        </w:rPr>
        <w:t>There is a static set of immutable copies of databases (as committed) and filenames from which a new server instance will start with the committed version of the database it will work with. This set is</w:t>
      </w:r>
      <w:r w:rsidR="008A4C8A">
        <w:rPr>
          <w:sz w:val="20"/>
          <w:szCs w:val="20"/>
          <w:lang w:val="en-GB"/>
        </w:rPr>
        <w:t xml:space="preserve"> initially empty accessible from all server threads and protected by the only lock used by Pyrrho. I</w:t>
      </w:r>
      <w:r w:rsidR="00F51735">
        <w:rPr>
          <w:sz w:val="20"/>
          <w:szCs w:val="20"/>
          <w:lang w:val="en-GB"/>
        </w:rPr>
        <w:t>nitialisation also sets up the _system database, containing types and system tables. Every database structure includes this immutable information.</w:t>
      </w:r>
      <w:r w:rsidR="008A4C8A">
        <w:rPr>
          <w:sz w:val="20"/>
          <w:szCs w:val="20"/>
          <w:lang w:val="en-GB"/>
        </w:rPr>
        <w:t xml:space="preserve"> No other cross-thread access is possible in Pyrrho.</w:t>
      </w:r>
    </w:p>
    <w:p w14:paraId="23624228" w14:textId="0C9A7DA3" w:rsidR="00AE7BC1" w:rsidRDefault="00F51735" w:rsidP="00F93086">
      <w:pPr>
        <w:spacing w:before="120"/>
        <w:jc w:val="both"/>
        <w:rPr>
          <w:sz w:val="20"/>
          <w:szCs w:val="20"/>
          <w:lang w:val="en-GB"/>
        </w:rPr>
      </w:pPr>
      <w:r>
        <w:rPr>
          <w:sz w:val="20"/>
          <w:szCs w:val="20"/>
          <w:lang w:val="en-GB"/>
        </w:rPr>
        <w:t>Unique identifiers</w:t>
      </w:r>
      <w:r w:rsidR="00A02273">
        <w:rPr>
          <w:rStyle w:val="FootnoteReference"/>
          <w:sz w:val="20"/>
          <w:szCs w:val="20"/>
          <w:lang w:val="en-GB"/>
        </w:rPr>
        <w:footnoteReference w:id="19"/>
      </w:r>
      <w:r>
        <w:rPr>
          <w:sz w:val="20"/>
          <w:szCs w:val="20"/>
          <w:lang w:val="en-GB"/>
        </w:rPr>
        <w:t xml:space="preserve"> are central to the v7 design of Pyrrho. </w:t>
      </w:r>
      <w:r w:rsidR="0034646D">
        <w:rPr>
          <w:sz w:val="20"/>
          <w:szCs w:val="20"/>
          <w:lang w:val="en-GB"/>
        </w:rPr>
        <w:t>At the database level (level 3) of the design, e</w:t>
      </w:r>
      <w:r>
        <w:rPr>
          <w:sz w:val="20"/>
          <w:szCs w:val="20"/>
          <w:lang w:val="en-GB"/>
        </w:rPr>
        <w:t>ach object (including Database</w:t>
      </w:r>
      <w:r w:rsidR="0034646D">
        <w:rPr>
          <w:sz w:val="20"/>
          <w:szCs w:val="20"/>
          <w:lang w:val="en-GB"/>
        </w:rPr>
        <w:t xml:space="preserve"> and Transaction</w:t>
      </w:r>
      <w:r>
        <w:rPr>
          <w:sz w:val="20"/>
          <w:szCs w:val="20"/>
          <w:lang w:val="en-GB"/>
        </w:rPr>
        <w:t>) contains a</w:t>
      </w:r>
      <w:r w:rsidR="0034646D">
        <w:rPr>
          <w:sz w:val="20"/>
          <w:szCs w:val="20"/>
          <w:lang w:val="en-GB"/>
        </w:rPr>
        <w:t>n</w:t>
      </w:r>
      <w:r>
        <w:rPr>
          <w:sz w:val="20"/>
          <w:szCs w:val="20"/>
          <w:lang w:val="en-GB"/>
        </w:rPr>
        <w:t xml:space="preserve"> association called mem </w:t>
      </w:r>
      <w:r w:rsidR="0034646D">
        <w:rPr>
          <w:sz w:val="20"/>
          <w:szCs w:val="20"/>
          <w:lang w:val="en-GB"/>
        </w:rPr>
        <w:t>indexed by 64-bit uids. Importantly, uids are also used at level 4 of the engine for run-time data structures, in Contexts and Activations, which manage a similar association called values. This section outlines a rationale for the allocation of uids and the significance of their ranges of values.</w:t>
      </w:r>
    </w:p>
    <w:p w14:paraId="0B90CEC7" w14:textId="486FAB23" w:rsidR="0034646D" w:rsidRDefault="0034646D" w:rsidP="00F93086">
      <w:pPr>
        <w:spacing w:before="120"/>
        <w:jc w:val="both"/>
        <w:rPr>
          <w:sz w:val="20"/>
          <w:szCs w:val="20"/>
          <w:lang w:val="en-GB"/>
        </w:rPr>
      </w:pPr>
      <w:r>
        <w:rPr>
          <w:sz w:val="20"/>
          <w:szCs w:val="20"/>
          <w:lang w:val="en-GB"/>
        </w:rPr>
        <w:t>Databases contain committed data, which uses two ranges of uids. A fixed set of approximately 1000 uids&lt;0 are used for a set of system</w:t>
      </w:r>
      <w:r w:rsidR="004012B5">
        <w:rPr>
          <w:sz w:val="20"/>
          <w:szCs w:val="20"/>
          <w:lang w:val="en-GB"/>
        </w:rPr>
        <w:t xml:space="preserve"> objects (constants, tables, domains), and file positions in range 0..2</w:t>
      </w:r>
      <w:r w:rsidR="004012B5" w:rsidRPr="004012B5">
        <w:rPr>
          <w:sz w:val="20"/>
          <w:szCs w:val="20"/>
          <w:vertAlign w:val="superscript"/>
          <w:lang w:val="en-GB"/>
        </w:rPr>
        <w:t>62</w:t>
      </w:r>
      <w:r w:rsidR="004012B5">
        <w:rPr>
          <w:sz w:val="20"/>
          <w:szCs w:val="20"/>
          <w:lang w:val="en-GB"/>
        </w:rPr>
        <w:t xml:space="preserve">-1 </w:t>
      </w:r>
      <w:r w:rsidR="00005A27">
        <w:rPr>
          <w:sz w:val="20"/>
          <w:szCs w:val="20"/>
          <w:lang w:val="en-GB"/>
        </w:rPr>
        <w:t xml:space="preserve">(positions of physical records) </w:t>
      </w:r>
      <w:r w:rsidR="004012B5">
        <w:rPr>
          <w:sz w:val="20"/>
          <w:szCs w:val="20"/>
          <w:lang w:val="en-GB"/>
        </w:rPr>
        <w:t>are used to identify committed objects in the database.</w:t>
      </w:r>
      <w:r>
        <w:rPr>
          <w:sz w:val="20"/>
          <w:szCs w:val="20"/>
          <w:lang w:val="en-GB"/>
        </w:rPr>
        <w:t xml:space="preserve"> </w:t>
      </w:r>
      <w:r w:rsidR="00AE7BC1">
        <w:rPr>
          <w:sz w:val="20"/>
          <w:szCs w:val="20"/>
          <w:lang w:val="en-GB"/>
        </w:rPr>
        <w:t>Some objects with uids in this range are indexed in the objects tree so they can be referenced elsewhere. The Role object allows object uids to be found by name (objects can be renamed by roles). Apart from such referencing, uids are used in evaluation contexts to manage values and object visibility, and to identify expressions that are equivalent, so the uniqueness of uids is very important in this design.</w:t>
      </w:r>
    </w:p>
    <w:p w14:paraId="4D595E64" w14:textId="21CA9D5F" w:rsidR="009E11D4" w:rsidRDefault="004012B5" w:rsidP="00F93086">
      <w:pPr>
        <w:spacing w:before="120"/>
        <w:jc w:val="both"/>
        <w:rPr>
          <w:sz w:val="20"/>
          <w:szCs w:val="20"/>
          <w:lang w:val="en-GB"/>
        </w:rPr>
      </w:pPr>
      <w:r>
        <w:rPr>
          <w:sz w:val="20"/>
          <w:szCs w:val="20"/>
          <w:lang w:val="en-GB"/>
        </w:rPr>
        <w:t xml:space="preserve">Transactions contain uncommitted </w:t>
      </w:r>
      <w:r w:rsidR="00AE7BC1">
        <w:rPr>
          <w:sz w:val="20"/>
          <w:szCs w:val="20"/>
          <w:lang w:val="en-GB"/>
        </w:rPr>
        <w:t>objects</w:t>
      </w:r>
      <w:r w:rsidR="00005A27">
        <w:rPr>
          <w:sz w:val="20"/>
          <w:szCs w:val="20"/>
          <w:lang w:val="en-GB"/>
        </w:rPr>
        <w:t xml:space="preserve"> (proposed physical records)</w:t>
      </w:r>
      <w:r w:rsidR="00AE7BC1">
        <w:rPr>
          <w:sz w:val="20"/>
          <w:szCs w:val="20"/>
          <w:lang w:val="en-GB"/>
        </w:rPr>
        <w:t xml:space="preserve">, </w:t>
      </w:r>
      <w:r w:rsidR="00D37194">
        <w:rPr>
          <w:sz w:val="20"/>
          <w:szCs w:val="20"/>
          <w:lang w:val="en-GB"/>
        </w:rPr>
        <w:t>whose uids are in the range 2</w:t>
      </w:r>
      <w:r w:rsidR="00D37194" w:rsidRPr="00D37194">
        <w:rPr>
          <w:sz w:val="20"/>
          <w:szCs w:val="20"/>
          <w:vertAlign w:val="superscript"/>
          <w:lang w:val="en-GB"/>
        </w:rPr>
        <w:t>6</w:t>
      </w:r>
      <w:r w:rsidR="00D37194">
        <w:rPr>
          <w:sz w:val="20"/>
          <w:szCs w:val="20"/>
          <w:vertAlign w:val="superscript"/>
          <w:lang w:val="en-GB"/>
        </w:rPr>
        <w:t>2</w:t>
      </w:r>
      <w:r>
        <w:rPr>
          <w:sz w:val="20"/>
          <w:szCs w:val="20"/>
          <w:lang w:val="en-GB"/>
        </w:rPr>
        <w:t>.</w:t>
      </w:r>
      <w:r w:rsidR="00005A27">
        <w:rPr>
          <w:sz w:val="20"/>
          <w:szCs w:val="20"/>
          <w:lang w:val="en-GB"/>
        </w:rPr>
        <w:t>.5×2</w:t>
      </w:r>
      <w:r w:rsidR="00005A27" w:rsidRPr="00005A27">
        <w:rPr>
          <w:sz w:val="20"/>
          <w:szCs w:val="20"/>
          <w:vertAlign w:val="superscript"/>
          <w:lang w:val="en-GB"/>
        </w:rPr>
        <w:t>60</w:t>
      </w:r>
      <w:r w:rsidR="00A02273">
        <w:rPr>
          <w:sz w:val="20"/>
          <w:szCs w:val="20"/>
          <w:lang w:val="en-GB"/>
        </w:rPr>
        <w:t>, and denoted !0,!1.. for convenience.</w:t>
      </w:r>
      <w:r>
        <w:rPr>
          <w:sz w:val="20"/>
          <w:szCs w:val="20"/>
          <w:lang w:val="en-GB"/>
        </w:rPr>
        <w:t xml:space="preserve"> </w:t>
      </w:r>
      <w:r w:rsidR="00A02273">
        <w:rPr>
          <w:sz w:val="20"/>
          <w:szCs w:val="20"/>
          <w:lang w:val="en-GB"/>
        </w:rPr>
        <w:t xml:space="preserve">Each transaction starts this range afresh (so that its first proposed object is always !0) because every transaction has its own context. </w:t>
      </w:r>
      <w:r w:rsidR="000117D5">
        <w:rPr>
          <w:sz w:val="20"/>
          <w:szCs w:val="20"/>
          <w:lang w:val="en-GB"/>
        </w:rPr>
        <w:t>These uids are retained until the transaction is committed or rolled back and form a natural stack</w:t>
      </w:r>
      <w:r w:rsidR="00D37194">
        <w:rPr>
          <w:rStyle w:val="FootnoteReference"/>
          <w:sz w:val="20"/>
          <w:szCs w:val="20"/>
          <w:lang w:val="en-GB"/>
        </w:rPr>
        <w:footnoteReference w:id="20"/>
      </w:r>
      <w:r w:rsidR="000117D5">
        <w:rPr>
          <w:sz w:val="20"/>
          <w:szCs w:val="20"/>
          <w:lang w:val="en-GB"/>
        </w:rPr>
        <w:t>. On commit, the transaction’s</w:t>
      </w:r>
      <w:r w:rsidR="00005A27">
        <w:rPr>
          <w:sz w:val="20"/>
          <w:szCs w:val="20"/>
          <w:lang w:val="en-GB"/>
        </w:rPr>
        <w:t xml:space="preserve"> new physical records</w:t>
      </w:r>
      <w:r w:rsidR="000117D5">
        <w:rPr>
          <w:sz w:val="20"/>
          <w:szCs w:val="20"/>
          <w:lang w:val="en-GB"/>
        </w:rPr>
        <w:t xml:space="preserve"> are serialised to the data file, whereupon the</w:t>
      </w:r>
      <w:r w:rsidR="00005A27">
        <w:rPr>
          <w:sz w:val="20"/>
          <w:szCs w:val="20"/>
          <w:lang w:val="en-GB"/>
        </w:rPr>
        <w:t>ir</w:t>
      </w:r>
      <w:r w:rsidR="000117D5">
        <w:rPr>
          <w:sz w:val="20"/>
          <w:szCs w:val="20"/>
          <w:lang w:val="en-GB"/>
        </w:rPr>
        <w:t xml:space="preserve"> uids are replaced with the committed file positions.</w:t>
      </w:r>
    </w:p>
    <w:p w14:paraId="788701B5" w14:textId="1FA1F67E" w:rsidR="004012B5" w:rsidRDefault="00FC6364" w:rsidP="00F93086">
      <w:pPr>
        <w:spacing w:before="120"/>
        <w:jc w:val="both"/>
        <w:rPr>
          <w:sz w:val="20"/>
          <w:szCs w:val="20"/>
          <w:lang w:val="en-GB"/>
        </w:rPr>
      </w:pPr>
      <w:r>
        <w:rPr>
          <w:sz w:val="20"/>
          <w:szCs w:val="20"/>
          <w:lang w:val="en-GB"/>
        </w:rPr>
        <w:t>This means that the transaction works with a mixture of committed and uncommitted database objects (table, column, domain etc). Any query processed by the transaction may contain multiple references to the same tables and columns, which may have different values so that each reference gets a new uid</w:t>
      </w:r>
      <w:r w:rsidR="00005A27">
        <w:rPr>
          <w:sz w:val="20"/>
          <w:szCs w:val="20"/>
          <w:lang w:val="en-GB"/>
        </w:rPr>
        <w:t xml:space="preserve"> and new column uids</w:t>
      </w:r>
      <w:r w:rsidR="00005A27">
        <w:rPr>
          <w:rStyle w:val="FootnoteReference"/>
          <w:sz w:val="20"/>
          <w:szCs w:val="20"/>
          <w:lang w:val="en-GB"/>
        </w:rPr>
        <w:footnoteReference w:id="21"/>
      </w:r>
      <w:r>
        <w:rPr>
          <w:sz w:val="20"/>
          <w:szCs w:val="20"/>
          <w:lang w:val="en-GB"/>
        </w:rPr>
        <w:t xml:space="preserve">. </w:t>
      </w:r>
    </w:p>
    <w:p w14:paraId="6E5985B8" w14:textId="1668FE29" w:rsidR="00A04A79" w:rsidRDefault="00A04A79" w:rsidP="00F93086">
      <w:pPr>
        <w:spacing w:before="120"/>
        <w:jc w:val="both"/>
        <w:rPr>
          <w:sz w:val="20"/>
          <w:szCs w:val="20"/>
          <w:lang w:val="en-GB"/>
        </w:rPr>
      </w:pPr>
      <w:r>
        <w:rPr>
          <w:sz w:val="20"/>
          <w:szCs w:val="20"/>
          <w:lang w:val="en-GB"/>
        </w:rPr>
        <w:t xml:space="preserve">So far so good. </w:t>
      </w:r>
      <w:r w:rsidR="00A02273">
        <w:rPr>
          <w:sz w:val="20"/>
          <w:szCs w:val="20"/>
          <w:lang w:val="en-GB"/>
        </w:rPr>
        <w:t>But for example</w:t>
      </w:r>
      <w:r>
        <w:rPr>
          <w:sz w:val="20"/>
          <w:szCs w:val="20"/>
          <w:lang w:val="en-GB"/>
        </w:rPr>
        <w:t xml:space="preserve">, not all uncommitted objects have the same lifetime. </w:t>
      </w:r>
      <w:r w:rsidR="00B64684">
        <w:rPr>
          <w:sz w:val="20"/>
          <w:szCs w:val="20"/>
          <w:lang w:val="en-GB"/>
        </w:rPr>
        <w:t>The activation context for a procedure may have local variables. The execution heap is initialised on each transaction step.</w:t>
      </w:r>
      <w:r w:rsidR="00A02273">
        <w:rPr>
          <w:sz w:val="20"/>
          <w:szCs w:val="20"/>
          <w:lang w:val="en-GB"/>
        </w:rPr>
        <w:t xml:space="preserve"> </w:t>
      </w:r>
      <w:r>
        <w:rPr>
          <w:sz w:val="20"/>
          <w:szCs w:val="20"/>
          <w:lang w:val="en-GB"/>
        </w:rPr>
        <w:t>Prepared statements are connection based and so persist beyond the end of a transaction</w:t>
      </w:r>
      <w:r w:rsidR="001C7C73">
        <w:rPr>
          <w:sz w:val="20"/>
          <w:szCs w:val="20"/>
          <w:lang w:val="en-GB"/>
        </w:rPr>
        <w:t>.</w:t>
      </w:r>
      <w:r w:rsidR="00B64684">
        <w:rPr>
          <w:sz w:val="20"/>
          <w:szCs w:val="20"/>
          <w:lang w:val="en-GB"/>
        </w:rPr>
        <w:t xml:space="preserve"> </w:t>
      </w:r>
    </w:p>
    <w:p w14:paraId="7B6BE58B" w14:textId="28D8A901" w:rsidR="00B65AE1" w:rsidRDefault="000117D5" w:rsidP="00F93086">
      <w:pPr>
        <w:spacing w:before="120"/>
        <w:jc w:val="both"/>
        <w:rPr>
          <w:sz w:val="20"/>
          <w:szCs w:val="20"/>
          <w:lang w:val="en-GB"/>
        </w:rPr>
      </w:pPr>
      <w:r>
        <w:rPr>
          <w:sz w:val="20"/>
          <w:szCs w:val="20"/>
          <w:lang w:val="en-GB"/>
        </w:rPr>
        <w:lastRenderedPageBreak/>
        <w:t>During query analysis, transactions allocate space for objects local to the processing of the current Command. Uids in the range 5×2</w:t>
      </w:r>
      <w:r w:rsidRPr="004A205C">
        <w:rPr>
          <w:sz w:val="20"/>
          <w:szCs w:val="20"/>
          <w:vertAlign w:val="superscript"/>
          <w:lang w:val="en-GB"/>
        </w:rPr>
        <w:t>6</w:t>
      </w:r>
      <w:r>
        <w:rPr>
          <w:sz w:val="20"/>
          <w:szCs w:val="20"/>
          <w:vertAlign w:val="superscript"/>
          <w:lang w:val="en-GB"/>
        </w:rPr>
        <w:t>0</w:t>
      </w:r>
      <w:r>
        <w:rPr>
          <w:sz w:val="20"/>
          <w:szCs w:val="20"/>
          <w:lang w:val="en-GB"/>
        </w:rPr>
        <w:t>..6×2</w:t>
      </w:r>
      <w:r w:rsidRPr="004A205C">
        <w:rPr>
          <w:sz w:val="20"/>
          <w:szCs w:val="20"/>
          <w:vertAlign w:val="superscript"/>
          <w:lang w:val="en-GB"/>
        </w:rPr>
        <w:t>6</w:t>
      </w:r>
      <w:r>
        <w:rPr>
          <w:sz w:val="20"/>
          <w:szCs w:val="20"/>
          <w:vertAlign w:val="superscript"/>
          <w:lang w:val="en-GB"/>
        </w:rPr>
        <w:t>0</w:t>
      </w:r>
      <w:r>
        <w:rPr>
          <w:sz w:val="20"/>
          <w:szCs w:val="20"/>
          <w:lang w:val="en-GB"/>
        </w:rPr>
        <w:t>-1are allocated based on the lexical position of objects in the command text (see worked example in sec 6)</w:t>
      </w:r>
      <w:r w:rsidR="006B4372">
        <w:rPr>
          <w:sz w:val="20"/>
          <w:szCs w:val="20"/>
          <w:lang w:val="en-GB"/>
        </w:rPr>
        <w:t xml:space="preserve">. </w:t>
      </w:r>
      <w:r w:rsidR="00983643">
        <w:rPr>
          <w:sz w:val="20"/>
          <w:szCs w:val="20"/>
          <w:lang w:val="en-GB"/>
        </w:rPr>
        <w:t xml:space="preserve">Thus, all identifiers that occur in the SQL are replaced during parsing with uids in this range as allocated on the first occurrence in the command text. Columns not referred to will be given temporary uids from the </w:t>
      </w:r>
      <w:r w:rsidR="0000056B">
        <w:rPr>
          <w:sz w:val="20"/>
          <w:szCs w:val="20"/>
          <w:lang w:val="en-GB"/>
        </w:rPr>
        <w:t>nextHeap</w:t>
      </w:r>
      <w:r w:rsidR="00983643">
        <w:rPr>
          <w:sz w:val="20"/>
          <w:szCs w:val="20"/>
          <w:lang w:val="en-GB"/>
        </w:rPr>
        <w:t xml:space="preserve"> range, described below: they </w:t>
      </w:r>
      <w:r w:rsidR="0018270E">
        <w:rPr>
          <w:sz w:val="20"/>
          <w:szCs w:val="20"/>
          <w:lang w:val="en-GB"/>
        </w:rPr>
        <w:t>cannot</w:t>
      </w:r>
      <w:r w:rsidR="00983643">
        <w:rPr>
          <w:sz w:val="20"/>
          <w:szCs w:val="20"/>
          <w:lang w:val="en-GB"/>
        </w:rPr>
        <w:t xml:space="preserve"> use their defining position as this might conflict via a separate reference to the table in the SQL (subqueries, views etc). </w:t>
      </w:r>
    </w:p>
    <w:p w14:paraId="7551EF84" w14:textId="1AD84822" w:rsidR="009A4623" w:rsidRDefault="00491CAB" w:rsidP="00F93086">
      <w:pPr>
        <w:spacing w:before="120"/>
        <w:jc w:val="both"/>
        <w:rPr>
          <w:sz w:val="20"/>
          <w:szCs w:val="20"/>
          <w:lang w:val="en-GB"/>
        </w:rPr>
      </w:pPr>
      <w:r>
        <w:rPr>
          <w:sz w:val="20"/>
          <w:szCs w:val="20"/>
          <w:lang w:val="en-GB"/>
        </w:rPr>
        <w:t xml:space="preserve">As a result of the above considerations, the replacement of identifier-based references with uids proceeds from left to right during parsing. When </w:t>
      </w:r>
      <w:r w:rsidR="0018270E">
        <w:rPr>
          <w:sz w:val="20"/>
          <w:szCs w:val="20"/>
          <w:lang w:val="en-GB"/>
        </w:rPr>
        <w:t xml:space="preserve">source </w:t>
      </w:r>
      <w:r>
        <w:rPr>
          <w:sz w:val="20"/>
          <w:szCs w:val="20"/>
          <w:lang w:val="en-GB"/>
        </w:rPr>
        <w:t>identifiers are resolved to column references, a lexical id is given to the column reference. If the resulting DBObjects are serialised to the database (stored procedures, triggers</w:t>
      </w:r>
      <w:r w:rsidR="0018270E">
        <w:rPr>
          <w:sz w:val="20"/>
          <w:szCs w:val="20"/>
          <w:lang w:val="en-GB"/>
        </w:rPr>
        <w:t>), the source code only is saved in the transaction log, and instead of reparsing, each such</w:t>
      </w:r>
      <w:r>
        <w:rPr>
          <w:sz w:val="20"/>
          <w:szCs w:val="20"/>
          <w:lang w:val="en-GB"/>
        </w:rPr>
        <w:t xml:space="preserve"> lexical</w:t>
      </w:r>
      <w:r w:rsidR="0000056B">
        <w:rPr>
          <w:sz w:val="20"/>
          <w:szCs w:val="20"/>
          <w:lang w:val="en-GB"/>
        </w:rPr>
        <w:t xml:space="preserve"> or heap </w:t>
      </w:r>
      <w:r>
        <w:rPr>
          <w:sz w:val="20"/>
          <w:szCs w:val="20"/>
          <w:lang w:val="en-GB"/>
        </w:rPr>
        <w:t>uid</w:t>
      </w:r>
      <w:r w:rsidR="0018270E">
        <w:rPr>
          <w:sz w:val="20"/>
          <w:szCs w:val="20"/>
          <w:lang w:val="en-GB"/>
        </w:rPr>
        <w:t xml:space="preserve"> is</w:t>
      </w:r>
      <w:r w:rsidR="00DA3391">
        <w:rPr>
          <w:sz w:val="20"/>
          <w:szCs w:val="20"/>
          <w:lang w:val="en-GB"/>
        </w:rPr>
        <w:t xml:space="preserve"> </w:t>
      </w:r>
      <w:r>
        <w:rPr>
          <w:sz w:val="20"/>
          <w:szCs w:val="20"/>
          <w:lang w:val="en-GB"/>
        </w:rPr>
        <w:t xml:space="preserve">replaced by a physical </w:t>
      </w:r>
      <w:r w:rsidR="0000056B">
        <w:rPr>
          <w:sz w:val="20"/>
          <w:szCs w:val="20"/>
          <w:lang w:val="en-GB"/>
        </w:rPr>
        <w:t xml:space="preserve">or (respectively) statement </w:t>
      </w:r>
      <w:r>
        <w:rPr>
          <w:sz w:val="20"/>
          <w:szCs w:val="20"/>
          <w:lang w:val="en-GB"/>
        </w:rPr>
        <w:t xml:space="preserve">uid based on the </w:t>
      </w:r>
      <w:r w:rsidR="0018270E">
        <w:rPr>
          <w:sz w:val="20"/>
          <w:szCs w:val="20"/>
          <w:lang w:val="en-GB"/>
        </w:rPr>
        <w:t xml:space="preserve">permanent file </w:t>
      </w:r>
      <w:r>
        <w:rPr>
          <w:sz w:val="20"/>
          <w:szCs w:val="20"/>
          <w:lang w:val="en-GB"/>
        </w:rPr>
        <w:t>position of the</w:t>
      </w:r>
      <w:r w:rsidR="00DA3391">
        <w:rPr>
          <w:sz w:val="20"/>
          <w:szCs w:val="20"/>
          <w:lang w:val="en-GB"/>
        </w:rPr>
        <w:t xml:space="preserve"> lexeme.</w:t>
      </w:r>
      <w:r>
        <w:rPr>
          <w:sz w:val="20"/>
          <w:szCs w:val="20"/>
          <w:lang w:val="en-GB"/>
        </w:rPr>
        <w:t xml:space="preserve"> </w:t>
      </w:r>
    </w:p>
    <w:p w14:paraId="635E9C0E" w14:textId="56691AED" w:rsidR="00491CAB" w:rsidRDefault="009A4623" w:rsidP="00F93086">
      <w:pPr>
        <w:spacing w:before="120"/>
        <w:jc w:val="both"/>
        <w:rPr>
          <w:sz w:val="20"/>
          <w:szCs w:val="20"/>
          <w:lang w:val="en-GB"/>
        </w:rPr>
      </w:pPr>
      <w:bookmarkStart w:id="39" w:name="_Hlk80599522"/>
      <w:r>
        <w:rPr>
          <w:sz w:val="20"/>
          <w:szCs w:val="20"/>
          <w:lang w:val="en-GB"/>
        </w:rPr>
        <w:t>Several database object types (e.g. Procedure, Check, Trigger</w:t>
      </w:r>
      <w:r w:rsidR="00F72AD3">
        <w:rPr>
          <w:sz w:val="20"/>
          <w:szCs w:val="20"/>
          <w:lang w:val="en-GB"/>
        </w:rPr>
        <w:t>, View</w:t>
      </w:r>
      <w:r>
        <w:rPr>
          <w:sz w:val="20"/>
          <w:szCs w:val="20"/>
          <w:lang w:val="en-GB"/>
        </w:rPr>
        <w:t xml:space="preserve">) define executable code. The physical records in the transaction log record their definition in source </w:t>
      </w:r>
      <w:r w:rsidR="000053C5">
        <w:rPr>
          <w:sz w:val="20"/>
          <w:szCs w:val="20"/>
          <w:lang w:val="en-GB"/>
        </w:rPr>
        <w:t>form and</w:t>
      </w:r>
      <w:r>
        <w:rPr>
          <w:sz w:val="20"/>
          <w:szCs w:val="20"/>
          <w:lang w:val="en-GB"/>
        </w:rPr>
        <w:t xml:space="preserve"> are called Compiled objects (see sec 3.4.2). During the load phase the executable fragments are </w:t>
      </w:r>
      <w:r w:rsidR="000053C5">
        <w:rPr>
          <w:sz w:val="20"/>
          <w:szCs w:val="20"/>
          <w:lang w:val="en-GB"/>
        </w:rPr>
        <w:t>parsed,</w:t>
      </w:r>
      <w:r>
        <w:rPr>
          <w:sz w:val="20"/>
          <w:szCs w:val="20"/>
          <w:lang w:val="en-GB"/>
        </w:rPr>
        <w:t xml:space="preserve"> and the resulting executable structures </w:t>
      </w:r>
      <w:r w:rsidR="00CB35AF">
        <w:rPr>
          <w:sz w:val="20"/>
          <w:szCs w:val="20"/>
          <w:lang w:val="en-GB"/>
        </w:rPr>
        <w:t xml:space="preserve">(which have </w:t>
      </w:r>
      <w:r w:rsidR="006E08F9">
        <w:rPr>
          <w:sz w:val="20"/>
          <w:szCs w:val="20"/>
          <w:lang w:val="en-GB"/>
        </w:rPr>
        <w:t xml:space="preserve">a </w:t>
      </w:r>
      <w:r w:rsidR="00CB35AF">
        <w:rPr>
          <w:sz w:val="20"/>
          <w:szCs w:val="20"/>
          <w:lang w:val="en-GB"/>
        </w:rPr>
        <w:t>mixture of lexical</w:t>
      </w:r>
      <w:r w:rsidR="00ED485D">
        <w:rPr>
          <w:rStyle w:val="FootnoteReference"/>
          <w:sz w:val="20"/>
          <w:szCs w:val="20"/>
          <w:lang w:val="en-GB"/>
        </w:rPr>
        <w:footnoteReference w:id="22"/>
      </w:r>
      <w:r w:rsidR="00CB35AF">
        <w:rPr>
          <w:sz w:val="20"/>
          <w:szCs w:val="20"/>
          <w:lang w:val="en-GB"/>
        </w:rPr>
        <w:t xml:space="preserve"> and heap uids) </w:t>
      </w:r>
      <w:r>
        <w:rPr>
          <w:sz w:val="20"/>
          <w:szCs w:val="20"/>
          <w:lang w:val="en-GB"/>
        </w:rPr>
        <w:t xml:space="preserve">are </w:t>
      </w:r>
      <w:r w:rsidR="00CB35AF">
        <w:rPr>
          <w:sz w:val="20"/>
          <w:szCs w:val="20"/>
          <w:lang w:val="en-GB"/>
        </w:rPr>
        <w:t xml:space="preserve">relocated so that their </w:t>
      </w:r>
      <w:r w:rsidR="0007513D">
        <w:rPr>
          <w:sz w:val="20"/>
          <w:szCs w:val="20"/>
          <w:lang w:val="en-GB"/>
        </w:rPr>
        <w:t>uids</w:t>
      </w:r>
      <w:r w:rsidR="00CB35AF">
        <w:rPr>
          <w:sz w:val="20"/>
          <w:szCs w:val="20"/>
          <w:lang w:val="en-GB"/>
        </w:rPr>
        <w:t xml:space="preserve"> are in a contiguous block</w:t>
      </w:r>
      <w:r w:rsidR="0007513D">
        <w:rPr>
          <w:sz w:val="20"/>
          <w:szCs w:val="20"/>
          <w:lang w:val="en-GB"/>
        </w:rPr>
        <w:t xml:space="preserve"> in the range </w:t>
      </w:r>
      <w:r w:rsidR="0007513D" w:rsidRPr="00325BFB">
        <w:rPr>
          <w:sz w:val="20"/>
          <w:szCs w:val="20"/>
          <w:lang w:val="en-GB"/>
        </w:rPr>
        <w:t>6×2</w:t>
      </w:r>
      <w:r w:rsidR="0007513D" w:rsidRPr="00325BFB">
        <w:rPr>
          <w:sz w:val="20"/>
          <w:szCs w:val="20"/>
          <w:vertAlign w:val="superscript"/>
          <w:lang w:val="en-GB"/>
        </w:rPr>
        <w:t>60</w:t>
      </w:r>
      <w:r w:rsidR="0007513D" w:rsidRPr="00325BFB">
        <w:rPr>
          <w:sz w:val="20"/>
          <w:szCs w:val="20"/>
          <w:lang w:val="en-GB"/>
        </w:rPr>
        <w:t>..7×2</w:t>
      </w:r>
      <w:r w:rsidR="0007513D" w:rsidRPr="00325BFB">
        <w:rPr>
          <w:sz w:val="20"/>
          <w:szCs w:val="20"/>
          <w:vertAlign w:val="superscript"/>
          <w:lang w:val="en-GB"/>
        </w:rPr>
        <w:t>60</w:t>
      </w:r>
      <w:r w:rsidR="0007513D" w:rsidRPr="00325BFB">
        <w:rPr>
          <w:sz w:val="20"/>
          <w:szCs w:val="20"/>
          <w:lang w:val="en-GB"/>
        </w:rPr>
        <w:t>-1</w:t>
      </w:r>
      <w:r w:rsidR="00FC2DD9">
        <w:rPr>
          <w:sz w:val="20"/>
          <w:szCs w:val="20"/>
          <w:lang w:val="en-GB"/>
        </w:rPr>
        <w:t>, denoted `0,`1.. for convenience.</w:t>
      </w:r>
      <w:r>
        <w:rPr>
          <w:sz w:val="20"/>
          <w:szCs w:val="20"/>
          <w:lang w:val="en-GB"/>
        </w:rPr>
        <w:t xml:space="preserve"> </w:t>
      </w:r>
      <w:r w:rsidR="00D75F3F">
        <w:rPr>
          <w:sz w:val="20"/>
          <w:szCs w:val="20"/>
          <w:lang w:val="en-GB"/>
        </w:rPr>
        <w:t xml:space="preserve">Such objects are immutable and shareable, so that any </w:t>
      </w:r>
      <w:r w:rsidR="0007513D">
        <w:rPr>
          <w:sz w:val="20"/>
          <w:szCs w:val="20"/>
          <w:lang w:val="en-GB"/>
        </w:rPr>
        <w:t>instances</w:t>
      </w:r>
      <w:r w:rsidR="00D75F3F">
        <w:rPr>
          <w:sz w:val="20"/>
          <w:szCs w:val="20"/>
          <w:lang w:val="en-GB"/>
        </w:rPr>
        <w:t xml:space="preserve"> (</w:t>
      </w:r>
      <w:r w:rsidR="0007513D">
        <w:rPr>
          <w:sz w:val="20"/>
          <w:szCs w:val="20"/>
          <w:lang w:val="en-GB"/>
        </w:rPr>
        <w:t xml:space="preserve">with </w:t>
      </w:r>
      <w:r w:rsidR="00FC2DD9">
        <w:rPr>
          <w:sz w:val="20"/>
          <w:szCs w:val="20"/>
          <w:lang w:val="en-GB"/>
        </w:rPr>
        <w:t>their</w:t>
      </w:r>
      <w:r w:rsidR="0007513D">
        <w:rPr>
          <w:sz w:val="20"/>
          <w:szCs w:val="20"/>
          <w:lang w:val="en-GB"/>
        </w:rPr>
        <w:t xml:space="preserve"> </w:t>
      </w:r>
      <w:r w:rsidR="00D75F3F">
        <w:rPr>
          <w:sz w:val="20"/>
          <w:szCs w:val="20"/>
          <w:lang w:val="en-GB"/>
        </w:rPr>
        <w:t>view</w:t>
      </w:r>
      <w:r w:rsidR="00F72AD3">
        <w:rPr>
          <w:sz w:val="20"/>
          <w:szCs w:val="20"/>
          <w:lang w:val="en-GB"/>
        </w:rPr>
        <w:t xml:space="preserve"> definitions</w:t>
      </w:r>
      <w:r w:rsidR="00D75F3F">
        <w:rPr>
          <w:sz w:val="20"/>
          <w:szCs w:val="20"/>
          <w:lang w:val="en-GB"/>
        </w:rPr>
        <w:t>, rowsets</w:t>
      </w:r>
      <w:r w:rsidR="00FC2DD9">
        <w:rPr>
          <w:sz w:val="20"/>
          <w:szCs w:val="20"/>
          <w:lang w:val="en-GB"/>
        </w:rPr>
        <w:t xml:space="preserve"> etc</w:t>
      </w:r>
      <w:r w:rsidR="00D75F3F">
        <w:rPr>
          <w:sz w:val="20"/>
          <w:szCs w:val="20"/>
          <w:lang w:val="en-GB"/>
        </w:rPr>
        <w:t xml:space="preserve">) will be given new uids in the heap range. </w:t>
      </w:r>
    </w:p>
    <w:bookmarkEnd w:id="39"/>
    <w:p w14:paraId="3F959DBA" w14:textId="77777777" w:rsidR="00FD54DC" w:rsidRDefault="006B4372" w:rsidP="00F93086">
      <w:pPr>
        <w:spacing w:before="120"/>
        <w:jc w:val="both"/>
        <w:rPr>
          <w:sz w:val="20"/>
          <w:szCs w:val="20"/>
          <w:lang w:val="en-GB"/>
        </w:rPr>
      </w:pPr>
      <w:r>
        <w:rPr>
          <w:sz w:val="20"/>
          <w:szCs w:val="20"/>
          <w:lang w:val="en-GB"/>
        </w:rPr>
        <w:t>A</w:t>
      </w:r>
      <w:r w:rsidR="000117D5">
        <w:rPr>
          <w:sz w:val="20"/>
          <w:szCs w:val="20"/>
          <w:lang w:val="en-GB"/>
        </w:rPr>
        <w:t xml:space="preserve"> </w:t>
      </w:r>
      <w:r w:rsidR="004551F4">
        <w:rPr>
          <w:sz w:val="20"/>
          <w:szCs w:val="20"/>
          <w:lang w:val="en-GB"/>
        </w:rPr>
        <w:t>“connection”</w:t>
      </w:r>
      <w:r w:rsidR="000117D5">
        <w:rPr>
          <w:sz w:val="20"/>
          <w:szCs w:val="20"/>
          <w:lang w:val="en-GB"/>
        </w:rPr>
        <w:t xml:space="preserve"> range of uids, </w:t>
      </w:r>
      <w:r w:rsidR="004551F4" w:rsidRPr="00325BFB">
        <w:rPr>
          <w:sz w:val="20"/>
          <w:szCs w:val="20"/>
          <w:lang w:val="en-GB"/>
        </w:rPr>
        <w:t>7×2</w:t>
      </w:r>
      <w:r w:rsidR="004551F4" w:rsidRPr="00325BFB">
        <w:rPr>
          <w:sz w:val="20"/>
          <w:szCs w:val="20"/>
          <w:vertAlign w:val="superscript"/>
          <w:lang w:val="en-GB"/>
        </w:rPr>
        <w:t>60</w:t>
      </w:r>
      <w:r w:rsidR="004551F4" w:rsidRPr="00325BFB">
        <w:rPr>
          <w:sz w:val="20"/>
          <w:szCs w:val="20"/>
          <w:lang w:val="en-GB"/>
        </w:rPr>
        <w:t>..8×2</w:t>
      </w:r>
      <w:r w:rsidR="004551F4" w:rsidRPr="00325BFB">
        <w:rPr>
          <w:sz w:val="20"/>
          <w:szCs w:val="20"/>
          <w:vertAlign w:val="superscript"/>
          <w:lang w:val="en-GB"/>
        </w:rPr>
        <w:t>60</w:t>
      </w:r>
      <w:r w:rsidR="004551F4" w:rsidRPr="00325BFB">
        <w:rPr>
          <w:sz w:val="20"/>
          <w:szCs w:val="20"/>
          <w:lang w:val="en-GB"/>
        </w:rPr>
        <w:t>-1</w:t>
      </w:r>
      <w:r w:rsidR="004551F4">
        <w:rPr>
          <w:sz w:val="20"/>
          <w:szCs w:val="20"/>
          <w:lang w:val="en-GB"/>
        </w:rPr>
        <w:t xml:space="preserve"> </w:t>
      </w:r>
      <w:r>
        <w:rPr>
          <w:sz w:val="20"/>
          <w:szCs w:val="20"/>
          <w:lang w:val="en-GB"/>
        </w:rPr>
        <w:t xml:space="preserve">is for </w:t>
      </w:r>
      <w:r w:rsidR="004551F4">
        <w:rPr>
          <w:sz w:val="20"/>
          <w:szCs w:val="20"/>
          <w:lang w:val="en-GB"/>
        </w:rPr>
        <w:t>prepared statements, as these accumulate and are shared with</w:t>
      </w:r>
      <w:r>
        <w:rPr>
          <w:sz w:val="20"/>
          <w:szCs w:val="20"/>
          <w:lang w:val="en-GB"/>
        </w:rPr>
        <w:t xml:space="preserve"> future</w:t>
      </w:r>
      <w:r w:rsidR="004551F4">
        <w:rPr>
          <w:sz w:val="20"/>
          <w:szCs w:val="20"/>
          <w:lang w:val="en-GB"/>
        </w:rPr>
        <w:t xml:space="preserve"> transactions for this </w:t>
      </w:r>
      <w:r>
        <w:rPr>
          <w:sz w:val="20"/>
          <w:szCs w:val="20"/>
          <w:lang w:val="en-GB"/>
        </w:rPr>
        <w:t>connection</w:t>
      </w:r>
      <w:r w:rsidR="0000056B">
        <w:rPr>
          <w:sz w:val="20"/>
          <w:szCs w:val="20"/>
          <w:lang w:val="en-GB"/>
        </w:rPr>
        <w:t>, but are not committed</w:t>
      </w:r>
      <w:r w:rsidR="004551F4">
        <w:rPr>
          <w:sz w:val="20"/>
          <w:szCs w:val="20"/>
          <w:lang w:val="en-GB"/>
        </w:rPr>
        <w:t xml:space="preserve">. Each transaction starts with </w:t>
      </w:r>
      <w:r w:rsidR="0000056B">
        <w:rPr>
          <w:sz w:val="20"/>
          <w:szCs w:val="20"/>
          <w:lang w:val="en-GB"/>
        </w:rPr>
        <w:t xml:space="preserve">the current database snapshot and </w:t>
      </w:r>
      <w:r w:rsidR="004551F4">
        <w:rPr>
          <w:sz w:val="20"/>
          <w:szCs w:val="20"/>
          <w:lang w:val="en-GB"/>
        </w:rPr>
        <w:t>this set of prepared statements</w:t>
      </w:r>
      <w:r w:rsidR="003F04EC">
        <w:rPr>
          <w:sz w:val="20"/>
          <w:szCs w:val="20"/>
          <w:lang w:val="en-GB"/>
        </w:rPr>
        <w:t xml:space="preserve"> (the highwatermark is called db.nextPrep)</w:t>
      </w:r>
      <w:r w:rsidR="004551F4">
        <w:rPr>
          <w:sz w:val="20"/>
          <w:szCs w:val="20"/>
          <w:lang w:val="en-GB"/>
        </w:rPr>
        <w:t xml:space="preserve">. </w:t>
      </w:r>
      <w:r w:rsidR="00ED3E4C">
        <w:rPr>
          <w:sz w:val="20"/>
          <w:szCs w:val="20"/>
          <w:lang w:val="en-GB"/>
        </w:rPr>
        <w:t>The temporary uids mentioned above work in reverse for prepared statements as it is the uids in the query analysis range that get relocated to the prepared statement range. In the Context there are twin functions called Unheap and UnLex that deal with these contrary relocations.</w:t>
      </w:r>
    </w:p>
    <w:p w14:paraId="69D0BDD6" w14:textId="77777777" w:rsidR="00F519B0" w:rsidRDefault="004551F4" w:rsidP="00F93086">
      <w:pPr>
        <w:spacing w:before="120"/>
        <w:jc w:val="both"/>
        <w:rPr>
          <w:sz w:val="20"/>
          <w:szCs w:val="20"/>
          <w:lang w:val="en-GB"/>
        </w:rPr>
      </w:pPr>
      <w:r>
        <w:rPr>
          <w:sz w:val="20"/>
          <w:szCs w:val="20"/>
          <w:lang w:val="en-GB"/>
        </w:rPr>
        <w:t>S</w:t>
      </w:r>
      <w:r w:rsidR="008A4C8A">
        <w:rPr>
          <w:sz w:val="20"/>
          <w:szCs w:val="20"/>
          <w:lang w:val="en-GB"/>
        </w:rPr>
        <w:t>chema changes cannot be introduced during such execution</w:t>
      </w:r>
      <w:r>
        <w:rPr>
          <w:sz w:val="20"/>
          <w:szCs w:val="20"/>
          <w:lang w:val="en-GB"/>
        </w:rPr>
        <w:t xml:space="preserve"> of stored procedures</w:t>
      </w:r>
      <w:r w:rsidR="008A4C8A">
        <w:rPr>
          <w:sz w:val="20"/>
          <w:szCs w:val="20"/>
          <w:lang w:val="en-GB"/>
        </w:rPr>
        <w:t xml:space="preserve">, and so the </w:t>
      </w:r>
      <w:r w:rsidR="000117D5">
        <w:rPr>
          <w:sz w:val="20"/>
          <w:szCs w:val="20"/>
          <w:lang w:val="en-GB"/>
        </w:rPr>
        <w:t>heap is local to the current Command</w:t>
      </w:r>
      <w:r w:rsidR="002C63CF">
        <w:rPr>
          <w:sz w:val="20"/>
          <w:szCs w:val="20"/>
          <w:lang w:val="en-GB"/>
        </w:rPr>
        <w:t>:</w:t>
      </w:r>
      <w:r w:rsidR="002C63CF" w:rsidRPr="002C63CF">
        <w:rPr>
          <w:sz w:val="20"/>
          <w:szCs w:val="20"/>
          <w:lang w:val="en-GB"/>
        </w:rPr>
        <w:t xml:space="preserve"> </w:t>
      </w:r>
      <w:r w:rsidR="002C63CF">
        <w:rPr>
          <w:sz w:val="20"/>
          <w:szCs w:val="20"/>
          <w:lang w:val="en-GB"/>
        </w:rPr>
        <w:t>the execution context initialises cx.nextHeap using db.nextPrep.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1800"/>
        <w:gridCol w:w="2378"/>
        <w:gridCol w:w="2068"/>
        <w:gridCol w:w="442"/>
      </w:tblGrid>
      <w:tr w:rsidR="008A4287" w:rsidRPr="00325BFB" w14:paraId="77C68B13" w14:textId="77777777" w:rsidTr="00E26E2C">
        <w:tc>
          <w:tcPr>
            <w:tcW w:w="1615" w:type="dxa"/>
          </w:tcPr>
          <w:p w14:paraId="080FAFB6" w14:textId="77777777" w:rsidR="008A4287" w:rsidRPr="00325BFB" w:rsidRDefault="008A4287" w:rsidP="00F93086">
            <w:pPr>
              <w:jc w:val="both"/>
              <w:rPr>
                <w:sz w:val="20"/>
                <w:szCs w:val="20"/>
                <w:lang w:val="en-GB"/>
              </w:rPr>
            </w:pPr>
            <w:r w:rsidRPr="00325BFB">
              <w:rPr>
                <w:sz w:val="20"/>
                <w:szCs w:val="20"/>
                <w:lang w:val="en-GB"/>
              </w:rPr>
              <w:t>System objects</w:t>
            </w:r>
          </w:p>
        </w:tc>
        <w:tc>
          <w:tcPr>
            <w:tcW w:w="1800" w:type="dxa"/>
          </w:tcPr>
          <w:p w14:paraId="5CD47AFC" w14:textId="77777777" w:rsidR="008A4287" w:rsidRPr="00325BFB" w:rsidRDefault="008A4287" w:rsidP="00F93086">
            <w:pPr>
              <w:jc w:val="both"/>
              <w:rPr>
                <w:sz w:val="20"/>
                <w:szCs w:val="20"/>
                <w:lang w:val="en-GB"/>
              </w:rPr>
            </w:pPr>
            <w:r w:rsidRPr="00325BFB">
              <w:rPr>
                <w:sz w:val="20"/>
                <w:szCs w:val="20"/>
                <w:lang w:val="en-GB"/>
              </w:rPr>
              <w:t>-8×2</w:t>
            </w:r>
            <w:r w:rsidRPr="00325BFB">
              <w:rPr>
                <w:sz w:val="20"/>
                <w:szCs w:val="20"/>
                <w:vertAlign w:val="superscript"/>
                <w:lang w:val="en-GB"/>
              </w:rPr>
              <w:t>60</w:t>
            </w:r>
            <w:r w:rsidRPr="00325BFB">
              <w:rPr>
                <w:sz w:val="20"/>
                <w:szCs w:val="20"/>
                <w:lang w:val="en-GB"/>
              </w:rPr>
              <w:t>..-1</w:t>
            </w:r>
          </w:p>
        </w:tc>
        <w:tc>
          <w:tcPr>
            <w:tcW w:w="2378" w:type="dxa"/>
          </w:tcPr>
          <w:p w14:paraId="5E7EF348" w14:textId="77777777" w:rsidR="008A4287" w:rsidRPr="00325BFB" w:rsidRDefault="008A4287" w:rsidP="00F93086">
            <w:pPr>
              <w:jc w:val="both"/>
              <w:rPr>
                <w:sz w:val="20"/>
                <w:szCs w:val="20"/>
                <w:lang w:val="en-GB"/>
              </w:rPr>
            </w:pPr>
            <w:r w:rsidRPr="00325BFB">
              <w:rPr>
                <w:sz w:val="20"/>
                <w:szCs w:val="20"/>
                <w:lang w:val="en-GB"/>
              </w:rPr>
              <w:t>Basis._uid (downwards)</w:t>
            </w:r>
          </w:p>
        </w:tc>
        <w:tc>
          <w:tcPr>
            <w:tcW w:w="2068" w:type="dxa"/>
          </w:tcPr>
          <w:p w14:paraId="4747F3E9" w14:textId="77777777" w:rsidR="008A4287" w:rsidRPr="00325BFB" w:rsidRDefault="00A82DCF" w:rsidP="00F93086">
            <w:pPr>
              <w:jc w:val="both"/>
              <w:rPr>
                <w:sz w:val="20"/>
                <w:szCs w:val="20"/>
                <w:lang w:val="en-GB"/>
              </w:rPr>
            </w:pPr>
            <w:r>
              <w:rPr>
                <w:sz w:val="20"/>
                <w:szCs w:val="20"/>
                <w:lang w:val="en-GB"/>
              </w:rPr>
              <w:t>Global</w:t>
            </w:r>
          </w:p>
        </w:tc>
        <w:tc>
          <w:tcPr>
            <w:tcW w:w="442" w:type="dxa"/>
          </w:tcPr>
          <w:p w14:paraId="2E651AEC" w14:textId="77777777" w:rsidR="008A4287" w:rsidRPr="00325BFB" w:rsidRDefault="008A4287" w:rsidP="00F93086">
            <w:pPr>
              <w:jc w:val="both"/>
              <w:rPr>
                <w:sz w:val="20"/>
                <w:szCs w:val="20"/>
                <w:lang w:val="en-GB"/>
              </w:rPr>
            </w:pPr>
          </w:p>
        </w:tc>
      </w:tr>
      <w:tr w:rsidR="008A4287" w:rsidRPr="00325BFB" w14:paraId="5E03601B" w14:textId="77777777" w:rsidTr="00E26E2C">
        <w:tc>
          <w:tcPr>
            <w:tcW w:w="1615" w:type="dxa"/>
          </w:tcPr>
          <w:p w14:paraId="16D252B6" w14:textId="77777777" w:rsidR="008A4287" w:rsidRPr="00325BFB" w:rsidRDefault="008A4287" w:rsidP="00F93086">
            <w:pPr>
              <w:jc w:val="both"/>
              <w:rPr>
                <w:sz w:val="20"/>
                <w:szCs w:val="20"/>
                <w:lang w:val="en-GB"/>
              </w:rPr>
            </w:pPr>
            <w:r w:rsidRPr="00325BFB">
              <w:rPr>
                <w:sz w:val="20"/>
                <w:szCs w:val="20"/>
                <w:lang w:val="en-GB"/>
              </w:rPr>
              <w:t>File positions</w:t>
            </w:r>
          </w:p>
        </w:tc>
        <w:tc>
          <w:tcPr>
            <w:tcW w:w="1800" w:type="dxa"/>
          </w:tcPr>
          <w:p w14:paraId="1DBBDEDF" w14:textId="62B378DF" w:rsidR="008A4287" w:rsidRPr="00325BFB" w:rsidRDefault="008A4287" w:rsidP="00F93086">
            <w:pPr>
              <w:jc w:val="both"/>
              <w:rPr>
                <w:sz w:val="20"/>
                <w:szCs w:val="20"/>
                <w:lang w:val="en-GB"/>
              </w:rPr>
            </w:pPr>
            <w:r w:rsidRPr="00325BFB">
              <w:rPr>
                <w:sz w:val="20"/>
                <w:szCs w:val="20"/>
                <w:lang w:val="en-GB"/>
              </w:rPr>
              <w:t>0..</w:t>
            </w:r>
            <w:r w:rsidR="00E26E2C" w:rsidRPr="00325BFB">
              <w:rPr>
                <w:sz w:val="20"/>
                <w:szCs w:val="20"/>
                <w:lang w:val="en-GB"/>
              </w:rPr>
              <w:t xml:space="preserve"> 4×2</w:t>
            </w:r>
            <w:r w:rsidR="00E26E2C" w:rsidRPr="00325BFB">
              <w:rPr>
                <w:sz w:val="20"/>
                <w:szCs w:val="20"/>
                <w:vertAlign w:val="superscript"/>
                <w:lang w:val="en-GB"/>
              </w:rPr>
              <w:t>60</w:t>
            </w:r>
            <w:r w:rsidR="00E26E2C">
              <w:rPr>
                <w:sz w:val="20"/>
                <w:szCs w:val="20"/>
                <w:lang w:val="en-GB"/>
              </w:rPr>
              <w:t>-1</w:t>
            </w:r>
          </w:p>
        </w:tc>
        <w:tc>
          <w:tcPr>
            <w:tcW w:w="2378" w:type="dxa"/>
          </w:tcPr>
          <w:p w14:paraId="4B61C0D1" w14:textId="77777777" w:rsidR="008A4287" w:rsidRPr="00325BFB" w:rsidRDefault="008A4287" w:rsidP="00F93086">
            <w:pPr>
              <w:jc w:val="both"/>
              <w:rPr>
                <w:sz w:val="20"/>
                <w:szCs w:val="20"/>
                <w:lang w:val="en-GB"/>
              </w:rPr>
            </w:pPr>
            <w:r w:rsidRPr="00325BFB">
              <w:rPr>
                <w:sz w:val="20"/>
                <w:szCs w:val="20"/>
                <w:lang w:val="en-GB"/>
              </w:rPr>
              <w:t>0 (upwards)</w:t>
            </w:r>
          </w:p>
        </w:tc>
        <w:tc>
          <w:tcPr>
            <w:tcW w:w="2068" w:type="dxa"/>
          </w:tcPr>
          <w:p w14:paraId="002EE76C" w14:textId="567C5E7E" w:rsidR="008A4287" w:rsidRPr="00325BFB" w:rsidRDefault="006B4372" w:rsidP="00F93086">
            <w:pPr>
              <w:jc w:val="both"/>
              <w:rPr>
                <w:sz w:val="20"/>
                <w:szCs w:val="20"/>
                <w:lang w:val="en-GB"/>
              </w:rPr>
            </w:pPr>
            <w:r>
              <w:rPr>
                <w:sz w:val="20"/>
                <w:szCs w:val="20"/>
                <w:lang w:val="en-GB"/>
              </w:rPr>
              <w:t>P</w:t>
            </w:r>
            <w:r w:rsidR="00E26E2C">
              <w:rPr>
                <w:sz w:val="20"/>
                <w:szCs w:val="20"/>
                <w:lang w:val="en-GB"/>
              </w:rPr>
              <w:t>er</w:t>
            </w:r>
            <w:r>
              <w:rPr>
                <w:sz w:val="20"/>
                <w:szCs w:val="20"/>
                <w:lang w:val="en-GB"/>
              </w:rPr>
              <w:t xml:space="preserve">sisted in file </w:t>
            </w:r>
          </w:p>
        </w:tc>
        <w:tc>
          <w:tcPr>
            <w:tcW w:w="442" w:type="dxa"/>
          </w:tcPr>
          <w:p w14:paraId="2270D761" w14:textId="77777777" w:rsidR="008A4287" w:rsidRPr="00325BFB" w:rsidRDefault="008A4287" w:rsidP="00F93086">
            <w:pPr>
              <w:jc w:val="both"/>
              <w:rPr>
                <w:sz w:val="20"/>
                <w:szCs w:val="20"/>
                <w:lang w:val="en-GB"/>
              </w:rPr>
            </w:pPr>
          </w:p>
        </w:tc>
      </w:tr>
      <w:tr w:rsidR="008A4287" w:rsidRPr="00325BFB" w14:paraId="1D448874" w14:textId="77777777" w:rsidTr="00E26E2C">
        <w:tc>
          <w:tcPr>
            <w:tcW w:w="1615" w:type="dxa"/>
          </w:tcPr>
          <w:p w14:paraId="428AD90E" w14:textId="77777777" w:rsidR="008A4287" w:rsidRPr="00325BFB" w:rsidRDefault="008A4287" w:rsidP="00F93086">
            <w:pPr>
              <w:jc w:val="both"/>
              <w:rPr>
                <w:sz w:val="20"/>
                <w:szCs w:val="20"/>
                <w:lang w:val="en-GB"/>
              </w:rPr>
            </w:pPr>
            <w:r w:rsidRPr="00325BFB">
              <w:rPr>
                <w:sz w:val="20"/>
                <w:szCs w:val="20"/>
                <w:lang w:val="en-GB"/>
              </w:rPr>
              <w:t>New Physicals</w:t>
            </w:r>
          </w:p>
        </w:tc>
        <w:tc>
          <w:tcPr>
            <w:tcW w:w="1800" w:type="dxa"/>
          </w:tcPr>
          <w:p w14:paraId="63B5C17B" w14:textId="77777777" w:rsidR="008A4287" w:rsidRPr="00325BFB" w:rsidRDefault="008A4287" w:rsidP="00F93086">
            <w:pPr>
              <w:jc w:val="both"/>
              <w:rPr>
                <w:sz w:val="20"/>
                <w:szCs w:val="20"/>
                <w:lang w:val="en-GB"/>
              </w:rPr>
            </w:pPr>
            <w:r w:rsidRPr="00325BFB">
              <w:rPr>
                <w:sz w:val="20"/>
                <w:szCs w:val="20"/>
                <w:lang w:val="en-GB"/>
              </w:rPr>
              <w:t>4×2</w:t>
            </w:r>
            <w:r w:rsidRPr="00325BFB">
              <w:rPr>
                <w:sz w:val="20"/>
                <w:szCs w:val="20"/>
                <w:vertAlign w:val="superscript"/>
                <w:lang w:val="en-GB"/>
              </w:rPr>
              <w:t>60</w:t>
            </w:r>
            <w:r w:rsidRPr="00325BFB">
              <w:rPr>
                <w:sz w:val="20"/>
                <w:szCs w:val="20"/>
                <w:lang w:val="en-GB"/>
              </w:rPr>
              <w:t>..5×2</w:t>
            </w:r>
            <w:r w:rsidRPr="00325BFB">
              <w:rPr>
                <w:sz w:val="20"/>
                <w:szCs w:val="20"/>
                <w:vertAlign w:val="superscript"/>
                <w:lang w:val="en-GB"/>
              </w:rPr>
              <w:t>60</w:t>
            </w:r>
            <w:r w:rsidRPr="00325BFB">
              <w:rPr>
                <w:sz w:val="20"/>
                <w:szCs w:val="20"/>
                <w:lang w:val="en-GB"/>
              </w:rPr>
              <w:t>-1</w:t>
            </w:r>
          </w:p>
        </w:tc>
        <w:tc>
          <w:tcPr>
            <w:tcW w:w="2378" w:type="dxa"/>
          </w:tcPr>
          <w:p w14:paraId="4ECC6BE4" w14:textId="77777777" w:rsidR="008A4287" w:rsidRPr="00325BFB" w:rsidRDefault="008A4287" w:rsidP="00F93086">
            <w:pPr>
              <w:jc w:val="both"/>
              <w:rPr>
                <w:sz w:val="20"/>
                <w:szCs w:val="20"/>
                <w:lang w:val="en-GB"/>
              </w:rPr>
            </w:pPr>
            <w:r w:rsidRPr="00325BFB">
              <w:rPr>
                <w:sz w:val="20"/>
                <w:szCs w:val="20"/>
                <w:lang w:val="en-GB"/>
              </w:rPr>
              <w:t>Database.nextPos (up)</w:t>
            </w:r>
          </w:p>
        </w:tc>
        <w:tc>
          <w:tcPr>
            <w:tcW w:w="2068" w:type="dxa"/>
          </w:tcPr>
          <w:p w14:paraId="1353EC5D" w14:textId="77777777" w:rsidR="008A4287" w:rsidRPr="00325BFB" w:rsidRDefault="008A4287" w:rsidP="00F93086">
            <w:pPr>
              <w:jc w:val="both"/>
              <w:rPr>
                <w:sz w:val="20"/>
                <w:szCs w:val="20"/>
                <w:lang w:val="en-GB"/>
              </w:rPr>
            </w:pPr>
            <w:r w:rsidRPr="00325BFB">
              <w:rPr>
                <w:sz w:val="20"/>
                <w:szCs w:val="20"/>
                <w:lang w:val="en-GB"/>
              </w:rPr>
              <w:t xml:space="preserve">Local to </w:t>
            </w:r>
            <w:r w:rsidR="00161BFE">
              <w:rPr>
                <w:sz w:val="20"/>
                <w:szCs w:val="20"/>
                <w:lang w:val="en-GB"/>
              </w:rPr>
              <w:t>Transaction</w:t>
            </w:r>
          </w:p>
        </w:tc>
        <w:tc>
          <w:tcPr>
            <w:tcW w:w="442" w:type="dxa"/>
          </w:tcPr>
          <w:p w14:paraId="159F59CB" w14:textId="77777777" w:rsidR="008A4287" w:rsidRPr="00325BFB" w:rsidRDefault="00B641D5" w:rsidP="00F93086">
            <w:pPr>
              <w:jc w:val="both"/>
              <w:rPr>
                <w:sz w:val="20"/>
                <w:szCs w:val="20"/>
                <w:lang w:val="en-GB"/>
              </w:rPr>
            </w:pPr>
            <w:r>
              <w:rPr>
                <w:sz w:val="20"/>
                <w:szCs w:val="20"/>
                <w:lang w:val="en-GB"/>
              </w:rPr>
              <w:t>!</w:t>
            </w:r>
          </w:p>
        </w:tc>
      </w:tr>
      <w:tr w:rsidR="008A4287" w:rsidRPr="00325BFB" w14:paraId="1FFD2F4D" w14:textId="77777777" w:rsidTr="00E26E2C">
        <w:tc>
          <w:tcPr>
            <w:tcW w:w="1615" w:type="dxa"/>
          </w:tcPr>
          <w:p w14:paraId="69339D75" w14:textId="77777777" w:rsidR="008A4287" w:rsidRPr="00325BFB" w:rsidRDefault="008A4287" w:rsidP="00F93086">
            <w:pPr>
              <w:jc w:val="both"/>
              <w:rPr>
                <w:sz w:val="20"/>
                <w:szCs w:val="20"/>
                <w:lang w:val="en-GB"/>
              </w:rPr>
            </w:pPr>
            <w:r w:rsidRPr="00325BFB">
              <w:rPr>
                <w:sz w:val="20"/>
                <w:szCs w:val="20"/>
                <w:lang w:val="en-GB"/>
              </w:rPr>
              <w:t>Query analysis</w:t>
            </w:r>
          </w:p>
        </w:tc>
        <w:tc>
          <w:tcPr>
            <w:tcW w:w="1800" w:type="dxa"/>
          </w:tcPr>
          <w:p w14:paraId="7C2C911A" w14:textId="77777777" w:rsidR="008A4287" w:rsidRPr="00325BFB" w:rsidRDefault="008A4287" w:rsidP="00F93086">
            <w:pPr>
              <w:jc w:val="both"/>
              <w:rPr>
                <w:sz w:val="20"/>
                <w:szCs w:val="20"/>
                <w:lang w:val="en-GB"/>
              </w:rPr>
            </w:pPr>
            <w:r w:rsidRPr="00325BFB">
              <w:rPr>
                <w:sz w:val="20"/>
                <w:szCs w:val="20"/>
                <w:lang w:val="en-GB"/>
              </w:rPr>
              <w:t>5×2</w:t>
            </w:r>
            <w:r w:rsidRPr="00325BFB">
              <w:rPr>
                <w:sz w:val="20"/>
                <w:szCs w:val="20"/>
                <w:vertAlign w:val="superscript"/>
                <w:lang w:val="en-GB"/>
              </w:rPr>
              <w:t>60</w:t>
            </w:r>
            <w:r w:rsidRPr="00325BFB">
              <w:rPr>
                <w:sz w:val="20"/>
                <w:szCs w:val="20"/>
                <w:lang w:val="en-GB"/>
              </w:rPr>
              <w:t>..6×2</w:t>
            </w:r>
            <w:r w:rsidRPr="00325BFB">
              <w:rPr>
                <w:sz w:val="20"/>
                <w:szCs w:val="20"/>
                <w:vertAlign w:val="superscript"/>
                <w:lang w:val="en-GB"/>
              </w:rPr>
              <w:t>60</w:t>
            </w:r>
            <w:r w:rsidRPr="00325BFB">
              <w:rPr>
                <w:sz w:val="20"/>
                <w:szCs w:val="20"/>
                <w:lang w:val="en-GB"/>
              </w:rPr>
              <w:t>-1</w:t>
            </w:r>
          </w:p>
        </w:tc>
        <w:tc>
          <w:tcPr>
            <w:tcW w:w="2378" w:type="dxa"/>
          </w:tcPr>
          <w:p w14:paraId="54C79F76" w14:textId="77777777" w:rsidR="008A4287" w:rsidRPr="00325BFB" w:rsidRDefault="008A4287" w:rsidP="00F93086">
            <w:pPr>
              <w:jc w:val="both"/>
              <w:rPr>
                <w:sz w:val="20"/>
                <w:szCs w:val="20"/>
                <w:lang w:val="en-GB"/>
              </w:rPr>
            </w:pPr>
            <w:r w:rsidRPr="00325BFB">
              <w:rPr>
                <w:sz w:val="20"/>
                <w:szCs w:val="20"/>
                <w:lang w:val="en-GB"/>
              </w:rPr>
              <w:t>Database.next</w:t>
            </w:r>
            <w:r w:rsidR="003F04EC">
              <w:rPr>
                <w:sz w:val="20"/>
                <w:szCs w:val="20"/>
                <w:lang w:val="en-GB"/>
              </w:rPr>
              <w:t>I</w:t>
            </w:r>
            <w:r w:rsidRPr="00325BFB">
              <w:rPr>
                <w:sz w:val="20"/>
                <w:szCs w:val="20"/>
                <w:lang w:val="en-GB"/>
              </w:rPr>
              <w:t>id (up)</w:t>
            </w:r>
          </w:p>
        </w:tc>
        <w:tc>
          <w:tcPr>
            <w:tcW w:w="2068" w:type="dxa"/>
          </w:tcPr>
          <w:p w14:paraId="093D4604" w14:textId="77777777" w:rsidR="008A4287" w:rsidRPr="00325BFB" w:rsidRDefault="008A4287" w:rsidP="00F93086">
            <w:pPr>
              <w:jc w:val="both"/>
              <w:rPr>
                <w:sz w:val="20"/>
                <w:szCs w:val="20"/>
                <w:lang w:val="en-GB"/>
              </w:rPr>
            </w:pPr>
            <w:r w:rsidRPr="00325BFB">
              <w:rPr>
                <w:sz w:val="20"/>
                <w:szCs w:val="20"/>
                <w:lang w:val="en-GB"/>
              </w:rPr>
              <w:t>Local to Statement</w:t>
            </w:r>
          </w:p>
        </w:tc>
        <w:tc>
          <w:tcPr>
            <w:tcW w:w="442" w:type="dxa"/>
          </w:tcPr>
          <w:p w14:paraId="0EB3BA42" w14:textId="77777777" w:rsidR="008A4287" w:rsidRPr="00325BFB" w:rsidRDefault="009E11D4" w:rsidP="00F93086">
            <w:pPr>
              <w:jc w:val="both"/>
              <w:rPr>
                <w:sz w:val="20"/>
                <w:szCs w:val="20"/>
                <w:lang w:val="en-GB"/>
              </w:rPr>
            </w:pPr>
            <w:r w:rsidRPr="00325BFB">
              <w:rPr>
                <w:sz w:val="20"/>
                <w:szCs w:val="20"/>
                <w:lang w:val="en-GB"/>
              </w:rPr>
              <w:t>#</w:t>
            </w:r>
          </w:p>
        </w:tc>
      </w:tr>
      <w:tr w:rsidR="008A4287" w:rsidRPr="00325BFB" w14:paraId="76D0E09E" w14:textId="77777777" w:rsidTr="00E26E2C">
        <w:tc>
          <w:tcPr>
            <w:tcW w:w="1615" w:type="dxa"/>
          </w:tcPr>
          <w:p w14:paraId="4F0C4EB9" w14:textId="77777777" w:rsidR="008A4287" w:rsidRPr="00325BFB" w:rsidRDefault="004551F4" w:rsidP="00F93086">
            <w:pPr>
              <w:jc w:val="both"/>
              <w:rPr>
                <w:sz w:val="20"/>
                <w:szCs w:val="20"/>
                <w:lang w:val="en-GB"/>
              </w:rPr>
            </w:pPr>
            <w:r>
              <w:rPr>
                <w:sz w:val="20"/>
                <w:szCs w:val="20"/>
                <w:lang w:val="en-GB"/>
              </w:rPr>
              <w:t>Executables</w:t>
            </w:r>
          </w:p>
        </w:tc>
        <w:tc>
          <w:tcPr>
            <w:tcW w:w="1800" w:type="dxa"/>
          </w:tcPr>
          <w:p w14:paraId="2635006D" w14:textId="77777777" w:rsidR="008A4287" w:rsidRPr="00325BFB" w:rsidRDefault="008A4287" w:rsidP="00F93086">
            <w:pPr>
              <w:jc w:val="both"/>
              <w:rPr>
                <w:sz w:val="20"/>
                <w:szCs w:val="20"/>
                <w:lang w:val="en-GB"/>
              </w:rPr>
            </w:pPr>
            <w:r w:rsidRPr="00325BFB">
              <w:rPr>
                <w:sz w:val="20"/>
                <w:szCs w:val="20"/>
                <w:lang w:val="en-GB"/>
              </w:rPr>
              <w:t>6×2</w:t>
            </w:r>
            <w:r w:rsidRPr="00325BFB">
              <w:rPr>
                <w:sz w:val="20"/>
                <w:szCs w:val="20"/>
                <w:vertAlign w:val="superscript"/>
                <w:lang w:val="en-GB"/>
              </w:rPr>
              <w:t>60</w:t>
            </w:r>
            <w:r w:rsidRPr="00325BFB">
              <w:rPr>
                <w:sz w:val="20"/>
                <w:szCs w:val="20"/>
                <w:lang w:val="en-GB"/>
              </w:rPr>
              <w:t>..7×2</w:t>
            </w:r>
            <w:r w:rsidRPr="00325BFB">
              <w:rPr>
                <w:sz w:val="20"/>
                <w:szCs w:val="20"/>
                <w:vertAlign w:val="superscript"/>
                <w:lang w:val="en-GB"/>
              </w:rPr>
              <w:t>60</w:t>
            </w:r>
            <w:r w:rsidRPr="00325BFB">
              <w:rPr>
                <w:sz w:val="20"/>
                <w:szCs w:val="20"/>
                <w:lang w:val="en-GB"/>
              </w:rPr>
              <w:t>-1</w:t>
            </w:r>
          </w:p>
        </w:tc>
        <w:tc>
          <w:tcPr>
            <w:tcW w:w="2378" w:type="dxa"/>
          </w:tcPr>
          <w:p w14:paraId="5A5E1AAE" w14:textId="77777777" w:rsidR="008A4287" w:rsidRPr="00325BFB" w:rsidRDefault="004551F4" w:rsidP="00F93086">
            <w:pPr>
              <w:jc w:val="both"/>
              <w:rPr>
                <w:sz w:val="20"/>
                <w:szCs w:val="20"/>
                <w:lang w:val="en-GB"/>
              </w:rPr>
            </w:pPr>
            <w:r>
              <w:rPr>
                <w:sz w:val="20"/>
                <w:szCs w:val="20"/>
                <w:lang w:val="en-GB"/>
              </w:rPr>
              <w:t>Database</w:t>
            </w:r>
            <w:r w:rsidR="008806E2">
              <w:rPr>
                <w:sz w:val="20"/>
                <w:szCs w:val="20"/>
                <w:lang w:val="en-GB"/>
              </w:rPr>
              <w:t>.</w:t>
            </w:r>
            <w:r w:rsidR="0062582D">
              <w:rPr>
                <w:sz w:val="20"/>
                <w:szCs w:val="20"/>
                <w:lang w:val="en-GB"/>
              </w:rPr>
              <w:t>next</w:t>
            </w:r>
            <w:r w:rsidR="00643910">
              <w:rPr>
                <w:sz w:val="20"/>
                <w:szCs w:val="20"/>
                <w:lang w:val="en-GB"/>
              </w:rPr>
              <w:t>Stmt</w:t>
            </w:r>
            <w:r>
              <w:rPr>
                <w:sz w:val="20"/>
                <w:szCs w:val="20"/>
                <w:lang w:val="en-GB"/>
              </w:rPr>
              <w:t xml:space="preserve"> (up)</w:t>
            </w:r>
          </w:p>
        </w:tc>
        <w:tc>
          <w:tcPr>
            <w:tcW w:w="2068" w:type="dxa"/>
          </w:tcPr>
          <w:p w14:paraId="6732712E" w14:textId="77777777" w:rsidR="008A4287" w:rsidRPr="00325BFB" w:rsidRDefault="00161BFE" w:rsidP="00F93086">
            <w:pPr>
              <w:jc w:val="both"/>
              <w:rPr>
                <w:sz w:val="20"/>
                <w:szCs w:val="20"/>
                <w:lang w:val="en-GB"/>
              </w:rPr>
            </w:pPr>
            <w:r>
              <w:rPr>
                <w:sz w:val="20"/>
                <w:szCs w:val="20"/>
                <w:lang w:val="en-GB"/>
              </w:rPr>
              <w:t xml:space="preserve">Local to </w:t>
            </w:r>
            <w:r w:rsidR="006B4372">
              <w:rPr>
                <w:sz w:val="20"/>
                <w:szCs w:val="20"/>
                <w:lang w:val="en-GB"/>
              </w:rPr>
              <w:t>Database</w:t>
            </w:r>
          </w:p>
        </w:tc>
        <w:tc>
          <w:tcPr>
            <w:tcW w:w="442" w:type="dxa"/>
          </w:tcPr>
          <w:p w14:paraId="152CE81A" w14:textId="53008192" w:rsidR="008A4287" w:rsidRPr="00325BFB" w:rsidRDefault="00465A7C" w:rsidP="00F93086">
            <w:pPr>
              <w:jc w:val="both"/>
              <w:rPr>
                <w:sz w:val="20"/>
                <w:szCs w:val="20"/>
                <w:lang w:val="en-GB"/>
              </w:rPr>
            </w:pPr>
            <w:r>
              <w:rPr>
                <w:sz w:val="20"/>
                <w:szCs w:val="20"/>
                <w:lang w:val="en-GB"/>
              </w:rPr>
              <w:t>`</w:t>
            </w:r>
          </w:p>
        </w:tc>
      </w:tr>
      <w:tr w:rsidR="008A4287" w:rsidRPr="00325BFB" w14:paraId="08836D6B" w14:textId="77777777" w:rsidTr="00E26E2C">
        <w:tc>
          <w:tcPr>
            <w:tcW w:w="1615" w:type="dxa"/>
          </w:tcPr>
          <w:p w14:paraId="46460FEC" w14:textId="77777777" w:rsidR="008A4287" w:rsidRPr="00325BFB" w:rsidRDefault="003F04EC" w:rsidP="00F93086">
            <w:pPr>
              <w:jc w:val="both"/>
              <w:rPr>
                <w:sz w:val="20"/>
                <w:szCs w:val="20"/>
                <w:lang w:val="en-GB"/>
              </w:rPr>
            </w:pPr>
            <w:r>
              <w:rPr>
                <w:sz w:val="20"/>
                <w:szCs w:val="20"/>
                <w:lang w:val="en-GB"/>
              </w:rPr>
              <w:t>Prepared Stmts</w:t>
            </w:r>
          </w:p>
        </w:tc>
        <w:tc>
          <w:tcPr>
            <w:tcW w:w="1800" w:type="dxa"/>
          </w:tcPr>
          <w:p w14:paraId="08DDBAC3" w14:textId="77777777" w:rsidR="008A4287" w:rsidRPr="00325BFB" w:rsidRDefault="008A4287" w:rsidP="00F93086">
            <w:pPr>
              <w:jc w:val="both"/>
              <w:rPr>
                <w:sz w:val="20"/>
                <w:szCs w:val="20"/>
                <w:lang w:val="en-GB"/>
              </w:rPr>
            </w:pPr>
            <w:r w:rsidRPr="00325BFB">
              <w:rPr>
                <w:sz w:val="20"/>
                <w:szCs w:val="20"/>
                <w:lang w:val="en-GB"/>
              </w:rPr>
              <w:t>7×2</w:t>
            </w:r>
            <w:r w:rsidRPr="00325BFB">
              <w:rPr>
                <w:sz w:val="20"/>
                <w:szCs w:val="20"/>
                <w:vertAlign w:val="superscript"/>
                <w:lang w:val="en-GB"/>
              </w:rPr>
              <w:t>60</w:t>
            </w:r>
            <w:r w:rsidRPr="00325BFB">
              <w:rPr>
                <w:sz w:val="20"/>
                <w:szCs w:val="20"/>
                <w:lang w:val="en-GB"/>
              </w:rPr>
              <w:t>..</w:t>
            </w:r>
            <w:r w:rsidR="003F04EC">
              <w:rPr>
                <w:sz w:val="20"/>
                <w:szCs w:val="20"/>
                <w:lang w:val="en-GB"/>
              </w:rPr>
              <w:t xml:space="preserve"> nextPrep</w:t>
            </w:r>
          </w:p>
        </w:tc>
        <w:tc>
          <w:tcPr>
            <w:tcW w:w="2378" w:type="dxa"/>
          </w:tcPr>
          <w:p w14:paraId="3D527F24" w14:textId="77777777" w:rsidR="003F04EC" w:rsidRPr="00325BFB" w:rsidRDefault="008A4287" w:rsidP="00F93086">
            <w:pPr>
              <w:jc w:val="both"/>
              <w:rPr>
                <w:sz w:val="20"/>
                <w:szCs w:val="20"/>
                <w:lang w:val="en-GB"/>
              </w:rPr>
            </w:pPr>
            <w:r w:rsidRPr="00325BFB">
              <w:rPr>
                <w:sz w:val="20"/>
                <w:szCs w:val="20"/>
                <w:lang w:val="en-GB"/>
              </w:rPr>
              <w:t>Database.</w:t>
            </w:r>
            <w:r w:rsidR="003F04EC">
              <w:rPr>
                <w:sz w:val="20"/>
                <w:szCs w:val="20"/>
                <w:lang w:val="en-GB"/>
              </w:rPr>
              <w:t>nextPrep</w:t>
            </w:r>
            <w:r w:rsidRPr="00325BFB">
              <w:rPr>
                <w:sz w:val="20"/>
                <w:szCs w:val="20"/>
                <w:lang w:val="en-GB"/>
              </w:rPr>
              <w:t xml:space="preserve"> (up)</w:t>
            </w:r>
          </w:p>
        </w:tc>
        <w:tc>
          <w:tcPr>
            <w:tcW w:w="2068" w:type="dxa"/>
          </w:tcPr>
          <w:p w14:paraId="20E459AD" w14:textId="77777777" w:rsidR="003F04EC" w:rsidRPr="00325BFB" w:rsidRDefault="00161BFE" w:rsidP="00F93086">
            <w:pPr>
              <w:jc w:val="both"/>
              <w:rPr>
                <w:sz w:val="20"/>
                <w:szCs w:val="20"/>
                <w:lang w:val="en-GB"/>
              </w:rPr>
            </w:pPr>
            <w:r>
              <w:rPr>
                <w:sz w:val="20"/>
                <w:szCs w:val="20"/>
                <w:lang w:val="en-GB"/>
              </w:rPr>
              <w:t>Local to C</w:t>
            </w:r>
            <w:r w:rsidR="00AA0303">
              <w:rPr>
                <w:sz w:val="20"/>
                <w:szCs w:val="20"/>
                <w:lang w:val="en-GB"/>
              </w:rPr>
              <w:t>onnection</w:t>
            </w:r>
          </w:p>
        </w:tc>
        <w:tc>
          <w:tcPr>
            <w:tcW w:w="442" w:type="dxa"/>
          </w:tcPr>
          <w:p w14:paraId="73511444" w14:textId="77777777" w:rsidR="008A4287" w:rsidRPr="00325BFB" w:rsidRDefault="009E11D4" w:rsidP="00F93086">
            <w:pPr>
              <w:jc w:val="both"/>
              <w:rPr>
                <w:sz w:val="20"/>
                <w:szCs w:val="20"/>
                <w:lang w:val="en-GB"/>
              </w:rPr>
            </w:pPr>
            <w:r w:rsidRPr="00325BFB">
              <w:rPr>
                <w:sz w:val="20"/>
                <w:szCs w:val="20"/>
                <w:lang w:val="en-GB"/>
              </w:rPr>
              <w:t>%</w:t>
            </w:r>
          </w:p>
        </w:tc>
      </w:tr>
      <w:tr w:rsidR="003F04EC" w:rsidRPr="00325BFB" w14:paraId="2079265D" w14:textId="77777777" w:rsidTr="00E26E2C">
        <w:tc>
          <w:tcPr>
            <w:tcW w:w="1615" w:type="dxa"/>
          </w:tcPr>
          <w:p w14:paraId="350946F6" w14:textId="77777777" w:rsidR="003F04EC" w:rsidRPr="00325BFB" w:rsidRDefault="003F04EC" w:rsidP="00F93086">
            <w:pPr>
              <w:jc w:val="both"/>
              <w:rPr>
                <w:sz w:val="20"/>
                <w:szCs w:val="20"/>
                <w:lang w:val="en-GB"/>
              </w:rPr>
            </w:pPr>
            <w:r>
              <w:rPr>
                <w:sz w:val="20"/>
                <w:szCs w:val="20"/>
                <w:lang w:val="en-GB"/>
              </w:rPr>
              <w:t>Heap storage</w:t>
            </w:r>
          </w:p>
        </w:tc>
        <w:tc>
          <w:tcPr>
            <w:tcW w:w="1800" w:type="dxa"/>
          </w:tcPr>
          <w:p w14:paraId="3FF421D6" w14:textId="77777777" w:rsidR="003F04EC" w:rsidRPr="00325BFB" w:rsidRDefault="003F04EC" w:rsidP="00F93086">
            <w:pPr>
              <w:jc w:val="both"/>
              <w:rPr>
                <w:sz w:val="20"/>
                <w:szCs w:val="20"/>
                <w:lang w:val="en-GB"/>
              </w:rPr>
            </w:pPr>
            <w:r>
              <w:rPr>
                <w:sz w:val="20"/>
                <w:szCs w:val="20"/>
                <w:lang w:val="en-GB"/>
              </w:rPr>
              <w:t>nextPrep..</w:t>
            </w:r>
            <w:r w:rsidRPr="00325BFB">
              <w:rPr>
                <w:sz w:val="20"/>
                <w:szCs w:val="20"/>
                <w:lang w:val="en-GB"/>
              </w:rPr>
              <w:t xml:space="preserve"> 8×2</w:t>
            </w:r>
            <w:r w:rsidRPr="00325BFB">
              <w:rPr>
                <w:sz w:val="20"/>
                <w:szCs w:val="20"/>
                <w:vertAlign w:val="superscript"/>
                <w:lang w:val="en-GB"/>
              </w:rPr>
              <w:t>60</w:t>
            </w:r>
            <w:r w:rsidRPr="00325BFB">
              <w:rPr>
                <w:sz w:val="20"/>
                <w:szCs w:val="20"/>
                <w:lang w:val="en-GB"/>
              </w:rPr>
              <w:t>-1</w:t>
            </w:r>
          </w:p>
        </w:tc>
        <w:tc>
          <w:tcPr>
            <w:tcW w:w="2378" w:type="dxa"/>
          </w:tcPr>
          <w:p w14:paraId="13C2D9C0" w14:textId="77777777" w:rsidR="003F04EC" w:rsidRPr="00325BFB" w:rsidRDefault="003F04EC" w:rsidP="00F93086">
            <w:pPr>
              <w:jc w:val="both"/>
              <w:rPr>
                <w:sz w:val="20"/>
                <w:szCs w:val="20"/>
                <w:lang w:val="en-GB"/>
              </w:rPr>
            </w:pPr>
            <w:r>
              <w:rPr>
                <w:sz w:val="20"/>
                <w:szCs w:val="20"/>
                <w:lang w:val="en-GB"/>
              </w:rPr>
              <w:t>Context.nextHeap (up)</w:t>
            </w:r>
          </w:p>
        </w:tc>
        <w:tc>
          <w:tcPr>
            <w:tcW w:w="2068" w:type="dxa"/>
          </w:tcPr>
          <w:p w14:paraId="35284769" w14:textId="77777777" w:rsidR="003F04EC" w:rsidRDefault="003F04EC" w:rsidP="00F93086">
            <w:pPr>
              <w:jc w:val="both"/>
              <w:rPr>
                <w:sz w:val="20"/>
                <w:szCs w:val="20"/>
                <w:lang w:val="en-GB"/>
              </w:rPr>
            </w:pPr>
            <w:r>
              <w:rPr>
                <w:sz w:val="20"/>
                <w:szCs w:val="20"/>
                <w:lang w:val="en-GB"/>
              </w:rPr>
              <w:t>Local to Command</w:t>
            </w:r>
          </w:p>
        </w:tc>
        <w:tc>
          <w:tcPr>
            <w:tcW w:w="442" w:type="dxa"/>
          </w:tcPr>
          <w:p w14:paraId="65484482" w14:textId="77777777" w:rsidR="003F04EC" w:rsidRPr="00325BFB" w:rsidRDefault="003F04EC" w:rsidP="00F93086">
            <w:pPr>
              <w:jc w:val="both"/>
              <w:rPr>
                <w:sz w:val="20"/>
                <w:szCs w:val="20"/>
                <w:lang w:val="en-GB"/>
              </w:rPr>
            </w:pPr>
            <w:r>
              <w:rPr>
                <w:sz w:val="20"/>
                <w:szCs w:val="20"/>
                <w:lang w:val="en-GB"/>
              </w:rPr>
              <w:t>%</w:t>
            </w:r>
          </w:p>
        </w:tc>
      </w:tr>
    </w:tbl>
    <w:p w14:paraId="62C19048" w14:textId="3665837D" w:rsidR="009E11D4" w:rsidRDefault="009E11D4" w:rsidP="00F93086">
      <w:pPr>
        <w:spacing w:before="120"/>
        <w:jc w:val="both"/>
        <w:rPr>
          <w:sz w:val="20"/>
          <w:szCs w:val="20"/>
          <w:lang w:val="en-GB"/>
        </w:rPr>
      </w:pPr>
      <w:r>
        <w:rPr>
          <w:sz w:val="20"/>
          <w:szCs w:val="20"/>
          <w:lang w:val="en-GB"/>
        </w:rPr>
        <w:t>The boundaries of these ranges are subject to change in later versions</w:t>
      </w:r>
      <w:r w:rsidR="00F93086">
        <w:rPr>
          <w:sz w:val="20"/>
          <w:szCs w:val="20"/>
          <w:lang w:val="en-GB"/>
        </w:rPr>
        <w:t xml:space="preserve"> of Pyrrho</w:t>
      </w:r>
      <w:r>
        <w:rPr>
          <w:sz w:val="20"/>
          <w:szCs w:val="20"/>
          <w:lang w:val="en-GB"/>
        </w:rPr>
        <w:t xml:space="preserve">, as they are </w:t>
      </w:r>
      <w:r w:rsidR="00FD54DC">
        <w:rPr>
          <w:sz w:val="20"/>
          <w:szCs w:val="20"/>
          <w:lang w:val="en-GB"/>
        </w:rPr>
        <w:t xml:space="preserve">internal to the engine and </w:t>
      </w:r>
      <w:r>
        <w:rPr>
          <w:sz w:val="20"/>
          <w:szCs w:val="20"/>
          <w:lang w:val="en-GB"/>
        </w:rPr>
        <w:t>not relevant to durable file contents.</w:t>
      </w:r>
      <w:r w:rsidR="002C63CF">
        <w:rPr>
          <w:sz w:val="20"/>
          <w:szCs w:val="20"/>
          <w:lang w:val="en-GB"/>
        </w:rPr>
        <w:t xml:space="preserve"> Allocation of uids in </w:t>
      </w:r>
      <w:r w:rsidR="006E08F9">
        <w:rPr>
          <w:sz w:val="20"/>
          <w:szCs w:val="20"/>
          <w:lang w:val="en-GB"/>
        </w:rPr>
        <w:t>each of</w:t>
      </w:r>
      <w:r w:rsidR="0007513D">
        <w:rPr>
          <w:sz w:val="20"/>
          <w:szCs w:val="20"/>
          <w:lang w:val="en-GB"/>
        </w:rPr>
        <w:t xml:space="preserve"> these </w:t>
      </w:r>
      <w:r w:rsidR="00AA0303">
        <w:rPr>
          <w:sz w:val="20"/>
          <w:szCs w:val="20"/>
          <w:lang w:val="en-GB"/>
        </w:rPr>
        <w:t xml:space="preserve">ranges need to be </w:t>
      </w:r>
      <w:r w:rsidR="002C63CF">
        <w:rPr>
          <w:sz w:val="20"/>
          <w:szCs w:val="20"/>
          <w:lang w:val="en-GB"/>
        </w:rPr>
        <w:t xml:space="preserve">independent </w:t>
      </w:r>
      <w:r w:rsidR="00AA0303">
        <w:rPr>
          <w:sz w:val="20"/>
          <w:szCs w:val="20"/>
          <w:lang w:val="en-GB"/>
        </w:rPr>
        <w:t>for the following reasons:</w:t>
      </w:r>
    </w:p>
    <w:p w14:paraId="36C8F379" w14:textId="77777777" w:rsidR="00AA0303" w:rsidRDefault="00AA0303" w:rsidP="00C95389">
      <w:pPr>
        <w:numPr>
          <w:ilvl w:val="0"/>
          <w:numId w:val="20"/>
        </w:numPr>
        <w:spacing w:before="120"/>
        <w:jc w:val="both"/>
        <w:rPr>
          <w:sz w:val="20"/>
          <w:szCs w:val="20"/>
          <w:lang w:val="en-GB"/>
        </w:rPr>
      </w:pPr>
      <w:r>
        <w:rPr>
          <w:sz w:val="20"/>
          <w:szCs w:val="20"/>
          <w:lang w:val="en-GB"/>
        </w:rPr>
        <w:t xml:space="preserve">File positions: audit requires asynchronous writing to the transaction log during a transaction. </w:t>
      </w:r>
      <w:r w:rsidR="00FD54DC">
        <w:rPr>
          <w:sz w:val="20"/>
          <w:szCs w:val="20"/>
          <w:lang w:val="en-GB"/>
        </w:rPr>
        <w:t>Such asynchronous</w:t>
      </w:r>
      <w:r w:rsidR="002F10F0">
        <w:rPr>
          <w:sz w:val="20"/>
          <w:szCs w:val="20"/>
          <w:lang w:val="en-GB"/>
        </w:rPr>
        <w:t xml:space="preserve"> writing</w:t>
      </w:r>
      <w:r>
        <w:rPr>
          <w:sz w:val="20"/>
          <w:szCs w:val="20"/>
          <w:lang w:val="en-GB"/>
        </w:rPr>
        <w:t xml:space="preserve"> </w:t>
      </w:r>
      <w:r w:rsidR="002F10F0">
        <w:rPr>
          <w:sz w:val="20"/>
          <w:szCs w:val="20"/>
          <w:lang w:val="en-GB"/>
        </w:rPr>
        <w:t>cannot occur</w:t>
      </w:r>
      <w:r>
        <w:rPr>
          <w:sz w:val="20"/>
          <w:szCs w:val="20"/>
          <w:lang w:val="en-GB"/>
        </w:rPr>
        <w:t xml:space="preserve"> during the transaction commit</w:t>
      </w:r>
      <w:r w:rsidR="002F10F0">
        <w:rPr>
          <w:sz w:val="20"/>
          <w:szCs w:val="20"/>
          <w:lang w:val="en-GB"/>
        </w:rPr>
        <w:t xml:space="preserve"> as this process occupies the thread</w:t>
      </w:r>
      <w:r>
        <w:rPr>
          <w:sz w:val="20"/>
          <w:szCs w:val="20"/>
          <w:lang w:val="en-GB"/>
        </w:rPr>
        <w:t>.</w:t>
      </w:r>
    </w:p>
    <w:p w14:paraId="56313036" w14:textId="05296BFC" w:rsidR="00AA0303" w:rsidRDefault="00AA0303" w:rsidP="00C95389">
      <w:pPr>
        <w:numPr>
          <w:ilvl w:val="0"/>
          <w:numId w:val="20"/>
        </w:numPr>
        <w:spacing w:before="120"/>
        <w:jc w:val="both"/>
        <w:rPr>
          <w:sz w:val="20"/>
          <w:szCs w:val="20"/>
          <w:lang w:val="en-GB"/>
        </w:rPr>
      </w:pPr>
      <w:r>
        <w:rPr>
          <w:sz w:val="20"/>
          <w:szCs w:val="20"/>
          <w:lang w:val="en-GB"/>
        </w:rPr>
        <w:t xml:space="preserve">New Physicals: </w:t>
      </w:r>
      <w:r w:rsidR="002F10F0">
        <w:rPr>
          <w:sz w:val="20"/>
          <w:szCs w:val="20"/>
          <w:lang w:val="en-GB"/>
        </w:rPr>
        <w:t>can be</w:t>
      </w:r>
      <w:r>
        <w:rPr>
          <w:sz w:val="20"/>
          <w:szCs w:val="20"/>
          <w:lang w:val="en-GB"/>
        </w:rPr>
        <w:t xml:space="preserve"> created because of triggers</w:t>
      </w:r>
      <w:r w:rsidR="00130DCB">
        <w:rPr>
          <w:sz w:val="20"/>
          <w:szCs w:val="20"/>
          <w:lang w:val="en-GB"/>
        </w:rPr>
        <w:t xml:space="preserve"> and </w:t>
      </w:r>
      <w:r w:rsidR="006A7F2F">
        <w:rPr>
          <w:sz w:val="20"/>
          <w:szCs w:val="20"/>
          <w:lang w:val="en-GB"/>
        </w:rPr>
        <w:t xml:space="preserve">cascades </w:t>
      </w:r>
      <w:r>
        <w:rPr>
          <w:sz w:val="20"/>
          <w:szCs w:val="20"/>
          <w:lang w:val="en-GB"/>
        </w:rPr>
        <w:t>at various points during a transaction step.</w:t>
      </w:r>
      <w:r w:rsidR="002F10F0">
        <w:rPr>
          <w:sz w:val="20"/>
          <w:szCs w:val="20"/>
          <w:lang w:val="en-GB"/>
        </w:rPr>
        <w:t xml:space="preserve"> There is a dependency field that helps to ensure that serialisation du</w:t>
      </w:r>
      <w:r w:rsidR="00F91038">
        <w:rPr>
          <w:sz w:val="20"/>
          <w:szCs w:val="20"/>
          <w:lang w:val="en-GB"/>
        </w:rPr>
        <w:t>r</w:t>
      </w:r>
      <w:r w:rsidR="002F10F0">
        <w:rPr>
          <w:sz w:val="20"/>
          <w:szCs w:val="20"/>
          <w:lang w:val="en-GB"/>
        </w:rPr>
        <w:t>ing commit takes place in an orderly way.</w:t>
      </w:r>
    </w:p>
    <w:p w14:paraId="5ED00629" w14:textId="77777777" w:rsidR="00AA0303" w:rsidRDefault="00AA0303" w:rsidP="00C95389">
      <w:pPr>
        <w:numPr>
          <w:ilvl w:val="0"/>
          <w:numId w:val="20"/>
        </w:numPr>
        <w:spacing w:before="120"/>
        <w:jc w:val="both"/>
        <w:rPr>
          <w:sz w:val="20"/>
          <w:szCs w:val="20"/>
          <w:lang w:val="en-GB"/>
        </w:rPr>
      </w:pPr>
      <w:r>
        <w:rPr>
          <w:sz w:val="20"/>
          <w:szCs w:val="20"/>
          <w:lang w:val="en-GB"/>
        </w:rPr>
        <w:t xml:space="preserve">Storage for compiled </w:t>
      </w:r>
      <w:r w:rsidR="002F10F0">
        <w:rPr>
          <w:sz w:val="20"/>
          <w:szCs w:val="20"/>
          <w:lang w:val="en-GB"/>
        </w:rPr>
        <w:t>statements</w:t>
      </w:r>
      <w:r>
        <w:rPr>
          <w:sz w:val="20"/>
          <w:szCs w:val="20"/>
          <w:lang w:val="en-GB"/>
        </w:rPr>
        <w:t xml:space="preserve"> is local to a database, is immutable, and can be used by successive </w:t>
      </w:r>
      <w:r w:rsidR="002C63CF">
        <w:rPr>
          <w:sz w:val="20"/>
          <w:szCs w:val="20"/>
          <w:lang w:val="en-GB"/>
        </w:rPr>
        <w:t xml:space="preserve">steps in a </w:t>
      </w:r>
      <w:r>
        <w:rPr>
          <w:sz w:val="20"/>
          <w:szCs w:val="20"/>
          <w:lang w:val="en-GB"/>
        </w:rPr>
        <w:t>transaction</w:t>
      </w:r>
      <w:r w:rsidR="002C63CF">
        <w:rPr>
          <w:sz w:val="20"/>
          <w:szCs w:val="20"/>
          <w:lang w:val="en-GB"/>
        </w:rPr>
        <w:t xml:space="preserve"> </w:t>
      </w:r>
      <w:r>
        <w:rPr>
          <w:sz w:val="20"/>
          <w:szCs w:val="20"/>
          <w:lang w:val="en-GB"/>
        </w:rPr>
        <w:t xml:space="preserve">and </w:t>
      </w:r>
      <w:r w:rsidR="002C63CF">
        <w:rPr>
          <w:sz w:val="20"/>
          <w:szCs w:val="20"/>
          <w:lang w:val="en-GB"/>
        </w:rPr>
        <w:t>successive transactions</w:t>
      </w:r>
      <w:r>
        <w:rPr>
          <w:sz w:val="20"/>
          <w:szCs w:val="20"/>
          <w:lang w:val="en-GB"/>
        </w:rPr>
        <w:t xml:space="preserve">. </w:t>
      </w:r>
    </w:p>
    <w:p w14:paraId="6D89374C" w14:textId="3112B059" w:rsidR="00AA0303" w:rsidRDefault="00AA0303" w:rsidP="00C95389">
      <w:pPr>
        <w:numPr>
          <w:ilvl w:val="0"/>
          <w:numId w:val="20"/>
        </w:numPr>
        <w:spacing w:before="120"/>
        <w:jc w:val="both"/>
        <w:rPr>
          <w:sz w:val="20"/>
          <w:szCs w:val="20"/>
          <w:lang w:val="en-GB"/>
        </w:rPr>
      </w:pPr>
      <w:r>
        <w:rPr>
          <w:sz w:val="20"/>
          <w:szCs w:val="20"/>
          <w:lang w:val="en-GB"/>
        </w:rPr>
        <w:t>The prepared statement storage is semi-persistent and shared among sequential transactions in a single connection</w:t>
      </w:r>
      <w:r w:rsidR="002C63CF">
        <w:rPr>
          <w:sz w:val="20"/>
          <w:szCs w:val="20"/>
          <w:lang w:val="en-GB"/>
        </w:rPr>
        <w:t xml:space="preserve"> independently of commit</w:t>
      </w:r>
      <w:r>
        <w:rPr>
          <w:sz w:val="20"/>
          <w:szCs w:val="20"/>
          <w:lang w:val="en-GB"/>
        </w:rPr>
        <w:t>.</w:t>
      </w:r>
    </w:p>
    <w:p w14:paraId="35040AE4" w14:textId="21E07642" w:rsidR="00F91038" w:rsidRDefault="00F91038" w:rsidP="00C95389">
      <w:pPr>
        <w:numPr>
          <w:ilvl w:val="0"/>
          <w:numId w:val="20"/>
        </w:numPr>
        <w:spacing w:before="120"/>
        <w:jc w:val="both"/>
        <w:rPr>
          <w:sz w:val="20"/>
          <w:szCs w:val="20"/>
          <w:lang w:val="en-GB"/>
        </w:rPr>
      </w:pPr>
      <w:r>
        <w:rPr>
          <w:sz w:val="20"/>
          <w:szCs w:val="20"/>
          <w:lang w:val="en-GB"/>
        </w:rPr>
        <w:t xml:space="preserve">The heap range is for values and objects local to the current transaction step. Procedure activation extends the heap in the usual way with new local variables, and return values </w:t>
      </w:r>
      <w:r w:rsidR="00031F35">
        <w:rPr>
          <w:sz w:val="20"/>
          <w:szCs w:val="20"/>
          <w:lang w:val="en-GB"/>
        </w:rPr>
        <w:t xml:space="preserve">are moved to the previous heap. </w:t>
      </w:r>
    </w:p>
    <w:p w14:paraId="3B25900D" w14:textId="185EE00C" w:rsidR="00031F35" w:rsidRDefault="00031F35" w:rsidP="00C95389">
      <w:pPr>
        <w:numPr>
          <w:ilvl w:val="0"/>
          <w:numId w:val="20"/>
        </w:numPr>
        <w:spacing w:before="120"/>
        <w:jc w:val="both"/>
        <w:rPr>
          <w:sz w:val="20"/>
          <w:szCs w:val="20"/>
          <w:lang w:val="en-GB"/>
        </w:rPr>
      </w:pPr>
      <w:r>
        <w:rPr>
          <w:sz w:val="20"/>
          <w:szCs w:val="20"/>
          <w:lang w:val="en-GB"/>
        </w:rPr>
        <w:lastRenderedPageBreak/>
        <w:t>Since all shared objects may be referenced in several places in a command, instances are created for each reference to keep their properties separate. Instances are always placed on the heap.</w:t>
      </w:r>
    </w:p>
    <w:p w14:paraId="0BE89535" w14:textId="74435B39" w:rsidR="008948A5" w:rsidRPr="008948A5" w:rsidRDefault="00897B8E" w:rsidP="00C95389">
      <w:pPr>
        <w:pStyle w:val="ListParagraph"/>
        <w:numPr>
          <w:ilvl w:val="0"/>
          <w:numId w:val="20"/>
        </w:numPr>
        <w:jc w:val="both"/>
        <w:rPr>
          <w:sz w:val="20"/>
          <w:szCs w:val="20"/>
        </w:rPr>
      </w:pPr>
      <w:r w:rsidRPr="00F93086">
        <w:rPr>
          <w:sz w:val="20"/>
          <w:szCs w:val="20"/>
        </w:rPr>
        <w:t>Compiled objects</w:t>
      </w:r>
      <w:r w:rsidR="00031F35">
        <w:rPr>
          <w:sz w:val="20"/>
          <w:szCs w:val="20"/>
        </w:rPr>
        <w:t xml:space="preserve"> (</w:t>
      </w:r>
      <w:r w:rsidR="00F1552C">
        <w:rPr>
          <w:sz w:val="20"/>
          <w:szCs w:val="20"/>
        </w:rPr>
        <w:t xml:space="preserve">such as </w:t>
      </w:r>
      <w:r w:rsidR="00031F35">
        <w:rPr>
          <w:sz w:val="20"/>
          <w:szCs w:val="20"/>
        </w:rPr>
        <w:t>constraints, procedures, views, prepared statements)</w:t>
      </w:r>
      <w:r w:rsidRPr="00F93086">
        <w:rPr>
          <w:sz w:val="20"/>
          <w:szCs w:val="20"/>
        </w:rPr>
        <w:t xml:space="preserve"> have a framing field, </w:t>
      </w:r>
      <w:r w:rsidR="00031F35">
        <w:rPr>
          <w:sz w:val="20"/>
          <w:szCs w:val="20"/>
        </w:rPr>
        <w:t xml:space="preserve">which lists shared objects they reference and </w:t>
      </w:r>
      <w:r w:rsidR="00F1552C">
        <w:rPr>
          <w:sz w:val="20"/>
          <w:szCs w:val="20"/>
        </w:rPr>
        <w:t>their result object</w:t>
      </w:r>
      <w:r w:rsidR="00031F35">
        <w:rPr>
          <w:sz w:val="20"/>
          <w:szCs w:val="20"/>
        </w:rPr>
        <w:t>, See section 3.4.2 below.</w:t>
      </w:r>
    </w:p>
    <w:p w14:paraId="517A1108" w14:textId="65ACB665" w:rsidR="002060D1" w:rsidRDefault="008948A5" w:rsidP="00F93086">
      <w:pPr>
        <w:spacing w:before="120"/>
        <w:ind w:left="357"/>
        <w:jc w:val="both"/>
        <w:rPr>
          <w:sz w:val="20"/>
          <w:szCs w:val="20"/>
        </w:rPr>
      </w:pPr>
      <w:r>
        <w:rPr>
          <w:sz w:val="20"/>
          <w:szCs w:val="20"/>
        </w:rPr>
        <w:t xml:space="preserve">Replacement </w:t>
      </w:r>
      <w:r w:rsidR="005D2CE3">
        <w:rPr>
          <w:sz w:val="20"/>
          <w:szCs w:val="20"/>
        </w:rPr>
        <w:t>and review of a DBObject</w:t>
      </w:r>
      <w:r>
        <w:rPr>
          <w:sz w:val="20"/>
          <w:szCs w:val="20"/>
        </w:rPr>
        <w:t xml:space="preserve"> allows for more general changes, and therefore </w:t>
      </w:r>
      <w:r w:rsidR="002060D1">
        <w:rPr>
          <w:sz w:val="20"/>
          <w:szCs w:val="20"/>
        </w:rPr>
        <w:t xml:space="preserve">must use </w:t>
      </w:r>
      <w:r>
        <w:rPr>
          <w:sz w:val="20"/>
          <w:szCs w:val="20"/>
        </w:rPr>
        <w:t>different</w:t>
      </w:r>
      <w:r w:rsidR="002060D1">
        <w:rPr>
          <w:sz w:val="20"/>
          <w:szCs w:val="20"/>
        </w:rPr>
        <w:t xml:space="preserve"> algorithms. There are two of these:</w:t>
      </w:r>
    </w:p>
    <w:p w14:paraId="313FDB98" w14:textId="7E205E23" w:rsidR="008948A5" w:rsidRDefault="002060D1" w:rsidP="00C95389">
      <w:pPr>
        <w:pStyle w:val="ListParagraph"/>
        <w:numPr>
          <w:ilvl w:val="0"/>
          <w:numId w:val="25"/>
        </w:numPr>
        <w:jc w:val="both"/>
        <w:rPr>
          <w:sz w:val="20"/>
          <w:szCs w:val="20"/>
        </w:rPr>
      </w:pPr>
      <w:r>
        <w:rPr>
          <w:sz w:val="20"/>
          <w:szCs w:val="20"/>
        </w:rPr>
        <w:t>Replacement of an object during parsing uses</w:t>
      </w:r>
      <w:r w:rsidR="008948A5" w:rsidRPr="002060D1">
        <w:rPr>
          <w:sz w:val="20"/>
          <w:szCs w:val="20"/>
        </w:rPr>
        <w:t xml:space="preserve"> a</w:t>
      </w:r>
      <w:r>
        <w:rPr>
          <w:sz w:val="20"/>
          <w:szCs w:val="20"/>
        </w:rPr>
        <w:t xml:space="preserve"> two-stage algorithm with an</w:t>
      </w:r>
      <w:r w:rsidR="008948A5" w:rsidRPr="002060D1">
        <w:rPr>
          <w:sz w:val="20"/>
          <w:szCs w:val="20"/>
        </w:rPr>
        <w:t xml:space="preserve"> auxiliary catalogue called depth</w:t>
      </w:r>
      <w:r w:rsidR="005D2CE3">
        <w:rPr>
          <w:sz w:val="20"/>
          <w:szCs w:val="20"/>
        </w:rPr>
        <w:t>s</w:t>
      </w:r>
      <w:r w:rsidR="008948A5" w:rsidRPr="002060D1">
        <w:rPr>
          <w:sz w:val="20"/>
          <w:szCs w:val="20"/>
        </w:rPr>
        <w:t>.</w:t>
      </w:r>
      <w:r w:rsidR="00474E1F">
        <w:rPr>
          <w:sz w:val="20"/>
          <w:szCs w:val="20"/>
        </w:rPr>
        <w:t xml:space="preserve"> The method is at Context.Replace(). In the first stage objects at each are scanned using _Replace, which adds a new version to cx.done. These are then installed in the Context. </w:t>
      </w:r>
    </w:p>
    <w:p w14:paraId="75CCFBD2" w14:textId="3CAB8AED" w:rsidR="002060D1" w:rsidRPr="002060D1" w:rsidRDefault="00EB1299" w:rsidP="00C95389">
      <w:pPr>
        <w:pStyle w:val="ListParagraph"/>
        <w:numPr>
          <w:ilvl w:val="0"/>
          <w:numId w:val="25"/>
        </w:numPr>
        <w:jc w:val="both"/>
        <w:rPr>
          <w:sz w:val="20"/>
          <w:szCs w:val="20"/>
        </w:rPr>
      </w:pPr>
      <w:r>
        <w:rPr>
          <w:sz w:val="20"/>
          <w:szCs w:val="20"/>
        </w:rPr>
        <w:t>Review</w:t>
      </w:r>
      <w:r w:rsidR="002060D1">
        <w:rPr>
          <w:sz w:val="20"/>
          <w:szCs w:val="20"/>
        </w:rPr>
        <w:t xml:space="preserve"> of </w:t>
      </w:r>
      <w:r>
        <w:rPr>
          <w:sz w:val="20"/>
          <w:szCs w:val="20"/>
        </w:rPr>
        <w:t>the</w:t>
      </w:r>
      <w:r w:rsidR="002060D1">
        <w:rPr>
          <w:sz w:val="20"/>
          <w:szCs w:val="20"/>
        </w:rPr>
        <w:t xml:space="preserve"> RowSet</w:t>
      </w:r>
      <w:r>
        <w:rPr>
          <w:sz w:val="20"/>
          <w:szCs w:val="20"/>
        </w:rPr>
        <w:t>s in a context</w:t>
      </w:r>
      <w:r w:rsidR="002060D1">
        <w:rPr>
          <w:sz w:val="20"/>
          <w:szCs w:val="20"/>
        </w:rPr>
        <w:t xml:space="preserve"> is currently performed using a cascade based on rowset source.</w:t>
      </w:r>
      <w:r w:rsidR="00474E1F">
        <w:rPr>
          <w:sz w:val="20"/>
          <w:szCs w:val="20"/>
        </w:rPr>
        <w:t xml:space="preserve"> The method at Context.Review() calls Review() methods on each RowSet.</w:t>
      </w:r>
      <w:r w:rsidR="000F00FD">
        <w:rPr>
          <w:sz w:val="20"/>
          <w:szCs w:val="20"/>
        </w:rPr>
        <w:t xml:space="preserve"> Context.FixAll()is then called which calls Fix() on each object..</w:t>
      </w:r>
    </w:p>
    <w:p w14:paraId="441B47BC" w14:textId="477D695C" w:rsidR="005A7744" w:rsidRPr="00F93086" w:rsidRDefault="005A7744" w:rsidP="00F93086">
      <w:pPr>
        <w:spacing w:before="120"/>
        <w:ind w:left="357"/>
        <w:jc w:val="both"/>
        <w:rPr>
          <w:sz w:val="20"/>
          <w:szCs w:val="20"/>
        </w:rPr>
      </w:pPr>
      <w:r w:rsidRPr="00F93086">
        <w:rPr>
          <w:sz w:val="20"/>
          <w:szCs w:val="20"/>
        </w:rPr>
        <w:t>Contexts form a tree-like stack of frames, providing an easy support for recursive procedure execution</w:t>
      </w:r>
      <w:r w:rsidR="009045A1" w:rsidRPr="00F93086">
        <w:rPr>
          <w:sz w:val="20"/>
          <w:szCs w:val="20"/>
        </w:rPr>
        <w:t>, and in the SQL programming language, dynamic structures are accessible only by direct reference.</w:t>
      </w:r>
    </w:p>
    <w:p w14:paraId="659BCB24" w14:textId="58372CC5" w:rsidR="00531A48" w:rsidRPr="001F341D" w:rsidRDefault="003210E1" w:rsidP="003870AB">
      <w:pPr>
        <w:pStyle w:val="Heading2"/>
        <w:rPr>
          <w:lang w:val="en-GB"/>
        </w:rPr>
      </w:pPr>
      <w:bookmarkStart w:id="40" w:name="_Toc185334616"/>
      <w:r w:rsidRPr="001F341D">
        <w:rPr>
          <w:lang w:val="en-GB"/>
        </w:rPr>
        <w:t>2.</w:t>
      </w:r>
      <w:r w:rsidR="00356AB6">
        <w:rPr>
          <w:lang w:val="en-GB"/>
        </w:rPr>
        <w:t>5</w:t>
      </w:r>
      <w:r w:rsidR="004045E1" w:rsidRPr="001F341D">
        <w:rPr>
          <w:lang w:val="en-GB"/>
        </w:rPr>
        <w:t xml:space="preserve"> The folder and project structure for the source code</w:t>
      </w:r>
      <w:bookmarkEnd w:id="40"/>
    </w:p>
    <w:p w14:paraId="24CD07BC" w14:textId="77777777" w:rsidR="004045E1" w:rsidRDefault="004045E1" w:rsidP="004045E1">
      <w:pPr>
        <w:spacing w:before="120"/>
        <w:jc w:val="both"/>
        <w:rPr>
          <w:sz w:val="20"/>
          <w:szCs w:val="20"/>
          <w:lang w:val="en-GB"/>
        </w:rPr>
      </w:pPr>
      <w:r>
        <w:rPr>
          <w:sz w:val="20"/>
          <w:szCs w:val="20"/>
          <w:lang w:val="en-GB"/>
        </w:rPr>
        <w:t>The src folder contains</w:t>
      </w:r>
    </w:p>
    <w:p w14:paraId="68AE8119" w14:textId="32EED4C9" w:rsidR="000579C3" w:rsidRDefault="000579C3" w:rsidP="00C95389">
      <w:pPr>
        <w:numPr>
          <w:ilvl w:val="0"/>
          <w:numId w:val="15"/>
        </w:numPr>
        <w:spacing w:before="120"/>
        <w:jc w:val="both"/>
        <w:rPr>
          <w:sz w:val="20"/>
          <w:szCs w:val="20"/>
          <w:lang w:val="en-GB"/>
        </w:rPr>
      </w:pPr>
      <w:r>
        <w:rPr>
          <w:sz w:val="20"/>
          <w:szCs w:val="20"/>
          <w:lang w:val="en-GB"/>
        </w:rPr>
        <w:t>Folders for the Pyrrho applications: PyrroCmd</w:t>
      </w:r>
      <w:r w:rsidR="002D2DCE">
        <w:rPr>
          <w:sz w:val="20"/>
          <w:szCs w:val="20"/>
          <w:lang w:val="en-GB"/>
        </w:rPr>
        <w:t xml:space="preserve">, </w:t>
      </w:r>
      <w:r w:rsidR="00F93086">
        <w:rPr>
          <w:sz w:val="20"/>
          <w:szCs w:val="20"/>
          <w:lang w:val="en-GB"/>
        </w:rPr>
        <w:t xml:space="preserve">PyrrhoTest, </w:t>
      </w:r>
      <w:r>
        <w:rPr>
          <w:sz w:val="20"/>
          <w:szCs w:val="20"/>
          <w:lang w:val="en-GB"/>
        </w:rPr>
        <w:t xml:space="preserve">PyrrhoJC, </w:t>
      </w:r>
      <w:r w:rsidR="002D2DCE">
        <w:rPr>
          <w:sz w:val="20"/>
          <w:szCs w:val="20"/>
          <w:lang w:val="en-GB"/>
        </w:rPr>
        <w:t xml:space="preserve">and </w:t>
      </w:r>
      <w:r>
        <w:rPr>
          <w:sz w:val="20"/>
          <w:szCs w:val="20"/>
          <w:lang w:val="en-GB"/>
        </w:rPr>
        <w:t>PyrrhoSQL.</w:t>
      </w:r>
      <w:r w:rsidR="00EC5F21">
        <w:rPr>
          <w:sz w:val="20"/>
          <w:szCs w:val="20"/>
          <w:lang w:val="en-GB"/>
        </w:rPr>
        <w:t xml:space="preserve"> </w:t>
      </w:r>
    </w:p>
    <w:p w14:paraId="099B9911" w14:textId="770C9B40" w:rsidR="000579C3" w:rsidRDefault="000579C3" w:rsidP="00C95389">
      <w:pPr>
        <w:numPr>
          <w:ilvl w:val="0"/>
          <w:numId w:val="15"/>
        </w:numPr>
        <w:spacing w:before="120"/>
        <w:jc w:val="both"/>
        <w:rPr>
          <w:sz w:val="20"/>
          <w:szCs w:val="20"/>
          <w:lang w:val="en-GB"/>
        </w:rPr>
      </w:pPr>
      <w:r>
        <w:rPr>
          <w:sz w:val="20"/>
          <w:szCs w:val="20"/>
          <w:lang w:val="en-GB"/>
        </w:rPr>
        <w:t>The Shared folder contains the sources for the PyrrhoDBMS engine and the Pyrrho</w:t>
      </w:r>
      <w:r w:rsidR="00F93086">
        <w:rPr>
          <w:sz w:val="20"/>
          <w:szCs w:val="20"/>
          <w:lang w:val="en-GB"/>
        </w:rPr>
        <w:t>Link</w:t>
      </w:r>
      <w:r>
        <w:rPr>
          <w:sz w:val="20"/>
          <w:szCs w:val="20"/>
          <w:lang w:val="en-GB"/>
        </w:rPr>
        <w:t xml:space="preserve"> API and this arrangement is described next.</w:t>
      </w:r>
    </w:p>
    <w:p w14:paraId="314BD3C1" w14:textId="73345EE5" w:rsidR="000579C3" w:rsidRDefault="000579C3" w:rsidP="000579C3">
      <w:pPr>
        <w:spacing w:before="120"/>
        <w:jc w:val="both"/>
        <w:rPr>
          <w:sz w:val="20"/>
          <w:szCs w:val="20"/>
          <w:lang w:val="en-GB"/>
        </w:rPr>
      </w:pPr>
      <w:r>
        <w:rPr>
          <w:sz w:val="20"/>
          <w:szCs w:val="20"/>
          <w:lang w:val="en-GB"/>
        </w:rPr>
        <w:t>The Shared folder contains</w:t>
      </w:r>
      <w:r w:rsidR="007A3B74">
        <w:rPr>
          <w:sz w:val="20"/>
          <w:szCs w:val="20"/>
          <w:lang w:val="en-GB"/>
        </w:rPr>
        <w:t xml:space="preserve"> files and folders for the </w:t>
      </w:r>
      <w:r w:rsidR="00F93086">
        <w:rPr>
          <w:sz w:val="20"/>
          <w:szCs w:val="20"/>
          <w:lang w:val="en-GB"/>
        </w:rPr>
        <w:t>two</w:t>
      </w:r>
      <w:r w:rsidR="007A3B74">
        <w:rPr>
          <w:sz w:val="20"/>
          <w:szCs w:val="20"/>
          <w:lang w:val="en-GB"/>
        </w:rPr>
        <w:t xml:space="preserve"> currently supported overlapping solutions </w:t>
      </w:r>
      <w:r w:rsidR="00EC5F21">
        <w:rPr>
          <w:sz w:val="20"/>
          <w:szCs w:val="20"/>
          <w:lang w:val="en-GB"/>
        </w:rPr>
        <w:t>PyrrhoLink (PL), and PyrrhoSvr (PS).</w:t>
      </w:r>
    </w:p>
    <w:p w14:paraId="45075DE4" w14:textId="77777777" w:rsidR="007A3B74" w:rsidRDefault="007A3B74" w:rsidP="00C95389">
      <w:pPr>
        <w:numPr>
          <w:ilvl w:val="0"/>
          <w:numId w:val="16"/>
        </w:numPr>
        <w:spacing w:before="120"/>
        <w:jc w:val="both"/>
        <w:rPr>
          <w:sz w:val="20"/>
          <w:szCs w:val="20"/>
          <w:lang w:val="en-GB"/>
        </w:rPr>
      </w:pPr>
      <w:r>
        <w:rPr>
          <w:sz w:val="20"/>
          <w:szCs w:val="20"/>
          <w:lang w:val="en-GB"/>
        </w:rPr>
        <w:t xml:space="preserve">The Properties folder handles Visual Studio project stricture. Unusually, it has subfolders for isolating the AssemblyInfo for each of the </w:t>
      </w:r>
      <w:r w:rsidR="00204534">
        <w:rPr>
          <w:sz w:val="20"/>
          <w:szCs w:val="20"/>
          <w:lang w:val="en-GB"/>
        </w:rPr>
        <w:t>3</w:t>
      </w:r>
      <w:r>
        <w:rPr>
          <w:sz w:val="20"/>
          <w:szCs w:val="20"/>
          <w:lang w:val="en-GB"/>
        </w:rPr>
        <w:t xml:space="preserve"> solutions. </w:t>
      </w:r>
    </w:p>
    <w:p w14:paraId="46A9D84F" w14:textId="0B3CBA63" w:rsidR="00EC5F21" w:rsidRPr="00204534" w:rsidRDefault="007A3B74" w:rsidP="00C95389">
      <w:pPr>
        <w:numPr>
          <w:ilvl w:val="0"/>
          <w:numId w:val="16"/>
        </w:numPr>
        <w:spacing w:before="120"/>
        <w:jc w:val="both"/>
        <w:rPr>
          <w:sz w:val="20"/>
          <w:szCs w:val="20"/>
          <w:lang w:val="en-GB"/>
        </w:rPr>
      </w:pPr>
      <w:r>
        <w:rPr>
          <w:sz w:val="20"/>
          <w:szCs w:val="20"/>
          <w:lang w:val="en-GB"/>
        </w:rPr>
        <w:t>The Common, Level1</w:t>
      </w:r>
      <w:r w:rsidR="00A15BB8">
        <w:rPr>
          <w:sz w:val="20"/>
          <w:szCs w:val="20"/>
          <w:lang w:val="en-GB"/>
        </w:rPr>
        <w:t xml:space="preserve"> to </w:t>
      </w:r>
      <w:r>
        <w:rPr>
          <w:sz w:val="20"/>
          <w:szCs w:val="20"/>
          <w:lang w:val="en-GB"/>
        </w:rPr>
        <w:t>Level</w:t>
      </w:r>
      <w:r w:rsidR="00A15BB8">
        <w:rPr>
          <w:sz w:val="20"/>
          <w:szCs w:val="20"/>
          <w:lang w:val="en-GB"/>
        </w:rPr>
        <w:t>5</w:t>
      </w:r>
      <w:r>
        <w:rPr>
          <w:sz w:val="20"/>
          <w:szCs w:val="20"/>
          <w:lang w:val="en-GB"/>
        </w:rPr>
        <w:t xml:space="preserve"> folders contain the real code base for the DBMS.</w:t>
      </w:r>
    </w:p>
    <w:p w14:paraId="529BD574" w14:textId="53FC43B2" w:rsidR="00356AB6" w:rsidRPr="00356AB6" w:rsidRDefault="001128B8" w:rsidP="00356AB6">
      <w:pPr>
        <w:numPr>
          <w:ilvl w:val="0"/>
          <w:numId w:val="17"/>
        </w:numPr>
        <w:spacing w:before="120"/>
        <w:ind w:left="714" w:hanging="357"/>
        <w:jc w:val="both"/>
        <w:rPr>
          <w:sz w:val="20"/>
          <w:szCs w:val="20"/>
          <w:lang w:val="en-GB"/>
        </w:rPr>
      </w:pPr>
      <w:bookmarkStart w:id="41" w:name="_Toc156570785"/>
      <w:r>
        <w:rPr>
          <w:sz w:val="20"/>
          <w:szCs w:val="20"/>
          <w:lang w:val="en-GB"/>
        </w:rPr>
        <w:t>Transaction instances are also created to validate rename, drop and delete operations before these are executed.</w:t>
      </w:r>
    </w:p>
    <w:p w14:paraId="3C7154CF" w14:textId="1A1C815F" w:rsidR="001F17B6" w:rsidRPr="007670ED" w:rsidRDefault="003870AB" w:rsidP="001F17B6">
      <w:pPr>
        <w:pStyle w:val="Heading1"/>
        <w:rPr>
          <w:lang w:val="en-GB"/>
        </w:rPr>
      </w:pPr>
      <w:r>
        <w:rPr>
          <w:lang w:val="en-GB"/>
        </w:rPr>
        <w:br w:type="page"/>
      </w:r>
      <w:bookmarkStart w:id="42" w:name="_Toc185334617"/>
      <w:r w:rsidR="001F17B6" w:rsidRPr="007670ED">
        <w:rPr>
          <w:lang w:val="en-GB"/>
        </w:rPr>
        <w:lastRenderedPageBreak/>
        <w:t>3. Basic Data Structures</w:t>
      </w:r>
      <w:bookmarkEnd w:id="41"/>
      <w:bookmarkEnd w:id="42"/>
    </w:p>
    <w:p w14:paraId="62CF5A92" w14:textId="1A80C4C6" w:rsidR="004E3892" w:rsidRPr="007670ED" w:rsidRDefault="001F17B6" w:rsidP="001F17B6">
      <w:pPr>
        <w:spacing w:before="120"/>
        <w:jc w:val="both"/>
        <w:rPr>
          <w:sz w:val="20"/>
          <w:szCs w:val="20"/>
          <w:lang w:val="en-GB"/>
        </w:rPr>
      </w:pPr>
      <w:r w:rsidRPr="007670ED">
        <w:rPr>
          <w:sz w:val="20"/>
          <w:szCs w:val="20"/>
          <w:lang w:val="en-GB"/>
        </w:rPr>
        <w:t xml:space="preserve">In this chapter we discuss some of the fundamental data structures used in the DBMS. </w:t>
      </w:r>
      <w:r w:rsidR="00B4532B">
        <w:rPr>
          <w:sz w:val="20"/>
          <w:szCs w:val="20"/>
          <w:lang w:val="en-GB"/>
        </w:rPr>
        <w:t>Data</w:t>
      </w:r>
      <w:r w:rsidRPr="007670ED">
        <w:rPr>
          <w:sz w:val="20"/>
          <w:szCs w:val="20"/>
          <w:lang w:val="en-GB"/>
        </w:rPr>
        <w:t xml:space="preserve"> structures </w:t>
      </w:r>
      <w:r w:rsidR="00B4532B">
        <w:rPr>
          <w:sz w:val="20"/>
          <w:szCs w:val="20"/>
          <w:lang w:val="en-GB"/>
        </w:rPr>
        <w:t>selected for discussion in</w:t>
      </w:r>
      <w:r w:rsidRPr="007670ED">
        <w:rPr>
          <w:sz w:val="20"/>
          <w:szCs w:val="20"/>
          <w:lang w:val="en-GB"/>
        </w:rPr>
        <w:t xml:space="preserve"> this chapter have been </w:t>
      </w:r>
      <w:r w:rsidR="00B4532B">
        <w:rPr>
          <w:sz w:val="20"/>
          <w:szCs w:val="20"/>
          <w:lang w:val="en-GB"/>
        </w:rPr>
        <w:t>chosen</w:t>
      </w:r>
      <w:r w:rsidRPr="007670ED">
        <w:rPr>
          <w:sz w:val="20"/>
          <w:szCs w:val="20"/>
          <w:lang w:val="en-GB"/>
        </w:rPr>
        <w:t xml:space="preserve"> because they are sufficiently</w:t>
      </w:r>
      <w:r w:rsidR="00B4532B">
        <w:rPr>
          <w:sz w:val="20"/>
          <w:szCs w:val="20"/>
          <w:lang w:val="en-GB"/>
        </w:rPr>
        <w:t xml:space="preserve"> complex or unusual to require such</w:t>
      </w:r>
      <w:r w:rsidRPr="007670ED">
        <w:rPr>
          <w:sz w:val="20"/>
          <w:szCs w:val="20"/>
          <w:lang w:val="en-GB"/>
        </w:rPr>
        <w:t xml:space="preserve"> discussion.</w:t>
      </w:r>
      <w:r w:rsidR="0008337C">
        <w:rPr>
          <w:sz w:val="20"/>
          <w:szCs w:val="20"/>
          <w:lang w:val="en-GB"/>
        </w:rPr>
        <w:t xml:space="preserve"> All of the source code described in this section is in the Pyrrho.Common namespace: all of the classes in this namespace are immutable and shareable</w:t>
      </w:r>
      <w:r w:rsidR="00C67314">
        <w:rPr>
          <w:rStyle w:val="FootnoteReference"/>
          <w:sz w:val="20"/>
          <w:szCs w:val="20"/>
          <w:lang w:val="en-GB"/>
        </w:rPr>
        <w:footnoteReference w:id="23"/>
      </w:r>
      <w:r w:rsidR="0008337C">
        <w:rPr>
          <w:sz w:val="20"/>
          <w:szCs w:val="20"/>
          <w:lang w:val="en-GB"/>
        </w:rPr>
        <w:t>.</w:t>
      </w:r>
    </w:p>
    <w:p w14:paraId="47D276EB" w14:textId="77777777" w:rsidR="001F17B6" w:rsidRPr="007670ED" w:rsidRDefault="001F17B6" w:rsidP="001F17B6">
      <w:pPr>
        <w:pStyle w:val="Heading2"/>
        <w:rPr>
          <w:lang w:val="en-GB"/>
        </w:rPr>
      </w:pPr>
      <w:bookmarkStart w:id="43" w:name="_Toc156570786"/>
      <w:bookmarkStart w:id="44" w:name="_Toc185334618"/>
      <w:r w:rsidRPr="007670ED">
        <w:rPr>
          <w:lang w:val="en-GB"/>
        </w:rPr>
        <w:t>3.1 B-Trees</w:t>
      </w:r>
      <w:bookmarkEnd w:id="43"/>
      <w:r w:rsidR="00542C2B">
        <w:rPr>
          <w:lang w:val="en-GB"/>
        </w:rPr>
        <w:t xml:space="preserve"> and BLists</w:t>
      </w:r>
      <w:bookmarkEnd w:id="44"/>
    </w:p>
    <w:p w14:paraId="7028F414" w14:textId="77777777" w:rsidR="001F17B6" w:rsidRPr="007670ED" w:rsidRDefault="001F17B6" w:rsidP="001F17B6">
      <w:pPr>
        <w:spacing w:before="120"/>
        <w:jc w:val="both"/>
        <w:rPr>
          <w:sz w:val="20"/>
          <w:szCs w:val="20"/>
          <w:lang w:val="en-GB"/>
        </w:rPr>
      </w:pPr>
      <w:r w:rsidRPr="007670ED">
        <w:rPr>
          <w:sz w:val="20"/>
          <w:szCs w:val="20"/>
          <w:lang w:val="en-GB"/>
        </w:rPr>
        <w:t>Almost all indexing and cataloguing tasks in the database are done by BTrees. Thes</w:t>
      </w:r>
      <w:r w:rsidR="00346F6E" w:rsidRPr="007670ED">
        <w:rPr>
          <w:sz w:val="20"/>
          <w:szCs w:val="20"/>
          <w:lang w:val="en-GB"/>
        </w:rPr>
        <w:t xml:space="preserve">e are basically sorted lists of pairs </w:t>
      </w:r>
      <w:r w:rsidRPr="007670ED">
        <w:rPr>
          <w:sz w:val="20"/>
          <w:szCs w:val="20"/>
          <w:lang w:val="en-GB"/>
        </w:rPr>
        <w:t>(key,value), where key is comparable. In addition, sets and partial orderings use a degenerate sort of catalogue</w:t>
      </w:r>
      <w:r w:rsidR="00346F6E" w:rsidRPr="007670ED">
        <w:rPr>
          <w:sz w:val="20"/>
          <w:szCs w:val="20"/>
          <w:lang w:val="en-GB"/>
        </w:rPr>
        <w:t xml:space="preserve"> in which the values are not used (and are all the single value </w:t>
      </w:r>
      <w:r w:rsidR="00346F6E" w:rsidRPr="007670ED">
        <w:rPr>
          <w:b/>
          <w:sz w:val="20"/>
          <w:szCs w:val="20"/>
          <w:lang w:val="en-GB"/>
        </w:rPr>
        <w:t>true</w:t>
      </w:r>
      <w:r w:rsidR="00346F6E" w:rsidRPr="007670ED">
        <w:rPr>
          <w:sz w:val="20"/>
          <w:szCs w:val="20"/>
          <w:lang w:val="en-GB"/>
        </w:rPr>
        <w:t>).</w:t>
      </w:r>
    </w:p>
    <w:p w14:paraId="6E2893E1" w14:textId="7E54F593" w:rsidR="008C75E5" w:rsidRDefault="001F17B6" w:rsidP="008C75E5">
      <w:pPr>
        <w:spacing w:before="120"/>
        <w:jc w:val="both"/>
        <w:rPr>
          <w:sz w:val="20"/>
          <w:szCs w:val="20"/>
          <w:lang w:val="en-GB"/>
        </w:rPr>
      </w:pPr>
      <w:r w:rsidRPr="007670ED">
        <w:rPr>
          <w:sz w:val="20"/>
          <w:szCs w:val="20"/>
          <w:lang w:val="en-GB"/>
        </w:rPr>
        <w:t>There are several subclasses of BTree used in the database: Some of these implement multilevel indexes. BTree itself is a subclass of an abstract class called ATree. The BTree class provides the main implementation.</w:t>
      </w:r>
      <w:r w:rsidR="004B2238">
        <w:rPr>
          <w:sz w:val="20"/>
          <w:szCs w:val="20"/>
          <w:lang w:val="en-GB"/>
        </w:rPr>
        <w:t xml:space="preserve"> These basic tree implementations are generic, and require type parameter</w:t>
      </w:r>
      <w:r w:rsidR="00733EEA">
        <w:rPr>
          <w:sz w:val="20"/>
          <w:szCs w:val="20"/>
          <w:lang w:val="en-GB"/>
        </w:rPr>
        <w:t>s</w:t>
      </w:r>
      <w:r w:rsidR="004B2238">
        <w:rPr>
          <w:sz w:val="20"/>
          <w:szCs w:val="20"/>
          <w:lang w:val="en-GB"/>
        </w:rPr>
        <w:t>, e.g. BTree&lt;long</w:t>
      </w:r>
      <w:r w:rsidR="006D4BD9">
        <w:rPr>
          <w:sz w:val="20"/>
          <w:szCs w:val="20"/>
          <w:lang w:val="en-GB"/>
        </w:rPr>
        <w:t>,bool</w:t>
      </w:r>
      <w:r w:rsidR="004B2238">
        <w:rPr>
          <w:sz w:val="20"/>
          <w:szCs w:val="20"/>
          <w:lang w:val="en-GB"/>
        </w:rPr>
        <w:t>&gt; . The supplied type parameter</w:t>
      </w:r>
      <w:r w:rsidR="006D4BD9">
        <w:rPr>
          <w:sz w:val="20"/>
          <w:szCs w:val="20"/>
          <w:lang w:val="en-GB"/>
        </w:rPr>
        <w:t>s identify</w:t>
      </w:r>
      <w:r w:rsidR="004B2238">
        <w:rPr>
          <w:sz w:val="20"/>
          <w:szCs w:val="20"/>
          <w:lang w:val="en-GB"/>
        </w:rPr>
        <w:t xml:space="preserve"> the data type used for keys</w:t>
      </w:r>
      <w:r w:rsidR="006D4BD9">
        <w:rPr>
          <w:sz w:val="20"/>
          <w:szCs w:val="20"/>
          <w:lang w:val="en-GB"/>
        </w:rPr>
        <w:t xml:space="preserve"> and values</w:t>
      </w:r>
      <w:r w:rsidR="004B2238">
        <w:rPr>
          <w:sz w:val="20"/>
          <w:szCs w:val="20"/>
          <w:lang w:val="en-GB"/>
        </w:rPr>
        <w:t>.</w:t>
      </w:r>
      <w:r w:rsidR="006D4BD9">
        <w:rPr>
          <w:sz w:val="20"/>
          <w:szCs w:val="20"/>
          <w:lang w:val="en-GB"/>
        </w:rPr>
        <w:t xml:space="preserve"> BTree is used when the key type is a</w:t>
      </w:r>
      <w:r w:rsidR="007B1172">
        <w:rPr>
          <w:sz w:val="20"/>
          <w:szCs w:val="20"/>
          <w:lang w:val="en-GB"/>
        </w:rPr>
        <w:t xml:space="preserve"> IComparable</w:t>
      </w:r>
      <w:r w:rsidR="006D4BD9">
        <w:rPr>
          <w:sz w:val="20"/>
          <w:szCs w:val="20"/>
          <w:lang w:val="en-GB"/>
        </w:rPr>
        <w:t xml:space="preserve">. If the </w:t>
      </w:r>
      <w:r w:rsidR="00EB3127">
        <w:rPr>
          <w:sz w:val="20"/>
          <w:szCs w:val="20"/>
          <w:lang w:val="en-GB"/>
        </w:rPr>
        <w:t>values</w:t>
      </w:r>
      <w:r w:rsidR="006D4BD9">
        <w:rPr>
          <w:sz w:val="20"/>
          <w:szCs w:val="20"/>
          <w:lang w:val="en-GB"/>
        </w:rPr>
        <w:t xml:space="preserve"> </w:t>
      </w:r>
      <w:r w:rsidR="00EB3127">
        <w:rPr>
          <w:sz w:val="20"/>
          <w:szCs w:val="20"/>
          <w:lang w:val="en-GB"/>
        </w:rPr>
        <w:t>are also IComparable</w:t>
      </w:r>
      <w:r w:rsidR="006D4BD9">
        <w:rPr>
          <w:sz w:val="20"/>
          <w:szCs w:val="20"/>
          <w:lang w:val="en-GB"/>
        </w:rPr>
        <w:t>, CTree is used instead</w:t>
      </w:r>
      <w:r w:rsidR="00EB3127">
        <w:rPr>
          <w:sz w:val="20"/>
          <w:szCs w:val="20"/>
          <w:lang w:val="en-GB"/>
        </w:rPr>
        <w:t xml:space="preserve"> (CTree is then IComparable).</w:t>
      </w:r>
      <w:r w:rsidR="00A15BB8">
        <w:rPr>
          <w:sz w:val="20"/>
          <w:szCs w:val="20"/>
          <w:lang w:val="en-GB"/>
        </w:rPr>
        <w:t xml:space="preserve"> In order to report the non-existence of an entry, we use BTree&lt;X_long?&gt; instead of CTree&lt;X,long&gt;.</w:t>
      </w:r>
    </w:p>
    <w:p w14:paraId="798C6035" w14:textId="65907E03" w:rsidR="00A15BB8" w:rsidRPr="007670ED" w:rsidRDefault="00A15BB8" w:rsidP="008C75E5">
      <w:pPr>
        <w:spacing w:before="120"/>
        <w:jc w:val="both"/>
        <w:rPr>
          <w:sz w:val="20"/>
          <w:szCs w:val="20"/>
          <w:lang w:val="en-GB"/>
        </w:rPr>
      </w:pPr>
      <w:r>
        <w:rPr>
          <w:sz w:val="20"/>
          <w:szCs w:val="20"/>
          <w:lang w:val="en-GB"/>
        </w:rPr>
        <w:t>There are also BList&lt;V&gt; and CList&lt;V&gt;</w:t>
      </w:r>
      <w:r w:rsidR="00C33AE6">
        <w:rPr>
          <w:sz w:val="20"/>
          <w:szCs w:val="20"/>
          <w:lang w:val="en-GB"/>
        </w:rPr>
        <w:t>, based on BTree&lt;int,V&gt; and CTree&lt;int,V&gt; respectively, but the indexes are constrained to be 0,1,2,,. so that the mutation operators are O(N) instead of O(logN).</w:t>
      </w:r>
    </w:p>
    <w:p w14:paraId="25BE1F3E" w14:textId="34CE14C5" w:rsidR="004B2238" w:rsidRPr="007670ED" w:rsidRDefault="008C75E5" w:rsidP="001F17B6">
      <w:pPr>
        <w:spacing w:before="120"/>
        <w:jc w:val="both"/>
        <w:rPr>
          <w:sz w:val="20"/>
          <w:szCs w:val="20"/>
          <w:lang w:val="en-GB"/>
        </w:rPr>
      </w:pPr>
      <w:r>
        <w:rPr>
          <w:sz w:val="20"/>
          <w:szCs w:val="20"/>
          <w:lang w:val="en-GB"/>
        </w:rPr>
        <w:t>See 3.1.5 for a list of related B-Tree classes</w:t>
      </w:r>
      <w:r w:rsidR="007C049D">
        <w:rPr>
          <w:sz w:val="20"/>
          <w:szCs w:val="20"/>
          <w:lang w:val="en-GB"/>
        </w:rPr>
        <w:t xml:space="preserve"> used in Pyrrho</w:t>
      </w:r>
      <w:r>
        <w:rPr>
          <w:sz w:val="20"/>
          <w:szCs w:val="20"/>
          <w:lang w:val="en-GB"/>
        </w:rPr>
        <w:t>.</w:t>
      </w:r>
      <w:r w:rsidR="005E404C">
        <w:rPr>
          <w:sz w:val="20"/>
          <w:szCs w:val="20"/>
          <w:lang w:val="en-GB"/>
        </w:rPr>
        <w:t xml:space="preserve"> All are immutable and shareable</w:t>
      </w:r>
      <w:r w:rsidR="005B527E">
        <w:rPr>
          <w:sz w:val="20"/>
          <w:szCs w:val="20"/>
          <w:lang w:val="en-GB"/>
        </w:rPr>
        <w:t xml:space="preserve">. BTree&lt;K,V&gt; is shareable </w:t>
      </w:r>
      <w:r w:rsidR="00C67314">
        <w:rPr>
          <w:sz w:val="20"/>
          <w:szCs w:val="20"/>
          <w:lang w:val="en-GB"/>
        </w:rPr>
        <w:t>provided</w:t>
      </w:r>
      <w:r w:rsidR="005B527E">
        <w:rPr>
          <w:sz w:val="20"/>
          <w:szCs w:val="20"/>
          <w:lang w:val="en-GB"/>
        </w:rPr>
        <w:t xml:space="preserve"> K and V are, </w:t>
      </w:r>
      <w:r w:rsidR="00C67314">
        <w:rPr>
          <w:sz w:val="20"/>
          <w:szCs w:val="20"/>
          <w:lang w:val="en-GB"/>
        </w:rPr>
        <w:t>or provided no nonshareable objects have been inserted.</w:t>
      </w:r>
    </w:p>
    <w:p w14:paraId="09C154C9" w14:textId="77777777" w:rsidR="00346F6E" w:rsidRPr="007670ED" w:rsidRDefault="00346F6E" w:rsidP="004F6A90">
      <w:pPr>
        <w:pStyle w:val="Heading3"/>
        <w:rPr>
          <w:lang w:val="en-GB"/>
        </w:rPr>
      </w:pPr>
      <w:bookmarkStart w:id="45" w:name="_Toc156570787"/>
      <w:bookmarkStart w:id="46" w:name="_Toc185334619"/>
      <w:r w:rsidRPr="007670ED">
        <w:rPr>
          <w:lang w:val="en-GB"/>
        </w:rPr>
        <w:t>3.1.1 B-Tree structure</w:t>
      </w:r>
      <w:bookmarkEnd w:id="45"/>
      <w:bookmarkEnd w:id="46"/>
    </w:p>
    <w:p w14:paraId="58DE4C87" w14:textId="295D3A27" w:rsidR="00346F6E" w:rsidRPr="007670ED" w:rsidRDefault="00346F6E" w:rsidP="001F17B6">
      <w:pPr>
        <w:spacing w:before="120"/>
        <w:jc w:val="both"/>
        <w:rPr>
          <w:sz w:val="20"/>
          <w:szCs w:val="20"/>
          <w:lang w:val="en-GB"/>
        </w:rPr>
      </w:pPr>
      <w:r w:rsidRPr="007670ED">
        <w:rPr>
          <w:sz w:val="20"/>
          <w:szCs w:val="20"/>
          <w:lang w:val="en-GB"/>
        </w:rPr>
        <w:t xml:space="preserve">The B-Tree is a </w:t>
      </w:r>
      <w:r w:rsidR="007B1172">
        <w:rPr>
          <w:sz w:val="20"/>
          <w:szCs w:val="20"/>
          <w:lang w:val="en-GB"/>
        </w:rPr>
        <w:t>widely-used</w:t>
      </w:r>
      <w:r w:rsidRPr="007670ED">
        <w:rPr>
          <w:sz w:val="20"/>
          <w:szCs w:val="20"/>
          <w:lang w:val="en-GB"/>
        </w:rPr>
        <w:t>, fully scalable mechanism for maintaining indexes. B-Trees as described in textbooks vary in detail, so the following account is given here to explain the code.</w:t>
      </w:r>
    </w:p>
    <w:p w14:paraId="632AC902" w14:textId="77777777" w:rsidR="004F61E6" w:rsidRPr="007670ED" w:rsidRDefault="00346F6E" w:rsidP="001F17B6">
      <w:pPr>
        <w:spacing w:before="120"/>
        <w:jc w:val="both"/>
        <w:rPr>
          <w:sz w:val="20"/>
          <w:szCs w:val="20"/>
          <w:lang w:val="en-GB"/>
        </w:rPr>
      </w:pPr>
      <w:r w:rsidRPr="007670ED">
        <w:rPr>
          <w:sz w:val="20"/>
          <w:szCs w:val="20"/>
          <w:lang w:val="en-GB"/>
        </w:rPr>
        <w:t xml:space="preserve">A B-Tree is formed of nodes called Buckets. Each Bucket is either a Leaf bucket or an Inner Bucket. A Leaf </w:t>
      </w:r>
      <w:r w:rsidR="007B1172">
        <w:rPr>
          <w:sz w:val="20"/>
          <w:szCs w:val="20"/>
          <w:lang w:val="en-GB"/>
        </w:rPr>
        <w:t>contains up to N KeyValuePairs</w:t>
      </w:r>
      <w:r w:rsidRPr="007670ED">
        <w:rPr>
          <w:sz w:val="20"/>
          <w:szCs w:val="20"/>
          <w:lang w:val="en-GB"/>
        </w:rPr>
        <w:t>. An Inner Bucket contains</w:t>
      </w:r>
      <w:r w:rsidR="00E04621" w:rsidRPr="007670ED">
        <w:rPr>
          <w:sz w:val="20"/>
          <w:szCs w:val="20"/>
          <w:lang w:val="en-GB"/>
        </w:rPr>
        <w:t xml:space="preserve"> </w:t>
      </w:r>
      <w:r w:rsidR="007B1172">
        <w:rPr>
          <w:sz w:val="20"/>
          <w:szCs w:val="20"/>
          <w:lang w:val="en-GB"/>
        </w:rPr>
        <w:t>key-value pairs</w:t>
      </w:r>
      <w:r w:rsidR="004F61E6" w:rsidRPr="007670ED">
        <w:rPr>
          <w:sz w:val="20"/>
          <w:szCs w:val="20"/>
          <w:lang w:val="en-GB"/>
        </w:rPr>
        <w:t xml:space="preserve"> whose values are </w:t>
      </w:r>
      <w:r w:rsidR="00E04621" w:rsidRPr="007670ED">
        <w:rPr>
          <w:sz w:val="20"/>
          <w:szCs w:val="20"/>
          <w:lang w:val="en-GB"/>
        </w:rPr>
        <w:t xml:space="preserve">pointers to Buckets, and a further pointer to a Bucket, so that an Inner Bucket contains pointers to N+1 Buckets altogether (“at the next level”). In each Bucket the </w:t>
      </w:r>
      <w:r w:rsidR="007B1172">
        <w:rPr>
          <w:sz w:val="20"/>
          <w:szCs w:val="20"/>
          <w:lang w:val="en-GB"/>
        </w:rPr>
        <w:t>KeyValuePairs</w:t>
      </w:r>
      <w:r w:rsidR="00E04621" w:rsidRPr="007670ED">
        <w:rPr>
          <w:sz w:val="20"/>
          <w:szCs w:val="20"/>
          <w:lang w:val="en-GB"/>
        </w:rPr>
        <w:t xml:space="preserve"> are ke</w:t>
      </w:r>
      <w:r w:rsidR="008C415D" w:rsidRPr="007670ED">
        <w:rPr>
          <w:sz w:val="20"/>
          <w:szCs w:val="20"/>
          <w:lang w:val="en-GB"/>
        </w:rPr>
        <w:t xml:space="preserve">pt in order of their key values, and the </w:t>
      </w:r>
      <w:r w:rsidR="007B1172">
        <w:rPr>
          <w:sz w:val="20"/>
          <w:szCs w:val="20"/>
          <w:lang w:val="en-GB"/>
        </w:rPr>
        <w:t>key-value pair</w:t>
      </w:r>
      <w:r w:rsidR="008C415D" w:rsidRPr="007670ED">
        <w:rPr>
          <w:sz w:val="20"/>
          <w:szCs w:val="20"/>
          <w:lang w:val="en-GB"/>
        </w:rPr>
        <w:t>s in Inner buckets contain the first key value for the next lower-level Bucket, so that the extra Bucket is for all values bigger than the last key.</w:t>
      </w:r>
      <w:r w:rsidR="004B2238">
        <w:rPr>
          <w:sz w:val="20"/>
          <w:szCs w:val="20"/>
          <w:lang w:val="en-GB"/>
        </w:rPr>
        <w:t xml:space="preserve"> All of these classes take a type parameter to indicate the key type.</w:t>
      </w:r>
    </w:p>
    <w:p w14:paraId="7B6E3621" w14:textId="77777777" w:rsidR="00346F6E" w:rsidRPr="007670ED" w:rsidRDefault="004F61E6" w:rsidP="001F17B6">
      <w:pPr>
        <w:spacing w:before="120"/>
        <w:jc w:val="both"/>
        <w:rPr>
          <w:sz w:val="20"/>
          <w:szCs w:val="20"/>
          <w:lang w:val="en-GB"/>
        </w:rPr>
      </w:pPr>
      <w:r w:rsidRPr="007670ED">
        <w:rPr>
          <w:sz w:val="20"/>
          <w:szCs w:val="20"/>
          <w:lang w:val="en-GB"/>
        </w:rPr>
        <w:t xml:space="preserve">The value of N in Pyrrho is currently </w:t>
      </w:r>
      <w:r w:rsidR="007B1172">
        <w:rPr>
          <w:sz w:val="20"/>
          <w:szCs w:val="20"/>
          <w:lang w:val="en-GB"/>
        </w:rPr>
        <w:t>8</w:t>
      </w:r>
      <w:r w:rsidRPr="007670ED">
        <w:rPr>
          <w:sz w:val="20"/>
          <w:szCs w:val="20"/>
          <w:lang w:val="en-GB"/>
        </w:rPr>
        <w:t>: the performance of the database does not change much for values of N between 4 and 32. For ease of drawing, the illustrations in this section show N=4.</w:t>
      </w:r>
    </w:p>
    <w:p w14:paraId="4E1F791D" w14:textId="401DDA35" w:rsidR="004F61E6" w:rsidRPr="007670ED" w:rsidRDefault="007E53D6" w:rsidP="001F17B6">
      <w:pPr>
        <w:spacing w:before="120"/>
        <w:jc w:val="both"/>
        <w:rPr>
          <w:sz w:val="20"/>
          <w:szCs w:val="20"/>
          <w:lang w:val="en-GB"/>
        </w:rPr>
      </w:pPr>
      <w:r w:rsidRPr="007670ED">
        <w:rPr>
          <w:noProof/>
          <w:sz w:val="20"/>
          <w:szCs w:val="20"/>
          <w:lang w:val="en-GB"/>
        </w:rPr>
        <mc:AlternateContent>
          <mc:Choice Requires="wps">
            <w:drawing>
              <wp:anchor distT="0" distB="0" distL="114300" distR="114300" simplePos="0" relativeHeight="251621376" behindDoc="0" locked="0" layoutInCell="1" allowOverlap="1" wp14:anchorId="5E3B5AE5" wp14:editId="00E53BDF">
                <wp:simplePos x="0" y="0"/>
                <wp:positionH relativeFrom="column">
                  <wp:posOffset>1716405</wp:posOffset>
                </wp:positionH>
                <wp:positionV relativeFrom="paragraph">
                  <wp:posOffset>93345</wp:posOffset>
                </wp:positionV>
                <wp:extent cx="3657600" cy="1762125"/>
                <wp:effectExtent l="0" t="0" r="19050" b="28575"/>
                <wp:wrapSquare wrapText="bothSides"/>
                <wp:docPr id="3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1762125"/>
                        </a:xfrm>
                        <a:prstGeom prst="rect">
                          <a:avLst/>
                        </a:prstGeom>
                        <a:solidFill>
                          <a:srgbClr val="FFFFFF"/>
                        </a:solidFill>
                        <a:ln w="9525">
                          <a:solidFill>
                            <a:srgbClr val="000000"/>
                          </a:solidFill>
                          <a:miter lim="800000"/>
                          <a:headEnd/>
                          <a:tailEnd/>
                        </a:ln>
                      </wps:spPr>
                      <wps:txbx>
                        <w:txbxContent>
                          <w:p w14:paraId="5C4A3DA5" w14:textId="77777777" w:rsidR="00097FE8" w:rsidRDefault="00097FE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3B5AE5" id="_x0000_t202" coordsize="21600,21600" o:spt="202" path="m,l,21600r21600,l21600,xe">
                <v:stroke joinstyle="miter"/>
                <v:path gradientshapeok="t" o:connecttype="rect"/>
              </v:shapetype>
              <v:shape id="Text Box 4" o:spid="_x0000_s1077" type="#_x0000_t202" style="position:absolute;left:0;text-align:left;margin-left:135.15pt;margin-top:7.35pt;width:4in;height:138.7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">
                <v:textbox>
                  <w:txbxContent>
                    <w:p w14:paraId="5C4A3DA5" w14:textId="77777777" w:rsidR="00097FE8" w:rsidRDefault="00097FE8"/>
                  </w:txbxContent>
                </v:textbox>
                <w10:wrap type="square"/>
              </v:shape>
            </w:pict>
          </mc:Fallback>
        </mc:AlternateContent>
      </w:r>
      <w:r w:rsidR="00E4290B" w:rsidRPr="007670ED">
        <w:rPr>
          <w:noProof/>
          <w:sz w:val="20"/>
          <w:szCs w:val="20"/>
          <w:lang w:val="en-GB"/>
        </w:rPr>
        <mc:AlternateContent>
          <mc:Choice Requires="wpg">
            <w:drawing>
              <wp:anchor distT="0" distB="0" distL="114300" distR="114300" simplePos="0" relativeHeight="251628544" behindDoc="0" locked="0" layoutInCell="1" allowOverlap="1" wp14:anchorId="01420EB8" wp14:editId="7536847E">
                <wp:simplePos x="0" y="0"/>
                <wp:positionH relativeFrom="column">
                  <wp:posOffset>3086100</wp:posOffset>
                </wp:positionH>
                <wp:positionV relativeFrom="paragraph">
                  <wp:posOffset>209550</wp:posOffset>
                </wp:positionV>
                <wp:extent cx="1714500" cy="457200"/>
                <wp:effectExtent l="7620" t="11430" r="11430" b="7620"/>
                <wp:wrapNone/>
                <wp:docPr id="3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00" cy="457200"/>
                          <a:chOff x="6657" y="7920"/>
                          <a:chExt cx="2700" cy="720"/>
                        </a:xfrm>
                      </wpg:grpSpPr>
                      <wps:wsp>
                        <wps:cNvPr id="34" name="Rectangle 23"/>
                        <wps:cNvSpPr>
                          <a:spLocks noChangeArrowheads="1"/>
                        </wps:cNvSpPr>
                        <wps:spPr bwMode="auto">
                          <a:xfrm>
                            <a:off x="6657" y="7920"/>
                            <a:ext cx="2160" cy="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5" name="Rectangle 24"/>
                        <wps:cNvSpPr>
                          <a:spLocks noChangeArrowheads="1"/>
                        </wps:cNvSpPr>
                        <wps:spPr bwMode="auto">
                          <a:xfrm>
                            <a:off x="6657" y="7920"/>
                            <a:ext cx="2700" cy="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 name="Text Box 25"/>
                        <wps:cNvSpPr txBox="1">
                          <a:spLocks noChangeArrowheads="1"/>
                        </wps:cNvSpPr>
                        <wps:spPr bwMode="auto">
                          <a:xfrm>
                            <a:off x="6657" y="7920"/>
                            <a:ext cx="540" cy="360"/>
                          </a:xfrm>
                          <a:prstGeom prst="rect">
                            <a:avLst/>
                          </a:prstGeom>
                          <a:solidFill>
                            <a:srgbClr val="FFFFFF"/>
                          </a:solidFill>
                          <a:ln w="9525">
                            <a:solidFill>
                              <a:srgbClr val="000000"/>
                            </a:solidFill>
                            <a:miter lim="800000"/>
                            <a:headEnd/>
                            <a:tailEnd/>
                          </a:ln>
                        </wps:spPr>
                        <wps:txbx>
                          <w:txbxContent>
                            <w:p w14:paraId="4A3D12C9" w14:textId="77777777" w:rsidR="00097FE8" w:rsidRDefault="00097FE8">
                              <w:r>
                                <w:t>6</w:t>
                              </w:r>
                            </w:p>
                          </w:txbxContent>
                        </wps:txbx>
                        <wps:bodyPr rot="0" vert="horz" wrap="square" lIns="91440" tIns="45720" rIns="91440" bIns="45720" anchor="t" anchorCtr="0" upright="1">
                          <a:noAutofit/>
                        </wps:bodyPr>
                      </wps:wsp>
                      <wps:wsp>
                        <wps:cNvPr id="37" name="Text Box 26"/>
                        <wps:cNvSpPr txBox="1">
                          <a:spLocks noChangeArrowheads="1"/>
                        </wps:cNvSpPr>
                        <wps:spPr bwMode="auto">
                          <a:xfrm>
                            <a:off x="7197" y="7920"/>
                            <a:ext cx="540" cy="360"/>
                          </a:xfrm>
                          <a:prstGeom prst="rect">
                            <a:avLst/>
                          </a:prstGeom>
                          <a:solidFill>
                            <a:srgbClr val="FFFFFF"/>
                          </a:solidFill>
                          <a:ln w="9525">
                            <a:solidFill>
                              <a:srgbClr val="000000"/>
                            </a:solidFill>
                            <a:miter lim="800000"/>
                            <a:headEnd/>
                            <a:tailEnd/>
                          </a:ln>
                        </wps:spPr>
                        <wps:txbx>
                          <w:txbxContent>
                            <w:p w14:paraId="2AA2EEE7" w14:textId="77777777" w:rsidR="00097FE8" w:rsidRDefault="00097FE8"/>
                          </w:txbxContent>
                        </wps:txbx>
                        <wps:bodyPr rot="0" vert="horz" wrap="square" lIns="91440" tIns="45720" rIns="91440" bIns="45720" anchor="t" anchorCtr="0" upright="1">
                          <a:noAutofit/>
                        </wps:bodyPr>
                      </wps:wsp>
                      <wps:wsp>
                        <wps:cNvPr id="38" name="Text Box 27"/>
                        <wps:cNvSpPr txBox="1">
                          <a:spLocks noChangeArrowheads="1"/>
                        </wps:cNvSpPr>
                        <wps:spPr bwMode="auto">
                          <a:xfrm>
                            <a:off x="7737" y="7920"/>
                            <a:ext cx="540" cy="360"/>
                          </a:xfrm>
                          <a:prstGeom prst="rect">
                            <a:avLst/>
                          </a:prstGeom>
                          <a:solidFill>
                            <a:srgbClr val="FFFFFF"/>
                          </a:solidFill>
                          <a:ln w="9525">
                            <a:solidFill>
                              <a:srgbClr val="000000"/>
                            </a:solidFill>
                            <a:miter lim="800000"/>
                            <a:headEnd/>
                            <a:tailEnd/>
                          </a:ln>
                        </wps:spPr>
                        <wps:txbx>
                          <w:txbxContent>
                            <w:p w14:paraId="5B8FCA57" w14:textId="77777777" w:rsidR="00097FE8" w:rsidRDefault="00097FE8"/>
                          </w:txbxContent>
                        </wps:txbx>
                        <wps:bodyPr rot="0" vert="horz" wrap="square" lIns="91440" tIns="45720" rIns="91440" bIns="45720" anchor="t" anchorCtr="0" upright="1">
                          <a:noAutofit/>
                        </wps:bodyPr>
                      </wps:wsp>
                      <wps:wsp>
                        <wps:cNvPr id="39" name="Text Box 28"/>
                        <wps:cNvSpPr txBox="1">
                          <a:spLocks noChangeArrowheads="1"/>
                        </wps:cNvSpPr>
                        <wps:spPr bwMode="auto">
                          <a:xfrm>
                            <a:off x="8277" y="7920"/>
                            <a:ext cx="540" cy="360"/>
                          </a:xfrm>
                          <a:prstGeom prst="rect">
                            <a:avLst/>
                          </a:prstGeom>
                          <a:solidFill>
                            <a:srgbClr val="FFFFFF"/>
                          </a:solidFill>
                          <a:ln w="9525">
                            <a:solidFill>
                              <a:srgbClr val="000000"/>
                            </a:solidFill>
                            <a:miter lim="800000"/>
                            <a:headEnd/>
                            <a:tailEnd/>
                          </a:ln>
                        </wps:spPr>
                        <wps:txbx>
                          <w:txbxContent>
                            <w:p w14:paraId="0CEE7BB6" w14:textId="77777777" w:rsidR="00097FE8" w:rsidRDefault="00097FE8"/>
                          </w:txbxContent>
                        </wps:txbx>
                        <wps:bodyPr rot="0" vert="horz" wrap="square" lIns="91440" tIns="45720" rIns="91440" bIns="45720" anchor="t" anchorCtr="0" upright="1">
                          <a:noAutofit/>
                        </wps:bodyPr>
                      </wps:wsp>
                      <wps:wsp>
                        <wps:cNvPr id="40" name="Line 29"/>
                        <wps:cNvCnPr>
                          <a:cxnSpLocks noChangeShapeType="1"/>
                        </wps:cNvCnPr>
                        <wps:spPr bwMode="auto">
                          <a:xfrm>
                            <a:off x="7197" y="828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Line 30"/>
                        <wps:cNvCnPr>
                          <a:cxnSpLocks noChangeShapeType="1"/>
                        </wps:cNvCnPr>
                        <wps:spPr bwMode="auto">
                          <a:xfrm>
                            <a:off x="7197" y="828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Line 31"/>
                        <wps:cNvCnPr>
                          <a:cxnSpLocks noChangeShapeType="1"/>
                        </wps:cNvCnPr>
                        <wps:spPr bwMode="auto">
                          <a:xfrm>
                            <a:off x="7737" y="828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Line 32"/>
                        <wps:cNvCnPr>
                          <a:cxnSpLocks noChangeShapeType="1"/>
                        </wps:cNvCnPr>
                        <wps:spPr bwMode="auto">
                          <a:xfrm>
                            <a:off x="7737" y="828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Line 33"/>
                        <wps:cNvCnPr>
                          <a:cxnSpLocks noChangeShapeType="1"/>
                        </wps:cNvCnPr>
                        <wps:spPr bwMode="auto">
                          <a:xfrm>
                            <a:off x="7737" y="828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Line 34"/>
                        <wps:cNvCnPr>
                          <a:cxnSpLocks noChangeShapeType="1"/>
                        </wps:cNvCnPr>
                        <wps:spPr bwMode="auto">
                          <a:xfrm>
                            <a:off x="8277" y="828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Line 48"/>
                        <wps:cNvCnPr>
                          <a:cxnSpLocks noChangeShapeType="1"/>
                        </wps:cNvCnPr>
                        <wps:spPr bwMode="auto">
                          <a:xfrm>
                            <a:off x="8817" y="828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Line 49"/>
                        <wps:cNvCnPr>
                          <a:cxnSpLocks noChangeShapeType="1"/>
                        </wps:cNvCnPr>
                        <wps:spPr bwMode="auto">
                          <a:xfrm>
                            <a:off x="8817" y="8280"/>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Rectangle 55"/>
                        <wps:cNvSpPr>
                          <a:spLocks noChangeArrowheads="1"/>
                        </wps:cNvSpPr>
                        <wps:spPr bwMode="auto">
                          <a:xfrm>
                            <a:off x="8817" y="7920"/>
                            <a:ext cx="54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9" name="Rectangle 57"/>
                        <wps:cNvSpPr>
                          <a:spLocks noChangeArrowheads="1"/>
                        </wps:cNvSpPr>
                        <wps:spPr bwMode="auto">
                          <a:xfrm>
                            <a:off x="6657" y="7920"/>
                            <a:ext cx="2160" cy="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0" name="Rectangle 58"/>
                        <wps:cNvSpPr>
                          <a:spLocks noChangeArrowheads="1"/>
                        </wps:cNvSpPr>
                        <wps:spPr bwMode="auto">
                          <a:xfrm>
                            <a:off x="6657" y="7920"/>
                            <a:ext cx="2700" cy="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1" name="Text Box 59"/>
                        <wps:cNvSpPr txBox="1">
                          <a:spLocks noChangeArrowheads="1"/>
                        </wps:cNvSpPr>
                        <wps:spPr bwMode="auto">
                          <a:xfrm>
                            <a:off x="6657" y="7920"/>
                            <a:ext cx="540" cy="360"/>
                          </a:xfrm>
                          <a:prstGeom prst="rect">
                            <a:avLst/>
                          </a:prstGeom>
                          <a:solidFill>
                            <a:srgbClr val="FFFFFF"/>
                          </a:solidFill>
                          <a:ln w="9525">
                            <a:solidFill>
                              <a:srgbClr val="000000"/>
                            </a:solidFill>
                            <a:miter lim="800000"/>
                            <a:headEnd/>
                            <a:tailEnd/>
                          </a:ln>
                        </wps:spPr>
                        <wps:txbx>
                          <w:txbxContent>
                            <w:p w14:paraId="64A6E126" w14:textId="77777777" w:rsidR="00097FE8" w:rsidRDefault="00097FE8">
                              <w:r>
                                <w:t>6</w:t>
                              </w:r>
                            </w:p>
                          </w:txbxContent>
                        </wps:txbx>
                        <wps:bodyPr rot="0" vert="horz" wrap="square" lIns="91440" tIns="45720" rIns="91440" bIns="45720" anchor="t" anchorCtr="0" upright="1">
                          <a:noAutofit/>
                        </wps:bodyPr>
                      </wps:wsp>
                      <wps:wsp>
                        <wps:cNvPr id="52" name="Text Box 60"/>
                        <wps:cNvSpPr txBox="1">
                          <a:spLocks noChangeArrowheads="1"/>
                        </wps:cNvSpPr>
                        <wps:spPr bwMode="auto">
                          <a:xfrm>
                            <a:off x="7197" y="7920"/>
                            <a:ext cx="540" cy="360"/>
                          </a:xfrm>
                          <a:prstGeom prst="rect">
                            <a:avLst/>
                          </a:prstGeom>
                          <a:solidFill>
                            <a:srgbClr val="FFFFFF"/>
                          </a:solidFill>
                          <a:ln w="9525">
                            <a:solidFill>
                              <a:srgbClr val="000000"/>
                            </a:solidFill>
                            <a:miter lim="800000"/>
                            <a:headEnd/>
                            <a:tailEnd/>
                          </a:ln>
                        </wps:spPr>
                        <wps:txbx>
                          <w:txbxContent>
                            <w:p w14:paraId="4CD2A62A" w14:textId="77777777" w:rsidR="00097FE8" w:rsidRDefault="00097FE8"/>
                          </w:txbxContent>
                        </wps:txbx>
                        <wps:bodyPr rot="0" vert="horz" wrap="square" lIns="91440" tIns="45720" rIns="91440" bIns="45720" anchor="t" anchorCtr="0" upright="1">
                          <a:noAutofit/>
                        </wps:bodyPr>
                      </wps:wsp>
                      <wps:wsp>
                        <wps:cNvPr id="53" name="Text Box 61"/>
                        <wps:cNvSpPr txBox="1">
                          <a:spLocks noChangeArrowheads="1"/>
                        </wps:cNvSpPr>
                        <wps:spPr bwMode="auto">
                          <a:xfrm>
                            <a:off x="7737" y="7920"/>
                            <a:ext cx="540" cy="360"/>
                          </a:xfrm>
                          <a:prstGeom prst="rect">
                            <a:avLst/>
                          </a:prstGeom>
                          <a:solidFill>
                            <a:srgbClr val="FFFFFF"/>
                          </a:solidFill>
                          <a:ln w="9525">
                            <a:solidFill>
                              <a:srgbClr val="000000"/>
                            </a:solidFill>
                            <a:miter lim="800000"/>
                            <a:headEnd/>
                            <a:tailEnd/>
                          </a:ln>
                        </wps:spPr>
                        <wps:txbx>
                          <w:txbxContent>
                            <w:p w14:paraId="776CE3A6" w14:textId="77777777" w:rsidR="00097FE8" w:rsidRDefault="00097FE8"/>
                          </w:txbxContent>
                        </wps:txbx>
                        <wps:bodyPr rot="0" vert="horz" wrap="square" lIns="91440" tIns="45720" rIns="91440" bIns="45720" anchor="t" anchorCtr="0" upright="1">
                          <a:noAutofit/>
                        </wps:bodyPr>
                      </wps:wsp>
                      <wps:wsp>
                        <wps:cNvPr id="54" name="Text Box 62"/>
                        <wps:cNvSpPr txBox="1">
                          <a:spLocks noChangeArrowheads="1"/>
                        </wps:cNvSpPr>
                        <wps:spPr bwMode="auto">
                          <a:xfrm>
                            <a:off x="8277" y="7920"/>
                            <a:ext cx="540" cy="360"/>
                          </a:xfrm>
                          <a:prstGeom prst="rect">
                            <a:avLst/>
                          </a:prstGeom>
                          <a:solidFill>
                            <a:srgbClr val="FFFFFF"/>
                          </a:solidFill>
                          <a:ln w="9525">
                            <a:solidFill>
                              <a:srgbClr val="000000"/>
                            </a:solidFill>
                            <a:miter lim="800000"/>
                            <a:headEnd/>
                            <a:tailEnd/>
                          </a:ln>
                        </wps:spPr>
                        <wps:txbx>
                          <w:txbxContent>
                            <w:p w14:paraId="1B7A3083" w14:textId="77777777" w:rsidR="00097FE8" w:rsidRDefault="00097FE8"/>
                          </w:txbxContent>
                        </wps:txbx>
                        <wps:bodyPr rot="0" vert="horz" wrap="square" lIns="91440" tIns="45720" rIns="91440" bIns="45720" anchor="t" anchorCtr="0" upright="1">
                          <a:noAutofit/>
                        </wps:bodyPr>
                      </wps:wsp>
                      <wps:wsp>
                        <wps:cNvPr id="55" name="Line 63"/>
                        <wps:cNvCnPr>
                          <a:cxnSpLocks noChangeShapeType="1"/>
                        </wps:cNvCnPr>
                        <wps:spPr bwMode="auto">
                          <a:xfrm>
                            <a:off x="7197" y="828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Line 64"/>
                        <wps:cNvCnPr>
                          <a:cxnSpLocks noChangeShapeType="1"/>
                        </wps:cNvCnPr>
                        <wps:spPr bwMode="auto">
                          <a:xfrm>
                            <a:off x="7197" y="828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Line 65"/>
                        <wps:cNvCnPr>
                          <a:cxnSpLocks noChangeShapeType="1"/>
                        </wps:cNvCnPr>
                        <wps:spPr bwMode="auto">
                          <a:xfrm>
                            <a:off x="7737" y="828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Line 66"/>
                        <wps:cNvCnPr>
                          <a:cxnSpLocks noChangeShapeType="1"/>
                        </wps:cNvCnPr>
                        <wps:spPr bwMode="auto">
                          <a:xfrm>
                            <a:off x="7737" y="828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 name="Line 67"/>
                        <wps:cNvCnPr>
                          <a:cxnSpLocks noChangeShapeType="1"/>
                        </wps:cNvCnPr>
                        <wps:spPr bwMode="auto">
                          <a:xfrm>
                            <a:off x="7737" y="828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 name="Line 68"/>
                        <wps:cNvCnPr>
                          <a:cxnSpLocks noChangeShapeType="1"/>
                        </wps:cNvCnPr>
                        <wps:spPr bwMode="auto">
                          <a:xfrm>
                            <a:off x="8277" y="828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 name="Line 69"/>
                        <wps:cNvCnPr>
                          <a:cxnSpLocks noChangeShapeType="1"/>
                        </wps:cNvCnPr>
                        <wps:spPr bwMode="auto">
                          <a:xfrm>
                            <a:off x="8817" y="828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 name="Line 70"/>
                        <wps:cNvCnPr>
                          <a:cxnSpLocks noChangeShapeType="1"/>
                        </wps:cNvCnPr>
                        <wps:spPr bwMode="auto">
                          <a:xfrm>
                            <a:off x="8817" y="8280"/>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 name="Rectangle 71"/>
                        <wps:cNvSpPr>
                          <a:spLocks noChangeArrowheads="1"/>
                        </wps:cNvSpPr>
                        <wps:spPr bwMode="auto">
                          <a:xfrm>
                            <a:off x="8817" y="7920"/>
                            <a:ext cx="540" cy="360"/>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420EB8" id="Group 73" o:spid="_x0000_s1078" style="position:absolute;left:0;text-align:left;margin-left:243pt;margin-top:16.5pt;width:135pt;height:36pt;z-index:251628544" coordorigin="6657,7920" coordsize="2700,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">
                <v:rect id="Rectangle 23" o:spid="_x0000_s1079" style="position:absolute;left:6657;top:7920;width:21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"/>
                <v:rect id="Rectangle 24" o:spid="_x0000_s1080" style="position:absolute;left:6657;top:7920;width:27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"/>
                <v:shape id="Text Box 25" o:spid="_x0000_s1081" type="#_x0000_t202" style="position:absolute;left:6657;top:792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">
                  <v:textbox>
                    <w:txbxContent>
                      <w:p w14:paraId="4A3D12C9" w14:textId="77777777" w:rsidR="00097FE8" w:rsidRDefault="00097FE8">
                        <w:r>
                          <w:t>6</w:t>
                        </w:r>
                      </w:p>
                    </w:txbxContent>
                  </v:textbox>
                </v:shape>
                <v:shape id="Text Box 26" o:spid="_x0000_s1082" type="#_x0000_t202" style="position:absolute;left:7197;top:792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14:paraId="2AA2EEE7" w14:textId="77777777" w:rsidR="00097FE8" w:rsidRDefault="00097FE8"/>
                    </w:txbxContent>
                  </v:textbox>
                </v:shape>
                <v:shape id="Text Box 27" o:spid="_x0000_s1083" type="#_x0000_t202" style="position:absolute;left:7737;top:792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">
                  <v:textbox>
                    <w:txbxContent>
                      <w:p w14:paraId="5B8FCA57" w14:textId="77777777" w:rsidR="00097FE8" w:rsidRDefault="00097FE8"/>
                    </w:txbxContent>
                  </v:textbox>
                </v:shape>
                <v:shape id="Text Box 28" o:spid="_x0000_s1084" type="#_x0000_t202" style="position:absolute;left:8277;top:792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">
                  <v:textbox>
                    <w:txbxContent>
                      <w:p w14:paraId="0CEE7BB6" w14:textId="77777777" w:rsidR="00097FE8" w:rsidRDefault="00097FE8"/>
                    </w:txbxContent>
                  </v:textbox>
                </v:shape>
                <v:line id="Line 29" o:spid="_x0000_s1085" style="position:absolute;visibility:visible;mso-wrap-style:square" from="7197,8280" to="7197,8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"/>
                <v:line id="Line 30" o:spid="_x0000_s1086" style="position:absolute;visibility:visible;mso-wrap-style:square" from="7197,8280" to="7197,8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"/>
                <v:line id="Line 31" o:spid="_x0000_s1087" style="position:absolute;visibility:visible;mso-wrap-style:square" from="7737,8280" to="7737,8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B95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NwwfecYAAADbAAAA&#10;DwAAAAAAAAAAAAAAAAAHAgAAZHJzL2Rvd25yZXYueG1sUEsFBgAAAAADAAMAtwAAAPoCAAAAAA==&#10;"/>
                <v:line id="Line 32" o:spid="_x0000_s1088" style="position:absolute;visibility:visible;mso-wrap-style:square" from="7737,8280" to="7737,8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LrixgAAANsAAAAPAAAAZHJzL2Rvd25yZXYueG1sRI9Pa8JA&#10;FMTvgt9heUJvurGWIK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WEC64sYAAADbAAAA&#10;DwAAAAAAAAAAAAAAAAAHAgAAZHJzL2Rvd25yZXYueG1sUEsFBgAAAAADAAMAtwAAAPoCAAAAAA==&#10;"/>
                <v:line id="Line 33" o:spid="_x0000_s1089" style="position:absolute;visibility:visible;mso-wrap-style:square" from="7737,8280" to="7737,8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"/>
                <v:line id="Line 34" o:spid="_x0000_s1090" style="position:absolute;visibility:visible;mso-wrap-style:square" from="8277,8280" to="8277,8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"/>
                <v:line id="Line 48" o:spid="_x0000_s1091" style="position:absolute;visibility:visible;mso-wrap-style:square" from="8817,8280" to="8817,8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l6xgAAANsAAAAPAAAAZHJzL2Rvd25yZXYueG1sRI9Pa8JA&#10;FMTvhX6H5Qm91Y1tC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SDcZesYAAADbAAAA&#10;DwAAAAAAAAAAAAAAAAAHAgAAZHJzL2Rvd25yZXYueG1sUEsFBgAAAAADAAMAtwAAAPoCAAAAAA==&#10;"/>
                <v:line id="Line 49" o:spid="_x0000_s1092" style="position:absolute;visibility:visible;mso-wrap-style:square" from="8817,8280" to="9357,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"/>
                <v:rect id="Rectangle 55" o:spid="_x0000_s1093" style="position:absolute;left:8817;top:792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"/>
                <v:rect id="Rectangle 57" o:spid="_x0000_s1094" style="position:absolute;left:6657;top:7920;width:21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"/>
                <v:rect id="Rectangle 58" o:spid="_x0000_s1095" style="position:absolute;left:6657;top:7920;width:27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fRewQAAANsAAAAPAAAAZHJzL2Rvd25yZXYueG1sRE89b8Iw&#10;EN0r8R+sQ2IrDlRU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AzF9F7BAAAA2wAAAA8AAAAA&#10;AAAAAAAAAAAABwIAAGRycy9kb3ducmV2LnhtbFBLBQYAAAAAAwADALcAAAD1AgAAAAA=&#10;"/>
                <v:shape id="Text Box 59" o:spid="_x0000_s1096" type="#_x0000_t202" style="position:absolute;left:6657;top:792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">
                  <v:textbox>
                    <w:txbxContent>
                      <w:p w14:paraId="64A6E126" w14:textId="77777777" w:rsidR="00097FE8" w:rsidRDefault="00097FE8">
                        <w:r>
                          <w:t>6</w:t>
                        </w:r>
                      </w:p>
                    </w:txbxContent>
                  </v:textbox>
                </v:shape>
                <v:shape id="Text Box 60" o:spid="_x0000_s1097" type="#_x0000_t202" style="position:absolute;left:7197;top:792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">
                  <v:textbox>
                    <w:txbxContent>
                      <w:p w14:paraId="4CD2A62A" w14:textId="77777777" w:rsidR="00097FE8" w:rsidRDefault="00097FE8"/>
                    </w:txbxContent>
                  </v:textbox>
                </v:shape>
                <v:shape id="Text Box 61" o:spid="_x0000_s1098" type="#_x0000_t202" style="position:absolute;left:7737;top:792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">
                  <v:textbox>
                    <w:txbxContent>
                      <w:p w14:paraId="776CE3A6" w14:textId="77777777" w:rsidR="00097FE8" w:rsidRDefault="00097FE8"/>
                    </w:txbxContent>
                  </v:textbox>
                </v:shape>
                <v:shape id="Text Box 62" o:spid="_x0000_s1099" type="#_x0000_t202" style="position:absolute;left:8277;top:792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">
                  <v:textbox>
                    <w:txbxContent>
                      <w:p w14:paraId="1B7A3083" w14:textId="77777777" w:rsidR="00097FE8" w:rsidRDefault="00097FE8"/>
                    </w:txbxContent>
                  </v:textbox>
                </v:shape>
                <v:line id="Line 63" o:spid="_x0000_s1100" style="position:absolute;visibility:visible;mso-wrap-style:square" from="7197,8280" to="7197,8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"/>
                <v:line id="Line 64" o:spid="_x0000_s1101" style="position:absolute;visibility:visible;mso-wrap-style:square" from="7197,8280" to="7197,8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o+nxgAAANsAAAAPAAAAZHJzL2Rvd25yZXYueG1sRI9Pa8JA&#10;FMTvhX6H5Qm91Y0tD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ze6Pp8YAAADbAAAA&#10;DwAAAAAAAAAAAAAAAAAHAgAAZHJzL2Rvd25yZXYueG1sUEsFBgAAAAADAAMAtwAAAPoCAAAAAA==&#10;"/>
                <v:line id="Line 65" o:spid="_x0000_s1102" style="position:absolute;visibility:visible;mso-wrap-style:square" from="7737,8280" to="7737,8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"/>
                <v:line id="Line 66" o:spid="_x0000_s1103" style="position:absolute;visibility:visible;mso-wrap-style:square" from="7737,8280" to="7737,8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"/>
                <v:line id="Line 67" o:spid="_x0000_s1104" style="position:absolute;visibility:visible;mso-wrap-style:square" from="7737,8280" to="7737,8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"/>
                <v:line id="Line 68" o:spid="_x0000_s1105" style="position:absolute;visibility:visible;mso-wrap-style:square" from="8277,8280" to="8277,8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"/>
                <v:line id="Line 69" o:spid="_x0000_s1106" style="position:absolute;visibility:visible;mso-wrap-style:square" from="8817,8280" to="8817,8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"/>
                <v:line id="Line 70" o:spid="_x0000_s1107" style="position:absolute;visibility:visible;mso-wrap-style:square" from="8817,8280" to="9357,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"/>
                <v:rect id="Rectangle 71" o:spid="_x0000_s1108" style="position:absolute;left:8817;top:792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" fillcolor="silver"/>
              </v:group>
            </w:pict>
          </mc:Fallback>
        </mc:AlternateContent>
      </w:r>
      <w:r w:rsidR="00E4290B" w:rsidRPr="007670ED">
        <w:rPr>
          <w:noProof/>
          <w:sz w:val="20"/>
          <w:szCs w:val="20"/>
          <w:lang w:val="en-GB"/>
        </w:rPr>
        <mc:AlternateContent>
          <mc:Choice Requires="wps">
            <w:drawing>
              <wp:anchor distT="0" distB="0" distL="114300" distR="114300" simplePos="0" relativeHeight="251624448" behindDoc="0" locked="0" layoutInCell="1" allowOverlap="1" wp14:anchorId="261AE9EC" wp14:editId="4785D59A">
                <wp:simplePos x="0" y="0"/>
                <wp:positionH relativeFrom="column">
                  <wp:posOffset>2057400</wp:posOffset>
                </wp:positionH>
                <wp:positionV relativeFrom="paragraph">
                  <wp:posOffset>323850</wp:posOffset>
                </wp:positionV>
                <wp:extent cx="800100" cy="228600"/>
                <wp:effectExtent l="0" t="1905" r="1905" b="0"/>
                <wp:wrapNone/>
                <wp:docPr id="3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E07E6" w14:textId="78E5021D" w:rsidR="00097FE8" w:rsidRPr="00E04621" w:rsidRDefault="00097FE8">
                            <w:pPr>
                              <w:rPr>
                                <w:sz w:val="18"/>
                                <w:szCs w:val="18"/>
                              </w:rPr>
                            </w:pPr>
                            <w:r w:rsidRPr="00E04621">
                              <w:rPr>
                                <w:sz w:val="18"/>
                                <w:szCs w:val="18"/>
                              </w:rPr>
                              <w:t xml:space="preserve">Root </w:t>
                            </w:r>
                            <w:r>
                              <w:rPr>
                                <w:sz w:val="18"/>
                                <w:szCs w:val="18"/>
                              </w:rPr>
                              <w:t>(I</w:t>
                            </w:r>
                            <w:r w:rsidRPr="00E04621">
                              <w:rPr>
                                <w:sz w:val="18"/>
                                <w:szCs w:val="18"/>
                              </w:rPr>
                              <w:t>nner)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1AE9EC" id="Text Box 51" o:spid="_x0000_s1109" type="#_x0000_t202" style="position:absolute;left:0;text-align:left;margin-left:162pt;margin-top:25.5pt;width:63pt;height:18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" filled="f" stroked="f">
                <v:textbox>
                  <w:txbxContent>
                    <w:p w14:paraId="57FE07E6" w14:textId="78E5021D" w:rsidR="00097FE8" w:rsidRPr="00E04621" w:rsidRDefault="00097FE8">
                      <w:pPr>
                        <w:rPr>
                          <w:sz w:val="18"/>
                          <w:szCs w:val="18"/>
                        </w:rPr>
                      </w:pPr>
                      <w:r w:rsidRPr="00E04621">
                        <w:rPr>
                          <w:sz w:val="18"/>
                          <w:szCs w:val="18"/>
                        </w:rPr>
                        <w:t xml:space="preserve">Root </w:t>
                      </w:r>
                      <w:r>
                        <w:rPr>
                          <w:sz w:val="18"/>
                          <w:szCs w:val="18"/>
                        </w:rPr>
                        <w:t>(I</w:t>
                      </w:r>
                      <w:r w:rsidRPr="00E04621">
                        <w:rPr>
                          <w:sz w:val="18"/>
                          <w:szCs w:val="18"/>
                        </w:rPr>
                        <w:t>nner)</w:t>
                      </w:r>
                    </w:p>
                  </w:txbxContent>
                </v:textbox>
              </v:shape>
            </w:pict>
          </mc:Fallback>
        </mc:AlternateContent>
      </w:r>
      <w:r w:rsidR="004F61E6" w:rsidRPr="007670ED">
        <w:rPr>
          <w:sz w:val="20"/>
          <w:szCs w:val="20"/>
          <w:lang w:val="en-GB"/>
        </w:rPr>
        <w:t>The BTree itself contains a root Bucket and some other data we discuss later.</w:t>
      </w:r>
    </w:p>
    <w:p w14:paraId="28762162" w14:textId="6EA89EAC" w:rsidR="004F61E6" w:rsidRPr="007670ED" w:rsidRDefault="007E53D6" w:rsidP="001F17B6">
      <w:pPr>
        <w:spacing w:before="120"/>
        <w:jc w:val="both"/>
        <w:rPr>
          <w:sz w:val="20"/>
          <w:szCs w:val="20"/>
          <w:lang w:val="en-GB"/>
        </w:rPr>
      </w:pPr>
      <w:r w:rsidRPr="007670ED">
        <w:rPr>
          <w:noProof/>
          <w:sz w:val="20"/>
          <w:szCs w:val="20"/>
          <w:lang w:val="en-GB"/>
        </w:rPr>
        <mc:AlternateContent>
          <mc:Choice Requires="wps">
            <w:drawing>
              <wp:anchor distT="0" distB="0" distL="114300" distR="114300" simplePos="0" relativeHeight="251625472" behindDoc="0" locked="0" layoutInCell="1" allowOverlap="1" wp14:anchorId="3E54F90E" wp14:editId="746055AD">
                <wp:simplePos x="0" y="0"/>
                <wp:positionH relativeFrom="column">
                  <wp:posOffset>1828800</wp:posOffset>
                </wp:positionH>
                <wp:positionV relativeFrom="paragraph">
                  <wp:posOffset>354330</wp:posOffset>
                </wp:positionV>
                <wp:extent cx="571500" cy="228600"/>
                <wp:effectExtent l="0" t="1905" r="1905" b="0"/>
                <wp:wrapNone/>
                <wp:docPr id="28"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60A44C" w14:textId="77777777" w:rsidR="00097FE8" w:rsidRPr="00E04621" w:rsidRDefault="00097FE8">
                            <w:pPr>
                              <w:rPr>
                                <w:sz w:val="18"/>
                                <w:szCs w:val="18"/>
                              </w:rPr>
                            </w:pPr>
                            <w:r>
                              <w:rPr>
                                <w:sz w:val="18"/>
                                <w:szCs w:val="18"/>
                              </w:rPr>
                              <w:t>Leaves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54F90E" id="Text Box 52" o:spid="_x0000_s1110" type="#_x0000_t202" style="position:absolute;left:0;text-align:left;margin-left:2in;margin-top:27.9pt;width:45pt;height:18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" filled="f" stroked="f">
                <v:textbox>
                  <w:txbxContent>
                    <w:p w14:paraId="5E60A44C" w14:textId="77777777" w:rsidR="00097FE8" w:rsidRPr="00E04621" w:rsidRDefault="00097FE8">
                      <w:pPr>
                        <w:rPr>
                          <w:sz w:val="18"/>
                          <w:szCs w:val="18"/>
                        </w:rPr>
                      </w:pPr>
                      <w:r>
                        <w:rPr>
                          <w:sz w:val="18"/>
                          <w:szCs w:val="18"/>
                        </w:rPr>
                        <w:t>Leaves</w:t>
                      </w:r>
                    </w:p>
                  </w:txbxContent>
                </v:textbox>
              </v:shape>
            </w:pict>
          </mc:Fallback>
        </mc:AlternateContent>
      </w:r>
      <w:r w:rsidRPr="007670ED">
        <w:rPr>
          <w:noProof/>
          <w:sz w:val="20"/>
          <w:szCs w:val="20"/>
          <w:lang w:val="en-GB"/>
        </w:rPr>
        <mc:AlternateContent>
          <mc:Choice Requires="wpg">
            <w:drawing>
              <wp:anchor distT="0" distB="0" distL="114300" distR="114300" simplePos="0" relativeHeight="251623424" behindDoc="0" locked="0" layoutInCell="1" allowOverlap="1" wp14:anchorId="5CE35C76" wp14:editId="2EC3BACB">
                <wp:simplePos x="0" y="0"/>
                <wp:positionH relativeFrom="column">
                  <wp:posOffset>3657600</wp:posOffset>
                </wp:positionH>
                <wp:positionV relativeFrom="paragraph">
                  <wp:posOffset>641349</wp:posOffset>
                </wp:positionV>
                <wp:extent cx="1371600" cy="589915"/>
                <wp:effectExtent l="0" t="0" r="19050" b="19685"/>
                <wp:wrapNone/>
                <wp:docPr id="1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589915"/>
                          <a:chOff x="6837" y="7740"/>
                          <a:chExt cx="2160" cy="720"/>
                        </a:xfrm>
                      </wpg:grpSpPr>
                      <wps:wsp>
                        <wps:cNvPr id="16" name="Rectangle 36"/>
                        <wps:cNvSpPr>
                          <a:spLocks noChangeArrowheads="1"/>
                        </wps:cNvSpPr>
                        <wps:spPr bwMode="auto">
                          <a:xfrm>
                            <a:off x="6837" y="7740"/>
                            <a:ext cx="2160" cy="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 name="Rectangle 37"/>
                        <wps:cNvSpPr>
                          <a:spLocks noChangeArrowheads="1"/>
                        </wps:cNvSpPr>
                        <wps:spPr bwMode="auto">
                          <a:xfrm>
                            <a:off x="6837" y="7740"/>
                            <a:ext cx="2160" cy="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Text Box 38"/>
                        <wps:cNvSpPr txBox="1">
                          <a:spLocks noChangeArrowheads="1"/>
                        </wps:cNvSpPr>
                        <wps:spPr bwMode="auto">
                          <a:xfrm>
                            <a:off x="6837" y="7740"/>
                            <a:ext cx="540" cy="360"/>
                          </a:xfrm>
                          <a:prstGeom prst="rect">
                            <a:avLst/>
                          </a:prstGeom>
                          <a:solidFill>
                            <a:srgbClr val="FFFFFF"/>
                          </a:solidFill>
                          <a:ln w="9525">
                            <a:solidFill>
                              <a:srgbClr val="000000"/>
                            </a:solidFill>
                            <a:miter lim="800000"/>
                            <a:headEnd/>
                            <a:tailEnd/>
                          </a:ln>
                        </wps:spPr>
                        <wps:txbx>
                          <w:txbxContent>
                            <w:p w14:paraId="5ED46D92" w14:textId="77777777" w:rsidR="00097FE8" w:rsidRDefault="00097FE8">
                              <w:r>
                                <w:t>6</w:t>
                              </w:r>
                            </w:p>
                          </w:txbxContent>
                        </wps:txbx>
                        <wps:bodyPr rot="0" vert="horz" wrap="square" lIns="91440" tIns="45720" rIns="91440" bIns="45720" anchor="t" anchorCtr="0" upright="1">
                          <a:noAutofit/>
                        </wps:bodyPr>
                      </wps:wsp>
                      <wps:wsp>
                        <wps:cNvPr id="19" name="Text Box 39"/>
                        <wps:cNvSpPr txBox="1">
                          <a:spLocks noChangeArrowheads="1"/>
                        </wps:cNvSpPr>
                        <wps:spPr bwMode="auto">
                          <a:xfrm>
                            <a:off x="7377" y="7740"/>
                            <a:ext cx="540" cy="360"/>
                          </a:xfrm>
                          <a:prstGeom prst="rect">
                            <a:avLst/>
                          </a:prstGeom>
                          <a:solidFill>
                            <a:srgbClr val="FFFFFF"/>
                          </a:solidFill>
                          <a:ln w="9525">
                            <a:solidFill>
                              <a:srgbClr val="000000"/>
                            </a:solidFill>
                            <a:miter lim="800000"/>
                            <a:headEnd/>
                            <a:tailEnd/>
                          </a:ln>
                        </wps:spPr>
                        <wps:txbx>
                          <w:txbxContent>
                            <w:p w14:paraId="3EC3E135" w14:textId="77777777" w:rsidR="00097FE8" w:rsidRDefault="00097FE8">
                              <w:r>
                                <w:t>8</w:t>
                              </w:r>
                            </w:p>
                          </w:txbxContent>
                        </wps:txbx>
                        <wps:bodyPr rot="0" vert="horz" wrap="square" lIns="91440" tIns="45720" rIns="91440" bIns="45720" anchor="t" anchorCtr="0" upright="1">
                          <a:noAutofit/>
                        </wps:bodyPr>
                      </wps:wsp>
                      <wps:wsp>
                        <wps:cNvPr id="20" name="Text Box 40"/>
                        <wps:cNvSpPr txBox="1">
                          <a:spLocks noChangeArrowheads="1"/>
                        </wps:cNvSpPr>
                        <wps:spPr bwMode="auto">
                          <a:xfrm>
                            <a:off x="7917" y="7740"/>
                            <a:ext cx="540" cy="360"/>
                          </a:xfrm>
                          <a:prstGeom prst="rect">
                            <a:avLst/>
                          </a:prstGeom>
                          <a:solidFill>
                            <a:srgbClr val="FFFFFF"/>
                          </a:solidFill>
                          <a:ln w="9525">
                            <a:solidFill>
                              <a:srgbClr val="000000"/>
                            </a:solidFill>
                            <a:miter lim="800000"/>
                            <a:headEnd/>
                            <a:tailEnd/>
                          </a:ln>
                        </wps:spPr>
                        <wps:txbx>
                          <w:txbxContent>
                            <w:p w14:paraId="4A640101" w14:textId="77777777" w:rsidR="00097FE8" w:rsidRDefault="00097FE8"/>
                          </w:txbxContent>
                        </wps:txbx>
                        <wps:bodyPr rot="0" vert="horz" wrap="square" lIns="91440" tIns="45720" rIns="91440" bIns="45720" anchor="t" anchorCtr="0" upright="1">
                          <a:noAutofit/>
                        </wps:bodyPr>
                      </wps:wsp>
                      <wps:wsp>
                        <wps:cNvPr id="21" name="Text Box 41"/>
                        <wps:cNvSpPr txBox="1">
                          <a:spLocks noChangeArrowheads="1"/>
                        </wps:cNvSpPr>
                        <wps:spPr bwMode="auto">
                          <a:xfrm>
                            <a:off x="8457" y="7740"/>
                            <a:ext cx="540" cy="360"/>
                          </a:xfrm>
                          <a:prstGeom prst="rect">
                            <a:avLst/>
                          </a:prstGeom>
                          <a:solidFill>
                            <a:srgbClr val="FFFFFF"/>
                          </a:solidFill>
                          <a:ln w="9525">
                            <a:solidFill>
                              <a:srgbClr val="000000"/>
                            </a:solidFill>
                            <a:miter lim="800000"/>
                            <a:headEnd/>
                            <a:tailEnd/>
                          </a:ln>
                        </wps:spPr>
                        <wps:txbx>
                          <w:txbxContent>
                            <w:p w14:paraId="59CD1D07" w14:textId="77777777" w:rsidR="00097FE8" w:rsidRDefault="00097FE8"/>
                          </w:txbxContent>
                        </wps:txbx>
                        <wps:bodyPr rot="0" vert="horz" wrap="square" lIns="91440" tIns="45720" rIns="91440" bIns="45720" anchor="t" anchorCtr="0" upright="1">
                          <a:noAutofit/>
                        </wps:bodyPr>
                      </wps:wsp>
                      <wps:wsp>
                        <wps:cNvPr id="22" name="Line 42"/>
                        <wps:cNvCnPr>
                          <a:cxnSpLocks noChangeShapeType="1"/>
                        </wps:cNvCnPr>
                        <wps:spPr bwMode="auto">
                          <a:xfrm>
                            <a:off x="7377" y="810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Line 43"/>
                        <wps:cNvCnPr>
                          <a:cxnSpLocks noChangeShapeType="1"/>
                        </wps:cNvCnPr>
                        <wps:spPr bwMode="auto">
                          <a:xfrm>
                            <a:off x="7377" y="810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Line 44"/>
                        <wps:cNvCnPr>
                          <a:cxnSpLocks noChangeShapeType="1"/>
                        </wps:cNvCnPr>
                        <wps:spPr bwMode="auto">
                          <a:xfrm>
                            <a:off x="7917" y="810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Line 45"/>
                        <wps:cNvCnPr>
                          <a:cxnSpLocks noChangeShapeType="1"/>
                        </wps:cNvCnPr>
                        <wps:spPr bwMode="auto">
                          <a:xfrm>
                            <a:off x="7917" y="810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Line 46"/>
                        <wps:cNvCnPr>
                          <a:cxnSpLocks noChangeShapeType="1"/>
                        </wps:cNvCnPr>
                        <wps:spPr bwMode="auto">
                          <a:xfrm>
                            <a:off x="7917" y="810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Line 47"/>
                        <wps:cNvCnPr>
                          <a:cxnSpLocks noChangeShapeType="1"/>
                        </wps:cNvCnPr>
                        <wps:spPr bwMode="auto">
                          <a:xfrm>
                            <a:off x="8457" y="810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CE35C76" id="Group 35" o:spid="_x0000_s1111" style="position:absolute;left:0;text-align:left;margin-left:4in;margin-top:50.5pt;width:108pt;height:46.45pt;z-index:251623424" coordorigin="6837,7740" coordsize="2160,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">
                <v:rect id="Rectangle 36" o:spid="_x0000_s1112" style="position:absolute;left:6837;top:7740;width:21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rect id="Rectangle 37" o:spid="_x0000_s1113" style="position:absolute;left:6837;top:7740;width:21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shape id="Text Box 38" o:spid="_x0000_s1114" type="#_x0000_t202" style="position:absolute;left:6837;top:774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5ED46D92" w14:textId="77777777" w:rsidR="00097FE8" w:rsidRDefault="00097FE8">
                        <w:r>
                          <w:t>6</w:t>
                        </w:r>
                      </w:p>
                    </w:txbxContent>
                  </v:textbox>
                </v:shape>
                <v:shape id="Text Box 39" o:spid="_x0000_s1115" type="#_x0000_t202" style="position:absolute;left:7377;top:774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">
                  <v:textbox>
                    <w:txbxContent>
                      <w:p w14:paraId="3EC3E135" w14:textId="77777777" w:rsidR="00097FE8" w:rsidRDefault="00097FE8">
                        <w:r>
                          <w:t>8</w:t>
                        </w:r>
                      </w:p>
                    </w:txbxContent>
                  </v:textbox>
                </v:shape>
                <v:shape id="Text Box 40" o:spid="_x0000_s1116" type="#_x0000_t202" style="position:absolute;left:7917;top:774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">
                  <v:textbox>
                    <w:txbxContent>
                      <w:p w14:paraId="4A640101" w14:textId="77777777" w:rsidR="00097FE8" w:rsidRDefault="00097FE8"/>
                    </w:txbxContent>
                  </v:textbox>
                </v:shape>
                <v:shape id="Text Box 41" o:spid="_x0000_s1117" type="#_x0000_t202" style="position:absolute;left:8457;top:774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">
                  <v:textbox>
                    <w:txbxContent>
                      <w:p w14:paraId="59CD1D07" w14:textId="77777777" w:rsidR="00097FE8" w:rsidRDefault="00097FE8"/>
                    </w:txbxContent>
                  </v:textbox>
                </v:shape>
                <v:line id="Line 42" o:spid="_x0000_s1118" style="position:absolute;visibility:visible;mso-wrap-style:square" from="7377,8100" to="7377,8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"/>
                <v:line id="Line 43" o:spid="_x0000_s1119" style="position:absolute;visibility:visible;mso-wrap-style:square" from="7377,8100" to="7377,8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Line 44" o:spid="_x0000_s1120" style="position:absolute;visibility:visible;mso-wrap-style:square" from="7917,8100" to="7917,8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sc2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CnbHNsYAAADbAAAA&#10;DwAAAAAAAAAAAAAAAAAHAgAAZHJzL2Rvd25yZXYueG1sUEsFBgAAAAADAAMAtwAAAPoCAAAAAA==&#10;"/>
                <v:line id="Line 45" o:spid="_x0000_s1121" style="position:absolute;visibility:visible;mso-wrap-style:square" from="7917,8100" to="7917,8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Kt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ZTpircYAAADbAAAA&#10;DwAAAAAAAAAAAAAAAAAHAgAAZHJzL2Rvd25yZXYueG1sUEsFBgAAAAADAAMAtwAAAPoCAAAAAA==&#10;"/>
                <v:line id="Line 46" o:spid="_x0000_s1122" style="position:absolute;visibility:visible;mso-wrap-style:square" from="7917,8100" to="7917,8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"/>
                <v:line id="Line 47" o:spid="_x0000_s1123" style="position:absolute;visibility:visible;mso-wrap-style:square" from="8457,8100" to="8457,8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FlB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qRZQcYAAADbAAAA&#10;DwAAAAAAAAAAAAAAAAAHAgAAZHJzL2Rvd25yZXYueG1sUEsFBgAAAAADAAMAtwAAAPoCAAAAAA==&#10;"/>
              </v:group>
            </w:pict>
          </mc:Fallback>
        </mc:AlternateContent>
      </w:r>
      <w:r w:rsidRPr="007670ED">
        <w:rPr>
          <w:noProof/>
          <w:sz w:val="20"/>
          <w:szCs w:val="20"/>
          <w:lang w:val="en-GB"/>
        </w:rPr>
        <mc:AlternateContent>
          <mc:Choice Requires="wpg">
            <w:drawing>
              <wp:anchor distT="0" distB="0" distL="114300" distR="114300" simplePos="0" relativeHeight="251622400" behindDoc="0" locked="0" layoutInCell="1" allowOverlap="1" wp14:anchorId="195EF48F" wp14:editId="25E1DBC8">
                <wp:simplePos x="0" y="0"/>
                <wp:positionH relativeFrom="column">
                  <wp:posOffset>2171700</wp:posOffset>
                </wp:positionH>
                <wp:positionV relativeFrom="paragraph">
                  <wp:posOffset>641350</wp:posOffset>
                </wp:positionV>
                <wp:extent cx="1371600" cy="585470"/>
                <wp:effectExtent l="0" t="0" r="19050" b="24130"/>
                <wp:wrapNone/>
                <wp:docPr id="2"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585470"/>
                          <a:chOff x="6837" y="7740"/>
                          <a:chExt cx="2160" cy="720"/>
                        </a:xfrm>
                      </wpg:grpSpPr>
                      <wps:wsp>
                        <wps:cNvPr id="3" name="Rectangle 16"/>
                        <wps:cNvSpPr>
                          <a:spLocks noChangeArrowheads="1"/>
                        </wps:cNvSpPr>
                        <wps:spPr bwMode="auto">
                          <a:xfrm>
                            <a:off x="6837" y="7740"/>
                            <a:ext cx="2160" cy="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7"/>
                        <wps:cNvSpPr>
                          <a:spLocks noChangeArrowheads="1"/>
                        </wps:cNvSpPr>
                        <wps:spPr bwMode="auto">
                          <a:xfrm>
                            <a:off x="6837" y="7740"/>
                            <a:ext cx="2160" cy="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Text Box 8"/>
                        <wps:cNvSpPr txBox="1">
                          <a:spLocks noChangeArrowheads="1"/>
                        </wps:cNvSpPr>
                        <wps:spPr bwMode="auto">
                          <a:xfrm>
                            <a:off x="6837" y="7740"/>
                            <a:ext cx="540" cy="360"/>
                          </a:xfrm>
                          <a:prstGeom prst="rect">
                            <a:avLst/>
                          </a:prstGeom>
                          <a:solidFill>
                            <a:srgbClr val="FFFFFF"/>
                          </a:solidFill>
                          <a:ln w="9525">
                            <a:solidFill>
                              <a:srgbClr val="000000"/>
                            </a:solidFill>
                            <a:miter lim="800000"/>
                            <a:headEnd/>
                            <a:tailEnd/>
                          </a:ln>
                        </wps:spPr>
                        <wps:txbx>
                          <w:txbxContent>
                            <w:p w14:paraId="122B5B00" w14:textId="77777777" w:rsidR="00097FE8" w:rsidRDefault="00097FE8">
                              <w:r>
                                <w:t>1</w:t>
                              </w:r>
                            </w:p>
                          </w:txbxContent>
                        </wps:txbx>
                        <wps:bodyPr rot="0" vert="horz" wrap="square" lIns="91440" tIns="45720" rIns="91440" bIns="45720" anchor="t" anchorCtr="0" upright="1">
                          <a:noAutofit/>
                        </wps:bodyPr>
                      </wps:wsp>
                      <wps:wsp>
                        <wps:cNvPr id="6" name="Text Box 9"/>
                        <wps:cNvSpPr txBox="1">
                          <a:spLocks noChangeArrowheads="1"/>
                        </wps:cNvSpPr>
                        <wps:spPr bwMode="auto">
                          <a:xfrm>
                            <a:off x="7377" y="7740"/>
                            <a:ext cx="540" cy="360"/>
                          </a:xfrm>
                          <a:prstGeom prst="rect">
                            <a:avLst/>
                          </a:prstGeom>
                          <a:solidFill>
                            <a:srgbClr val="FFFFFF"/>
                          </a:solidFill>
                          <a:ln w="9525">
                            <a:solidFill>
                              <a:srgbClr val="000000"/>
                            </a:solidFill>
                            <a:miter lim="800000"/>
                            <a:headEnd/>
                            <a:tailEnd/>
                          </a:ln>
                        </wps:spPr>
                        <wps:txbx>
                          <w:txbxContent>
                            <w:p w14:paraId="7FD4ADF7" w14:textId="77777777" w:rsidR="00097FE8" w:rsidRDefault="00097FE8">
                              <w:r>
                                <w:t>3</w:t>
                              </w:r>
                            </w:p>
                          </w:txbxContent>
                        </wps:txbx>
                        <wps:bodyPr rot="0" vert="horz" wrap="square" lIns="91440" tIns="45720" rIns="91440" bIns="45720" anchor="t" anchorCtr="0" upright="1">
                          <a:noAutofit/>
                        </wps:bodyPr>
                      </wps:wsp>
                      <wps:wsp>
                        <wps:cNvPr id="7" name="Text Box 10"/>
                        <wps:cNvSpPr txBox="1">
                          <a:spLocks noChangeArrowheads="1"/>
                        </wps:cNvSpPr>
                        <wps:spPr bwMode="auto">
                          <a:xfrm>
                            <a:off x="7917" y="7740"/>
                            <a:ext cx="540" cy="360"/>
                          </a:xfrm>
                          <a:prstGeom prst="rect">
                            <a:avLst/>
                          </a:prstGeom>
                          <a:solidFill>
                            <a:srgbClr val="FFFFFF"/>
                          </a:solidFill>
                          <a:ln w="9525">
                            <a:solidFill>
                              <a:srgbClr val="000000"/>
                            </a:solidFill>
                            <a:miter lim="800000"/>
                            <a:headEnd/>
                            <a:tailEnd/>
                          </a:ln>
                        </wps:spPr>
                        <wps:txbx>
                          <w:txbxContent>
                            <w:p w14:paraId="5FD873AB" w14:textId="77777777" w:rsidR="00097FE8" w:rsidRDefault="00097FE8">
                              <w:r>
                                <w:t>4</w:t>
                              </w:r>
                            </w:p>
                          </w:txbxContent>
                        </wps:txbx>
                        <wps:bodyPr rot="0" vert="horz" wrap="square" lIns="91440" tIns="45720" rIns="91440" bIns="45720" anchor="t" anchorCtr="0" upright="1">
                          <a:noAutofit/>
                        </wps:bodyPr>
                      </wps:wsp>
                      <wps:wsp>
                        <wps:cNvPr id="8" name="Text Box 11"/>
                        <wps:cNvSpPr txBox="1">
                          <a:spLocks noChangeArrowheads="1"/>
                        </wps:cNvSpPr>
                        <wps:spPr bwMode="auto">
                          <a:xfrm>
                            <a:off x="8457" y="7740"/>
                            <a:ext cx="540" cy="360"/>
                          </a:xfrm>
                          <a:prstGeom prst="rect">
                            <a:avLst/>
                          </a:prstGeom>
                          <a:solidFill>
                            <a:srgbClr val="FFFFFF"/>
                          </a:solidFill>
                          <a:ln w="9525">
                            <a:solidFill>
                              <a:srgbClr val="000000"/>
                            </a:solidFill>
                            <a:miter lim="800000"/>
                            <a:headEnd/>
                            <a:tailEnd/>
                          </a:ln>
                        </wps:spPr>
                        <wps:txbx>
                          <w:txbxContent>
                            <w:p w14:paraId="0DBAD856" w14:textId="77777777" w:rsidR="00097FE8" w:rsidRDefault="00097FE8"/>
                          </w:txbxContent>
                        </wps:txbx>
                        <wps:bodyPr rot="0" vert="horz" wrap="square" lIns="91440" tIns="45720" rIns="91440" bIns="45720" anchor="t" anchorCtr="0" upright="1">
                          <a:noAutofit/>
                        </wps:bodyPr>
                      </wps:wsp>
                      <wps:wsp>
                        <wps:cNvPr id="9" name="Line 12"/>
                        <wps:cNvCnPr>
                          <a:cxnSpLocks noChangeShapeType="1"/>
                        </wps:cNvCnPr>
                        <wps:spPr bwMode="auto">
                          <a:xfrm>
                            <a:off x="7377" y="810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Line 14"/>
                        <wps:cNvCnPr>
                          <a:cxnSpLocks noChangeShapeType="1"/>
                        </wps:cNvCnPr>
                        <wps:spPr bwMode="auto">
                          <a:xfrm>
                            <a:off x="7377" y="810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Line 15"/>
                        <wps:cNvCnPr>
                          <a:cxnSpLocks noChangeShapeType="1"/>
                        </wps:cNvCnPr>
                        <wps:spPr bwMode="auto">
                          <a:xfrm>
                            <a:off x="7917" y="810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Line 17"/>
                        <wps:cNvCnPr>
                          <a:cxnSpLocks noChangeShapeType="1"/>
                        </wps:cNvCnPr>
                        <wps:spPr bwMode="auto">
                          <a:xfrm>
                            <a:off x="7917" y="810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Line 19"/>
                        <wps:cNvCnPr>
                          <a:cxnSpLocks noChangeShapeType="1"/>
                        </wps:cNvCnPr>
                        <wps:spPr bwMode="auto">
                          <a:xfrm>
                            <a:off x="7917" y="810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Line 20"/>
                        <wps:cNvCnPr>
                          <a:cxnSpLocks noChangeShapeType="1"/>
                        </wps:cNvCnPr>
                        <wps:spPr bwMode="auto">
                          <a:xfrm>
                            <a:off x="8457" y="810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95EF48F" id="Group 21" o:spid="_x0000_s1124" style="position:absolute;left:0;text-align:left;margin-left:171pt;margin-top:50.5pt;width:108pt;height:46.1pt;z-index:251622400" coordorigin="6837,7740" coordsize="2160,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">
                <v:rect id="Rectangle 16" o:spid="_x0000_s1125" style="position:absolute;left:6837;top:7740;width:21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7" o:spid="_x0000_s1126" style="position:absolute;left:6837;top:7740;width:21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shape id="Text Box 8" o:spid="_x0000_s1127" type="#_x0000_t202" style="position:absolute;left:6837;top:774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122B5B00" w14:textId="77777777" w:rsidR="00097FE8" w:rsidRDefault="00097FE8">
                        <w:r>
                          <w:t>1</w:t>
                        </w:r>
                      </w:p>
                    </w:txbxContent>
                  </v:textbox>
                </v:shape>
                <v:shape id="Text Box 9" o:spid="_x0000_s1128" type="#_x0000_t202" style="position:absolute;left:7377;top:774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14:paraId="7FD4ADF7" w14:textId="77777777" w:rsidR="00097FE8" w:rsidRDefault="00097FE8">
                        <w:r>
                          <w:t>3</w:t>
                        </w:r>
                      </w:p>
                    </w:txbxContent>
                  </v:textbox>
                </v:shape>
                <v:shape id="Text Box 10" o:spid="_x0000_s1129" type="#_x0000_t202" style="position:absolute;left:7917;top:774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14:paraId="5FD873AB" w14:textId="77777777" w:rsidR="00097FE8" w:rsidRDefault="00097FE8">
                        <w:r>
                          <w:t>4</w:t>
                        </w:r>
                      </w:p>
                    </w:txbxContent>
                  </v:textbox>
                </v:shape>
                <v:shape id="Text Box 11" o:spid="_x0000_s1130" type="#_x0000_t202" style="position:absolute;left:8457;top:774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0DBAD856" w14:textId="77777777" w:rsidR="00097FE8" w:rsidRDefault="00097FE8"/>
                    </w:txbxContent>
                  </v:textbox>
                </v:shape>
                <v:line id="Line 12" o:spid="_x0000_s1131" style="position:absolute;visibility:visible;mso-wrap-style:square" from="7377,8100" to="7377,8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"/>
                <v:line id="Line 14" o:spid="_x0000_s1132" style="position:absolute;visibility:visible;mso-wrap-style:square" from="7377,8100" to="7377,8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v:line id="Line 15" o:spid="_x0000_s1133" style="position:absolute;visibility:visible;mso-wrap-style:square" from="7917,8100" to="7917,8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"/>
                <v:line id="Line 17" o:spid="_x0000_s1134" style="position:absolute;visibility:visible;mso-wrap-style:square" from="7917,8100" to="7917,8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v:line id="Line 19" o:spid="_x0000_s1135" style="position:absolute;visibility:visible;mso-wrap-style:square" from="7917,8100" to="7917,8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"/>
                <v:line id="Line 20" o:spid="_x0000_s1136" style="position:absolute;visibility:visible;mso-wrap-style:square" from="8457,8100" to="8457,8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group>
            </w:pict>
          </mc:Fallback>
        </mc:AlternateContent>
      </w:r>
      <w:r w:rsidR="00E4290B" w:rsidRPr="007670ED">
        <w:rPr>
          <w:noProof/>
          <w:sz w:val="20"/>
          <w:szCs w:val="20"/>
          <w:lang w:val="en-GB"/>
        </w:rPr>
        <mc:AlternateContent>
          <mc:Choice Requires="wps">
            <w:drawing>
              <wp:anchor distT="0" distB="0" distL="114300" distR="114300" simplePos="0" relativeHeight="251627520" behindDoc="0" locked="0" layoutInCell="1" allowOverlap="1" wp14:anchorId="718CC2CC" wp14:editId="64B95FEB">
                <wp:simplePos x="0" y="0"/>
                <wp:positionH relativeFrom="column">
                  <wp:posOffset>4572000</wp:posOffset>
                </wp:positionH>
                <wp:positionV relativeFrom="paragraph">
                  <wp:posOffset>38100</wp:posOffset>
                </wp:positionV>
                <wp:extent cx="0" cy="571500"/>
                <wp:effectExtent l="55245" t="11430" r="59055" b="17145"/>
                <wp:wrapNone/>
                <wp:docPr id="30"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E553E7D" id="Line 54" o:spid="_x0000_s1026" style="position:absolute;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3pt" to="5in,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">
                <v:stroke endarrow="block"/>
              </v:line>
            </w:pict>
          </mc:Fallback>
        </mc:AlternateContent>
      </w:r>
      <w:r w:rsidR="00E4290B" w:rsidRPr="007670ED">
        <w:rPr>
          <w:noProof/>
          <w:sz w:val="20"/>
          <w:szCs w:val="20"/>
          <w:lang w:val="en-GB"/>
        </w:rPr>
        <mc:AlternateContent>
          <mc:Choice Requires="wps">
            <w:drawing>
              <wp:anchor distT="0" distB="0" distL="114300" distR="114300" simplePos="0" relativeHeight="251626496" behindDoc="0" locked="0" layoutInCell="1" allowOverlap="1" wp14:anchorId="4019F190" wp14:editId="36A1B986">
                <wp:simplePos x="0" y="0"/>
                <wp:positionH relativeFrom="column">
                  <wp:posOffset>2857500</wp:posOffset>
                </wp:positionH>
                <wp:positionV relativeFrom="paragraph">
                  <wp:posOffset>38100</wp:posOffset>
                </wp:positionV>
                <wp:extent cx="342900" cy="571500"/>
                <wp:effectExtent l="55245" t="11430" r="11430" b="45720"/>
                <wp:wrapNone/>
                <wp:docPr id="29"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57703E21" id="Line 53" o:spid="_x0000_s1026" style="position:absolute;flip:x;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3pt" to="252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">
                <v:stroke endarrow="block"/>
              </v:line>
            </w:pict>
          </mc:Fallback>
        </mc:AlternateContent>
      </w:r>
      <w:r w:rsidR="004F61E6" w:rsidRPr="007670ED">
        <w:rPr>
          <w:sz w:val="20"/>
          <w:szCs w:val="20"/>
          <w:lang w:val="en-GB"/>
        </w:rPr>
        <w:t xml:space="preserve">The BTree dynamically reorganizes its structure so that (apart from the root) all Buckets have at least N/2 </w:t>
      </w:r>
      <w:r w:rsidR="007B1172">
        <w:rPr>
          <w:sz w:val="20"/>
          <w:szCs w:val="20"/>
          <w:lang w:val="en-GB"/>
        </w:rPr>
        <w:t>key-value pairs</w:t>
      </w:r>
      <w:r w:rsidR="00B67D4A" w:rsidRPr="007670ED">
        <w:rPr>
          <w:sz w:val="20"/>
          <w:szCs w:val="20"/>
          <w:lang w:val="en-GB"/>
        </w:rPr>
        <w:t>, and at each level in the tree, Buckets are either all Inner or all Leaf buckets, so that the depth of the tree is the same at all values.</w:t>
      </w:r>
    </w:p>
    <w:p w14:paraId="56EB69E4" w14:textId="77777777" w:rsidR="004E3892" w:rsidRPr="007670ED" w:rsidRDefault="004E3892" w:rsidP="004E3892">
      <w:pPr>
        <w:pStyle w:val="Heading3"/>
        <w:rPr>
          <w:lang w:val="en-GB"/>
        </w:rPr>
      </w:pPr>
      <w:bookmarkStart w:id="47" w:name="_Toc156570788"/>
      <w:bookmarkStart w:id="48" w:name="_Toc185334620"/>
      <w:r w:rsidRPr="007670ED">
        <w:rPr>
          <w:lang w:val="en-GB"/>
        </w:rPr>
        <w:lastRenderedPageBreak/>
        <w:t xml:space="preserve">3.1.2 </w:t>
      </w:r>
      <w:bookmarkEnd w:id="47"/>
      <w:r w:rsidR="00CE7874">
        <w:rPr>
          <w:lang w:val="en-GB"/>
        </w:rPr>
        <w:t>ATree&lt;</w:t>
      </w:r>
      <w:r w:rsidR="007F28A5">
        <w:rPr>
          <w:lang w:val="en-GB"/>
        </w:rPr>
        <w:t>K</w:t>
      </w:r>
      <w:r w:rsidR="007D5F96">
        <w:rPr>
          <w:lang w:val="en-GB"/>
        </w:rPr>
        <w:t>,V</w:t>
      </w:r>
      <w:r w:rsidR="007F28A5">
        <w:rPr>
          <w:lang w:val="en-GB"/>
        </w:rPr>
        <w:t>&gt;</w:t>
      </w:r>
      <w:bookmarkEnd w:id="48"/>
    </w:p>
    <w:p w14:paraId="204A3FFF" w14:textId="77777777" w:rsidR="004E3892" w:rsidRPr="007670ED" w:rsidRDefault="00A35152" w:rsidP="00204534">
      <w:pPr>
        <w:spacing w:before="120"/>
        <w:jc w:val="both"/>
        <w:rPr>
          <w:sz w:val="20"/>
          <w:szCs w:val="20"/>
          <w:lang w:val="en-GB"/>
        </w:rPr>
      </w:pPr>
      <w:r>
        <w:rPr>
          <w:sz w:val="20"/>
          <w:szCs w:val="20"/>
          <w:lang w:val="en-GB"/>
        </w:rPr>
        <w:t>The basic operations on B-Trees</w:t>
      </w:r>
      <w:r w:rsidR="004E3892" w:rsidRPr="007670ED">
        <w:rPr>
          <w:sz w:val="20"/>
          <w:szCs w:val="20"/>
          <w:lang w:val="en-GB"/>
        </w:rPr>
        <w:t xml:space="preserve"> are defined in the abstract base class </w:t>
      </w:r>
      <w:r w:rsidR="00CE7874">
        <w:rPr>
          <w:sz w:val="20"/>
          <w:szCs w:val="20"/>
          <w:lang w:val="en-GB"/>
        </w:rPr>
        <w:t>ATree&lt;</w:t>
      </w:r>
      <w:r w:rsidR="004B2238">
        <w:rPr>
          <w:sz w:val="20"/>
          <w:szCs w:val="20"/>
          <w:lang w:val="en-GB"/>
        </w:rPr>
        <w:t>K</w:t>
      </w:r>
      <w:r w:rsidR="006D4BD9">
        <w:rPr>
          <w:sz w:val="20"/>
          <w:szCs w:val="20"/>
          <w:lang w:val="en-GB"/>
        </w:rPr>
        <w:t>,V</w:t>
      </w:r>
      <w:r w:rsidR="004B2238">
        <w:rPr>
          <w:sz w:val="20"/>
          <w:szCs w:val="20"/>
          <w:lang w:val="en-GB"/>
        </w:rPr>
        <w:t>&gt;</w:t>
      </w:r>
      <w:r w:rsidR="004E3892" w:rsidRPr="007670ED">
        <w:rPr>
          <w:sz w:val="20"/>
          <w:szCs w:val="20"/>
          <w:lang w:val="en-GB"/>
        </w:rPr>
        <w:t xml:space="preserve">:, </w:t>
      </w:r>
      <w:r w:rsidR="00CE7874">
        <w:rPr>
          <w:sz w:val="20"/>
          <w:szCs w:val="20"/>
          <w:lang w:val="en-GB"/>
        </w:rPr>
        <w:t>ATree&lt;</w:t>
      </w:r>
      <w:r w:rsidR="004B2238">
        <w:rPr>
          <w:sz w:val="20"/>
          <w:szCs w:val="20"/>
          <w:lang w:val="en-GB"/>
        </w:rPr>
        <w:t>K</w:t>
      </w:r>
      <w:r w:rsidR="006D4BD9">
        <w:rPr>
          <w:sz w:val="20"/>
          <w:szCs w:val="20"/>
          <w:lang w:val="en-GB"/>
        </w:rPr>
        <w:t>,V</w:t>
      </w:r>
      <w:r w:rsidR="004B2238">
        <w:rPr>
          <w:sz w:val="20"/>
          <w:szCs w:val="20"/>
          <w:lang w:val="en-GB"/>
        </w:rPr>
        <w:t>&gt;</w:t>
      </w:r>
      <w:r w:rsidR="004E3892" w:rsidRPr="007670ED">
        <w:rPr>
          <w:sz w:val="20"/>
          <w:szCs w:val="20"/>
          <w:lang w:val="en-GB"/>
        </w:rPr>
        <w:t xml:space="preserve">.Add, </w:t>
      </w:r>
      <w:r w:rsidR="00CE7874">
        <w:rPr>
          <w:sz w:val="20"/>
          <w:szCs w:val="20"/>
          <w:lang w:val="en-GB"/>
        </w:rPr>
        <w:t>ATree&lt;</w:t>
      </w:r>
      <w:r w:rsidR="004B2238">
        <w:rPr>
          <w:sz w:val="20"/>
          <w:szCs w:val="20"/>
          <w:lang w:val="en-GB"/>
        </w:rPr>
        <w:t>K</w:t>
      </w:r>
      <w:r w:rsidR="006D4BD9">
        <w:rPr>
          <w:sz w:val="20"/>
          <w:szCs w:val="20"/>
          <w:lang w:val="en-GB"/>
        </w:rPr>
        <w:t>,V</w:t>
      </w:r>
      <w:r w:rsidR="004B2238">
        <w:rPr>
          <w:sz w:val="20"/>
          <w:szCs w:val="20"/>
          <w:lang w:val="en-GB"/>
        </w:rPr>
        <w:t>&gt;</w:t>
      </w:r>
      <w:r w:rsidR="004E3892" w:rsidRPr="007670ED">
        <w:rPr>
          <w:sz w:val="20"/>
          <w:szCs w:val="20"/>
          <w:lang w:val="en-GB"/>
        </w:rPr>
        <w:t>.Remove etc</w:t>
      </w:r>
      <w:r w:rsidR="00204534">
        <w:rPr>
          <w:sz w:val="20"/>
          <w:szCs w:val="20"/>
          <w:lang w:val="en-GB"/>
        </w:rPr>
        <w:t xml:space="preserve">, </w:t>
      </w:r>
      <w:r w:rsidR="00CE7874">
        <w:rPr>
          <w:sz w:val="20"/>
          <w:szCs w:val="20"/>
          <w:lang w:val="en-GB"/>
        </w:rPr>
        <w:t>and associated operators + and -</w:t>
      </w:r>
      <w:r w:rsidR="00204534">
        <w:rPr>
          <w:sz w:val="20"/>
          <w:szCs w:val="20"/>
          <w:lang w:val="en-GB"/>
        </w:rPr>
        <w:t>.</w:t>
      </w:r>
      <w:r w:rsidR="004E3892" w:rsidRPr="007670ED">
        <w:rPr>
          <w:sz w:val="20"/>
          <w:szCs w:val="20"/>
          <w:lang w:val="en-GB"/>
        </w:rPr>
        <w:t xml:space="preserve"> </w:t>
      </w:r>
    </w:p>
    <w:p w14:paraId="5B85F041" w14:textId="7D0442CB" w:rsidR="004E3892" w:rsidRPr="007670ED" w:rsidRDefault="004E3892" w:rsidP="001F17B6">
      <w:pPr>
        <w:spacing w:before="120"/>
        <w:jc w:val="both"/>
        <w:rPr>
          <w:sz w:val="20"/>
          <w:szCs w:val="20"/>
          <w:lang w:val="en-GB"/>
        </w:rPr>
      </w:pPr>
      <w:r w:rsidRPr="007670ED">
        <w:rPr>
          <w:sz w:val="20"/>
          <w:szCs w:val="20"/>
          <w:lang w:val="en-GB"/>
        </w:rPr>
        <w:t>For a</w:t>
      </w:r>
      <w:r w:rsidR="00EA4714">
        <w:rPr>
          <w:sz w:val="20"/>
          <w:szCs w:val="20"/>
          <w:lang w:val="en-GB"/>
        </w:rPr>
        <w:t xml:space="preserve"> multilevel index, Key can be an array or row </w:t>
      </w:r>
      <w:r w:rsidRPr="007670ED">
        <w:rPr>
          <w:sz w:val="20"/>
          <w:szCs w:val="20"/>
          <w:lang w:val="en-GB"/>
        </w:rPr>
        <w:t>(</w:t>
      </w:r>
      <w:r w:rsidR="004B2238">
        <w:rPr>
          <w:sz w:val="20"/>
          <w:szCs w:val="20"/>
          <w:lang w:val="en-GB"/>
        </w:rPr>
        <w:t>this is implemented in MTree</w:t>
      </w:r>
      <w:r w:rsidR="006D4BD9">
        <w:rPr>
          <w:sz w:val="20"/>
          <w:szCs w:val="20"/>
          <w:lang w:val="en-GB"/>
        </w:rPr>
        <w:t xml:space="preserve"> and RTree</w:t>
      </w:r>
      <w:r w:rsidR="004B2238">
        <w:rPr>
          <w:sz w:val="20"/>
          <w:szCs w:val="20"/>
          <w:lang w:val="en-GB"/>
        </w:rPr>
        <w:t xml:space="preserve">, see </w:t>
      </w:r>
      <w:r w:rsidRPr="007670ED">
        <w:rPr>
          <w:sz w:val="20"/>
          <w:szCs w:val="20"/>
          <w:lang w:val="en-GB"/>
        </w:rPr>
        <w:t>section 3.2).</w:t>
      </w:r>
      <w:r w:rsidR="00733EEA">
        <w:rPr>
          <w:sz w:val="20"/>
          <w:szCs w:val="20"/>
          <w:lang w:val="en-GB"/>
        </w:rPr>
        <w:t xml:space="preserve"> ATree itself is immutable</w:t>
      </w:r>
      <w:r w:rsidR="00C67314">
        <w:rPr>
          <w:sz w:val="20"/>
          <w:szCs w:val="20"/>
          <w:lang w:val="en-GB"/>
        </w:rPr>
        <w:t xml:space="preserve"> and shareable (but its subclasses might not be, see footnote)</w:t>
      </w:r>
      <w:r w:rsidR="00733EEA">
        <w:rPr>
          <w:sz w:val="20"/>
          <w:szCs w:val="20"/>
          <w:lang w:val="en-GB"/>
        </w:rPr>
        <w:t xml:space="preserve">.  </w:t>
      </w:r>
    </w:p>
    <w:p w14:paraId="3C5EC68E" w14:textId="77777777" w:rsidR="00A75B2A" w:rsidRPr="007670ED" w:rsidRDefault="00A75B2A" w:rsidP="001F17B6">
      <w:pPr>
        <w:spacing w:before="120"/>
        <w:jc w:val="both"/>
        <w:rPr>
          <w:sz w:val="20"/>
          <w:szCs w:val="20"/>
          <w:lang w:val="en-GB"/>
        </w:rPr>
      </w:pPr>
      <w:r w:rsidRPr="007670ED">
        <w:rPr>
          <w:sz w:val="20"/>
          <w:szCs w:val="20"/>
          <w:lang w:val="en-GB"/>
        </w:rPr>
        <w:t>The following table shows the most commonly-used operations: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9"/>
        <w:gridCol w:w="4984"/>
      </w:tblGrid>
      <w:tr w:rsidR="00185F10" w:rsidRPr="007670ED" w14:paraId="3CE1FE6F" w14:textId="77777777" w:rsidTr="007B1172">
        <w:tc>
          <w:tcPr>
            <w:tcW w:w="3369" w:type="dxa"/>
          </w:tcPr>
          <w:p w14:paraId="1AF4005E" w14:textId="77777777" w:rsidR="00185F10" w:rsidRPr="007670ED" w:rsidRDefault="00185F10" w:rsidP="008C3C49">
            <w:pPr>
              <w:jc w:val="center"/>
              <w:rPr>
                <w:b/>
                <w:sz w:val="20"/>
                <w:szCs w:val="20"/>
                <w:lang w:val="en-GB"/>
              </w:rPr>
            </w:pPr>
            <w:r w:rsidRPr="007670ED">
              <w:rPr>
                <w:b/>
                <w:sz w:val="20"/>
                <w:szCs w:val="20"/>
                <w:lang w:val="en-GB"/>
              </w:rPr>
              <w:t>Name</w:t>
            </w:r>
          </w:p>
        </w:tc>
        <w:tc>
          <w:tcPr>
            <w:tcW w:w="5160" w:type="dxa"/>
          </w:tcPr>
          <w:p w14:paraId="1DBED444" w14:textId="77777777" w:rsidR="00185F10" w:rsidRPr="007670ED" w:rsidRDefault="00185F10" w:rsidP="008C3C49">
            <w:pPr>
              <w:jc w:val="center"/>
              <w:rPr>
                <w:b/>
                <w:sz w:val="20"/>
                <w:szCs w:val="20"/>
                <w:lang w:val="en-GB"/>
              </w:rPr>
            </w:pPr>
            <w:r w:rsidRPr="007670ED">
              <w:rPr>
                <w:b/>
                <w:sz w:val="20"/>
                <w:szCs w:val="20"/>
                <w:lang w:val="en-GB"/>
              </w:rPr>
              <w:t>Description</w:t>
            </w:r>
          </w:p>
        </w:tc>
      </w:tr>
      <w:tr w:rsidR="00185F10" w:rsidRPr="007670ED" w14:paraId="5D6DC0B8" w14:textId="77777777" w:rsidTr="007B1172">
        <w:tc>
          <w:tcPr>
            <w:tcW w:w="3369" w:type="dxa"/>
          </w:tcPr>
          <w:p w14:paraId="44EAB7F9" w14:textId="77777777" w:rsidR="00185F10" w:rsidRPr="007670ED" w:rsidRDefault="002C2303" w:rsidP="008C3C49">
            <w:pPr>
              <w:jc w:val="both"/>
              <w:rPr>
                <w:sz w:val="20"/>
                <w:szCs w:val="20"/>
                <w:lang w:val="en-GB"/>
              </w:rPr>
            </w:pPr>
            <w:r w:rsidRPr="007670ED">
              <w:rPr>
                <w:sz w:val="20"/>
                <w:szCs w:val="20"/>
                <w:lang w:val="en-GB"/>
              </w:rPr>
              <w:t>long Count</w:t>
            </w:r>
          </w:p>
        </w:tc>
        <w:tc>
          <w:tcPr>
            <w:tcW w:w="5160" w:type="dxa"/>
          </w:tcPr>
          <w:p w14:paraId="7BA0A884" w14:textId="77777777" w:rsidR="00185F10" w:rsidRPr="007670ED" w:rsidRDefault="002C2303" w:rsidP="008C3C49">
            <w:pPr>
              <w:jc w:val="both"/>
              <w:rPr>
                <w:sz w:val="20"/>
                <w:szCs w:val="20"/>
                <w:lang w:val="en-GB"/>
              </w:rPr>
            </w:pPr>
            <w:r w:rsidRPr="007670ED">
              <w:rPr>
                <w:sz w:val="20"/>
                <w:szCs w:val="20"/>
                <w:lang w:val="en-GB"/>
              </w:rPr>
              <w:t>The number of items in the tree</w:t>
            </w:r>
          </w:p>
        </w:tc>
      </w:tr>
      <w:tr w:rsidR="00185F10" w:rsidRPr="007670ED" w14:paraId="2BC76C81" w14:textId="77777777" w:rsidTr="007B1172">
        <w:tc>
          <w:tcPr>
            <w:tcW w:w="3369" w:type="dxa"/>
          </w:tcPr>
          <w:p w14:paraId="56873AEB" w14:textId="77777777" w:rsidR="00185F10" w:rsidRPr="007670ED" w:rsidRDefault="002C2303" w:rsidP="008C3C49">
            <w:pPr>
              <w:jc w:val="both"/>
              <w:rPr>
                <w:sz w:val="20"/>
                <w:szCs w:val="20"/>
                <w:lang w:val="en-GB"/>
              </w:rPr>
            </w:pPr>
            <w:r w:rsidRPr="007670ED">
              <w:rPr>
                <w:sz w:val="20"/>
                <w:szCs w:val="20"/>
                <w:lang w:val="en-GB"/>
              </w:rPr>
              <w:t>object this[key]</w:t>
            </w:r>
          </w:p>
        </w:tc>
        <w:tc>
          <w:tcPr>
            <w:tcW w:w="5160" w:type="dxa"/>
          </w:tcPr>
          <w:p w14:paraId="1CEC2EAD" w14:textId="77777777" w:rsidR="00185F10" w:rsidRPr="007670ED" w:rsidRDefault="002C2303" w:rsidP="008C3C49">
            <w:pPr>
              <w:jc w:val="both"/>
              <w:rPr>
                <w:sz w:val="20"/>
                <w:szCs w:val="20"/>
                <w:lang w:val="en-GB"/>
              </w:rPr>
            </w:pPr>
            <w:r w:rsidRPr="007670ED">
              <w:rPr>
                <w:sz w:val="20"/>
                <w:szCs w:val="20"/>
                <w:lang w:val="en-GB"/>
              </w:rPr>
              <w:t>Get the value for a given key</w:t>
            </w:r>
          </w:p>
        </w:tc>
      </w:tr>
      <w:tr w:rsidR="002C2303" w:rsidRPr="007670ED" w14:paraId="47287F3D" w14:textId="77777777" w:rsidTr="007B1172">
        <w:tc>
          <w:tcPr>
            <w:tcW w:w="3369" w:type="dxa"/>
          </w:tcPr>
          <w:p w14:paraId="1C9A598C" w14:textId="77777777" w:rsidR="002C2303" w:rsidRPr="007670ED" w:rsidRDefault="002C2303" w:rsidP="008C3C49">
            <w:pPr>
              <w:jc w:val="both"/>
              <w:rPr>
                <w:sz w:val="20"/>
                <w:szCs w:val="20"/>
                <w:lang w:val="en-GB"/>
              </w:rPr>
            </w:pPr>
            <w:r w:rsidRPr="007670ED">
              <w:rPr>
                <w:sz w:val="20"/>
                <w:szCs w:val="20"/>
                <w:lang w:val="en-GB"/>
              </w:rPr>
              <w:t>bool Contains(key)</w:t>
            </w:r>
          </w:p>
        </w:tc>
        <w:tc>
          <w:tcPr>
            <w:tcW w:w="5160" w:type="dxa"/>
          </w:tcPr>
          <w:p w14:paraId="686A0AAD" w14:textId="77777777" w:rsidR="002C2303" w:rsidRPr="007670ED" w:rsidRDefault="002C2303" w:rsidP="008C3C49">
            <w:pPr>
              <w:jc w:val="both"/>
              <w:rPr>
                <w:sz w:val="20"/>
                <w:szCs w:val="20"/>
                <w:lang w:val="en-GB"/>
              </w:rPr>
            </w:pPr>
            <w:r w:rsidRPr="007670ED">
              <w:rPr>
                <w:sz w:val="20"/>
                <w:szCs w:val="20"/>
                <w:lang w:val="en-GB"/>
              </w:rPr>
              <w:t>Whether the tree contains the given key</w:t>
            </w:r>
          </w:p>
        </w:tc>
      </w:tr>
      <w:tr w:rsidR="000E0158" w:rsidRPr="007670ED" w14:paraId="358B1439" w14:textId="77777777" w:rsidTr="007B1172">
        <w:tc>
          <w:tcPr>
            <w:tcW w:w="3369" w:type="dxa"/>
          </w:tcPr>
          <w:p w14:paraId="77A632AE" w14:textId="77777777" w:rsidR="000E0158" w:rsidRPr="007670ED" w:rsidRDefault="00122552" w:rsidP="00122552">
            <w:pPr>
              <w:jc w:val="both"/>
              <w:rPr>
                <w:sz w:val="20"/>
                <w:szCs w:val="20"/>
                <w:lang w:val="en-GB"/>
              </w:rPr>
            </w:pPr>
            <w:r>
              <w:rPr>
                <w:sz w:val="20"/>
                <w:szCs w:val="20"/>
                <w:lang w:val="en-GB"/>
              </w:rPr>
              <w:t>ABookmark</w:t>
            </w:r>
            <w:r w:rsidR="000E0158">
              <w:rPr>
                <w:sz w:val="20"/>
                <w:szCs w:val="20"/>
                <w:lang w:val="en-GB"/>
              </w:rPr>
              <w:t xml:space="preserve">&lt;K,V&gt; </w:t>
            </w:r>
            <w:r>
              <w:rPr>
                <w:sz w:val="20"/>
                <w:szCs w:val="20"/>
                <w:lang w:val="en-GB"/>
              </w:rPr>
              <w:t>First()</w:t>
            </w:r>
          </w:p>
        </w:tc>
        <w:tc>
          <w:tcPr>
            <w:tcW w:w="5160" w:type="dxa"/>
          </w:tcPr>
          <w:p w14:paraId="3DF33027" w14:textId="77777777" w:rsidR="000E0158" w:rsidRPr="007670ED" w:rsidRDefault="007B1172" w:rsidP="008C3C49">
            <w:pPr>
              <w:jc w:val="both"/>
              <w:rPr>
                <w:sz w:val="20"/>
                <w:szCs w:val="20"/>
                <w:lang w:val="en-GB"/>
              </w:rPr>
            </w:pPr>
            <w:r>
              <w:rPr>
                <w:sz w:val="20"/>
                <w:szCs w:val="20"/>
                <w:lang w:val="en-GB"/>
              </w:rPr>
              <w:t>Provides a bookmark for the first pair</w:t>
            </w:r>
            <w:r w:rsidR="000E0158">
              <w:rPr>
                <w:sz w:val="20"/>
                <w:szCs w:val="20"/>
                <w:lang w:val="en-GB"/>
              </w:rPr>
              <w:t xml:space="preserve"> in the B-tree</w:t>
            </w:r>
          </w:p>
        </w:tc>
      </w:tr>
      <w:tr w:rsidR="00EC5457" w:rsidRPr="007670ED" w14:paraId="386518F7" w14:textId="77777777" w:rsidTr="007B1172">
        <w:tc>
          <w:tcPr>
            <w:tcW w:w="3369" w:type="dxa"/>
          </w:tcPr>
          <w:p w14:paraId="25BE60E2" w14:textId="166264C8" w:rsidR="00EC5457" w:rsidRDefault="00EC5457" w:rsidP="00122552">
            <w:pPr>
              <w:jc w:val="both"/>
              <w:rPr>
                <w:sz w:val="20"/>
                <w:szCs w:val="20"/>
                <w:lang w:val="en-GB"/>
              </w:rPr>
            </w:pPr>
            <w:r>
              <w:rPr>
                <w:sz w:val="20"/>
                <w:szCs w:val="20"/>
                <w:lang w:val="en-GB"/>
              </w:rPr>
              <w:t>A</w:t>
            </w:r>
            <w:r w:rsidR="00E71DBA">
              <w:rPr>
                <w:sz w:val="20"/>
                <w:szCs w:val="20"/>
                <w:lang w:val="en-GB"/>
              </w:rPr>
              <w:t>B</w:t>
            </w:r>
            <w:r>
              <w:rPr>
                <w:sz w:val="20"/>
                <w:szCs w:val="20"/>
                <w:lang w:val="en-GB"/>
              </w:rPr>
              <w:t>ookmark&lt;K,V&gt;Last()</w:t>
            </w:r>
          </w:p>
        </w:tc>
        <w:tc>
          <w:tcPr>
            <w:tcW w:w="5160" w:type="dxa"/>
          </w:tcPr>
          <w:p w14:paraId="13978F67" w14:textId="05506775" w:rsidR="00EC5457" w:rsidRDefault="00EC5457" w:rsidP="008C3C49">
            <w:pPr>
              <w:jc w:val="both"/>
              <w:rPr>
                <w:sz w:val="20"/>
                <w:szCs w:val="20"/>
                <w:lang w:val="en-GB"/>
              </w:rPr>
            </w:pPr>
            <w:r>
              <w:rPr>
                <w:sz w:val="20"/>
                <w:szCs w:val="20"/>
                <w:lang w:val="en-GB"/>
              </w:rPr>
              <w:t>Provides a bookmark for the last pair in the B-tree</w:t>
            </w:r>
          </w:p>
        </w:tc>
      </w:tr>
      <w:tr w:rsidR="002C2303" w:rsidRPr="007670ED" w14:paraId="5542D054" w14:textId="77777777" w:rsidTr="007B1172">
        <w:tc>
          <w:tcPr>
            <w:tcW w:w="3369" w:type="dxa"/>
          </w:tcPr>
          <w:p w14:paraId="33939032" w14:textId="77777777" w:rsidR="002C2303" w:rsidRPr="007670ED" w:rsidRDefault="002C2303" w:rsidP="008C3C49">
            <w:pPr>
              <w:jc w:val="both"/>
              <w:rPr>
                <w:sz w:val="20"/>
                <w:szCs w:val="20"/>
                <w:lang w:val="en-GB"/>
              </w:rPr>
            </w:pPr>
            <w:r w:rsidRPr="007670ED">
              <w:rPr>
                <w:sz w:val="20"/>
                <w:szCs w:val="20"/>
                <w:lang w:val="en-GB"/>
              </w:rPr>
              <w:t>static Add(ref T, Key, Value)</w:t>
            </w:r>
          </w:p>
        </w:tc>
        <w:tc>
          <w:tcPr>
            <w:tcW w:w="5160" w:type="dxa"/>
          </w:tcPr>
          <w:p w14:paraId="3F0F9E90" w14:textId="77777777" w:rsidR="002C2303" w:rsidRPr="007670ED" w:rsidRDefault="002C2303" w:rsidP="008C3C49">
            <w:pPr>
              <w:jc w:val="both"/>
              <w:rPr>
                <w:sz w:val="20"/>
                <w:szCs w:val="20"/>
                <w:lang w:val="en-GB"/>
              </w:rPr>
            </w:pPr>
            <w:r w:rsidRPr="007670ED">
              <w:rPr>
                <w:sz w:val="20"/>
                <w:szCs w:val="20"/>
                <w:lang w:val="en-GB"/>
              </w:rPr>
              <w:t>For the given tree T, add entry Key,Value .</w:t>
            </w:r>
          </w:p>
        </w:tc>
      </w:tr>
      <w:tr w:rsidR="002C2303" w:rsidRPr="007670ED" w14:paraId="3E2ADE2C" w14:textId="77777777" w:rsidTr="007B1172">
        <w:tc>
          <w:tcPr>
            <w:tcW w:w="3369" w:type="dxa"/>
          </w:tcPr>
          <w:p w14:paraId="7F3F146F" w14:textId="77777777" w:rsidR="002C2303" w:rsidRPr="007670ED" w:rsidRDefault="002C2303" w:rsidP="008C3C49">
            <w:pPr>
              <w:jc w:val="both"/>
              <w:rPr>
                <w:sz w:val="20"/>
                <w:szCs w:val="20"/>
                <w:lang w:val="en-GB"/>
              </w:rPr>
            </w:pPr>
            <w:r w:rsidRPr="007670ED">
              <w:rPr>
                <w:sz w:val="20"/>
                <w:szCs w:val="20"/>
                <w:lang w:val="en-GB"/>
              </w:rPr>
              <w:t>static Remove(ref T, Key)</w:t>
            </w:r>
          </w:p>
        </w:tc>
        <w:tc>
          <w:tcPr>
            <w:tcW w:w="5160" w:type="dxa"/>
          </w:tcPr>
          <w:p w14:paraId="31FFD213" w14:textId="77777777" w:rsidR="002C2303" w:rsidRPr="007670ED" w:rsidRDefault="00113E97" w:rsidP="008C3C49">
            <w:pPr>
              <w:jc w:val="both"/>
              <w:rPr>
                <w:sz w:val="20"/>
                <w:szCs w:val="20"/>
                <w:lang w:val="en-GB"/>
              </w:rPr>
            </w:pPr>
            <w:r w:rsidRPr="007670ED">
              <w:rPr>
                <w:sz w:val="20"/>
                <w:szCs w:val="20"/>
                <w:lang w:val="en-GB"/>
              </w:rPr>
              <w:t>For the given tree T, remove the association for Key.</w:t>
            </w:r>
          </w:p>
        </w:tc>
      </w:tr>
    </w:tbl>
    <w:p w14:paraId="0D9A0B77" w14:textId="2BE10890" w:rsidR="00204534" w:rsidRDefault="00204534" w:rsidP="00204534">
      <w:pPr>
        <w:spacing w:before="120"/>
        <w:jc w:val="both"/>
        <w:rPr>
          <w:sz w:val="20"/>
          <w:szCs w:val="20"/>
          <w:lang w:val="en-GB"/>
        </w:rPr>
      </w:pPr>
      <w:r>
        <w:rPr>
          <w:sz w:val="20"/>
          <w:szCs w:val="20"/>
          <w:lang w:val="en-GB"/>
        </w:rPr>
        <w:t>However, in version 7 these fundamental operations are made protected, and modifications to B-Trees uses + and – operators. So, to add a new (key,value) pair to</w:t>
      </w:r>
      <w:r w:rsidR="00733EEA">
        <w:rPr>
          <w:sz w:val="20"/>
          <w:szCs w:val="20"/>
          <w:lang w:val="en-GB"/>
        </w:rPr>
        <w:t xml:space="preserve"> a</w:t>
      </w:r>
      <w:r>
        <w:rPr>
          <w:sz w:val="20"/>
          <w:szCs w:val="20"/>
          <w:lang w:val="en-GB"/>
        </w:rPr>
        <w:t xml:space="preserve"> BTree t, we write code such as</w:t>
      </w:r>
    </w:p>
    <w:p w14:paraId="69B680A9" w14:textId="77777777" w:rsidR="00204534" w:rsidRDefault="00204534" w:rsidP="00204534">
      <w:pPr>
        <w:spacing w:before="120"/>
        <w:jc w:val="both"/>
        <w:rPr>
          <w:sz w:val="20"/>
          <w:szCs w:val="20"/>
          <w:lang w:val="en-GB"/>
        </w:rPr>
      </w:pPr>
      <w:r>
        <w:rPr>
          <w:sz w:val="20"/>
          <w:szCs w:val="20"/>
          <w:lang w:val="en-GB"/>
        </w:rPr>
        <w:t xml:space="preserve"> t </w:t>
      </w:r>
      <w:r w:rsidRPr="0064303A">
        <w:rPr>
          <w:color w:val="C45911"/>
          <w:sz w:val="20"/>
          <w:szCs w:val="20"/>
          <w:lang w:val="en-GB"/>
        </w:rPr>
        <w:t>+=</w:t>
      </w:r>
      <w:r>
        <w:rPr>
          <w:sz w:val="20"/>
          <w:szCs w:val="20"/>
          <w:lang w:val="en-GB"/>
        </w:rPr>
        <w:t xml:space="preserve"> (key,value);</w:t>
      </w:r>
    </w:p>
    <w:p w14:paraId="1972C896" w14:textId="7BB81AF0" w:rsidR="005D1043" w:rsidRDefault="00204534" w:rsidP="001F17B6">
      <w:pPr>
        <w:spacing w:before="120"/>
        <w:jc w:val="both"/>
        <w:rPr>
          <w:sz w:val="20"/>
          <w:szCs w:val="20"/>
          <w:lang w:val="en-GB"/>
        </w:rPr>
      </w:pPr>
      <w:r>
        <w:rPr>
          <w:sz w:val="20"/>
          <w:szCs w:val="20"/>
          <w:lang w:val="en-GB"/>
        </w:rPr>
        <w:t xml:space="preserve">and to remove a key we write t </w:t>
      </w:r>
      <w:r w:rsidRPr="0064303A">
        <w:rPr>
          <w:color w:val="C45911"/>
          <w:sz w:val="20"/>
          <w:szCs w:val="20"/>
          <w:lang w:val="en-GB"/>
        </w:rPr>
        <w:t>-=</w:t>
      </w:r>
      <w:r>
        <w:rPr>
          <w:sz w:val="20"/>
          <w:szCs w:val="20"/>
          <w:lang w:val="en-GB"/>
        </w:rPr>
        <w:t xml:space="preserve"> key; . </w:t>
      </w:r>
      <w:r w:rsidR="005D1043">
        <w:rPr>
          <w:sz w:val="20"/>
          <w:szCs w:val="20"/>
          <w:lang w:val="en-GB"/>
        </w:rPr>
        <w:t xml:space="preserve">The current version of Visual Studio colours the operator brown to indicate the use of a custom method. </w:t>
      </w:r>
      <w:r w:rsidR="00E71DBA">
        <w:rPr>
          <w:sz w:val="20"/>
          <w:szCs w:val="20"/>
          <w:lang w:val="en-GB"/>
        </w:rPr>
        <w:t>Custom operators are static, and so the implementation chosen depends on the declared type of t .</w:t>
      </w:r>
    </w:p>
    <w:p w14:paraId="4A1A30C6" w14:textId="77777777" w:rsidR="00733EEA" w:rsidRDefault="00F91A62" w:rsidP="001F17B6">
      <w:pPr>
        <w:spacing w:before="120"/>
        <w:jc w:val="both"/>
        <w:rPr>
          <w:sz w:val="20"/>
          <w:szCs w:val="20"/>
          <w:lang w:val="en-GB"/>
        </w:rPr>
      </w:pPr>
      <w:r>
        <w:rPr>
          <w:sz w:val="20"/>
          <w:szCs w:val="20"/>
          <w:lang w:val="en-GB"/>
        </w:rPr>
        <w:t>Some</w:t>
      </w:r>
      <w:r w:rsidR="00204534">
        <w:rPr>
          <w:sz w:val="20"/>
          <w:szCs w:val="20"/>
          <w:lang w:val="en-GB"/>
        </w:rPr>
        <w:t xml:space="preserve"> B-Trees </w:t>
      </w:r>
      <w:r>
        <w:rPr>
          <w:sz w:val="20"/>
          <w:szCs w:val="20"/>
          <w:lang w:val="en-GB"/>
        </w:rPr>
        <w:t xml:space="preserve">have values that are also B-Trees, and for these </w:t>
      </w:r>
      <w:r w:rsidR="00204534">
        <w:rPr>
          <w:sz w:val="20"/>
          <w:szCs w:val="20"/>
          <w:lang w:val="en-GB"/>
        </w:rPr>
        <w:t xml:space="preserve">it is convenient to </w:t>
      </w:r>
      <w:r>
        <w:rPr>
          <w:sz w:val="20"/>
          <w:szCs w:val="20"/>
          <w:lang w:val="en-GB"/>
        </w:rPr>
        <w:t>define</w:t>
      </w:r>
      <w:r w:rsidR="00204534">
        <w:rPr>
          <w:sz w:val="20"/>
          <w:szCs w:val="20"/>
          <w:lang w:val="en-GB"/>
        </w:rPr>
        <w:t xml:space="preserve"> </w:t>
      </w:r>
      <w:r>
        <w:rPr>
          <w:sz w:val="20"/>
          <w:szCs w:val="20"/>
          <w:lang w:val="en-GB"/>
        </w:rPr>
        <w:t>addition and removal operators for different tuple types (such as triples).</w:t>
      </w:r>
      <w:r w:rsidR="00733EEA">
        <w:rPr>
          <w:sz w:val="20"/>
          <w:szCs w:val="20"/>
          <w:lang w:val="en-GB"/>
        </w:rPr>
        <w:t xml:space="preserve"> BList&lt;V&gt; is a subclass of BTree&lt;int,V&gt; .</w:t>
      </w:r>
    </w:p>
    <w:p w14:paraId="0CAB0E16" w14:textId="13DF0A40" w:rsidR="00E71DBA" w:rsidRPr="007670ED" w:rsidRDefault="00733EEA" w:rsidP="001F17B6">
      <w:pPr>
        <w:spacing w:before="120"/>
        <w:jc w:val="both"/>
        <w:rPr>
          <w:sz w:val="20"/>
          <w:szCs w:val="20"/>
          <w:lang w:val="en-GB"/>
        </w:rPr>
      </w:pPr>
      <w:r>
        <w:rPr>
          <w:sz w:val="20"/>
          <w:szCs w:val="20"/>
          <w:lang w:val="en-GB"/>
        </w:rPr>
        <w:t>If x is BTree&lt;K,V&gt; and V is a class</w:t>
      </w:r>
      <w:r w:rsidR="00E71DBA">
        <w:rPr>
          <w:sz w:val="20"/>
          <w:szCs w:val="20"/>
          <w:lang w:val="en-GB"/>
        </w:rPr>
        <w:t xml:space="preserve"> with a default value d</w:t>
      </w:r>
      <w:r>
        <w:rPr>
          <w:sz w:val="20"/>
          <w:szCs w:val="20"/>
          <w:lang w:val="en-GB"/>
        </w:rPr>
        <w:t xml:space="preserve">, we can write </w:t>
      </w:r>
      <w:r w:rsidR="00E71DBA">
        <w:rPr>
          <w:sz w:val="20"/>
          <w:szCs w:val="20"/>
          <w:lang w:val="en-GB"/>
        </w:rPr>
        <w:t>safe code such as x[k]??d, and this avoids having to check x.Contains(k) .</w:t>
      </w:r>
      <w:r w:rsidR="007C049D">
        <w:rPr>
          <w:sz w:val="20"/>
          <w:szCs w:val="20"/>
          <w:lang w:val="en-GB"/>
        </w:rPr>
        <w:t xml:space="preserve"> </w:t>
      </w:r>
      <w:r w:rsidR="00E71DBA">
        <w:rPr>
          <w:sz w:val="20"/>
          <w:szCs w:val="20"/>
          <w:lang w:val="en-GB"/>
        </w:rPr>
        <w:t xml:space="preserve">If V is </w:t>
      </w:r>
      <w:r w:rsidR="00E71DBA" w:rsidRPr="00E71DBA">
        <w:rPr>
          <w:color w:val="2F5496" w:themeColor="accent1" w:themeShade="BF"/>
          <w:sz w:val="20"/>
          <w:szCs w:val="20"/>
          <w:lang w:val="en-GB"/>
        </w:rPr>
        <w:t>object</w:t>
      </w:r>
      <w:r w:rsidR="00E71DBA" w:rsidRPr="00E71DBA">
        <w:rPr>
          <w:sz w:val="20"/>
          <w:szCs w:val="20"/>
          <w:lang w:val="en-GB"/>
        </w:rPr>
        <w:t xml:space="preserve"> we</w:t>
      </w:r>
      <w:r w:rsidR="00E71DBA">
        <w:rPr>
          <w:sz w:val="20"/>
          <w:szCs w:val="20"/>
          <w:lang w:val="en-GB"/>
        </w:rPr>
        <w:t xml:space="preserve"> currently need to write extra brackets in expressions such as (</w:t>
      </w:r>
      <w:r w:rsidR="00E71DBA" w:rsidRPr="007C049D">
        <w:rPr>
          <w:color w:val="2F5496" w:themeColor="accent1" w:themeShade="BF"/>
          <w:sz w:val="20"/>
          <w:szCs w:val="20"/>
          <w:lang w:val="en-GB"/>
        </w:rPr>
        <w:t>long</w:t>
      </w:r>
      <w:r w:rsidR="00E71DBA">
        <w:rPr>
          <w:sz w:val="20"/>
          <w:szCs w:val="20"/>
          <w:lang w:val="en-GB"/>
        </w:rPr>
        <w:t xml:space="preserve">)(x[k]??-1L). </w:t>
      </w:r>
    </w:p>
    <w:p w14:paraId="20ECD714" w14:textId="77777777" w:rsidR="002C2303" w:rsidRPr="007670ED" w:rsidRDefault="002C2303" w:rsidP="002C2303">
      <w:pPr>
        <w:pStyle w:val="Heading3"/>
        <w:rPr>
          <w:lang w:val="en-GB"/>
        </w:rPr>
      </w:pPr>
      <w:bookmarkStart w:id="49" w:name="_Toc156570789"/>
      <w:bookmarkStart w:id="50" w:name="_Toc185334621"/>
      <w:r w:rsidRPr="007670ED">
        <w:rPr>
          <w:lang w:val="en-GB"/>
        </w:rPr>
        <w:t>3.1.3 Tree</w:t>
      </w:r>
      <w:bookmarkEnd w:id="49"/>
      <w:r w:rsidR="004B2238">
        <w:rPr>
          <w:lang w:val="en-GB"/>
        </w:rPr>
        <w:t>Info</w:t>
      </w:r>
      <w:bookmarkEnd w:id="50"/>
    </w:p>
    <w:p w14:paraId="3903D7C8" w14:textId="77777777" w:rsidR="002C2303" w:rsidRPr="007670ED" w:rsidRDefault="00113E97" w:rsidP="001F17B6">
      <w:pPr>
        <w:spacing w:before="120"/>
        <w:jc w:val="both"/>
        <w:rPr>
          <w:sz w:val="20"/>
          <w:szCs w:val="20"/>
          <w:lang w:val="en-GB"/>
        </w:rPr>
      </w:pPr>
      <w:r w:rsidRPr="007670ED">
        <w:rPr>
          <w:sz w:val="20"/>
          <w:szCs w:val="20"/>
          <w:lang w:val="en-GB"/>
        </w:rPr>
        <w:t>There are many different sorts of B-Tree used in the DBMS. The Tree</w:t>
      </w:r>
      <w:r w:rsidR="004B2238">
        <w:rPr>
          <w:sz w:val="20"/>
          <w:szCs w:val="20"/>
          <w:lang w:val="en-GB"/>
        </w:rPr>
        <w:t>Info</w:t>
      </w:r>
      <w:r w:rsidRPr="007670ED">
        <w:rPr>
          <w:sz w:val="20"/>
          <w:szCs w:val="20"/>
          <w:lang w:val="en-GB"/>
        </w:rPr>
        <w:t xml:space="preserve"> construct</w:t>
      </w:r>
      <w:r w:rsidR="00651616" w:rsidRPr="007670ED">
        <w:rPr>
          <w:sz w:val="20"/>
          <w:szCs w:val="20"/>
          <w:lang w:val="en-GB"/>
        </w:rPr>
        <w:t xml:space="preserve"> helps to keep track of things, especially for multilevel indexes (which are used for multicolumn primary and foreign keys).</w:t>
      </w:r>
    </w:p>
    <w:p w14:paraId="6379F25D" w14:textId="77777777" w:rsidR="00651616" w:rsidRPr="007670ED" w:rsidRDefault="00651616" w:rsidP="001F17B6">
      <w:pPr>
        <w:spacing w:before="120"/>
        <w:jc w:val="both"/>
        <w:rPr>
          <w:sz w:val="20"/>
          <w:szCs w:val="20"/>
          <w:lang w:val="en-GB"/>
        </w:rPr>
      </w:pPr>
      <w:r w:rsidRPr="007670ED">
        <w:rPr>
          <w:sz w:val="20"/>
          <w:szCs w:val="20"/>
          <w:lang w:val="en-GB"/>
        </w:rPr>
        <w:t>Tree</w:t>
      </w:r>
      <w:r w:rsidR="005E275F">
        <w:rPr>
          <w:sz w:val="20"/>
          <w:szCs w:val="20"/>
          <w:lang w:val="en-GB"/>
        </w:rPr>
        <w:t>Info</w:t>
      </w:r>
      <w:r w:rsidRPr="007670ED">
        <w:rPr>
          <w:sz w:val="20"/>
          <w:szCs w:val="20"/>
          <w:lang w:val="en-GB"/>
        </w:rPr>
        <w:t xml:space="preserve"> has the following 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9"/>
        <w:gridCol w:w="5464"/>
      </w:tblGrid>
      <w:tr w:rsidR="00651616" w:rsidRPr="007670ED" w14:paraId="13277443" w14:textId="77777777" w:rsidTr="007B1172">
        <w:tc>
          <w:tcPr>
            <w:tcW w:w="2896" w:type="dxa"/>
          </w:tcPr>
          <w:p w14:paraId="5853CA67" w14:textId="77777777" w:rsidR="00651616" w:rsidRPr="007670ED" w:rsidRDefault="00651616" w:rsidP="008C3C49">
            <w:pPr>
              <w:jc w:val="center"/>
              <w:rPr>
                <w:b/>
                <w:sz w:val="20"/>
                <w:szCs w:val="20"/>
                <w:lang w:val="en-GB"/>
              </w:rPr>
            </w:pPr>
            <w:r w:rsidRPr="007670ED">
              <w:rPr>
                <w:b/>
                <w:sz w:val="20"/>
                <w:szCs w:val="20"/>
                <w:lang w:val="en-GB"/>
              </w:rPr>
              <w:t>Name</w:t>
            </w:r>
          </w:p>
        </w:tc>
        <w:tc>
          <w:tcPr>
            <w:tcW w:w="5633" w:type="dxa"/>
          </w:tcPr>
          <w:p w14:paraId="2188AB7C" w14:textId="77777777" w:rsidR="00651616" w:rsidRPr="007670ED" w:rsidRDefault="00651616" w:rsidP="008C3C49">
            <w:pPr>
              <w:jc w:val="center"/>
              <w:rPr>
                <w:b/>
                <w:sz w:val="20"/>
                <w:szCs w:val="20"/>
                <w:lang w:val="en-GB"/>
              </w:rPr>
            </w:pPr>
            <w:r w:rsidRPr="007670ED">
              <w:rPr>
                <w:b/>
                <w:sz w:val="20"/>
                <w:szCs w:val="20"/>
                <w:lang w:val="en-GB"/>
              </w:rPr>
              <w:t>Description</w:t>
            </w:r>
          </w:p>
        </w:tc>
      </w:tr>
      <w:tr w:rsidR="00651616" w:rsidRPr="007670ED" w14:paraId="4AF233C3" w14:textId="77777777" w:rsidTr="007B1172">
        <w:tc>
          <w:tcPr>
            <w:tcW w:w="2896" w:type="dxa"/>
          </w:tcPr>
          <w:p w14:paraId="6BA3FB5D" w14:textId="77777777" w:rsidR="00651616" w:rsidRPr="007670ED" w:rsidRDefault="007B1172" w:rsidP="008C3C49">
            <w:pPr>
              <w:jc w:val="both"/>
              <w:rPr>
                <w:sz w:val="20"/>
                <w:szCs w:val="20"/>
                <w:lang w:val="en-GB"/>
              </w:rPr>
            </w:pPr>
            <w:r>
              <w:rPr>
                <w:sz w:val="20"/>
                <w:szCs w:val="20"/>
                <w:lang w:val="en-GB"/>
              </w:rPr>
              <w:t>Ident headName</w:t>
            </w:r>
          </w:p>
        </w:tc>
        <w:tc>
          <w:tcPr>
            <w:tcW w:w="5633" w:type="dxa"/>
          </w:tcPr>
          <w:p w14:paraId="0CEF1480" w14:textId="77777777" w:rsidR="00651616" w:rsidRPr="007670ED" w:rsidRDefault="00B67FE1" w:rsidP="00B67FE1">
            <w:pPr>
              <w:jc w:val="both"/>
              <w:rPr>
                <w:sz w:val="20"/>
                <w:szCs w:val="20"/>
                <w:lang w:val="en-GB"/>
              </w:rPr>
            </w:pPr>
            <w:r>
              <w:rPr>
                <w:sz w:val="20"/>
                <w:szCs w:val="20"/>
                <w:lang w:val="en-GB"/>
              </w:rPr>
              <w:t>The name of the head element of the key</w:t>
            </w:r>
          </w:p>
        </w:tc>
      </w:tr>
      <w:tr w:rsidR="00B67FE1" w:rsidRPr="007670ED" w14:paraId="5E7AEECA" w14:textId="77777777" w:rsidTr="007B1172">
        <w:tc>
          <w:tcPr>
            <w:tcW w:w="2896" w:type="dxa"/>
          </w:tcPr>
          <w:p w14:paraId="48B8A1B2" w14:textId="77777777" w:rsidR="00B67FE1" w:rsidRDefault="00F91A62" w:rsidP="008C3C49">
            <w:pPr>
              <w:jc w:val="both"/>
              <w:rPr>
                <w:sz w:val="20"/>
                <w:szCs w:val="20"/>
                <w:lang w:val="en-GB"/>
              </w:rPr>
            </w:pPr>
            <w:r>
              <w:rPr>
                <w:sz w:val="20"/>
                <w:szCs w:val="20"/>
                <w:lang w:val="en-GB"/>
              </w:rPr>
              <w:t>Domain</w:t>
            </w:r>
            <w:r w:rsidR="00B67FE1">
              <w:rPr>
                <w:sz w:val="20"/>
                <w:szCs w:val="20"/>
                <w:lang w:val="en-GB"/>
              </w:rPr>
              <w:t xml:space="preserve"> headType</w:t>
            </w:r>
          </w:p>
        </w:tc>
        <w:tc>
          <w:tcPr>
            <w:tcW w:w="5633" w:type="dxa"/>
          </w:tcPr>
          <w:p w14:paraId="6E200C0B" w14:textId="77777777" w:rsidR="00B67FE1" w:rsidRDefault="00B67FE1" w:rsidP="005E275F">
            <w:pPr>
              <w:jc w:val="both"/>
              <w:rPr>
                <w:sz w:val="20"/>
                <w:szCs w:val="20"/>
                <w:lang w:val="en-GB"/>
              </w:rPr>
            </w:pPr>
            <w:r>
              <w:rPr>
                <w:sz w:val="20"/>
                <w:szCs w:val="20"/>
                <w:lang w:val="en-GB"/>
              </w:rPr>
              <w:t>The data type of the head element of the key</w:t>
            </w:r>
          </w:p>
        </w:tc>
      </w:tr>
      <w:tr w:rsidR="00651616" w:rsidRPr="007670ED" w14:paraId="261FFA15" w14:textId="77777777" w:rsidTr="007B1172">
        <w:tc>
          <w:tcPr>
            <w:tcW w:w="2896" w:type="dxa"/>
          </w:tcPr>
          <w:p w14:paraId="2D27B1B2" w14:textId="77777777" w:rsidR="00651616" w:rsidRPr="007670ED" w:rsidRDefault="00F91A62" w:rsidP="008C3C49">
            <w:pPr>
              <w:jc w:val="both"/>
              <w:rPr>
                <w:sz w:val="20"/>
                <w:szCs w:val="20"/>
                <w:lang w:val="en-GB"/>
              </w:rPr>
            </w:pPr>
            <w:r>
              <w:rPr>
                <w:sz w:val="20"/>
                <w:szCs w:val="20"/>
                <w:lang w:val="en-GB"/>
              </w:rPr>
              <w:t>Domain</w:t>
            </w:r>
            <w:r w:rsidR="006D4BD9">
              <w:rPr>
                <w:sz w:val="20"/>
                <w:szCs w:val="20"/>
                <w:lang w:val="en-GB"/>
              </w:rPr>
              <w:t xml:space="preserve"> kType</w:t>
            </w:r>
          </w:p>
        </w:tc>
        <w:tc>
          <w:tcPr>
            <w:tcW w:w="5633" w:type="dxa"/>
          </w:tcPr>
          <w:p w14:paraId="66D8CC3C" w14:textId="77777777" w:rsidR="00651616" w:rsidRPr="007670ED" w:rsidRDefault="006D4BD9" w:rsidP="008C3C49">
            <w:pPr>
              <w:jc w:val="both"/>
              <w:rPr>
                <w:sz w:val="20"/>
                <w:szCs w:val="20"/>
                <w:lang w:val="en-GB"/>
              </w:rPr>
            </w:pPr>
            <w:r>
              <w:rPr>
                <w:sz w:val="20"/>
                <w:szCs w:val="20"/>
                <w:lang w:val="en-GB"/>
              </w:rPr>
              <w:t>Defines the type</w:t>
            </w:r>
            <w:r w:rsidR="005E275F">
              <w:rPr>
                <w:sz w:val="20"/>
                <w:szCs w:val="20"/>
                <w:lang w:val="en-GB"/>
              </w:rPr>
              <w:t xml:space="preserve"> of a compound key. </w:t>
            </w:r>
          </w:p>
        </w:tc>
      </w:tr>
      <w:tr w:rsidR="00651616" w:rsidRPr="007670ED" w14:paraId="1A204739" w14:textId="77777777" w:rsidTr="007B1172">
        <w:tc>
          <w:tcPr>
            <w:tcW w:w="2896" w:type="dxa"/>
          </w:tcPr>
          <w:p w14:paraId="33C9BAC4" w14:textId="77777777" w:rsidR="00651616" w:rsidRPr="007670ED" w:rsidRDefault="005E275F" w:rsidP="008C3C49">
            <w:pPr>
              <w:jc w:val="both"/>
              <w:rPr>
                <w:sz w:val="20"/>
                <w:szCs w:val="20"/>
                <w:lang w:val="en-GB"/>
              </w:rPr>
            </w:pPr>
            <w:r>
              <w:rPr>
                <w:sz w:val="20"/>
                <w:szCs w:val="20"/>
                <w:lang w:val="en-GB"/>
              </w:rPr>
              <w:t>TreeBehaviour onDuplicate</w:t>
            </w:r>
          </w:p>
        </w:tc>
        <w:tc>
          <w:tcPr>
            <w:tcW w:w="5633" w:type="dxa"/>
          </w:tcPr>
          <w:p w14:paraId="5D0EC173" w14:textId="77777777" w:rsidR="00651616" w:rsidRPr="007670ED" w:rsidRDefault="005E275F" w:rsidP="008C3C49">
            <w:pPr>
              <w:jc w:val="both"/>
              <w:rPr>
                <w:sz w:val="20"/>
                <w:szCs w:val="20"/>
                <w:lang w:val="en-GB"/>
              </w:rPr>
            </w:pPr>
            <w:r>
              <w:rPr>
                <w:sz w:val="20"/>
                <w:szCs w:val="20"/>
                <w:lang w:val="en-GB"/>
              </w:rPr>
              <w:t>How the tree should behave on finding a duplicate key. The options are Allow, Disallow, and Ignore. A tree that allows duplicate keys values provides an additional tree structure to disambiguate the values</w:t>
            </w:r>
            <w:r w:rsidR="008C75E5">
              <w:rPr>
                <w:sz w:val="20"/>
                <w:szCs w:val="20"/>
                <w:lang w:val="en-GB"/>
              </w:rPr>
              <w:t xml:space="preserve"> in a partial ordering.</w:t>
            </w:r>
          </w:p>
        </w:tc>
      </w:tr>
      <w:tr w:rsidR="005E275F" w:rsidRPr="007670ED" w14:paraId="2B8DD073" w14:textId="77777777" w:rsidTr="007B1172">
        <w:tc>
          <w:tcPr>
            <w:tcW w:w="2896" w:type="dxa"/>
          </w:tcPr>
          <w:p w14:paraId="63592581" w14:textId="77777777" w:rsidR="005E275F" w:rsidRDefault="005E275F" w:rsidP="008C3C49">
            <w:pPr>
              <w:jc w:val="both"/>
              <w:rPr>
                <w:sz w:val="20"/>
                <w:szCs w:val="20"/>
                <w:lang w:val="en-GB"/>
              </w:rPr>
            </w:pPr>
            <w:r>
              <w:rPr>
                <w:sz w:val="20"/>
                <w:szCs w:val="20"/>
                <w:lang w:val="en-GB"/>
              </w:rPr>
              <w:t>TreeBehaviour onNullKey</w:t>
            </w:r>
          </w:p>
        </w:tc>
        <w:tc>
          <w:tcPr>
            <w:tcW w:w="5633" w:type="dxa"/>
          </w:tcPr>
          <w:p w14:paraId="6E00B0DC" w14:textId="77777777" w:rsidR="005E275F" w:rsidRDefault="005E275F" w:rsidP="008C3C49">
            <w:pPr>
              <w:jc w:val="both"/>
              <w:rPr>
                <w:sz w:val="20"/>
                <w:szCs w:val="20"/>
                <w:lang w:val="en-GB"/>
              </w:rPr>
            </w:pPr>
            <w:r>
              <w:rPr>
                <w:sz w:val="20"/>
                <w:szCs w:val="20"/>
                <w:lang w:val="en-GB"/>
              </w:rPr>
              <w:t>How the tree should behave on finding that a key is null (or contains a component that is null). Trees used as indexes specify Disallow for this field.</w:t>
            </w:r>
          </w:p>
        </w:tc>
      </w:tr>
      <w:tr w:rsidR="00B67FE1" w:rsidRPr="007670ED" w14:paraId="3BBF2E31" w14:textId="77777777" w:rsidTr="007B1172">
        <w:tc>
          <w:tcPr>
            <w:tcW w:w="2896" w:type="dxa"/>
          </w:tcPr>
          <w:p w14:paraId="7A828E3C" w14:textId="77777777" w:rsidR="00B67FE1" w:rsidRDefault="00B67FE1" w:rsidP="008C3C49">
            <w:pPr>
              <w:jc w:val="both"/>
              <w:rPr>
                <w:sz w:val="20"/>
                <w:szCs w:val="20"/>
                <w:lang w:val="en-GB"/>
              </w:rPr>
            </w:pPr>
            <w:r>
              <w:rPr>
                <w:sz w:val="20"/>
                <w:szCs w:val="20"/>
                <w:lang w:val="en-GB"/>
              </w:rPr>
              <w:t>TreeInfo tail</w:t>
            </w:r>
          </w:p>
        </w:tc>
        <w:tc>
          <w:tcPr>
            <w:tcW w:w="5633" w:type="dxa"/>
          </w:tcPr>
          <w:p w14:paraId="7D97986B" w14:textId="77777777" w:rsidR="00B67FE1" w:rsidRDefault="00B67FE1" w:rsidP="008C3C49">
            <w:pPr>
              <w:jc w:val="both"/>
              <w:rPr>
                <w:sz w:val="20"/>
                <w:szCs w:val="20"/>
                <w:lang w:val="en-GB"/>
              </w:rPr>
            </w:pPr>
            <w:r>
              <w:rPr>
                <w:sz w:val="20"/>
                <w:szCs w:val="20"/>
                <w:lang w:val="en-GB"/>
              </w:rPr>
              <w:t>Information about the remaining components of the key</w:t>
            </w:r>
          </w:p>
        </w:tc>
      </w:tr>
    </w:tbl>
    <w:p w14:paraId="305BE83E" w14:textId="77777777" w:rsidR="00DA45AE" w:rsidRPr="007670ED" w:rsidRDefault="00DA45AE" w:rsidP="00DA45AE">
      <w:pPr>
        <w:pStyle w:val="Heading3"/>
        <w:rPr>
          <w:lang w:val="en-GB"/>
        </w:rPr>
      </w:pPr>
      <w:bookmarkStart w:id="51" w:name="_Toc156570790"/>
      <w:bookmarkStart w:id="52" w:name="_Toc185334622"/>
      <w:bookmarkStart w:id="53" w:name="_Toc156570791"/>
      <w:r w:rsidRPr="007670ED">
        <w:rPr>
          <w:lang w:val="en-GB"/>
        </w:rPr>
        <w:t xml:space="preserve">3.1.4 </w:t>
      </w:r>
      <w:bookmarkEnd w:id="51"/>
      <w:r>
        <w:rPr>
          <w:lang w:val="en-GB"/>
        </w:rPr>
        <w:t>ABookmark&lt;K,V&gt;</w:t>
      </w:r>
      <w:bookmarkEnd w:id="52"/>
    </w:p>
    <w:p w14:paraId="50E94F37" w14:textId="6A4CBE2D" w:rsidR="00F91A62" w:rsidRDefault="00DA45AE" w:rsidP="00DA45AE">
      <w:pPr>
        <w:spacing w:before="120"/>
        <w:jc w:val="both"/>
        <w:rPr>
          <w:sz w:val="20"/>
          <w:szCs w:val="20"/>
          <w:lang w:val="en-GB"/>
        </w:rPr>
      </w:pPr>
      <w:r>
        <w:rPr>
          <w:sz w:val="20"/>
          <w:szCs w:val="20"/>
          <w:lang w:val="en-GB"/>
        </w:rPr>
        <w:t xml:space="preserve">Starting with </w:t>
      </w:r>
      <w:r w:rsidR="00122552">
        <w:rPr>
          <w:sz w:val="20"/>
          <w:szCs w:val="20"/>
          <w:lang w:val="en-GB"/>
        </w:rPr>
        <w:t>version 6.0</w:t>
      </w:r>
      <w:r>
        <w:rPr>
          <w:sz w:val="20"/>
          <w:szCs w:val="20"/>
          <w:lang w:val="en-GB"/>
        </w:rPr>
        <w:t xml:space="preserve"> of Pyrrho, we no longer use .NET IEnumerator interfaces, replacing these with immutable</w:t>
      </w:r>
      <w:r w:rsidR="00B67FE1">
        <w:rPr>
          <w:sz w:val="20"/>
          <w:szCs w:val="20"/>
          <w:lang w:val="en-GB"/>
        </w:rPr>
        <w:t xml:space="preserve"> and thread-safe</w:t>
      </w:r>
      <w:r>
        <w:rPr>
          <w:sz w:val="20"/>
          <w:szCs w:val="20"/>
          <w:lang w:val="en-GB"/>
        </w:rPr>
        <w:t xml:space="preserve"> structures. Bookmarks mark a place in a sequence or tree, and allow moving on to the next</w:t>
      </w:r>
      <w:r w:rsidR="00EC5457">
        <w:rPr>
          <w:sz w:val="20"/>
          <w:szCs w:val="20"/>
          <w:lang w:val="en-GB"/>
        </w:rPr>
        <w:t xml:space="preserve"> or previous</w:t>
      </w:r>
      <w:r>
        <w:rPr>
          <w:sz w:val="20"/>
          <w:szCs w:val="20"/>
          <w:lang w:val="en-GB"/>
        </w:rPr>
        <w:t xml:space="preserve"> item</w:t>
      </w:r>
      <w:r w:rsidR="00EC5457">
        <w:rPr>
          <w:sz w:val="20"/>
          <w:szCs w:val="20"/>
          <w:lang w:val="en-GB"/>
        </w:rPr>
        <w:t xml:space="preserve"> if any</w:t>
      </w:r>
      <w:r>
        <w:rPr>
          <w:sz w:val="20"/>
          <w:szCs w:val="20"/>
          <w:lang w:val="en-GB"/>
        </w:rPr>
        <w:t xml:space="preserve">. </w:t>
      </w:r>
      <w:r w:rsidR="00F91A62">
        <w:rPr>
          <w:sz w:val="20"/>
          <w:szCs w:val="20"/>
          <w:lang w:val="en-GB"/>
        </w:rPr>
        <w:t>Every B-Tree provides method First()</w:t>
      </w:r>
      <w:r w:rsidR="00EC5457">
        <w:rPr>
          <w:sz w:val="20"/>
          <w:szCs w:val="20"/>
          <w:lang w:val="en-GB"/>
        </w:rPr>
        <w:t xml:space="preserve"> and Last()</w:t>
      </w:r>
      <w:r w:rsidR="00F91A62">
        <w:rPr>
          <w:sz w:val="20"/>
          <w:szCs w:val="20"/>
          <w:lang w:val="en-GB"/>
        </w:rPr>
        <w:t xml:space="preserve"> that returns a bookmark for the first</w:t>
      </w:r>
      <w:r w:rsidR="00EC5457">
        <w:rPr>
          <w:sz w:val="20"/>
          <w:szCs w:val="20"/>
          <w:lang w:val="en-GB"/>
        </w:rPr>
        <w:t xml:space="preserve"> (resp. last)</w:t>
      </w:r>
      <w:r w:rsidR="00F91A62">
        <w:rPr>
          <w:sz w:val="20"/>
          <w:szCs w:val="20"/>
          <w:lang w:val="en-GB"/>
        </w:rPr>
        <w:t xml:space="preserve"> element of the tree (or null if the tree is empty).</w:t>
      </w:r>
    </w:p>
    <w:p w14:paraId="2190CFC4" w14:textId="17F55B38" w:rsidR="00DA45AE" w:rsidRPr="007670ED" w:rsidRDefault="00DA45AE" w:rsidP="00DA45AE">
      <w:pPr>
        <w:spacing w:before="120"/>
        <w:jc w:val="both"/>
        <w:rPr>
          <w:sz w:val="20"/>
          <w:szCs w:val="20"/>
          <w:lang w:val="en-GB"/>
        </w:rPr>
      </w:pPr>
      <w:r>
        <w:rPr>
          <w:sz w:val="20"/>
          <w:szCs w:val="20"/>
          <w:lang w:val="en-GB"/>
        </w:rPr>
        <w:t xml:space="preserve">ABookmark&lt;K,V&gt; </w:t>
      </w:r>
      <w:r w:rsidR="00F91A62">
        <w:rPr>
          <w:sz w:val="20"/>
          <w:szCs w:val="20"/>
          <w:lang w:val="en-GB"/>
        </w:rPr>
        <w:t>has method Next()</w:t>
      </w:r>
      <w:r w:rsidR="00EC5457">
        <w:rPr>
          <w:sz w:val="20"/>
          <w:szCs w:val="20"/>
          <w:lang w:val="en-GB"/>
        </w:rPr>
        <w:t xml:space="preserve"> and Previous()</w:t>
      </w:r>
      <w:r w:rsidR="00F91A62">
        <w:rPr>
          <w:sz w:val="20"/>
          <w:szCs w:val="20"/>
          <w:lang w:val="en-GB"/>
        </w:rPr>
        <w:t xml:space="preserve"> which returns a bookmark for the next</w:t>
      </w:r>
      <w:r w:rsidR="00EC5457">
        <w:rPr>
          <w:sz w:val="20"/>
          <w:szCs w:val="20"/>
          <w:lang w:val="en-GB"/>
        </w:rPr>
        <w:t xml:space="preserve"> (resp. previous)</w:t>
      </w:r>
      <w:r w:rsidR="00F91A62">
        <w:rPr>
          <w:sz w:val="20"/>
          <w:szCs w:val="20"/>
          <w:lang w:val="en-GB"/>
        </w:rPr>
        <w:t xml:space="preserve"> element if any.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3"/>
        <w:gridCol w:w="4320"/>
      </w:tblGrid>
      <w:tr w:rsidR="00DA45AE" w:rsidRPr="007670ED" w14:paraId="7937EF15" w14:textId="77777777" w:rsidTr="003D45BB">
        <w:tc>
          <w:tcPr>
            <w:tcW w:w="4077" w:type="dxa"/>
          </w:tcPr>
          <w:p w14:paraId="4B7F636D" w14:textId="77777777" w:rsidR="00DA45AE" w:rsidRPr="007670ED" w:rsidRDefault="00DA45AE" w:rsidP="003D45BB">
            <w:pPr>
              <w:jc w:val="center"/>
              <w:rPr>
                <w:b/>
                <w:sz w:val="20"/>
                <w:szCs w:val="20"/>
                <w:lang w:val="en-GB"/>
              </w:rPr>
            </w:pPr>
            <w:r w:rsidRPr="007670ED">
              <w:rPr>
                <w:b/>
                <w:sz w:val="20"/>
                <w:szCs w:val="20"/>
                <w:lang w:val="en-GB"/>
              </w:rPr>
              <w:t>Name</w:t>
            </w:r>
          </w:p>
        </w:tc>
        <w:tc>
          <w:tcPr>
            <w:tcW w:w="4452" w:type="dxa"/>
          </w:tcPr>
          <w:p w14:paraId="7116228A" w14:textId="77777777" w:rsidR="00DA45AE" w:rsidRPr="007670ED" w:rsidRDefault="00DA45AE" w:rsidP="003D45BB">
            <w:pPr>
              <w:jc w:val="center"/>
              <w:rPr>
                <w:b/>
                <w:sz w:val="20"/>
                <w:szCs w:val="20"/>
                <w:lang w:val="en-GB"/>
              </w:rPr>
            </w:pPr>
            <w:r w:rsidRPr="007670ED">
              <w:rPr>
                <w:b/>
                <w:sz w:val="20"/>
                <w:szCs w:val="20"/>
                <w:lang w:val="en-GB"/>
              </w:rPr>
              <w:t>Description</w:t>
            </w:r>
          </w:p>
        </w:tc>
      </w:tr>
      <w:tr w:rsidR="00DA45AE" w:rsidRPr="007670ED" w14:paraId="66C4B4AC" w14:textId="77777777" w:rsidTr="003D45BB">
        <w:tc>
          <w:tcPr>
            <w:tcW w:w="4077" w:type="dxa"/>
          </w:tcPr>
          <w:p w14:paraId="71DBE8A5" w14:textId="77777777" w:rsidR="00DA45AE" w:rsidRPr="007670ED" w:rsidRDefault="00DA45AE" w:rsidP="003D45BB">
            <w:pPr>
              <w:jc w:val="both"/>
              <w:rPr>
                <w:sz w:val="20"/>
                <w:szCs w:val="20"/>
                <w:lang w:val="en-GB"/>
              </w:rPr>
            </w:pPr>
            <w:r>
              <w:rPr>
                <w:sz w:val="20"/>
                <w:szCs w:val="20"/>
                <w:lang w:val="en-GB"/>
              </w:rPr>
              <w:t xml:space="preserve">ABookmark&lt;K,V&gt; </w:t>
            </w:r>
            <w:r w:rsidRPr="007670ED">
              <w:rPr>
                <w:sz w:val="20"/>
                <w:szCs w:val="20"/>
                <w:lang w:val="en-GB"/>
              </w:rPr>
              <w:t>Next()</w:t>
            </w:r>
          </w:p>
        </w:tc>
        <w:tc>
          <w:tcPr>
            <w:tcW w:w="4452" w:type="dxa"/>
          </w:tcPr>
          <w:p w14:paraId="1C78F110" w14:textId="77777777" w:rsidR="00DA45AE" w:rsidRPr="007670ED" w:rsidRDefault="00DA45AE" w:rsidP="003D45BB">
            <w:pPr>
              <w:jc w:val="both"/>
              <w:rPr>
                <w:sz w:val="20"/>
                <w:szCs w:val="20"/>
                <w:lang w:val="en-GB"/>
              </w:rPr>
            </w:pPr>
          </w:p>
        </w:tc>
      </w:tr>
      <w:tr w:rsidR="00EC5457" w:rsidRPr="007670ED" w14:paraId="53B336BC" w14:textId="77777777" w:rsidTr="003D45BB">
        <w:tc>
          <w:tcPr>
            <w:tcW w:w="4077" w:type="dxa"/>
          </w:tcPr>
          <w:p w14:paraId="029E4C97" w14:textId="1EE6035D" w:rsidR="00EC5457" w:rsidRDefault="00EC5457" w:rsidP="003D45BB">
            <w:pPr>
              <w:jc w:val="both"/>
              <w:rPr>
                <w:sz w:val="20"/>
                <w:szCs w:val="20"/>
                <w:lang w:val="en-GB"/>
              </w:rPr>
            </w:pPr>
            <w:r>
              <w:rPr>
                <w:sz w:val="20"/>
                <w:szCs w:val="20"/>
                <w:lang w:val="en-GB"/>
              </w:rPr>
              <w:lastRenderedPageBreak/>
              <w:t>ABookmark&lt;K,V&gt; Previous</w:t>
            </w:r>
            <w:r w:rsidRPr="007670ED">
              <w:rPr>
                <w:sz w:val="20"/>
                <w:szCs w:val="20"/>
                <w:lang w:val="en-GB"/>
              </w:rPr>
              <w:t>()</w:t>
            </w:r>
          </w:p>
        </w:tc>
        <w:tc>
          <w:tcPr>
            <w:tcW w:w="4452" w:type="dxa"/>
          </w:tcPr>
          <w:p w14:paraId="0DECE253" w14:textId="77777777" w:rsidR="00EC5457" w:rsidRPr="007670ED" w:rsidRDefault="00EC5457" w:rsidP="003D45BB">
            <w:pPr>
              <w:jc w:val="both"/>
              <w:rPr>
                <w:sz w:val="20"/>
                <w:szCs w:val="20"/>
                <w:lang w:val="en-GB"/>
              </w:rPr>
            </w:pPr>
          </w:p>
        </w:tc>
      </w:tr>
      <w:tr w:rsidR="00DA45AE" w:rsidRPr="007670ED" w14:paraId="7A2871F9" w14:textId="77777777" w:rsidTr="003D45BB">
        <w:tc>
          <w:tcPr>
            <w:tcW w:w="4077" w:type="dxa"/>
          </w:tcPr>
          <w:p w14:paraId="23541DBA" w14:textId="77777777" w:rsidR="00DA45AE" w:rsidRPr="007670ED" w:rsidRDefault="00DA45AE" w:rsidP="003D45BB">
            <w:pPr>
              <w:jc w:val="both"/>
              <w:rPr>
                <w:sz w:val="20"/>
                <w:szCs w:val="20"/>
                <w:lang w:val="en-GB"/>
              </w:rPr>
            </w:pPr>
            <w:r>
              <w:rPr>
                <w:sz w:val="20"/>
                <w:szCs w:val="20"/>
                <w:lang w:val="en-GB"/>
              </w:rPr>
              <w:t>K key()</w:t>
            </w:r>
          </w:p>
        </w:tc>
        <w:tc>
          <w:tcPr>
            <w:tcW w:w="4452" w:type="dxa"/>
          </w:tcPr>
          <w:p w14:paraId="6D0529FB" w14:textId="77777777" w:rsidR="00DA45AE" w:rsidRPr="007670ED" w:rsidRDefault="00DA45AE" w:rsidP="003D45BB">
            <w:pPr>
              <w:jc w:val="both"/>
              <w:rPr>
                <w:sz w:val="20"/>
                <w:szCs w:val="20"/>
                <w:lang w:val="en-GB"/>
              </w:rPr>
            </w:pPr>
            <w:r>
              <w:rPr>
                <w:sz w:val="20"/>
                <w:szCs w:val="20"/>
                <w:lang w:val="en-GB"/>
              </w:rPr>
              <w:t>The key at the current position</w:t>
            </w:r>
          </w:p>
        </w:tc>
      </w:tr>
      <w:tr w:rsidR="00DA45AE" w:rsidRPr="007670ED" w14:paraId="28286313" w14:textId="77777777" w:rsidTr="003D45BB">
        <w:tc>
          <w:tcPr>
            <w:tcW w:w="4077" w:type="dxa"/>
          </w:tcPr>
          <w:p w14:paraId="7CA95DF5" w14:textId="77777777" w:rsidR="00DA45AE" w:rsidRDefault="00DA45AE" w:rsidP="003D45BB">
            <w:pPr>
              <w:jc w:val="both"/>
              <w:rPr>
                <w:sz w:val="20"/>
                <w:szCs w:val="20"/>
                <w:lang w:val="en-GB"/>
              </w:rPr>
            </w:pPr>
            <w:r>
              <w:rPr>
                <w:sz w:val="20"/>
                <w:szCs w:val="20"/>
                <w:lang w:val="en-GB"/>
              </w:rPr>
              <w:t>long position()</w:t>
            </w:r>
          </w:p>
        </w:tc>
        <w:tc>
          <w:tcPr>
            <w:tcW w:w="4452" w:type="dxa"/>
          </w:tcPr>
          <w:p w14:paraId="08866DA1" w14:textId="77777777" w:rsidR="00DA45AE" w:rsidRPr="007670ED" w:rsidRDefault="00DA45AE" w:rsidP="003D45BB">
            <w:pPr>
              <w:jc w:val="both"/>
              <w:rPr>
                <w:sz w:val="20"/>
                <w:szCs w:val="20"/>
                <w:lang w:val="en-GB"/>
              </w:rPr>
            </w:pPr>
            <w:r>
              <w:rPr>
                <w:sz w:val="20"/>
                <w:szCs w:val="20"/>
                <w:lang w:val="en-GB"/>
              </w:rPr>
              <w:t>The current position (stars at 0)</w:t>
            </w:r>
          </w:p>
        </w:tc>
      </w:tr>
      <w:tr w:rsidR="00DA45AE" w:rsidRPr="007670ED" w14:paraId="6453F9A8" w14:textId="77777777" w:rsidTr="003D45BB">
        <w:tc>
          <w:tcPr>
            <w:tcW w:w="4077" w:type="dxa"/>
          </w:tcPr>
          <w:p w14:paraId="306DA279" w14:textId="77777777" w:rsidR="00DA45AE" w:rsidRPr="007670ED" w:rsidRDefault="00DA45AE" w:rsidP="003D45BB">
            <w:pPr>
              <w:jc w:val="both"/>
              <w:rPr>
                <w:sz w:val="20"/>
                <w:szCs w:val="20"/>
                <w:lang w:val="en-GB"/>
              </w:rPr>
            </w:pPr>
            <w:r>
              <w:rPr>
                <w:sz w:val="20"/>
                <w:szCs w:val="20"/>
                <w:lang w:val="en-GB"/>
              </w:rPr>
              <w:t>V value()</w:t>
            </w:r>
          </w:p>
        </w:tc>
        <w:tc>
          <w:tcPr>
            <w:tcW w:w="4452" w:type="dxa"/>
          </w:tcPr>
          <w:p w14:paraId="78FEDC3D" w14:textId="77777777" w:rsidR="00DA45AE" w:rsidRPr="007670ED" w:rsidRDefault="00DA45AE" w:rsidP="003D45BB">
            <w:pPr>
              <w:jc w:val="both"/>
              <w:rPr>
                <w:sz w:val="20"/>
                <w:szCs w:val="20"/>
                <w:lang w:val="en-GB"/>
              </w:rPr>
            </w:pPr>
            <w:r>
              <w:rPr>
                <w:sz w:val="20"/>
                <w:szCs w:val="20"/>
                <w:lang w:val="en-GB"/>
              </w:rPr>
              <w:t>The value at the current position</w:t>
            </w:r>
          </w:p>
        </w:tc>
      </w:tr>
    </w:tbl>
    <w:p w14:paraId="049D98A6" w14:textId="20FD612A" w:rsidR="00B67FE1" w:rsidRPr="00B67FE1" w:rsidRDefault="00F6174E">
      <w:pPr>
        <w:rPr>
          <w:sz w:val="20"/>
          <w:szCs w:val="20"/>
        </w:rPr>
      </w:pPr>
      <w:r>
        <w:rPr>
          <w:sz w:val="20"/>
          <w:szCs w:val="20"/>
        </w:rPr>
        <w:t>Cursor</w:t>
      </w:r>
      <w:r w:rsidR="00B67FE1" w:rsidRPr="00B67FE1">
        <w:rPr>
          <w:sz w:val="20"/>
          <w:szCs w:val="20"/>
        </w:rPr>
        <w:t>s follow a similar pattern (see section 3.6.10)</w:t>
      </w:r>
      <w:r w:rsidR="00EC5457">
        <w:rPr>
          <w:sz w:val="20"/>
          <w:szCs w:val="20"/>
        </w:rPr>
        <w:t>.</w:t>
      </w:r>
    </w:p>
    <w:p w14:paraId="2CF5BA06" w14:textId="77777777" w:rsidR="000C570F" w:rsidRPr="007670ED" w:rsidRDefault="000C570F" w:rsidP="000C570F">
      <w:pPr>
        <w:pStyle w:val="Heading3"/>
        <w:rPr>
          <w:lang w:val="en-GB"/>
        </w:rPr>
      </w:pPr>
      <w:bookmarkStart w:id="54" w:name="_Toc185334623"/>
      <w:r w:rsidRPr="007670ED">
        <w:rPr>
          <w:lang w:val="en-GB"/>
        </w:rPr>
        <w:t xml:space="preserve">3.1.5 </w:t>
      </w:r>
      <w:r w:rsidR="00CE7874">
        <w:rPr>
          <w:lang w:val="en-GB"/>
        </w:rPr>
        <w:t>ATree&lt;</w:t>
      </w:r>
      <w:r w:rsidR="007F28A5">
        <w:rPr>
          <w:lang w:val="en-GB"/>
        </w:rPr>
        <w:t>K</w:t>
      </w:r>
      <w:r w:rsidR="006D4BD9">
        <w:rPr>
          <w:lang w:val="en-GB"/>
        </w:rPr>
        <w:t>,V</w:t>
      </w:r>
      <w:r w:rsidR="007F28A5">
        <w:rPr>
          <w:lang w:val="en-GB"/>
        </w:rPr>
        <w:t>&gt;</w:t>
      </w:r>
      <w:r w:rsidRPr="007670ED">
        <w:rPr>
          <w:lang w:val="en-GB"/>
        </w:rPr>
        <w:t xml:space="preserve"> </w:t>
      </w:r>
      <w:r w:rsidR="00A35152">
        <w:rPr>
          <w:lang w:val="en-GB"/>
        </w:rPr>
        <w:t>Subclasses</w:t>
      </w:r>
      <w:bookmarkEnd w:id="53"/>
      <w:bookmarkEnd w:id="54"/>
    </w:p>
    <w:p w14:paraId="69EE47FA" w14:textId="77777777" w:rsidR="000C570F" w:rsidRDefault="000C570F" w:rsidP="001F17B6">
      <w:pPr>
        <w:spacing w:before="120"/>
        <w:jc w:val="both"/>
        <w:rPr>
          <w:sz w:val="20"/>
          <w:szCs w:val="20"/>
          <w:lang w:val="en-GB"/>
        </w:rPr>
      </w:pPr>
      <w:r w:rsidRPr="007670ED">
        <w:rPr>
          <w:sz w:val="20"/>
          <w:szCs w:val="20"/>
          <w:lang w:val="en-GB"/>
        </w:rPr>
        <w:t xml:space="preserve">Other implementations </w:t>
      </w:r>
      <w:r w:rsidR="00B9682B" w:rsidRPr="007670ED">
        <w:rPr>
          <w:sz w:val="20"/>
          <w:szCs w:val="20"/>
          <w:lang w:val="en-GB"/>
        </w:rPr>
        <w:t xml:space="preserve">provide special actions on insert and delete (e.g. tidying up empty nodes in a multilevel index). </w:t>
      </w:r>
    </w:p>
    <w:p w14:paraId="754C2CD1" w14:textId="77777777" w:rsidR="008C75E5" w:rsidRPr="007670ED" w:rsidRDefault="008C75E5" w:rsidP="001F17B6">
      <w:pPr>
        <w:spacing w:before="120"/>
        <w:jc w:val="both"/>
        <w:rPr>
          <w:sz w:val="20"/>
          <w:szCs w:val="20"/>
          <w:lang w:val="en-GB"/>
        </w:rPr>
      </w:pPr>
      <w:r>
        <w:rPr>
          <w:sz w:val="20"/>
          <w:szCs w:val="20"/>
          <w:lang w:val="en-GB"/>
        </w:rPr>
        <w:t xml:space="preserve">The main implementation work is shared between the abstract </w:t>
      </w:r>
      <w:r w:rsidR="00CE7874">
        <w:rPr>
          <w:sz w:val="20"/>
          <w:szCs w:val="20"/>
          <w:lang w:val="en-GB"/>
        </w:rPr>
        <w:t>BTree&lt;</w:t>
      </w:r>
      <w:r>
        <w:rPr>
          <w:sz w:val="20"/>
          <w:szCs w:val="20"/>
          <w:lang w:val="en-GB"/>
        </w:rPr>
        <w:t>K</w:t>
      </w:r>
      <w:r w:rsidR="006D4BD9">
        <w:rPr>
          <w:sz w:val="20"/>
          <w:szCs w:val="20"/>
          <w:lang w:val="en-GB"/>
        </w:rPr>
        <w:t>,V</w:t>
      </w:r>
      <w:r>
        <w:rPr>
          <w:sz w:val="20"/>
          <w:szCs w:val="20"/>
          <w:lang w:val="en-GB"/>
        </w:rPr>
        <w:t>&gt; and Bucket&lt;K</w:t>
      </w:r>
      <w:r w:rsidR="006D4BD9">
        <w:rPr>
          <w:sz w:val="20"/>
          <w:szCs w:val="20"/>
          <w:lang w:val="en-GB"/>
        </w:rPr>
        <w:t>,V</w:t>
      </w:r>
      <w:r>
        <w:rPr>
          <w:sz w:val="20"/>
          <w:szCs w:val="20"/>
          <w:lang w:val="en-GB"/>
        </w:rPr>
        <w:t>&gt; classes and their immediate subclasses.</w:t>
      </w:r>
    </w:p>
    <w:p w14:paraId="06603674" w14:textId="77777777" w:rsidR="00B9682B" w:rsidRDefault="00DA45AE" w:rsidP="001F17B6">
      <w:pPr>
        <w:spacing w:before="120"/>
        <w:jc w:val="both"/>
        <w:rPr>
          <w:sz w:val="20"/>
          <w:szCs w:val="20"/>
          <w:lang w:val="en-GB"/>
        </w:rPr>
      </w:pPr>
      <w:r>
        <w:rPr>
          <w:sz w:val="20"/>
          <w:szCs w:val="20"/>
          <w:lang w:val="en-GB"/>
        </w:rPr>
        <w:t xml:space="preserve">There are just </w:t>
      </w:r>
      <w:r w:rsidR="00AC2BD2">
        <w:rPr>
          <w:sz w:val="20"/>
          <w:szCs w:val="20"/>
          <w:lang w:val="en-GB"/>
        </w:rPr>
        <w:t>5</w:t>
      </w:r>
      <w:r w:rsidR="00B9682B" w:rsidRPr="007670ED">
        <w:rPr>
          <w:sz w:val="20"/>
          <w:szCs w:val="20"/>
          <w:lang w:val="en-GB"/>
        </w:rPr>
        <w:t xml:space="preserve"> </w:t>
      </w:r>
      <w:r w:rsidR="00A35152">
        <w:rPr>
          <w:sz w:val="20"/>
          <w:szCs w:val="20"/>
          <w:lang w:val="en-GB"/>
        </w:rPr>
        <w:t>A</w:t>
      </w:r>
      <w:r w:rsidR="00B9682B" w:rsidRPr="007670ED">
        <w:rPr>
          <w:sz w:val="20"/>
          <w:szCs w:val="20"/>
          <w:lang w:val="en-GB"/>
        </w:rPr>
        <w:t xml:space="preserve">Tree </w:t>
      </w:r>
      <w:r w:rsidR="00AC2BD2">
        <w:rPr>
          <w:sz w:val="20"/>
          <w:szCs w:val="20"/>
          <w:lang w:val="en-GB"/>
        </w:rPr>
        <w:t>subclasses, all sharing the same base implementation:</w:t>
      </w:r>
      <w:r w:rsidR="00B9682B" w:rsidRPr="007670ED">
        <w:rPr>
          <w:sz w:val="20"/>
          <w:szCs w:val="20"/>
          <w:lang w:val="en-G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3"/>
        <w:gridCol w:w="2158"/>
        <w:gridCol w:w="4772"/>
      </w:tblGrid>
      <w:tr w:rsidR="00A35152" w:rsidRPr="00572787" w14:paraId="55C5D63D" w14:textId="77777777" w:rsidTr="007C049D">
        <w:tc>
          <w:tcPr>
            <w:tcW w:w="1378" w:type="dxa"/>
          </w:tcPr>
          <w:p w14:paraId="3415C29A" w14:textId="77777777" w:rsidR="00A35152" w:rsidRPr="00572787" w:rsidRDefault="00A35152" w:rsidP="00572787">
            <w:pPr>
              <w:jc w:val="center"/>
              <w:rPr>
                <w:b/>
                <w:sz w:val="20"/>
                <w:szCs w:val="20"/>
                <w:lang w:val="en-GB"/>
              </w:rPr>
            </w:pPr>
            <w:r w:rsidRPr="00572787">
              <w:rPr>
                <w:b/>
                <w:sz w:val="20"/>
                <w:szCs w:val="20"/>
                <w:lang w:val="en-GB"/>
              </w:rPr>
              <w:t>Name</w:t>
            </w:r>
          </w:p>
        </w:tc>
        <w:tc>
          <w:tcPr>
            <w:tcW w:w="1985" w:type="dxa"/>
          </w:tcPr>
          <w:p w14:paraId="41D76C35" w14:textId="77777777" w:rsidR="00A35152" w:rsidRPr="00572787" w:rsidRDefault="00A35152" w:rsidP="00A35152">
            <w:pPr>
              <w:rPr>
                <w:b/>
                <w:sz w:val="20"/>
                <w:szCs w:val="20"/>
                <w:lang w:val="en-GB"/>
              </w:rPr>
            </w:pPr>
            <w:r w:rsidRPr="00572787">
              <w:rPr>
                <w:b/>
                <w:sz w:val="20"/>
                <w:szCs w:val="20"/>
                <w:lang w:val="en-GB"/>
              </w:rPr>
              <w:t>BaseClass</w:t>
            </w:r>
          </w:p>
        </w:tc>
        <w:tc>
          <w:tcPr>
            <w:tcW w:w="4940" w:type="dxa"/>
          </w:tcPr>
          <w:p w14:paraId="005EF411" w14:textId="77777777" w:rsidR="00A35152" w:rsidRPr="00572787" w:rsidRDefault="00A35152" w:rsidP="00572787">
            <w:pPr>
              <w:jc w:val="center"/>
              <w:rPr>
                <w:b/>
                <w:sz w:val="20"/>
                <w:szCs w:val="20"/>
                <w:lang w:val="en-GB"/>
              </w:rPr>
            </w:pPr>
            <w:r w:rsidRPr="00572787">
              <w:rPr>
                <w:b/>
                <w:sz w:val="20"/>
                <w:szCs w:val="20"/>
                <w:lang w:val="en-GB"/>
              </w:rPr>
              <w:t>Description</w:t>
            </w:r>
          </w:p>
        </w:tc>
      </w:tr>
      <w:tr w:rsidR="00542C2B" w:rsidRPr="00542C2B" w14:paraId="48342EFF" w14:textId="77777777" w:rsidTr="007C049D">
        <w:tc>
          <w:tcPr>
            <w:tcW w:w="1378" w:type="dxa"/>
          </w:tcPr>
          <w:p w14:paraId="21B8C67E" w14:textId="77777777" w:rsidR="00542C2B" w:rsidRPr="00542C2B" w:rsidRDefault="00542C2B" w:rsidP="00542C2B">
            <w:pPr>
              <w:rPr>
                <w:bCs/>
                <w:sz w:val="20"/>
                <w:szCs w:val="20"/>
                <w:lang w:val="en-GB"/>
              </w:rPr>
            </w:pPr>
            <w:r>
              <w:rPr>
                <w:bCs/>
                <w:sz w:val="20"/>
                <w:szCs w:val="20"/>
                <w:lang w:val="en-GB"/>
              </w:rPr>
              <w:t>BList&lt;V&gt;</w:t>
            </w:r>
          </w:p>
        </w:tc>
        <w:tc>
          <w:tcPr>
            <w:tcW w:w="1985" w:type="dxa"/>
          </w:tcPr>
          <w:p w14:paraId="48A399F4" w14:textId="77777777" w:rsidR="00542C2B" w:rsidRPr="00542C2B" w:rsidRDefault="00542C2B" w:rsidP="00542C2B">
            <w:pPr>
              <w:rPr>
                <w:bCs/>
                <w:sz w:val="20"/>
                <w:szCs w:val="20"/>
                <w:lang w:val="en-GB"/>
              </w:rPr>
            </w:pPr>
            <w:r>
              <w:rPr>
                <w:bCs/>
                <w:sz w:val="20"/>
                <w:szCs w:val="20"/>
                <w:lang w:val="en-GB"/>
              </w:rPr>
              <w:t>BTree&lt;K,V&gt;</w:t>
            </w:r>
          </w:p>
        </w:tc>
        <w:tc>
          <w:tcPr>
            <w:tcW w:w="4940" w:type="dxa"/>
          </w:tcPr>
          <w:p w14:paraId="4755F8BC" w14:textId="11136F70" w:rsidR="00542C2B" w:rsidRPr="00542C2B" w:rsidRDefault="00430A10" w:rsidP="00542C2B">
            <w:pPr>
              <w:rPr>
                <w:bCs/>
                <w:sz w:val="20"/>
                <w:szCs w:val="20"/>
                <w:lang w:val="en-GB"/>
              </w:rPr>
            </w:pPr>
            <w:r>
              <w:rPr>
                <w:sz w:val="20"/>
                <w:szCs w:val="20"/>
                <w:lang w:val="en-GB"/>
              </w:rPr>
              <w:t>K is always int. The nodes of a BList form a sequence starting at 0, with renumbering if entries are removed</w:t>
            </w:r>
          </w:p>
        </w:tc>
      </w:tr>
      <w:tr w:rsidR="00AC2BD2" w:rsidRPr="00542C2B" w14:paraId="7C3E484B" w14:textId="77777777" w:rsidTr="007C049D">
        <w:tc>
          <w:tcPr>
            <w:tcW w:w="1378" w:type="dxa"/>
          </w:tcPr>
          <w:p w14:paraId="14FBB94B" w14:textId="77777777" w:rsidR="00AC2BD2" w:rsidRDefault="00AC2BD2" w:rsidP="00542C2B">
            <w:pPr>
              <w:rPr>
                <w:bCs/>
                <w:sz w:val="20"/>
                <w:szCs w:val="20"/>
                <w:lang w:val="en-GB"/>
              </w:rPr>
            </w:pPr>
            <w:r>
              <w:rPr>
                <w:bCs/>
                <w:sz w:val="20"/>
                <w:szCs w:val="20"/>
                <w:lang w:val="en-GB"/>
              </w:rPr>
              <w:t>CList&lt;V&gt;</w:t>
            </w:r>
          </w:p>
        </w:tc>
        <w:tc>
          <w:tcPr>
            <w:tcW w:w="1985" w:type="dxa"/>
          </w:tcPr>
          <w:p w14:paraId="18001EC2" w14:textId="77777777" w:rsidR="00AC2BD2" w:rsidRDefault="00AC2BD2" w:rsidP="00542C2B">
            <w:pPr>
              <w:rPr>
                <w:bCs/>
                <w:sz w:val="20"/>
                <w:szCs w:val="20"/>
                <w:lang w:val="en-GB"/>
              </w:rPr>
            </w:pPr>
            <w:r>
              <w:rPr>
                <w:bCs/>
                <w:sz w:val="20"/>
                <w:szCs w:val="20"/>
                <w:lang w:val="en-GB"/>
              </w:rPr>
              <w:t>BList&lt;V&gt;</w:t>
            </w:r>
          </w:p>
        </w:tc>
        <w:tc>
          <w:tcPr>
            <w:tcW w:w="4940" w:type="dxa"/>
          </w:tcPr>
          <w:p w14:paraId="57A8A7E8" w14:textId="77777777" w:rsidR="00AC2BD2" w:rsidRDefault="00AC2BD2" w:rsidP="00542C2B">
            <w:pPr>
              <w:rPr>
                <w:bCs/>
                <w:sz w:val="20"/>
                <w:szCs w:val="20"/>
                <w:lang w:val="en-GB"/>
              </w:rPr>
            </w:pPr>
            <w:r>
              <w:rPr>
                <w:bCs/>
                <w:sz w:val="20"/>
                <w:szCs w:val="20"/>
                <w:lang w:val="en-GB"/>
              </w:rPr>
              <w:t>Same as BList&lt;V&gt; where V is IComparable, allows comparison of lists</w:t>
            </w:r>
          </w:p>
        </w:tc>
      </w:tr>
      <w:tr w:rsidR="00A35152" w:rsidRPr="00572787" w14:paraId="5F5982B5" w14:textId="77777777" w:rsidTr="007C049D">
        <w:tc>
          <w:tcPr>
            <w:tcW w:w="1378" w:type="dxa"/>
          </w:tcPr>
          <w:p w14:paraId="7C685D5A" w14:textId="77777777" w:rsidR="00A35152" w:rsidRPr="00572787" w:rsidRDefault="00A35152" w:rsidP="00572787">
            <w:pPr>
              <w:jc w:val="both"/>
              <w:rPr>
                <w:sz w:val="20"/>
                <w:szCs w:val="20"/>
                <w:lang w:val="en-GB"/>
              </w:rPr>
            </w:pPr>
            <w:r w:rsidRPr="00572787">
              <w:rPr>
                <w:sz w:val="20"/>
                <w:szCs w:val="20"/>
                <w:lang w:val="en-GB"/>
              </w:rPr>
              <w:t>BTree</w:t>
            </w:r>
            <w:r w:rsidR="008C75E5">
              <w:rPr>
                <w:sz w:val="20"/>
                <w:szCs w:val="20"/>
                <w:lang w:val="en-GB"/>
              </w:rPr>
              <w:t>&lt;K</w:t>
            </w:r>
            <w:r w:rsidR="006D4BD9">
              <w:rPr>
                <w:sz w:val="20"/>
                <w:szCs w:val="20"/>
                <w:lang w:val="en-GB"/>
              </w:rPr>
              <w:t>,V</w:t>
            </w:r>
            <w:r w:rsidR="008C75E5">
              <w:rPr>
                <w:sz w:val="20"/>
                <w:szCs w:val="20"/>
                <w:lang w:val="en-GB"/>
              </w:rPr>
              <w:t>&gt;</w:t>
            </w:r>
          </w:p>
        </w:tc>
        <w:tc>
          <w:tcPr>
            <w:tcW w:w="1985" w:type="dxa"/>
          </w:tcPr>
          <w:p w14:paraId="4AD24C7E" w14:textId="77777777" w:rsidR="00A35152" w:rsidRPr="00572787" w:rsidRDefault="00CE7874" w:rsidP="00572787">
            <w:pPr>
              <w:jc w:val="both"/>
              <w:rPr>
                <w:sz w:val="20"/>
                <w:szCs w:val="20"/>
                <w:lang w:val="en-GB"/>
              </w:rPr>
            </w:pPr>
            <w:r>
              <w:rPr>
                <w:sz w:val="20"/>
                <w:szCs w:val="20"/>
                <w:lang w:val="en-GB"/>
              </w:rPr>
              <w:t>ATree&lt;</w:t>
            </w:r>
            <w:r w:rsidR="008C75E5">
              <w:rPr>
                <w:sz w:val="20"/>
                <w:szCs w:val="20"/>
                <w:lang w:val="en-GB"/>
              </w:rPr>
              <w:t>K</w:t>
            </w:r>
            <w:r w:rsidR="006D4BD9">
              <w:rPr>
                <w:sz w:val="20"/>
                <w:szCs w:val="20"/>
                <w:lang w:val="en-GB"/>
              </w:rPr>
              <w:t>,V</w:t>
            </w:r>
            <w:r w:rsidR="008C75E5">
              <w:rPr>
                <w:sz w:val="20"/>
                <w:szCs w:val="20"/>
                <w:lang w:val="en-GB"/>
              </w:rPr>
              <w:t>&gt;</w:t>
            </w:r>
          </w:p>
        </w:tc>
        <w:tc>
          <w:tcPr>
            <w:tcW w:w="4940" w:type="dxa"/>
          </w:tcPr>
          <w:p w14:paraId="00CD4EED" w14:textId="25130BA8" w:rsidR="00A35152" w:rsidRPr="00572787" w:rsidRDefault="00A35152" w:rsidP="003C0C67">
            <w:pPr>
              <w:jc w:val="both"/>
              <w:rPr>
                <w:sz w:val="20"/>
                <w:szCs w:val="20"/>
                <w:lang w:val="en-GB"/>
              </w:rPr>
            </w:pPr>
            <w:r w:rsidRPr="00572787">
              <w:rPr>
                <w:sz w:val="20"/>
                <w:szCs w:val="20"/>
                <w:lang w:val="en-GB"/>
              </w:rPr>
              <w:t xml:space="preserve">The main implementation of B-Trees, </w:t>
            </w:r>
            <w:r w:rsidR="00EC5457">
              <w:rPr>
                <w:sz w:val="20"/>
                <w:szCs w:val="20"/>
                <w:lang w:val="en-GB"/>
              </w:rPr>
              <w:t>where K is IComparable</w:t>
            </w:r>
          </w:p>
        </w:tc>
      </w:tr>
      <w:tr w:rsidR="009B2EFA" w:rsidRPr="00572787" w14:paraId="6B425579" w14:textId="77777777" w:rsidTr="007C049D">
        <w:tc>
          <w:tcPr>
            <w:tcW w:w="1378" w:type="dxa"/>
          </w:tcPr>
          <w:p w14:paraId="07F844D5" w14:textId="77777777" w:rsidR="009B2EFA" w:rsidRPr="00572787" w:rsidRDefault="009B2EFA" w:rsidP="00572787">
            <w:pPr>
              <w:jc w:val="both"/>
              <w:rPr>
                <w:sz w:val="20"/>
                <w:szCs w:val="20"/>
                <w:lang w:val="en-GB"/>
              </w:rPr>
            </w:pPr>
            <w:r>
              <w:rPr>
                <w:sz w:val="20"/>
                <w:szCs w:val="20"/>
                <w:lang w:val="en-GB"/>
              </w:rPr>
              <w:t>CTree</w:t>
            </w:r>
            <w:r w:rsidR="008C75E5">
              <w:rPr>
                <w:sz w:val="20"/>
                <w:szCs w:val="20"/>
                <w:lang w:val="en-GB"/>
              </w:rPr>
              <w:t>&lt;K</w:t>
            </w:r>
            <w:r w:rsidR="006D4BD9">
              <w:rPr>
                <w:sz w:val="20"/>
                <w:szCs w:val="20"/>
                <w:lang w:val="en-GB"/>
              </w:rPr>
              <w:t>,V</w:t>
            </w:r>
            <w:r w:rsidR="008C75E5">
              <w:rPr>
                <w:sz w:val="20"/>
                <w:szCs w:val="20"/>
                <w:lang w:val="en-GB"/>
              </w:rPr>
              <w:t>&gt;</w:t>
            </w:r>
          </w:p>
        </w:tc>
        <w:tc>
          <w:tcPr>
            <w:tcW w:w="1985" w:type="dxa"/>
          </w:tcPr>
          <w:p w14:paraId="5A754D9C" w14:textId="77777777" w:rsidR="009B2EFA" w:rsidRPr="00572787" w:rsidRDefault="00CE7874" w:rsidP="00572787">
            <w:pPr>
              <w:jc w:val="both"/>
              <w:rPr>
                <w:sz w:val="20"/>
                <w:szCs w:val="20"/>
                <w:lang w:val="en-GB"/>
              </w:rPr>
            </w:pPr>
            <w:r>
              <w:rPr>
                <w:sz w:val="20"/>
                <w:szCs w:val="20"/>
                <w:lang w:val="en-GB"/>
              </w:rPr>
              <w:t>BTree&lt;</w:t>
            </w:r>
            <w:r w:rsidR="008C75E5">
              <w:rPr>
                <w:sz w:val="20"/>
                <w:szCs w:val="20"/>
                <w:lang w:val="en-GB"/>
              </w:rPr>
              <w:t>K</w:t>
            </w:r>
            <w:r w:rsidR="006D4BD9">
              <w:rPr>
                <w:sz w:val="20"/>
                <w:szCs w:val="20"/>
                <w:lang w:val="en-GB"/>
              </w:rPr>
              <w:t>,V</w:t>
            </w:r>
            <w:r w:rsidR="008C75E5">
              <w:rPr>
                <w:sz w:val="20"/>
                <w:szCs w:val="20"/>
                <w:lang w:val="en-GB"/>
              </w:rPr>
              <w:t>&gt;</w:t>
            </w:r>
          </w:p>
        </w:tc>
        <w:tc>
          <w:tcPr>
            <w:tcW w:w="4940" w:type="dxa"/>
          </w:tcPr>
          <w:p w14:paraId="612F3648" w14:textId="524FA609" w:rsidR="009B2EFA" w:rsidRPr="00572787" w:rsidRDefault="00EC5457" w:rsidP="003C0C67">
            <w:pPr>
              <w:jc w:val="both"/>
              <w:rPr>
                <w:sz w:val="20"/>
                <w:szCs w:val="20"/>
                <w:lang w:val="en-GB"/>
              </w:rPr>
            </w:pPr>
            <w:r>
              <w:rPr>
                <w:sz w:val="20"/>
                <w:szCs w:val="20"/>
                <w:lang w:val="en-GB"/>
              </w:rPr>
              <w:t>V</w:t>
            </w:r>
            <w:r w:rsidR="00EB3127">
              <w:rPr>
                <w:sz w:val="20"/>
                <w:szCs w:val="20"/>
                <w:lang w:val="en-GB"/>
              </w:rPr>
              <w:t xml:space="preserve"> is also IComparable, and so is the tree</w:t>
            </w:r>
          </w:p>
        </w:tc>
      </w:tr>
      <w:tr w:rsidR="000E5C3E" w:rsidRPr="00572787" w14:paraId="06C66DD2" w14:textId="77777777" w:rsidTr="007C049D">
        <w:tc>
          <w:tcPr>
            <w:tcW w:w="1378" w:type="dxa"/>
          </w:tcPr>
          <w:p w14:paraId="67F2FFB5" w14:textId="3182A871" w:rsidR="000E5C3E" w:rsidRDefault="000E5C3E" w:rsidP="00572787">
            <w:pPr>
              <w:jc w:val="both"/>
              <w:rPr>
                <w:sz w:val="20"/>
                <w:szCs w:val="20"/>
                <w:lang w:val="en-GB"/>
              </w:rPr>
            </w:pPr>
            <w:r>
              <w:rPr>
                <w:sz w:val="20"/>
                <w:szCs w:val="20"/>
                <w:lang w:val="en-GB"/>
              </w:rPr>
              <w:t>ObTree</w:t>
            </w:r>
          </w:p>
        </w:tc>
        <w:tc>
          <w:tcPr>
            <w:tcW w:w="1985" w:type="dxa"/>
          </w:tcPr>
          <w:p w14:paraId="7048B445" w14:textId="2530E442" w:rsidR="000E5C3E" w:rsidRDefault="000E5C3E" w:rsidP="00572787">
            <w:pPr>
              <w:jc w:val="both"/>
              <w:rPr>
                <w:sz w:val="20"/>
                <w:szCs w:val="20"/>
                <w:lang w:val="en-GB"/>
              </w:rPr>
            </w:pPr>
            <w:r>
              <w:rPr>
                <w:sz w:val="20"/>
                <w:szCs w:val="20"/>
                <w:lang w:val="en-GB"/>
              </w:rPr>
              <w:t>BTree&lt;long,DBObject&gt;</w:t>
            </w:r>
          </w:p>
        </w:tc>
        <w:tc>
          <w:tcPr>
            <w:tcW w:w="4940" w:type="dxa"/>
          </w:tcPr>
          <w:p w14:paraId="30389C06" w14:textId="462A8872" w:rsidR="000E5C3E" w:rsidRDefault="000E5C3E" w:rsidP="003C0C67">
            <w:pPr>
              <w:jc w:val="both"/>
              <w:rPr>
                <w:sz w:val="20"/>
                <w:szCs w:val="20"/>
                <w:lang w:val="en-GB"/>
              </w:rPr>
            </w:pPr>
            <w:r>
              <w:rPr>
                <w:sz w:val="20"/>
                <w:szCs w:val="20"/>
                <w:lang w:val="en-GB"/>
              </w:rPr>
              <w:t>Adds a ToString() useful for debugging</w:t>
            </w:r>
          </w:p>
        </w:tc>
      </w:tr>
      <w:tr w:rsidR="008C75E5" w:rsidRPr="00572787" w14:paraId="6937500C" w14:textId="77777777" w:rsidTr="007C049D">
        <w:tc>
          <w:tcPr>
            <w:tcW w:w="1378" w:type="dxa"/>
          </w:tcPr>
          <w:p w14:paraId="6AD603AE" w14:textId="77777777" w:rsidR="008C75E5" w:rsidRPr="00572787" w:rsidRDefault="008C75E5" w:rsidP="004E76EE">
            <w:pPr>
              <w:jc w:val="both"/>
              <w:rPr>
                <w:sz w:val="20"/>
                <w:szCs w:val="20"/>
                <w:lang w:val="en-GB"/>
              </w:rPr>
            </w:pPr>
            <w:r>
              <w:rPr>
                <w:sz w:val="20"/>
                <w:szCs w:val="20"/>
                <w:lang w:val="en-GB"/>
              </w:rPr>
              <w:t>SqlTree</w:t>
            </w:r>
          </w:p>
        </w:tc>
        <w:tc>
          <w:tcPr>
            <w:tcW w:w="1985" w:type="dxa"/>
          </w:tcPr>
          <w:p w14:paraId="2F582CD0" w14:textId="77777777" w:rsidR="003C0C67" w:rsidRDefault="003C0C67" w:rsidP="003C0C67">
            <w:pPr>
              <w:jc w:val="both"/>
              <w:rPr>
                <w:sz w:val="20"/>
                <w:szCs w:val="20"/>
                <w:lang w:val="en-GB"/>
              </w:rPr>
            </w:pPr>
            <w:r>
              <w:rPr>
                <w:sz w:val="20"/>
                <w:szCs w:val="20"/>
                <w:lang w:val="en-GB"/>
              </w:rPr>
              <w:t>C</w:t>
            </w:r>
            <w:r w:rsidR="008C75E5">
              <w:rPr>
                <w:sz w:val="20"/>
                <w:szCs w:val="20"/>
                <w:lang w:val="en-GB"/>
              </w:rPr>
              <w:t>Tree&lt;</w:t>
            </w:r>
            <w:r>
              <w:rPr>
                <w:sz w:val="20"/>
                <w:szCs w:val="20"/>
                <w:lang w:val="en-GB"/>
              </w:rPr>
              <w:t>TypedValue</w:t>
            </w:r>
            <w:r w:rsidR="006D4BD9">
              <w:rPr>
                <w:sz w:val="20"/>
                <w:szCs w:val="20"/>
                <w:lang w:val="en-GB"/>
              </w:rPr>
              <w:t>,</w:t>
            </w:r>
          </w:p>
          <w:p w14:paraId="64BBF21D" w14:textId="77777777" w:rsidR="008C75E5" w:rsidRPr="00572787" w:rsidRDefault="003C0C67" w:rsidP="003C0C67">
            <w:pPr>
              <w:jc w:val="both"/>
              <w:rPr>
                <w:sz w:val="20"/>
                <w:szCs w:val="20"/>
                <w:lang w:val="en-GB"/>
              </w:rPr>
            </w:pPr>
            <w:r>
              <w:rPr>
                <w:sz w:val="20"/>
                <w:szCs w:val="20"/>
                <w:lang w:val="en-GB"/>
              </w:rPr>
              <w:t>TypedValue</w:t>
            </w:r>
            <w:r w:rsidR="008C75E5">
              <w:rPr>
                <w:sz w:val="20"/>
                <w:szCs w:val="20"/>
                <w:lang w:val="en-GB"/>
              </w:rPr>
              <w:t>&gt;</w:t>
            </w:r>
          </w:p>
        </w:tc>
        <w:tc>
          <w:tcPr>
            <w:tcW w:w="4940" w:type="dxa"/>
          </w:tcPr>
          <w:p w14:paraId="1944387A" w14:textId="77777777" w:rsidR="008C75E5" w:rsidRPr="00572787" w:rsidRDefault="008C75E5" w:rsidP="003C0C67">
            <w:pPr>
              <w:jc w:val="both"/>
              <w:rPr>
                <w:sz w:val="20"/>
                <w:szCs w:val="20"/>
                <w:lang w:val="en-GB"/>
              </w:rPr>
            </w:pPr>
            <w:r>
              <w:rPr>
                <w:sz w:val="20"/>
                <w:szCs w:val="20"/>
                <w:lang w:val="en-GB"/>
              </w:rPr>
              <w:t xml:space="preserve">For one-level indexes where the </w:t>
            </w:r>
            <w:r w:rsidR="003C0C67">
              <w:rPr>
                <w:sz w:val="20"/>
                <w:szCs w:val="20"/>
                <w:lang w:val="en-GB"/>
              </w:rPr>
              <w:t>keys and values have readonly strong types</w:t>
            </w:r>
          </w:p>
        </w:tc>
      </w:tr>
      <w:tr w:rsidR="007C11D0" w:rsidRPr="00572787" w14:paraId="03CD478C" w14:textId="77777777" w:rsidTr="007C049D">
        <w:tc>
          <w:tcPr>
            <w:tcW w:w="1378" w:type="dxa"/>
          </w:tcPr>
          <w:p w14:paraId="0A06D140" w14:textId="19500FD4" w:rsidR="007C11D0" w:rsidRDefault="00430A10" w:rsidP="004E76EE">
            <w:pPr>
              <w:jc w:val="both"/>
              <w:rPr>
                <w:sz w:val="20"/>
                <w:szCs w:val="20"/>
                <w:lang w:val="en-GB"/>
              </w:rPr>
            </w:pPr>
            <w:r>
              <w:rPr>
                <w:sz w:val="20"/>
                <w:szCs w:val="20"/>
                <w:lang w:val="en-GB"/>
              </w:rPr>
              <w:t>N</w:t>
            </w:r>
            <w:r>
              <w:rPr>
                <w:lang w:val="en-GB"/>
              </w:rPr>
              <w:t>ames</w:t>
            </w:r>
          </w:p>
        </w:tc>
        <w:tc>
          <w:tcPr>
            <w:tcW w:w="1985" w:type="dxa"/>
          </w:tcPr>
          <w:p w14:paraId="42964583" w14:textId="77777777" w:rsidR="007C11D0" w:rsidRDefault="007C11D0" w:rsidP="003C0C67">
            <w:pPr>
              <w:jc w:val="both"/>
              <w:rPr>
                <w:sz w:val="20"/>
                <w:szCs w:val="20"/>
                <w:lang w:val="en-GB"/>
              </w:rPr>
            </w:pPr>
            <w:r>
              <w:rPr>
                <w:sz w:val="20"/>
                <w:szCs w:val="20"/>
                <w:lang w:val="en-GB"/>
              </w:rPr>
              <w:t>BTree&lt;string,</w:t>
            </w:r>
          </w:p>
          <w:p w14:paraId="19F59473" w14:textId="400F7D3C" w:rsidR="007C11D0" w:rsidRDefault="007C11D0" w:rsidP="003C0C67">
            <w:pPr>
              <w:jc w:val="both"/>
              <w:rPr>
                <w:sz w:val="20"/>
                <w:szCs w:val="20"/>
                <w:lang w:val="en-GB"/>
              </w:rPr>
            </w:pPr>
            <w:r>
              <w:rPr>
                <w:sz w:val="20"/>
                <w:szCs w:val="20"/>
                <w:lang w:val="en-GB"/>
              </w:rPr>
              <w:t>(</w:t>
            </w:r>
            <w:r w:rsidR="00430A10">
              <w:rPr>
                <w:sz w:val="20"/>
                <w:szCs w:val="20"/>
                <w:lang w:val="en-GB"/>
              </w:rPr>
              <w:t>long,long</w:t>
            </w:r>
            <w:r>
              <w:rPr>
                <w:sz w:val="20"/>
                <w:szCs w:val="20"/>
                <w:lang w:val="en-GB"/>
              </w:rPr>
              <w:t>)&gt;</w:t>
            </w:r>
          </w:p>
        </w:tc>
        <w:tc>
          <w:tcPr>
            <w:tcW w:w="4940" w:type="dxa"/>
          </w:tcPr>
          <w:p w14:paraId="2FA7476F" w14:textId="77777777" w:rsidR="000E5C3E" w:rsidRDefault="007C11D0" w:rsidP="003C0C67">
            <w:pPr>
              <w:jc w:val="both"/>
              <w:rPr>
                <w:sz w:val="20"/>
                <w:szCs w:val="20"/>
                <w:lang w:val="en-GB"/>
              </w:rPr>
            </w:pPr>
            <w:r>
              <w:rPr>
                <w:sz w:val="20"/>
                <w:szCs w:val="20"/>
                <w:lang w:val="en-GB"/>
              </w:rPr>
              <w:t>This behaves like a lookup tree for Ident-&gt;DBObject</w:t>
            </w:r>
            <w:r w:rsidR="000E5C3E">
              <w:rPr>
                <w:sz w:val="20"/>
                <w:szCs w:val="20"/>
                <w:lang w:val="en-GB"/>
              </w:rPr>
              <w:t>.</w:t>
            </w:r>
            <w:r>
              <w:rPr>
                <w:sz w:val="20"/>
                <w:szCs w:val="20"/>
                <w:lang w:val="en-GB"/>
              </w:rPr>
              <w:t xml:space="preserve"> </w:t>
            </w:r>
          </w:p>
          <w:p w14:paraId="7D4CBBCB" w14:textId="68DA35EB" w:rsidR="007C11D0" w:rsidRDefault="00430A10" w:rsidP="003C0C67">
            <w:pPr>
              <w:jc w:val="both"/>
              <w:rPr>
                <w:sz w:val="20"/>
                <w:szCs w:val="20"/>
                <w:lang w:val="en-GB"/>
              </w:rPr>
            </w:pPr>
            <w:r>
              <w:rPr>
                <w:sz w:val="20"/>
                <w:szCs w:val="20"/>
                <w:lang w:val="en-GB"/>
              </w:rPr>
              <w:t>The pair of longs</w:t>
            </w:r>
            <w:r w:rsidR="000E5C3E">
              <w:rPr>
                <w:sz w:val="20"/>
                <w:szCs w:val="20"/>
                <w:lang w:val="en-GB"/>
              </w:rPr>
              <w:t xml:space="preserve"> contains a lexical position</w:t>
            </w:r>
            <w:r>
              <w:rPr>
                <w:sz w:val="20"/>
                <w:szCs w:val="20"/>
                <w:lang w:val="en-GB"/>
              </w:rPr>
              <w:t xml:space="preserve"> and</w:t>
            </w:r>
            <w:r w:rsidR="000E5C3E">
              <w:rPr>
                <w:sz w:val="20"/>
                <w:szCs w:val="20"/>
                <w:lang w:val="en-GB"/>
              </w:rPr>
              <w:t xml:space="preserve"> defining position</w:t>
            </w:r>
            <w:r>
              <w:rPr>
                <w:sz w:val="20"/>
                <w:szCs w:val="20"/>
                <w:lang w:val="en-GB"/>
              </w:rPr>
              <w:t>.</w:t>
            </w:r>
          </w:p>
        </w:tc>
      </w:tr>
    </w:tbl>
    <w:p w14:paraId="753E6F71" w14:textId="6E98F856" w:rsidR="0008337C" w:rsidRPr="0008337C" w:rsidRDefault="0008337C" w:rsidP="007C049D">
      <w:pPr>
        <w:spacing w:before="120"/>
        <w:rPr>
          <w:sz w:val="20"/>
          <w:szCs w:val="20"/>
        </w:rPr>
      </w:pPr>
      <w:r w:rsidRPr="0008337C">
        <w:rPr>
          <w:sz w:val="20"/>
          <w:szCs w:val="20"/>
        </w:rPr>
        <w:t xml:space="preserve">The following </w:t>
      </w:r>
      <w:r>
        <w:rPr>
          <w:sz w:val="20"/>
          <w:szCs w:val="20"/>
        </w:rPr>
        <w:t xml:space="preserve">related </w:t>
      </w:r>
      <w:r w:rsidR="000D3CF9">
        <w:rPr>
          <w:sz w:val="20"/>
          <w:szCs w:val="20"/>
        </w:rPr>
        <w:t xml:space="preserve">immutable </w:t>
      </w:r>
      <w:r w:rsidRPr="0008337C">
        <w:rPr>
          <w:sz w:val="20"/>
          <w:szCs w:val="20"/>
        </w:rPr>
        <w:t>classes are contained in the Leve</w:t>
      </w:r>
      <w:r>
        <w:rPr>
          <w:sz w:val="20"/>
          <w:szCs w:val="20"/>
        </w:rPr>
        <w:t>l3</w:t>
      </w:r>
      <w:r w:rsidRPr="0008337C">
        <w:rPr>
          <w:sz w:val="20"/>
          <w:szCs w:val="20"/>
        </w:rPr>
        <w:t xml:space="preserve"> and Level4 namespaces</w:t>
      </w:r>
      <w:r>
        <w:rPr>
          <w:sz w:val="20"/>
          <w:szCs w:val="20"/>
        </w:rPr>
        <w:t xml:space="preserve">. Neither of these is a subclass of ATree.  </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3"/>
        <w:gridCol w:w="6910"/>
      </w:tblGrid>
      <w:tr w:rsidR="00122552" w:rsidRPr="00572787" w14:paraId="45BF2F55" w14:textId="77777777" w:rsidTr="00122552">
        <w:tc>
          <w:tcPr>
            <w:tcW w:w="1703" w:type="dxa"/>
          </w:tcPr>
          <w:p w14:paraId="77463AFB" w14:textId="77777777" w:rsidR="00122552" w:rsidRPr="00572787" w:rsidRDefault="00122552" w:rsidP="00DA45AE">
            <w:pPr>
              <w:jc w:val="both"/>
              <w:rPr>
                <w:sz w:val="20"/>
                <w:szCs w:val="20"/>
                <w:lang w:val="en-GB"/>
              </w:rPr>
            </w:pPr>
            <w:r w:rsidRPr="00572787">
              <w:rPr>
                <w:sz w:val="20"/>
                <w:szCs w:val="20"/>
                <w:lang w:val="en-GB"/>
              </w:rPr>
              <w:t>MTree</w:t>
            </w:r>
          </w:p>
        </w:tc>
        <w:tc>
          <w:tcPr>
            <w:tcW w:w="6910" w:type="dxa"/>
          </w:tcPr>
          <w:p w14:paraId="5C51B5FA" w14:textId="77777777" w:rsidR="00122552" w:rsidRPr="00572787" w:rsidRDefault="00122552" w:rsidP="00DA45AE">
            <w:pPr>
              <w:jc w:val="both"/>
              <w:rPr>
                <w:sz w:val="20"/>
                <w:szCs w:val="20"/>
                <w:lang w:val="en-GB"/>
              </w:rPr>
            </w:pPr>
            <w:r w:rsidRPr="00572787">
              <w:rPr>
                <w:sz w:val="20"/>
                <w:szCs w:val="20"/>
                <w:lang w:val="en-GB"/>
              </w:rPr>
              <w:t>For multilevel indexes</w:t>
            </w:r>
            <w:r>
              <w:rPr>
                <w:sz w:val="20"/>
                <w:szCs w:val="20"/>
                <w:lang w:val="en-GB"/>
              </w:rPr>
              <w:t xml:space="preserve"> where the value type is long? </w:t>
            </w:r>
          </w:p>
        </w:tc>
      </w:tr>
      <w:tr w:rsidR="00122552" w:rsidRPr="00572787" w14:paraId="0D0BAC33" w14:textId="77777777" w:rsidTr="00122552">
        <w:tc>
          <w:tcPr>
            <w:tcW w:w="1703" w:type="dxa"/>
          </w:tcPr>
          <w:p w14:paraId="52879EDA" w14:textId="77777777" w:rsidR="00122552" w:rsidRPr="00572787" w:rsidRDefault="00122552" w:rsidP="00DA45AE">
            <w:pPr>
              <w:jc w:val="both"/>
              <w:rPr>
                <w:sz w:val="20"/>
                <w:szCs w:val="20"/>
                <w:lang w:val="en-GB"/>
              </w:rPr>
            </w:pPr>
            <w:r>
              <w:rPr>
                <w:sz w:val="20"/>
                <w:szCs w:val="20"/>
                <w:lang w:val="en-GB"/>
              </w:rPr>
              <w:t>RTree</w:t>
            </w:r>
          </w:p>
        </w:tc>
        <w:tc>
          <w:tcPr>
            <w:tcW w:w="6910" w:type="dxa"/>
          </w:tcPr>
          <w:p w14:paraId="37E5FC45" w14:textId="7135233B" w:rsidR="00122552" w:rsidRPr="00572787" w:rsidRDefault="00122552" w:rsidP="005E404C">
            <w:pPr>
              <w:jc w:val="both"/>
              <w:rPr>
                <w:sz w:val="20"/>
                <w:szCs w:val="20"/>
                <w:lang w:val="en-GB"/>
              </w:rPr>
            </w:pPr>
            <w:r>
              <w:rPr>
                <w:sz w:val="20"/>
                <w:szCs w:val="20"/>
                <w:lang w:val="en-GB"/>
              </w:rPr>
              <w:t>For multilevel indexes where the value type is SqlRow</w:t>
            </w:r>
          </w:p>
        </w:tc>
      </w:tr>
    </w:tbl>
    <w:p w14:paraId="13D9DECC" w14:textId="77777777" w:rsidR="00B2073E" w:rsidRDefault="004E3892" w:rsidP="00B9682B">
      <w:pPr>
        <w:pStyle w:val="Heading2"/>
        <w:rPr>
          <w:lang w:val="en-GB"/>
        </w:rPr>
      </w:pPr>
      <w:bookmarkStart w:id="55" w:name="_Toc185334624"/>
      <w:bookmarkStart w:id="56" w:name="_Toc156570792"/>
      <w:r w:rsidRPr="007670ED">
        <w:rPr>
          <w:lang w:val="en-GB"/>
        </w:rPr>
        <w:t xml:space="preserve">3.2 </w:t>
      </w:r>
      <w:r w:rsidR="00B2073E">
        <w:rPr>
          <w:lang w:val="en-GB"/>
        </w:rPr>
        <w:t>Other Common Data Structures</w:t>
      </w:r>
      <w:bookmarkEnd w:id="55"/>
    </w:p>
    <w:p w14:paraId="2844E96A" w14:textId="77777777" w:rsidR="001F17B6" w:rsidRPr="007670ED" w:rsidRDefault="006D12DE" w:rsidP="00B2073E">
      <w:pPr>
        <w:pStyle w:val="Heading3"/>
        <w:rPr>
          <w:lang w:val="en-GB"/>
        </w:rPr>
      </w:pPr>
      <w:bookmarkStart w:id="57" w:name="_Toc156570793"/>
      <w:bookmarkStart w:id="58" w:name="_Toc185334625"/>
      <w:bookmarkEnd w:id="56"/>
      <w:r>
        <w:rPr>
          <w:lang w:val="en-GB"/>
        </w:rPr>
        <w:t>3.2.1</w:t>
      </w:r>
      <w:r w:rsidR="001F17B6" w:rsidRPr="007670ED">
        <w:rPr>
          <w:lang w:val="en-GB"/>
        </w:rPr>
        <w:t xml:space="preserve"> Integer</w:t>
      </w:r>
      <w:bookmarkEnd w:id="57"/>
      <w:bookmarkEnd w:id="58"/>
    </w:p>
    <w:p w14:paraId="76BB4EE9" w14:textId="77777777" w:rsidR="00021314" w:rsidRPr="007670ED" w:rsidRDefault="00720B46" w:rsidP="001F17B6">
      <w:pPr>
        <w:spacing w:before="120"/>
        <w:jc w:val="both"/>
        <w:rPr>
          <w:sz w:val="20"/>
          <w:szCs w:val="20"/>
          <w:lang w:val="en-GB"/>
        </w:rPr>
      </w:pPr>
      <w:r w:rsidRPr="007670ED">
        <w:rPr>
          <w:sz w:val="20"/>
          <w:szCs w:val="20"/>
          <w:lang w:val="en-GB"/>
        </w:rPr>
        <w:t>All integer data</w:t>
      </w:r>
      <w:r w:rsidR="00021314" w:rsidRPr="007670ED">
        <w:rPr>
          <w:sz w:val="20"/>
          <w:szCs w:val="20"/>
          <w:lang w:val="en-GB"/>
        </w:rPr>
        <w:t xml:space="preserve"> stored in the database use</w:t>
      </w:r>
      <w:r w:rsidRPr="007670ED">
        <w:rPr>
          <w:sz w:val="20"/>
          <w:szCs w:val="20"/>
          <w:lang w:val="en-GB"/>
        </w:rPr>
        <w:t>s</w:t>
      </w:r>
      <w:r w:rsidR="00021314" w:rsidRPr="007670ED">
        <w:rPr>
          <w:sz w:val="20"/>
          <w:szCs w:val="20"/>
          <w:lang w:val="en-GB"/>
        </w:rPr>
        <w:t xml:space="preserve"> a base-256 multiple precision format, as follows: The first byte contains the number of bytes following.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3"/>
        <w:gridCol w:w="1661"/>
        <w:gridCol w:w="1661"/>
        <w:gridCol w:w="1651"/>
        <w:gridCol w:w="1667"/>
      </w:tblGrid>
      <w:tr w:rsidR="00021314" w:rsidRPr="007670ED" w14:paraId="3C8433F1" w14:textId="77777777" w:rsidTr="008C3C49">
        <w:tc>
          <w:tcPr>
            <w:tcW w:w="1705" w:type="dxa"/>
          </w:tcPr>
          <w:p w14:paraId="0ACF44D2" w14:textId="77777777" w:rsidR="00021314" w:rsidRPr="007670ED" w:rsidRDefault="00021314" w:rsidP="008C3C49">
            <w:pPr>
              <w:spacing w:before="120"/>
              <w:jc w:val="both"/>
              <w:rPr>
                <w:sz w:val="20"/>
                <w:szCs w:val="20"/>
                <w:lang w:val="en-GB"/>
              </w:rPr>
            </w:pPr>
            <w:r w:rsidRPr="007670ED">
              <w:rPr>
                <w:sz w:val="20"/>
                <w:szCs w:val="20"/>
                <w:lang w:val="en-GB"/>
              </w:rPr>
              <w:t>#bytes (=n, say)</w:t>
            </w:r>
          </w:p>
        </w:tc>
        <w:tc>
          <w:tcPr>
            <w:tcW w:w="1706" w:type="dxa"/>
          </w:tcPr>
          <w:p w14:paraId="4C8FEFA6" w14:textId="77777777" w:rsidR="00021314" w:rsidRPr="007670ED" w:rsidRDefault="00021314" w:rsidP="008C3C49">
            <w:pPr>
              <w:spacing w:before="120"/>
              <w:jc w:val="both"/>
              <w:rPr>
                <w:sz w:val="20"/>
                <w:szCs w:val="20"/>
                <w:lang w:val="en-GB"/>
              </w:rPr>
            </w:pPr>
            <w:r w:rsidRPr="007670ED">
              <w:rPr>
                <w:sz w:val="20"/>
                <w:szCs w:val="20"/>
                <w:lang w:val="en-GB"/>
              </w:rPr>
              <w:t>data0</w:t>
            </w:r>
          </w:p>
        </w:tc>
        <w:tc>
          <w:tcPr>
            <w:tcW w:w="1706" w:type="dxa"/>
          </w:tcPr>
          <w:p w14:paraId="48E99875" w14:textId="77777777" w:rsidR="00021314" w:rsidRPr="007670ED" w:rsidRDefault="00021314" w:rsidP="008C3C49">
            <w:pPr>
              <w:spacing w:before="120"/>
              <w:jc w:val="both"/>
              <w:rPr>
                <w:sz w:val="20"/>
                <w:szCs w:val="20"/>
                <w:lang w:val="en-GB"/>
              </w:rPr>
            </w:pPr>
            <w:r w:rsidRPr="007670ED">
              <w:rPr>
                <w:sz w:val="20"/>
                <w:szCs w:val="20"/>
                <w:lang w:val="en-GB"/>
              </w:rPr>
              <w:t>data1</w:t>
            </w:r>
          </w:p>
        </w:tc>
        <w:tc>
          <w:tcPr>
            <w:tcW w:w="1706" w:type="dxa"/>
          </w:tcPr>
          <w:p w14:paraId="448AA296" w14:textId="77777777" w:rsidR="00021314" w:rsidRPr="007670ED" w:rsidRDefault="00021314" w:rsidP="008C3C49">
            <w:pPr>
              <w:spacing w:before="120"/>
              <w:jc w:val="both"/>
              <w:rPr>
                <w:sz w:val="20"/>
                <w:szCs w:val="20"/>
                <w:lang w:val="en-GB"/>
              </w:rPr>
            </w:pPr>
            <w:r w:rsidRPr="007670ED">
              <w:rPr>
                <w:sz w:val="20"/>
                <w:szCs w:val="20"/>
                <w:lang w:val="en-GB"/>
              </w:rPr>
              <w:t>…</w:t>
            </w:r>
          </w:p>
        </w:tc>
        <w:tc>
          <w:tcPr>
            <w:tcW w:w="1706" w:type="dxa"/>
          </w:tcPr>
          <w:p w14:paraId="158C256B" w14:textId="77777777" w:rsidR="00021314" w:rsidRPr="007670ED" w:rsidRDefault="00021314" w:rsidP="008C3C49">
            <w:pPr>
              <w:spacing w:before="120"/>
              <w:jc w:val="both"/>
              <w:rPr>
                <w:sz w:val="20"/>
                <w:szCs w:val="20"/>
                <w:lang w:val="en-GB"/>
              </w:rPr>
            </w:pPr>
            <w:r w:rsidRPr="007670ED">
              <w:rPr>
                <w:sz w:val="20"/>
                <w:szCs w:val="20"/>
                <w:lang w:val="en-GB"/>
              </w:rPr>
              <w:t>data(n-1)</w:t>
            </w:r>
          </w:p>
        </w:tc>
      </w:tr>
    </w:tbl>
    <w:p w14:paraId="36C975A0" w14:textId="77777777" w:rsidR="00021314" w:rsidRPr="007670ED" w:rsidRDefault="00021314" w:rsidP="001F17B6">
      <w:pPr>
        <w:spacing w:before="120"/>
        <w:jc w:val="both"/>
        <w:rPr>
          <w:sz w:val="20"/>
          <w:szCs w:val="20"/>
          <w:lang w:val="en-GB"/>
        </w:rPr>
      </w:pPr>
      <w:r w:rsidRPr="007670ED">
        <w:rPr>
          <w:sz w:val="20"/>
          <w:szCs w:val="20"/>
          <w:lang w:val="en-GB"/>
        </w:rPr>
        <w:t>data0 is the most significant byte, and the last byte the least significant. The high-order bit 0x80 in data0 is a sign bit</w:t>
      </w:r>
      <w:r w:rsidR="00D62380" w:rsidRPr="007670ED">
        <w:rPr>
          <w:sz w:val="20"/>
          <w:szCs w:val="20"/>
          <w:lang w:val="en-GB"/>
        </w:rPr>
        <w:t xml:space="preserve">: if it is set, the </w:t>
      </w:r>
      <w:r w:rsidRPr="007670ED">
        <w:rPr>
          <w:sz w:val="20"/>
          <w:szCs w:val="20"/>
          <w:lang w:val="en-GB"/>
        </w:rPr>
        <w:t>data</w:t>
      </w:r>
      <w:r w:rsidR="00D62380" w:rsidRPr="007670ED">
        <w:rPr>
          <w:sz w:val="20"/>
          <w:szCs w:val="20"/>
          <w:lang w:val="en-GB"/>
        </w:rPr>
        <w:t xml:space="preserve"> (including the sign bit)</w:t>
      </w:r>
      <w:r w:rsidRPr="007670ED">
        <w:rPr>
          <w:sz w:val="20"/>
          <w:szCs w:val="20"/>
          <w:lang w:val="en-GB"/>
        </w:rPr>
        <w:t xml:space="preserve"> is a 256s-complement negative number</w:t>
      </w:r>
      <w:r w:rsidR="00720B46" w:rsidRPr="007670ED">
        <w:rPr>
          <w:sz w:val="20"/>
          <w:szCs w:val="20"/>
          <w:lang w:val="en-GB"/>
        </w:rPr>
        <w:t>, that is, if all the bits are taken together from most significant to least significant, that data is an ordinary 2s-complement binary number.</w:t>
      </w:r>
      <w:r w:rsidRPr="007670ED">
        <w:rPr>
          <w:sz w:val="20"/>
          <w:szCs w:val="20"/>
          <w:lang w:val="en-GB"/>
        </w:rPr>
        <w:t xml:space="preserve"> </w:t>
      </w:r>
      <w:r w:rsidR="00D62380" w:rsidRPr="007670ED">
        <w:rPr>
          <w:sz w:val="20"/>
          <w:szCs w:val="20"/>
          <w:lang w:val="en-GB"/>
        </w:rPr>
        <w:t>The maximum Integer value with this format is therefore 2</w:t>
      </w:r>
      <w:r w:rsidR="00D62380" w:rsidRPr="007670ED">
        <w:rPr>
          <w:sz w:val="20"/>
          <w:szCs w:val="20"/>
          <w:vertAlign w:val="superscript"/>
          <w:lang w:val="en-GB"/>
        </w:rPr>
        <w:t>20</w:t>
      </w:r>
      <w:r w:rsidR="00926198">
        <w:rPr>
          <w:sz w:val="20"/>
          <w:szCs w:val="20"/>
          <w:vertAlign w:val="superscript"/>
          <w:lang w:val="en-GB"/>
        </w:rPr>
        <w:t>39</w:t>
      </w:r>
      <w:r w:rsidR="00D62380" w:rsidRPr="007670ED">
        <w:rPr>
          <w:sz w:val="20"/>
          <w:szCs w:val="20"/>
          <w:lang w:val="en-GB"/>
        </w:rPr>
        <w:t>-1 .</w:t>
      </w:r>
    </w:p>
    <w:p w14:paraId="69B24321" w14:textId="77777777" w:rsidR="00021314" w:rsidRPr="007670ED" w:rsidRDefault="00021314" w:rsidP="001F17B6">
      <w:pPr>
        <w:spacing w:before="120"/>
        <w:jc w:val="both"/>
        <w:rPr>
          <w:sz w:val="20"/>
          <w:szCs w:val="20"/>
          <w:lang w:val="en-GB"/>
        </w:rPr>
      </w:pPr>
      <w:r w:rsidRPr="007670ED">
        <w:rPr>
          <w:sz w:val="20"/>
          <w:szCs w:val="20"/>
          <w:lang w:val="en-GB"/>
        </w:rPr>
        <w:t xml:space="preserve">Some special values: Zero is represented as a single byte </w:t>
      </w:r>
      <w:r w:rsidR="00D62380" w:rsidRPr="007670ED">
        <w:rPr>
          <w:sz w:val="20"/>
          <w:szCs w:val="20"/>
          <w:lang w:val="en-GB"/>
        </w:rPr>
        <w:t xml:space="preserve">(0x00) </w:t>
      </w:r>
      <w:r w:rsidRPr="007670ED">
        <w:rPr>
          <w:sz w:val="20"/>
          <w:szCs w:val="20"/>
          <w:lang w:val="en-GB"/>
        </w:rPr>
        <w:t xml:space="preserve">giving the length as 0. </w:t>
      </w:r>
      <w:r w:rsidR="00D62380" w:rsidRPr="007670ED">
        <w:rPr>
          <w:sz w:val="20"/>
          <w:szCs w:val="20"/>
          <w:lang w:val="en-GB"/>
        </w:rPr>
        <w:t>-1 is represented in two bytes (0x01 0xff) giving the length as 1, and the data as -1. Otherwise, l</w:t>
      </w:r>
      <w:r w:rsidRPr="007670ED">
        <w:rPr>
          <w:sz w:val="20"/>
          <w:szCs w:val="20"/>
          <w:lang w:val="en-GB"/>
        </w:rPr>
        <w:t xml:space="preserve">eading 0 and -1 </w:t>
      </w:r>
      <w:r w:rsidR="00D62380" w:rsidRPr="007670ED">
        <w:rPr>
          <w:sz w:val="20"/>
          <w:szCs w:val="20"/>
          <w:lang w:val="en-GB"/>
        </w:rPr>
        <w:t>bytes in the data are suppressed.</w:t>
      </w:r>
    </w:p>
    <w:p w14:paraId="76C6382E" w14:textId="77777777" w:rsidR="009F4AD1" w:rsidRPr="007670ED" w:rsidRDefault="00D62380" w:rsidP="001F17B6">
      <w:pPr>
        <w:spacing w:before="120"/>
        <w:jc w:val="both"/>
        <w:rPr>
          <w:sz w:val="20"/>
          <w:szCs w:val="20"/>
          <w:lang w:val="en-GB"/>
        </w:rPr>
      </w:pPr>
      <w:r w:rsidRPr="007670ED">
        <w:rPr>
          <w:sz w:val="20"/>
          <w:szCs w:val="20"/>
          <w:lang w:val="en-GB"/>
        </w:rPr>
        <w:t xml:space="preserve">Within the DBMS, the most commonly used integer format is long (64 bits), and Integer is used only when necessary. </w:t>
      </w:r>
    </w:p>
    <w:p w14:paraId="2D662BD5" w14:textId="77777777" w:rsidR="00D62380" w:rsidRPr="007670ED" w:rsidRDefault="00D62380" w:rsidP="001F17B6">
      <w:pPr>
        <w:spacing w:before="120"/>
        <w:jc w:val="both"/>
        <w:rPr>
          <w:sz w:val="20"/>
          <w:szCs w:val="20"/>
          <w:lang w:val="en-GB"/>
        </w:rPr>
      </w:pPr>
      <w:r w:rsidRPr="007670ED">
        <w:rPr>
          <w:sz w:val="20"/>
          <w:szCs w:val="20"/>
          <w:lang w:val="en-GB"/>
        </w:rPr>
        <w:t>With the current version of the client library, integer data is always sent to the client as strings (of decimal digits), but other kinds of integers (such as defining positions in a database, lengths of strings etc) use 32 or 64 bit machine-specific formats.</w:t>
      </w:r>
    </w:p>
    <w:p w14:paraId="43AC4C3E" w14:textId="77777777" w:rsidR="00D62380" w:rsidRPr="007670ED" w:rsidRDefault="00D62380" w:rsidP="001F17B6">
      <w:pPr>
        <w:spacing w:before="120"/>
        <w:jc w:val="both"/>
        <w:rPr>
          <w:sz w:val="20"/>
          <w:szCs w:val="20"/>
          <w:lang w:val="en-GB"/>
        </w:rPr>
      </w:pPr>
      <w:r w:rsidRPr="007670ED">
        <w:rPr>
          <w:sz w:val="20"/>
          <w:szCs w:val="20"/>
          <w:lang w:val="en-GB"/>
        </w:rPr>
        <w:t xml:space="preserve">The Integer class in the </w:t>
      </w:r>
      <w:r w:rsidR="00720B46" w:rsidRPr="007670ED">
        <w:rPr>
          <w:sz w:val="20"/>
          <w:szCs w:val="20"/>
          <w:lang w:val="en-GB"/>
        </w:rPr>
        <w:t>DBMS</w:t>
      </w:r>
      <w:r w:rsidRPr="007670ED">
        <w:rPr>
          <w:sz w:val="20"/>
          <w:szCs w:val="20"/>
          <w:lang w:val="en-GB"/>
        </w:rPr>
        <w:t xml:space="preserve"> contains implementations of all the usual arithmetic operators, and conversion functions.</w:t>
      </w:r>
    </w:p>
    <w:p w14:paraId="43F5B366" w14:textId="77777777" w:rsidR="001F17B6" w:rsidRPr="007670ED" w:rsidRDefault="006D12DE" w:rsidP="00B2073E">
      <w:pPr>
        <w:pStyle w:val="Heading3"/>
        <w:rPr>
          <w:lang w:val="en-GB"/>
        </w:rPr>
      </w:pPr>
      <w:bookmarkStart w:id="59" w:name="_Toc156570794"/>
      <w:bookmarkStart w:id="60" w:name="_Toc185334626"/>
      <w:r>
        <w:rPr>
          <w:lang w:val="en-GB"/>
        </w:rPr>
        <w:lastRenderedPageBreak/>
        <w:t>3.2.2</w:t>
      </w:r>
      <w:r w:rsidR="001F17B6" w:rsidRPr="007670ED">
        <w:rPr>
          <w:lang w:val="en-GB"/>
        </w:rPr>
        <w:t xml:space="preserve"> Decimal</w:t>
      </w:r>
      <w:bookmarkEnd w:id="59"/>
      <w:bookmarkEnd w:id="60"/>
    </w:p>
    <w:p w14:paraId="43F037D5" w14:textId="77777777" w:rsidR="00720B46" w:rsidRPr="007670ED" w:rsidRDefault="00720B46" w:rsidP="001F17B6">
      <w:pPr>
        <w:spacing w:before="120"/>
        <w:jc w:val="both"/>
        <w:rPr>
          <w:sz w:val="20"/>
          <w:szCs w:val="20"/>
          <w:lang w:val="en-GB"/>
        </w:rPr>
      </w:pPr>
      <w:r w:rsidRPr="007670ED">
        <w:rPr>
          <w:sz w:val="20"/>
          <w:szCs w:val="20"/>
          <w:lang w:val="en-GB"/>
        </w:rPr>
        <w:t xml:space="preserve">All numeric data stored in the database uses </w:t>
      </w:r>
      <w:r w:rsidR="009F4AD1" w:rsidRPr="007670ED">
        <w:rPr>
          <w:sz w:val="20"/>
          <w:szCs w:val="20"/>
          <w:lang w:val="en-GB"/>
        </w:rPr>
        <w:t xml:space="preserve">this type, which is </w:t>
      </w:r>
      <w:r w:rsidRPr="007670ED">
        <w:rPr>
          <w:sz w:val="20"/>
          <w:szCs w:val="20"/>
          <w:lang w:val="en-GB"/>
        </w:rPr>
        <w:t>a scaled Integer format: an Integer mantissa followed by a 32-bit scale factor indicating the number of bytes of the mantissa that represent a fractional value. (Thus strictly speaking “decimal” is a misnomer, since it has nothing to do with the number 10, but there seems no word in English to express the concept required.)</w:t>
      </w:r>
    </w:p>
    <w:p w14:paraId="719AAFCE" w14:textId="77777777" w:rsidR="00D62380" w:rsidRPr="007670ED" w:rsidRDefault="00720B46" w:rsidP="001F17B6">
      <w:pPr>
        <w:spacing w:before="120"/>
        <w:jc w:val="both"/>
        <w:rPr>
          <w:sz w:val="20"/>
          <w:szCs w:val="20"/>
          <w:lang w:val="en-GB"/>
        </w:rPr>
      </w:pPr>
      <w:r w:rsidRPr="007670ED">
        <w:rPr>
          <w:sz w:val="20"/>
          <w:szCs w:val="20"/>
          <w:lang w:val="en-GB"/>
        </w:rPr>
        <w:t xml:space="preserve">Normalisation of a Decimal consists in removing trailing 0 bytes and adjusting the scale. </w:t>
      </w:r>
    </w:p>
    <w:p w14:paraId="56577256" w14:textId="77777777" w:rsidR="009F4AD1" w:rsidRPr="007670ED" w:rsidRDefault="009F4AD1" w:rsidP="001F17B6">
      <w:pPr>
        <w:spacing w:before="120"/>
        <w:jc w:val="both"/>
        <w:rPr>
          <w:sz w:val="20"/>
          <w:szCs w:val="20"/>
          <w:lang w:val="en-GB"/>
        </w:rPr>
      </w:pPr>
      <w:r w:rsidRPr="007670ED">
        <w:rPr>
          <w:sz w:val="20"/>
          <w:szCs w:val="20"/>
          <w:lang w:val="en-GB"/>
        </w:rPr>
        <w:t>Within the DBMS, the machine-specific double format is used.</w:t>
      </w:r>
    </w:p>
    <w:p w14:paraId="73CA3ADC" w14:textId="77777777" w:rsidR="009F4AD1" w:rsidRPr="007670ED" w:rsidRDefault="009F4AD1" w:rsidP="001F17B6">
      <w:pPr>
        <w:spacing w:before="120"/>
        <w:jc w:val="both"/>
        <w:rPr>
          <w:sz w:val="20"/>
          <w:szCs w:val="20"/>
          <w:lang w:val="en-GB"/>
        </w:rPr>
      </w:pPr>
      <w:r w:rsidRPr="007670ED">
        <w:rPr>
          <w:sz w:val="20"/>
          <w:szCs w:val="20"/>
          <w:lang w:val="en-GB"/>
        </w:rPr>
        <w:t>With the current version of the client library, numeric data is always sent to the client in the Invariant culture string format.</w:t>
      </w:r>
    </w:p>
    <w:p w14:paraId="30410029" w14:textId="77777777" w:rsidR="009F4AD1" w:rsidRPr="007670ED" w:rsidRDefault="009F4AD1" w:rsidP="001F17B6">
      <w:pPr>
        <w:spacing w:before="120"/>
        <w:jc w:val="both"/>
        <w:rPr>
          <w:sz w:val="20"/>
          <w:szCs w:val="20"/>
          <w:lang w:val="en-GB"/>
        </w:rPr>
      </w:pPr>
      <w:r w:rsidRPr="007670ED">
        <w:rPr>
          <w:sz w:val="20"/>
          <w:szCs w:val="20"/>
          <w:lang w:val="en-GB"/>
        </w:rPr>
        <w:t>The Decimal class in the DBMS contains implementations of all the usual arithmetic operations except division. There is a division method, but a maximum precision needs to be specified. This precision is taken from the domain definition for the field, if specified, or is 13 bytes by default: i.e. the default precision provides for a mantissa of up to 2</w:t>
      </w:r>
      <w:r w:rsidRPr="007670ED">
        <w:rPr>
          <w:sz w:val="20"/>
          <w:szCs w:val="20"/>
          <w:vertAlign w:val="superscript"/>
          <w:lang w:val="en-GB"/>
        </w:rPr>
        <w:t>10</w:t>
      </w:r>
      <w:r w:rsidR="00926198">
        <w:rPr>
          <w:sz w:val="20"/>
          <w:szCs w:val="20"/>
          <w:vertAlign w:val="superscript"/>
          <w:lang w:val="en-GB"/>
        </w:rPr>
        <w:t>3</w:t>
      </w:r>
      <w:r w:rsidRPr="007670ED">
        <w:rPr>
          <w:sz w:val="20"/>
          <w:szCs w:val="20"/>
          <w:lang w:val="en-GB"/>
        </w:rPr>
        <w:t>-1 .</w:t>
      </w:r>
    </w:p>
    <w:p w14:paraId="48AFF0A6" w14:textId="77777777" w:rsidR="001F17B6" w:rsidRPr="007670ED" w:rsidRDefault="006D12DE" w:rsidP="00B2073E">
      <w:pPr>
        <w:pStyle w:val="Heading3"/>
        <w:rPr>
          <w:lang w:val="en-GB"/>
        </w:rPr>
      </w:pPr>
      <w:bookmarkStart w:id="61" w:name="_Toc156570795"/>
      <w:bookmarkStart w:id="62" w:name="_Toc185334627"/>
      <w:r>
        <w:rPr>
          <w:lang w:val="en-GB"/>
        </w:rPr>
        <w:t>3.2.3</w:t>
      </w:r>
      <w:r w:rsidR="001F17B6" w:rsidRPr="007670ED">
        <w:rPr>
          <w:lang w:val="en-GB"/>
        </w:rPr>
        <w:t xml:space="preserve"> </w:t>
      </w:r>
      <w:bookmarkEnd w:id="61"/>
      <w:r w:rsidR="00B2073E">
        <w:rPr>
          <w:lang w:val="en-GB"/>
        </w:rPr>
        <w:t>Character Data</w:t>
      </w:r>
      <w:bookmarkEnd w:id="62"/>
    </w:p>
    <w:p w14:paraId="20AFDC49" w14:textId="77777777" w:rsidR="009F4AD1" w:rsidRDefault="009F4AD1" w:rsidP="001F17B6">
      <w:pPr>
        <w:spacing w:before="120"/>
        <w:jc w:val="both"/>
        <w:rPr>
          <w:sz w:val="20"/>
          <w:szCs w:val="20"/>
          <w:lang w:val="en-GB"/>
        </w:rPr>
      </w:pPr>
      <w:r w:rsidRPr="007670ED">
        <w:rPr>
          <w:sz w:val="20"/>
          <w:szCs w:val="20"/>
          <w:lang w:val="en-GB"/>
        </w:rPr>
        <w:t>All character data is stored in the database in Unicode UTF8 (culture-neutral) format. Domains and character manipulation in SQL can specify a “culture”, and string operations in the DBMS then conform to the culture specified for the particular operation.</w:t>
      </w:r>
    </w:p>
    <w:p w14:paraId="15A2970B" w14:textId="77777777" w:rsidR="00AA68C2" w:rsidRDefault="00AA68C2" w:rsidP="001F17B6">
      <w:pPr>
        <w:spacing w:before="120"/>
        <w:jc w:val="both"/>
        <w:rPr>
          <w:sz w:val="20"/>
          <w:szCs w:val="20"/>
          <w:lang w:val="en-GB"/>
        </w:rPr>
      </w:pPr>
      <w:r>
        <w:rPr>
          <w:sz w:val="20"/>
          <w:szCs w:val="20"/>
          <w:lang w:val="en-GB"/>
        </w:rPr>
        <w:t xml:space="preserve">The .NET library provides a very good implementation of the requirements here, and is used in the DBMS. Unfortunately .NET handles Normalization a bit differently from </w:t>
      </w:r>
      <w:r w:rsidR="00061482">
        <w:rPr>
          <w:sz w:val="20"/>
          <w:szCs w:val="20"/>
          <w:lang w:val="en-GB"/>
        </w:rPr>
        <w:t>SQL2011</w:t>
      </w:r>
      <w:r>
        <w:rPr>
          <w:sz w:val="20"/>
          <w:szCs w:val="20"/>
          <w:lang w:val="en-GB"/>
        </w:rPr>
        <w:t>, so there are five low-level SQL functions whose implementation is problematic.</w:t>
      </w:r>
    </w:p>
    <w:p w14:paraId="19892F28" w14:textId="77777777" w:rsidR="00B2073E" w:rsidRDefault="00B2073E" w:rsidP="00B2073E">
      <w:pPr>
        <w:pStyle w:val="Heading3"/>
        <w:rPr>
          <w:lang w:val="en-GB"/>
        </w:rPr>
      </w:pPr>
      <w:bookmarkStart w:id="63" w:name="_Toc185334628"/>
      <w:r>
        <w:rPr>
          <w:lang w:val="en-GB"/>
        </w:rPr>
        <w:t>3.</w:t>
      </w:r>
      <w:r w:rsidR="006D12DE">
        <w:rPr>
          <w:lang w:val="en-GB"/>
        </w:rPr>
        <w:t>2.4</w:t>
      </w:r>
      <w:r>
        <w:rPr>
          <w:lang w:val="en-GB"/>
        </w:rPr>
        <w:t xml:space="preserve"> Documents</w:t>
      </w:r>
      <w:bookmarkEnd w:id="63"/>
    </w:p>
    <w:p w14:paraId="3EE2C0D0" w14:textId="77777777" w:rsidR="00B2073E" w:rsidRDefault="00872A7E" w:rsidP="001F17B6">
      <w:pPr>
        <w:spacing w:before="120"/>
        <w:jc w:val="both"/>
        <w:rPr>
          <w:sz w:val="20"/>
          <w:szCs w:val="20"/>
          <w:lang w:val="en-GB"/>
        </w:rPr>
      </w:pPr>
      <w:r>
        <w:rPr>
          <w:sz w:val="20"/>
          <w:szCs w:val="20"/>
          <w:lang w:val="en-GB"/>
        </w:rPr>
        <w:t xml:space="preserve">From v.5.1 Pyrrho includes an implementation of Documents </w:t>
      </w:r>
      <w:r w:rsidR="00AC2BD2">
        <w:rPr>
          <w:sz w:val="20"/>
          <w:szCs w:val="20"/>
          <w:lang w:val="en-GB"/>
        </w:rPr>
        <w:t>similar to</w:t>
      </w:r>
      <w:r>
        <w:rPr>
          <w:sz w:val="20"/>
          <w:szCs w:val="20"/>
          <w:lang w:val="en-GB"/>
        </w:rPr>
        <w:t xml:space="preserve"> MongoDB</w:t>
      </w:r>
      <w:r w:rsidR="00AC2BD2">
        <w:rPr>
          <w:sz w:val="20"/>
          <w:szCs w:val="20"/>
          <w:lang w:val="en-GB"/>
        </w:rPr>
        <w:t>, however the $ operators of MongoDB are not provided from v7.</w:t>
      </w:r>
    </w:p>
    <w:p w14:paraId="1C0BB6A5" w14:textId="77777777" w:rsidR="008D3CEF" w:rsidRDefault="00872A7E" w:rsidP="00AC2BD2">
      <w:pPr>
        <w:spacing w:before="120"/>
        <w:jc w:val="both"/>
        <w:rPr>
          <w:sz w:val="20"/>
          <w:szCs w:val="20"/>
          <w:lang w:val="en-GB"/>
        </w:rPr>
      </w:pPr>
      <w:r>
        <w:rPr>
          <w:sz w:val="20"/>
          <w:szCs w:val="20"/>
          <w:lang w:val="en-GB"/>
        </w:rPr>
        <w:t>Document comparison is implemented as matching fields: this means that fields are ignored in the comparison unless they are in both documents</w:t>
      </w:r>
      <w:r w:rsidR="000558A9">
        <w:rPr>
          <w:sz w:val="20"/>
          <w:szCs w:val="20"/>
          <w:lang w:val="en-GB"/>
        </w:rPr>
        <w:t xml:space="preserve"> (the $exists operator modifies this behaviour)</w:t>
      </w:r>
      <w:r>
        <w:rPr>
          <w:sz w:val="20"/>
          <w:szCs w:val="20"/>
          <w:lang w:val="en-GB"/>
        </w:rPr>
        <w:t>. This simple mechanism can be combined with a partitioning scheme, so that a simple SELECT statement where the where-clause contains a document value will be propagated efficiently into the relevant partitions and will retrieve only the records where the documents match. Moreover, indexes can use document field values.</w:t>
      </w:r>
      <w:r w:rsidR="00B67FE1">
        <w:rPr>
          <w:sz w:val="20"/>
          <w:szCs w:val="20"/>
          <w:lang w:val="en-GB"/>
        </w:rPr>
        <w:t xml:space="preserve"> </w:t>
      </w:r>
    </w:p>
    <w:p w14:paraId="086A8B92" w14:textId="77777777" w:rsidR="00C60242" w:rsidRDefault="006D12DE" w:rsidP="00B2073E">
      <w:pPr>
        <w:pStyle w:val="Heading3"/>
        <w:rPr>
          <w:lang w:val="en-GB"/>
        </w:rPr>
      </w:pPr>
      <w:bookmarkStart w:id="64" w:name="_Toc185334629"/>
      <w:r>
        <w:rPr>
          <w:lang w:val="en-GB"/>
        </w:rPr>
        <w:t>3.2.5</w:t>
      </w:r>
      <w:r w:rsidR="00C60242">
        <w:rPr>
          <w:lang w:val="en-GB"/>
        </w:rPr>
        <w:t xml:space="preserve"> </w:t>
      </w:r>
      <w:r w:rsidR="00F91A62">
        <w:rPr>
          <w:lang w:val="en-GB"/>
        </w:rPr>
        <w:t>Domain</w:t>
      </w:r>
      <w:bookmarkEnd w:id="64"/>
    </w:p>
    <w:p w14:paraId="46C4039A" w14:textId="0DB42126" w:rsidR="0099060D" w:rsidRDefault="00AB2EAE" w:rsidP="001F17B6">
      <w:pPr>
        <w:spacing w:before="120"/>
        <w:jc w:val="both"/>
        <w:rPr>
          <w:sz w:val="20"/>
          <w:szCs w:val="20"/>
          <w:lang w:val="en-GB"/>
        </w:rPr>
      </w:pPr>
      <w:r>
        <w:rPr>
          <w:sz w:val="20"/>
          <w:szCs w:val="20"/>
          <w:lang w:val="en-GB"/>
        </w:rPr>
        <w:t>Strong</w:t>
      </w:r>
      <w:r w:rsidR="00C60242">
        <w:rPr>
          <w:sz w:val="20"/>
          <w:szCs w:val="20"/>
          <w:lang w:val="en-GB"/>
        </w:rPr>
        <w:t xml:space="preserve"> types</w:t>
      </w:r>
      <w:r w:rsidR="00C62BE5">
        <w:rPr>
          <w:sz w:val="20"/>
          <w:szCs w:val="20"/>
          <w:lang w:val="en-GB"/>
        </w:rPr>
        <w:t xml:space="preserve"> (</w:t>
      </w:r>
      <w:r w:rsidR="00AC2BD2">
        <w:rPr>
          <w:sz w:val="20"/>
          <w:szCs w:val="20"/>
          <w:lang w:val="en-GB"/>
        </w:rPr>
        <w:t>Domains</w:t>
      </w:r>
      <w:r w:rsidR="00C62BE5">
        <w:rPr>
          <w:sz w:val="20"/>
          <w:szCs w:val="20"/>
          <w:lang w:val="en-GB"/>
        </w:rPr>
        <w:t>)</w:t>
      </w:r>
      <w:r w:rsidR="00C60242">
        <w:rPr>
          <w:sz w:val="20"/>
          <w:szCs w:val="20"/>
          <w:lang w:val="en-GB"/>
        </w:rPr>
        <w:t xml:space="preserve"> are used internally for all processing.</w:t>
      </w:r>
      <w:r w:rsidR="00C62BE5">
        <w:rPr>
          <w:sz w:val="20"/>
          <w:szCs w:val="20"/>
          <w:lang w:val="en-GB"/>
        </w:rPr>
        <w:t xml:space="preserve"> </w:t>
      </w:r>
      <w:r w:rsidR="0099060D">
        <w:rPr>
          <w:sz w:val="20"/>
          <w:szCs w:val="20"/>
          <w:lang w:val="en-GB"/>
        </w:rPr>
        <w:t>Domains are allowed to have columns</w:t>
      </w:r>
      <w:r w:rsidR="004C6C12">
        <w:rPr>
          <w:sz w:val="20"/>
          <w:szCs w:val="20"/>
          <w:lang w:val="en-GB"/>
        </w:rPr>
        <w:t xml:space="preserve"> (such domains can be user defined types or relation types)</w:t>
      </w:r>
      <w:r w:rsidR="0099060D">
        <w:rPr>
          <w:sz w:val="20"/>
          <w:szCs w:val="20"/>
          <w:lang w:val="en-GB"/>
        </w:rPr>
        <w:t xml:space="preserve">, and </w:t>
      </w:r>
      <w:r w:rsidR="00412986">
        <w:rPr>
          <w:sz w:val="20"/>
          <w:szCs w:val="20"/>
          <w:lang w:val="en-GB"/>
        </w:rPr>
        <w:t>parsing and</w:t>
      </w:r>
      <w:r w:rsidR="0099060D">
        <w:rPr>
          <w:sz w:val="20"/>
          <w:szCs w:val="20"/>
          <w:lang w:val="en-GB"/>
        </w:rPr>
        <w:t xml:space="preserve"> query processing</w:t>
      </w:r>
      <w:r w:rsidR="006B5D35">
        <w:rPr>
          <w:sz w:val="20"/>
          <w:szCs w:val="20"/>
          <w:lang w:val="en-GB"/>
        </w:rPr>
        <w:t xml:space="preserve"> </w:t>
      </w:r>
      <w:r w:rsidR="00412986">
        <w:rPr>
          <w:sz w:val="20"/>
          <w:szCs w:val="20"/>
          <w:lang w:val="en-GB"/>
        </w:rPr>
        <w:t>builds</w:t>
      </w:r>
      <w:r w:rsidR="0099060D">
        <w:rPr>
          <w:sz w:val="20"/>
          <w:szCs w:val="20"/>
          <w:lang w:val="en-GB"/>
        </w:rPr>
        <w:t xml:space="preserve"> ad hoc Domains for results</w:t>
      </w:r>
      <w:r w:rsidR="006B5D35">
        <w:rPr>
          <w:sz w:val="20"/>
          <w:szCs w:val="20"/>
          <w:lang w:val="en-GB"/>
        </w:rPr>
        <w:t xml:space="preserve">, </w:t>
      </w:r>
      <w:r w:rsidR="0099060D">
        <w:rPr>
          <w:sz w:val="20"/>
          <w:szCs w:val="20"/>
          <w:lang w:val="en-GB"/>
        </w:rPr>
        <w:t>keys</w:t>
      </w:r>
      <w:r w:rsidR="006B5D35">
        <w:rPr>
          <w:sz w:val="20"/>
          <w:szCs w:val="20"/>
          <w:lang w:val="en-GB"/>
        </w:rPr>
        <w:t>, and signatures</w:t>
      </w:r>
      <w:r w:rsidR="0099060D">
        <w:rPr>
          <w:sz w:val="20"/>
          <w:szCs w:val="20"/>
          <w:lang w:val="en-GB"/>
        </w:rPr>
        <w:t>. A Domain is committed to the database (with a fixed defining uid) if any of the following is true:</w:t>
      </w:r>
    </w:p>
    <w:p w14:paraId="5BEAED89" w14:textId="5709A446" w:rsidR="0099060D" w:rsidRDefault="0099060D" w:rsidP="0099060D">
      <w:pPr>
        <w:pStyle w:val="ListParagraph"/>
        <w:numPr>
          <w:ilvl w:val="0"/>
          <w:numId w:val="17"/>
        </w:numPr>
        <w:jc w:val="both"/>
        <w:rPr>
          <w:sz w:val="20"/>
          <w:szCs w:val="20"/>
        </w:rPr>
      </w:pPr>
      <w:r>
        <w:rPr>
          <w:sz w:val="20"/>
          <w:szCs w:val="20"/>
        </w:rPr>
        <w:t>It is needed to enable a</w:t>
      </w:r>
      <w:r w:rsidR="00412986">
        <w:rPr>
          <w:sz w:val="20"/>
          <w:szCs w:val="20"/>
        </w:rPr>
        <w:t>n</w:t>
      </w:r>
      <w:r>
        <w:rPr>
          <w:sz w:val="20"/>
          <w:szCs w:val="20"/>
        </w:rPr>
        <w:t xml:space="preserve"> </w:t>
      </w:r>
      <w:r w:rsidR="006B5D35">
        <w:rPr>
          <w:sz w:val="20"/>
          <w:szCs w:val="20"/>
        </w:rPr>
        <w:t>item of committed data</w:t>
      </w:r>
      <w:r>
        <w:rPr>
          <w:sz w:val="20"/>
          <w:szCs w:val="20"/>
        </w:rPr>
        <w:t xml:space="preserve"> to specify </w:t>
      </w:r>
      <w:r w:rsidR="00412986">
        <w:rPr>
          <w:sz w:val="20"/>
          <w:szCs w:val="20"/>
        </w:rPr>
        <w:t>its</w:t>
      </w:r>
      <w:r>
        <w:rPr>
          <w:sz w:val="20"/>
          <w:szCs w:val="20"/>
        </w:rPr>
        <w:t xml:space="preserve"> </w:t>
      </w:r>
      <w:r w:rsidR="00412986">
        <w:rPr>
          <w:sz w:val="20"/>
          <w:szCs w:val="20"/>
        </w:rPr>
        <w:t>datatype by means of a</w:t>
      </w:r>
      <w:r>
        <w:rPr>
          <w:sz w:val="20"/>
          <w:szCs w:val="20"/>
        </w:rPr>
        <w:t xml:space="preserve"> uid</w:t>
      </w:r>
    </w:p>
    <w:p w14:paraId="5E0C05AC" w14:textId="1B07D840" w:rsidR="0099060D" w:rsidRDefault="0099060D" w:rsidP="0099060D">
      <w:pPr>
        <w:pStyle w:val="ListParagraph"/>
        <w:numPr>
          <w:ilvl w:val="0"/>
          <w:numId w:val="17"/>
        </w:numPr>
        <w:jc w:val="both"/>
        <w:rPr>
          <w:sz w:val="20"/>
          <w:szCs w:val="20"/>
        </w:rPr>
      </w:pPr>
      <w:r>
        <w:rPr>
          <w:sz w:val="20"/>
          <w:szCs w:val="20"/>
        </w:rPr>
        <w:t>It has been declared with CREATE syntax</w:t>
      </w:r>
    </w:p>
    <w:p w14:paraId="16FFC846" w14:textId="45597B7D" w:rsidR="0099060D" w:rsidRPr="0099060D" w:rsidRDefault="0099060D" w:rsidP="0099060D">
      <w:pPr>
        <w:pStyle w:val="ListParagraph"/>
        <w:numPr>
          <w:ilvl w:val="0"/>
          <w:numId w:val="17"/>
        </w:numPr>
        <w:jc w:val="both"/>
        <w:rPr>
          <w:sz w:val="20"/>
          <w:szCs w:val="20"/>
        </w:rPr>
      </w:pPr>
      <w:r>
        <w:rPr>
          <w:sz w:val="20"/>
          <w:szCs w:val="20"/>
        </w:rPr>
        <w:t xml:space="preserve">It is needed </w:t>
      </w:r>
      <w:r w:rsidR="006B5D35">
        <w:rPr>
          <w:sz w:val="20"/>
          <w:szCs w:val="20"/>
        </w:rPr>
        <w:t>by a stored procedure and is not a simple standard type.</w:t>
      </w:r>
    </w:p>
    <w:p w14:paraId="7A791948" w14:textId="0A47D070" w:rsidR="00AC2BD2" w:rsidRDefault="00C62BE5" w:rsidP="001F17B6">
      <w:pPr>
        <w:spacing w:before="120"/>
        <w:jc w:val="both"/>
        <w:rPr>
          <w:sz w:val="20"/>
          <w:szCs w:val="20"/>
          <w:lang w:val="en-GB"/>
        </w:rPr>
      </w:pPr>
      <w:r>
        <w:rPr>
          <w:sz w:val="20"/>
          <w:szCs w:val="20"/>
          <w:lang w:val="en-GB"/>
        </w:rPr>
        <w:t>ObInfos are role objects</w:t>
      </w:r>
      <w:r w:rsidR="00AC2BD2">
        <w:rPr>
          <w:sz w:val="20"/>
          <w:szCs w:val="20"/>
          <w:lang w:val="en-GB"/>
        </w:rPr>
        <w:t xml:space="preserve"> used in the Database layer</w:t>
      </w:r>
      <w:r>
        <w:rPr>
          <w:sz w:val="20"/>
          <w:szCs w:val="20"/>
          <w:lang w:val="en-GB"/>
        </w:rPr>
        <w:t xml:space="preserve">, </w:t>
      </w:r>
      <w:r w:rsidR="004B55CD">
        <w:rPr>
          <w:sz w:val="20"/>
          <w:szCs w:val="20"/>
          <w:lang w:val="en-GB"/>
        </w:rPr>
        <w:t>in the sense that the role</w:t>
      </w:r>
      <w:r>
        <w:rPr>
          <w:sz w:val="20"/>
          <w:szCs w:val="20"/>
          <w:lang w:val="en-GB"/>
        </w:rPr>
        <w:t xml:space="preserve"> contain</w:t>
      </w:r>
      <w:r w:rsidR="004B55CD">
        <w:rPr>
          <w:sz w:val="20"/>
          <w:szCs w:val="20"/>
          <w:lang w:val="en-GB"/>
        </w:rPr>
        <w:t>s</w:t>
      </w:r>
      <w:r>
        <w:rPr>
          <w:sz w:val="20"/>
          <w:szCs w:val="20"/>
          <w:lang w:val="en-GB"/>
        </w:rPr>
        <w:t xml:space="preserve"> details of </w:t>
      </w:r>
      <w:r w:rsidR="00AC2BD2">
        <w:rPr>
          <w:sz w:val="20"/>
          <w:szCs w:val="20"/>
          <w:lang w:val="en-GB"/>
        </w:rPr>
        <w:t>object</w:t>
      </w:r>
      <w:r>
        <w:rPr>
          <w:sz w:val="20"/>
          <w:szCs w:val="20"/>
          <w:lang w:val="en-GB"/>
        </w:rPr>
        <w:t xml:space="preserve"> names</w:t>
      </w:r>
      <w:r w:rsidR="00AC2BD2">
        <w:rPr>
          <w:sz w:val="20"/>
          <w:szCs w:val="20"/>
          <w:lang w:val="en-GB"/>
        </w:rPr>
        <w:t>, column ordering,</w:t>
      </w:r>
      <w:r>
        <w:rPr>
          <w:sz w:val="20"/>
          <w:szCs w:val="20"/>
          <w:lang w:val="en-GB"/>
        </w:rPr>
        <w:t xml:space="preserve"> and accessibility for the role: see section 3.5.7.</w:t>
      </w:r>
      <w:r w:rsidR="00C60242">
        <w:rPr>
          <w:sz w:val="20"/>
          <w:szCs w:val="20"/>
          <w:lang w:val="en-GB"/>
        </w:rPr>
        <w:t xml:space="preserve"> </w:t>
      </w:r>
      <w:r w:rsidR="00412986">
        <w:rPr>
          <w:sz w:val="20"/>
          <w:szCs w:val="20"/>
          <w:lang w:val="en-GB"/>
        </w:rPr>
        <w:t xml:space="preserve">Roles can rename most database objects, so that database objects may have several ObInfos for different roles, but, for simplicity, </w:t>
      </w:r>
      <w:r w:rsidR="00EC423C">
        <w:rPr>
          <w:sz w:val="20"/>
          <w:szCs w:val="20"/>
          <w:lang w:val="en-GB"/>
        </w:rPr>
        <w:t>the fields of user-defined data types cannot be changed from those specified by their definer</w:t>
      </w:r>
      <w:r w:rsidR="00412986">
        <w:rPr>
          <w:sz w:val="20"/>
          <w:szCs w:val="20"/>
          <w:lang w:val="en-GB"/>
        </w:rPr>
        <w:t xml:space="preserve">. </w:t>
      </w:r>
      <w:r w:rsidR="00AC2BD2">
        <w:rPr>
          <w:sz w:val="20"/>
          <w:szCs w:val="20"/>
          <w:lang w:val="en-GB"/>
        </w:rPr>
        <w:t>In the Database layer</w:t>
      </w:r>
      <w:r w:rsidR="004B55CD">
        <w:rPr>
          <w:sz w:val="20"/>
          <w:szCs w:val="20"/>
          <w:lang w:val="en-GB"/>
        </w:rPr>
        <w:t xml:space="preserve"> </w:t>
      </w:r>
      <w:r w:rsidR="00AC2BD2">
        <w:rPr>
          <w:sz w:val="20"/>
          <w:szCs w:val="20"/>
          <w:lang w:val="en-GB"/>
        </w:rPr>
        <w:t>(</w:t>
      </w:r>
      <w:r w:rsidR="004B55CD">
        <w:rPr>
          <w:sz w:val="20"/>
          <w:szCs w:val="20"/>
          <w:lang w:val="en-GB"/>
        </w:rPr>
        <w:t>level 3</w:t>
      </w:r>
      <w:r w:rsidR="00AC2BD2">
        <w:rPr>
          <w:sz w:val="20"/>
          <w:szCs w:val="20"/>
          <w:lang w:val="en-GB"/>
        </w:rPr>
        <w:t>)</w:t>
      </w:r>
      <w:r w:rsidR="004B55CD">
        <w:rPr>
          <w:sz w:val="20"/>
          <w:szCs w:val="20"/>
          <w:lang w:val="en-GB"/>
        </w:rPr>
        <w:t>, objects have uids but not names</w:t>
      </w:r>
      <w:r w:rsidR="00AC2BD2">
        <w:rPr>
          <w:sz w:val="20"/>
          <w:szCs w:val="20"/>
          <w:lang w:val="en-GB"/>
        </w:rPr>
        <w:t>.</w:t>
      </w:r>
      <w:r w:rsidR="00C16471">
        <w:rPr>
          <w:sz w:val="20"/>
          <w:szCs w:val="20"/>
          <w:lang w:val="en-GB"/>
        </w:rPr>
        <w:t xml:space="preserve"> </w:t>
      </w:r>
      <w:r w:rsidR="00AC2BD2">
        <w:rPr>
          <w:sz w:val="20"/>
          <w:szCs w:val="20"/>
          <w:lang w:val="en-GB"/>
        </w:rPr>
        <w:t xml:space="preserve">In the Transaction layer (level 4), </w:t>
      </w:r>
      <w:r w:rsidR="00CC334D">
        <w:rPr>
          <w:sz w:val="20"/>
          <w:szCs w:val="20"/>
          <w:lang w:val="en-GB"/>
        </w:rPr>
        <w:t>QlValue</w:t>
      </w:r>
      <w:r w:rsidR="00AC2BD2">
        <w:rPr>
          <w:sz w:val="20"/>
          <w:szCs w:val="20"/>
          <w:lang w:val="en-GB"/>
        </w:rPr>
        <w:t xml:space="preserve">s and </w:t>
      </w:r>
      <w:r w:rsidR="00625C71">
        <w:rPr>
          <w:sz w:val="20"/>
          <w:szCs w:val="20"/>
          <w:lang w:val="en-GB"/>
        </w:rPr>
        <w:t xml:space="preserve">RowSets </w:t>
      </w:r>
      <w:r w:rsidR="00EC423C">
        <w:rPr>
          <w:sz w:val="20"/>
          <w:szCs w:val="20"/>
          <w:lang w:val="en-GB"/>
        </w:rPr>
        <w:t>use the</w:t>
      </w:r>
      <w:r w:rsidR="00625C71">
        <w:rPr>
          <w:sz w:val="20"/>
          <w:szCs w:val="20"/>
          <w:lang w:val="en-GB"/>
        </w:rPr>
        <w:t xml:space="preserve"> column</w:t>
      </w:r>
      <w:r w:rsidR="00AC2BD2">
        <w:rPr>
          <w:sz w:val="20"/>
          <w:szCs w:val="20"/>
          <w:lang w:val="en-GB"/>
        </w:rPr>
        <w:t xml:space="preserve"> </w:t>
      </w:r>
      <w:r w:rsidR="00C16471">
        <w:rPr>
          <w:sz w:val="20"/>
          <w:szCs w:val="20"/>
          <w:lang w:val="en-GB"/>
        </w:rPr>
        <w:t xml:space="preserve">names </w:t>
      </w:r>
      <w:r w:rsidR="00AC2BD2">
        <w:rPr>
          <w:sz w:val="20"/>
          <w:szCs w:val="20"/>
          <w:lang w:val="en-GB"/>
        </w:rPr>
        <w:t>for the current role (the current role</w:t>
      </w:r>
      <w:r w:rsidR="00EC423C">
        <w:rPr>
          <w:sz w:val="20"/>
          <w:szCs w:val="20"/>
          <w:lang w:val="en-GB"/>
        </w:rPr>
        <w:t xml:space="preserve"> and user</w:t>
      </w:r>
      <w:r w:rsidR="00AC2BD2">
        <w:rPr>
          <w:sz w:val="20"/>
          <w:szCs w:val="20"/>
          <w:lang w:val="en-GB"/>
        </w:rPr>
        <w:t xml:space="preserve"> are</w:t>
      </w:r>
      <w:r w:rsidR="00C16471">
        <w:rPr>
          <w:sz w:val="20"/>
          <w:szCs w:val="20"/>
          <w:lang w:val="en-GB"/>
        </w:rPr>
        <w:t xml:space="preserve"> </w:t>
      </w:r>
      <w:r w:rsidR="00AC2BD2">
        <w:rPr>
          <w:sz w:val="20"/>
          <w:szCs w:val="20"/>
          <w:lang w:val="en-GB"/>
        </w:rPr>
        <w:t xml:space="preserve">maintained by the </w:t>
      </w:r>
      <w:r w:rsidR="00C16471">
        <w:rPr>
          <w:sz w:val="20"/>
          <w:szCs w:val="20"/>
          <w:lang w:val="en-GB"/>
        </w:rPr>
        <w:t>Context</w:t>
      </w:r>
      <w:r w:rsidR="00AC2BD2">
        <w:rPr>
          <w:sz w:val="20"/>
          <w:szCs w:val="20"/>
          <w:lang w:val="en-GB"/>
        </w:rPr>
        <w:t>)</w:t>
      </w:r>
      <w:r w:rsidR="004B55CD">
        <w:rPr>
          <w:sz w:val="20"/>
          <w:szCs w:val="20"/>
          <w:lang w:val="en-GB"/>
        </w:rPr>
        <w:t xml:space="preserve">. </w:t>
      </w:r>
    </w:p>
    <w:p w14:paraId="0AA3296B" w14:textId="4027CC07" w:rsidR="004C6C12" w:rsidRDefault="004C6C12" w:rsidP="001F17B6">
      <w:pPr>
        <w:spacing w:before="120"/>
        <w:jc w:val="both"/>
        <w:rPr>
          <w:sz w:val="20"/>
          <w:szCs w:val="20"/>
          <w:lang w:val="en-GB"/>
        </w:rPr>
      </w:pPr>
      <w:r>
        <w:rPr>
          <w:sz w:val="20"/>
          <w:szCs w:val="20"/>
          <w:lang w:val="en-GB"/>
        </w:rPr>
        <w:t>From version 7.04, perhaps surprisingly, the Table</w:t>
      </w:r>
      <w:r w:rsidR="00F558EE">
        <w:rPr>
          <w:sz w:val="20"/>
          <w:szCs w:val="20"/>
          <w:lang w:val="en-GB"/>
        </w:rPr>
        <w:t>, View</w:t>
      </w:r>
      <w:r w:rsidR="005465BD">
        <w:rPr>
          <w:sz w:val="20"/>
          <w:szCs w:val="20"/>
          <w:lang w:val="en-GB"/>
        </w:rPr>
        <w:t xml:space="preserve">, </w:t>
      </w:r>
      <w:r>
        <w:rPr>
          <w:sz w:val="20"/>
          <w:szCs w:val="20"/>
          <w:lang w:val="en-GB"/>
        </w:rPr>
        <w:t xml:space="preserve">and RowSet classes are </w:t>
      </w:r>
      <w:r w:rsidRPr="00F558EE">
        <w:rPr>
          <w:i/>
          <w:iCs/>
          <w:sz w:val="20"/>
          <w:szCs w:val="20"/>
          <w:lang w:val="en-GB"/>
        </w:rPr>
        <w:t>subclasses</w:t>
      </w:r>
      <w:r>
        <w:rPr>
          <w:sz w:val="20"/>
          <w:szCs w:val="20"/>
          <w:lang w:val="en-GB"/>
        </w:rPr>
        <w:t xml:space="preserve"> of Domain, so that a named table’s domain is a subtype of a relation type and contains rows that are of this type. The only difference between the table’s type and the relation type is the uid, so that tables with similarly defined columns</w:t>
      </w:r>
      <w:r w:rsidR="00F558EE">
        <w:rPr>
          <w:sz w:val="20"/>
          <w:szCs w:val="20"/>
          <w:lang w:val="en-GB"/>
        </w:rPr>
        <w:t xml:space="preserve"> or even the same named type</w:t>
      </w:r>
      <w:r>
        <w:rPr>
          <w:sz w:val="20"/>
          <w:szCs w:val="20"/>
          <w:lang w:val="en-GB"/>
        </w:rPr>
        <w:t xml:space="preserve"> have disjoint sets of rows</w:t>
      </w:r>
      <w:r w:rsidR="00F558EE">
        <w:rPr>
          <w:sz w:val="20"/>
          <w:szCs w:val="20"/>
          <w:lang w:val="en-GB"/>
        </w:rPr>
        <w:t>, which are assignment compatible. This is useful for the TypedGraph implementation, and otherwise the only noticeable change to SQL behaviour is that such tables inherit and can override domain constraints and (if the type is user-</w:t>
      </w:r>
      <w:r w:rsidR="00F558EE">
        <w:rPr>
          <w:sz w:val="20"/>
          <w:szCs w:val="20"/>
          <w:lang w:val="en-GB"/>
        </w:rPr>
        <w:lastRenderedPageBreak/>
        <w:t>defined) can override inherited methods and define new ones</w:t>
      </w:r>
      <w:r w:rsidR="009D2A3F">
        <w:rPr>
          <w:sz w:val="20"/>
          <w:szCs w:val="20"/>
          <w:lang w:val="en-GB"/>
        </w:rPr>
        <w:t>. Named types are those created by CREATE TYPE, CREATE TABLE, and metadata that adds IRI. All types know their supertype if any and any named subtypes that have been defined. The names of named types (and most other database objects) are role-dependent.</w:t>
      </w:r>
    </w:p>
    <w:p w14:paraId="79622ED1" w14:textId="6ECADBF9" w:rsidR="00625C71" w:rsidRDefault="00CC334D" w:rsidP="001F17B6">
      <w:pPr>
        <w:spacing w:before="120"/>
        <w:jc w:val="both"/>
        <w:rPr>
          <w:sz w:val="20"/>
          <w:szCs w:val="20"/>
          <w:lang w:val="en-GB"/>
        </w:rPr>
      </w:pPr>
      <w:r>
        <w:rPr>
          <w:sz w:val="20"/>
          <w:szCs w:val="20"/>
          <w:lang w:val="en-GB"/>
        </w:rPr>
        <w:t>QlValue</w:t>
      </w:r>
      <w:r w:rsidR="006B5D35">
        <w:rPr>
          <w:sz w:val="20"/>
          <w:szCs w:val="20"/>
          <w:lang w:val="en-GB"/>
        </w:rPr>
        <w:t>s</w:t>
      </w:r>
      <w:r w:rsidR="00625C71">
        <w:rPr>
          <w:sz w:val="20"/>
          <w:szCs w:val="20"/>
          <w:lang w:val="en-GB"/>
        </w:rPr>
        <w:t xml:space="preserve"> and RowSet columns are identified by uid (not name), and each uid gives the </w:t>
      </w:r>
      <w:r>
        <w:rPr>
          <w:sz w:val="20"/>
          <w:szCs w:val="20"/>
          <w:lang w:val="en-GB"/>
        </w:rPr>
        <w:t>QlValue</w:t>
      </w:r>
      <w:r w:rsidR="00625C71">
        <w:rPr>
          <w:sz w:val="20"/>
          <w:szCs w:val="20"/>
          <w:lang w:val="en-GB"/>
        </w:rPr>
        <w:t xml:space="preserve"> used to compute the column. Such </w:t>
      </w:r>
      <w:r>
        <w:rPr>
          <w:sz w:val="20"/>
          <w:szCs w:val="20"/>
          <w:lang w:val="en-GB"/>
        </w:rPr>
        <w:t>QlValue</w:t>
      </w:r>
      <w:r w:rsidR="00625C71">
        <w:rPr>
          <w:sz w:val="20"/>
          <w:szCs w:val="20"/>
          <w:lang w:val="en-GB"/>
        </w:rPr>
        <w:t>s may be simple columns (</w:t>
      </w:r>
      <w:r w:rsidR="003D7CEE">
        <w:rPr>
          <w:sz w:val="20"/>
          <w:szCs w:val="20"/>
          <w:lang w:val="en-GB"/>
        </w:rPr>
        <w:t>QlInstance</w:t>
      </w:r>
      <w:r w:rsidR="00625C71">
        <w:rPr>
          <w:sz w:val="20"/>
          <w:szCs w:val="20"/>
          <w:lang w:val="en-GB"/>
        </w:rPr>
        <w:t xml:space="preserve"> or SqlLiteral) or more complex expressions. </w:t>
      </w:r>
    </w:p>
    <w:p w14:paraId="12CBD6AC" w14:textId="15690613" w:rsidR="00C76E64" w:rsidRDefault="004B55CD" w:rsidP="001F17B6">
      <w:pPr>
        <w:spacing w:before="120"/>
        <w:jc w:val="both"/>
        <w:rPr>
          <w:sz w:val="20"/>
          <w:szCs w:val="20"/>
          <w:lang w:val="en-GB"/>
        </w:rPr>
      </w:pPr>
      <w:r>
        <w:rPr>
          <w:sz w:val="20"/>
          <w:szCs w:val="20"/>
          <w:lang w:val="en-GB"/>
        </w:rPr>
        <w:t xml:space="preserve">The </w:t>
      </w:r>
      <w:r w:rsidR="006B5D35">
        <w:rPr>
          <w:sz w:val="20"/>
          <w:szCs w:val="20"/>
          <w:lang w:val="en-GB"/>
        </w:rPr>
        <w:t>standard data types have</w:t>
      </w:r>
      <w:r w:rsidR="00AB2EAE">
        <w:rPr>
          <w:sz w:val="20"/>
          <w:szCs w:val="20"/>
          <w:lang w:val="en-GB"/>
        </w:rPr>
        <w:t xml:space="preserve"> methods of input and output of data, parsing</w:t>
      </w:r>
      <w:r>
        <w:rPr>
          <w:sz w:val="20"/>
          <w:szCs w:val="20"/>
          <w:lang w:val="en-GB"/>
        </w:rPr>
        <w:t xml:space="preserve"> and formatting of value strings</w:t>
      </w:r>
      <w:r w:rsidR="00AB2EAE">
        <w:rPr>
          <w:sz w:val="20"/>
          <w:szCs w:val="20"/>
          <w:lang w:val="en-GB"/>
        </w:rPr>
        <w:t>, coercing, checking assignability etc</w:t>
      </w:r>
      <w:r w:rsidR="006B5D35">
        <w:rPr>
          <w:sz w:val="20"/>
          <w:szCs w:val="20"/>
          <w:lang w:val="en-GB"/>
        </w:rPr>
        <w:t>., so that a Domain effectively provides similar instructions for data types buil</w:t>
      </w:r>
      <w:r w:rsidR="009D2A3F">
        <w:rPr>
          <w:sz w:val="20"/>
          <w:szCs w:val="20"/>
          <w:lang w:val="en-GB"/>
        </w:rPr>
        <w:t>t</w:t>
      </w:r>
      <w:r w:rsidR="006B5D35">
        <w:rPr>
          <w:sz w:val="20"/>
          <w:szCs w:val="20"/>
          <w:lang w:val="en-GB"/>
        </w:rPr>
        <w:t xml:space="preserve"> from </w:t>
      </w:r>
      <w:r w:rsidR="00412986">
        <w:rPr>
          <w:sz w:val="20"/>
          <w:szCs w:val="20"/>
          <w:lang w:val="en-GB"/>
        </w:rPr>
        <w:t>standard data types.</w:t>
      </w:r>
      <w:r w:rsidR="009D2A3F">
        <w:rPr>
          <w:sz w:val="20"/>
          <w:szCs w:val="20"/>
          <w:lang w:val="en-GB"/>
        </w:rPr>
        <w:t xml:space="preserve"> The standard types and any unnamed type derived from them are managed in a types tree: from v 7.04 the types tree should not contain named types, which are looked up by name in the role.</w:t>
      </w:r>
      <w:r w:rsidR="00971053">
        <w:rPr>
          <w:sz w:val="20"/>
          <w:szCs w:val="20"/>
          <w:lang w:val="en-GB"/>
        </w:rPr>
        <w:t xml:space="preserve"> Standard data types cannot be renamed.</w:t>
      </w:r>
    </w:p>
    <w:p w14:paraId="532E8AC4" w14:textId="4AB0AC20" w:rsidR="00F4091B" w:rsidRDefault="00355207" w:rsidP="001F17B6">
      <w:pPr>
        <w:spacing w:before="120"/>
        <w:jc w:val="both"/>
        <w:rPr>
          <w:sz w:val="20"/>
          <w:szCs w:val="20"/>
          <w:lang w:val="en-GB"/>
        </w:rPr>
      </w:pPr>
      <w:r>
        <w:rPr>
          <w:sz w:val="20"/>
          <w:szCs w:val="20"/>
          <w:lang w:val="en-GB"/>
        </w:rPr>
        <w:t xml:space="preserve">Parsing results in many ad-hoc domain objects being constructed. </w:t>
      </w:r>
      <w:r w:rsidR="00AA2185">
        <w:rPr>
          <w:sz w:val="20"/>
          <w:szCs w:val="20"/>
          <w:lang w:val="en-GB"/>
        </w:rPr>
        <w:t>These need distinct heap uids for the Replace process discussed in sec 6.1</w:t>
      </w:r>
      <w:r w:rsidR="00A80BED">
        <w:rPr>
          <w:rStyle w:val="FootnoteReference"/>
          <w:sz w:val="20"/>
          <w:szCs w:val="20"/>
          <w:lang w:val="en-GB"/>
        </w:rPr>
        <w:footnoteReference w:id="24"/>
      </w:r>
      <w:r w:rsidR="00AA2185">
        <w:rPr>
          <w:sz w:val="20"/>
          <w:szCs w:val="20"/>
          <w:lang w:val="en-GB"/>
        </w:rPr>
        <w:t xml:space="preserve">. </w:t>
      </w:r>
      <w:r>
        <w:rPr>
          <w:sz w:val="20"/>
          <w:szCs w:val="20"/>
          <w:lang w:val="en-GB"/>
        </w:rPr>
        <w:t>When</w:t>
      </w:r>
      <w:r w:rsidR="00261E0B">
        <w:rPr>
          <w:sz w:val="20"/>
          <w:szCs w:val="20"/>
          <w:lang w:val="en-GB"/>
        </w:rPr>
        <w:t xml:space="preserve"> committing objects to a database the Domain.Create function looks to see if the database already defines a domain with the same structure</w:t>
      </w:r>
      <w:r>
        <w:rPr>
          <w:sz w:val="20"/>
          <w:szCs w:val="20"/>
          <w:lang w:val="en-GB"/>
        </w:rPr>
        <w:t xml:space="preserve"> (Domain.CompareTo)</w:t>
      </w:r>
      <w:r w:rsidR="00261E0B">
        <w:rPr>
          <w:sz w:val="20"/>
          <w:szCs w:val="20"/>
          <w:lang w:val="en-GB"/>
        </w:rPr>
        <w:t>, and if so, the relevant</w:t>
      </w:r>
      <w:r>
        <w:rPr>
          <w:sz w:val="20"/>
          <w:szCs w:val="20"/>
          <w:lang w:val="en-GB"/>
        </w:rPr>
        <w:t xml:space="preserve"> domain</w:t>
      </w:r>
      <w:r w:rsidR="00261E0B">
        <w:rPr>
          <w:sz w:val="20"/>
          <w:szCs w:val="20"/>
          <w:lang w:val="en-GB"/>
        </w:rPr>
        <w:t xml:space="preserve"> definition is referenced as the structure of the Domain. </w:t>
      </w:r>
    </w:p>
    <w:p w14:paraId="60F3D366" w14:textId="77777777" w:rsidR="00F730C4" w:rsidRDefault="00B55919" w:rsidP="001F17B6">
      <w:pPr>
        <w:spacing w:before="120"/>
        <w:jc w:val="both"/>
        <w:rPr>
          <w:sz w:val="20"/>
          <w:szCs w:val="20"/>
          <w:lang w:val="en-GB"/>
        </w:rPr>
      </w:pPr>
      <w:r>
        <w:rPr>
          <w:sz w:val="20"/>
          <w:szCs w:val="20"/>
          <w:lang w:val="en-GB"/>
        </w:rPr>
        <w:t>The following well-known</w:t>
      </w:r>
      <w:r w:rsidR="00A27FF9">
        <w:rPr>
          <w:sz w:val="20"/>
          <w:szCs w:val="20"/>
          <w:lang w:val="en-GB"/>
        </w:rPr>
        <w:t xml:space="preserve"> standard</w:t>
      </w:r>
      <w:r>
        <w:rPr>
          <w:sz w:val="20"/>
          <w:szCs w:val="20"/>
          <w:lang w:val="en-GB"/>
        </w:rPr>
        <w:t xml:space="preserve"> types are defined by the </w:t>
      </w:r>
      <w:r w:rsidR="00F91A62">
        <w:rPr>
          <w:sz w:val="20"/>
          <w:szCs w:val="20"/>
          <w:lang w:val="en-GB"/>
        </w:rPr>
        <w:t>Domain</w:t>
      </w:r>
      <w:r>
        <w:rPr>
          <w:sz w:val="20"/>
          <w:szCs w:val="20"/>
          <w:lang w:val="en-GB"/>
        </w:rPr>
        <w:t xml:space="preserve"> class:</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3"/>
        <w:gridCol w:w="5725"/>
      </w:tblGrid>
      <w:tr w:rsidR="00387785" w:rsidRPr="004F29A8" w14:paraId="50AB69A8" w14:textId="77777777" w:rsidTr="004F29A8">
        <w:tc>
          <w:tcPr>
            <w:tcW w:w="2843" w:type="dxa"/>
          </w:tcPr>
          <w:p w14:paraId="0501C939" w14:textId="77777777" w:rsidR="00387785" w:rsidRPr="004F29A8" w:rsidRDefault="00387785" w:rsidP="004F29A8">
            <w:pPr>
              <w:jc w:val="center"/>
              <w:rPr>
                <w:b/>
                <w:sz w:val="20"/>
                <w:szCs w:val="20"/>
                <w:lang w:val="en-GB"/>
              </w:rPr>
            </w:pPr>
            <w:r w:rsidRPr="004F29A8">
              <w:rPr>
                <w:b/>
                <w:sz w:val="20"/>
                <w:szCs w:val="20"/>
                <w:lang w:val="en-GB"/>
              </w:rPr>
              <w:t>Name</w:t>
            </w:r>
          </w:p>
        </w:tc>
        <w:tc>
          <w:tcPr>
            <w:tcW w:w="5725" w:type="dxa"/>
          </w:tcPr>
          <w:p w14:paraId="30914907" w14:textId="77777777" w:rsidR="00387785" w:rsidRPr="004F29A8" w:rsidRDefault="00387785" w:rsidP="004F29A8">
            <w:pPr>
              <w:jc w:val="center"/>
              <w:rPr>
                <w:b/>
                <w:sz w:val="20"/>
                <w:szCs w:val="20"/>
                <w:lang w:val="en-GB"/>
              </w:rPr>
            </w:pPr>
            <w:r w:rsidRPr="004F29A8">
              <w:rPr>
                <w:b/>
                <w:sz w:val="20"/>
                <w:szCs w:val="20"/>
                <w:lang w:val="en-GB"/>
              </w:rPr>
              <w:t>Description</w:t>
            </w:r>
          </w:p>
        </w:tc>
      </w:tr>
      <w:tr w:rsidR="00387785" w:rsidRPr="004F29A8" w14:paraId="2355AFDA" w14:textId="77777777" w:rsidTr="004F29A8">
        <w:tc>
          <w:tcPr>
            <w:tcW w:w="2843" w:type="dxa"/>
          </w:tcPr>
          <w:p w14:paraId="5B01433F" w14:textId="77777777" w:rsidR="00387785" w:rsidRPr="004F29A8" w:rsidRDefault="00387785" w:rsidP="004F29A8">
            <w:pPr>
              <w:jc w:val="both"/>
              <w:rPr>
                <w:sz w:val="20"/>
                <w:szCs w:val="20"/>
                <w:lang w:val="en-GB"/>
              </w:rPr>
            </w:pPr>
            <w:r w:rsidRPr="004F29A8">
              <w:rPr>
                <w:sz w:val="20"/>
                <w:szCs w:val="20"/>
                <w:lang w:val="en-GB"/>
              </w:rPr>
              <w:t>Null</w:t>
            </w:r>
          </w:p>
        </w:tc>
        <w:tc>
          <w:tcPr>
            <w:tcW w:w="5725" w:type="dxa"/>
          </w:tcPr>
          <w:p w14:paraId="5A7DB355" w14:textId="77777777" w:rsidR="00387785" w:rsidRPr="004F29A8" w:rsidRDefault="00387785" w:rsidP="004F29A8">
            <w:pPr>
              <w:jc w:val="both"/>
              <w:rPr>
                <w:sz w:val="20"/>
                <w:szCs w:val="20"/>
                <w:lang w:val="en-GB"/>
              </w:rPr>
            </w:pPr>
            <w:r w:rsidRPr="004F29A8">
              <w:rPr>
                <w:sz w:val="20"/>
                <w:szCs w:val="20"/>
                <w:lang w:val="en-GB"/>
              </w:rPr>
              <w:t>The data type of the null value</w:t>
            </w:r>
          </w:p>
        </w:tc>
      </w:tr>
      <w:tr w:rsidR="00AB2EAE" w:rsidRPr="004F29A8" w14:paraId="26DCE144" w14:textId="77777777" w:rsidTr="005F5FBC">
        <w:tc>
          <w:tcPr>
            <w:tcW w:w="2843" w:type="dxa"/>
          </w:tcPr>
          <w:p w14:paraId="29480E38" w14:textId="77777777" w:rsidR="00AB2EAE" w:rsidRPr="004F29A8" w:rsidRDefault="00AB2EAE" w:rsidP="00E47425">
            <w:pPr>
              <w:jc w:val="both"/>
              <w:rPr>
                <w:sz w:val="20"/>
                <w:szCs w:val="20"/>
                <w:lang w:val="en-GB"/>
              </w:rPr>
            </w:pPr>
            <w:r>
              <w:rPr>
                <w:sz w:val="20"/>
                <w:szCs w:val="20"/>
                <w:lang w:val="en-GB"/>
              </w:rPr>
              <w:t>Wild</w:t>
            </w:r>
          </w:p>
        </w:tc>
        <w:tc>
          <w:tcPr>
            <w:tcW w:w="5725" w:type="dxa"/>
          </w:tcPr>
          <w:p w14:paraId="4C5653E2" w14:textId="77777777" w:rsidR="00AB2EAE" w:rsidRPr="004F29A8" w:rsidRDefault="00AB2EAE" w:rsidP="00E47425">
            <w:pPr>
              <w:jc w:val="both"/>
              <w:rPr>
                <w:sz w:val="20"/>
                <w:szCs w:val="20"/>
                <w:lang w:val="en-GB"/>
              </w:rPr>
            </w:pPr>
            <w:r>
              <w:rPr>
                <w:sz w:val="20"/>
                <w:szCs w:val="20"/>
                <w:lang w:val="en-GB"/>
              </w:rPr>
              <w:t>The data type of a wildcard for traversing compound indexes</w:t>
            </w:r>
          </w:p>
        </w:tc>
      </w:tr>
      <w:tr w:rsidR="00AB2EAE" w:rsidRPr="004F29A8" w14:paraId="198A9499" w14:textId="77777777" w:rsidTr="00E47425">
        <w:tc>
          <w:tcPr>
            <w:tcW w:w="2843" w:type="dxa"/>
          </w:tcPr>
          <w:p w14:paraId="02BAB138" w14:textId="77777777" w:rsidR="00AB2EAE" w:rsidRPr="004F29A8" w:rsidRDefault="00AB2EAE" w:rsidP="00E47425">
            <w:pPr>
              <w:jc w:val="both"/>
              <w:rPr>
                <w:sz w:val="20"/>
                <w:szCs w:val="20"/>
                <w:lang w:val="en-GB"/>
              </w:rPr>
            </w:pPr>
            <w:r w:rsidRPr="004F29A8">
              <w:rPr>
                <w:sz w:val="20"/>
                <w:szCs w:val="20"/>
                <w:lang w:val="en-GB"/>
              </w:rPr>
              <w:t>Bool</w:t>
            </w:r>
          </w:p>
        </w:tc>
        <w:tc>
          <w:tcPr>
            <w:tcW w:w="5725" w:type="dxa"/>
          </w:tcPr>
          <w:p w14:paraId="4F2D57B5" w14:textId="77777777" w:rsidR="00AB2EAE" w:rsidRPr="004F29A8" w:rsidRDefault="00AB2EAE" w:rsidP="00E47425">
            <w:pPr>
              <w:jc w:val="both"/>
              <w:rPr>
                <w:sz w:val="20"/>
                <w:szCs w:val="20"/>
                <w:lang w:val="en-GB"/>
              </w:rPr>
            </w:pPr>
            <w:r w:rsidRPr="004F29A8">
              <w:rPr>
                <w:sz w:val="20"/>
                <w:szCs w:val="20"/>
                <w:lang w:val="en-GB"/>
              </w:rPr>
              <w:t>The Boolean data type (see BooleanType)</w:t>
            </w:r>
          </w:p>
        </w:tc>
      </w:tr>
      <w:tr w:rsidR="00AB2EAE" w:rsidRPr="004F29A8" w14:paraId="68B7071B" w14:textId="77777777" w:rsidTr="004F29A8">
        <w:tc>
          <w:tcPr>
            <w:tcW w:w="2843" w:type="dxa"/>
          </w:tcPr>
          <w:p w14:paraId="4FC4F50A" w14:textId="77777777" w:rsidR="00AB2EAE" w:rsidRPr="004F29A8" w:rsidRDefault="00AB2EAE" w:rsidP="00E47425">
            <w:pPr>
              <w:jc w:val="both"/>
              <w:rPr>
                <w:sz w:val="20"/>
                <w:szCs w:val="20"/>
                <w:lang w:val="en-GB"/>
              </w:rPr>
            </w:pPr>
            <w:r w:rsidRPr="004F29A8">
              <w:rPr>
                <w:sz w:val="20"/>
                <w:szCs w:val="20"/>
                <w:lang w:val="en-GB"/>
              </w:rPr>
              <w:t>Blob</w:t>
            </w:r>
          </w:p>
        </w:tc>
        <w:tc>
          <w:tcPr>
            <w:tcW w:w="5725" w:type="dxa"/>
          </w:tcPr>
          <w:p w14:paraId="51F96C27" w14:textId="77777777" w:rsidR="00AB2EAE" w:rsidRPr="004F29A8" w:rsidRDefault="00AB2EAE" w:rsidP="00E47425">
            <w:pPr>
              <w:jc w:val="both"/>
              <w:rPr>
                <w:sz w:val="20"/>
                <w:szCs w:val="20"/>
                <w:lang w:val="en-GB"/>
              </w:rPr>
            </w:pPr>
            <w:r w:rsidRPr="004F29A8">
              <w:rPr>
                <w:sz w:val="20"/>
                <w:szCs w:val="20"/>
                <w:lang w:val="en-GB"/>
              </w:rPr>
              <w:t>The data type for byte[]</w:t>
            </w:r>
          </w:p>
        </w:tc>
      </w:tr>
      <w:tr w:rsidR="00AB2EAE" w:rsidRPr="004F29A8" w14:paraId="60346590" w14:textId="77777777" w:rsidTr="004F29A8">
        <w:tc>
          <w:tcPr>
            <w:tcW w:w="2843" w:type="dxa"/>
          </w:tcPr>
          <w:p w14:paraId="50988913" w14:textId="77777777" w:rsidR="00AB2EAE" w:rsidRDefault="00AB2EAE" w:rsidP="00E47425">
            <w:pPr>
              <w:jc w:val="both"/>
              <w:rPr>
                <w:sz w:val="20"/>
                <w:szCs w:val="20"/>
                <w:lang w:val="en-GB"/>
              </w:rPr>
            </w:pPr>
            <w:r>
              <w:rPr>
                <w:sz w:val="20"/>
                <w:szCs w:val="20"/>
                <w:lang w:val="en-GB"/>
              </w:rPr>
              <w:t>MTree</w:t>
            </w:r>
          </w:p>
        </w:tc>
        <w:tc>
          <w:tcPr>
            <w:tcW w:w="5725" w:type="dxa"/>
          </w:tcPr>
          <w:p w14:paraId="06CF77D2" w14:textId="77777777" w:rsidR="00AB2EAE" w:rsidRPr="004F29A8" w:rsidRDefault="00AB2EAE" w:rsidP="00E47425">
            <w:pPr>
              <w:jc w:val="both"/>
              <w:rPr>
                <w:sz w:val="20"/>
                <w:szCs w:val="20"/>
                <w:lang w:val="en-GB"/>
              </w:rPr>
            </w:pPr>
            <w:r>
              <w:rPr>
                <w:sz w:val="20"/>
                <w:szCs w:val="20"/>
                <w:lang w:val="en-GB"/>
              </w:rPr>
              <w:t>Multi-level index (used in implementation of MTree indexes)</w:t>
            </w:r>
          </w:p>
        </w:tc>
      </w:tr>
      <w:tr w:rsidR="00AB2EAE" w:rsidRPr="004F29A8" w14:paraId="56435A2F" w14:textId="77777777" w:rsidTr="004F29A8">
        <w:tc>
          <w:tcPr>
            <w:tcW w:w="2843" w:type="dxa"/>
          </w:tcPr>
          <w:p w14:paraId="552940F1" w14:textId="77777777" w:rsidR="00AB2EAE" w:rsidRDefault="00AB2EAE" w:rsidP="00E47425">
            <w:pPr>
              <w:jc w:val="both"/>
              <w:rPr>
                <w:sz w:val="20"/>
                <w:szCs w:val="20"/>
                <w:lang w:val="en-GB"/>
              </w:rPr>
            </w:pPr>
            <w:r>
              <w:rPr>
                <w:sz w:val="20"/>
                <w:szCs w:val="20"/>
                <w:lang w:val="en-GB"/>
              </w:rPr>
              <w:t>Partial</w:t>
            </w:r>
          </w:p>
        </w:tc>
        <w:tc>
          <w:tcPr>
            <w:tcW w:w="5725" w:type="dxa"/>
          </w:tcPr>
          <w:p w14:paraId="2AAD5284" w14:textId="77777777" w:rsidR="00AB2EAE" w:rsidRDefault="00AB2EAE" w:rsidP="00E47425">
            <w:pPr>
              <w:jc w:val="both"/>
              <w:rPr>
                <w:sz w:val="20"/>
                <w:szCs w:val="20"/>
                <w:lang w:val="en-GB"/>
              </w:rPr>
            </w:pPr>
            <w:r>
              <w:rPr>
                <w:sz w:val="20"/>
                <w:szCs w:val="20"/>
                <w:lang w:val="en-GB"/>
              </w:rPr>
              <w:t>Partially-ordered set (ditto)</w:t>
            </w:r>
          </w:p>
        </w:tc>
      </w:tr>
      <w:tr w:rsidR="00AB2EAE" w:rsidRPr="004F29A8" w14:paraId="06F84F12" w14:textId="77777777" w:rsidTr="004F29A8">
        <w:tc>
          <w:tcPr>
            <w:tcW w:w="2843" w:type="dxa"/>
          </w:tcPr>
          <w:p w14:paraId="70E79ACF" w14:textId="77777777" w:rsidR="00AB2EAE" w:rsidRDefault="00AB2EAE" w:rsidP="00E47425">
            <w:pPr>
              <w:jc w:val="both"/>
              <w:rPr>
                <w:sz w:val="20"/>
                <w:szCs w:val="20"/>
                <w:lang w:val="en-GB"/>
              </w:rPr>
            </w:pPr>
            <w:r>
              <w:rPr>
                <w:sz w:val="20"/>
                <w:szCs w:val="20"/>
                <w:lang w:val="en-GB"/>
              </w:rPr>
              <w:t>Char</w:t>
            </w:r>
          </w:p>
        </w:tc>
        <w:tc>
          <w:tcPr>
            <w:tcW w:w="5725" w:type="dxa"/>
          </w:tcPr>
          <w:p w14:paraId="002AD9F5" w14:textId="77777777" w:rsidR="00AB2EAE" w:rsidRDefault="00AB2EAE" w:rsidP="00E47425">
            <w:pPr>
              <w:jc w:val="both"/>
              <w:rPr>
                <w:sz w:val="20"/>
                <w:szCs w:val="20"/>
                <w:lang w:val="en-GB"/>
              </w:rPr>
            </w:pPr>
            <w:r>
              <w:rPr>
                <w:sz w:val="20"/>
                <w:szCs w:val="20"/>
                <w:lang w:val="en-GB"/>
              </w:rPr>
              <w:t>The unbounded Unicode character string</w:t>
            </w:r>
          </w:p>
        </w:tc>
      </w:tr>
      <w:tr w:rsidR="00AB2EAE" w:rsidRPr="004F29A8" w14:paraId="258BD354" w14:textId="77777777" w:rsidTr="004F29A8">
        <w:tc>
          <w:tcPr>
            <w:tcW w:w="2843" w:type="dxa"/>
          </w:tcPr>
          <w:p w14:paraId="712205A1" w14:textId="77777777" w:rsidR="00AB2EAE" w:rsidRDefault="00AB2EAE" w:rsidP="00E47425">
            <w:pPr>
              <w:jc w:val="both"/>
              <w:rPr>
                <w:sz w:val="20"/>
                <w:szCs w:val="20"/>
                <w:lang w:val="en-GB"/>
              </w:rPr>
            </w:pPr>
            <w:r>
              <w:rPr>
                <w:sz w:val="20"/>
                <w:szCs w:val="20"/>
                <w:lang w:val="en-GB"/>
              </w:rPr>
              <w:t>XML</w:t>
            </w:r>
          </w:p>
        </w:tc>
        <w:tc>
          <w:tcPr>
            <w:tcW w:w="5725" w:type="dxa"/>
          </w:tcPr>
          <w:p w14:paraId="413EE960" w14:textId="77777777" w:rsidR="00AB2EAE" w:rsidRDefault="00AB2EAE" w:rsidP="00E47425">
            <w:pPr>
              <w:jc w:val="both"/>
              <w:rPr>
                <w:sz w:val="20"/>
                <w:szCs w:val="20"/>
                <w:lang w:val="en-GB"/>
              </w:rPr>
            </w:pPr>
            <w:r>
              <w:rPr>
                <w:sz w:val="20"/>
                <w:szCs w:val="20"/>
                <w:lang w:val="en-GB"/>
              </w:rPr>
              <w:t>The SQL XML type</w:t>
            </w:r>
          </w:p>
        </w:tc>
      </w:tr>
      <w:tr w:rsidR="00AB2EAE" w:rsidRPr="004F29A8" w14:paraId="7ED8753E" w14:textId="77777777" w:rsidTr="004F29A8">
        <w:tc>
          <w:tcPr>
            <w:tcW w:w="2843" w:type="dxa"/>
          </w:tcPr>
          <w:p w14:paraId="003713FD" w14:textId="77777777" w:rsidR="00AB2EAE" w:rsidRDefault="00AB2EAE" w:rsidP="00E47425">
            <w:pPr>
              <w:jc w:val="both"/>
              <w:rPr>
                <w:sz w:val="20"/>
                <w:szCs w:val="20"/>
                <w:lang w:val="en-GB"/>
              </w:rPr>
            </w:pPr>
            <w:r>
              <w:rPr>
                <w:sz w:val="20"/>
                <w:szCs w:val="20"/>
                <w:lang w:val="en-GB"/>
              </w:rPr>
              <w:t>Int</w:t>
            </w:r>
          </w:p>
        </w:tc>
        <w:tc>
          <w:tcPr>
            <w:tcW w:w="5725" w:type="dxa"/>
          </w:tcPr>
          <w:p w14:paraId="5C06758C" w14:textId="77777777" w:rsidR="00AB2EAE" w:rsidRDefault="00AB2EAE" w:rsidP="00E47425">
            <w:pPr>
              <w:jc w:val="both"/>
              <w:rPr>
                <w:sz w:val="20"/>
                <w:szCs w:val="20"/>
                <w:lang w:val="en-GB"/>
              </w:rPr>
            </w:pPr>
            <w:r>
              <w:rPr>
                <w:sz w:val="20"/>
                <w:szCs w:val="20"/>
                <w:lang w:val="en-GB"/>
              </w:rPr>
              <w:t>A high-precision integer (up to 2048 bits)</w:t>
            </w:r>
          </w:p>
        </w:tc>
      </w:tr>
      <w:tr w:rsidR="00183BA8" w:rsidRPr="004F29A8" w14:paraId="6ED12609" w14:textId="77777777" w:rsidTr="004F29A8">
        <w:tc>
          <w:tcPr>
            <w:tcW w:w="2843" w:type="dxa"/>
          </w:tcPr>
          <w:p w14:paraId="30693754" w14:textId="77777777" w:rsidR="00183BA8" w:rsidRDefault="00183BA8" w:rsidP="00E47425">
            <w:pPr>
              <w:jc w:val="both"/>
              <w:rPr>
                <w:sz w:val="20"/>
                <w:szCs w:val="20"/>
                <w:lang w:val="en-GB"/>
              </w:rPr>
            </w:pPr>
            <w:r>
              <w:rPr>
                <w:sz w:val="20"/>
                <w:szCs w:val="20"/>
                <w:lang w:val="en-GB"/>
              </w:rPr>
              <w:t>Numeric</w:t>
            </w:r>
          </w:p>
        </w:tc>
        <w:tc>
          <w:tcPr>
            <w:tcW w:w="5725" w:type="dxa"/>
          </w:tcPr>
          <w:p w14:paraId="4F7C4E35" w14:textId="77777777" w:rsidR="00183BA8" w:rsidRDefault="00183BA8" w:rsidP="00183BA8">
            <w:pPr>
              <w:jc w:val="both"/>
              <w:rPr>
                <w:rFonts w:ascii="Consolas" w:hAnsi="Consolas" w:cs="Consolas"/>
                <w:color w:val="A31515"/>
                <w:sz w:val="19"/>
                <w:szCs w:val="19"/>
                <w:lang w:val="en-GB" w:eastAsia="en-GB"/>
              </w:rPr>
            </w:pPr>
            <w:r w:rsidRPr="00183BA8">
              <w:rPr>
                <w:sz w:val="20"/>
                <w:szCs w:val="20"/>
                <w:lang w:val="en-GB"/>
              </w:rPr>
              <w:t>The SQL</w:t>
            </w:r>
            <w:r>
              <w:rPr>
                <w:sz w:val="20"/>
                <w:szCs w:val="20"/>
                <w:lang w:val="en-GB"/>
              </w:rPr>
              <w:t xml:space="preserve"> fixed point datatype</w:t>
            </w:r>
            <w:r>
              <w:rPr>
                <w:rFonts w:ascii="Consolas" w:hAnsi="Consolas" w:cs="Consolas"/>
                <w:color w:val="A31515"/>
                <w:sz w:val="19"/>
                <w:szCs w:val="19"/>
                <w:lang w:val="en-GB" w:eastAsia="en-GB"/>
              </w:rPr>
              <w:t xml:space="preserve"> </w:t>
            </w:r>
          </w:p>
        </w:tc>
      </w:tr>
      <w:tr w:rsidR="00183BA8" w:rsidRPr="004F29A8" w14:paraId="75F44DC8" w14:textId="77777777" w:rsidTr="004F29A8">
        <w:tc>
          <w:tcPr>
            <w:tcW w:w="2843" w:type="dxa"/>
          </w:tcPr>
          <w:p w14:paraId="61D881A5" w14:textId="77777777" w:rsidR="00183BA8" w:rsidRDefault="00183BA8" w:rsidP="00E47425">
            <w:pPr>
              <w:jc w:val="both"/>
              <w:rPr>
                <w:sz w:val="20"/>
                <w:szCs w:val="20"/>
                <w:lang w:val="en-GB"/>
              </w:rPr>
            </w:pPr>
            <w:r>
              <w:rPr>
                <w:sz w:val="20"/>
                <w:szCs w:val="20"/>
                <w:lang w:val="en-GB"/>
              </w:rPr>
              <w:t>Real</w:t>
            </w:r>
          </w:p>
        </w:tc>
        <w:tc>
          <w:tcPr>
            <w:tcW w:w="5725" w:type="dxa"/>
          </w:tcPr>
          <w:p w14:paraId="49F2780C" w14:textId="77777777" w:rsidR="00183BA8" w:rsidRDefault="00183BA8" w:rsidP="00183BA8">
            <w:pPr>
              <w:jc w:val="both"/>
              <w:rPr>
                <w:sz w:val="20"/>
                <w:szCs w:val="20"/>
                <w:lang w:val="en-GB"/>
              </w:rPr>
            </w:pPr>
            <w:r>
              <w:rPr>
                <w:sz w:val="20"/>
                <w:szCs w:val="20"/>
                <w:lang w:val="en-GB"/>
              </w:rPr>
              <w:t>The SQL approximate-precision datatype</w:t>
            </w:r>
          </w:p>
        </w:tc>
      </w:tr>
      <w:tr w:rsidR="00183BA8" w:rsidRPr="004F29A8" w14:paraId="332EB47F" w14:textId="77777777" w:rsidTr="004F29A8">
        <w:tc>
          <w:tcPr>
            <w:tcW w:w="2843" w:type="dxa"/>
          </w:tcPr>
          <w:p w14:paraId="38340A69" w14:textId="77777777" w:rsidR="00183BA8" w:rsidRDefault="00183BA8" w:rsidP="00E47425">
            <w:pPr>
              <w:jc w:val="both"/>
              <w:rPr>
                <w:sz w:val="20"/>
                <w:szCs w:val="20"/>
                <w:lang w:val="en-GB"/>
              </w:rPr>
            </w:pPr>
            <w:r>
              <w:rPr>
                <w:sz w:val="20"/>
                <w:szCs w:val="20"/>
                <w:lang w:val="en-GB"/>
              </w:rPr>
              <w:t>Date</w:t>
            </w:r>
          </w:p>
        </w:tc>
        <w:tc>
          <w:tcPr>
            <w:tcW w:w="5725" w:type="dxa"/>
          </w:tcPr>
          <w:p w14:paraId="3F802C42" w14:textId="77777777" w:rsidR="00183BA8" w:rsidRDefault="00183BA8" w:rsidP="00183BA8">
            <w:pPr>
              <w:jc w:val="both"/>
              <w:rPr>
                <w:sz w:val="20"/>
                <w:szCs w:val="20"/>
                <w:lang w:val="en-GB"/>
              </w:rPr>
            </w:pPr>
            <w:r>
              <w:rPr>
                <w:sz w:val="20"/>
                <w:szCs w:val="20"/>
                <w:lang w:val="en-GB"/>
              </w:rPr>
              <w:t>The SQL date type</w:t>
            </w:r>
          </w:p>
        </w:tc>
      </w:tr>
      <w:tr w:rsidR="00183BA8" w:rsidRPr="004F29A8" w14:paraId="1530B2B1" w14:textId="77777777" w:rsidTr="004F29A8">
        <w:tc>
          <w:tcPr>
            <w:tcW w:w="2843" w:type="dxa"/>
          </w:tcPr>
          <w:p w14:paraId="1A415E21" w14:textId="77777777" w:rsidR="00183BA8" w:rsidRDefault="00183BA8" w:rsidP="00E47425">
            <w:pPr>
              <w:jc w:val="both"/>
              <w:rPr>
                <w:sz w:val="20"/>
                <w:szCs w:val="20"/>
                <w:lang w:val="en-GB"/>
              </w:rPr>
            </w:pPr>
            <w:r>
              <w:rPr>
                <w:sz w:val="20"/>
                <w:szCs w:val="20"/>
                <w:lang w:val="en-GB"/>
              </w:rPr>
              <w:t>Timespan</w:t>
            </w:r>
          </w:p>
        </w:tc>
        <w:tc>
          <w:tcPr>
            <w:tcW w:w="5725" w:type="dxa"/>
          </w:tcPr>
          <w:p w14:paraId="58C4E922" w14:textId="77777777" w:rsidR="00183BA8" w:rsidRDefault="00183BA8" w:rsidP="00183BA8">
            <w:pPr>
              <w:jc w:val="both"/>
              <w:rPr>
                <w:sz w:val="20"/>
                <w:szCs w:val="20"/>
                <w:lang w:val="en-GB"/>
              </w:rPr>
            </w:pPr>
            <w:r>
              <w:rPr>
                <w:sz w:val="20"/>
                <w:szCs w:val="20"/>
                <w:lang w:val="en-GB"/>
              </w:rPr>
              <w:t>The SQL time type</w:t>
            </w:r>
          </w:p>
        </w:tc>
      </w:tr>
      <w:tr w:rsidR="00183BA8" w:rsidRPr="004F29A8" w14:paraId="5A0871F9" w14:textId="77777777" w:rsidTr="004F29A8">
        <w:tc>
          <w:tcPr>
            <w:tcW w:w="2843" w:type="dxa"/>
          </w:tcPr>
          <w:p w14:paraId="0843F504" w14:textId="77777777" w:rsidR="00183BA8" w:rsidRDefault="00183BA8" w:rsidP="00E47425">
            <w:pPr>
              <w:jc w:val="both"/>
              <w:rPr>
                <w:sz w:val="20"/>
                <w:szCs w:val="20"/>
                <w:lang w:val="en-GB"/>
              </w:rPr>
            </w:pPr>
            <w:r>
              <w:rPr>
                <w:sz w:val="20"/>
                <w:szCs w:val="20"/>
                <w:lang w:val="en-GB"/>
              </w:rPr>
              <w:t>Timestamp</w:t>
            </w:r>
          </w:p>
        </w:tc>
        <w:tc>
          <w:tcPr>
            <w:tcW w:w="5725" w:type="dxa"/>
          </w:tcPr>
          <w:p w14:paraId="321B3D39" w14:textId="77777777" w:rsidR="00183BA8" w:rsidRDefault="00183BA8" w:rsidP="00183BA8">
            <w:pPr>
              <w:jc w:val="both"/>
              <w:rPr>
                <w:sz w:val="20"/>
                <w:szCs w:val="20"/>
                <w:lang w:val="en-GB"/>
              </w:rPr>
            </w:pPr>
            <w:r>
              <w:rPr>
                <w:sz w:val="20"/>
                <w:szCs w:val="20"/>
                <w:lang w:val="en-GB"/>
              </w:rPr>
              <w:t>The SQL timestamp data type</w:t>
            </w:r>
          </w:p>
        </w:tc>
      </w:tr>
      <w:tr w:rsidR="00183BA8" w:rsidRPr="004F29A8" w14:paraId="15926215" w14:textId="77777777" w:rsidTr="004F29A8">
        <w:tc>
          <w:tcPr>
            <w:tcW w:w="2843" w:type="dxa"/>
          </w:tcPr>
          <w:p w14:paraId="228D9A35" w14:textId="77777777" w:rsidR="00183BA8" w:rsidRDefault="00183BA8" w:rsidP="00E47425">
            <w:pPr>
              <w:jc w:val="both"/>
              <w:rPr>
                <w:sz w:val="20"/>
                <w:szCs w:val="20"/>
                <w:lang w:val="en-GB"/>
              </w:rPr>
            </w:pPr>
            <w:r>
              <w:rPr>
                <w:sz w:val="20"/>
                <w:szCs w:val="20"/>
                <w:lang w:val="en-GB"/>
              </w:rPr>
              <w:t>Interval</w:t>
            </w:r>
          </w:p>
        </w:tc>
        <w:tc>
          <w:tcPr>
            <w:tcW w:w="5725" w:type="dxa"/>
          </w:tcPr>
          <w:p w14:paraId="2D61A20C" w14:textId="77777777" w:rsidR="00183BA8" w:rsidRDefault="00183BA8" w:rsidP="00183BA8">
            <w:pPr>
              <w:jc w:val="both"/>
              <w:rPr>
                <w:sz w:val="20"/>
                <w:szCs w:val="20"/>
                <w:lang w:val="en-GB"/>
              </w:rPr>
            </w:pPr>
            <w:r>
              <w:rPr>
                <w:sz w:val="20"/>
                <w:szCs w:val="20"/>
                <w:lang w:val="en-GB"/>
              </w:rPr>
              <w:t>The SQL Interval type</w:t>
            </w:r>
          </w:p>
        </w:tc>
      </w:tr>
      <w:tr w:rsidR="00183BA8" w:rsidRPr="004F29A8" w14:paraId="1664A316" w14:textId="77777777" w:rsidTr="004F29A8">
        <w:tc>
          <w:tcPr>
            <w:tcW w:w="2843" w:type="dxa"/>
          </w:tcPr>
          <w:p w14:paraId="2BC96A31" w14:textId="77777777" w:rsidR="00183BA8" w:rsidRDefault="00183BA8" w:rsidP="00E47425">
            <w:pPr>
              <w:jc w:val="both"/>
              <w:rPr>
                <w:sz w:val="20"/>
                <w:szCs w:val="20"/>
                <w:lang w:val="en-GB"/>
              </w:rPr>
            </w:pPr>
            <w:r>
              <w:rPr>
                <w:sz w:val="20"/>
                <w:szCs w:val="20"/>
                <w:lang w:val="en-GB"/>
              </w:rPr>
              <w:t>Collection</w:t>
            </w:r>
          </w:p>
        </w:tc>
        <w:tc>
          <w:tcPr>
            <w:tcW w:w="5725" w:type="dxa"/>
          </w:tcPr>
          <w:p w14:paraId="68FB93DE" w14:textId="77777777" w:rsidR="00183BA8" w:rsidRDefault="00183BA8" w:rsidP="00183BA8">
            <w:pPr>
              <w:jc w:val="both"/>
              <w:rPr>
                <w:sz w:val="20"/>
                <w:szCs w:val="20"/>
                <w:lang w:val="en-GB"/>
              </w:rPr>
            </w:pPr>
            <w:r>
              <w:rPr>
                <w:sz w:val="20"/>
                <w:szCs w:val="20"/>
                <w:lang w:val="en-GB"/>
              </w:rPr>
              <w:t>The SQL array type</w:t>
            </w:r>
          </w:p>
        </w:tc>
      </w:tr>
      <w:tr w:rsidR="00183BA8" w:rsidRPr="004F29A8" w14:paraId="47343F22" w14:textId="77777777" w:rsidTr="004F29A8">
        <w:tc>
          <w:tcPr>
            <w:tcW w:w="2843" w:type="dxa"/>
          </w:tcPr>
          <w:p w14:paraId="2DD14B00" w14:textId="77777777" w:rsidR="00183BA8" w:rsidRDefault="00183BA8" w:rsidP="00E47425">
            <w:pPr>
              <w:jc w:val="both"/>
              <w:rPr>
                <w:sz w:val="20"/>
                <w:szCs w:val="20"/>
                <w:lang w:val="en-GB"/>
              </w:rPr>
            </w:pPr>
            <w:r>
              <w:rPr>
                <w:sz w:val="20"/>
                <w:szCs w:val="20"/>
                <w:lang w:val="en-GB"/>
              </w:rPr>
              <w:t>Multiset</w:t>
            </w:r>
          </w:p>
        </w:tc>
        <w:tc>
          <w:tcPr>
            <w:tcW w:w="5725" w:type="dxa"/>
          </w:tcPr>
          <w:p w14:paraId="513707D4" w14:textId="77777777" w:rsidR="00183BA8" w:rsidRDefault="00183BA8" w:rsidP="00183BA8">
            <w:pPr>
              <w:jc w:val="both"/>
              <w:rPr>
                <w:sz w:val="20"/>
                <w:szCs w:val="20"/>
                <w:lang w:val="en-GB"/>
              </w:rPr>
            </w:pPr>
            <w:r>
              <w:rPr>
                <w:sz w:val="20"/>
                <w:szCs w:val="20"/>
                <w:lang w:val="en-GB"/>
              </w:rPr>
              <w:t>The SQL multiset type</w:t>
            </w:r>
          </w:p>
        </w:tc>
      </w:tr>
      <w:tr w:rsidR="00183BA8" w:rsidRPr="004F29A8" w14:paraId="670F1E76" w14:textId="77777777" w:rsidTr="004F29A8">
        <w:tc>
          <w:tcPr>
            <w:tcW w:w="2843" w:type="dxa"/>
          </w:tcPr>
          <w:p w14:paraId="3A66E381" w14:textId="77777777" w:rsidR="00183BA8" w:rsidRDefault="00183BA8" w:rsidP="00E47425">
            <w:pPr>
              <w:jc w:val="both"/>
              <w:rPr>
                <w:sz w:val="20"/>
                <w:szCs w:val="20"/>
                <w:lang w:val="en-GB"/>
              </w:rPr>
            </w:pPr>
            <w:r>
              <w:rPr>
                <w:sz w:val="20"/>
                <w:szCs w:val="20"/>
                <w:lang w:val="en-GB"/>
              </w:rPr>
              <w:t>UnionNumeric</w:t>
            </w:r>
          </w:p>
        </w:tc>
        <w:tc>
          <w:tcPr>
            <w:tcW w:w="5725" w:type="dxa"/>
          </w:tcPr>
          <w:p w14:paraId="183291C6" w14:textId="77777777" w:rsidR="00183BA8" w:rsidRDefault="00183BA8" w:rsidP="00183BA8">
            <w:pPr>
              <w:jc w:val="both"/>
              <w:rPr>
                <w:sz w:val="20"/>
                <w:szCs w:val="20"/>
                <w:lang w:val="en-GB"/>
              </w:rPr>
            </w:pPr>
            <w:r>
              <w:rPr>
                <w:sz w:val="20"/>
                <w:szCs w:val="20"/>
                <w:lang w:val="en-GB"/>
              </w:rPr>
              <w:t>A union data type for constants that can be coerced to numeric or real</w:t>
            </w:r>
          </w:p>
        </w:tc>
      </w:tr>
      <w:tr w:rsidR="00183BA8" w:rsidRPr="004F29A8" w14:paraId="4FB93A7F" w14:textId="77777777" w:rsidTr="004F29A8">
        <w:tc>
          <w:tcPr>
            <w:tcW w:w="2843" w:type="dxa"/>
          </w:tcPr>
          <w:p w14:paraId="4A108449" w14:textId="77777777" w:rsidR="00183BA8" w:rsidRDefault="00183BA8" w:rsidP="00E47425">
            <w:pPr>
              <w:jc w:val="both"/>
              <w:rPr>
                <w:sz w:val="20"/>
                <w:szCs w:val="20"/>
                <w:lang w:val="en-GB"/>
              </w:rPr>
            </w:pPr>
            <w:r>
              <w:rPr>
                <w:sz w:val="20"/>
                <w:szCs w:val="20"/>
                <w:lang w:val="en-GB"/>
              </w:rPr>
              <w:t>UnionDate</w:t>
            </w:r>
          </w:p>
        </w:tc>
        <w:tc>
          <w:tcPr>
            <w:tcW w:w="5725" w:type="dxa"/>
          </w:tcPr>
          <w:p w14:paraId="76AFC22D" w14:textId="77777777" w:rsidR="00183BA8" w:rsidRDefault="00183BA8" w:rsidP="00183BA8">
            <w:pPr>
              <w:jc w:val="both"/>
              <w:rPr>
                <w:sz w:val="20"/>
                <w:szCs w:val="20"/>
                <w:lang w:val="en-GB"/>
              </w:rPr>
            </w:pPr>
            <w:r>
              <w:rPr>
                <w:sz w:val="20"/>
                <w:szCs w:val="20"/>
                <w:lang w:val="en-GB"/>
              </w:rPr>
              <w:t>A union of Date, Timespan, Timestamp, Interval for constants</w:t>
            </w:r>
          </w:p>
        </w:tc>
      </w:tr>
    </w:tbl>
    <w:p w14:paraId="1006079C" w14:textId="77777777" w:rsidR="00C04FC6" w:rsidRPr="005F53DF" w:rsidRDefault="005F53DF">
      <w:pPr>
        <w:rPr>
          <w:sz w:val="20"/>
          <w:szCs w:val="20"/>
        </w:rPr>
      </w:pPr>
      <w:r w:rsidRPr="005F53DF">
        <w:rPr>
          <w:sz w:val="20"/>
          <w:szCs w:val="20"/>
        </w:rPr>
        <w:t>See also sec 3.5.3.</w:t>
      </w:r>
    </w:p>
    <w:p w14:paraId="525EAD9C" w14:textId="77777777" w:rsidR="00121250" w:rsidRDefault="00121250" w:rsidP="00B80552">
      <w:pPr>
        <w:pStyle w:val="Heading3"/>
        <w:rPr>
          <w:lang w:val="en-GB"/>
        </w:rPr>
      </w:pPr>
      <w:bookmarkStart w:id="65" w:name="_Toc185334630"/>
      <w:bookmarkStart w:id="66" w:name="_Toc156570796"/>
      <w:r>
        <w:rPr>
          <w:lang w:val="en-GB"/>
        </w:rPr>
        <w:t>3.2.6 TypedValue</w:t>
      </w:r>
      <w:bookmarkEnd w:id="65"/>
    </w:p>
    <w:p w14:paraId="20596814" w14:textId="1D993866" w:rsidR="004D4A6D" w:rsidRDefault="00121250" w:rsidP="00121250">
      <w:pPr>
        <w:rPr>
          <w:sz w:val="20"/>
          <w:szCs w:val="20"/>
          <w:lang w:val="en-GB"/>
        </w:rPr>
      </w:pPr>
      <w:r w:rsidRPr="00121250">
        <w:rPr>
          <w:sz w:val="20"/>
          <w:szCs w:val="20"/>
          <w:lang w:val="en-GB"/>
        </w:rPr>
        <w:t xml:space="preserve">A TypedValue </w:t>
      </w:r>
      <w:r w:rsidR="000C581E">
        <w:rPr>
          <w:sz w:val="20"/>
          <w:szCs w:val="20"/>
          <w:lang w:val="en-GB"/>
        </w:rPr>
        <w:t>has</w:t>
      </w:r>
      <w:r w:rsidRPr="00121250">
        <w:rPr>
          <w:sz w:val="20"/>
          <w:szCs w:val="20"/>
          <w:lang w:val="en-GB"/>
        </w:rPr>
        <w:t xml:space="preserve"> a </w:t>
      </w:r>
      <w:r w:rsidR="00F91A62">
        <w:rPr>
          <w:sz w:val="20"/>
          <w:szCs w:val="20"/>
          <w:lang w:val="en-GB"/>
        </w:rPr>
        <w:t>Domain</w:t>
      </w:r>
      <w:r w:rsidR="006D3534">
        <w:rPr>
          <w:sz w:val="20"/>
          <w:szCs w:val="20"/>
          <w:lang w:val="en-GB"/>
        </w:rPr>
        <w:t xml:space="preserve"> and </w:t>
      </w:r>
      <w:r w:rsidR="000C581E">
        <w:rPr>
          <w:sz w:val="20"/>
          <w:szCs w:val="20"/>
          <w:lang w:val="en-GB"/>
        </w:rPr>
        <w:t>an ordering of columns</w:t>
      </w:r>
      <w:r w:rsidR="006D3534">
        <w:rPr>
          <w:sz w:val="20"/>
          <w:szCs w:val="20"/>
          <w:lang w:val="en-GB"/>
        </w:rPr>
        <w:t>,</w:t>
      </w:r>
      <w:r w:rsidRPr="00121250">
        <w:rPr>
          <w:sz w:val="20"/>
          <w:szCs w:val="20"/>
          <w:lang w:val="en-GB"/>
        </w:rPr>
        <w:t xml:space="preserve"> and a</w:t>
      </w:r>
      <w:r w:rsidR="000C581E">
        <w:rPr>
          <w:sz w:val="20"/>
          <w:szCs w:val="20"/>
          <w:lang w:val="en-GB"/>
        </w:rPr>
        <w:t xml:space="preserve"> tree</w:t>
      </w:r>
      <w:r w:rsidRPr="00121250">
        <w:rPr>
          <w:sz w:val="20"/>
          <w:szCs w:val="20"/>
          <w:lang w:val="en-GB"/>
        </w:rPr>
        <w:t xml:space="preserve"> </w:t>
      </w:r>
      <w:r w:rsidR="004D4A6D">
        <w:rPr>
          <w:sz w:val="20"/>
          <w:szCs w:val="20"/>
          <w:lang w:val="en-GB"/>
        </w:rPr>
        <w:t xml:space="preserve">of </w:t>
      </w:r>
      <w:r w:rsidRPr="00121250">
        <w:rPr>
          <w:sz w:val="20"/>
          <w:szCs w:val="20"/>
          <w:lang w:val="en-GB"/>
        </w:rPr>
        <w:t>value</w:t>
      </w:r>
      <w:r w:rsidR="000C581E">
        <w:rPr>
          <w:sz w:val="20"/>
          <w:szCs w:val="20"/>
          <w:lang w:val="en-GB"/>
        </w:rPr>
        <w:t>s</w:t>
      </w:r>
      <w:r w:rsidRPr="00121250">
        <w:rPr>
          <w:sz w:val="20"/>
          <w:szCs w:val="20"/>
          <w:lang w:val="en-GB"/>
        </w:rPr>
        <w:t>.</w:t>
      </w:r>
      <w:r>
        <w:rPr>
          <w:sz w:val="20"/>
          <w:szCs w:val="20"/>
          <w:lang w:val="en-GB"/>
        </w:rPr>
        <w:t xml:space="preserve"> TypedValues are immutable</w:t>
      </w:r>
      <w:r w:rsidR="000C581E">
        <w:rPr>
          <w:sz w:val="20"/>
          <w:szCs w:val="20"/>
          <w:lang w:val="en-GB"/>
        </w:rPr>
        <w:t>, even</w:t>
      </w:r>
      <w:r>
        <w:rPr>
          <w:sz w:val="20"/>
          <w:szCs w:val="20"/>
          <w:lang w:val="en-GB"/>
        </w:rPr>
        <w:t xml:space="preserve"> TArray</w:t>
      </w:r>
      <w:r w:rsidR="003571C9">
        <w:rPr>
          <w:sz w:val="20"/>
          <w:szCs w:val="20"/>
          <w:lang w:val="en-GB"/>
        </w:rPr>
        <w:t>, TMultiset</w:t>
      </w:r>
      <w:r>
        <w:rPr>
          <w:sz w:val="20"/>
          <w:szCs w:val="20"/>
          <w:lang w:val="en-GB"/>
        </w:rPr>
        <w:t xml:space="preserve"> and TDocument. </w:t>
      </w:r>
      <w:r w:rsidR="000C581E">
        <w:rPr>
          <w:sz w:val="20"/>
          <w:szCs w:val="20"/>
          <w:lang w:val="en-GB"/>
        </w:rPr>
        <w:t>As with all immutable objects operators such as + provide a new TypedValue.</w:t>
      </w:r>
    </w:p>
    <w:p w14:paraId="15370D85" w14:textId="08BB9BEC" w:rsidR="00121250" w:rsidRDefault="00121250" w:rsidP="00121250">
      <w:pPr>
        <w:rPr>
          <w:sz w:val="20"/>
          <w:szCs w:val="20"/>
          <w:lang w:val="en-GB"/>
        </w:rPr>
      </w:pPr>
      <w:r>
        <w:rPr>
          <w:sz w:val="20"/>
          <w:szCs w:val="20"/>
          <w:lang w:val="en-GB"/>
        </w:rPr>
        <w:t>The following lists the subclasses of TypedValue:</w:t>
      </w:r>
    </w:p>
    <w:tbl>
      <w:tblPr>
        <w:tblW w:w="852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309"/>
        <w:gridCol w:w="5778"/>
      </w:tblGrid>
      <w:tr w:rsidR="00B92809" w:rsidRPr="00F032E0" w14:paraId="4F367E7A" w14:textId="3A85771B" w:rsidTr="00725CF0">
        <w:tc>
          <w:tcPr>
            <w:tcW w:w="1440" w:type="dxa"/>
            <w:noWrap/>
            <w:hideMark/>
          </w:tcPr>
          <w:p w14:paraId="7C0E649B" w14:textId="262CF749" w:rsidR="00B92809" w:rsidRPr="00F032E0" w:rsidRDefault="00B92809" w:rsidP="00F032E0">
            <w:pPr>
              <w:jc w:val="center"/>
              <w:rPr>
                <w:b/>
                <w:bCs/>
                <w:color w:val="000000"/>
                <w:sz w:val="18"/>
                <w:szCs w:val="18"/>
                <w:lang w:val="en-GB" w:eastAsia="en-GB"/>
              </w:rPr>
            </w:pPr>
            <w:r>
              <w:rPr>
                <w:b/>
                <w:bCs/>
                <w:color w:val="000000"/>
                <w:sz w:val="18"/>
                <w:szCs w:val="18"/>
              </w:rPr>
              <w:t>Class</w:t>
            </w:r>
          </w:p>
        </w:tc>
        <w:tc>
          <w:tcPr>
            <w:tcW w:w="1309" w:type="dxa"/>
          </w:tcPr>
          <w:p w14:paraId="24BCB346" w14:textId="2F600159" w:rsidR="00B92809" w:rsidRPr="00F032E0" w:rsidRDefault="00B92809" w:rsidP="00F032E0">
            <w:pPr>
              <w:jc w:val="center"/>
              <w:rPr>
                <w:b/>
                <w:bCs/>
                <w:color w:val="000000"/>
                <w:sz w:val="18"/>
                <w:szCs w:val="18"/>
              </w:rPr>
            </w:pPr>
            <w:r>
              <w:rPr>
                <w:b/>
                <w:bCs/>
                <w:color w:val="000000"/>
                <w:sz w:val="18"/>
                <w:szCs w:val="18"/>
              </w:rPr>
              <w:t>Su</w:t>
            </w:r>
            <w:r w:rsidR="00725CF0">
              <w:rPr>
                <w:b/>
                <w:bCs/>
                <w:color w:val="000000"/>
                <w:sz w:val="18"/>
                <w:szCs w:val="18"/>
              </w:rPr>
              <w:t>per</w:t>
            </w:r>
            <w:r>
              <w:rPr>
                <w:b/>
                <w:bCs/>
                <w:color w:val="000000"/>
                <w:sz w:val="18"/>
                <w:szCs w:val="18"/>
              </w:rPr>
              <w:t>class</w:t>
            </w:r>
          </w:p>
        </w:tc>
        <w:tc>
          <w:tcPr>
            <w:tcW w:w="5778" w:type="dxa"/>
          </w:tcPr>
          <w:p w14:paraId="2D371496" w14:textId="20B6ED5C" w:rsidR="00B92809" w:rsidRPr="00F032E0" w:rsidRDefault="00B92809" w:rsidP="00F032E0">
            <w:pPr>
              <w:jc w:val="center"/>
              <w:rPr>
                <w:b/>
                <w:bCs/>
                <w:color w:val="000000"/>
                <w:sz w:val="18"/>
                <w:szCs w:val="18"/>
              </w:rPr>
            </w:pPr>
            <w:r w:rsidRPr="00F032E0">
              <w:rPr>
                <w:b/>
                <w:bCs/>
                <w:color w:val="000000"/>
                <w:sz w:val="18"/>
                <w:szCs w:val="18"/>
              </w:rPr>
              <w:t>Comment</w:t>
            </w:r>
          </w:p>
        </w:tc>
      </w:tr>
      <w:tr w:rsidR="00B92809" w:rsidRPr="003571C9" w14:paraId="11EDA3E4" w14:textId="351D86CD" w:rsidTr="00725CF0">
        <w:tc>
          <w:tcPr>
            <w:tcW w:w="1440" w:type="dxa"/>
            <w:noWrap/>
          </w:tcPr>
          <w:p w14:paraId="4808BAA8" w14:textId="77777777" w:rsidR="00B92809" w:rsidRPr="003571C9" w:rsidRDefault="00B92809">
            <w:pPr>
              <w:rPr>
                <w:color w:val="000000"/>
                <w:sz w:val="18"/>
                <w:szCs w:val="18"/>
              </w:rPr>
            </w:pPr>
            <w:r>
              <w:rPr>
                <w:color w:val="000000"/>
                <w:sz w:val="18"/>
                <w:szCs w:val="18"/>
              </w:rPr>
              <w:t>TArray</w:t>
            </w:r>
          </w:p>
        </w:tc>
        <w:tc>
          <w:tcPr>
            <w:tcW w:w="1309" w:type="dxa"/>
          </w:tcPr>
          <w:p w14:paraId="5928305E" w14:textId="51FA5083" w:rsidR="00B92809" w:rsidRDefault="00725CF0">
            <w:pPr>
              <w:rPr>
                <w:color w:val="000000"/>
                <w:sz w:val="18"/>
                <w:szCs w:val="18"/>
              </w:rPr>
            </w:pPr>
            <w:r>
              <w:rPr>
                <w:color w:val="000000"/>
                <w:sz w:val="18"/>
                <w:szCs w:val="18"/>
              </w:rPr>
              <w:t>TypedValue</w:t>
            </w:r>
          </w:p>
        </w:tc>
        <w:tc>
          <w:tcPr>
            <w:tcW w:w="5778" w:type="dxa"/>
          </w:tcPr>
          <w:p w14:paraId="48C924D0" w14:textId="02D5A504" w:rsidR="00B92809" w:rsidRDefault="00B92809">
            <w:pPr>
              <w:rPr>
                <w:color w:val="000000"/>
                <w:sz w:val="18"/>
                <w:szCs w:val="18"/>
              </w:rPr>
            </w:pPr>
          </w:p>
        </w:tc>
      </w:tr>
      <w:tr w:rsidR="00B92809" w:rsidRPr="003571C9" w14:paraId="12807D31" w14:textId="67961E32" w:rsidTr="00725CF0">
        <w:tc>
          <w:tcPr>
            <w:tcW w:w="1440" w:type="dxa"/>
            <w:noWrap/>
            <w:hideMark/>
          </w:tcPr>
          <w:p w14:paraId="64B518AC" w14:textId="77777777" w:rsidR="00B92809" w:rsidRPr="003571C9" w:rsidRDefault="00B92809">
            <w:pPr>
              <w:rPr>
                <w:color w:val="000000"/>
                <w:sz w:val="18"/>
                <w:szCs w:val="18"/>
              </w:rPr>
            </w:pPr>
            <w:r w:rsidRPr="003571C9">
              <w:rPr>
                <w:color w:val="000000"/>
                <w:sz w:val="18"/>
                <w:szCs w:val="18"/>
              </w:rPr>
              <w:t>TBlob</w:t>
            </w:r>
          </w:p>
        </w:tc>
        <w:tc>
          <w:tcPr>
            <w:tcW w:w="1309" w:type="dxa"/>
          </w:tcPr>
          <w:p w14:paraId="6EEF1B88" w14:textId="57FC5626" w:rsidR="00B92809" w:rsidRPr="003571C9" w:rsidRDefault="00725CF0">
            <w:pPr>
              <w:rPr>
                <w:color w:val="000000"/>
                <w:sz w:val="18"/>
                <w:szCs w:val="18"/>
              </w:rPr>
            </w:pPr>
            <w:r>
              <w:rPr>
                <w:color w:val="000000"/>
                <w:sz w:val="18"/>
                <w:szCs w:val="18"/>
              </w:rPr>
              <w:t>TypedValue</w:t>
            </w:r>
          </w:p>
        </w:tc>
        <w:tc>
          <w:tcPr>
            <w:tcW w:w="5778" w:type="dxa"/>
          </w:tcPr>
          <w:p w14:paraId="05114DD1" w14:textId="75D45C8A" w:rsidR="00B92809" w:rsidRPr="003571C9" w:rsidRDefault="00B92809">
            <w:pPr>
              <w:rPr>
                <w:color w:val="000000"/>
                <w:sz w:val="18"/>
                <w:szCs w:val="18"/>
              </w:rPr>
            </w:pPr>
          </w:p>
        </w:tc>
      </w:tr>
      <w:tr w:rsidR="00725CF0" w:rsidRPr="003571C9" w14:paraId="120FAF40" w14:textId="03E302C0" w:rsidTr="00725CF0">
        <w:tc>
          <w:tcPr>
            <w:tcW w:w="1440" w:type="dxa"/>
            <w:noWrap/>
            <w:hideMark/>
          </w:tcPr>
          <w:p w14:paraId="664F7A32" w14:textId="77777777" w:rsidR="00725CF0" w:rsidRPr="003571C9" w:rsidRDefault="00725CF0" w:rsidP="00725CF0">
            <w:pPr>
              <w:rPr>
                <w:color w:val="000000"/>
                <w:sz w:val="18"/>
                <w:szCs w:val="18"/>
              </w:rPr>
            </w:pPr>
            <w:r w:rsidRPr="003571C9">
              <w:rPr>
                <w:color w:val="000000"/>
                <w:sz w:val="18"/>
                <w:szCs w:val="18"/>
              </w:rPr>
              <w:t>TBool</w:t>
            </w:r>
          </w:p>
        </w:tc>
        <w:tc>
          <w:tcPr>
            <w:tcW w:w="1309" w:type="dxa"/>
          </w:tcPr>
          <w:p w14:paraId="468198E8" w14:textId="0681D2F0" w:rsidR="00725CF0" w:rsidRPr="003571C9" w:rsidRDefault="00725CF0" w:rsidP="00725CF0">
            <w:pPr>
              <w:rPr>
                <w:color w:val="000000"/>
                <w:sz w:val="18"/>
                <w:szCs w:val="18"/>
              </w:rPr>
            </w:pPr>
            <w:r>
              <w:rPr>
                <w:color w:val="000000"/>
                <w:sz w:val="18"/>
                <w:szCs w:val="18"/>
              </w:rPr>
              <w:t>TypedValue</w:t>
            </w:r>
          </w:p>
        </w:tc>
        <w:tc>
          <w:tcPr>
            <w:tcW w:w="5778" w:type="dxa"/>
          </w:tcPr>
          <w:p w14:paraId="36ED3F97" w14:textId="2D5C3C49" w:rsidR="00725CF0" w:rsidRPr="003571C9" w:rsidRDefault="00725CF0" w:rsidP="00725CF0">
            <w:pPr>
              <w:rPr>
                <w:color w:val="000000"/>
                <w:sz w:val="18"/>
                <w:szCs w:val="18"/>
              </w:rPr>
            </w:pPr>
          </w:p>
        </w:tc>
      </w:tr>
      <w:tr w:rsidR="00725CF0" w:rsidRPr="003571C9" w14:paraId="17A3B902" w14:textId="46AD5467" w:rsidTr="00725CF0">
        <w:tc>
          <w:tcPr>
            <w:tcW w:w="1440" w:type="dxa"/>
            <w:noWrap/>
            <w:hideMark/>
          </w:tcPr>
          <w:p w14:paraId="7EC2F0FB" w14:textId="77777777" w:rsidR="00725CF0" w:rsidRPr="003571C9" w:rsidRDefault="00725CF0" w:rsidP="00725CF0">
            <w:pPr>
              <w:rPr>
                <w:color w:val="000000"/>
                <w:sz w:val="18"/>
                <w:szCs w:val="18"/>
              </w:rPr>
            </w:pPr>
            <w:r w:rsidRPr="003571C9">
              <w:rPr>
                <w:color w:val="000000"/>
                <w:sz w:val="18"/>
                <w:szCs w:val="18"/>
              </w:rPr>
              <w:t>TChar</w:t>
            </w:r>
          </w:p>
        </w:tc>
        <w:tc>
          <w:tcPr>
            <w:tcW w:w="1309" w:type="dxa"/>
          </w:tcPr>
          <w:p w14:paraId="7D939763" w14:textId="3D860094" w:rsidR="00725CF0" w:rsidRPr="003571C9" w:rsidRDefault="00725CF0" w:rsidP="00725CF0">
            <w:pPr>
              <w:rPr>
                <w:color w:val="000000"/>
                <w:sz w:val="18"/>
                <w:szCs w:val="18"/>
              </w:rPr>
            </w:pPr>
            <w:r>
              <w:rPr>
                <w:color w:val="000000"/>
                <w:sz w:val="18"/>
                <w:szCs w:val="18"/>
              </w:rPr>
              <w:t>TypedValue</w:t>
            </w:r>
          </w:p>
        </w:tc>
        <w:tc>
          <w:tcPr>
            <w:tcW w:w="5778" w:type="dxa"/>
          </w:tcPr>
          <w:p w14:paraId="028BD760" w14:textId="74D3D4B2" w:rsidR="00725CF0" w:rsidRPr="003571C9" w:rsidRDefault="00725CF0" w:rsidP="00725CF0">
            <w:pPr>
              <w:rPr>
                <w:color w:val="000000"/>
                <w:sz w:val="18"/>
                <w:szCs w:val="18"/>
              </w:rPr>
            </w:pPr>
          </w:p>
        </w:tc>
      </w:tr>
      <w:tr w:rsidR="00725CF0" w:rsidRPr="003571C9" w14:paraId="5CB13980" w14:textId="49D23D30" w:rsidTr="00725CF0">
        <w:tc>
          <w:tcPr>
            <w:tcW w:w="1440" w:type="dxa"/>
            <w:noWrap/>
          </w:tcPr>
          <w:p w14:paraId="3BDB073B" w14:textId="46AF9852" w:rsidR="00725CF0" w:rsidRPr="003571C9" w:rsidRDefault="00725CF0" w:rsidP="00725CF0">
            <w:pPr>
              <w:rPr>
                <w:color w:val="000000"/>
                <w:sz w:val="18"/>
                <w:szCs w:val="18"/>
              </w:rPr>
            </w:pPr>
            <w:r>
              <w:rPr>
                <w:color w:val="000000"/>
                <w:sz w:val="18"/>
                <w:szCs w:val="18"/>
              </w:rPr>
              <w:t>TConnector</w:t>
            </w:r>
          </w:p>
        </w:tc>
        <w:tc>
          <w:tcPr>
            <w:tcW w:w="1309" w:type="dxa"/>
          </w:tcPr>
          <w:p w14:paraId="4E7E8E4C" w14:textId="58D0FADE" w:rsidR="00725CF0" w:rsidRDefault="00725CF0" w:rsidP="00725CF0">
            <w:pPr>
              <w:rPr>
                <w:color w:val="000000"/>
                <w:sz w:val="18"/>
                <w:szCs w:val="18"/>
              </w:rPr>
            </w:pPr>
            <w:r>
              <w:rPr>
                <w:color w:val="000000"/>
                <w:sz w:val="18"/>
                <w:szCs w:val="18"/>
              </w:rPr>
              <w:t>TypedValue</w:t>
            </w:r>
          </w:p>
        </w:tc>
        <w:tc>
          <w:tcPr>
            <w:tcW w:w="5778" w:type="dxa"/>
          </w:tcPr>
          <w:p w14:paraId="218246F0" w14:textId="7DC0A8D5" w:rsidR="00725CF0" w:rsidRDefault="00E2152B" w:rsidP="00725CF0">
            <w:pPr>
              <w:rPr>
                <w:color w:val="000000"/>
                <w:sz w:val="18"/>
                <w:szCs w:val="18"/>
              </w:rPr>
            </w:pPr>
            <w:r>
              <w:rPr>
                <w:color w:val="000000"/>
                <w:sz w:val="18"/>
                <w:szCs w:val="18"/>
              </w:rPr>
              <w:t>All references use</w:t>
            </w:r>
            <w:r w:rsidR="00725CF0">
              <w:rPr>
                <w:color w:val="000000"/>
                <w:sz w:val="18"/>
                <w:szCs w:val="18"/>
              </w:rPr>
              <w:t xml:space="preserve"> </w:t>
            </w:r>
            <w:r w:rsidR="000F2901">
              <w:rPr>
                <w:color w:val="000000"/>
                <w:sz w:val="18"/>
                <w:szCs w:val="18"/>
              </w:rPr>
              <w:t xml:space="preserve">TConnector </w:t>
            </w:r>
          </w:p>
        </w:tc>
      </w:tr>
      <w:tr w:rsidR="00725CF0" w:rsidRPr="003571C9" w14:paraId="72FF0D19" w14:textId="14BFB7EA" w:rsidTr="00725CF0">
        <w:tc>
          <w:tcPr>
            <w:tcW w:w="1440" w:type="dxa"/>
            <w:noWrap/>
            <w:hideMark/>
          </w:tcPr>
          <w:p w14:paraId="1E9FC96D" w14:textId="77777777" w:rsidR="00725CF0" w:rsidRPr="003571C9" w:rsidRDefault="00725CF0" w:rsidP="00725CF0">
            <w:pPr>
              <w:rPr>
                <w:color w:val="000000"/>
                <w:sz w:val="18"/>
                <w:szCs w:val="18"/>
              </w:rPr>
            </w:pPr>
            <w:r w:rsidRPr="003571C9">
              <w:rPr>
                <w:color w:val="000000"/>
                <w:sz w:val="18"/>
                <w:szCs w:val="18"/>
              </w:rPr>
              <w:t>TDateTime</w:t>
            </w:r>
          </w:p>
        </w:tc>
        <w:tc>
          <w:tcPr>
            <w:tcW w:w="1309" w:type="dxa"/>
          </w:tcPr>
          <w:p w14:paraId="10C5B694" w14:textId="6434ECF7" w:rsidR="00725CF0" w:rsidRPr="003571C9" w:rsidRDefault="00725CF0" w:rsidP="00725CF0">
            <w:pPr>
              <w:rPr>
                <w:color w:val="000000"/>
                <w:sz w:val="18"/>
                <w:szCs w:val="18"/>
              </w:rPr>
            </w:pPr>
            <w:r>
              <w:rPr>
                <w:color w:val="000000"/>
                <w:sz w:val="18"/>
                <w:szCs w:val="18"/>
              </w:rPr>
              <w:t>TypedValue</w:t>
            </w:r>
          </w:p>
        </w:tc>
        <w:tc>
          <w:tcPr>
            <w:tcW w:w="5778" w:type="dxa"/>
          </w:tcPr>
          <w:p w14:paraId="19FF36CB" w14:textId="6825E4C1" w:rsidR="00725CF0" w:rsidRPr="003571C9" w:rsidRDefault="00725CF0" w:rsidP="00725CF0">
            <w:pPr>
              <w:rPr>
                <w:color w:val="000000"/>
                <w:sz w:val="18"/>
                <w:szCs w:val="18"/>
              </w:rPr>
            </w:pPr>
          </w:p>
        </w:tc>
      </w:tr>
      <w:tr w:rsidR="00725CF0" w:rsidRPr="003571C9" w14:paraId="3314404A" w14:textId="6EE5D8B8" w:rsidTr="00725CF0">
        <w:tc>
          <w:tcPr>
            <w:tcW w:w="1440" w:type="dxa"/>
            <w:noWrap/>
            <w:hideMark/>
          </w:tcPr>
          <w:p w14:paraId="3DA66242" w14:textId="77777777" w:rsidR="00725CF0" w:rsidRPr="003571C9" w:rsidRDefault="00725CF0" w:rsidP="00725CF0">
            <w:pPr>
              <w:rPr>
                <w:color w:val="000000"/>
                <w:sz w:val="18"/>
                <w:szCs w:val="18"/>
              </w:rPr>
            </w:pPr>
            <w:r w:rsidRPr="003571C9">
              <w:rPr>
                <w:color w:val="000000"/>
                <w:sz w:val="18"/>
                <w:szCs w:val="18"/>
              </w:rPr>
              <w:t>TDocArray</w:t>
            </w:r>
          </w:p>
        </w:tc>
        <w:tc>
          <w:tcPr>
            <w:tcW w:w="1309" w:type="dxa"/>
          </w:tcPr>
          <w:p w14:paraId="11C193B0" w14:textId="74F2E8DD" w:rsidR="00725CF0" w:rsidRPr="003571C9" w:rsidRDefault="00725CF0" w:rsidP="00725CF0">
            <w:pPr>
              <w:rPr>
                <w:color w:val="000000"/>
                <w:sz w:val="18"/>
                <w:szCs w:val="18"/>
              </w:rPr>
            </w:pPr>
            <w:r w:rsidRPr="001C63A5">
              <w:rPr>
                <w:color w:val="000000"/>
                <w:sz w:val="18"/>
                <w:szCs w:val="18"/>
              </w:rPr>
              <w:t>TypedValue</w:t>
            </w:r>
          </w:p>
        </w:tc>
        <w:tc>
          <w:tcPr>
            <w:tcW w:w="5778" w:type="dxa"/>
          </w:tcPr>
          <w:p w14:paraId="02B7F5EC" w14:textId="0BFA05EA" w:rsidR="00725CF0" w:rsidRPr="003571C9" w:rsidRDefault="00725CF0" w:rsidP="00725CF0">
            <w:pPr>
              <w:rPr>
                <w:color w:val="000000"/>
                <w:sz w:val="18"/>
                <w:szCs w:val="18"/>
              </w:rPr>
            </w:pPr>
          </w:p>
        </w:tc>
      </w:tr>
      <w:tr w:rsidR="00725CF0" w:rsidRPr="003571C9" w14:paraId="4D33EB4E" w14:textId="66620193" w:rsidTr="00725CF0">
        <w:tc>
          <w:tcPr>
            <w:tcW w:w="1440" w:type="dxa"/>
            <w:noWrap/>
            <w:hideMark/>
          </w:tcPr>
          <w:p w14:paraId="2AF32735" w14:textId="77777777" w:rsidR="00725CF0" w:rsidRPr="003571C9" w:rsidRDefault="00725CF0" w:rsidP="00725CF0">
            <w:pPr>
              <w:rPr>
                <w:color w:val="000000"/>
                <w:sz w:val="18"/>
                <w:szCs w:val="18"/>
              </w:rPr>
            </w:pPr>
            <w:r w:rsidRPr="003571C9">
              <w:rPr>
                <w:color w:val="000000"/>
                <w:sz w:val="18"/>
                <w:szCs w:val="18"/>
              </w:rPr>
              <w:t>TDocument</w:t>
            </w:r>
          </w:p>
        </w:tc>
        <w:tc>
          <w:tcPr>
            <w:tcW w:w="1309" w:type="dxa"/>
          </w:tcPr>
          <w:p w14:paraId="4F1989DB" w14:textId="25DC5DB9" w:rsidR="00725CF0" w:rsidRPr="003571C9" w:rsidRDefault="00725CF0" w:rsidP="00725CF0">
            <w:pPr>
              <w:rPr>
                <w:color w:val="000000"/>
                <w:sz w:val="18"/>
                <w:szCs w:val="18"/>
              </w:rPr>
            </w:pPr>
            <w:r w:rsidRPr="001C63A5">
              <w:rPr>
                <w:color w:val="000000"/>
                <w:sz w:val="18"/>
                <w:szCs w:val="18"/>
              </w:rPr>
              <w:t>TypedValue</w:t>
            </w:r>
          </w:p>
        </w:tc>
        <w:tc>
          <w:tcPr>
            <w:tcW w:w="5778" w:type="dxa"/>
          </w:tcPr>
          <w:p w14:paraId="58E35000" w14:textId="4A4B8AD2" w:rsidR="00725CF0" w:rsidRPr="003571C9" w:rsidRDefault="00725CF0" w:rsidP="00725CF0">
            <w:pPr>
              <w:rPr>
                <w:color w:val="000000"/>
                <w:sz w:val="18"/>
                <w:szCs w:val="18"/>
              </w:rPr>
            </w:pPr>
          </w:p>
        </w:tc>
      </w:tr>
      <w:tr w:rsidR="000F2901" w:rsidRPr="003571C9" w14:paraId="2D29C23D" w14:textId="77777777" w:rsidTr="00725CF0">
        <w:tc>
          <w:tcPr>
            <w:tcW w:w="1440" w:type="dxa"/>
            <w:noWrap/>
          </w:tcPr>
          <w:p w14:paraId="72508837" w14:textId="455B7691" w:rsidR="000F2901" w:rsidRPr="003571C9" w:rsidRDefault="000F2901" w:rsidP="00725CF0">
            <w:pPr>
              <w:rPr>
                <w:color w:val="000000"/>
                <w:sz w:val="18"/>
                <w:szCs w:val="18"/>
              </w:rPr>
            </w:pPr>
            <w:r>
              <w:rPr>
                <w:color w:val="000000"/>
                <w:sz w:val="18"/>
                <w:szCs w:val="18"/>
              </w:rPr>
              <w:t>TEdge</w:t>
            </w:r>
          </w:p>
        </w:tc>
        <w:tc>
          <w:tcPr>
            <w:tcW w:w="1309" w:type="dxa"/>
          </w:tcPr>
          <w:p w14:paraId="16869E3E" w14:textId="4A2FD048" w:rsidR="000F2901" w:rsidRPr="001C63A5" w:rsidRDefault="000F2901" w:rsidP="00725CF0">
            <w:pPr>
              <w:rPr>
                <w:color w:val="000000"/>
                <w:sz w:val="18"/>
                <w:szCs w:val="18"/>
              </w:rPr>
            </w:pPr>
            <w:r>
              <w:rPr>
                <w:color w:val="000000"/>
                <w:sz w:val="18"/>
                <w:szCs w:val="18"/>
              </w:rPr>
              <w:t>TNode</w:t>
            </w:r>
          </w:p>
        </w:tc>
        <w:tc>
          <w:tcPr>
            <w:tcW w:w="5778" w:type="dxa"/>
          </w:tcPr>
          <w:p w14:paraId="45717888" w14:textId="77777777" w:rsidR="000F2901" w:rsidRPr="003571C9" w:rsidRDefault="000F2901" w:rsidP="00725CF0">
            <w:pPr>
              <w:rPr>
                <w:color w:val="000000"/>
                <w:sz w:val="18"/>
                <w:szCs w:val="18"/>
              </w:rPr>
            </w:pPr>
          </w:p>
        </w:tc>
      </w:tr>
      <w:tr w:rsidR="000F2901" w:rsidRPr="003571C9" w14:paraId="592EDF9C" w14:textId="77777777" w:rsidTr="00725CF0">
        <w:tc>
          <w:tcPr>
            <w:tcW w:w="1440" w:type="dxa"/>
            <w:noWrap/>
          </w:tcPr>
          <w:p w14:paraId="6237F121" w14:textId="107793BA" w:rsidR="000F2901" w:rsidRDefault="000F2901" w:rsidP="000F2901">
            <w:pPr>
              <w:rPr>
                <w:color w:val="000000"/>
                <w:sz w:val="18"/>
                <w:szCs w:val="18"/>
              </w:rPr>
            </w:pPr>
            <w:r>
              <w:rPr>
                <w:color w:val="000000"/>
                <w:sz w:val="18"/>
                <w:szCs w:val="18"/>
              </w:rPr>
              <w:lastRenderedPageBreak/>
              <w:t>TGParam</w:t>
            </w:r>
          </w:p>
        </w:tc>
        <w:tc>
          <w:tcPr>
            <w:tcW w:w="1309" w:type="dxa"/>
          </w:tcPr>
          <w:p w14:paraId="172A5B61" w14:textId="5FD093B4" w:rsidR="000F2901" w:rsidRDefault="000F2901" w:rsidP="000F2901">
            <w:pPr>
              <w:rPr>
                <w:color w:val="000000"/>
                <w:sz w:val="18"/>
                <w:szCs w:val="18"/>
              </w:rPr>
            </w:pPr>
            <w:r>
              <w:rPr>
                <w:color w:val="000000"/>
                <w:sz w:val="18"/>
                <w:szCs w:val="18"/>
              </w:rPr>
              <w:t>TypedValue</w:t>
            </w:r>
          </w:p>
        </w:tc>
        <w:tc>
          <w:tcPr>
            <w:tcW w:w="5778" w:type="dxa"/>
          </w:tcPr>
          <w:p w14:paraId="4F004A4A" w14:textId="2558E239" w:rsidR="000F2901" w:rsidRPr="003571C9" w:rsidRDefault="000F2901" w:rsidP="000F2901">
            <w:pPr>
              <w:rPr>
                <w:color w:val="000000"/>
                <w:sz w:val="18"/>
                <w:szCs w:val="18"/>
              </w:rPr>
            </w:pPr>
            <w:r>
              <w:rPr>
                <w:color w:val="000000"/>
                <w:sz w:val="18"/>
                <w:szCs w:val="18"/>
              </w:rPr>
              <w:t>Implementation of Graph Pattern parsing</w:t>
            </w:r>
          </w:p>
        </w:tc>
      </w:tr>
      <w:tr w:rsidR="000F2901" w:rsidRPr="003571C9" w14:paraId="64DD9710" w14:textId="77777777" w:rsidTr="00725CF0">
        <w:tc>
          <w:tcPr>
            <w:tcW w:w="1440" w:type="dxa"/>
            <w:noWrap/>
          </w:tcPr>
          <w:p w14:paraId="54966E59" w14:textId="1306D2B0" w:rsidR="000F2901" w:rsidRPr="003571C9" w:rsidRDefault="000F2901" w:rsidP="000F2901">
            <w:pPr>
              <w:rPr>
                <w:color w:val="000000"/>
                <w:sz w:val="18"/>
                <w:szCs w:val="18"/>
              </w:rPr>
            </w:pPr>
            <w:r>
              <w:rPr>
                <w:color w:val="000000"/>
                <w:sz w:val="18"/>
                <w:szCs w:val="18"/>
              </w:rPr>
              <w:t>THttpDate</w:t>
            </w:r>
          </w:p>
        </w:tc>
        <w:tc>
          <w:tcPr>
            <w:tcW w:w="1309" w:type="dxa"/>
          </w:tcPr>
          <w:p w14:paraId="70F00C13" w14:textId="5E900CFB" w:rsidR="000F2901" w:rsidRDefault="000F2901" w:rsidP="000F2901">
            <w:pPr>
              <w:rPr>
                <w:color w:val="000000"/>
                <w:sz w:val="18"/>
                <w:szCs w:val="18"/>
              </w:rPr>
            </w:pPr>
            <w:r w:rsidRPr="001C63A5">
              <w:rPr>
                <w:color w:val="000000"/>
                <w:sz w:val="18"/>
                <w:szCs w:val="18"/>
              </w:rPr>
              <w:t>T</w:t>
            </w:r>
            <w:r>
              <w:rPr>
                <w:color w:val="000000"/>
                <w:sz w:val="18"/>
                <w:szCs w:val="18"/>
              </w:rPr>
              <w:t>DateTime</w:t>
            </w:r>
          </w:p>
        </w:tc>
        <w:tc>
          <w:tcPr>
            <w:tcW w:w="5778" w:type="dxa"/>
          </w:tcPr>
          <w:p w14:paraId="2A14390E" w14:textId="21CA8228" w:rsidR="000F2901" w:rsidRPr="003571C9" w:rsidRDefault="000F2901" w:rsidP="000F2901">
            <w:pPr>
              <w:rPr>
                <w:color w:val="000000"/>
                <w:sz w:val="18"/>
                <w:szCs w:val="18"/>
              </w:rPr>
            </w:pPr>
            <w:r>
              <w:rPr>
                <w:color w:val="000000"/>
                <w:sz w:val="18"/>
                <w:szCs w:val="18"/>
              </w:rPr>
              <w:t>RFC7232</w:t>
            </w:r>
          </w:p>
        </w:tc>
      </w:tr>
      <w:tr w:rsidR="000F2901" w:rsidRPr="003571C9" w14:paraId="4C49F4F1" w14:textId="77777777" w:rsidTr="00725CF0">
        <w:tc>
          <w:tcPr>
            <w:tcW w:w="1440" w:type="dxa"/>
            <w:noWrap/>
          </w:tcPr>
          <w:p w14:paraId="788BB374" w14:textId="70C895BA" w:rsidR="000F2901" w:rsidRDefault="000F2901" w:rsidP="000F2901">
            <w:pPr>
              <w:rPr>
                <w:color w:val="000000"/>
                <w:sz w:val="18"/>
                <w:szCs w:val="18"/>
              </w:rPr>
            </w:pPr>
            <w:r>
              <w:rPr>
                <w:color w:val="000000"/>
                <w:sz w:val="18"/>
                <w:szCs w:val="18"/>
              </w:rPr>
              <w:t>TIdentity</w:t>
            </w:r>
          </w:p>
        </w:tc>
        <w:tc>
          <w:tcPr>
            <w:tcW w:w="1309" w:type="dxa"/>
          </w:tcPr>
          <w:p w14:paraId="20A95DCD" w14:textId="49A5A88D" w:rsidR="000F2901" w:rsidRDefault="000F2901" w:rsidP="000F2901">
            <w:pPr>
              <w:rPr>
                <w:color w:val="000000"/>
                <w:sz w:val="18"/>
                <w:szCs w:val="18"/>
              </w:rPr>
            </w:pPr>
            <w:r w:rsidRPr="001C63A5">
              <w:rPr>
                <w:color w:val="000000"/>
                <w:sz w:val="18"/>
                <w:szCs w:val="18"/>
              </w:rPr>
              <w:t>TypedValue</w:t>
            </w:r>
          </w:p>
        </w:tc>
        <w:tc>
          <w:tcPr>
            <w:tcW w:w="5778" w:type="dxa"/>
          </w:tcPr>
          <w:p w14:paraId="2270611A" w14:textId="440C230C" w:rsidR="000F2901" w:rsidRDefault="000F2901" w:rsidP="000F2901">
            <w:pPr>
              <w:rPr>
                <w:color w:val="000000"/>
                <w:sz w:val="18"/>
                <w:szCs w:val="18"/>
              </w:rPr>
            </w:pPr>
            <w:r>
              <w:rPr>
                <w:color w:val="000000"/>
                <w:sz w:val="18"/>
                <w:szCs w:val="18"/>
              </w:rPr>
              <w:t>Used for a Position value that is not to be evaluated as a TableRow.</w:t>
            </w:r>
          </w:p>
        </w:tc>
      </w:tr>
      <w:tr w:rsidR="000F2901" w:rsidRPr="003571C9" w14:paraId="5C9CED76" w14:textId="2380FA8D" w:rsidTr="00725CF0">
        <w:tc>
          <w:tcPr>
            <w:tcW w:w="1440" w:type="dxa"/>
            <w:noWrap/>
            <w:hideMark/>
          </w:tcPr>
          <w:p w14:paraId="5BD6DB03" w14:textId="77777777" w:rsidR="000F2901" w:rsidRPr="003571C9" w:rsidRDefault="000F2901" w:rsidP="000F2901">
            <w:pPr>
              <w:rPr>
                <w:color w:val="000000"/>
                <w:sz w:val="18"/>
                <w:szCs w:val="18"/>
              </w:rPr>
            </w:pPr>
            <w:r w:rsidRPr="003571C9">
              <w:rPr>
                <w:color w:val="000000"/>
                <w:sz w:val="18"/>
                <w:szCs w:val="18"/>
              </w:rPr>
              <w:t>TInt</w:t>
            </w:r>
          </w:p>
        </w:tc>
        <w:tc>
          <w:tcPr>
            <w:tcW w:w="1309" w:type="dxa"/>
          </w:tcPr>
          <w:p w14:paraId="7EDDB00A" w14:textId="73401019" w:rsidR="000F2901" w:rsidRPr="003571C9" w:rsidRDefault="000F2901" w:rsidP="000F2901">
            <w:pPr>
              <w:rPr>
                <w:color w:val="000000"/>
                <w:sz w:val="18"/>
                <w:szCs w:val="18"/>
              </w:rPr>
            </w:pPr>
            <w:r w:rsidRPr="001C63A5">
              <w:rPr>
                <w:color w:val="000000"/>
                <w:sz w:val="18"/>
                <w:szCs w:val="18"/>
              </w:rPr>
              <w:t>TypedValue</w:t>
            </w:r>
          </w:p>
        </w:tc>
        <w:tc>
          <w:tcPr>
            <w:tcW w:w="5778" w:type="dxa"/>
          </w:tcPr>
          <w:p w14:paraId="2618B1F1" w14:textId="1C803E2B" w:rsidR="000F2901" w:rsidRPr="003571C9" w:rsidRDefault="000F2901" w:rsidP="000F2901">
            <w:pPr>
              <w:rPr>
                <w:color w:val="000000"/>
                <w:sz w:val="18"/>
                <w:szCs w:val="18"/>
              </w:rPr>
            </w:pPr>
          </w:p>
        </w:tc>
      </w:tr>
      <w:tr w:rsidR="000F2901" w:rsidRPr="003571C9" w14:paraId="6B3AC4C8" w14:textId="77777777" w:rsidTr="00725CF0">
        <w:tc>
          <w:tcPr>
            <w:tcW w:w="1440" w:type="dxa"/>
            <w:noWrap/>
          </w:tcPr>
          <w:p w14:paraId="4AAFAAC4" w14:textId="22592FDB" w:rsidR="000F2901" w:rsidRPr="003571C9" w:rsidRDefault="000F2901" w:rsidP="000F2901">
            <w:pPr>
              <w:rPr>
                <w:color w:val="000000"/>
                <w:sz w:val="18"/>
                <w:szCs w:val="18"/>
              </w:rPr>
            </w:pPr>
            <w:r>
              <w:rPr>
                <w:color w:val="000000"/>
                <w:sz w:val="18"/>
                <w:szCs w:val="18"/>
              </w:rPr>
              <w:t>TInteger</w:t>
            </w:r>
          </w:p>
        </w:tc>
        <w:tc>
          <w:tcPr>
            <w:tcW w:w="1309" w:type="dxa"/>
          </w:tcPr>
          <w:p w14:paraId="2BFFA54A" w14:textId="1D54BB18" w:rsidR="000F2901" w:rsidRPr="003571C9" w:rsidRDefault="000F2901" w:rsidP="000F2901">
            <w:pPr>
              <w:rPr>
                <w:color w:val="000000"/>
                <w:sz w:val="18"/>
                <w:szCs w:val="18"/>
              </w:rPr>
            </w:pPr>
            <w:r w:rsidRPr="001C63A5">
              <w:rPr>
                <w:color w:val="000000"/>
                <w:sz w:val="18"/>
                <w:szCs w:val="18"/>
              </w:rPr>
              <w:t>T</w:t>
            </w:r>
            <w:r>
              <w:rPr>
                <w:color w:val="000000"/>
                <w:sz w:val="18"/>
                <w:szCs w:val="18"/>
              </w:rPr>
              <w:t>Int</w:t>
            </w:r>
          </w:p>
        </w:tc>
        <w:tc>
          <w:tcPr>
            <w:tcW w:w="5778" w:type="dxa"/>
          </w:tcPr>
          <w:p w14:paraId="50370EAC" w14:textId="6CBF453F" w:rsidR="000F2901" w:rsidRPr="003571C9" w:rsidRDefault="000F2901" w:rsidP="000F2901">
            <w:pPr>
              <w:rPr>
                <w:color w:val="000000"/>
                <w:sz w:val="18"/>
                <w:szCs w:val="18"/>
              </w:rPr>
            </w:pPr>
            <w:r>
              <w:rPr>
                <w:color w:val="000000"/>
                <w:sz w:val="18"/>
                <w:szCs w:val="18"/>
              </w:rPr>
              <w:t>For handling big integers (up to approx 2^2000)</w:t>
            </w:r>
          </w:p>
        </w:tc>
      </w:tr>
      <w:tr w:rsidR="000F2901" w:rsidRPr="003571C9" w14:paraId="644ABB28" w14:textId="1C6F1F4E" w:rsidTr="00725CF0">
        <w:tc>
          <w:tcPr>
            <w:tcW w:w="1440" w:type="dxa"/>
            <w:noWrap/>
            <w:hideMark/>
          </w:tcPr>
          <w:p w14:paraId="0B4EACE0" w14:textId="77777777" w:rsidR="000F2901" w:rsidRPr="003571C9" w:rsidRDefault="000F2901" w:rsidP="000F2901">
            <w:pPr>
              <w:rPr>
                <w:color w:val="000000"/>
                <w:sz w:val="18"/>
                <w:szCs w:val="18"/>
              </w:rPr>
            </w:pPr>
            <w:r w:rsidRPr="003571C9">
              <w:rPr>
                <w:color w:val="000000"/>
                <w:sz w:val="18"/>
                <w:szCs w:val="18"/>
              </w:rPr>
              <w:t>TInterval</w:t>
            </w:r>
          </w:p>
        </w:tc>
        <w:tc>
          <w:tcPr>
            <w:tcW w:w="1309" w:type="dxa"/>
          </w:tcPr>
          <w:p w14:paraId="603B9376" w14:textId="2225BD6A" w:rsidR="000F2901" w:rsidRPr="003571C9" w:rsidRDefault="000F2901" w:rsidP="000F2901">
            <w:pPr>
              <w:rPr>
                <w:color w:val="000000"/>
                <w:sz w:val="18"/>
                <w:szCs w:val="18"/>
              </w:rPr>
            </w:pPr>
            <w:r w:rsidRPr="001C63A5">
              <w:rPr>
                <w:color w:val="000000"/>
                <w:sz w:val="18"/>
                <w:szCs w:val="18"/>
              </w:rPr>
              <w:t>TypedValue</w:t>
            </w:r>
          </w:p>
        </w:tc>
        <w:tc>
          <w:tcPr>
            <w:tcW w:w="5778" w:type="dxa"/>
          </w:tcPr>
          <w:p w14:paraId="6E10A204" w14:textId="0974C87A" w:rsidR="000F2901" w:rsidRPr="003571C9" w:rsidRDefault="000F2901" w:rsidP="000F2901">
            <w:pPr>
              <w:rPr>
                <w:color w:val="000000"/>
                <w:sz w:val="18"/>
                <w:szCs w:val="18"/>
              </w:rPr>
            </w:pPr>
          </w:p>
        </w:tc>
      </w:tr>
      <w:tr w:rsidR="000F2901" w:rsidRPr="003571C9" w14:paraId="5D2745F6" w14:textId="77777777" w:rsidTr="00725CF0">
        <w:tc>
          <w:tcPr>
            <w:tcW w:w="1440" w:type="dxa"/>
            <w:noWrap/>
          </w:tcPr>
          <w:p w14:paraId="684F330B" w14:textId="54D214F7" w:rsidR="000F2901" w:rsidRPr="003571C9" w:rsidRDefault="000F2901" w:rsidP="000F2901">
            <w:pPr>
              <w:rPr>
                <w:color w:val="000000"/>
                <w:sz w:val="18"/>
                <w:szCs w:val="18"/>
              </w:rPr>
            </w:pPr>
            <w:r>
              <w:rPr>
                <w:color w:val="000000"/>
                <w:sz w:val="18"/>
                <w:szCs w:val="18"/>
              </w:rPr>
              <w:t>TLevel</w:t>
            </w:r>
          </w:p>
        </w:tc>
        <w:tc>
          <w:tcPr>
            <w:tcW w:w="1309" w:type="dxa"/>
          </w:tcPr>
          <w:p w14:paraId="41660E54" w14:textId="1F754D4F" w:rsidR="000F2901" w:rsidRPr="001C63A5" w:rsidRDefault="000F2901" w:rsidP="000F2901">
            <w:pPr>
              <w:rPr>
                <w:color w:val="000000"/>
                <w:sz w:val="18"/>
                <w:szCs w:val="18"/>
              </w:rPr>
            </w:pPr>
            <w:r>
              <w:rPr>
                <w:color w:val="000000"/>
                <w:sz w:val="18"/>
                <w:szCs w:val="18"/>
              </w:rPr>
              <w:t>TypedValue</w:t>
            </w:r>
          </w:p>
        </w:tc>
        <w:tc>
          <w:tcPr>
            <w:tcW w:w="5778" w:type="dxa"/>
          </w:tcPr>
          <w:p w14:paraId="0340847C" w14:textId="1BA07724" w:rsidR="000F2901" w:rsidRPr="003571C9" w:rsidRDefault="000F2901" w:rsidP="000F2901">
            <w:pPr>
              <w:rPr>
                <w:color w:val="000000"/>
                <w:sz w:val="18"/>
                <w:szCs w:val="18"/>
              </w:rPr>
            </w:pPr>
            <w:r>
              <w:rPr>
                <w:color w:val="000000"/>
                <w:sz w:val="18"/>
                <w:szCs w:val="18"/>
              </w:rPr>
              <w:t>For Bell-LaPadula security classification and clearance</w:t>
            </w:r>
          </w:p>
        </w:tc>
      </w:tr>
      <w:tr w:rsidR="000F2901" w:rsidRPr="003571C9" w14:paraId="0CE91265" w14:textId="77777777" w:rsidTr="00725CF0">
        <w:tc>
          <w:tcPr>
            <w:tcW w:w="1440" w:type="dxa"/>
            <w:noWrap/>
          </w:tcPr>
          <w:p w14:paraId="1287BCA0" w14:textId="4AB8E57A" w:rsidR="000F2901" w:rsidRPr="003571C9" w:rsidRDefault="000F2901" w:rsidP="000F2901">
            <w:pPr>
              <w:rPr>
                <w:color w:val="000000"/>
                <w:sz w:val="18"/>
                <w:szCs w:val="18"/>
              </w:rPr>
            </w:pPr>
            <w:r>
              <w:rPr>
                <w:color w:val="000000"/>
                <w:sz w:val="18"/>
                <w:szCs w:val="18"/>
              </w:rPr>
              <w:t>TList</w:t>
            </w:r>
          </w:p>
        </w:tc>
        <w:tc>
          <w:tcPr>
            <w:tcW w:w="1309" w:type="dxa"/>
          </w:tcPr>
          <w:p w14:paraId="7C5C0FDA" w14:textId="176D1885" w:rsidR="000F2901" w:rsidRPr="001C63A5" w:rsidRDefault="000F2901" w:rsidP="000F2901">
            <w:pPr>
              <w:rPr>
                <w:color w:val="000000"/>
                <w:sz w:val="18"/>
                <w:szCs w:val="18"/>
              </w:rPr>
            </w:pPr>
            <w:r>
              <w:rPr>
                <w:color w:val="000000"/>
                <w:sz w:val="18"/>
                <w:szCs w:val="18"/>
              </w:rPr>
              <w:t>TypedValue</w:t>
            </w:r>
          </w:p>
        </w:tc>
        <w:tc>
          <w:tcPr>
            <w:tcW w:w="5778" w:type="dxa"/>
          </w:tcPr>
          <w:p w14:paraId="72D91434" w14:textId="77777777" w:rsidR="000F2901" w:rsidRPr="003571C9" w:rsidRDefault="000F2901" w:rsidP="000F2901">
            <w:pPr>
              <w:rPr>
                <w:color w:val="000000"/>
                <w:sz w:val="18"/>
                <w:szCs w:val="18"/>
              </w:rPr>
            </w:pPr>
          </w:p>
        </w:tc>
      </w:tr>
      <w:tr w:rsidR="000F2901" w:rsidRPr="003571C9" w14:paraId="34B0AF23" w14:textId="77777777" w:rsidTr="00725CF0">
        <w:tc>
          <w:tcPr>
            <w:tcW w:w="1440" w:type="dxa"/>
            <w:noWrap/>
          </w:tcPr>
          <w:p w14:paraId="4AED1D5F" w14:textId="249B63A9" w:rsidR="000F2901" w:rsidRDefault="000F2901" w:rsidP="000F2901">
            <w:pPr>
              <w:rPr>
                <w:color w:val="000000"/>
                <w:sz w:val="18"/>
                <w:szCs w:val="18"/>
              </w:rPr>
            </w:pPr>
            <w:r>
              <w:rPr>
                <w:color w:val="000000"/>
                <w:sz w:val="18"/>
                <w:szCs w:val="18"/>
              </w:rPr>
              <w:t>TMetadata</w:t>
            </w:r>
          </w:p>
        </w:tc>
        <w:tc>
          <w:tcPr>
            <w:tcW w:w="1309" w:type="dxa"/>
          </w:tcPr>
          <w:p w14:paraId="058CA5CC" w14:textId="220D2A19" w:rsidR="000F2901" w:rsidRDefault="000F2901" w:rsidP="000F2901">
            <w:pPr>
              <w:rPr>
                <w:color w:val="000000"/>
                <w:sz w:val="18"/>
                <w:szCs w:val="18"/>
              </w:rPr>
            </w:pPr>
            <w:r>
              <w:rPr>
                <w:color w:val="000000"/>
                <w:sz w:val="18"/>
                <w:szCs w:val="18"/>
              </w:rPr>
              <w:t>TypedValue</w:t>
            </w:r>
          </w:p>
        </w:tc>
        <w:tc>
          <w:tcPr>
            <w:tcW w:w="5778" w:type="dxa"/>
          </w:tcPr>
          <w:p w14:paraId="7FC1463E" w14:textId="77777777" w:rsidR="000F2901" w:rsidRPr="003571C9" w:rsidRDefault="000F2901" w:rsidP="000F2901">
            <w:pPr>
              <w:rPr>
                <w:color w:val="000000"/>
                <w:sz w:val="18"/>
                <w:szCs w:val="18"/>
              </w:rPr>
            </w:pPr>
          </w:p>
        </w:tc>
      </w:tr>
      <w:tr w:rsidR="000F2901" w:rsidRPr="003571C9" w14:paraId="2CA57A59" w14:textId="0F245384" w:rsidTr="00725CF0">
        <w:tc>
          <w:tcPr>
            <w:tcW w:w="1440" w:type="dxa"/>
            <w:noWrap/>
            <w:hideMark/>
          </w:tcPr>
          <w:p w14:paraId="21FAC6B3" w14:textId="77777777" w:rsidR="000F2901" w:rsidRPr="003571C9" w:rsidRDefault="000F2901" w:rsidP="000F2901">
            <w:pPr>
              <w:rPr>
                <w:color w:val="000000"/>
                <w:sz w:val="18"/>
                <w:szCs w:val="18"/>
              </w:rPr>
            </w:pPr>
            <w:r w:rsidRPr="003571C9">
              <w:rPr>
                <w:color w:val="000000"/>
                <w:sz w:val="18"/>
                <w:szCs w:val="18"/>
              </w:rPr>
              <w:t>TMTree</w:t>
            </w:r>
          </w:p>
        </w:tc>
        <w:tc>
          <w:tcPr>
            <w:tcW w:w="1309" w:type="dxa"/>
          </w:tcPr>
          <w:p w14:paraId="35D397E2" w14:textId="1CE04E45" w:rsidR="000F2901" w:rsidRPr="003571C9" w:rsidRDefault="000F2901" w:rsidP="000F2901">
            <w:pPr>
              <w:rPr>
                <w:color w:val="000000"/>
                <w:sz w:val="18"/>
                <w:szCs w:val="18"/>
              </w:rPr>
            </w:pPr>
            <w:r w:rsidRPr="001C63A5">
              <w:rPr>
                <w:color w:val="000000"/>
                <w:sz w:val="18"/>
                <w:szCs w:val="18"/>
              </w:rPr>
              <w:t>TypedValue</w:t>
            </w:r>
          </w:p>
        </w:tc>
        <w:tc>
          <w:tcPr>
            <w:tcW w:w="5778" w:type="dxa"/>
          </w:tcPr>
          <w:p w14:paraId="7FA49D55" w14:textId="53D1DF63" w:rsidR="000F2901" w:rsidRPr="003571C9" w:rsidRDefault="000F2901" w:rsidP="000F2901">
            <w:pPr>
              <w:rPr>
                <w:color w:val="000000"/>
                <w:sz w:val="18"/>
                <w:szCs w:val="18"/>
              </w:rPr>
            </w:pPr>
            <w:r>
              <w:rPr>
                <w:color w:val="000000"/>
                <w:sz w:val="18"/>
                <w:szCs w:val="18"/>
              </w:rPr>
              <w:t>Implementation of Index</w:t>
            </w:r>
          </w:p>
        </w:tc>
      </w:tr>
      <w:tr w:rsidR="000F2901" w:rsidRPr="003571C9" w14:paraId="157386A2" w14:textId="6934B06D" w:rsidTr="00725CF0">
        <w:tc>
          <w:tcPr>
            <w:tcW w:w="1440" w:type="dxa"/>
            <w:noWrap/>
            <w:hideMark/>
          </w:tcPr>
          <w:p w14:paraId="63538072" w14:textId="77777777" w:rsidR="000F2901" w:rsidRPr="003571C9" w:rsidRDefault="000F2901" w:rsidP="000F2901">
            <w:pPr>
              <w:rPr>
                <w:color w:val="000000"/>
                <w:sz w:val="18"/>
                <w:szCs w:val="18"/>
              </w:rPr>
            </w:pPr>
            <w:r w:rsidRPr="003571C9">
              <w:rPr>
                <w:color w:val="000000"/>
                <w:sz w:val="18"/>
                <w:szCs w:val="18"/>
              </w:rPr>
              <w:t>TMultiset</w:t>
            </w:r>
          </w:p>
        </w:tc>
        <w:tc>
          <w:tcPr>
            <w:tcW w:w="1309" w:type="dxa"/>
          </w:tcPr>
          <w:p w14:paraId="0A74B5CF" w14:textId="642780D6" w:rsidR="000F2901" w:rsidRPr="003571C9" w:rsidRDefault="000F2901" w:rsidP="000F2901">
            <w:pPr>
              <w:rPr>
                <w:color w:val="000000"/>
                <w:sz w:val="18"/>
                <w:szCs w:val="18"/>
              </w:rPr>
            </w:pPr>
            <w:r w:rsidRPr="001C63A5">
              <w:rPr>
                <w:color w:val="000000"/>
                <w:sz w:val="18"/>
                <w:szCs w:val="18"/>
              </w:rPr>
              <w:t>TypedValue</w:t>
            </w:r>
          </w:p>
        </w:tc>
        <w:tc>
          <w:tcPr>
            <w:tcW w:w="5778" w:type="dxa"/>
          </w:tcPr>
          <w:p w14:paraId="25612AD4" w14:textId="0BF1CE11" w:rsidR="000F2901" w:rsidRPr="003571C9" w:rsidRDefault="000F2901" w:rsidP="000F2901">
            <w:pPr>
              <w:rPr>
                <w:color w:val="000000"/>
                <w:sz w:val="18"/>
                <w:szCs w:val="18"/>
              </w:rPr>
            </w:pPr>
            <w:r>
              <w:rPr>
                <w:color w:val="000000"/>
                <w:sz w:val="18"/>
                <w:szCs w:val="18"/>
              </w:rPr>
              <w:t>A set where duplicates are counted</w:t>
            </w:r>
          </w:p>
        </w:tc>
      </w:tr>
      <w:tr w:rsidR="000F2901" w:rsidRPr="003571C9" w14:paraId="2BF3FCE4" w14:textId="77777777" w:rsidTr="00725CF0">
        <w:tc>
          <w:tcPr>
            <w:tcW w:w="1440" w:type="dxa"/>
            <w:noWrap/>
          </w:tcPr>
          <w:p w14:paraId="72CB1C49" w14:textId="2A8D9B47" w:rsidR="000F2901" w:rsidRPr="003571C9" w:rsidRDefault="000F2901" w:rsidP="000F2901">
            <w:pPr>
              <w:rPr>
                <w:color w:val="000000"/>
                <w:sz w:val="18"/>
                <w:szCs w:val="18"/>
              </w:rPr>
            </w:pPr>
            <w:r>
              <w:rPr>
                <w:color w:val="000000"/>
                <w:sz w:val="18"/>
                <w:szCs w:val="18"/>
              </w:rPr>
              <w:t>TNode</w:t>
            </w:r>
          </w:p>
        </w:tc>
        <w:tc>
          <w:tcPr>
            <w:tcW w:w="1309" w:type="dxa"/>
          </w:tcPr>
          <w:p w14:paraId="75091FCB" w14:textId="2DE464B5" w:rsidR="000F2901" w:rsidRPr="001C63A5" w:rsidRDefault="000F2901" w:rsidP="000F2901">
            <w:pPr>
              <w:rPr>
                <w:color w:val="000000"/>
                <w:sz w:val="18"/>
                <w:szCs w:val="18"/>
              </w:rPr>
            </w:pPr>
            <w:r>
              <w:rPr>
                <w:color w:val="000000"/>
                <w:sz w:val="18"/>
                <w:szCs w:val="18"/>
              </w:rPr>
              <w:t>TypedValue</w:t>
            </w:r>
          </w:p>
        </w:tc>
        <w:tc>
          <w:tcPr>
            <w:tcW w:w="5778" w:type="dxa"/>
          </w:tcPr>
          <w:p w14:paraId="7A15A8A7" w14:textId="6C454884" w:rsidR="000F2901" w:rsidRDefault="000F2901" w:rsidP="000F2901">
            <w:pPr>
              <w:rPr>
                <w:color w:val="000000"/>
                <w:sz w:val="18"/>
                <w:szCs w:val="18"/>
              </w:rPr>
            </w:pPr>
            <w:r>
              <w:rPr>
                <w:color w:val="000000"/>
                <w:sz w:val="18"/>
                <w:szCs w:val="18"/>
              </w:rPr>
              <w:t>A Node as a value</w:t>
            </w:r>
          </w:p>
        </w:tc>
      </w:tr>
      <w:tr w:rsidR="000F2901" w:rsidRPr="003571C9" w14:paraId="12E9F1CD" w14:textId="1BB4C9B4" w:rsidTr="00725CF0">
        <w:tc>
          <w:tcPr>
            <w:tcW w:w="1440" w:type="dxa"/>
            <w:noWrap/>
            <w:hideMark/>
          </w:tcPr>
          <w:p w14:paraId="0C00B9F0" w14:textId="77777777" w:rsidR="000F2901" w:rsidRPr="003571C9" w:rsidRDefault="000F2901" w:rsidP="000F2901">
            <w:pPr>
              <w:rPr>
                <w:color w:val="000000"/>
                <w:sz w:val="18"/>
                <w:szCs w:val="18"/>
              </w:rPr>
            </w:pPr>
            <w:r w:rsidRPr="003571C9">
              <w:rPr>
                <w:color w:val="000000"/>
                <w:sz w:val="18"/>
                <w:szCs w:val="18"/>
              </w:rPr>
              <w:t>TNull</w:t>
            </w:r>
          </w:p>
        </w:tc>
        <w:tc>
          <w:tcPr>
            <w:tcW w:w="1309" w:type="dxa"/>
          </w:tcPr>
          <w:p w14:paraId="600C257F" w14:textId="5A866E6D" w:rsidR="000F2901" w:rsidRPr="003571C9" w:rsidRDefault="000F2901" w:rsidP="000F2901">
            <w:pPr>
              <w:rPr>
                <w:color w:val="000000"/>
                <w:sz w:val="18"/>
                <w:szCs w:val="18"/>
              </w:rPr>
            </w:pPr>
            <w:r w:rsidRPr="001C63A5">
              <w:rPr>
                <w:color w:val="000000"/>
                <w:sz w:val="18"/>
                <w:szCs w:val="18"/>
              </w:rPr>
              <w:t>TypedValue</w:t>
            </w:r>
          </w:p>
        </w:tc>
        <w:tc>
          <w:tcPr>
            <w:tcW w:w="5778" w:type="dxa"/>
          </w:tcPr>
          <w:p w14:paraId="01AACB32" w14:textId="3A6F6F43" w:rsidR="000F2901" w:rsidRPr="003571C9" w:rsidRDefault="000F2901" w:rsidP="000F2901">
            <w:pPr>
              <w:rPr>
                <w:color w:val="000000"/>
                <w:sz w:val="18"/>
                <w:szCs w:val="18"/>
              </w:rPr>
            </w:pPr>
          </w:p>
        </w:tc>
      </w:tr>
      <w:tr w:rsidR="000F2901" w:rsidRPr="003571C9" w14:paraId="49FBC4E4" w14:textId="1041F79D" w:rsidTr="00725CF0">
        <w:tc>
          <w:tcPr>
            <w:tcW w:w="1440" w:type="dxa"/>
            <w:noWrap/>
            <w:hideMark/>
          </w:tcPr>
          <w:p w14:paraId="33EDEF22" w14:textId="77777777" w:rsidR="000F2901" w:rsidRPr="003571C9" w:rsidRDefault="000F2901" w:rsidP="000F2901">
            <w:pPr>
              <w:rPr>
                <w:color w:val="000000"/>
                <w:sz w:val="18"/>
                <w:szCs w:val="18"/>
              </w:rPr>
            </w:pPr>
            <w:r w:rsidRPr="003571C9">
              <w:rPr>
                <w:color w:val="000000"/>
                <w:sz w:val="18"/>
                <w:szCs w:val="18"/>
              </w:rPr>
              <w:t>TNumeric</w:t>
            </w:r>
          </w:p>
        </w:tc>
        <w:tc>
          <w:tcPr>
            <w:tcW w:w="1309" w:type="dxa"/>
          </w:tcPr>
          <w:p w14:paraId="2C9137CC" w14:textId="72473FE2" w:rsidR="000F2901" w:rsidRPr="003571C9" w:rsidRDefault="000F2901" w:rsidP="000F2901">
            <w:pPr>
              <w:rPr>
                <w:color w:val="000000"/>
                <w:sz w:val="18"/>
                <w:szCs w:val="18"/>
              </w:rPr>
            </w:pPr>
            <w:r w:rsidRPr="001C63A5">
              <w:rPr>
                <w:color w:val="000000"/>
                <w:sz w:val="18"/>
                <w:szCs w:val="18"/>
              </w:rPr>
              <w:t>TypedValue</w:t>
            </w:r>
          </w:p>
        </w:tc>
        <w:tc>
          <w:tcPr>
            <w:tcW w:w="5778" w:type="dxa"/>
          </w:tcPr>
          <w:p w14:paraId="4DC4E939" w14:textId="4D074FE7" w:rsidR="000F2901" w:rsidRPr="003571C9" w:rsidRDefault="000F2901" w:rsidP="000F2901">
            <w:pPr>
              <w:rPr>
                <w:color w:val="000000"/>
                <w:sz w:val="18"/>
                <w:szCs w:val="18"/>
              </w:rPr>
            </w:pPr>
          </w:p>
        </w:tc>
      </w:tr>
      <w:tr w:rsidR="000F2901" w:rsidRPr="003571C9" w14:paraId="288CE5C9" w14:textId="1634207A" w:rsidTr="00725CF0">
        <w:tc>
          <w:tcPr>
            <w:tcW w:w="1440" w:type="dxa"/>
            <w:noWrap/>
            <w:hideMark/>
          </w:tcPr>
          <w:p w14:paraId="5ABD3AFD" w14:textId="77777777" w:rsidR="000F2901" w:rsidRPr="003571C9" w:rsidRDefault="000F2901" w:rsidP="000F2901">
            <w:pPr>
              <w:rPr>
                <w:color w:val="000000"/>
                <w:sz w:val="18"/>
                <w:szCs w:val="18"/>
              </w:rPr>
            </w:pPr>
            <w:r w:rsidRPr="003571C9">
              <w:rPr>
                <w:color w:val="000000"/>
                <w:sz w:val="18"/>
                <w:szCs w:val="18"/>
              </w:rPr>
              <w:t>TPartial</w:t>
            </w:r>
          </w:p>
        </w:tc>
        <w:tc>
          <w:tcPr>
            <w:tcW w:w="1309" w:type="dxa"/>
          </w:tcPr>
          <w:p w14:paraId="24FA522C" w14:textId="326ABDB5" w:rsidR="000F2901" w:rsidRPr="003571C9" w:rsidRDefault="000F2901" w:rsidP="000F2901">
            <w:pPr>
              <w:rPr>
                <w:color w:val="000000"/>
                <w:sz w:val="18"/>
                <w:szCs w:val="18"/>
              </w:rPr>
            </w:pPr>
            <w:r w:rsidRPr="001C63A5">
              <w:rPr>
                <w:color w:val="000000"/>
                <w:sz w:val="18"/>
                <w:szCs w:val="18"/>
              </w:rPr>
              <w:t>TypedValue</w:t>
            </w:r>
          </w:p>
        </w:tc>
        <w:tc>
          <w:tcPr>
            <w:tcW w:w="5778" w:type="dxa"/>
          </w:tcPr>
          <w:p w14:paraId="68CEA9F5" w14:textId="40A00DFE" w:rsidR="000F2901" w:rsidRPr="003571C9" w:rsidRDefault="000F2901" w:rsidP="000F2901">
            <w:pPr>
              <w:rPr>
                <w:color w:val="000000"/>
                <w:sz w:val="18"/>
                <w:szCs w:val="18"/>
              </w:rPr>
            </w:pPr>
            <w:r>
              <w:rPr>
                <w:color w:val="000000"/>
                <w:sz w:val="18"/>
                <w:szCs w:val="18"/>
              </w:rPr>
              <w:t>Implementation of Index</w:t>
            </w:r>
          </w:p>
        </w:tc>
      </w:tr>
      <w:tr w:rsidR="000F2901" w:rsidRPr="003571C9" w14:paraId="0F53A53B" w14:textId="5B5AFA56" w:rsidTr="00725CF0">
        <w:tc>
          <w:tcPr>
            <w:tcW w:w="1440" w:type="dxa"/>
            <w:noWrap/>
            <w:hideMark/>
          </w:tcPr>
          <w:p w14:paraId="40581CBF" w14:textId="77777777" w:rsidR="000F2901" w:rsidRPr="003571C9" w:rsidRDefault="000F2901" w:rsidP="000F2901">
            <w:pPr>
              <w:rPr>
                <w:color w:val="000000"/>
                <w:sz w:val="18"/>
                <w:szCs w:val="18"/>
              </w:rPr>
            </w:pPr>
            <w:r w:rsidRPr="003571C9">
              <w:rPr>
                <w:color w:val="000000"/>
                <w:sz w:val="18"/>
                <w:szCs w:val="18"/>
              </w:rPr>
              <w:t>TPeriod</w:t>
            </w:r>
          </w:p>
        </w:tc>
        <w:tc>
          <w:tcPr>
            <w:tcW w:w="1309" w:type="dxa"/>
          </w:tcPr>
          <w:p w14:paraId="559EA749" w14:textId="43FCA54A" w:rsidR="000F2901" w:rsidRPr="003571C9" w:rsidRDefault="000F2901" w:rsidP="000F2901">
            <w:pPr>
              <w:rPr>
                <w:color w:val="000000"/>
                <w:sz w:val="18"/>
                <w:szCs w:val="18"/>
              </w:rPr>
            </w:pPr>
            <w:r w:rsidRPr="001C63A5">
              <w:rPr>
                <w:color w:val="000000"/>
                <w:sz w:val="18"/>
                <w:szCs w:val="18"/>
              </w:rPr>
              <w:t>TypedValue</w:t>
            </w:r>
          </w:p>
        </w:tc>
        <w:tc>
          <w:tcPr>
            <w:tcW w:w="5778" w:type="dxa"/>
          </w:tcPr>
          <w:p w14:paraId="4C42A961" w14:textId="4C9A22C3" w:rsidR="000F2901" w:rsidRPr="003571C9" w:rsidRDefault="000F2901" w:rsidP="000F2901">
            <w:pPr>
              <w:rPr>
                <w:color w:val="000000"/>
                <w:sz w:val="18"/>
                <w:szCs w:val="18"/>
              </w:rPr>
            </w:pPr>
            <w:r>
              <w:rPr>
                <w:color w:val="000000"/>
                <w:sz w:val="18"/>
                <w:szCs w:val="18"/>
              </w:rPr>
              <w:t>For SQL PERIODs</w:t>
            </w:r>
          </w:p>
        </w:tc>
      </w:tr>
      <w:tr w:rsidR="000F2901" w:rsidRPr="003571C9" w14:paraId="0B55A106" w14:textId="77777777" w:rsidTr="00725CF0">
        <w:tc>
          <w:tcPr>
            <w:tcW w:w="1440" w:type="dxa"/>
            <w:noWrap/>
          </w:tcPr>
          <w:p w14:paraId="4190F0D6" w14:textId="147AF4DB" w:rsidR="000F2901" w:rsidRPr="003571C9" w:rsidRDefault="000F2901" w:rsidP="000F2901">
            <w:pPr>
              <w:rPr>
                <w:color w:val="000000"/>
                <w:sz w:val="18"/>
                <w:szCs w:val="18"/>
              </w:rPr>
            </w:pPr>
            <w:r>
              <w:rPr>
                <w:color w:val="000000"/>
                <w:sz w:val="18"/>
                <w:szCs w:val="18"/>
              </w:rPr>
              <w:t>TPosition</w:t>
            </w:r>
          </w:p>
        </w:tc>
        <w:tc>
          <w:tcPr>
            <w:tcW w:w="1309" w:type="dxa"/>
          </w:tcPr>
          <w:p w14:paraId="707429F7" w14:textId="535EDB48" w:rsidR="000F2901" w:rsidRPr="001C63A5" w:rsidRDefault="000F2901" w:rsidP="000F2901">
            <w:pPr>
              <w:rPr>
                <w:color w:val="000000"/>
                <w:sz w:val="18"/>
                <w:szCs w:val="18"/>
              </w:rPr>
            </w:pPr>
            <w:r>
              <w:rPr>
                <w:color w:val="000000"/>
                <w:sz w:val="18"/>
                <w:szCs w:val="18"/>
              </w:rPr>
              <w:t>TInt</w:t>
            </w:r>
          </w:p>
        </w:tc>
        <w:tc>
          <w:tcPr>
            <w:tcW w:w="5778" w:type="dxa"/>
          </w:tcPr>
          <w:p w14:paraId="337ADBF9" w14:textId="67B93DDD" w:rsidR="000F2901" w:rsidRPr="003571C9" w:rsidRDefault="000F2901" w:rsidP="000F2901">
            <w:pPr>
              <w:rPr>
                <w:color w:val="000000"/>
                <w:sz w:val="18"/>
                <w:szCs w:val="18"/>
              </w:rPr>
            </w:pPr>
            <w:r>
              <w:rPr>
                <w:color w:val="000000"/>
                <w:sz w:val="18"/>
                <w:szCs w:val="18"/>
              </w:rPr>
              <w:t>A POSITION value that is not to be interpreted as a TableRow</w:t>
            </w:r>
          </w:p>
        </w:tc>
      </w:tr>
      <w:tr w:rsidR="000F2901" w:rsidRPr="003571C9" w14:paraId="5FF7F4BE" w14:textId="77777777" w:rsidTr="00725CF0">
        <w:tc>
          <w:tcPr>
            <w:tcW w:w="1440" w:type="dxa"/>
            <w:noWrap/>
          </w:tcPr>
          <w:p w14:paraId="7F0550CA" w14:textId="111ED70C" w:rsidR="000F2901" w:rsidRDefault="000F2901" w:rsidP="000F2901">
            <w:pPr>
              <w:rPr>
                <w:color w:val="000000"/>
                <w:sz w:val="18"/>
                <w:szCs w:val="18"/>
              </w:rPr>
            </w:pPr>
            <w:r>
              <w:rPr>
                <w:color w:val="000000"/>
                <w:sz w:val="18"/>
                <w:szCs w:val="18"/>
              </w:rPr>
              <w:t>TQParam</w:t>
            </w:r>
          </w:p>
        </w:tc>
        <w:tc>
          <w:tcPr>
            <w:tcW w:w="1309" w:type="dxa"/>
          </w:tcPr>
          <w:p w14:paraId="09F963D3" w14:textId="058351E6" w:rsidR="000F2901" w:rsidRDefault="000F2901" w:rsidP="000F2901">
            <w:pPr>
              <w:rPr>
                <w:color w:val="000000"/>
                <w:sz w:val="18"/>
                <w:szCs w:val="18"/>
              </w:rPr>
            </w:pPr>
            <w:r>
              <w:rPr>
                <w:color w:val="000000"/>
                <w:sz w:val="18"/>
                <w:szCs w:val="18"/>
              </w:rPr>
              <w:t>TypedValue</w:t>
            </w:r>
          </w:p>
        </w:tc>
        <w:tc>
          <w:tcPr>
            <w:tcW w:w="5778" w:type="dxa"/>
          </w:tcPr>
          <w:p w14:paraId="3F7754AB" w14:textId="7E57746A" w:rsidR="000F2901" w:rsidRPr="003571C9" w:rsidRDefault="000F2901" w:rsidP="000F2901">
            <w:pPr>
              <w:rPr>
                <w:color w:val="000000"/>
                <w:sz w:val="18"/>
                <w:szCs w:val="18"/>
              </w:rPr>
            </w:pPr>
            <w:r>
              <w:rPr>
                <w:color w:val="000000"/>
                <w:sz w:val="18"/>
                <w:szCs w:val="18"/>
              </w:rPr>
              <w:t>Interpretation of Prepared Statements</w:t>
            </w:r>
          </w:p>
        </w:tc>
      </w:tr>
      <w:tr w:rsidR="000F2901" w:rsidRPr="003571C9" w14:paraId="07C3196B" w14:textId="3468DCE9" w:rsidTr="00725CF0">
        <w:tc>
          <w:tcPr>
            <w:tcW w:w="1440" w:type="dxa"/>
            <w:noWrap/>
            <w:hideMark/>
          </w:tcPr>
          <w:p w14:paraId="16F673BF" w14:textId="77777777" w:rsidR="000F2901" w:rsidRPr="003571C9" w:rsidRDefault="000F2901" w:rsidP="000F2901">
            <w:pPr>
              <w:rPr>
                <w:color w:val="000000"/>
                <w:sz w:val="18"/>
                <w:szCs w:val="18"/>
              </w:rPr>
            </w:pPr>
            <w:r w:rsidRPr="003571C9">
              <w:rPr>
                <w:color w:val="000000"/>
                <w:sz w:val="18"/>
                <w:szCs w:val="18"/>
              </w:rPr>
              <w:t>TReal</w:t>
            </w:r>
          </w:p>
        </w:tc>
        <w:tc>
          <w:tcPr>
            <w:tcW w:w="1309" w:type="dxa"/>
          </w:tcPr>
          <w:p w14:paraId="6FA27010" w14:textId="4E5DEE3C" w:rsidR="000F2901" w:rsidRPr="003571C9" w:rsidRDefault="000F2901" w:rsidP="000F2901">
            <w:pPr>
              <w:rPr>
                <w:color w:val="000000"/>
                <w:sz w:val="18"/>
                <w:szCs w:val="18"/>
              </w:rPr>
            </w:pPr>
            <w:r w:rsidRPr="001C63A5">
              <w:rPr>
                <w:color w:val="000000"/>
                <w:sz w:val="18"/>
                <w:szCs w:val="18"/>
              </w:rPr>
              <w:t>TypedValue</w:t>
            </w:r>
          </w:p>
        </w:tc>
        <w:tc>
          <w:tcPr>
            <w:tcW w:w="5778" w:type="dxa"/>
          </w:tcPr>
          <w:p w14:paraId="35EF94FC" w14:textId="42847C54" w:rsidR="000F2901" w:rsidRPr="003571C9" w:rsidRDefault="000F2901" w:rsidP="000F2901">
            <w:pPr>
              <w:rPr>
                <w:color w:val="000000"/>
                <w:sz w:val="18"/>
                <w:szCs w:val="18"/>
              </w:rPr>
            </w:pPr>
          </w:p>
        </w:tc>
      </w:tr>
      <w:tr w:rsidR="000F2901" w:rsidRPr="003571C9" w14:paraId="796EF1D6" w14:textId="4333662E" w:rsidTr="00725CF0">
        <w:tc>
          <w:tcPr>
            <w:tcW w:w="1440" w:type="dxa"/>
            <w:noWrap/>
          </w:tcPr>
          <w:p w14:paraId="704A9CD1" w14:textId="0B59D039" w:rsidR="000F2901" w:rsidRPr="003571C9" w:rsidRDefault="000F2901" w:rsidP="000F2901">
            <w:pPr>
              <w:rPr>
                <w:color w:val="000000"/>
                <w:sz w:val="18"/>
                <w:szCs w:val="18"/>
              </w:rPr>
            </w:pPr>
            <w:r>
              <w:rPr>
                <w:color w:val="000000"/>
                <w:sz w:val="18"/>
                <w:szCs w:val="18"/>
              </w:rPr>
              <w:t>TRow</w:t>
            </w:r>
          </w:p>
        </w:tc>
        <w:tc>
          <w:tcPr>
            <w:tcW w:w="1309" w:type="dxa"/>
          </w:tcPr>
          <w:p w14:paraId="5C008967" w14:textId="04895249" w:rsidR="000F2901" w:rsidRDefault="000F2901" w:rsidP="000F2901">
            <w:pPr>
              <w:rPr>
                <w:color w:val="000000"/>
                <w:sz w:val="18"/>
                <w:szCs w:val="18"/>
              </w:rPr>
            </w:pPr>
            <w:r w:rsidRPr="001C63A5">
              <w:rPr>
                <w:color w:val="000000"/>
                <w:sz w:val="18"/>
                <w:szCs w:val="18"/>
              </w:rPr>
              <w:t>TypedValue</w:t>
            </w:r>
          </w:p>
        </w:tc>
        <w:tc>
          <w:tcPr>
            <w:tcW w:w="5778" w:type="dxa"/>
          </w:tcPr>
          <w:p w14:paraId="25E3DC5D" w14:textId="5ED2B39C" w:rsidR="000F2901" w:rsidRDefault="000F2901" w:rsidP="000F2901">
            <w:pPr>
              <w:rPr>
                <w:color w:val="000000"/>
                <w:sz w:val="18"/>
                <w:szCs w:val="18"/>
              </w:rPr>
            </w:pPr>
            <w:r>
              <w:rPr>
                <w:color w:val="000000"/>
                <w:sz w:val="18"/>
                <w:szCs w:val="18"/>
              </w:rPr>
              <w:t>A row of values with a specified rowType</w:t>
            </w:r>
          </w:p>
        </w:tc>
      </w:tr>
      <w:tr w:rsidR="000F2901" w:rsidRPr="003571C9" w14:paraId="305F4B10" w14:textId="3189939C" w:rsidTr="00725CF0">
        <w:tc>
          <w:tcPr>
            <w:tcW w:w="1440" w:type="dxa"/>
            <w:noWrap/>
            <w:hideMark/>
          </w:tcPr>
          <w:p w14:paraId="028E83B4" w14:textId="77777777" w:rsidR="000F2901" w:rsidRPr="003571C9" w:rsidRDefault="000F2901" w:rsidP="000F2901">
            <w:pPr>
              <w:rPr>
                <w:color w:val="000000"/>
                <w:sz w:val="18"/>
                <w:szCs w:val="18"/>
              </w:rPr>
            </w:pPr>
            <w:r w:rsidRPr="003571C9">
              <w:rPr>
                <w:color w:val="000000"/>
                <w:sz w:val="18"/>
                <w:szCs w:val="18"/>
              </w:rPr>
              <w:t>TRvv</w:t>
            </w:r>
          </w:p>
        </w:tc>
        <w:tc>
          <w:tcPr>
            <w:tcW w:w="1309" w:type="dxa"/>
          </w:tcPr>
          <w:p w14:paraId="02674D43" w14:textId="23266FDF" w:rsidR="000F2901" w:rsidRPr="003571C9" w:rsidRDefault="000F2901" w:rsidP="000F2901">
            <w:pPr>
              <w:rPr>
                <w:color w:val="000000"/>
                <w:sz w:val="18"/>
                <w:szCs w:val="18"/>
              </w:rPr>
            </w:pPr>
            <w:r w:rsidRPr="001C63A5">
              <w:rPr>
                <w:color w:val="000000"/>
                <w:sz w:val="18"/>
                <w:szCs w:val="18"/>
              </w:rPr>
              <w:t>TypedValue</w:t>
            </w:r>
          </w:p>
        </w:tc>
        <w:tc>
          <w:tcPr>
            <w:tcW w:w="5778" w:type="dxa"/>
          </w:tcPr>
          <w:p w14:paraId="05F08784" w14:textId="631C43ED" w:rsidR="000F2901" w:rsidRPr="003571C9" w:rsidRDefault="000F2901" w:rsidP="000F2901">
            <w:pPr>
              <w:rPr>
                <w:color w:val="000000"/>
                <w:sz w:val="18"/>
                <w:szCs w:val="18"/>
              </w:rPr>
            </w:pPr>
            <w:r>
              <w:rPr>
                <w:color w:val="000000"/>
                <w:sz w:val="18"/>
                <w:szCs w:val="18"/>
              </w:rPr>
              <w:t>For ETag and Row Version Validation</w:t>
            </w:r>
          </w:p>
        </w:tc>
      </w:tr>
      <w:tr w:rsidR="000F2901" w:rsidRPr="003571C9" w14:paraId="0BFEA816" w14:textId="77777777" w:rsidTr="00725CF0">
        <w:tc>
          <w:tcPr>
            <w:tcW w:w="1440" w:type="dxa"/>
            <w:noWrap/>
          </w:tcPr>
          <w:p w14:paraId="0D8B0F7B" w14:textId="62AFAAA3" w:rsidR="000F2901" w:rsidRPr="003571C9" w:rsidRDefault="000F2901" w:rsidP="000F2901">
            <w:pPr>
              <w:rPr>
                <w:color w:val="000000"/>
                <w:sz w:val="18"/>
                <w:szCs w:val="18"/>
              </w:rPr>
            </w:pPr>
            <w:r>
              <w:rPr>
                <w:color w:val="000000"/>
                <w:sz w:val="18"/>
                <w:szCs w:val="18"/>
              </w:rPr>
              <w:t>TSet</w:t>
            </w:r>
          </w:p>
        </w:tc>
        <w:tc>
          <w:tcPr>
            <w:tcW w:w="1309" w:type="dxa"/>
          </w:tcPr>
          <w:p w14:paraId="2ADD95D6" w14:textId="1323CA51" w:rsidR="000F2901" w:rsidRPr="001C63A5" w:rsidRDefault="000F2901" w:rsidP="000F2901">
            <w:pPr>
              <w:rPr>
                <w:color w:val="000000"/>
                <w:sz w:val="18"/>
                <w:szCs w:val="18"/>
              </w:rPr>
            </w:pPr>
            <w:r>
              <w:rPr>
                <w:color w:val="000000"/>
                <w:sz w:val="18"/>
                <w:szCs w:val="18"/>
              </w:rPr>
              <w:t>TypedValue</w:t>
            </w:r>
          </w:p>
        </w:tc>
        <w:tc>
          <w:tcPr>
            <w:tcW w:w="5778" w:type="dxa"/>
          </w:tcPr>
          <w:p w14:paraId="11C9F668" w14:textId="63AB7577" w:rsidR="000F2901" w:rsidRDefault="000F2901" w:rsidP="000F2901">
            <w:pPr>
              <w:rPr>
                <w:color w:val="000000"/>
                <w:sz w:val="18"/>
                <w:szCs w:val="18"/>
              </w:rPr>
            </w:pPr>
            <w:r>
              <w:rPr>
                <w:color w:val="000000"/>
                <w:sz w:val="18"/>
                <w:szCs w:val="18"/>
              </w:rPr>
              <w:t>A set where duplicates are combined</w:t>
            </w:r>
          </w:p>
        </w:tc>
      </w:tr>
      <w:tr w:rsidR="000F2901" w:rsidRPr="003571C9" w14:paraId="78C588AF" w14:textId="778B7D22" w:rsidTr="00725CF0">
        <w:tc>
          <w:tcPr>
            <w:tcW w:w="1440" w:type="dxa"/>
            <w:noWrap/>
            <w:hideMark/>
          </w:tcPr>
          <w:p w14:paraId="52CF60E8" w14:textId="77777777" w:rsidR="000F2901" w:rsidRPr="003571C9" w:rsidRDefault="000F2901" w:rsidP="000F2901">
            <w:pPr>
              <w:rPr>
                <w:color w:val="000000"/>
                <w:sz w:val="18"/>
                <w:szCs w:val="18"/>
              </w:rPr>
            </w:pPr>
            <w:r w:rsidRPr="003571C9">
              <w:rPr>
                <w:color w:val="000000"/>
                <w:sz w:val="18"/>
                <w:szCs w:val="18"/>
              </w:rPr>
              <w:t>TTimeSpan</w:t>
            </w:r>
          </w:p>
        </w:tc>
        <w:tc>
          <w:tcPr>
            <w:tcW w:w="1309" w:type="dxa"/>
          </w:tcPr>
          <w:p w14:paraId="6AF8B28A" w14:textId="149E7E14" w:rsidR="000F2901" w:rsidRPr="003571C9" w:rsidRDefault="000F2901" w:rsidP="000F2901">
            <w:pPr>
              <w:rPr>
                <w:color w:val="000000"/>
                <w:sz w:val="18"/>
                <w:szCs w:val="18"/>
              </w:rPr>
            </w:pPr>
            <w:r w:rsidRPr="001C63A5">
              <w:rPr>
                <w:color w:val="000000"/>
                <w:sz w:val="18"/>
                <w:szCs w:val="18"/>
              </w:rPr>
              <w:t>TypedValue</w:t>
            </w:r>
          </w:p>
        </w:tc>
        <w:tc>
          <w:tcPr>
            <w:tcW w:w="5778" w:type="dxa"/>
          </w:tcPr>
          <w:p w14:paraId="3D4C8BAB" w14:textId="500BAD00" w:rsidR="000F2901" w:rsidRPr="003571C9" w:rsidRDefault="000F2901" w:rsidP="000F2901">
            <w:pPr>
              <w:rPr>
                <w:color w:val="000000"/>
                <w:sz w:val="18"/>
                <w:szCs w:val="18"/>
              </w:rPr>
            </w:pPr>
          </w:p>
        </w:tc>
      </w:tr>
      <w:tr w:rsidR="000F2901" w:rsidRPr="003571C9" w14:paraId="67EAC8DF" w14:textId="3C9704F3" w:rsidTr="00725CF0">
        <w:tc>
          <w:tcPr>
            <w:tcW w:w="1440" w:type="dxa"/>
            <w:noWrap/>
            <w:hideMark/>
          </w:tcPr>
          <w:p w14:paraId="4D198AB3" w14:textId="77777777" w:rsidR="000F2901" w:rsidRPr="003571C9" w:rsidRDefault="000F2901" w:rsidP="000F2901">
            <w:pPr>
              <w:rPr>
                <w:color w:val="000000"/>
                <w:sz w:val="18"/>
                <w:szCs w:val="18"/>
              </w:rPr>
            </w:pPr>
            <w:r w:rsidRPr="003571C9">
              <w:rPr>
                <w:color w:val="000000"/>
                <w:sz w:val="18"/>
                <w:szCs w:val="18"/>
              </w:rPr>
              <w:t>TTypeSpec</w:t>
            </w:r>
          </w:p>
        </w:tc>
        <w:tc>
          <w:tcPr>
            <w:tcW w:w="1309" w:type="dxa"/>
          </w:tcPr>
          <w:p w14:paraId="5AE3837E" w14:textId="1F57845C" w:rsidR="000F2901" w:rsidRPr="003571C9" w:rsidRDefault="000F2901" w:rsidP="000F2901">
            <w:pPr>
              <w:rPr>
                <w:color w:val="000000"/>
                <w:sz w:val="18"/>
                <w:szCs w:val="18"/>
              </w:rPr>
            </w:pPr>
            <w:r w:rsidRPr="001C63A5">
              <w:rPr>
                <w:color w:val="000000"/>
                <w:sz w:val="18"/>
                <w:szCs w:val="18"/>
              </w:rPr>
              <w:t>TypedValue</w:t>
            </w:r>
          </w:p>
        </w:tc>
        <w:tc>
          <w:tcPr>
            <w:tcW w:w="5778" w:type="dxa"/>
          </w:tcPr>
          <w:p w14:paraId="08A5B25A" w14:textId="60FA5813" w:rsidR="000F2901" w:rsidRPr="003571C9" w:rsidRDefault="000F2901" w:rsidP="000F2901">
            <w:pPr>
              <w:rPr>
                <w:color w:val="000000"/>
                <w:sz w:val="18"/>
                <w:szCs w:val="18"/>
              </w:rPr>
            </w:pPr>
            <w:r>
              <w:rPr>
                <w:color w:val="000000"/>
                <w:sz w:val="18"/>
                <w:szCs w:val="18"/>
              </w:rPr>
              <w:t>A value representing a Domain</w:t>
            </w:r>
          </w:p>
        </w:tc>
      </w:tr>
      <w:tr w:rsidR="000F2901" w:rsidRPr="003571C9" w14:paraId="7F8BC7EC" w14:textId="57B7D287" w:rsidTr="00725CF0">
        <w:tc>
          <w:tcPr>
            <w:tcW w:w="1440" w:type="dxa"/>
            <w:noWrap/>
            <w:hideMark/>
          </w:tcPr>
          <w:p w14:paraId="3528F6AB" w14:textId="77777777" w:rsidR="000F2901" w:rsidRPr="003571C9" w:rsidRDefault="000F2901" w:rsidP="000F2901">
            <w:pPr>
              <w:rPr>
                <w:color w:val="000000"/>
                <w:sz w:val="18"/>
                <w:szCs w:val="18"/>
              </w:rPr>
            </w:pPr>
            <w:r w:rsidRPr="003571C9">
              <w:rPr>
                <w:color w:val="000000"/>
                <w:sz w:val="18"/>
                <w:szCs w:val="18"/>
              </w:rPr>
              <w:t>TUnion</w:t>
            </w:r>
          </w:p>
        </w:tc>
        <w:tc>
          <w:tcPr>
            <w:tcW w:w="1309" w:type="dxa"/>
          </w:tcPr>
          <w:p w14:paraId="3BFA0BE4" w14:textId="7B7D6EA5" w:rsidR="000F2901" w:rsidRPr="003571C9" w:rsidRDefault="000F2901" w:rsidP="000F2901">
            <w:pPr>
              <w:rPr>
                <w:color w:val="000000"/>
                <w:sz w:val="18"/>
                <w:szCs w:val="18"/>
              </w:rPr>
            </w:pPr>
            <w:r w:rsidRPr="001C63A5">
              <w:rPr>
                <w:color w:val="000000"/>
                <w:sz w:val="18"/>
                <w:szCs w:val="18"/>
              </w:rPr>
              <w:t>TypedValue</w:t>
            </w:r>
          </w:p>
        </w:tc>
        <w:tc>
          <w:tcPr>
            <w:tcW w:w="5778" w:type="dxa"/>
          </w:tcPr>
          <w:p w14:paraId="421468D9" w14:textId="65384D4A" w:rsidR="000F2901" w:rsidRPr="003571C9" w:rsidRDefault="000F2901" w:rsidP="000F2901">
            <w:pPr>
              <w:rPr>
                <w:color w:val="000000"/>
                <w:sz w:val="18"/>
                <w:szCs w:val="18"/>
              </w:rPr>
            </w:pPr>
          </w:p>
        </w:tc>
      </w:tr>
      <w:tr w:rsidR="000F2901" w:rsidRPr="003571C9" w14:paraId="1AAF229A" w14:textId="77777777" w:rsidTr="00725CF0">
        <w:tc>
          <w:tcPr>
            <w:tcW w:w="1440" w:type="dxa"/>
            <w:noWrap/>
          </w:tcPr>
          <w:p w14:paraId="038B7B42" w14:textId="6E1256C2" w:rsidR="000F2901" w:rsidRPr="003571C9" w:rsidRDefault="000F2901" w:rsidP="000F2901">
            <w:pPr>
              <w:rPr>
                <w:color w:val="000000"/>
                <w:sz w:val="18"/>
                <w:szCs w:val="18"/>
              </w:rPr>
            </w:pPr>
            <w:r>
              <w:rPr>
                <w:color w:val="000000"/>
                <w:sz w:val="18"/>
                <w:szCs w:val="18"/>
              </w:rPr>
              <w:t>TVector</w:t>
            </w:r>
          </w:p>
        </w:tc>
        <w:tc>
          <w:tcPr>
            <w:tcW w:w="1309" w:type="dxa"/>
          </w:tcPr>
          <w:p w14:paraId="190432D3" w14:textId="6EFD0C43" w:rsidR="000F2901" w:rsidRPr="001C63A5" w:rsidRDefault="000F2901" w:rsidP="000F2901">
            <w:pPr>
              <w:rPr>
                <w:color w:val="000000"/>
                <w:sz w:val="18"/>
                <w:szCs w:val="18"/>
              </w:rPr>
            </w:pPr>
            <w:r>
              <w:rPr>
                <w:color w:val="000000"/>
                <w:sz w:val="18"/>
                <w:szCs w:val="18"/>
              </w:rPr>
              <w:t>TArray</w:t>
            </w:r>
          </w:p>
        </w:tc>
        <w:tc>
          <w:tcPr>
            <w:tcW w:w="5778" w:type="dxa"/>
          </w:tcPr>
          <w:p w14:paraId="511E83B2" w14:textId="1B6BCD03" w:rsidR="000F2901" w:rsidRPr="003571C9" w:rsidRDefault="000F2901" w:rsidP="000F2901">
            <w:pPr>
              <w:rPr>
                <w:color w:val="000000"/>
                <w:sz w:val="18"/>
                <w:szCs w:val="18"/>
              </w:rPr>
            </w:pPr>
            <w:r>
              <w:rPr>
                <w:color w:val="000000"/>
                <w:sz w:val="18"/>
                <w:szCs w:val="18"/>
              </w:rPr>
              <w:t>Implements the new SQL VECTOR value type</w:t>
            </w:r>
          </w:p>
        </w:tc>
      </w:tr>
    </w:tbl>
    <w:p w14:paraId="5A979803" w14:textId="77777777" w:rsidR="00960403" w:rsidRDefault="007D574B" w:rsidP="00960403">
      <w:pPr>
        <w:pStyle w:val="Heading3"/>
        <w:rPr>
          <w:lang w:val="en-GB"/>
        </w:rPr>
      </w:pPr>
      <w:bookmarkStart w:id="67" w:name="_Toc185334631"/>
      <w:r>
        <w:rPr>
          <w:lang w:val="en-GB"/>
        </w:rPr>
        <w:t>3.2.</w:t>
      </w:r>
      <w:r w:rsidR="00825F73">
        <w:rPr>
          <w:lang w:val="en-GB"/>
        </w:rPr>
        <w:t>7</w:t>
      </w:r>
      <w:r w:rsidR="00960403">
        <w:rPr>
          <w:lang w:val="en-GB"/>
        </w:rPr>
        <w:t xml:space="preserve"> Ident</w:t>
      </w:r>
      <w:bookmarkEnd w:id="67"/>
    </w:p>
    <w:p w14:paraId="04AF8FB9" w14:textId="0DE0FD43" w:rsidR="00BF3E86" w:rsidRDefault="00960403" w:rsidP="00BF3E86">
      <w:pPr>
        <w:spacing w:before="120" w:after="120"/>
        <w:jc w:val="both"/>
        <w:rPr>
          <w:sz w:val="20"/>
          <w:szCs w:val="20"/>
          <w:lang w:val="en-GB"/>
        </w:rPr>
      </w:pPr>
      <w:r>
        <w:rPr>
          <w:sz w:val="20"/>
          <w:szCs w:val="20"/>
          <w:lang w:val="en-GB"/>
        </w:rPr>
        <w:t xml:space="preserve">An Ident is a dotted identifier </w:t>
      </w:r>
      <w:r w:rsidR="00DC23AE">
        <w:rPr>
          <w:sz w:val="20"/>
          <w:szCs w:val="20"/>
          <w:lang w:val="en-GB"/>
        </w:rPr>
        <w:t>chain and</w:t>
      </w:r>
      <w:r w:rsidR="00825F73">
        <w:rPr>
          <w:sz w:val="20"/>
          <w:szCs w:val="20"/>
          <w:lang w:val="en-GB"/>
        </w:rPr>
        <w:t xml:space="preserve"> is used to support the analysis of SQL queries</w:t>
      </w:r>
      <w:r w:rsidR="000B5164">
        <w:rPr>
          <w:sz w:val="20"/>
          <w:szCs w:val="20"/>
          <w:lang w:val="en-GB"/>
        </w:rPr>
        <w:t xml:space="preserve"> during parsing</w:t>
      </w:r>
      <w:r>
        <w:rPr>
          <w:sz w:val="20"/>
          <w:szCs w:val="20"/>
          <w:lang w:val="en-GB"/>
        </w:rPr>
        <w:t>. This construct appear</w:t>
      </w:r>
      <w:r w:rsidR="00026C5B">
        <w:rPr>
          <w:sz w:val="20"/>
          <w:szCs w:val="20"/>
          <w:lang w:val="en-GB"/>
        </w:rPr>
        <w:t>s</w:t>
      </w:r>
      <w:r>
        <w:rPr>
          <w:sz w:val="20"/>
          <w:szCs w:val="20"/>
          <w:lang w:val="en-GB"/>
        </w:rPr>
        <w:t xml:space="preserve"> i</w:t>
      </w:r>
      <w:r w:rsidR="00026C5B">
        <w:rPr>
          <w:sz w:val="20"/>
          <w:szCs w:val="20"/>
          <w:lang w:val="en-GB"/>
        </w:rPr>
        <w:t>n multiple places in the syntax</w:t>
      </w:r>
      <w:r w:rsidR="00FC658D">
        <w:rPr>
          <w:sz w:val="20"/>
          <w:szCs w:val="20"/>
          <w:lang w:val="en-GB"/>
        </w:rPr>
        <w:t xml:space="preserve"> (see below)</w:t>
      </w:r>
      <w:r w:rsidR="00007009">
        <w:rPr>
          <w:sz w:val="20"/>
          <w:szCs w:val="20"/>
          <w:lang w:val="en-GB"/>
        </w:rPr>
        <w:t xml:space="preserve">. </w:t>
      </w:r>
      <w:r w:rsidR="00BF3E86">
        <w:rPr>
          <w:sz w:val="20"/>
          <w:szCs w:val="20"/>
          <w:lang w:val="en-GB"/>
        </w:rPr>
        <w:t xml:space="preserve"> Ident is immutable.</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6458"/>
      </w:tblGrid>
      <w:tr w:rsidR="00ED32E1" w:rsidRPr="00237050" w14:paraId="208BE173" w14:textId="77777777" w:rsidTr="00EF61E8">
        <w:tc>
          <w:tcPr>
            <w:tcW w:w="2155" w:type="dxa"/>
          </w:tcPr>
          <w:p w14:paraId="5E295D82" w14:textId="77777777" w:rsidR="00ED32E1" w:rsidRDefault="00ED32E1" w:rsidP="004356BA">
            <w:pPr>
              <w:rPr>
                <w:sz w:val="20"/>
                <w:szCs w:val="20"/>
                <w:lang w:val="en-GB"/>
              </w:rPr>
            </w:pPr>
            <w:r>
              <w:rPr>
                <w:sz w:val="20"/>
                <w:szCs w:val="20"/>
                <w:lang w:val="en-GB"/>
              </w:rPr>
              <w:t>CompareTo(ob)</w:t>
            </w:r>
          </w:p>
        </w:tc>
        <w:tc>
          <w:tcPr>
            <w:tcW w:w="6458" w:type="dxa"/>
          </w:tcPr>
          <w:p w14:paraId="73F531FE" w14:textId="77777777" w:rsidR="00ED32E1" w:rsidRDefault="00ED32E1" w:rsidP="004356BA">
            <w:pPr>
              <w:rPr>
                <w:sz w:val="20"/>
                <w:szCs w:val="20"/>
                <w:lang w:val="en-GB"/>
              </w:rPr>
            </w:pPr>
            <w:r>
              <w:rPr>
                <w:sz w:val="20"/>
                <w:szCs w:val="20"/>
                <w:lang w:val="en-GB"/>
              </w:rPr>
              <w:t>Support alph</w:t>
            </w:r>
            <w:r w:rsidR="00BD4B6D">
              <w:rPr>
                <w:sz w:val="20"/>
                <w:szCs w:val="20"/>
                <w:lang w:val="en-GB"/>
              </w:rPr>
              <w:t>a</w:t>
            </w:r>
            <w:r>
              <w:rPr>
                <w:sz w:val="20"/>
                <w:szCs w:val="20"/>
                <w:lang w:val="en-GB"/>
              </w:rPr>
              <w:t>numeric comparison of Ident</w:t>
            </w:r>
          </w:p>
        </w:tc>
      </w:tr>
      <w:tr w:rsidR="009B74E4" w:rsidRPr="00237050" w14:paraId="304A79BB" w14:textId="77777777" w:rsidTr="00EF61E8">
        <w:tc>
          <w:tcPr>
            <w:tcW w:w="2155" w:type="dxa"/>
          </w:tcPr>
          <w:p w14:paraId="3154BC24" w14:textId="77777777" w:rsidR="009B74E4" w:rsidRDefault="009B74E4" w:rsidP="004356BA">
            <w:pPr>
              <w:rPr>
                <w:sz w:val="20"/>
                <w:szCs w:val="20"/>
                <w:lang w:val="en-GB"/>
              </w:rPr>
            </w:pPr>
            <w:r>
              <w:rPr>
                <w:sz w:val="20"/>
                <w:szCs w:val="20"/>
                <w:lang w:val="en-GB"/>
              </w:rPr>
              <w:t>string ident</w:t>
            </w:r>
          </w:p>
        </w:tc>
        <w:tc>
          <w:tcPr>
            <w:tcW w:w="6458" w:type="dxa"/>
          </w:tcPr>
          <w:p w14:paraId="1AC26FDF" w14:textId="77777777" w:rsidR="009B74E4" w:rsidRDefault="009B74E4" w:rsidP="004356BA">
            <w:pPr>
              <w:rPr>
                <w:sz w:val="20"/>
                <w:szCs w:val="20"/>
                <w:lang w:val="en-GB"/>
              </w:rPr>
            </w:pPr>
            <w:r>
              <w:rPr>
                <w:sz w:val="20"/>
                <w:szCs w:val="20"/>
                <w:lang w:val="en-GB"/>
              </w:rPr>
              <w:t>The head portion of the Ident</w:t>
            </w:r>
          </w:p>
        </w:tc>
      </w:tr>
      <w:tr w:rsidR="00EF61E8" w:rsidRPr="00EF61E8" w14:paraId="411C9159" w14:textId="77777777" w:rsidTr="00EF61E8">
        <w:tc>
          <w:tcPr>
            <w:tcW w:w="2155" w:type="dxa"/>
          </w:tcPr>
          <w:p w14:paraId="342CCBDB" w14:textId="77777777" w:rsidR="00EF61E8" w:rsidRPr="00EF61E8" w:rsidRDefault="00EF61E8" w:rsidP="004356BA">
            <w:pPr>
              <w:rPr>
                <w:i/>
                <w:sz w:val="20"/>
                <w:szCs w:val="20"/>
                <w:lang w:val="en-GB"/>
              </w:rPr>
            </w:pPr>
            <w:r w:rsidRPr="00EF61E8">
              <w:rPr>
                <w:i/>
                <w:sz w:val="20"/>
                <w:szCs w:val="20"/>
                <w:lang w:val="en-GB"/>
              </w:rPr>
              <w:t>Ident(…)</w:t>
            </w:r>
          </w:p>
        </w:tc>
        <w:tc>
          <w:tcPr>
            <w:tcW w:w="6458" w:type="dxa"/>
          </w:tcPr>
          <w:p w14:paraId="359570FE" w14:textId="77777777" w:rsidR="00EF61E8" w:rsidRPr="00EF61E8" w:rsidRDefault="00EF61E8" w:rsidP="004356BA">
            <w:pPr>
              <w:rPr>
                <w:i/>
                <w:sz w:val="20"/>
                <w:szCs w:val="20"/>
                <w:lang w:val="en-GB"/>
              </w:rPr>
            </w:pPr>
            <w:r w:rsidRPr="00EF61E8">
              <w:rPr>
                <w:i/>
                <w:sz w:val="20"/>
                <w:szCs w:val="20"/>
                <w:lang w:val="en-GB"/>
              </w:rPr>
              <w:t>Numerous constructors</w:t>
            </w:r>
          </w:p>
        </w:tc>
      </w:tr>
      <w:tr w:rsidR="00EF61E8" w:rsidRPr="00237050" w14:paraId="7406EEE3" w14:textId="77777777" w:rsidTr="00EF61E8">
        <w:tc>
          <w:tcPr>
            <w:tcW w:w="2155" w:type="dxa"/>
          </w:tcPr>
          <w:p w14:paraId="4D4D6AFD" w14:textId="77777777" w:rsidR="00EF61E8" w:rsidRDefault="00EF61E8" w:rsidP="004356BA">
            <w:pPr>
              <w:rPr>
                <w:sz w:val="20"/>
                <w:szCs w:val="20"/>
                <w:lang w:val="en-GB"/>
              </w:rPr>
            </w:pPr>
            <w:r>
              <w:rPr>
                <w:sz w:val="20"/>
                <w:szCs w:val="20"/>
                <w:lang w:val="en-GB"/>
              </w:rPr>
              <w:t>int Length</w:t>
            </w:r>
          </w:p>
        </w:tc>
        <w:tc>
          <w:tcPr>
            <w:tcW w:w="6458" w:type="dxa"/>
          </w:tcPr>
          <w:p w14:paraId="2E0E4201" w14:textId="77777777" w:rsidR="00EF61E8" w:rsidRDefault="00EF61E8" w:rsidP="004356BA">
            <w:pPr>
              <w:rPr>
                <w:sz w:val="20"/>
                <w:szCs w:val="20"/>
                <w:lang w:val="en-GB"/>
              </w:rPr>
            </w:pPr>
            <w:r>
              <w:rPr>
                <w:sz w:val="20"/>
                <w:szCs w:val="20"/>
                <w:lang w:val="en-GB"/>
              </w:rPr>
              <w:t>The number of segments in the Ident</w:t>
            </w:r>
          </w:p>
        </w:tc>
      </w:tr>
      <w:tr w:rsidR="00D30FA3" w:rsidRPr="00237050" w14:paraId="44A44FDE" w14:textId="77777777" w:rsidTr="00EF61E8">
        <w:tc>
          <w:tcPr>
            <w:tcW w:w="2155" w:type="dxa"/>
          </w:tcPr>
          <w:p w14:paraId="49076217" w14:textId="77777777" w:rsidR="00D30FA3" w:rsidRDefault="00D30FA3" w:rsidP="004356BA">
            <w:pPr>
              <w:rPr>
                <w:sz w:val="20"/>
                <w:szCs w:val="20"/>
                <w:lang w:val="en-GB"/>
              </w:rPr>
            </w:pPr>
            <w:r>
              <w:rPr>
                <w:sz w:val="20"/>
                <w:szCs w:val="20"/>
                <w:lang w:val="en-GB"/>
              </w:rPr>
              <w:t>Ident sub</w:t>
            </w:r>
          </w:p>
        </w:tc>
        <w:tc>
          <w:tcPr>
            <w:tcW w:w="6458" w:type="dxa"/>
          </w:tcPr>
          <w:p w14:paraId="3B4AEE4A" w14:textId="77777777" w:rsidR="00D30FA3" w:rsidRDefault="00D30FA3" w:rsidP="004356BA">
            <w:pPr>
              <w:rPr>
                <w:sz w:val="20"/>
                <w:szCs w:val="20"/>
                <w:lang w:val="en-GB"/>
              </w:rPr>
            </w:pPr>
            <w:r>
              <w:rPr>
                <w:sz w:val="20"/>
                <w:szCs w:val="20"/>
                <w:lang w:val="en-GB"/>
              </w:rPr>
              <w:t>The tail of the Ident</w:t>
            </w:r>
          </w:p>
        </w:tc>
      </w:tr>
      <w:tr w:rsidR="00ED32E1" w:rsidRPr="00237050" w14:paraId="06333760" w14:textId="77777777" w:rsidTr="00EF61E8">
        <w:tc>
          <w:tcPr>
            <w:tcW w:w="2155" w:type="dxa"/>
          </w:tcPr>
          <w:p w14:paraId="6E98E052" w14:textId="77777777" w:rsidR="00ED32E1" w:rsidRDefault="00ED32E1" w:rsidP="004356BA">
            <w:pPr>
              <w:rPr>
                <w:sz w:val="20"/>
                <w:szCs w:val="20"/>
                <w:lang w:val="en-GB"/>
              </w:rPr>
            </w:pPr>
            <w:r>
              <w:rPr>
                <w:sz w:val="20"/>
                <w:szCs w:val="20"/>
                <w:lang w:val="en-GB"/>
              </w:rPr>
              <w:t>string ToString()</w:t>
            </w:r>
          </w:p>
        </w:tc>
        <w:tc>
          <w:tcPr>
            <w:tcW w:w="6458" w:type="dxa"/>
          </w:tcPr>
          <w:p w14:paraId="79E2A079" w14:textId="77777777" w:rsidR="00ED32E1" w:rsidRDefault="00ED32E1" w:rsidP="004356BA">
            <w:pPr>
              <w:rPr>
                <w:sz w:val="20"/>
                <w:szCs w:val="20"/>
                <w:lang w:val="en-GB"/>
              </w:rPr>
            </w:pPr>
            <w:r>
              <w:rPr>
                <w:sz w:val="20"/>
                <w:szCs w:val="20"/>
                <w:lang w:val="en-GB"/>
              </w:rPr>
              <w:t>A readable version of the Ident</w:t>
            </w:r>
          </w:p>
        </w:tc>
      </w:tr>
    </w:tbl>
    <w:p w14:paraId="75E00343" w14:textId="7F7F4874" w:rsidR="00BF3E86" w:rsidRDefault="00BF3E86" w:rsidP="00330D62">
      <w:pPr>
        <w:spacing w:before="120"/>
        <w:jc w:val="both"/>
        <w:rPr>
          <w:rStyle w:val="Emphasis"/>
          <w:i w:val="0"/>
          <w:iCs w:val="0"/>
          <w:sz w:val="20"/>
          <w:szCs w:val="20"/>
        </w:rPr>
      </w:pPr>
      <w:r w:rsidRPr="00BF3E86">
        <w:rPr>
          <w:rStyle w:val="Emphasis"/>
          <w:i w:val="0"/>
          <w:iCs w:val="0"/>
          <w:sz w:val="20"/>
          <w:szCs w:val="20"/>
        </w:rPr>
        <w:t xml:space="preserve">There is a </w:t>
      </w:r>
      <w:r>
        <w:rPr>
          <w:rStyle w:val="Emphasis"/>
          <w:i w:val="0"/>
          <w:iCs w:val="0"/>
          <w:sz w:val="20"/>
          <w:szCs w:val="20"/>
        </w:rPr>
        <w:t xml:space="preserve">special tree structure </w:t>
      </w:r>
      <w:r w:rsidR="00C618C1">
        <w:rPr>
          <w:rStyle w:val="Emphasis"/>
          <w:i w:val="0"/>
          <w:iCs w:val="0"/>
          <w:sz w:val="20"/>
          <w:szCs w:val="20"/>
        </w:rPr>
        <w:t>Names</w:t>
      </w:r>
      <w:r>
        <w:rPr>
          <w:rStyle w:val="Emphasis"/>
          <w:i w:val="0"/>
          <w:iCs w:val="0"/>
          <w:sz w:val="20"/>
          <w:szCs w:val="20"/>
        </w:rPr>
        <w:t xml:space="preserve"> for handling definitions during parsing. Formally it is a subclass of BTree&lt;</w:t>
      </w:r>
      <w:r w:rsidR="00BE6600">
        <w:rPr>
          <w:rStyle w:val="Emphasis"/>
          <w:i w:val="0"/>
          <w:iCs w:val="0"/>
          <w:sz w:val="20"/>
          <w:szCs w:val="20"/>
        </w:rPr>
        <w:t>string,</w:t>
      </w:r>
      <w:r>
        <w:rPr>
          <w:rStyle w:val="Emphasis"/>
          <w:i w:val="0"/>
          <w:iCs w:val="0"/>
          <w:sz w:val="20"/>
          <w:szCs w:val="20"/>
        </w:rPr>
        <w:t>(</w:t>
      </w:r>
      <w:r w:rsidR="00C618C1">
        <w:rPr>
          <w:rStyle w:val="Emphasis"/>
          <w:i w:val="0"/>
          <w:iCs w:val="0"/>
          <w:sz w:val="20"/>
          <w:szCs w:val="20"/>
        </w:rPr>
        <w:t>long</w:t>
      </w:r>
      <w:r>
        <w:rPr>
          <w:rStyle w:val="Emphasis"/>
          <w:i w:val="0"/>
          <w:iCs w:val="0"/>
          <w:sz w:val="20"/>
          <w:szCs w:val="20"/>
        </w:rPr>
        <w:t>,</w:t>
      </w:r>
      <w:r w:rsidR="00582DD8">
        <w:rPr>
          <w:rStyle w:val="Emphasis"/>
          <w:i w:val="0"/>
          <w:iCs w:val="0"/>
          <w:sz w:val="20"/>
          <w:szCs w:val="20"/>
        </w:rPr>
        <w:t xml:space="preserve"> </w:t>
      </w:r>
      <w:r w:rsidR="00C618C1">
        <w:rPr>
          <w:rStyle w:val="Emphasis"/>
          <w:i w:val="0"/>
          <w:iCs w:val="0"/>
          <w:sz w:val="20"/>
          <w:szCs w:val="20"/>
        </w:rPr>
        <w:t>long</w:t>
      </w:r>
      <w:r>
        <w:rPr>
          <w:rStyle w:val="Emphasis"/>
          <w:i w:val="0"/>
          <w:iCs w:val="0"/>
          <w:sz w:val="20"/>
          <w:szCs w:val="20"/>
        </w:rPr>
        <w:t xml:space="preserve">)&gt;. It </w:t>
      </w:r>
      <w:r w:rsidR="00C618C1">
        <w:rPr>
          <w:rStyle w:val="Emphasis"/>
          <w:i w:val="0"/>
          <w:iCs w:val="0"/>
          <w:sz w:val="20"/>
          <w:szCs w:val="20"/>
        </w:rPr>
        <w:t>maps the names of</w:t>
      </w:r>
      <w:r>
        <w:rPr>
          <w:rStyle w:val="Emphasis"/>
          <w:i w:val="0"/>
          <w:iCs w:val="0"/>
          <w:sz w:val="20"/>
          <w:szCs w:val="20"/>
        </w:rPr>
        <w:t xml:space="preserve"> </w:t>
      </w:r>
      <w:r w:rsidR="00CC334D">
        <w:rPr>
          <w:rStyle w:val="Emphasis"/>
          <w:i w:val="0"/>
          <w:iCs w:val="0"/>
          <w:sz w:val="20"/>
          <w:szCs w:val="20"/>
        </w:rPr>
        <w:t>QlValue</w:t>
      </w:r>
      <w:r>
        <w:rPr>
          <w:rStyle w:val="Emphasis"/>
          <w:i w:val="0"/>
          <w:iCs w:val="0"/>
          <w:sz w:val="20"/>
          <w:szCs w:val="20"/>
        </w:rPr>
        <w:t>s and Queries</w:t>
      </w:r>
      <w:r w:rsidR="00BE6600">
        <w:rPr>
          <w:rStyle w:val="Emphasis"/>
          <w:i w:val="0"/>
          <w:iCs w:val="0"/>
          <w:sz w:val="20"/>
          <w:szCs w:val="20"/>
        </w:rPr>
        <w:t xml:space="preserve"> </w:t>
      </w:r>
      <w:r w:rsidR="00C618C1">
        <w:rPr>
          <w:rStyle w:val="Emphasis"/>
          <w:i w:val="0"/>
          <w:iCs w:val="0"/>
          <w:sz w:val="20"/>
          <w:szCs w:val="20"/>
        </w:rPr>
        <w:t>in</w:t>
      </w:r>
      <w:r w:rsidR="00BE6600">
        <w:rPr>
          <w:rStyle w:val="Emphasis"/>
          <w:i w:val="0"/>
          <w:iCs w:val="0"/>
          <w:sz w:val="20"/>
          <w:szCs w:val="20"/>
        </w:rPr>
        <w:t xml:space="preserve"> the current role</w:t>
      </w:r>
      <w:r>
        <w:rPr>
          <w:rStyle w:val="Emphasis"/>
          <w:i w:val="0"/>
          <w:iCs w:val="0"/>
          <w:sz w:val="20"/>
          <w:szCs w:val="20"/>
        </w:rPr>
        <w:t xml:space="preserve"> </w:t>
      </w:r>
      <w:r w:rsidR="00C618C1">
        <w:rPr>
          <w:rStyle w:val="Emphasis"/>
          <w:i w:val="0"/>
          <w:iCs w:val="0"/>
          <w:sz w:val="20"/>
          <w:szCs w:val="20"/>
        </w:rPr>
        <w:t xml:space="preserve">to a pair lexical position, uid. Names does not contain references to </w:t>
      </w:r>
      <w:r w:rsidR="00BE6600">
        <w:rPr>
          <w:rStyle w:val="Emphasis"/>
          <w:i w:val="0"/>
          <w:iCs w:val="0"/>
          <w:sz w:val="20"/>
          <w:szCs w:val="20"/>
        </w:rPr>
        <w:t>Domain</w:t>
      </w:r>
      <w:r w:rsidR="00C618C1">
        <w:rPr>
          <w:rStyle w:val="Emphasis"/>
          <w:i w:val="0"/>
          <w:iCs w:val="0"/>
          <w:sz w:val="20"/>
          <w:szCs w:val="20"/>
        </w:rPr>
        <w:t>s</w:t>
      </w:r>
      <w:r w:rsidR="00BE6600">
        <w:rPr>
          <w:rStyle w:val="Emphasis"/>
          <w:i w:val="0"/>
          <w:iCs w:val="0"/>
          <w:sz w:val="20"/>
          <w:szCs w:val="20"/>
        </w:rPr>
        <w:t xml:space="preserve">, </w:t>
      </w:r>
      <w:r>
        <w:rPr>
          <w:rStyle w:val="Emphasis"/>
          <w:i w:val="0"/>
          <w:iCs w:val="0"/>
          <w:sz w:val="20"/>
          <w:szCs w:val="20"/>
        </w:rPr>
        <w:t xml:space="preserve">or </w:t>
      </w:r>
      <w:r w:rsidR="00582DD8">
        <w:rPr>
          <w:rStyle w:val="Emphasis"/>
          <w:i w:val="0"/>
          <w:iCs w:val="0"/>
          <w:sz w:val="20"/>
          <w:szCs w:val="20"/>
        </w:rPr>
        <w:t xml:space="preserve">any sort of </w:t>
      </w:r>
      <w:r>
        <w:rPr>
          <w:rStyle w:val="Emphasis"/>
          <w:i w:val="0"/>
          <w:iCs w:val="0"/>
          <w:sz w:val="20"/>
          <w:szCs w:val="20"/>
        </w:rPr>
        <w:t xml:space="preserve">TypedValues. </w:t>
      </w:r>
      <w:r w:rsidR="00BE6600">
        <w:rPr>
          <w:rStyle w:val="Emphasis"/>
          <w:i w:val="0"/>
          <w:iCs w:val="0"/>
          <w:sz w:val="20"/>
          <w:szCs w:val="20"/>
        </w:rPr>
        <w:t xml:space="preserve">During parsing, subobject information is added in the </w:t>
      </w:r>
      <w:r w:rsidR="00C618C1">
        <w:rPr>
          <w:rStyle w:val="Emphasis"/>
          <w:i w:val="0"/>
          <w:iCs w:val="0"/>
          <w:sz w:val="20"/>
          <w:szCs w:val="20"/>
        </w:rPr>
        <w:t>Names structure</w:t>
      </w:r>
      <w:r w:rsidR="00BE6600">
        <w:rPr>
          <w:rStyle w:val="Emphasis"/>
          <w:i w:val="0"/>
          <w:iCs w:val="0"/>
          <w:sz w:val="20"/>
          <w:szCs w:val="20"/>
        </w:rPr>
        <w:t xml:space="preserve"> to deal with query aliases (but not</w:t>
      </w:r>
      <w:r w:rsidR="00C618C1">
        <w:rPr>
          <w:rStyle w:val="Emphasis"/>
          <w:i w:val="0"/>
          <w:iCs w:val="0"/>
          <w:sz w:val="20"/>
          <w:szCs w:val="20"/>
        </w:rPr>
        <w:t xml:space="preserve"> the</w:t>
      </w:r>
      <w:r w:rsidR="00BE6600">
        <w:rPr>
          <w:rStyle w:val="Emphasis"/>
          <w:i w:val="0"/>
          <w:iCs w:val="0"/>
          <w:sz w:val="20"/>
          <w:szCs w:val="20"/>
        </w:rPr>
        <w:t xml:space="preserve"> internal structure of </w:t>
      </w:r>
      <w:r w:rsidR="00CC334D">
        <w:rPr>
          <w:rStyle w:val="Emphasis"/>
          <w:i w:val="0"/>
          <w:iCs w:val="0"/>
          <w:sz w:val="20"/>
          <w:szCs w:val="20"/>
        </w:rPr>
        <w:t>QlValue</w:t>
      </w:r>
      <w:r w:rsidR="00BE6600">
        <w:rPr>
          <w:rStyle w:val="Emphasis"/>
          <w:i w:val="0"/>
          <w:iCs w:val="0"/>
          <w:sz w:val="20"/>
          <w:szCs w:val="20"/>
        </w:rPr>
        <w:t xml:space="preserve">s). </w:t>
      </w:r>
      <w:r>
        <w:rPr>
          <w:rStyle w:val="Emphasis"/>
          <w:i w:val="0"/>
          <w:iCs w:val="0"/>
          <w:sz w:val="20"/>
          <w:szCs w:val="20"/>
        </w:rPr>
        <w:t>The idea is as follows:</w:t>
      </w:r>
    </w:p>
    <w:p w14:paraId="2DEA13AF" w14:textId="5E066980" w:rsidR="00BF3E86" w:rsidRDefault="00BF3E86" w:rsidP="00330D62">
      <w:pPr>
        <w:spacing w:before="120"/>
        <w:jc w:val="both"/>
        <w:rPr>
          <w:rStyle w:val="Emphasis"/>
          <w:i w:val="0"/>
          <w:iCs w:val="0"/>
          <w:sz w:val="20"/>
          <w:szCs w:val="20"/>
        </w:rPr>
      </w:pPr>
      <w:r>
        <w:rPr>
          <w:rStyle w:val="Emphasis"/>
          <w:i w:val="0"/>
          <w:iCs w:val="0"/>
          <w:sz w:val="20"/>
          <w:szCs w:val="20"/>
        </w:rPr>
        <w:t xml:space="preserve">Given an Ident chain, there are three possibilities: (a) the chain identifies a unique </w:t>
      </w:r>
      <w:r w:rsidR="00CC334D">
        <w:rPr>
          <w:rStyle w:val="Emphasis"/>
          <w:i w:val="0"/>
          <w:iCs w:val="0"/>
          <w:sz w:val="20"/>
          <w:szCs w:val="20"/>
        </w:rPr>
        <w:t>QlValue</w:t>
      </w:r>
      <w:r>
        <w:rPr>
          <w:rStyle w:val="Emphasis"/>
          <w:i w:val="0"/>
          <w:iCs w:val="0"/>
          <w:sz w:val="20"/>
          <w:szCs w:val="20"/>
        </w:rPr>
        <w:t xml:space="preserve"> or</w:t>
      </w:r>
      <w:r w:rsidR="00262B67">
        <w:rPr>
          <w:rStyle w:val="Emphasis"/>
          <w:i w:val="0"/>
          <w:iCs w:val="0"/>
          <w:sz w:val="20"/>
          <w:szCs w:val="20"/>
        </w:rPr>
        <w:t xml:space="preserve"> query, (b) the first part of the chain identifies a query, document or structured object and the rest of the chain leads to a field or child object, (c) the chain is a reference to something that the parse has not yet reached. </w:t>
      </w:r>
    </w:p>
    <w:p w14:paraId="0801DB3F" w14:textId="2CCAEDC4" w:rsidR="00262B67" w:rsidRDefault="00BF3E86" w:rsidP="00330D62">
      <w:pPr>
        <w:spacing w:before="120"/>
        <w:jc w:val="both"/>
        <w:rPr>
          <w:rStyle w:val="Emphasis"/>
          <w:i w:val="0"/>
          <w:iCs w:val="0"/>
          <w:sz w:val="20"/>
          <w:szCs w:val="20"/>
        </w:rPr>
      </w:pPr>
      <w:r>
        <w:rPr>
          <w:rStyle w:val="Emphasis"/>
          <w:i w:val="0"/>
          <w:iCs w:val="0"/>
          <w:sz w:val="20"/>
          <w:szCs w:val="20"/>
        </w:rPr>
        <w:t>There are two lookup this[] functions: one that takes an Ident and returns the DBObject associated, and another that works on the first part of an ident chain. It takes a pair (Ident, int) and retains a pair (DBObject, Idents) giving the object reached and the subtree from that point.</w:t>
      </w:r>
      <w:r w:rsidR="00C84340">
        <w:rPr>
          <w:rStyle w:val="Emphasis"/>
          <w:i w:val="0"/>
          <w:iCs w:val="0"/>
          <w:sz w:val="20"/>
          <w:szCs w:val="20"/>
        </w:rPr>
        <w:t xml:space="preserve"> </w:t>
      </w:r>
    </w:p>
    <w:p w14:paraId="4A44BBFB" w14:textId="29A2ACAD" w:rsidR="00BF3E86" w:rsidRPr="00BF3E86" w:rsidRDefault="00262B67" w:rsidP="00330D62">
      <w:pPr>
        <w:spacing w:before="120"/>
        <w:jc w:val="both"/>
        <w:rPr>
          <w:rStyle w:val="Emphasis"/>
          <w:i w:val="0"/>
          <w:iCs w:val="0"/>
          <w:sz w:val="20"/>
          <w:szCs w:val="20"/>
        </w:rPr>
      </w:pPr>
      <w:r>
        <w:rPr>
          <w:rStyle w:val="Emphasis"/>
          <w:i w:val="0"/>
          <w:iCs w:val="0"/>
          <w:sz w:val="20"/>
          <w:szCs w:val="20"/>
        </w:rPr>
        <w:t>During join processing, column names that are ambiguous and not referenced in the query may get renamed with a dotted notation, similar to a chain. In this case, the aliased column name is treated as</w:t>
      </w:r>
      <w:r w:rsidR="00430A10">
        <w:rPr>
          <w:rStyle w:val="Emphasis"/>
          <w:i w:val="0"/>
          <w:iCs w:val="0"/>
          <w:sz w:val="20"/>
          <w:szCs w:val="20"/>
        </w:rPr>
        <w:t xml:space="preserve"> a</w:t>
      </w:r>
      <w:r>
        <w:rPr>
          <w:rStyle w:val="Emphasis"/>
          <w:i w:val="0"/>
          <w:iCs w:val="0"/>
          <w:sz w:val="20"/>
          <w:szCs w:val="20"/>
        </w:rPr>
        <w:t xml:space="preserve"> string containing a dot, not a chain. See an example of this process in section 6.1. </w:t>
      </w:r>
    </w:p>
    <w:p w14:paraId="49EC5996" w14:textId="77777777" w:rsidR="00EC0D96" w:rsidRDefault="00B2073E" w:rsidP="008C04D6">
      <w:pPr>
        <w:pStyle w:val="Heading2"/>
        <w:rPr>
          <w:lang w:val="en-GB"/>
        </w:rPr>
      </w:pPr>
      <w:bookmarkStart w:id="68" w:name="_Toc185334632"/>
      <w:r>
        <w:rPr>
          <w:lang w:val="en-GB"/>
        </w:rPr>
        <w:t>3.3</w:t>
      </w:r>
      <w:r w:rsidR="00EC0D96">
        <w:rPr>
          <w:lang w:val="en-GB"/>
        </w:rPr>
        <w:t xml:space="preserve"> File Storage (level 1)</w:t>
      </w:r>
      <w:bookmarkEnd w:id="68"/>
    </w:p>
    <w:p w14:paraId="0B359B53" w14:textId="77777777" w:rsidR="0050275E" w:rsidRDefault="00825F73" w:rsidP="00825F73">
      <w:pPr>
        <w:spacing w:before="120"/>
        <w:jc w:val="both"/>
        <w:rPr>
          <w:sz w:val="20"/>
          <w:szCs w:val="20"/>
          <w:lang w:val="en-GB"/>
        </w:rPr>
      </w:pPr>
      <w:r w:rsidRPr="00825F73">
        <w:rPr>
          <w:sz w:val="20"/>
          <w:szCs w:val="20"/>
          <w:lang w:val="en-GB"/>
        </w:rPr>
        <w:t xml:space="preserve">At this level, </w:t>
      </w:r>
      <w:r>
        <w:rPr>
          <w:sz w:val="20"/>
          <w:szCs w:val="20"/>
          <w:lang w:val="en-GB"/>
        </w:rPr>
        <w:t>the class IOBase manages FileStreams, with ReaderBase and WriterBase for the encoding the data classes defined above. The Reader and Writer classes are for reading from and writing to the transaction log, and contain instantaneous snapshots of the database as it evolves during these operations. At the conclusion of Database.Load(), and Transaction.Commit the final version of the database is recorded in a static database list.</w:t>
      </w:r>
    </w:p>
    <w:p w14:paraId="22946BBD" w14:textId="4F1B4F7F" w:rsidR="00825F73" w:rsidRDefault="0050275E" w:rsidP="00825F73">
      <w:pPr>
        <w:spacing w:before="120"/>
        <w:jc w:val="both"/>
        <w:rPr>
          <w:sz w:val="20"/>
          <w:szCs w:val="20"/>
          <w:lang w:val="en-GB"/>
        </w:rPr>
      </w:pPr>
      <w:r>
        <w:rPr>
          <w:sz w:val="20"/>
          <w:szCs w:val="20"/>
          <w:lang w:val="en-GB"/>
        </w:rPr>
        <w:lastRenderedPageBreak/>
        <w:t>The locking required for transaction management is limited to locking the underlying FileStream during Commit()</w:t>
      </w:r>
      <w:r w:rsidR="00034BAB">
        <w:rPr>
          <w:sz w:val="20"/>
          <w:szCs w:val="20"/>
          <w:lang w:val="en-GB"/>
        </w:rPr>
        <w:t xml:space="preserve"> and managing the static list of databases</w:t>
      </w:r>
      <w:r>
        <w:rPr>
          <w:sz w:val="20"/>
          <w:szCs w:val="20"/>
          <w:lang w:val="en-GB"/>
        </w:rPr>
        <w:t>.</w:t>
      </w:r>
      <w:r w:rsidR="00B90EDD">
        <w:rPr>
          <w:sz w:val="20"/>
          <w:szCs w:val="20"/>
          <w:lang w:val="en-GB"/>
        </w:rPr>
        <w:t xml:space="preserve"> The FileStream is also locked during seek-read combinations when Readers are created.</w:t>
      </w:r>
      <w:r w:rsidR="00E206AB">
        <w:rPr>
          <w:sz w:val="20"/>
          <w:szCs w:val="20"/>
          <w:lang w:val="en-GB"/>
        </w:rPr>
        <w:t xml:space="preserve"> The binary file transaction log format</w:t>
      </w:r>
      <w:r w:rsidR="00E206AB" w:rsidRPr="00E206AB">
        <w:rPr>
          <w:sz w:val="20"/>
          <w:szCs w:val="20"/>
          <w:lang w:val="en-GB"/>
        </w:rPr>
        <w:t xml:space="preserve"> </w:t>
      </w:r>
      <w:r w:rsidR="00E206AB">
        <w:rPr>
          <w:sz w:val="20"/>
          <w:szCs w:val="20"/>
          <w:lang w:val="en-GB"/>
        </w:rPr>
        <w:t>is almost unchanged since the earliest versions of Pyrrho: every edition of the user manual has documented the file format as a sequence of physical records</w:t>
      </w:r>
      <w:r w:rsidR="00E206AB">
        <w:rPr>
          <w:rStyle w:val="FootnoteReference"/>
          <w:sz w:val="20"/>
          <w:szCs w:val="20"/>
          <w:lang w:val="en-GB"/>
        </w:rPr>
        <w:footnoteReference w:id="25"/>
      </w:r>
      <w:r w:rsidR="00E206AB">
        <w:rPr>
          <w:sz w:val="20"/>
          <w:szCs w:val="20"/>
          <w:lang w:val="en-GB"/>
        </w:rPr>
        <w:t>. It uses 8-bit bytes and Unicode UTF8 for strings, but otherwise is independent of machine architecture, operating system, or location.</w:t>
      </w:r>
    </w:p>
    <w:p w14:paraId="32F5E80F" w14:textId="77777777" w:rsidR="00CE4A29" w:rsidRDefault="00CE4A29" w:rsidP="00825F73">
      <w:pPr>
        <w:spacing w:before="120"/>
        <w:jc w:val="both"/>
        <w:rPr>
          <w:sz w:val="20"/>
          <w:szCs w:val="20"/>
          <w:lang w:val="en-GB"/>
        </w:rPr>
      </w:pPr>
      <w:r>
        <w:rPr>
          <w:sz w:val="20"/>
          <w:szCs w:val="20"/>
          <w:lang w:val="en-GB"/>
        </w:rPr>
        <w:t xml:space="preserve">There are full details of the file format in the Pyrrho Manual, together with a brief outline of the client-server protocol. </w:t>
      </w:r>
      <w:r w:rsidR="008E491E">
        <w:rPr>
          <w:sz w:val="20"/>
          <w:szCs w:val="20"/>
          <w:lang w:val="en-GB"/>
        </w:rPr>
        <w:t>Some further details are</w:t>
      </w:r>
      <w:r>
        <w:rPr>
          <w:sz w:val="20"/>
          <w:szCs w:val="20"/>
          <w:lang w:val="en-GB"/>
        </w:rPr>
        <w:t xml:space="preserve"> given below.</w:t>
      </w:r>
    </w:p>
    <w:p w14:paraId="1ED45C58" w14:textId="77777777" w:rsidR="00CE4A29" w:rsidRDefault="00CE4A29" w:rsidP="00CE4A29">
      <w:pPr>
        <w:pStyle w:val="Heading3"/>
        <w:rPr>
          <w:lang w:val="en-GB"/>
        </w:rPr>
      </w:pPr>
      <w:bookmarkStart w:id="69" w:name="_Toc185334633"/>
      <w:r>
        <w:rPr>
          <w:lang w:val="en-GB"/>
        </w:rPr>
        <w:t>3.3.1 Client-server protocol</w:t>
      </w:r>
      <w:bookmarkEnd w:id="69"/>
    </w:p>
    <w:p w14:paraId="53E76E17" w14:textId="77777777" w:rsidR="007E3D0A" w:rsidRDefault="007E3D0A" w:rsidP="007E3D0A">
      <w:pPr>
        <w:rPr>
          <w:sz w:val="20"/>
          <w:szCs w:val="20"/>
          <w:lang w:val="en-GB"/>
        </w:rPr>
      </w:pPr>
      <w:r w:rsidRPr="007E3D0A">
        <w:rPr>
          <w:sz w:val="20"/>
          <w:szCs w:val="20"/>
          <w:lang w:val="en-GB"/>
        </w:rPr>
        <w:t xml:space="preserve">In auto-commit mode (implicit transactions) </w:t>
      </w:r>
      <w:r>
        <w:rPr>
          <w:sz w:val="20"/>
          <w:szCs w:val="20"/>
          <w:lang w:val="en-GB"/>
        </w:rPr>
        <w:t xml:space="preserve">there is generally no </w:t>
      </w:r>
      <w:r w:rsidR="00AE24F0">
        <w:rPr>
          <w:sz w:val="20"/>
          <w:szCs w:val="20"/>
          <w:lang w:val="en-GB"/>
        </w:rPr>
        <w:t>acknowledgement of a successful end of the transaction. If an acknowledged service is important, use the Trace requests, or use explicit transactions: note the options of CommitAndReport and CommitAndReportTrace.</w:t>
      </w:r>
    </w:p>
    <w:p w14:paraId="70774530" w14:textId="77777777" w:rsidR="008E491E" w:rsidRDefault="008E491E" w:rsidP="007E3D0A">
      <w:pPr>
        <w:rPr>
          <w:sz w:val="20"/>
          <w:szCs w:val="20"/>
          <w:lang w:val="en-GB"/>
        </w:rPr>
      </w:pPr>
      <w:r>
        <w:rPr>
          <w:sz w:val="20"/>
          <w:szCs w:val="20"/>
          <w:lang w:val="en-GB"/>
        </w:rPr>
        <w:t>Not all services have a response byte.</w:t>
      </w:r>
    </w:p>
    <w:p w14:paraId="2AA644AA" w14:textId="77777777" w:rsidR="00AE24F0" w:rsidRPr="007E3D0A" w:rsidRDefault="00AE24F0" w:rsidP="007E3D0A">
      <w:pPr>
        <w:rPr>
          <w:sz w:val="20"/>
          <w:szCs w:val="20"/>
          <w:lang w:val="en-GB"/>
        </w:rPr>
      </w:pPr>
      <w:r>
        <w:rPr>
          <w:sz w:val="20"/>
          <w:szCs w:val="20"/>
          <w:lang w:val="en-GB"/>
        </w:rPr>
        <w:t>Note that the request and response bytes are followed by data</w:t>
      </w:r>
      <w:r w:rsidR="009F543E">
        <w:rPr>
          <w:sz w:val="20"/>
          <w:szCs w:val="20"/>
          <w:lang w:val="en-GB"/>
        </w:rPr>
        <w:t xml:space="preserve"> (for example, DoneTrace, or Schema)</w:t>
      </w:r>
      <w:r>
        <w:rPr>
          <w:sz w:val="20"/>
          <w:szCs w:val="20"/>
          <w:lang w:val="en-GB"/>
        </w:rPr>
        <w:t>.</w:t>
      </w:r>
      <w:r w:rsidR="008E491E">
        <w:rPr>
          <w:sz w:val="20"/>
          <w:szCs w:val="20"/>
          <w:lang w:val="en-GB"/>
        </w:rPr>
        <w:t xml:space="preserve"> See the Manual.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6"/>
        <w:gridCol w:w="1618"/>
        <w:gridCol w:w="2160"/>
        <w:gridCol w:w="1962"/>
      </w:tblGrid>
      <w:tr w:rsidR="009F543E" w:rsidRPr="00F26145" w14:paraId="11BAD40C" w14:textId="77777777" w:rsidTr="00F26145">
        <w:tc>
          <w:tcPr>
            <w:tcW w:w="2161" w:type="dxa"/>
          </w:tcPr>
          <w:p w14:paraId="47A4FBE8" w14:textId="77777777" w:rsidR="009F543E" w:rsidRPr="00F26145" w:rsidRDefault="009F543E" w:rsidP="00F26145">
            <w:pPr>
              <w:jc w:val="center"/>
              <w:rPr>
                <w:b/>
                <w:bCs/>
                <w:sz w:val="20"/>
                <w:szCs w:val="20"/>
                <w:lang w:val="en-GB"/>
              </w:rPr>
            </w:pPr>
            <w:r w:rsidRPr="00F26145">
              <w:rPr>
                <w:b/>
                <w:bCs/>
                <w:sz w:val="20"/>
                <w:szCs w:val="20"/>
                <w:lang w:val="en-GB"/>
              </w:rPr>
              <w:t>Request</w:t>
            </w:r>
          </w:p>
        </w:tc>
        <w:tc>
          <w:tcPr>
            <w:tcW w:w="1618" w:type="dxa"/>
          </w:tcPr>
          <w:p w14:paraId="1F60DE6E" w14:textId="77777777" w:rsidR="009F543E" w:rsidRPr="00F26145" w:rsidRDefault="009F543E" w:rsidP="00F26145">
            <w:pPr>
              <w:jc w:val="center"/>
              <w:rPr>
                <w:b/>
                <w:bCs/>
                <w:sz w:val="20"/>
                <w:szCs w:val="20"/>
                <w:lang w:val="en-GB"/>
              </w:rPr>
            </w:pPr>
            <w:r w:rsidRPr="00F26145">
              <w:rPr>
                <w:b/>
                <w:bCs/>
                <w:sz w:val="20"/>
                <w:szCs w:val="20"/>
                <w:lang w:val="en-GB"/>
              </w:rPr>
              <w:t>Intermediate</w:t>
            </w:r>
          </w:p>
        </w:tc>
        <w:tc>
          <w:tcPr>
            <w:tcW w:w="1567" w:type="dxa"/>
          </w:tcPr>
          <w:p w14:paraId="6241F20F" w14:textId="77777777" w:rsidR="009F543E" w:rsidRPr="00F26145" w:rsidRDefault="009F543E" w:rsidP="00F26145">
            <w:pPr>
              <w:jc w:val="center"/>
              <w:rPr>
                <w:b/>
                <w:bCs/>
                <w:sz w:val="20"/>
                <w:szCs w:val="20"/>
                <w:lang w:val="en-GB"/>
              </w:rPr>
            </w:pPr>
            <w:r w:rsidRPr="00F26145">
              <w:rPr>
                <w:b/>
                <w:bCs/>
                <w:sz w:val="20"/>
                <w:szCs w:val="20"/>
                <w:lang w:val="en-GB"/>
              </w:rPr>
              <w:t>Final response</w:t>
            </w:r>
          </w:p>
        </w:tc>
        <w:tc>
          <w:tcPr>
            <w:tcW w:w="1962" w:type="dxa"/>
          </w:tcPr>
          <w:p w14:paraId="16F009F6" w14:textId="77777777" w:rsidR="009F543E" w:rsidRPr="00F26145" w:rsidRDefault="009F543E" w:rsidP="00F26145">
            <w:pPr>
              <w:jc w:val="center"/>
              <w:rPr>
                <w:b/>
                <w:bCs/>
                <w:sz w:val="20"/>
                <w:szCs w:val="20"/>
                <w:lang w:val="en-GB"/>
              </w:rPr>
            </w:pPr>
          </w:p>
        </w:tc>
      </w:tr>
      <w:tr w:rsidR="009F543E" w:rsidRPr="00F26145" w14:paraId="63984838" w14:textId="77777777" w:rsidTr="00F26145">
        <w:tc>
          <w:tcPr>
            <w:tcW w:w="2161" w:type="dxa"/>
          </w:tcPr>
          <w:p w14:paraId="4765943F" w14:textId="77777777" w:rsidR="009F543E" w:rsidRPr="00F26145" w:rsidRDefault="009F543E" w:rsidP="00CE4A29">
            <w:pPr>
              <w:rPr>
                <w:sz w:val="20"/>
                <w:szCs w:val="20"/>
                <w:lang w:val="en-GB"/>
              </w:rPr>
            </w:pPr>
            <w:r w:rsidRPr="00F26145">
              <w:rPr>
                <w:sz w:val="20"/>
                <w:szCs w:val="20"/>
                <w:lang w:val="en-GB"/>
              </w:rPr>
              <w:t>(Connect/Open)</w:t>
            </w:r>
          </w:p>
        </w:tc>
        <w:tc>
          <w:tcPr>
            <w:tcW w:w="1618" w:type="dxa"/>
          </w:tcPr>
          <w:p w14:paraId="1EF4FE18" w14:textId="77777777" w:rsidR="009F543E" w:rsidRPr="00F26145" w:rsidRDefault="009F543E" w:rsidP="00CE4A29">
            <w:pPr>
              <w:rPr>
                <w:sz w:val="20"/>
                <w:szCs w:val="20"/>
                <w:lang w:val="en-GB"/>
              </w:rPr>
            </w:pPr>
          </w:p>
        </w:tc>
        <w:tc>
          <w:tcPr>
            <w:tcW w:w="1567" w:type="dxa"/>
          </w:tcPr>
          <w:p w14:paraId="37C4A3F4" w14:textId="77777777" w:rsidR="009F543E" w:rsidRPr="00F26145" w:rsidRDefault="009F543E" w:rsidP="00CE4A29">
            <w:pPr>
              <w:rPr>
                <w:sz w:val="20"/>
                <w:szCs w:val="20"/>
                <w:lang w:val="en-GB"/>
              </w:rPr>
            </w:pPr>
            <w:r w:rsidRPr="00F26145">
              <w:rPr>
                <w:sz w:val="20"/>
                <w:szCs w:val="20"/>
                <w:lang w:val="en-GB"/>
              </w:rPr>
              <w:t>Primary</w:t>
            </w:r>
          </w:p>
        </w:tc>
        <w:tc>
          <w:tcPr>
            <w:tcW w:w="1962" w:type="dxa"/>
          </w:tcPr>
          <w:p w14:paraId="0DD29B30" w14:textId="77777777" w:rsidR="009F543E" w:rsidRPr="00F26145" w:rsidRDefault="009F543E" w:rsidP="00CE4A29">
            <w:pPr>
              <w:rPr>
                <w:sz w:val="20"/>
                <w:szCs w:val="20"/>
                <w:lang w:val="en-GB"/>
              </w:rPr>
            </w:pPr>
          </w:p>
        </w:tc>
      </w:tr>
      <w:tr w:rsidR="009F543E" w:rsidRPr="00F26145" w14:paraId="2EB3903B" w14:textId="77777777" w:rsidTr="00F26145">
        <w:tc>
          <w:tcPr>
            <w:tcW w:w="2161" w:type="dxa"/>
            <w:vMerge w:val="restart"/>
          </w:tcPr>
          <w:p w14:paraId="641766A1" w14:textId="77777777" w:rsidR="009F543E" w:rsidRPr="00F26145" w:rsidRDefault="009F543E" w:rsidP="00CE4A29">
            <w:pPr>
              <w:rPr>
                <w:sz w:val="20"/>
                <w:szCs w:val="20"/>
                <w:lang w:val="en-GB"/>
              </w:rPr>
            </w:pPr>
            <w:r w:rsidRPr="00F26145">
              <w:rPr>
                <w:sz w:val="20"/>
                <w:szCs w:val="20"/>
                <w:lang w:val="en-GB"/>
              </w:rPr>
              <w:t>(Error)</w:t>
            </w:r>
          </w:p>
        </w:tc>
        <w:tc>
          <w:tcPr>
            <w:tcW w:w="1618" w:type="dxa"/>
          </w:tcPr>
          <w:p w14:paraId="70C929F8" w14:textId="77777777" w:rsidR="009F543E" w:rsidRPr="00F26145" w:rsidRDefault="009F543E" w:rsidP="00CE4A29">
            <w:pPr>
              <w:rPr>
                <w:sz w:val="20"/>
                <w:szCs w:val="20"/>
                <w:lang w:val="en-GB"/>
              </w:rPr>
            </w:pPr>
          </w:p>
        </w:tc>
        <w:tc>
          <w:tcPr>
            <w:tcW w:w="1567" w:type="dxa"/>
          </w:tcPr>
          <w:p w14:paraId="705BF61E" w14:textId="77777777" w:rsidR="009F543E" w:rsidRPr="00F26145" w:rsidRDefault="009F543E" w:rsidP="00CE4A29">
            <w:pPr>
              <w:rPr>
                <w:sz w:val="20"/>
                <w:szCs w:val="20"/>
                <w:lang w:val="en-GB"/>
              </w:rPr>
            </w:pPr>
            <w:r w:rsidRPr="00F26145">
              <w:rPr>
                <w:sz w:val="20"/>
                <w:szCs w:val="20"/>
                <w:lang w:val="en-GB"/>
              </w:rPr>
              <w:t>Exception</w:t>
            </w:r>
          </w:p>
        </w:tc>
        <w:tc>
          <w:tcPr>
            <w:tcW w:w="1962" w:type="dxa"/>
          </w:tcPr>
          <w:p w14:paraId="12FDD3D0" w14:textId="77777777" w:rsidR="009F543E" w:rsidRPr="00F26145" w:rsidRDefault="009F543E" w:rsidP="00CE4A29">
            <w:pPr>
              <w:rPr>
                <w:sz w:val="20"/>
                <w:szCs w:val="20"/>
                <w:lang w:val="en-GB"/>
              </w:rPr>
            </w:pPr>
          </w:p>
        </w:tc>
      </w:tr>
      <w:tr w:rsidR="009F543E" w:rsidRPr="00F26145" w14:paraId="0B1DEF8B" w14:textId="77777777" w:rsidTr="00F26145">
        <w:tc>
          <w:tcPr>
            <w:tcW w:w="2161" w:type="dxa"/>
            <w:vMerge/>
          </w:tcPr>
          <w:p w14:paraId="39B0EDB8" w14:textId="77777777" w:rsidR="009F543E" w:rsidRPr="00F26145" w:rsidRDefault="009F543E" w:rsidP="00CE4A29">
            <w:pPr>
              <w:rPr>
                <w:sz w:val="20"/>
                <w:szCs w:val="20"/>
                <w:lang w:val="en-GB"/>
              </w:rPr>
            </w:pPr>
          </w:p>
        </w:tc>
        <w:tc>
          <w:tcPr>
            <w:tcW w:w="1618" w:type="dxa"/>
          </w:tcPr>
          <w:p w14:paraId="539C6DDB" w14:textId="77777777" w:rsidR="009F543E" w:rsidRPr="00F26145" w:rsidRDefault="009F543E" w:rsidP="00CE4A29">
            <w:pPr>
              <w:rPr>
                <w:sz w:val="20"/>
                <w:szCs w:val="20"/>
                <w:lang w:val="en-GB"/>
              </w:rPr>
            </w:pPr>
          </w:p>
        </w:tc>
        <w:tc>
          <w:tcPr>
            <w:tcW w:w="1567" w:type="dxa"/>
          </w:tcPr>
          <w:p w14:paraId="332F455F" w14:textId="77777777" w:rsidR="009F543E" w:rsidRPr="00F26145" w:rsidRDefault="009F543E" w:rsidP="00CE4A29">
            <w:pPr>
              <w:rPr>
                <w:sz w:val="20"/>
                <w:szCs w:val="20"/>
                <w:lang w:val="en-GB"/>
              </w:rPr>
            </w:pPr>
            <w:r w:rsidRPr="00F26145">
              <w:rPr>
                <w:sz w:val="20"/>
                <w:szCs w:val="20"/>
                <w:lang w:val="en-GB"/>
              </w:rPr>
              <w:t>FatalError</w:t>
            </w:r>
          </w:p>
        </w:tc>
        <w:tc>
          <w:tcPr>
            <w:tcW w:w="1962" w:type="dxa"/>
          </w:tcPr>
          <w:p w14:paraId="37852D0C" w14:textId="77777777" w:rsidR="009F543E" w:rsidRPr="00F26145" w:rsidRDefault="009F543E" w:rsidP="00CE4A29">
            <w:pPr>
              <w:rPr>
                <w:sz w:val="20"/>
                <w:szCs w:val="20"/>
                <w:lang w:val="en-GB"/>
              </w:rPr>
            </w:pPr>
          </w:p>
        </w:tc>
      </w:tr>
      <w:tr w:rsidR="009F543E" w:rsidRPr="00F26145" w14:paraId="7BB80BC5" w14:textId="77777777" w:rsidTr="00F26145">
        <w:tc>
          <w:tcPr>
            <w:tcW w:w="2161" w:type="dxa"/>
          </w:tcPr>
          <w:p w14:paraId="167B543B" w14:textId="77777777" w:rsidR="009F543E" w:rsidRPr="00F26145" w:rsidRDefault="009F543E" w:rsidP="00F26145">
            <w:pPr>
              <w:jc w:val="both"/>
              <w:rPr>
                <w:i/>
                <w:iCs/>
                <w:sz w:val="20"/>
                <w:szCs w:val="20"/>
                <w:lang w:val="en-GB"/>
              </w:rPr>
            </w:pPr>
            <w:r w:rsidRPr="00F26145">
              <w:rPr>
                <w:i/>
                <w:iCs/>
                <w:sz w:val="20"/>
                <w:szCs w:val="20"/>
                <w:lang w:val="en-GB"/>
              </w:rPr>
              <w:t>Authority</w:t>
            </w:r>
          </w:p>
        </w:tc>
        <w:tc>
          <w:tcPr>
            <w:tcW w:w="1618" w:type="dxa"/>
          </w:tcPr>
          <w:p w14:paraId="145B1FC5" w14:textId="77777777" w:rsidR="009F543E" w:rsidRPr="00F26145" w:rsidRDefault="009F543E" w:rsidP="00F26145">
            <w:pPr>
              <w:jc w:val="both"/>
              <w:rPr>
                <w:i/>
                <w:iCs/>
                <w:sz w:val="20"/>
                <w:szCs w:val="20"/>
                <w:lang w:val="en-GB"/>
              </w:rPr>
            </w:pPr>
          </w:p>
        </w:tc>
        <w:tc>
          <w:tcPr>
            <w:tcW w:w="1567" w:type="dxa"/>
          </w:tcPr>
          <w:p w14:paraId="06DE9539" w14:textId="77777777" w:rsidR="009F543E" w:rsidRPr="00F26145" w:rsidRDefault="009F543E" w:rsidP="00F26145">
            <w:pPr>
              <w:jc w:val="both"/>
              <w:rPr>
                <w:i/>
                <w:iCs/>
                <w:sz w:val="20"/>
                <w:szCs w:val="20"/>
                <w:lang w:val="en-GB"/>
              </w:rPr>
            </w:pPr>
            <w:r w:rsidRPr="00F26145">
              <w:rPr>
                <w:i/>
                <w:iCs/>
                <w:sz w:val="20"/>
                <w:szCs w:val="20"/>
                <w:lang w:val="en-GB"/>
              </w:rPr>
              <w:t>Done</w:t>
            </w:r>
          </w:p>
        </w:tc>
        <w:tc>
          <w:tcPr>
            <w:tcW w:w="1962" w:type="dxa"/>
          </w:tcPr>
          <w:p w14:paraId="240F5837" w14:textId="77777777" w:rsidR="009F543E" w:rsidRPr="00F26145" w:rsidRDefault="009F543E" w:rsidP="00F26145">
            <w:pPr>
              <w:jc w:val="both"/>
              <w:rPr>
                <w:i/>
                <w:iCs/>
                <w:sz w:val="20"/>
                <w:szCs w:val="20"/>
                <w:lang w:val="en-GB"/>
              </w:rPr>
            </w:pPr>
          </w:p>
        </w:tc>
      </w:tr>
      <w:tr w:rsidR="009F543E" w:rsidRPr="00F26145" w14:paraId="5F8ACC79" w14:textId="77777777" w:rsidTr="00F26145">
        <w:tc>
          <w:tcPr>
            <w:tcW w:w="2161" w:type="dxa"/>
          </w:tcPr>
          <w:p w14:paraId="5EA883F1" w14:textId="77777777" w:rsidR="009F543E" w:rsidRPr="00F26145" w:rsidRDefault="009F543E" w:rsidP="00F26145">
            <w:pPr>
              <w:jc w:val="both"/>
              <w:rPr>
                <w:sz w:val="20"/>
                <w:szCs w:val="20"/>
                <w:lang w:val="en-GB"/>
              </w:rPr>
            </w:pPr>
            <w:r w:rsidRPr="00F26145">
              <w:rPr>
                <w:sz w:val="20"/>
                <w:szCs w:val="20"/>
                <w:lang w:val="en-GB"/>
              </w:rPr>
              <w:t>BeginTransaction</w:t>
            </w:r>
          </w:p>
        </w:tc>
        <w:tc>
          <w:tcPr>
            <w:tcW w:w="1618" w:type="dxa"/>
          </w:tcPr>
          <w:p w14:paraId="01DAACAA" w14:textId="77777777" w:rsidR="009F543E" w:rsidRPr="00F26145" w:rsidRDefault="009F543E" w:rsidP="00F26145">
            <w:pPr>
              <w:jc w:val="both"/>
              <w:rPr>
                <w:sz w:val="20"/>
                <w:szCs w:val="20"/>
                <w:lang w:val="en-GB"/>
              </w:rPr>
            </w:pPr>
          </w:p>
        </w:tc>
        <w:tc>
          <w:tcPr>
            <w:tcW w:w="1567" w:type="dxa"/>
          </w:tcPr>
          <w:p w14:paraId="3D1EAFC1" w14:textId="77777777" w:rsidR="009F543E" w:rsidRPr="00F26145" w:rsidRDefault="009F543E" w:rsidP="00F26145">
            <w:pPr>
              <w:jc w:val="both"/>
              <w:rPr>
                <w:sz w:val="20"/>
                <w:szCs w:val="20"/>
                <w:lang w:val="en-GB"/>
              </w:rPr>
            </w:pPr>
          </w:p>
        </w:tc>
        <w:tc>
          <w:tcPr>
            <w:tcW w:w="1962" w:type="dxa"/>
          </w:tcPr>
          <w:p w14:paraId="5D494938" w14:textId="77777777" w:rsidR="009F543E" w:rsidRPr="00F26145" w:rsidRDefault="009F543E" w:rsidP="00F26145">
            <w:pPr>
              <w:jc w:val="both"/>
              <w:rPr>
                <w:sz w:val="20"/>
                <w:szCs w:val="20"/>
                <w:lang w:val="en-GB"/>
              </w:rPr>
            </w:pPr>
            <w:r w:rsidRPr="00F26145">
              <w:rPr>
                <w:sz w:val="20"/>
                <w:szCs w:val="20"/>
                <w:lang w:val="en-GB"/>
              </w:rPr>
              <w:t>unacknowledged</w:t>
            </w:r>
          </w:p>
        </w:tc>
      </w:tr>
      <w:tr w:rsidR="009F543E" w:rsidRPr="00F26145" w14:paraId="50E9FDCE" w14:textId="77777777" w:rsidTr="00F26145">
        <w:tc>
          <w:tcPr>
            <w:tcW w:w="2161" w:type="dxa"/>
          </w:tcPr>
          <w:p w14:paraId="6AD323B5" w14:textId="77777777" w:rsidR="009F543E" w:rsidRPr="00F26145" w:rsidRDefault="009F543E" w:rsidP="00F26145">
            <w:pPr>
              <w:jc w:val="both"/>
              <w:rPr>
                <w:sz w:val="20"/>
                <w:szCs w:val="20"/>
                <w:lang w:val="en-GB"/>
              </w:rPr>
            </w:pPr>
            <w:r w:rsidRPr="00F26145">
              <w:rPr>
                <w:sz w:val="20"/>
                <w:szCs w:val="20"/>
                <w:lang w:val="en-GB"/>
              </w:rPr>
              <w:t>CloseConnection</w:t>
            </w:r>
          </w:p>
        </w:tc>
        <w:tc>
          <w:tcPr>
            <w:tcW w:w="1618" w:type="dxa"/>
          </w:tcPr>
          <w:p w14:paraId="410DCA38" w14:textId="77777777" w:rsidR="009F543E" w:rsidRPr="00F26145" w:rsidRDefault="009F543E" w:rsidP="00F26145">
            <w:pPr>
              <w:jc w:val="both"/>
              <w:rPr>
                <w:sz w:val="20"/>
                <w:szCs w:val="20"/>
                <w:lang w:val="en-GB"/>
              </w:rPr>
            </w:pPr>
          </w:p>
        </w:tc>
        <w:tc>
          <w:tcPr>
            <w:tcW w:w="1567" w:type="dxa"/>
          </w:tcPr>
          <w:p w14:paraId="49139CBC" w14:textId="77777777" w:rsidR="009F543E" w:rsidRPr="00F26145" w:rsidRDefault="009F543E" w:rsidP="00F26145">
            <w:pPr>
              <w:jc w:val="both"/>
              <w:rPr>
                <w:sz w:val="20"/>
                <w:szCs w:val="20"/>
                <w:lang w:val="en-GB"/>
              </w:rPr>
            </w:pPr>
          </w:p>
        </w:tc>
        <w:tc>
          <w:tcPr>
            <w:tcW w:w="1962" w:type="dxa"/>
          </w:tcPr>
          <w:p w14:paraId="1070C2B3" w14:textId="77777777" w:rsidR="009F543E" w:rsidRPr="00F26145" w:rsidRDefault="009F543E" w:rsidP="00F26145">
            <w:pPr>
              <w:jc w:val="both"/>
              <w:rPr>
                <w:sz w:val="20"/>
                <w:szCs w:val="20"/>
                <w:lang w:val="en-GB"/>
              </w:rPr>
            </w:pPr>
            <w:r w:rsidRPr="00F26145">
              <w:rPr>
                <w:sz w:val="20"/>
                <w:szCs w:val="20"/>
                <w:lang w:val="en-GB"/>
              </w:rPr>
              <w:t>unacknowledged</w:t>
            </w:r>
          </w:p>
        </w:tc>
      </w:tr>
      <w:tr w:rsidR="009F543E" w:rsidRPr="00F26145" w14:paraId="08A9D6CE" w14:textId="77777777" w:rsidTr="00F26145">
        <w:tc>
          <w:tcPr>
            <w:tcW w:w="2161" w:type="dxa"/>
          </w:tcPr>
          <w:p w14:paraId="3BBAAB31" w14:textId="77777777" w:rsidR="009F543E" w:rsidRPr="00F26145" w:rsidRDefault="009F543E" w:rsidP="00F26145">
            <w:pPr>
              <w:jc w:val="both"/>
              <w:rPr>
                <w:sz w:val="20"/>
                <w:szCs w:val="20"/>
                <w:lang w:val="en-GB"/>
              </w:rPr>
            </w:pPr>
            <w:r w:rsidRPr="00F26145">
              <w:rPr>
                <w:sz w:val="20"/>
                <w:szCs w:val="20"/>
                <w:lang w:val="en-GB"/>
              </w:rPr>
              <w:t>CloseReader</w:t>
            </w:r>
          </w:p>
        </w:tc>
        <w:tc>
          <w:tcPr>
            <w:tcW w:w="1618" w:type="dxa"/>
          </w:tcPr>
          <w:p w14:paraId="03464B19" w14:textId="77777777" w:rsidR="009F543E" w:rsidRPr="00F26145" w:rsidRDefault="009F543E" w:rsidP="00F26145">
            <w:pPr>
              <w:jc w:val="both"/>
              <w:rPr>
                <w:sz w:val="20"/>
                <w:szCs w:val="20"/>
                <w:lang w:val="en-GB"/>
              </w:rPr>
            </w:pPr>
          </w:p>
        </w:tc>
        <w:tc>
          <w:tcPr>
            <w:tcW w:w="1567" w:type="dxa"/>
          </w:tcPr>
          <w:p w14:paraId="3ABBBED2" w14:textId="77777777" w:rsidR="009F543E" w:rsidRPr="00F26145" w:rsidRDefault="009F543E" w:rsidP="00F26145">
            <w:pPr>
              <w:jc w:val="both"/>
              <w:rPr>
                <w:sz w:val="20"/>
                <w:szCs w:val="20"/>
                <w:lang w:val="en-GB"/>
              </w:rPr>
            </w:pPr>
          </w:p>
        </w:tc>
        <w:tc>
          <w:tcPr>
            <w:tcW w:w="1962" w:type="dxa"/>
          </w:tcPr>
          <w:p w14:paraId="4F9455BB" w14:textId="77777777" w:rsidR="009F543E" w:rsidRPr="00F26145" w:rsidRDefault="009F543E" w:rsidP="00F26145">
            <w:pPr>
              <w:jc w:val="both"/>
              <w:rPr>
                <w:sz w:val="20"/>
                <w:szCs w:val="20"/>
                <w:lang w:val="en-GB"/>
              </w:rPr>
            </w:pPr>
            <w:r w:rsidRPr="00F26145">
              <w:rPr>
                <w:sz w:val="20"/>
                <w:szCs w:val="20"/>
                <w:lang w:val="en-GB"/>
              </w:rPr>
              <w:t>unacknowledged</w:t>
            </w:r>
          </w:p>
        </w:tc>
      </w:tr>
      <w:tr w:rsidR="009F543E" w:rsidRPr="00F26145" w14:paraId="6C6014B1" w14:textId="77777777" w:rsidTr="00F26145">
        <w:tc>
          <w:tcPr>
            <w:tcW w:w="2161" w:type="dxa"/>
          </w:tcPr>
          <w:p w14:paraId="76A25794" w14:textId="77777777" w:rsidR="009F543E" w:rsidRPr="00F26145" w:rsidRDefault="009F543E" w:rsidP="00F26145">
            <w:pPr>
              <w:jc w:val="both"/>
              <w:rPr>
                <w:sz w:val="20"/>
                <w:szCs w:val="20"/>
                <w:lang w:val="en-GB"/>
              </w:rPr>
            </w:pPr>
            <w:r w:rsidRPr="00F26145">
              <w:rPr>
                <w:sz w:val="20"/>
                <w:szCs w:val="20"/>
                <w:lang w:val="en-GB"/>
              </w:rPr>
              <w:t>Commit</w:t>
            </w:r>
          </w:p>
        </w:tc>
        <w:tc>
          <w:tcPr>
            <w:tcW w:w="1618" w:type="dxa"/>
          </w:tcPr>
          <w:p w14:paraId="4D06B230" w14:textId="77777777" w:rsidR="009F543E" w:rsidRPr="00F26145" w:rsidRDefault="009F543E" w:rsidP="00F26145">
            <w:pPr>
              <w:jc w:val="both"/>
              <w:rPr>
                <w:sz w:val="20"/>
                <w:szCs w:val="20"/>
                <w:lang w:val="en-GB"/>
              </w:rPr>
            </w:pPr>
            <w:r w:rsidRPr="00F26145">
              <w:rPr>
                <w:sz w:val="20"/>
                <w:szCs w:val="20"/>
                <w:lang w:val="en-GB"/>
              </w:rPr>
              <w:t>{Warning}</w:t>
            </w:r>
          </w:p>
        </w:tc>
        <w:tc>
          <w:tcPr>
            <w:tcW w:w="1567" w:type="dxa"/>
          </w:tcPr>
          <w:p w14:paraId="14EECB29" w14:textId="77777777" w:rsidR="009F543E" w:rsidRPr="00F26145" w:rsidRDefault="009F543E" w:rsidP="00F26145">
            <w:pPr>
              <w:jc w:val="both"/>
              <w:rPr>
                <w:sz w:val="20"/>
                <w:szCs w:val="20"/>
                <w:lang w:val="en-GB"/>
              </w:rPr>
            </w:pPr>
            <w:r w:rsidRPr="00F26145">
              <w:rPr>
                <w:sz w:val="20"/>
                <w:szCs w:val="20"/>
                <w:lang w:val="en-GB"/>
              </w:rPr>
              <w:t>Done</w:t>
            </w:r>
          </w:p>
        </w:tc>
        <w:tc>
          <w:tcPr>
            <w:tcW w:w="1962" w:type="dxa"/>
          </w:tcPr>
          <w:p w14:paraId="27F490B4" w14:textId="77777777" w:rsidR="009F543E" w:rsidRPr="00F26145" w:rsidRDefault="009F543E" w:rsidP="00F26145">
            <w:pPr>
              <w:jc w:val="both"/>
              <w:rPr>
                <w:sz w:val="20"/>
                <w:szCs w:val="20"/>
                <w:lang w:val="en-GB"/>
              </w:rPr>
            </w:pPr>
          </w:p>
        </w:tc>
      </w:tr>
      <w:tr w:rsidR="00A32135" w:rsidRPr="00F26145" w14:paraId="69C3CB0A" w14:textId="77777777" w:rsidTr="00F26145">
        <w:tc>
          <w:tcPr>
            <w:tcW w:w="2161" w:type="dxa"/>
          </w:tcPr>
          <w:p w14:paraId="3D06B932" w14:textId="77777777" w:rsidR="00A32135" w:rsidRPr="00F26145" w:rsidRDefault="00A32135" w:rsidP="00F26145">
            <w:pPr>
              <w:jc w:val="both"/>
              <w:rPr>
                <w:sz w:val="20"/>
                <w:szCs w:val="20"/>
                <w:lang w:val="en-GB"/>
              </w:rPr>
            </w:pPr>
            <w:r w:rsidRPr="00F26145">
              <w:rPr>
                <w:sz w:val="20"/>
                <w:szCs w:val="20"/>
                <w:lang w:val="en-GB"/>
              </w:rPr>
              <w:t>CommitAndReport</w:t>
            </w:r>
          </w:p>
          <w:p w14:paraId="45FB8669" w14:textId="77777777" w:rsidR="00A32135" w:rsidRPr="00F26145" w:rsidRDefault="00A32135" w:rsidP="00F26145">
            <w:pPr>
              <w:jc w:val="both"/>
              <w:rPr>
                <w:sz w:val="20"/>
                <w:szCs w:val="20"/>
                <w:lang w:val="en-GB"/>
              </w:rPr>
            </w:pPr>
            <w:r w:rsidRPr="00F26145">
              <w:rPr>
                <w:sz w:val="20"/>
                <w:szCs w:val="20"/>
                <w:lang w:val="en-GB"/>
              </w:rPr>
              <w:t>CommitAndReport1</w:t>
            </w:r>
          </w:p>
        </w:tc>
        <w:tc>
          <w:tcPr>
            <w:tcW w:w="1618" w:type="dxa"/>
          </w:tcPr>
          <w:p w14:paraId="5D603C6A" w14:textId="77777777" w:rsidR="00A32135" w:rsidRPr="00F26145" w:rsidRDefault="00A32135" w:rsidP="00F26145">
            <w:pPr>
              <w:jc w:val="both"/>
              <w:rPr>
                <w:sz w:val="20"/>
                <w:szCs w:val="20"/>
                <w:lang w:val="en-GB"/>
              </w:rPr>
            </w:pPr>
            <w:r w:rsidRPr="00F26145">
              <w:rPr>
                <w:sz w:val="20"/>
                <w:szCs w:val="20"/>
                <w:lang w:val="en-GB"/>
              </w:rPr>
              <w:t>{Warning}</w:t>
            </w:r>
          </w:p>
        </w:tc>
        <w:tc>
          <w:tcPr>
            <w:tcW w:w="1567" w:type="dxa"/>
          </w:tcPr>
          <w:p w14:paraId="4FFA9948" w14:textId="77777777" w:rsidR="00A32135" w:rsidRPr="00F26145" w:rsidRDefault="00A32135" w:rsidP="00F26145">
            <w:pPr>
              <w:jc w:val="both"/>
              <w:rPr>
                <w:sz w:val="20"/>
                <w:szCs w:val="20"/>
                <w:lang w:val="en-GB"/>
              </w:rPr>
            </w:pPr>
            <w:r w:rsidRPr="00F26145">
              <w:rPr>
                <w:sz w:val="20"/>
                <w:szCs w:val="20"/>
                <w:lang w:val="en-GB"/>
              </w:rPr>
              <w:t>TransactionReport</w:t>
            </w:r>
          </w:p>
        </w:tc>
        <w:tc>
          <w:tcPr>
            <w:tcW w:w="1962" w:type="dxa"/>
          </w:tcPr>
          <w:p w14:paraId="5BD732C6" w14:textId="77777777" w:rsidR="00A32135" w:rsidRPr="00F26145" w:rsidRDefault="00A32135" w:rsidP="00F26145">
            <w:pPr>
              <w:jc w:val="both"/>
              <w:rPr>
                <w:sz w:val="20"/>
                <w:szCs w:val="20"/>
                <w:lang w:val="en-GB"/>
              </w:rPr>
            </w:pPr>
          </w:p>
        </w:tc>
      </w:tr>
      <w:tr w:rsidR="00A32135" w:rsidRPr="00F26145" w14:paraId="4D997ADB" w14:textId="77777777" w:rsidTr="00F26145">
        <w:tc>
          <w:tcPr>
            <w:tcW w:w="2161" w:type="dxa"/>
          </w:tcPr>
          <w:p w14:paraId="17513B2B" w14:textId="77777777" w:rsidR="00A32135" w:rsidRPr="00F26145" w:rsidRDefault="00A32135" w:rsidP="00F26145">
            <w:pPr>
              <w:jc w:val="both"/>
              <w:rPr>
                <w:sz w:val="20"/>
                <w:szCs w:val="20"/>
                <w:lang w:val="en-GB"/>
              </w:rPr>
            </w:pPr>
            <w:r w:rsidRPr="00F26145">
              <w:rPr>
                <w:sz w:val="20"/>
                <w:szCs w:val="20"/>
                <w:lang w:val="en-GB"/>
              </w:rPr>
              <w:t>CommitAndReportTrace</w:t>
            </w:r>
          </w:p>
          <w:p w14:paraId="22578FC1" w14:textId="77777777" w:rsidR="00A32135" w:rsidRPr="00F26145" w:rsidRDefault="00A32135" w:rsidP="00F26145">
            <w:pPr>
              <w:jc w:val="both"/>
              <w:rPr>
                <w:sz w:val="20"/>
                <w:szCs w:val="20"/>
                <w:lang w:val="en-GB"/>
              </w:rPr>
            </w:pPr>
            <w:r w:rsidRPr="00F26145">
              <w:rPr>
                <w:sz w:val="20"/>
                <w:szCs w:val="20"/>
                <w:lang w:val="en-GB"/>
              </w:rPr>
              <w:t>CommitAndReportTrace1</w:t>
            </w:r>
          </w:p>
        </w:tc>
        <w:tc>
          <w:tcPr>
            <w:tcW w:w="1618" w:type="dxa"/>
          </w:tcPr>
          <w:p w14:paraId="14329C42" w14:textId="77777777" w:rsidR="00A32135" w:rsidRPr="00F26145" w:rsidRDefault="00A32135" w:rsidP="00F26145">
            <w:pPr>
              <w:jc w:val="both"/>
              <w:rPr>
                <w:sz w:val="20"/>
                <w:szCs w:val="20"/>
                <w:lang w:val="en-GB"/>
              </w:rPr>
            </w:pPr>
            <w:r w:rsidRPr="00F26145">
              <w:rPr>
                <w:sz w:val="20"/>
                <w:szCs w:val="20"/>
                <w:lang w:val="en-GB"/>
              </w:rPr>
              <w:t>{Warning}</w:t>
            </w:r>
          </w:p>
        </w:tc>
        <w:tc>
          <w:tcPr>
            <w:tcW w:w="1567" w:type="dxa"/>
          </w:tcPr>
          <w:p w14:paraId="74A14BD7" w14:textId="77777777" w:rsidR="00A32135" w:rsidRPr="00F26145" w:rsidRDefault="00A32135" w:rsidP="00F26145">
            <w:pPr>
              <w:jc w:val="both"/>
              <w:rPr>
                <w:sz w:val="20"/>
                <w:szCs w:val="20"/>
                <w:lang w:val="en-GB"/>
              </w:rPr>
            </w:pPr>
            <w:r w:rsidRPr="00F26145">
              <w:rPr>
                <w:sz w:val="20"/>
                <w:szCs w:val="20"/>
                <w:lang w:val="en-GB"/>
              </w:rPr>
              <w:t>TransactionReportTrace</w:t>
            </w:r>
          </w:p>
        </w:tc>
        <w:tc>
          <w:tcPr>
            <w:tcW w:w="1962" w:type="dxa"/>
          </w:tcPr>
          <w:p w14:paraId="6AE77C53" w14:textId="77777777" w:rsidR="00A32135" w:rsidRPr="00F26145" w:rsidRDefault="00A32135" w:rsidP="00F26145">
            <w:pPr>
              <w:jc w:val="both"/>
              <w:rPr>
                <w:sz w:val="20"/>
                <w:szCs w:val="20"/>
                <w:lang w:val="en-GB"/>
              </w:rPr>
            </w:pPr>
          </w:p>
        </w:tc>
      </w:tr>
      <w:tr w:rsidR="009F543E" w:rsidRPr="00F26145" w14:paraId="6B44867D" w14:textId="77777777" w:rsidTr="00F26145">
        <w:tc>
          <w:tcPr>
            <w:tcW w:w="2161" w:type="dxa"/>
          </w:tcPr>
          <w:p w14:paraId="140B0365" w14:textId="77777777" w:rsidR="009F543E" w:rsidRPr="00F26145" w:rsidRDefault="009F543E" w:rsidP="00F26145">
            <w:pPr>
              <w:jc w:val="both"/>
              <w:rPr>
                <w:sz w:val="20"/>
                <w:szCs w:val="20"/>
                <w:lang w:val="en-GB"/>
              </w:rPr>
            </w:pPr>
            <w:r w:rsidRPr="00F26145">
              <w:rPr>
                <w:sz w:val="20"/>
                <w:szCs w:val="20"/>
                <w:lang w:val="en-GB"/>
              </w:rPr>
              <w:t>CommitTrace</w:t>
            </w:r>
          </w:p>
        </w:tc>
        <w:tc>
          <w:tcPr>
            <w:tcW w:w="1618" w:type="dxa"/>
          </w:tcPr>
          <w:p w14:paraId="058DF962" w14:textId="77777777" w:rsidR="009F543E" w:rsidRPr="00F26145" w:rsidRDefault="009F543E" w:rsidP="00F26145">
            <w:pPr>
              <w:jc w:val="both"/>
              <w:rPr>
                <w:sz w:val="20"/>
                <w:szCs w:val="20"/>
                <w:lang w:val="en-GB"/>
              </w:rPr>
            </w:pPr>
            <w:r w:rsidRPr="00F26145">
              <w:rPr>
                <w:sz w:val="20"/>
                <w:szCs w:val="20"/>
                <w:lang w:val="en-GB"/>
              </w:rPr>
              <w:t>{Warning}</w:t>
            </w:r>
          </w:p>
        </w:tc>
        <w:tc>
          <w:tcPr>
            <w:tcW w:w="1567" w:type="dxa"/>
          </w:tcPr>
          <w:p w14:paraId="32A4E737" w14:textId="77777777" w:rsidR="009F543E" w:rsidRPr="00F26145" w:rsidRDefault="009F543E" w:rsidP="00F26145">
            <w:pPr>
              <w:jc w:val="both"/>
              <w:rPr>
                <w:sz w:val="20"/>
                <w:szCs w:val="20"/>
                <w:lang w:val="en-GB"/>
              </w:rPr>
            </w:pPr>
            <w:r w:rsidRPr="00F26145">
              <w:rPr>
                <w:sz w:val="20"/>
                <w:szCs w:val="20"/>
                <w:lang w:val="en-GB"/>
              </w:rPr>
              <w:t>DoneTrace</w:t>
            </w:r>
          </w:p>
        </w:tc>
        <w:tc>
          <w:tcPr>
            <w:tcW w:w="1962" w:type="dxa"/>
          </w:tcPr>
          <w:p w14:paraId="7B46EECF" w14:textId="77777777" w:rsidR="009F543E" w:rsidRPr="00F26145" w:rsidRDefault="009F543E" w:rsidP="00F26145">
            <w:pPr>
              <w:jc w:val="both"/>
              <w:rPr>
                <w:sz w:val="20"/>
                <w:szCs w:val="20"/>
                <w:lang w:val="en-GB"/>
              </w:rPr>
            </w:pPr>
          </w:p>
        </w:tc>
      </w:tr>
      <w:tr w:rsidR="009F543E" w:rsidRPr="00F26145" w14:paraId="62756CD3" w14:textId="77777777" w:rsidTr="00F26145">
        <w:tc>
          <w:tcPr>
            <w:tcW w:w="2161" w:type="dxa"/>
            <w:vMerge w:val="restart"/>
          </w:tcPr>
          <w:p w14:paraId="3EE85D06" w14:textId="77777777" w:rsidR="009F543E" w:rsidRPr="00F26145" w:rsidRDefault="009F543E" w:rsidP="00F26145">
            <w:pPr>
              <w:jc w:val="both"/>
              <w:rPr>
                <w:sz w:val="20"/>
                <w:szCs w:val="20"/>
                <w:lang w:val="en-GB"/>
              </w:rPr>
            </w:pPr>
            <w:r w:rsidRPr="00F26145">
              <w:rPr>
                <w:sz w:val="20"/>
                <w:szCs w:val="20"/>
                <w:lang w:val="en-GB"/>
              </w:rPr>
              <w:t>Execute</w:t>
            </w:r>
          </w:p>
        </w:tc>
        <w:tc>
          <w:tcPr>
            <w:tcW w:w="1618" w:type="dxa"/>
            <w:vMerge w:val="restart"/>
          </w:tcPr>
          <w:p w14:paraId="73459382" w14:textId="77777777" w:rsidR="009F543E" w:rsidRPr="00F26145" w:rsidRDefault="009F543E" w:rsidP="00F26145">
            <w:pPr>
              <w:jc w:val="both"/>
              <w:rPr>
                <w:sz w:val="20"/>
                <w:szCs w:val="20"/>
                <w:lang w:val="en-GB"/>
              </w:rPr>
            </w:pPr>
            <w:r w:rsidRPr="00F26145">
              <w:rPr>
                <w:sz w:val="20"/>
                <w:szCs w:val="20"/>
                <w:lang w:val="en-GB"/>
              </w:rPr>
              <w:t>{Warning}</w:t>
            </w:r>
          </w:p>
        </w:tc>
        <w:tc>
          <w:tcPr>
            <w:tcW w:w="1567" w:type="dxa"/>
          </w:tcPr>
          <w:p w14:paraId="4F38C462" w14:textId="77777777" w:rsidR="009F543E" w:rsidRPr="00F26145" w:rsidRDefault="009F543E" w:rsidP="00F26145">
            <w:pPr>
              <w:jc w:val="both"/>
              <w:rPr>
                <w:sz w:val="20"/>
                <w:szCs w:val="20"/>
                <w:lang w:val="en-GB"/>
              </w:rPr>
            </w:pPr>
            <w:r w:rsidRPr="00F26145">
              <w:rPr>
                <w:sz w:val="20"/>
                <w:szCs w:val="20"/>
                <w:lang w:val="en-GB"/>
              </w:rPr>
              <w:t>Done</w:t>
            </w:r>
          </w:p>
        </w:tc>
        <w:tc>
          <w:tcPr>
            <w:tcW w:w="1962" w:type="dxa"/>
          </w:tcPr>
          <w:p w14:paraId="4FD2BBA4" w14:textId="77777777" w:rsidR="009F543E" w:rsidRPr="00F26145" w:rsidRDefault="009F543E" w:rsidP="00F26145">
            <w:pPr>
              <w:jc w:val="both"/>
              <w:rPr>
                <w:sz w:val="20"/>
                <w:szCs w:val="20"/>
                <w:lang w:val="en-GB"/>
              </w:rPr>
            </w:pPr>
          </w:p>
        </w:tc>
      </w:tr>
      <w:tr w:rsidR="009F543E" w:rsidRPr="00F26145" w14:paraId="1F1654BA" w14:textId="77777777" w:rsidTr="00F26145">
        <w:tc>
          <w:tcPr>
            <w:tcW w:w="2161" w:type="dxa"/>
            <w:vMerge/>
          </w:tcPr>
          <w:p w14:paraId="4DDCCA38" w14:textId="77777777" w:rsidR="009F543E" w:rsidRPr="00F26145" w:rsidRDefault="009F543E" w:rsidP="00F26145">
            <w:pPr>
              <w:jc w:val="both"/>
              <w:rPr>
                <w:sz w:val="20"/>
                <w:szCs w:val="20"/>
                <w:lang w:val="en-GB"/>
              </w:rPr>
            </w:pPr>
          </w:p>
        </w:tc>
        <w:tc>
          <w:tcPr>
            <w:tcW w:w="1618" w:type="dxa"/>
            <w:vMerge/>
          </w:tcPr>
          <w:p w14:paraId="2A46B1F1" w14:textId="77777777" w:rsidR="009F543E" w:rsidRPr="00F26145" w:rsidRDefault="009F543E" w:rsidP="00F26145">
            <w:pPr>
              <w:jc w:val="both"/>
              <w:rPr>
                <w:sz w:val="20"/>
                <w:szCs w:val="20"/>
                <w:lang w:val="en-GB"/>
              </w:rPr>
            </w:pPr>
          </w:p>
        </w:tc>
        <w:tc>
          <w:tcPr>
            <w:tcW w:w="1567" w:type="dxa"/>
          </w:tcPr>
          <w:p w14:paraId="75253E18" w14:textId="77777777" w:rsidR="009F543E" w:rsidRPr="00F26145" w:rsidRDefault="009F543E" w:rsidP="00F26145">
            <w:pPr>
              <w:jc w:val="both"/>
              <w:rPr>
                <w:sz w:val="20"/>
                <w:szCs w:val="20"/>
                <w:lang w:val="en-GB"/>
              </w:rPr>
            </w:pPr>
            <w:r w:rsidRPr="00F26145">
              <w:rPr>
                <w:sz w:val="20"/>
                <w:szCs w:val="20"/>
                <w:lang w:val="en-GB"/>
              </w:rPr>
              <w:t>Schema</w:t>
            </w:r>
          </w:p>
        </w:tc>
        <w:tc>
          <w:tcPr>
            <w:tcW w:w="1962" w:type="dxa"/>
          </w:tcPr>
          <w:p w14:paraId="30CC0CDD" w14:textId="77777777" w:rsidR="009F543E" w:rsidRPr="00F26145" w:rsidRDefault="009F543E" w:rsidP="00F26145">
            <w:pPr>
              <w:jc w:val="both"/>
              <w:rPr>
                <w:sz w:val="20"/>
                <w:szCs w:val="20"/>
                <w:lang w:val="en-GB"/>
              </w:rPr>
            </w:pPr>
          </w:p>
        </w:tc>
      </w:tr>
      <w:tr w:rsidR="009F543E" w:rsidRPr="00F26145" w14:paraId="1BC16DE2" w14:textId="77777777" w:rsidTr="00F26145">
        <w:tc>
          <w:tcPr>
            <w:tcW w:w="2161" w:type="dxa"/>
            <w:vMerge w:val="restart"/>
          </w:tcPr>
          <w:p w14:paraId="36BD2043" w14:textId="77777777" w:rsidR="009F543E" w:rsidRPr="00F26145" w:rsidRDefault="009F543E" w:rsidP="00F26145">
            <w:pPr>
              <w:jc w:val="both"/>
              <w:rPr>
                <w:sz w:val="20"/>
                <w:szCs w:val="20"/>
                <w:lang w:val="en-GB"/>
              </w:rPr>
            </w:pPr>
            <w:r w:rsidRPr="00F26145">
              <w:rPr>
                <w:sz w:val="20"/>
                <w:szCs w:val="20"/>
                <w:lang w:val="en-GB"/>
              </w:rPr>
              <w:t>ExecuteTrace</w:t>
            </w:r>
          </w:p>
        </w:tc>
        <w:tc>
          <w:tcPr>
            <w:tcW w:w="1618" w:type="dxa"/>
            <w:vMerge w:val="restart"/>
          </w:tcPr>
          <w:p w14:paraId="108B8921" w14:textId="77777777" w:rsidR="009F543E" w:rsidRPr="00F26145" w:rsidRDefault="009F543E" w:rsidP="00F26145">
            <w:pPr>
              <w:jc w:val="both"/>
              <w:rPr>
                <w:sz w:val="20"/>
                <w:szCs w:val="20"/>
                <w:lang w:val="en-GB"/>
              </w:rPr>
            </w:pPr>
            <w:r w:rsidRPr="00F26145">
              <w:rPr>
                <w:sz w:val="20"/>
                <w:szCs w:val="20"/>
                <w:lang w:val="en-GB"/>
              </w:rPr>
              <w:t>{Warning}</w:t>
            </w:r>
          </w:p>
        </w:tc>
        <w:tc>
          <w:tcPr>
            <w:tcW w:w="1567" w:type="dxa"/>
          </w:tcPr>
          <w:p w14:paraId="541861D9" w14:textId="77777777" w:rsidR="009F543E" w:rsidRPr="00F26145" w:rsidRDefault="009F543E" w:rsidP="00F26145">
            <w:pPr>
              <w:jc w:val="both"/>
              <w:rPr>
                <w:sz w:val="20"/>
                <w:szCs w:val="20"/>
                <w:lang w:val="en-GB"/>
              </w:rPr>
            </w:pPr>
            <w:r w:rsidRPr="00F26145">
              <w:rPr>
                <w:sz w:val="20"/>
                <w:szCs w:val="20"/>
                <w:lang w:val="en-GB"/>
              </w:rPr>
              <w:t>DoneTrace</w:t>
            </w:r>
          </w:p>
        </w:tc>
        <w:tc>
          <w:tcPr>
            <w:tcW w:w="1962" w:type="dxa"/>
          </w:tcPr>
          <w:p w14:paraId="466E97C6" w14:textId="77777777" w:rsidR="009F543E" w:rsidRPr="00F26145" w:rsidRDefault="009F543E" w:rsidP="00F26145">
            <w:pPr>
              <w:jc w:val="both"/>
              <w:rPr>
                <w:sz w:val="20"/>
                <w:szCs w:val="20"/>
                <w:lang w:val="en-GB"/>
              </w:rPr>
            </w:pPr>
          </w:p>
        </w:tc>
      </w:tr>
      <w:tr w:rsidR="009F543E" w:rsidRPr="00F26145" w14:paraId="5B40F402" w14:textId="77777777" w:rsidTr="00F26145">
        <w:tc>
          <w:tcPr>
            <w:tcW w:w="2161" w:type="dxa"/>
            <w:vMerge/>
          </w:tcPr>
          <w:p w14:paraId="66A1409B" w14:textId="77777777" w:rsidR="009F543E" w:rsidRPr="00F26145" w:rsidRDefault="009F543E" w:rsidP="00F26145">
            <w:pPr>
              <w:jc w:val="both"/>
              <w:rPr>
                <w:sz w:val="20"/>
                <w:szCs w:val="20"/>
                <w:lang w:val="en-GB"/>
              </w:rPr>
            </w:pPr>
          </w:p>
        </w:tc>
        <w:tc>
          <w:tcPr>
            <w:tcW w:w="1618" w:type="dxa"/>
            <w:vMerge/>
          </w:tcPr>
          <w:p w14:paraId="53385B6A" w14:textId="77777777" w:rsidR="009F543E" w:rsidRPr="00F26145" w:rsidRDefault="009F543E" w:rsidP="00F26145">
            <w:pPr>
              <w:jc w:val="both"/>
              <w:rPr>
                <w:sz w:val="20"/>
                <w:szCs w:val="20"/>
                <w:lang w:val="en-GB"/>
              </w:rPr>
            </w:pPr>
          </w:p>
        </w:tc>
        <w:tc>
          <w:tcPr>
            <w:tcW w:w="1567" w:type="dxa"/>
          </w:tcPr>
          <w:p w14:paraId="3417DAEF" w14:textId="77777777" w:rsidR="009F543E" w:rsidRPr="00F26145" w:rsidRDefault="009F543E" w:rsidP="00F26145">
            <w:pPr>
              <w:jc w:val="both"/>
              <w:rPr>
                <w:sz w:val="20"/>
                <w:szCs w:val="20"/>
                <w:lang w:val="en-GB"/>
              </w:rPr>
            </w:pPr>
            <w:r w:rsidRPr="00F26145">
              <w:rPr>
                <w:sz w:val="20"/>
                <w:szCs w:val="20"/>
                <w:lang w:val="en-GB"/>
              </w:rPr>
              <w:t>Schema</w:t>
            </w:r>
          </w:p>
        </w:tc>
        <w:tc>
          <w:tcPr>
            <w:tcW w:w="1962" w:type="dxa"/>
          </w:tcPr>
          <w:p w14:paraId="1236CC1B" w14:textId="77777777" w:rsidR="009F543E" w:rsidRPr="00F26145" w:rsidRDefault="009F543E" w:rsidP="00F26145">
            <w:pPr>
              <w:jc w:val="both"/>
              <w:rPr>
                <w:sz w:val="20"/>
                <w:szCs w:val="20"/>
                <w:lang w:val="en-GB"/>
              </w:rPr>
            </w:pPr>
          </w:p>
        </w:tc>
      </w:tr>
      <w:tr w:rsidR="009F543E" w:rsidRPr="00F26145" w14:paraId="61E0D2B6" w14:textId="77777777" w:rsidTr="00F26145">
        <w:tc>
          <w:tcPr>
            <w:tcW w:w="2161" w:type="dxa"/>
          </w:tcPr>
          <w:p w14:paraId="65DDE683" w14:textId="77777777" w:rsidR="009F543E" w:rsidRPr="00F26145" w:rsidRDefault="009F543E" w:rsidP="00F26145">
            <w:pPr>
              <w:jc w:val="both"/>
              <w:rPr>
                <w:sz w:val="20"/>
                <w:szCs w:val="20"/>
                <w:lang w:val="en-GB"/>
              </w:rPr>
            </w:pPr>
            <w:r w:rsidRPr="00F26145">
              <w:rPr>
                <w:sz w:val="20"/>
                <w:szCs w:val="20"/>
                <w:lang w:val="en-GB"/>
              </w:rPr>
              <w:t>ExecuteNonQuery</w:t>
            </w:r>
          </w:p>
        </w:tc>
        <w:tc>
          <w:tcPr>
            <w:tcW w:w="1618" w:type="dxa"/>
          </w:tcPr>
          <w:p w14:paraId="0CE11E1D" w14:textId="77777777" w:rsidR="009F543E" w:rsidRPr="00F26145" w:rsidRDefault="009F543E" w:rsidP="00F26145">
            <w:pPr>
              <w:jc w:val="both"/>
              <w:rPr>
                <w:sz w:val="20"/>
                <w:szCs w:val="20"/>
                <w:lang w:val="en-GB"/>
              </w:rPr>
            </w:pPr>
            <w:r w:rsidRPr="00F26145">
              <w:rPr>
                <w:sz w:val="20"/>
                <w:szCs w:val="20"/>
                <w:lang w:val="en-GB"/>
              </w:rPr>
              <w:t>{Warning}</w:t>
            </w:r>
          </w:p>
        </w:tc>
        <w:tc>
          <w:tcPr>
            <w:tcW w:w="1567" w:type="dxa"/>
          </w:tcPr>
          <w:p w14:paraId="334CEEF1" w14:textId="77777777" w:rsidR="009F543E" w:rsidRPr="00F26145" w:rsidRDefault="009F543E" w:rsidP="00F26145">
            <w:pPr>
              <w:jc w:val="both"/>
              <w:rPr>
                <w:sz w:val="20"/>
                <w:szCs w:val="20"/>
                <w:lang w:val="en-GB"/>
              </w:rPr>
            </w:pPr>
            <w:r w:rsidRPr="00F26145">
              <w:rPr>
                <w:sz w:val="20"/>
                <w:szCs w:val="20"/>
                <w:lang w:val="en-GB"/>
              </w:rPr>
              <w:t>Done</w:t>
            </w:r>
          </w:p>
        </w:tc>
        <w:tc>
          <w:tcPr>
            <w:tcW w:w="1962" w:type="dxa"/>
          </w:tcPr>
          <w:p w14:paraId="29775411" w14:textId="77777777" w:rsidR="009F543E" w:rsidRPr="00F26145" w:rsidRDefault="009F543E" w:rsidP="00F26145">
            <w:pPr>
              <w:jc w:val="both"/>
              <w:rPr>
                <w:sz w:val="20"/>
                <w:szCs w:val="20"/>
                <w:lang w:val="en-GB"/>
              </w:rPr>
            </w:pPr>
          </w:p>
        </w:tc>
      </w:tr>
      <w:tr w:rsidR="009F543E" w:rsidRPr="00F26145" w14:paraId="44EF22AD" w14:textId="77777777" w:rsidTr="00F26145">
        <w:tc>
          <w:tcPr>
            <w:tcW w:w="2161" w:type="dxa"/>
          </w:tcPr>
          <w:p w14:paraId="09007559" w14:textId="77777777" w:rsidR="009F543E" w:rsidRPr="00F26145" w:rsidRDefault="009F543E" w:rsidP="00F26145">
            <w:pPr>
              <w:jc w:val="both"/>
              <w:rPr>
                <w:sz w:val="20"/>
                <w:szCs w:val="20"/>
                <w:lang w:val="en-GB"/>
              </w:rPr>
            </w:pPr>
            <w:r w:rsidRPr="00F26145">
              <w:rPr>
                <w:sz w:val="20"/>
                <w:szCs w:val="20"/>
                <w:lang w:val="en-GB"/>
              </w:rPr>
              <w:t>ExecuteNonQueryTrace</w:t>
            </w:r>
          </w:p>
        </w:tc>
        <w:tc>
          <w:tcPr>
            <w:tcW w:w="1618" w:type="dxa"/>
          </w:tcPr>
          <w:p w14:paraId="71A29A04" w14:textId="77777777" w:rsidR="009F543E" w:rsidRPr="00F26145" w:rsidRDefault="009F543E" w:rsidP="00F26145">
            <w:pPr>
              <w:jc w:val="both"/>
              <w:rPr>
                <w:sz w:val="20"/>
                <w:szCs w:val="20"/>
                <w:lang w:val="en-GB"/>
              </w:rPr>
            </w:pPr>
            <w:r w:rsidRPr="00F26145">
              <w:rPr>
                <w:sz w:val="20"/>
                <w:szCs w:val="20"/>
                <w:lang w:val="en-GB"/>
              </w:rPr>
              <w:t>{Warning}</w:t>
            </w:r>
          </w:p>
        </w:tc>
        <w:tc>
          <w:tcPr>
            <w:tcW w:w="1567" w:type="dxa"/>
          </w:tcPr>
          <w:p w14:paraId="05FB7E9F" w14:textId="77777777" w:rsidR="009F543E" w:rsidRPr="00F26145" w:rsidRDefault="009F543E" w:rsidP="00F26145">
            <w:pPr>
              <w:jc w:val="both"/>
              <w:rPr>
                <w:sz w:val="20"/>
                <w:szCs w:val="20"/>
                <w:lang w:val="en-GB"/>
              </w:rPr>
            </w:pPr>
            <w:r w:rsidRPr="00F26145">
              <w:rPr>
                <w:sz w:val="20"/>
                <w:szCs w:val="20"/>
                <w:lang w:val="en-GB"/>
              </w:rPr>
              <w:t>DoneTrace</w:t>
            </w:r>
          </w:p>
        </w:tc>
        <w:tc>
          <w:tcPr>
            <w:tcW w:w="1962" w:type="dxa"/>
          </w:tcPr>
          <w:p w14:paraId="1C355449" w14:textId="77777777" w:rsidR="009F543E" w:rsidRPr="00F26145" w:rsidRDefault="009F543E" w:rsidP="00F26145">
            <w:pPr>
              <w:jc w:val="both"/>
              <w:rPr>
                <w:sz w:val="20"/>
                <w:szCs w:val="20"/>
                <w:lang w:val="en-GB"/>
              </w:rPr>
            </w:pPr>
          </w:p>
        </w:tc>
      </w:tr>
      <w:tr w:rsidR="009F543E" w:rsidRPr="00F26145" w14:paraId="2A18B1B9" w14:textId="77777777" w:rsidTr="00F26145">
        <w:tc>
          <w:tcPr>
            <w:tcW w:w="2161" w:type="dxa"/>
            <w:vMerge w:val="restart"/>
          </w:tcPr>
          <w:p w14:paraId="25121C7E" w14:textId="77777777" w:rsidR="009F543E" w:rsidRPr="00F26145" w:rsidRDefault="009F543E" w:rsidP="00F26145">
            <w:pPr>
              <w:jc w:val="both"/>
              <w:rPr>
                <w:sz w:val="20"/>
                <w:szCs w:val="20"/>
                <w:lang w:val="en-GB"/>
              </w:rPr>
            </w:pPr>
            <w:r w:rsidRPr="00F26145">
              <w:rPr>
                <w:sz w:val="20"/>
                <w:szCs w:val="20"/>
                <w:lang w:val="en-GB"/>
              </w:rPr>
              <w:t>ExecuteReader</w:t>
            </w:r>
          </w:p>
        </w:tc>
        <w:tc>
          <w:tcPr>
            <w:tcW w:w="1618" w:type="dxa"/>
            <w:vMerge w:val="restart"/>
          </w:tcPr>
          <w:p w14:paraId="42DBD8DA" w14:textId="77777777" w:rsidR="009F543E" w:rsidRPr="00F26145" w:rsidRDefault="009F543E" w:rsidP="00F26145">
            <w:pPr>
              <w:jc w:val="both"/>
              <w:rPr>
                <w:sz w:val="20"/>
                <w:szCs w:val="20"/>
                <w:lang w:val="en-GB"/>
              </w:rPr>
            </w:pPr>
            <w:r w:rsidRPr="00F26145">
              <w:rPr>
                <w:sz w:val="20"/>
                <w:szCs w:val="20"/>
                <w:lang w:val="en-GB"/>
              </w:rPr>
              <w:t>{Warning}</w:t>
            </w:r>
          </w:p>
        </w:tc>
        <w:tc>
          <w:tcPr>
            <w:tcW w:w="1567" w:type="dxa"/>
          </w:tcPr>
          <w:p w14:paraId="071AFD30" w14:textId="77777777" w:rsidR="009F543E" w:rsidRPr="00F26145" w:rsidRDefault="009F543E" w:rsidP="00F26145">
            <w:pPr>
              <w:jc w:val="both"/>
              <w:rPr>
                <w:sz w:val="20"/>
                <w:szCs w:val="20"/>
                <w:lang w:val="en-GB"/>
              </w:rPr>
            </w:pPr>
            <w:r w:rsidRPr="00F26145">
              <w:rPr>
                <w:sz w:val="20"/>
                <w:szCs w:val="20"/>
                <w:lang w:val="en-GB"/>
              </w:rPr>
              <w:t>Done</w:t>
            </w:r>
          </w:p>
        </w:tc>
        <w:tc>
          <w:tcPr>
            <w:tcW w:w="1962" w:type="dxa"/>
          </w:tcPr>
          <w:p w14:paraId="316FD3AF" w14:textId="77777777" w:rsidR="009F543E" w:rsidRPr="00F26145" w:rsidRDefault="009F543E" w:rsidP="00F26145">
            <w:pPr>
              <w:jc w:val="both"/>
              <w:rPr>
                <w:sz w:val="20"/>
                <w:szCs w:val="20"/>
                <w:lang w:val="en-GB"/>
              </w:rPr>
            </w:pPr>
          </w:p>
        </w:tc>
      </w:tr>
      <w:tr w:rsidR="009F543E" w:rsidRPr="00F26145" w14:paraId="4EDC0FFD" w14:textId="77777777" w:rsidTr="00F26145">
        <w:tc>
          <w:tcPr>
            <w:tcW w:w="2161" w:type="dxa"/>
            <w:vMerge/>
          </w:tcPr>
          <w:p w14:paraId="1066D52F" w14:textId="77777777" w:rsidR="009F543E" w:rsidRPr="00F26145" w:rsidRDefault="009F543E" w:rsidP="00F26145">
            <w:pPr>
              <w:jc w:val="both"/>
              <w:rPr>
                <w:sz w:val="20"/>
                <w:szCs w:val="20"/>
                <w:lang w:val="en-GB"/>
              </w:rPr>
            </w:pPr>
          </w:p>
        </w:tc>
        <w:tc>
          <w:tcPr>
            <w:tcW w:w="1618" w:type="dxa"/>
            <w:vMerge/>
          </w:tcPr>
          <w:p w14:paraId="540D30C8" w14:textId="77777777" w:rsidR="009F543E" w:rsidRPr="00F26145" w:rsidRDefault="009F543E" w:rsidP="00F26145">
            <w:pPr>
              <w:jc w:val="both"/>
              <w:rPr>
                <w:sz w:val="20"/>
                <w:szCs w:val="20"/>
                <w:lang w:val="en-GB"/>
              </w:rPr>
            </w:pPr>
          </w:p>
        </w:tc>
        <w:tc>
          <w:tcPr>
            <w:tcW w:w="1567" w:type="dxa"/>
          </w:tcPr>
          <w:p w14:paraId="19155827" w14:textId="77777777" w:rsidR="009F543E" w:rsidRPr="00F26145" w:rsidRDefault="009F543E" w:rsidP="00F26145">
            <w:pPr>
              <w:jc w:val="both"/>
              <w:rPr>
                <w:sz w:val="20"/>
                <w:szCs w:val="20"/>
                <w:lang w:val="en-GB"/>
              </w:rPr>
            </w:pPr>
            <w:r w:rsidRPr="00F26145">
              <w:rPr>
                <w:sz w:val="20"/>
                <w:szCs w:val="20"/>
                <w:lang w:val="en-GB"/>
              </w:rPr>
              <w:t>Schema</w:t>
            </w:r>
          </w:p>
        </w:tc>
        <w:tc>
          <w:tcPr>
            <w:tcW w:w="1962" w:type="dxa"/>
          </w:tcPr>
          <w:p w14:paraId="62E38E6E" w14:textId="77777777" w:rsidR="009F543E" w:rsidRPr="00F26145" w:rsidRDefault="009F543E" w:rsidP="00F26145">
            <w:pPr>
              <w:jc w:val="both"/>
              <w:rPr>
                <w:sz w:val="20"/>
                <w:szCs w:val="20"/>
                <w:lang w:val="en-GB"/>
              </w:rPr>
            </w:pPr>
          </w:p>
        </w:tc>
      </w:tr>
      <w:tr w:rsidR="009F543E" w:rsidRPr="00F26145" w14:paraId="248B29DF" w14:textId="77777777" w:rsidTr="00F26145">
        <w:tc>
          <w:tcPr>
            <w:tcW w:w="2161" w:type="dxa"/>
            <w:vMerge w:val="restart"/>
          </w:tcPr>
          <w:p w14:paraId="6B5E4AAE" w14:textId="77777777" w:rsidR="009F543E" w:rsidRPr="00F26145" w:rsidRDefault="009F543E" w:rsidP="00F26145">
            <w:pPr>
              <w:jc w:val="both"/>
              <w:rPr>
                <w:sz w:val="20"/>
                <w:szCs w:val="20"/>
                <w:lang w:val="en-GB"/>
              </w:rPr>
            </w:pPr>
            <w:r w:rsidRPr="00F26145">
              <w:rPr>
                <w:sz w:val="20"/>
                <w:szCs w:val="20"/>
                <w:lang w:val="en-GB"/>
              </w:rPr>
              <w:t>Get</w:t>
            </w:r>
          </w:p>
          <w:p w14:paraId="1B63D306" w14:textId="77777777" w:rsidR="00A32135" w:rsidRPr="00F26145" w:rsidRDefault="00A32135" w:rsidP="00F26145">
            <w:pPr>
              <w:jc w:val="both"/>
              <w:rPr>
                <w:sz w:val="20"/>
                <w:szCs w:val="20"/>
                <w:lang w:val="en-GB"/>
              </w:rPr>
            </w:pPr>
            <w:r w:rsidRPr="00F26145">
              <w:rPr>
                <w:sz w:val="20"/>
                <w:szCs w:val="20"/>
                <w:lang w:val="en-GB"/>
              </w:rPr>
              <w:t>Get1</w:t>
            </w:r>
          </w:p>
        </w:tc>
        <w:tc>
          <w:tcPr>
            <w:tcW w:w="1618" w:type="dxa"/>
            <w:vMerge w:val="restart"/>
          </w:tcPr>
          <w:p w14:paraId="5FA3508A" w14:textId="77777777" w:rsidR="009F543E" w:rsidRPr="00F26145" w:rsidRDefault="009F543E" w:rsidP="00F26145">
            <w:pPr>
              <w:jc w:val="both"/>
              <w:rPr>
                <w:sz w:val="20"/>
                <w:szCs w:val="20"/>
                <w:lang w:val="en-GB"/>
              </w:rPr>
            </w:pPr>
            <w:r w:rsidRPr="00F26145">
              <w:rPr>
                <w:sz w:val="20"/>
                <w:szCs w:val="20"/>
                <w:lang w:val="en-GB"/>
              </w:rPr>
              <w:t>{Warning}</w:t>
            </w:r>
          </w:p>
        </w:tc>
        <w:tc>
          <w:tcPr>
            <w:tcW w:w="1567" w:type="dxa"/>
          </w:tcPr>
          <w:p w14:paraId="1755A34A" w14:textId="77777777" w:rsidR="009F543E" w:rsidRPr="00F26145" w:rsidRDefault="009F543E" w:rsidP="00F26145">
            <w:pPr>
              <w:jc w:val="both"/>
              <w:rPr>
                <w:sz w:val="20"/>
                <w:szCs w:val="20"/>
                <w:lang w:val="en-GB"/>
              </w:rPr>
            </w:pPr>
            <w:r w:rsidRPr="00F26145">
              <w:rPr>
                <w:sz w:val="20"/>
                <w:szCs w:val="20"/>
                <w:lang w:val="en-GB"/>
              </w:rPr>
              <w:t>Schema</w:t>
            </w:r>
          </w:p>
        </w:tc>
        <w:tc>
          <w:tcPr>
            <w:tcW w:w="1962" w:type="dxa"/>
          </w:tcPr>
          <w:p w14:paraId="4B66099A" w14:textId="77777777" w:rsidR="009F543E" w:rsidRPr="00F26145" w:rsidRDefault="009F543E" w:rsidP="00F26145">
            <w:pPr>
              <w:jc w:val="both"/>
              <w:rPr>
                <w:sz w:val="20"/>
                <w:szCs w:val="20"/>
                <w:lang w:val="en-GB"/>
              </w:rPr>
            </w:pPr>
          </w:p>
        </w:tc>
      </w:tr>
      <w:tr w:rsidR="009F543E" w:rsidRPr="00F26145" w14:paraId="519A7B38" w14:textId="77777777" w:rsidTr="00F26145">
        <w:trPr>
          <w:trHeight w:val="113"/>
        </w:trPr>
        <w:tc>
          <w:tcPr>
            <w:tcW w:w="2161" w:type="dxa"/>
            <w:vMerge/>
          </w:tcPr>
          <w:p w14:paraId="09D20A16" w14:textId="77777777" w:rsidR="009F543E" w:rsidRPr="00F26145" w:rsidRDefault="009F543E" w:rsidP="00F26145">
            <w:pPr>
              <w:jc w:val="both"/>
              <w:rPr>
                <w:sz w:val="20"/>
                <w:szCs w:val="20"/>
                <w:lang w:val="en-GB"/>
              </w:rPr>
            </w:pPr>
          </w:p>
        </w:tc>
        <w:tc>
          <w:tcPr>
            <w:tcW w:w="1618" w:type="dxa"/>
            <w:vMerge/>
          </w:tcPr>
          <w:p w14:paraId="59D998B3" w14:textId="77777777" w:rsidR="009F543E" w:rsidRPr="00F26145" w:rsidRDefault="009F543E" w:rsidP="00F26145">
            <w:pPr>
              <w:jc w:val="both"/>
              <w:rPr>
                <w:sz w:val="20"/>
                <w:szCs w:val="20"/>
                <w:lang w:val="en-GB"/>
              </w:rPr>
            </w:pPr>
          </w:p>
        </w:tc>
        <w:tc>
          <w:tcPr>
            <w:tcW w:w="1567" w:type="dxa"/>
          </w:tcPr>
          <w:p w14:paraId="0BC3F966" w14:textId="77777777" w:rsidR="009F543E" w:rsidRPr="00F26145" w:rsidRDefault="009F543E" w:rsidP="00F26145">
            <w:pPr>
              <w:jc w:val="both"/>
              <w:rPr>
                <w:sz w:val="20"/>
                <w:szCs w:val="20"/>
                <w:lang w:val="en-GB"/>
              </w:rPr>
            </w:pPr>
            <w:r w:rsidRPr="00F26145">
              <w:rPr>
                <w:sz w:val="20"/>
                <w:szCs w:val="20"/>
                <w:lang w:val="en-GB"/>
              </w:rPr>
              <w:t>Done</w:t>
            </w:r>
          </w:p>
        </w:tc>
        <w:tc>
          <w:tcPr>
            <w:tcW w:w="1962" w:type="dxa"/>
          </w:tcPr>
          <w:p w14:paraId="784386E2" w14:textId="77777777" w:rsidR="009F543E" w:rsidRPr="00F26145" w:rsidRDefault="009F543E" w:rsidP="00F26145">
            <w:pPr>
              <w:jc w:val="both"/>
              <w:rPr>
                <w:sz w:val="20"/>
                <w:szCs w:val="20"/>
                <w:lang w:val="en-GB"/>
              </w:rPr>
            </w:pPr>
          </w:p>
        </w:tc>
      </w:tr>
      <w:tr w:rsidR="009F543E" w:rsidRPr="00F26145" w14:paraId="1F0D41DD" w14:textId="77777777" w:rsidTr="00F26145">
        <w:trPr>
          <w:trHeight w:val="112"/>
        </w:trPr>
        <w:tc>
          <w:tcPr>
            <w:tcW w:w="2161" w:type="dxa"/>
            <w:vMerge/>
          </w:tcPr>
          <w:p w14:paraId="2E75FB92" w14:textId="77777777" w:rsidR="009F543E" w:rsidRPr="00F26145" w:rsidRDefault="009F543E" w:rsidP="00F26145">
            <w:pPr>
              <w:jc w:val="both"/>
              <w:rPr>
                <w:sz w:val="20"/>
                <w:szCs w:val="20"/>
                <w:lang w:val="en-GB"/>
              </w:rPr>
            </w:pPr>
          </w:p>
        </w:tc>
        <w:tc>
          <w:tcPr>
            <w:tcW w:w="1618" w:type="dxa"/>
            <w:vMerge/>
          </w:tcPr>
          <w:p w14:paraId="7F40DCE9" w14:textId="77777777" w:rsidR="009F543E" w:rsidRPr="00F26145" w:rsidRDefault="009F543E" w:rsidP="00F26145">
            <w:pPr>
              <w:jc w:val="both"/>
              <w:rPr>
                <w:sz w:val="20"/>
                <w:szCs w:val="20"/>
                <w:lang w:val="en-GB"/>
              </w:rPr>
            </w:pPr>
          </w:p>
        </w:tc>
        <w:tc>
          <w:tcPr>
            <w:tcW w:w="1567" w:type="dxa"/>
          </w:tcPr>
          <w:p w14:paraId="7667E4C8" w14:textId="77777777" w:rsidR="009F543E" w:rsidRPr="00F26145" w:rsidRDefault="00A32135" w:rsidP="00F26145">
            <w:pPr>
              <w:jc w:val="both"/>
              <w:rPr>
                <w:sz w:val="20"/>
                <w:szCs w:val="20"/>
                <w:lang w:val="en-GB"/>
              </w:rPr>
            </w:pPr>
            <w:r w:rsidRPr="00F26145">
              <w:rPr>
                <w:sz w:val="20"/>
                <w:szCs w:val="20"/>
                <w:lang w:val="en-GB"/>
              </w:rPr>
              <w:t>NoData</w:t>
            </w:r>
          </w:p>
        </w:tc>
        <w:tc>
          <w:tcPr>
            <w:tcW w:w="1962" w:type="dxa"/>
          </w:tcPr>
          <w:p w14:paraId="0AC0BC87" w14:textId="77777777" w:rsidR="009F543E" w:rsidRPr="00F26145" w:rsidRDefault="009F543E" w:rsidP="00F26145">
            <w:pPr>
              <w:jc w:val="both"/>
              <w:rPr>
                <w:sz w:val="20"/>
                <w:szCs w:val="20"/>
                <w:lang w:val="en-GB"/>
              </w:rPr>
            </w:pPr>
          </w:p>
        </w:tc>
      </w:tr>
      <w:tr w:rsidR="00A32135" w:rsidRPr="00F26145" w14:paraId="16262AB6" w14:textId="77777777" w:rsidTr="00F26145">
        <w:tc>
          <w:tcPr>
            <w:tcW w:w="2161" w:type="dxa"/>
            <w:vMerge w:val="restart"/>
          </w:tcPr>
          <w:p w14:paraId="5AA48550" w14:textId="77777777" w:rsidR="00A32135" w:rsidRPr="00F26145" w:rsidRDefault="00A32135" w:rsidP="00F26145">
            <w:pPr>
              <w:jc w:val="both"/>
              <w:rPr>
                <w:sz w:val="20"/>
                <w:szCs w:val="20"/>
                <w:lang w:val="en-GB"/>
              </w:rPr>
            </w:pPr>
            <w:r w:rsidRPr="00F26145">
              <w:rPr>
                <w:sz w:val="20"/>
                <w:szCs w:val="20"/>
                <w:lang w:val="en-GB"/>
              </w:rPr>
              <w:t>Get2</w:t>
            </w:r>
          </w:p>
        </w:tc>
        <w:tc>
          <w:tcPr>
            <w:tcW w:w="1618" w:type="dxa"/>
            <w:vMerge w:val="restart"/>
          </w:tcPr>
          <w:p w14:paraId="749B3995" w14:textId="77777777" w:rsidR="00A32135" w:rsidRPr="00F26145" w:rsidRDefault="00A32135" w:rsidP="00F26145">
            <w:pPr>
              <w:jc w:val="both"/>
              <w:rPr>
                <w:sz w:val="20"/>
                <w:szCs w:val="20"/>
                <w:lang w:val="en-GB"/>
              </w:rPr>
            </w:pPr>
            <w:r w:rsidRPr="00F26145">
              <w:rPr>
                <w:sz w:val="20"/>
                <w:szCs w:val="20"/>
                <w:lang w:val="en-GB"/>
              </w:rPr>
              <w:t>{Warning}</w:t>
            </w:r>
          </w:p>
        </w:tc>
        <w:tc>
          <w:tcPr>
            <w:tcW w:w="1567" w:type="dxa"/>
          </w:tcPr>
          <w:p w14:paraId="01FCFC13" w14:textId="77777777" w:rsidR="00A32135" w:rsidRPr="00F26145" w:rsidRDefault="00A32135" w:rsidP="00F26145">
            <w:pPr>
              <w:jc w:val="both"/>
              <w:rPr>
                <w:sz w:val="20"/>
                <w:szCs w:val="20"/>
                <w:lang w:val="en-GB"/>
              </w:rPr>
            </w:pPr>
            <w:r w:rsidRPr="00F26145">
              <w:rPr>
                <w:sz w:val="20"/>
                <w:szCs w:val="20"/>
                <w:lang w:val="en-GB"/>
              </w:rPr>
              <w:t>Schema1</w:t>
            </w:r>
          </w:p>
        </w:tc>
        <w:tc>
          <w:tcPr>
            <w:tcW w:w="1962" w:type="dxa"/>
          </w:tcPr>
          <w:p w14:paraId="615F0A97" w14:textId="77777777" w:rsidR="00A32135" w:rsidRPr="00F26145" w:rsidRDefault="00A32135" w:rsidP="00F26145">
            <w:pPr>
              <w:jc w:val="both"/>
              <w:rPr>
                <w:sz w:val="20"/>
                <w:szCs w:val="20"/>
                <w:lang w:val="en-GB"/>
              </w:rPr>
            </w:pPr>
          </w:p>
        </w:tc>
      </w:tr>
      <w:tr w:rsidR="00A32135" w:rsidRPr="00F26145" w14:paraId="64486394" w14:textId="77777777" w:rsidTr="00F26145">
        <w:trPr>
          <w:trHeight w:val="113"/>
        </w:trPr>
        <w:tc>
          <w:tcPr>
            <w:tcW w:w="2161" w:type="dxa"/>
            <w:vMerge/>
          </w:tcPr>
          <w:p w14:paraId="51414927" w14:textId="77777777" w:rsidR="00A32135" w:rsidRPr="00F26145" w:rsidRDefault="00A32135" w:rsidP="00F26145">
            <w:pPr>
              <w:jc w:val="both"/>
              <w:rPr>
                <w:sz w:val="20"/>
                <w:szCs w:val="20"/>
                <w:lang w:val="en-GB"/>
              </w:rPr>
            </w:pPr>
          </w:p>
        </w:tc>
        <w:tc>
          <w:tcPr>
            <w:tcW w:w="1618" w:type="dxa"/>
            <w:vMerge/>
          </w:tcPr>
          <w:p w14:paraId="50A0507B" w14:textId="77777777" w:rsidR="00A32135" w:rsidRPr="00F26145" w:rsidRDefault="00A32135" w:rsidP="00F26145">
            <w:pPr>
              <w:jc w:val="both"/>
              <w:rPr>
                <w:sz w:val="20"/>
                <w:szCs w:val="20"/>
                <w:lang w:val="en-GB"/>
              </w:rPr>
            </w:pPr>
          </w:p>
        </w:tc>
        <w:tc>
          <w:tcPr>
            <w:tcW w:w="1567" w:type="dxa"/>
          </w:tcPr>
          <w:p w14:paraId="313C6D6E" w14:textId="77777777" w:rsidR="00A32135" w:rsidRPr="00F26145" w:rsidRDefault="00A32135" w:rsidP="00F26145">
            <w:pPr>
              <w:jc w:val="both"/>
              <w:rPr>
                <w:sz w:val="20"/>
                <w:szCs w:val="20"/>
                <w:lang w:val="en-GB"/>
              </w:rPr>
            </w:pPr>
            <w:r w:rsidRPr="00F26145">
              <w:rPr>
                <w:sz w:val="20"/>
                <w:szCs w:val="20"/>
                <w:lang w:val="en-GB"/>
              </w:rPr>
              <w:t>Done</w:t>
            </w:r>
          </w:p>
        </w:tc>
        <w:tc>
          <w:tcPr>
            <w:tcW w:w="1962" w:type="dxa"/>
          </w:tcPr>
          <w:p w14:paraId="763EDA44" w14:textId="77777777" w:rsidR="00A32135" w:rsidRPr="00F26145" w:rsidRDefault="00A32135" w:rsidP="00F26145">
            <w:pPr>
              <w:jc w:val="both"/>
              <w:rPr>
                <w:sz w:val="20"/>
                <w:szCs w:val="20"/>
                <w:lang w:val="en-GB"/>
              </w:rPr>
            </w:pPr>
          </w:p>
        </w:tc>
      </w:tr>
      <w:tr w:rsidR="00A32135" w:rsidRPr="00F26145" w14:paraId="0A4A3FF3" w14:textId="77777777" w:rsidTr="00F26145">
        <w:trPr>
          <w:trHeight w:val="112"/>
        </w:trPr>
        <w:tc>
          <w:tcPr>
            <w:tcW w:w="2161" w:type="dxa"/>
            <w:vMerge/>
          </w:tcPr>
          <w:p w14:paraId="48210ECA" w14:textId="77777777" w:rsidR="00A32135" w:rsidRPr="00F26145" w:rsidRDefault="00A32135" w:rsidP="00F26145">
            <w:pPr>
              <w:jc w:val="both"/>
              <w:rPr>
                <w:sz w:val="20"/>
                <w:szCs w:val="20"/>
                <w:lang w:val="en-GB"/>
              </w:rPr>
            </w:pPr>
          </w:p>
        </w:tc>
        <w:tc>
          <w:tcPr>
            <w:tcW w:w="1618" w:type="dxa"/>
            <w:vMerge/>
          </w:tcPr>
          <w:p w14:paraId="3741360C" w14:textId="77777777" w:rsidR="00A32135" w:rsidRPr="00F26145" w:rsidRDefault="00A32135" w:rsidP="00F26145">
            <w:pPr>
              <w:jc w:val="both"/>
              <w:rPr>
                <w:sz w:val="20"/>
                <w:szCs w:val="20"/>
                <w:lang w:val="en-GB"/>
              </w:rPr>
            </w:pPr>
          </w:p>
        </w:tc>
        <w:tc>
          <w:tcPr>
            <w:tcW w:w="1567" w:type="dxa"/>
          </w:tcPr>
          <w:p w14:paraId="5BC33BF4" w14:textId="77777777" w:rsidR="00A32135" w:rsidRPr="00F26145" w:rsidRDefault="00A32135" w:rsidP="00F26145">
            <w:pPr>
              <w:jc w:val="both"/>
              <w:rPr>
                <w:sz w:val="20"/>
                <w:szCs w:val="20"/>
                <w:lang w:val="en-GB"/>
              </w:rPr>
            </w:pPr>
            <w:r w:rsidRPr="00F26145">
              <w:rPr>
                <w:sz w:val="20"/>
                <w:szCs w:val="20"/>
                <w:lang w:val="en-GB"/>
              </w:rPr>
              <w:t>NoData</w:t>
            </w:r>
          </w:p>
        </w:tc>
        <w:tc>
          <w:tcPr>
            <w:tcW w:w="1962" w:type="dxa"/>
          </w:tcPr>
          <w:p w14:paraId="6BDFF86C" w14:textId="77777777" w:rsidR="00A32135" w:rsidRPr="00F26145" w:rsidRDefault="00A32135" w:rsidP="00F26145">
            <w:pPr>
              <w:jc w:val="both"/>
              <w:rPr>
                <w:sz w:val="20"/>
                <w:szCs w:val="20"/>
                <w:lang w:val="en-GB"/>
              </w:rPr>
            </w:pPr>
          </w:p>
        </w:tc>
      </w:tr>
      <w:tr w:rsidR="009F543E" w:rsidRPr="00F26145" w14:paraId="2D650C6B" w14:textId="77777777" w:rsidTr="00F26145">
        <w:tc>
          <w:tcPr>
            <w:tcW w:w="2161" w:type="dxa"/>
          </w:tcPr>
          <w:p w14:paraId="5D83F25E" w14:textId="77777777" w:rsidR="009F543E" w:rsidRPr="00F26145" w:rsidRDefault="009F543E" w:rsidP="00F26145">
            <w:pPr>
              <w:jc w:val="both"/>
              <w:rPr>
                <w:sz w:val="20"/>
                <w:szCs w:val="20"/>
                <w:lang w:val="en-GB"/>
              </w:rPr>
            </w:pPr>
            <w:r w:rsidRPr="00F26145">
              <w:rPr>
                <w:sz w:val="20"/>
                <w:szCs w:val="20"/>
                <w:lang w:val="en-GB"/>
              </w:rPr>
              <w:t>GetFileNames</w:t>
            </w:r>
          </w:p>
        </w:tc>
        <w:tc>
          <w:tcPr>
            <w:tcW w:w="1618" w:type="dxa"/>
          </w:tcPr>
          <w:p w14:paraId="29F5D69E" w14:textId="77777777" w:rsidR="009F543E" w:rsidRPr="00F26145" w:rsidRDefault="009F543E" w:rsidP="00F26145">
            <w:pPr>
              <w:jc w:val="both"/>
              <w:rPr>
                <w:sz w:val="20"/>
                <w:szCs w:val="20"/>
                <w:lang w:val="en-GB"/>
              </w:rPr>
            </w:pPr>
          </w:p>
        </w:tc>
        <w:tc>
          <w:tcPr>
            <w:tcW w:w="1567" w:type="dxa"/>
          </w:tcPr>
          <w:p w14:paraId="57373667" w14:textId="77777777" w:rsidR="009F543E" w:rsidRPr="00F26145" w:rsidRDefault="009F543E" w:rsidP="00F26145">
            <w:pPr>
              <w:jc w:val="both"/>
              <w:rPr>
                <w:sz w:val="20"/>
                <w:szCs w:val="20"/>
                <w:lang w:val="en-GB"/>
              </w:rPr>
            </w:pPr>
            <w:r w:rsidRPr="00F26145">
              <w:rPr>
                <w:sz w:val="20"/>
                <w:szCs w:val="20"/>
                <w:lang w:val="en-GB"/>
              </w:rPr>
              <w:t>Files</w:t>
            </w:r>
          </w:p>
        </w:tc>
        <w:tc>
          <w:tcPr>
            <w:tcW w:w="1962" w:type="dxa"/>
          </w:tcPr>
          <w:p w14:paraId="7C2EE06F" w14:textId="77777777" w:rsidR="009F543E" w:rsidRPr="00F26145" w:rsidRDefault="009F543E" w:rsidP="00F26145">
            <w:pPr>
              <w:jc w:val="both"/>
              <w:rPr>
                <w:sz w:val="20"/>
                <w:szCs w:val="20"/>
                <w:lang w:val="en-GB"/>
              </w:rPr>
            </w:pPr>
          </w:p>
        </w:tc>
      </w:tr>
      <w:tr w:rsidR="00A32135" w:rsidRPr="00F26145" w14:paraId="6BDAA6DF" w14:textId="77777777" w:rsidTr="00F26145">
        <w:trPr>
          <w:trHeight w:val="113"/>
        </w:trPr>
        <w:tc>
          <w:tcPr>
            <w:tcW w:w="2161" w:type="dxa"/>
            <w:vMerge w:val="restart"/>
          </w:tcPr>
          <w:p w14:paraId="189A35B9" w14:textId="77777777" w:rsidR="00A32135" w:rsidRPr="00F26145" w:rsidRDefault="00A32135" w:rsidP="00F26145">
            <w:pPr>
              <w:jc w:val="both"/>
              <w:rPr>
                <w:sz w:val="20"/>
                <w:szCs w:val="20"/>
                <w:lang w:val="en-GB"/>
              </w:rPr>
            </w:pPr>
            <w:r w:rsidRPr="00F26145">
              <w:rPr>
                <w:sz w:val="20"/>
                <w:szCs w:val="20"/>
                <w:lang w:val="en-GB"/>
              </w:rPr>
              <w:t>GetInfo</w:t>
            </w:r>
          </w:p>
        </w:tc>
        <w:tc>
          <w:tcPr>
            <w:tcW w:w="1618" w:type="dxa"/>
            <w:vMerge w:val="restart"/>
          </w:tcPr>
          <w:p w14:paraId="6F0BAD4E" w14:textId="77777777" w:rsidR="00A32135" w:rsidRPr="00F26145" w:rsidRDefault="00A32135" w:rsidP="00F26145">
            <w:pPr>
              <w:jc w:val="both"/>
              <w:rPr>
                <w:sz w:val="20"/>
                <w:szCs w:val="20"/>
                <w:lang w:val="en-GB"/>
              </w:rPr>
            </w:pPr>
            <w:r w:rsidRPr="00F26145">
              <w:rPr>
                <w:sz w:val="20"/>
                <w:szCs w:val="20"/>
                <w:lang w:val="en-GB"/>
              </w:rPr>
              <w:t>{Warning}</w:t>
            </w:r>
          </w:p>
        </w:tc>
        <w:tc>
          <w:tcPr>
            <w:tcW w:w="1567" w:type="dxa"/>
          </w:tcPr>
          <w:p w14:paraId="2E0484E5" w14:textId="77777777" w:rsidR="00A32135" w:rsidRPr="00F26145" w:rsidRDefault="00A32135" w:rsidP="00F26145">
            <w:pPr>
              <w:jc w:val="both"/>
              <w:rPr>
                <w:sz w:val="20"/>
                <w:szCs w:val="20"/>
                <w:lang w:val="en-GB"/>
              </w:rPr>
            </w:pPr>
            <w:r w:rsidRPr="00F26145">
              <w:rPr>
                <w:sz w:val="20"/>
                <w:szCs w:val="20"/>
                <w:lang w:val="en-GB"/>
              </w:rPr>
              <w:t>NoData</w:t>
            </w:r>
          </w:p>
        </w:tc>
        <w:tc>
          <w:tcPr>
            <w:tcW w:w="1962" w:type="dxa"/>
            <w:vMerge w:val="restart"/>
          </w:tcPr>
          <w:p w14:paraId="7E6B0CE5" w14:textId="77777777" w:rsidR="00A32135" w:rsidRPr="00F26145" w:rsidRDefault="00A32135" w:rsidP="00F26145">
            <w:pPr>
              <w:jc w:val="both"/>
              <w:rPr>
                <w:sz w:val="20"/>
                <w:szCs w:val="20"/>
                <w:lang w:val="en-GB"/>
              </w:rPr>
            </w:pPr>
          </w:p>
        </w:tc>
      </w:tr>
      <w:tr w:rsidR="00A32135" w:rsidRPr="00F26145" w14:paraId="36563ADA" w14:textId="77777777" w:rsidTr="00F26145">
        <w:trPr>
          <w:trHeight w:val="112"/>
        </w:trPr>
        <w:tc>
          <w:tcPr>
            <w:tcW w:w="2161" w:type="dxa"/>
            <w:vMerge/>
          </w:tcPr>
          <w:p w14:paraId="3E40B89D" w14:textId="77777777" w:rsidR="00A32135" w:rsidRPr="00F26145" w:rsidRDefault="00A32135" w:rsidP="00F26145">
            <w:pPr>
              <w:jc w:val="both"/>
              <w:rPr>
                <w:sz w:val="20"/>
                <w:szCs w:val="20"/>
                <w:lang w:val="en-GB"/>
              </w:rPr>
            </w:pPr>
          </w:p>
        </w:tc>
        <w:tc>
          <w:tcPr>
            <w:tcW w:w="1618" w:type="dxa"/>
            <w:vMerge/>
          </w:tcPr>
          <w:p w14:paraId="53F745C3" w14:textId="77777777" w:rsidR="00A32135" w:rsidRPr="00F26145" w:rsidRDefault="00A32135" w:rsidP="00F26145">
            <w:pPr>
              <w:jc w:val="both"/>
              <w:rPr>
                <w:sz w:val="20"/>
                <w:szCs w:val="20"/>
                <w:lang w:val="en-GB"/>
              </w:rPr>
            </w:pPr>
          </w:p>
        </w:tc>
        <w:tc>
          <w:tcPr>
            <w:tcW w:w="1567" w:type="dxa"/>
          </w:tcPr>
          <w:p w14:paraId="503C24CD" w14:textId="77777777" w:rsidR="00A32135" w:rsidRPr="00F26145" w:rsidRDefault="00A32135" w:rsidP="00F26145">
            <w:pPr>
              <w:jc w:val="both"/>
              <w:rPr>
                <w:sz w:val="20"/>
                <w:szCs w:val="20"/>
                <w:lang w:val="en-GB"/>
              </w:rPr>
            </w:pPr>
            <w:r w:rsidRPr="00F26145">
              <w:rPr>
                <w:sz w:val="20"/>
                <w:szCs w:val="20"/>
                <w:lang w:val="en-GB"/>
              </w:rPr>
              <w:t>Columns</w:t>
            </w:r>
          </w:p>
        </w:tc>
        <w:tc>
          <w:tcPr>
            <w:tcW w:w="1962" w:type="dxa"/>
            <w:vMerge/>
          </w:tcPr>
          <w:p w14:paraId="2E5CB9F2" w14:textId="77777777" w:rsidR="00A32135" w:rsidRPr="00F26145" w:rsidRDefault="00A32135" w:rsidP="00F26145">
            <w:pPr>
              <w:jc w:val="both"/>
              <w:rPr>
                <w:sz w:val="20"/>
                <w:szCs w:val="20"/>
                <w:lang w:val="en-GB"/>
              </w:rPr>
            </w:pPr>
          </w:p>
        </w:tc>
      </w:tr>
      <w:tr w:rsidR="009F543E" w:rsidRPr="00F26145" w14:paraId="08E77BD3" w14:textId="77777777" w:rsidTr="00F26145">
        <w:tc>
          <w:tcPr>
            <w:tcW w:w="2161" w:type="dxa"/>
          </w:tcPr>
          <w:p w14:paraId="251C910B" w14:textId="77777777" w:rsidR="009F543E" w:rsidRPr="00F26145" w:rsidRDefault="00A32135" w:rsidP="00F26145">
            <w:pPr>
              <w:jc w:val="both"/>
              <w:rPr>
                <w:sz w:val="20"/>
                <w:szCs w:val="20"/>
                <w:lang w:val="en-GB"/>
              </w:rPr>
            </w:pPr>
            <w:r w:rsidRPr="00F26145">
              <w:rPr>
                <w:sz w:val="20"/>
                <w:szCs w:val="20"/>
                <w:lang w:val="en-GB"/>
              </w:rPr>
              <w:t>Post</w:t>
            </w:r>
          </w:p>
        </w:tc>
        <w:tc>
          <w:tcPr>
            <w:tcW w:w="1618" w:type="dxa"/>
          </w:tcPr>
          <w:p w14:paraId="53F51049" w14:textId="77777777" w:rsidR="009F543E" w:rsidRPr="00F26145" w:rsidRDefault="00A32135" w:rsidP="00F26145">
            <w:pPr>
              <w:jc w:val="both"/>
              <w:rPr>
                <w:sz w:val="20"/>
                <w:szCs w:val="20"/>
                <w:lang w:val="en-GB"/>
              </w:rPr>
            </w:pPr>
            <w:r w:rsidRPr="00F26145">
              <w:rPr>
                <w:sz w:val="20"/>
                <w:szCs w:val="20"/>
                <w:lang w:val="en-GB"/>
              </w:rPr>
              <w:t>{Warning}</w:t>
            </w:r>
          </w:p>
          <w:p w14:paraId="7B7EB0AF" w14:textId="77777777" w:rsidR="00A32135" w:rsidRPr="00F26145" w:rsidRDefault="00A32135" w:rsidP="00F26145">
            <w:pPr>
              <w:jc w:val="both"/>
              <w:rPr>
                <w:sz w:val="20"/>
                <w:szCs w:val="20"/>
                <w:lang w:val="en-GB"/>
              </w:rPr>
            </w:pPr>
            <w:r w:rsidRPr="00F26145">
              <w:rPr>
                <w:sz w:val="20"/>
                <w:szCs w:val="20"/>
                <w:lang w:val="en-GB"/>
              </w:rPr>
              <w:t>Schema</w:t>
            </w:r>
          </w:p>
        </w:tc>
        <w:tc>
          <w:tcPr>
            <w:tcW w:w="1567" w:type="dxa"/>
          </w:tcPr>
          <w:p w14:paraId="464D268E" w14:textId="77777777" w:rsidR="009F543E" w:rsidRPr="00F26145" w:rsidRDefault="00A32135" w:rsidP="00F26145">
            <w:pPr>
              <w:jc w:val="both"/>
              <w:rPr>
                <w:sz w:val="20"/>
                <w:szCs w:val="20"/>
                <w:lang w:val="en-GB"/>
              </w:rPr>
            </w:pPr>
            <w:r w:rsidRPr="00F26145">
              <w:rPr>
                <w:sz w:val="20"/>
                <w:szCs w:val="20"/>
                <w:lang w:val="en-GB"/>
              </w:rPr>
              <w:t>Done</w:t>
            </w:r>
          </w:p>
        </w:tc>
        <w:tc>
          <w:tcPr>
            <w:tcW w:w="1962" w:type="dxa"/>
          </w:tcPr>
          <w:p w14:paraId="18CCEE87" w14:textId="77777777" w:rsidR="009F543E" w:rsidRPr="00F26145" w:rsidRDefault="009F543E" w:rsidP="00F26145">
            <w:pPr>
              <w:jc w:val="both"/>
              <w:rPr>
                <w:sz w:val="20"/>
                <w:szCs w:val="20"/>
                <w:lang w:val="en-GB"/>
              </w:rPr>
            </w:pPr>
          </w:p>
        </w:tc>
      </w:tr>
      <w:tr w:rsidR="00A32135" w:rsidRPr="00F26145" w14:paraId="47665945" w14:textId="77777777" w:rsidTr="00F26145">
        <w:tc>
          <w:tcPr>
            <w:tcW w:w="2161" w:type="dxa"/>
          </w:tcPr>
          <w:p w14:paraId="33860BC5" w14:textId="77777777" w:rsidR="00A32135" w:rsidRPr="00F26145" w:rsidRDefault="00A32135" w:rsidP="00F26145">
            <w:pPr>
              <w:jc w:val="both"/>
              <w:rPr>
                <w:sz w:val="20"/>
                <w:szCs w:val="20"/>
                <w:lang w:val="en-GB"/>
              </w:rPr>
            </w:pPr>
            <w:r w:rsidRPr="00F26145">
              <w:rPr>
                <w:sz w:val="20"/>
                <w:szCs w:val="20"/>
                <w:lang w:val="en-GB"/>
              </w:rPr>
              <w:t>Put</w:t>
            </w:r>
          </w:p>
        </w:tc>
        <w:tc>
          <w:tcPr>
            <w:tcW w:w="1618" w:type="dxa"/>
          </w:tcPr>
          <w:p w14:paraId="387E4E4C" w14:textId="77777777" w:rsidR="00A32135" w:rsidRPr="00F26145" w:rsidRDefault="00A32135" w:rsidP="00F26145">
            <w:pPr>
              <w:jc w:val="both"/>
              <w:rPr>
                <w:sz w:val="20"/>
                <w:szCs w:val="20"/>
                <w:lang w:val="en-GB"/>
              </w:rPr>
            </w:pPr>
            <w:r w:rsidRPr="00F26145">
              <w:rPr>
                <w:sz w:val="20"/>
                <w:szCs w:val="20"/>
                <w:lang w:val="en-GB"/>
              </w:rPr>
              <w:t>{Warning}</w:t>
            </w:r>
          </w:p>
          <w:p w14:paraId="608E8942" w14:textId="77777777" w:rsidR="00A32135" w:rsidRPr="00F26145" w:rsidRDefault="00A32135" w:rsidP="00F26145">
            <w:pPr>
              <w:jc w:val="both"/>
              <w:rPr>
                <w:sz w:val="20"/>
                <w:szCs w:val="20"/>
                <w:lang w:val="en-GB"/>
              </w:rPr>
            </w:pPr>
            <w:r w:rsidRPr="00F26145">
              <w:rPr>
                <w:sz w:val="20"/>
                <w:szCs w:val="20"/>
                <w:lang w:val="en-GB"/>
              </w:rPr>
              <w:t>Schema</w:t>
            </w:r>
          </w:p>
        </w:tc>
        <w:tc>
          <w:tcPr>
            <w:tcW w:w="1567" w:type="dxa"/>
          </w:tcPr>
          <w:p w14:paraId="57348609" w14:textId="77777777" w:rsidR="00A32135" w:rsidRPr="00F26145" w:rsidRDefault="00A32135" w:rsidP="00F26145">
            <w:pPr>
              <w:jc w:val="both"/>
              <w:rPr>
                <w:sz w:val="20"/>
                <w:szCs w:val="20"/>
                <w:lang w:val="en-GB"/>
              </w:rPr>
            </w:pPr>
            <w:r w:rsidRPr="00F26145">
              <w:rPr>
                <w:sz w:val="20"/>
                <w:szCs w:val="20"/>
                <w:lang w:val="en-GB"/>
              </w:rPr>
              <w:t>Done</w:t>
            </w:r>
          </w:p>
        </w:tc>
        <w:tc>
          <w:tcPr>
            <w:tcW w:w="1962" w:type="dxa"/>
          </w:tcPr>
          <w:p w14:paraId="1506F80A" w14:textId="77777777" w:rsidR="00A32135" w:rsidRPr="00F26145" w:rsidRDefault="00A32135" w:rsidP="00F26145">
            <w:pPr>
              <w:jc w:val="both"/>
              <w:rPr>
                <w:sz w:val="20"/>
                <w:szCs w:val="20"/>
                <w:lang w:val="en-GB"/>
              </w:rPr>
            </w:pPr>
          </w:p>
        </w:tc>
      </w:tr>
      <w:tr w:rsidR="00A32135" w:rsidRPr="00F26145" w14:paraId="32BF733F" w14:textId="77777777" w:rsidTr="00F26145">
        <w:tc>
          <w:tcPr>
            <w:tcW w:w="2161" w:type="dxa"/>
          </w:tcPr>
          <w:p w14:paraId="3C7B8A67" w14:textId="77777777" w:rsidR="00A32135" w:rsidRPr="00F26145" w:rsidRDefault="00A32135" w:rsidP="00F26145">
            <w:pPr>
              <w:jc w:val="both"/>
              <w:rPr>
                <w:sz w:val="20"/>
                <w:szCs w:val="20"/>
                <w:lang w:val="en-GB"/>
              </w:rPr>
            </w:pPr>
            <w:r w:rsidRPr="00F26145">
              <w:rPr>
                <w:sz w:val="20"/>
                <w:szCs w:val="20"/>
                <w:lang w:val="en-GB"/>
              </w:rPr>
              <w:t>Prepare</w:t>
            </w:r>
          </w:p>
        </w:tc>
        <w:tc>
          <w:tcPr>
            <w:tcW w:w="1618" w:type="dxa"/>
          </w:tcPr>
          <w:p w14:paraId="6A795F31" w14:textId="77777777" w:rsidR="00A32135" w:rsidRPr="00F26145" w:rsidRDefault="00A32135" w:rsidP="00F26145">
            <w:pPr>
              <w:jc w:val="both"/>
              <w:rPr>
                <w:sz w:val="20"/>
                <w:szCs w:val="20"/>
                <w:lang w:val="en-GB"/>
              </w:rPr>
            </w:pPr>
          </w:p>
        </w:tc>
        <w:tc>
          <w:tcPr>
            <w:tcW w:w="1567" w:type="dxa"/>
          </w:tcPr>
          <w:p w14:paraId="4D45C978" w14:textId="77777777" w:rsidR="00A32135" w:rsidRPr="00F26145" w:rsidRDefault="00A32135" w:rsidP="00F26145">
            <w:pPr>
              <w:jc w:val="both"/>
              <w:rPr>
                <w:sz w:val="20"/>
                <w:szCs w:val="20"/>
                <w:lang w:val="en-GB"/>
              </w:rPr>
            </w:pPr>
            <w:r w:rsidRPr="00F26145">
              <w:rPr>
                <w:sz w:val="20"/>
                <w:szCs w:val="20"/>
                <w:lang w:val="en-GB"/>
              </w:rPr>
              <w:t>Done</w:t>
            </w:r>
          </w:p>
        </w:tc>
        <w:tc>
          <w:tcPr>
            <w:tcW w:w="1962" w:type="dxa"/>
          </w:tcPr>
          <w:p w14:paraId="094EE54D" w14:textId="77777777" w:rsidR="00A32135" w:rsidRPr="00F26145" w:rsidRDefault="00A32135" w:rsidP="00F26145">
            <w:pPr>
              <w:jc w:val="both"/>
              <w:rPr>
                <w:sz w:val="20"/>
                <w:szCs w:val="20"/>
                <w:lang w:val="en-GB"/>
              </w:rPr>
            </w:pPr>
          </w:p>
        </w:tc>
      </w:tr>
      <w:tr w:rsidR="00A32135" w:rsidRPr="00F26145" w14:paraId="3AB2CD5F" w14:textId="77777777" w:rsidTr="00F26145">
        <w:tc>
          <w:tcPr>
            <w:tcW w:w="2161" w:type="dxa"/>
            <w:vMerge w:val="restart"/>
          </w:tcPr>
          <w:p w14:paraId="75B4FB2B" w14:textId="77777777" w:rsidR="00A32135" w:rsidRPr="00F26145" w:rsidRDefault="00A32135" w:rsidP="00F26145">
            <w:pPr>
              <w:jc w:val="both"/>
              <w:rPr>
                <w:sz w:val="20"/>
                <w:szCs w:val="20"/>
                <w:lang w:val="en-GB"/>
              </w:rPr>
            </w:pPr>
            <w:r w:rsidRPr="00F26145">
              <w:rPr>
                <w:sz w:val="20"/>
                <w:szCs w:val="20"/>
                <w:lang w:val="en-GB"/>
              </w:rPr>
              <w:t>ReaderData</w:t>
            </w:r>
          </w:p>
        </w:tc>
        <w:tc>
          <w:tcPr>
            <w:tcW w:w="1618" w:type="dxa"/>
          </w:tcPr>
          <w:p w14:paraId="3B14A52B" w14:textId="77777777" w:rsidR="00A32135" w:rsidRPr="00F26145" w:rsidRDefault="00A32135" w:rsidP="00F26145">
            <w:pPr>
              <w:jc w:val="both"/>
              <w:rPr>
                <w:sz w:val="20"/>
                <w:szCs w:val="20"/>
                <w:lang w:val="en-GB"/>
              </w:rPr>
            </w:pPr>
          </w:p>
        </w:tc>
        <w:tc>
          <w:tcPr>
            <w:tcW w:w="1567" w:type="dxa"/>
          </w:tcPr>
          <w:p w14:paraId="221148E6" w14:textId="77777777" w:rsidR="00A32135" w:rsidRPr="00F26145" w:rsidRDefault="00A32135" w:rsidP="00F26145">
            <w:pPr>
              <w:jc w:val="both"/>
              <w:rPr>
                <w:sz w:val="20"/>
                <w:szCs w:val="20"/>
                <w:lang w:val="en-GB"/>
              </w:rPr>
            </w:pPr>
            <w:r w:rsidRPr="00F26145">
              <w:rPr>
                <w:sz w:val="20"/>
                <w:szCs w:val="20"/>
                <w:lang w:val="en-GB"/>
              </w:rPr>
              <w:t>NoData</w:t>
            </w:r>
          </w:p>
        </w:tc>
        <w:tc>
          <w:tcPr>
            <w:tcW w:w="1962" w:type="dxa"/>
          </w:tcPr>
          <w:p w14:paraId="0C267713" w14:textId="77777777" w:rsidR="00A32135" w:rsidRPr="00F26145" w:rsidRDefault="00A32135" w:rsidP="00F26145">
            <w:pPr>
              <w:jc w:val="both"/>
              <w:rPr>
                <w:sz w:val="20"/>
                <w:szCs w:val="20"/>
                <w:lang w:val="en-GB"/>
              </w:rPr>
            </w:pPr>
          </w:p>
        </w:tc>
      </w:tr>
      <w:tr w:rsidR="00A32135" w:rsidRPr="00F26145" w14:paraId="32731836" w14:textId="77777777" w:rsidTr="00F26145">
        <w:tc>
          <w:tcPr>
            <w:tcW w:w="2161" w:type="dxa"/>
            <w:vMerge/>
          </w:tcPr>
          <w:p w14:paraId="787D9B90" w14:textId="77777777" w:rsidR="00A32135" w:rsidRPr="00F26145" w:rsidRDefault="00A32135" w:rsidP="00F26145">
            <w:pPr>
              <w:jc w:val="both"/>
              <w:rPr>
                <w:sz w:val="20"/>
                <w:szCs w:val="20"/>
                <w:lang w:val="en-GB"/>
              </w:rPr>
            </w:pPr>
          </w:p>
        </w:tc>
        <w:tc>
          <w:tcPr>
            <w:tcW w:w="1618" w:type="dxa"/>
          </w:tcPr>
          <w:p w14:paraId="05C5CC4A" w14:textId="77777777" w:rsidR="00A32135" w:rsidRPr="00F26145" w:rsidRDefault="00A32135" w:rsidP="00F26145">
            <w:pPr>
              <w:jc w:val="both"/>
              <w:rPr>
                <w:sz w:val="20"/>
                <w:szCs w:val="20"/>
                <w:lang w:val="en-GB"/>
              </w:rPr>
            </w:pPr>
          </w:p>
        </w:tc>
        <w:tc>
          <w:tcPr>
            <w:tcW w:w="1567" w:type="dxa"/>
          </w:tcPr>
          <w:p w14:paraId="103AF8CB" w14:textId="77777777" w:rsidR="00A32135" w:rsidRPr="00F26145" w:rsidRDefault="00A32135" w:rsidP="00F26145">
            <w:pPr>
              <w:jc w:val="both"/>
              <w:rPr>
                <w:sz w:val="20"/>
                <w:szCs w:val="20"/>
                <w:lang w:val="en-GB"/>
              </w:rPr>
            </w:pPr>
            <w:r w:rsidRPr="00F26145">
              <w:rPr>
                <w:sz w:val="20"/>
                <w:szCs w:val="20"/>
                <w:lang w:val="en-GB"/>
              </w:rPr>
              <w:t>ReaderData</w:t>
            </w:r>
          </w:p>
        </w:tc>
        <w:tc>
          <w:tcPr>
            <w:tcW w:w="1962" w:type="dxa"/>
          </w:tcPr>
          <w:p w14:paraId="41674948" w14:textId="77777777" w:rsidR="00A32135" w:rsidRPr="00F26145" w:rsidRDefault="00A32135" w:rsidP="00F26145">
            <w:pPr>
              <w:jc w:val="both"/>
              <w:rPr>
                <w:sz w:val="20"/>
                <w:szCs w:val="20"/>
                <w:lang w:val="en-GB"/>
              </w:rPr>
            </w:pPr>
          </w:p>
        </w:tc>
      </w:tr>
      <w:tr w:rsidR="00A32135" w:rsidRPr="00F26145" w14:paraId="66EBA209" w14:textId="77777777" w:rsidTr="00F26145">
        <w:tc>
          <w:tcPr>
            <w:tcW w:w="2161" w:type="dxa"/>
          </w:tcPr>
          <w:p w14:paraId="0474AD48" w14:textId="77777777" w:rsidR="00A32135" w:rsidRPr="00F26145" w:rsidRDefault="00A32135" w:rsidP="00F26145">
            <w:pPr>
              <w:jc w:val="both"/>
              <w:rPr>
                <w:sz w:val="20"/>
                <w:szCs w:val="20"/>
                <w:lang w:val="en-GB"/>
              </w:rPr>
            </w:pPr>
            <w:r w:rsidRPr="00F26145">
              <w:rPr>
                <w:sz w:val="20"/>
                <w:szCs w:val="20"/>
                <w:lang w:val="en-GB"/>
              </w:rPr>
              <w:t>ResetReader</w:t>
            </w:r>
          </w:p>
        </w:tc>
        <w:tc>
          <w:tcPr>
            <w:tcW w:w="1618" w:type="dxa"/>
          </w:tcPr>
          <w:p w14:paraId="0B285895" w14:textId="77777777" w:rsidR="00A32135" w:rsidRPr="00F26145" w:rsidRDefault="00A32135" w:rsidP="00F26145">
            <w:pPr>
              <w:jc w:val="both"/>
              <w:rPr>
                <w:sz w:val="20"/>
                <w:szCs w:val="20"/>
                <w:lang w:val="en-GB"/>
              </w:rPr>
            </w:pPr>
          </w:p>
        </w:tc>
        <w:tc>
          <w:tcPr>
            <w:tcW w:w="1567" w:type="dxa"/>
          </w:tcPr>
          <w:p w14:paraId="25DB132A" w14:textId="77777777" w:rsidR="00A32135" w:rsidRPr="00F26145" w:rsidRDefault="00A32135" w:rsidP="00F26145">
            <w:pPr>
              <w:jc w:val="both"/>
              <w:rPr>
                <w:sz w:val="20"/>
                <w:szCs w:val="20"/>
                <w:lang w:val="en-GB"/>
              </w:rPr>
            </w:pPr>
            <w:r w:rsidRPr="00F26145">
              <w:rPr>
                <w:sz w:val="20"/>
                <w:szCs w:val="20"/>
                <w:lang w:val="en-GB"/>
              </w:rPr>
              <w:t>Done</w:t>
            </w:r>
          </w:p>
        </w:tc>
        <w:tc>
          <w:tcPr>
            <w:tcW w:w="1962" w:type="dxa"/>
          </w:tcPr>
          <w:p w14:paraId="607AED3A" w14:textId="77777777" w:rsidR="00A32135" w:rsidRPr="00F26145" w:rsidRDefault="00A32135" w:rsidP="00F26145">
            <w:pPr>
              <w:jc w:val="both"/>
              <w:rPr>
                <w:sz w:val="20"/>
                <w:szCs w:val="20"/>
                <w:lang w:val="en-GB"/>
              </w:rPr>
            </w:pPr>
          </w:p>
        </w:tc>
      </w:tr>
      <w:tr w:rsidR="00A32135" w:rsidRPr="00F26145" w14:paraId="3143470D" w14:textId="77777777" w:rsidTr="00F26145">
        <w:tc>
          <w:tcPr>
            <w:tcW w:w="2161" w:type="dxa"/>
          </w:tcPr>
          <w:p w14:paraId="78B4168C" w14:textId="77777777" w:rsidR="00A32135" w:rsidRPr="00F26145" w:rsidRDefault="00A32135" w:rsidP="00F26145">
            <w:pPr>
              <w:jc w:val="both"/>
              <w:rPr>
                <w:sz w:val="20"/>
                <w:szCs w:val="20"/>
                <w:lang w:val="en-GB"/>
              </w:rPr>
            </w:pPr>
            <w:r w:rsidRPr="00F26145">
              <w:rPr>
                <w:sz w:val="20"/>
                <w:szCs w:val="20"/>
                <w:lang w:val="en-GB"/>
              </w:rPr>
              <w:lastRenderedPageBreak/>
              <w:t>Rest</w:t>
            </w:r>
          </w:p>
        </w:tc>
        <w:tc>
          <w:tcPr>
            <w:tcW w:w="1618" w:type="dxa"/>
          </w:tcPr>
          <w:p w14:paraId="2FD1EC8D" w14:textId="77777777" w:rsidR="00A32135" w:rsidRPr="00F26145" w:rsidRDefault="00A32135" w:rsidP="00F26145">
            <w:pPr>
              <w:jc w:val="both"/>
              <w:rPr>
                <w:sz w:val="20"/>
                <w:szCs w:val="20"/>
                <w:lang w:val="en-GB"/>
              </w:rPr>
            </w:pPr>
            <w:r w:rsidRPr="00F26145">
              <w:rPr>
                <w:sz w:val="20"/>
                <w:szCs w:val="20"/>
                <w:lang w:val="en-GB"/>
              </w:rPr>
              <w:t>{Warning}</w:t>
            </w:r>
          </w:p>
        </w:tc>
        <w:tc>
          <w:tcPr>
            <w:tcW w:w="1567" w:type="dxa"/>
          </w:tcPr>
          <w:p w14:paraId="236CA215" w14:textId="77777777" w:rsidR="00A32135" w:rsidRPr="00F26145" w:rsidRDefault="00A32135" w:rsidP="00F26145">
            <w:pPr>
              <w:jc w:val="both"/>
              <w:rPr>
                <w:sz w:val="20"/>
                <w:szCs w:val="20"/>
                <w:lang w:val="en-GB"/>
              </w:rPr>
            </w:pPr>
            <w:r w:rsidRPr="00F26145">
              <w:rPr>
                <w:sz w:val="20"/>
                <w:szCs w:val="20"/>
                <w:lang w:val="en-GB"/>
              </w:rPr>
              <w:t>Schema</w:t>
            </w:r>
          </w:p>
        </w:tc>
        <w:tc>
          <w:tcPr>
            <w:tcW w:w="1962" w:type="dxa"/>
          </w:tcPr>
          <w:p w14:paraId="1992D6B3" w14:textId="77777777" w:rsidR="00A32135" w:rsidRPr="00F26145" w:rsidRDefault="00A32135" w:rsidP="00F26145">
            <w:pPr>
              <w:jc w:val="both"/>
              <w:rPr>
                <w:sz w:val="20"/>
                <w:szCs w:val="20"/>
                <w:lang w:val="en-GB"/>
              </w:rPr>
            </w:pPr>
          </w:p>
        </w:tc>
      </w:tr>
      <w:tr w:rsidR="00A32135" w:rsidRPr="00F26145" w14:paraId="3B7D4903" w14:textId="77777777" w:rsidTr="00F26145">
        <w:tc>
          <w:tcPr>
            <w:tcW w:w="2161" w:type="dxa"/>
          </w:tcPr>
          <w:p w14:paraId="7D099622" w14:textId="77777777" w:rsidR="00A32135" w:rsidRPr="00F26145" w:rsidRDefault="00A32135" w:rsidP="00F26145">
            <w:pPr>
              <w:jc w:val="both"/>
              <w:rPr>
                <w:sz w:val="20"/>
                <w:szCs w:val="20"/>
                <w:lang w:val="en-GB"/>
              </w:rPr>
            </w:pPr>
            <w:r w:rsidRPr="00F26145">
              <w:rPr>
                <w:sz w:val="20"/>
                <w:szCs w:val="20"/>
                <w:lang w:val="en-GB"/>
              </w:rPr>
              <w:t>Rollback</w:t>
            </w:r>
          </w:p>
        </w:tc>
        <w:tc>
          <w:tcPr>
            <w:tcW w:w="1618" w:type="dxa"/>
          </w:tcPr>
          <w:p w14:paraId="73D1A370" w14:textId="77777777" w:rsidR="00A32135" w:rsidRPr="00F26145" w:rsidRDefault="00A32135" w:rsidP="00F26145">
            <w:pPr>
              <w:jc w:val="both"/>
              <w:rPr>
                <w:sz w:val="20"/>
                <w:szCs w:val="20"/>
                <w:lang w:val="en-GB"/>
              </w:rPr>
            </w:pPr>
          </w:p>
        </w:tc>
        <w:tc>
          <w:tcPr>
            <w:tcW w:w="1567" w:type="dxa"/>
          </w:tcPr>
          <w:p w14:paraId="4C780117" w14:textId="77777777" w:rsidR="00A32135" w:rsidRPr="00F26145" w:rsidRDefault="00A32135" w:rsidP="00F26145">
            <w:pPr>
              <w:jc w:val="both"/>
              <w:rPr>
                <w:sz w:val="20"/>
                <w:szCs w:val="20"/>
                <w:lang w:val="en-GB"/>
              </w:rPr>
            </w:pPr>
            <w:r w:rsidRPr="00F26145">
              <w:rPr>
                <w:sz w:val="20"/>
                <w:szCs w:val="20"/>
                <w:lang w:val="en-GB"/>
              </w:rPr>
              <w:t>Done</w:t>
            </w:r>
          </w:p>
        </w:tc>
        <w:tc>
          <w:tcPr>
            <w:tcW w:w="1962" w:type="dxa"/>
          </w:tcPr>
          <w:p w14:paraId="32CE9D82" w14:textId="77777777" w:rsidR="00A32135" w:rsidRPr="00F26145" w:rsidRDefault="00A32135" w:rsidP="00F26145">
            <w:pPr>
              <w:jc w:val="both"/>
              <w:rPr>
                <w:sz w:val="20"/>
                <w:szCs w:val="20"/>
                <w:lang w:val="en-GB"/>
              </w:rPr>
            </w:pPr>
          </w:p>
        </w:tc>
      </w:tr>
      <w:tr w:rsidR="00A32135" w:rsidRPr="00F26145" w14:paraId="49CF1608" w14:textId="77777777" w:rsidTr="00F26145">
        <w:tc>
          <w:tcPr>
            <w:tcW w:w="2161" w:type="dxa"/>
          </w:tcPr>
          <w:p w14:paraId="5066C830" w14:textId="77777777" w:rsidR="00A32135" w:rsidRPr="00F26145" w:rsidRDefault="00A32135" w:rsidP="00F26145">
            <w:pPr>
              <w:jc w:val="both"/>
              <w:rPr>
                <w:sz w:val="20"/>
                <w:szCs w:val="20"/>
                <w:lang w:val="en-GB"/>
              </w:rPr>
            </w:pPr>
            <w:r w:rsidRPr="00F26145">
              <w:rPr>
                <w:sz w:val="20"/>
                <w:szCs w:val="20"/>
                <w:lang w:val="en-GB"/>
              </w:rPr>
              <w:t>TypeInfo</w:t>
            </w:r>
          </w:p>
        </w:tc>
        <w:tc>
          <w:tcPr>
            <w:tcW w:w="1618" w:type="dxa"/>
          </w:tcPr>
          <w:p w14:paraId="121AB9F3" w14:textId="77777777" w:rsidR="00A32135" w:rsidRPr="00F26145" w:rsidRDefault="00A32135" w:rsidP="00F26145">
            <w:pPr>
              <w:jc w:val="both"/>
              <w:rPr>
                <w:sz w:val="20"/>
                <w:szCs w:val="20"/>
                <w:lang w:val="en-GB"/>
              </w:rPr>
            </w:pPr>
          </w:p>
        </w:tc>
        <w:tc>
          <w:tcPr>
            <w:tcW w:w="1567" w:type="dxa"/>
          </w:tcPr>
          <w:p w14:paraId="265C50F5" w14:textId="77777777" w:rsidR="00A32135" w:rsidRPr="00F26145" w:rsidRDefault="00A32135" w:rsidP="00F26145">
            <w:pPr>
              <w:jc w:val="both"/>
              <w:rPr>
                <w:sz w:val="20"/>
                <w:szCs w:val="20"/>
                <w:lang w:val="en-GB"/>
              </w:rPr>
            </w:pPr>
            <w:r w:rsidRPr="00F26145">
              <w:rPr>
                <w:sz w:val="20"/>
                <w:szCs w:val="20"/>
                <w:lang w:val="en-GB"/>
              </w:rPr>
              <w:t>(data)</w:t>
            </w:r>
          </w:p>
        </w:tc>
        <w:tc>
          <w:tcPr>
            <w:tcW w:w="1962" w:type="dxa"/>
          </w:tcPr>
          <w:p w14:paraId="3E9A8AE4" w14:textId="77777777" w:rsidR="00A32135" w:rsidRPr="00F26145" w:rsidRDefault="00A32135" w:rsidP="00F26145">
            <w:pPr>
              <w:jc w:val="both"/>
              <w:rPr>
                <w:sz w:val="20"/>
                <w:szCs w:val="20"/>
                <w:lang w:val="en-GB"/>
              </w:rPr>
            </w:pPr>
          </w:p>
        </w:tc>
      </w:tr>
    </w:tbl>
    <w:p w14:paraId="288D1C81" w14:textId="77777777" w:rsidR="00CE4A29" w:rsidRDefault="00CE4A29" w:rsidP="00825F73">
      <w:pPr>
        <w:spacing w:before="120"/>
        <w:jc w:val="both"/>
        <w:rPr>
          <w:sz w:val="20"/>
          <w:szCs w:val="20"/>
          <w:lang w:val="en-GB"/>
        </w:rPr>
      </w:pPr>
    </w:p>
    <w:p w14:paraId="243207EE" w14:textId="77777777" w:rsidR="001F17B6" w:rsidRPr="007670ED" w:rsidRDefault="00B2073E" w:rsidP="008C04D6">
      <w:pPr>
        <w:pStyle w:val="Heading2"/>
        <w:rPr>
          <w:lang w:val="en-GB"/>
        </w:rPr>
      </w:pPr>
      <w:bookmarkStart w:id="70" w:name="_Toc185334634"/>
      <w:r>
        <w:rPr>
          <w:lang w:val="en-GB"/>
        </w:rPr>
        <w:t>3.4</w:t>
      </w:r>
      <w:r w:rsidR="001F17B6" w:rsidRPr="007670ED">
        <w:rPr>
          <w:lang w:val="en-GB"/>
        </w:rPr>
        <w:t xml:space="preserve"> Physical</w:t>
      </w:r>
      <w:r w:rsidR="00A35152">
        <w:rPr>
          <w:lang w:val="en-GB"/>
        </w:rPr>
        <w:t xml:space="preserve"> (level 2)</w:t>
      </w:r>
      <w:bookmarkEnd w:id="66"/>
      <w:bookmarkEnd w:id="70"/>
    </w:p>
    <w:p w14:paraId="2E66E963" w14:textId="77777777" w:rsidR="008C04D6" w:rsidRPr="007670ED" w:rsidRDefault="008C04D6" w:rsidP="001F17B6">
      <w:pPr>
        <w:spacing w:before="120"/>
        <w:jc w:val="both"/>
        <w:rPr>
          <w:sz w:val="20"/>
          <w:szCs w:val="20"/>
          <w:lang w:val="en-GB"/>
        </w:rPr>
      </w:pPr>
      <w:r w:rsidRPr="007670ED">
        <w:rPr>
          <w:sz w:val="20"/>
          <w:szCs w:val="20"/>
          <w:lang w:val="en-GB"/>
        </w:rPr>
        <w:t xml:space="preserve">Physical is the base class used for actual items stored in the database file. </w:t>
      </w:r>
      <w:r w:rsidR="00BE6600">
        <w:rPr>
          <w:sz w:val="20"/>
          <w:szCs w:val="20"/>
          <w:lang w:val="en-GB"/>
        </w:rPr>
        <w:t>Physical subclasses are</w:t>
      </w:r>
      <w:r w:rsidRPr="007670ED">
        <w:rPr>
          <w:sz w:val="20"/>
          <w:szCs w:val="20"/>
          <w:lang w:val="en-GB"/>
        </w:rPr>
        <w:t xml:space="preserve"> </w:t>
      </w:r>
      <w:r w:rsidR="00BE6600">
        <w:rPr>
          <w:sz w:val="20"/>
          <w:szCs w:val="20"/>
          <w:lang w:val="en-GB"/>
        </w:rPr>
        <w:t>identified by the</w:t>
      </w:r>
      <w:r w:rsidRPr="007670ED">
        <w:rPr>
          <w:sz w:val="20"/>
          <w:szCs w:val="20"/>
          <w:lang w:val="en-GB"/>
        </w:rPr>
        <w:t xml:space="preserve"> Physical.Type</w:t>
      </w:r>
      <w:r w:rsidR="00BE6600">
        <w:rPr>
          <w:sz w:val="20"/>
          <w:szCs w:val="20"/>
          <w:lang w:val="en-GB"/>
        </w:rPr>
        <w:t xml:space="preserve"> enumeration</w:t>
      </w:r>
      <w:r w:rsidRPr="007670ED">
        <w:rPr>
          <w:sz w:val="20"/>
          <w:szCs w:val="20"/>
          <w:lang w:val="en-GB"/>
        </w:rPr>
        <w:t>, whose values are actually stored in the database</w:t>
      </w:r>
      <w:r w:rsidR="00BE6600">
        <w:rPr>
          <w:sz w:val="20"/>
          <w:szCs w:val="20"/>
          <w:lang w:val="en-GB"/>
        </w:rPr>
        <w:t>.</w:t>
      </w:r>
      <w:r w:rsidR="00C9360A">
        <w:rPr>
          <w:sz w:val="20"/>
          <w:szCs w:val="20"/>
          <w:lang w:val="en-GB"/>
        </w:rPr>
        <w:t xml:space="preserve"> The defining position of a Physical is given by the Reader or Writer position when reading or writing a database file</w:t>
      </w:r>
      <w:r w:rsidR="00BE6600">
        <w:rPr>
          <w:sz w:val="20"/>
          <w:szCs w:val="20"/>
          <w:lang w:val="en-GB"/>
        </w:rPr>
        <w:t>, and for uncommitted objects has a uid exceeding 4</w:t>
      </w:r>
      <w:r w:rsidR="00E33F81">
        <w:rPr>
          <w:sz w:val="20"/>
          <w:szCs w:val="20"/>
          <w:lang w:val="en-GB"/>
        </w:rPr>
        <w:t>×</w:t>
      </w:r>
      <w:r w:rsidR="00BE6600">
        <w:rPr>
          <w:sz w:val="20"/>
          <w:szCs w:val="20"/>
          <w:lang w:val="en-GB"/>
        </w:rPr>
        <w:t>2</w:t>
      </w:r>
      <w:r w:rsidR="00BE6600" w:rsidRPr="00BE6600">
        <w:rPr>
          <w:sz w:val="20"/>
          <w:szCs w:val="20"/>
          <w:vertAlign w:val="superscript"/>
          <w:lang w:val="en-GB"/>
        </w:rPr>
        <w:t>60</w:t>
      </w:r>
      <w:r w:rsidR="00C9360A">
        <w:rPr>
          <w:sz w:val="20"/>
          <w:szCs w:val="20"/>
          <w:lang w:val="en-GB"/>
        </w:rPr>
        <w:t xml:space="preserve">. </w:t>
      </w:r>
      <w:r w:rsidR="00BE6600">
        <w:rPr>
          <w:sz w:val="20"/>
          <w:szCs w:val="20"/>
          <w:lang w:val="en-GB"/>
        </w:rPr>
        <w:t>Uncommitted objects are those created</w:t>
      </w:r>
      <w:r w:rsidR="00C9360A">
        <w:rPr>
          <w:sz w:val="20"/>
          <w:szCs w:val="20"/>
          <w:lang w:val="en-GB"/>
        </w:rPr>
        <w:t xml:space="preserve"> during parsing, </w:t>
      </w:r>
      <w:r w:rsidR="00BE6600">
        <w:rPr>
          <w:sz w:val="20"/>
          <w:szCs w:val="20"/>
          <w:lang w:val="en-GB"/>
        </w:rPr>
        <w:t>when</w:t>
      </w:r>
      <w:r w:rsidR="00C9360A">
        <w:rPr>
          <w:sz w:val="20"/>
          <w:szCs w:val="20"/>
          <w:lang w:val="en-GB"/>
        </w:rPr>
        <w:t xml:space="preserve"> the parser creates new Physical structures: </w:t>
      </w:r>
      <w:r w:rsidR="00BE6600">
        <w:rPr>
          <w:sz w:val="20"/>
          <w:szCs w:val="20"/>
          <w:lang w:val="en-GB"/>
        </w:rPr>
        <w:t>and adds them to</w:t>
      </w:r>
      <w:r w:rsidR="00C9360A">
        <w:rPr>
          <w:sz w:val="20"/>
          <w:szCs w:val="20"/>
          <w:lang w:val="en-GB"/>
        </w:rPr>
        <w:t xml:space="preserve"> the Transaction</w:t>
      </w:r>
      <w:r w:rsidR="0024192C">
        <w:rPr>
          <w:sz w:val="20"/>
          <w:szCs w:val="20"/>
          <w:lang w:val="en-GB"/>
        </w:rPr>
        <w:t>. S</w:t>
      </w:r>
      <w:r w:rsidR="00C9360A">
        <w:rPr>
          <w:sz w:val="20"/>
          <w:szCs w:val="20"/>
          <w:lang w:val="en-GB"/>
        </w:rPr>
        <w:t xml:space="preserve">ince Transaction is immutable this means that each Physical gets installed in a new Transaction </w:t>
      </w:r>
      <w:r w:rsidR="0024192C">
        <w:rPr>
          <w:sz w:val="20"/>
          <w:szCs w:val="20"/>
          <w:lang w:val="en-GB"/>
        </w:rPr>
        <w:t>with a uid given by the lexical position in the source read by the transaction. This object defpos is replaced on Commit by its position in the transaction log</w:t>
      </w:r>
      <w:r w:rsidR="00C9360A">
        <w:rPr>
          <w:sz w:val="20"/>
          <w:szCs w:val="20"/>
          <w:lang w:val="en-GB"/>
        </w:rPr>
        <w:t xml:space="preserve">. </w:t>
      </w:r>
      <w:r w:rsidR="00701194">
        <w:rPr>
          <w:sz w:val="20"/>
          <w:szCs w:val="20"/>
          <w:lang w:val="en-GB"/>
        </w:rPr>
        <w:t xml:space="preserve">Every </w:t>
      </w:r>
      <w:r w:rsidR="00E33F81">
        <w:rPr>
          <w:sz w:val="20"/>
          <w:szCs w:val="20"/>
          <w:lang w:val="en-GB"/>
        </w:rPr>
        <w:t>thread</w:t>
      </w:r>
      <w:r w:rsidR="00701194">
        <w:rPr>
          <w:sz w:val="20"/>
          <w:szCs w:val="20"/>
          <w:lang w:val="en-GB"/>
        </w:rPr>
        <w:t xml:space="preserve"> has its own sequence of</w:t>
      </w:r>
      <w:r w:rsidR="00C9360A">
        <w:rPr>
          <w:sz w:val="20"/>
          <w:szCs w:val="20"/>
          <w:lang w:val="en-GB"/>
        </w:rPr>
        <w:t xml:space="preserve"> </w:t>
      </w:r>
      <w:r w:rsidR="00E33F81">
        <w:rPr>
          <w:sz w:val="20"/>
          <w:szCs w:val="20"/>
          <w:lang w:val="en-GB"/>
        </w:rPr>
        <w:t xml:space="preserve">uncommitted </w:t>
      </w:r>
      <w:r w:rsidR="00C9360A">
        <w:rPr>
          <w:sz w:val="20"/>
          <w:szCs w:val="20"/>
          <w:lang w:val="en-GB"/>
        </w:rPr>
        <w:t>uids</w:t>
      </w:r>
      <w:r w:rsidR="0034646D">
        <w:rPr>
          <w:sz w:val="20"/>
          <w:szCs w:val="20"/>
          <w:lang w:val="en-GB"/>
        </w:rPr>
        <w:t xml:space="preserve"> (see sec 2.3</w:t>
      </w:r>
      <w:r w:rsidR="00E33F81">
        <w:rPr>
          <w:sz w:val="20"/>
          <w:szCs w:val="20"/>
          <w:lang w:val="en-GB"/>
        </w:rPr>
        <w:t>)</w:t>
      </w:r>
      <w:r w:rsidR="00701194">
        <w:rPr>
          <w:sz w:val="20"/>
          <w:szCs w:val="20"/>
          <w:lang w:val="en-GB"/>
        </w:rPr>
        <w:t xml:space="preserve">, </w:t>
      </w:r>
      <w:r w:rsidR="00E33F81">
        <w:rPr>
          <w:sz w:val="20"/>
          <w:szCs w:val="20"/>
          <w:lang w:val="en-GB"/>
        </w:rPr>
        <w:t>restarting at 4×2</w:t>
      </w:r>
      <w:r w:rsidR="00E33F81" w:rsidRPr="00BE6600">
        <w:rPr>
          <w:sz w:val="20"/>
          <w:szCs w:val="20"/>
          <w:vertAlign w:val="superscript"/>
          <w:lang w:val="en-GB"/>
        </w:rPr>
        <w:t>60</w:t>
      </w:r>
      <w:r w:rsidR="00E33F81">
        <w:rPr>
          <w:sz w:val="20"/>
          <w:szCs w:val="20"/>
          <w:vertAlign w:val="superscript"/>
          <w:lang w:val="en-GB"/>
        </w:rPr>
        <w:t xml:space="preserve"> </w:t>
      </w:r>
      <w:r w:rsidR="00E33F81" w:rsidRPr="00E33F81">
        <w:rPr>
          <w:sz w:val="20"/>
          <w:szCs w:val="20"/>
          <w:lang w:val="en-GB"/>
        </w:rPr>
        <w:t>after</w:t>
      </w:r>
      <w:r w:rsidR="00E33F81">
        <w:rPr>
          <w:sz w:val="20"/>
          <w:szCs w:val="20"/>
          <w:lang w:val="en-GB"/>
        </w:rPr>
        <w:t xml:space="preserve"> Commit.</w:t>
      </w:r>
      <w:r w:rsidR="00701194">
        <w:rPr>
          <w:sz w:val="20"/>
          <w:szCs w:val="20"/>
          <w:lang w:val="en-GB"/>
        </w:rPr>
        <w:t xml:space="preserve"> </w:t>
      </w:r>
      <w:r w:rsidR="00E33F81">
        <w:rPr>
          <w:sz w:val="20"/>
          <w:szCs w:val="20"/>
          <w:lang w:val="en-GB"/>
        </w:rPr>
        <w:t>F</w:t>
      </w:r>
      <w:r w:rsidR="00701194">
        <w:rPr>
          <w:sz w:val="20"/>
          <w:szCs w:val="20"/>
          <w:lang w:val="en-GB"/>
        </w:rPr>
        <w:t>or ease</w:t>
      </w:r>
      <w:r w:rsidR="00C9360A">
        <w:rPr>
          <w:sz w:val="20"/>
          <w:szCs w:val="20"/>
          <w:lang w:val="en-GB"/>
        </w:rPr>
        <w:t xml:space="preserve"> of reading, the resulting temporary defpos are rendered in ToString() as </w:t>
      </w:r>
      <w:r w:rsidR="00B641D5">
        <w:rPr>
          <w:sz w:val="20"/>
          <w:szCs w:val="20"/>
          <w:lang w:val="en-GB"/>
        </w:rPr>
        <w:t>!</w:t>
      </w:r>
      <w:r w:rsidR="00E33F81">
        <w:rPr>
          <w:sz w:val="20"/>
          <w:szCs w:val="20"/>
          <w:lang w:val="en-GB"/>
        </w:rPr>
        <w:t xml:space="preserve">0, </w:t>
      </w:r>
      <w:r w:rsidR="00B641D5">
        <w:rPr>
          <w:sz w:val="20"/>
          <w:szCs w:val="20"/>
          <w:lang w:val="en-GB"/>
        </w:rPr>
        <w:t>!</w:t>
      </w:r>
      <w:r w:rsidR="00C9360A">
        <w:rPr>
          <w:sz w:val="20"/>
          <w:szCs w:val="20"/>
          <w:lang w:val="en-GB"/>
        </w:rPr>
        <w:t xml:space="preserve">1, </w:t>
      </w:r>
      <w:r w:rsidR="00B641D5">
        <w:rPr>
          <w:sz w:val="20"/>
          <w:szCs w:val="20"/>
          <w:lang w:val="en-GB"/>
        </w:rPr>
        <w:t>!</w:t>
      </w:r>
      <w:r w:rsidR="00C9360A">
        <w:rPr>
          <w:sz w:val="20"/>
          <w:szCs w:val="20"/>
          <w:lang w:val="en-GB"/>
        </w:rPr>
        <w:t>2 etc.</w:t>
      </w:r>
      <w:r w:rsidR="00327748">
        <w:rPr>
          <w:sz w:val="20"/>
          <w:szCs w:val="20"/>
          <w:lang w:val="en-GB"/>
        </w:rPr>
        <w:t xml:space="preserve"> </w:t>
      </w:r>
    </w:p>
    <w:p w14:paraId="3D145015" w14:textId="77777777" w:rsidR="008C04D6" w:rsidRPr="007670ED" w:rsidRDefault="008C04D6" w:rsidP="001F17B6">
      <w:pPr>
        <w:spacing w:before="120"/>
        <w:jc w:val="both"/>
        <w:rPr>
          <w:sz w:val="20"/>
          <w:szCs w:val="20"/>
          <w:lang w:val="en-GB"/>
        </w:rPr>
      </w:pPr>
      <w:r w:rsidRPr="007670ED">
        <w:rPr>
          <w:sz w:val="20"/>
          <w:szCs w:val="20"/>
          <w:lang w:val="en-GB"/>
        </w:rPr>
        <w:t xml:space="preserve">During Commit, the sequence of Physical records prepared by a </w:t>
      </w:r>
      <w:r w:rsidR="0050275E">
        <w:rPr>
          <w:sz w:val="20"/>
          <w:szCs w:val="20"/>
          <w:lang w:val="en-GB"/>
        </w:rPr>
        <w:t>Transaction</w:t>
      </w:r>
      <w:r w:rsidRPr="007670ED">
        <w:rPr>
          <w:sz w:val="20"/>
          <w:szCs w:val="20"/>
          <w:lang w:val="en-GB"/>
        </w:rPr>
        <w:t xml:space="preserve"> is actually written </w:t>
      </w:r>
      <w:r w:rsidR="004A59C5" w:rsidRPr="007670ED">
        <w:rPr>
          <w:sz w:val="20"/>
          <w:szCs w:val="20"/>
          <w:lang w:val="en-GB"/>
        </w:rPr>
        <w:t xml:space="preserve">(serialised) </w:t>
      </w:r>
      <w:r w:rsidRPr="007670ED">
        <w:rPr>
          <w:sz w:val="20"/>
          <w:szCs w:val="20"/>
          <w:lang w:val="en-GB"/>
        </w:rPr>
        <w:t>to durable media</w:t>
      </w:r>
      <w:r w:rsidR="00E33F81">
        <w:rPr>
          <w:sz w:val="20"/>
          <w:szCs w:val="20"/>
          <w:lang w:val="en-GB"/>
        </w:rPr>
        <w:t>, and the uncommitted uids are replaced by the file positions.</w:t>
      </w:r>
    </w:p>
    <w:p w14:paraId="4F511CA8" w14:textId="77777777" w:rsidR="005330E7" w:rsidRPr="007670ED" w:rsidRDefault="004A59C5" w:rsidP="005330E7">
      <w:pPr>
        <w:spacing w:before="120"/>
        <w:jc w:val="both"/>
        <w:rPr>
          <w:sz w:val="20"/>
          <w:szCs w:val="20"/>
          <w:lang w:val="en-GB"/>
        </w:rPr>
      </w:pPr>
      <w:r w:rsidRPr="007670ED">
        <w:rPr>
          <w:sz w:val="20"/>
          <w:szCs w:val="20"/>
          <w:lang w:val="en-GB"/>
        </w:rPr>
        <w:t>Each Physical type contributes a part of the serialization and deseriali</w:t>
      </w:r>
      <w:r w:rsidR="00E33F81">
        <w:rPr>
          <w:sz w:val="20"/>
          <w:szCs w:val="20"/>
          <w:lang w:val="en-GB"/>
        </w:rPr>
        <w:t>z</w:t>
      </w:r>
      <w:r w:rsidRPr="007670ED">
        <w:rPr>
          <w:sz w:val="20"/>
          <w:szCs w:val="20"/>
          <w:lang w:val="en-GB"/>
        </w:rPr>
        <w:t xml:space="preserve">ation implementation. For example, an Update Physical contributes some fields, and calls its base class </w:t>
      </w:r>
      <w:r w:rsidR="00E33F81">
        <w:rPr>
          <w:sz w:val="20"/>
          <w:szCs w:val="20"/>
          <w:lang w:val="en-GB"/>
        </w:rPr>
        <w:t>(</w:t>
      </w:r>
      <w:r w:rsidRPr="007670ED">
        <w:rPr>
          <w:sz w:val="20"/>
          <w:szCs w:val="20"/>
          <w:lang w:val="en-GB"/>
        </w:rPr>
        <w:t>Record</w:t>
      </w:r>
      <w:r w:rsidR="00E33F81">
        <w:rPr>
          <w:sz w:val="20"/>
          <w:szCs w:val="20"/>
          <w:lang w:val="en-GB"/>
        </w:rPr>
        <w:t>)</w:t>
      </w:r>
      <w:r w:rsidRPr="007670ED">
        <w:rPr>
          <w:sz w:val="20"/>
          <w:szCs w:val="20"/>
          <w:lang w:val="en-GB"/>
        </w:rPr>
        <w:t xml:space="preserve"> to continue the serialization, and finally Record calls Physical’s serialization method. </w:t>
      </w:r>
      <w:r w:rsidR="00E206AB">
        <w:rPr>
          <w:sz w:val="20"/>
          <w:szCs w:val="20"/>
          <w:lang w:val="en-GB"/>
        </w:rPr>
        <w:t>The Physical layer is level 2 of Pyrrho.</w:t>
      </w:r>
    </w:p>
    <w:p w14:paraId="75C52980" w14:textId="77777777" w:rsidR="005330E7" w:rsidRDefault="005330E7" w:rsidP="001F17B6">
      <w:pPr>
        <w:spacing w:before="120"/>
        <w:jc w:val="both"/>
        <w:rPr>
          <w:sz w:val="20"/>
          <w:szCs w:val="20"/>
          <w:lang w:val="en-GB"/>
        </w:rPr>
      </w:pPr>
      <w:r>
        <w:rPr>
          <w:sz w:val="20"/>
          <w:szCs w:val="20"/>
          <w:lang w:val="en-GB"/>
        </w:rPr>
        <w:t xml:space="preserve">In version 7 many of the so-called Physical classes </w:t>
      </w:r>
      <w:r w:rsidR="00E206AB">
        <w:rPr>
          <w:sz w:val="20"/>
          <w:szCs w:val="20"/>
          <w:lang w:val="en-GB"/>
        </w:rPr>
        <w:t>in memory</w:t>
      </w:r>
      <w:r w:rsidR="00113B42">
        <w:rPr>
          <w:sz w:val="20"/>
          <w:szCs w:val="20"/>
          <w:lang w:val="en-GB"/>
        </w:rPr>
        <w:t xml:space="preserve"> are subclasses of Compiled, and these </w:t>
      </w:r>
      <w:r w:rsidR="00E206AB">
        <w:rPr>
          <w:sz w:val="20"/>
          <w:szCs w:val="20"/>
          <w:lang w:val="en-GB"/>
        </w:rPr>
        <w:t xml:space="preserve">have a framing field </w:t>
      </w:r>
      <w:r>
        <w:rPr>
          <w:sz w:val="20"/>
          <w:szCs w:val="20"/>
          <w:lang w:val="en-GB"/>
        </w:rPr>
        <w:t xml:space="preserve">structures belonging to </w:t>
      </w:r>
      <w:r w:rsidR="00E206AB">
        <w:rPr>
          <w:sz w:val="20"/>
          <w:szCs w:val="20"/>
          <w:lang w:val="en-GB"/>
        </w:rPr>
        <w:t>level 4</w:t>
      </w:r>
      <w:r>
        <w:rPr>
          <w:sz w:val="20"/>
          <w:szCs w:val="20"/>
          <w:lang w:val="en-GB"/>
        </w:rPr>
        <w:t>: for example, expressions and executable statements.</w:t>
      </w:r>
      <w:r w:rsidR="00E206AB">
        <w:rPr>
          <w:sz w:val="20"/>
          <w:szCs w:val="20"/>
          <w:lang w:val="en-GB"/>
        </w:rPr>
        <w:t xml:space="preserve"> These objects are not serialised to or from disk: as in previous versions of Pyrrho stored procedures, queries, triggers etc are recoded in the log in source (string) form.</w:t>
      </w:r>
      <w:r>
        <w:rPr>
          <w:sz w:val="20"/>
          <w:szCs w:val="20"/>
          <w:lang w:val="en-GB"/>
        </w:rPr>
        <w:t xml:space="preserve"> During database Load these </w:t>
      </w:r>
      <w:r w:rsidR="00113B42">
        <w:rPr>
          <w:sz w:val="20"/>
          <w:szCs w:val="20"/>
          <w:lang w:val="en-GB"/>
        </w:rPr>
        <w:t>source strings are compiled (see sec 3.4.2 below) into an immutable form that is simply cached in the Context when required</w:t>
      </w:r>
      <w:r>
        <w:rPr>
          <w:sz w:val="20"/>
          <w:szCs w:val="20"/>
          <w:lang w:val="en-GB"/>
        </w:rPr>
        <w:t>.</w:t>
      </w:r>
    </w:p>
    <w:p w14:paraId="27D616DA" w14:textId="77777777" w:rsidR="00BF7DFD" w:rsidRDefault="00B2073E" w:rsidP="00BF7DFD">
      <w:pPr>
        <w:pStyle w:val="Heading3"/>
        <w:rPr>
          <w:lang w:val="en-GB"/>
        </w:rPr>
      </w:pPr>
      <w:bookmarkStart w:id="71" w:name="_Toc156570797"/>
      <w:bookmarkStart w:id="72" w:name="_Toc185334635"/>
      <w:r>
        <w:rPr>
          <w:lang w:val="en-GB"/>
        </w:rPr>
        <w:t>3.4</w:t>
      </w:r>
      <w:r w:rsidR="00BF7DFD">
        <w:rPr>
          <w:lang w:val="en-GB"/>
        </w:rPr>
        <w:t>.1 Physical subclasses</w:t>
      </w:r>
      <w:r w:rsidR="00FB4DD2">
        <w:rPr>
          <w:lang w:val="en-GB"/>
        </w:rPr>
        <w:t xml:space="preserve"> (Level 2)</w:t>
      </w:r>
      <w:bookmarkEnd w:id="71"/>
      <w:bookmarkEnd w:id="72"/>
    </w:p>
    <w:p w14:paraId="5B376CB4" w14:textId="77777777" w:rsidR="00714682" w:rsidRPr="00714682" w:rsidRDefault="00714682" w:rsidP="00603C0C">
      <w:pPr>
        <w:spacing w:before="120" w:after="120"/>
        <w:jc w:val="both"/>
        <w:rPr>
          <w:sz w:val="20"/>
          <w:szCs w:val="20"/>
          <w:lang w:val="en-GB"/>
        </w:rPr>
      </w:pPr>
      <w:r>
        <w:rPr>
          <w:sz w:val="20"/>
          <w:szCs w:val="20"/>
          <w:lang w:val="en-GB"/>
        </w:rPr>
        <w:t>The type field of the Physical base class is an enum Physical.Type, as shown here:</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895"/>
        <w:gridCol w:w="1816"/>
        <w:gridCol w:w="1369"/>
        <w:gridCol w:w="4223"/>
      </w:tblGrid>
      <w:tr w:rsidR="006D4BD9" w:rsidRPr="002E5CE2" w14:paraId="14557F1D" w14:textId="77777777" w:rsidTr="006D4BD9">
        <w:tc>
          <w:tcPr>
            <w:tcW w:w="909" w:type="dxa"/>
          </w:tcPr>
          <w:p w14:paraId="7852287A" w14:textId="77777777" w:rsidR="006D4BD9" w:rsidRPr="002E5CE2" w:rsidRDefault="006D4BD9" w:rsidP="00820F71">
            <w:pPr>
              <w:jc w:val="center"/>
              <w:rPr>
                <w:b/>
                <w:sz w:val="20"/>
                <w:szCs w:val="20"/>
                <w:lang w:val="en-GB"/>
              </w:rPr>
            </w:pPr>
            <w:r w:rsidRPr="002E5CE2">
              <w:rPr>
                <w:b/>
                <w:sz w:val="20"/>
                <w:szCs w:val="20"/>
                <w:lang w:val="en-GB"/>
              </w:rPr>
              <w:t>Code</w:t>
            </w:r>
          </w:p>
        </w:tc>
        <w:tc>
          <w:tcPr>
            <w:tcW w:w="1816" w:type="dxa"/>
          </w:tcPr>
          <w:p w14:paraId="02E7D087" w14:textId="77777777" w:rsidR="006D4BD9" w:rsidRPr="002E5CE2" w:rsidRDefault="006D4BD9" w:rsidP="00820F71">
            <w:pPr>
              <w:jc w:val="center"/>
              <w:rPr>
                <w:b/>
                <w:sz w:val="20"/>
                <w:szCs w:val="20"/>
                <w:lang w:val="en-GB"/>
              </w:rPr>
            </w:pPr>
            <w:r>
              <w:rPr>
                <w:b/>
                <w:sz w:val="20"/>
                <w:szCs w:val="20"/>
                <w:lang w:val="en-GB"/>
              </w:rPr>
              <w:t>Class</w:t>
            </w:r>
          </w:p>
        </w:tc>
        <w:tc>
          <w:tcPr>
            <w:tcW w:w="1375" w:type="dxa"/>
          </w:tcPr>
          <w:p w14:paraId="1237766E" w14:textId="77777777" w:rsidR="006D4BD9" w:rsidRPr="002E5CE2" w:rsidRDefault="006D4BD9" w:rsidP="00820F71">
            <w:pPr>
              <w:jc w:val="center"/>
              <w:rPr>
                <w:b/>
                <w:sz w:val="20"/>
                <w:szCs w:val="20"/>
                <w:lang w:val="en-GB"/>
              </w:rPr>
            </w:pPr>
            <w:r>
              <w:rPr>
                <w:b/>
                <w:sz w:val="20"/>
                <w:szCs w:val="20"/>
                <w:lang w:val="en-GB"/>
              </w:rPr>
              <w:t>Base class</w:t>
            </w:r>
          </w:p>
        </w:tc>
        <w:tc>
          <w:tcPr>
            <w:tcW w:w="4372" w:type="dxa"/>
          </w:tcPr>
          <w:p w14:paraId="74C713F4" w14:textId="77777777" w:rsidR="006D4BD9" w:rsidRDefault="006D4BD9" w:rsidP="00820F71">
            <w:pPr>
              <w:jc w:val="center"/>
              <w:rPr>
                <w:b/>
                <w:sz w:val="20"/>
                <w:szCs w:val="20"/>
                <w:lang w:val="en-GB"/>
              </w:rPr>
            </w:pPr>
            <w:r>
              <w:rPr>
                <w:b/>
                <w:sz w:val="20"/>
                <w:szCs w:val="20"/>
                <w:lang w:val="en-GB"/>
              </w:rPr>
              <w:t>Description</w:t>
            </w:r>
          </w:p>
        </w:tc>
      </w:tr>
      <w:tr w:rsidR="006D4BD9" w:rsidRPr="002E5CE2" w14:paraId="300DE1E6" w14:textId="77777777" w:rsidTr="006D4BD9">
        <w:tc>
          <w:tcPr>
            <w:tcW w:w="909" w:type="dxa"/>
          </w:tcPr>
          <w:p w14:paraId="2EFA3E99" w14:textId="77777777" w:rsidR="006D4BD9" w:rsidRPr="002E5CE2" w:rsidRDefault="006D4BD9" w:rsidP="00820F71">
            <w:pPr>
              <w:autoSpaceDE w:val="0"/>
              <w:autoSpaceDN w:val="0"/>
              <w:adjustRightInd w:val="0"/>
              <w:jc w:val="center"/>
              <w:rPr>
                <w:sz w:val="20"/>
                <w:szCs w:val="20"/>
              </w:rPr>
            </w:pPr>
            <w:r w:rsidRPr="002E5CE2">
              <w:rPr>
                <w:sz w:val="20"/>
                <w:szCs w:val="20"/>
              </w:rPr>
              <w:t>0</w:t>
            </w:r>
          </w:p>
        </w:tc>
        <w:tc>
          <w:tcPr>
            <w:tcW w:w="1816" w:type="dxa"/>
          </w:tcPr>
          <w:p w14:paraId="51403CDC" w14:textId="77777777" w:rsidR="006D4BD9" w:rsidRPr="002E5CE2" w:rsidRDefault="006D4BD9" w:rsidP="00820F71">
            <w:pPr>
              <w:autoSpaceDE w:val="0"/>
              <w:autoSpaceDN w:val="0"/>
              <w:adjustRightInd w:val="0"/>
              <w:rPr>
                <w:sz w:val="20"/>
                <w:szCs w:val="20"/>
              </w:rPr>
            </w:pPr>
            <w:r w:rsidRPr="002E5CE2">
              <w:rPr>
                <w:sz w:val="20"/>
                <w:szCs w:val="20"/>
              </w:rPr>
              <w:t>EndOfFile</w:t>
            </w:r>
          </w:p>
        </w:tc>
        <w:tc>
          <w:tcPr>
            <w:tcW w:w="1375" w:type="dxa"/>
          </w:tcPr>
          <w:p w14:paraId="286BB67D" w14:textId="77777777" w:rsidR="006D4BD9" w:rsidRPr="002E5CE2" w:rsidRDefault="006D4BD9" w:rsidP="00820F71">
            <w:pPr>
              <w:autoSpaceDE w:val="0"/>
              <w:autoSpaceDN w:val="0"/>
              <w:adjustRightInd w:val="0"/>
              <w:rPr>
                <w:sz w:val="20"/>
                <w:szCs w:val="20"/>
              </w:rPr>
            </w:pPr>
            <w:r>
              <w:rPr>
                <w:sz w:val="20"/>
                <w:szCs w:val="20"/>
              </w:rPr>
              <w:t>Physical</w:t>
            </w:r>
          </w:p>
        </w:tc>
        <w:tc>
          <w:tcPr>
            <w:tcW w:w="4372" w:type="dxa"/>
          </w:tcPr>
          <w:p w14:paraId="4744A8D6" w14:textId="77777777" w:rsidR="006D4BD9" w:rsidRDefault="006D4BD9" w:rsidP="00820F71">
            <w:pPr>
              <w:autoSpaceDE w:val="0"/>
              <w:autoSpaceDN w:val="0"/>
              <w:adjustRightInd w:val="0"/>
              <w:rPr>
                <w:sz w:val="20"/>
                <w:szCs w:val="20"/>
              </w:rPr>
            </w:pPr>
            <w:r>
              <w:rPr>
                <w:sz w:val="20"/>
                <w:szCs w:val="20"/>
              </w:rPr>
              <w:t>Checksum record at end of file</w:t>
            </w:r>
          </w:p>
        </w:tc>
      </w:tr>
      <w:tr w:rsidR="006D4BD9" w:rsidRPr="002E5CE2" w14:paraId="3F283407" w14:textId="77777777" w:rsidTr="006D4BD9">
        <w:tc>
          <w:tcPr>
            <w:tcW w:w="909" w:type="dxa"/>
          </w:tcPr>
          <w:p w14:paraId="1FA00B53" w14:textId="77777777" w:rsidR="006D4BD9" w:rsidRPr="002E5CE2" w:rsidRDefault="006D4BD9" w:rsidP="00820F71">
            <w:pPr>
              <w:autoSpaceDE w:val="0"/>
              <w:autoSpaceDN w:val="0"/>
              <w:adjustRightInd w:val="0"/>
              <w:jc w:val="center"/>
              <w:rPr>
                <w:sz w:val="20"/>
                <w:szCs w:val="20"/>
              </w:rPr>
            </w:pPr>
            <w:r w:rsidRPr="002E5CE2">
              <w:rPr>
                <w:sz w:val="20"/>
                <w:szCs w:val="20"/>
              </w:rPr>
              <w:t>1</w:t>
            </w:r>
          </w:p>
        </w:tc>
        <w:tc>
          <w:tcPr>
            <w:tcW w:w="1816" w:type="dxa"/>
          </w:tcPr>
          <w:p w14:paraId="59DF2FAA" w14:textId="77777777" w:rsidR="006D4BD9" w:rsidRPr="002E5CE2" w:rsidRDefault="006D4BD9" w:rsidP="00820F71">
            <w:pPr>
              <w:autoSpaceDE w:val="0"/>
              <w:autoSpaceDN w:val="0"/>
              <w:adjustRightInd w:val="0"/>
              <w:rPr>
                <w:sz w:val="20"/>
                <w:szCs w:val="20"/>
              </w:rPr>
            </w:pPr>
            <w:r>
              <w:rPr>
                <w:sz w:val="20"/>
                <w:szCs w:val="20"/>
              </w:rPr>
              <w:t>P</w:t>
            </w:r>
            <w:r w:rsidRPr="002E5CE2">
              <w:rPr>
                <w:sz w:val="20"/>
                <w:szCs w:val="20"/>
              </w:rPr>
              <w:t>Table</w:t>
            </w:r>
          </w:p>
        </w:tc>
        <w:tc>
          <w:tcPr>
            <w:tcW w:w="1375" w:type="dxa"/>
          </w:tcPr>
          <w:p w14:paraId="623475A8" w14:textId="77777777" w:rsidR="006D4BD9" w:rsidRPr="002E5CE2" w:rsidRDefault="006D4BD9" w:rsidP="00820F71">
            <w:pPr>
              <w:autoSpaceDE w:val="0"/>
              <w:autoSpaceDN w:val="0"/>
              <w:adjustRightInd w:val="0"/>
              <w:rPr>
                <w:sz w:val="20"/>
                <w:szCs w:val="20"/>
              </w:rPr>
            </w:pPr>
            <w:r>
              <w:rPr>
                <w:sz w:val="20"/>
                <w:szCs w:val="20"/>
              </w:rPr>
              <w:t>Physical</w:t>
            </w:r>
          </w:p>
        </w:tc>
        <w:tc>
          <w:tcPr>
            <w:tcW w:w="4372" w:type="dxa"/>
          </w:tcPr>
          <w:p w14:paraId="11929343" w14:textId="77777777" w:rsidR="006D4BD9" w:rsidRDefault="006D4BD9" w:rsidP="00820F71">
            <w:pPr>
              <w:autoSpaceDE w:val="0"/>
              <w:autoSpaceDN w:val="0"/>
              <w:adjustRightInd w:val="0"/>
              <w:rPr>
                <w:sz w:val="20"/>
                <w:szCs w:val="20"/>
              </w:rPr>
            </w:pPr>
            <w:r>
              <w:rPr>
                <w:sz w:val="20"/>
                <w:szCs w:val="20"/>
              </w:rPr>
              <w:t>Defines a table name</w:t>
            </w:r>
          </w:p>
        </w:tc>
      </w:tr>
      <w:tr w:rsidR="006D4BD9" w:rsidRPr="002E5CE2" w14:paraId="50B49480" w14:textId="77777777" w:rsidTr="006D4BD9">
        <w:tc>
          <w:tcPr>
            <w:tcW w:w="909" w:type="dxa"/>
          </w:tcPr>
          <w:p w14:paraId="0460BD59" w14:textId="77777777" w:rsidR="006D4BD9" w:rsidRPr="002E5CE2" w:rsidRDefault="006D4BD9" w:rsidP="00820F71">
            <w:pPr>
              <w:autoSpaceDE w:val="0"/>
              <w:autoSpaceDN w:val="0"/>
              <w:adjustRightInd w:val="0"/>
              <w:jc w:val="center"/>
              <w:rPr>
                <w:sz w:val="20"/>
                <w:szCs w:val="20"/>
              </w:rPr>
            </w:pPr>
            <w:r w:rsidRPr="002E5CE2">
              <w:rPr>
                <w:sz w:val="20"/>
                <w:szCs w:val="20"/>
              </w:rPr>
              <w:t>2</w:t>
            </w:r>
          </w:p>
        </w:tc>
        <w:tc>
          <w:tcPr>
            <w:tcW w:w="1816" w:type="dxa"/>
          </w:tcPr>
          <w:p w14:paraId="0E4CB9C8" w14:textId="77777777" w:rsidR="006D4BD9" w:rsidRPr="002E5CE2" w:rsidRDefault="006D4BD9" w:rsidP="00820F71">
            <w:pPr>
              <w:autoSpaceDE w:val="0"/>
              <w:autoSpaceDN w:val="0"/>
              <w:adjustRightInd w:val="0"/>
              <w:rPr>
                <w:sz w:val="20"/>
                <w:szCs w:val="20"/>
              </w:rPr>
            </w:pPr>
            <w:r>
              <w:rPr>
                <w:sz w:val="20"/>
                <w:szCs w:val="20"/>
              </w:rPr>
              <w:t>PRole</w:t>
            </w:r>
          </w:p>
        </w:tc>
        <w:tc>
          <w:tcPr>
            <w:tcW w:w="1375" w:type="dxa"/>
          </w:tcPr>
          <w:p w14:paraId="307FD4D8" w14:textId="77777777" w:rsidR="006D4BD9" w:rsidRPr="002E5CE2" w:rsidRDefault="006D4BD9" w:rsidP="00820F71">
            <w:pPr>
              <w:autoSpaceDE w:val="0"/>
              <w:autoSpaceDN w:val="0"/>
              <w:adjustRightInd w:val="0"/>
              <w:rPr>
                <w:sz w:val="20"/>
                <w:szCs w:val="20"/>
              </w:rPr>
            </w:pPr>
            <w:r>
              <w:rPr>
                <w:sz w:val="20"/>
                <w:szCs w:val="20"/>
              </w:rPr>
              <w:t>Physical</w:t>
            </w:r>
          </w:p>
        </w:tc>
        <w:tc>
          <w:tcPr>
            <w:tcW w:w="4372" w:type="dxa"/>
          </w:tcPr>
          <w:p w14:paraId="33153C3C" w14:textId="77777777" w:rsidR="006D4BD9" w:rsidRPr="002E5CE2" w:rsidRDefault="006D4BD9" w:rsidP="00B75428">
            <w:pPr>
              <w:autoSpaceDE w:val="0"/>
              <w:autoSpaceDN w:val="0"/>
              <w:adjustRightInd w:val="0"/>
              <w:rPr>
                <w:sz w:val="20"/>
                <w:szCs w:val="20"/>
              </w:rPr>
            </w:pPr>
            <w:r>
              <w:rPr>
                <w:sz w:val="20"/>
                <w:szCs w:val="20"/>
              </w:rPr>
              <w:t>A Roleand description</w:t>
            </w:r>
          </w:p>
        </w:tc>
      </w:tr>
      <w:tr w:rsidR="006D4BD9" w:rsidRPr="002E5CE2" w14:paraId="37DC5BE2" w14:textId="77777777" w:rsidTr="006D4BD9">
        <w:tc>
          <w:tcPr>
            <w:tcW w:w="909" w:type="dxa"/>
          </w:tcPr>
          <w:p w14:paraId="3AB1D003" w14:textId="77777777" w:rsidR="006D4BD9" w:rsidRPr="002E5CE2" w:rsidRDefault="006D4BD9" w:rsidP="00820F71">
            <w:pPr>
              <w:autoSpaceDE w:val="0"/>
              <w:autoSpaceDN w:val="0"/>
              <w:adjustRightInd w:val="0"/>
              <w:jc w:val="center"/>
              <w:rPr>
                <w:sz w:val="20"/>
                <w:szCs w:val="20"/>
              </w:rPr>
            </w:pPr>
            <w:r w:rsidRPr="002E5CE2">
              <w:rPr>
                <w:sz w:val="20"/>
                <w:szCs w:val="20"/>
              </w:rPr>
              <w:t>3</w:t>
            </w:r>
          </w:p>
        </w:tc>
        <w:tc>
          <w:tcPr>
            <w:tcW w:w="1816" w:type="dxa"/>
          </w:tcPr>
          <w:p w14:paraId="5285D0F1" w14:textId="77777777" w:rsidR="006D4BD9" w:rsidRPr="002E5CE2" w:rsidRDefault="006D4BD9" w:rsidP="00820F71">
            <w:pPr>
              <w:autoSpaceDE w:val="0"/>
              <w:autoSpaceDN w:val="0"/>
              <w:adjustRightInd w:val="0"/>
              <w:rPr>
                <w:sz w:val="20"/>
                <w:szCs w:val="20"/>
              </w:rPr>
            </w:pPr>
            <w:r>
              <w:rPr>
                <w:sz w:val="20"/>
                <w:szCs w:val="20"/>
              </w:rPr>
              <w:t>P</w:t>
            </w:r>
            <w:r w:rsidRPr="002E5CE2">
              <w:rPr>
                <w:sz w:val="20"/>
                <w:szCs w:val="20"/>
              </w:rPr>
              <w:t>Column</w:t>
            </w:r>
          </w:p>
        </w:tc>
        <w:tc>
          <w:tcPr>
            <w:tcW w:w="1375" w:type="dxa"/>
          </w:tcPr>
          <w:p w14:paraId="72AD7CD2" w14:textId="77777777" w:rsidR="006D4BD9" w:rsidRPr="002E5CE2" w:rsidRDefault="006D4BD9" w:rsidP="00820F71">
            <w:pPr>
              <w:autoSpaceDE w:val="0"/>
              <w:autoSpaceDN w:val="0"/>
              <w:adjustRightInd w:val="0"/>
              <w:rPr>
                <w:sz w:val="20"/>
                <w:szCs w:val="20"/>
              </w:rPr>
            </w:pPr>
            <w:r>
              <w:rPr>
                <w:sz w:val="20"/>
                <w:szCs w:val="20"/>
              </w:rPr>
              <w:t>Physical</w:t>
            </w:r>
          </w:p>
        </w:tc>
        <w:tc>
          <w:tcPr>
            <w:tcW w:w="4372" w:type="dxa"/>
          </w:tcPr>
          <w:p w14:paraId="049A8B3D" w14:textId="5DA11B7E" w:rsidR="006D4BD9" w:rsidRPr="002E5CE2" w:rsidRDefault="006D4BD9" w:rsidP="00820F71">
            <w:pPr>
              <w:autoSpaceDE w:val="0"/>
              <w:autoSpaceDN w:val="0"/>
              <w:adjustRightInd w:val="0"/>
              <w:rPr>
                <w:sz w:val="20"/>
                <w:szCs w:val="20"/>
              </w:rPr>
            </w:pPr>
            <w:r>
              <w:rPr>
                <w:sz w:val="20"/>
                <w:szCs w:val="20"/>
              </w:rPr>
              <w:t>Defines a TableColumn</w:t>
            </w:r>
            <w:r w:rsidR="00E32DE5">
              <w:rPr>
                <w:sz w:val="20"/>
                <w:szCs w:val="20"/>
              </w:rPr>
              <w:t xml:space="preserve"> or Type field</w:t>
            </w:r>
          </w:p>
        </w:tc>
      </w:tr>
      <w:tr w:rsidR="006D4BD9" w:rsidRPr="002E5CE2" w14:paraId="75B8295B" w14:textId="77777777" w:rsidTr="006D4BD9">
        <w:tc>
          <w:tcPr>
            <w:tcW w:w="909" w:type="dxa"/>
          </w:tcPr>
          <w:p w14:paraId="1BBDB3D6" w14:textId="77777777" w:rsidR="006D4BD9" w:rsidRPr="002E5CE2" w:rsidRDefault="006D4BD9" w:rsidP="00820F71">
            <w:pPr>
              <w:autoSpaceDE w:val="0"/>
              <w:autoSpaceDN w:val="0"/>
              <w:adjustRightInd w:val="0"/>
              <w:jc w:val="center"/>
              <w:rPr>
                <w:sz w:val="20"/>
                <w:szCs w:val="20"/>
              </w:rPr>
            </w:pPr>
            <w:r w:rsidRPr="002E5CE2">
              <w:rPr>
                <w:sz w:val="20"/>
                <w:szCs w:val="20"/>
              </w:rPr>
              <w:t>4</w:t>
            </w:r>
          </w:p>
        </w:tc>
        <w:tc>
          <w:tcPr>
            <w:tcW w:w="1816" w:type="dxa"/>
          </w:tcPr>
          <w:p w14:paraId="57A8DE33" w14:textId="77777777" w:rsidR="006D4BD9" w:rsidRPr="002E5CE2" w:rsidRDefault="006D4BD9" w:rsidP="00820F71">
            <w:pPr>
              <w:autoSpaceDE w:val="0"/>
              <w:autoSpaceDN w:val="0"/>
              <w:adjustRightInd w:val="0"/>
              <w:rPr>
                <w:sz w:val="20"/>
                <w:szCs w:val="20"/>
              </w:rPr>
            </w:pPr>
            <w:r>
              <w:rPr>
                <w:sz w:val="20"/>
                <w:szCs w:val="20"/>
              </w:rPr>
              <w:t>Record</w:t>
            </w:r>
          </w:p>
        </w:tc>
        <w:tc>
          <w:tcPr>
            <w:tcW w:w="1375" w:type="dxa"/>
          </w:tcPr>
          <w:p w14:paraId="046132FB" w14:textId="77777777" w:rsidR="006D4BD9" w:rsidRPr="002E5CE2" w:rsidRDefault="006D4BD9" w:rsidP="00820F71">
            <w:pPr>
              <w:autoSpaceDE w:val="0"/>
              <w:autoSpaceDN w:val="0"/>
              <w:adjustRightInd w:val="0"/>
              <w:rPr>
                <w:sz w:val="20"/>
                <w:szCs w:val="20"/>
              </w:rPr>
            </w:pPr>
            <w:r>
              <w:rPr>
                <w:sz w:val="20"/>
                <w:szCs w:val="20"/>
              </w:rPr>
              <w:t>Physical</w:t>
            </w:r>
          </w:p>
        </w:tc>
        <w:tc>
          <w:tcPr>
            <w:tcW w:w="4372" w:type="dxa"/>
          </w:tcPr>
          <w:p w14:paraId="1FED829B" w14:textId="77777777" w:rsidR="006D4BD9" w:rsidRPr="002E5CE2" w:rsidRDefault="006D4BD9" w:rsidP="00820F71">
            <w:pPr>
              <w:autoSpaceDE w:val="0"/>
              <w:autoSpaceDN w:val="0"/>
              <w:adjustRightInd w:val="0"/>
              <w:rPr>
                <w:sz w:val="20"/>
                <w:szCs w:val="20"/>
              </w:rPr>
            </w:pPr>
            <w:r>
              <w:rPr>
                <w:sz w:val="20"/>
                <w:szCs w:val="20"/>
              </w:rPr>
              <w:t>Records an INSERT to a table</w:t>
            </w:r>
          </w:p>
        </w:tc>
      </w:tr>
      <w:tr w:rsidR="006D4BD9" w:rsidRPr="002E5CE2" w14:paraId="1D5E3367" w14:textId="77777777" w:rsidTr="006D4BD9">
        <w:tc>
          <w:tcPr>
            <w:tcW w:w="909" w:type="dxa"/>
          </w:tcPr>
          <w:p w14:paraId="351778FA" w14:textId="77777777" w:rsidR="006D4BD9" w:rsidRPr="002E5CE2" w:rsidRDefault="006D4BD9" w:rsidP="00820F71">
            <w:pPr>
              <w:autoSpaceDE w:val="0"/>
              <w:autoSpaceDN w:val="0"/>
              <w:adjustRightInd w:val="0"/>
              <w:jc w:val="center"/>
              <w:rPr>
                <w:sz w:val="20"/>
                <w:szCs w:val="20"/>
              </w:rPr>
            </w:pPr>
            <w:r w:rsidRPr="002E5CE2">
              <w:rPr>
                <w:sz w:val="20"/>
                <w:szCs w:val="20"/>
              </w:rPr>
              <w:t>5</w:t>
            </w:r>
          </w:p>
        </w:tc>
        <w:tc>
          <w:tcPr>
            <w:tcW w:w="1816" w:type="dxa"/>
          </w:tcPr>
          <w:p w14:paraId="6088DE78" w14:textId="77777777" w:rsidR="006D4BD9" w:rsidRPr="002E5CE2" w:rsidRDefault="006D4BD9" w:rsidP="00820F71">
            <w:pPr>
              <w:autoSpaceDE w:val="0"/>
              <w:autoSpaceDN w:val="0"/>
              <w:adjustRightInd w:val="0"/>
              <w:rPr>
                <w:sz w:val="20"/>
                <w:szCs w:val="20"/>
              </w:rPr>
            </w:pPr>
            <w:r w:rsidRPr="002E5CE2">
              <w:rPr>
                <w:sz w:val="20"/>
                <w:szCs w:val="20"/>
              </w:rPr>
              <w:t>Update</w:t>
            </w:r>
          </w:p>
        </w:tc>
        <w:tc>
          <w:tcPr>
            <w:tcW w:w="1375" w:type="dxa"/>
          </w:tcPr>
          <w:p w14:paraId="7DCB7EA7" w14:textId="77777777" w:rsidR="006D4BD9" w:rsidRPr="002E5CE2" w:rsidRDefault="006D4BD9" w:rsidP="00820F71">
            <w:pPr>
              <w:autoSpaceDE w:val="0"/>
              <w:autoSpaceDN w:val="0"/>
              <w:adjustRightInd w:val="0"/>
              <w:rPr>
                <w:sz w:val="20"/>
                <w:szCs w:val="20"/>
              </w:rPr>
            </w:pPr>
            <w:r>
              <w:rPr>
                <w:sz w:val="20"/>
                <w:szCs w:val="20"/>
              </w:rPr>
              <w:t>Record</w:t>
            </w:r>
          </w:p>
        </w:tc>
        <w:tc>
          <w:tcPr>
            <w:tcW w:w="4372" w:type="dxa"/>
          </w:tcPr>
          <w:p w14:paraId="02C6BD70" w14:textId="77777777" w:rsidR="006D4BD9" w:rsidRPr="002E5CE2" w:rsidRDefault="006D4BD9" w:rsidP="00820F71">
            <w:pPr>
              <w:autoSpaceDE w:val="0"/>
              <w:autoSpaceDN w:val="0"/>
              <w:adjustRightInd w:val="0"/>
              <w:rPr>
                <w:sz w:val="20"/>
                <w:szCs w:val="20"/>
              </w:rPr>
            </w:pPr>
            <w:r>
              <w:rPr>
                <w:sz w:val="20"/>
                <w:szCs w:val="20"/>
              </w:rPr>
              <w:t>Records an UPDATE of a record</w:t>
            </w:r>
          </w:p>
        </w:tc>
      </w:tr>
      <w:tr w:rsidR="006D4BD9" w:rsidRPr="002E5CE2" w14:paraId="4DC50B5C" w14:textId="77777777" w:rsidTr="006D4BD9">
        <w:tc>
          <w:tcPr>
            <w:tcW w:w="909" w:type="dxa"/>
          </w:tcPr>
          <w:p w14:paraId="41E6B55C" w14:textId="77777777" w:rsidR="006D4BD9" w:rsidRPr="002E5CE2" w:rsidRDefault="006D4BD9" w:rsidP="00820F71">
            <w:pPr>
              <w:autoSpaceDE w:val="0"/>
              <w:autoSpaceDN w:val="0"/>
              <w:adjustRightInd w:val="0"/>
              <w:jc w:val="center"/>
              <w:rPr>
                <w:sz w:val="20"/>
                <w:szCs w:val="20"/>
              </w:rPr>
            </w:pPr>
            <w:r w:rsidRPr="002E5CE2">
              <w:rPr>
                <w:sz w:val="20"/>
                <w:szCs w:val="20"/>
              </w:rPr>
              <w:t>6</w:t>
            </w:r>
          </w:p>
        </w:tc>
        <w:tc>
          <w:tcPr>
            <w:tcW w:w="1816" w:type="dxa"/>
          </w:tcPr>
          <w:p w14:paraId="4AC86B14" w14:textId="77777777" w:rsidR="006D4BD9" w:rsidRPr="002E5CE2" w:rsidRDefault="006D4BD9" w:rsidP="00820F71">
            <w:pPr>
              <w:autoSpaceDE w:val="0"/>
              <w:autoSpaceDN w:val="0"/>
              <w:adjustRightInd w:val="0"/>
              <w:rPr>
                <w:sz w:val="20"/>
                <w:szCs w:val="20"/>
              </w:rPr>
            </w:pPr>
            <w:r w:rsidRPr="002E5CE2">
              <w:rPr>
                <w:sz w:val="20"/>
                <w:szCs w:val="20"/>
              </w:rPr>
              <w:t>Change</w:t>
            </w:r>
          </w:p>
        </w:tc>
        <w:tc>
          <w:tcPr>
            <w:tcW w:w="1375" w:type="dxa"/>
          </w:tcPr>
          <w:p w14:paraId="05C0C43F" w14:textId="77777777" w:rsidR="006D4BD9" w:rsidRPr="002E5CE2" w:rsidRDefault="006D4BD9" w:rsidP="00820F71">
            <w:pPr>
              <w:autoSpaceDE w:val="0"/>
              <w:autoSpaceDN w:val="0"/>
              <w:adjustRightInd w:val="0"/>
              <w:rPr>
                <w:sz w:val="20"/>
                <w:szCs w:val="20"/>
              </w:rPr>
            </w:pPr>
            <w:r>
              <w:rPr>
                <w:sz w:val="20"/>
                <w:szCs w:val="20"/>
              </w:rPr>
              <w:t>Physical</w:t>
            </w:r>
          </w:p>
        </w:tc>
        <w:tc>
          <w:tcPr>
            <w:tcW w:w="4372" w:type="dxa"/>
          </w:tcPr>
          <w:p w14:paraId="4F356087" w14:textId="77777777" w:rsidR="006D4BD9" w:rsidRPr="002E5CE2" w:rsidRDefault="006D4BD9" w:rsidP="00820F71">
            <w:pPr>
              <w:autoSpaceDE w:val="0"/>
              <w:autoSpaceDN w:val="0"/>
              <w:adjustRightInd w:val="0"/>
              <w:rPr>
                <w:sz w:val="20"/>
                <w:szCs w:val="20"/>
              </w:rPr>
            </w:pPr>
            <w:r>
              <w:rPr>
                <w:sz w:val="20"/>
                <w:szCs w:val="20"/>
              </w:rPr>
              <w:t>Renaming of non-column objects</w:t>
            </w:r>
          </w:p>
        </w:tc>
      </w:tr>
      <w:tr w:rsidR="006D4BD9" w:rsidRPr="002E5CE2" w14:paraId="2BFB0A2A" w14:textId="77777777" w:rsidTr="006D4BD9">
        <w:tc>
          <w:tcPr>
            <w:tcW w:w="909" w:type="dxa"/>
          </w:tcPr>
          <w:p w14:paraId="1B51ACFA" w14:textId="77777777" w:rsidR="006D4BD9" w:rsidRPr="002E5CE2" w:rsidRDefault="006D4BD9" w:rsidP="00820F71">
            <w:pPr>
              <w:autoSpaceDE w:val="0"/>
              <w:autoSpaceDN w:val="0"/>
              <w:adjustRightInd w:val="0"/>
              <w:jc w:val="center"/>
              <w:rPr>
                <w:sz w:val="20"/>
                <w:szCs w:val="20"/>
              </w:rPr>
            </w:pPr>
            <w:r w:rsidRPr="002E5CE2">
              <w:rPr>
                <w:sz w:val="20"/>
                <w:szCs w:val="20"/>
              </w:rPr>
              <w:t>7</w:t>
            </w:r>
          </w:p>
        </w:tc>
        <w:tc>
          <w:tcPr>
            <w:tcW w:w="1816" w:type="dxa"/>
          </w:tcPr>
          <w:p w14:paraId="2765C385" w14:textId="77777777" w:rsidR="006D4BD9" w:rsidRPr="002E5CE2" w:rsidRDefault="006D4BD9" w:rsidP="00820F71">
            <w:pPr>
              <w:autoSpaceDE w:val="0"/>
              <w:autoSpaceDN w:val="0"/>
              <w:adjustRightInd w:val="0"/>
              <w:rPr>
                <w:sz w:val="20"/>
                <w:szCs w:val="20"/>
              </w:rPr>
            </w:pPr>
            <w:r w:rsidRPr="002E5CE2">
              <w:rPr>
                <w:sz w:val="20"/>
                <w:szCs w:val="20"/>
              </w:rPr>
              <w:t>Alter</w:t>
            </w:r>
          </w:p>
        </w:tc>
        <w:tc>
          <w:tcPr>
            <w:tcW w:w="1375" w:type="dxa"/>
          </w:tcPr>
          <w:p w14:paraId="060A90D9" w14:textId="77777777" w:rsidR="006D4BD9" w:rsidRPr="002E5CE2" w:rsidRDefault="006D4BD9" w:rsidP="00820F71">
            <w:pPr>
              <w:autoSpaceDE w:val="0"/>
              <w:autoSpaceDN w:val="0"/>
              <w:adjustRightInd w:val="0"/>
              <w:rPr>
                <w:sz w:val="20"/>
                <w:szCs w:val="20"/>
              </w:rPr>
            </w:pPr>
            <w:r>
              <w:rPr>
                <w:sz w:val="20"/>
                <w:szCs w:val="20"/>
              </w:rPr>
              <w:t>PColumn2</w:t>
            </w:r>
          </w:p>
        </w:tc>
        <w:tc>
          <w:tcPr>
            <w:tcW w:w="4372" w:type="dxa"/>
          </w:tcPr>
          <w:p w14:paraId="5E638BE7" w14:textId="77777777" w:rsidR="006D4BD9" w:rsidRPr="002E5CE2" w:rsidRDefault="006D4BD9" w:rsidP="00820F71">
            <w:pPr>
              <w:autoSpaceDE w:val="0"/>
              <w:autoSpaceDN w:val="0"/>
              <w:adjustRightInd w:val="0"/>
              <w:rPr>
                <w:sz w:val="20"/>
                <w:szCs w:val="20"/>
              </w:rPr>
            </w:pPr>
            <w:r>
              <w:rPr>
                <w:sz w:val="20"/>
                <w:szCs w:val="20"/>
              </w:rPr>
              <w:t>Modify column definition</w:t>
            </w:r>
          </w:p>
        </w:tc>
      </w:tr>
      <w:tr w:rsidR="006D4BD9" w:rsidRPr="002E5CE2" w14:paraId="1B3A8F60" w14:textId="77777777" w:rsidTr="006D4BD9">
        <w:tc>
          <w:tcPr>
            <w:tcW w:w="909" w:type="dxa"/>
          </w:tcPr>
          <w:p w14:paraId="58C1C0A7" w14:textId="77777777" w:rsidR="006D4BD9" w:rsidRPr="002E5CE2" w:rsidRDefault="006D4BD9" w:rsidP="00820F71">
            <w:pPr>
              <w:autoSpaceDE w:val="0"/>
              <w:autoSpaceDN w:val="0"/>
              <w:adjustRightInd w:val="0"/>
              <w:jc w:val="center"/>
              <w:rPr>
                <w:sz w:val="20"/>
                <w:szCs w:val="20"/>
              </w:rPr>
            </w:pPr>
            <w:r w:rsidRPr="002E5CE2">
              <w:rPr>
                <w:sz w:val="20"/>
                <w:szCs w:val="20"/>
              </w:rPr>
              <w:t>8</w:t>
            </w:r>
          </w:p>
        </w:tc>
        <w:tc>
          <w:tcPr>
            <w:tcW w:w="1816" w:type="dxa"/>
          </w:tcPr>
          <w:p w14:paraId="1C08A6E1" w14:textId="77777777" w:rsidR="006D4BD9" w:rsidRPr="002E5CE2" w:rsidRDefault="006D4BD9" w:rsidP="00820F71">
            <w:pPr>
              <w:autoSpaceDE w:val="0"/>
              <w:autoSpaceDN w:val="0"/>
              <w:adjustRightInd w:val="0"/>
              <w:rPr>
                <w:sz w:val="20"/>
                <w:szCs w:val="20"/>
              </w:rPr>
            </w:pPr>
            <w:r w:rsidRPr="002E5CE2">
              <w:rPr>
                <w:sz w:val="20"/>
                <w:szCs w:val="20"/>
              </w:rPr>
              <w:t>Drop</w:t>
            </w:r>
          </w:p>
        </w:tc>
        <w:tc>
          <w:tcPr>
            <w:tcW w:w="1375" w:type="dxa"/>
          </w:tcPr>
          <w:p w14:paraId="12F6C1E9" w14:textId="77777777" w:rsidR="006D4BD9" w:rsidRPr="002E5CE2" w:rsidRDefault="006D4BD9" w:rsidP="00820F71">
            <w:pPr>
              <w:autoSpaceDE w:val="0"/>
              <w:autoSpaceDN w:val="0"/>
              <w:adjustRightInd w:val="0"/>
              <w:rPr>
                <w:sz w:val="20"/>
                <w:szCs w:val="20"/>
              </w:rPr>
            </w:pPr>
            <w:r>
              <w:rPr>
                <w:sz w:val="20"/>
                <w:szCs w:val="20"/>
              </w:rPr>
              <w:t>Physical</w:t>
            </w:r>
          </w:p>
        </w:tc>
        <w:tc>
          <w:tcPr>
            <w:tcW w:w="4372" w:type="dxa"/>
          </w:tcPr>
          <w:p w14:paraId="1F79B5A7" w14:textId="77777777" w:rsidR="006D4BD9" w:rsidRPr="002E5CE2" w:rsidRDefault="006D4BD9" w:rsidP="00820F71">
            <w:pPr>
              <w:autoSpaceDE w:val="0"/>
              <w:autoSpaceDN w:val="0"/>
              <w:adjustRightInd w:val="0"/>
              <w:rPr>
                <w:sz w:val="20"/>
                <w:szCs w:val="20"/>
              </w:rPr>
            </w:pPr>
            <w:r>
              <w:rPr>
                <w:sz w:val="20"/>
                <w:szCs w:val="20"/>
              </w:rPr>
              <w:t>Forget a database object</w:t>
            </w:r>
          </w:p>
        </w:tc>
      </w:tr>
      <w:tr w:rsidR="006D4BD9" w:rsidRPr="002E5CE2" w14:paraId="78EFB2FF" w14:textId="77777777" w:rsidTr="006D4BD9">
        <w:tc>
          <w:tcPr>
            <w:tcW w:w="909" w:type="dxa"/>
          </w:tcPr>
          <w:p w14:paraId="309B2932" w14:textId="77777777" w:rsidR="006D4BD9" w:rsidRPr="002E5CE2" w:rsidRDefault="006D4BD9" w:rsidP="00820F71">
            <w:pPr>
              <w:autoSpaceDE w:val="0"/>
              <w:autoSpaceDN w:val="0"/>
              <w:adjustRightInd w:val="0"/>
              <w:jc w:val="center"/>
              <w:rPr>
                <w:sz w:val="20"/>
                <w:szCs w:val="20"/>
              </w:rPr>
            </w:pPr>
            <w:r w:rsidRPr="002E5CE2">
              <w:rPr>
                <w:sz w:val="20"/>
                <w:szCs w:val="20"/>
              </w:rPr>
              <w:t>9</w:t>
            </w:r>
          </w:p>
        </w:tc>
        <w:tc>
          <w:tcPr>
            <w:tcW w:w="1816" w:type="dxa"/>
          </w:tcPr>
          <w:p w14:paraId="4B883C67" w14:textId="77777777" w:rsidR="006D4BD9" w:rsidRPr="002E5CE2" w:rsidRDefault="006D4BD9" w:rsidP="00820F71">
            <w:pPr>
              <w:autoSpaceDE w:val="0"/>
              <w:autoSpaceDN w:val="0"/>
              <w:adjustRightInd w:val="0"/>
              <w:rPr>
                <w:sz w:val="20"/>
                <w:szCs w:val="20"/>
              </w:rPr>
            </w:pPr>
            <w:r>
              <w:rPr>
                <w:sz w:val="20"/>
                <w:szCs w:val="20"/>
              </w:rPr>
              <w:t>Checkpoint</w:t>
            </w:r>
          </w:p>
        </w:tc>
        <w:tc>
          <w:tcPr>
            <w:tcW w:w="1375" w:type="dxa"/>
          </w:tcPr>
          <w:p w14:paraId="44822212" w14:textId="77777777" w:rsidR="006D4BD9" w:rsidRPr="002E5CE2" w:rsidRDefault="006D4BD9" w:rsidP="00820F71">
            <w:pPr>
              <w:autoSpaceDE w:val="0"/>
              <w:autoSpaceDN w:val="0"/>
              <w:adjustRightInd w:val="0"/>
              <w:rPr>
                <w:sz w:val="20"/>
                <w:szCs w:val="20"/>
              </w:rPr>
            </w:pPr>
            <w:r>
              <w:rPr>
                <w:sz w:val="20"/>
                <w:szCs w:val="20"/>
              </w:rPr>
              <w:t>Physical</w:t>
            </w:r>
          </w:p>
        </w:tc>
        <w:tc>
          <w:tcPr>
            <w:tcW w:w="4372" w:type="dxa"/>
          </w:tcPr>
          <w:p w14:paraId="4F61E088" w14:textId="77777777" w:rsidR="006D4BD9" w:rsidRPr="002E5CE2" w:rsidRDefault="006D4BD9" w:rsidP="00820F71">
            <w:pPr>
              <w:autoSpaceDE w:val="0"/>
              <w:autoSpaceDN w:val="0"/>
              <w:adjustRightInd w:val="0"/>
              <w:rPr>
                <w:sz w:val="20"/>
                <w:szCs w:val="20"/>
              </w:rPr>
            </w:pPr>
            <w:r>
              <w:rPr>
                <w:sz w:val="20"/>
                <w:szCs w:val="20"/>
              </w:rPr>
              <w:t>A synchronization point</w:t>
            </w:r>
          </w:p>
        </w:tc>
      </w:tr>
      <w:tr w:rsidR="006D4BD9" w:rsidRPr="002E5CE2" w14:paraId="76F01BDF" w14:textId="77777777" w:rsidTr="006D4BD9">
        <w:tc>
          <w:tcPr>
            <w:tcW w:w="909" w:type="dxa"/>
          </w:tcPr>
          <w:p w14:paraId="1EB2C891" w14:textId="77777777" w:rsidR="006D4BD9" w:rsidRPr="002E5CE2" w:rsidRDefault="006D4BD9" w:rsidP="00820F71">
            <w:pPr>
              <w:autoSpaceDE w:val="0"/>
              <w:autoSpaceDN w:val="0"/>
              <w:adjustRightInd w:val="0"/>
              <w:jc w:val="center"/>
              <w:rPr>
                <w:sz w:val="20"/>
                <w:szCs w:val="20"/>
              </w:rPr>
            </w:pPr>
            <w:r w:rsidRPr="002E5CE2">
              <w:rPr>
                <w:sz w:val="20"/>
                <w:szCs w:val="20"/>
              </w:rPr>
              <w:t>10</w:t>
            </w:r>
          </w:p>
        </w:tc>
        <w:tc>
          <w:tcPr>
            <w:tcW w:w="1816" w:type="dxa"/>
          </w:tcPr>
          <w:p w14:paraId="4BC513C1" w14:textId="77777777" w:rsidR="006D4BD9" w:rsidRPr="002E5CE2" w:rsidRDefault="006D4BD9" w:rsidP="00820F71">
            <w:pPr>
              <w:autoSpaceDE w:val="0"/>
              <w:autoSpaceDN w:val="0"/>
              <w:adjustRightInd w:val="0"/>
              <w:rPr>
                <w:sz w:val="20"/>
                <w:szCs w:val="20"/>
              </w:rPr>
            </w:pPr>
            <w:r w:rsidRPr="002E5CE2">
              <w:rPr>
                <w:sz w:val="20"/>
                <w:szCs w:val="20"/>
              </w:rPr>
              <w:t>Delete</w:t>
            </w:r>
          </w:p>
        </w:tc>
        <w:tc>
          <w:tcPr>
            <w:tcW w:w="1375" w:type="dxa"/>
          </w:tcPr>
          <w:p w14:paraId="6293ABFA" w14:textId="77777777" w:rsidR="006D4BD9" w:rsidRPr="002E5CE2" w:rsidRDefault="006D4BD9" w:rsidP="00820F71">
            <w:pPr>
              <w:autoSpaceDE w:val="0"/>
              <w:autoSpaceDN w:val="0"/>
              <w:adjustRightInd w:val="0"/>
              <w:rPr>
                <w:sz w:val="20"/>
                <w:szCs w:val="20"/>
              </w:rPr>
            </w:pPr>
            <w:r>
              <w:rPr>
                <w:sz w:val="20"/>
                <w:szCs w:val="20"/>
              </w:rPr>
              <w:t>Physical</w:t>
            </w:r>
          </w:p>
        </w:tc>
        <w:tc>
          <w:tcPr>
            <w:tcW w:w="4372" w:type="dxa"/>
          </w:tcPr>
          <w:p w14:paraId="56397FFE" w14:textId="77777777" w:rsidR="006D4BD9" w:rsidRPr="002E5CE2" w:rsidRDefault="006D4BD9" w:rsidP="00820F71">
            <w:pPr>
              <w:autoSpaceDE w:val="0"/>
              <w:autoSpaceDN w:val="0"/>
              <w:adjustRightInd w:val="0"/>
              <w:rPr>
                <w:sz w:val="20"/>
                <w:szCs w:val="20"/>
              </w:rPr>
            </w:pPr>
            <w:r>
              <w:rPr>
                <w:sz w:val="20"/>
                <w:szCs w:val="20"/>
              </w:rPr>
              <w:t>Forget a record from a table</w:t>
            </w:r>
          </w:p>
        </w:tc>
      </w:tr>
      <w:tr w:rsidR="006D4BD9" w:rsidRPr="002E5CE2" w14:paraId="32339B84" w14:textId="77777777" w:rsidTr="006D4BD9">
        <w:tc>
          <w:tcPr>
            <w:tcW w:w="909" w:type="dxa"/>
          </w:tcPr>
          <w:p w14:paraId="746A29BA" w14:textId="77777777" w:rsidR="006D4BD9" w:rsidRPr="002E5CE2" w:rsidRDefault="006D4BD9" w:rsidP="00820F71">
            <w:pPr>
              <w:autoSpaceDE w:val="0"/>
              <w:autoSpaceDN w:val="0"/>
              <w:adjustRightInd w:val="0"/>
              <w:jc w:val="center"/>
              <w:rPr>
                <w:sz w:val="20"/>
                <w:szCs w:val="20"/>
              </w:rPr>
            </w:pPr>
            <w:r w:rsidRPr="002E5CE2">
              <w:rPr>
                <w:sz w:val="20"/>
                <w:szCs w:val="20"/>
              </w:rPr>
              <w:t>11</w:t>
            </w:r>
          </w:p>
        </w:tc>
        <w:tc>
          <w:tcPr>
            <w:tcW w:w="1816" w:type="dxa"/>
          </w:tcPr>
          <w:p w14:paraId="27CFBE2E" w14:textId="77777777" w:rsidR="006D4BD9" w:rsidRPr="002E5CE2" w:rsidRDefault="006D4BD9" w:rsidP="00820F71">
            <w:pPr>
              <w:autoSpaceDE w:val="0"/>
              <w:autoSpaceDN w:val="0"/>
              <w:adjustRightInd w:val="0"/>
              <w:rPr>
                <w:sz w:val="20"/>
                <w:szCs w:val="20"/>
              </w:rPr>
            </w:pPr>
            <w:r w:rsidRPr="002E5CE2">
              <w:rPr>
                <w:sz w:val="20"/>
                <w:szCs w:val="20"/>
              </w:rPr>
              <w:t>Edit</w:t>
            </w:r>
          </w:p>
        </w:tc>
        <w:tc>
          <w:tcPr>
            <w:tcW w:w="1375" w:type="dxa"/>
          </w:tcPr>
          <w:p w14:paraId="67BFBD0E" w14:textId="77777777" w:rsidR="006D4BD9" w:rsidRPr="002E5CE2" w:rsidRDefault="006D4BD9" w:rsidP="00820F71">
            <w:pPr>
              <w:autoSpaceDE w:val="0"/>
              <w:autoSpaceDN w:val="0"/>
              <w:adjustRightInd w:val="0"/>
              <w:rPr>
                <w:sz w:val="20"/>
                <w:szCs w:val="20"/>
              </w:rPr>
            </w:pPr>
            <w:r>
              <w:rPr>
                <w:sz w:val="20"/>
                <w:szCs w:val="20"/>
              </w:rPr>
              <w:t>PDomain</w:t>
            </w:r>
          </w:p>
        </w:tc>
        <w:tc>
          <w:tcPr>
            <w:tcW w:w="4372" w:type="dxa"/>
          </w:tcPr>
          <w:p w14:paraId="41C4B3D4" w14:textId="77777777" w:rsidR="006D4BD9" w:rsidRPr="002E5CE2" w:rsidRDefault="006D4BD9" w:rsidP="00820F71">
            <w:pPr>
              <w:autoSpaceDE w:val="0"/>
              <w:autoSpaceDN w:val="0"/>
              <w:adjustRightInd w:val="0"/>
              <w:rPr>
                <w:sz w:val="20"/>
                <w:szCs w:val="20"/>
              </w:rPr>
            </w:pPr>
            <w:r>
              <w:rPr>
                <w:sz w:val="20"/>
                <w:szCs w:val="20"/>
              </w:rPr>
              <w:t>ALTER DOMAIN details</w:t>
            </w:r>
          </w:p>
        </w:tc>
      </w:tr>
      <w:tr w:rsidR="006D4BD9" w:rsidRPr="002E5CE2" w14:paraId="156DEFC0" w14:textId="77777777" w:rsidTr="006D4BD9">
        <w:tc>
          <w:tcPr>
            <w:tcW w:w="909" w:type="dxa"/>
          </w:tcPr>
          <w:p w14:paraId="00E1E615" w14:textId="77777777" w:rsidR="006D4BD9" w:rsidRPr="002E5CE2" w:rsidRDefault="006D4BD9" w:rsidP="00820F71">
            <w:pPr>
              <w:autoSpaceDE w:val="0"/>
              <w:autoSpaceDN w:val="0"/>
              <w:adjustRightInd w:val="0"/>
              <w:jc w:val="center"/>
              <w:rPr>
                <w:sz w:val="20"/>
                <w:szCs w:val="20"/>
              </w:rPr>
            </w:pPr>
            <w:r w:rsidRPr="002E5CE2">
              <w:rPr>
                <w:sz w:val="20"/>
                <w:szCs w:val="20"/>
              </w:rPr>
              <w:t>12</w:t>
            </w:r>
          </w:p>
        </w:tc>
        <w:tc>
          <w:tcPr>
            <w:tcW w:w="1816" w:type="dxa"/>
          </w:tcPr>
          <w:p w14:paraId="75445FE9" w14:textId="77777777" w:rsidR="006D4BD9" w:rsidRPr="002E5CE2" w:rsidRDefault="006D4BD9" w:rsidP="00820F71">
            <w:pPr>
              <w:autoSpaceDE w:val="0"/>
              <w:autoSpaceDN w:val="0"/>
              <w:adjustRightInd w:val="0"/>
              <w:rPr>
                <w:sz w:val="20"/>
                <w:szCs w:val="20"/>
              </w:rPr>
            </w:pPr>
            <w:r>
              <w:rPr>
                <w:sz w:val="20"/>
                <w:szCs w:val="20"/>
              </w:rPr>
              <w:t>P</w:t>
            </w:r>
            <w:r w:rsidRPr="002E5CE2">
              <w:rPr>
                <w:sz w:val="20"/>
                <w:szCs w:val="20"/>
              </w:rPr>
              <w:t>Index</w:t>
            </w:r>
          </w:p>
        </w:tc>
        <w:tc>
          <w:tcPr>
            <w:tcW w:w="1375" w:type="dxa"/>
          </w:tcPr>
          <w:p w14:paraId="5B2054E5" w14:textId="77777777" w:rsidR="006D4BD9" w:rsidRPr="002E5CE2" w:rsidRDefault="006D4BD9" w:rsidP="00820F71">
            <w:pPr>
              <w:autoSpaceDE w:val="0"/>
              <w:autoSpaceDN w:val="0"/>
              <w:adjustRightInd w:val="0"/>
              <w:rPr>
                <w:sz w:val="20"/>
                <w:szCs w:val="20"/>
              </w:rPr>
            </w:pPr>
            <w:r>
              <w:rPr>
                <w:sz w:val="20"/>
                <w:szCs w:val="20"/>
              </w:rPr>
              <w:t>Physical</w:t>
            </w:r>
          </w:p>
        </w:tc>
        <w:tc>
          <w:tcPr>
            <w:tcW w:w="4372" w:type="dxa"/>
          </w:tcPr>
          <w:p w14:paraId="0265C61D" w14:textId="77777777" w:rsidR="006D4BD9" w:rsidRPr="002E5CE2" w:rsidRDefault="006D4BD9" w:rsidP="00FB4DD2">
            <w:pPr>
              <w:autoSpaceDE w:val="0"/>
              <w:autoSpaceDN w:val="0"/>
              <w:adjustRightInd w:val="0"/>
              <w:rPr>
                <w:sz w:val="20"/>
                <w:szCs w:val="20"/>
              </w:rPr>
            </w:pPr>
            <w:r>
              <w:rPr>
                <w:sz w:val="20"/>
                <w:szCs w:val="20"/>
              </w:rPr>
              <w:t>Entity, unique, references</w:t>
            </w:r>
          </w:p>
        </w:tc>
      </w:tr>
      <w:tr w:rsidR="006D4BD9" w:rsidRPr="002E5CE2" w14:paraId="5EA0BD97" w14:textId="77777777" w:rsidTr="006D4BD9">
        <w:tc>
          <w:tcPr>
            <w:tcW w:w="909" w:type="dxa"/>
          </w:tcPr>
          <w:p w14:paraId="3593487C" w14:textId="77777777" w:rsidR="006D4BD9" w:rsidRPr="002E5CE2" w:rsidRDefault="006D4BD9" w:rsidP="00820F71">
            <w:pPr>
              <w:autoSpaceDE w:val="0"/>
              <w:autoSpaceDN w:val="0"/>
              <w:adjustRightInd w:val="0"/>
              <w:jc w:val="center"/>
              <w:rPr>
                <w:sz w:val="20"/>
                <w:szCs w:val="20"/>
              </w:rPr>
            </w:pPr>
            <w:r w:rsidRPr="002E5CE2">
              <w:rPr>
                <w:sz w:val="20"/>
                <w:szCs w:val="20"/>
              </w:rPr>
              <w:t>13</w:t>
            </w:r>
          </w:p>
        </w:tc>
        <w:tc>
          <w:tcPr>
            <w:tcW w:w="1816" w:type="dxa"/>
          </w:tcPr>
          <w:p w14:paraId="6E507C35" w14:textId="77777777" w:rsidR="006D4BD9" w:rsidRPr="002E5CE2" w:rsidRDefault="006D4BD9" w:rsidP="00820F71">
            <w:pPr>
              <w:autoSpaceDE w:val="0"/>
              <w:autoSpaceDN w:val="0"/>
              <w:adjustRightInd w:val="0"/>
              <w:rPr>
                <w:sz w:val="20"/>
                <w:szCs w:val="20"/>
              </w:rPr>
            </w:pPr>
            <w:r w:rsidRPr="002E5CE2">
              <w:rPr>
                <w:sz w:val="20"/>
                <w:szCs w:val="20"/>
              </w:rPr>
              <w:t>Modify</w:t>
            </w:r>
          </w:p>
        </w:tc>
        <w:tc>
          <w:tcPr>
            <w:tcW w:w="1375" w:type="dxa"/>
          </w:tcPr>
          <w:p w14:paraId="20BA022E" w14:textId="77777777" w:rsidR="006D4BD9" w:rsidRPr="002E5CE2" w:rsidRDefault="006D4BD9" w:rsidP="00820F71">
            <w:pPr>
              <w:autoSpaceDE w:val="0"/>
              <w:autoSpaceDN w:val="0"/>
              <w:adjustRightInd w:val="0"/>
              <w:rPr>
                <w:sz w:val="20"/>
                <w:szCs w:val="20"/>
              </w:rPr>
            </w:pPr>
            <w:r>
              <w:rPr>
                <w:sz w:val="20"/>
                <w:szCs w:val="20"/>
              </w:rPr>
              <w:t>Physical</w:t>
            </w:r>
          </w:p>
        </w:tc>
        <w:tc>
          <w:tcPr>
            <w:tcW w:w="4372" w:type="dxa"/>
          </w:tcPr>
          <w:p w14:paraId="1AF25B2E" w14:textId="77777777" w:rsidR="006D4BD9" w:rsidRPr="002E5CE2" w:rsidRDefault="006D4BD9" w:rsidP="00820F71">
            <w:pPr>
              <w:autoSpaceDE w:val="0"/>
              <w:autoSpaceDN w:val="0"/>
              <w:adjustRightInd w:val="0"/>
              <w:rPr>
                <w:sz w:val="20"/>
                <w:szCs w:val="20"/>
              </w:rPr>
            </w:pPr>
            <w:r>
              <w:rPr>
                <w:sz w:val="20"/>
                <w:szCs w:val="20"/>
              </w:rPr>
              <w:t>Change proc, method, trigger,check,view</w:t>
            </w:r>
          </w:p>
        </w:tc>
      </w:tr>
      <w:tr w:rsidR="006D4BD9" w:rsidRPr="002E5CE2" w14:paraId="54EE2178" w14:textId="77777777" w:rsidTr="006D4BD9">
        <w:tc>
          <w:tcPr>
            <w:tcW w:w="909" w:type="dxa"/>
          </w:tcPr>
          <w:p w14:paraId="57962771" w14:textId="77777777" w:rsidR="006D4BD9" w:rsidRPr="002E5CE2" w:rsidRDefault="006D4BD9" w:rsidP="00820F71">
            <w:pPr>
              <w:autoSpaceDE w:val="0"/>
              <w:autoSpaceDN w:val="0"/>
              <w:adjustRightInd w:val="0"/>
              <w:jc w:val="center"/>
              <w:rPr>
                <w:sz w:val="20"/>
                <w:szCs w:val="20"/>
              </w:rPr>
            </w:pPr>
            <w:r w:rsidRPr="002E5CE2">
              <w:rPr>
                <w:sz w:val="20"/>
                <w:szCs w:val="20"/>
              </w:rPr>
              <w:t>14</w:t>
            </w:r>
          </w:p>
        </w:tc>
        <w:tc>
          <w:tcPr>
            <w:tcW w:w="1816" w:type="dxa"/>
          </w:tcPr>
          <w:p w14:paraId="3673EEDF" w14:textId="77777777" w:rsidR="006D4BD9" w:rsidRPr="002E5CE2" w:rsidRDefault="006D4BD9" w:rsidP="00820F71">
            <w:pPr>
              <w:autoSpaceDE w:val="0"/>
              <w:autoSpaceDN w:val="0"/>
              <w:adjustRightInd w:val="0"/>
              <w:rPr>
                <w:sz w:val="20"/>
                <w:szCs w:val="20"/>
              </w:rPr>
            </w:pPr>
            <w:r>
              <w:rPr>
                <w:sz w:val="20"/>
                <w:szCs w:val="20"/>
              </w:rPr>
              <w:t>P</w:t>
            </w:r>
            <w:r w:rsidRPr="002E5CE2">
              <w:rPr>
                <w:sz w:val="20"/>
                <w:szCs w:val="20"/>
              </w:rPr>
              <w:t>Domain</w:t>
            </w:r>
          </w:p>
        </w:tc>
        <w:tc>
          <w:tcPr>
            <w:tcW w:w="1375" w:type="dxa"/>
          </w:tcPr>
          <w:p w14:paraId="189FAC2B" w14:textId="77777777" w:rsidR="006D4BD9" w:rsidRPr="002E5CE2" w:rsidRDefault="006D4BD9" w:rsidP="00820F71">
            <w:pPr>
              <w:autoSpaceDE w:val="0"/>
              <w:autoSpaceDN w:val="0"/>
              <w:adjustRightInd w:val="0"/>
              <w:rPr>
                <w:sz w:val="20"/>
                <w:szCs w:val="20"/>
              </w:rPr>
            </w:pPr>
            <w:r>
              <w:rPr>
                <w:sz w:val="20"/>
                <w:szCs w:val="20"/>
              </w:rPr>
              <w:t>Physical</w:t>
            </w:r>
          </w:p>
        </w:tc>
        <w:tc>
          <w:tcPr>
            <w:tcW w:w="4372" w:type="dxa"/>
          </w:tcPr>
          <w:p w14:paraId="409CA837" w14:textId="77777777" w:rsidR="006D4BD9" w:rsidRPr="002E5CE2" w:rsidRDefault="006D4BD9" w:rsidP="00820F71">
            <w:pPr>
              <w:autoSpaceDE w:val="0"/>
              <w:autoSpaceDN w:val="0"/>
              <w:adjustRightInd w:val="0"/>
              <w:rPr>
                <w:sz w:val="20"/>
                <w:szCs w:val="20"/>
              </w:rPr>
            </w:pPr>
            <w:r>
              <w:rPr>
                <w:sz w:val="20"/>
                <w:szCs w:val="20"/>
              </w:rPr>
              <w:t>Define a Domain</w:t>
            </w:r>
          </w:p>
        </w:tc>
      </w:tr>
      <w:tr w:rsidR="006D4BD9" w:rsidRPr="002E5CE2" w14:paraId="08B3625D" w14:textId="77777777" w:rsidTr="006D4BD9">
        <w:tc>
          <w:tcPr>
            <w:tcW w:w="909" w:type="dxa"/>
          </w:tcPr>
          <w:p w14:paraId="4E86CA1D" w14:textId="77777777" w:rsidR="006D4BD9" w:rsidRPr="002E5CE2" w:rsidRDefault="006D4BD9" w:rsidP="00820F71">
            <w:pPr>
              <w:autoSpaceDE w:val="0"/>
              <w:autoSpaceDN w:val="0"/>
              <w:adjustRightInd w:val="0"/>
              <w:jc w:val="center"/>
              <w:rPr>
                <w:sz w:val="20"/>
                <w:szCs w:val="20"/>
              </w:rPr>
            </w:pPr>
            <w:r w:rsidRPr="002E5CE2">
              <w:rPr>
                <w:sz w:val="20"/>
                <w:szCs w:val="20"/>
              </w:rPr>
              <w:t>15</w:t>
            </w:r>
          </w:p>
        </w:tc>
        <w:tc>
          <w:tcPr>
            <w:tcW w:w="1816" w:type="dxa"/>
          </w:tcPr>
          <w:p w14:paraId="2404AC5A" w14:textId="77777777" w:rsidR="006D4BD9" w:rsidRPr="002E5CE2" w:rsidRDefault="006D4BD9" w:rsidP="00820F71">
            <w:pPr>
              <w:autoSpaceDE w:val="0"/>
              <w:autoSpaceDN w:val="0"/>
              <w:adjustRightInd w:val="0"/>
              <w:rPr>
                <w:sz w:val="20"/>
                <w:szCs w:val="20"/>
              </w:rPr>
            </w:pPr>
            <w:r>
              <w:rPr>
                <w:sz w:val="20"/>
                <w:szCs w:val="20"/>
              </w:rPr>
              <w:t>P</w:t>
            </w:r>
            <w:r w:rsidRPr="002E5CE2">
              <w:rPr>
                <w:sz w:val="20"/>
                <w:szCs w:val="20"/>
              </w:rPr>
              <w:t>Check</w:t>
            </w:r>
          </w:p>
        </w:tc>
        <w:tc>
          <w:tcPr>
            <w:tcW w:w="1375" w:type="dxa"/>
          </w:tcPr>
          <w:p w14:paraId="6254CF29" w14:textId="77777777" w:rsidR="006D4BD9" w:rsidRPr="002E5CE2" w:rsidRDefault="006D4BD9" w:rsidP="00820F71">
            <w:pPr>
              <w:autoSpaceDE w:val="0"/>
              <w:autoSpaceDN w:val="0"/>
              <w:adjustRightInd w:val="0"/>
              <w:rPr>
                <w:sz w:val="20"/>
                <w:szCs w:val="20"/>
              </w:rPr>
            </w:pPr>
            <w:r>
              <w:rPr>
                <w:sz w:val="20"/>
                <w:szCs w:val="20"/>
              </w:rPr>
              <w:t>Physical</w:t>
            </w:r>
          </w:p>
        </w:tc>
        <w:tc>
          <w:tcPr>
            <w:tcW w:w="4372" w:type="dxa"/>
          </w:tcPr>
          <w:p w14:paraId="6A9C4942" w14:textId="77777777" w:rsidR="006D4BD9" w:rsidRPr="002E5CE2" w:rsidRDefault="006D4BD9" w:rsidP="00820F71">
            <w:pPr>
              <w:autoSpaceDE w:val="0"/>
              <w:autoSpaceDN w:val="0"/>
              <w:adjustRightInd w:val="0"/>
              <w:rPr>
                <w:sz w:val="20"/>
                <w:szCs w:val="20"/>
              </w:rPr>
            </w:pPr>
            <w:r>
              <w:rPr>
                <w:sz w:val="20"/>
                <w:szCs w:val="20"/>
              </w:rPr>
              <w:t>Check constraint for  something</w:t>
            </w:r>
          </w:p>
        </w:tc>
      </w:tr>
      <w:tr w:rsidR="006D4BD9" w:rsidRPr="002E5CE2" w14:paraId="1B9C541B" w14:textId="77777777" w:rsidTr="006D4BD9">
        <w:tc>
          <w:tcPr>
            <w:tcW w:w="909" w:type="dxa"/>
          </w:tcPr>
          <w:p w14:paraId="64D14726" w14:textId="77777777" w:rsidR="006D4BD9" w:rsidRPr="002E5CE2" w:rsidRDefault="006D4BD9" w:rsidP="00820F71">
            <w:pPr>
              <w:autoSpaceDE w:val="0"/>
              <w:autoSpaceDN w:val="0"/>
              <w:adjustRightInd w:val="0"/>
              <w:jc w:val="center"/>
              <w:rPr>
                <w:sz w:val="20"/>
                <w:szCs w:val="20"/>
              </w:rPr>
            </w:pPr>
            <w:r w:rsidRPr="002E5CE2">
              <w:rPr>
                <w:sz w:val="20"/>
                <w:szCs w:val="20"/>
              </w:rPr>
              <w:t>16</w:t>
            </w:r>
          </w:p>
        </w:tc>
        <w:tc>
          <w:tcPr>
            <w:tcW w:w="1816" w:type="dxa"/>
          </w:tcPr>
          <w:p w14:paraId="4BA373F1" w14:textId="77777777" w:rsidR="006D4BD9" w:rsidRPr="0092010D" w:rsidRDefault="006D4BD9" w:rsidP="00820F71">
            <w:pPr>
              <w:autoSpaceDE w:val="0"/>
              <w:autoSpaceDN w:val="0"/>
              <w:adjustRightInd w:val="0"/>
              <w:rPr>
                <w:i/>
                <w:sz w:val="20"/>
                <w:szCs w:val="20"/>
              </w:rPr>
            </w:pPr>
            <w:r w:rsidRPr="0092010D">
              <w:rPr>
                <w:i/>
                <w:sz w:val="20"/>
                <w:szCs w:val="20"/>
              </w:rPr>
              <w:t>PProcedure</w:t>
            </w:r>
          </w:p>
        </w:tc>
        <w:tc>
          <w:tcPr>
            <w:tcW w:w="1375" w:type="dxa"/>
          </w:tcPr>
          <w:p w14:paraId="58A3B70C" w14:textId="77777777" w:rsidR="006D4BD9" w:rsidRPr="0092010D" w:rsidRDefault="006D4BD9" w:rsidP="00820F71">
            <w:pPr>
              <w:autoSpaceDE w:val="0"/>
              <w:autoSpaceDN w:val="0"/>
              <w:adjustRightInd w:val="0"/>
              <w:rPr>
                <w:i/>
                <w:sz w:val="20"/>
                <w:szCs w:val="20"/>
              </w:rPr>
            </w:pPr>
            <w:r w:rsidRPr="0092010D">
              <w:rPr>
                <w:i/>
                <w:sz w:val="20"/>
                <w:szCs w:val="20"/>
              </w:rPr>
              <w:t>Physical</w:t>
            </w:r>
          </w:p>
        </w:tc>
        <w:tc>
          <w:tcPr>
            <w:tcW w:w="4372" w:type="dxa"/>
          </w:tcPr>
          <w:p w14:paraId="1BB220AD" w14:textId="77777777" w:rsidR="006D4BD9" w:rsidRPr="0092010D" w:rsidRDefault="0028003E" w:rsidP="00820F71">
            <w:pPr>
              <w:autoSpaceDE w:val="0"/>
              <w:autoSpaceDN w:val="0"/>
              <w:adjustRightInd w:val="0"/>
              <w:rPr>
                <w:i/>
                <w:sz w:val="20"/>
                <w:szCs w:val="20"/>
              </w:rPr>
            </w:pPr>
            <w:r w:rsidRPr="0092010D">
              <w:rPr>
                <w:i/>
                <w:sz w:val="20"/>
                <w:szCs w:val="20"/>
              </w:rPr>
              <w:t>Stored procedure/</w:t>
            </w:r>
            <w:r w:rsidR="006D4BD9" w:rsidRPr="0092010D">
              <w:rPr>
                <w:i/>
                <w:sz w:val="20"/>
                <w:szCs w:val="20"/>
              </w:rPr>
              <w:t>function</w:t>
            </w:r>
            <w:r w:rsidRPr="0092010D">
              <w:rPr>
                <w:i/>
                <w:sz w:val="20"/>
                <w:szCs w:val="20"/>
              </w:rPr>
              <w:t xml:space="preserve"> (deprecated, see below)</w:t>
            </w:r>
          </w:p>
        </w:tc>
      </w:tr>
      <w:tr w:rsidR="006D4BD9" w:rsidRPr="002E5CE2" w14:paraId="211F7526" w14:textId="77777777" w:rsidTr="006D4BD9">
        <w:tc>
          <w:tcPr>
            <w:tcW w:w="909" w:type="dxa"/>
          </w:tcPr>
          <w:p w14:paraId="57535FAE" w14:textId="77777777" w:rsidR="006D4BD9" w:rsidRPr="002E5CE2" w:rsidRDefault="006D4BD9" w:rsidP="00820F71">
            <w:pPr>
              <w:autoSpaceDE w:val="0"/>
              <w:autoSpaceDN w:val="0"/>
              <w:adjustRightInd w:val="0"/>
              <w:jc w:val="center"/>
              <w:rPr>
                <w:sz w:val="20"/>
                <w:szCs w:val="20"/>
              </w:rPr>
            </w:pPr>
            <w:r w:rsidRPr="002E5CE2">
              <w:rPr>
                <w:sz w:val="20"/>
                <w:szCs w:val="20"/>
              </w:rPr>
              <w:t>17</w:t>
            </w:r>
          </w:p>
        </w:tc>
        <w:tc>
          <w:tcPr>
            <w:tcW w:w="1816" w:type="dxa"/>
          </w:tcPr>
          <w:p w14:paraId="348A882E" w14:textId="77777777" w:rsidR="006D4BD9" w:rsidRPr="002E5CE2" w:rsidRDefault="006D4BD9" w:rsidP="00820F71">
            <w:pPr>
              <w:autoSpaceDE w:val="0"/>
              <w:autoSpaceDN w:val="0"/>
              <w:adjustRightInd w:val="0"/>
              <w:rPr>
                <w:sz w:val="20"/>
                <w:szCs w:val="20"/>
              </w:rPr>
            </w:pPr>
            <w:r>
              <w:rPr>
                <w:sz w:val="20"/>
                <w:szCs w:val="20"/>
              </w:rPr>
              <w:t>P</w:t>
            </w:r>
            <w:r w:rsidRPr="002E5CE2">
              <w:rPr>
                <w:sz w:val="20"/>
                <w:szCs w:val="20"/>
              </w:rPr>
              <w:t>Trigger</w:t>
            </w:r>
          </w:p>
        </w:tc>
        <w:tc>
          <w:tcPr>
            <w:tcW w:w="1375" w:type="dxa"/>
          </w:tcPr>
          <w:p w14:paraId="41970AC0" w14:textId="77777777" w:rsidR="006D4BD9" w:rsidRPr="002E5CE2" w:rsidRDefault="006D4BD9" w:rsidP="00820F71">
            <w:pPr>
              <w:autoSpaceDE w:val="0"/>
              <w:autoSpaceDN w:val="0"/>
              <w:adjustRightInd w:val="0"/>
              <w:rPr>
                <w:sz w:val="20"/>
                <w:szCs w:val="20"/>
              </w:rPr>
            </w:pPr>
            <w:r>
              <w:rPr>
                <w:sz w:val="20"/>
                <w:szCs w:val="20"/>
              </w:rPr>
              <w:t>Physical</w:t>
            </w:r>
          </w:p>
        </w:tc>
        <w:tc>
          <w:tcPr>
            <w:tcW w:w="4372" w:type="dxa"/>
          </w:tcPr>
          <w:p w14:paraId="5A8450E0" w14:textId="77777777" w:rsidR="006D4BD9" w:rsidRPr="002E5CE2" w:rsidRDefault="006D4BD9" w:rsidP="00820F71">
            <w:pPr>
              <w:autoSpaceDE w:val="0"/>
              <w:autoSpaceDN w:val="0"/>
              <w:adjustRightInd w:val="0"/>
              <w:rPr>
                <w:sz w:val="20"/>
                <w:szCs w:val="20"/>
              </w:rPr>
            </w:pPr>
            <w:r>
              <w:rPr>
                <w:sz w:val="20"/>
                <w:szCs w:val="20"/>
              </w:rPr>
              <w:t>Define a trigger</w:t>
            </w:r>
          </w:p>
        </w:tc>
      </w:tr>
      <w:tr w:rsidR="006D4BD9" w:rsidRPr="002E5CE2" w14:paraId="74043F80" w14:textId="77777777" w:rsidTr="006D4BD9">
        <w:tc>
          <w:tcPr>
            <w:tcW w:w="909" w:type="dxa"/>
          </w:tcPr>
          <w:p w14:paraId="4EDDE921" w14:textId="77777777" w:rsidR="006D4BD9" w:rsidRPr="002E5CE2" w:rsidRDefault="006D4BD9" w:rsidP="00820F71">
            <w:pPr>
              <w:autoSpaceDE w:val="0"/>
              <w:autoSpaceDN w:val="0"/>
              <w:adjustRightInd w:val="0"/>
              <w:jc w:val="center"/>
              <w:rPr>
                <w:sz w:val="20"/>
                <w:szCs w:val="20"/>
              </w:rPr>
            </w:pPr>
            <w:r w:rsidRPr="002E5CE2">
              <w:rPr>
                <w:sz w:val="20"/>
                <w:szCs w:val="20"/>
              </w:rPr>
              <w:t>18</w:t>
            </w:r>
          </w:p>
        </w:tc>
        <w:tc>
          <w:tcPr>
            <w:tcW w:w="1816" w:type="dxa"/>
          </w:tcPr>
          <w:p w14:paraId="324564EA" w14:textId="77777777" w:rsidR="006D4BD9" w:rsidRPr="002E5CE2" w:rsidRDefault="006D4BD9" w:rsidP="00820F71">
            <w:pPr>
              <w:autoSpaceDE w:val="0"/>
              <w:autoSpaceDN w:val="0"/>
              <w:adjustRightInd w:val="0"/>
              <w:rPr>
                <w:sz w:val="20"/>
                <w:szCs w:val="20"/>
              </w:rPr>
            </w:pPr>
            <w:r>
              <w:rPr>
                <w:sz w:val="20"/>
                <w:szCs w:val="20"/>
              </w:rPr>
              <w:t>P</w:t>
            </w:r>
            <w:r w:rsidRPr="002E5CE2">
              <w:rPr>
                <w:sz w:val="20"/>
                <w:szCs w:val="20"/>
              </w:rPr>
              <w:t>View</w:t>
            </w:r>
          </w:p>
        </w:tc>
        <w:tc>
          <w:tcPr>
            <w:tcW w:w="1375" w:type="dxa"/>
          </w:tcPr>
          <w:p w14:paraId="2B3D3B40" w14:textId="77777777" w:rsidR="006D4BD9" w:rsidRPr="002E5CE2" w:rsidRDefault="006D4BD9" w:rsidP="00820F71">
            <w:pPr>
              <w:autoSpaceDE w:val="0"/>
              <w:autoSpaceDN w:val="0"/>
              <w:adjustRightInd w:val="0"/>
              <w:rPr>
                <w:sz w:val="20"/>
                <w:szCs w:val="20"/>
              </w:rPr>
            </w:pPr>
            <w:r>
              <w:rPr>
                <w:sz w:val="20"/>
                <w:szCs w:val="20"/>
              </w:rPr>
              <w:t>Physical</w:t>
            </w:r>
          </w:p>
        </w:tc>
        <w:tc>
          <w:tcPr>
            <w:tcW w:w="4372" w:type="dxa"/>
          </w:tcPr>
          <w:p w14:paraId="6716E2B6" w14:textId="77777777" w:rsidR="006D4BD9" w:rsidRPr="002E5CE2" w:rsidRDefault="006D4BD9" w:rsidP="00820F71">
            <w:pPr>
              <w:autoSpaceDE w:val="0"/>
              <w:autoSpaceDN w:val="0"/>
              <w:adjustRightInd w:val="0"/>
              <w:rPr>
                <w:sz w:val="20"/>
                <w:szCs w:val="20"/>
              </w:rPr>
            </w:pPr>
            <w:r>
              <w:rPr>
                <w:sz w:val="20"/>
                <w:szCs w:val="20"/>
              </w:rPr>
              <w:t>Define a niew</w:t>
            </w:r>
          </w:p>
        </w:tc>
      </w:tr>
      <w:tr w:rsidR="006D4BD9" w:rsidRPr="002E5CE2" w14:paraId="66F09FA3" w14:textId="77777777" w:rsidTr="006D4BD9">
        <w:tc>
          <w:tcPr>
            <w:tcW w:w="909" w:type="dxa"/>
          </w:tcPr>
          <w:p w14:paraId="6204F41B" w14:textId="77777777" w:rsidR="006D4BD9" w:rsidRPr="002E5CE2" w:rsidRDefault="006D4BD9" w:rsidP="00820F71">
            <w:pPr>
              <w:autoSpaceDE w:val="0"/>
              <w:autoSpaceDN w:val="0"/>
              <w:adjustRightInd w:val="0"/>
              <w:jc w:val="center"/>
              <w:rPr>
                <w:sz w:val="20"/>
                <w:szCs w:val="20"/>
              </w:rPr>
            </w:pPr>
            <w:r w:rsidRPr="002E5CE2">
              <w:rPr>
                <w:sz w:val="20"/>
                <w:szCs w:val="20"/>
              </w:rPr>
              <w:t>19</w:t>
            </w:r>
          </w:p>
        </w:tc>
        <w:tc>
          <w:tcPr>
            <w:tcW w:w="1816" w:type="dxa"/>
          </w:tcPr>
          <w:p w14:paraId="73158B25" w14:textId="77777777" w:rsidR="006D4BD9" w:rsidRPr="002E5CE2" w:rsidRDefault="006D4BD9" w:rsidP="00820F71">
            <w:pPr>
              <w:autoSpaceDE w:val="0"/>
              <w:autoSpaceDN w:val="0"/>
              <w:adjustRightInd w:val="0"/>
              <w:rPr>
                <w:sz w:val="20"/>
                <w:szCs w:val="20"/>
              </w:rPr>
            </w:pPr>
            <w:r>
              <w:rPr>
                <w:sz w:val="20"/>
                <w:szCs w:val="20"/>
              </w:rPr>
              <w:t>P</w:t>
            </w:r>
            <w:r w:rsidRPr="002E5CE2">
              <w:rPr>
                <w:sz w:val="20"/>
                <w:szCs w:val="20"/>
              </w:rPr>
              <w:t>User</w:t>
            </w:r>
          </w:p>
        </w:tc>
        <w:tc>
          <w:tcPr>
            <w:tcW w:w="1375" w:type="dxa"/>
          </w:tcPr>
          <w:p w14:paraId="1C87F464" w14:textId="77777777" w:rsidR="006D4BD9" w:rsidRPr="002E5CE2" w:rsidRDefault="006D4BD9" w:rsidP="00820F71">
            <w:pPr>
              <w:autoSpaceDE w:val="0"/>
              <w:autoSpaceDN w:val="0"/>
              <w:adjustRightInd w:val="0"/>
              <w:rPr>
                <w:sz w:val="20"/>
                <w:szCs w:val="20"/>
              </w:rPr>
            </w:pPr>
            <w:r>
              <w:rPr>
                <w:sz w:val="20"/>
                <w:szCs w:val="20"/>
              </w:rPr>
              <w:t>Physical</w:t>
            </w:r>
          </w:p>
        </w:tc>
        <w:tc>
          <w:tcPr>
            <w:tcW w:w="4372" w:type="dxa"/>
          </w:tcPr>
          <w:p w14:paraId="26B7742D" w14:textId="77777777" w:rsidR="006D4BD9" w:rsidRPr="002E5CE2" w:rsidRDefault="006D4BD9" w:rsidP="00820F71">
            <w:pPr>
              <w:autoSpaceDE w:val="0"/>
              <w:autoSpaceDN w:val="0"/>
              <w:adjustRightInd w:val="0"/>
              <w:rPr>
                <w:sz w:val="20"/>
                <w:szCs w:val="20"/>
              </w:rPr>
            </w:pPr>
            <w:r>
              <w:rPr>
                <w:sz w:val="20"/>
                <w:szCs w:val="20"/>
              </w:rPr>
              <w:t>Record a user name</w:t>
            </w:r>
          </w:p>
        </w:tc>
      </w:tr>
      <w:tr w:rsidR="006D4BD9" w:rsidRPr="002E5CE2" w14:paraId="4CDBDA16" w14:textId="77777777" w:rsidTr="006D4BD9">
        <w:tc>
          <w:tcPr>
            <w:tcW w:w="909" w:type="dxa"/>
          </w:tcPr>
          <w:p w14:paraId="38292062" w14:textId="77777777" w:rsidR="006D4BD9" w:rsidRPr="002E5CE2" w:rsidRDefault="006D4BD9" w:rsidP="00820F71">
            <w:pPr>
              <w:autoSpaceDE w:val="0"/>
              <w:autoSpaceDN w:val="0"/>
              <w:adjustRightInd w:val="0"/>
              <w:jc w:val="center"/>
              <w:rPr>
                <w:sz w:val="20"/>
                <w:szCs w:val="20"/>
              </w:rPr>
            </w:pPr>
            <w:r w:rsidRPr="002E5CE2">
              <w:rPr>
                <w:sz w:val="20"/>
                <w:szCs w:val="20"/>
              </w:rPr>
              <w:t>20</w:t>
            </w:r>
          </w:p>
        </w:tc>
        <w:tc>
          <w:tcPr>
            <w:tcW w:w="1816" w:type="dxa"/>
          </w:tcPr>
          <w:p w14:paraId="1CCC2639" w14:textId="77777777" w:rsidR="006D4BD9" w:rsidRPr="002E5CE2" w:rsidRDefault="006D4BD9" w:rsidP="00820F71">
            <w:pPr>
              <w:autoSpaceDE w:val="0"/>
              <w:autoSpaceDN w:val="0"/>
              <w:adjustRightInd w:val="0"/>
              <w:rPr>
                <w:sz w:val="20"/>
                <w:szCs w:val="20"/>
              </w:rPr>
            </w:pPr>
            <w:r>
              <w:rPr>
                <w:sz w:val="20"/>
                <w:szCs w:val="20"/>
              </w:rPr>
              <w:t>P</w:t>
            </w:r>
            <w:r w:rsidRPr="002E5CE2">
              <w:rPr>
                <w:sz w:val="20"/>
                <w:szCs w:val="20"/>
              </w:rPr>
              <w:t>Transaction</w:t>
            </w:r>
          </w:p>
        </w:tc>
        <w:tc>
          <w:tcPr>
            <w:tcW w:w="1375" w:type="dxa"/>
          </w:tcPr>
          <w:p w14:paraId="5EE30B48" w14:textId="77777777" w:rsidR="006D4BD9" w:rsidRPr="002E5CE2" w:rsidRDefault="006D4BD9" w:rsidP="00820F71">
            <w:pPr>
              <w:autoSpaceDE w:val="0"/>
              <w:autoSpaceDN w:val="0"/>
              <w:adjustRightInd w:val="0"/>
              <w:rPr>
                <w:sz w:val="20"/>
                <w:szCs w:val="20"/>
              </w:rPr>
            </w:pPr>
            <w:r>
              <w:rPr>
                <w:sz w:val="20"/>
                <w:szCs w:val="20"/>
              </w:rPr>
              <w:t>Physical</w:t>
            </w:r>
          </w:p>
        </w:tc>
        <w:tc>
          <w:tcPr>
            <w:tcW w:w="4372" w:type="dxa"/>
          </w:tcPr>
          <w:p w14:paraId="4734BA4C" w14:textId="77777777" w:rsidR="006D4BD9" w:rsidRPr="002E5CE2" w:rsidRDefault="006D4BD9" w:rsidP="00820F71">
            <w:pPr>
              <w:autoSpaceDE w:val="0"/>
              <w:autoSpaceDN w:val="0"/>
              <w:adjustRightInd w:val="0"/>
              <w:rPr>
                <w:sz w:val="20"/>
                <w:szCs w:val="20"/>
              </w:rPr>
            </w:pPr>
            <w:r>
              <w:rPr>
                <w:sz w:val="20"/>
                <w:szCs w:val="20"/>
              </w:rPr>
              <w:t>Record a transaction</w:t>
            </w:r>
          </w:p>
        </w:tc>
      </w:tr>
      <w:tr w:rsidR="006D4BD9" w:rsidRPr="002E5CE2" w14:paraId="4D16932F" w14:textId="77777777" w:rsidTr="006D4BD9">
        <w:tc>
          <w:tcPr>
            <w:tcW w:w="909" w:type="dxa"/>
          </w:tcPr>
          <w:p w14:paraId="294A6E16" w14:textId="77777777" w:rsidR="006D4BD9" w:rsidRPr="002E5CE2" w:rsidRDefault="006D4BD9" w:rsidP="00820F71">
            <w:pPr>
              <w:autoSpaceDE w:val="0"/>
              <w:autoSpaceDN w:val="0"/>
              <w:adjustRightInd w:val="0"/>
              <w:jc w:val="center"/>
              <w:rPr>
                <w:sz w:val="20"/>
                <w:szCs w:val="20"/>
              </w:rPr>
            </w:pPr>
            <w:r w:rsidRPr="002E5CE2">
              <w:rPr>
                <w:sz w:val="20"/>
                <w:szCs w:val="20"/>
              </w:rPr>
              <w:lastRenderedPageBreak/>
              <w:t>21</w:t>
            </w:r>
          </w:p>
        </w:tc>
        <w:tc>
          <w:tcPr>
            <w:tcW w:w="1816" w:type="dxa"/>
          </w:tcPr>
          <w:p w14:paraId="276E11A5" w14:textId="77777777" w:rsidR="006D4BD9" w:rsidRPr="002E5CE2" w:rsidRDefault="006D4BD9" w:rsidP="00820F71">
            <w:pPr>
              <w:autoSpaceDE w:val="0"/>
              <w:autoSpaceDN w:val="0"/>
              <w:adjustRightInd w:val="0"/>
              <w:rPr>
                <w:sz w:val="20"/>
                <w:szCs w:val="20"/>
              </w:rPr>
            </w:pPr>
            <w:r w:rsidRPr="002E5CE2">
              <w:rPr>
                <w:sz w:val="20"/>
                <w:szCs w:val="20"/>
              </w:rPr>
              <w:t>Grant</w:t>
            </w:r>
          </w:p>
        </w:tc>
        <w:tc>
          <w:tcPr>
            <w:tcW w:w="1375" w:type="dxa"/>
          </w:tcPr>
          <w:p w14:paraId="44A79DA4" w14:textId="77777777" w:rsidR="006D4BD9" w:rsidRPr="002E5CE2" w:rsidRDefault="006D4BD9" w:rsidP="00820F71">
            <w:pPr>
              <w:autoSpaceDE w:val="0"/>
              <w:autoSpaceDN w:val="0"/>
              <w:adjustRightInd w:val="0"/>
              <w:rPr>
                <w:sz w:val="20"/>
                <w:szCs w:val="20"/>
              </w:rPr>
            </w:pPr>
            <w:r>
              <w:rPr>
                <w:sz w:val="20"/>
                <w:szCs w:val="20"/>
              </w:rPr>
              <w:t>Physical</w:t>
            </w:r>
          </w:p>
        </w:tc>
        <w:tc>
          <w:tcPr>
            <w:tcW w:w="4372" w:type="dxa"/>
          </w:tcPr>
          <w:p w14:paraId="6D5766FB" w14:textId="77777777" w:rsidR="006D4BD9" w:rsidRPr="002E5CE2" w:rsidRDefault="006D4BD9" w:rsidP="00FB4DD2">
            <w:pPr>
              <w:autoSpaceDE w:val="0"/>
              <w:autoSpaceDN w:val="0"/>
              <w:adjustRightInd w:val="0"/>
              <w:rPr>
                <w:sz w:val="20"/>
                <w:szCs w:val="20"/>
              </w:rPr>
            </w:pPr>
            <w:r>
              <w:rPr>
                <w:sz w:val="20"/>
                <w:szCs w:val="20"/>
              </w:rPr>
              <w:t>Grant privileges to something</w:t>
            </w:r>
          </w:p>
        </w:tc>
      </w:tr>
      <w:tr w:rsidR="006D4BD9" w:rsidRPr="002E5CE2" w14:paraId="0505BCA9" w14:textId="77777777" w:rsidTr="006D4BD9">
        <w:tc>
          <w:tcPr>
            <w:tcW w:w="909" w:type="dxa"/>
          </w:tcPr>
          <w:p w14:paraId="76195068" w14:textId="77777777" w:rsidR="006D4BD9" w:rsidRPr="002E5CE2" w:rsidRDefault="006D4BD9" w:rsidP="00820F71">
            <w:pPr>
              <w:autoSpaceDE w:val="0"/>
              <w:autoSpaceDN w:val="0"/>
              <w:adjustRightInd w:val="0"/>
              <w:jc w:val="center"/>
              <w:rPr>
                <w:sz w:val="20"/>
                <w:szCs w:val="20"/>
              </w:rPr>
            </w:pPr>
            <w:r w:rsidRPr="002E5CE2">
              <w:rPr>
                <w:sz w:val="20"/>
                <w:szCs w:val="20"/>
              </w:rPr>
              <w:t>22</w:t>
            </w:r>
          </w:p>
        </w:tc>
        <w:tc>
          <w:tcPr>
            <w:tcW w:w="1816" w:type="dxa"/>
          </w:tcPr>
          <w:p w14:paraId="442E99EC" w14:textId="77777777" w:rsidR="006D4BD9" w:rsidRPr="002E5CE2" w:rsidRDefault="006D4BD9" w:rsidP="00820F71">
            <w:pPr>
              <w:autoSpaceDE w:val="0"/>
              <w:autoSpaceDN w:val="0"/>
              <w:adjustRightInd w:val="0"/>
              <w:rPr>
                <w:sz w:val="20"/>
                <w:szCs w:val="20"/>
              </w:rPr>
            </w:pPr>
            <w:r w:rsidRPr="002E5CE2">
              <w:rPr>
                <w:sz w:val="20"/>
                <w:szCs w:val="20"/>
              </w:rPr>
              <w:t>Revoke</w:t>
            </w:r>
          </w:p>
        </w:tc>
        <w:tc>
          <w:tcPr>
            <w:tcW w:w="1375" w:type="dxa"/>
          </w:tcPr>
          <w:p w14:paraId="4AD3BB31" w14:textId="77777777" w:rsidR="006D4BD9" w:rsidRPr="002E5CE2" w:rsidRDefault="006D4BD9" w:rsidP="00820F71">
            <w:pPr>
              <w:autoSpaceDE w:val="0"/>
              <w:autoSpaceDN w:val="0"/>
              <w:adjustRightInd w:val="0"/>
              <w:rPr>
                <w:sz w:val="20"/>
                <w:szCs w:val="20"/>
              </w:rPr>
            </w:pPr>
            <w:r>
              <w:rPr>
                <w:sz w:val="20"/>
                <w:szCs w:val="20"/>
              </w:rPr>
              <w:t>Grant</w:t>
            </w:r>
          </w:p>
        </w:tc>
        <w:tc>
          <w:tcPr>
            <w:tcW w:w="4372" w:type="dxa"/>
          </w:tcPr>
          <w:p w14:paraId="37C11314" w14:textId="77777777" w:rsidR="006D4BD9" w:rsidRPr="002E5CE2" w:rsidRDefault="006D4BD9" w:rsidP="00820F71">
            <w:pPr>
              <w:autoSpaceDE w:val="0"/>
              <w:autoSpaceDN w:val="0"/>
              <w:adjustRightInd w:val="0"/>
              <w:rPr>
                <w:sz w:val="20"/>
                <w:szCs w:val="20"/>
              </w:rPr>
            </w:pPr>
            <w:r>
              <w:rPr>
                <w:sz w:val="20"/>
                <w:szCs w:val="20"/>
              </w:rPr>
              <w:t>Revoke privileges</w:t>
            </w:r>
          </w:p>
        </w:tc>
      </w:tr>
      <w:tr w:rsidR="006D4BD9" w:rsidRPr="002E5CE2" w14:paraId="27BC9C62" w14:textId="77777777" w:rsidTr="006D4BD9">
        <w:tc>
          <w:tcPr>
            <w:tcW w:w="909" w:type="dxa"/>
          </w:tcPr>
          <w:p w14:paraId="4823636E" w14:textId="77777777" w:rsidR="006D4BD9" w:rsidRPr="002E5CE2" w:rsidRDefault="006D4BD9" w:rsidP="00820F71">
            <w:pPr>
              <w:autoSpaceDE w:val="0"/>
              <w:autoSpaceDN w:val="0"/>
              <w:adjustRightInd w:val="0"/>
              <w:jc w:val="center"/>
              <w:rPr>
                <w:sz w:val="20"/>
                <w:szCs w:val="20"/>
              </w:rPr>
            </w:pPr>
            <w:r w:rsidRPr="002E5CE2">
              <w:rPr>
                <w:sz w:val="20"/>
                <w:szCs w:val="20"/>
              </w:rPr>
              <w:t>23</w:t>
            </w:r>
          </w:p>
        </w:tc>
        <w:tc>
          <w:tcPr>
            <w:tcW w:w="1816" w:type="dxa"/>
          </w:tcPr>
          <w:p w14:paraId="10AA4A1B" w14:textId="77777777" w:rsidR="006D4BD9" w:rsidRPr="002E5CE2" w:rsidRDefault="006D4BD9" w:rsidP="00820F71">
            <w:pPr>
              <w:autoSpaceDE w:val="0"/>
              <w:autoSpaceDN w:val="0"/>
              <w:adjustRightInd w:val="0"/>
              <w:rPr>
                <w:sz w:val="20"/>
                <w:szCs w:val="20"/>
              </w:rPr>
            </w:pPr>
            <w:r>
              <w:rPr>
                <w:sz w:val="20"/>
                <w:szCs w:val="20"/>
              </w:rPr>
              <w:t>P</w:t>
            </w:r>
            <w:r w:rsidR="0090619F">
              <w:rPr>
                <w:sz w:val="20"/>
                <w:szCs w:val="20"/>
              </w:rPr>
              <w:t>R</w:t>
            </w:r>
            <w:r w:rsidRPr="002E5CE2">
              <w:rPr>
                <w:sz w:val="20"/>
                <w:szCs w:val="20"/>
              </w:rPr>
              <w:t>ole</w:t>
            </w:r>
            <w:r w:rsidR="0090619F">
              <w:rPr>
                <w:sz w:val="20"/>
                <w:szCs w:val="20"/>
              </w:rPr>
              <w:t>1</w:t>
            </w:r>
          </w:p>
        </w:tc>
        <w:tc>
          <w:tcPr>
            <w:tcW w:w="1375" w:type="dxa"/>
          </w:tcPr>
          <w:p w14:paraId="6FE9AACC" w14:textId="77777777" w:rsidR="006D4BD9" w:rsidRPr="002E5CE2" w:rsidRDefault="006D4BD9" w:rsidP="00820F71">
            <w:pPr>
              <w:autoSpaceDE w:val="0"/>
              <w:autoSpaceDN w:val="0"/>
              <w:adjustRightInd w:val="0"/>
              <w:rPr>
                <w:sz w:val="20"/>
                <w:szCs w:val="20"/>
              </w:rPr>
            </w:pPr>
            <w:r>
              <w:rPr>
                <w:sz w:val="20"/>
                <w:szCs w:val="20"/>
              </w:rPr>
              <w:t>Physical</w:t>
            </w:r>
          </w:p>
        </w:tc>
        <w:tc>
          <w:tcPr>
            <w:tcW w:w="4372" w:type="dxa"/>
          </w:tcPr>
          <w:p w14:paraId="724A4EC4" w14:textId="77777777" w:rsidR="006D4BD9" w:rsidRPr="002E5CE2" w:rsidRDefault="006D4BD9" w:rsidP="00820F71">
            <w:pPr>
              <w:autoSpaceDE w:val="0"/>
              <w:autoSpaceDN w:val="0"/>
              <w:adjustRightInd w:val="0"/>
              <w:rPr>
                <w:sz w:val="20"/>
                <w:szCs w:val="20"/>
              </w:rPr>
            </w:pPr>
            <w:r>
              <w:rPr>
                <w:sz w:val="20"/>
                <w:szCs w:val="20"/>
              </w:rPr>
              <w:t>Record a role name</w:t>
            </w:r>
          </w:p>
        </w:tc>
      </w:tr>
      <w:tr w:rsidR="006D4BD9" w:rsidRPr="002E5CE2" w14:paraId="022DD2E8" w14:textId="77777777" w:rsidTr="006D4BD9">
        <w:tc>
          <w:tcPr>
            <w:tcW w:w="909" w:type="dxa"/>
          </w:tcPr>
          <w:p w14:paraId="09C813BA" w14:textId="77777777" w:rsidR="006D4BD9" w:rsidRPr="002E5CE2" w:rsidRDefault="006D4BD9" w:rsidP="00820F71">
            <w:pPr>
              <w:autoSpaceDE w:val="0"/>
              <w:autoSpaceDN w:val="0"/>
              <w:adjustRightInd w:val="0"/>
              <w:jc w:val="center"/>
              <w:rPr>
                <w:sz w:val="20"/>
                <w:szCs w:val="20"/>
              </w:rPr>
            </w:pPr>
            <w:r w:rsidRPr="002E5CE2">
              <w:rPr>
                <w:sz w:val="20"/>
                <w:szCs w:val="20"/>
              </w:rPr>
              <w:t>24</w:t>
            </w:r>
          </w:p>
        </w:tc>
        <w:tc>
          <w:tcPr>
            <w:tcW w:w="1816" w:type="dxa"/>
          </w:tcPr>
          <w:p w14:paraId="5BA97BEB" w14:textId="77777777" w:rsidR="006D4BD9" w:rsidRPr="002E5CE2" w:rsidRDefault="006D4BD9" w:rsidP="00820F71">
            <w:pPr>
              <w:autoSpaceDE w:val="0"/>
              <w:autoSpaceDN w:val="0"/>
              <w:adjustRightInd w:val="0"/>
              <w:rPr>
                <w:sz w:val="20"/>
                <w:szCs w:val="20"/>
              </w:rPr>
            </w:pPr>
            <w:r>
              <w:rPr>
                <w:sz w:val="20"/>
                <w:szCs w:val="20"/>
              </w:rPr>
              <w:t>P</w:t>
            </w:r>
            <w:r w:rsidRPr="002E5CE2">
              <w:rPr>
                <w:sz w:val="20"/>
                <w:szCs w:val="20"/>
              </w:rPr>
              <w:t>Column2</w:t>
            </w:r>
            <w:r w:rsidRPr="002E5CE2">
              <w:rPr>
                <w:sz w:val="20"/>
                <w:szCs w:val="20"/>
              </w:rPr>
              <w:fldChar w:fldCharType="begin"/>
            </w:r>
            <w:r>
              <w:instrText xml:space="preserve"> XE "</w:instrText>
            </w:r>
            <w:r w:rsidRPr="002E5CE2">
              <w:rPr>
                <w:sz w:val="20"/>
                <w:szCs w:val="20"/>
              </w:rPr>
              <w:instrText>Column2</w:instrText>
            </w:r>
            <w:r>
              <w:instrText xml:space="preserve">" </w:instrText>
            </w:r>
            <w:r w:rsidRPr="002E5CE2">
              <w:rPr>
                <w:sz w:val="20"/>
                <w:szCs w:val="20"/>
              </w:rPr>
              <w:fldChar w:fldCharType="end"/>
            </w:r>
          </w:p>
        </w:tc>
        <w:tc>
          <w:tcPr>
            <w:tcW w:w="1375" w:type="dxa"/>
          </w:tcPr>
          <w:p w14:paraId="1003CCCD" w14:textId="77777777" w:rsidR="006D4BD9" w:rsidRPr="002E5CE2" w:rsidRDefault="006D4BD9" w:rsidP="00820F71">
            <w:pPr>
              <w:autoSpaceDE w:val="0"/>
              <w:autoSpaceDN w:val="0"/>
              <w:adjustRightInd w:val="0"/>
              <w:rPr>
                <w:sz w:val="20"/>
                <w:szCs w:val="20"/>
              </w:rPr>
            </w:pPr>
            <w:r>
              <w:rPr>
                <w:sz w:val="20"/>
                <w:szCs w:val="20"/>
              </w:rPr>
              <w:t>PColumn</w:t>
            </w:r>
          </w:p>
        </w:tc>
        <w:tc>
          <w:tcPr>
            <w:tcW w:w="4372" w:type="dxa"/>
          </w:tcPr>
          <w:p w14:paraId="7CD4938F" w14:textId="77777777" w:rsidR="006D4BD9" w:rsidRPr="002E5CE2" w:rsidRDefault="006D4BD9" w:rsidP="00820F71">
            <w:pPr>
              <w:autoSpaceDE w:val="0"/>
              <w:autoSpaceDN w:val="0"/>
              <w:adjustRightInd w:val="0"/>
              <w:rPr>
                <w:sz w:val="20"/>
                <w:szCs w:val="20"/>
              </w:rPr>
            </w:pPr>
            <w:r>
              <w:rPr>
                <w:sz w:val="20"/>
                <w:szCs w:val="20"/>
              </w:rPr>
              <w:t>For more column constraints</w:t>
            </w:r>
          </w:p>
        </w:tc>
      </w:tr>
      <w:tr w:rsidR="006D4BD9" w:rsidRPr="002E5CE2" w14:paraId="1AEAEAB9" w14:textId="77777777" w:rsidTr="006D4BD9">
        <w:tc>
          <w:tcPr>
            <w:tcW w:w="909" w:type="dxa"/>
          </w:tcPr>
          <w:p w14:paraId="3300CECC" w14:textId="77777777" w:rsidR="006D4BD9" w:rsidRPr="002E5CE2" w:rsidRDefault="006D4BD9" w:rsidP="00820F71">
            <w:pPr>
              <w:autoSpaceDE w:val="0"/>
              <w:autoSpaceDN w:val="0"/>
              <w:adjustRightInd w:val="0"/>
              <w:jc w:val="center"/>
              <w:rPr>
                <w:sz w:val="20"/>
                <w:szCs w:val="20"/>
              </w:rPr>
            </w:pPr>
            <w:r w:rsidRPr="002E5CE2">
              <w:rPr>
                <w:sz w:val="20"/>
                <w:szCs w:val="20"/>
              </w:rPr>
              <w:t>25</w:t>
            </w:r>
          </w:p>
        </w:tc>
        <w:tc>
          <w:tcPr>
            <w:tcW w:w="1816" w:type="dxa"/>
          </w:tcPr>
          <w:p w14:paraId="410A2AA6" w14:textId="77777777" w:rsidR="006D4BD9" w:rsidRPr="002E5CE2" w:rsidRDefault="006D4BD9" w:rsidP="00820F71">
            <w:pPr>
              <w:autoSpaceDE w:val="0"/>
              <w:autoSpaceDN w:val="0"/>
              <w:adjustRightInd w:val="0"/>
              <w:rPr>
                <w:sz w:val="20"/>
                <w:szCs w:val="20"/>
              </w:rPr>
            </w:pPr>
            <w:r>
              <w:rPr>
                <w:sz w:val="20"/>
                <w:szCs w:val="20"/>
              </w:rPr>
              <w:t>P</w:t>
            </w:r>
            <w:r w:rsidRPr="002E5CE2">
              <w:rPr>
                <w:sz w:val="20"/>
                <w:szCs w:val="20"/>
              </w:rPr>
              <w:t>Type</w:t>
            </w:r>
          </w:p>
        </w:tc>
        <w:tc>
          <w:tcPr>
            <w:tcW w:w="1375" w:type="dxa"/>
          </w:tcPr>
          <w:p w14:paraId="3E12F82C" w14:textId="77777777" w:rsidR="006D4BD9" w:rsidRPr="002E5CE2" w:rsidRDefault="006D4BD9" w:rsidP="00820F71">
            <w:pPr>
              <w:autoSpaceDE w:val="0"/>
              <w:autoSpaceDN w:val="0"/>
              <w:adjustRightInd w:val="0"/>
              <w:rPr>
                <w:sz w:val="20"/>
                <w:szCs w:val="20"/>
              </w:rPr>
            </w:pPr>
            <w:r>
              <w:rPr>
                <w:sz w:val="20"/>
                <w:szCs w:val="20"/>
              </w:rPr>
              <w:t>PDomain</w:t>
            </w:r>
          </w:p>
        </w:tc>
        <w:tc>
          <w:tcPr>
            <w:tcW w:w="4372" w:type="dxa"/>
          </w:tcPr>
          <w:p w14:paraId="78C78FF7" w14:textId="77777777" w:rsidR="006D4BD9" w:rsidRPr="002E5CE2" w:rsidRDefault="006D4BD9" w:rsidP="00820F71">
            <w:pPr>
              <w:autoSpaceDE w:val="0"/>
              <w:autoSpaceDN w:val="0"/>
              <w:adjustRightInd w:val="0"/>
              <w:rPr>
                <w:sz w:val="20"/>
                <w:szCs w:val="20"/>
              </w:rPr>
            </w:pPr>
            <w:r>
              <w:rPr>
                <w:sz w:val="20"/>
                <w:szCs w:val="20"/>
              </w:rPr>
              <w:t>A user-defined structured type</w:t>
            </w:r>
          </w:p>
        </w:tc>
      </w:tr>
      <w:tr w:rsidR="006D4BD9" w:rsidRPr="002E5CE2" w14:paraId="428F7A84" w14:textId="77777777" w:rsidTr="006D4BD9">
        <w:tc>
          <w:tcPr>
            <w:tcW w:w="909" w:type="dxa"/>
          </w:tcPr>
          <w:p w14:paraId="413B7594" w14:textId="77777777" w:rsidR="006D4BD9" w:rsidRPr="002E5CE2" w:rsidRDefault="006D4BD9" w:rsidP="00820F71">
            <w:pPr>
              <w:autoSpaceDE w:val="0"/>
              <w:autoSpaceDN w:val="0"/>
              <w:adjustRightInd w:val="0"/>
              <w:jc w:val="center"/>
              <w:rPr>
                <w:sz w:val="20"/>
                <w:szCs w:val="20"/>
              </w:rPr>
            </w:pPr>
            <w:r w:rsidRPr="002E5CE2">
              <w:rPr>
                <w:sz w:val="20"/>
                <w:szCs w:val="20"/>
              </w:rPr>
              <w:t>26</w:t>
            </w:r>
          </w:p>
        </w:tc>
        <w:tc>
          <w:tcPr>
            <w:tcW w:w="1816" w:type="dxa"/>
          </w:tcPr>
          <w:p w14:paraId="211A755A" w14:textId="77777777" w:rsidR="006D4BD9" w:rsidRPr="002E5CE2" w:rsidRDefault="006D4BD9" w:rsidP="00820F71">
            <w:pPr>
              <w:autoSpaceDE w:val="0"/>
              <w:autoSpaceDN w:val="0"/>
              <w:adjustRightInd w:val="0"/>
              <w:rPr>
                <w:sz w:val="20"/>
                <w:szCs w:val="20"/>
              </w:rPr>
            </w:pPr>
            <w:r>
              <w:rPr>
                <w:sz w:val="20"/>
                <w:szCs w:val="20"/>
              </w:rPr>
              <w:t>P</w:t>
            </w:r>
            <w:r w:rsidRPr="002E5CE2">
              <w:rPr>
                <w:sz w:val="20"/>
                <w:szCs w:val="20"/>
              </w:rPr>
              <w:t>Method</w:t>
            </w:r>
          </w:p>
        </w:tc>
        <w:tc>
          <w:tcPr>
            <w:tcW w:w="1375" w:type="dxa"/>
          </w:tcPr>
          <w:p w14:paraId="0F14B538" w14:textId="77777777" w:rsidR="006D4BD9" w:rsidRPr="002E5CE2" w:rsidRDefault="006D4BD9" w:rsidP="00820F71">
            <w:pPr>
              <w:autoSpaceDE w:val="0"/>
              <w:autoSpaceDN w:val="0"/>
              <w:adjustRightInd w:val="0"/>
              <w:rPr>
                <w:sz w:val="20"/>
                <w:szCs w:val="20"/>
              </w:rPr>
            </w:pPr>
            <w:r>
              <w:rPr>
                <w:sz w:val="20"/>
                <w:szCs w:val="20"/>
              </w:rPr>
              <w:t>PProcedure</w:t>
            </w:r>
          </w:p>
        </w:tc>
        <w:tc>
          <w:tcPr>
            <w:tcW w:w="4372" w:type="dxa"/>
          </w:tcPr>
          <w:p w14:paraId="2878EFAD" w14:textId="77777777" w:rsidR="006D4BD9" w:rsidRPr="002E5CE2" w:rsidRDefault="006D4BD9" w:rsidP="00820F71">
            <w:pPr>
              <w:autoSpaceDE w:val="0"/>
              <w:autoSpaceDN w:val="0"/>
              <w:adjustRightInd w:val="0"/>
              <w:rPr>
                <w:sz w:val="20"/>
                <w:szCs w:val="20"/>
              </w:rPr>
            </w:pPr>
            <w:r>
              <w:rPr>
                <w:sz w:val="20"/>
                <w:szCs w:val="20"/>
              </w:rPr>
              <w:t>A method for a PType</w:t>
            </w:r>
            <w:r w:rsidR="0028003E">
              <w:rPr>
                <w:sz w:val="20"/>
                <w:szCs w:val="20"/>
              </w:rPr>
              <w:t xml:space="preserve"> (deprecated, see below)</w:t>
            </w:r>
          </w:p>
        </w:tc>
      </w:tr>
      <w:tr w:rsidR="006D4BD9" w:rsidRPr="002E5CE2" w14:paraId="709DC3DC" w14:textId="77777777" w:rsidTr="006D4BD9">
        <w:tc>
          <w:tcPr>
            <w:tcW w:w="909" w:type="dxa"/>
          </w:tcPr>
          <w:p w14:paraId="155BFC69" w14:textId="77777777" w:rsidR="006D4BD9" w:rsidRPr="002E5CE2" w:rsidRDefault="006D4BD9" w:rsidP="00820F71">
            <w:pPr>
              <w:autoSpaceDE w:val="0"/>
              <w:autoSpaceDN w:val="0"/>
              <w:adjustRightInd w:val="0"/>
              <w:jc w:val="center"/>
              <w:rPr>
                <w:sz w:val="20"/>
                <w:szCs w:val="20"/>
              </w:rPr>
            </w:pPr>
            <w:r w:rsidRPr="002E5CE2">
              <w:rPr>
                <w:sz w:val="20"/>
                <w:szCs w:val="20"/>
              </w:rPr>
              <w:t>27</w:t>
            </w:r>
          </w:p>
        </w:tc>
        <w:tc>
          <w:tcPr>
            <w:tcW w:w="1816" w:type="dxa"/>
          </w:tcPr>
          <w:p w14:paraId="04EF158D" w14:textId="77777777" w:rsidR="006D4BD9" w:rsidRPr="002E5CE2" w:rsidRDefault="006D4BD9" w:rsidP="00820F71">
            <w:pPr>
              <w:autoSpaceDE w:val="0"/>
              <w:autoSpaceDN w:val="0"/>
              <w:adjustRightInd w:val="0"/>
              <w:rPr>
                <w:sz w:val="20"/>
                <w:szCs w:val="20"/>
              </w:rPr>
            </w:pPr>
            <w:r>
              <w:rPr>
                <w:sz w:val="20"/>
                <w:szCs w:val="20"/>
              </w:rPr>
              <w:t>P</w:t>
            </w:r>
            <w:r w:rsidRPr="002E5CE2">
              <w:rPr>
                <w:sz w:val="20"/>
                <w:szCs w:val="20"/>
              </w:rPr>
              <w:t>Transaction2</w:t>
            </w:r>
            <w:r w:rsidRPr="002E5CE2">
              <w:rPr>
                <w:sz w:val="20"/>
                <w:szCs w:val="20"/>
              </w:rPr>
              <w:fldChar w:fldCharType="begin"/>
            </w:r>
            <w:r>
              <w:instrText xml:space="preserve"> XE "</w:instrText>
            </w:r>
            <w:r w:rsidRPr="002E5CE2">
              <w:rPr>
                <w:sz w:val="20"/>
                <w:szCs w:val="20"/>
              </w:rPr>
              <w:instrText>Transaction2</w:instrText>
            </w:r>
            <w:r>
              <w:instrText xml:space="preserve">" </w:instrText>
            </w:r>
            <w:r w:rsidRPr="002E5CE2">
              <w:rPr>
                <w:sz w:val="20"/>
                <w:szCs w:val="20"/>
              </w:rPr>
              <w:fldChar w:fldCharType="end"/>
            </w:r>
          </w:p>
        </w:tc>
        <w:tc>
          <w:tcPr>
            <w:tcW w:w="1375" w:type="dxa"/>
          </w:tcPr>
          <w:p w14:paraId="631A67AF" w14:textId="77777777" w:rsidR="006D4BD9" w:rsidRPr="002E5CE2" w:rsidRDefault="006D4BD9" w:rsidP="00820F71">
            <w:pPr>
              <w:autoSpaceDE w:val="0"/>
              <w:autoSpaceDN w:val="0"/>
              <w:adjustRightInd w:val="0"/>
              <w:rPr>
                <w:sz w:val="20"/>
                <w:szCs w:val="20"/>
              </w:rPr>
            </w:pPr>
            <w:r>
              <w:rPr>
                <w:sz w:val="20"/>
                <w:szCs w:val="20"/>
              </w:rPr>
              <w:t>PTransaction</w:t>
            </w:r>
          </w:p>
        </w:tc>
        <w:tc>
          <w:tcPr>
            <w:tcW w:w="4372" w:type="dxa"/>
          </w:tcPr>
          <w:p w14:paraId="07089DE3" w14:textId="77777777" w:rsidR="006D4BD9" w:rsidRPr="002E5CE2" w:rsidRDefault="006D4BD9" w:rsidP="00820F71">
            <w:pPr>
              <w:autoSpaceDE w:val="0"/>
              <w:autoSpaceDN w:val="0"/>
              <w:adjustRightInd w:val="0"/>
              <w:rPr>
                <w:sz w:val="20"/>
                <w:szCs w:val="20"/>
              </w:rPr>
            </w:pPr>
            <w:r>
              <w:rPr>
                <w:sz w:val="20"/>
                <w:szCs w:val="20"/>
              </w:rPr>
              <w:t>Distributed transaction support</w:t>
            </w:r>
          </w:p>
        </w:tc>
      </w:tr>
      <w:tr w:rsidR="006D4BD9" w:rsidRPr="002E5CE2" w14:paraId="470D7B90" w14:textId="77777777" w:rsidTr="006D4BD9">
        <w:tc>
          <w:tcPr>
            <w:tcW w:w="909" w:type="dxa"/>
          </w:tcPr>
          <w:p w14:paraId="6F6FCA2D" w14:textId="77777777" w:rsidR="006D4BD9" w:rsidRPr="002E5CE2" w:rsidRDefault="006D4BD9" w:rsidP="00820F71">
            <w:pPr>
              <w:autoSpaceDE w:val="0"/>
              <w:autoSpaceDN w:val="0"/>
              <w:adjustRightInd w:val="0"/>
              <w:jc w:val="center"/>
              <w:rPr>
                <w:sz w:val="20"/>
                <w:szCs w:val="20"/>
              </w:rPr>
            </w:pPr>
            <w:r>
              <w:rPr>
                <w:sz w:val="20"/>
                <w:szCs w:val="20"/>
              </w:rPr>
              <w:t>28</w:t>
            </w:r>
          </w:p>
        </w:tc>
        <w:tc>
          <w:tcPr>
            <w:tcW w:w="1816" w:type="dxa"/>
          </w:tcPr>
          <w:p w14:paraId="2EAC18E9" w14:textId="77777777" w:rsidR="006D4BD9" w:rsidRDefault="006D4BD9" w:rsidP="00820F71">
            <w:pPr>
              <w:autoSpaceDE w:val="0"/>
              <w:autoSpaceDN w:val="0"/>
              <w:adjustRightInd w:val="0"/>
              <w:rPr>
                <w:sz w:val="20"/>
                <w:szCs w:val="20"/>
              </w:rPr>
            </w:pPr>
            <w:r>
              <w:rPr>
                <w:sz w:val="20"/>
                <w:szCs w:val="20"/>
              </w:rPr>
              <w:t>Ordering</w:t>
            </w:r>
          </w:p>
        </w:tc>
        <w:tc>
          <w:tcPr>
            <w:tcW w:w="1375" w:type="dxa"/>
          </w:tcPr>
          <w:p w14:paraId="1B44602A" w14:textId="77777777" w:rsidR="006D4BD9" w:rsidRDefault="006D4BD9" w:rsidP="00820F71">
            <w:pPr>
              <w:autoSpaceDE w:val="0"/>
              <w:autoSpaceDN w:val="0"/>
              <w:adjustRightInd w:val="0"/>
              <w:rPr>
                <w:sz w:val="20"/>
                <w:szCs w:val="20"/>
              </w:rPr>
            </w:pPr>
            <w:r>
              <w:rPr>
                <w:sz w:val="20"/>
                <w:szCs w:val="20"/>
              </w:rPr>
              <w:t>Physical</w:t>
            </w:r>
          </w:p>
        </w:tc>
        <w:tc>
          <w:tcPr>
            <w:tcW w:w="4372" w:type="dxa"/>
          </w:tcPr>
          <w:p w14:paraId="2929E39B" w14:textId="77777777" w:rsidR="006D4BD9" w:rsidRDefault="006D4BD9" w:rsidP="00820F71">
            <w:pPr>
              <w:autoSpaceDE w:val="0"/>
              <w:autoSpaceDN w:val="0"/>
              <w:adjustRightInd w:val="0"/>
              <w:rPr>
                <w:sz w:val="20"/>
                <w:szCs w:val="20"/>
              </w:rPr>
            </w:pPr>
            <w:r>
              <w:rPr>
                <w:sz w:val="20"/>
                <w:szCs w:val="20"/>
              </w:rPr>
              <w:t>Ordering for a user-defined type</w:t>
            </w:r>
          </w:p>
        </w:tc>
      </w:tr>
      <w:tr w:rsidR="006D4BD9" w:rsidRPr="002E5CE2" w14:paraId="6C19BC88" w14:textId="77777777" w:rsidTr="006D4BD9">
        <w:tc>
          <w:tcPr>
            <w:tcW w:w="909" w:type="dxa"/>
          </w:tcPr>
          <w:p w14:paraId="6B4A1D60" w14:textId="77777777" w:rsidR="006D4BD9" w:rsidRDefault="006D4BD9" w:rsidP="00820F71">
            <w:pPr>
              <w:autoSpaceDE w:val="0"/>
              <w:autoSpaceDN w:val="0"/>
              <w:adjustRightInd w:val="0"/>
              <w:jc w:val="center"/>
              <w:rPr>
                <w:sz w:val="20"/>
                <w:szCs w:val="20"/>
              </w:rPr>
            </w:pPr>
            <w:r>
              <w:rPr>
                <w:sz w:val="20"/>
                <w:szCs w:val="20"/>
              </w:rPr>
              <w:t>29</w:t>
            </w:r>
          </w:p>
        </w:tc>
        <w:tc>
          <w:tcPr>
            <w:tcW w:w="1816" w:type="dxa"/>
          </w:tcPr>
          <w:p w14:paraId="1555D274" w14:textId="77777777" w:rsidR="006D4BD9" w:rsidRDefault="006D4BD9" w:rsidP="00820F71">
            <w:pPr>
              <w:autoSpaceDE w:val="0"/>
              <w:autoSpaceDN w:val="0"/>
              <w:adjustRightInd w:val="0"/>
              <w:rPr>
                <w:sz w:val="20"/>
                <w:szCs w:val="20"/>
              </w:rPr>
            </w:pPr>
            <w:r>
              <w:rPr>
                <w:sz w:val="20"/>
                <w:szCs w:val="20"/>
              </w:rPr>
              <w:t>(NotUsed)</w:t>
            </w:r>
          </w:p>
        </w:tc>
        <w:tc>
          <w:tcPr>
            <w:tcW w:w="1375" w:type="dxa"/>
          </w:tcPr>
          <w:p w14:paraId="1877793F" w14:textId="77777777" w:rsidR="006D4BD9" w:rsidRDefault="006D4BD9" w:rsidP="00820F71">
            <w:pPr>
              <w:autoSpaceDE w:val="0"/>
              <w:autoSpaceDN w:val="0"/>
              <w:adjustRightInd w:val="0"/>
              <w:rPr>
                <w:sz w:val="20"/>
                <w:szCs w:val="20"/>
              </w:rPr>
            </w:pPr>
          </w:p>
        </w:tc>
        <w:tc>
          <w:tcPr>
            <w:tcW w:w="4372" w:type="dxa"/>
          </w:tcPr>
          <w:p w14:paraId="3A7315D7" w14:textId="77777777" w:rsidR="006D4BD9" w:rsidRDefault="006D4BD9" w:rsidP="00820F71">
            <w:pPr>
              <w:autoSpaceDE w:val="0"/>
              <w:autoSpaceDN w:val="0"/>
              <w:adjustRightInd w:val="0"/>
              <w:rPr>
                <w:sz w:val="20"/>
                <w:szCs w:val="20"/>
              </w:rPr>
            </w:pPr>
          </w:p>
        </w:tc>
      </w:tr>
      <w:tr w:rsidR="006D4BD9" w:rsidRPr="002E5CE2" w14:paraId="1CC66B7A" w14:textId="77777777" w:rsidTr="006D4BD9">
        <w:tc>
          <w:tcPr>
            <w:tcW w:w="909" w:type="dxa"/>
          </w:tcPr>
          <w:p w14:paraId="3262AF09" w14:textId="77777777" w:rsidR="006D4BD9" w:rsidRDefault="006D4BD9" w:rsidP="00820F71">
            <w:pPr>
              <w:autoSpaceDE w:val="0"/>
              <w:autoSpaceDN w:val="0"/>
              <w:adjustRightInd w:val="0"/>
              <w:jc w:val="center"/>
              <w:rPr>
                <w:sz w:val="20"/>
                <w:szCs w:val="20"/>
              </w:rPr>
            </w:pPr>
            <w:r>
              <w:rPr>
                <w:sz w:val="20"/>
                <w:szCs w:val="20"/>
              </w:rPr>
              <w:t>30</w:t>
            </w:r>
          </w:p>
        </w:tc>
        <w:tc>
          <w:tcPr>
            <w:tcW w:w="1816" w:type="dxa"/>
          </w:tcPr>
          <w:p w14:paraId="0EE1A90A" w14:textId="77777777" w:rsidR="006D4BD9" w:rsidRDefault="006D4BD9" w:rsidP="00820F71">
            <w:pPr>
              <w:autoSpaceDE w:val="0"/>
              <w:autoSpaceDN w:val="0"/>
              <w:adjustRightInd w:val="0"/>
              <w:rPr>
                <w:sz w:val="20"/>
                <w:szCs w:val="20"/>
              </w:rPr>
            </w:pPr>
            <w:r>
              <w:rPr>
                <w:sz w:val="20"/>
                <w:szCs w:val="20"/>
              </w:rPr>
              <w:t>PDateType</w:t>
            </w:r>
          </w:p>
        </w:tc>
        <w:tc>
          <w:tcPr>
            <w:tcW w:w="1375" w:type="dxa"/>
          </w:tcPr>
          <w:p w14:paraId="021EA407" w14:textId="77777777" w:rsidR="006D4BD9" w:rsidRDefault="006D4BD9" w:rsidP="00820F71">
            <w:pPr>
              <w:autoSpaceDE w:val="0"/>
              <w:autoSpaceDN w:val="0"/>
              <w:adjustRightInd w:val="0"/>
              <w:rPr>
                <w:sz w:val="20"/>
                <w:szCs w:val="20"/>
              </w:rPr>
            </w:pPr>
            <w:r>
              <w:rPr>
                <w:sz w:val="20"/>
                <w:szCs w:val="20"/>
              </w:rPr>
              <w:t>PDomain</w:t>
            </w:r>
          </w:p>
        </w:tc>
        <w:tc>
          <w:tcPr>
            <w:tcW w:w="4372" w:type="dxa"/>
          </w:tcPr>
          <w:p w14:paraId="6C874747" w14:textId="77777777" w:rsidR="006D4BD9" w:rsidRDefault="006D4BD9" w:rsidP="00820F71">
            <w:pPr>
              <w:autoSpaceDE w:val="0"/>
              <w:autoSpaceDN w:val="0"/>
              <w:adjustRightInd w:val="0"/>
              <w:rPr>
                <w:sz w:val="20"/>
                <w:szCs w:val="20"/>
              </w:rPr>
            </w:pPr>
            <w:r>
              <w:rPr>
                <w:sz w:val="20"/>
                <w:szCs w:val="20"/>
              </w:rPr>
              <w:t>For interval types</w:t>
            </w:r>
          </w:p>
        </w:tc>
      </w:tr>
      <w:tr w:rsidR="006D4BD9" w:rsidRPr="002E5CE2" w14:paraId="1D154880" w14:textId="77777777" w:rsidTr="006D4BD9">
        <w:tc>
          <w:tcPr>
            <w:tcW w:w="909" w:type="dxa"/>
          </w:tcPr>
          <w:p w14:paraId="0315FB78" w14:textId="77777777" w:rsidR="006D4BD9" w:rsidRDefault="006D4BD9" w:rsidP="00820F71">
            <w:pPr>
              <w:autoSpaceDE w:val="0"/>
              <w:autoSpaceDN w:val="0"/>
              <w:adjustRightInd w:val="0"/>
              <w:jc w:val="center"/>
              <w:rPr>
                <w:sz w:val="20"/>
                <w:szCs w:val="20"/>
              </w:rPr>
            </w:pPr>
            <w:r>
              <w:rPr>
                <w:sz w:val="20"/>
                <w:szCs w:val="20"/>
              </w:rPr>
              <w:t>31</w:t>
            </w:r>
          </w:p>
        </w:tc>
        <w:tc>
          <w:tcPr>
            <w:tcW w:w="1816" w:type="dxa"/>
          </w:tcPr>
          <w:p w14:paraId="7D5CDD64" w14:textId="77777777" w:rsidR="006D4BD9" w:rsidRPr="0090619F" w:rsidRDefault="006D4BD9" w:rsidP="00820F71">
            <w:pPr>
              <w:autoSpaceDE w:val="0"/>
              <w:autoSpaceDN w:val="0"/>
              <w:adjustRightInd w:val="0"/>
              <w:rPr>
                <w:i/>
                <w:sz w:val="20"/>
                <w:szCs w:val="20"/>
              </w:rPr>
            </w:pPr>
            <w:r w:rsidRPr="0090619F">
              <w:rPr>
                <w:i/>
                <w:sz w:val="20"/>
                <w:szCs w:val="20"/>
              </w:rPr>
              <w:t>PTemporalView</w:t>
            </w:r>
          </w:p>
        </w:tc>
        <w:tc>
          <w:tcPr>
            <w:tcW w:w="1375" w:type="dxa"/>
          </w:tcPr>
          <w:p w14:paraId="6EA64B60" w14:textId="77777777" w:rsidR="006D4BD9" w:rsidRPr="0090619F" w:rsidRDefault="006D4BD9" w:rsidP="00820F71">
            <w:pPr>
              <w:autoSpaceDE w:val="0"/>
              <w:autoSpaceDN w:val="0"/>
              <w:adjustRightInd w:val="0"/>
              <w:rPr>
                <w:i/>
                <w:sz w:val="20"/>
                <w:szCs w:val="20"/>
              </w:rPr>
            </w:pPr>
            <w:r w:rsidRPr="0090619F">
              <w:rPr>
                <w:i/>
                <w:sz w:val="20"/>
                <w:szCs w:val="20"/>
              </w:rPr>
              <w:t>Physical</w:t>
            </w:r>
          </w:p>
        </w:tc>
        <w:tc>
          <w:tcPr>
            <w:tcW w:w="4372" w:type="dxa"/>
          </w:tcPr>
          <w:p w14:paraId="7CA690FE" w14:textId="77777777" w:rsidR="006D4BD9" w:rsidRPr="0090619F" w:rsidRDefault="006D4BD9" w:rsidP="00820F71">
            <w:pPr>
              <w:autoSpaceDE w:val="0"/>
              <w:autoSpaceDN w:val="0"/>
              <w:adjustRightInd w:val="0"/>
              <w:rPr>
                <w:i/>
                <w:sz w:val="20"/>
                <w:szCs w:val="20"/>
              </w:rPr>
            </w:pPr>
            <w:r w:rsidRPr="0090619F">
              <w:rPr>
                <w:i/>
                <w:sz w:val="20"/>
                <w:szCs w:val="20"/>
              </w:rPr>
              <w:t>A View for a Temporal Table</w:t>
            </w:r>
            <w:r w:rsidR="0090619F">
              <w:rPr>
                <w:i/>
                <w:sz w:val="20"/>
                <w:szCs w:val="20"/>
              </w:rPr>
              <w:t xml:space="preserve"> (obsolete)</w:t>
            </w:r>
          </w:p>
        </w:tc>
      </w:tr>
      <w:tr w:rsidR="006D4BD9" w:rsidRPr="002E5CE2" w14:paraId="10BBF322" w14:textId="77777777" w:rsidTr="006D4BD9">
        <w:tc>
          <w:tcPr>
            <w:tcW w:w="909" w:type="dxa"/>
          </w:tcPr>
          <w:p w14:paraId="548B2373" w14:textId="77777777" w:rsidR="006D4BD9" w:rsidRDefault="006D4BD9" w:rsidP="00820F71">
            <w:pPr>
              <w:autoSpaceDE w:val="0"/>
              <w:autoSpaceDN w:val="0"/>
              <w:adjustRightInd w:val="0"/>
              <w:jc w:val="center"/>
              <w:rPr>
                <w:sz w:val="20"/>
                <w:szCs w:val="20"/>
              </w:rPr>
            </w:pPr>
            <w:r>
              <w:rPr>
                <w:sz w:val="20"/>
                <w:szCs w:val="20"/>
              </w:rPr>
              <w:t>32</w:t>
            </w:r>
          </w:p>
        </w:tc>
        <w:tc>
          <w:tcPr>
            <w:tcW w:w="1816" w:type="dxa"/>
          </w:tcPr>
          <w:p w14:paraId="78DBE185" w14:textId="77777777" w:rsidR="006D4BD9" w:rsidRDefault="006D4BD9" w:rsidP="00820F71">
            <w:pPr>
              <w:autoSpaceDE w:val="0"/>
              <w:autoSpaceDN w:val="0"/>
              <w:adjustRightInd w:val="0"/>
              <w:rPr>
                <w:sz w:val="20"/>
                <w:szCs w:val="20"/>
              </w:rPr>
            </w:pPr>
            <w:r>
              <w:rPr>
                <w:sz w:val="20"/>
                <w:szCs w:val="20"/>
              </w:rPr>
              <w:t>PImportTransaction</w:t>
            </w:r>
          </w:p>
        </w:tc>
        <w:tc>
          <w:tcPr>
            <w:tcW w:w="1375" w:type="dxa"/>
          </w:tcPr>
          <w:p w14:paraId="266796FE" w14:textId="77777777" w:rsidR="006D4BD9" w:rsidRDefault="006D4BD9" w:rsidP="00820F71">
            <w:pPr>
              <w:autoSpaceDE w:val="0"/>
              <w:autoSpaceDN w:val="0"/>
              <w:adjustRightInd w:val="0"/>
              <w:rPr>
                <w:sz w:val="20"/>
                <w:szCs w:val="20"/>
              </w:rPr>
            </w:pPr>
            <w:r>
              <w:rPr>
                <w:sz w:val="20"/>
                <w:szCs w:val="20"/>
              </w:rPr>
              <w:t>PTransaction</w:t>
            </w:r>
          </w:p>
        </w:tc>
        <w:tc>
          <w:tcPr>
            <w:tcW w:w="4372" w:type="dxa"/>
          </w:tcPr>
          <w:p w14:paraId="6F18427F" w14:textId="77777777" w:rsidR="006D4BD9" w:rsidRDefault="006D4BD9" w:rsidP="00820F71">
            <w:pPr>
              <w:autoSpaceDE w:val="0"/>
              <w:autoSpaceDN w:val="0"/>
              <w:adjustRightInd w:val="0"/>
              <w:rPr>
                <w:sz w:val="20"/>
                <w:szCs w:val="20"/>
              </w:rPr>
            </w:pPr>
            <w:r>
              <w:rPr>
                <w:sz w:val="20"/>
                <w:szCs w:val="20"/>
              </w:rPr>
              <w:t>A transaction with a source URI</w:t>
            </w:r>
          </w:p>
        </w:tc>
      </w:tr>
      <w:tr w:rsidR="006D4BD9" w:rsidRPr="002E5CE2" w14:paraId="322CF58B" w14:textId="77777777" w:rsidTr="006D4BD9">
        <w:tc>
          <w:tcPr>
            <w:tcW w:w="909" w:type="dxa"/>
          </w:tcPr>
          <w:p w14:paraId="156B0F89" w14:textId="77777777" w:rsidR="006D4BD9" w:rsidRDefault="006D4BD9" w:rsidP="00820F71">
            <w:pPr>
              <w:autoSpaceDE w:val="0"/>
              <w:autoSpaceDN w:val="0"/>
              <w:adjustRightInd w:val="0"/>
              <w:jc w:val="center"/>
              <w:rPr>
                <w:sz w:val="20"/>
                <w:szCs w:val="20"/>
              </w:rPr>
            </w:pPr>
            <w:r>
              <w:rPr>
                <w:sz w:val="20"/>
                <w:szCs w:val="20"/>
              </w:rPr>
              <w:t>33</w:t>
            </w:r>
          </w:p>
        </w:tc>
        <w:tc>
          <w:tcPr>
            <w:tcW w:w="1816" w:type="dxa"/>
          </w:tcPr>
          <w:p w14:paraId="473FA661" w14:textId="77777777" w:rsidR="006D4BD9" w:rsidRDefault="006D4BD9" w:rsidP="00820F71">
            <w:pPr>
              <w:autoSpaceDE w:val="0"/>
              <w:autoSpaceDN w:val="0"/>
              <w:adjustRightInd w:val="0"/>
              <w:rPr>
                <w:sz w:val="20"/>
                <w:szCs w:val="20"/>
              </w:rPr>
            </w:pPr>
            <w:r>
              <w:rPr>
                <w:sz w:val="20"/>
                <w:szCs w:val="20"/>
              </w:rPr>
              <w:t>Record1</w:t>
            </w:r>
          </w:p>
        </w:tc>
        <w:tc>
          <w:tcPr>
            <w:tcW w:w="1375" w:type="dxa"/>
          </w:tcPr>
          <w:p w14:paraId="6FDEA623" w14:textId="77777777" w:rsidR="006D4BD9" w:rsidRDefault="006D4BD9" w:rsidP="00820F71">
            <w:pPr>
              <w:autoSpaceDE w:val="0"/>
              <w:autoSpaceDN w:val="0"/>
              <w:adjustRightInd w:val="0"/>
              <w:rPr>
                <w:sz w:val="20"/>
                <w:szCs w:val="20"/>
              </w:rPr>
            </w:pPr>
            <w:r>
              <w:rPr>
                <w:sz w:val="20"/>
                <w:szCs w:val="20"/>
              </w:rPr>
              <w:t>Record</w:t>
            </w:r>
          </w:p>
        </w:tc>
        <w:tc>
          <w:tcPr>
            <w:tcW w:w="4372" w:type="dxa"/>
          </w:tcPr>
          <w:p w14:paraId="4B9870D2" w14:textId="77777777" w:rsidR="006D4BD9" w:rsidRDefault="006D4BD9" w:rsidP="00820F71">
            <w:pPr>
              <w:autoSpaceDE w:val="0"/>
              <w:autoSpaceDN w:val="0"/>
              <w:adjustRightInd w:val="0"/>
              <w:rPr>
                <w:sz w:val="20"/>
                <w:szCs w:val="20"/>
              </w:rPr>
            </w:pPr>
            <w:r>
              <w:rPr>
                <w:sz w:val="20"/>
                <w:szCs w:val="20"/>
              </w:rPr>
              <w:t>A record with provenance URI</w:t>
            </w:r>
          </w:p>
        </w:tc>
      </w:tr>
      <w:tr w:rsidR="006D4BD9" w:rsidRPr="002E5CE2" w14:paraId="325BB992" w14:textId="77777777" w:rsidTr="006D4BD9">
        <w:tc>
          <w:tcPr>
            <w:tcW w:w="909" w:type="dxa"/>
          </w:tcPr>
          <w:p w14:paraId="01D49364" w14:textId="77777777" w:rsidR="006D4BD9" w:rsidRDefault="006D4BD9" w:rsidP="00820F71">
            <w:pPr>
              <w:autoSpaceDE w:val="0"/>
              <w:autoSpaceDN w:val="0"/>
              <w:adjustRightInd w:val="0"/>
              <w:jc w:val="center"/>
              <w:rPr>
                <w:sz w:val="20"/>
                <w:szCs w:val="20"/>
              </w:rPr>
            </w:pPr>
            <w:r>
              <w:rPr>
                <w:sz w:val="20"/>
                <w:szCs w:val="20"/>
              </w:rPr>
              <w:t>34</w:t>
            </w:r>
          </w:p>
        </w:tc>
        <w:tc>
          <w:tcPr>
            <w:tcW w:w="1816" w:type="dxa"/>
          </w:tcPr>
          <w:p w14:paraId="53271827" w14:textId="77777777" w:rsidR="006D4BD9" w:rsidRDefault="006D4BD9" w:rsidP="00820F71">
            <w:pPr>
              <w:autoSpaceDE w:val="0"/>
              <w:autoSpaceDN w:val="0"/>
              <w:adjustRightInd w:val="0"/>
              <w:rPr>
                <w:sz w:val="20"/>
                <w:szCs w:val="20"/>
              </w:rPr>
            </w:pPr>
            <w:r>
              <w:rPr>
                <w:sz w:val="20"/>
                <w:szCs w:val="20"/>
              </w:rPr>
              <w:t>PType1</w:t>
            </w:r>
          </w:p>
        </w:tc>
        <w:tc>
          <w:tcPr>
            <w:tcW w:w="1375" w:type="dxa"/>
          </w:tcPr>
          <w:p w14:paraId="1DD66C2F" w14:textId="77777777" w:rsidR="006D4BD9" w:rsidRDefault="006D4BD9" w:rsidP="00820F71">
            <w:pPr>
              <w:autoSpaceDE w:val="0"/>
              <w:autoSpaceDN w:val="0"/>
              <w:adjustRightInd w:val="0"/>
              <w:rPr>
                <w:sz w:val="20"/>
                <w:szCs w:val="20"/>
              </w:rPr>
            </w:pPr>
            <w:r>
              <w:rPr>
                <w:sz w:val="20"/>
                <w:szCs w:val="20"/>
              </w:rPr>
              <w:t>PType</w:t>
            </w:r>
          </w:p>
        </w:tc>
        <w:tc>
          <w:tcPr>
            <w:tcW w:w="4372" w:type="dxa"/>
          </w:tcPr>
          <w:p w14:paraId="460113A7" w14:textId="77777777" w:rsidR="006D4BD9" w:rsidRDefault="006D4BD9" w:rsidP="00820F71">
            <w:pPr>
              <w:autoSpaceDE w:val="0"/>
              <w:autoSpaceDN w:val="0"/>
              <w:adjustRightInd w:val="0"/>
              <w:rPr>
                <w:sz w:val="20"/>
                <w:szCs w:val="20"/>
              </w:rPr>
            </w:pPr>
            <w:r>
              <w:rPr>
                <w:sz w:val="20"/>
                <w:szCs w:val="20"/>
              </w:rPr>
              <w:t>A user-defined type with a reference URI</w:t>
            </w:r>
          </w:p>
        </w:tc>
      </w:tr>
      <w:tr w:rsidR="006D4BD9" w:rsidRPr="002E5CE2" w14:paraId="64E683C2" w14:textId="77777777" w:rsidTr="006D4BD9">
        <w:tc>
          <w:tcPr>
            <w:tcW w:w="909" w:type="dxa"/>
          </w:tcPr>
          <w:p w14:paraId="03EAEFF5" w14:textId="77777777" w:rsidR="006D4BD9" w:rsidRDefault="006D4BD9" w:rsidP="00820F71">
            <w:pPr>
              <w:autoSpaceDE w:val="0"/>
              <w:autoSpaceDN w:val="0"/>
              <w:adjustRightInd w:val="0"/>
              <w:jc w:val="center"/>
              <w:rPr>
                <w:sz w:val="20"/>
                <w:szCs w:val="20"/>
              </w:rPr>
            </w:pPr>
            <w:r>
              <w:rPr>
                <w:sz w:val="20"/>
                <w:szCs w:val="20"/>
              </w:rPr>
              <w:t>35</w:t>
            </w:r>
          </w:p>
        </w:tc>
        <w:tc>
          <w:tcPr>
            <w:tcW w:w="1816" w:type="dxa"/>
          </w:tcPr>
          <w:p w14:paraId="67043C47" w14:textId="77777777" w:rsidR="006D4BD9" w:rsidRDefault="006D4BD9" w:rsidP="00820F71">
            <w:pPr>
              <w:autoSpaceDE w:val="0"/>
              <w:autoSpaceDN w:val="0"/>
              <w:adjustRightInd w:val="0"/>
              <w:rPr>
                <w:sz w:val="20"/>
                <w:szCs w:val="20"/>
              </w:rPr>
            </w:pPr>
            <w:r>
              <w:rPr>
                <w:sz w:val="20"/>
                <w:szCs w:val="20"/>
              </w:rPr>
              <w:t>PProcedure</w:t>
            </w:r>
            <w:r w:rsidR="0090619F">
              <w:rPr>
                <w:sz w:val="20"/>
                <w:szCs w:val="20"/>
              </w:rPr>
              <w:t>2</w:t>
            </w:r>
          </w:p>
        </w:tc>
        <w:tc>
          <w:tcPr>
            <w:tcW w:w="1375" w:type="dxa"/>
          </w:tcPr>
          <w:p w14:paraId="28896B6D" w14:textId="77777777" w:rsidR="006D4BD9" w:rsidRDefault="0028003E" w:rsidP="00820F71">
            <w:pPr>
              <w:autoSpaceDE w:val="0"/>
              <w:autoSpaceDN w:val="0"/>
              <w:adjustRightInd w:val="0"/>
              <w:rPr>
                <w:sz w:val="20"/>
                <w:szCs w:val="20"/>
              </w:rPr>
            </w:pPr>
            <w:r>
              <w:rPr>
                <w:sz w:val="20"/>
                <w:szCs w:val="20"/>
              </w:rPr>
              <w:t>Physical</w:t>
            </w:r>
          </w:p>
        </w:tc>
        <w:tc>
          <w:tcPr>
            <w:tcW w:w="4372" w:type="dxa"/>
          </w:tcPr>
          <w:p w14:paraId="3AEB0333" w14:textId="77777777" w:rsidR="006D4BD9" w:rsidRDefault="00EA20DE" w:rsidP="00820F71">
            <w:pPr>
              <w:autoSpaceDE w:val="0"/>
              <w:autoSpaceDN w:val="0"/>
              <w:adjustRightInd w:val="0"/>
              <w:rPr>
                <w:sz w:val="20"/>
                <w:szCs w:val="20"/>
              </w:rPr>
            </w:pPr>
            <w:r>
              <w:rPr>
                <w:sz w:val="20"/>
                <w:szCs w:val="20"/>
              </w:rPr>
              <w:t>(PProcedure2) S</w:t>
            </w:r>
            <w:r w:rsidR="0028003E">
              <w:rPr>
                <w:sz w:val="20"/>
                <w:szCs w:val="20"/>
              </w:rPr>
              <w:t>pecifies return type information</w:t>
            </w:r>
          </w:p>
        </w:tc>
      </w:tr>
      <w:tr w:rsidR="006D4BD9" w:rsidRPr="002E5CE2" w14:paraId="6716ADF2" w14:textId="77777777" w:rsidTr="006D4BD9">
        <w:tc>
          <w:tcPr>
            <w:tcW w:w="909" w:type="dxa"/>
          </w:tcPr>
          <w:p w14:paraId="7A598735" w14:textId="77777777" w:rsidR="006D4BD9" w:rsidRDefault="006D4BD9" w:rsidP="00820F71">
            <w:pPr>
              <w:autoSpaceDE w:val="0"/>
              <w:autoSpaceDN w:val="0"/>
              <w:adjustRightInd w:val="0"/>
              <w:jc w:val="center"/>
              <w:rPr>
                <w:sz w:val="20"/>
                <w:szCs w:val="20"/>
              </w:rPr>
            </w:pPr>
            <w:r>
              <w:rPr>
                <w:sz w:val="20"/>
                <w:szCs w:val="20"/>
              </w:rPr>
              <w:t>36</w:t>
            </w:r>
          </w:p>
        </w:tc>
        <w:tc>
          <w:tcPr>
            <w:tcW w:w="1816" w:type="dxa"/>
          </w:tcPr>
          <w:p w14:paraId="57A5055F" w14:textId="77777777" w:rsidR="006D4BD9" w:rsidRDefault="006D4BD9" w:rsidP="00820F71">
            <w:pPr>
              <w:autoSpaceDE w:val="0"/>
              <w:autoSpaceDN w:val="0"/>
              <w:adjustRightInd w:val="0"/>
              <w:rPr>
                <w:sz w:val="20"/>
                <w:szCs w:val="20"/>
              </w:rPr>
            </w:pPr>
            <w:r>
              <w:rPr>
                <w:sz w:val="20"/>
                <w:szCs w:val="20"/>
              </w:rPr>
              <w:t>PMethod</w:t>
            </w:r>
            <w:r w:rsidR="0090619F">
              <w:rPr>
                <w:sz w:val="20"/>
                <w:szCs w:val="20"/>
              </w:rPr>
              <w:t>2</w:t>
            </w:r>
          </w:p>
        </w:tc>
        <w:tc>
          <w:tcPr>
            <w:tcW w:w="1375" w:type="dxa"/>
          </w:tcPr>
          <w:p w14:paraId="70CBF6EF" w14:textId="77777777" w:rsidR="006D4BD9" w:rsidRDefault="00EA20DE" w:rsidP="00820F71">
            <w:pPr>
              <w:autoSpaceDE w:val="0"/>
              <w:autoSpaceDN w:val="0"/>
              <w:adjustRightInd w:val="0"/>
              <w:rPr>
                <w:sz w:val="20"/>
                <w:szCs w:val="20"/>
              </w:rPr>
            </w:pPr>
            <w:r>
              <w:rPr>
                <w:sz w:val="20"/>
                <w:szCs w:val="20"/>
              </w:rPr>
              <w:t>PProcedures</w:t>
            </w:r>
          </w:p>
        </w:tc>
        <w:tc>
          <w:tcPr>
            <w:tcW w:w="4372" w:type="dxa"/>
          </w:tcPr>
          <w:p w14:paraId="5BCD1E77" w14:textId="77777777" w:rsidR="006D4BD9" w:rsidRDefault="00EA20DE" w:rsidP="00EA20DE">
            <w:pPr>
              <w:autoSpaceDE w:val="0"/>
              <w:autoSpaceDN w:val="0"/>
              <w:adjustRightInd w:val="0"/>
              <w:rPr>
                <w:sz w:val="20"/>
                <w:szCs w:val="20"/>
              </w:rPr>
            </w:pPr>
            <w:r>
              <w:rPr>
                <w:sz w:val="20"/>
                <w:szCs w:val="20"/>
              </w:rPr>
              <w:t>(PMethod2)  S</w:t>
            </w:r>
            <w:r w:rsidR="0028003E">
              <w:rPr>
                <w:sz w:val="20"/>
                <w:szCs w:val="20"/>
              </w:rPr>
              <w:t>pecifies return type information</w:t>
            </w:r>
          </w:p>
        </w:tc>
      </w:tr>
      <w:tr w:rsidR="00EA20DE" w:rsidRPr="002E5CE2" w14:paraId="19DE5D80" w14:textId="77777777" w:rsidTr="006D4BD9">
        <w:tc>
          <w:tcPr>
            <w:tcW w:w="909" w:type="dxa"/>
          </w:tcPr>
          <w:p w14:paraId="6C1BFA46" w14:textId="77777777" w:rsidR="00EA20DE" w:rsidRDefault="00EA20DE" w:rsidP="00820F71">
            <w:pPr>
              <w:autoSpaceDE w:val="0"/>
              <w:autoSpaceDN w:val="0"/>
              <w:adjustRightInd w:val="0"/>
              <w:jc w:val="center"/>
              <w:rPr>
                <w:sz w:val="20"/>
                <w:szCs w:val="20"/>
              </w:rPr>
            </w:pPr>
            <w:r>
              <w:rPr>
                <w:sz w:val="20"/>
                <w:szCs w:val="20"/>
              </w:rPr>
              <w:t>37</w:t>
            </w:r>
          </w:p>
        </w:tc>
        <w:tc>
          <w:tcPr>
            <w:tcW w:w="1816" w:type="dxa"/>
          </w:tcPr>
          <w:p w14:paraId="085D35B6" w14:textId="77777777" w:rsidR="00EA20DE" w:rsidRDefault="00EA20DE" w:rsidP="00820F71">
            <w:pPr>
              <w:autoSpaceDE w:val="0"/>
              <w:autoSpaceDN w:val="0"/>
              <w:adjustRightInd w:val="0"/>
              <w:rPr>
                <w:sz w:val="20"/>
                <w:szCs w:val="20"/>
              </w:rPr>
            </w:pPr>
            <w:r>
              <w:rPr>
                <w:sz w:val="20"/>
                <w:szCs w:val="20"/>
              </w:rPr>
              <w:t>PIndex1</w:t>
            </w:r>
          </w:p>
        </w:tc>
        <w:tc>
          <w:tcPr>
            <w:tcW w:w="1375" w:type="dxa"/>
          </w:tcPr>
          <w:p w14:paraId="7AE23858" w14:textId="77777777" w:rsidR="00EA20DE" w:rsidRDefault="00EA20DE" w:rsidP="00820F71">
            <w:pPr>
              <w:autoSpaceDE w:val="0"/>
              <w:autoSpaceDN w:val="0"/>
              <w:adjustRightInd w:val="0"/>
              <w:rPr>
                <w:sz w:val="20"/>
                <w:szCs w:val="20"/>
              </w:rPr>
            </w:pPr>
            <w:r>
              <w:rPr>
                <w:sz w:val="20"/>
                <w:szCs w:val="20"/>
              </w:rPr>
              <w:t>PIndex</w:t>
            </w:r>
          </w:p>
        </w:tc>
        <w:tc>
          <w:tcPr>
            <w:tcW w:w="4372" w:type="dxa"/>
          </w:tcPr>
          <w:p w14:paraId="53986EC5" w14:textId="77777777" w:rsidR="00EA20DE" w:rsidRDefault="00EA20DE" w:rsidP="00820F71">
            <w:pPr>
              <w:autoSpaceDE w:val="0"/>
              <w:autoSpaceDN w:val="0"/>
              <w:adjustRightInd w:val="0"/>
              <w:rPr>
                <w:sz w:val="20"/>
                <w:szCs w:val="20"/>
              </w:rPr>
            </w:pPr>
            <w:r>
              <w:rPr>
                <w:sz w:val="20"/>
                <w:szCs w:val="20"/>
              </w:rPr>
              <w:t>Adapter coercing to a referential constraint</w:t>
            </w:r>
          </w:p>
        </w:tc>
      </w:tr>
      <w:tr w:rsidR="00EA20DE" w:rsidRPr="002E5CE2" w14:paraId="1A30187B" w14:textId="77777777" w:rsidTr="006D4BD9">
        <w:tc>
          <w:tcPr>
            <w:tcW w:w="909" w:type="dxa"/>
          </w:tcPr>
          <w:p w14:paraId="02B5BA7D" w14:textId="77777777" w:rsidR="00EA20DE" w:rsidRDefault="00EA20DE" w:rsidP="00820F71">
            <w:pPr>
              <w:autoSpaceDE w:val="0"/>
              <w:autoSpaceDN w:val="0"/>
              <w:adjustRightInd w:val="0"/>
              <w:jc w:val="center"/>
              <w:rPr>
                <w:sz w:val="20"/>
                <w:szCs w:val="20"/>
              </w:rPr>
            </w:pPr>
            <w:r>
              <w:rPr>
                <w:sz w:val="20"/>
                <w:szCs w:val="20"/>
              </w:rPr>
              <w:t>38</w:t>
            </w:r>
          </w:p>
        </w:tc>
        <w:tc>
          <w:tcPr>
            <w:tcW w:w="1816" w:type="dxa"/>
          </w:tcPr>
          <w:p w14:paraId="10C00FBA" w14:textId="77777777" w:rsidR="00EA20DE" w:rsidRDefault="00EA20DE" w:rsidP="00820F71">
            <w:pPr>
              <w:autoSpaceDE w:val="0"/>
              <w:autoSpaceDN w:val="0"/>
              <w:adjustRightInd w:val="0"/>
              <w:rPr>
                <w:sz w:val="20"/>
                <w:szCs w:val="20"/>
              </w:rPr>
            </w:pPr>
            <w:r>
              <w:rPr>
                <w:sz w:val="20"/>
                <w:szCs w:val="20"/>
              </w:rPr>
              <w:t>Reference</w:t>
            </w:r>
          </w:p>
        </w:tc>
        <w:tc>
          <w:tcPr>
            <w:tcW w:w="1375" w:type="dxa"/>
          </w:tcPr>
          <w:p w14:paraId="3327FC89" w14:textId="77777777" w:rsidR="00EA20DE" w:rsidRDefault="00EA20DE" w:rsidP="00820F71">
            <w:pPr>
              <w:autoSpaceDE w:val="0"/>
              <w:autoSpaceDN w:val="0"/>
              <w:adjustRightInd w:val="0"/>
              <w:rPr>
                <w:sz w:val="20"/>
                <w:szCs w:val="20"/>
              </w:rPr>
            </w:pPr>
            <w:r>
              <w:rPr>
                <w:sz w:val="20"/>
                <w:szCs w:val="20"/>
              </w:rPr>
              <w:t>Physical</w:t>
            </w:r>
          </w:p>
        </w:tc>
        <w:tc>
          <w:tcPr>
            <w:tcW w:w="4372" w:type="dxa"/>
          </w:tcPr>
          <w:p w14:paraId="200FD376" w14:textId="77777777" w:rsidR="00EA20DE" w:rsidRDefault="00EA20DE" w:rsidP="00820F71">
            <w:pPr>
              <w:autoSpaceDE w:val="0"/>
              <w:autoSpaceDN w:val="0"/>
              <w:adjustRightInd w:val="0"/>
              <w:rPr>
                <w:sz w:val="20"/>
                <w:szCs w:val="20"/>
              </w:rPr>
            </w:pPr>
            <w:r>
              <w:rPr>
                <w:sz w:val="20"/>
                <w:szCs w:val="20"/>
              </w:rPr>
              <w:t xml:space="preserve">Adapter coerces to a reference constraint </w:t>
            </w:r>
          </w:p>
        </w:tc>
      </w:tr>
      <w:tr w:rsidR="00EA20DE" w:rsidRPr="002E5CE2" w14:paraId="35320693" w14:textId="77777777" w:rsidTr="006D4BD9">
        <w:tc>
          <w:tcPr>
            <w:tcW w:w="909" w:type="dxa"/>
          </w:tcPr>
          <w:p w14:paraId="4227EC84" w14:textId="77777777" w:rsidR="00EA20DE" w:rsidRDefault="00EA20DE" w:rsidP="00820F71">
            <w:pPr>
              <w:autoSpaceDE w:val="0"/>
              <w:autoSpaceDN w:val="0"/>
              <w:adjustRightInd w:val="0"/>
              <w:jc w:val="center"/>
              <w:rPr>
                <w:sz w:val="20"/>
                <w:szCs w:val="20"/>
              </w:rPr>
            </w:pPr>
            <w:r>
              <w:rPr>
                <w:sz w:val="20"/>
                <w:szCs w:val="20"/>
              </w:rPr>
              <w:t>39</w:t>
            </w:r>
          </w:p>
        </w:tc>
        <w:tc>
          <w:tcPr>
            <w:tcW w:w="1816" w:type="dxa"/>
          </w:tcPr>
          <w:p w14:paraId="10A968E2" w14:textId="77777777" w:rsidR="00EA20DE" w:rsidRDefault="00EA20DE" w:rsidP="00820F71">
            <w:pPr>
              <w:autoSpaceDE w:val="0"/>
              <w:autoSpaceDN w:val="0"/>
              <w:adjustRightInd w:val="0"/>
              <w:rPr>
                <w:sz w:val="20"/>
                <w:szCs w:val="20"/>
              </w:rPr>
            </w:pPr>
            <w:r>
              <w:rPr>
                <w:sz w:val="20"/>
                <w:szCs w:val="20"/>
              </w:rPr>
              <w:t>Record2</w:t>
            </w:r>
          </w:p>
        </w:tc>
        <w:tc>
          <w:tcPr>
            <w:tcW w:w="1375" w:type="dxa"/>
          </w:tcPr>
          <w:p w14:paraId="4E297347" w14:textId="77777777" w:rsidR="00EA20DE" w:rsidRDefault="00EA20DE" w:rsidP="00820F71">
            <w:pPr>
              <w:autoSpaceDE w:val="0"/>
              <w:autoSpaceDN w:val="0"/>
              <w:adjustRightInd w:val="0"/>
              <w:rPr>
                <w:sz w:val="20"/>
                <w:szCs w:val="20"/>
              </w:rPr>
            </w:pPr>
            <w:r>
              <w:rPr>
                <w:sz w:val="20"/>
                <w:szCs w:val="20"/>
              </w:rPr>
              <w:t>Record</w:t>
            </w:r>
          </w:p>
        </w:tc>
        <w:tc>
          <w:tcPr>
            <w:tcW w:w="4372" w:type="dxa"/>
          </w:tcPr>
          <w:p w14:paraId="27384815" w14:textId="77777777" w:rsidR="00EA20DE" w:rsidRDefault="00EA20DE" w:rsidP="00820F71">
            <w:pPr>
              <w:autoSpaceDE w:val="0"/>
              <w:autoSpaceDN w:val="0"/>
              <w:adjustRightInd w:val="0"/>
              <w:rPr>
                <w:sz w:val="20"/>
                <w:szCs w:val="20"/>
              </w:rPr>
            </w:pPr>
            <w:r>
              <w:rPr>
                <w:sz w:val="20"/>
                <w:szCs w:val="20"/>
              </w:rPr>
              <w:t>Used for record subtyping</w:t>
            </w:r>
          </w:p>
        </w:tc>
      </w:tr>
      <w:tr w:rsidR="00EA20DE" w:rsidRPr="002E5CE2" w14:paraId="15F9E32C" w14:textId="77777777" w:rsidTr="006D4BD9">
        <w:tc>
          <w:tcPr>
            <w:tcW w:w="909" w:type="dxa"/>
          </w:tcPr>
          <w:p w14:paraId="5B33110A" w14:textId="77777777" w:rsidR="00EA20DE" w:rsidRDefault="00EA20DE" w:rsidP="00820F71">
            <w:pPr>
              <w:autoSpaceDE w:val="0"/>
              <w:autoSpaceDN w:val="0"/>
              <w:adjustRightInd w:val="0"/>
              <w:jc w:val="center"/>
              <w:rPr>
                <w:sz w:val="20"/>
                <w:szCs w:val="20"/>
              </w:rPr>
            </w:pPr>
            <w:r>
              <w:rPr>
                <w:sz w:val="20"/>
                <w:szCs w:val="20"/>
              </w:rPr>
              <w:t>40</w:t>
            </w:r>
          </w:p>
        </w:tc>
        <w:tc>
          <w:tcPr>
            <w:tcW w:w="1816" w:type="dxa"/>
          </w:tcPr>
          <w:p w14:paraId="51218C17" w14:textId="77777777" w:rsidR="00EA20DE" w:rsidRDefault="00EA20DE" w:rsidP="00820F71">
            <w:pPr>
              <w:autoSpaceDE w:val="0"/>
              <w:autoSpaceDN w:val="0"/>
              <w:adjustRightInd w:val="0"/>
              <w:rPr>
                <w:sz w:val="20"/>
                <w:szCs w:val="20"/>
              </w:rPr>
            </w:pPr>
            <w:r>
              <w:rPr>
                <w:sz w:val="20"/>
                <w:szCs w:val="20"/>
              </w:rPr>
              <w:t>Curated</w:t>
            </w:r>
          </w:p>
        </w:tc>
        <w:tc>
          <w:tcPr>
            <w:tcW w:w="1375" w:type="dxa"/>
          </w:tcPr>
          <w:p w14:paraId="0F0837EF" w14:textId="77777777" w:rsidR="00EA20DE" w:rsidRDefault="0092010D" w:rsidP="0092010D">
            <w:pPr>
              <w:autoSpaceDE w:val="0"/>
              <w:autoSpaceDN w:val="0"/>
              <w:adjustRightInd w:val="0"/>
              <w:rPr>
                <w:sz w:val="20"/>
                <w:szCs w:val="20"/>
              </w:rPr>
            </w:pPr>
            <w:r>
              <w:rPr>
                <w:sz w:val="20"/>
                <w:szCs w:val="20"/>
              </w:rPr>
              <w:t>Physical</w:t>
            </w:r>
          </w:p>
        </w:tc>
        <w:tc>
          <w:tcPr>
            <w:tcW w:w="4372" w:type="dxa"/>
          </w:tcPr>
          <w:p w14:paraId="49567CAD" w14:textId="77777777" w:rsidR="00EA20DE" w:rsidRDefault="0092010D" w:rsidP="00820F71">
            <w:pPr>
              <w:autoSpaceDE w:val="0"/>
              <w:autoSpaceDN w:val="0"/>
              <w:adjustRightInd w:val="0"/>
              <w:rPr>
                <w:sz w:val="20"/>
                <w:szCs w:val="20"/>
              </w:rPr>
            </w:pPr>
            <w:r>
              <w:rPr>
                <w:sz w:val="20"/>
                <w:szCs w:val="20"/>
              </w:rPr>
              <w:t>Record curation of the database</w:t>
            </w:r>
          </w:p>
        </w:tc>
      </w:tr>
      <w:tr w:rsidR="00EA20DE" w:rsidRPr="002E5CE2" w14:paraId="47DEC15C" w14:textId="77777777" w:rsidTr="006D4BD9">
        <w:tc>
          <w:tcPr>
            <w:tcW w:w="909" w:type="dxa"/>
          </w:tcPr>
          <w:p w14:paraId="2E8CDF29" w14:textId="77777777" w:rsidR="00EA20DE" w:rsidRPr="0090619F" w:rsidRDefault="00EA20DE" w:rsidP="00820F71">
            <w:pPr>
              <w:autoSpaceDE w:val="0"/>
              <w:autoSpaceDN w:val="0"/>
              <w:adjustRightInd w:val="0"/>
              <w:jc w:val="center"/>
              <w:rPr>
                <w:i/>
                <w:sz w:val="20"/>
                <w:szCs w:val="20"/>
              </w:rPr>
            </w:pPr>
            <w:r w:rsidRPr="0090619F">
              <w:rPr>
                <w:i/>
                <w:sz w:val="20"/>
                <w:szCs w:val="20"/>
              </w:rPr>
              <w:t>41</w:t>
            </w:r>
          </w:p>
        </w:tc>
        <w:tc>
          <w:tcPr>
            <w:tcW w:w="1816" w:type="dxa"/>
          </w:tcPr>
          <w:p w14:paraId="6D59E901" w14:textId="77777777" w:rsidR="00EA20DE" w:rsidRPr="0090619F" w:rsidRDefault="00EA20DE" w:rsidP="00820F71">
            <w:pPr>
              <w:autoSpaceDE w:val="0"/>
              <w:autoSpaceDN w:val="0"/>
              <w:adjustRightInd w:val="0"/>
              <w:rPr>
                <w:i/>
                <w:sz w:val="20"/>
                <w:szCs w:val="20"/>
              </w:rPr>
            </w:pPr>
            <w:r w:rsidRPr="0090619F">
              <w:rPr>
                <w:i/>
                <w:sz w:val="20"/>
                <w:szCs w:val="20"/>
              </w:rPr>
              <w:t>Partitioned</w:t>
            </w:r>
          </w:p>
        </w:tc>
        <w:tc>
          <w:tcPr>
            <w:tcW w:w="1375" w:type="dxa"/>
          </w:tcPr>
          <w:p w14:paraId="2D4CC5A6" w14:textId="77777777" w:rsidR="00EA20DE" w:rsidRPr="0090619F" w:rsidRDefault="0092010D" w:rsidP="00820F71">
            <w:pPr>
              <w:autoSpaceDE w:val="0"/>
              <w:autoSpaceDN w:val="0"/>
              <w:adjustRightInd w:val="0"/>
              <w:rPr>
                <w:i/>
                <w:sz w:val="20"/>
                <w:szCs w:val="20"/>
              </w:rPr>
            </w:pPr>
            <w:r w:rsidRPr="0090619F">
              <w:rPr>
                <w:i/>
                <w:sz w:val="20"/>
                <w:szCs w:val="20"/>
              </w:rPr>
              <w:t>Physical</w:t>
            </w:r>
          </w:p>
        </w:tc>
        <w:tc>
          <w:tcPr>
            <w:tcW w:w="4372" w:type="dxa"/>
          </w:tcPr>
          <w:p w14:paraId="75473590" w14:textId="77777777" w:rsidR="00EA20DE" w:rsidRPr="0090619F" w:rsidRDefault="0092010D" w:rsidP="00820F71">
            <w:pPr>
              <w:autoSpaceDE w:val="0"/>
              <w:autoSpaceDN w:val="0"/>
              <w:adjustRightInd w:val="0"/>
              <w:rPr>
                <w:i/>
                <w:sz w:val="20"/>
                <w:szCs w:val="20"/>
              </w:rPr>
            </w:pPr>
            <w:r w:rsidRPr="0090619F">
              <w:rPr>
                <w:i/>
                <w:sz w:val="20"/>
                <w:szCs w:val="20"/>
              </w:rPr>
              <w:t>Record a partitioning of the database</w:t>
            </w:r>
          </w:p>
        </w:tc>
      </w:tr>
      <w:tr w:rsidR="00EA20DE" w:rsidRPr="002E5CE2" w14:paraId="28F9F11D" w14:textId="77777777" w:rsidTr="006D4BD9">
        <w:tc>
          <w:tcPr>
            <w:tcW w:w="909" w:type="dxa"/>
          </w:tcPr>
          <w:p w14:paraId="47ACBD90" w14:textId="77777777" w:rsidR="00EA20DE" w:rsidRDefault="00EA20DE" w:rsidP="00820F71">
            <w:pPr>
              <w:autoSpaceDE w:val="0"/>
              <w:autoSpaceDN w:val="0"/>
              <w:adjustRightInd w:val="0"/>
              <w:jc w:val="center"/>
              <w:rPr>
                <w:sz w:val="20"/>
                <w:szCs w:val="20"/>
              </w:rPr>
            </w:pPr>
            <w:r>
              <w:rPr>
                <w:sz w:val="20"/>
                <w:szCs w:val="20"/>
              </w:rPr>
              <w:t>42</w:t>
            </w:r>
          </w:p>
        </w:tc>
        <w:tc>
          <w:tcPr>
            <w:tcW w:w="1816" w:type="dxa"/>
          </w:tcPr>
          <w:p w14:paraId="48F120AB" w14:textId="77777777" w:rsidR="00EA20DE" w:rsidRDefault="00EA20DE" w:rsidP="00820F71">
            <w:pPr>
              <w:autoSpaceDE w:val="0"/>
              <w:autoSpaceDN w:val="0"/>
              <w:adjustRightInd w:val="0"/>
              <w:rPr>
                <w:sz w:val="20"/>
                <w:szCs w:val="20"/>
              </w:rPr>
            </w:pPr>
            <w:r>
              <w:rPr>
                <w:sz w:val="20"/>
                <w:szCs w:val="20"/>
              </w:rPr>
              <w:t>PDomain1</w:t>
            </w:r>
          </w:p>
        </w:tc>
        <w:tc>
          <w:tcPr>
            <w:tcW w:w="1375" w:type="dxa"/>
          </w:tcPr>
          <w:p w14:paraId="657F146A" w14:textId="77777777" w:rsidR="00EA20DE" w:rsidRDefault="0092010D" w:rsidP="00820F71">
            <w:pPr>
              <w:autoSpaceDE w:val="0"/>
              <w:autoSpaceDN w:val="0"/>
              <w:adjustRightInd w:val="0"/>
              <w:rPr>
                <w:sz w:val="20"/>
                <w:szCs w:val="20"/>
              </w:rPr>
            </w:pPr>
            <w:r>
              <w:rPr>
                <w:sz w:val="20"/>
                <w:szCs w:val="20"/>
              </w:rPr>
              <w:t>PDomain</w:t>
            </w:r>
          </w:p>
        </w:tc>
        <w:tc>
          <w:tcPr>
            <w:tcW w:w="4372" w:type="dxa"/>
          </w:tcPr>
          <w:p w14:paraId="573F0D9C" w14:textId="77777777" w:rsidR="00EA20DE" w:rsidRDefault="0092010D" w:rsidP="00820F71">
            <w:pPr>
              <w:autoSpaceDE w:val="0"/>
              <w:autoSpaceDN w:val="0"/>
              <w:adjustRightInd w:val="0"/>
              <w:rPr>
                <w:sz w:val="20"/>
                <w:szCs w:val="20"/>
              </w:rPr>
            </w:pPr>
            <w:r>
              <w:rPr>
                <w:sz w:val="20"/>
                <w:szCs w:val="20"/>
              </w:rPr>
              <w:t>For OWL data types</w:t>
            </w:r>
          </w:p>
        </w:tc>
      </w:tr>
      <w:tr w:rsidR="00EA20DE" w:rsidRPr="002E5CE2" w14:paraId="14D83C47" w14:textId="77777777" w:rsidTr="006D4BD9">
        <w:tc>
          <w:tcPr>
            <w:tcW w:w="909" w:type="dxa"/>
          </w:tcPr>
          <w:p w14:paraId="17A3BE67" w14:textId="77777777" w:rsidR="00EA20DE" w:rsidRDefault="00EA20DE" w:rsidP="00820F71">
            <w:pPr>
              <w:autoSpaceDE w:val="0"/>
              <w:autoSpaceDN w:val="0"/>
              <w:adjustRightInd w:val="0"/>
              <w:jc w:val="center"/>
              <w:rPr>
                <w:sz w:val="20"/>
                <w:szCs w:val="20"/>
              </w:rPr>
            </w:pPr>
            <w:r>
              <w:rPr>
                <w:sz w:val="20"/>
                <w:szCs w:val="20"/>
              </w:rPr>
              <w:t>43</w:t>
            </w:r>
          </w:p>
        </w:tc>
        <w:tc>
          <w:tcPr>
            <w:tcW w:w="1816" w:type="dxa"/>
          </w:tcPr>
          <w:p w14:paraId="7FCC3939" w14:textId="77777777" w:rsidR="00EA20DE" w:rsidRDefault="00EA20DE" w:rsidP="00820F71">
            <w:pPr>
              <w:autoSpaceDE w:val="0"/>
              <w:autoSpaceDN w:val="0"/>
              <w:adjustRightInd w:val="0"/>
              <w:rPr>
                <w:sz w:val="20"/>
                <w:szCs w:val="20"/>
              </w:rPr>
            </w:pPr>
            <w:r>
              <w:rPr>
                <w:sz w:val="20"/>
                <w:szCs w:val="20"/>
              </w:rPr>
              <w:t>Namespace</w:t>
            </w:r>
          </w:p>
        </w:tc>
        <w:tc>
          <w:tcPr>
            <w:tcW w:w="1375" w:type="dxa"/>
          </w:tcPr>
          <w:p w14:paraId="58BC4EAB" w14:textId="77777777" w:rsidR="00EA20DE" w:rsidRDefault="0092010D" w:rsidP="00820F71">
            <w:pPr>
              <w:autoSpaceDE w:val="0"/>
              <w:autoSpaceDN w:val="0"/>
              <w:adjustRightInd w:val="0"/>
              <w:rPr>
                <w:sz w:val="20"/>
                <w:szCs w:val="20"/>
              </w:rPr>
            </w:pPr>
            <w:r>
              <w:rPr>
                <w:sz w:val="20"/>
                <w:szCs w:val="20"/>
              </w:rPr>
              <w:t>Physical</w:t>
            </w:r>
          </w:p>
        </w:tc>
        <w:tc>
          <w:tcPr>
            <w:tcW w:w="4372" w:type="dxa"/>
          </w:tcPr>
          <w:p w14:paraId="4B22E5D7" w14:textId="77777777" w:rsidR="00EA20DE" w:rsidRDefault="0092010D" w:rsidP="00820F71">
            <w:pPr>
              <w:autoSpaceDE w:val="0"/>
              <w:autoSpaceDN w:val="0"/>
              <w:adjustRightInd w:val="0"/>
              <w:rPr>
                <w:sz w:val="20"/>
                <w:szCs w:val="20"/>
              </w:rPr>
            </w:pPr>
            <w:r>
              <w:rPr>
                <w:sz w:val="20"/>
                <w:szCs w:val="20"/>
              </w:rPr>
              <w:t>For OWL data types</w:t>
            </w:r>
          </w:p>
        </w:tc>
      </w:tr>
      <w:tr w:rsidR="00EA20DE" w:rsidRPr="002E5CE2" w14:paraId="41AA645F" w14:textId="77777777" w:rsidTr="006D4BD9">
        <w:tc>
          <w:tcPr>
            <w:tcW w:w="909" w:type="dxa"/>
          </w:tcPr>
          <w:p w14:paraId="468D3B19" w14:textId="77777777" w:rsidR="00EA20DE" w:rsidRDefault="00EA20DE" w:rsidP="00820F71">
            <w:pPr>
              <w:autoSpaceDE w:val="0"/>
              <w:autoSpaceDN w:val="0"/>
              <w:adjustRightInd w:val="0"/>
              <w:jc w:val="center"/>
              <w:rPr>
                <w:sz w:val="20"/>
                <w:szCs w:val="20"/>
              </w:rPr>
            </w:pPr>
            <w:r>
              <w:rPr>
                <w:sz w:val="20"/>
                <w:szCs w:val="20"/>
              </w:rPr>
              <w:t>44</w:t>
            </w:r>
          </w:p>
        </w:tc>
        <w:tc>
          <w:tcPr>
            <w:tcW w:w="1816" w:type="dxa"/>
          </w:tcPr>
          <w:p w14:paraId="3320F69D" w14:textId="77777777" w:rsidR="00EA20DE" w:rsidRDefault="00EA20DE" w:rsidP="00820F71">
            <w:pPr>
              <w:autoSpaceDE w:val="0"/>
              <w:autoSpaceDN w:val="0"/>
              <w:adjustRightInd w:val="0"/>
              <w:rPr>
                <w:sz w:val="20"/>
                <w:szCs w:val="20"/>
              </w:rPr>
            </w:pPr>
            <w:r>
              <w:rPr>
                <w:sz w:val="20"/>
                <w:szCs w:val="20"/>
              </w:rPr>
              <w:t>PTable1</w:t>
            </w:r>
          </w:p>
        </w:tc>
        <w:tc>
          <w:tcPr>
            <w:tcW w:w="1375" w:type="dxa"/>
          </w:tcPr>
          <w:p w14:paraId="12A1B849" w14:textId="77777777" w:rsidR="00EA20DE" w:rsidRDefault="0092010D" w:rsidP="00820F71">
            <w:pPr>
              <w:autoSpaceDE w:val="0"/>
              <w:autoSpaceDN w:val="0"/>
              <w:adjustRightInd w:val="0"/>
              <w:rPr>
                <w:sz w:val="20"/>
                <w:szCs w:val="20"/>
              </w:rPr>
            </w:pPr>
            <w:r>
              <w:rPr>
                <w:sz w:val="20"/>
                <w:szCs w:val="20"/>
              </w:rPr>
              <w:t>PTable</w:t>
            </w:r>
          </w:p>
        </w:tc>
        <w:tc>
          <w:tcPr>
            <w:tcW w:w="4372" w:type="dxa"/>
          </w:tcPr>
          <w:p w14:paraId="6127746D" w14:textId="77777777" w:rsidR="00EA20DE" w:rsidRDefault="0092010D" w:rsidP="00820F71">
            <w:pPr>
              <w:autoSpaceDE w:val="0"/>
              <w:autoSpaceDN w:val="0"/>
              <w:adjustRightInd w:val="0"/>
              <w:rPr>
                <w:sz w:val="20"/>
                <w:szCs w:val="20"/>
              </w:rPr>
            </w:pPr>
            <w:r>
              <w:rPr>
                <w:sz w:val="20"/>
                <w:szCs w:val="20"/>
              </w:rPr>
              <w:t>For OWL row types</w:t>
            </w:r>
          </w:p>
        </w:tc>
      </w:tr>
      <w:tr w:rsidR="0092010D" w:rsidRPr="002E5CE2" w14:paraId="4DBE444A" w14:textId="77777777" w:rsidTr="006D4BD9">
        <w:tc>
          <w:tcPr>
            <w:tcW w:w="909" w:type="dxa"/>
          </w:tcPr>
          <w:p w14:paraId="40D96422" w14:textId="77777777" w:rsidR="0092010D" w:rsidRDefault="0092010D" w:rsidP="00820F71">
            <w:pPr>
              <w:autoSpaceDE w:val="0"/>
              <w:autoSpaceDN w:val="0"/>
              <w:adjustRightInd w:val="0"/>
              <w:jc w:val="center"/>
              <w:rPr>
                <w:sz w:val="20"/>
                <w:szCs w:val="20"/>
              </w:rPr>
            </w:pPr>
            <w:r>
              <w:rPr>
                <w:sz w:val="20"/>
                <w:szCs w:val="20"/>
              </w:rPr>
              <w:t>45</w:t>
            </w:r>
          </w:p>
        </w:tc>
        <w:tc>
          <w:tcPr>
            <w:tcW w:w="1816" w:type="dxa"/>
          </w:tcPr>
          <w:p w14:paraId="6EE33B19" w14:textId="77777777" w:rsidR="0092010D" w:rsidRDefault="0092010D" w:rsidP="00820F71">
            <w:pPr>
              <w:autoSpaceDE w:val="0"/>
              <w:autoSpaceDN w:val="0"/>
              <w:adjustRightInd w:val="0"/>
              <w:rPr>
                <w:sz w:val="20"/>
                <w:szCs w:val="20"/>
              </w:rPr>
            </w:pPr>
            <w:r>
              <w:rPr>
                <w:sz w:val="20"/>
                <w:szCs w:val="20"/>
              </w:rPr>
              <w:t>Alter2</w:t>
            </w:r>
          </w:p>
        </w:tc>
        <w:tc>
          <w:tcPr>
            <w:tcW w:w="1375" w:type="dxa"/>
          </w:tcPr>
          <w:p w14:paraId="1E5F2A9E" w14:textId="77777777" w:rsidR="0092010D" w:rsidRDefault="0092010D" w:rsidP="00820F71">
            <w:pPr>
              <w:autoSpaceDE w:val="0"/>
              <w:autoSpaceDN w:val="0"/>
              <w:adjustRightInd w:val="0"/>
              <w:rPr>
                <w:sz w:val="20"/>
                <w:szCs w:val="20"/>
              </w:rPr>
            </w:pPr>
            <w:r>
              <w:rPr>
                <w:sz w:val="20"/>
                <w:szCs w:val="20"/>
              </w:rPr>
              <w:t>PColumn2</w:t>
            </w:r>
          </w:p>
        </w:tc>
        <w:tc>
          <w:tcPr>
            <w:tcW w:w="4372" w:type="dxa"/>
          </w:tcPr>
          <w:p w14:paraId="43F29EAE" w14:textId="77777777" w:rsidR="0092010D" w:rsidRDefault="0092010D" w:rsidP="00820F71">
            <w:pPr>
              <w:autoSpaceDE w:val="0"/>
              <w:autoSpaceDN w:val="0"/>
              <w:adjustRightInd w:val="0"/>
              <w:rPr>
                <w:sz w:val="20"/>
                <w:szCs w:val="20"/>
              </w:rPr>
            </w:pPr>
            <w:r>
              <w:rPr>
                <w:sz w:val="20"/>
                <w:szCs w:val="20"/>
              </w:rPr>
              <w:t>Change column names</w:t>
            </w:r>
          </w:p>
        </w:tc>
      </w:tr>
      <w:tr w:rsidR="0092010D" w:rsidRPr="002E5CE2" w14:paraId="24B0E779" w14:textId="77777777" w:rsidTr="006D4BD9">
        <w:tc>
          <w:tcPr>
            <w:tcW w:w="909" w:type="dxa"/>
          </w:tcPr>
          <w:p w14:paraId="174EA4E0" w14:textId="77777777" w:rsidR="0092010D" w:rsidRDefault="0092010D" w:rsidP="00820F71">
            <w:pPr>
              <w:autoSpaceDE w:val="0"/>
              <w:autoSpaceDN w:val="0"/>
              <w:adjustRightInd w:val="0"/>
              <w:jc w:val="center"/>
              <w:rPr>
                <w:sz w:val="20"/>
                <w:szCs w:val="20"/>
              </w:rPr>
            </w:pPr>
            <w:r>
              <w:rPr>
                <w:sz w:val="20"/>
                <w:szCs w:val="20"/>
              </w:rPr>
              <w:t>46</w:t>
            </w:r>
          </w:p>
        </w:tc>
        <w:tc>
          <w:tcPr>
            <w:tcW w:w="1816" w:type="dxa"/>
          </w:tcPr>
          <w:p w14:paraId="3F17DE9F" w14:textId="77777777" w:rsidR="0092010D" w:rsidRDefault="0092010D" w:rsidP="00820F71">
            <w:pPr>
              <w:autoSpaceDE w:val="0"/>
              <w:autoSpaceDN w:val="0"/>
              <w:adjustRightInd w:val="0"/>
              <w:rPr>
                <w:sz w:val="20"/>
                <w:szCs w:val="20"/>
              </w:rPr>
            </w:pPr>
            <w:r>
              <w:rPr>
                <w:sz w:val="20"/>
                <w:szCs w:val="20"/>
              </w:rPr>
              <w:t>AlterRowIri</w:t>
            </w:r>
          </w:p>
        </w:tc>
        <w:tc>
          <w:tcPr>
            <w:tcW w:w="1375" w:type="dxa"/>
          </w:tcPr>
          <w:p w14:paraId="11C44AEA" w14:textId="77777777" w:rsidR="0092010D" w:rsidRDefault="0092010D" w:rsidP="00820F71">
            <w:pPr>
              <w:autoSpaceDE w:val="0"/>
              <w:autoSpaceDN w:val="0"/>
              <w:adjustRightInd w:val="0"/>
              <w:rPr>
                <w:sz w:val="20"/>
                <w:szCs w:val="20"/>
              </w:rPr>
            </w:pPr>
            <w:r>
              <w:rPr>
                <w:sz w:val="20"/>
                <w:szCs w:val="20"/>
              </w:rPr>
              <w:t>PTable1</w:t>
            </w:r>
          </w:p>
        </w:tc>
        <w:tc>
          <w:tcPr>
            <w:tcW w:w="4372" w:type="dxa"/>
          </w:tcPr>
          <w:p w14:paraId="327A9B9F" w14:textId="77777777" w:rsidR="0092010D" w:rsidRDefault="0092010D" w:rsidP="00820F71">
            <w:pPr>
              <w:autoSpaceDE w:val="0"/>
              <w:autoSpaceDN w:val="0"/>
              <w:adjustRightInd w:val="0"/>
              <w:rPr>
                <w:sz w:val="20"/>
                <w:szCs w:val="20"/>
              </w:rPr>
            </w:pPr>
            <w:r>
              <w:rPr>
                <w:sz w:val="20"/>
                <w:szCs w:val="20"/>
              </w:rPr>
              <w:t>Change OWL row types</w:t>
            </w:r>
          </w:p>
        </w:tc>
      </w:tr>
      <w:tr w:rsidR="0092010D" w:rsidRPr="002E5CE2" w14:paraId="58BD33F5" w14:textId="77777777" w:rsidTr="006D4BD9">
        <w:tc>
          <w:tcPr>
            <w:tcW w:w="909" w:type="dxa"/>
          </w:tcPr>
          <w:p w14:paraId="31ACD617" w14:textId="77777777" w:rsidR="0092010D" w:rsidRDefault="0092010D" w:rsidP="00820F71">
            <w:pPr>
              <w:autoSpaceDE w:val="0"/>
              <w:autoSpaceDN w:val="0"/>
              <w:adjustRightInd w:val="0"/>
              <w:jc w:val="center"/>
              <w:rPr>
                <w:sz w:val="20"/>
                <w:szCs w:val="20"/>
              </w:rPr>
            </w:pPr>
            <w:r>
              <w:rPr>
                <w:sz w:val="20"/>
                <w:szCs w:val="20"/>
              </w:rPr>
              <w:t>47</w:t>
            </w:r>
          </w:p>
        </w:tc>
        <w:tc>
          <w:tcPr>
            <w:tcW w:w="1816" w:type="dxa"/>
          </w:tcPr>
          <w:p w14:paraId="4E9DEE9F" w14:textId="77777777" w:rsidR="0092010D" w:rsidRDefault="0092010D" w:rsidP="00820F71">
            <w:pPr>
              <w:autoSpaceDE w:val="0"/>
              <w:autoSpaceDN w:val="0"/>
              <w:adjustRightInd w:val="0"/>
              <w:rPr>
                <w:sz w:val="20"/>
                <w:szCs w:val="20"/>
              </w:rPr>
            </w:pPr>
            <w:r>
              <w:rPr>
                <w:sz w:val="20"/>
                <w:szCs w:val="20"/>
              </w:rPr>
              <w:t>PColumn3</w:t>
            </w:r>
          </w:p>
        </w:tc>
        <w:tc>
          <w:tcPr>
            <w:tcW w:w="1375" w:type="dxa"/>
          </w:tcPr>
          <w:p w14:paraId="1BD8216E" w14:textId="77777777" w:rsidR="0092010D" w:rsidRDefault="0092010D" w:rsidP="00820F71">
            <w:pPr>
              <w:autoSpaceDE w:val="0"/>
              <w:autoSpaceDN w:val="0"/>
              <w:adjustRightInd w:val="0"/>
              <w:rPr>
                <w:sz w:val="20"/>
                <w:szCs w:val="20"/>
              </w:rPr>
            </w:pPr>
            <w:r>
              <w:rPr>
                <w:sz w:val="20"/>
                <w:szCs w:val="20"/>
              </w:rPr>
              <w:t>PColumn2</w:t>
            </w:r>
          </w:p>
        </w:tc>
        <w:tc>
          <w:tcPr>
            <w:tcW w:w="4372" w:type="dxa"/>
          </w:tcPr>
          <w:p w14:paraId="4D87405E" w14:textId="77777777" w:rsidR="0092010D" w:rsidRDefault="0092010D" w:rsidP="00820F71">
            <w:pPr>
              <w:autoSpaceDE w:val="0"/>
              <w:autoSpaceDN w:val="0"/>
              <w:adjustRightInd w:val="0"/>
              <w:rPr>
                <w:sz w:val="20"/>
                <w:szCs w:val="20"/>
              </w:rPr>
            </w:pPr>
            <w:r>
              <w:rPr>
                <w:sz w:val="20"/>
                <w:szCs w:val="20"/>
              </w:rPr>
              <w:t>Add new column constraints</w:t>
            </w:r>
          </w:p>
        </w:tc>
      </w:tr>
      <w:tr w:rsidR="0092010D" w:rsidRPr="002E5CE2" w14:paraId="286DDC34" w14:textId="77777777" w:rsidTr="006D4BD9">
        <w:tc>
          <w:tcPr>
            <w:tcW w:w="909" w:type="dxa"/>
          </w:tcPr>
          <w:p w14:paraId="6D7F27BA" w14:textId="77777777" w:rsidR="0092010D" w:rsidRDefault="0092010D" w:rsidP="00820F71">
            <w:pPr>
              <w:autoSpaceDE w:val="0"/>
              <w:autoSpaceDN w:val="0"/>
              <w:adjustRightInd w:val="0"/>
              <w:jc w:val="center"/>
              <w:rPr>
                <w:sz w:val="20"/>
                <w:szCs w:val="20"/>
              </w:rPr>
            </w:pPr>
            <w:r>
              <w:rPr>
                <w:sz w:val="20"/>
                <w:szCs w:val="20"/>
              </w:rPr>
              <w:t>48</w:t>
            </w:r>
          </w:p>
        </w:tc>
        <w:tc>
          <w:tcPr>
            <w:tcW w:w="1816" w:type="dxa"/>
          </w:tcPr>
          <w:p w14:paraId="4223EFB9" w14:textId="77777777" w:rsidR="0092010D" w:rsidRDefault="0092010D" w:rsidP="00820F71">
            <w:pPr>
              <w:autoSpaceDE w:val="0"/>
              <w:autoSpaceDN w:val="0"/>
              <w:adjustRightInd w:val="0"/>
              <w:rPr>
                <w:sz w:val="20"/>
                <w:szCs w:val="20"/>
              </w:rPr>
            </w:pPr>
            <w:r>
              <w:rPr>
                <w:sz w:val="20"/>
                <w:szCs w:val="20"/>
              </w:rPr>
              <w:t>Alter3</w:t>
            </w:r>
          </w:p>
        </w:tc>
        <w:tc>
          <w:tcPr>
            <w:tcW w:w="1375" w:type="dxa"/>
          </w:tcPr>
          <w:p w14:paraId="77B06E6F" w14:textId="77777777" w:rsidR="0092010D" w:rsidRDefault="0092010D" w:rsidP="00820F71">
            <w:pPr>
              <w:autoSpaceDE w:val="0"/>
              <w:autoSpaceDN w:val="0"/>
              <w:adjustRightInd w:val="0"/>
              <w:rPr>
                <w:sz w:val="20"/>
                <w:szCs w:val="20"/>
              </w:rPr>
            </w:pPr>
            <w:r>
              <w:rPr>
                <w:sz w:val="20"/>
                <w:szCs w:val="20"/>
              </w:rPr>
              <w:t>PColumn3</w:t>
            </w:r>
          </w:p>
        </w:tc>
        <w:tc>
          <w:tcPr>
            <w:tcW w:w="4372" w:type="dxa"/>
          </w:tcPr>
          <w:p w14:paraId="46899D8C" w14:textId="77777777" w:rsidR="0092010D" w:rsidRDefault="0092010D" w:rsidP="00820F71">
            <w:pPr>
              <w:autoSpaceDE w:val="0"/>
              <w:autoSpaceDN w:val="0"/>
              <w:adjustRightInd w:val="0"/>
              <w:rPr>
                <w:sz w:val="20"/>
                <w:szCs w:val="20"/>
              </w:rPr>
            </w:pPr>
            <w:r>
              <w:rPr>
                <w:sz w:val="20"/>
                <w:szCs w:val="20"/>
              </w:rPr>
              <w:t>Alter column constraints</w:t>
            </w:r>
          </w:p>
        </w:tc>
      </w:tr>
      <w:tr w:rsidR="0092010D" w:rsidRPr="002E5CE2" w14:paraId="748E6D96" w14:textId="77777777" w:rsidTr="006D4BD9">
        <w:tc>
          <w:tcPr>
            <w:tcW w:w="909" w:type="dxa"/>
          </w:tcPr>
          <w:p w14:paraId="19A5704A" w14:textId="77777777" w:rsidR="0092010D" w:rsidRPr="0090619F" w:rsidRDefault="0092010D" w:rsidP="00820F71">
            <w:pPr>
              <w:autoSpaceDE w:val="0"/>
              <w:autoSpaceDN w:val="0"/>
              <w:adjustRightInd w:val="0"/>
              <w:jc w:val="center"/>
              <w:rPr>
                <w:i/>
                <w:sz w:val="20"/>
                <w:szCs w:val="20"/>
              </w:rPr>
            </w:pPr>
            <w:r w:rsidRPr="0090619F">
              <w:rPr>
                <w:i/>
                <w:sz w:val="20"/>
                <w:szCs w:val="20"/>
              </w:rPr>
              <w:t>49</w:t>
            </w:r>
          </w:p>
        </w:tc>
        <w:tc>
          <w:tcPr>
            <w:tcW w:w="1816" w:type="dxa"/>
          </w:tcPr>
          <w:p w14:paraId="7AD17F9A" w14:textId="77777777" w:rsidR="0092010D" w:rsidRPr="0090619F" w:rsidRDefault="00393625" w:rsidP="00820F71">
            <w:pPr>
              <w:autoSpaceDE w:val="0"/>
              <w:autoSpaceDN w:val="0"/>
              <w:adjustRightInd w:val="0"/>
              <w:rPr>
                <w:i/>
                <w:sz w:val="20"/>
                <w:szCs w:val="20"/>
              </w:rPr>
            </w:pPr>
            <w:r w:rsidRPr="0090619F">
              <w:rPr>
                <w:i/>
                <w:sz w:val="20"/>
                <w:szCs w:val="20"/>
              </w:rPr>
              <w:t>P</w:t>
            </w:r>
            <w:r w:rsidR="0092010D" w:rsidRPr="0090619F">
              <w:rPr>
                <w:i/>
                <w:sz w:val="20"/>
                <w:szCs w:val="20"/>
              </w:rPr>
              <w:t>View1</w:t>
            </w:r>
          </w:p>
        </w:tc>
        <w:tc>
          <w:tcPr>
            <w:tcW w:w="1375" w:type="dxa"/>
          </w:tcPr>
          <w:p w14:paraId="5219240A" w14:textId="77777777" w:rsidR="0092010D" w:rsidRPr="0090619F" w:rsidRDefault="0092010D" w:rsidP="00820F71">
            <w:pPr>
              <w:autoSpaceDE w:val="0"/>
              <w:autoSpaceDN w:val="0"/>
              <w:adjustRightInd w:val="0"/>
              <w:rPr>
                <w:i/>
                <w:sz w:val="20"/>
                <w:szCs w:val="20"/>
              </w:rPr>
            </w:pPr>
            <w:r w:rsidRPr="0090619F">
              <w:rPr>
                <w:i/>
                <w:sz w:val="20"/>
                <w:szCs w:val="20"/>
              </w:rPr>
              <w:t>P</w:t>
            </w:r>
            <w:r w:rsidR="00393625" w:rsidRPr="0090619F">
              <w:rPr>
                <w:i/>
                <w:sz w:val="20"/>
                <w:szCs w:val="20"/>
              </w:rPr>
              <w:t>v</w:t>
            </w:r>
            <w:r w:rsidRPr="0090619F">
              <w:rPr>
                <w:i/>
                <w:sz w:val="20"/>
                <w:szCs w:val="20"/>
              </w:rPr>
              <w:t>iew</w:t>
            </w:r>
          </w:p>
        </w:tc>
        <w:tc>
          <w:tcPr>
            <w:tcW w:w="4372" w:type="dxa"/>
          </w:tcPr>
          <w:p w14:paraId="29887F75" w14:textId="77777777" w:rsidR="0092010D" w:rsidRPr="0090619F" w:rsidRDefault="0092010D" w:rsidP="00820F71">
            <w:pPr>
              <w:autoSpaceDE w:val="0"/>
              <w:autoSpaceDN w:val="0"/>
              <w:adjustRightInd w:val="0"/>
              <w:rPr>
                <w:i/>
                <w:sz w:val="20"/>
                <w:szCs w:val="20"/>
              </w:rPr>
            </w:pPr>
            <w:r w:rsidRPr="0090619F">
              <w:rPr>
                <w:i/>
                <w:sz w:val="20"/>
                <w:szCs w:val="20"/>
              </w:rPr>
              <w:t>Define update rules for a view</w:t>
            </w:r>
            <w:r w:rsidR="0090619F">
              <w:rPr>
                <w:i/>
                <w:sz w:val="20"/>
                <w:szCs w:val="20"/>
              </w:rPr>
              <w:t xml:space="preserve"> (obsolete)</w:t>
            </w:r>
          </w:p>
        </w:tc>
      </w:tr>
      <w:tr w:rsidR="0092010D" w:rsidRPr="002E5CE2" w14:paraId="45B57E56" w14:textId="77777777" w:rsidTr="006D4BD9">
        <w:tc>
          <w:tcPr>
            <w:tcW w:w="909" w:type="dxa"/>
          </w:tcPr>
          <w:p w14:paraId="170F1BA4" w14:textId="77777777" w:rsidR="0092010D" w:rsidRDefault="0092010D" w:rsidP="00820F71">
            <w:pPr>
              <w:autoSpaceDE w:val="0"/>
              <w:autoSpaceDN w:val="0"/>
              <w:adjustRightInd w:val="0"/>
              <w:jc w:val="center"/>
              <w:rPr>
                <w:sz w:val="20"/>
                <w:szCs w:val="20"/>
              </w:rPr>
            </w:pPr>
            <w:r>
              <w:rPr>
                <w:sz w:val="20"/>
                <w:szCs w:val="20"/>
              </w:rPr>
              <w:t>50</w:t>
            </w:r>
          </w:p>
        </w:tc>
        <w:tc>
          <w:tcPr>
            <w:tcW w:w="1816" w:type="dxa"/>
          </w:tcPr>
          <w:p w14:paraId="39A417B4" w14:textId="77777777" w:rsidR="0092010D" w:rsidRDefault="0090619F" w:rsidP="00820F71">
            <w:pPr>
              <w:autoSpaceDE w:val="0"/>
              <w:autoSpaceDN w:val="0"/>
              <w:adjustRightInd w:val="0"/>
              <w:rPr>
                <w:sz w:val="20"/>
                <w:szCs w:val="20"/>
              </w:rPr>
            </w:pPr>
            <w:r>
              <w:rPr>
                <w:sz w:val="20"/>
                <w:szCs w:val="20"/>
              </w:rPr>
              <w:t>M</w:t>
            </w:r>
            <w:r w:rsidR="0092010D">
              <w:rPr>
                <w:sz w:val="20"/>
                <w:szCs w:val="20"/>
              </w:rPr>
              <w:t>etadata</w:t>
            </w:r>
          </w:p>
        </w:tc>
        <w:tc>
          <w:tcPr>
            <w:tcW w:w="1375" w:type="dxa"/>
          </w:tcPr>
          <w:p w14:paraId="672E25E9" w14:textId="77777777" w:rsidR="0092010D" w:rsidRDefault="0092010D" w:rsidP="0092010D">
            <w:pPr>
              <w:autoSpaceDE w:val="0"/>
              <w:autoSpaceDN w:val="0"/>
              <w:adjustRightInd w:val="0"/>
              <w:rPr>
                <w:sz w:val="20"/>
                <w:szCs w:val="20"/>
              </w:rPr>
            </w:pPr>
            <w:r>
              <w:rPr>
                <w:sz w:val="20"/>
                <w:szCs w:val="20"/>
              </w:rPr>
              <w:t>Physical</w:t>
            </w:r>
          </w:p>
        </w:tc>
        <w:tc>
          <w:tcPr>
            <w:tcW w:w="4372" w:type="dxa"/>
          </w:tcPr>
          <w:p w14:paraId="70714D75" w14:textId="77777777" w:rsidR="0092010D" w:rsidRDefault="0092010D" w:rsidP="00820F71">
            <w:pPr>
              <w:autoSpaceDE w:val="0"/>
              <w:autoSpaceDN w:val="0"/>
              <w:adjustRightInd w:val="0"/>
              <w:rPr>
                <w:sz w:val="20"/>
                <w:szCs w:val="20"/>
              </w:rPr>
            </w:pPr>
            <w:r>
              <w:rPr>
                <w:sz w:val="20"/>
                <w:szCs w:val="20"/>
              </w:rPr>
              <w:t>Record metadata for a database object</w:t>
            </w:r>
          </w:p>
        </w:tc>
      </w:tr>
      <w:tr w:rsidR="0092010D" w:rsidRPr="002E5CE2" w14:paraId="22F6C164" w14:textId="77777777" w:rsidTr="006D4BD9">
        <w:tc>
          <w:tcPr>
            <w:tcW w:w="909" w:type="dxa"/>
          </w:tcPr>
          <w:p w14:paraId="5EBC7465" w14:textId="77777777" w:rsidR="0092010D" w:rsidRDefault="0092010D" w:rsidP="00820F71">
            <w:pPr>
              <w:autoSpaceDE w:val="0"/>
              <w:autoSpaceDN w:val="0"/>
              <w:adjustRightInd w:val="0"/>
              <w:jc w:val="center"/>
              <w:rPr>
                <w:sz w:val="20"/>
                <w:szCs w:val="20"/>
              </w:rPr>
            </w:pPr>
            <w:r>
              <w:rPr>
                <w:sz w:val="20"/>
                <w:szCs w:val="20"/>
              </w:rPr>
              <w:t>51</w:t>
            </w:r>
          </w:p>
        </w:tc>
        <w:tc>
          <w:tcPr>
            <w:tcW w:w="1816" w:type="dxa"/>
          </w:tcPr>
          <w:p w14:paraId="7ECA27A5" w14:textId="77777777" w:rsidR="0092010D" w:rsidRDefault="0092010D" w:rsidP="00820F71">
            <w:pPr>
              <w:autoSpaceDE w:val="0"/>
              <w:autoSpaceDN w:val="0"/>
              <w:adjustRightInd w:val="0"/>
              <w:rPr>
                <w:sz w:val="20"/>
                <w:szCs w:val="20"/>
              </w:rPr>
            </w:pPr>
            <w:r>
              <w:rPr>
                <w:sz w:val="20"/>
                <w:szCs w:val="20"/>
              </w:rPr>
              <w:t>PeriodDef</w:t>
            </w:r>
          </w:p>
        </w:tc>
        <w:tc>
          <w:tcPr>
            <w:tcW w:w="1375" w:type="dxa"/>
          </w:tcPr>
          <w:p w14:paraId="2C5FE6CB" w14:textId="77777777" w:rsidR="0092010D" w:rsidRDefault="00393625" w:rsidP="00393625">
            <w:pPr>
              <w:autoSpaceDE w:val="0"/>
              <w:autoSpaceDN w:val="0"/>
              <w:adjustRightInd w:val="0"/>
              <w:rPr>
                <w:sz w:val="20"/>
                <w:szCs w:val="20"/>
              </w:rPr>
            </w:pPr>
            <w:r>
              <w:rPr>
                <w:sz w:val="20"/>
                <w:szCs w:val="20"/>
              </w:rPr>
              <w:t>Physical</w:t>
            </w:r>
          </w:p>
        </w:tc>
        <w:tc>
          <w:tcPr>
            <w:tcW w:w="4372" w:type="dxa"/>
          </w:tcPr>
          <w:p w14:paraId="7625CB57" w14:textId="77777777" w:rsidR="0092010D" w:rsidRDefault="00393625" w:rsidP="00820F71">
            <w:pPr>
              <w:autoSpaceDE w:val="0"/>
              <w:autoSpaceDN w:val="0"/>
              <w:adjustRightInd w:val="0"/>
              <w:rPr>
                <w:sz w:val="20"/>
                <w:szCs w:val="20"/>
              </w:rPr>
            </w:pPr>
            <w:r>
              <w:rPr>
                <w:sz w:val="20"/>
                <w:szCs w:val="20"/>
              </w:rPr>
              <w:t>Define a period (pair of base columns)</w:t>
            </w:r>
          </w:p>
        </w:tc>
      </w:tr>
      <w:tr w:rsidR="0092010D" w:rsidRPr="002E5CE2" w14:paraId="5FFED4AF" w14:textId="77777777" w:rsidTr="006D4BD9">
        <w:tc>
          <w:tcPr>
            <w:tcW w:w="909" w:type="dxa"/>
          </w:tcPr>
          <w:p w14:paraId="6F65EBAC" w14:textId="77777777" w:rsidR="0092010D" w:rsidRDefault="0092010D" w:rsidP="00820F71">
            <w:pPr>
              <w:autoSpaceDE w:val="0"/>
              <w:autoSpaceDN w:val="0"/>
              <w:adjustRightInd w:val="0"/>
              <w:jc w:val="center"/>
              <w:rPr>
                <w:sz w:val="20"/>
                <w:szCs w:val="20"/>
              </w:rPr>
            </w:pPr>
            <w:r>
              <w:rPr>
                <w:sz w:val="20"/>
                <w:szCs w:val="20"/>
              </w:rPr>
              <w:t>52</w:t>
            </w:r>
          </w:p>
        </w:tc>
        <w:tc>
          <w:tcPr>
            <w:tcW w:w="1816" w:type="dxa"/>
          </w:tcPr>
          <w:p w14:paraId="340F173A" w14:textId="77777777" w:rsidR="0092010D" w:rsidRDefault="0092010D" w:rsidP="00820F71">
            <w:pPr>
              <w:autoSpaceDE w:val="0"/>
              <w:autoSpaceDN w:val="0"/>
              <w:adjustRightInd w:val="0"/>
              <w:rPr>
                <w:sz w:val="20"/>
                <w:szCs w:val="20"/>
              </w:rPr>
            </w:pPr>
            <w:r>
              <w:rPr>
                <w:sz w:val="20"/>
                <w:szCs w:val="20"/>
              </w:rPr>
              <w:t>Versioning</w:t>
            </w:r>
          </w:p>
        </w:tc>
        <w:tc>
          <w:tcPr>
            <w:tcW w:w="1375" w:type="dxa"/>
          </w:tcPr>
          <w:p w14:paraId="41FADBB8" w14:textId="77777777" w:rsidR="0092010D" w:rsidRDefault="00393625" w:rsidP="00820F71">
            <w:pPr>
              <w:autoSpaceDE w:val="0"/>
              <w:autoSpaceDN w:val="0"/>
              <w:adjustRightInd w:val="0"/>
              <w:rPr>
                <w:sz w:val="20"/>
                <w:szCs w:val="20"/>
              </w:rPr>
            </w:pPr>
            <w:r>
              <w:rPr>
                <w:sz w:val="20"/>
                <w:szCs w:val="20"/>
              </w:rPr>
              <w:t>Physical</w:t>
            </w:r>
          </w:p>
        </w:tc>
        <w:tc>
          <w:tcPr>
            <w:tcW w:w="4372" w:type="dxa"/>
          </w:tcPr>
          <w:p w14:paraId="4FCBFEE7" w14:textId="77777777" w:rsidR="0092010D" w:rsidRDefault="00393625" w:rsidP="00820F71">
            <w:pPr>
              <w:autoSpaceDE w:val="0"/>
              <w:autoSpaceDN w:val="0"/>
              <w:adjustRightInd w:val="0"/>
              <w:rPr>
                <w:sz w:val="20"/>
                <w:szCs w:val="20"/>
              </w:rPr>
            </w:pPr>
            <w:r>
              <w:rPr>
                <w:sz w:val="20"/>
                <w:szCs w:val="20"/>
              </w:rPr>
              <w:t>Specify system or application versioning</w:t>
            </w:r>
          </w:p>
        </w:tc>
      </w:tr>
      <w:tr w:rsidR="00B943EC" w:rsidRPr="002E5CE2" w14:paraId="15A9D2B9" w14:textId="77777777" w:rsidTr="006D4BD9">
        <w:tc>
          <w:tcPr>
            <w:tcW w:w="909" w:type="dxa"/>
          </w:tcPr>
          <w:p w14:paraId="4E322593" w14:textId="77777777" w:rsidR="00B943EC" w:rsidRDefault="00B943EC" w:rsidP="00820F71">
            <w:pPr>
              <w:autoSpaceDE w:val="0"/>
              <w:autoSpaceDN w:val="0"/>
              <w:adjustRightInd w:val="0"/>
              <w:jc w:val="center"/>
              <w:rPr>
                <w:sz w:val="20"/>
                <w:szCs w:val="20"/>
              </w:rPr>
            </w:pPr>
            <w:r>
              <w:rPr>
                <w:sz w:val="20"/>
                <w:szCs w:val="20"/>
              </w:rPr>
              <w:t>53</w:t>
            </w:r>
          </w:p>
        </w:tc>
        <w:tc>
          <w:tcPr>
            <w:tcW w:w="1816" w:type="dxa"/>
          </w:tcPr>
          <w:p w14:paraId="74D856BC" w14:textId="77777777" w:rsidR="00B943EC" w:rsidRDefault="00B943EC" w:rsidP="00820F71">
            <w:pPr>
              <w:autoSpaceDE w:val="0"/>
              <w:autoSpaceDN w:val="0"/>
              <w:adjustRightInd w:val="0"/>
              <w:rPr>
                <w:sz w:val="20"/>
                <w:szCs w:val="20"/>
              </w:rPr>
            </w:pPr>
            <w:r>
              <w:rPr>
                <w:sz w:val="20"/>
                <w:szCs w:val="20"/>
              </w:rPr>
              <w:t>PCheck2</w:t>
            </w:r>
          </w:p>
        </w:tc>
        <w:tc>
          <w:tcPr>
            <w:tcW w:w="1375" w:type="dxa"/>
          </w:tcPr>
          <w:p w14:paraId="2A845E70" w14:textId="77777777" w:rsidR="00B943EC" w:rsidRDefault="00B943EC" w:rsidP="00820F71">
            <w:pPr>
              <w:autoSpaceDE w:val="0"/>
              <w:autoSpaceDN w:val="0"/>
              <w:adjustRightInd w:val="0"/>
              <w:rPr>
                <w:sz w:val="20"/>
                <w:szCs w:val="20"/>
              </w:rPr>
            </w:pPr>
            <w:r>
              <w:rPr>
                <w:sz w:val="20"/>
                <w:szCs w:val="20"/>
              </w:rPr>
              <w:t>PCheck</w:t>
            </w:r>
          </w:p>
        </w:tc>
        <w:tc>
          <w:tcPr>
            <w:tcW w:w="4372" w:type="dxa"/>
          </w:tcPr>
          <w:p w14:paraId="3327B725" w14:textId="77777777" w:rsidR="00B943EC" w:rsidRDefault="00B943EC" w:rsidP="00820F71">
            <w:pPr>
              <w:autoSpaceDE w:val="0"/>
              <w:autoSpaceDN w:val="0"/>
              <w:adjustRightInd w:val="0"/>
              <w:rPr>
                <w:sz w:val="20"/>
                <w:szCs w:val="20"/>
              </w:rPr>
            </w:pPr>
            <w:r>
              <w:rPr>
                <w:sz w:val="20"/>
                <w:szCs w:val="20"/>
              </w:rPr>
              <w:t>Constraints for more general types of object</w:t>
            </w:r>
          </w:p>
        </w:tc>
      </w:tr>
      <w:tr w:rsidR="00B943EC" w:rsidRPr="002E5CE2" w14:paraId="34F82999" w14:textId="77777777" w:rsidTr="006D4BD9">
        <w:tc>
          <w:tcPr>
            <w:tcW w:w="909" w:type="dxa"/>
          </w:tcPr>
          <w:p w14:paraId="2F05B33D" w14:textId="77777777" w:rsidR="00B943EC" w:rsidRPr="0090619F" w:rsidRDefault="00B943EC" w:rsidP="00820F71">
            <w:pPr>
              <w:autoSpaceDE w:val="0"/>
              <w:autoSpaceDN w:val="0"/>
              <w:adjustRightInd w:val="0"/>
              <w:jc w:val="center"/>
              <w:rPr>
                <w:i/>
                <w:sz w:val="20"/>
                <w:szCs w:val="20"/>
              </w:rPr>
            </w:pPr>
            <w:r w:rsidRPr="0090619F">
              <w:rPr>
                <w:i/>
                <w:sz w:val="20"/>
                <w:szCs w:val="20"/>
              </w:rPr>
              <w:t>54</w:t>
            </w:r>
          </w:p>
        </w:tc>
        <w:tc>
          <w:tcPr>
            <w:tcW w:w="1816" w:type="dxa"/>
          </w:tcPr>
          <w:p w14:paraId="08B9EF33" w14:textId="77777777" w:rsidR="00B943EC" w:rsidRPr="0090619F" w:rsidRDefault="00B943EC" w:rsidP="00820F71">
            <w:pPr>
              <w:autoSpaceDE w:val="0"/>
              <w:autoSpaceDN w:val="0"/>
              <w:adjustRightInd w:val="0"/>
              <w:rPr>
                <w:i/>
                <w:sz w:val="20"/>
                <w:szCs w:val="20"/>
              </w:rPr>
            </w:pPr>
            <w:r w:rsidRPr="0090619F">
              <w:rPr>
                <w:i/>
                <w:sz w:val="20"/>
                <w:szCs w:val="20"/>
              </w:rPr>
              <w:t>Partition</w:t>
            </w:r>
          </w:p>
        </w:tc>
        <w:tc>
          <w:tcPr>
            <w:tcW w:w="1375" w:type="dxa"/>
          </w:tcPr>
          <w:p w14:paraId="601A284E" w14:textId="77777777" w:rsidR="00B943EC" w:rsidRPr="0090619F" w:rsidRDefault="00B943EC" w:rsidP="00820F71">
            <w:pPr>
              <w:autoSpaceDE w:val="0"/>
              <w:autoSpaceDN w:val="0"/>
              <w:adjustRightInd w:val="0"/>
              <w:rPr>
                <w:i/>
                <w:sz w:val="20"/>
                <w:szCs w:val="20"/>
              </w:rPr>
            </w:pPr>
            <w:r w:rsidRPr="0090619F">
              <w:rPr>
                <w:i/>
                <w:sz w:val="20"/>
                <w:szCs w:val="20"/>
              </w:rPr>
              <w:t>Physical</w:t>
            </w:r>
          </w:p>
        </w:tc>
        <w:tc>
          <w:tcPr>
            <w:tcW w:w="4372" w:type="dxa"/>
          </w:tcPr>
          <w:p w14:paraId="66891BB0" w14:textId="77777777" w:rsidR="00B943EC" w:rsidRPr="0090619F" w:rsidRDefault="00B943EC" w:rsidP="00820F71">
            <w:pPr>
              <w:autoSpaceDE w:val="0"/>
              <w:autoSpaceDN w:val="0"/>
              <w:adjustRightInd w:val="0"/>
              <w:rPr>
                <w:i/>
                <w:sz w:val="20"/>
                <w:szCs w:val="20"/>
              </w:rPr>
            </w:pPr>
            <w:r w:rsidRPr="0090619F">
              <w:rPr>
                <w:i/>
                <w:sz w:val="20"/>
                <w:szCs w:val="20"/>
              </w:rPr>
              <w:t>Manages schema for a partition</w:t>
            </w:r>
          </w:p>
        </w:tc>
      </w:tr>
      <w:tr w:rsidR="00B943EC" w:rsidRPr="002E5CE2" w14:paraId="6AA6B241" w14:textId="77777777" w:rsidTr="006D4BD9">
        <w:tc>
          <w:tcPr>
            <w:tcW w:w="909" w:type="dxa"/>
          </w:tcPr>
          <w:p w14:paraId="2F609352" w14:textId="77777777" w:rsidR="00B943EC" w:rsidRDefault="00B943EC" w:rsidP="00820F71">
            <w:pPr>
              <w:autoSpaceDE w:val="0"/>
              <w:autoSpaceDN w:val="0"/>
              <w:adjustRightInd w:val="0"/>
              <w:jc w:val="center"/>
              <w:rPr>
                <w:sz w:val="20"/>
                <w:szCs w:val="20"/>
              </w:rPr>
            </w:pPr>
            <w:r>
              <w:rPr>
                <w:sz w:val="20"/>
                <w:szCs w:val="20"/>
              </w:rPr>
              <w:t>55</w:t>
            </w:r>
          </w:p>
        </w:tc>
        <w:tc>
          <w:tcPr>
            <w:tcW w:w="1816" w:type="dxa"/>
          </w:tcPr>
          <w:p w14:paraId="2700883B" w14:textId="77777777" w:rsidR="00B943EC" w:rsidRPr="00837DF9" w:rsidRDefault="00B943EC" w:rsidP="00820F71">
            <w:pPr>
              <w:autoSpaceDE w:val="0"/>
              <w:autoSpaceDN w:val="0"/>
              <w:adjustRightInd w:val="0"/>
              <w:rPr>
                <w:i/>
                <w:sz w:val="20"/>
                <w:szCs w:val="20"/>
              </w:rPr>
            </w:pPr>
            <w:r w:rsidRPr="00837DF9">
              <w:rPr>
                <w:i/>
                <w:sz w:val="20"/>
                <w:szCs w:val="20"/>
              </w:rPr>
              <w:t>Reference1</w:t>
            </w:r>
          </w:p>
        </w:tc>
        <w:tc>
          <w:tcPr>
            <w:tcW w:w="1375" w:type="dxa"/>
          </w:tcPr>
          <w:p w14:paraId="5A77184C" w14:textId="77777777" w:rsidR="00B943EC" w:rsidRPr="00837DF9" w:rsidRDefault="00B943EC" w:rsidP="00820F71">
            <w:pPr>
              <w:autoSpaceDE w:val="0"/>
              <w:autoSpaceDN w:val="0"/>
              <w:adjustRightInd w:val="0"/>
              <w:rPr>
                <w:i/>
                <w:sz w:val="20"/>
                <w:szCs w:val="20"/>
              </w:rPr>
            </w:pPr>
            <w:r w:rsidRPr="00837DF9">
              <w:rPr>
                <w:i/>
                <w:sz w:val="20"/>
                <w:szCs w:val="20"/>
              </w:rPr>
              <w:t>Reference</w:t>
            </w:r>
          </w:p>
        </w:tc>
        <w:tc>
          <w:tcPr>
            <w:tcW w:w="4372" w:type="dxa"/>
          </w:tcPr>
          <w:p w14:paraId="25EC05C9" w14:textId="77777777" w:rsidR="00B943EC" w:rsidRPr="00837DF9" w:rsidRDefault="00B943EC" w:rsidP="00820F71">
            <w:pPr>
              <w:autoSpaceDE w:val="0"/>
              <w:autoSpaceDN w:val="0"/>
              <w:adjustRightInd w:val="0"/>
              <w:rPr>
                <w:i/>
                <w:sz w:val="20"/>
                <w:szCs w:val="20"/>
              </w:rPr>
            </w:pPr>
            <w:r w:rsidRPr="00837DF9">
              <w:rPr>
                <w:i/>
                <w:sz w:val="20"/>
                <w:szCs w:val="20"/>
              </w:rPr>
              <w:t>For cross-partition references</w:t>
            </w:r>
          </w:p>
        </w:tc>
      </w:tr>
      <w:tr w:rsidR="00B943EC" w:rsidRPr="002E5CE2" w14:paraId="0FB8F206" w14:textId="77777777" w:rsidTr="006D4BD9">
        <w:tc>
          <w:tcPr>
            <w:tcW w:w="909" w:type="dxa"/>
          </w:tcPr>
          <w:p w14:paraId="18115756" w14:textId="77777777" w:rsidR="00B943EC" w:rsidRDefault="00B943EC" w:rsidP="00820F71">
            <w:pPr>
              <w:autoSpaceDE w:val="0"/>
              <w:autoSpaceDN w:val="0"/>
              <w:adjustRightInd w:val="0"/>
              <w:jc w:val="center"/>
              <w:rPr>
                <w:sz w:val="20"/>
                <w:szCs w:val="20"/>
              </w:rPr>
            </w:pPr>
            <w:r>
              <w:rPr>
                <w:sz w:val="20"/>
                <w:szCs w:val="20"/>
              </w:rPr>
              <w:t>56</w:t>
            </w:r>
          </w:p>
        </w:tc>
        <w:tc>
          <w:tcPr>
            <w:tcW w:w="1816" w:type="dxa"/>
          </w:tcPr>
          <w:p w14:paraId="6C502B0C" w14:textId="77777777" w:rsidR="00B943EC" w:rsidRDefault="00B943EC" w:rsidP="00B943EC">
            <w:pPr>
              <w:autoSpaceDE w:val="0"/>
              <w:autoSpaceDN w:val="0"/>
              <w:adjustRightInd w:val="0"/>
              <w:rPr>
                <w:sz w:val="20"/>
                <w:szCs w:val="20"/>
              </w:rPr>
            </w:pPr>
            <w:r>
              <w:rPr>
                <w:sz w:val="20"/>
                <w:szCs w:val="20"/>
              </w:rPr>
              <w:t xml:space="preserve">ColumnPath </w:t>
            </w:r>
          </w:p>
        </w:tc>
        <w:tc>
          <w:tcPr>
            <w:tcW w:w="1375" w:type="dxa"/>
          </w:tcPr>
          <w:p w14:paraId="5A905D06" w14:textId="77777777" w:rsidR="00B943EC" w:rsidRDefault="00B943EC" w:rsidP="00820F71">
            <w:pPr>
              <w:autoSpaceDE w:val="0"/>
              <w:autoSpaceDN w:val="0"/>
              <w:adjustRightInd w:val="0"/>
              <w:rPr>
                <w:sz w:val="20"/>
                <w:szCs w:val="20"/>
              </w:rPr>
            </w:pPr>
            <w:r>
              <w:rPr>
                <w:sz w:val="20"/>
                <w:szCs w:val="20"/>
              </w:rPr>
              <w:t>Physical</w:t>
            </w:r>
          </w:p>
        </w:tc>
        <w:tc>
          <w:tcPr>
            <w:tcW w:w="4372" w:type="dxa"/>
          </w:tcPr>
          <w:p w14:paraId="6F4D9E25" w14:textId="77777777" w:rsidR="00B943EC" w:rsidRDefault="00B943EC" w:rsidP="00820F71">
            <w:pPr>
              <w:autoSpaceDE w:val="0"/>
              <w:autoSpaceDN w:val="0"/>
              <w:adjustRightInd w:val="0"/>
              <w:rPr>
                <w:sz w:val="20"/>
                <w:szCs w:val="20"/>
              </w:rPr>
            </w:pPr>
            <w:r>
              <w:rPr>
                <w:sz w:val="20"/>
                <w:szCs w:val="20"/>
              </w:rPr>
              <w:t>Records path selectors needed for constraints</w:t>
            </w:r>
          </w:p>
        </w:tc>
      </w:tr>
      <w:tr w:rsidR="0090619F" w:rsidRPr="002E5CE2" w14:paraId="4A2E254A" w14:textId="77777777" w:rsidTr="006D4BD9">
        <w:tc>
          <w:tcPr>
            <w:tcW w:w="909" w:type="dxa"/>
          </w:tcPr>
          <w:p w14:paraId="452977F7" w14:textId="77777777" w:rsidR="0090619F" w:rsidRDefault="0090619F" w:rsidP="00820F71">
            <w:pPr>
              <w:autoSpaceDE w:val="0"/>
              <w:autoSpaceDN w:val="0"/>
              <w:adjustRightInd w:val="0"/>
              <w:jc w:val="center"/>
              <w:rPr>
                <w:sz w:val="20"/>
                <w:szCs w:val="20"/>
              </w:rPr>
            </w:pPr>
            <w:r>
              <w:rPr>
                <w:sz w:val="20"/>
                <w:szCs w:val="20"/>
              </w:rPr>
              <w:t>57</w:t>
            </w:r>
          </w:p>
        </w:tc>
        <w:tc>
          <w:tcPr>
            <w:tcW w:w="1816" w:type="dxa"/>
          </w:tcPr>
          <w:p w14:paraId="62EC29E0" w14:textId="77777777" w:rsidR="0090619F" w:rsidRDefault="0090619F" w:rsidP="00B943EC">
            <w:pPr>
              <w:autoSpaceDE w:val="0"/>
              <w:autoSpaceDN w:val="0"/>
              <w:adjustRightInd w:val="0"/>
              <w:rPr>
                <w:sz w:val="20"/>
                <w:szCs w:val="20"/>
              </w:rPr>
            </w:pPr>
            <w:r>
              <w:rPr>
                <w:sz w:val="20"/>
                <w:szCs w:val="20"/>
              </w:rPr>
              <w:t>Metadata2</w:t>
            </w:r>
          </w:p>
        </w:tc>
        <w:tc>
          <w:tcPr>
            <w:tcW w:w="1375" w:type="dxa"/>
          </w:tcPr>
          <w:p w14:paraId="190F6CD7" w14:textId="77777777" w:rsidR="0090619F" w:rsidRDefault="0090619F" w:rsidP="00820F71">
            <w:pPr>
              <w:autoSpaceDE w:val="0"/>
              <w:autoSpaceDN w:val="0"/>
              <w:adjustRightInd w:val="0"/>
              <w:rPr>
                <w:sz w:val="20"/>
                <w:szCs w:val="20"/>
              </w:rPr>
            </w:pPr>
            <w:r>
              <w:rPr>
                <w:sz w:val="20"/>
                <w:szCs w:val="20"/>
              </w:rPr>
              <w:t>Metadata</w:t>
            </w:r>
          </w:p>
        </w:tc>
        <w:tc>
          <w:tcPr>
            <w:tcW w:w="4372" w:type="dxa"/>
          </w:tcPr>
          <w:p w14:paraId="7FCF2E3F" w14:textId="77777777" w:rsidR="0090619F" w:rsidRDefault="0090619F" w:rsidP="00820F71">
            <w:pPr>
              <w:autoSpaceDE w:val="0"/>
              <w:autoSpaceDN w:val="0"/>
              <w:adjustRightInd w:val="0"/>
              <w:rPr>
                <w:sz w:val="20"/>
                <w:szCs w:val="20"/>
              </w:rPr>
            </w:pPr>
            <w:r>
              <w:rPr>
                <w:sz w:val="20"/>
                <w:szCs w:val="20"/>
              </w:rPr>
              <w:t>Additional fields for column information</w:t>
            </w:r>
          </w:p>
        </w:tc>
      </w:tr>
      <w:tr w:rsidR="0090619F" w:rsidRPr="002E5CE2" w14:paraId="147A7AC9" w14:textId="77777777" w:rsidTr="006D4BD9">
        <w:tc>
          <w:tcPr>
            <w:tcW w:w="909" w:type="dxa"/>
          </w:tcPr>
          <w:p w14:paraId="67597234" w14:textId="77777777" w:rsidR="0090619F" w:rsidRDefault="0090619F" w:rsidP="00820F71">
            <w:pPr>
              <w:autoSpaceDE w:val="0"/>
              <w:autoSpaceDN w:val="0"/>
              <w:adjustRightInd w:val="0"/>
              <w:jc w:val="center"/>
              <w:rPr>
                <w:sz w:val="20"/>
                <w:szCs w:val="20"/>
              </w:rPr>
            </w:pPr>
            <w:r>
              <w:rPr>
                <w:sz w:val="20"/>
                <w:szCs w:val="20"/>
              </w:rPr>
              <w:t>58</w:t>
            </w:r>
          </w:p>
        </w:tc>
        <w:tc>
          <w:tcPr>
            <w:tcW w:w="1816" w:type="dxa"/>
          </w:tcPr>
          <w:p w14:paraId="6D7F2B6D" w14:textId="77777777" w:rsidR="0090619F" w:rsidRDefault="0090619F" w:rsidP="00B943EC">
            <w:pPr>
              <w:autoSpaceDE w:val="0"/>
              <w:autoSpaceDN w:val="0"/>
              <w:adjustRightInd w:val="0"/>
              <w:rPr>
                <w:sz w:val="20"/>
                <w:szCs w:val="20"/>
              </w:rPr>
            </w:pPr>
            <w:r>
              <w:rPr>
                <w:sz w:val="20"/>
                <w:szCs w:val="20"/>
              </w:rPr>
              <w:t>Index2</w:t>
            </w:r>
          </w:p>
        </w:tc>
        <w:tc>
          <w:tcPr>
            <w:tcW w:w="1375" w:type="dxa"/>
          </w:tcPr>
          <w:p w14:paraId="42B1DC13" w14:textId="77777777" w:rsidR="0090619F" w:rsidRDefault="0090619F" w:rsidP="00820F71">
            <w:pPr>
              <w:autoSpaceDE w:val="0"/>
              <w:autoSpaceDN w:val="0"/>
              <w:adjustRightInd w:val="0"/>
              <w:rPr>
                <w:sz w:val="20"/>
                <w:szCs w:val="20"/>
              </w:rPr>
            </w:pPr>
            <w:r>
              <w:rPr>
                <w:sz w:val="20"/>
                <w:szCs w:val="20"/>
              </w:rPr>
              <w:t>Index</w:t>
            </w:r>
          </w:p>
        </w:tc>
        <w:tc>
          <w:tcPr>
            <w:tcW w:w="4372" w:type="dxa"/>
          </w:tcPr>
          <w:p w14:paraId="3C5498E6" w14:textId="77777777" w:rsidR="0090619F" w:rsidRDefault="0090619F" w:rsidP="00820F71">
            <w:pPr>
              <w:autoSpaceDE w:val="0"/>
              <w:autoSpaceDN w:val="0"/>
              <w:adjustRightInd w:val="0"/>
              <w:rPr>
                <w:sz w:val="20"/>
                <w:szCs w:val="20"/>
              </w:rPr>
            </w:pPr>
            <w:r>
              <w:rPr>
                <w:sz w:val="20"/>
                <w:szCs w:val="20"/>
              </w:rPr>
              <w:t>Supports deep structure</w:t>
            </w:r>
          </w:p>
        </w:tc>
      </w:tr>
      <w:tr w:rsidR="0090619F" w:rsidRPr="002E5CE2" w14:paraId="31745CC1" w14:textId="77777777" w:rsidTr="006D4BD9">
        <w:tc>
          <w:tcPr>
            <w:tcW w:w="909" w:type="dxa"/>
          </w:tcPr>
          <w:p w14:paraId="39C53295" w14:textId="77777777" w:rsidR="0090619F" w:rsidRDefault="0090619F" w:rsidP="00820F71">
            <w:pPr>
              <w:autoSpaceDE w:val="0"/>
              <w:autoSpaceDN w:val="0"/>
              <w:adjustRightInd w:val="0"/>
              <w:jc w:val="center"/>
              <w:rPr>
                <w:sz w:val="20"/>
                <w:szCs w:val="20"/>
              </w:rPr>
            </w:pPr>
            <w:r>
              <w:rPr>
                <w:sz w:val="20"/>
                <w:szCs w:val="20"/>
              </w:rPr>
              <w:t>59</w:t>
            </w:r>
          </w:p>
        </w:tc>
        <w:tc>
          <w:tcPr>
            <w:tcW w:w="1816" w:type="dxa"/>
          </w:tcPr>
          <w:p w14:paraId="5D32557E" w14:textId="77777777" w:rsidR="0090619F" w:rsidRPr="00837DF9" w:rsidRDefault="0090619F" w:rsidP="00B943EC">
            <w:pPr>
              <w:autoSpaceDE w:val="0"/>
              <w:autoSpaceDN w:val="0"/>
              <w:adjustRightInd w:val="0"/>
              <w:rPr>
                <w:i/>
                <w:sz w:val="20"/>
                <w:szCs w:val="20"/>
              </w:rPr>
            </w:pPr>
            <w:r w:rsidRPr="00837DF9">
              <w:rPr>
                <w:i/>
                <w:sz w:val="20"/>
                <w:szCs w:val="20"/>
              </w:rPr>
              <w:t>DeleteReference1</w:t>
            </w:r>
          </w:p>
        </w:tc>
        <w:tc>
          <w:tcPr>
            <w:tcW w:w="1375" w:type="dxa"/>
          </w:tcPr>
          <w:p w14:paraId="6F06BB08" w14:textId="77777777" w:rsidR="0090619F" w:rsidRPr="00837DF9" w:rsidRDefault="00837DF9" w:rsidP="00820F71">
            <w:pPr>
              <w:autoSpaceDE w:val="0"/>
              <w:autoSpaceDN w:val="0"/>
              <w:adjustRightInd w:val="0"/>
              <w:rPr>
                <w:i/>
                <w:sz w:val="20"/>
                <w:szCs w:val="20"/>
              </w:rPr>
            </w:pPr>
            <w:r w:rsidRPr="00837DF9">
              <w:rPr>
                <w:i/>
                <w:sz w:val="20"/>
                <w:szCs w:val="20"/>
              </w:rPr>
              <w:t>Reference</w:t>
            </w:r>
          </w:p>
        </w:tc>
        <w:tc>
          <w:tcPr>
            <w:tcW w:w="4372" w:type="dxa"/>
          </w:tcPr>
          <w:p w14:paraId="70421033" w14:textId="77777777" w:rsidR="0090619F" w:rsidRPr="00837DF9" w:rsidRDefault="0090619F" w:rsidP="00820F71">
            <w:pPr>
              <w:autoSpaceDE w:val="0"/>
              <w:autoSpaceDN w:val="0"/>
              <w:adjustRightInd w:val="0"/>
              <w:rPr>
                <w:i/>
                <w:sz w:val="20"/>
                <w:szCs w:val="20"/>
              </w:rPr>
            </w:pPr>
          </w:p>
        </w:tc>
      </w:tr>
      <w:tr w:rsidR="0090619F" w:rsidRPr="002E5CE2" w14:paraId="04CC8F70" w14:textId="77777777" w:rsidTr="006D4BD9">
        <w:tc>
          <w:tcPr>
            <w:tcW w:w="909" w:type="dxa"/>
          </w:tcPr>
          <w:p w14:paraId="58172510" w14:textId="77777777" w:rsidR="0090619F" w:rsidRDefault="0090619F" w:rsidP="00820F71">
            <w:pPr>
              <w:autoSpaceDE w:val="0"/>
              <w:autoSpaceDN w:val="0"/>
              <w:adjustRightInd w:val="0"/>
              <w:jc w:val="center"/>
              <w:rPr>
                <w:sz w:val="20"/>
                <w:szCs w:val="20"/>
              </w:rPr>
            </w:pPr>
            <w:r>
              <w:rPr>
                <w:sz w:val="20"/>
                <w:szCs w:val="20"/>
              </w:rPr>
              <w:t>60</w:t>
            </w:r>
          </w:p>
        </w:tc>
        <w:tc>
          <w:tcPr>
            <w:tcW w:w="1816" w:type="dxa"/>
          </w:tcPr>
          <w:p w14:paraId="0AF5C58F" w14:textId="77777777" w:rsidR="0090619F" w:rsidRDefault="0090619F" w:rsidP="00B943EC">
            <w:pPr>
              <w:autoSpaceDE w:val="0"/>
              <w:autoSpaceDN w:val="0"/>
              <w:adjustRightInd w:val="0"/>
              <w:rPr>
                <w:sz w:val="20"/>
                <w:szCs w:val="20"/>
              </w:rPr>
            </w:pPr>
            <w:r>
              <w:rPr>
                <w:sz w:val="20"/>
                <w:szCs w:val="20"/>
              </w:rPr>
              <w:t>Authenticate</w:t>
            </w:r>
          </w:p>
        </w:tc>
        <w:tc>
          <w:tcPr>
            <w:tcW w:w="1375" w:type="dxa"/>
          </w:tcPr>
          <w:p w14:paraId="11A8C443" w14:textId="77777777" w:rsidR="0090619F" w:rsidRDefault="0090619F" w:rsidP="00820F71">
            <w:pPr>
              <w:autoSpaceDE w:val="0"/>
              <w:autoSpaceDN w:val="0"/>
              <w:adjustRightInd w:val="0"/>
              <w:rPr>
                <w:sz w:val="20"/>
                <w:szCs w:val="20"/>
              </w:rPr>
            </w:pPr>
          </w:p>
        </w:tc>
        <w:tc>
          <w:tcPr>
            <w:tcW w:w="4372" w:type="dxa"/>
          </w:tcPr>
          <w:p w14:paraId="127DF27E" w14:textId="77777777" w:rsidR="0090619F" w:rsidRDefault="00837DF9" w:rsidP="00820F71">
            <w:pPr>
              <w:autoSpaceDE w:val="0"/>
              <w:autoSpaceDN w:val="0"/>
              <w:adjustRightInd w:val="0"/>
              <w:rPr>
                <w:sz w:val="20"/>
                <w:szCs w:val="20"/>
              </w:rPr>
            </w:pPr>
            <w:r>
              <w:rPr>
                <w:sz w:val="20"/>
                <w:szCs w:val="20"/>
              </w:rPr>
              <w:t>Credential information for web-based login</w:t>
            </w:r>
          </w:p>
        </w:tc>
      </w:tr>
      <w:tr w:rsidR="0090619F" w:rsidRPr="002E5CE2" w14:paraId="4FE9370C" w14:textId="77777777" w:rsidTr="006D4BD9">
        <w:tc>
          <w:tcPr>
            <w:tcW w:w="909" w:type="dxa"/>
          </w:tcPr>
          <w:p w14:paraId="36A76FFD" w14:textId="77777777" w:rsidR="0090619F" w:rsidRDefault="0090619F" w:rsidP="00820F71">
            <w:pPr>
              <w:autoSpaceDE w:val="0"/>
              <w:autoSpaceDN w:val="0"/>
              <w:adjustRightInd w:val="0"/>
              <w:jc w:val="center"/>
              <w:rPr>
                <w:sz w:val="20"/>
                <w:szCs w:val="20"/>
              </w:rPr>
            </w:pPr>
            <w:r>
              <w:rPr>
                <w:sz w:val="20"/>
                <w:szCs w:val="20"/>
              </w:rPr>
              <w:t>61</w:t>
            </w:r>
          </w:p>
        </w:tc>
        <w:tc>
          <w:tcPr>
            <w:tcW w:w="1816" w:type="dxa"/>
          </w:tcPr>
          <w:p w14:paraId="50800E82" w14:textId="77777777" w:rsidR="0090619F" w:rsidRDefault="0090619F" w:rsidP="00B943EC">
            <w:pPr>
              <w:autoSpaceDE w:val="0"/>
              <w:autoSpaceDN w:val="0"/>
              <w:adjustRightInd w:val="0"/>
              <w:rPr>
                <w:sz w:val="20"/>
                <w:szCs w:val="20"/>
              </w:rPr>
            </w:pPr>
            <w:r>
              <w:rPr>
                <w:sz w:val="20"/>
                <w:szCs w:val="20"/>
              </w:rPr>
              <w:t>RestView</w:t>
            </w:r>
          </w:p>
        </w:tc>
        <w:tc>
          <w:tcPr>
            <w:tcW w:w="1375" w:type="dxa"/>
          </w:tcPr>
          <w:p w14:paraId="5BB963A5" w14:textId="77777777" w:rsidR="0090619F" w:rsidRDefault="0090619F" w:rsidP="00820F71">
            <w:pPr>
              <w:autoSpaceDE w:val="0"/>
              <w:autoSpaceDN w:val="0"/>
              <w:adjustRightInd w:val="0"/>
              <w:rPr>
                <w:sz w:val="20"/>
                <w:szCs w:val="20"/>
              </w:rPr>
            </w:pPr>
            <w:r>
              <w:rPr>
                <w:sz w:val="20"/>
                <w:szCs w:val="20"/>
              </w:rPr>
              <w:t>View</w:t>
            </w:r>
          </w:p>
        </w:tc>
        <w:tc>
          <w:tcPr>
            <w:tcW w:w="4372" w:type="dxa"/>
          </w:tcPr>
          <w:p w14:paraId="7230A9A6" w14:textId="77777777" w:rsidR="0090619F" w:rsidRDefault="00837DF9" w:rsidP="00820F71">
            <w:pPr>
              <w:autoSpaceDE w:val="0"/>
              <w:autoSpaceDN w:val="0"/>
              <w:adjustRightInd w:val="0"/>
              <w:rPr>
                <w:sz w:val="20"/>
                <w:szCs w:val="20"/>
              </w:rPr>
            </w:pPr>
            <w:r>
              <w:rPr>
                <w:sz w:val="20"/>
                <w:szCs w:val="20"/>
              </w:rPr>
              <w:t>Views defined over HTTP</w:t>
            </w:r>
          </w:p>
        </w:tc>
      </w:tr>
      <w:tr w:rsidR="0090619F" w:rsidRPr="002E5CE2" w14:paraId="5FE20426" w14:textId="77777777" w:rsidTr="006D4BD9">
        <w:tc>
          <w:tcPr>
            <w:tcW w:w="909" w:type="dxa"/>
          </w:tcPr>
          <w:p w14:paraId="40F19702" w14:textId="77777777" w:rsidR="0090619F" w:rsidRDefault="0090619F" w:rsidP="00820F71">
            <w:pPr>
              <w:autoSpaceDE w:val="0"/>
              <w:autoSpaceDN w:val="0"/>
              <w:adjustRightInd w:val="0"/>
              <w:jc w:val="center"/>
              <w:rPr>
                <w:sz w:val="20"/>
                <w:szCs w:val="20"/>
              </w:rPr>
            </w:pPr>
            <w:r>
              <w:rPr>
                <w:sz w:val="20"/>
                <w:szCs w:val="20"/>
              </w:rPr>
              <w:t>62</w:t>
            </w:r>
          </w:p>
        </w:tc>
        <w:tc>
          <w:tcPr>
            <w:tcW w:w="1816" w:type="dxa"/>
          </w:tcPr>
          <w:p w14:paraId="0F3B04CA" w14:textId="77777777" w:rsidR="0090619F" w:rsidRDefault="0090619F" w:rsidP="00B943EC">
            <w:pPr>
              <w:autoSpaceDE w:val="0"/>
              <w:autoSpaceDN w:val="0"/>
              <w:adjustRightInd w:val="0"/>
              <w:rPr>
                <w:sz w:val="20"/>
                <w:szCs w:val="20"/>
              </w:rPr>
            </w:pPr>
            <w:r>
              <w:rPr>
                <w:sz w:val="20"/>
                <w:szCs w:val="20"/>
              </w:rPr>
              <w:t>TriggeredAction</w:t>
            </w:r>
          </w:p>
        </w:tc>
        <w:tc>
          <w:tcPr>
            <w:tcW w:w="1375" w:type="dxa"/>
          </w:tcPr>
          <w:p w14:paraId="663383C9" w14:textId="77777777" w:rsidR="0090619F" w:rsidRDefault="0090619F" w:rsidP="00820F71">
            <w:pPr>
              <w:autoSpaceDE w:val="0"/>
              <w:autoSpaceDN w:val="0"/>
              <w:adjustRightInd w:val="0"/>
              <w:rPr>
                <w:sz w:val="20"/>
                <w:szCs w:val="20"/>
              </w:rPr>
            </w:pPr>
          </w:p>
        </w:tc>
        <w:tc>
          <w:tcPr>
            <w:tcW w:w="4372" w:type="dxa"/>
          </w:tcPr>
          <w:p w14:paraId="61539E05" w14:textId="77777777" w:rsidR="0090619F" w:rsidRDefault="0090619F" w:rsidP="00820F71">
            <w:pPr>
              <w:autoSpaceDE w:val="0"/>
              <w:autoSpaceDN w:val="0"/>
              <w:adjustRightInd w:val="0"/>
              <w:rPr>
                <w:sz w:val="20"/>
                <w:szCs w:val="20"/>
              </w:rPr>
            </w:pPr>
            <w:r>
              <w:rPr>
                <w:sz w:val="20"/>
                <w:szCs w:val="20"/>
              </w:rPr>
              <w:t xml:space="preserve">Distinguishes </w:t>
            </w:r>
            <w:r w:rsidR="00837DF9">
              <w:rPr>
                <w:sz w:val="20"/>
                <w:szCs w:val="20"/>
              </w:rPr>
              <w:t>triggered parts of a transaction</w:t>
            </w:r>
          </w:p>
        </w:tc>
      </w:tr>
      <w:tr w:rsidR="00837DF9" w:rsidRPr="002E5CE2" w14:paraId="6BC31BD0" w14:textId="77777777" w:rsidTr="006D4BD9">
        <w:tc>
          <w:tcPr>
            <w:tcW w:w="909" w:type="dxa"/>
          </w:tcPr>
          <w:p w14:paraId="7CC619F1" w14:textId="77777777" w:rsidR="00837DF9" w:rsidRDefault="00837DF9" w:rsidP="00820F71">
            <w:pPr>
              <w:autoSpaceDE w:val="0"/>
              <w:autoSpaceDN w:val="0"/>
              <w:adjustRightInd w:val="0"/>
              <w:jc w:val="center"/>
              <w:rPr>
                <w:sz w:val="20"/>
                <w:szCs w:val="20"/>
              </w:rPr>
            </w:pPr>
            <w:r>
              <w:rPr>
                <w:sz w:val="20"/>
                <w:szCs w:val="20"/>
              </w:rPr>
              <w:t>63</w:t>
            </w:r>
          </w:p>
        </w:tc>
        <w:tc>
          <w:tcPr>
            <w:tcW w:w="1816" w:type="dxa"/>
          </w:tcPr>
          <w:p w14:paraId="56DE2138" w14:textId="77777777" w:rsidR="00837DF9" w:rsidRPr="00837DF9" w:rsidRDefault="00837DF9" w:rsidP="00B943EC">
            <w:pPr>
              <w:autoSpaceDE w:val="0"/>
              <w:autoSpaceDN w:val="0"/>
              <w:adjustRightInd w:val="0"/>
              <w:rPr>
                <w:i/>
                <w:sz w:val="20"/>
                <w:szCs w:val="20"/>
              </w:rPr>
            </w:pPr>
            <w:r w:rsidRPr="00837DF9">
              <w:rPr>
                <w:i/>
                <w:sz w:val="20"/>
                <w:szCs w:val="20"/>
              </w:rPr>
              <w:t>RestView1</w:t>
            </w:r>
          </w:p>
        </w:tc>
        <w:tc>
          <w:tcPr>
            <w:tcW w:w="1375" w:type="dxa"/>
          </w:tcPr>
          <w:p w14:paraId="22AD4620" w14:textId="77777777" w:rsidR="00837DF9" w:rsidRPr="00837DF9" w:rsidRDefault="00837DF9" w:rsidP="00820F71">
            <w:pPr>
              <w:autoSpaceDE w:val="0"/>
              <w:autoSpaceDN w:val="0"/>
              <w:adjustRightInd w:val="0"/>
              <w:rPr>
                <w:i/>
                <w:sz w:val="20"/>
                <w:szCs w:val="20"/>
              </w:rPr>
            </w:pPr>
            <w:r w:rsidRPr="00837DF9">
              <w:rPr>
                <w:i/>
                <w:sz w:val="20"/>
                <w:szCs w:val="20"/>
              </w:rPr>
              <w:t>RestView</w:t>
            </w:r>
          </w:p>
        </w:tc>
        <w:tc>
          <w:tcPr>
            <w:tcW w:w="4372" w:type="dxa"/>
          </w:tcPr>
          <w:p w14:paraId="6C67F8DD" w14:textId="77777777" w:rsidR="00837DF9" w:rsidRPr="00837DF9" w:rsidRDefault="00837DF9" w:rsidP="00820F71">
            <w:pPr>
              <w:autoSpaceDE w:val="0"/>
              <w:autoSpaceDN w:val="0"/>
              <w:adjustRightInd w:val="0"/>
              <w:rPr>
                <w:i/>
                <w:sz w:val="20"/>
                <w:szCs w:val="20"/>
              </w:rPr>
            </w:pPr>
            <w:r>
              <w:rPr>
                <w:i/>
                <w:sz w:val="20"/>
                <w:szCs w:val="20"/>
              </w:rPr>
              <w:t>deprecated</w:t>
            </w:r>
          </w:p>
        </w:tc>
      </w:tr>
      <w:tr w:rsidR="00837DF9" w:rsidRPr="002E5CE2" w14:paraId="1EC74F9C" w14:textId="77777777" w:rsidTr="006D4BD9">
        <w:tc>
          <w:tcPr>
            <w:tcW w:w="909" w:type="dxa"/>
          </w:tcPr>
          <w:p w14:paraId="370ED933" w14:textId="77777777" w:rsidR="00837DF9" w:rsidRDefault="00837DF9" w:rsidP="00837DF9">
            <w:pPr>
              <w:autoSpaceDE w:val="0"/>
              <w:autoSpaceDN w:val="0"/>
              <w:adjustRightInd w:val="0"/>
              <w:jc w:val="center"/>
              <w:rPr>
                <w:sz w:val="20"/>
                <w:szCs w:val="20"/>
              </w:rPr>
            </w:pPr>
            <w:r>
              <w:rPr>
                <w:sz w:val="20"/>
                <w:szCs w:val="20"/>
              </w:rPr>
              <w:t>64</w:t>
            </w:r>
          </w:p>
        </w:tc>
        <w:tc>
          <w:tcPr>
            <w:tcW w:w="1816" w:type="dxa"/>
          </w:tcPr>
          <w:p w14:paraId="4FAF3CE3" w14:textId="77777777" w:rsidR="00837DF9" w:rsidRDefault="00837DF9" w:rsidP="00837DF9">
            <w:pPr>
              <w:autoSpaceDE w:val="0"/>
              <w:autoSpaceDN w:val="0"/>
              <w:adjustRightInd w:val="0"/>
              <w:rPr>
                <w:sz w:val="20"/>
                <w:szCs w:val="20"/>
              </w:rPr>
            </w:pPr>
            <w:r>
              <w:rPr>
                <w:sz w:val="20"/>
                <w:szCs w:val="20"/>
              </w:rPr>
              <w:t>Metadata3</w:t>
            </w:r>
          </w:p>
        </w:tc>
        <w:tc>
          <w:tcPr>
            <w:tcW w:w="1375" w:type="dxa"/>
          </w:tcPr>
          <w:p w14:paraId="10BFB59F" w14:textId="77777777" w:rsidR="00837DF9" w:rsidRDefault="00837DF9" w:rsidP="00837DF9">
            <w:pPr>
              <w:autoSpaceDE w:val="0"/>
              <w:autoSpaceDN w:val="0"/>
              <w:adjustRightInd w:val="0"/>
              <w:rPr>
                <w:sz w:val="20"/>
                <w:szCs w:val="20"/>
              </w:rPr>
            </w:pPr>
            <w:r>
              <w:rPr>
                <w:sz w:val="20"/>
                <w:szCs w:val="20"/>
              </w:rPr>
              <w:t>Metadata</w:t>
            </w:r>
          </w:p>
        </w:tc>
        <w:tc>
          <w:tcPr>
            <w:tcW w:w="4372" w:type="dxa"/>
          </w:tcPr>
          <w:p w14:paraId="25A7507B" w14:textId="77777777" w:rsidR="00837DF9" w:rsidRDefault="00837DF9" w:rsidP="00837DF9">
            <w:pPr>
              <w:autoSpaceDE w:val="0"/>
              <w:autoSpaceDN w:val="0"/>
              <w:adjustRightInd w:val="0"/>
              <w:rPr>
                <w:sz w:val="20"/>
                <w:szCs w:val="20"/>
              </w:rPr>
            </w:pPr>
            <w:r>
              <w:rPr>
                <w:sz w:val="20"/>
                <w:szCs w:val="20"/>
              </w:rPr>
              <w:t>Additional fields for column information in views</w:t>
            </w:r>
          </w:p>
        </w:tc>
      </w:tr>
      <w:tr w:rsidR="00837DF9" w:rsidRPr="002E5CE2" w14:paraId="4A763731" w14:textId="77777777" w:rsidTr="006D4BD9">
        <w:tc>
          <w:tcPr>
            <w:tcW w:w="909" w:type="dxa"/>
          </w:tcPr>
          <w:p w14:paraId="5F45CDBD" w14:textId="77777777" w:rsidR="00837DF9" w:rsidRDefault="00837DF9" w:rsidP="00837DF9">
            <w:pPr>
              <w:autoSpaceDE w:val="0"/>
              <w:autoSpaceDN w:val="0"/>
              <w:adjustRightInd w:val="0"/>
              <w:jc w:val="center"/>
              <w:rPr>
                <w:sz w:val="20"/>
                <w:szCs w:val="20"/>
              </w:rPr>
            </w:pPr>
            <w:r>
              <w:rPr>
                <w:sz w:val="20"/>
                <w:szCs w:val="20"/>
              </w:rPr>
              <w:t>65</w:t>
            </w:r>
          </w:p>
        </w:tc>
        <w:tc>
          <w:tcPr>
            <w:tcW w:w="1816" w:type="dxa"/>
          </w:tcPr>
          <w:p w14:paraId="13F2C319" w14:textId="77777777" w:rsidR="00837DF9" w:rsidRDefault="00837DF9" w:rsidP="00837DF9">
            <w:pPr>
              <w:autoSpaceDE w:val="0"/>
              <w:autoSpaceDN w:val="0"/>
              <w:adjustRightInd w:val="0"/>
              <w:rPr>
                <w:sz w:val="20"/>
                <w:szCs w:val="20"/>
              </w:rPr>
            </w:pPr>
            <w:r>
              <w:rPr>
                <w:sz w:val="20"/>
                <w:szCs w:val="20"/>
              </w:rPr>
              <w:t>RestView2</w:t>
            </w:r>
          </w:p>
        </w:tc>
        <w:tc>
          <w:tcPr>
            <w:tcW w:w="1375" w:type="dxa"/>
          </w:tcPr>
          <w:p w14:paraId="63335E16" w14:textId="77777777" w:rsidR="00837DF9" w:rsidRDefault="00837DF9" w:rsidP="00837DF9">
            <w:pPr>
              <w:autoSpaceDE w:val="0"/>
              <w:autoSpaceDN w:val="0"/>
              <w:adjustRightInd w:val="0"/>
              <w:rPr>
                <w:sz w:val="20"/>
                <w:szCs w:val="20"/>
              </w:rPr>
            </w:pPr>
            <w:r>
              <w:rPr>
                <w:sz w:val="20"/>
                <w:szCs w:val="20"/>
              </w:rPr>
              <w:t>RestView</w:t>
            </w:r>
          </w:p>
        </w:tc>
        <w:tc>
          <w:tcPr>
            <w:tcW w:w="4372" w:type="dxa"/>
          </w:tcPr>
          <w:p w14:paraId="44AD6130" w14:textId="68701A4E" w:rsidR="00536475" w:rsidRDefault="00837DF9" w:rsidP="00837DF9">
            <w:pPr>
              <w:autoSpaceDE w:val="0"/>
              <w:autoSpaceDN w:val="0"/>
              <w:adjustRightInd w:val="0"/>
              <w:rPr>
                <w:sz w:val="20"/>
                <w:szCs w:val="20"/>
              </w:rPr>
            </w:pPr>
            <w:r>
              <w:rPr>
                <w:sz w:val="20"/>
                <w:szCs w:val="20"/>
              </w:rPr>
              <w:t>Support for GET USING</w:t>
            </w:r>
          </w:p>
        </w:tc>
      </w:tr>
      <w:tr w:rsidR="00536475" w:rsidRPr="002E5CE2" w14:paraId="278BA4B0" w14:textId="77777777" w:rsidTr="006D4BD9">
        <w:tc>
          <w:tcPr>
            <w:tcW w:w="909" w:type="dxa"/>
          </w:tcPr>
          <w:p w14:paraId="23801258" w14:textId="4B3F00F9" w:rsidR="00536475" w:rsidRDefault="00536475" w:rsidP="00837DF9">
            <w:pPr>
              <w:autoSpaceDE w:val="0"/>
              <w:autoSpaceDN w:val="0"/>
              <w:adjustRightInd w:val="0"/>
              <w:jc w:val="center"/>
              <w:rPr>
                <w:sz w:val="20"/>
                <w:szCs w:val="20"/>
              </w:rPr>
            </w:pPr>
            <w:r>
              <w:rPr>
                <w:sz w:val="20"/>
                <w:szCs w:val="20"/>
              </w:rPr>
              <w:t>66</w:t>
            </w:r>
          </w:p>
        </w:tc>
        <w:tc>
          <w:tcPr>
            <w:tcW w:w="1816" w:type="dxa"/>
          </w:tcPr>
          <w:p w14:paraId="034C84AD" w14:textId="38898BE4" w:rsidR="00536475" w:rsidRDefault="00536475" w:rsidP="00837DF9">
            <w:pPr>
              <w:autoSpaceDE w:val="0"/>
              <w:autoSpaceDN w:val="0"/>
              <w:adjustRightInd w:val="0"/>
              <w:rPr>
                <w:sz w:val="20"/>
                <w:szCs w:val="20"/>
              </w:rPr>
            </w:pPr>
            <w:r>
              <w:rPr>
                <w:sz w:val="20"/>
                <w:szCs w:val="20"/>
              </w:rPr>
              <w:t>Audit</w:t>
            </w:r>
          </w:p>
        </w:tc>
        <w:tc>
          <w:tcPr>
            <w:tcW w:w="1375" w:type="dxa"/>
          </w:tcPr>
          <w:p w14:paraId="298A97FF" w14:textId="116FA146" w:rsidR="00536475" w:rsidRDefault="00536475" w:rsidP="00837DF9">
            <w:pPr>
              <w:autoSpaceDE w:val="0"/>
              <w:autoSpaceDN w:val="0"/>
              <w:adjustRightInd w:val="0"/>
              <w:rPr>
                <w:sz w:val="20"/>
                <w:szCs w:val="20"/>
              </w:rPr>
            </w:pPr>
            <w:r>
              <w:rPr>
                <w:sz w:val="20"/>
                <w:szCs w:val="20"/>
              </w:rPr>
              <w:t>Physical</w:t>
            </w:r>
          </w:p>
        </w:tc>
        <w:tc>
          <w:tcPr>
            <w:tcW w:w="4372" w:type="dxa"/>
          </w:tcPr>
          <w:p w14:paraId="44F5DF7D" w14:textId="7D072B76" w:rsidR="00536475" w:rsidRDefault="00536475" w:rsidP="00837DF9">
            <w:pPr>
              <w:autoSpaceDE w:val="0"/>
              <w:autoSpaceDN w:val="0"/>
              <w:adjustRightInd w:val="0"/>
              <w:rPr>
                <w:sz w:val="20"/>
                <w:szCs w:val="20"/>
              </w:rPr>
            </w:pPr>
            <w:r>
              <w:rPr>
                <w:sz w:val="20"/>
                <w:szCs w:val="20"/>
              </w:rPr>
              <w:t>Force-written to the log if sensitive data accessed</w:t>
            </w:r>
          </w:p>
        </w:tc>
      </w:tr>
      <w:tr w:rsidR="00536475" w:rsidRPr="002E5CE2" w14:paraId="69AE75F1" w14:textId="77777777" w:rsidTr="006D4BD9">
        <w:tc>
          <w:tcPr>
            <w:tcW w:w="909" w:type="dxa"/>
          </w:tcPr>
          <w:p w14:paraId="33C84D47" w14:textId="574B480D" w:rsidR="00536475" w:rsidRDefault="00536475" w:rsidP="00837DF9">
            <w:pPr>
              <w:autoSpaceDE w:val="0"/>
              <w:autoSpaceDN w:val="0"/>
              <w:adjustRightInd w:val="0"/>
              <w:jc w:val="center"/>
              <w:rPr>
                <w:sz w:val="20"/>
                <w:szCs w:val="20"/>
              </w:rPr>
            </w:pPr>
            <w:r>
              <w:rPr>
                <w:sz w:val="20"/>
                <w:szCs w:val="20"/>
              </w:rPr>
              <w:t>67</w:t>
            </w:r>
          </w:p>
        </w:tc>
        <w:tc>
          <w:tcPr>
            <w:tcW w:w="1816" w:type="dxa"/>
          </w:tcPr>
          <w:p w14:paraId="26497416" w14:textId="261124DB" w:rsidR="00536475" w:rsidRDefault="00536475" w:rsidP="00837DF9">
            <w:pPr>
              <w:autoSpaceDE w:val="0"/>
              <w:autoSpaceDN w:val="0"/>
              <w:adjustRightInd w:val="0"/>
              <w:rPr>
                <w:sz w:val="20"/>
                <w:szCs w:val="20"/>
              </w:rPr>
            </w:pPr>
            <w:r>
              <w:rPr>
                <w:sz w:val="20"/>
                <w:szCs w:val="20"/>
              </w:rPr>
              <w:t>Clearance</w:t>
            </w:r>
          </w:p>
        </w:tc>
        <w:tc>
          <w:tcPr>
            <w:tcW w:w="1375" w:type="dxa"/>
          </w:tcPr>
          <w:p w14:paraId="6AF73AEB" w14:textId="7233B13D" w:rsidR="00536475" w:rsidRDefault="00536475" w:rsidP="00837DF9">
            <w:pPr>
              <w:autoSpaceDE w:val="0"/>
              <w:autoSpaceDN w:val="0"/>
              <w:adjustRightInd w:val="0"/>
              <w:rPr>
                <w:sz w:val="20"/>
                <w:szCs w:val="20"/>
              </w:rPr>
            </w:pPr>
            <w:r>
              <w:rPr>
                <w:sz w:val="20"/>
                <w:szCs w:val="20"/>
              </w:rPr>
              <w:t>Physical</w:t>
            </w:r>
          </w:p>
        </w:tc>
        <w:tc>
          <w:tcPr>
            <w:tcW w:w="4372" w:type="dxa"/>
          </w:tcPr>
          <w:p w14:paraId="299C3BCA" w14:textId="78FC7D88" w:rsidR="00536475" w:rsidRDefault="00536475" w:rsidP="00837DF9">
            <w:pPr>
              <w:autoSpaceDE w:val="0"/>
              <w:autoSpaceDN w:val="0"/>
              <w:adjustRightInd w:val="0"/>
              <w:rPr>
                <w:sz w:val="20"/>
                <w:szCs w:val="20"/>
              </w:rPr>
            </w:pPr>
            <w:r>
              <w:rPr>
                <w:sz w:val="20"/>
                <w:szCs w:val="20"/>
              </w:rPr>
              <w:t>Manage a security property of a user</w:t>
            </w:r>
          </w:p>
        </w:tc>
      </w:tr>
      <w:tr w:rsidR="00536475" w:rsidRPr="002E5CE2" w14:paraId="43BBC689" w14:textId="77777777" w:rsidTr="006D4BD9">
        <w:tc>
          <w:tcPr>
            <w:tcW w:w="909" w:type="dxa"/>
          </w:tcPr>
          <w:p w14:paraId="422359AA" w14:textId="71B1C316" w:rsidR="00536475" w:rsidRDefault="00536475" w:rsidP="00837DF9">
            <w:pPr>
              <w:autoSpaceDE w:val="0"/>
              <w:autoSpaceDN w:val="0"/>
              <w:adjustRightInd w:val="0"/>
              <w:jc w:val="center"/>
              <w:rPr>
                <w:sz w:val="20"/>
                <w:szCs w:val="20"/>
              </w:rPr>
            </w:pPr>
            <w:r>
              <w:rPr>
                <w:sz w:val="20"/>
                <w:szCs w:val="20"/>
              </w:rPr>
              <w:t>68</w:t>
            </w:r>
          </w:p>
        </w:tc>
        <w:tc>
          <w:tcPr>
            <w:tcW w:w="1816" w:type="dxa"/>
          </w:tcPr>
          <w:p w14:paraId="6133B75B" w14:textId="3AA4DEA9" w:rsidR="00536475" w:rsidRDefault="00536475" w:rsidP="00837DF9">
            <w:pPr>
              <w:autoSpaceDE w:val="0"/>
              <w:autoSpaceDN w:val="0"/>
              <w:adjustRightInd w:val="0"/>
              <w:rPr>
                <w:sz w:val="20"/>
                <w:szCs w:val="20"/>
              </w:rPr>
            </w:pPr>
            <w:r>
              <w:rPr>
                <w:sz w:val="20"/>
                <w:szCs w:val="20"/>
              </w:rPr>
              <w:t>Classify</w:t>
            </w:r>
          </w:p>
        </w:tc>
        <w:tc>
          <w:tcPr>
            <w:tcW w:w="1375" w:type="dxa"/>
          </w:tcPr>
          <w:p w14:paraId="180E0DC8" w14:textId="1B1AE28A" w:rsidR="00536475" w:rsidRDefault="00536475" w:rsidP="00837DF9">
            <w:pPr>
              <w:autoSpaceDE w:val="0"/>
              <w:autoSpaceDN w:val="0"/>
              <w:adjustRightInd w:val="0"/>
              <w:rPr>
                <w:sz w:val="20"/>
                <w:szCs w:val="20"/>
              </w:rPr>
            </w:pPr>
            <w:r>
              <w:rPr>
                <w:sz w:val="20"/>
                <w:szCs w:val="20"/>
              </w:rPr>
              <w:t>Physical</w:t>
            </w:r>
          </w:p>
        </w:tc>
        <w:tc>
          <w:tcPr>
            <w:tcW w:w="4372" w:type="dxa"/>
          </w:tcPr>
          <w:p w14:paraId="6E335E76" w14:textId="5D244ADE" w:rsidR="00536475" w:rsidRDefault="00536475" w:rsidP="00837DF9">
            <w:pPr>
              <w:autoSpaceDE w:val="0"/>
              <w:autoSpaceDN w:val="0"/>
              <w:adjustRightInd w:val="0"/>
              <w:rPr>
                <w:sz w:val="20"/>
                <w:szCs w:val="20"/>
              </w:rPr>
            </w:pPr>
            <w:r>
              <w:rPr>
                <w:sz w:val="20"/>
                <w:szCs w:val="20"/>
              </w:rPr>
              <w:t>Manage a security property of data</w:t>
            </w:r>
          </w:p>
        </w:tc>
      </w:tr>
      <w:tr w:rsidR="00536475" w:rsidRPr="002E5CE2" w14:paraId="01FEC99A" w14:textId="77777777" w:rsidTr="006D4BD9">
        <w:tc>
          <w:tcPr>
            <w:tcW w:w="909" w:type="dxa"/>
          </w:tcPr>
          <w:p w14:paraId="12105F58" w14:textId="6B0E2646" w:rsidR="00536475" w:rsidRDefault="00536475" w:rsidP="00837DF9">
            <w:pPr>
              <w:autoSpaceDE w:val="0"/>
              <w:autoSpaceDN w:val="0"/>
              <w:adjustRightInd w:val="0"/>
              <w:jc w:val="center"/>
              <w:rPr>
                <w:sz w:val="20"/>
                <w:szCs w:val="20"/>
              </w:rPr>
            </w:pPr>
            <w:r>
              <w:rPr>
                <w:sz w:val="20"/>
                <w:szCs w:val="20"/>
              </w:rPr>
              <w:t>69</w:t>
            </w:r>
          </w:p>
        </w:tc>
        <w:tc>
          <w:tcPr>
            <w:tcW w:w="1816" w:type="dxa"/>
          </w:tcPr>
          <w:p w14:paraId="1926774E" w14:textId="5C072D76" w:rsidR="00536475" w:rsidRDefault="00536475" w:rsidP="00837DF9">
            <w:pPr>
              <w:autoSpaceDE w:val="0"/>
              <w:autoSpaceDN w:val="0"/>
              <w:adjustRightInd w:val="0"/>
              <w:rPr>
                <w:sz w:val="20"/>
                <w:szCs w:val="20"/>
              </w:rPr>
            </w:pPr>
            <w:r>
              <w:rPr>
                <w:sz w:val="20"/>
                <w:szCs w:val="20"/>
              </w:rPr>
              <w:t>Enforcement</w:t>
            </w:r>
          </w:p>
        </w:tc>
        <w:tc>
          <w:tcPr>
            <w:tcW w:w="1375" w:type="dxa"/>
          </w:tcPr>
          <w:p w14:paraId="73BBB7FC" w14:textId="0421A0E6" w:rsidR="00536475" w:rsidRDefault="00536475" w:rsidP="00837DF9">
            <w:pPr>
              <w:autoSpaceDE w:val="0"/>
              <w:autoSpaceDN w:val="0"/>
              <w:adjustRightInd w:val="0"/>
              <w:rPr>
                <w:sz w:val="20"/>
                <w:szCs w:val="20"/>
              </w:rPr>
            </w:pPr>
            <w:r>
              <w:rPr>
                <w:sz w:val="20"/>
                <w:szCs w:val="20"/>
              </w:rPr>
              <w:t>Physical</w:t>
            </w:r>
          </w:p>
        </w:tc>
        <w:tc>
          <w:tcPr>
            <w:tcW w:w="4372" w:type="dxa"/>
          </w:tcPr>
          <w:p w14:paraId="038E37C9" w14:textId="37C03072" w:rsidR="00536475" w:rsidRDefault="00536475" w:rsidP="00837DF9">
            <w:pPr>
              <w:autoSpaceDE w:val="0"/>
              <w:autoSpaceDN w:val="0"/>
              <w:adjustRightInd w:val="0"/>
              <w:rPr>
                <w:sz w:val="20"/>
                <w:szCs w:val="20"/>
              </w:rPr>
            </w:pPr>
            <w:r>
              <w:rPr>
                <w:sz w:val="20"/>
                <w:szCs w:val="20"/>
              </w:rPr>
              <w:t>Manage a security property of a database object</w:t>
            </w:r>
          </w:p>
        </w:tc>
      </w:tr>
      <w:tr w:rsidR="00536475" w:rsidRPr="002E5CE2" w14:paraId="35D6BA16" w14:textId="77777777" w:rsidTr="006D4BD9">
        <w:tc>
          <w:tcPr>
            <w:tcW w:w="909" w:type="dxa"/>
          </w:tcPr>
          <w:p w14:paraId="59F17FE2" w14:textId="684FB99A" w:rsidR="00536475" w:rsidRDefault="00536475" w:rsidP="00837DF9">
            <w:pPr>
              <w:autoSpaceDE w:val="0"/>
              <w:autoSpaceDN w:val="0"/>
              <w:adjustRightInd w:val="0"/>
              <w:jc w:val="center"/>
              <w:rPr>
                <w:sz w:val="20"/>
                <w:szCs w:val="20"/>
              </w:rPr>
            </w:pPr>
            <w:r>
              <w:rPr>
                <w:sz w:val="20"/>
                <w:szCs w:val="20"/>
              </w:rPr>
              <w:t>70</w:t>
            </w:r>
          </w:p>
        </w:tc>
        <w:tc>
          <w:tcPr>
            <w:tcW w:w="1816" w:type="dxa"/>
          </w:tcPr>
          <w:p w14:paraId="20C3D4F3" w14:textId="03A62798" w:rsidR="00536475" w:rsidRDefault="00536475" w:rsidP="00837DF9">
            <w:pPr>
              <w:autoSpaceDE w:val="0"/>
              <w:autoSpaceDN w:val="0"/>
              <w:adjustRightInd w:val="0"/>
              <w:rPr>
                <w:sz w:val="20"/>
                <w:szCs w:val="20"/>
              </w:rPr>
            </w:pPr>
            <w:r>
              <w:rPr>
                <w:sz w:val="20"/>
                <w:szCs w:val="20"/>
              </w:rPr>
              <w:t>Record3</w:t>
            </w:r>
          </w:p>
        </w:tc>
        <w:tc>
          <w:tcPr>
            <w:tcW w:w="1375" w:type="dxa"/>
          </w:tcPr>
          <w:p w14:paraId="13CD2B92" w14:textId="12EE9289" w:rsidR="00536475" w:rsidRDefault="00536475" w:rsidP="00837DF9">
            <w:pPr>
              <w:autoSpaceDE w:val="0"/>
              <w:autoSpaceDN w:val="0"/>
              <w:adjustRightInd w:val="0"/>
              <w:rPr>
                <w:sz w:val="20"/>
                <w:szCs w:val="20"/>
              </w:rPr>
            </w:pPr>
            <w:r>
              <w:rPr>
                <w:sz w:val="20"/>
                <w:szCs w:val="20"/>
              </w:rPr>
              <w:t>Record2</w:t>
            </w:r>
          </w:p>
        </w:tc>
        <w:tc>
          <w:tcPr>
            <w:tcW w:w="4372" w:type="dxa"/>
          </w:tcPr>
          <w:p w14:paraId="410D49D8" w14:textId="6DEEBC9D" w:rsidR="00536475" w:rsidRDefault="00536475" w:rsidP="00837DF9">
            <w:pPr>
              <w:autoSpaceDE w:val="0"/>
              <w:autoSpaceDN w:val="0"/>
              <w:adjustRightInd w:val="0"/>
              <w:rPr>
                <w:sz w:val="20"/>
                <w:szCs w:val="20"/>
              </w:rPr>
            </w:pPr>
            <w:r>
              <w:rPr>
                <w:sz w:val="20"/>
                <w:szCs w:val="20"/>
              </w:rPr>
              <w:t>Add classification information to a record</w:t>
            </w:r>
          </w:p>
        </w:tc>
      </w:tr>
      <w:tr w:rsidR="00536475" w:rsidRPr="002E5CE2" w14:paraId="108707CB" w14:textId="77777777" w:rsidTr="006D4BD9">
        <w:tc>
          <w:tcPr>
            <w:tcW w:w="909" w:type="dxa"/>
          </w:tcPr>
          <w:p w14:paraId="6C802A4C" w14:textId="42278E49" w:rsidR="00536475" w:rsidRDefault="00536475" w:rsidP="00837DF9">
            <w:pPr>
              <w:autoSpaceDE w:val="0"/>
              <w:autoSpaceDN w:val="0"/>
              <w:adjustRightInd w:val="0"/>
              <w:jc w:val="center"/>
              <w:rPr>
                <w:sz w:val="20"/>
                <w:szCs w:val="20"/>
              </w:rPr>
            </w:pPr>
            <w:r>
              <w:rPr>
                <w:sz w:val="20"/>
                <w:szCs w:val="20"/>
              </w:rPr>
              <w:t>71</w:t>
            </w:r>
          </w:p>
        </w:tc>
        <w:tc>
          <w:tcPr>
            <w:tcW w:w="1816" w:type="dxa"/>
          </w:tcPr>
          <w:p w14:paraId="0BE39BED" w14:textId="334AAF64" w:rsidR="00536475" w:rsidRDefault="00536475" w:rsidP="00837DF9">
            <w:pPr>
              <w:autoSpaceDE w:val="0"/>
              <w:autoSpaceDN w:val="0"/>
              <w:adjustRightInd w:val="0"/>
              <w:rPr>
                <w:sz w:val="20"/>
                <w:szCs w:val="20"/>
              </w:rPr>
            </w:pPr>
            <w:r>
              <w:rPr>
                <w:sz w:val="20"/>
                <w:szCs w:val="20"/>
              </w:rPr>
              <w:t>Update1</w:t>
            </w:r>
          </w:p>
        </w:tc>
        <w:tc>
          <w:tcPr>
            <w:tcW w:w="1375" w:type="dxa"/>
          </w:tcPr>
          <w:p w14:paraId="35E17F62" w14:textId="0DC0C3BD" w:rsidR="00536475" w:rsidRDefault="00536475" w:rsidP="00837DF9">
            <w:pPr>
              <w:autoSpaceDE w:val="0"/>
              <w:autoSpaceDN w:val="0"/>
              <w:adjustRightInd w:val="0"/>
              <w:rPr>
                <w:sz w:val="20"/>
                <w:szCs w:val="20"/>
              </w:rPr>
            </w:pPr>
            <w:r>
              <w:rPr>
                <w:sz w:val="20"/>
                <w:szCs w:val="20"/>
              </w:rPr>
              <w:t>Update</w:t>
            </w:r>
          </w:p>
        </w:tc>
        <w:tc>
          <w:tcPr>
            <w:tcW w:w="4372" w:type="dxa"/>
          </w:tcPr>
          <w:p w14:paraId="26E0937E" w14:textId="022D6A42" w:rsidR="00536475" w:rsidRDefault="00C02C40" w:rsidP="00837DF9">
            <w:pPr>
              <w:autoSpaceDE w:val="0"/>
              <w:autoSpaceDN w:val="0"/>
              <w:adjustRightInd w:val="0"/>
              <w:rPr>
                <w:sz w:val="20"/>
                <w:szCs w:val="20"/>
              </w:rPr>
            </w:pPr>
            <w:r>
              <w:rPr>
                <w:sz w:val="20"/>
                <w:szCs w:val="20"/>
              </w:rPr>
              <w:t>For update cascades</w:t>
            </w:r>
          </w:p>
        </w:tc>
      </w:tr>
      <w:tr w:rsidR="00536475" w:rsidRPr="002E5CE2" w14:paraId="3768BB55" w14:textId="77777777" w:rsidTr="006D4BD9">
        <w:tc>
          <w:tcPr>
            <w:tcW w:w="909" w:type="dxa"/>
          </w:tcPr>
          <w:p w14:paraId="3920E043" w14:textId="186930DD" w:rsidR="00536475" w:rsidRDefault="00536475" w:rsidP="00837DF9">
            <w:pPr>
              <w:autoSpaceDE w:val="0"/>
              <w:autoSpaceDN w:val="0"/>
              <w:adjustRightInd w:val="0"/>
              <w:jc w:val="center"/>
              <w:rPr>
                <w:sz w:val="20"/>
                <w:szCs w:val="20"/>
              </w:rPr>
            </w:pPr>
            <w:r>
              <w:rPr>
                <w:sz w:val="20"/>
                <w:szCs w:val="20"/>
              </w:rPr>
              <w:t>72</w:t>
            </w:r>
          </w:p>
        </w:tc>
        <w:tc>
          <w:tcPr>
            <w:tcW w:w="1816" w:type="dxa"/>
          </w:tcPr>
          <w:p w14:paraId="3D483AD9" w14:textId="34CDBE12" w:rsidR="00536475" w:rsidRDefault="00536475" w:rsidP="00837DF9">
            <w:pPr>
              <w:autoSpaceDE w:val="0"/>
              <w:autoSpaceDN w:val="0"/>
              <w:adjustRightInd w:val="0"/>
              <w:rPr>
                <w:sz w:val="20"/>
                <w:szCs w:val="20"/>
              </w:rPr>
            </w:pPr>
            <w:r>
              <w:rPr>
                <w:sz w:val="20"/>
                <w:szCs w:val="20"/>
              </w:rPr>
              <w:t>Delete1</w:t>
            </w:r>
          </w:p>
        </w:tc>
        <w:tc>
          <w:tcPr>
            <w:tcW w:w="1375" w:type="dxa"/>
          </w:tcPr>
          <w:p w14:paraId="17065C85" w14:textId="01009843" w:rsidR="00536475" w:rsidRDefault="00536475" w:rsidP="00837DF9">
            <w:pPr>
              <w:autoSpaceDE w:val="0"/>
              <w:autoSpaceDN w:val="0"/>
              <w:adjustRightInd w:val="0"/>
              <w:rPr>
                <w:sz w:val="20"/>
                <w:szCs w:val="20"/>
              </w:rPr>
            </w:pPr>
            <w:r>
              <w:rPr>
                <w:sz w:val="20"/>
                <w:szCs w:val="20"/>
              </w:rPr>
              <w:t>Delete</w:t>
            </w:r>
          </w:p>
        </w:tc>
        <w:tc>
          <w:tcPr>
            <w:tcW w:w="4372" w:type="dxa"/>
          </w:tcPr>
          <w:p w14:paraId="6A180AF1" w14:textId="241816EF" w:rsidR="00536475" w:rsidRDefault="00536475" w:rsidP="00837DF9">
            <w:pPr>
              <w:autoSpaceDE w:val="0"/>
              <w:autoSpaceDN w:val="0"/>
              <w:adjustRightInd w:val="0"/>
              <w:rPr>
                <w:sz w:val="20"/>
                <w:szCs w:val="20"/>
              </w:rPr>
            </w:pPr>
            <w:r>
              <w:rPr>
                <w:sz w:val="20"/>
                <w:szCs w:val="20"/>
              </w:rPr>
              <w:t xml:space="preserve">For </w:t>
            </w:r>
            <w:r w:rsidR="00C02C40">
              <w:rPr>
                <w:sz w:val="20"/>
                <w:szCs w:val="20"/>
              </w:rPr>
              <w:t>delete cascades</w:t>
            </w:r>
          </w:p>
        </w:tc>
      </w:tr>
      <w:tr w:rsidR="00536475" w:rsidRPr="002E5CE2" w14:paraId="43F3E95B" w14:textId="77777777" w:rsidTr="006D4BD9">
        <w:tc>
          <w:tcPr>
            <w:tcW w:w="909" w:type="dxa"/>
          </w:tcPr>
          <w:p w14:paraId="437DE354" w14:textId="24E2FB91" w:rsidR="00536475" w:rsidRDefault="00536475" w:rsidP="00837DF9">
            <w:pPr>
              <w:autoSpaceDE w:val="0"/>
              <w:autoSpaceDN w:val="0"/>
              <w:adjustRightInd w:val="0"/>
              <w:jc w:val="center"/>
              <w:rPr>
                <w:sz w:val="20"/>
                <w:szCs w:val="20"/>
              </w:rPr>
            </w:pPr>
            <w:r>
              <w:rPr>
                <w:sz w:val="20"/>
                <w:szCs w:val="20"/>
              </w:rPr>
              <w:t>73</w:t>
            </w:r>
          </w:p>
        </w:tc>
        <w:tc>
          <w:tcPr>
            <w:tcW w:w="1816" w:type="dxa"/>
          </w:tcPr>
          <w:p w14:paraId="4F86DBE4" w14:textId="35E1EBD4" w:rsidR="00536475" w:rsidRDefault="00536475" w:rsidP="00837DF9">
            <w:pPr>
              <w:autoSpaceDE w:val="0"/>
              <w:autoSpaceDN w:val="0"/>
              <w:adjustRightInd w:val="0"/>
              <w:rPr>
                <w:sz w:val="20"/>
                <w:szCs w:val="20"/>
              </w:rPr>
            </w:pPr>
            <w:r>
              <w:rPr>
                <w:sz w:val="20"/>
                <w:szCs w:val="20"/>
              </w:rPr>
              <w:t>Drop1</w:t>
            </w:r>
          </w:p>
        </w:tc>
        <w:tc>
          <w:tcPr>
            <w:tcW w:w="1375" w:type="dxa"/>
          </w:tcPr>
          <w:p w14:paraId="03AE9385" w14:textId="4EDE4EB3" w:rsidR="00536475" w:rsidRDefault="00C02C40" w:rsidP="00837DF9">
            <w:pPr>
              <w:autoSpaceDE w:val="0"/>
              <w:autoSpaceDN w:val="0"/>
              <w:adjustRightInd w:val="0"/>
              <w:rPr>
                <w:sz w:val="20"/>
                <w:szCs w:val="20"/>
              </w:rPr>
            </w:pPr>
            <w:r>
              <w:rPr>
                <w:sz w:val="20"/>
                <w:szCs w:val="20"/>
              </w:rPr>
              <w:t>Drop</w:t>
            </w:r>
          </w:p>
        </w:tc>
        <w:tc>
          <w:tcPr>
            <w:tcW w:w="4372" w:type="dxa"/>
          </w:tcPr>
          <w:p w14:paraId="5B5E190D" w14:textId="12DE5ADF" w:rsidR="00536475" w:rsidRDefault="00C02C40" w:rsidP="00837DF9">
            <w:pPr>
              <w:autoSpaceDE w:val="0"/>
              <w:autoSpaceDN w:val="0"/>
              <w:adjustRightInd w:val="0"/>
              <w:rPr>
                <w:sz w:val="20"/>
                <w:szCs w:val="20"/>
              </w:rPr>
            </w:pPr>
            <w:r>
              <w:rPr>
                <w:sz w:val="20"/>
                <w:szCs w:val="20"/>
              </w:rPr>
              <w:t>For drop cascades</w:t>
            </w:r>
          </w:p>
        </w:tc>
      </w:tr>
      <w:tr w:rsidR="00536475" w:rsidRPr="002E5CE2" w14:paraId="05F6641D" w14:textId="77777777" w:rsidTr="006D4BD9">
        <w:tc>
          <w:tcPr>
            <w:tcW w:w="909" w:type="dxa"/>
          </w:tcPr>
          <w:p w14:paraId="494BC7AA" w14:textId="291E7279" w:rsidR="00536475" w:rsidRDefault="00536475" w:rsidP="00837DF9">
            <w:pPr>
              <w:autoSpaceDE w:val="0"/>
              <w:autoSpaceDN w:val="0"/>
              <w:adjustRightInd w:val="0"/>
              <w:jc w:val="center"/>
              <w:rPr>
                <w:sz w:val="20"/>
                <w:szCs w:val="20"/>
              </w:rPr>
            </w:pPr>
            <w:r>
              <w:rPr>
                <w:sz w:val="20"/>
                <w:szCs w:val="20"/>
              </w:rPr>
              <w:t>74</w:t>
            </w:r>
          </w:p>
        </w:tc>
        <w:tc>
          <w:tcPr>
            <w:tcW w:w="1816" w:type="dxa"/>
          </w:tcPr>
          <w:p w14:paraId="7B378FAF" w14:textId="7855AA6A" w:rsidR="00536475" w:rsidRDefault="00536475" w:rsidP="00837DF9">
            <w:pPr>
              <w:autoSpaceDE w:val="0"/>
              <w:autoSpaceDN w:val="0"/>
              <w:adjustRightInd w:val="0"/>
              <w:rPr>
                <w:sz w:val="20"/>
                <w:szCs w:val="20"/>
              </w:rPr>
            </w:pPr>
            <w:r>
              <w:rPr>
                <w:sz w:val="20"/>
                <w:szCs w:val="20"/>
              </w:rPr>
              <w:t>RefAction</w:t>
            </w:r>
          </w:p>
        </w:tc>
        <w:tc>
          <w:tcPr>
            <w:tcW w:w="1375" w:type="dxa"/>
          </w:tcPr>
          <w:p w14:paraId="1D901EFE" w14:textId="1C8C869F" w:rsidR="00536475" w:rsidRDefault="00C02C40" w:rsidP="00837DF9">
            <w:pPr>
              <w:autoSpaceDE w:val="0"/>
              <w:autoSpaceDN w:val="0"/>
              <w:adjustRightInd w:val="0"/>
              <w:rPr>
                <w:sz w:val="20"/>
                <w:szCs w:val="20"/>
              </w:rPr>
            </w:pPr>
            <w:r>
              <w:rPr>
                <w:sz w:val="20"/>
                <w:szCs w:val="20"/>
              </w:rPr>
              <w:t>Physical</w:t>
            </w:r>
          </w:p>
        </w:tc>
        <w:tc>
          <w:tcPr>
            <w:tcW w:w="4372" w:type="dxa"/>
          </w:tcPr>
          <w:p w14:paraId="3D01B7D6" w14:textId="3BB98F4A" w:rsidR="00536475" w:rsidRDefault="00C02C40" w:rsidP="00837DF9">
            <w:pPr>
              <w:autoSpaceDE w:val="0"/>
              <w:autoSpaceDN w:val="0"/>
              <w:adjustRightInd w:val="0"/>
              <w:rPr>
                <w:sz w:val="20"/>
                <w:szCs w:val="20"/>
              </w:rPr>
            </w:pPr>
            <w:r>
              <w:rPr>
                <w:sz w:val="20"/>
                <w:szCs w:val="20"/>
              </w:rPr>
              <w:t>Manage referential actions on database objects</w:t>
            </w:r>
          </w:p>
        </w:tc>
      </w:tr>
      <w:tr w:rsidR="00536475" w:rsidRPr="002E5CE2" w14:paraId="61F1FB92" w14:textId="77777777" w:rsidTr="006D4BD9">
        <w:tc>
          <w:tcPr>
            <w:tcW w:w="909" w:type="dxa"/>
          </w:tcPr>
          <w:p w14:paraId="44A40E62" w14:textId="74C5BF97" w:rsidR="00536475" w:rsidRDefault="00536475" w:rsidP="00837DF9">
            <w:pPr>
              <w:autoSpaceDE w:val="0"/>
              <w:autoSpaceDN w:val="0"/>
              <w:adjustRightInd w:val="0"/>
              <w:jc w:val="center"/>
              <w:rPr>
                <w:sz w:val="20"/>
                <w:szCs w:val="20"/>
              </w:rPr>
            </w:pPr>
            <w:r>
              <w:rPr>
                <w:sz w:val="20"/>
                <w:szCs w:val="20"/>
              </w:rPr>
              <w:t>75</w:t>
            </w:r>
          </w:p>
        </w:tc>
        <w:tc>
          <w:tcPr>
            <w:tcW w:w="1816" w:type="dxa"/>
          </w:tcPr>
          <w:p w14:paraId="64C891A7" w14:textId="0620BC7B" w:rsidR="00536475" w:rsidRDefault="00536475" w:rsidP="00837DF9">
            <w:pPr>
              <w:autoSpaceDE w:val="0"/>
              <w:autoSpaceDN w:val="0"/>
              <w:adjustRightInd w:val="0"/>
              <w:rPr>
                <w:sz w:val="20"/>
                <w:szCs w:val="20"/>
              </w:rPr>
            </w:pPr>
            <w:r>
              <w:rPr>
                <w:sz w:val="20"/>
                <w:szCs w:val="20"/>
              </w:rPr>
              <w:t>Post</w:t>
            </w:r>
          </w:p>
        </w:tc>
        <w:tc>
          <w:tcPr>
            <w:tcW w:w="1375" w:type="dxa"/>
          </w:tcPr>
          <w:p w14:paraId="7D889B84" w14:textId="0CB6FBD0" w:rsidR="00536475" w:rsidRDefault="00C02C40" w:rsidP="00837DF9">
            <w:pPr>
              <w:autoSpaceDE w:val="0"/>
              <w:autoSpaceDN w:val="0"/>
              <w:adjustRightInd w:val="0"/>
              <w:rPr>
                <w:sz w:val="20"/>
                <w:szCs w:val="20"/>
              </w:rPr>
            </w:pPr>
            <w:r>
              <w:rPr>
                <w:sz w:val="20"/>
                <w:szCs w:val="20"/>
              </w:rPr>
              <w:t>Physical</w:t>
            </w:r>
          </w:p>
        </w:tc>
        <w:tc>
          <w:tcPr>
            <w:tcW w:w="4372" w:type="dxa"/>
          </w:tcPr>
          <w:p w14:paraId="7CC30DB6" w14:textId="02CE157C" w:rsidR="00536475" w:rsidRDefault="00C02C40" w:rsidP="00837DF9">
            <w:pPr>
              <w:autoSpaceDE w:val="0"/>
              <w:autoSpaceDN w:val="0"/>
              <w:adjustRightInd w:val="0"/>
              <w:rPr>
                <w:sz w:val="20"/>
                <w:szCs w:val="20"/>
              </w:rPr>
            </w:pPr>
            <w:r>
              <w:rPr>
                <w:sz w:val="20"/>
                <w:szCs w:val="20"/>
              </w:rPr>
              <w:t>Manage a posted transaction step</w:t>
            </w:r>
          </w:p>
        </w:tc>
      </w:tr>
      <w:tr w:rsidR="00536475" w:rsidRPr="002E5CE2" w14:paraId="7FAE0C67" w14:textId="77777777" w:rsidTr="006D4BD9">
        <w:tc>
          <w:tcPr>
            <w:tcW w:w="909" w:type="dxa"/>
          </w:tcPr>
          <w:p w14:paraId="49FABB4A" w14:textId="611CF192" w:rsidR="00536475" w:rsidRDefault="00536475" w:rsidP="00837DF9">
            <w:pPr>
              <w:autoSpaceDE w:val="0"/>
              <w:autoSpaceDN w:val="0"/>
              <w:adjustRightInd w:val="0"/>
              <w:jc w:val="center"/>
              <w:rPr>
                <w:sz w:val="20"/>
                <w:szCs w:val="20"/>
              </w:rPr>
            </w:pPr>
            <w:r>
              <w:rPr>
                <w:sz w:val="20"/>
                <w:szCs w:val="20"/>
              </w:rPr>
              <w:t>76</w:t>
            </w:r>
          </w:p>
        </w:tc>
        <w:tc>
          <w:tcPr>
            <w:tcW w:w="1816" w:type="dxa"/>
          </w:tcPr>
          <w:p w14:paraId="32EFF53A" w14:textId="02F6BE75" w:rsidR="00536475" w:rsidRPr="00C02C40" w:rsidRDefault="00536475" w:rsidP="00837DF9">
            <w:pPr>
              <w:autoSpaceDE w:val="0"/>
              <w:autoSpaceDN w:val="0"/>
              <w:adjustRightInd w:val="0"/>
              <w:rPr>
                <w:i/>
                <w:iCs/>
                <w:sz w:val="20"/>
                <w:szCs w:val="20"/>
              </w:rPr>
            </w:pPr>
            <w:r w:rsidRPr="00C02C40">
              <w:rPr>
                <w:i/>
                <w:iCs/>
                <w:sz w:val="20"/>
                <w:szCs w:val="20"/>
              </w:rPr>
              <w:t>PType2</w:t>
            </w:r>
          </w:p>
        </w:tc>
        <w:tc>
          <w:tcPr>
            <w:tcW w:w="1375" w:type="dxa"/>
          </w:tcPr>
          <w:p w14:paraId="3A9F88C3" w14:textId="49DE6138" w:rsidR="00536475" w:rsidRPr="00C02C40" w:rsidRDefault="00C02C40" w:rsidP="00837DF9">
            <w:pPr>
              <w:autoSpaceDE w:val="0"/>
              <w:autoSpaceDN w:val="0"/>
              <w:adjustRightInd w:val="0"/>
              <w:rPr>
                <w:i/>
                <w:iCs/>
                <w:sz w:val="20"/>
                <w:szCs w:val="20"/>
              </w:rPr>
            </w:pPr>
            <w:r w:rsidRPr="00C02C40">
              <w:rPr>
                <w:i/>
                <w:iCs/>
                <w:sz w:val="20"/>
                <w:szCs w:val="20"/>
              </w:rPr>
              <w:t>Not used</w:t>
            </w:r>
          </w:p>
        </w:tc>
        <w:tc>
          <w:tcPr>
            <w:tcW w:w="4372" w:type="dxa"/>
          </w:tcPr>
          <w:p w14:paraId="154E80C0" w14:textId="77777777" w:rsidR="00536475" w:rsidRDefault="00536475" w:rsidP="00837DF9">
            <w:pPr>
              <w:autoSpaceDE w:val="0"/>
              <w:autoSpaceDN w:val="0"/>
              <w:adjustRightInd w:val="0"/>
              <w:rPr>
                <w:sz w:val="20"/>
                <w:szCs w:val="20"/>
              </w:rPr>
            </w:pPr>
          </w:p>
        </w:tc>
      </w:tr>
      <w:tr w:rsidR="00536475" w:rsidRPr="002E5CE2" w14:paraId="150D748F" w14:textId="77777777" w:rsidTr="006D4BD9">
        <w:tc>
          <w:tcPr>
            <w:tcW w:w="909" w:type="dxa"/>
          </w:tcPr>
          <w:p w14:paraId="64E11E51" w14:textId="0C3AFA24" w:rsidR="00536475" w:rsidRDefault="00536475" w:rsidP="00837DF9">
            <w:pPr>
              <w:autoSpaceDE w:val="0"/>
              <w:autoSpaceDN w:val="0"/>
              <w:adjustRightInd w:val="0"/>
              <w:jc w:val="center"/>
              <w:rPr>
                <w:sz w:val="20"/>
                <w:szCs w:val="20"/>
              </w:rPr>
            </w:pPr>
            <w:r>
              <w:rPr>
                <w:sz w:val="20"/>
                <w:szCs w:val="20"/>
              </w:rPr>
              <w:lastRenderedPageBreak/>
              <w:t>77</w:t>
            </w:r>
          </w:p>
        </w:tc>
        <w:tc>
          <w:tcPr>
            <w:tcW w:w="1816" w:type="dxa"/>
          </w:tcPr>
          <w:p w14:paraId="2B54F241" w14:textId="301F3DFA" w:rsidR="00536475" w:rsidRDefault="00536475" w:rsidP="00837DF9">
            <w:pPr>
              <w:autoSpaceDE w:val="0"/>
              <w:autoSpaceDN w:val="0"/>
              <w:adjustRightInd w:val="0"/>
              <w:rPr>
                <w:sz w:val="20"/>
                <w:szCs w:val="20"/>
              </w:rPr>
            </w:pPr>
            <w:r>
              <w:rPr>
                <w:sz w:val="20"/>
                <w:szCs w:val="20"/>
              </w:rPr>
              <w:t>PNodeType</w:t>
            </w:r>
          </w:p>
        </w:tc>
        <w:tc>
          <w:tcPr>
            <w:tcW w:w="1375" w:type="dxa"/>
          </w:tcPr>
          <w:p w14:paraId="74DE5F82" w14:textId="25BF976A" w:rsidR="00536475" w:rsidRDefault="00C02C40" w:rsidP="00837DF9">
            <w:pPr>
              <w:autoSpaceDE w:val="0"/>
              <w:autoSpaceDN w:val="0"/>
              <w:adjustRightInd w:val="0"/>
              <w:rPr>
                <w:sz w:val="20"/>
                <w:szCs w:val="20"/>
              </w:rPr>
            </w:pPr>
            <w:r>
              <w:rPr>
                <w:sz w:val="20"/>
                <w:szCs w:val="20"/>
              </w:rPr>
              <w:t>PType</w:t>
            </w:r>
          </w:p>
        </w:tc>
        <w:tc>
          <w:tcPr>
            <w:tcW w:w="4372" w:type="dxa"/>
          </w:tcPr>
          <w:p w14:paraId="1202EB66" w14:textId="5997A474" w:rsidR="00536475" w:rsidRDefault="00C02C40" w:rsidP="00837DF9">
            <w:pPr>
              <w:autoSpaceDE w:val="0"/>
              <w:autoSpaceDN w:val="0"/>
              <w:adjustRightInd w:val="0"/>
              <w:rPr>
                <w:sz w:val="20"/>
                <w:szCs w:val="20"/>
              </w:rPr>
            </w:pPr>
            <w:r>
              <w:rPr>
                <w:sz w:val="20"/>
                <w:szCs w:val="20"/>
              </w:rPr>
              <w:t>A node type in the typed graph model</w:t>
            </w:r>
          </w:p>
        </w:tc>
      </w:tr>
      <w:tr w:rsidR="00536475" w:rsidRPr="002E5CE2" w14:paraId="79E4B0AD" w14:textId="77777777" w:rsidTr="006D4BD9">
        <w:tc>
          <w:tcPr>
            <w:tcW w:w="909" w:type="dxa"/>
          </w:tcPr>
          <w:p w14:paraId="7F9735FD" w14:textId="17DC848C" w:rsidR="00536475" w:rsidRDefault="00536475" w:rsidP="00837DF9">
            <w:pPr>
              <w:autoSpaceDE w:val="0"/>
              <w:autoSpaceDN w:val="0"/>
              <w:adjustRightInd w:val="0"/>
              <w:jc w:val="center"/>
              <w:rPr>
                <w:sz w:val="20"/>
                <w:szCs w:val="20"/>
              </w:rPr>
            </w:pPr>
            <w:r>
              <w:rPr>
                <w:sz w:val="20"/>
                <w:szCs w:val="20"/>
              </w:rPr>
              <w:t>78</w:t>
            </w:r>
          </w:p>
        </w:tc>
        <w:tc>
          <w:tcPr>
            <w:tcW w:w="1816" w:type="dxa"/>
          </w:tcPr>
          <w:p w14:paraId="66FF38F9" w14:textId="49DAF925" w:rsidR="00536475" w:rsidRDefault="00536475" w:rsidP="00837DF9">
            <w:pPr>
              <w:autoSpaceDE w:val="0"/>
              <w:autoSpaceDN w:val="0"/>
              <w:adjustRightInd w:val="0"/>
              <w:rPr>
                <w:sz w:val="20"/>
                <w:szCs w:val="20"/>
              </w:rPr>
            </w:pPr>
            <w:r>
              <w:rPr>
                <w:sz w:val="20"/>
                <w:szCs w:val="20"/>
              </w:rPr>
              <w:t>PEdgeType</w:t>
            </w:r>
          </w:p>
        </w:tc>
        <w:tc>
          <w:tcPr>
            <w:tcW w:w="1375" w:type="dxa"/>
          </w:tcPr>
          <w:p w14:paraId="68399148" w14:textId="4618C4AD" w:rsidR="00536475" w:rsidRDefault="00C02C40" w:rsidP="00837DF9">
            <w:pPr>
              <w:autoSpaceDE w:val="0"/>
              <w:autoSpaceDN w:val="0"/>
              <w:adjustRightInd w:val="0"/>
              <w:rPr>
                <w:sz w:val="20"/>
                <w:szCs w:val="20"/>
              </w:rPr>
            </w:pPr>
            <w:r>
              <w:rPr>
                <w:sz w:val="20"/>
                <w:szCs w:val="20"/>
              </w:rPr>
              <w:t>PNodeType</w:t>
            </w:r>
          </w:p>
        </w:tc>
        <w:tc>
          <w:tcPr>
            <w:tcW w:w="4372" w:type="dxa"/>
          </w:tcPr>
          <w:p w14:paraId="0387556C" w14:textId="2FBA0646" w:rsidR="00536475" w:rsidRDefault="00C02C40" w:rsidP="00837DF9">
            <w:pPr>
              <w:autoSpaceDE w:val="0"/>
              <w:autoSpaceDN w:val="0"/>
              <w:adjustRightInd w:val="0"/>
              <w:rPr>
                <w:sz w:val="20"/>
                <w:szCs w:val="20"/>
              </w:rPr>
            </w:pPr>
            <w:r>
              <w:rPr>
                <w:sz w:val="20"/>
                <w:szCs w:val="20"/>
              </w:rPr>
              <w:t>An edge type in the typed graph model</w:t>
            </w:r>
          </w:p>
        </w:tc>
      </w:tr>
      <w:tr w:rsidR="00536475" w:rsidRPr="002E5CE2" w14:paraId="6608EE52" w14:textId="77777777" w:rsidTr="006D4BD9">
        <w:tc>
          <w:tcPr>
            <w:tcW w:w="909" w:type="dxa"/>
          </w:tcPr>
          <w:p w14:paraId="66EE19B8" w14:textId="78BDDE4A" w:rsidR="00536475" w:rsidRDefault="00536475" w:rsidP="00837DF9">
            <w:pPr>
              <w:autoSpaceDE w:val="0"/>
              <w:autoSpaceDN w:val="0"/>
              <w:adjustRightInd w:val="0"/>
              <w:jc w:val="center"/>
              <w:rPr>
                <w:sz w:val="20"/>
                <w:szCs w:val="20"/>
              </w:rPr>
            </w:pPr>
            <w:r>
              <w:rPr>
                <w:sz w:val="20"/>
                <w:szCs w:val="20"/>
              </w:rPr>
              <w:t>79</w:t>
            </w:r>
          </w:p>
        </w:tc>
        <w:tc>
          <w:tcPr>
            <w:tcW w:w="1816" w:type="dxa"/>
          </w:tcPr>
          <w:p w14:paraId="575D9A2F" w14:textId="684F7084" w:rsidR="00536475" w:rsidRDefault="00536475" w:rsidP="00837DF9">
            <w:pPr>
              <w:autoSpaceDE w:val="0"/>
              <w:autoSpaceDN w:val="0"/>
              <w:adjustRightInd w:val="0"/>
              <w:rPr>
                <w:sz w:val="20"/>
                <w:szCs w:val="20"/>
              </w:rPr>
            </w:pPr>
            <w:r>
              <w:rPr>
                <w:sz w:val="20"/>
                <w:szCs w:val="20"/>
              </w:rPr>
              <w:t>EditType</w:t>
            </w:r>
          </w:p>
        </w:tc>
        <w:tc>
          <w:tcPr>
            <w:tcW w:w="1375" w:type="dxa"/>
          </w:tcPr>
          <w:p w14:paraId="3CF0DDF5" w14:textId="096D237E" w:rsidR="00536475" w:rsidRDefault="00C02C40" w:rsidP="00837DF9">
            <w:pPr>
              <w:autoSpaceDE w:val="0"/>
              <w:autoSpaceDN w:val="0"/>
              <w:adjustRightInd w:val="0"/>
              <w:rPr>
                <w:sz w:val="20"/>
                <w:szCs w:val="20"/>
              </w:rPr>
            </w:pPr>
            <w:r>
              <w:rPr>
                <w:sz w:val="20"/>
                <w:szCs w:val="20"/>
              </w:rPr>
              <w:t>Edit</w:t>
            </w:r>
          </w:p>
        </w:tc>
        <w:tc>
          <w:tcPr>
            <w:tcW w:w="4372" w:type="dxa"/>
          </w:tcPr>
          <w:p w14:paraId="7F7FD485" w14:textId="0FC6B50C" w:rsidR="00536475" w:rsidRDefault="00C02C40" w:rsidP="00837DF9">
            <w:pPr>
              <w:autoSpaceDE w:val="0"/>
              <w:autoSpaceDN w:val="0"/>
              <w:adjustRightInd w:val="0"/>
              <w:rPr>
                <w:sz w:val="20"/>
                <w:szCs w:val="20"/>
              </w:rPr>
            </w:pPr>
            <w:r>
              <w:rPr>
                <w:sz w:val="20"/>
                <w:szCs w:val="20"/>
              </w:rPr>
              <w:t>Manage the UNDER property for types</w:t>
            </w:r>
          </w:p>
        </w:tc>
      </w:tr>
    </w:tbl>
    <w:p w14:paraId="34303AF4" w14:textId="745E5C0E" w:rsidR="000B4EE2" w:rsidRDefault="000B4EE2" w:rsidP="000B4EE2">
      <w:pPr>
        <w:pStyle w:val="Heading3"/>
        <w:rPr>
          <w:lang w:val="en-GB"/>
        </w:rPr>
      </w:pPr>
      <w:bookmarkStart w:id="73" w:name="_Toc185334636"/>
      <w:r>
        <w:rPr>
          <w:lang w:val="en-GB"/>
        </w:rPr>
        <w:t xml:space="preserve">3.4.2 Compiled </w:t>
      </w:r>
      <w:r w:rsidR="00DB51EA">
        <w:rPr>
          <w:lang w:val="en-GB"/>
        </w:rPr>
        <w:t>and Framing</w:t>
      </w:r>
      <w:bookmarkEnd w:id="73"/>
    </w:p>
    <w:p w14:paraId="3952688D" w14:textId="4695C162" w:rsidR="000B4EE2" w:rsidRDefault="00DB51EA" w:rsidP="000B4EE2">
      <w:pPr>
        <w:spacing w:before="120"/>
        <w:jc w:val="both"/>
        <w:rPr>
          <w:sz w:val="20"/>
          <w:szCs w:val="20"/>
          <w:lang w:val="en-GB"/>
        </w:rPr>
      </w:pPr>
      <w:r>
        <w:rPr>
          <w:sz w:val="20"/>
          <w:szCs w:val="20"/>
          <w:lang w:val="en-GB"/>
        </w:rPr>
        <w:t>Compiled objects</w:t>
      </w:r>
      <w:r w:rsidR="000B4EE2">
        <w:rPr>
          <w:sz w:val="20"/>
          <w:szCs w:val="20"/>
          <w:lang w:val="en-GB"/>
        </w:rPr>
        <w:t xml:space="preserve"> include Triggers, Constraints, </w:t>
      </w:r>
      <w:r w:rsidR="00726597">
        <w:rPr>
          <w:sz w:val="20"/>
          <w:szCs w:val="20"/>
          <w:lang w:val="en-GB"/>
        </w:rPr>
        <w:t xml:space="preserve">Tables, </w:t>
      </w:r>
      <w:r w:rsidR="000B4EE2">
        <w:rPr>
          <w:sz w:val="20"/>
          <w:szCs w:val="20"/>
          <w:lang w:val="en-GB"/>
        </w:rPr>
        <w:t xml:space="preserve">Views, </w:t>
      </w:r>
      <w:r w:rsidR="00F73B03">
        <w:rPr>
          <w:sz w:val="20"/>
          <w:szCs w:val="20"/>
          <w:lang w:val="en-GB"/>
        </w:rPr>
        <w:t xml:space="preserve">UDTypes, </w:t>
      </w:r>
      <w:r w:rsidR="000B4EE2">
        <w:rPr>
          <w:sz w:val="20"/>
          <w:szCs w:val="20"/>
          <w:lang w:val="en-GB"/>
        </w:rPr>
        <w:t>Procedures and Methods</w:t>
      </w:r>
      <w:r w:rsidR="00984671">
        <w:rPr>
          <w:rStyle w:val="FootnoteReference"/>
          <w:sz w:val="20"/>
          <w:szCs w:val="20"/>
          <w:lang w:val="en-GB"/>
        </w:rPr>
        <w:footnoteReference w:id="26"/>
      </w:r>
      <w:r w:rsidR="000B4EE2">
        <w:rPr>
          <w:sz w:val="20"/>
          <w:szCs w:val="20"/>
          <w:lang w:val="en-GB"/>
        </w:rPr>
        <w:t>. Procedures and Methods use the SQL stored persistent modules language as described in the SQL standard, including the handling of conditions (exceptions). When compiled code is invoked, it runs in the definer’s role, as specified by the SQL standard.</w:t>
      </w:r>
    </w:p>
    <w:p w14:paraId="2981AEC2" w14:textId="3FAE5223" w:rsidR="000B4EE2" w:rsidRDefault="000B4EE2" w:rsidP="000B4EE2">
      <w:pPr>
        <w:spacing w:before="120"/>
        <w:jc w:val="both"/>
        <w:rPr>
          <w:sz w:val="20"/>
          <w:szCs w:val="20"/>
          <w:lang w:val="en-GB"/>
        </w:rPr>
      </w:pPr>
      <w:r>
        <w:rPr>
          <w:sz w:val="20"/>
          <w:szCs w:val="20"/>
          <w:lang w:val="en-GB"/>
        </w:rPr>
        <w:t xml:space="preserve">Following the design outlined in this document, the transaction log contains only the source form of compiled objects, while the in-memory database contains the compiled version. From version 7, parsing is done only on definition, and following parsing everything is referred to by uid, not by using string identifiers. As their name implies, uids are unique in the database, but they are private to the </w:t>
      </w:r>
      <w:r w:rsidR="00987C15">
        <w:rPr>
          <w:sz w:val="20"/>
          <w:szCs w:val="20"/>
          <w:lang w:val="en-GB"/>
        </w:rPr>
        <w:t>implementation and</w:t>
      </w:r>
      <w:r>
        <w:rPr>
          <w:sz w:val="20"/>
          <w:szCs w:val="20"/>
          <w:lang w:val="en-GB"/>
        </w:rPr>
        <w:t xml:space="preserve"> are subject to change is later versions of the DBMS. </w:t>
      </w:r>
    </w:p>
    <w:p w14:paraId="6F1A1187" w14:textId="06F7A745" w:rsidR="000B4EE2" w:rsidRPr="001C7C0B" w:rsidRDefault="000B4EE2" w:rsidP="000B4EE2">
      <w:pPr>
        <w:spacing w:before="120"/>
        <w:ind w:left="720"/>
        <w:jc w:val="both"/>
        <w:rPr>
          <w:sz w:val="18"/>
          <w:szCs w:val="18"/>
          <w:lang w:val="en-GB"/>
        </w:rPr>
      </w:pPr>
      <w:r w:rsidRPr="001C7C0B">
        <w:rPr>
          <w:sz w:val="18"/>
          <w:szCs w:val="18"/>
          <w:lang w:val="en-GB"/>
        </w:rPr>
        <w:t xml:space="preserve">There are differences in operation of the different versions, however. Up to version 6.3 of the DBMS (file format 5.1) the source code contained database object positions instead of the name </w:t>
      </w:r>
      <w:r w:rsidR="00F1552C">
        <w:rPr>
          <w:sz w:val="18"/>
          <w:szCs w:val="18"/>
          <w:lang w:val="en-GB"/>
        </w:rPr>
        <w:t>given by the definer</w:t>
      </w:r>
      <w:r w:rsidRPr="001C7C0B">
        <w:rPr>
          <w:sz w:val="18"/>
          <w:szCs w:val="18"/>
          <w:lang w:val="en-GB"/>
        </w:rPr>
        <w:t>. This approach is supported in version 7 of the DBMS for database files created with previous versions. Databases created with version 7 or later (file format &gt;5.1) will contain the source code exactly as given by the definer. This is generally supported by previous versions of the DBMS, but objects will display differently in the Log$ system tables.</w:t>
      </w:r>
      <w:r>
        <w:rPr>
          <w:sz w:val="18"/>
          <w:szCs w:val="18"/>
          <w:lang w:val="en-GB"/>
        </w:rPr>
        <w:t xml:space="preserve"> </w:t>
      </w:r>
    </w:p>
    <w:p w14:paraId="08CEECDB" w14:textId="2C1B237C" w:rsidR="006C320B" w:rsidRDefault="006C320B" w:rsidP="006C320B">
      <w:pPr>
        <w:spacing w:before="120"/>
        <w:jc w:val="both"/>
        <w:rPr>
          <w:sz w:val="20"/>
          <w:szCs w:val="20"/>
          <w:lang w:val="en-GB"/>
        </w:rPr>
      </w:pPr>
      <w:r>
        <w:rPr>
          <w:sz w:val="20"/>
          <w:szCs w:val="20"/>
          <w:lang w:val="en-GB"/>
        </w:rPr>
        <w:t>Executable code associated with a database object (for example, a check constraint or a procedure body) is placed within the in-memory object using a structure called Framing. This mechanism allows such code to be modified without changing the file position of the database object. Objects in the Framing have uids in the Executable range, which are allocated when code is compiled or loaded, using a highwater-mark called NextStmt.in the Database object. Other objects defined during parsing, such as queries, are given volatile uids on the Heap. Thus, the uid of database objects is given by the file position of its first definition and never changed, while the uids of parameters and local variables of any procedural code will change when the procedure body is modified</w:t>
      </w:r>
      <w:r w:rsidR="00460FEA">
        <w:rPr>
          <w:rStyle w:val="FootnoteReference"/>
          <w:sz w:val="20"/>
          <w:szCs w:val="20"/>
          <w:lang w:val="en-GB"/>
        </w:rPr>
        <w:footnoteReference w:id="27"/>
      </w:r>
      <w:r>
        <w:rPr>
          <w:sz w:val="20"/>
          <w:szCs w:val="20"/>
          <w:lang w:val="en-GB"/>
        </w:rPr>
        <w:t xml:space="preserve">. </w:t>
      </w:r>
    </w:p>
    <w:p w14:paraId="561F6C11" w14:textId="37E14D76" w:rsidR="000B4EE2" w:rsidRDefault="00B176BE" w:rsidP="000B4EE2">
      <w:pPr>
        <w:spacing w:before="120"/>
        <w:jc w:val="both"/>
        <w:rPr>
          <w:sz w:val="20"/>
          <w:szCs w:val="20"/>
          <w:lang w:val="en-GB"/>
        </w:rPr>
      </w:pPr>
      <w:r>
        <w:rPr>
          <w:sz w:val="20"/>
          <w:szCs w:val="20"/>
          <w:lang w:val="en-GB"/>
        </w:rPr>
        <w:t xml:space="preserve">There is a subclass of Physical for the </w:t>
      </w:r>
      <w:r w:rsidR="002A3EBA">
        <w:rPr>
          <w:sz w:val="20"/>
          <w:szCs w:val="20"/>
          <w:lang w:val="en-GB"/>
        </w:rPr>
        <w:t>Compiled</w:t>
      </w:r>
      <w:r>
        <w:rPr>
          <w:sz w:val="20"/>
          <w:szCs w:val="20"/>
          <w:lang w:val="en-GB"/>
        </w:rPr>
        <w:t xml:space="preserve"> Level2 objects, to provide helper methods for the compilation process. </w:t>
      </w:r>
      <w:r w:rsidR="000B4EE2">
        <w:rPr>
          <w:sz w:val="20"/>
          <w:szCs w:val="20"/>
          <w:lang w:val="en-GB"/>
        </w:rPr>
        <w:t xml:space="preserve">The in-memory data structures resulting from parsing include </w:t>
      </w:r>
      <w:r w:rsidR="00CC334D">
        <w:rPr>
          <w:sz w:val="20"/>
          <w:szCs w:val="20"/>
          <w:lang w:val="en-GB"/>
        </w:rPr>
        <w:t>QlValue</w:t>
      </w:r>
      <w:r w:rsidR="000B4EE2">
        <w:rPr>
          <w:sz w:val="20"/>
          <w:szCs w:val="20"/>
          <w:lang w:val="en-GB"/>
        </w:rPr>
        <w:t xml:space="preserve">s, </w:t>
      </w:r>
      <w:r w:rsidR="002A3EBA">
        <w:rPr>
          <w:sz w:val="20"/>
          <w:szCs w:val="20"/>
          <w:lang w:val="en-GB"/>
        </w:rPr>
        <w:t xml:space="preserve">RowSets </w:t>
      </w:r>
      <w:r w:rsidR="000B4EE2">
        <w:rPr>
          <w:sz w:val="20"/>
          <w:szCs w:val="20"/>
          <w:lang w:val="en-GB"/>
        </w:rPr>
        <w:t>and Executables</w:t>
      </w:r>
      <w:r w:rsidR="002A3EBA">
        <w:rPr>
          <w:sz w:val="20"/>
          <w:szCs w:val="20"/>
          <w:lang w:val="en-GB"/>
        </w:rPr>
        <w:t>, and an associated data structure called Framing holds a shareable version of the objects thus created for the compiled object.</w:t>
      </w:r>
    </w:p>
    <w:p w14:paraId="0E81A41E" w14:textId="65D8AFB2" w:rsidR="000B4EE2" w:rsidRDefault="000B4EE2" w:rsidP="00394258">
      <w:pPr>
        <w:spacing w:before="120"/>
        <w:jc w:val="both"/>
        <w:rPr>
          <w:sz w:val="20"/>
          <w:szCs w:val="20"/>
          <w:lang w:val="en-GB"/>
        </w:rPr>
      </w:pPr>
      <w:r>
        <w:rPr>
          <w:sz w:val="20"/>
          <w:szCs w:val="20"/>
          <w:lang w:val="en-GB"/>
        </w:rPr>
        <w:t>OnLoad() recreate</w:t>
      </w:r>
      <w:r w:rsidR="00AE2C1E">
        <w:rPr>
          <w:sz w:val="20"/>
          <w:szCs w:val="20"/>
          <w:lang w:val="en-GB"/>
        </w:rPr>
        <w:t xml:space="preserve">s the </w:t>
      </w:r>
      <w:r w:rsidR="000B3214">
        <w:rPr>
          <w:sz w:val="20"/>
          <w:szCs w:val="20"/>
          <w:lang w:val="en-GB"/>
        </w:rPr>
        <w:t>Framing (see sec 3.</w:t>
      </w:r>
      <w:r w:rsidR="00AB7A09">
        <w:rPr>
          <w:sz w:val="20"/>
          <w:szCs w:val="20"/>
          <w:lang w:val="en-GB"/>
        </w:rPr>
        <w:t>5.18</w:t>
      </w:r>
      <w:r w:rsidR="000B3214">
        <w:rPr>
          <w:sz w:val="20"/>
          <w:szCs w:val="20"/>
          <w:lang w:val="en-GB"/>
        </w:rPr>
        <w:t xml:space="preserve">) for the </w:t>
      </w:r>
      <w:r w:rsidR="00AE2C1E">
        <w:rPr>
          <w:sz w:val="20"/>
          <w:szCs w:val="20"/>
          <w:lang w:val="en-GB"/>
        </w:rPr>
        <w:t>compiled object</w:t>
      </w:r>
      <w:r w:rsidR="002635F8">
        <w:rPr>
          <w:sz w:val="20"/>
          <w:szCs w:val="20"/>
          <w:lang w:val="en-GB"/>
        </w:rPr>
        <w:t xml:space="preserve"> </w:t>
      </w:r>
      <w:r>
        <w:rPr>
          <w:sz w:val="20"/>
          <w:szCs w:val="20"/>
          <w:lang w:val="en-GB"/>
        </w:rPr>
        <w:t xml:space="preserve">from deserialised source code. </w:t>
      </w:r>
      <w:r w:rsidR="00394258">
        <w:rPr>
          <w:sz w:val="20"/>
          <w:szCs w:val="20"/>
          <w:lang w:val="en-GB"/>
        </w:rPr>
        <w:t>A flag is set so that the parsing routines use uids in the range starting at `0 instead of lexical uids and heap uids</w:t>
      </w:r>
      <w:r w:rsidR="003C1E19">
        <w:rPr>
          <w:sz w:val="20"/>
          <w:szCs w:val="20"/>
          <w:lang w:val="en-GB"/>
        </w:rPr>
        <w:t xml:space="preserve">, </w:t>
      </w:r>
      <w:r w:rsidR="00E95C85">
        <w:rPr>
          <w:sz w:val="20"/>
          <w:szCs w:val="20"/>
          <w:lang w:val="en-GB"/>
        </w:rPr>
        <w:t>so that</w:t>
      </w:r>
      <w:r w:rsidR="003C1E19">
        <w:rPr>
          <w:sz w:val="20"/>
          <w:szCs w:val="20"/>
          <w:lang w:val="en-GB"/>
        </w:rPr>
        <w:t xml:space="preserve"> each compiled object in the database</w:t>
      </w:r>
      <w:r w:rsidR="00E95C85">
        <w:rPr>
          <w:sz w:val="20"/>
          <w:szCs w:val="20"/>
          <w:lang w:val="en-GB"/>
        </w:rPr>
        <w:t xml:space="preserve"> has its own private range of executable uids</w:t>
      </w:r>
      <w:r w:rsidR="003C1E19">
        <w:rPr>
          <w:sz w:val="20"/>
          <w:szCs w:val="20"/>
          <w:lang w:val="en-GB"/>
        </w:rPr>
        <w:t>.</w:t>
      </w:r>
    </w:p>
    <w:p w14:paraId="57B02B95" w14:textId="3EE8C212" w:rsidR="00200398" w:rsidRDefault="00200398" w:rsidP="00394258">
      <w:pPr>
        <w:spacing w:before="120"/>
        <w:jc w:val="both"/>
        <w:rPr>
          <w:sz w:val="20"/>
          <w:szCs w:val="20"/>
          <w:lang w:val="en-GB"/>
        </w:rPr>
      </w:pPr>
      <w:r>
        <w:rPr>
          <w:sz w:val="20"/>
          <w:szCs w:val="20"/>
          <w:lang w:val="en-GB"/>
        </w:rPr>
        <w:t xml:space="preserve">Views are a bit more complicated as they are embedded into </w:t>
      </w:r>
      <w:r w:rsidR="001020DE">
        <w:rPr>
          <w:sz w:val="20"/>
          <w:szCs w:val="20"/>
          <w:lang w:val="en-GB"/>
        </w:rPr>
        <w:t xml:space="preserve">ambient </w:t>
      </w:r>
      <w:r>
        <w:rPr>
          <w:sz w:val="20"/>
          <w:szCs w:val="20"/>
          <w:lang w:val="en-GB"/>
        </w:rPr>
        <w:t>query processing</w:t>
      </w:r>
      <w:r w:rsidR="001020DE">
        <w:rPr>
          <w:sz w:val="20"/>
          <w:szCs w:val="20"/>
          <w:lang w:val="en-GB"/>
        </w:rPr>
        <w:t>, and a single query may contain multiple references to the view</w:t>
      </w:r>
      <w:r>
        <w:rPr>
          <w:sz w:val="20"/>
          <w:szCs w:val="20"/>
          <w:lang w:val="en-GB"/>
        </w:rPr>
        <w:t xml:space="preserve">, so that each reference to a View </w:t>
      </w:r>
      <w:r w:rsidR="001020DE">
        <w:rPr>
          <w:sz w:val="20"/>
          <w:szCs w:val="20"/>
          <w:lang w:val="en-GB"/>
        </w:rPr>
        <w:t xml:space="preserve">creates a new instance </w:t>
      </w:r>
      <w:r w:rsidR="003C1E19">
        <w:rPr>
          <w:sz w:val="20"/>
          <w:szCs w:val="20"/>
          <w:lang w:val="en-GB"/>
        </w:rPr>
        <w:t xml:space="preserve">in the Context </w:t>
      </w:r>
      <w:r w:rsidR="001020DE">
        <w:rPr>
          <w:sz w:val="20"/>
          <w:szCs w:val="20"/>
          <w:lang w:val="en-GB"/>
        </w:rPr>
        <w:t>with its own uids.</w:t>
      </w:r>
    </w:p>
    <w:p w14:paraId="0269FC7E" w14:textId="0A0B6BA0" w:rsidR="00F73B03" w:rsidRDefault="00F73B03" w:rsidP="00394258">
      <w:pPr>
        <w:spacing w:before="120"/>
        <w:jc w:val="both"/>
        <w:rPr>
          <w:sz w:val="20"/>
          <w:szCs w:val="20"/>
          <w:lang w:val="en-GB"/>
        </w:rPr>
      </w:pPr>
      <w:r>
        <w:rPr>
          <w:sz w:val="20"/>
          <w:szCs w:val="20"/>
          <w:lang w:val="en-GB"/>
        </w:rPr>
        <w:t xml:space="preserve">The framing of a </w:t>
      </w:r>
      <w:r w:rsidR="00084D70">
        <w:rPr>
          <w:sz w:val="20"/>
          <w:szCs w:val="20"/>
          <w:lang w:val="en-GB"/>
        </w:rPr>
        <w:t xml:space="preserve">Domain or Table includes the code for constraints, and for </w:t>
      </w:r>
      <w:r>
        <w:rPr>
          <w:sz w:val="20"/>
          <w:szCs w:val="20"/>
          <w:lang w:val="en-GB"/>
        </w:rPr>
        <w:t>UDType includes the method declarations.</w:t>
      </w:r>
      <w:r w:rsidR="00920634">
        <w:rPr>
          <w:sz w:val="20"/>
          <w:szCs w:val="20"/>
          <w:lang w:val="en-GB"/>
        </w:rPr>
        <w:t xml:space="preserve"> These have different semantics. The type and its fields will have physical uids, because they are used to serialise fields in Records, while the methods will have executable uids for formal parameters.</w:t>
      </w:r>
    </w:p>
    <w:p w14:paraId="29E56837" w14:textId="30BB7B81" w:rsidR="001020DE" w:rsidRDefault="00AC0B2B" w:rsidP="001020DE">
      <w:pPr>
        <w:tabs>
          <w:tab w:val="left" w:pos="6480"/>
        </w:tabs>
        <w:spacing w:before="120"/>
        <w:jc w:val="both"/>
        <w:rPr>
          <w:sz w:val="20"/>
          <w:szCs w:val="20"/>
          <w:lang w:val="en-GB"/>
        </w:rPr>
      </w:pPr>
      <w:r>
        <w:rPr>
          <w:noProof/>
          <w:sz w:val="20"/>
          <w:szCs w:val="20"/>
          <w:lang w:val="en-GB"/>
        </w:rPr>
        <w:lastRenderedPageBreak/>
        <mc:AlternateContent>
          <mc:Choice Requires="wpg">
            <w:drawing>
              <wp:anchor distT="0" distB="0" distL="114300" distR="114300" simplePos="0" relativeHeight="251738112" behindDoc="0" locked="0" layoutInCell="1" allowOverlap="1" wp14:anchorId="4741EBD0" wp14:editId="54CF6C68">
                <wp:simplePos x="0" y="0"/>
                <wp:positionH relativeFrom="column">
                  <wp:posOffset>-35560</wp:posOffset>
                </wp:positionH>
                <wp:positionV relativeFrom="paragraph">
                  <wp:posOffset>765810</wp:posOffset>
                </wp:positionV>
                <wp:extent cx="5372100" cy="1800225"/>
                <wp:effectExtent l="0" t="0" r="19050" b="28575"/>
                <wp:wrapSquare wrapText="bothSides"/>
                <wp:docPr id="318" name="Group 318"/>
                <wp:cNvGraphicFramePr/>
                <a:graphic xmlns:a="http://schemas.openxmlformats.org/drawingml/2006/main">
                  <a:graphicData uri="http://schemas.microsoft.com/office/word/2010/wordprocessingGroup">
                    <wpg:wgp>
                      <wpg:cNvGrpSpPr/>
                      <wpg:grpSpPr>
                        <a:xfrm>
                          <a:off x="0" y="0"/>
                          <a:ext cx="5372100" cy="1800225"/>
                          <a:chOff x="0" y="0"/>
                          <a:chExt cx="5372100" cy="1800225"/>
                        </a:xfrm>
                      </wpg:grpSpPr>
                      <wps:wsp>
                        <wps:cNvPr id="71" name="Rectangle 71"/>
                        <wps:cNvSpPr/>
                        <wps:spPr>
                          <a:xfrm>
                            <a:off x="0" y="0"/>
                            <a:ext cx="5372100" cy="18002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B80D66F" w14:textId="5655C67A" w:rsidR="00097FE8" w:rsidRPr="00537FFE" w:rsidRDefault="00097FE8" w:rsidP="00A242E8">
                              <w:pPr>
                                <w:jc w:val="center"/>
                                <w:rPr>
                                  <w:lang w:val="en-GB"/>
                                </w:rPr>
                              </w:pPr>
                              <w:bookmarkStart w:id="74" w:name="_Hlk83104875"/>
                              <w:bookmarkStart w:id="75" w:name="_Hlk83104876"/>
                              <w:bookmarkEnd w:id="74"/>
                              <w:bookmarkEnd w:id="7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4" name="Group 144"/>
                        <wpg:cNvGrpSpPr/>
                        <wpg:grpSpPr>
                          <a:xfrm>
                            <a:off x="114300" y="352425"/>
                            <a:ext cx="1826895" cy="1320165"/>
                            <a:chOff x="0" y="0"/>
                            <a:chExt cx="1826895" cy="1320165"/>
                          </a:xfrm>
                        </wpg:grpSpPr>
                        <wps:wsp>
                          <wps:cNvPr id="73" name="Text Box 73"/>
                          <wps:cNvSpPr txBox="1"/>
                          <wps:spPr>
                            <a:xfrm>
                              <a:off x="0" y="0"/>
                              <a:ext cx="457200" cy="240030"/>
                            </a:xfrm>
                            <a:prstGeom prst="rect">
                              <a:avLst/>
                            </a:prstGeom>
                            <a:solidFill>
                              <a:schemeClr val="lt1"/>
                            </a:solidFill>
                            <a:ln w="6350">
                              <a:noFill/>
                            </a:ln>
                          </wps:spPr>
                          <wps:txbx>
                            <w:txbxContent>
                              <w:p w14:paraId="07371982" w14:textId="103F59DA" w:rsidR="00097FE8" w:rsidRPr="00A242E8" w:rsidRDefault="00097FE8">
                                <w:pPr>
                                  <w:rPr>
                                    <w:sz w:val="20"/>
                                    <w:szCs w:val="20"/>
                                    <w:lang w:val="en-GB"/>
                                  </w:rPr>
                                </w:pPr>
                                <w:r>
                                  <w:rPr>
                                    <w:sz w:val="20"/>
                                    <w:szCs w:val="20"/>
                                    <w:lang w:val="en-GB"/>
                                  </w:rPr>
                                  <w:t>p</w:t>
                                </w:r>
                                <w:r w:rsidRPr="00A242E8">
                                  <w:rPr>
                                    <w:sz w:val="20"/>
                                    <w:szCs w:val="20"/>
                                    <w:lang w:val="en-GB"/>
                                  </w:rPr>
                                  <w:t>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5" name="Group 85"/>
                          <wpg:cNvGrpSpPr/>
                          <wpg:grpSpPr>
                            <a:xfrm>
                              <a:off x="457200" y="0"/>
                              <a:ext cx="1369695" cy="1320165"/>
                              <a:chOff x="0" y="0"/>
                              <a:chExt cx="1712595" cy="1257300"/>
                            </a:xfrm>
                          </wpg:grpSpPr>
                          <wps:wsp>
                            <wps:cNvPr id="74" name="Rectangle 74"/>
                            <wps:cNvSpPr/>
                            <wps:spPr>
                              <a:xfrm>
                                <a:off x="0" y="161925"/>
                                <a:ext cx="1712595" cy="523875"/>
                              </a:xfrm>
                              <a:prstGeom prst="rect">
                                <a:avLst/>
                              </a:prstGeom>
                              <a:noFill/>
                              <a:ln>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Text Box 76"/>
                            <wps:cNvSpPr txBox="1"/>
                            <wps:spPr>
                              <a:xfrm>
                                <a:off x="0" y="0"/>
                                <a:ext cx="1712595" cy="228600"/>
                              </a:xfrm>
                              <a:prstGeom prst="rect">
                                <a:avLst/>
                              </a:prstGeom>
                              <a:solidFill>
                                <a:schemeClr val="lt1"/>
                              </a:solidFill>
                              <a:ln w="6350">
                                <a:solidFill>
                                  <a:prstClr val="black"/>
                                </a:solidFill>
                              </a:ln>
                            </wps:spPr>
                            <wps:txbx>
                              <w:txbxContent>
                                <w:p w14:paraId="222904B4" w14:textId="6AADF494" w:rsidR="00097FE8" w:rsidRPr="00A242E8" w:rsidRDefault="00097FE8">
                                  <w:pPr>
                                    <w:rPr>
                                      <w:sz w:val="20"/>
                                      <w:szCs w:val="20"/>
                                      <w:lang w:val="en-GB"/>
                                    </w:rPr>
                                  </w:pPr>
                                  <w:r>
                                    <w:rPr>
                                      <w:sz w:val="20"/>
                                      <w:szCs w:val="20"/>
                                      <w:lang w:val="en-GB"/>
                                    </w:rPr>
                                    <w:t>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 name="Text Box 78"/>
                            <wps:cNvSpPr txBox="1"/>
                            <wps:spPr>
                              <a:xfrm>
                                <a:off x="0" y="609600"/>
                                <a:ext cx="1712595" cy="647700"/>
                              </a:xfrm>
                              <a:prstGeom prst="rect">
                                <a:avLst/>
                              </a:prstGeom>
                              <a:solidFill>
                                <a:schemeClr val="lt1"/>
                              </a:solidFill>
                              <a:ln w="6350">
                                <a:solidFill>
                                  <a:prstClr val="black"/>
                                </a:solidFill>
                              </a:ln>
                            </wps:spPr>
                            <wps:txbx>
                              <w:txbxContent>
                                <w:p w14:paraId="16C75A30" w14:textId="33CB1908" w:rsidR="00097FE8" w:rsidRPr="00A242E8" w:rsidRDefault="00097FE8">
                                  <w:pPr>
                                    <w:rPr>
                                      <w:sz w:val="20"/>
                                      <w:szCs w:val="20"/>
                                      <w:lang w:val="en-GB"/>
                                    </w:rPr>
                                  </w:pPr>
                                  <w:r>
                                    <w:rPr>
                                      <w:sz w:val="20"/>
                                      <w:szCs w:val="20"/>
                                      <w:lang w:val="en-GB"/>
                                    </w:rPr>
                                    <w:t>sequential uids (incl the datatypes) in executable range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9" name="Text Box 79"/>
                          <wps:cNvSpPr txBox="1"/>
                          <wps:spPr>
                            <a:xfrm>
                              <a:off x="38100" y="638175"/>
                              <a:ext cx="421005" cy="680085"/>
                            </a:xfrm>
                            <a:prstGeom prst="rect">
                              <a:avLst/>
                            </a:prstGeom>
                            <a:solidFill>
                              <a:schemeClr val="lt1"/>
                            </a:solidFill>
                            <a:ln w="6350">
                              <a:noFill/>
                            </a:ln>
                          </wps:spPr>
                          <wps:txbx>
                            <w:txbxContent>
                              <w:p w14:paraId="5FA62232" w14:textId="720C9884" w:rsidR="00097FE8" w:rsidRDefault="00097FE8">
                                <w:pPr>
                                  <w:rPr>
                                    <w:sz w:val="20"/>
                                    <w:szCs w:val="20"/>
                                    <w:lang w:val="en-GB"/>
                                  </w:rPr>
                                </w:pPr>
                                <w:r>
                                  <w:rPr>
                                    <w:sz w:val="20"/>
                                    <w:szCs w:val="20"/>
                                    <w:lang w:val="en-GB"/>
                                  </w:rPr>
                                  <w:t>`e</w:t>
                                </w:r>
                              </w:p>
                              <w:p w14:paraId="2AD47FA1" w14:textId="0024BD4F" w:rsidR="00097FE8" w:rsidRDefault="00097FE8">
                                <w:pPr>
                                  <w:rPr>
                                    <w:sz w:val="20"/>
                                    <w:szCs w:val="20"/>
                                    <w:lang w:val="en-GB"/>
                                  </w:rPr>
                                </w:pPr>
                                <w:r>
                                  <w:rPr>
                                    <w:sz w:val="20"/>
                                    <w:szCs w:val="20"/>
                                    <w:lang w:val="en-GB"/>
                                  </w:rPr>
                                  <w:t>..</w:t>
                                </w:r>
                              </w:p>
                              <w:p w14:paraId="1C7F37F9" w14:textId="77777777" w:rsidR="00097FE8" w:rsidRDefault="00097FE8">
                                <w:pPr>
                                  <w:rPr>
                                    <w:sz w:val="20"/>
                                    <w:szCs w:val="20"/>
                                    <w:lang w:val="en-GB"/>
                                  </w:rPr>
                                </w:pPr>
                              </w:p>
                              <w:p w14:paraId="5CB416B8" w14:textId="11F8052D" w:rsidR="00097FE8" w:rsidRPr="00A242E8" w:rsidRDefault="00097FE8">
                                <w:pPr>
                                  <w:rPr>
                                    <w:sz w:val="20"/>
                                    <w:szCs w:val="20"/>
                                    <w:lang w:val="en-GB"/>
                                  </w:rPr>
                                </w:pPr>
                                <w:r>
                                  <w:rPr>
                                    <w:sz w:val="20"/>
                                    <w:szCs w:val="20"/>
                                    <w:lang w:val="en-GB"/>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0" name="Text Box 80"/>
                        <wps:cNvSpPr txBox="1"/>
                        <wps:spPr>
                          <a:xfrm>
                            <a:off x="2095499" y="723900"/>
                            <a:ext cx="1255395" cy="240030"/>
                          </a:xfrm>
                          <a:prstGeom prst="rect">
                            <a:avLst/>
                          </a:prstGeom>
                          <a:solidFill>
                            <a:schemeClr val="lt1"/>
                          </a:solidFill>
                          <a:ln w="6350">
                            <a:noFill/>
                          </a:ln>
                        </wps:spPr>
                        <wps:txbx>
                          <w:txbxContent>
                            <w:p w14:paraId="4B35C9FC" w14:textId="329531B2" w:rsidR="00097FE8" w:rsidRPr="00537FFE" w:rsidRDefault="00097FE8">
                              <w:pPr>
                                <w:rPr>
                                  <w:sz w:val="20"/>
                                  <w:szCs w:val="20"/>
                                  <w:lang w:val="en-GB"/>
                                </w:rPr>
                              </w:pPr>
                              <w:r w:rsidRPr="00537FFE">
                                <w:rPr>
                                  <w:sz w:val="20"/>
                                  <w:szCs w:val="20"/>
                                  <w:lang w:val="en-GB"/>
                                </w:rPr>
                                <w:t>Instancing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 name="Arrow: Right 81"/>
                        <wps:cNvSpPr/>
                        <wps:spPr>
                          <a:xfrm>
                            <a:off x="2095500" y="600075"/>
                            <a:ext cx="914400" cy="480060"/>
                          </a:xfrm>
                          <a:prstGeom prst="rightArrow">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5" name="Group 145"/>
                        <wpg:cNvGrpSpPr/>
                        <wpg:grpSpPr>
                          <a:xfrm>
                            <a:off x="3162300" y="333375"/>
                            <a:ext cx="1826895" cy="1320165"/>
                            <a:chOff x="0" y="0"/>
                            <a:chExt cx="1826895" cy="1320165"/>
                          </a:xfrm>
                        </wpg:grpSpPr>
                        <wps:wsp>
                          <wps:cNvPr id="146" name="Text Box 146"/>
                          <wps:cNvSpPr txBox="1"/>
                          <wps:spPr>
                            <a:xfrm>
                              <a:off x="0" y="0"/>
                              <a:ext cx="457200" cy="240030"/>
                            </a:xfrm>
                            <a:prstGeom prst="rect">
                              <a:avLst/>
                            </a:prstGeom>
                            <a:solidFill>
                              <a:schemeClr val="lt1"/>
                            </a:solidFill>
                            <a:ln w="6350">
                              <a:noFill/>
                            </a:ln>
                          </wps:spPr>
                          <wps:txbx>
                            <w:txbxContent>
                              <w:p w14:paraId="3CF2879A" w14:textId="77777777" w:rsidR="00097FE8" w:rsidRPr="00A242E8" w:rsidRDefault="00097FE8">
                                <w:pPr>
                                  <w:rPr>
                                    <w:sz w:val="20"/>
                                    <w:szCs w:val="20"/>
                                    <w:lang w:val="en-GB"/>
                                  </w:rPr>
                                </w:pPr>
                                <w:r>
                                  <w:rPr>
                                    <w:sz w:val="20"/>
                                    <w:szCs w:val="20"/>
                                    <w:lang w:val="en-GB"/>
                                  </w:rPr>
                                  <w:t>p</w:t>
                                </w:r>
                                <w:r w:rsidRPr="00A242E8">
                                  <w:rPr>
                                    <w:sz w:val="20"/>
                                    <w:szCs w:val="20"/>
                                    <w:lang w:val="en-GB"/>
                                  </w:rPr>
                                  <w:t>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47" name="Group 147"/>
                          <wpg:cNvGrpSpPr/>
                          <wpg:grpSpPr>
                            <a:xfrm>
                              <a:off x="457200" y="0"/>
                              <a:ext cx="1369695" cy="1320165"/>
                              <a:chOff x="0" y="0"/>
                              <a:chExt cx="1712595" cy="1257300"/>
                            </a:xfrm>
                          </wpg:grpSpPr>
                          <wps:wsp>
                            <wps:cNvPr id="148" name="Rectangle 148"/>
                            <wps:cNvSpPr/>
                            <wps:spPr>
                              <a:xfrm>
                                <a:off x="0" y="161925"/>
                                <a:ext cx="1712595" cy="523875"/>
                              </a:xfrm>
                              <a:prstGeom prst="rect">
                                <a:avLst/>
                              </a:prstGeom>
                              <a:noFill/>
                              <a:ln>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 name="Text Box 149"/>
                            <wps:cNvSpPr txBox="1"/>
                            <wps:spPr>
                              <a:xfrm>
                                <a:off x="0" y="0"/>
                                <a:ext cx="1712595" cy="228600"/>
                              </a:xfrm>
                              <a:prstGeom prst="rect">
                                <a:avLst/>
                              </a:prstGeom>
                              <a:solidFill>
                                <a:schemeClr val="lt1"/>
                              </a:solidFill>
                              <a:ln w="6350">
                                <a:solidFill>
                                  <a:prstClr val="black"/>
                                </a:solidFill>
                              </a:ln>
                            </wps:spPr>
                            <wps:txbx>
                              <w:txbxContent>
                                <w:p w14:paraId="3F48E587" w14:textId="541834E5" w:rsidR="00097FE8" w:rsidRPr="00A242E8" w:rsidRDefault="00097FE8">
                                  <w:pPr>
                                    <w:rPr>
                                      <w:sz w:val="20"/>
                                      <w:szCs w:val="20"/>
                                      <w:lang w:val="en-GB"/>
                                    </w:rPr>
                                  </w:pPr>
                                  <w:r>
                                    <w:rPr>
                                      <w:sz w:val="20"/>
                                      <w:szCs w:val="20"/>
                                      <w:lang w:val="en-GB"/>
                                    </w:rPr>
                                    <w:t>View instance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 name="Text Box 150"/>
                            <wps:cNvSpPr txBox="1"/>
                            <wps:spPr>
                              <a:xfrm>
                                <a:off x="0" y="609600"/>
                                <a:ext cx="1712595" cy="647700"/>
                              </a:xfrm>
                              <a:prstGeom prst="rect">
                                <a:avLst/>
                              </a:prstGeom>
                              <a:solidFill>
                                <a:schemeClr val="lt1"/>
                              </a:solidFill>
                              <a:ln w="6350">
                                <a:solidFill>
                                  <a:prstClr val="black"/>
                                </a:solidFill>
                              </a:ln>
                            </wps:spPr>
                            <wps:txbx>
                              <w:txbxContent>
                                <w:p w14:paraId="6A9A49ED" w14:textId="4E5DA26D" w:rsidR="00097FE8" w:rsidRPr="00A242E8" w:rsidRDefault="00097FE8">
                                  <w:pPr>
                                    <w:rPr>
                                      <w:sz w:val="20"/>
                                      <w:szCs w:val="20"/>
                                      <w:lang w:val="en-GB"/>
                                    </w:rPr>
                                  </w:pPr>
                                  <w:r>
                                    <w:rPr>
                                      <w:sz w:val="20"/>
                                      <w:szCs w:val="20"/>
                                      <w:lang w:val="en-GB"/>
                                    </w:rPr>
                                    <w:t xml:space="preserve">sequential uids (incl the datatypes) on heap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17" name="Text Box 317"/>
                          <wps:cNvSpPr txBox="1"/>
                          <wps:spPr>
                            <a:xfrm>
                              <a:off x="38101" y="638175"/>
                              <a:ext cx="378208" cy="680085"/>
                            </a:xfrm>
                            <a:prstGeom prst="rect">
                              <a:avLst/>
                            </a:prstGeom>
                            <a:solidFill>
                              <a:schemeClr val="lt1"/>
                            </a:solidFill>
                            <a:ln w="6350">
                              <a:noFill/>
                            </a:ln>
                          </wps:spPr>
                          <wps:txbx>
                            <w:txbxContent>
                              <w:p w14:paraId="3C12F9CA" w14:textId="72EB5B9F" w:rsidR="00097FE8" w:rsidRDefault="00097FE8">
                                <w:pPr>
                                  <w:rPr>
                                    <w:sz w:val="20"/>
                                    <w:szCs w:val="20"/>
                                    <w:lang w:val="en-GB"/>
                                  </w:rPr>
                                </w:pPr>
                                <w:r>
                                  <w:rPr>
                                    <w:sz w:val="20"/>
                                    <w:szCs w:val="20"/>
                                    <w:lang w:val="en-GB"/>
                                  </w:rPr>
                                  <w:t>%h</w:t>
                                </w:r>
                              </w:p>
                              <w:p w14:paraId="3F059B6A" w14:textId="1855258F" w:rsidR="00097FE8" w:rsidRDefault="00097FE8">
                                <w:pPr>
                                  <w:rPr>
                                    <w:sz w:val="20"/>
                                    <w:szCs w:val="20"/>
                                    <w:lang w:val="en-GB"/>
                                  </w:rPr>
                                </w:pPr>
                                <w:r>
                                  <w:rPr>
                                    <w:sz w:val="20"/>
                                    <w:szCs w:val="20"/>
                                    <w:lang w:val="en-GB"/>
                                  </w:rPr>
                                  <w:t>..</w:t>
                                </w:r>
                              </w:p>
                              <w:p w14:paraId="158E9ABF" w14:textId="77777777" w:rsidR="00097FE8" w:rsidRDefault="00097FE8">
                                <w:pPr>
                                  <w:rPr>
                                    <w:sz w:val="20"/>
                                    <w:szCs w:val="20"/>
                                    <w:lang w:val="en-GB"/>
                                  </w:rPr>
                                </w:pPr>
                              </w:p>
                              <w:p w14:paraId="7D92B821" w14:textId="4A26DF84" w:rsidR="00097FE8" w:rsidRPr="00A242E8" w:rsidRDefault="00097FE8">
                                <w:pPr>
                                  <w:rPr>
                                    <w:sz w:val="20"/>
                                    <w:szCs w:val="20"/>
                                    <w:lang w:val="en-GB"/>
                                  </w:rPr>
                                </w:pPr>
                                <w:r>
                                  <w:rPr>
                                    <w:sz w:val="20"/>
                                    <w:szCs w:val="20"/>
                                    <w:lang w:val="en-GB"/>
                                  </w:rPr>
                                  <w:t>%k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4741EBD0" id="Group 318" o:spid="_x0000_s1137" style="position:absolute;left:0;text-align:left;margin-left:-2.8pt;margin-top:60.3pt;width:423pt;height:141.75pt;z-index:251738112" coordsize="53721,18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">
                <v:rect id="Rectangle 71" o:spid="_x0000_s1138" style="position:absolute;width:53721;height:18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" filled="f" strokecolor="#1f3763 [1604]" strokeweight="1pt">
                  <v:textbox>
                    <w:txbxContent>
                      <w:p w14:paraId="3B80D66F" w14:textId="5655C67A" w:rsidR="00097FE8" w:rsidRPr="00537FFE" w:rsidRDefault="00097FE8" w:rsidP="00A242E8">
                        <w:pPr>
                          <w:jc w:val="center"/>
                          <w:rPr>
                            <w:lang w:val="en-GB"/>
                          </w:rPr>
                        </w:pPr>
                        <w:bookmarkStart w:id="76" w:name="_Hlk83104875"/>
                        <w:bookmarkStart w:id="77" w:name="_Hlk83104876"/>
                        <w:bookmarkEnd w:id="76"/>
                        <w:bookmarkEnd w:id="77"/>
                      </w:p>
                    </w:txbxContent>
                  </v:textbox>
                </v:rect>
                <v:group id="Group 144" o:spid="_x0000_s1139" style="position:absolute;left:1143;top:3524;width:18268;height:13201" coordsize="18268,1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shape id="Text Box 73" o:spid="_x0000_s1140" type="#_x0000_t202" style="position:absolute;width:4572;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" fillcolor="white [3201]" stroked="f" strokeweight=".5pt">
                    <v:textbox>
                      <w:txbxContent>
                        <w:p w14:paraId="07371982" w14:textId="103F59DA" w:rsidR="00097FE8" w:rsidRPr="00A242E8" w:rsidRDefault="00097FE8">
                          <w:pPr>
                            <w:rPr>
                              <w:sz w:val="20"/>
                              <w:szCs w:val="20"/>
                              <w:lang w:val="en-GB"/>
                            </w:rPr>
                          </w:pPr>
                          <w:r>
                            <w:rPr>
                              <w:sz w:val="20"/>
                              <w:szCs w:val="20"/>
                              <w:lang w:val="en-GB"/>
                            </w:rPr>
                            <w:t>p</w:t>
                          </w:r>
                          <w:r w:rsidRPr="00A242E8">
                            <w:rPr>
                              <w:sz w:val="20"/>
                              <w:szCs w:val="20"/>
                              <w:lang w:val="en-GB"/>
                            </w:rPr>
                            <w:t>pos</w:t>
                          </w:r>
                        </w:p>
                      </w:txbxContent>
                    </v:textbox>
                  </v:shape>
                  <v:group id="Group 85" o:spid="_x0000_s1141" style="position:absolute;left:4572;width:13696;height:13201" coordsize="17125,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rect id="Rectangle 74" o:spid="_x0000_s1142" style="position:absolute;top:1619;width:17125;height:5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" filled="f" strokecolor="#1f3763 [1604]" strokeweight="1pt">
                      <v:stroke dashstyle="3 1"/>
                    </v:rect>
                    <v:shape id="Text Box 76" o:spid="_x0000_s1143" type="#_x0000_t202" style="position:absolute;width:1712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" fillcolor="white [3201]" strokeweight=".5pt">
                      <v:textbox>
                        <w:txbxContent>
                          <w:p w14:paraId="222904B4" w14:textId="6AADF494" w:rsidR="00097FE8" w:rsidRPr="00A242E8" w:rsidRDefault="00097FE8">
                            <w:pPr>
                              <w:rPr>
                                <w:sz w:val="20"/>
                                <w:szCs w:val="20"/>
                                <w:lang w:val="en-GB"/>
                              </w:rPr>
                            </w:pPr>
                            <w:r>
                              <w:rPr>
                                <w:sz w:val="20"/>
                                <w:szCs w:val="20"/>
                                <w:lang w:val="en-GB"/>
                              </w:rPr>
                              <w:t>View</w:t>
                            </w:r>
                          </w:p>
                        </w:txbxContent>
                      </v:textbox>
                    </v:shape>
                    <v:shape id="Text Box 78" o:spid="_x0000_s1144" type="#_x0000_t202" style="position:absolute;top:6096;width:17125;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" fillcolor="white [3201]" strokeweight=".5pt">
                      <v:textbox>
                        <w:txbxContent>
                          <w:p w14:paraId="16C75A30" w14:textId="33CB1908" w:rsidR="00097FE8" w:rsidRPr="00A242E8" w:rsidRDefault="00097FE8">
                            <w:pPr>
                              <w:rPr>
                                <w:sz w:val="20"/>
                                <w:szCs w:val="20"/>
                                <w:lang w:val="en-GB"/>
                              </w:rPr>
                            </w:pPr>
                            <w:r>
                              <w:rPr>
                                <w:sz w:val="20"/>
                                <w:szCs w:val="20"/>
                                <w:lang w:val="en-GB"/>
                              </w:rPr>
                              <w:t>sequential uids (incl the datatypes) in executable range</w:t>
                            </w:r>
                          </w:p>
                        </w:txbxContent>
                      </v:textbox>
                    </v:shape>
                  </v:group>
                  <v:shape id="Text Box 79" o:spid="_x0000_s1145" type="#_x0000_t202" style="position:absolute;left:381;top:6381;width:4210;height:6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" fillcolor="white [3201]" stroked="f" strokeweight=".5pt">
                    <v:textbox>
                      <w:txbxContent>
                        <w:p w14:paraId="5FA62232" w14:textId="720C9884" w:rsidR="00097FE8" w:rsidRDefault="00097FE8">
                          <w:pPr>
                            <w:rPr>
                              <w:sz w:val="20"/>
                              <w:szCs w:val="20"/>
                              <w:lang w:val="en-GB"/>
                            </w:rPr>
                          </w:pPr>
                          <w:r>
                            <w:rPr>
                              <w:sz w:val="20"/>
                              <w:szCs w:val="20"/>
                              <w:lang w:val="en-GB"/>
                            </w:rPr>
                            <w:t>`e</w:t>
                          </w:r>
                        </w:p>
                        <w:p w14:paraId="2AD47FA1" w14:textId="0024BD4F" w:rsidR="00097FE8" w:rsidRDefault="00097FE8">
                          <w:pPr>
                            <w:rPr>
                              <w:sz w:val="20"/>
                              <w:szCs w:val="20"/>
                              <w:lang w:val="en-GB"/>
                            </w:rPr>
                          </w:pPr>
                          <w:r>
                            <w:rPr>
                              <w:sz w:val="20"/>
                              <w:szCs w:val="20"/>
                              <w:lang w:val="en-GB"/>
                            </w:rPr>
                            <w:t>..</w:t>
                          </w:r>
                        </w:p>
                        <w:p w14:paraId="1C7F37F9" w14:textId="77777777" w:rsidR="00097FE8" w:rsidRDefault="00097FE8">
                          <w:pPr>
                            <w:rPr>
                              <w:sz w:val="20"/>
                              <w:szCs w:val="20"/>
                              <w:lang w:val="en-GB"/>
                            </w:rPr>
                          </w:pPr>
                        </w:p>
                        <w:p w14:paraId="5CB416B8" w14:textId="11F8052D" w:rsidR="00097FE8" w:rsidRPr="00A242E8" w:rsidRDefault="00097FE8">
                          <w:pPr>
                            <w:rPr>
                              <w:sz w:val="20"/>
                              <w:szCs w:val="20"/>
                              <w:lang w:val="en-GB"/>
                            </w:rPr>
                          </w:pPr>
                          <w:r>
                            <w:rPr>
                              <w:sz w:val="20"/>
                              <w:szCs w:val="20"/>
                              <w:lang w:val="en-GB"/>
                            </w:rPr>
                            <w:t>`f</w:t>
                          </w:r>
                        </w:p>
                      </w:txbxContent>
                    </v:textbox>
                  </v:shape>
                </v:group>
                <v:shape id="Text Box 80" o:spid="_x0000_s1146" type="#_x0000_t202" style="position:absolute;left:20954;top:7239;width:12554;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" fillcolor="white [3201]" stroked="f" strokeweight=".5pt">
                  <v:textbox>
                    <w:txbxContent>
                      <w:p w14:paraId="4B35C9FC" w14:textId="329531B2" w:rsidR="00097FE8" w:rsidRPr="00537FFE" w:rsidRDefault="00097FE8">
                        <w:pPr>
                          <w:rPr>
                            <w:sz w:val="20"/>
                            <w:szCs w:val="20"/>
                            <w:lang w:val="en-GB"/>
                          </w:rPr>
                        </w:pPr>
                        <w:r w:rsidRPr="00537FFE">
                          <w:rPr>
                            <w:sz w:val="20"/>
                            <w:szCs w:val="20"/>
                            <w:lang w:val="en-GB"/>
                          </w:rPr>
                          <w:t>Instancing</w:t>
                        </w:r>
                      </w:p>
                    </w:txbxContent>
                  </v:textbox>
                </v:shape>
                <v:shape id="Arrow: Right 81" o:spid="_x0000_s1147" type="#_x0000_t13" style="position:absolute;left:20955;top:6000;width:9144;height:4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" adj="15930" filled="f" strokecolor="#1f3763 [1604]" strokeweight="1pt"/>
                <v:group id="Group 145" o:spid="_x0000_s1148" style="position:absolute;left:31623;top:3333;width:18268;height:13202" coordsize="18268,1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 id="Text Box 146" o:spid="_x0000_s1149" type="#_x0000_t202" style="position:absolute;width:4572;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" fillcolor="white [3201]" stroked="f" strokeweight=".5pt">
                    <v:textbox>
                      <w:txbxContent>
                        <w:p w14:paraId="3CF2879A" w14:textId="77777777" w:rsidR="00097FE8" w:rsidRPr="00A242E8" w:rsidRDefault="00097FE8">
                          <w:pPr>
                            <w:rPr>
                              <w:sz w:val="20"/>
                              <w:szCs w:val="20"/>
                              <w:lang w:val="en-GB"/>
                            </w:rPr>
                          </w:pPr>
                          <w:r>
                            <w:rPr>
                              <w:sz w:val="20"/>
                              <w:szCs w:val="20"/>
                              <w:lang w:val="en-GB"/>
                            </w:rPr>
                            <w:t>p</w:t>
                          </w:r>
                          <w:r w:rsidRPr="00A242E8">
                            <w:rPr>
                              <w:sz w:val="20"/>
                              <w:szCs w:val="20"/>
                              <w:lang w:val="en-GB"/>
                            </w:rPr>
                            <w:t>pos</w:t>
                          </w:r>
                        </w:p>
                      </w:txbxContent>
                    </v:textbox>
                  </v:shape>
                  <v:group id="Group 147" o:spid="_x0000_s1150" style="position:absolute;left:4572;width:13696;height:13201" coordsize="17125,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">
                    <v:rect id="Rectangle 148" o:spid="_x0000_s1151" style="position:absolute;top:1619;width:17125;height:5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" filled="f" strokecolor="#1f3763 [1604]" strokeweight="1pt">
                      <v:stroke dashstyle="3 1"/>
                    </v:rect>
                    <v:shape id="Text Box 149" o:spid="_x0000_s1152" type="#_x0000_t202" style="position:absolute;width:1712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" fillcolor="white [3201]" strokeweight=".5pt">
                      <v:textbox>
                        <w:txbxContent>
                          <w:p w14:paraId="3F48E587" w14:textId="541834E5" w:rsidR="00097FE8" w:rsidRPr="00A242E8" w:rsidRDefault="00097FE8">
                            <w:pPr>
                              <w:rPr>
                                <w:sz w:val="20"/>
                                <w:szCs w:val="20"/>
                                <w:lang w:val="en-GB"/>
                              </w:rPr>
                            </w:pPr>
                            <w:r>
                              <w:rPr>
                                <w:sz w:val="20"/>
                                <w:szCs w:val="20"/>
                                <w:lang w:val="en-GB"/>
                              </w:rPr>
                              <w:t>View instance</w:t>
                            </w:r>
                          </w:p>
                        </w:txbxContent>
                      </v:textbox>
                    </v:shape>
                    <v:shape id="Text Box 150" o:spid="_x0000_s1153" type="#_x0000_t202" style="position:absolute;top:6096;width:17125;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" fillcolor="white [3201]" strokeweight=".5pt">
                      <v:textbox>
                        <w:txbxContent>
                          <w:p w14:paraId="6A9A49ED" w14:textId="4E5DA26D" w:rsidR="00097FE8" w:rsidRPr="00A242E8" w:rsidRDefault="00097FE8">
                            <w:pPr>
                              <w:rPr>
                                <w:sz w:val="20"/>
                                <w:szCs w:val="20"/>
                                <w:lang w:val="en-GB"/>
                              </w:rPr>
                            </w:pPr>
                            <w:r>
                              <w:rPr>
                                <w:sz w:val="20"/>
                                <w:szCs w:val="20"/>
                                <w:lang w:val="en-GB"/>
                              </w:rPr>
                              <w:t xml:space="preserve">sequential uids (incl the datatypes) on heap </w:t>
                            </w:r>
                          </w:p>
                        </w:txbxContent>
                      </v:textbox>
                    </v:shape>
                  </v:group>
                  <v:shape id="Text Box 317" o:spid="_x0000_s1154" type="#_x0000_t202" style="position:absolute;left:381;top:6381;width:3782;height:6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" fillcolor="white [3201]" stroked="f" strokeweight=".5pt">
                    <v:textbox>
                      <w:txbxContent>
                        <w:p w14:paraId="3C12F9CA" w14:textId="72EB5B9F" w:rsidR="00097FE8" w:rsidRDefault="00097FE8">
                          <w:pPr>
                            <w:rPr>
                              <w:sz w:val="20"/>
                              <w:szCs w:val="20"/>
                              <w:lang w:val="en-GB"/>
                            </w:rPr>
                          </w:pPr>
                          <w:r>
                            <w:rPr>
                              <w:sz w:val="20"/>
                              <w:szCs w:val="20"/>
                              <w:lang w:val="en-GB"/>
                            </w:rPr>
                            <w:t>%h</w:t>
                          </w:r>
                        </w:p>
                        <w:p w14:paraId="3F059B6A" w14:textId="1855258F" w:rsidR="00097FE8" w:rsidRDefault="00097FE8">
                          <w:pPr>
                            <w:rPr>
                              <w:sz w:val="20"/>
                              <w:szCs w:val="20"/>
                              <w:lang w:val="en-GB"/>
                            </w:rPr>
                          </w:pPr>
                          <w:r>
                            <w:rPr>
                              <w:sz w:val="20"/>
                              <w:szCs w:val="20"/>
                              <w:lang w:val="en-GB"/>
                            </w:rPr>
                            <w:t>..</w:t>
                          </w:r>
                        </w:p>
                        <w:p w14:paraId="158E9ABF" w14:textId="77777777" w:rsidR="00097FE8" w:rsidRDefault="00097FE8">
                          <w:pPr>
                            <w:rPr>
                              <w:sz w:val="20"/>
                              <w:szCs w:val="20"/>
                              <w:lang w:val="en-GB"/>
                            </w:rPr>
                          </w:pPr>
                        </w:p>
                        <w:p w14:paraId="7D92B821" w14:textId="4A26DF84" w:rsidR="00097FE8" w:rsidRPr="00A242E8" w:rsidRDefault="00097FE8">
                          <w:pPr>
                            <w:rPr>
                              <w:sz w:val="20"/>
                              <w:szCs w:val="20"/>
                              <w:lang w:val="en-GB"/>
                            </w:rPr>
                          </w:pPr>
                          <w:r>
                            <w:rPr>
                              <w:sz w:val="20"/>
                              <w:szCs w:val="20"/>
                              <w:lang w:val="en-GB"/>
                            </w:rPr>
                            <w:t>%k</w:t>
                          </w:r>
                        </w:p>
                      </w:txbxContent>
                    </v:textbox>
                  </v:shape>
                </v:group>
                <w10:wrap type="square"/>
              </v:group>
            </w:pict>
          </mc:Fallback>
        </mc:AlternateContent>
      </w:r>
      <w:r w:rsidR="00465A7C">
        <w:rPr>
          <w:sz w:val="20"/>
          <w:szCs w:val="20"/>
          <w:lang w:val="en-GB"/>
        </w:rPr>
        <w:t>The framing objects</w:t>
      </w:r>
      <w:r w:rsidR="001020DE">
        <w:rPr>
          <w:sz w:val="20"/>
          <w:szCs w:val="20"/>
          <w:lang w:val="en-GB"/>
        </w:rPr>
        <w:t>,</w:t>
      </w:r>
      <w:r w:rsidR="00465A7C">
        <w:rPr>
          <w:sz w:val="20"/>
          <w:szCs w:val="20"/>
          <w:lang w:val="en-GB"/>
        </w:rPr>
        <w:t xml:space="preserve"> </w:t>
      </w:r>
      <w:r w:rsidR="001020DE">
        <w:rPr>
          <w:sz w:val="20"/>
          <w:szCs w:val="20"/>
          <w:lang w:val="en-GB"/>
        </w:rPr>
        <w:t>in all cases</w:t>
      </w:r>
      <w:r>
        <w:rPr>
          <w:sz w:val="20"/>
          <w:szCs w:val="20"/>
          <w:lang w:val="en-GB"/>
        </w:rPr>
        <w:t xml:space="preserve"> (apart from Prepared statements, discussed below)</w:t>
      </w:r>
      <w:r w:rsidR="001020DE">
        <w:rPr>
          <w:sz w:val="20"/>
          <w:szCs w:val="20"/>
          <w:lang w:val="en-GB"/>
        </w:rPr>
        <w:t xml:space="preserve">, </w:t>
      </w:r>
      <w:r w:rsidR="00A242E8">
        <w:rPr>
          <w:sz w:val="20"/>
          <w:szCs w:val="20"/>
          <w:lang w:val="en-GB"/>
        </w:rPr>
        <w:t xml:space="preserve">form a contiguous block of </w:t>
      </w:r>
      <w:r>
        <w:rPr>
          <w:sz w:val="20"/>
          <w:szCs w:val="20"/>
          <w:lang w:val="en-GB"/>
        </w:rPr>
        <w:t>executable</w:t>
      </w:r>
      <w:r w:rsidR="00A242E8">
        <w:rPr>
          <w:sz w:val="20"/>
          <w:szCs w:val="20"/>
          <w:lang w:val="en-GB"/>
        </w:rPr>
        <w:t xml:space="preserve"> uids</w:t>
      </w:r>
      <w:r>
        <w:rPr>
          <w:sz w:val="20"/>
          <w:szCs w:val="20"/>
          <w:lang w:val="en-GB"/>
        </w:rPr>
        <w:t>. Instancing for these objects (other than views) is simply a matter of adding the framing objects to the current Context. The</w:t>
      </w:r>
      <w:r w:rsidR="00A242E8">
        <w:rPr>
          <w:sz w:val="20"/>
          <w:szCs w:val="20"/>
          <w:lang w:val="en-GB"/>
        </w:rPr>
        <w:t xml:space="preserve"> mapping from</w:t>
      </w:r>
      <w:r>
        <w:rPr>
          <w:sz w:val="20"/>
          <w:szCs w:val="20"/>
          <w:lang w:val="en-GB"/>
        </w:rPr>
        <w:t xml:space="preserve"> </w:t>
      </w:r>
      <w:r w:rsidR="003C1E19">
        <w:rPr>
          <w:sz w:val="20"/>
          <w:szCs w:val="20"/>
          <w:lang w:val="en-GB"/>
        </w:rPr>
        <w:t>View</w:t>
      </w:r>
      <w:r w:rsidR="001020DE">
        <w:rPr>
          <w:sz w:val="20"/>
          <w:szCs w:val="20"/>
          <w:lang w:val="en-GB"/>
        </w:rPr>
        <w:t xml:space="preserve"> object</w:t>
      </w:r>
      <w:r w:rsidR="00A242E8">
        <w:rPr>
          <w:sz w:val="20"/>
          <w:szCs w:val="20"/>
          <w:lang w:val="en-GB"/>
        </w:rPr>
        <w:t xml:space="preserve"> to instance is illustrated in the following graphic</w:t>
      </w:r>
      <w:r w:rsidR="00D63EA4">
        <w:rPr>
          <w:rStyle w:val="FootnoteReference"/>
          <w:sz w:val="20"/>
          <w:szCs w:val="20"/>
          <w:lang w:val="en-GB"/>
        </w:rPr>
        <w:footnoteReference w:id="28"/>
      </w:r>
      <w:r w:rsidR="00A242E8">
        <w:rPr>
          <w:sz w:val="20"/>
          <w:szCs w:val="20"/>
          <w:lang w:val="en-GB"/>
        </w:rPr>
        <w:t>:</w:t>
      </w:r>
    </w:p>
    <w:p w14:paraId="68626AC2" w14:textId="09F1CBE2" w:rsidR="00D706D8" w:rsidRDefault="00D706D8" w:rsidP="00394258">
      <w:pPr>
        <w:spacing w:before="120"/>
        <w:jc w:val="both"/>
        <w:rPr>
          <w:sz w:val="20"/>
          <w:szCs w:val="20"/>
          <w:lang w:val="en-GB"/>
        </w:rPr>
      </w:pPr>
      <w:r>
        <w:rPr>
          <w:sz w:val="20"/>
          <w:szCs w:val="20"/>
          <w:lang w:val="en-GB"/>
        </w:rPr>
        <w:t xml:space="preserve">Prepared Statements are simple SQL statements that are immediately parsed into a reserved initial portion of the </w:t>
      </w:r>
      <w:r w:rsidRPr="00E95C85">
        <w:rPr>
          <w:i/>
          <w:iCs/>
          <w:sz w:val="20"/>
          <w:szCs w:val="20"/>
          <w:lang w:val="en-GB"/>
        </w:rPr>
        <w:t>heap</w:t>
      </w:r>
      <w:r>
        <w:rPr>
          <w:sz w:val="20"/>
          <w:szCs w:val="20"/>
          <w:lang w:val="en-GB"/>
        </w:rPr>
        <w:t xml:space="preserve"> uid space. On completion of the parse the object </w:t>
      </w:r>
      <w:r w:rsidR="00586E2F">
        <w:rPr>
          <w:sz w:val="20"/>
          <w:szCs w:val="20"/>
          <w:lang w:val="en-GB"/>
        </w:rPr>
        <w:t xml:space="preserve">is </w:t>
      </w:r>
      <w:r>
        <w:rPr>
          <w:sz w:val="20"/>
          <w:szCs w:val="20"/>
          <w:lang w:val="en-GB"/>
        </w:rPr>
        <w:t xml:space="preserve">in the heap range </w:t>
      </w:r>
      <w:r w:rsidR="00586E2F">
        <w:rPr>
          <w:sz w:val="20"/>
          <w:szCs w:val="20"/>
          <w:lang w:val="en-GB"/>
        </w:rPr>
        <w:t>and</w:t>
      </w:r>
      <w:r>
        <w:rPr>
          <w:sz w:val="20"/>
          <w:szCs w:val="20"/>
          <w:lang w:val="en-GB"/>
        </w:rPr>
        <w:t xml:space="preserve"> ready to receive query parameters for immediate execution</w:t>
      </w:r>
      <w:r w:rsidR="00586E2F">
        <w:rPr>
          <w:sz w:val="20"/>
          <w:szCs w:val="20"/>
          <w:lang w:val="en-GB"/>
        </w:rPr>
        <w:t xml:space="preserve">. The initial prepared statement may contain references to compiled objects that are instanced to the heap as above. In PyrrhoDBMS, prepared statements can only be executed in </w:t>
      </w:r>
      <w:r>
        <w:rPr>
          <w:sz w:val="20"/>
          <w:szCs w:val="20"/>
          <w:lang w:val="en-GB"/>
        </w:rPr>
        <w:t>the current connection</w:t>
      </w:r>
      <w:r w:rsidR="00586E2F">
        <w:rPr>
          <w:sz w:val="20"/>
          <w:szCs w:val="20"/>
          <w:lang w:val="en-GB"/>
        </w:rPr>
        <w:t>, so that they are local to the application that defines them, and there is no need for mechanisms to describe their parameters or deallocate them</w:t>
      </w:r>
      <w:r w:rsidR="00586E2F">
        <w:rPr>
          <w:rStyle w:val="FootnoteReference"/>
          <w:sz w:val="20"/>
          <w:szCs w:val="20"/>
          <w:lang w:val="en-GB"/>
        </w:rPr>
        <w:footnoteReference w:id="29"/>
      </w:r>
      <w:r w:rsidR="00586E2F">
        <w:rPr>
          <w:sz w:val="20"/>
          <w:szCs w:val="20"/>
          <w:lang w:val="en-GB"/>
        </w:rPr>
        <w:t xml:space="preserve">. </w:t>
      </w:r>
      <w:r w:rsidR="00E95C85">
        <w:rPr>
          <w:sz w:val="20"/>
          <w:szCs w:val="20"/>
          <w:lang w:val="en-GB"/>
        </w:rPr>
        <w:t>In standard SQL, e</w:t>
      </w:r>
      <w:r w:rsidR="00586E2F">
        <w:rPr>
          <w:sz w:val="20"/>
          <w:szCs w:val="20"/>
          <w:lang w:val="en-GB"/>
        </w:rPr>
        <w:t xml:space="preserve">xecution parameters </w:t>
      </w:r>
      <w:r w:rsidR="00E95C85">
        <w:rPr>
          <w:sz w:val="20"/>
          <w:szCs w:val="20"/>
          <w:lang w:val="en-GB"/>
        </w:rPr>
        <w:t xml:space="preserve">for prepared statements </w:t>
      </w:r>
      <w:r w:rsidR="00586E2F">
        <w:rPr>
          <w:sz w:val="20"/>
          <w:szCs w:val="20"/>
          <w:lang w:val="en-GB"/>
        </w:rPr>
        <w:t>must be simple constant value expressions.</w:t>
      </w:r>
      <w:r w:rsidR="0027489D">
        <w:rPr>
          <w:sz w:val="20"/>
          <w:szCs w:val="20"/>
          <w:lang w:val="en-GB"/>
        </w:rPr>
        <w:t xml:space="preserve"> Prepared statements are never written to the database file</w:t>
      </w:r>
      <w:r w:rsidR="00334AD0">
        <w:rPr>
          <w:sz w:val="20"/>
          <w:szCs w:val="20"/>
          <w:lang w:val="en-GB"/>
        </w:rPr>
        <w:t xml:space="preserve"> and</w:t>
      </w:r>
      <w:r w:rsidR="0027489D">
        <w:rPr>
          <w:sz w:val="20"/>
          <w:szCs w:val="20"/>
          <w:lang w:val="en-GB"/>
        </w:rPr>
        <w:t xml:space="preserve"> do not need to be instanced.</w:t>
      </w:r>
    </w:p>
    <w:p w14:paraId="224A3EA6" w14:textId="773805AE" w:rsidR="00EA2678" w:rsidRDefault="00F43C3C" w:rsidP="00394258">
      <w:pPr>
        <w:spacing w:before="120"/>
        <w:jc w:val="both"/>
        <w:rPr>
          <w:sz w:val="20"/>
          <w:szCs w:val="20"/>
          <w:lang w:val="en-GB"/>
        </w:rPr>
      </w:pPr>
      <w:r>
        <w:rPr>
          <w:sz w:val="20"/>
          <w:szCs w:val="20"/>
          <w:lang w:val="en-GB"/>
        </w:rPr>
        <w:t>Some extra cases for Execut</w:t>
      </w:r>
      <w:r w:rsidR="00726597">
        <w:rPr>
          <w:sz w:val="20"/>
          <w:szCs w:val="20"/>
          <w:lang w:val="en-GB"/>
        </w:rPr>
        <w:t>e</w:t>
      </w:r>
      <w:r>
        <w:rPr>
          <w:sz w:val="20"/>
          <w:szCs w:val="20"/>
          <w:lang w:val="en-GB"/>
        </w:rPr>
        <w:t>Status have been added to help control this process:</w:t>
      </w:r>
    </w:p>
    <w:tbl>
      <w:tblPr>
        <w:tblStyle w:val="TableGrid"/>
        <w:tblW w:w="0" w:type="auto"/>
        <w:tblLook w:val="04A0" w:firstRow="1" w:lastRow="0" w:firstColumn="1" w:lastColumn="0" w:noHBand="0" w:noVBand="1"/>
      </w:tblPr>
      <w:tblGrid>
        <w:gridCol w:w="1795"/>
        <w:gridCol w:w="6508"/>
      </w:tblGrid>
      <w:tr w:rsidR="00F43C3C" w14:paraId="5866A853" w14:textId="77777777" w:rsidTr="00F43C3C">
        <w:tc>
          <w:tcPr>
            <w:tcW w:w="1795" w:type="dxa"/>
          </w:tcPr>
          <w:p w14:paraId="6A17C882" w14:textId="4FABE37D" w:rsidR="00F43C3C" w:rsidRPr="00F43C3C" w:rsidRDefault="00F43C3C" w:rsidP="00F43C3C">
            <w:pPr>
              <w:jc w:val="center"/>
              <w:rPr>
                <w:b/>
                <w:bCs/>
                <w:sz w:val="20"/>
                <w:szCs w:val="20"/>
                <w:lang w:val="en-GB"/>
              </w:rPr>
            </w:pPr>
            <w:r w:rsidRPr="00F43C3C">
              <w:rPr>
                <w:b/>
                <w:bCs/>
                <w:sz w:val="20"/>
                <w:szCs w:val="20"/>
                <w:lang w:val="en-GB"/>
              </w:rPr>
              <w:t>Execut</w:t>
            </w:r>
            <w:r w:rsidR="00726597">
              <w:rPr>
                <w:b/>
                <w:bCs/>
                <w:sz w:val="20"/>
                <w:szCs w:val="20"/>
                <w:lang w:val="en-GB"/>
              </w:rPr>
              <w:t>e</w:t>
            </w:r>
            <w:r w:rsidRPr="00F43C3C">
              <w:rPr>
                <w:b/>
                <w:bCs/>
                <w:sz w:val="20"/>
                <w:szCs w:val="20"/>
                <w:lang w:val="en-GB"/>
              </w:rPr>
              <w:t>Status</w:t>
            </w:r>
          </w:p>
        </w:tc>
        <w:tc>
          <w:tcPr>
            <w:tcW w:w="6508" w:type="dxa"/>
          </w:tcPr>
          <w:p w14:paraId="2D740EC0" w14:textId="2839F463" w:rsidR="00F43C3C" w:rsidRPr="00F43C3C" w:rsidRDefault="00F43C3C" w:rsidP="00F43C3C">
            <w:pPr>
              <w:jc w:val="center"/>
              <w:rPr>
                <w:b/>
                <w:bCs/>
                <w:sz w:val="20"/>
                <w:szCs w:val="20"/>
                <w:lang w:val="en-GB"/>
              </w:rPr>
            </w:pPr>
            <w:r w:rsidRPr="00F43C3C">
              <w:rPr>
                <w:b/>
                <w:bCs/>
                <w:sz w:val="20"/>
                <w:szCs w:val="20"/>
                <w:lang w:val="en-GB"/>
              </w:rPr>
              <w:t>Comment</w:t>
            </w:r>
          </w:p>
        </w:tc>
      </w:tr>
      <w:tr w:rsidR="00F43C3C" w14:paraId="45BE4BA9" w14:textId="77777777" w:rsidTr="00F43C3C">
        <w:tc>
          <w:tcPr>
            <w:tcW w:w="1795" w:type="dxa"/>
          </w:tcPr>
          <w:p w14:paraId="75546A6A" w14:textId="5D8E5017" w:rsidR="00F43C3C" w:rsidRDefault="00F43C3C" w:rsidP="00F43C3C">
            <w:pPr>
              <w:jc w:val="both"/>
              <w:rPr>
                <w:sz w:val="20"/>
                <w:szCs w:val="20"/>
                <w:lang w:val="en-GB"/>
              </w:rPr>
            </w:pPr>
            <w:r>
              <w:rPr>
                <w:sz w:val="20"/>
                <w:szCs w:val="20"/>
                <w:lang w:val="en-GB"/>
              </w:rPr>
              <w:t>Parse</w:t>
            </w:r>
          </w:p>
        </w:tc>
        <w:tc>
          <w:tcPr>
            <w:tcW w:w="6508" w:type="dxa"/>
          </w:tcPr>
          <w:p w14:paraId="4D6D898C" w14:textId="374EB995" w:rsidR="00F43C3C" w:rsidRDefault="00E27406" w:rsidP="00F43C3C">
            <w:pPr>
              <w:jc w:val="both"/>
              <w:rPr>
                <w:sz w:val="20"/>
                <w:szCs w:val="20"/>
                <w:lang w:val="en-GB"/>
              </w:rPr>
            </w:pPr>
            <w:r>
              <w:rPr>
                <w:sz w:val="20"/>
                <w:szCs w:val="20"/>
                <w:lang w:val="en-GB"/>
              </w:rPr>
              <w:t>For database load</w:t>
            </w:r>
            <w:r w:rsidR="00651A31">
              <w:rPr>
                <w:sz w:val="20"/>
                <w:szCs w:val="20"/>
                <w:lang w:val="en-GB"/>
              </w:rPr>
              <w:t>.</w:t>
            </w:r>
          </w:p>
          <w:p w14:paraId="0BFFC137" w14:textId="1A35B0C3" w:rsidR="00E27406" w:rsidRDefault="005949B6" w:rsidP="00F43C3C">
            <w:pPr>
              <w:jc w:val="both"/>
              <w:rPr>
                <w:sz w:val="20"/>
                <w:szCs w:val="20"/>
                <w:lang w:val="en-GB"/>
              </w:rPr>
            </w:pPr>
            <w:r>
              <w:rPr>
                <w:sz w:val="20"/>
                <w:szCs w:val="20"/>
                <w:lang w:val="en-GB"/>
              </w:rPr>
              <w:t>U</w:t>
            </w:r>
            <w:r w:rsidR="00651A31">
              <w:rPr>
                <w:sz w:val="20"/>
                <w:szCs w:val="20"/>
                <w:lang w:val="en-GB"/>
              </w:rPr>
              <w:t xml:space="preserve">se executable range </w:t>
            </w:r>
            <w:r w:rsidR="00FE7F58">
              <w:rPr>
                <w:sz w:val="20"/>
                <w:szCs w:val="20"/>
                <w:lang w:val="en-GB"/>
              </w:rPr>
              <w:t>for uids</w:t>
            </w:r>
            <w:r w:rsidR="00651A31">
              <w:rPr>
                <w:sz w:val="20"/>
                <w:szCs w:val="20"/>
                <w:lang w:val="en-GB"/>
              </w:rPr>
              <w:t>, so that Framing object is ready at the end of parsing.</w:t>
            </w:r>
          </w:p>
          <w:p w14:paraId="428364C9" w14:textId="34A447DD" w:rsidR="00B86640" w:rsidRDefault="00B86640" w:rsidP="00F43C3C">
            <w:pPr>
              <w:jc w:val="both"/>
              <w:rPr>
                <w:sz w:val="20"/>
                <w:szCs w:val="20"/>
                <w:lang w:val="en-GB"/>
              </w:rPr>
            </w:pPr>
            <w:r>
              <w:rPr>
                <w:sz w:val="20"/>
                <w:szCs w:val="20"/>
                <w:lang w:val="en-GB"/>
              </w:rPr>
              <w:t xml:space="preserve">Instancing of </w:t>
            </w:r>
            <w:r w:rsidR="00E95C85">
              <w:rPr>
                <w:sz w:val="20"/>
                <w:szCs w:val="20"/>
                <w:lang w:val="en-GB"/>
              </w:rPr>
              <w:t>view</w:t>
            </w:r>
            <w:r>
              <w:rPr>
                <w:sz w:val="20"/>
                <w:szCs w:val="20"/>
                <w:lang w:val="en-GB"/>
              </w:rPr>
              <w:t xml:space="preserve"> objects may occur during parsing, but to executable range instead of heap.</w:t>
            </w:r>
          </w:p>
        </w:tc>
      </w:tr>
      <w:tr w:rsidR="0056324B" w14:paraId="3F782158" w14:textId="77777777" w:rsidTr="00F43C3C">
        <w:tc>
          <w:tcPr>
            <w:tcW w:w="1795" w:type="dxa"/>
          </w:tcPr>
          <w:p w14:paraId="163591D4" w14:textId="1DBC8405" w:rsidR="0056324B" w:rsidRDefault="0056324B" w:rsidP="00F43C3C">
            <w:pPr>
              <w:jc w:val="both"/>
              <w:rPr>
                <w:sz w:val="20"/>
                <w:szCs w:val="20"/>
                <w:lang w:val="en-GB"/>
              </w:rPr>
            </w:pPr>
            <w:r>
              <w:rPr>
                <w:sz w:val="20"/>
                <w:szCs w:val="20"/>
                <w:lang w:val="en-GB"/>
              </w:rPr>
              <w:t>Compile</w:t>
            </w:r>
          </w:p>
        </w:tc>
        <w:tc>
          <w:tcPr>
            <w:tcW w:w="6508" w:type="dxa"/>
          </w:tcPr>
          <w:p w14:paraId="56369C8D" w14:textId="766029B8" w:rsidR="0056324B" w:rsidRDefault="0056324B" w:rsidP="00F43C3C">
            <w:pPr>
              <w:jc w:val="both"/>
              <w:rPr>
                <w:sz w:val="20"/>
                <w:szCs w:val="20"/>
                <w:lang w:val="en-GB"/>
              </w:rPr>
            </w:pPr>
            <w:r>
              <w:rPr>
                <w:sz w:val="20"/>
                <w:szCs w:val="20"/>
                <w:lang w:val="en-GB"/>
              </w:rPr>
              <w:t>For creating compiled objects</w:t>
            </w:r>
            <w:r w:rsidR="00920634">
              <w:rPr>
                <w:sz w:val="20"/>
                <w:szCs w:val="20"/>
                <w:lang w:val="en-GB"/>
              </w:rPr>
              <w:t xml:space="preserve"> (including method headers)</w:t>
            </w:r>
          </w:p>
          <w:p w14:paraId="5CEB1E09" w14:textId="4C6E3DB0" w:rsidR="0056324B" w:rsidRDefault="005949B6" w:rsidP="00F43C3C">
            <w:pPr>
              <w:jc w:val="both"/>
              <w:rPr>
                <w:sz w:val="20"/>
                <w:szCs w:val="20"/>
                <w:lang w:val="en-GB"/>
              </w:rPr>
            </w:pPr>
            <w:r>
              <w:rPr>
                <w:sz w:val="20"/>
                <w:szCs w:val="20"/>
                <w:lang w:val="en-GB"/>
              </w:rPr>
              <w:t>Use</w:t>
            </w:r>
            <w:r w:rsidR="0056324B">
              <w:rPr>
                <w:sz w:val="20"/>
                <w:szCs w:val="20"/>
                <w:lang w:val="en-GB"/>
              </w:rPr>
              <w:t xml:space="preserve"> executable range </w:t>
            </w:r>
            <w:r>
              <w:rPr>
                <w:sz w:val="20"/>
                <w:szCs w:val="20"/>
                <w:lang w:val="en-GB"/>
              </w:rPr>
              <w:t>for uids</w:t>
            </w:r>
            <w:r w:rsidR="0056324B">
              <w:rPr>
                <w:sz w:val="20"/>
                <w:szCs w:val="20"/>
                <w:lang w:val="en-GB"/>
              </w:rPr>
              <w:t>, so that Framing object is ready at the end of parsing.</w:t>
            </w:r>
          </w:p>
          <w:p w14:paraId="2028274B" w14:textId="6FA8311D" w:rsidR="00B86640" w:rsidRDefault="00B86640" w:rsidP="00F43C3C">
            <w:pPr>
              <w:jc w:val="both"/>
              <w:rPr>
                <w:sz w:val="20"/>
                <w:szCs w:val="20"/>
                <w:lang w:val="en-GB"/>
              </w:rPr>
            </w:pPr>
            <w:r>
              <w:rPr>
                <w:sz w:val="20"/>
                <w:szCs w:val="20"/>
                <w:lang w:val="en-GB"/>
              </w:rPr>
              <w:t xml:space="preserve">Instancing of </w:t>
            </w:r>
            <w:r w:rsidR="00E95C85">
              <w:rPr>
                <w:sz w:val="20"/>
                <w:szCs w:val="20"/>
                <w:lang w:val="en-GB"/>
              </w:rPr>
              <w:t>view</w:t>
            </w:r>
            <w:r>
              <w:rPr>
                <w:sz w:val="20"/>
                <w:szCs w:val="20"/>
                <w:lang w:val="en-GB"/>
              </w:rPr>
              <w:t xml:space="preserve"> objects may occur during parsing, but to executable range instead of heap.</w:t>
            </w:r>
          </w:p>
        </w:tc>
      </w:tr>
      <w:tr w:rsidR="00F43C3C" w14:paraId="65B8BEF7" w14:textId="77777777" w:rsidTr="00F43C3C">
        <w:tc>
          <w:tcPr>
            <w:tcW w:w="1795" w:type="dxa"/>
          </w:tcPr>
          <w:p w14:paraId="29C1A109" w14:textId="6975D4B6" w:rsidR="00F43C3C" w:rsidRDefault="00F43C3C" w:rsidP="00F43C3C">
            <w:pPr>
              <w:jc w:val="both"/>
              <w:rPr>
                <w:sz w:val="20"/>
                <w:szCs w:val="20"/>
                <w:lang w:val="en-GB"/>
              </w:rPr>
            </w:pPr>
            <w:r>
              <w:rPr>
                <w:sz w:val="20"/>
                <w:szCs w:val="20"/>
                <w:lang w:val="en-GB"/>
              </w:rPr>
              <w:t>Obey</w:t>
            </w:r>
          </w:p>
        </w:tc>
        <w:tc>
          <w:tcPr>
            <w:tcW w:w="6508" w:type="dxa"/>
          </w:tcPr>
          <w:p w14:paraId="301AF623" w14:textId="2E06A1A0" w:rsidR="00E27406" w:rsidRDefault="00E27406" w:rsidP="00F43C3C">
            <w:pPr>
              <w:jc w:val="both"/>
              <w:rPr>
                <w:sz w:val="20"/>
                <w:szCs w:val="20"/>
                <w:lang w:val="en-GB"/>
              </w:rPr>
            </w:pPr>
            <w:r>
              <w:rPr>
                <w:sz w:val="20"/>
                <w:szCs w:val="20"/>
                <w:lang w:val="en-GB"/>
              </w:rPr>
              <w:t>For command input and execution</w:t>
            </w:r>
            <w:r w:rsidR="00920634">
              <w:rPr>
                <w:sz w:val="20"/>
                <w:szCs w:val="20"/>
                <w:lang w:val="en-GB"/>
              </w:rPr>
              <w:t xml:space="preserve"> (including data definition)</w:t>
            </w:r>
          </w:p>
          <w:p w14:paraId="0A177D12" w14:textId="77777777" w:rsidR="005949B6" w:rsidRDefault="00E20DC8" w:rsidP="00F43C3C">
            <w:pPr>
              <w:jc w:val="both"/>
              <w:rPr>
                <w:sz w:val="20"/>
                <w:szCs w:val="20"/>
                <w:lang w:val="en-GB"/>
              </w:rPr>
            </w:pPr>
            <w:r>
              <w:rPr>
                <w:sz w:val="20"/>
                <w:szCs w:val="20"/>
                <w:lang w:val="en-GB"/>
              </w:rPr>
              <w:t>Lexical source code positions are used for uids. Use heap for uids that do not correspond to source code.</w:t>
            </w:r>
          </w:p>
          <w:p w14:paraId="7BB59AF2" w14:textId="63231C9F" w:rsidR="00DC4D55" w:rsidRDefault="005949B6" w:rsidP="00F43C3C">
            <w:pPr>
              <w:jc w:val="both"/>
              <w:rPr>
                <w:sz w:val="20"/>
                <w:szCs w:val="20"/>
                <w:lang w:val="en-GB"/>
              </w:rPr>
            </w:pPr>
            <w:r>
              <w:rPr>
                <w:sz w:val="20"/>
                <w:szCs w:val="20"/>
                <w:lang w:val="en-GB"/>
              </w:rPr>
              <w:t>Copy</w:t>
            </w:r>
            <w:r w:rsidR="00E27406">
              <w:rPr>
                <w:sz w:val="20"/>
                <w:szCs w:val="20"/>
                <w:lang w:val="en-GB"/>
              </w:rPr>
              <w:t xml:space="preserve"> </w:t>
            </w:r>
            <w:r>
              <w:rPr>
                <w:sz w:val="20"/>
                <w:szCs w:val="20"/>
                <w:lang w:val="en-GB"/>
              </w:rPr>
              <w:t xml:space="preserve">View instance </w:t>
            </w:r>
            <w:r w:rsidR="00B86640">
              <w:rPr>
                <w:sz w:val="20"/>
                <w:szCs w:val="20"/>
                <w:lang w:val="en-GB"/>
              </w:rPr>
              <w:t xml:space="preserve">to </w:t>
            </w:r>
            <w:r>
              <w:rPr>
                <w:sz w:val="20"/>
                <w:szCs w:val="20"/>
                <w:lang w:val="en-GB"/>
              </w:rPr>
              <w:t xml:space="preserve">use </w:t>
            </w:r>
            <w:r w:rsidR="00B86640">
              <w:rPr>
                <w:sz w:val="20"/>
                <w:szCs w:val="20"/>
                <w:lang w:val="en-GB"/>
              </w:rPr>
              <w:t>heap uids as shown above.</w:t>
            </w:r>
          </w:p>
          <w:p w14:paraId="6849062C" w14:textId="01934656" w:rsidR="00DC4D55" w:rsidRDefault="0056324B" w:rsidP="00F43C3C">
            <w:pPr>
              <w:jc w:val="both"/>
              <w:rPr>
                <w:sz w:val="20"/>
                <w:szCs w:val="20"/>
                <w:lang w:val="en-GB"/>
              </w:rPr>
            </w:pPr>
            <w:r>
              <w:rPr>
                <w:sz w:val="20"/>
                <w:szCs w:val="20"/>
                <w:lang w:val="en-GB"/>
              </w:rPr>
              <w:t>Change to Compile state when source for a compiled object is to be parsed</w:t>
            </w:r>
          </w:p>
          <w:p w14:paraId="044BA9AB" w14:textId="464F7031" w:rsidR="003D0783" w:rsidRDefault="003D0783" w:rsidP="00F43C3C">
            <w:pPr>
              <w:jc w:val="both"/>
              <w:rPr>
                <w:sz w:val="20"/>
                <w:szCs w:val="20"/>
                <w:lang w:val="en-GB"/>
              </w:rPr>
            </w:pPr>
            <w:r>
              <w:rPr>
                <w:sz w:val="20"/>
                <w:szCs w:val="20"/>
                <w:lang w:val="en-GB"/>
              </w:rPr>
              <w:t>At RdrClose() reinitialise nextStmt</w:t>
            </w:r>
            <w:r w:rsidR="00E95C85">
              <w:rPr>
                <w:sz w:val="20"/>
                <w:szCs w:val="20"/>
                <w:lang w:val="en-GB"/>
              </w:rPr>
              <w:t xml:space="preserve"> and nextHeap</w:t>
            </w:r>
            <w:r>
              <w:rPr>
                <w:sz w:val="20"/>
                <w:szCs w:val="20"/>
                <w:lang w:val="en-GB"/>
              </w:rPr>
              <w:t>.</w:t>
            </w:r>
          </w:p>
        </w:tc>
      </w:tr>
      <w:tr w:rsidR="00E20DC8" w14:paraId="6FF62163" w14:textId="77777777" w:rsidTr="00F43C3C">
        <w:tc>
          <w:tcPr>
            <w:tcW w:w="1795" w:type="dxa"/>
          </w:tcPr>
          <w:p w14:paraId="5B5BA626" w14:textId="6EB42734" w:rsidR="00E20DC8" w:rsidRDefault="00E20DC8" w:rsidP="00F43C3C">
            <w:pPr>
              <w:jc w:val="both"/>
              <w:rPr>
                <w:sz w:val="20"/>
                <w:szCs w:val="20"/>
                <w:lang w:val="en-GB"/>
              </w:rPr>
            </w:pPr>
            <w:r>
              <w:rPr>
                <w:sz w:val="20"/>
                <w:szCs w:val="20"/>
                <w:lang w:val="en-GB"/>
              </w:rPr>
              <w:t>Prepare</w:t>
            </w:r>
          </w:p>
        </w:tc>
        <w:tc>
          <w:tcPr>
            <w:tcW w:w="6508" w:type="dxa"/>
          </w:tcPr>
          <w:p w14:paraId="4B79A0D0" w14:textId="77777777" w:rsidR="0027489D" w:rsidRDefault="0027489D" w:rsidP="00F43C3C">
            <w:pPr>
              <w:jc w:val="both"/>
              <w:rPr>
                <w:sz w:val="20"/>
                <w:szCs w:val="20"/>
                <w:lang w:val="en-GB"/>
              </w:rPr>
            </w:pPr>
            <w:r>
              <w:rPr>
                <w:sz w:val="20"/>
                <w:szCs w:val="20"/>
                <w:lang w:val="en-GB"/>
              </w:rPr>
              <w:t>For creating PreparedStatements,</w:t>
            </w:r>
          </w:p>
          <w:p w14:paraId="1F64A89E" w14:textId="3980BF03" w:rsidR="00E20DC8" w:rsidRDefault="005949B6" w:rsidP="00F43C3C">
            <w:pPr>
              <w:jc w:val="both"/>
              <w:rPr>
                <w:sz w:val="20"/>
                <w:szCs w:val="20"/>
                <w:lang w:val="en-GB"/>
              </w:rPr>
            </w:pPr>
            <w:r>
              <w:rPr>
                <w:sz w:val="20"/>
                <w:szCs w:val="20"/>
                <w:lang w:val="en-GB"/>
              </w:rPr>
              <w:t>Use</w:t>
            </w:r>
            <w:r w:rsidR="00E20DC8">
              <w:rPr>
                <w:sz w:val="20"/>
                <w:szCs w:val="20"/>
                <w:lang w:val="en-GB"/>
              </w:rPr>
              <w:t xml:space="preserve"> </w:t>
            </w:r>
            <w:r w:rsidR="00D706D8">
              <w:rPr>
                <w:sz w:val="20"/>
                <w:szCs w:val="20"/>
                <w:lang w:val="en-GB"/>
              </w:rPr>
              <w:t>heap</w:t>
            </w:r>
            <w:r w:rsidR="00E20DC8">
              <w:rPr>
                <w:sz w:val="20"/>
                <w:szCs w:val="20"/>
                <w:lang w:val="en-GB"/>
              </w:rPr>
              <w:t xml:space="preserve"> range </w:t>
            </w:r>
            <w:r>
              <w:rPr>
                <w:sz w:val="20"/>
                <w:szCs w:val="20"/>
                <w:lang w:val="en-GB"/>
              </w:rPr>
              <w:t xml:space="preserve">for uids </w:t>
            </w:r>
            <w:r w:rsidR="00E20DC8">
              <w:rPr>
                <w:sz w:val="20"/>
                <w:szCs w:val="20"/>
                <w:lang w:val="en-GB"/>
              </w:rPr>
              <w:t>starting at nextPrep</w:t>
            </w:r>
            <w:r>
              <w:rPr>
                <w:sz w:val="20"/>
                <w:szCs w:val="20"/>
                <w:lang w:val="en-GB"/>
              </w:rPr>
              <w:t>, which is then updated to follow Prepared statements.</w:t>
            </w:r>
          </w:p>
          <w:p w14:paraId="6601D931" w14:textId="246FC069" w:rsidR="00D706D8" w:rsidRDefault="00D706D8" w:rsidP="00F43C3C">
            <w:pPr>
              <w:jc w:val="both"/>
              <w:rPr>
                <w:sz w:val="20"/>
                <w:szCs w:val="20"/>
                <w:lang w:val="en-GB"/>
              </w:rPr>
            </w:pPr>
            <w:r>
              <w:rPr>
                <w:sz w:val="20"/>
                <w:szCs w:val="20"/>
                <w:lang w:val="en-GB"/>
              </w:rPr>
              <w:t>Use instancing for referenced compiled objects to heap range</w:t>
            </w:r>
            <w:r w:rsidR="00363BA8">
              <w:rPr>
                <w:sz w:val="20"/>
                <w:szCs w:val="20"/>
                <w:lang w:val="en-GB"/>
              </w:rPr>
              <w:t xml:space="preserve"> as in Obey.</w:t>
            </w:r>
          </w:p>
        </w:tc>
      </w:tr>
    </w:tbl>
    <w:p w14:paraId="2B652D37" w14:textId="7BF47662" w:rsidR="00F91038" w:rsidRDefault="00651A31" w:rsidP="00394258">
      <w:pPr>
        <w:spacing w:before="120"/>
        <w:jc w:val="both"/>
        <w:rPr>
          <w:sz w:val="20"/>
          <w:szCs w:val="20"/>
          <w:lang w:val="en-GB"/>
        </w:rPr>
      </w:pPr>
      <w:r>
        <w:rPr>
          <w:sz w:val="20"/>
          <w:szCs w:val="20"/>
          <w:lang w:val="en-GB"/>
        </w:rPr>
        <w:t>It is important that the same sta</w:t>
      </w:r>
      <w:r w:rsidR="003D0783">
        <w:rPr>
          <w:sz w:val="20"/>
          <w:szCs w:val="20"/>
          <w:lang w:val="en-GB"/>
        </w:rPr>
        <w:t>g</w:t>
      </w:r>
      <w:r>
        <w:rPr>
          <w:sz w:val="20"/>
          <w:szCs w:val="20"/>
          <w:lang w:val="en-GB"/>
        </w:rPr>
        <w:t>es occur for committed and uncommitted objects</w:t>
      </w:r>
      <w:r w:rsidR="003D0783">
        <w:rPr>
          <w:sz w:val="20"/>
          <w:szCs w:val="20"/>
          <w:lang w:val="en-GB"/>
        </w:rPr>
        <w:t>. Note that there are formulae for uid to newuid values in every case, so no need for scanning, done or uids.</w:t>
      </w:r>
    </w:p>
    <w:p w14:paraId="6C6E984B" w14:textId="4EDDD47D" w:rsidR="008F0674" w:rsidRDefault="008F0674" w:rsidP="00394258">
      <w:pPr>
        <w:spacing w:before="120"/>
        <w:jc w:val="both"/>
        <w:rPr>
          <w:sz w:val="20"/>
          <w:szCs w:val="20"/>
          <w:lang w:val="en-GB"/>
        </w:rPr>
      </w:pPr>
      <w:r>
        <w:rPr>
          <w:sz w:val="20"/>
          <w:szCs w:val="20"/>
          <w:lang w:val="en-GB"/>
        </w:rPr>
        <w:t xml:space="preserve">To implement the above mechanism, for </w:t>
      </w:r>
      <w:r w:rsidR="00B15F64">
        <w:rPr>
          <w:sz w:val="20"/>
          <w:szCs w:val="20"/>
          <w:lang w:val="en-GB"/>
        </w:rPr>
        <w:t xml:space="preserve">XX = (roughly) Check, </w:t>
      </w:r>
      <w:r w:rsidR="00E876EA">
        <w:rPr>
          <w:sz w:val="20"/>
          <w:szCs w:val="20"/>
          <w:lang w:val="en-GB"/>
        </w:rPr>
        <w:t xml:space="preserve">Column, </w:t>
      </w:r>
      <w:r w:rsidR="00B15F64">
        <w:rPr>
          <w:sz w:val="20"/>
          <w:szCs w:val="20"/>
          <w:lang w:val="en-GB"/>
        </w:rPr>
        <w:t xml:space="preserve">View, Procedure, </w:t>
      </w:r>
      <w:r w:rsidR="00C446C6">
        <w:rPr>
          <w:sz w:val="20"/>
          <w:szCs w:val="20"/>
          <w:lang w:val="en-GB"/>
        </w:rPr>
        <w:t xml:space="preserve">Modify, </w:t>
      </w:r>
      <w:r w:rsidR="00B15F64">
        <w:rPr>
          <w:sz w:val="20"/>
          <w:szCs w:val="20"/>
          <w:lang w:val="en-GB"/>
        </w:rPr>
        <w:t>Trigger, we want the following</w:t>
      </w:r>
      <w:r w:rsidR="003C0FF9">
        <w:rPr>
          <w:sz w:val="20"/>
          <w:szCs w:val="20"/>
          <w:lang w:val="en-GB"/>
        </w:rPr>
        <w:t>.</w:t>
      </w:r>
    </w:p>
    <w:p w14:paraId="2701A835" w14:textId="0F27201F" w:rsidR="00B15F64" w:rsidRPr="00B15F64" w:rsidRDefault="00B15F64" w:rsidP="00B15F64">
      <w:pPr>
        <w:pStyle w:val="ListParagraph"/>
        <w:numPr>
          <w:ilvl w:val="0"/>
          <w:numId w:val="17"/>
        </w:numPr>
        <w:jc w:val="both"/>
        <w:rPr>
          <w:sz w:val="20"/>
          <w:szCs w:val="20"/>
        </w:rPr>
      </w:pPr>
      <w:r w:rsidRPr="00B15F64">
        <w:rPr>
          <w:sz w:val="20"/>
          <w:szCs w:val="20"/>
        </w:rPr>
        <w:lastRenderedPageBreak/>
        <w:t>Before parsing source for XX if cx.parse is Obey, set cx.parse to Compile</w:t>
      </w:r>
      <w:r w:rsidR="001525BF">
        <w:rPr>
          <w:sz w:val="20"/>
          <w:szCs w:val="20"/>
        </w:rPr>
        <w:t xml:space="preserve"> (ForConstraintParse does this for Column for generation rule</w:t>
      </w:r>
      <w:r w:rsidR="00C446C6">
        <w:rPr>
          <w:sz w:val="20"/>
          <w:szCs w:val="20"/>
        </w:rPr>
        <w:t>) and restore it at the end of the parsing routine.</w:t>
      </w:r>
    </w:p>
    <w:p w14:paraId="059EAE28" w14:textId="32DB4338" w:rsidR="00B15F64" w:rsidRPr="00B15F64" w:rsidRDefault="00C446C6" w:rsidP="00B15F64">
      <w:pPr>
        <w:pStyle w:val="ListParagraph"/>
        <w:numPr>
          <w:ilvl w:val="0"/>
          <w:numId w:val="17"/>
        </w:numPr>
        <w:jc w:val="both"/>
        <w:rPr>
          <w:sz w:val="20"/>
          <w:szCs w:val="20"/>
        </w:rPr>
      </w:pPr>
      <w:r>
        <w:rPr>
          <w:sz w:val="20"/>
          <w:szCs w:val="20"/>
        </w:rPr>
        <w:t>The Compiled class has a public long called nst which is set to the first framing DBObject we want in the framing: sometimes this is from an earlier object in the database, e.g. a previously defined table.</w:t>
      </w:r>
    </w:p>
    <w:p w14:paraId="338BF126" w14:textId="41822E4C" w:rsidR="00B15F64" w:rsidRPr="00B15F64" w:rsidRDefault="00B15F64" w:rsidP="00B15F64">
      <w:pPr>
        <w:pStyle w:val="ListParagraph"/>
        <w:numPr>
          <w:ilvl w:val="0"/>
          <w:numId w:val="17"/>
        </w:numPr>
        <w:jc w:val="both"/>
        <w:rPr>
          <w:sz w:val="20"/>
          <w:szCs w:val="20"/>
        </w:rPr>
      </w:pPr>
      <w:r w:rsidRPr="00B15F64">
        <w:rPr>
          <w:sz w:val="20"/>
          <w:szCs w:val="20"/>
        </w:rPr>
        <w:t>In OnLoad for XX we have framing = new Framing(psr.cx</w:t>
      </w:r>
      <w:r w:rsidR="00C446C6">
        <w:rPr>
          <w:sz w:val="20"/>
          <w:szCs w:val="20"/>
        </w:rPr>
        <w:t>,nst</w:t>
      </w:r>
      <w:r w:rsidRPr="00B15F64">
        <w:rPr>
          <w:sz w:val="20"/>
          <w:szCs w:val="20"/>
        </w:rPr>
        <w:t>);</w:t>
      </w:r>
    </w:p>
    <w:p w14:paraId="42124A03" w14:textId="69CFA1CB" w:rsidR="00B551E1" w:rsidRPr="003C0FF9" w:rsidRDefault="003C0FF9" w:rsidP="00C7107A">
      <w:pPr>
        <w:pStyle w:val="ListParagraph"/>
        <w:numPr>
          <w:ilvl w:val="0"/>
          <w:numId w:val="17"/>
        </w:numPr>
        <w:jc w:val="both"/>
        <w:rPr>
          <w:sz w:val="20"/>
          <w:szCs w:val="20"/>
        </w:rPr>
      </w:pPr>
      <w:r w:rsidRPr="003C0FF9">
        <w:rPr>
          <w:sz w:val="20"/>
          <w:szCs w:val="20"/>
        </w:rPr>
        <w:t xml:space="preserve">Instancing for Views makes copies of all of the framing objects as shown above. </w:t>
      </w:r>
      <w:r w:rsidR="00B15F64" w:rsidRPr="003C0FF9">
        <w:rPr>
          <w:sz w:val="20"/>
          <w:szCs w:val="20"/>
        </w:rPr>
        <w:t xml:space="preserve">In </w:t>
      </w:r>
      <w:r w:rsidR="00E95C85" w:rsidRPr="003C0FF9">
        <w:rPr>
          <w:sz w:val="20"/>
          <w:szCs w:val="20"/>
        </w:rPr>
        <w:t>View</w:t>
      </w:r>
      <w:r w:rsidR="00B15F64" w:rsidRPr="003C0FF9">
        <w:rPr>
          <w:sz w:val="20"/>
          <w:szCs w:val="20"/>
        </w:rPr>
        <w:t>.Instance(cx) we</w:t>
      </w:r>
      <w:r w:rsidR="00C446C6" w:rsidRPr="003C0FF9">
        <w:rPr>
          <w:sz w:val="20"/>
          <w:szCs w:val="20"/>
        </w:rPr>
        <w:t xml:space="preserve"> set up </w:t>
      </w:r>
      <w:r w:rsidRPr="003C0FF9">
        <w:rPr>
          <w:sz w:val="20"/>
          <w:szCs w:val="20"/>
        </w:rPr>
        <w:t xml:space="preserve">cx.instDFirst etc to control the relocation in the above diagram. </w:t>
      </w:r>
      <w:r w:rsidR="0006362E" w:rsidRPr="003C0FF9">
        <w:rPr>
          <w:sz w:val="20"/>
          <w:szCs w:val="20"/>
        </w:rPr>
        <w:t xml:space="preserve">At the end of instancing </w:t>
      </w:r>
      <w:r w:rsidR="00E95C85" w:rsidRPr="003C0FF9">
        <w:rPr>
          <w:sz w:val="20"/>
          <w:szCs w:val="20"/>
        </w:rPr>
        <w:t>a View,</w:t>
      </w:r>
      <w:r w:rsidR="0006362E" w:rsidRPr="003C0FF9">
        <w:rPr>
          <w:sz w:val="20"/>
          <w:szCs w:val="20"/>
        </w:rPr>
        <w:t xml:space="preserve"> set the next</w:t>
      </w:r>
      <w:r w:rsidR="00E95C85" w:rsidRPr="003C0FF9">
        <w:rPr>
          <w:sz w:val="20"/>
          <w:szCs w:val="20"/>
        </w:rPr>
        <w:t xml:space="preserve">Heap </w:t>
      </w:r>
      <w:r w:rsidR="0006362E" w:rsidRPr="003C0FF9">
        <w:rPr>
          <w:sz w:val="20"/>
          <w:szCs w:val="20"/>
        </w:rPr>
        <w:t>pointer to after the new instanced framing objects.</w:t>
      </w:r>
    </w:p>
    <w:p w14:paraId="7C346681" w14:textId="35964BBB" w:rsidR="000228AB" w:rsidRPr="00B551E1" w:rsidRDefault="000228AB" w:rsidP="00B551E1">
      <w:pPr>
        <w:spacing w:before="120"/>
        <w:jc w:val="both"/>
        <w:rPr>
          <w:sz w:val="20"/>
          <w:szCs w:val="20"/>
        </w:rPr>
      </w:pPr>
      <w:r w:rsidRPr="00B551E1">
        <w:rPr>
          <w:sz w:val="20"/>
          <w:szCs w:val="20"/>
        </w:rPr>
        <w:t>See the worked example</w:t>
      </w:r>
      <w:r w:rsidR="00B551E1">
        <w:rPr>
          <w:sz w:val="20"/>
          <w:szCs w:val="20"/>
        </w:rPr>
        <w:t>s</w:t>
      </w:r>
      <w:r w:rsidRPr="00B551E1">
        <w:rPr>
          <w:sz w:val="20"/>
          <w:szCs w:val="20"/>
        </w:rPr>
        <w:t xml:space="preserve"> in sec 6.4</w:t>
      </w:r>
      <w:r w:rsidR="0006362E" w:rsidRPr="00B551E1">
        <w:rPr>
          <w:sz w:val="20"/>
          <w:szCs w:val="20"/>
        </w:rPr>
        <w:t>-</w:t>
      </w:r>
      <w:r w:rsidR="00726597">
        <w:rPr>
          <w:sz w:val="20"/>
          <w:szCs w:val="20"/>
        </w:rPr>
        <w:t>12</w:t>
      </w:r>
      <w:r w:rsidRPr="00B551E1">
        <w:rPr>
          <w:sz w:val="20"/>
          <w:szCs w:val="20"/>
        </w:rPr>
        <w:t xml:space="preserve"> below.</w:t>
      </w:r>
    </w:p>
    <w:p w14:paraId="0C41342B" w14:textId="77777777" w:rsidR="000C782A" w:rsidRDefault="00B2073E" w:rsidP="00B2073E">
      <w:pPr>
        <w:pStyle w:val="Heading2"/>
        <w:rPr>
          <w:lang w:val="en-GB"/>
        </w:rPr>
      </w:pPr>
      <w:bookmarkStart w:id="78" w:name="_Toc185334637"/>
      <w:r>
        <w:rPr>
          <w:lang w:val="en-GB"/>
        </w:rPr>
        <w:t>3.5 Database Level Data Structures (Level 3)</w:t>
      </w:r>
      <w:bookmarkEnd w:id="78"/>
    </w:p>
    <w:p w14:paraId="3C7AFEE8" w14:textId="77777777" w:rsidR="00BC0F26" w:rsidRDefault="00BC0F26" w:rsidP="00B2073E">
      <w:pPr>
        <w:pStyle w:val="Heading3"/>
        <w:rPr>
          <w:lang w:val="en-GB"/>
        </w:rPr>
      </w:pPr>
      <w:bookmarkStart w:id="79" w:name="_Toc185334638"/>
      <w:bookmarkStart w:id="80" w:name="_Toc156570800"/>
      <w:r>
        <w:rPr>
          <w:lang w:val="en-GB"/>
        </w:rPr>
        <w:t>3.5.1 Basis</w:t>
      </w:r>
      <w:bookmarkEnd w:id="79"/>
    </w:p>
    <w:p w14:paraId="5591E757" w14:textId="77777777" w:rsidR="0011588B" w:rsidRDefault="005E404C" w:rsidP="00BC0F26">
      <w:pPr>
        <w:spacing w:before="120"/>
        <w:jc w:val="both"/>
        <w:rPr>
          <w:sz w:val="20"/>
          <w:szCs w:val="20"/>
          <w:lang w:val="en-GB"/>
        </w:rPr>
      </w:pPr>
      <w:r>
        <w:rPr>
          <w:sz w:val="20"/>
          <w:szCs w:val="20"/>
          <w:lang w:val="en-GB"/>
        </w:rPr>
        <w:t xml:space="preserve">To ensure shareability and immutability of database objects, the Basis class is used as the base class for most things in Level3 of Pyrrho. </w:t>
      </w:r>
      <w:r w:rsidR="00BC0F26">
        <w:rPr>
          <w:sz w:val="20"/>
          <w:szCs w:val="20"/>
          <w:lang w:val="en-GB"/>
        </w:rPr>
        <w:t>Basis contains a flexible way of maintaining object properties in a</w:t>
      </w:r>
      <w:r w:rsidR="003870AB">
        <w:rPr>
          <w:sz w:val="20"/>
          <w:szCs w:val="20"/>
          <w:lang w:val="en-GB"/>
        </w:rPr>
        <w:t xml:space="preserve"> in a per-object</w:t>
      </w:r>
      <w:r w:rsidR="00BC0F26">
        <w:rPr>
          <w:sz w:val="20"/>
          <w:szCs w:val="20"/>
          <w:lang w:val="en-GB"/>
        </w:rPr>
        <w:t xml:space="preserve"> </w:t>
      </w:r>
      <w:r w:rsidR="00CE7874">
        <w:rPr>
          <w:sz w:val="20"/>
          <w:szCs w:val="20"/>
          <w:lang w:val="en-GB"/>
        </w:rPr>
        <w:t>BTree&lt;</w:t>
      </w:r>
      <w:r w:rsidR="00BC0F26">
        <w:rPr>
          <w:sz w:val="20"/>
          <w:szCs w:val="20"/>
          <w:lang w:val="en-GB"/>
        </w:rPr>
        <w:t>long,object&gt;</w:t>
      </w:r>
      <w:r w:rsidR="00E74444">
        <w:rPr>
          <w:sz w:val="20"/>
          <w:szCs w:val="20"/>
          <w:lang w:val="en-GB"/>
        </w:rPr>
        <w:t xml:space="preserve"> called mem</w:t>
      </w:r>
      <w:r w:rsidR="00BC0F26" w:rsidRPr="007670ED">
        <w:rPr>
          <w:sz w:val="20"/>
          <w:szCs w:val="20"/>
          <w:lang w:val="en-GB"/>
        </w:rPr>
        <w:t>.</w:t>
      </w:r>
      <w:r w:rsidR="00BC0F26">
        <w:rPr>
          <w:sz w:val="20"/>
          <w:szCs w:val="20"/>
          <w:lang w:val="en-GB"/>
        </w:rPr>
        <w:t xml:space="preserve"> </w:t>
      </w:r>
      <w:r w:rsidR="00113B42">
        <w:rPr>
          <w:sz w:val="20"/>
          <w:szCs w:val="20"/>
          <w:lang w:val="en-GB"/>
        </w:rPr>
        <w:t>Recall that BTree and its subclasses are themselves immutable.</w:t>
      </w:r>
    </w:p>
    <w:p w14:paraId="5964E55F" w14:textId="77777777" w:rsidR="0011588B" w:rsidRDefault="0011588B" w:rsidP="0011588B">
      <w:pPr>
        <w:autoSpaceDE w:val="0"/>
        <w:autoSpaceDN w:val="0"/>
        <w:adjustRightInd w:val="0"/>
        <w:rPr>
          <w:rFonts w:ascii="Consolas" w:hAnsi="Consolas" w:cs="Consolas"/>
          <w:color w:val="000000"/>
          <w:sz w:val="19"/>
          <w:szCs w:val="19"/>
          <w:lang w:val="en-GB" w:eastAsia="en-GB"/>
        </w:rPr>
      </w:pPr>
      <w:r>
        <w:rPr>
          <w:rFonts w:ascii="Consolas" w:hAnsi="Consolas" w:cs="Consolas"/>
          <w:color w:val="000000"/>
          <w:sz w:val="19"/>
          <w:szCs w:val="19"/>
          <w:lang w:val="en-GB" w:eastAsia="en-GB"/>
        </w:rPr>
        <w:t xml:space="preserve">        </w:t>
      </w:r>
      <w:r>
        <w:rPr>
          <w:rFonts w:ascii="Consolas" w:hAnsi="Consolas" w:cs="Consolas"/>
          <w:color w:val="008000"/>
          <w:sz w:val="19"/>
          <w:szCs w:val="19"/>
          <w:lang w:val="en-GB" w:eastAsia="en-GB"/>
        </w:rPr>
        <w:t>// negative keys are for system data, positive for user-defined data</w:t>
      </w:r>
    </w:p>
    <w:p w14:paraId="0EC05584" w14:textId="77777777" w:rsidR="0011588B" w:rsidRDefault="0011588B" w:rsidP="0011588B">
      <w:pPr>
        <w:spacing w:before="120"/>
        <w:jc w:val="both"/>
        <w:rPr>
          <w:sz w:val="20"/>
          <w:szCs w:val="20"/>
          <w:lang w:val="en-GB"/>
        </w:rPr>
      </w:pPr>
      <w:r>
        <w:rPr>
          <w:rFonts w:ascii="Consolas" w:hAnsi="Consolas" w:cs="Consolas"/>
          <w:color w:val="000000"/>
          <w:sz w:val="19"/>
          <w:szCs w:val="19"/>
          <w:lang w:val="en-GB" w:eastAsia="en-GB"/>
        </w:rPr>
        <w:t xml:space="preserve">        </w:t>
      </w:r>
      <w:r>
        <w:rPr>
          <w:rFonts w:ascii="Consolas" w:hAnsi="Consolas" w:cs="Consolas"/>
          <w:color w:val="0000FF"/>
          <w:sz w:val="19"/>
          <w:szCs w:val="19"/>
          <w:lang w:val="en-GB" w:eastAsia="en-GB"/>
        </w:rPr>
        <w:t>public</w:t>
      </w:r>
      <w:r>
        <w:rPr>
          <w:rFonts w:ascii="Consolas" w:hAnsi="Consolas" w:cs="Consolas"/>
          <w:color w:val="000000"/>
          <w:sz w:val="19"/>
          <w:szCs w:val="19"/>
          <w:lang w:val="en-GB" w:eastAsia="en-GB"/>
        </w:rPr>
        <w:t xml:space="preserve"> </w:t>
      </w:r>
      <w:r>
        <w:rPr>
          <w:rFonts w:ascii="Consolas" w:hAnsi="Consolas" w:cs="Consolas"/>
          <w:color w:val="0000FF"/>
          <w:sz w:val="19"/>
          <w:szCs w:val="19"/>
          <w:lang w:val="en-GB" w:eastAsia="en-GB"/>
        </w:rPr>
        <w:t>readonly</w:t>
      </w:r>
      <w:r>
        <w:rPr>
          <w:rFonts w:ascii="Consolas" w:hAnsi="Consolas" w:cs="Consolas"/>
          <w:color w:val="000000"/>
          <w:sz w:val="19"/>
          <w:szCs w:val="19"/>
          <w:lang w:val="en-GB" w:eastAsia="en-GB"/>
        </w:rPr>
        <w:t xml:space="preserve"> </w:t>
      </w:r>
      <w:r w:rsidR="00CE7874">
        <w:rPr>
          <w:rFonts w:ascii="Consolas" w:hAnsi="Consolas" w:cs="Consolas"/>
          <w:color w:val="2B91AF"/>
          <w:sz w:val="19"/>
          <w:szCs w:val="19"/>
          <w:lang w:val="en-GB" w:eastAsia="en-GB"/>
        </w:rPr>
        <w:t>BTree&lt;</w:t>
      </w:r>
      <w:r>
        <w:rPr>
          <w:rFonts w:ascii="Consolas" w:hAnsi="Consolas" w:cs="Consolas"/>
          <w:color w:val="0000FF"/>
          <w:sz w:val="19"/>
          <w:szCs w:val="19"/>
          <w:lang w:val="en-GB" w:eastAsia="en-GB"/>
        </w:rPr>
        <w:t>long</w:t>
      </w:r>
      <w:r>
        <w:rPr>
          <w:rFonts w:ascii="Consolas" w:hAnsi="Consolas" w:cs="Consolas"/>
          <w:color w:val="000000"/>
          <w:sz w:val="19"/>
          <w:szCs w:val="19"/>
          <w:lang w:val="en-GB" w:eastAsia="en-GB"/>
        </w:rPr>
        <w:t xml:space="preserve">, </w:t>
      </w:r>
      <w:r>
        <w:rPr>
          <w:rFonts w:ascii="Consolas" w:hAnsi="Consolas" w:cs="Consolas"/>
          <w:color w:val="0000FF"/>
          <w:sz w:val="19"/>
          <w:szCs w:val="19"/>
          <w:lang w:val="en-GB" w:eastAsia="en-GB"/>
        </w:rPr>
        <w:t>object</w:t>
      </w:r>
      <w:r>
        <w:rPr>
          <w:rFonts w:ascii="Consolas" w:hAnsi="Consolas" w:cs="Consolas"/>
          <w:color w:val="000000"/>
          <w:sz w:val="19"/>
          <w:szCs w:val="19"/>
          <w:lang w:val="en-GB" w:eastAsia="en-GB"/>
        </w:rPr>
        <w:t>&gt; mem;</w:t>
      </w:r>
    </w:p>
    <w:p w14:paraId="039D60EE" w14:textId="0D8625D4" w:rsidR="00BC0F26" w:rsidRDefault="00BC0F26" w:rsidP="00BC0F26">
      <w:pPr>
        <w:spacing w:before="120"/>
        <w:jc w:val="both"/>
        <w:rPr>
          <w:sz w:val="20"/>
          <w:szCs w:val="20"/>
          <w:lang w:val="en-GB"/>
        </w:rPr>
      </w:pPr>
      <w:r>
        <w:rPr>
          <w:sz w:val="20"/>
          <w:szCs w:val="20"/>
          <w:lang w:val="en-GB"/>
        </w:rPr>
        <w:t xml:space="preserve">Database, DBObject and Record are </w:t>
      </w:r>
      <w:r w:rsidR="008B3E78">
        <w:rPr>
          <w:sz w:val="20"/>
          <w:szCs w:val="20"/>
          <w:lang w:val="en-GB"/>
        </w:rPr>
        <w:t xml:space="preserve">direct </w:t>
      </w:r>
      <w:r>
        <w:rPr>
          <w:sz w:val="20"/>
          <w:szCs w:val="20"/>
          <w:lang w:val="en-GB"/>
        </w:rPr>
        <w:t>subclasses of Basis</w:t>
      </w:r>
      <w:r w:rsidR="005E404C">
        <w:rPr>
          <w:sz w:val="20"/>
          <w:szCs w:val="20"/>
          <w:lang w:val="en-GB"/>
        </w:rPr>
        <w:t>, as are helper level 3 classes such as OrderSpec, WindowBound etc.</w:t>
      </w:r>
      <w:r w:rsidR="00C67314">
        <w:rPr>
          <w:sz w:val="20"/>
          <w:szCs w:val="20"/>
          <w:lang w:val="en-GB"/>
        </w:rPr>
        <w:t xml:space="preserve"> All subclasses of Basis in the implementation are shareable.</w:t>
      </w:r>
    </w:p>
    <w:p w14:paraId="479C31E0" w14:textId="0812A41D" w:rsidR="00766123" w:rsidRDefault="00766123" w:rsidP="00BC0F26">
      <w:pPr>
        <w:spacing w:before="120"/>
        <w:jc w:val="both"/>
        <w:rPr>
          <w:sz w:val="20"/>
          <w:szCs w:val="20"/>
          <w:lang w:val="en-GB"/>
        </w:rPr>
      </w:pPr>
      <w:r>
        <w:rPr>
          <w:sz w:val="20"/>
          <w:szCs w:val="20"/>
          <w:lang w:val="en-GB"/>
        </w:rPr>
        <w:t xml:space="preserve">The “user-defined data” for the positive part of mem is defined for </w:t>
      </w:r>
      <w:r w:rsidR="00323F2B">
        <w:rPr>
          <w:sz w:val="20"/>
          <w:szCs w:val="20"/>
          <w:lang w:val="en-GB"/>
        </w:rPr>
        <w:t>some</w:t>
      </w:r>
      <w:r>
        <w:rPr>
          <w:sz w:val="20"/>
          <w:szCs w:val="20"/>
          <w:lang w:val="en-GB"/>
        </w:rPr>
        <w:t xml:space="preserve"> subclasses of Basis</w:t>
      </w:r>
      <w:r w:rsidR="00323F2B">
        <w:rPr>
          <w:sz w:val="20"/>
          <w:szCs w:val="20"/>
          <w:lang w:val="en-GB"/>
        </w:rPr>
        <w:t>, including: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3"/>
        <w:gridCol w:w="4825"/>
      </w:tblGrid>
      <w:tr w:rsidR="00766123" w:rsidRPr="00E473D7" w14:paraId="066F80A5" w14:textId="77777777" w:rsidTr="00E473D7">
        <w:tc>
          <w:tcPr>
            <w:tcW w:w="2843" w:type="dxa"/>
          </w:tcPr>
          <w:p w14:paraId="4E3226AE" w14:textId="77777777" w:rsidR="00766123" w:rsidRPr="00E473D7" w:rsidRDefault="00766123" w:rsidP="00E473D7">
            <w:pPr>
              <w:jc w:val="center"/>
              <w:rPr>
                <w:b/>
                <w:bCs/>
                <w:sz w:val="20"/>
                <w:szCs w:val="20"/>
                <w:lang w:val="en-GB"/>
              </w:rPr>
            </w:pPr>
            <w:r w:rsidRPr="00E473D7">
              <w:rPr>
                <w:b/>
                <w:bCs/>
                <w:sz w:val="20"/>
                <w:szCs w:val="20"/>
                <w:lang w:val="en-GB"/>
              </w:rPr>
              <w:t>Basis subclass</w:t>
            </w:r>
          </w:p>
        </w:tc>
        <w:tc>
          <w:tcPr>
            <w:tcW w:w="4825" w:type="dxa"/>
          </w:tcPr>
          <w:p w14:paraId="7502C5E9" w14:textId="77777777" w:rsidR="00766123" w:rsidRPr="00E473D7" w:rsidRDefault="00766123" w:rsidP="00E473D7">
            <w:pPr>
              <w:jc w:val="center"/>
              <w:rPr>
                <w:b/>
                <w:bCs/>
                <w:sz w:val="20"/>
                <w:szCs w:val="20"/>
                <w:lang w:val="en-GB"/>
              </w:rPr>
            </w:pPr>
            <w:r w:rsidRPr="00E473D7">
              <w:rPr>
                <w:b/>
                <w:bCs/>
                <w:sz w:val="20"/>
                <w:szCs w:val="20"/>
                <w:lang w:val="en-GB"/>
              </w:rPr>
              <w:t>User-defined data</w:t>
            </w:r>
          </w:p>
        </w:tc>
      </w:tr>
      <w:tr w:rsidR="00766123" w:rsidRPr="00E473D7" w14:paraId="1051A5DC" w14:textId="77777777" w:rsidTr="00E473D7">
        <w:tc>
          <w:tcPr>
            <w:tcW w:w="2843" w:type="dxa"/>
          </w:tcPr>
          <w:p w14:paraId="7EA6FD4C" w14:textId="77777777" w:rsidR="00766123" w:rsidRPr="00E473D7" w:rsidRDefault="00766123" w:rsidP="00E473D7">
            <w:pPr>
              <w:jc w:val="both"/>
              <w:rPr>
                <w:sz w:val="20"/>
                <w:szCs w:val="20"/>
                <w:lang w:val="en-GB"/>
              </w:rPr>
            </w:pPr>
            <w:r w:rsidRPr="00E473D7">
              <w:rPr>
                <w:sz w:val="20"/>
                <w:szCs w:val="20"/>
                <w:lang w:val="en-GB"/>
              </w:rPr>
              <w:t>Database, Transaction</w:t>
            </w:r>
          </w:p>
        </w:tc>
        <w:tc>
          <w:tcPr>
            <w:tcW w:w="4825" w:type="dxa"/>
          </w:tcPr>
          <w:p w14:paraId="67505820" w14:textId="77777777" w:rsidR="00766123" w:rsidRPr="00E473D7" w:rsidRDefault="00766123" w:rsidP="00E473D7">
            <w:pPr>
              <w:jc w:val="both"/>
              <w:rPr>
                <w:sz w:val="20"/>
                <w:szCs w:val="20"/>
                <w:lang w:val="en-GB"/>
              </w:rPr>
            </w:pPr>
            <w:r w:rsidRPr="00E473D7">
              <w:rPr>
                <w:sz w:val="20"/>
                <w:szCs w:val="20"/>
                <w:lang w:val="en-GB"/>
              </w:rPr>
              <w:t>DBObjects</w:t>
            </w:r>
          </w:p>
        </w:tc>
      </w:tr>
      <w:tr w:rsidR="00766123" w:rsidRPr="00E473D7" w14:paraId="39425DA3" w14:textId="77777777" w:rsidTr="00E473D7">
        <w:tc>
          <w:tcPr>
            <w:tcW w:w="2843" w:type="dxa"/>
          </w:tcPr>
          <w:p w14:paraId="2754A16B" w14:textId="08977E5E" w:rsidR="00766123" w:rsidRPr="00E473D7" w:rsidRDefault="00323F2B" w:rsidP="00E473D7">
            <w:pPr>
              <w:jc w:val="both"/>
              <w:rPr>
                <w:sz w:val="20"/>
                <w:szCs w:val="20"/>
                <w:lang w:val="en-GB"/>
              </w:rPr>
            </w:pPr>
            <w:r>
              <w:rPr>
                <w:sz w:val="20"/>
                <w:szCs w:val="20"/>
                <w:lang w:val="en-GB"/>
              </w:rPr>
              <w:t>SqlRow</w:t>
            </w:r>
          </w:p>
        </w:tc>
        <w:tc>
          <w:tcPr>
            <w:tcW w:w="4825" w:type="dxa"/>
          </w:tcPr>
          <w:p w14:paraId="74C15E0F" w14:textId="726FB644" w:rsidR="00766123" w:rsidRPr="00E473D7" w:rsidRDefault="00323F2B" w:rsidP="00E473D7">
            <w:pPr>
              <w:jc w:val="both"/>
              <w:rPr>
                <w:sz w:val="20"/>
                <w:szCs w:val="20"/>
                <w:lang w:val="en-GB"/>
              </w:rPr>
            </w:pPr>
            <w:r>
              <w:rPr>
                <w:sz w:val="20"/>
                <w:szCs w:val="20"/>
                <w:lang w:val="en-GB"/>
              </w:rPr>
              <w:t>Column expressions</w:t>
            </w:r>
          </w:p>
        </w:tc>
      </w:tr>
    </w:tbl>
    <w:p w14:paraId="31AA3CB3" w14:textId="08FF4B65" w:rsidR="00F35E27" w:rsidRDefault="00113B42" w:rsidP="00BC0F26">
      <w:pPr>
        <w:spacing w:before="120"/>
        <w:jc w:val="both"/>
        <w:rPr>
          <w:sz w:val="20"/>
          <w:szCs w:val="20"/>
          <w:lang w:val="en-GB"/>
        </w:rPr>
      </w:pPr>
      <w:r>
        <w:rPr>
          <w:sz w:val="20"/>
          <w:szCs w:val="20"/>
          <w:lang w:val="en-GB"/>
        </w:rPr>
        <w:t xml:space="preserve">Negative uids are for named properties of the different subclasses of Basis and for predefined system objects (such as standard types, system tables, and their columns). </w:t>
      </w:r>
      <w:r w:rsidR="0011588B">
        <w:rPr>
          <w:sz w:val="20"/>
          <w:szCs w:val="20"/>
          <w:lang w:val="en-GB"/>
        </w:rPr>
        <w:t>The same API pattern is used for Basis and all its classes.</w:t>
      </w:r>
      <w:r w:rsidR="0011588B" w:rsidRPr="0011588B">
        <w:rPr>
          <w:sz w:val="20"/>
          <w:szCs w:val="20"/>
          <w:lang w:val="en-GB"/>
        </w:rPr>
        <w:t xml:space="preserve"> </w:t>
      </w:r>
      <w:r w:rsidR="0011588B">
        <w:rPr>
          <w:sz w:val="20"/>
          <w:szCs w:val="20"/>
          <w:lang w:val="en-GB"/>
        </w:rPr>
        <w:t xml:space="preserve">Each subclass defines a set of properties, which are assigned </w:t>
      </w:r>
      <w:r w:rsidR="00D53147">
        <w:rPr>
          <w:sz w:val="20"/>
          <w:szCs w:val="20"/>
          <w:lang w:val="en-GB"/>
        </w:rPr>
        <w:t>constant negative uids</w:t>
      </w:r>
      <w:r w:rsidR="0011588B">
        <w:rPr>
          <w:sz w:val="20"/>
          <w:szCs w:val="20"/>
          <w:lang w:val="en-GB"/>
        </w:rPr>
        <w:t>.</w:t>
      </w:r>
      <w:r w:rsidR="00D53147">
        <w:rPr>
          <w:sz w:val="20"/>
          <w:szCs w:val="20"/>
          <w:lang w:val="en-GB"/>
        </w:rPr>
        <w:t xml:space="preserve"> It might seem neater if classes had disjoint sets of properties, but this is not practical since classes have subclasses, and it is convenient and more readable when properties with similar semantics are used in other data structures. For example, Databases, SQL Functions and Checks all have names that are strings. Many more DBObjects are renameable, and contain a set of ObInfos giving name information for each role that has been gra</w:t>
      </w:r>
      <w:r w:rsidR="007D08F9">
        <w:rPr>
          <w:sz w:val="20"/>
          <w:szCs w:val="20"/>
          <w:lang w:val="en-GB"/>
        </w:rPr>
        <w:t>n</w:t>
      </w:r>
      <w:r w:rsidR="00D53147">
        <w:rPr>
          <w:sz w:val="20"/>
          <w:szCs w:val="20"/>
          <w:lang w:val="en-GB"/>
        </w:rPr>
        <w:t>ted access to the DBObject:</w:t>
      </w:r>
      <w:r w:rsidR="007D08F9">
        <w:rPr>
          <w:sz w:val="20"/>
          <w:szCs w:val="20"/>
          <w:lang w:val="en-GB"/>
        </w:rPr>
        <w:t xml:space="preserve"> the definer of the object gives the first entry for this list/</w:t>
      </w:r>
      <w:r w:rsidR="00D53147">
        <w:rPr>
          <w:sz w:val="20"/>
          <w:szCs w:val="20"/>
          <w:lang w:val="en-GB"/>
        </w:rPr>
        <w:t xml:space="preserve"> </w:t>
      </w:r>
    </w:p>
    <w:p w14:paraId="5670C79A" w14:textId="1DE676FD" w:rsidR="0011588B" w:rsidRDefault="0011588B" w:rsidP="00323F2B">
      <w:pPr>
        <w:spacing w:before="120" w:after="120"/>
        <w:rPr>
          <w:sz w:val="20"/>
          <w:szCs w:val="20"/>
          <w:lang w:val="en-GB"/>
        </w:rPr>
      </w:pPr>
      <w:r>
        <w:rPr>
          <w:sz w:val="20"/>
          <w:szCs w:val="20"/>
          <w:lang w:val="en-GB"/>
        </w:rPr>
        <w:t xml:space="preserve">In the code a </w:t>
      </w:r>
      <w:r w:rsidR="00323F2B">
        <w:rPr>
          <w:sz w:val="20"/>
          <w:szCs w:val="20"/>
          <w:lang w:val="en-GB"/>
        </w:rPr>
        <w:t>property uid</w:t>
      </w:r>
      <w:r>
        <w:rPr>
          <w:sz w:val="20"/>
          <w:szCs w:val="20"/>
          <w:lang w:val="en-GB"/>
        </w:rPr>
        <w:t xml:space="preserve"> is defined as follows</w:t>
      </w:r>
      <w:r w:rsidR="00323F2B">
        <w:rPr>
          <w:sz w:val="20"/>
          <w:szCs w:val="20"/>
          <w:lang w:val="en-GB"/>
        </w:rPr>
        <w:t xml:space="preserve"> (using as example ObInfo.Name</w:t>
      </w:r>
      <w:r w:rsidR="00D53147">
        <w:rPr>
          <w:sz w:val="20"/>
          <w:szCs w:val="20"/>
          <w:lang w:val="en-GB"/>
        </w:rPr>
        <w:t>)</w:t>
      </w:r>
      <w:r>
        <w:rPr>
          <w:sz w:val="20"/>
          <w:szCs w:val="20"/>
          <w:lang w:val="en-GB"/>
        </w:rPr>
        <w:t>:</w:t>
      </w:r>
    </w:p>
    <w:p w14:paraId="3FA63B2F" w14:textId="15C600CA" w:rsidR="0011588B" w:rsidRDefault="0011588B" w:rsidP="0011588B">
      <w:pPr>
        <w:spacing w:after="120"/>
        <w:ind w:firstLine="720"/>
        <w:rPr>
          <w:rFonts w:ascii="Consolas" w:hAnsi="Consolas" w:cs="Consolas"/>
          <w:color w:val="008000"/>
          <w:sz w:val="19"/>
          <w:szCs w:val="19"/>
          <w:lang w:val="en-GB" w:eastAsia="en-GB"/>
        </w:rPr>
      </w:pPr>
      <w:r>
        <w:rPr>
          <w:rFonts w:ascii="Consolas" w:hAnsi="Consolas" w:cs="Consolas"/>
          <w:color w:val="0000FF"/>
          <w:sz w:val="19"/>
          <w:szCs w:val="19"/>
          <w:lang w:val="en-GB" w:eastAsia="en-GB"/>
        </w:rPr>
        <w:t>internal</w:t>
      </w:r>
      <w:r>
        <w:rPr>
          <w:rFonts w:ascii="Consolas" w:hAnsi="Consolas" w:cs="Consolas"/>
          <w:color w:val="000000"/>
          <w:sz w:val="19"/>
          <w:szCs w:val="19"/>
          <w:lang w:val="en-GB" w:eastAsia="en-GB"/>
        </w:rPr>
        <w:t xml:space="preserve"> </w:t>
      </w:r>
      <w:r w:rsidR="00113B42">
        <w:rPr>
          <w:rFonts w:ascii="Consolas" w:hAnsi="Consolas" w:cs="Consolas"/>
          <w:color w:val="0000FF"/>
          <w:sz w:val="19"/>
          <w:szCs w:val="19"/>
          <w:lang w:val="en-GB" w:eastAsia="en-GB"/>
        </w:rPr>
        <w:t>const</w:t>
      </w:r>
      <w:r>
        <w:rPr>
          <w:rFonts w:ascii="Consolas" w:hAnsi="Consolas" w:cs="Consolas"/>
          <w:color w:val="000000"/>
          <w:sz w:val="19"/>
          <w:szCs w:val="19"/>
          <w:lang w:val="en-GB" w:eastAsia="en-GB"/>
        </w:rPr>
        <w:t xml:space="preserve"> </w:t>
      </w:r>
      <w:r>
        <w:rPr>
          <w:rFonts w:ascii="Consolas" w:hAnsi="Consolas" w:cs="Consolas"/>
          <w:color w:val="0000FF"/>
          <w:sz w:val="19"/>
          <w:szCs w:val="19"/>
          <w:lang w:val="en-GB" w:eastAsia="en-GB"/>
        </w:rPr>
        <w:t>long</w:t>
      </w:r>
      <w:r>
        <w:rPr>
          <w:rFonts w:ascii="Consolas" w:hAnsi="Consolas" w:cs="Consolas"/>
          <w:color w:val="000000"/>
          <w:sz w:val="19"/>
          <w:szCs w:val="19"/>
          <w:lang w:val="en-GB" w:eastAsia="en-GB"/>
        </w:rPr>
        <w:t xml:space="preserve"> Name = -</w:t>
      </w:r>
      <w:r w:rsidR="00323F2B">
        <w:rPr>
          <w:rFonts w:ascii="Consolas" w:hAnsi="Consolas" w:cs="Consolas"/>
          <w:color w:val="000000"/>
          <w:sz w:val="19"/>
          <w:szCs w:val="19"/>
          <w:lang w:val="en-GB" w:eastAsia="en-GB"/>
        </w:rPr>
        <w:t>50</w:t>
      </w:r>
      <w:r>
        <w:rPr>
          <w:rFonts w:ascii="Consolas" w:hAnsi="Consolas" w:cs="Consolas"/>
          <w:color w:val="000000"/>
          <w:sz w:val="19"/>
          <w:szCs w:val="19"/>
          <w:lang w:val="en-GB" w:eastAsia="en-GB"/>
        </w:rPr>
        <w:t xml:space="preserve">; </w:t>
      </w:r>
      <w:r>
        <w:rPr>
          <w:rFonts w:ascii="Consolas" w:hAnsi="Consolas" w:cs="Consolas"/>
          <w:color w:val="008000"/>
          <w:sz w:val="19"/>
          <w:szCs w:val="19"/>
          <w:lang w:val="en-GB" w:eastAsia="en-GB"/>
        </w:rPr>
        <w:t>// string</w:t>
      </w:r>
    </w:p>
    <w:p w14:paraId="6739448D" w14:textId="0AE8CD8F" w:rsidR="0011588B" w:rsidRDefault="00113B42" w:rsidP="0011588B">
      <w:pPr>
        <w:spacing w:after="120"/>
        <w:rPr>
          <w:sz w:val="20"/>
          <w:szCs w:val="20"/>
          <w:lang w:val="en-GB"/>
        </w:rPr>
      </w:pPr>
      <w:r>
        <w:rPr>
          <w:sz w:val="20"/>
          <w:szCs w:val="20"/>
          <w:lang w:val="en-GB"/>
        </w:rPr>
        <w:t>T</w:t>
      </w:r>
      <w:r w:rsidR="0011588B">
        <w:rPr>
          <w:sz w:val="20"/>
          <w:szCs w:val="20"/>
          <w:lang w:val="en-GB"/>
        </w:rPr>
        <w:t xml:space="preserve">he </w:t>
      </w:r>
      <w:r w:rsidR="006A54E3">
        <w:rPr>
          <w:sz w:val="20"/>
          <w:szCs w:val="20"/>
          <w:lang w:val="en-GB"/>
        </w:rPr>
        <w:t xml:space="preserve">name </w:t>
      </w:r>
      <w:r w:rsidR="0011588B">
        <w:rPr>
          <w:sz w:val="20"/>
          <w:szCs w:val="20"/>
          <w:lang w:val="en-GB"/>
        </w:rPr>
        <w:t xml:space="preserve">property is then accessed by </w:t>
      </w:r>
    </w:p>
    <w:p w14:paraId="1B07C432" w14:textId="77777777" w:rsidR="0011588B" w:rsidRDefault="0011588B" w:rsidP="0011588B">
      <w:pPr>
        <w:spacing w:after="120"/>
        <w:ind w:firstLine="720"/>
        <w:rPr>
          <w:rFonts w:ascii="Consolas" w:hAnsi="Consolas" w:cs="Consolas"/>
          <w:color w:val="000000"/>
          <w:sz w:val="19"/>
          <w:szCs w:val="19"/>
          <w:lang w:val="en-GB" w:eastAsia="en-GB"/>
        </w:rPr>
      </w:pPr>
      <w:r>
        <w:rPr>
          <w:rFonts w:ascii="Consolas" w:hAnsi="Consolas" w:cs="Consolas"/>
          <w:color w:val="0000FF"/>
          <w:sz w:val="19"/>
          <w:szCs w:val="19"/>
          <w:lang w:val="en-GB" w:eastAsia="en-GB"/>
        </w:rPr>
        <w:t>public</w:t>
      </w:r>
      <w:r>
        <w:rPr>
          <w:rFonts w:ascii="Consolas" w:hAnsi="Consolas" w:cs="Consolas"/>
          <w:color w:val="000000"/>
          <w:sz w:val="19"/>
          <w:szCs w:val="19"/>
          <w:lang w:val="en-GB" w:eastAsia="en-GB"/>
        </w:rPr>
        <w:t xml:space="preserve"> </w:t>
      </w:r>
      <w:r>
        <w:rPr>
          <w:rFonts w:ascii="Consolas" w:hAnsi="Consolas" w:cs="Consolas"/>
          <w:color w:val="0000FF"/>
          <w:sz w:val="19"/>
          <w:szCs w:val="19"/>
          <w:lang w:val="en-GB" w:eastAsia="en-GB"/>
        </w:rPr>
        <w:t>string</w:t>
      </w:r>
      <w:r>
        <w:rPr>
          <w:rFonts w:ascii="Consolas" w:hAnsi="Consolas" w:cs="Consolas"/>
          <w:color w:val="000000"/>
          <w:sz w:val="19"/>
          <w:szCs w:val="19"/>
          <w:lang w:val="en-GB" w:eastAsia="en-GB"/>
        </w:rPr>
        <w:t xml:space="preserve"> name =&gt; (</w:t>
      </w:r>
      <w:r>
        <w:rPr>
          <w:rFonts w:ascii="Consolas" w:hAnsi="Consolas" w:cs="Consolas"/>
          <w:color w:val="0000FF"/>
          <w:sz w:val="19"/>
          <w:szCs w:val="19"/>
          <w:lang w:val="en-GB" w:eastAsia="en-GB"/>
        </w:rPr>
        <w:t>string</w:t>
      </w:r>
      <w:r>
        <w:rPr>
          <w:rFonts w:ascii="Consolas" w:hAnsi="Consolas" w:cs="Consolas"/>
          <w:color w:val="000000"/>
          <w:sz w:val="19"/>
          <w:szCs w:val="19"/>
          <w:lang w:val="en-GB" w:eastAsia="en-GB"/>
        </w:rPr>
        <w:t>)mem[Name]??</w:t>
      </w:r>
      <w:r>
        <w:rPr>
          <w:rFonts w:ascii="Consolas" w:hAnsi="Consolas" w:cs="Consolas"/>
          <w:color w:val="A31515"/>
          <w:sz w:val="19"/>
          <w:szCs w:val="19"/>
          <w:lang w:val="en-GB" w:eastAsia="en-GB"/>
        </w:rPr>
        <w:t>""</w:t>
      </w:r>
      <w:r>
        <w:rPr>
          <w:rFonts w:ascii="Consolas" w:hAnsi="Consolas" w:cs="Consolas"/>
          <w:color w:val="000000"/>
          <w:sz w:val="19"/>
          <w:szCs w:val="19"/>
          <w:lang w:val="en-GB" w:eastAsia="en-GB"/>
        </w:rPr>
        <w:t>;</w:t>
      </w:r>
    </w:p>
    <w:p w14:paraId="13FE6604" w14:textId="53B69106" w:rsidR="0011588B" w:rsidRDefault="0011588B" w:rsidP="0011588B">
      <w:pPr>
        <w:spacing w:after="120"/>
        <w:rPr>
          <w:sz w:val="20"/>
          <w:szCs w:val="20"/>
          <w:lang w:val="en-GB"/>
        </w:rPr>
      </w:pPr>
      <w:r w:rsidRPr="0011588B">
        <w:rPr>
          <w:sz w:val="20"/>
          <w:szCs w:val="20"/>
          <w:lang w:val="en-GB"/>
        </w:rPr>
        <w:t xml:space="preserve">This defines name as a readonly property of </w:t>
      </w:r>
      <w:r w:rsidR="00D53147">
        <w:rPr>
          <w:sz w:val="20"/>
          <w:szCs w:val="20"/>
          <w:lang w:val="en-GB"/>
        </w:rPr>
        <w:t>ObInfo</w:t>
      </w:r>
      <w:r w:rsidR="006A54E3">
        <w:rPr>
          <w:rStyle w:val="FootnoteReference"/>
          <w:sz w:val="20"/>
          <w:szCs w:val="20"/>
          <w:lang w:val="en-GB"/>
        </w:rPr>
        <w:footnoteReference w:id="30"/>
      </w:r>
      <w:r w:rsidRPr="0011588B">
        <w:rPr>
          <w:sz w:val="20"/>
          <w:szCs w:val="20"/>
          <w:lang w:val="en-GB"/>
        </w:rPr>
        <w:t>.</w:t>
      </w:r>
      <w:r w:rsidR="006A54E3">
        <w:rPr>
          <w:sz w:val="20"/>
          <w:szCs w:val="20"/>
          <w:lang w:val="en-GB"/>
        </w:rPr>
        <w:t xml:space="preserve"> </w:t>
      </w:r>
    </w:p>
    <w:p w14:paraId="219C759B" w14:textId="77777777" w:rsidR="0011588B" w:rsidRDefault="0011588B" w:rsidP="0011588B">
      <w:pPr>
        <w:spacing w:after="120"/>
        <w:rPr>
          <w:sz w:val="20"/>
          <w:szCs w:val="20"/>
          <w:lang w:val="en-GB"/>
        </w:rPr>
      </w:pPr>
      <w:r>
        <w:rPr>
          <w:sz w:val="20"/>
          <w:szCs w:val="20"/>
          <w:lang w:val="en-GB"/>
        </w:rPr>
        <w:t xml:space="preserve">Basis </w:t>
      </w:r>
      <w:r w:rsidR="006A54E3">
        <w:rPr>
          <w:sz w:val="20"/>
          <w:szCs w:val="20"/>
          <w:lang w:val="en-GB"/>
        </w:rPr>
        <w:t>subclasse</w:t>
      </w:r>
      <w:r>
        <w:rPr>
          <w:sz w:val="20"/>
          <w:szCs w:val="20"/>
          <w:lang w:val="en-GB"/>
        </w:rPr>
        <w:t>s typically have just two constructors, one public, the other protected: both derive from the single constructor in the abstract class Basis:</w:t>
      </w:r>
    </w:p>
    <w:p w14:paraId="0A588019" w14:textId="77777777" w:rsidR="0011588B" w:rsidRDefault="0011588B" w:rsidP="0011588B">
      <w:pPr>
        <w:spacing w:after="120"/>
        <w:ind w:firstLine="720"/>
        <w:rPr>
          <w:rFonts w:ascii="Consolas" w:hAnsi="Consolas" w:cs="Consolas"/>
          <w:color w:val="000000"/>
          <w:sz w:val="19"/>
          <w:szCs w:val="19"/>
          <w:lang w:val="en-GB" w:eastAsia="en-GB"/>
        </w:rPr>
      </w:pPr>
      <w:r>
        <w:rPr>
          <w:rFonts w:ascii="Consolas" w:hAnsi="Consolas" w:cs="Consolas"/>
          <w:color w:val="0000FF"/>
          <w:sz w:val="19"/>
          <w:szCs w:val="19"/>
          <w:lang w:val="en-GB" w:eastAsia="en-GB"/>
        </w:rPr>
        <w:t>protected</w:t>
      </w:r>
      <w:r>
        <w:rPr>
          <w:rFonts w:ascii="Consolas" w:hAnsi="Consolas" w:cs="Consolas"/>
          <w:color w:val="000000"/>
          <w:sz w:val="19"/>
          <w:szCs w:val="19"/>
          <w:lang w:val="en-GB" w:eastAsia="en-GB"/>
        </w:rPr>
        <w:t xml:space="preserve"> </w:t>
      </w:r>
      <w:r>
        <w:rPr>
          <w:rFonts w:ascii="Consolas" w:hAnsi="Consolas" w:cs="Consolas"/>
          <w:color w:val="2B91AF"/>
          <w:sz w:val="19"/>
          <w:szCs w:val="19"/>
          <w:lang w:val="en-GB" w:eastAsia="en-GB"/>
        </w:rPr>
        <w:t>Basis</w:t>
      </w:r>
      <w:r>
        <w:rPr>
          <w:rFonts w:ascii="Consolas" w:hAnsi="Consolas" w:cs="Consolas"/>
          <w:color w:val="000000"/>
          <w:sz w:val="19"/>
          <w:szCs w:val="19"/>
          <w:lang w:val="en-GB" w:eastAsia="en-GB"/>
        </w:rPr>
        <w:t xml:space="preserve"> (</w:t>
      </w:r>
      <w:r w:rsidR="00CE7874">
        <w:rPr>
          <w:rFonts w:ascii="Consolas" w:hAnsi="Consolas" w:cs="Consolas"/>
          <w:color w:val="2B91AF"/>
          <w:sz w:val="19"/>
          <w:szCs w:val="19"/>
          <w:lang w:val="en-GB" w:eastAsia="en-GB"/>
        </w:rPr>
        <w:t>BTree&lt;</w:t>
      </w:r>
      <w:r>
        <w:rPr>
          <w:rFonts w:ascii="Consolas" w:hAnsi="Consolas" w:cs="Consolas"/>
          <w:color w:val="0000FF"/>
          <w:sz w:val="19"/>
          <w:szCs w:val="19"/>
          <w:lang w:val="en-GB" w:eastAsia="en-GB"/>
        </w:rPr>
        <w:t>long</w:t>
      </w:r>
      <w:r>
        <w:rPr>
          <w:rFonts w:ascii="Consolas" w:hAnsi="Consolas" w:cs="Consolas"/>
          <w:color w:val="000000"/>
          <w:sz w:val="19"/>
          <w:szCs w:val="19"/>
          <w:lang w:val="en-GB" w:eastAsia="en-GB"/>
        </w:rPr>
        <w:t>,</w:t>
      </w:r>
      <w:r>
        <w:rPr>
          <w:rFonts w:ascii="Consolas" w:hAnsi="Consolas" w:cs="Consolas"/>
          <w:color w:val="0000FF"/>
          <w:sz w:val="19"/>
          <w:szCs w:val="19"/>
          <w:lang w:val="en-GB" w:eastAsia="en-GB"/>
        </w:rPr>
        <w:t>object</w:t>
      </w:r>
      <w:r>
        <w:rPr>
          <w:rFonts w:ascii="Consolas" w:hAnsi="Consolas" w:cs="Consolas"/>
          <w:color w:val="000000"/>
          <w:sz w:val="19"/>
          <w:szCs w:val="19"/>
          <w:lang w:val="en-GB" w:eastAsia="en-GB"/>
        </w:rPr>
        <w:t>&gt; m) { mem = m; }</w:t>
      </w:r>
    </w:p>
    <w:p w14:paraId="0036E8D2" w14:textId="77777777" w:rsidR="0011588B" w:rsidRDefault="00814CAB" w:rsidP="0011588B">
      <w:pPr>
        <w:spacing w:after="120"/>
        <w:rPr>
          <w:sz w:val="20"/>
          <w:szCs w:val="20"/>
          <w:lang w:val="en-GB"/>
        </w:rPr>
      </w:pPr>
      <w:r>
        <w:rPr>
          <w:sz w:val="20"/>
          <w:szCs w:val="20"/>
          <w:lang w:val="en-GB"/>
        </w:rPr>
        <w:t xml:space="preserve">Each Basis subclass must define a New method with signature </w:t>
      </w:r>
      <w:r w:rsidRPr="00814CAB">
        <w:rPr>
          <w:rFonts w:ascii="Consolas" w:hAnsi="Consolas"/>
          <w:sz w:val="20"/>
          <w:szCs w:val="20"/>
          <w:lang w:val="en-GB"/>
        </w:rPr>
        <w:t>New</w:t>
      </w:r>
      <w:r w:rsidRPr="00814CAB">
        <w:rPr>
          <w:rFonts w:ascii="Consolas" w:hAnsi="Consolas" w:cs="Consolas"/>
          <w:color w:val="000000"/>
          <w:sz w:val="19"/>
          <w:szCs w:val="19"/>
          <w:lang w:val="en-GB" w:eastAsia="en-GB"/>
        </w:rPr>
        <w:t>(</w:t>
      </w:r>
      <w:r>
        <w:rPr>
          <w:rFonts w:ascii="Consolas" w:hAnsi="Consolas" w:cs="Consolas"/>
          <w:color w:val="2B91AF"/>
          <w:sz w:val="19"/>
          <w:szCs w:val="19"/>
          <w:lang w:val="en-GB" w:eastAsia="en-GB"/>
        </w:rPr>
        <w:t>BTree&lt;</w:t>
      </w:r>
      <w:r>
        <w:rPr>
          <w:rFonts w:ascii="Consolas" w:hAnsi="Consolas" w:cs="Consolas"/>
          <w:color w:val="0000FF"/>
          <w:sz w:val="19"/>
          <w:szCs w:val="19"/>
          <w:lang w:val="en-GB" w:eastAsia="en-GB"/>
        </w:rPr>
        <w:t>long</w:t>
      </w:r>
      <w:r>
        <w:rPr>
          <w:rFonts w:ascii="Consolas" w:hAnsi="Consolas" w:cs="Consolas"/>
          <w:color w:val="000000"/>
          <w:sz w:val="19"/>
          <w:szCs w:val="19"/>
          <w:lang w:val="en-GB" w:eastAsia="en-GB"/>
        </w:rPr>
        <w:t>,</w:t>
      </w:r>
      <w:r>
        <w:rPr>
          <w:rFonts w:ascii="Consolas" w:hAnsi="Consolas" w:cs="Consolas"/>
          <w:color w:val="0000FF"/>
          <w:sz w:val="19"/>
          <w:szCs w:val="19"/>
          <w:lang w:val="en-GB" w:eastAsia="en-GB"/>
        </w:rPr>
        <w:t>object</w:t>
      </w:r>
      <w:r>
        <w:rPr>
          <w:rFonts w:ascii="Consolas" w:hAnsi="Consolas" w:cs="Consolas"/>
          <w:color w:val="000000"/>
          <w:sz w:val="19"/>
          <w:szCs w:val="19"/>
          <w:lang w:val="en-GB" w:eastAsia="en-GB"/>
        </w:rPr>
        <w:t>&gt; m).</w:t>
      </w:r>
      <w:r>
        <w:rPr>
          <w:sz w:val="20"/>
          <w:szCs w:val="20"/>
          <w:lang w:val="en-GB"/>
        </w:rPr>
        <w:t xml:space="preserve"> </w:t>
      </w:r>
      <w:r w:rsidR="000F722A">
        <w:rPr>
          <w:sz w:val="20"/>
          <w:szCs w:val="20"/>
          <w:lang w:val="en-GB"/>
        </w:rPr>
        <w:t>Each</w:t>
      </w:r>
      <w:r w:rsidR="0011588B" w:rsidRPr="0011588B">
        <w:rPr>
          <w:sz w:val="20"/>
          <w:szCs w:val="20"/>
          <w:lang w:val="en-GB"/>
        </w:rPr>
        <w:t xml:space="preserve"> Basis subclasses</w:t>
      </w:r>
      <w:r w:rsidR="000F722A">
        <w:rPr>
          <w:sz w:val="20"/>
          <w:szCs w:val="20"/>
          <w:lang w:val="en-GB"/>
        </w:rPr>
        <w:t xml:space="preserve"> (eg XX)</w:t>
      </w:r>
      <w:r w:rsidR="0011588B" w:rsidRPr="0011588B">
        <w:rPr>
          <w:sz w:val="20"/>
          <w:szCs w:val="20"/>
          <w:lang w:val="en-GB"/>
        </w:rPr>
        <w:t xml:space="preserve"> define</w:t>
      </w:r>
      <w:r w:rsidR="000F722A">
        <w:rPr>
          <w:sz w:val="20"/>
          <w:szCs w:val="20"/>
          <w:lang w:val="en-GB"/>
        </w:rPr>
        <w:t>s</w:t>
      </w:r>
      <w:r w:rsidR="0011588B" w:rsidRPr="0011588B">
        <w:rPr>
          <w:sz w:val="20"/>
          <w:szCs w:val="20"/>
          <w:lang w:val="en-GB"/>
        </w:rPr>
        <w:t xml:space="preserve"> an operator for </w:t>
      </w:r>
      <w:r w:rsidR="0011588B">
        <w:rPr>
          <w:sz w:val="20"/>
          <w:szCs w:val="20"/>
          <w:lang w:val="en-GB"/>
        </w:rPr>
        <w:t>“</w:t>
      </w:r>
      <w:r w:rsidR="0011588B" w:rsidRPr="0011588B">
        <w:rPr>
          <w:sz w:val="20"/>
          <w:szCs w:val="20"/>
          <w:lang w:val="en-GB"/>
        </w:rPr>
        <w:t>adding</w:t>
      </w:r>
      <w:r w:rsidR="0011588B">
        <w:rPr>
          <w:sz w:val="20"/>
          <w:szCs w:val="20"/>
          <w:lang w:val="en-GB"/>
        </w:rPr>
        <w:t>”</w:t>
      </w:r>
      <w:r w:rsidR="0011588B" w:rsidRPr="0011588B">
        <w:rPr>
          <w:sz w:val="20"/>
          <w:szCs w:val="20"/>
          <w:lang w:val="en-GB"/>
        </w:rPr>
        <w:t xml:space="preserve"> a property value </w:t>
      </w:r>
      <w:r w:rsidR="0011588B">
        <w:rPr>
          <w:sz w:val="20"/>
          <w:szCs w:val="20"/>
          <w:lang w:val="en-GB"/>
        </w:rPr>
        <w:t>by creating a new instance</w:t>
      </w:r>
      <w:r w:rsidR="0011588B" w:rsidRPr="0011588B">
        <w:rPr>
          <w:sz w:val="20"/>
          <w:szCs w:val="20"/>
          <w:lang w:val="en-GB"/>
        </w:rPr>
        <w:t>:</w:t>
      </w:r>
    </w:p>
    <w:p w14:paraId="558E7A6F" w14:textId="77777777" w:rsidR="000F722A" w:rsidRDefault="000F722A" w:rsidP="000F722A">
      <w:pPr>
        <w:autoSpaceDE w:val="0"/>
        <w:autoSpaceDN w:val="0"/>
        <w:adjustRightInd w:val="0"/>
        <w:rPr>
          <w:rFonts w:ascii="Consolas" w:hAnsi="Consolas" w:cs="Consolas"/>
          <w:color w:val="000000"/>
          <w:sz w:val="19"/>
          <w:szCs w:val="19"/>
          <w:lang w:val="en-GB" w:eastAsia="en-GB"/>
        </w:rPr>
      </w:pPr>
      <w:r>
        <w:rPr>
          <w:rFonts w:ascii="Consolas" w:hAnsi="Consolas" w:cs="Consolas"/>
          <w:color w:val="000000"/>
          <w:sz w:val="19"/>
          <w:szCs w:val="19"/>
          <w:lang w:val="en-GB" w:eastAsia="en-GB"/>
        </w:rPr>
        <w:t xml:space="preserve">        </w:t>
      </w:r>
      <w:r>
        <w:rPr>
          <w:rFonts w:ascii="Consolas" w:hAnsi="Consolas" w:cs="Consolas"/>
          <w:color w:val="0000FF"/>
          <w:sz w:val="19"/>
          <w:szCs w:val="19"/>
          <w:lang w:val="en-GB" w:eastAsia="en-GB"/>
        </w:rPr>
        <w:t>public</w:t>
      </w:r>
      <w:r>
        <w:rPr>
          <w:rFonts w:ascii="Consolas" w:hAnsi="Consolas" w:cs="Consolas"/>
          <w:color w:val="000000"/>
          <w:sz w:val="19"/>
          <w:szCs w:val="19"/>
          <w:lang w:val="en-GB" w:eastAsia="en-GB"/>
        </w:rPr>
        <w:t xml:space="preserve"> </w:t>
      </w:r>
      <w:r>
        <w:rPr>
          <w:rFonts w:ascii="Consolas" w:hAnsi="Consolas" w:cs="Consolas"/>
          <w:color w:val="0000FF"/>
          <w:sz w:val="19"/>
          <w:szCs w:val="19"/>
          <w:lang w:val="en-GB" w:eastAsia="en-GB"/>
        </w:rPr>
        <w:t>static</w:t>
      </w:r>
      <w:r>
        <w:rPr>
          <w:rFonts w:ascii="Consolas" w:hAnsi="Consolas" w:cs="Consolas"/>
          <w:color w:val="000000"/>
          <w:sz w:val="19"/>
          <w:szCs w:val="19"/>
          <w:lang w:val="en-GB" w:eastAsia="en-GB"/>
        </w:rPr>
        <w:t xml:space="preserve"> </w:t>
      </w:r>
      <w:r>
        <w:rPr>
          <w:rFonts w:ascii="Consolas" w:hAnsi="Consolas" w:cs="Consolas"/>
          <w:color w:val="2B91AF"/>
          <w:sz w:val="19"/>
          <w:szCs w:val="19"/>
          <w:lang w:val="en-GB" w:eastAsia="en-GB"/>
        </w:rPr>
        <w:t>XX</w:t>
      </w:r>
      <w:r>
        <w:rPr>
          <w:rFonts w:ascii="Consolas" w:hAnsi="Consolas" w:cs="Consolas"/>
          <w:color w:val="000000"/>
          <w:sz w:val="19"/>
          <w:szCs w:val="19"/>
          <w:lang w:val="en-GB" w:eastAsia="en-GB"/>
        </w:rPr>
        <w:t xml:space="preserve"> </w:t>
      </w:r>
      <w:r>
        <w:rPr>
          <w:rFonts w:ascii="Consolas" w:hAnsi="Consolas" w:cs="Consolas"/>
          <w:color w:val="0000FF"/>
          <w:sz w:val="19"/>
          <w:szCs w:val="19"/>
          <w:lang w:val="en-GB" w:eastAsia="en-GB"/>
        </w:rPr>
        <w:t>operator</w:t>
      </w:r>
      <w:r>
        <w:rPr>
          <w:rFonts w:ascii="Consolas" w:hAnsi="Consolas" w:cs="Consolas"/>
          <w:color w:val="000000"/>
          <w:sz w:val="19"/>
          <w:szCs w:val="19"/>
          <w:lang w:val="en-GB" w:eastAsia="en-GB"/>
        </w:rPr>
        <w:t>+(</w:t>
      </w:r>
      <w:r w:rsidRPr="000F722A">
        <w:rPr>
          <w:rFonts w:ascii="Consolas" w:hAnsi="Consolas" w:cs="Consolas"/>
          <w:color w:val="2B91AF"/>
          <w:sz w:val="19"/>
          <w:szCs w:val="19"/>
          <w:lang w:val="en-GB" w:eastAsia="en-GB"/>
        </w:rPr>
        <w:t>XX</w:t>
      </w:r>
      <w:r>
        <w:rPr>
          <w:rFonts w:ascii="Consolas" w:hAnsi="Consolas" w:cs="Consolas"/>
          <w:color w:val="000000"/>
          <w:sz w:val="19"/>
          <w:szCs w:val="19"/>
          <w:lang w:val="en-GB" w:eastAsia="en-GB"/>
        </w:rPr>
        <w:t xml:space="preserve"> b,(</w:t>
      </w:r>
      <w:r>
        <w:rPr>
          <w:rFonts w:ascii="Consolas" w:hAnsi="Consolas" w:cs="Consolas"/>
          <w:color w:val="0000FF"/>
          <w:sz w:val="19"/>
          <w:szCs w:val="19"/>
          <w:lang w:val="en-GB" w:eastAsia="en-GB"/>
        </w:rPr>
        <w:t>long</w:t>
      </w:r>
      <w:r>
        <w:rPr>
          <w:rFonts w:ascii="Consolas" w:hAnsi="Consolas" w:cs="Consolas"/>
          <w:color w:val="000000"/>
          <w:sz w:val="19"/>
          <w:szCs w:val="19"/>
          <w:lang w:val="en-GB" w:eastAsia="en-GB"/>
        </w:rPr>
        <w:t>,</w:t>
      </w:r>
      <w:r>
        <w:rPr>
          <w:rFonts w:ascii="Consolas" w:hAnsi="Consolas" w:cs="Consolas"/>
          <w:color w:val="0000FF"/>
          <w:sz w:val="19"/>
          <w:szCs w:val="19"/>
          <w:lang w:val="en-GB" w:eastAsia="en-GB"/>
        </w:rPr>
        <w:t>object</w:t>
      </w:r>
      <w:r>
        <w:rPr>
          <w:rFonts w:ascii="Consolas" w:hAnsi="Consolas" w:cs="Consolas"/>
          <w:color w:val="000000"/>
          <w:sz w:val="19"/>
          <w:szCs w:val="19"/>
          <w:lang w:val="en-GB" w:eastAsia="en-GB"/>
        </w:rPr>
        <w:t>)x)   {</w:t>
      </w:r>
    </w:p>
    <w:p w14:paraId="55FBCC5E" w14:textId="77777777" w:rsidR="000F722A" w:rsidRDefault="000F722A" w:rsidP="000F722A">
      <w:pPr>
        <w:autoSpaceDE w:val="0"/>
        <w:autoSpaceDN w:val="0"/>
        <w:adjustRightInd w:val="0"/>
        <w:rPr>
          <w:rFonts w:ascii="Consolas" w:hAnsi="Consolas" w:cs="Consolas"/>
          <w:color w:val="000000"/>
          <w:sz w:val="19"/>
          <w:szCs w:val="19"/>
          <w:lang w:val="en-GB" w:eastAsia="en-GB"/>
        </w:rPr>
      </w:pPr>
      <w:r>
        <w:rPr>
          <w:rFonts w:ascii="Consolas" w:hAnsi="Consolas" w:cs="Consolas"/>
          <w:color w:val="000000"/>
          <w:sz w:val="19"/>
          <w:szCs w:val="19"/>
          <w:lang w:val="en-GB" w:eastAsia="en-GB"/>
        </w:rPr>
        <w:lastRenderedPageBreak/>
        <w:t xml:space="preserve">            </w:t>
      </w:r>
      <w:r>
        <w:rPr>
          <w:rFonts w:ascii="Consolas" w:hAnsi="Consolas" w:cs="Consolas"/>
          <w:color w:val="0000FF"/>
          <w:sz w:val="19"/>
          <w:szCs w:val="19"/>
          <w:lang w:val="en-GB" w:eastAsia="en-GB"/>
        </w:rPr>
        <w:t>retur</w:t>
      </w:r>
      <w:r w:rsidR="0002064F">
        <w:rPr>
          <w:rFonts w:ascii="Consolas" w:hAnsi="Consolas" w:cs="Consolas"/>
          <w:color w:val="0000FF"/>
          <w:sz w:val="19"/>
          <w:szCs w:val="19"/>
          <w:lang w:val="en-GB" w:eastAsia="en-GB"/>
        </w:rPr>
        <w:t xml:space="preserve">n </w:t>
      </w:r>
      <w:r w:rsidR="00814CAB" w:rsidRPr="00814CAB">
        <w:rPr>
          <w:rFonts w:ascii="Consolas" w:hAnsi="Consolas" w:cs="Consolas"/>
          <w:sz w:val="19"/>
          <w:szCs w:val="19"/>
          <w:lang w:val="en-GB" w:eastAsia="en-GB"/>
        </w:rPr>
        <w:t>b.New</w:t>
      </w:r>
      <w:r>
        <w:rPr>
          <w:rFonts w:ascii="Consolas" w:hAnsi="Consolas" w:cs="Consolas"/>
          <w:color w:val="000000"/>
          <w:sz w:val="19"/>
          <w:szCs w:val="19"/>
          <w:lang w:val="en-GB" w:eastAsia="en-GB"/>
        </w:rPr>
        <w:t xml:space="preserve">(b.mem </w:t>
      </w:r>
      <w:r w:rsidRPr="0064303A">
        <w:rPr>
          <w:rFonts w:ascii="Consolas" w:hAnsi="Consolas" w:cs="Consolas"/>
          <w:color w:val="C45911"/>
          <w:sz w:val="19"/>
          <w:szCs w:val="19"/>
          <w:lang w:val="en-GB" w:eastAsia="en-GB"/>
        </w:rPr>
        <w:t>+</w:t>
      </w:r>
      <w:r>
        <w:rPr>
          <w:rFonts w:ascii="Consolas" w:hAnsi="Consolas" w:cs="Consolas"/>
          <w:color w:val="000000"/>
          <w:sz w:val="19"/>
          <w:szCs w:val="19"/>
          <w:lang w:val="en-GB" w:eastAsia="en-GB"/>
        </w:rPr>
        <w:t xml:space="preserve"> x);</w:t>
      </w:r>
    </w:p>
    <w:p w14:paraId="37DC046C" w14:textId="77777777" w:rsidR="0011588B" w:rsidRDefault="000F722A" w:rsidP="000F722A">
      <w:pPr>
        <w:spacing w:after="120"/>
        <w:rPr>
          <w:sz w:val="20"/>
          <w:szCs w:val="20"/>
          <w:lang w:val="en-GB"/>
        </w:rPr>
      </w:pPr>
      <w:r>
        <w:rPr>
          <w:rFonts w:ascii="Consolas" w:hAnsi="Consolas" w:cs="Consolas"/>
          <w:color w:val="000000"/>
          <w:sz w:val="19"/>
          <w:szCs w:val="19"/>
          <w:lang w:val="en-GB" w:eastAsia="en-GB"/>
        </w:rPr>
        <w:t xml:space="preserve">        }</w:t>
      </w:r>
    </w:p>
    <w:p w14:paraId="0EA267A6" w14:textId="179F2EF5" w:rsidR="000F722A" w:rsidRDefault="005D1043" w:rsidP="0011588B">
      <w:pPr>
        <w:spacing w:after="120"/>
        <w:rPr>
          <w:sz w:val="20"/>
          <w:szCs w:val="20"/>
          <w:lang w:val="en-GB"/>
        </w:rPr>
      </w:pPr>
      <w:r>
        <w:rPr>
          <w:sz w:val="20"/>
          <w:szCs w:val="20"/>
          <w:lang w:val="en-GB"/>
        </w:rPr>
        <w:t xml:space="preserve">(See sec 3.1.2 for the definition of ATree’s </w:t>
      </w:r>
      <w:r w:rsidRPr="0064303A">
        <w:rPr>
          <w:color w:val="C45911"/>
          <w:sz w:val="20"/>
          <w:szCs w:val="20"/>
          <w:lang w:val="en-GB"/>
        </w:rPr>
        <w:t>+</w:t>
      </w:r>
      <w:r>
        <w:rPr>
          <w:sz w:val="20"/>
          <w:szCs w:val="20"/>
          <w:lang w:val="en-GB"/>
        </w:rPr>
        <w:t xml:space="preserve"> operator). </w:t>
      </w:r>
      <w:r w:rsidR="000F722A">
        <w:rPr>
          <w:sz w:val="20"/>
          <w:szCs w:val="20"/>
          <w:lang w:val="en-GB"/>
        </w:rPr>
        <w:t xml:space="preserve">For example, given a </w:t>
      </w:r>
      <w:r w:rsidR="007D08F9">
        <w:rPr>
          <w:sz w:val="20"/>
          <w:szCs w:val="20"/>
          <w:lang w:val="en-GB"/>
        </w:rPr>
        <w:t>B</w:t>
      </w:r>
      <w:r w:rsidR="000F722A">
        <w:rPr>
          <w:sz w:val="20"/>
          <w:szCs w:val="20"/>
          <w:lang w:val="en-GB"/>
        </w:rPr>
        <w:t>asis object b, to change its name to ‘xyz’, we can write</w:t>
      </w:r>
    </w:p>
    <w:p w14:paraId="076EF891" w14:textId="6E74C5A5" w:rsidR="000F722A" w:rsidRDefault="000F722A" w:rsidP="0011588B">
      <w:pPr>
        <w:spacing w:after="120"/>
        <w:rPr>
          <w:sz w:val="20"/>
          <w:szCs w:val="20"/>
          <w:lang w:val="en-GB"/>
        </w:rPr>
      </w:pPr>
      <w:r>
        <w:rPr>
          <w:sz w:val="20"/>
          <w:szCs w:val="20"/>
          <w:lang w:val="en-GB"/>
        </w:rPr>
        <w:tab/>
        <w:t xml:space="preserve">b </w:t>
      </w:r>
      <w:r w:rsidRPr="0064303A">
        <w:rPr>
          <w:color w:val="C45911"/>
          <w:sz w:val="20"/>
          <w:szCs w:val="20"/>
          <w:lang w:val="en-GB"/>
        </w:rPr>
        <w:t>+=</w:t>
      </w:r>
      <w:r>
        <w:rPr>
          <w:sz w:val="20"/>
          <w:szCs w:val="20"/>
          <w:lang w:val="en-GB"/>
        </w:rPr>
        <w:t xml:space="preserve"> (</w:t>
      </w:r>
      <w:r w:rsidR="007D08F9">
        <w:rPr>
          <w:rFonts w:ascii="Consolas" w:hAnsi="Consolas" w:cs="Consolas"/>
          <w:color w:val="2B91AF"/>
          <w:sz w:val="19"/>
          <w:szCs w:val="19"/>
          <w:lang w:val="en-GB" w:eastAsia="en-GB"/>
        </w:rPr>
        <w:t>ObInfo</w:t>
      </w:r>
      <w:r>
        <w:rPr>
          <w:sz w:val="20"/>
          <w:szCs w:val="20"/>
          <w:lang w:val="en-GB"/>
        </w:rPr>
        <w:t xml:space="preserve">.Name, </w:t>
      </w:r>
      <w:r w:rsidRPr="000F722A">
        <w:rPr>
          <w:color w:val="FF0000"/>
          <w:sz w:val="20"/>
          <w:szCs w:val="20"/>
          <w:lang w:val="en-GB"/>
        </w:rPr>
        <w:t>"xyz"</w:t>
      </w:r>
      <w:r>
        <w:rPr>
          <w:sz w:val="20"/>
          <w:szCs w:val="20"/>
          <w:lang w:val="en-GB"/>
        </w:rPr>
        <w:t>);</w:t>
      </w:r>
    </w:p>
    <w:p w14:paraId="47427B10" w14:textId="77777777" w:rsidR="0011588B" w:rsidRDefault="000F722A" w:rsidP="0011588B">
      <w:pPr>
        <w:spacing w:after="120"/>
        <w:rPr>
          <w:sz w:val="20"/>
          <w:szCs w:val="20"/>
          <w:lang w:val="en-GB"/>
        </w:rPr>
      </w:pPr>
      <w:r>
        <w:rPr>
          <w:sz w:val="20"/>
          <w:szCs w:val="20"/>
          <w:lang w:val="en-GB"/>
        </w:rPr>
        <w:t>The above coding patter</w:t>
      </w:r>
      <w:r w:rsidR="005D1043">
        <w:rPr>
          <w:sz w:val="20"/>
          <w:szCs w:val="20"/>
          <w:lang w:val="en-GB"/>
        </w:rPr>
        <w:t>n</w:t>
      </w:r>
      <w:r>
        <w:rPr>
          <w:sz w:val="20"/>
          <w:szCs w:val="20"/>
          <w:lang w:val="en-GB"/>
        </w:rPr>
        <w:t xml:space="preserve"> is used throughout version 7. Some classes define further operators in the same way.</w:t>
      </w:r>
    </w:p>
    <w:p w14:paraId="237E996B" w14:textId="77777777" w:rsidR="006D0F8A" w:rsidRPr="007670ED" w:rsidRDefault="006D0F8A" w:rsidP="006D0F8A">
      <w:pPr>
        <w:pStyle w:val="Heading3"/>
        <w:rPr>
          <w:lang w:val="en-GB"/>
        </w:rPr>
      </w:pPr>
      <w:bookmarkStart w:id="81" w:name="_Toc185334639"/>
      <w:r>
        <w:rPr>
          <w:lang w:val="en-GB"/>
        </w:rPr>
        <w:t>3.5.2</w:t>
      </w:r>
      <w:r w:rsidRPr="007670ED">
        <w:rPr>
          <w:lang w:val="en-GB"/>
        </w:rPr>
        <w:t xml:space="preserve"> Database</w:t>
      </w:r>
      <w:bookmarkEnd w:id="81"/>
    </w:p>
    <w:p w14:paraId="4AD070E4" w14:textId="6E65F3D4" w:rsidR="006D0F8A" w:rsidRDefault="006D0F8A" w:rsidP="006D0F8A">
      <w:pPr>
        <w:spacing w:before="120"/>
        <w:jc w:val="both"/>
        <w:rPr>
          <w:sz w:val="20"/>
          <w:szCs w:val="20"/>
          <w:lang w:val="en-GB"/>
        </w:rPr>
      </w:pPr>
      <w:r>
        <w:rPr>
          <w:sz w:val="20"/>
          <w:szCs w:val="20"/>
          <w:lang w:val="en-GB"/>
        </w:rPr>
        <w:t>Database is a subclass of Basis. The database class manages all of the database objects and all transactional proposals for updating them. The base class (Database) is used to share databases with a number of connections. Like other level 3 objects, Database is immutable and shareable, so that Reader, Writer and Transaction all have their own version of the database they are working on</w:t>
      </w:r>
      <w:r w:rsidR="00C67314">
        <w:rPr>
          <w:rStyle w:val="FootnoteReference"/>
          <w:sz w:val="20"/>
          <w:szCs w:val="20"/>
          <w:lang w:val="en-GB"/>
        </w:rPr>
        <w:footnoteReference w:id="31"/>
      </w:r>
      <w:r>
        <w:rPr>
          <w:sz w:val="20"/>
          <w:szCs w:val="20"/>
          <w:lang w:val="en-GB"/>
        </w:rPr>
        <w:t>. The current committed state of each database can be obtained f</w:t>
      </w:r>
      <w:r w:rsidR="005D1043">
        <w:rPr>
          <w:sz w:val="20"/>
          <w:szCs w:val="20"/>
          <w:lang w:val="en-GB"/>
        </w:rPr>
        <w:t xml:space="preserve">rom the Database.databases list, and the current state of the transaction logs can be obtained from the Database.databases list. Both of these structures are protected, and accessed using locking in </w:t>
      </w:r>
      <w:r w:rsidR="00AA6F34">
        <w:rPr>
          <w:sz w:val="20"/>
          <w:szCs w:val="20"/>
          <w:lang w:val="en-GB"/>
        </w:rPr>
        <w:t>just 2 or 3</w:t>
      </w:r>
      <w:r w:rsidR="005D1043">
        <w:rPr>
          <w:sz w:val="20"/>
          <w:szCs w:val="20"/>
          <w:lang w:val="en-GB"/>
        </w:rPr>
        <w:t xml:space="preserve"> places in the code.</w:t>
      </w:r>
    </w:p>
    <w:p w14:paraId="3987BE8F" w14:textId="77777777" w:rsidR="006D0F8A" w:rsidRPr="0000453E" w:rsidRDefault="006D0F8A" w:rsidP="006D0F8A">
      <w:pPr>
        <w:spacing w:before="120"/>
        <w:jc w:val="both"/>
        <w:rPr>
          <w:sz w:val="20"/>
          <w:szCs w:val="20"/>
          <w:lang w:val="en-GB"/>
        </w:rPr>
      </w:pPr>
      <w:r>
        <w:rPr>
          <w:sz w:val="20"/>
          <w:szCs w:val="20"/>
          <w:lang w:val="en-GB"/>
        </w:rPr>
        <w:t>The subclasses of Database are described in this section, and are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1984"/>
        <w:gridCol w:w="4253"/>
      </w:tblGrid>
      <w:tr w:rsidR="006D0F8A" w:rsidRPr="0000453E" w14:paraId="0F9EA804" w14:textId="77777777" w:rsidTr="00D5776B">
        <w:tc>
          <w:tcPr>
            <w:tcW w:w="2235" w:type="dxa"/>
          </w:tcPr>
          <w:p w14:paraId="27A644B9" w14:textId="77777777" w:rsidR="006D0F8A" w:rsidRPr="0000453E" w:rsidRDefault="006D0F8A" w:rsidP="00D5776B">
            <w:pPr>
              <w:jc w:val="center"/>
              <w:rPr>
                <w:b/>
                <w:sz w:val="20"/>
                <w:szCs w:val="20"/>
                <w:lang w:val="en-GB"/>
              </w:rPr>
            </w:pPr>
            <w:r w:rsidRPr="0000453E">
              <w:rPr>
                <w:b/>
                <w:sz w:val="20"/>
                <w:szCs w:val="20"/>
                <w:lang w:val="en-GB"/>
              </w:rPr>
              <w:t>Class</w:t>
            </w:r>
          </w:p>
        </w:tc>
        <w:tc>
          <w:tcPr>
            <w:tcW w:w="1984" w:type="dxa"/>
          </w:tcPr>
          <w:p w14:paraId="30A73FB4" w14:textId="77777777" w:rsidR="006D0F8A" w:rsidRPr="0000453E" w:rsidRDefault="006D0F8A" w:rsidP="00D5776B">
            <w:pPr>
              <w:jc w:val="center"/>
              <w:rPr>
                <w:b/>
                <w:sz w:val="20"/>
                <w:szCs w:val="20"/>
                <w:lang w:val="en-GB"/>
              </w:rPr>
            </w:pPr>
            <w:r w:rsidRPr="0000453E">
              <w:rPr>
                <w:b/>
                <w:sz w:val="20"/>
                <w:szCs w:val="20"/>
                <w:lang w:val="en-GB"/>
              </w:rPr>
              <w:t>Base Class</w:t>
            </w:r>
          </w:p>
        </w:tc>
        <w:tc>
          <w:tcPr>
            <w:tcW w:w="4253" w:type="dxa"/>
          </w:tcPr>
          <w:p w14:paraId="1B43B5B5" w14:textId="77777777" w:rsidR="006D0F8A" w:rsidRPr="0000453E" w:rsidRDefault="006D0F8A" w:rsidP="00D5776B">
            <w:pPr>
              <w:jc w:val="center"/>
              <w:rPr>
                <w:b/>
                <w:sz w:val="20"/>
                <w:szCs w:val="20"/>
                <w:lang w:val="en-GB"/>
              </w:rPr>
            </w:pPr>
            <w:r w:rsidRPr="0000453E">
              <w:rPr>
                <w:b/>
                <w:sz w:val="20"/>
                <w:szCs w:val="20"/>
                <w:lang w:val="en-GB"/>
              </w:rPr>
              <w:t>Description</w:t>
            </w:r>
          </w:p>
        </w:tc>
      </w:tr>
      <w:tr w:rsidR="006D0F8A" w:rsidRPr="0000453E" w14:paraId="312D2948" w14:textId="77777777" w:rsidTr="00D5776B">
        <w:tc>
          <w:tcPr>
            <w:tcW w:w="2235" w:type="dxa"/>
          </w:tcPr>
          <w:p w14:paraId="54A04AF6" w14:textId="77777777" w:rsidR="006D0F8A" w:rsidRPr="0000453E" w:rsidRDefault="006D0F8A" w:rsidP="00D5776B">
            <w:pPr>
              <w:jc w:val="both"/>
              <w:rPr>
                <w:sz w:val="20"/>
                <w:szCs w:val="20"/>
                <w:lang w:val="en-GB"/>
              </w:rPr>
            </w:pPr>
            <w:r>
              <w:rPr>
                <w:sz w:val="20"/>
                <w:szCs w:val="20"/>
                <w:lang w:val="en-GB"/>
              </w:rPr>
              <w:t>Database</w:t>
            </w:r>
          </w:p>
        </w:tc>
        <w:tc>
          <w:tcPr>
            <w:tcW w:w="1984" w:type="dxa"/>
          </w:tcPr>
          <w:p w14:paraId="2468B156" w14:textId="77777777" w:rsidR="006D0F8A" w:rsidRPr="0000453E" w:rsidRDefault="006D0F8A" w:rsidP="00D5776B">
            <w:pPr>
              <w:jc w:val="both"/>
              <w:rPr>
                <w:sz w:val="20"/>
                <w:szCs w:val="20"/>
                <w:lang w:val="en-GB"/>
              </w:rPr>
            </w:pPr>
            <w:r>
              <w:rPr>
                <w:sz w:val="20"/>
                <w:szCs w:val="20"/>
                <w:lang w:val="en-GB"/>
              </w:rPr>
              <w:t>Basis</w:t>
            </w:r>
          </w:p>
        </w:tc>
        <w:tc>
          <w:tcPr>
            <w:tcW w:w="4253" w:type="dxa"/>
          </w:tcPr>
          <w:p w14:paraId="5F67EE48" w14:textId="77777777" w:rsidR="006D0F8A" w:rsidRPr="0000453E" w:rsidRDefault="006D0F8A" w:rsidP="00D5776B">
            <w:pPr>
              <w:jc w:val="both"/>
              <w:rPr>
                <w:sz w:val="20"/>
                <w:szCs w:val="20"/>
                <w:lang w:val="en-GB"/>
              </w:rPr>
            </w:pPr>
          </w:p>
        </w:tc>
      </w:tr>
      <w:tr w:rsidR="006D0F8A" w:rsidRPr="0000453E" w14:paraId="5B27C028" w14:textId="77777777" w:rsidTr="00D5776B">
        <w:tc>
          <w:tcPr>
            <w:tcW w:w="2235" w:type="dxa"/>
          </w:tcPr>
          <w:p w14:paraId="2C9582ED" w14:textId="77777777" w:rsidR="006D0F8A" w:rsidRDefault="006D0F8A" w:rsidP="00D5776B">
            <w:pPr>
              <w:jc w:val="both"/>
              <w:rPr>
                <w:sz w:val="20"/>
                <w:szCs w:val="20"/>
                <w:lang w:val="en-GB"/>
              </w:rPr>
            </w:pPr>
            <w:r>
              <w:rPr>
                <w:sz w:val="20"/>
                <w:szCs w:val="20"/>
                <w:lang w:val="en-GB"/>
              </w:rPr>
              <w:t>Transaction</w:t>
            </w:r>
          </w:p>
        </w:tc>
        <w:tc>
          <w:tcPr>
            <w:tcW w:w="1984" w:type="dxa"/>
          </w:tcPr>
          <w:p w14:paraId="7ECC9AC8" w14:textId="77777777" w:rsidR="006D0F8A" w:rsidRDefault="006D0F8A" w:rsidP="00D5776B">
            <w:pPr>
              <w:jc w:val="both"/>
              <w:rPr>
                <w:sz w:val="20"/>
                <w:szCs w:val="20"/>
                <w:lang w:val="en-GB"/>
              </w:rPr>
            </w:pPr>
            <w:r>
              <w:rPr>
                <w:sz w:val="20"/>
                <w:szCs w:val="20"/>
                <w:lang w:val="en-GB"/>
              </w:rPr>
              <w:t>Database</w:t>
            </w:r>
          </w:p>
        </w:tc>
        <w:tc>
          <w:tcPr>
            <w:tcW w:w="4253" w:type="dxa"/>
          </w:tcPr>
          <w:p w14:paraId="0A5ADEF3" w14:textId="77777777" w:rsidR="006D0F8A" w:rsidRPr="0000453E" w:rsidRDefault="006D0F8A" w:rsidP="00D5776B">
            <w:pPr>
              <w:jc w:val="both"/>
              <w:rPr>
                <w:sz w:val="20"/>
                <w:szCs w:val="20"/>
                <w:lang w:val="en-GB"/>
              </w:rPr>
            </w:pPr>
          </w:p>
        </w:tc>
      </w:tr>
    </w:tbl>
    <w:p w14:paraId="1F039AFF" w14:textId="77777777" w:rsidR="006D0F8A" w:rsidRDefault="006D0F8A" w:rsidP="006D0F8A">
      <w:pPr>
        <w:spacing w:before="120"/>
        <w:jc w:val="both"/>
        <w:rPr>
          <w:sz w:val="20"/>
          <w:szCs w:val="20"/>
          <w:lang w:val="en-GB"/>
        </w:rPr>
      </w:pPr>
      <w:r>
        <w:rPr>
          <w:sz w:val="20"/>
          <w:szCs w:val="20"/>
          <w:lang w:val="en-GB"/>
        </w:rPr>
        <w:t>The level 3 Database structure maintains the following data:</w:t>
      </w:r>
    </w:p>
    <w:p w14:paraId="685DE1A8" w14:textId="77777777" w:rsidR="006D0F8A" w:rsidRDefault="006D0F8A" w:rsidP="006D0F8A">
      <w:pPr>
        <w:numPr>
          <w:ilvl w:val="0"/>
          <w:numId w:val="2"/>
        </w:numPr>
        <w:spacing w:before="120"/>
        <w:jc w:val="both"/>
        <w:rPr>
          <w:sz w:val="20"/>
          <w:szCs w:val="20"/>
          <w:lang w:val="en-GB"/>
        </w:rPr>
      </w:pPr>
      <w:r>
        <w:rPr>
          <w:sz w:val="20"/>
          <w:szCs w:val="20"/>
          <w:lang w:val="en-GB"/>
        </w:rPr>
        <w:t>Its name, usually just the name of the database file (not including the extension), but see above in this section</w:t>
      </w:r>
    </w:p>
    <w:p w14:paraId="74A6CCA2" w14:textId="77777777" w:rsidR="006D0F8A" w:rsidRPr="00901385" w:rsidRDefault="006D0F8A" w:rsidP="006D0F8A">
      <w:pPr>
        <w:numPr>
          <w:ilvl w:val="0"/>
          <w:numId w:val="2"/>
        </w:numPr>
        <w:spacing w:before="120"/>
        <w:jc w:val="both"/>
        <w:rPr>
          <w:sz w:val="20"/>
          <w:szCs w:val="20"/>
          <w:lang w:val="en-GB"/>
        </w:rPr>
      </w:pPr>
      <w:r w:rsidRPr="00901385">
        <w:rPr>
          <w:sz w:val="20"/>
          <w:szCs w:val="20"/>
          <w:lang w:val="en-GB"/>
        </w:rPr>
        <w:t>The current position (</w:t>
      </w:r>
      <w:r>
        <w:rPr>
          <w:sz w:val="20"/>
          <w:szCs w:val="20"/>
          <w:lang w:val="en-GB"/>
        </w:rPr>
        <w:t>load</w:t>
      </w:r>
      <w:r w:rsidRPr="00901385">
        <w:rPr>
          <w:sz w:val="20"/>
          <w:szCs w:val="20"/>
          <w:lang w:val="en-GB"/>
        </w:rPr>
        <w:t xml:space="preserve">pos) in the associated database file (level 1): at any time this is where the next Commit operation will place a new transaction. </w:t>
      </w:r>
    </w:p>
    <w:p w14:paraId="3E05648E" w14:textId="77777777" w:rsidR="006D0F8A" w:rsidRDefault="006D0F8A" w:rsidP="006D0F8A">
      <w:pPr>
        <w:numPr>
          <w:ilvl w:val="0"/>
          <w:numId w:val="2"/>
        </w:numPr>
        <w:spacing w:before="120"/>
        <w:jc w:val="both"/>
        <w:rPr>
          <w:sz w:val="20"/>
          <w:szCs w:val="20"/>
          <w:lang w:val="en-GB"/>
        </w:rPr>
      </w:pPr>
      <w:r w:rsidRPr="00901385">
        <w:rPr>
          <w:sz w:val="20"/>
          <w:szCs w:val="20"/>
          <w:lang w:val="en-GB"/>
        </w:rPr>
        <w:t>The id of the user who owns the database</w:t>
      </w:r>
    </w:p>
    <w:p w14:paraId="6FEF5F3E" w14:textId="77777777" w:rsidR="00FA5FA2" w:rsidRDefault="006D0F8A" w:rsidP="006D0F8A">
      <w:pPr>
        <w:numPr>
          <w:ilvl w:val="0"/>
          <w:numId w:val="2"/>
        </w:numPr>
        <w:spacing w:before="120" w:after="120"/>
        <w:jc w:val="both"/>
        <w:rPr>
          <w:sz w:val="20"/>
          <w:szCs w:val="20"/>
          <w:lang w:val="en-GB"/>
        </w:rPr>
      </w:pPr>
      <w:r>
        <w:rPr>
          <w:sz w:val="20"/>
          <w:szCs w:val="20"/>
          <w:lang w:val="en-GB"/>
        </w:rPr>
        <w:t>The list of database objects defined for this database.</w:t>
      </w:r>
      <w:r w:rsidR="00FA5FA2">
        <w:rPr>
          <w:sz w:val="20"/>
          <w:szCs w:val="20"/>
          <w:lang w:val="en-GB"/>
        </w:rPr>
        <w:t xml:space="preserve"> </w:t>
      </w:r>
    </w:p>
    <w:p w14:paraId="4D25CE8D" w14:textId="77777777" w:rsidR="00873A5D" w:rsidRDefault="00FA5FA2" w:rsidP="00FA5FA2">
      <w:pPr>
        <w:spacing w:before="120" w:after="120"/>
        <w:jc w:val="both"/>
        <w:rPr>
          <w:sz w:val="20"/>
          <w:szCs w:val="20"/>
          <w:lang w:val="en-GB"/>
        </w:rPr>
      </w:pPr>
      <w:r>
        <w:rPr>
          <w:sz w:val="20"/>
          <w:szCs w:val="20"/>
          <w:lang w:val="en-GB"/>
        </w:rPr>
        <w:t xml:space="preserve">All </w:t>
      </w:r>
      <w:r w:rsidR="00873A5D">
        <w:rPr>
          <w:sz w:val="20"/>
          <w:szCs w:val="20"/>
          <w:lang w:val="en-GB"/>
        </w:rPr>
        <w:t xml:space="preserve">committed </w:t>
      </w:r>
      <w:r>
        <w:rPr>
          <w:sz w:val="20"/>
          <w:szCs w:val="20"/>
          <w:lang w:val="en-GB"/>
        </w:rPr>
        <w:t xml:space="preserve">DBObjects accessible from the Database class have a defining position given by a fixed position in the transaction log. </w:t>
      </w:r>
      <w:r w:rsidR="00873A5D">
        <w:rPr>
          <w:sz w:val="20"/>
          <w:szCs w:val="20"/>
          <w:lang w:val="en-GB"/>
        </w:rPr>
        <w:t>In v7, t</w:t>
      </w:r>
      <w:r>
        <w:rPr>
          <w:sz w:val="20"/>
          <w:szCs w:val="20"/>
          <w:lang w:val="en-GB"/>
        </w:rPr>
        <w:t>he Transaction subclass additionally allows access to its thread-local uncommitted objects</w:t>
      </w:r>
      <w:r w:rsidR="00873A5D">
        <w:rPr>
          <w:sz w:val="20"/>
          <w:szCs w:val="20"/>
          <w:lang w:val="en-GB"/>
        </w:rPr>
        <w:t>, where the defining position is in the range for uncommitted objects, above 2</w:t>
      </w:r>
      <w:r w:rsidR="00873A5D" w:rsidRPr="00873A5D">
        <w:rPr>
          <w:sz w:val="20"/>
          <w:szCs w:val="20"/>
          <w:vertAlign w:val="superscript"/>
          <w:lang w:val="en-GB"/>
        </w:rPr>
        <w:t>62</w:t>
      </w:r>
      <w:r w:rsidR="00873A5D">
        <w:rPr>
          <w:sz w:val="20"/>
          <w:szCs w:val="20"/>
          <w:lang w:val="en-GB"/>
        </w:rPr>
        <w:t>, and this is derived from the lexical position in all SQL read from the client since the start of the transaction.</w:t>
      </w:r>
      <w:r w:rsidR="00873A5D">
        <w:rPr>
          <w:rStyle w:val="FootnoteReference"/>
          <w:sz w:val="20"/>
          <w:szCs w:val="20"/>
          <w:lang w:val="en-GB"/>
        </w:rPr>
        <w:footnoteReference w:id="32"/>
      </w:r>
      <w:r>
        <w:rPr>
          <w:sz w:val="20"/>
          <w:szCs w:val="20"/>
          <w:lang w:val="en-GB"/>
        </w:rPr>
        <w:t xml:space="preserve"> </w:t>
      </w:r>
    </w:p>
    <w:p w14:paraId="3E71C8F8" w14:textId="438C1499" w:rsidR="006D0F8A" w:rsidRDefault="00873A5D" w:rsidP="00FA5FA2">
      <w:pPr>
        <w:spacing w:before="120" w:after="120"/>
        <w:jc w:val="both"/>
        <w:rPr>
          <w:sz w:val="20"/>
          <w:szCs w:val="20"/>
          <w:lang w:val="en-GB"/>
        </w:rPr>
      </w:pPr>
      <w:r>
        <w:rPr>
          <w:sz w:val="20"/>
          <w:szCs w:val="20"/>
          <w:lang w:val="en-GB"/>
        </w:rPr>
        <w:t>I</w:t>
      </w:r>
      <w:r w:rsidR="00FA5FA2">
        <w:rPr>
          <w:sz w:val="20"/>
          <w:szCs w:val="20"/>
          <w:lang w:val="en-GB"/>
        </w:rPr>
        <w:t>n v7.0</w:t>
      </w:r>
      <w:r>
        <w:rPr>
          <w:sz w:val="20"/>
          <w:szCs w:val="20"/>
          <w:lang w:val="en-GB"/>
        </w:rPr>
        <w:t>,</w:t>
      </w:r>
      <w:r w:rsidR="00FA5FA2">
        <w:rPr>
          <w:sz w:val="20"/>
          <w:szCs w:val="20"/>
          <w:lang w:val="en-GB"/>
        </w:rPr>
        <w:t xml:space="preserve"> many DBObject subclasses are for Query and </w:t>
      </w:r>
      <w:r w:rsidR="00CC334D">
        <w:rPr>
          <w:sz w:val="20"/>
          <w:szCs w:val="20"/>
          <w:lang w:val="en-GB"/>
        </w:rPr>
        <w:t>QlValue</w:t>
      </w:r>
      <w:r w:rsidR="00FA5FA2">
        <w:rPr>
          <w:sz w:val="20"/>
          <w:szCs w:val="20"/>
          <w:lang w:val="en-GB"/>
        </w:rPr>
        <w:t xml:space="preserve"> objects that do not correspond to physical records but have been constructed</w:t>
      </w:r>
      <w:r w:rsidR="00091229">
        <w:rPr>
          <w:sz w:val="20"/>
          <w:szCs w:val="20"/>
          <w:lang w:val="en-GB"/>
        </w:rPr>
        <w:t xml:space="preserve"> on an ad-hoc basis</w:t>
      </w:r>
      <w:r w:rsidR="00FA5FA2">
        <w:rPr>
          <w:sz w:val="20"/>
          <w:szCs w:val="20"/>
          <w:lang w:val="en-GB"/>
        </w:rPr>
        <w:t xml:space="preserve"> by the Parser. For the Database class this happens with ViewDefinitions and in stored procedures. In such cases the physical records contain source strings for the definitions, and parsing occurs onc</w:t>
      </w:r>
      <w:r w:rsidR="00E040D0">
        <w:rPr>
          <w:sz w:val="20"/>
          <w:szCs w:val="20"/>
          <w:lang w:val="en-GB"/>
        </w:rPr>
        <w:t>e only for each definition</w:t>
      </w:r>
      <w:r w:rsidR="00FA5FA2">
        <w:rPr>
          <w:sz w:val="20"/>
          <w:szCs w:val="20"/>
          <w:lang w:val="en-GB"/>
        </w:rPr>
        <w:t>.</w:t>
      </w:r>
      <w:r w:rsidR="00926679">
        <w:rPr>
          <w:sz w:val="20"/>
          <w:szCs w:val="20"/>
          <w:lang w:val="en-GB"/>
        </w:rPr>
        <w:t xml:space="preserve"> The defining position of the Query and </w:t>
      </w:r>
      <w:r w:rsidR="00CC334D">
        <w:rPr>
          <w:sz w:val="20"/>
          <w:szCs w:val="20"/>
          <w:lang w:val="en-GB"/>
        </w:rPr>
        <w:t>QlValue</w:t>
      </w:r>
      <w:r w:rsidR="00926679">
        <w:rPr>
          <w:sz w:val="20"/>
          <w:szCs w:val="20"/>
          <w:lang w:val="en-GB"/>
        </w:rPr>
        <w:t xml:space="preserve"> objects is given by the position of the first lexical token in the definition string, and so </w:t>
      </w:r>
      <w:r w:rsidR="00091229">
        <w:rPr>
          <w:sz w:val="20"/>
          <w:szCs w:val="20"/>
          <w:lang w:val="en-GB"/>
        </w:rPr>
        <w:t xml:space="preserve">(for committed objects) </w:t>
      </w:r>
      <w:r w:rsidR="00926679">
        <w:rPr>
          <w:sz w:val="20"/>
          <w:szCs w:val="20"/>
          <w:lang w:val="en-GB"/>
        </w:rPr>
        <w:t xml:space="preserve">is still a fixed position in the transaction log. </w:t>
      </w:r>
    </w:p>
    <w:p w14:paraId="5B78EF6C" w14:textId="3CCD75F7" w:rsidR="00091229" w:rsidRDefault="00091229" w:rsidP="00FA5FA2">
      <w:pPr>
        <w:spacing w:before="120" w:after="120"/>
        <w:jc w:val="both"/>
        <w:rPr>
          <w:sz w:val="20"/>
          <w:szCs w:val="20"/>
          <w:lang w:val="en-GB"/>
        </w:rPr>
      </w:pPr>
      <w:r w:rsidRPr="00091229">
        <w:rPr>
          <w:sz w:val="20"/>
          <w:szCs w:val="20"/>
          <w:lang w:val="en-GB"/>
        </w:rPr>
        <w:t>The system database _system contains the predefined types and system tables, and two roles; $S</w:t>
      </w:r>
      <w:r w:rsidR="00E82EB3">
        <w:rPr>
          <w:sz w:val="20"/>
          <w:szCs w:val="20"/>
          <w:lang w:val="en-GB"/>
        </w:rPr>
        <w:t>chema</w:t>
      </w:r>
      <w:r w:rsidRPr="00091229">
        <w:rPr>
          <w:sz w:val="20"/>
          <w:szCs w:val="20"/>
          <w:lang w:val="en-GB"/>
        </w:rPr>
        <w:t xml:space="preserve"> and _public.</w:t>
      </w:r>
      <w:r w:rsidRPr="00091229">
        <w:t xml:space="preserve"> </w:t>
      </w:r>
      <w:r w:rsidRPr="00091229">
        <w:rPr>
          <w:sz w:val="20"/>
          <w:szCs w:val="20"/>
          <w:lang w:val="en-GB"/>
        </w:rPr>
        <w:t>Every database inherits the objects from _system including the guest role (this is just _public).</w:t>
      </w:r>
    </w:p>
    <w:p w14:paraId="3D8AF24C" w14:textId="77777777" w:rsidR="006D0F8A" w:rsidRDefault="006D0F8A" w:rsidP="006D0F8A">
      <w:pPr>
        <w:spacing w:before="120" w:after="120"/>
        <w:jc w:val="both"/>
        <w:rPr>
          <w:sz w:val="20"/>
          <w:szCs w:val="20"/>
          <w:lang w:val="en-GB"/>
        </w:rPr>
      </w:pPr>
      <w:r>
        <w:rPr>
          <w:sz w:val="20"/>
          <w:szCs w:val="20"/>
          <w:lang w:val="en-GB"/>
        </w:rPr>
        <w:t>The main functionality provided by the Database class is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5703"/>
      </w:tblGrid>
      <w:tr w:rsidR="006D0F8A" w:rsidRPr="00223FC5" w14:paraId="5BF27431" w14:textId="77777777" w:rsidTr="00D5776B">
        <w:tc>
          <w:tcPr>
            <w:tcW w:w="2660" w:type="dxa"/>
          </w:tcPr>
          <w:p w14:paraId="167E1A6A" w14:textId="77777777" w:rsidR="006D0F8A" w:rsidRPr="00223FC5" w:rsidRDefault="006D0F8A" w:rsidP="00D5776B">
            <w:pPr>
              <w:jc w:val="center"/>
              <w:rPr>
                <w:b/>
                <w:sz w:val="20"/>
                <w:szCs w:val="20"/>
                <w:lang w:val="en-GB"/>
              </w:rPr>
            </w:pPr>
            <w:r w:rsidRPr="00223FC5">
              <w:rPr>
                <w:b/>
                <w:sz w:val="20"/>
                <w:szCs w:val="20"/>
                <w:lang w:val="en-GB"/>
              </w:rPr>
              <w:t>Name</w:t>
            </w:r>
          </w:p>
        </w:tc>
        <w:tc>
          <w:tcPr>
            <w:tcW w:w="5869" w:type="dxa"/>
          </w:tcPr>
          <w:p w14:paraId="7EC80EF3" w14:textId="77777777" w:rsidR="006D0F8A" w:rsidRPr="00223FC5" w:rsidRDefault="006D0F8A" w:rsidP="00D5776B">
            <w:pPr>
              <w:jc w:val="center"/>
              <w:rPr>
                <w:b/>
                <w:sz w:val="20"/>
                <w:szCs w:val="20"/>
                <w:lang w:val="en-GB"/>
              </w:rPr>
            </w:pPr>
            <w:r w:rsidRPr="00223FC5">
              <w:rPr>
                <w:b/>
                <w:sz w:val="20"/>
                <w:szCs w:val="20"/>
                <w:lang w:val="en-GB"/>
              </w:rPr>
              <w:t>Description</w:t>
            </w:r>
          </w:p>
        </w:tc>
      </w:tr>
      <w:tr w:rsidR="006D0F8A" w:rsidRPr="00223FC5" w14:paraId="110DDECB" w14:textId="77777777" w:rsidTr="00D5776B">
        <w:tc>
          <w:tcPr>
            <w:tcW w:w="2660" w:type="dxa"/>
          </w:tcPr>
          <w:p w14:paraId="7F6055A3" w14:textId="77777777" w:rsidR="006D0F8A" w:rsidRPr="00223FC5" w:rsidRDefault="006D0F8A" w:rsidP="00D5776B">
            <w:pPr>
              <w:jc w:val="both"/>
              <w:rPr>
                <w:sz w:val="20"/>
                <w:szCs w:val="20"/>
                <w:lang w:val="en-GB"/>
              </w:rPr>
            </w:pPr>
            <w:r w:rsidRPr="00223FC5">
              <w:rPr>
                <w:sz w:val="20"/>
                <w:szCs w:val="20"/>
                <w:lang w:val="en-GB"/>
              </w:rPr>
              <w:t>Install</w:t>
            </w:r>
          </w:p>
        </w:tc>
        <w:tc>
          <w:tcPr>
            <w:tcW w:w="5869" w:type="dxa"/>
          </w:tcPr>
          <w:p w14:paraId="2DC24640" w14:textId="77777777" w:rsidR="006D0F8A" w:rsidRPr="00223FC5" w:rsidRDefault="006D0F8A" w:rsidP="00D5776B">
            <w:pPr>
              <w:jc w:val="both"/>
              <w:rPr>
                <w:sz w:val="20"/>
                <w:szCs w:val="20"/>
                <w:lang w:val="en-GB"/>
              </w:rPr>
            </w:pPr>
            <w:r w:rsidRPr="00223FC5">
              <w:rPr>
                <w:sz w:val="20"/>
                <w:szCs w:val="20"/>
                <w:lang w:val="en-GB"/>
              </w:rPr>
              <w:t>Install a Physical record in the level 3 structures</w:t>
            </w:r>
          </w:p>
        </w:tc>
      </w:tr>
      <w:tr w:rsidR="006D0F8A" w:rsidRPr="00223FC5" w14:paraId="68804E3C" w14:textId="77777777" w:rsidTr="00D5776B">
        <w:tc>
          <w:tcPr>
            <w:tcW w:w="2660" w:type="dxa"/>
          </w:tcPr>
          <w:p w14:paraId="5C28C78B" w14:textId="77777777" w:rsidR="006D0F8A" w:rsidRPr="00223FC5" w:rsidRDefault="006D0F8A" w:rsidP="00D5776B">
            <w:pPr>
              <w:jc w:val="both"/>
              <w:rPr>
                <w:sz w:val="20"/>
                <w:szCs w:val="20"/>
                <w:lang w:val="en-GB"/>
              </w:rPr>
            </w:pPr>
            <w:r w:rsidRPr="00223FC5">
              <w:rPr>
                <w:sz w:val="20"/>
                <w:szCs w:val="20"/>
                <w:lang w:val="en-GB"/>
              </w:rPr>
              <w:t>Load</w:t>
            </w:r>
          </w:p>
        </w:tc>
        <w:tc>
          <w:tcPr>
            <w:tcW w:w="5869" w:type="dxa"/>
          </w:tcPr>
          <w:p w14:paraId="237C095F" w14:textId="77777777" w:rsidR="006D0F8A" w:rsidRPr="00223FC5" w:rsidRDefault="006D0F8A" w:rsidP="00D5776B">
            <w:pPr>
              <w:jc w:val="both"/>
              <w:rPr>
                <w:sz w:val="20"/>
                <w:szCs w:val="20"/>
                <w:lang w:val="en-GB"/>
              </w:rPr>
            </w:pPr>
            <w:r w:rsidRPr="00223FC5">
              <w:rPr>
                <w:sz w:val="20"/>
                <w:szCs w:val="20"/>
                <w:lang w:val="en-GB"/>
              </w:rPr>
              <w:t>Load a database from the database file</w:t>
            </w:r>
          </w:p>
        </w:tc>
      </w:tr>
      <w:tr w:rsidR="006D0F8A" w:rsidRPr="00223FC5" w14:paraId="6A1080DF" w14:textId="77777777" w:rsidTr="00D5776B">
        <w:tc>
          <w:tcPr>
            <w:tcW w:w="2660" w:type="dxa"/>
          </w:tcPr>
          <w:p w14:paraId="1D465400" w14:textId="77777777" w:rsidR="006D0F8A" w:rsidRPr="00223FC5" w:rsidRDefault="006D0F8A" w:rsidP="00D5776B">
            <w:pPr>
              <w:jc w:val="both"/>
              <w:rPr>
                <w:sz w:val="20"/>
                <w:szCs w:val="20"/>
                <w:lang w:val="en-GB"/>
              </w:rPr>
            </w:pPr>
            <w:r>
              <w:rPr>
                <w:sz w:val="20"/>
                <w:szCs w:val="20"/>
                <w:lang w:val="en-GB"/>
              </w:rPr>
              <w:t>databases</w:t>
            </w:r>
          </w:p>
        </w:tc>
        <w:tc>
          <w:tcPr>
            <w:tcW w:w="5869" w:type="dxa"/>
          </w:tcPr>
          <w:p w14:paraId="2E1155AC" w14:textId="77777777" w:rsidR="006D0F8A" w:rsidRPr="00223FC5" w:rsidRDefault="006D0F8A" w:rsidP="00D5776B">
            <w:pPr>
              <w:jc w:val="both"/>
              <w:rPr>
                <w:sz w:val="20"/>
                <w:szCs w:val="20"/>
                <w:lang w:val="en-GB"/>
              </w:rPr>
            </w:pPr>
            <w:r>
              <w:rPr>
                <w:sz w:val="20"/>
                <w:szCs w:val="20"/>
                <w:lang w:val="en-GB"/>
              </w:rPr>
              <w:t>A static list of Databases by name</w:t>
            </w:r>
          </w:p>
        </w:tc>
      </w:tr>
      <w:tr w:rsidR="006D0F8A" w:rsidRPr="00223FC5" w14:paraId="3527B901" w14:textId="77777777" w:rsidTr="00D5776B">
        <w:tc>
          <w:tcPr>
            <w:tcW w:w="2660" w:type="dxa"/>
          </w:tcPr>
          <w:p w14:paraId="162CDF9A" w14:textId="77777777" w:rsidR="006D0F8A" w:rsidRDefault="006D0F8A" w:rsidP="00D5776B">
            <w:pPr>
              <w:jc w:val="both"/>
              <w:rPr>
                <w:sz w:val="20"/>
                <w:szCs w:val="20"/>
                <w:lang w:val="en-GB"/>
              </w:rPr>
            </w:pPr>
            <w:r>
              <w:rPr>
                <w:sz w:val="20"/>
                <w:szCs w:val="20"/>
                <w:lang w:val="en-GB"/>
              </w:rPr>
              <w:t>dbfiles</w:t>
            </w:r>
          </w:p>
        </w:tc>
        <w:tc>
          <w:tcPr>
            <w:tcW w:w="5869" w:type="dxa"/>
          </w:tcPr>
          <w:p w14:paraId="528AE2B2" w14:textId="77777777" w:rsidR="006D0F8A" w:rsidRDefault="006D0F8A" w:rsidP="00D5776B">
            <w:pPr>
              <w:jc w:val="both"/>
              <w:rPr>
                <w:sz w:val="20"/>
                <w:szCs w:val="20"/>
                <w:lang w:val="en-GB"/>
              </w:rPr>
            </w:pPr>
            <w:r>
              <w:rPr>
                <w:sz w:val="20"/>
                <w:szCs w:val="20"/>
                <w:lang w:val="en-GB"/>
              </w:rPr>
              <w:t>A static list of FileStreams by database name</w:t>
            </w:r>
          </w:p>
        </w:tc>
      </w:tr>
      <w:tr w:rsidR="006D0F8A" w:rsidRPr="00223FC5" w14:paraId="6225986C" w14:textId="77777777" w:rsidTr="00D5776B">
        <w:tc>
          <w:tcPr>
            <w:tcW w:w="2660" w:type="dxa"/>
          </w:tcPr>
          <w:p w14:paraId="4FF13C3F" w14:textId="77777777" w:rsidR="006D0F8A" w:rsidRDefault="006D0F8A" w:rsidP="00D5776B">
            <w:pPr>
              <w:jc w:val="both"/>
              <w:rPr>
                <w:sz w:val="20"/>
                <w:szCs w:val="20"/>
                <w:lang w:val="en-GB"/>
              </w:rPr>
            </w:pPr>
            <w:r>
              <w:rPr>
                <w:sz w:val="20"/>
                <w:szCs w:val="20"/>
                <w:lang w:val="en-GB"/>
              </w:rPr>
              <w:lastRenderedPageBreak/>
              <w:t>loadpos</w:t>
            </w:r>
          </w:p>
        </w:tc>
        <w:tc>
          <w:tcPr>
            <w:tcW w:w="5869" w:type="dxa"/>
          </w:tcPr>
          <w:p w14:paraId="74A11167" w14:textId="77777777" w:rsidR="006D0F8A" w:rsidRDefault="006D0F8A" w:rsidP="00D5776B">
            <w:pPr>
              <w:jc w:val="both"/>
              <w:rPr>
                <w:sz w:val="20"/>
                <w:szCs w:val="20"/>
                <w:lang w:val="en-GB"/>
              </w:rPr>
            </w:pPr>
            <w:r>
              <w:rPr>
                <w:sz w:val="20"/>
                <w:szCs w:val="20"/>
                <w:lang w:val="en-GB"/>
              </w:rPr>
              <w:t>The current position in the file</w:t>
            </w:r>
          </w:p>
        </w:tc>
      </w:tr>
    </w:tbl>
    <w:p w14:paraId="575558C0" w14:textId="77777777" w:rsidR="006D0F8A" w:rsidRDefault="006D0F8A" w:rsidP="006D0F8A">
      <w:pPr>
        <w:pStyle w:val="Heading3"/>
        <w:rPr>
          <w:lang w:val="en-GB"/>
        </w:rPr>
      </w:pPr>
      <w:bookmarkStart w:id="82" w:name="_Toc156570805"/>
      <w:bookmarkStart w:id="83" w:name="_Toc185334640"/>
      <w:r>
        <w:rPr>
          <w:lang w:val="en-GB"/>
        </w:rPr>
        <w:t>3.5.3 Transaction</w:t>
      </w:r>
      <w:bookmarkEnd w:id="82"/>
      <w:bookmarkEnd w:id="83"/>
    </w:p>
    <w:p w14:paraId="003A9EB6" w14:textId="05F260FB" w:rsidR="006D0F8A" w:rsidRDefault="006D0F8A" w:rsidP="006D0F8A">
      <w:pPr>
        <w:spacing w:before="120"/>
        <w:jc w:val="both"/>
        <w:rPr>
          <w:sz w:val="20"/>
          <w:szCs w:val="20"/>
        </w:rPr>
      </w:pPr>
      <w:r>
        <w:rPr>
          <w:sz w:val="20"/>
          <w:szCs w:val="20"/>
          <w:lang w:val="en-GB"/>
        </w:rPr>
        <w:t>Transaction is implemented as a subclass of Database.</w:t>
      </w:r>
      <w:r w:rsidRPr="007731E6">
        <w:rPr>
          <w:sz w:val="20"/>
          <w:szCs w:val="20"/>
          <w:lang w:val="en-GB"/>
        </w:rPr>
        <w:t xml:space="preserve"> </w:t>
      </w:r>
      <w:r w:rsidR="005B527E">
        <w:rPr>
          <w:sz w:val="20"/>
          <w:szCs w:val="20"/>
          <w:lang w:val="en-GB"/>
        </w:rPr>
        <w:t>It is immutable and shareable/</w:t>
      </w:r>
    </w:p>
    <w:p w14:paraId="63E7613D" w14:textId="77777777" w:rsidR="006D0F8A" w:rsidRDefault="006D0F8A" w:rsidP="006D0F8A">
      <w:pPr>
        <w:spacing w:before="120"/>
        <w:jc w:val="both"/>
        <w:rPr>
          <w:sz w:val="20"/>
          <w:szCs w:val="20"/>
          <w:lang w:val="en-GB"/>
        </w:rPr>
      </w:pPr>
      <w:r>
        <w:rPr>
          <w:sz w:val="20"/>
          <w:szCs w:val="20"/>
          <w:lang w:val="en-GB"/>
        </w:rPr>
        <w:t>The Transaction maintains the following additional data:</w:t>
      </w:r>
    </w:p>
    <w:p w14:paraId="3E8A590C" w14:textId="77777777" w:rsidR="006D0F8A" w:rsidRDefault="006D0F8A" w:rsidP="00C95389">
      <w:pPr>
        <w:numPr>
          <w:ilvl w:val="0"/>
          <w:numId w:val="3"/>
        </w:numPr>
        <w:spacing w:before="120"/>
        <w:jc w:val="both"/>
        <w:rPr>
          <w:sz w:val="20"/>
          <w:szCs w:val="20"/>
          <w:lang w:val="en-GB"/>
        </w:rPr>
      </w:pPr>
      <w:r>
        <w:rPr>
          <w:sz w:val="20"/>
          <w:szCs w:val="20"/>
          <w:lang w:val="en-GB"/>
        </w:rPr>
        <w:t>The current role and user.</w:t>
      </w:r>
    </w:p>
    <w:p w14:paraId="5C86FB32" w14:textId="77777777" w:rsidR="006D0F8A" w:rsidRDefault="006D0F8A" w:rsidP="00C95389">
      <w:pPr>
        <w:numPr>
          <w:ilvl w:val="0"/>
          <w:numId w:val="3"/>
        </w:numPr>
        <w:spacing w:after="120"/>
        <w:ind w:left="714" w:hanging="357"/>
        <w:contextualSpacing/>
        <w:jc w:val="both"/>
        <w:rPr>
          <w:sz w:val="20"/>
          <w:szCs w:val="20"/>
          <w:lang w:val="en-GB"/>
        </w:rPr>
      </w:pPr>
      <w:r>
        <w:rPr>
          <w:sz w:val="20"/>
          <w:szCs w:val="20"/>
          <w:lang w:val="en-GB"/>
        </w:rPr>
        <w:t>For checking Drop and Rename, a reference to a DBObject that is affected.</w:t>
      </w:r>
    </w:p>
    <w:p w14:paraId="0D516EEC" w14:textId="77777777" w:rsidR="008003D5" w:rsidRDefault="008003D5" w:rsidP="00C95389">
      <w:pPr>
        <w:numPr>
          <w:ilvl w:val="0"/>
          <w:numId w:val="3"/>
        </w:numPr>
        <w:spacing w:after="120"/>
        <w:ind w:left="714" w:hanging="357"/>
        <w:jc w:val="both"/>
        <w:rPr>
          <w:sz w:val="20"/>
          <w:szCs w:val="20"/>
          <w:lang w:val="en-GB"/>
        </w:rPr>
      </w:pPr>
      <w:r>
        <w:rPr>
          <w:sz w:val="20"/>
          <w:szCs w:val="20"/>
          <w:lang w:val="en-GB"/>
        </w:rPr>
        <w:t>Information for communication with the client, described next</w:t>
      </w:r>
    </w:p>
    <w:p w14:paraId="0818FB9A" w14:textId="77777777" w:rsidR="006425A2" w:rsidRDefault="006425A2" w:rsidP="006425A2">
      <w:pPr>
        <w:spacing w:after="120"/>
        <w:jc w:val="both"/>
        <w:rPr>
          <w:sz w:val="20"/>
          <w:szCs w:val="20"/>
          <w:lang w:val="en-GB"/>
        </w:rPr>
      </w:pPr>
      <w:r>
        <w:rPr>
          <w:sz w:val="20"/>
          <w:szCs w:val="20"/>
          <w:lang w:val="en-GB"/>
        </w:rPr>
        <w:t>If a client request results in an exception (other than a syntax error) the transaction will be aborted. Otherwise, following each round-trip from the client, the transaction gives private access to its modified version of the database together with some additional items available for further communication with the client before any further execution requests are made:</w:t>
      </w:r>
    </w:p>
    <w:p w14:paraId="4178E856" w14:textId="77777777" w:rsidR="006425A2" w:rsidRDefault="006425A2" w:rsidP="00C95389">
      <w:pPr>
        <w:numPr>
          <w:ilvl w:val="0"/>
          <w:numId w:val="18"/>
        </w:numPr>
        <w:spacing w:after="120"/>
        <w:ind w:left="714" w:hanging="357"/>
        <w:contextualSpacing/>
        <w:jc w:val="both"/>
        <w:rPr>
          <w:sz w:val="20"/>
          <w:szCs w:val="20"/>
          <w:lang w:val="en-GB"/>
        </w:rPr>
      </w:pPr>
      <w:r>
        <w:rPr>
          <w:sz w:val="20"/>
          <w:szCs w:val="20"/>
          <w:lang w:val="en-GB"/>
        </w:rPr>
        <w:t>A rowset resulting from ExecuteQuery</w:t>
      </w:r>
      <w:r w:rsidR="00F70E27">
        <w:rPr>
          <w:sz w:val="20"/>
          <w:szCs w:val="20"/>
          <w:lang w:val="en-GB"/>
        </w:rPr>
        <w:t xml:space="preserve"> (RowSet is immutable)</w:t>
      </w:r>
    </w:p>
    <w:p w14:paraId="5675F738" w14:textId="77777777" w:rsidR="006425A2" w:rsidRDefault="006425A2" w:rsidP="00C95389">
      <w:pPr>
        <w:numPr>
          <w:ilvl w:val="0"/>
          <w:numId w:val="18"/>
        </w:numPr>
        <w:spacing w:after="120"/>
        <w:ind w:left="714" w:hanging="357"/>
        <w:contextualSpacing/>
        <w:jc w:val="both"/>
        <w:rPr>
          <w:sz w:val="20"/>
          <w:szCs w:val="20"/>
          <w:lang w:val="en-GB"/>
        </w:rPr>
      </w:pPr>
      <w:r>
        <w:rPr>
          <w:sz w:val="20"/>
          <w:szCs w:val="20"/>
          <w:lang w:val="en-GB"/>
        </w:rPr>
        <w:t>A list of affected items resulting from ExecuteNonQuery, including versioning information</w:t>
      </w:r>
    </w:p>
    <w:p w14:paraId="069A003B" w14:textId="77777777" w:rsidR="006425A2" w:rsidRDefault="006425A2" w:rsidP="00C95389">
      <w:pPr>
        <w:numPr>
          <w:ilvl w:val="0"/>
          <w:numId w:val="18"/>
        </w:numPr>
        <w:spacing w:after="120"/>
        <w:ind w:left="714" w:hanging="357"/>
        <w:contextualSpacing/>
        <w:jc w:val="both"/>
        <w:rPr>
          <w:sz w:val="20"/>
          <w:szCs w:val="20"/>
          <w:lang w:val="en-GB"/>
        </w:rPr>
      </w:pPr>
      <w:r>
        <w:rPr>
          <w:sz w:val="20"/>
          <w:szCs w:val="20"/>
          <w:lang w:val="en-GB"/>
        </w:rPr>
        <w:t>A set of warnings (possibly empty) generated during the transaction step</w:t>
      </w:r>
    </w:p>
    <w:p w14:paraId="5D078597" w14:textId="77777777" w:rsidR="00093FDE" w:rsidRPr="00093FDE" w:rsidRDefault="006425A2" w:rsidP="00C95389">
      <w:pPr>
        <w:numPr>
          <w:ilvl w:val="0"/>
          <w:numId w:val="18"/>
        </w:numPr>
        <w:spacing w:after="120"/>
        <w:ind w:left="714" w:hanging="357"/>
        <w:jc w:val="both"/>
        <w:rPr>
          <w:sz w:val="20"/>
          <w:szCs w:val="20"/>
          <w:lang w:val="en-GB"/>
        </w:rPr>
      </w:pPr>
      <w:r>
        <w:rPr>
          <w:sz w:val="20"/>
          <w:szCs w:val="20"/>
          <w:lang w:val="en-GB"/>
        </w:rPr>
        <w:t>Diagnostic details accessible using the SQL standard GET DIAGNOS</w:t>
      </w:r>
      <w:r w:rsidR="007439C7">
        <w:rPr>
          <w:sz w:val="20"/>
          <w:szCs w:val="20"/>
          <w:lang w:val="en-GB"/>
        </w:rPr>
        <w:t>TICS syntax</w:t>
      </w:r>
    </w:p>
    <w:p w14:paraId="049CC781" w14:textId="3E2FE5E3" w:rsidR="00093FDE" w:rsidRDefault="00093FDE" w:rsidP="002521C2">
      <w:pPr>
        <w:spacing w:after="120"/>
        <w:jc w:val="both"/>
        <w:rPr>
          <w:sz w:val="20"/>
          <w:szCs w:val="20"/>
          <w:lang w:val="en-GB"/>
        </w:rPr>
      </w:pPr>
      <w:r>
        <w:rPr>
          <w:sz w:val="20"/>
          <w:szCs w:val="20"/>
          <w:lang w:val="en-GB"/>
        </w:rPr>
        <w:t>An ExecuteQuery transaction step i</w:t>
      </w:r>
      <w:r w:rsidR="004A0C70">
        <w:rPr>
          <w:sz w:val="20"/>
          <w:szCs w:val="20"/>
          <w:lang w:val="en-GB"/>
        </w:rPr>
        <w:t>n</w:t>
      </w:r>
      <w:r>
        <w:rPr>
          <w:sz w:val="20"/>
          <w:szCs w:val="20"/>
          <w:lang w:val="en-GB"/>
        </w:rPr>
        <w:t>volves at least two sever round trips. In the first, the RowSet is constructed by the Parser using an ad hoc Domain</w:t>
      </w:r>
      <w:r w:rsidR="004A0C70">
        <w:rPr>
          <w:sz w:val="20"/>
          <w:szCs w:val="20"/>
          <w:lang w:val="en-GB"/>
        </w:rPr>
        <w:t xml:space="preserve"> for the result</w:t>
      </w:r>
      <w:r>
        <w:rPr>
          <w:sz w:val="20"/>
          <w:szCs w:val="20"/>
          <w:lang w:val="en-GB"/>
        </w:rPr>
        <w:t>, and then further round trips progressively compute and return batches of rows from the resulting RowSet.</w:t>
      </w:r>
    </w:p>
    <w:p w14:paraId="0D9E4495" w14:textId="340D0E30" w:rsidR="006D0F8A" w:rsidRDefault="00E016DB" w:rsidP="002521C2">
      <w:pPr>
        <w:spacing w:after="120"/>
        <w:jc w:val="both"/>
        <w:rPr>
          <w:sz w:val="20"/>
          <w:szCs w:val="20"/>
          <w:lang w:val="en-GB"/>
        </w:rPr>
      </w:pPr>
      <w:r>
        <w:rPr>
          <w:sz w:val="20"/>
          <w:szCs w:val="20"/>
          <w:lang w:val="en-GB"/>
        </w:rPr>
        <w:t>The database server also has a private long called next</w:t>
      </w:r>
      <w:r w:rsidR="004A0C70">
        <w:rPr>
          <w:sz w:val="20"/>
          <w:szCs w:val="20"/>
          <w:lang w:val="en-GB"/>
        </w:rPr>
        <w:t>Stmt</w:t>
      </w:r>
      <w:r>
        <w:rPr>
          <w:sz w:val="20"/>
          <w:szCs w:val="20"/>
          <w:lang w:val="en-GB"/>
        </w:rPr>
        <w:t xml:space="preserve"> that will be </w:t>
      </w:r>
      <w:r w:rsidR="00050383">
        <w:rPr>
          <w:sz w:val="20"/>
          <w:szCs w:val="20"/>
          <w:lang w:val="en-GB"/>
        </w:rPr>
        <w:t xml:space="preserve">used to start the next step of </w:t>
      </w:r>
      <w:r>
        <w:rPr>
          <w:sz w:val="20"/>
          <w:szCs w:val="20"/>
          <w:lang w:val="en-GB"/>
        </w:rPr>
        <w:t>the tran</w:t>
      </w:r>
      <w:r w:rsidR="00926679">
        <w:rPr>
          <w:sz w:val="20"/>
          <w:szCs w:val="20"/>
          <w:lang w:val="en-GB"/>
        </w:rPr>
        <w:t xml:space="preserve">saction: this is a number </w:t>
      </w:r>
      <w:r w:rsidR="00050383">
        <w:rPr>
          <w:sz w:val="20"/>
          <w:szCs w:val="20"/>
          <w:lang w:val="en-GB"/>
        </w:rPr>
        <w:t>used for generating unique uids within the transaction.</w:t>
      </w:r>
      <w:r w:rsidR="00926679">
        <w:rPr>
          <w:sz w:val="20"/>
          <w:szCs w:val="20"/>
          <w:lang w:val="en-GB"/>
        </w:rPr>
        <w:t xml:space="preserve"> At the start of each transaction the generator for this number (tid) is initialised to </w:t>
      </w:r>
      <w:r w:rsidR="0039349E">
        <w:rPr>
          <w:sz w:val="20"/>
          <w:szCs w:val="20"/>
          <w:lang w:val="en-GB"/>
        </w:rPr>
        <w:t>2</w:t>
      </w:r>
      <w:r w:rsidR="0039349E" w:rsidRPr="0039349E">
        <w:rPr>
          <w:sz w:val="20"/>
          <w:szCs w:val="20"/>
          <w:vertAlign w:val="superscript"/>
          <w:lang w:val="en-GB"/>
        </w:rPr>
        <w:t>62</w:t>
      </w:r>
      <w:r w:rsidR="00926679">
        <w:rPr>
          <w:sz w:val="20"/>
          <w:szCs w:val="20"/>
          <w:lang w:val="en-GB"/>
        </w:rPr>
        <w:t xml:space="preserve">, and the server increments this for each transaction step by the length of the input string (used as described in section 3.5.2 to provide defining positions when parsing). This ensures that each uncommitted object referred to in the transaction has a unique defining position. During the writing of physical records during Commit, all of the corresponding DBObjects are reconstructed and reparsed so that following commjit the resulting Database has only the transaction-log-based defining positions described in 3.5.2. This mechanism ensures that </w:t>
      </w:r>
      <w:r w:rsidR="00E040D0">
        <w:rPr>
          <w:sz w:val="20"/>
          <w:szCs w:val="20"/>
          <w:lang w:val="en-GB"/>
        </w:rPr>
        <w:t xml:space="preserve">tids do not accumulate from one transaction to the next. </w:t>
      </w:r>
    </w:p>
    <w:p w14:paraId="0BB9BBC2" w14:textId="77777777" w:rsidR="00E040D0" w:rsidRDefault="00E040D0" w:rsidP="002521C2">
      <w:pPr>
        <w:spacing w:after="120"/>
        <w:jc w:val="both"/>
        <w:rPr>
          <w:sz w:val="20"/>
          <w:szCs w:val="20"/>
          <w:lang w:val="en-GB"/>
        </w:rPr>
      </w:pPr>
      <w:r>
        <w:rPr>
          <w:sz w:val="20"/>
          <w:szCs w:val="20"/>
          <w:lang w:val="en-GB"/>
        </w:rPr>
        <w:t>The very strong form of transaction isolation used in Pyrrho means that no transaction can ever see uncommitted objects in another transaction.</w:t>
      </w:r>
      <w:r w:rsidR="0039349E">
        <w:rPr>
          <w:sz w:val="20"/>
          <w:szCs w:val="20"/>
          <w:lang w:val="en-GB"/>
        </w:rPr>
        <w:t xml:space="preserve"> Similarly although each role can have its own domain for objects granted to it, the role cannot see the domain for another role although the defpos is the same. </w:t>
      </w:r>
    </w:p>
    <w:p w14:paraId="66D32137" w14:textId="1F40F121" w:rsidR="006D0F8A" w:rsidRDefault="006D0F8A" w:rsidP="006D0F8A">
      <w:pPr>
        <w:pStyle w:val="Heading3"/>
        <w:rPr>
          <w:lang w:val="en-GB"/>
        </w:rPr>
      </w:pPr>
      <w:bookmarkStart w:id="84" w:name="_Toc185334641"/>
      <w:r>
        <w:rPr>
          <w:lang w:val="en-GB"/>
        </w:rPr>
        <w:t>3.5.4 Role</w:t>
      </w:r>
      <w:r w:rsidR="00583F89">
        <w:rPr>
          <w:lang w:val="en-GB"/>
        </w:rPr>
        <w:t xml:space="preserve"> and ObInfo</w:t>
      </w:r>
      <w:bookmarkEnd w:id="84"/>
    </w:p>
    <w:p w14:paraId="4CAE1977" w14:textId="75903DF0" w:rsidR="006D0F8A" w:rsidRDefault="007C11D0" w:rsidP="006D0F8A">
      <w:pPr>
        <w:spacing w:before="120" w:after="120"/>
        <w:jc w:val="both"/>
        <w:rPr>
          <w:sz w:val="20"/>
          <w:szCs w:val="20"/>
          <w:lang w:val="en-GB"/>
        </w:rPr>
      </w:pPr>
      <w:r>
        <w:rPr>
          <w:sz w:val="20"/>
          <w:szCs w:val="20"/>
          <w:lang w:val="en-GB"/>
        </w:rPr>
        <w:t xml:space="preserve">In Pyrrho, most objects can be renamed on a per-role basis, and accessibility of objects depends on the role. </w:t>
      </w:r>
      <w:r w:rsidR="00FB4921">
        <w:rPr>
          <w:sz w:val="20"/>
          <w:szCs w:val="20"/>
          <w:lang w:val="en-GB"/>
        </w:rPr>
        <w:t xml:space="preserve">The Role provides a way of looking up objects by name (such as tables, role, types). </w:t>
      </w:r>
      <w:r w:rsidR="00A41A04">
        <w:rPr>
          <w:sz w:val="20"/>
          <w:szCs w:val="20"/>
          <w:lang w:val="en-GB"/>
        </w:rPr>
        <w:t>Prior to September 2022 the Role contained a set of ObInfo containing names, privileges and metadata for each object it can access. Instead, f</w:t>
      </w:r>
      <w:r w:rsidR="00D9791B">
        <w:rPr>
          <w:sz w:val="20"/>
          <w:szCs w:val="20"/>
          <w:lang w:val="en-GB"/>
        </w:rPr>
        <w:t>rom September 2022</w:t>
      </w:r>
      <w:r w:rsidR="00A41A04">
        <w:rPr>
          <w:sz w:val="20"/>
          <w:szCs w:val="20"/>
          <w:lang w:val="en-GB"/>
        </w:rPr>
        <w:t>,</w:t>
      </w:r>
      <w:r w:rsidR="00D9791B">
        <w:rPr>
          <w:sz w:val="20"/>
          <w:szCs w:val="20"/>
          <w:lang w:val="en-GB"/>
        </w:rPr>
        <w:t xml:space="preserve"> </w:t>
      </w:r>
      <w:r w:rsidR="00A41A04">
        <w:rPr>
          <w:sz w:val="20"/>
          <w:szCs w:val="20"/>
          <w:lang w:val="en-GB"/>
        </w:rPr>
        <w:t>each database object contains</w:t>
      </w:r>
      <w:r w:rsidR="00D9791B">
        <w:rPr>
          <w:sz w:val="20"/>
          <w:szCs w:val="20"/>
          <w:lang w:val="en-GB"/>
        </w:rPr>
        <w:t xml:space="preserve"> a</w:t>
      </w:r>
      <w:r w:rsidR="00A41A04">
        <w:rPr>
          <w:sz w:val="20"/>
          <w:szCs w:val="20"/>
          <w:lang w:val="en-GB"/>
        </w:rPr>
        <w:t>n</w:t>
      </w:r>
      <w:r w:rsidR="00D9791B">
        <w:rPr>
          <w:sz w:val="20"/>
          <w:szCs w:val="20"/>
          <w:lang w:val="en-GB"/>
        </w:rPr>
        <w:t xml:space="preserve"> ObInfo for each Role that has been granted access.</w:t>
      </w:r>
    </w:p>
    <w:p w14:paraId="3141B3C5" w14:textId="270CAF31" w:rsidR="00091229" w:rsidRPr="00091229" w:rsidRDefault="00091229" w:rsidP="00091229">
      <w:pPr>
        <w:spacing w:before="120" w:after="120"/>
        <w:jc w:val="both"/>
        <w:rPr>
          <w:sz w:val="20"/>
          <w:szCs w:val="20"/>
          <w:lang w:val="en-GB"/>
        </w:rPr>
      </w:pPr>
      <w:r w:rsidRPr="00091229">
        <w:rPr>
          <w:sz w:val="20"/>
          <w:szCs w:val="20"/>
          <w:lang w:val="en-GB"/>
        </w:rPr>
        <w:t>A default role (initially with the same name as the database) is created with definer $</w:t>
      </w:r>
      <w:r w:rsidR="00E82EB3">
        <w:rPr>
          <w:sz w:val="20"/>
          <w:szCs w:val="20"/>
          <w:lang w:val="en-GB"/>
        </w:rPr>
        <w:t>Schema</w:t>
      </w:r>
      <w:r w:rsidRPr="00091229">
        <w:rPr>
          <w:sz w:val="20"/>
          <w:szCs w:val="20"/>
          <w:lang w:val="en-GB"/>
        </w:rPr>
        <w:t xml:space="preserve">.  </w:t>
      </w:r>
    </w:p>
    <w:p w14:paraId="73C41EF9" w14:textId="409A521A" w:rsidR="00091229" w:rsidRDefault="00091229" w:rsidP="00091229">
      <w:pPr>
        <w:spacing w:before="120" w:after="120"/>
        <w:jc w:val="both"/>
        <w:rPr>
          <w:sz w:val="20"/>
          <w:szCs w:val="20"/>
          <w:lang w:val="en-GB"/>
        </w:rPr>
      </w:pPr>
      <w:r w:rsidRPr="00091229">
        <w:rPr>
          <w:sz w:val="20"/>
          <w:szCs w:val="20"/>
          <w:lang w:val="en-GB"/>
        </w:rPr>
        <w:t>The first role to be defined in the database sets the name of the default role and immediately becomes the database’s defining role. Nothing else is updated.</w:t>
      </w:r>
    </w:p>
    <w:p w14:paraId="78B79576" w14:textId="0AA8067B" w:rsidR="0046271D" w:rsidRDefault="00E4655F" w:rsidP="00C256D4">
      <w:pPr>
        <w:spacing w:before="120"/>
        <w:jc w:val="both"/>
        <w:rPr>
          <w:sz w:val="20"/>
          <w:szCs w:val="20"/>
          <w:lang w:val="en-GB"/>
        </w:rPr>
      </w:pPr>
      <w:r>
        <w:rPr>
          <w:sz w:val="20"/>
          <w:szCs w:val="20"/>
          <w:lang w:val="en-GB"/>
        </w:rPr>
        <w:t>However, access to system tables is normally restricted to the database owner.</w:t>
      </w:r>
    </w:p>
    <w:p w14:paraId="35EDC189" w14:textId="737193F0" w:rsidR="0046271D" w:rsidRDefault="0046271D" w:rsidP="00C256D4">
      <w:pPr>
        <w:spacing w:before="120"/>
        <w:jc w:val="both"/>
        <w:rPr>
          <w:sz w:val="20"/>
          <w:szCs w:val="20"/>
          <w:lang w:val="en-GB"/>
        </w:rPr>
      </w:pPr>
      <w:r>
        <w:rPr>
          <w:sz w:val="20"/>
          <w:szCs w:val="20"/>
          <w:lang w:val="en-GB"/>
        </w:rPr>
        <w:t>Before the engine starts to load an existing database, the schemaRole and Owner are given default values of -</w:t>
      </w:r>
      <w:r w:rsidR="007D08F9">
        <w:rPr>
          <w:sz w:val="20"/>
          <w:szCs w:val="20"/>
          <w:lang w:val="en-GB"/>
        </w:rPr>
        <w:t>501</w:t>
      </w:r>
      <w:r>
        <w:rPr>
          <w:sz w:val="20"/>
          <w:szCs w:val="20"/>
          <w:lang w:val="en-GB"/>
        </w:rPr>
        <w:t xml:space="preserve"> $Schema and -</w:t>
      </w:r>
      <w:r w:rsidR="007D08F9">
        <w:rPr>
          <w:sz w:val="20"/>
          <w:szCs w:val="20"/>
          <w:lang w:val="en-GB"/>
        </w:rPr>
        <w:t>502</w:t>
      </w:r>
      <w:r>
        <w:rPr>
          <w:sz w:val="20"/>
          <w:szCs w:val="20"/>
          <w:lang w:val="en-GB"/>
        </w:rPr>
        <w:t xml:space="preserve"> the engine account</w:t>
      </w:r>
      <w:r w:rsidR="00410897">
        <w:rPr>
          <w:rStyle w:val="FootnoteReference"/>
          <w:sz w:val="20"/>
          <w:szCs w:val="20"/>
          <w:lang w:val="en-GB"/>
        </w:rPr>
        <w:footnoteReference w:id="33"/>
      </w:r>
      <w:r>
        <w:rPr>
          <w:sz w:val="20"/>
          <w:szCs w:val="20"/>
          <w:lang w:val="en-GB"/>
        </w:rPr>
        <w:t>. There is also a -5</w:t>
      </w:r>
      <w:r w:rsidR="007D08F9">
        <w:rPr>
          <w:sz w:val="20"/>
          <w:szCs w:val="20"/>
          <w:lang w:val="en-GB"/>
        </w:rPr>
        <w:t>5</w:t>
      </w:r>
      <w:r>
        <w:rPr>
          <w:sz w:val="20"/>
          <w:szCs w:val="20"/>
          <w:lang w:val="en-GB"/>
        </w:rPr>
        <w:t xml:space="preserve"> $Guest </w:t>
      </w:r>
      <w:r w:rsidR="00E4655F">
        <w:rPr>
          <w:sz w:val="20"/>
          <w:szCs w:val="20"/>
          <w:lang w:val="en-GB"/>
        </w:rPr>
        <w:t xml:space="preserve">role </w:t>
      </w:r>
      <w:r>
        <w:rPr>
          <w:sz w:val="20"/>
          <w:szCs w:val="20"/>
          <w:lang w:val="en-GB"/>
        </w:rPr>
        <w:t>which is empty. If roles and users have not been defined the schemaRole continues to operate the database</w:t>
      </w:r>
      <w:r w:rsidR="00B73CFC">
        <w:rPr>
          <w:sz w:val="20"/>
          <w:szCs w:val="20"/>
          <w:lang w:val="en-GB"/>
        </w:rPr>
        <w:t xml:space="preserve">, but access to the database is limited to the account that started up the server (the engine account). </w:t>
      </w:r>
      <w:r>
        <w:rPr>
          <w:sz w:val="20"/>
          <w:szCs w:val="20"/>
          <w:lang w:val="en-GB"/>
        </w:rPr>
        <w:t xml:space="preserve">PTransaction markers are not placed in the transaction log until a role and user have been loaded from the database log. </w:t>
      </w:r>
    </w:p>
    <w:p w14:paraId="7D266D5F" w14:textId="0594B142" w:rsidR="00410897" w:rsidRDefault="0046271D" w:rsidP="00C256D4">
      <w:pPr>
        <w:spacing w:before="120"/>
        <w:jc w:val="both"/>
        <w:rPr>
          <w:sz w:val="20"/>
          <w:szCs w:val="20"/>
          <w:lang w:val="en-GB"/>
        </w:rPr>
      </w:pPr>
      <w:r>
        <w:rPr>
          <w:sz w:val="20"/>
          <w:szCs w:val="20"/>
          <w:lang w:val="en-GB"/>
        </w:rPr>
        <w:lastRenderedPageBreak/>
        <w:t>Normally the schemaRole is defined first and then the owner role is defined and given privileges over it. The first role to be defined becomes the SchemaRole</w:t>
      </w:r>
      <w:r w:rsidR="00B73CFC">
        <w:rPr>
          <w:sz w:val="20"/>
          <w:szCs w:val="20"/>
          <w:lang w:val="en-GB"/>
        </w:rPr>
        <w:t xml:space="preserve"> and inherits all of the system objects. (In previous versions of Pyrrho the schemaRole always had position 5 and had the same name as the database file.) The first user to be defined becomes the Owner of the database, with privileges of Usage and AdminRole on the schemaRole. Access to the database is henceforth determined by these new arrangements, as subsequently modified by grant and revoke. </w:t>
      </w:r>
    </w:p>
    <w:p w14:paraId="4ECDF1A0" w14:textId="4C9DC90D" w:rsidR="00091229" w:rsidRPr="00091229" w:rsidRDefault="00B74A64" w:rsidP="00C256D4">
      <w:pPr>
        <w:spacing w:before="120"/>
        <w:jc w:val="both"/>
        <w:rPr>
          <w:sz w:val="20"/>
          <w:szCs w:val="20"/>
          <w:lang w:val="en-GB"/>
        </w:rPr>
      </w:pPr>
      <w:r>
        <w:rPr>
          <w:sz w:val="20"/>
          <w:szCs w:val="20"/>
          <w:lang w:val="en-GB"/>
        </w:rPr>
        <w:t>From</w:t>
      </w:r>
      <w:r w:rsidRPr="00B74A64">
        <w:rPr>
          <w:sz w:val="20"/>
          <w:szCs w:val="20"/>
          <w:lang w:val="en-GB"/>
        </w:rPr>
        <w:t xml:space="preserve"> this </w:t>
      </w:r>
      <w:r>
        <w:rPr>
          <w:sz w:val="20"/>
          <w:szCs w:val="20"/>
          <w:lang w:val="en-GB"/>
        </w:rPr>
        <w:t>point the Reader uses each PTransaction record to set the defining role and user for installing the details from the log.</w:t>
      </w:r>
      <w:r w:rsidR="00091229" w:rsidRPr="00091229">
        <w:t xml:space="preserve"> </w:t>
      </w:r>
      <w:r w:rsidR="00091229" w:rsidRPr="00091229">
        <w:rPr>
          <w:sz w:val="20"/>
          <w:szCs w:val="20"/>
          <w:lang w:val="en-GB"/>
        </w:rPr>
        <w:t>When a database object (or role) is defined, it records the defining role. The defining user can be determined from the transaction log but is not generally needed.</w:t>
      </w:r>
    </w:p>
    <w:p w14:paraId="463ED617" w14:textId="3460DE16" w:rsidR="00B74A64" w:rsidRDefault="00091229" w:rsidP="00C256D4">
      <w:pPr>
        <w:spacing w:before="120"/>
        <w:jc w:val="both"/>
        <w:rPr>
          <w:sz w:val="20"/>
          <w:szCs w:val="20"/>
          <w:lang w:val="en-GB"/>
        </w:rPr>
      </w:pPr>
      <w:r w:rsidRPr="00091229">
        <w:rPr>
          <w:sz w:val="20"/>
          <w:szCs w:val="20"/>
          <w:lang w:val="en-GB"/>
        </w:rPr>
        <w:t>User and role ids are indexed by the default role, together with all domain and type definitions. Roles inherit naming information for objects granted to them and can modify object names as seen from their role.</w:t>
      </w:r>
    </w:p>
    <w:p w14:paraId="0334B2CF" w14:textId="73E17DF0" w:rsidR="004A0C70" w:rsidRPr="00B74A64" w:rsidRDefault="004A0C70" w:rsidP="00C256D4">
      <w:pPr>
        <w:spacing w:before="120"/>
        <w:jc w:val="both"/>
        <w:rPr>
          <w:sz w:val="20"/>
          <w:szCs w:val="20"/>
          <w:lang w:val="en-GB"/>
        </w:rPr>
      </w:pPr>
      <w:r>
        <w:rPr>
          <w:sz w:val="20"/>
          <w:szCs w:val="20"/>
          <w:lang w:val="en-GB"/>
        </w:rPr>
        <w:t xml:space="preserve">There is a property called dbobjects that contains the names and defining positions of all </w:t>
      </w:r>
      <w:r w:rsidR="00583F89">
        <w:rPr>
          <w:sz w:val="20"/>
          <w:szCs w:val="20"/>
          <w:lang w:val="en-GB"/>
        </w:rPr>
        <w:t>top-level named objects accessible by the Role: tables, user-defined types and check constraints. In accordance with the SQL standard, table columns are found in the table’s naming information (ObInfo) and method names in a user-defined type’s naming information. Procedures have their own list of names, specialised to allow different defining positions for procedures by name and signature</w:t>
      </w:r>
      <w:r w:rsidR="00297FE7">
        <w:rPr>
          <w:sz w:val="20"/>
          <w:szCs w:val="20"/>
          <w:lang w:val="en-GB"/>
        </w:rPr>
        <w:t xml:space="preserve"> (signature is a list of Domains)</w:t>
      </w:r>
      <w:r w:rsidR="00583F89">
        <w:rPr>
          <w:sz w:val="20"/>
          <w:szCs w:val="20"/>
          <w:lang w:val="en-GB"/>
        </w:rPr>
        <w:t>.</w:t>
      </w:r>
    </w:p>
    <w:p w14:paraId="73A7FE81" w14:textId="77777777" w:rsidR="001F17B6" w:rsidRPr="007670ED" w:rsidRDefault="00B2073E" w:rsidP="00B2073E">
      <w:pPr>
        <w:pStyle w:val="Heading3"/>
        <w:rPr>
          <w:lang w:val="en-GB"/>
        </w:rPr>
      </w:pPr>
      <w:bookmarkStart w:id="85" w:name="_Toc185334642"/>
      <w:r>
        <w:rPr>
          <w:lang w:val="en-GB"/>
        </w:rPr>
        <w:t>3.5.</w:t>
      </w:r>
      <w:r w:rsidR="006D0F8A">
        <w:rPr>
          <w:lang w:val="en-GB"/>
        </w:rPr>
        <w:t>5</w:t>
      </w:r>
      <w:r w:rsidR="001F17B6" w:rsidRPr="007670ED">
        <w:rPr>
          <w:lang w:val="en-GB"/>
        </w:rPr>
        <w:t xml:space="preserve"> DBObject</w:t>
      </w:r>
      <w:bookmarkEnd w:id="85"/>
      <w:r w:rsidR="00A35152">
        <w:rPr>
          <w:lang w:val="en-GB"/>
        </w:rPr>
        <w:t xml:space="preserve"> </w:t>
      </w:r>
      <w:bookmarkEnd w:id="80"/>
    </w:p>
    <w:p w14:paraId="0EDB8604" w14:textId="77777777" w:rsidR="00D353E3" w:rsidRDefault="008C04D6" w:rsidP="001F17B6">
      <w:pPr>
        <w:spacing w:before="120"/>
        <w:jc w:val="both"/>
        <w:rPr>
          <w:sz w:val="20"/>
          <w:szCs w:val="20"/>
          <w:lang w:val="en-GB"/>
        </w:rPr>
      </w:pPr>
      <w:r w:rsidRPr="007670ED">
        <w:rPr>
          <w:sz w:val="20"/>
          <w:szCs w:val="20"/>
          <w:lang w:val="en-GB"/>
        </w:rPr>
        <w:t>Many Physical records define database objects (e.g. tables, columns, domains, user-defined types etc). For convenience, there is a base</w:t>
      </w:r>
      <w:r w:rsidR="00165E67" w:rsidRPr="007670ED">
        <w:rPr>
          <w:sz w:val="20"/>
          <w:szCs w:val="20"/>
          <w:lang w:val="en-GB"/>
        </w:rPr>
        <w:t xml:space="preserve"> class that gathers together </w:t>
      </w:r>
      <w:r w:rsidR="00650EAA">
        <w:rPr>
          <w:sz w:val="20"/>
          <w:szCs w:val="20"/>
          <w:lang w:val="en-GB"/>
        </w:rPr>
        <w:t>three</w:t>
      </w:r>
      <w:r w:rsidR="00165E67" w:rsidRPr="007670ED">
        <w:rPr>
          <w:sz w:val="20"/>
          <w:szCs w:val="20"/>
          <w:lang w:val="en-GB"/>
        </w:rPr>
        <w:t xml:space="preserve"> important aspects common to all database object</w:t>
      </w:r>
      <w:r w:rsidR="005E0C68">
        <w:rPr>
          <w:sz w:val="20"/>
          <w:szCs w:val="20"/>
          <w:lang w:val="en-GB"/>
        </w:rPr>
        <w:t>s</w:t>
      </w:r>
      <w:r w:rsidR="00165E67" w:rsidRPr="007670ED">
        <w:rPr>
          <w:sz w:val="20"/>
          <w:szCs w:val="20"/>
          <w:lang w:val="en-GB"/>
        </w:rPr>
        <w:t xml:space="preserve">: (a) </w:t>
      </w:r>
      <w:r w:rsidR="00B2580F">
        <w:rPr>
          <w:sz w:val="20"/>
          <w:szCs w:val="20"/>
          <w:lang w:val="en-GB"/>
        </w:rPr>
        <w:t>a</w:t>
      </w:r>
      <w:r w:rsidR="005E0C68">
        <w:rPr>
          <w:sz w:val="20"/>
          <w:szCs w:val="20"/>
          <w:lang w:val="en-GB"/>
        </w:rPr>
        <w:t xml:space="preserve"> definer and</w:t>
      </w:r>
      <w:r w:rsidR="00B2580F">
        <w:rPr>
          <w:sz w:val="20"/>
          <w:szCs w:val="20"/>
          <w:lang w:val="en-GB"/>
        </w:rPr>
        <w:t xml:space="preserve"> defining position, </w:t>
      </w:r>
      <w:r w:rsidR="00650EAA">
        <w:rPr>
          <w:sz w:val="20"/>
          <w:szCs w:val="20"/>
          <w:lang w:val="en-GB"/>
        </w:rPr>
        <w:t xml:space="preserve">(b) the classification (for mandatory access control) </w:t>
      </w:r>
      <w:r w:rsidR="00B2580F">
        <w:rPr>
          <w:sz w:val="20"/>
          <w:szCs w:val="20"/>
          <w:lang w:val="en-GB"/>
        </w:rPr>
        <w:t>(</w:t>
      </w:r>
      <w:r w:rsidR="00650EAA">
        <w:rPr>
          <w:sz w:val="20"/>
          <w:szCs w:val="20"/>
          <w:lang w:val="en-GB"/>
        </w:rPr>
        <w:t>c</w:t>
      </w:r>
      <w:r w:rsidR="00B2580F">
        <w:rPr>
          <w:sz w:val="20"/>
          <w:szCs w:val="20"/>
          <w:lang w:val="en-GB"/>
        </w:rPr>
        <w:t xml:space="preserve">) dependency relationships between objects </w:t>
      </w:r>
      <w:r w:rsidR="00BB70CB">
        <w:rPr>
          <w:sz w:val="20"/>
          <w:szCs w:val="20"/>
          <w:lang w:val="en-GB"/>
        </w:rPr>
        <w:t>created during parsing</w:t>
      </w:r>
      <w:r w:rsidR="00B25815">
        <w:rPr>
          <w:sz w:val="20"/>
          <w:szCs w:val="20"/>
          <w:lang w:val="en-GB"/>
        </w:rPr>
        <w:t>, and (d) the depth of such dependency</w:t>
      </w:r>
      <w:r w:rsidR="00B2580F">
        <w:rPr>
          <w:sz w:val="20"/>
          <w:szCs w:val="20"/>
          <w:lang w:val="en-GB"/>
        </w:rPr>
        <w:t xml:space="preserve">. </w:t>
      </w:r>
      <w:r w:rsidR="00A25E13" w:rsidRPr="007670ED">
        <w:rPr>
          <w:sz w:val="20"/>
          <w:szCs w:val="20"/>
          <w:lang w:val="en-GB"/>
        </w:rPr>
        <w:t xml:space="preserve">We explain </w:t>
      </w:r>
      <w:r w:rsidR="00BB70CB">
        <w:rPr>
          <w:sz w:val="20"/>
          <w:szCs w:val="20"/>
          <w:lang w:val="en-GB"/>
        </w:rPr>
        <w:t xml:space="preserve">these </w:t>
      </w:r>
      <w:r w:rsidR="00A25E13" w:rsidRPr="007670ED">
        <w:rPr>
          <w:sz w:val="20"/>
          <w:szCs w:val="20"/>
          <w:lang w:val="en-GB"/>
        </w:rPr>
        <w:t>aspects</w:t>
      </w:r>
      <w:r w:rsidR="00D902B9" w:rsidRPr="007670ED">
        <w:rPr>
          <w:sz w:val="20"/>
          <w:szCs w:val="20"/>
          <w:lang w:val="en-GB"/>
        </w:rPr>
        <w:t xml:space="preserve"> </w:t>
      </w:r>
      <w:r w:rsidR="00BB70CB">
        <w:rPr>
          <w:sz w:val="20"/>
          <w:szCs w:val="20"/>
          <w:lang w:val="en-GB"/>
        </w:rPr>
        <w:t>brie</w:t>
      </w:r>
      <w:r w:rsidR="00D902B9" w:rsidRPr="007670ED">
        <w:rPr>
          <w:sz w:val="20"/>
          <w:szCs w:val="20"/>
          <w:lang w:val="en-GB"/>
        </w:rPr>
        <w:t>fly</w:t>
      </w:r>
      <w:r w:rsidR="00A25E13" w:rsidRPr="007670ED">
        <w:rPr>
          <w:sz w:val="20"/>
          <w:szCs w:val="20"/>
          <w:lang w:val="en-GB"/>
        </w:rPr>
        <w:t xml:space="preserve"> lat</w:t>
      </w:r>
      <w:r w:rsidR="00D902B9" w:rsidRPr="007670ED">
        <w:rPr>
          <w:sz w:val="20"/>
          <w:szCs w:val="20"/>
          <w:lang w:val="en-GB"/>
        </w:rPr>
        <w:t>er in this section, but the main discussion of these topics must wait for a later chapter (see Sections 8 and 5 of this document).</w:t>
      </w:r>
    </w:p>
    <w:p w14:paraId="16B0F157" w14:textId="4FE74FEC" w:rsidR="005B3A29" w:rsidRDefault="00485EA6" w:rsidP="00627FA8">
      <w:pPr>
        <w:spacing w:before="120"/>
        <w:jc w:val="both"/>
        <w:rPr>
          <w:sz w:val="20"/>
          <w:szCs w:val="20"/>
          <w:lang w:val="en-GB"/>
        </w:rPr>
      </w:pPr>
      <w:r>
        <w:rPr>
          <w:sz w:val="20"/>
          <w:szCs w:val="20"/>
          <w:lang w:val="en-GB"/>
        </w:rPr>
        <w:t>Roles can be granted access to many DBObject types, including roles, tables</w:t>
      </w:r>
      <w:r w:rsidR="00F213F3">
        <w:rPr>
          <w:sz w:val="20"/>
          <w:szCs w:val="20"/>
          <w:lang w:val="en-GB"/>
        </w:rPr>
        <w:t xml:space="preserve"> (excluding system tables)</w:t>
      </w:r>
      <w:r>
        <w:rPr>
          <w:sz w:val="20"/>
          <w:szCs w:val="20"/>
          <w:lang w:val="en-GB"/>
        </w:rPr>
        <w:t xml:space="preserve">, views, columns, fields, procedures, methods, domains and user-defined types, so that </w:t>
      </w:r>
      <w:r w:rsidR="005B3A29">
        <w:rPr>
          <w:sz w:val="20"/>
          <w:szCs w:val="20"/>
          <w:lang w:val="en-GB"/>
        </w:rPr>
        <w:t xml:space="preserve">in v7 </w:t>
      </w:r>
      <w:r>
        <w:rPr>
          <w:sz w:val="20"/>
          <w:szCs w:val="20"/>
          <w:lang w:val="en-GB"/>
        </w:rPr>
        <w:t xml:space="preserve">the Role object maintains a list </w:t>
      </w:r>
      <w:r w:rsidR="00F213F3">
        <w:rPr>
          <w:sz w:val="20"/>
          <w:szCs w:val="20"/>
          <w:lang w:val="en-GB"/>
        </w:rPr>
        <w:t>(</w:t>
      </w:r>
      <w:r>
        <w:rPr>
          <w:sz w:val="20"/>
          <w:szCs w:val="20"/>
          <w:lang w:val="en-GB"/>
        </w:rPr>
        <w:t>infos</w:t>
      </w:r>
      <w:r w:rsidR="00F213F3">
        <w:rPr>
          <w:sz w:val="20"/>
          <w:szCs w:val="20"/>
          <w:lang w:val="en-GB"/>
        </w:rPr>
        <w:t>)</w:t>
      </w:r>
      <w:r>
        <w:rPr>
          <w:sz w:val="20"/>
          <w:szCs w:val="20"/>
          <w:lang w:val="en-GB"/>
        </w:rPr>
        <w:t xml:space="preserve"> that gives access privileges. </w:t>
      </w:r>
      <w:r w:rsidR="005B3A29">
        <w:rPr>
          <w:sz w:val="20"/>
          <w:szCs w:val="20"/>
          <w:lang w:val="en-GB"/>
        </w:rPr>
        <w:t xml:space="preserve">The effective row-type of a Table depends on which columns have been granted to the role. </w:t>
      </w:r>
      <w:r>
        <w:rPr>
          <w:sz w:val="20"/>
          <w:szCs w:val="20"/>
          <w:lang w:val="en-GB"/>
        </w:rPr>
        <w:t xml:space="preserve">In Pyrrho </w:t>
      </w:r>
      <w:r w:rsidR="00F213F3">
        <w:rPr>
          <w:sz w:val="20"/>
          <w:szCs w:val="20"/>
          <w:lang w:val="en-GB"/>
        </w:rPr>
        <w:t xml:space="preserve">this </w:t>
      </w:r>
      <w:r>
        <w:rPr>
          <w:sz w:val="20"/>
          <w:szCs w:val="20"/>
          <w:lang w:val="en-GB"/>
        </w:rPr>
        <w:t xml:space="preserve">facility </w:t>
      </w:r>
      <w:r w:rsidR="005B3A29">
        <w:rPr>
          <w:sz w:val="20"/>
          <w:szCs w:val="20"/>
          <w:lang w:val="en-GB"/>
        </w:rPr>
        <w:t>wa</w:t>
      </w:r>
      <w:r>
        <w:rPr>
          <w:sz w:val="20"/>
          <w:szCs w:val="20"/>
          <w:lang w:val="en-GB"/>
        </w:rPr>
        <w:t>s extended to allow role-based metadata and names</w:t>
      </w:r>
      <w:r w:rsidR="005B3A29">
        <w:rPr>
          <w:sz w:val="20"/>
          <w:szCs w:val="20"/>
          <w:lang w:val="en-GB"/>
        </w:rPr>
        <w:t>, so that in v7 the Role becomes responsible for all name lookups</w:t>
      </w:r>
      <w:r w:rsidR="00B25815">
        <w:rPr>
          <w:sz w:val="20"/>
          <w:szCs w:val="20"/>
          <w:lang w:val="en-GB"/>
        </w:rPr>
        <w:t xml:space="preserve"> for level 3 objects</w:t>
      </w:r>
      <w:r w:rsidR="005B3A29">
        <w:rPr>
          <w:sz w:val="20"/>
          <w:szCs w:val="20"/>
          <w:lang w:val="en-GB"/>
        </w:rPr>
        <w:t>.</w:t>
      </w:r>
      <w:r w:rsidR="00B25815">
        <w:rPr>
          <w:sz w:val="20"/>
          <w:szCs w:val="20"/>
          <w:lang w:val="en-GB"/>
        </w:rPr>
        <w:t xml:space="preserve"> Level 4 objects contains names directly.</w:t>
      </w:r>
    </w:p>
    <w:p w14:paraId="1D275EB0" w14:textId="77777777" w:rsidR="00627FA8" w:rsidRDefault="005B3A29" w:rsidP="00627FA8">
      <w:pPr>
        <w:spacing w:before="120"/>
        <w:jc w:val="both"/>
        <w:rPr>
          <w:sz w:val="20"/>
          <w:szCs w:val="20"/>
          <w:lang w:val="en-GB"/>
        </w:rPr>
      </w:pPr>
      <w:r>
        <w:rPr>
          <w:sz w:val="20"/>
          <w:szCs w:val="20"/>
          <w:lang w:val="en-GB"/>
        </w:rPr>
        <w:t>I</w:t>
      </w:r>
      <w:r w:rsidR="00590A43" w:rsidRPr="007670ED">
        <w:rPr>
          <w:sz w:val="20"/>
          <w:szCs w:val="20"/>
          <w:lang w:val="en-GB"/>
        </w:rPr>
        <w:t>f a DBObject is being renamed or dropped</w:t>
      </w:r>
      <w:r w:rsidR="00590A43">
        <w:rPr>
          <w:sz w:val="20"/>
          <w:szCs w:val="20"/>
          <w:lang w:val="en-GB"/>
        </w:rPr>
        <w:t xml:space="preserve"> in a role</w:t>
      </w:r>
      <w:r w:rsidR="00590A43" w:rsidRPr="007670ED">
        <w:rPr>
          <w:sz w:val="20"/>
          <w:szCs w:val="20"/>
          <w:lang w:val="en-GB"/>
        </w:rPr>
        <w:t xml:space="preserve">, some action needs to be taken in all the </w:t>
      </w:r>
      <w:r w:rsidR="00590A43">
        <w:rPr>
          <w:sz w:val="20"/>
          <w:szCs w:val="20"/>
          <w:lang w:val="en-GB"/>
        </w:rPr>
        <w:t>role-based catalogues</w:t>
      </w:r>
      <w:r w:rsidR="00590A43" w:rsidRPr="007670ED">
        <w:rPr>
          <w:sz w:val="20"/>
          <w:szCs w:val="20"/>
          <w:lang w:val="en-GB"/>
        </w:rPr>
        <w:t xml:space="preserve"> structures that refer to this object.</w:t>
      </w:r>
    </w:p>
    <w:p w14:paraId="0A6855BD" w14:textId="77777777" w:rsidR="00627FA8" w:rsidRDefault="00627FA8" w:rsidP="001F17B6">
      <w:pPr>
        <w:spacing w:before="120"/>
        <w:jc w:val="both"/>
        <w:rPr>
          <w:sz w:val="20"/>
          <w:szCs w:val="20"/>
          <w:lang w:val="en-GB"/>
        </w:rPr>
      </w:pPr>
      <w:r>
        <w:rPr>
          <w:sz w:val="20"/>
          <w:szCs w:val="20"/>
          <w:lang w:val="en-GB"/>
        </w:rPr>
        <w:t>Defining positions of objects are all 64-bit longs</w:t>
      </w:r>
      <w:r w:rsidR="00D353E3">
        <w:rPr>
          <w:sz w:val="20"/>
          <w:szCs w:val="20"/>
          <w:lang w:val="en-GB"/>
        </w:rPr>
        <w:t xml:space="preserve"> and have several ranges as described in sec 2.3. </w:t>
      </w:r>
      <w:r w:rsidR="00590A43">
        <w:rPr>
          <w:sz w:val="20"/>
          <w:szCs w:val="20"/>
          <w:lang w:val="en-GB"/>
        </w:rPr>
        <w:t>Defining positions are allocated by the Reader, and Transaction objects are relocated on Commit.</w:t>
      </w:r>
    </w:p>
    <w:p w14:paraId="2D8B0D11" w14:textId="1CF32731" w:rsidR="00775701" w:rsidRDefault="00775701" w:rsidP="007D08F9">
      <w:pPr>
        <w:spacing w:before="120"/>
        <w:jc w:val="both"/>
        <w:rPr>
          <w:sz w:val="20"/>
          <w:szCs w:val="20"/>
          <w:lang w:val="en-GB"/>
        </w:rPr>
      </w:pPr>
      <w:bookmarkStart w:id="86" w:name="_Toc156570802"/>
      <w:r>
        <w:rPr>
          <w:sz w:val="20"/>
          <w:szCs w:val="20"/>
          <w:lang w:val="en-GB"/>
        </w:rPr>
        <w:t>Role-based information about an object (identified by uid) includes its name, security information and other metadata.</w:t>
      </w:r>
      <w:r w:rsidR="00A90327">
        <w:rPr>
          <w:sz w:val="20"/>
          <w:szCs w:val="20"/>
          <w:lang w:val="en-GB"/>
        </w:rPr>
        <w:t xml:space="preserve"> The ordering of columns is also a type of metadata</w:t>
      </w:r>
      <w:r w:rsidR="00492950">
        <w:rPr>
          <w:sz w:val="20"/>
          <w:szCs w:val="20"/>
          <w:lang w:val="en-GB"/>
        </w:rPr>
        <w:t>, called the rowType as in query processing</w:t>
      </w:r>
      <w:r w:rsidR="00A90327">
        <w:rPr>
          <w:sz w:val="20"/>
          <w:szCs w:val="20"/>
          <w:lang w:val="en-GB"/>
        </w:rPr>
        <w:t>.</w:t>
      </w:r>
      <w:r w:rsidR="000C06D9">
        <w:rPr>
          <w:sz w:val="20"/>
          <w:szCs w:val="20"/>
          <w:lang w:val="en-GB"/>
        </w:rPr>
        <w:t xml:space="preserve"> All database objects apart from </w:t>
      </w:r>
      <w:r w:rsidR="00CC334D">
        <w:rPr>
          <w:sz w:val="20"/>
          <w:szCs w:val="20"/>
          <w:lang w:val="en-GB"/>
        </w:rPr>
        <w:t>QlValue</w:t>
      </w:r>
      <w:r w:rsidR="000C06D9">
        <w:rPr>
          <w:sz w:val="20"/>
          <w:szCs w:val="20"/>
          <w:lang w:val="en-GB"/>
        </w:rPr>
        <w:t>s have associated ObInfo. (</w:t>
      </w:r>
      <w:r w:rsidR="00CC334D">
        <w:rPr>
          <w:sz w:val="20"/>
          <w:szCs w:val="20"/>
          <w:lang w:val="en-GB"/>
        </w:rPr>
        <w:t>QlValue</w:t>
      </w:r>
      <w:r w:rsidR="000C06D9">
        <w:rPr>
          <w:sz w:val="20"/>
          <w:szCs w:val="20"/>
          <w:lang w:val="en-GB"/>
        </w:rPr>
        <w:t xml:space="preserve">s always target </w:t>
      </w:r>
      <w:r w:rsidR="004A0C70">
        <w:rPr>
          <w:sz w:val="20"/>
          <w:szCs w:val="20"/>
          <w:lang w:val="en-GB"/>
        </w:rPr>
        <w:t>their definer’s</w:t>
      </w:r>
      <w:r w:rsidR="000C06D9">
        <w:rPr>
          <w:sz w:val="20"/>
          <w:szCs w:val="20"/>
          <w:lang w:val="en-GB"/>
        </w:rPr>
        <w:t xml:space="preserve"> Role, and so directly contain name and column information as appropriate.)</w:t>
      </w:r>
    </w:p>
    <w:p w14:paraId="4A811653" w14:textId="305834E5" w:rsidR="00272CE1" w:rsidRDefault="00272CE1" w:rsidP="00272CE1">
      <w:pPr>
        <w:pStyle w:val="Heading3"/>
        <w:rPr>
          <w:lang w:val="en-GB"/>
        </w:rPr>
      </w:pPr>
      <w:bookmarkStart w:id="87" w:name="_Toc185334643"/>
      <w:r>
        <w:rPr>
          <w:lang w:val="en-GB"/>
        </w:rPr>
        <w:t>3.5.</w:t>
      </w:r>
      <w:r w:rsidR="007D08F9">
        <w:rPr>
          <w:lang w:val="en-GB"/>
        </w:rPr>
        <w:t>6</w:t>
      </w:r>
      <w:r>
        <w:rPr>
          <w:lang w:val="en-GB"/>
        </w:rPr>
        <w:t xml:space="preserve"> Domain</w:t>
      </w:r>
      <w:r w:rsidR="00814CBD">
        <w:rPr>
          <w:lang w:val="en-GB"/>
        </w:rPr>
        <w:t xml:space="preserve"> and its subclasses</w:t>
      </w:r>
      <w:bookmarkEnd w:id="87"/>
    </w:p>
    <w:p w14:paraId="6CA257FE" w14:textId="186D3590" w:rsidR="00FC135A" w:rsidRDefault="008A021B" w:rsidP="006700D3">
      <w:pPr>
        <w:spacing w:before="120"/>
        <w:jc w:val="both"/>
        <w:rPr>
          <w:sz w:val="20"/>
          <w:szCs w:val="20"/>
          <w:lang w:val="en-GB"/>
        </w:rPr>
      </w:pPr>
      <w:r>
        <w:rPr>
          <w:sz w:val="20"/>
          <w:szCs w:val="20"/>
          <w:lang w:val="en-GB"/>
        </w:rPr>
        <w:t>Scalar values are described by a Domain</w:t>
      </w:r>
      <w:r w:rsidR="00261E0B">
        <w:rPr>
          <w:sz w:val="20"/>
          <w:szCs w:val="20"/>
          <w:lang w:val="en-GB"/>
        </w:rPr>
        <w:t xml:space="preserve"> with an empty rowType and representation</w:t>
      </w:r>
      <w:r w:rsidR="00775701">
        <w:rPr>
          <w:sz w:val="20"/>
          <w:szCs w:val="20"/>
          <w:lang w:val="en-GB"/>
        </w:rPr>
        <w:t>, a</w:t>
      </w:r>
      <w:r w:rsidR="00261E0B">
        <w:rPr>
          <w:sz w:val="20"/>
          <w:szCs w:val="20"/>
          <w:lang w:val="en-GB"/>
        </w:rPr>
        <w:t>s</w:t>
      </w:r>
      <w:r w:rsidR="00775701">
        <w:rPr>
          <w:sz w:val="20"/>
          <w:szCs w:val="20"/>
          <w:lang w:val="en-GB"/>
        </w:rPr>
        <w:t xml:space="preserve"> the</w:t>
      </w:r>
      <w:r w:rsidR="00261E0B">
        <w:rPr>
          <w:sz w:val="20"/>
          <w:szCs w:val="20"/>
          <w:lang w:val="en-GB"/>
        </w:rPr>
        <w:t>se two</w:t>
      </w:r>
      <w:r w:rsidR="00775701">
        <w:rPr>
          <w:sz w:val="20"/>
          <w:szCs w:val="20"/>
          <w:lang w:val="en-GB"/>
        </w:rPr>
        <w:t xml:space="preserve"> </w:t>
      </w:r>
      <w:r w:rsidR="00261E0B">
        <w:rPr>
          <w:sz w:val="20"/>
          <w:szCs w:val="20"/>
          <w:lang w:val="en-GB"/>
        </w:rPr>
        <w:t>properties</w:t>
      </w:r>
      <w:r w:rsidR="00775701">
        <w:rPr>
          <w:sz w:val="20"/>
          <w:szCs w:val="20"/>
          <w:lang w:val="en-GB"/>
        </w:rPr>
        <w:t xml:space="preserve"> </w:t>
      </w:r>
      <w:r w:rsidR="00261E0B">
        <w:rPr>
          <w:sz w:val="20"/>
          <w:szCs w:val="20"/>
          <w:lang w:val="en-GB"/>
        </w:rPr>
        <w:t xml:space="preserve">are reserved for </w:t>
      </w:r>
      <w:r w:rsidR="00814CBD">
        <w:rPr>
          <w:sz w:val="20"/>
          <w:szCs w:val="20"/>
          <w:lang w:val="en-GB"/>
        </w:rPr>
        <w:t xml:space="preserve">tables and other </w:t>
      </w:r>
      <w:r w:rsidR="00261E0B">
        <w:rPr>
          <w:sz w:val="20"/>
          <w:szCs w:val="20"/>
          <w:lang w:val="en-GB"/>
        </w:rPr>
        <w:t>structured types</w:t>
      </w:r>
      <w:r w:rsidR="00775701">
        <w:rPr>
          <w:sz w:val="20"/>
          <w:szCs w:val="20"/>
          <w:lang w:val="en-GB"/>
        </w:rPr>
        <w:t>.</w:t>
      </w:r>
      <w:r>
        <w:rPr>
          <w:sz w:val="20"/>
          <w:szCs w:val="20"/>
          <w:lang w:val="en-GB"/>
        </w:rPr>
        <w:t xml:space="preserve"> </w:t>
      </w:r>
      <w:r w:rsidR="00261E0B">
        <w:rPr>
          <w:sz w:val="20"/>
          <w:szCs w:val="20"/>
          <w:lang w:val="en-GB"/>
        </w:rPr>
        <w:t xml:space="preserve">For more details see section 3.2.5. </w:t>
      </w:r>
    </w:p>
    <w:p w14:paraId="2B169B98" w14:textId="77777777" w:rsidR="00415FC3" w:rsidRPr="00BE50D9" w:rsidRDefault="00FC135A" w:rsidP="006700D3">
      <w:pPr>
        <w:spacing w:before="120"/>
        <w:jc w:val="both"/>
        <w:rPr>
          <w:sz w:val="20"/>
          <w:szCs w:val="20"/>
          <w:lang w:val="en-GB"/>
        </w:rPr>
      </w:pPr>
      <w:r>
        <w:rPr>
          <w:sz w:val="20"/>
          <w:szCs w:val="20"/>
          <w:lang w:val="en-GB"/>
        </w:rPr>
        <w:t>Domains are intrinsic to committed objects, while their ObInfo depends on the current Role. The definer’s role is used for procedure and constraint execution, while the transaction’s current role is used for query processing.</w:t>
      </w:r>
    </w:p>
    <w:p w14:paraId="1F02181E" w14:textId="1003AA0B" w:rsidR="00CD4A07" w:rsidRPr="00CD4A07" w:rsidRDefault="00814CBD" w:rsidP="00814CBD">
      <w:pPr>
        <w:spacing w:before="120" w:after="120"/>
        <w:jc w:val="both"/>
        <w:rPr>
          <w:sz w:val="20"/>
          <w:szCs w:val="20"/>
          <w:lang w:val="en-GB"/>
        </w:rPr>
      </w:pPr>
      <w:bookmarkStart w:id="88" w:name="_Toc156570804"/>
      <w:bookmarkEnd w:id="86"/>
      <w:r>
        <w:rPr>
          <w:sz w:val="20"/>
          <w:szCs w:val="20"/>
          <w:lang w:val="en-GB"/>
        </w:rPr>
        <w:t>A domain with columns models a relation type, and so Domain is the base class for Tables and other structured types. All such types and their columns have role-specific names (see the ObInfo class). Tables are regarded as subtypes of the equivalent unnamed domain.</w:t>
      </w:r>
    </w:p>
    <w:p w14:paraId="696F1DDA" w14:textId="626D1C1A" w:rsidR="00726597" w:rsidRDefault="00726597" w:rsidP="001B2F11">
      <w:pPr>
        <w:spacing w:before="120"/>
        <w:rPr>
          <w:sz w:val="20"/>
          <w:szCs w:val="20"/>
        </w:rPr>
      </w:pPr>
      <w:r>
        <w:rPr>
          <w:sz w:val="20"/>
          <w:szCs w:val="20"/>
        </w:rPr>
        <w:t>All Domain classes can have Check constraints. All Domains with columns can have Table properties such as TableCols, TableRows, and Indexes.</w:t>
      </w:r>
    </w:p>
    <w:p w14:paraId="7E778B1C" w14:textId="3F256AB9" w:rsidR="001B2F11" w:rsidRDefault="008B490E" w:rsidP="003D2A2F">
      <w:pPr>
        <w:spacing w:before="120" w:after="120"/>
        <w:jc w:val="both"/>
        <w:rPr>
          <w:sz w:val="20"/>
          <w:szCs w:val="20"/>
        </w:rPr>
      </w:pPr>
      <w:r w:rsidRPr="008B490E">
        <w:rPr>
          <w:sz w:val="20"/>
          <w:szCs w:val="20"/>
        </w:rPr>
        <w:t>TableRow</w:t>
      </w:r>
      <w:r>
        <w:rPr>
          <w:sz w:val="20"/>
          <w:szCs w:val="20"/>
        </w:rPr>
        <w:t xml:space="preserve"> is immutable but is not a Basis subclass. It has some similarities to TRow but is role-independent and therefore has no Domain</w:t>
      </w:r>
      <w:r w:rsidR="001B2F11">
        <w:rPr>
          <w:sz w:val="20"/>
          <w:szCs w:val="20"/>
        </w:rPr>
        <w:t>.</w:t>
      </w:r>
    </w:p>
    <w:tbl>
      <w:tblPr>
        <w:tblStyle w:val="TableGrid"/>
        <w:tblW w:w="0" w:type="auto"/>
        <w:tblLook w:val="04A0" w:firstRow="1" w:lastRow="0" w:firstColumn="1" w:lastColumn="0" w:noHBand="0" w:noVBand="1"/>
      </w:tblPr>
      <w:tblGrid>
        <w:gridCol w:w="1960"/>
        <w:gridCol w:w="1660"/>
        <w:gridCol w:w="4595"/>
      </w:tblGrid>
      <w:tr w:rsidR="00964995" w:rsidRPr="00964995" w14:paraId="2436CA9C" w14:textId="77777777" w:rsidTr="003D2A2F">
        <w:tc>
          <w:tcPr>
            <w:tcW w:w="1960" w:type="dxa"/>
          </w:tcPr>
          <w:p w14:paraId="05DC1983" w14:textId="1DB5765D" w:rsidR="00964995" w:rsidRPr="00964995" w:rsidRDefault="00964995" w:rsidP="00964995">
            <w:pPr>
              <w:jc w:val="center"/>
              <w:rPr>
                <w:b/>
                <w:bCs/>
                <w:sz w:val="20"/>
                <w:szCs w:val="20"/>
              </w:rPr>
            </w:pPr>
            <w:r w:rsidRPr="00964995">
              <w:rPr>
                <w:b/>
                <w:bCs/>
                <w:sz w:val="20"/>
                <w:szCs w:val="20"/>
              </w:rPr>
              <w:lastRenderedPageBreak/>
              <w:t>Class</w:t>
            </w:r>
          </w:p>
        </w:tc>
        <w:tc>
          <w:tcPr>
            <w:tcW w:w="1660" w:type="dxa"/>
          </w:tcPr>
          <w:p w14:paraId="67CB78AD" w14:textId="0212B4DA" w:rsidR="00964995" w:rsidRPr="00964995" w:rsidRDefault="00964995" w:rsidP="00964995">
            <w:pPr>
              <w:jc w:val="center"/>
              <w:rPr>
                <w:b/>
                <w:bCs/>
                <w:sz w:val="20"/>
                <w:szCs w:val="20"/>
              </w:rPr>
            </w:pPr>
            <w:r w:rsidRPr="00964995">
              <w:rPr>
                <w:b/>
                <w:bCs/>
                <w:sz w:val="20"/>
                <w:szCs w:val="20"/>
              </w:rPr>
              <w:t>SuperClass</w:t>
            </w:r>
          </w:p>
        </w:tc>
        <w:tc>
          <w:tcPr>
            <w:tcW w:w="4595" w:type="dxa"/>
          </w:tcPr>
          <w:p w14:paraId="03E166A2" w14:textId="0112254F" w:rsidR="00964995" w:rsidRPr="00964995" w:rsidRDefault="00964995" w:rsidP="00964995">
            <w:pPr>
              <w:jc w:val="center"/>
              <w:rPr>
                <w:b/>
                <w:bCs/>
                <w:sz w:val="20"/>
                <w:szCs w:val="20"/>
              </w:rPr>
            </w:pPr>
            <w:r w:rsidRPr="00964995">
              <w:rPr>
                <w:b/>
                <w:bCs/>
                <w:sz w:val="20"/>
                <w:szCs w:val="20"/>
              </w:rPr>
              <w:t>Notes</w:t>
            </w:r>
          </w:p>
        </w:tc>
      </w:tr>
      <w:tr w:rsidR="00964995" w14:paraId="5E322B55" w14:textId="77777777" w:rsidTr="003D2A2F">
        <w:tc>
          <w:tcPr>
            <w:tcW w:w="1960" w:type="dxa"/>
          </w:tcPr>
          <w:p w14:paraId="6507795F" w14:textId="4D2A78BA" w:rsidR="00964995" w:rsidRDefault="00964995" w:rsidP="00964995">
            <w:pPr>
              <w:rPr>
                <w:sz w:val="20"/>
                <w:szCs w:val="20"/>
              </w:rPr>
            </w:pPr>
            <w:r>
              <w:rPr>
                <w:sz w:val="20"/>
                <w:szCs w:val="20"/>
              </w:rPr>
              <w:t>Domain</w:t>
            </w:r>
          </w:p>
        </w:tc>
        <w:tc>
          <w:tcPr>
            <w:tcW w:w="1660" w:type="dxa"/>
          </w:tcPr>
          <w:p w14:paraId="6AC812EB" w14:textId="397EF10A" w:rsidR="00964995" w:rsidRDefault="00964995" w:rsidP="00964995">
            <w:pPr>
              <w:rPr>
                <w:sz w:val="20"/>
                <w:szCs w:val="20"/>
              </w:rPr>
            </w:pPr>
            <w:r>
              <w:rPr>
                <w:sz w:val="20"/>
                <w:szCs w:val="20"/>
              </w:rPr>
              <w:t>DBObject</w:t>
            </w:r>
          </w:p>
        </w:tc>
        <w:tc>
          <w:tcPr>
            <w:tcW w:w="4595" w:type="dxa"/>
          </w:tcPr>
          <w:p w14:paraId="188AA04F" w14:textId="77777777" w:rsidR="00964995" w:rsidRDefault="00964995" w:rsidP="00964995">
            <w:pPr>
              <w:rPr>
                <w:sz w:val="20"/>
                <w:szCs w:val="20"/>
              </w:rPr>
            </w:pPr>
          </w:p>
        </w:tc>
      </w:tr>
      <w:tr w:rsidR="00964995" w14:paraId="6B0FB8B2" w14:textId="77777777" w:rsidTr="003D2A2F">
        <w:tc>
          <w:tcPr>
            <w:tcW w:w="1960" w:type="dxa"/>
          </w:tcPr>
          <w:p w14:paraId="594C982A" w14:textId="5C53F14F" w:rsidR="00964995" w:rsidRDefault="00964995" w:rsidP="00964995">
            <w:pPr>
              <w:rPr>
                <w:sz w:val="20"/>
                <w:szCs w:val="20"/>
              </w:rPr>
            </w:pPr>
            <w:r>
              <w:rPr>
                <w:sz w:val="20"/>
                <w:szCs w:val="20"/>
              </w:rPr>
              <w:t>Check</w:t>
            </w:r>
          </w:p>
        </w:tc>
        <w:tc>
          <w:tcPr>
            <w:tcW w:w="1660" w:type="dxa"/>
          </w:tcPr>
          <w:p w14:paraId="6A766EC7" w14:textId="3E70DCE6" w:rsidR="00964995" w:rsidRDefault="00964995" w:rsidP="00964995">
            <w:pPr>
              <w:rPr>
                <w:sz w:val="20"/>
                <w:szCs w:val="20"/>
              </w:rPr>
            </w:pPr>
            <w:r>
              <w:rPr>
                <w:sz w:val="20"/>
                <w:szCs w:val="20"/>
              </w:rPr>
              <w:t>Domain</w:t>
            </w:r>
          </w:p>
        </w:tc>
        <w:tc>
          <w:tcPr>
            <w:tcW w:w="4595" w:type="dxa"/>
          </w:tcPr>
          <w:p w14:paraId="5C84BB3B" w14:textId="615E3ED8" w:rsidR="00964995" w:rsidRDefault="00964995" w:rsidP="00964995">
            <w:pPr>
              <w:rPr>
                <w:sz w:val="20"/>
                <w:szCs w:val="20"/>
              </w:rPr>
            </w:pPr>
            <w:r>
              <w:rPr>
                <w:sz w:val="20"/>
                <w:szCs w:val="20"/>
              </w:rPr>
              <w:t>Check Constraint</w:t>
            </w:r>
          </w:p>
        </w:tc>
      </w:tr>
      <w:tr w:rsidR="003D2A2F" w14:paraId="2DE9F509" w14:textId="77777777" w:rsidTr="003D2A2F">
        <w:tc>
          <w:tcPr>
            <w:tcW w:w="1960" w:type="dxa"/>
          </w:tcPr>
          <w:p w14:paraId="66D1A66D" w14:textId="4D25A7BE" w:rsidR="003D2A2F" w:rsidRDefault="003D2A2F" w:rsidP="00964995">
            <w:pPr>
              <w:rPr>
                <w:sz w:val="20"/>
                <w:szCs w:val="20"/>
              </w:rPr>
            </w:pPr>
            <w:r>
              <w:rPr>
                <w:sz w:val="20"/>
                <w:szCs w:val="20"/>
              </w:rPr>
              <w:t>EdgeType</w:t>
            </w:r>
          </w:p>
        </w:tc>
        <w:tc>
          <w:tcPr>
            <w:tcW w:w="1660" w:type="dxa"/>
          </w:tcPr>
          <w:p w14:paraId="13EAA2FB" w14:textId="224F6BA0" w:rsidR="003D2A2F" w:rsidRDefault="003D2A2F" w:rsidP="00964995">
            <w:pPr>
              <w:rPr>
                <w:sz w:val="20"/>
                <w:szCs w:val="20"/>
              </w:rPr>
            </w:pPr>
            <w:r>
              <w:rPr>
                <w:sz w:val="20"/>
                <w:szCs w:val="20"/>
              </w:rPr>
              <w:t>NodeType</w:t>
            </w:r>
          </w:p>
        </w:tc>
        <w:tc>
          <w:tcPr>
            <w:tcW w:w="4595" w:type="dxa"/>
          </w:tcPr>
          <w:p w14:paraId="2B7B2292" w14:textId="77777777" w:rsidR="003D2A2F" w:rsidRDefault="003D2A2F" w:rsidP="00964995">
            <w:pPr>
              <w:rPr>
                <w:sz w:val="20"/>
                <w:szCs w:val="20"/>
              </w:rPr>
            </w:pPr>
          </w:p>
        </w:tc>
      </w:tr>
      <w:tr w:rsidR="00964995" w14:paraId="677ED17D" w14:textId="77777777" w:rsidTr="003D2A2F">
        <w:tc>
          <w:tcPr>
            <w:tcW w:w="1960" w:type="dxa"/>
          </w:tcPr>
          <w:p w14:paraId="4D043FCA" w14:textId="78B3035E" w:rsidR="00964995" w:rsidRDefault="00964995" w:rsidP="00964995">
            <w:pPr>
              <w:rPr>
                <w:sz w:val="20"/>
                <w:szCs w:val="20"/>
              </w:rPr>
            </w:pPr>
            <w:r>
              <w:rPr>
                <w:sz w:val="20"/>
                <w:szCs w:val="20"/>
              </w:rPr>
              <w:t>ForwardReference</w:t>
            </w:r>
          </w:p>
        </w:tc>
        <w:tc>
          <w:tcPr>
            <w:tcW w:w="1660" w:type="dxa"/>
          </w:tcPr>
          <w:p w14:paraId="371005BF" w14:textId="2B628D58" w:rsidR="00964995" w:rsidRDefault="00964995" w:rsidP="00964995">
            <w:pPr>
              <w:rPr>
                <w:sz w:val="20"/>
                <w:szCs w:val="20"/>
              </w:rPr>
            </w:pPr>
            <w:r>
              <w:rPr>
                <w:sz w:val="20"/>
                <w:szCs w:val="20"/>
              </w:rPr>
              <w:t>Domain</w:t>
            </w:r>
          </w:p>
        </w:tc>
        <w:tc>
          <w:tcPr>
            <w:tcW w:w="4595" w:type="dxa"/>
          </w:tcPr>
          <w:p w14:paraId="7CB9304C" w14:textId="678C9A9F" w:rsidR="00964995" w:rsidRDefault="00964995" w:rsidP="00964995">
            <w:pPr>
              <w:rPr>
                <w:sz w:val="20"/>
                <w:szCs w:val="20"/>
              </w:rPr>
            </w:pPr>
            <w:r>
              <w:rPr>
                <w:sz w:val="20"/>
                <w:szCs w:val="20"/>
              </w:rPr>
              <w:t>Could reference a Table or User Defined Type</w:t>
            </w:r>
          </w:p>
        </w:tc>
      </w:tr>
      <w:tr w:rsidR="003D2A2F" w14:paraId="326EF76D" w14:textId="77777777" w:rsidTr="003D2A2F">
        <w:tc>
          <w:tcPr>
            <w:tcW w:w="1960" w:type="dxa"/>
          </w:tcPr>
          <w:p w14:paraId="3E5C5490" w14:textId="25EB5E23" w:rsidR="003D2A2F" w:rsidRDefault="003D2A2F" w:rsidP="00964995">
            <w:pPr>
              <w:rPr>
                <w:sz w:val="20"/>
                <w:szCs w:val="20"/>
              </w:rPr>
            </w:pPr>
            <w:r>
              <w:rPr>
                <w:sz w:val="20"/>
                <w:szCs w:val="20"/>
              </w:rPr>
              <w:t>NodeType</w:t>
            </w:r>
          </w:p>
        </w:tc>
        <w:tc>
          <w:tcPr>
            <w:tcW w:w="1660" w:type="dxa"/>
          </w:tcPr>
          <w:p w14:paraId="7724EC14" w14:textId="28491663" w:rsidR="003D2A2F" w:rsidRDefault="003D2A2F" w:rsidP="00964995">
            <w:pPr>
              <w:rPr>
                <w:sz w:val="20"/>
                <w:szCs w:val="20"/>
              </w:rPr>
            </w:pPr>
            <w:r>
              <w:rPr>
                <w:sz w:val="20"/>
                <w:szCs w:val="20"/>
              </w:rPr>
              <w:t>UDType</w:t>
            </w:r>
          </w:p>
        </w:tc>
        <w:tc>
          <w:tcPr>
            <w:tcW w:w="4595" w:type="dxa"/>
          </w:tcPr>
          <w:p w14:paraId="5E81BE50" w14:textId="77777777" w:rsidR="003D2A2F" w:rsidRDefault="003D2A2F" w:rsidP="00964995">
            <w:pPr>
              <w:rPr>
                <w:sz w:val="20"/>
                <w:szCs w:val="20"/>
              </w:rPr>
            </w:pPr>
          </w:p>
        </w:tc>
      </w:tr>
      <w:tr w:rsidR="003D2A2F" w14:paraId="18225054" w14:textId="77777777" w:rsidTr="003D2A2F">
        <w:tc>
          <w:tcPr>
            <w:tcW w:w="1960" w:type="dxa"/>
          </w:tcPr>
          <w:p w14:paraId="4D273864" w14:textId="1EADDFAE" w:rsidR="003D2A2F" w:rsidRDefault="003D2A2F" w:rsidP="00964995">
            <w:pPr>
              <w:rPr>
                <w:sz w:val="20"/>
                <w:szCs w:val="20"/>
              </w:rPr>
            </w:pPr>
            <w:r>
              <w:rPr>
                <w:sz w:val="20"/>
                <w:szCs w:val="20"/>
              </w:rPr>
              <w:t>RowSet</w:t>
            </w:r>
          </w:p>
        </w:tc>
        <w:tc>
          <w:tcPr>
            <w:tcW w:w="1660" w:type="dxa"/>
          </w:tcPr>
          <w:p w14:paraId="74AB3A14" w14:textId="29840EA8" w:rsidR="003D2A2F" w:rsidRDefault="003D2A2F" w:rsidP="00964995">
            <w:pPr>
              <w:rPr>
                <w:sz w:val="20"/>
                <w:szCs w:val="20"/>
              </w:rPr>
            </w:pPr>
            <w:r>
              <w:rPr>
                <w:sz w:val="20"/>
                <w:szCs w:val="20"/>
              </w:rPr>
              <w:t>Domain</w:t>
            </w:r>
          </w:p>
        </w:tc>
        <w:tc>
          <w:tcPr>
            <w:tcW w:w="4595" w:type="dxa"/>
          </w:tcPr>
          <w:p w14:paraId="67E004BA" w14:textId="34F5E57C" w:rsidR="003D2A2F" w:rsidRDefault="003D2A2F" w:rsidP="00964995">
            <w:pPr>
              <w:rPr>
                <w:sz w:val="20"/>
                <w:szCs w:val="20"/>
              </w:rPr>
            </w:pPr>
            <w:r>
              <w:rPr>
                <w:sz w:val="20"/>
                <w:szCs w:val="20"/>
              </w:rPr>
              <w:t>See section 3.6.3 for its many subclasses</w:t>
            </w:r>
          </w:p>
        </w:tc>
      </w:tr>
      <w:tr w:rsidR="00964995" w14:paraId="35B4302D" w14:textId="77777777" w:rsidTr="003D2A2F">
        <w:tc>
          <w:tcPr>
            <w:tcW w:w="1960" w:type="dxa"/>
          </w:tcPr>
          <w:p w14:paraId="587BDB1A" w14:textId="1C77AA2C" w:rsidR="00964995" w:rsidRDefault="00964995" w:rsidP="00964995">
            <w:pPr>
              <w:rPr>
                <w:sz w:val="20"/>
                <w:szCs w:val="20"/>
              </w:rPr>
            </w:pPr>
            <w:r>
              <w:rPr>
                <w:sz w:val="20"/>
                <w:szCs w:val="20"/>
              </w:rPr>
              <w:t>StandardDataType</w:t>
            </w:r>
          </w:p>
        </w:tc>
        <w:tc>
          <w:tcPr>
            <w:tcW w:w="1660" w:type="dxa"/>
          </w:tcPr>
          <w:p w14:paraId="22914D9D" w14:textId="1059F2C1" w:rsidR="00964995" w:rsidRDefault="00964995" w:rsidP="00964995">
            <w:pPr>
              <w:rPr>
                <w:sz w:val="20"/>
                <w:szCs w:val="20"/>
              </w:rPr>
            </w:pPr>
            <w:r>
              <w:rPr>
                <w:sz w:val="20"/>
                <w:szCs w:val="20"/>
              </w:rPr>
              <w:t>Domain</w:t>
            </w:r>
          </w:p>
        </w:tc>
        <w:tc>
          <w:tcPr>
            <w:tcW w:w="4595" w:type="dxa"/>
          </w:tcPr>
          <w:p w14:paraId="3B5B395B" w14:textId="3B273ECC" w:rsidR="00964995" w:rsidRDefault="00964995" w:rsidP="00964995">
            <w:pPr>
              <w:rPr>
                <w:sz w:val="20"/>
                <w:szCs w:val="20"/>
              </w:rPr>
            </w:pPr>
            <w:r>
              <w:rPr>
                <w:sz w:val="20"/>
                <w:szCs w:val="20"/>
              </w:rPr>
              <w:t>Vanilla versions are predefined</w:t>
            </w:r>
          </w:p>
        </w:tc>
      </w:tr>
      <w:tr w:rsidR="003D2A2F" w14:paraId="6BE3379F" w14:textId="77777777" w:rsidTr="003D2A2F">
        <w:tc>
          <w:tcPr>
            <w:tcW w:w="1960" w:type="dxa"/>
          </w:tcPr>
          <w:p w14:paraId="05310A58" w14:textId="364A2E85" w:rsidR="003D2A2F" w:rsidRDefault="003D2A2F" w:rsidP="00964995">
            <w:pPr>
              <w:rPr>
                <w:sz w:val="20"/>
                <w:szCs w:val="20"/>
              </w:rPr>
            </w:pPr>
            <w:r>
              <w:rPr>
                <w:sz w:val="20"/>
                <w:szCs w:val="20"/>
              </w:rPr>
              <w:t>SystemTable</w:t>
            </w:r>
          </w:p>
        </w:tc>
        <w:tc>
          <w:tcPr>
            <w:tcW w:w="1660" w:type="dxa"/>
          </w:tcPr>
          <w:p w14:paraId="45667376" w14:textId="4E5137BF" w:rsidR="003D2A2F" w:rsidRDefault="003D2A2F" w:rsidP="00964995">
            <w:pPr>
              <w:rPr>
                <w:sz w:val="20"/>
                <w:szCs w:val="20"/>
              </w:rPr>
            </w:pPr>
            <w:r>
              <w:rPr>
                <w:sz w:val="20"/>
                <w:szCs w:val="20"/>
              </w:rPr>
              <w:t>Table</w:t>
            </w:r>
          </w:p>
        </w:tc>
        <w:tc>
          <w:tcPr>
            <w:tcW w:w="4595" w:type="dxa"/>
          </w:tcPr>
          <w:p w14:paraId="06685721" w14:textId="4C2FB8CB" w:rsidR="003D2A2F" w:rsidRDefault="003D2A2F" w:rsidP="00964995">
            <w:pPr>
              <w:rPr>
                <w:sz w:val="20"/>
                <w:szCs w:val="20"/>
              </w:rPr>
            </w:pPr>
            <w:r>
              <w:rPr>
                <w:sz w:val="20"/>
                <w:szCs w:val="20"/>
              </w:rPr>
              <w:t>See the Pyrrho manual for the many system tables</w:t>
            </w:r>
          </w:p>
        </w:tc>
      </w:tr>
      <w:tr w:rsidR="003D2A2F" w14:paraId="6B759F88" w14:textId="77777777" w:rsidTr="003D2A2F">
        <w:tc>
          <w:tcPr>
            <w:tcW w:w="1960" w:type="dxa"/>
          </w:tcPr>
          <w:p w14:paraId="044395C6" w14:textId="77777777" w:rsidR="003D2A2F" w:rsidRDefault="003D2A2F" w:rsidP="00C7107A">
            <w:pPr>
              <w:rPr>
                <w:sz w:val="20"/>
                <w:szCs w:val="20"/>
              </w:rPr>
            </w:pPr>
            <w:r>
              <w:rPr>
                <w:sz w:val="20"/>
                <w:szCs w:val="20"/>
              </w:rPr>
              <w:t>Table</w:t>
            </w:r>
          </w:p>
        </w:tc>
        <w:tc>
          <w:tcPr>
            <w:tcW w:w="1660" w:type="dxa"/>
          </w:tcPr>
          <w:p w14:paraId="2FD58534" w14:textId="77777777" w:rsidR="003D2A2F" w:rsidRDefault="003D2A2F" w:rsidP="00C7107A">
            <w:pPr>
              <w:rPr>
                <w:sz w:val="20"/>
                <w:szCs w:val="20"/>
              </w:rPr>
            </w:pPr>
            <w:r>
              <w:rPr>
                <w:sz w:val="20"/>
                <w:szCs w:val="20"/>
              </w:rPr>
              <w:t>Domain</w:t>
            </w:r>
          </w:p>
        </w:tc>
        <w:tc>
          <w:tcPr>
            <w:tcW w:w="4595" w:type="dxa"/>
          </w:tcPr>
          <w:p w14:paraId="2D63DF2D" w14:textId="77777777" w:rsidR="003D2A2F" w:rsidRDefault="003D2A2F" w:rsidP="00C7107A">
            <w:pPr>
              <w:rPr>
                <w:sz w:val="20"/>
                <w:szCs w:val="20"/>
              </w:rPr>
            </w:pPr>
            <w:r>
              <w:rPr>
                <w:sz w:val="20"/>
                <w:szCs w:val="20"/>
              </w:rPr>
              <w:t>Defines a base table (collects rows of its subtypes)</w:t>
            </w:r>
          </w:p>
        </w:tc>
      </w:tr>
      <w:tr w:rsidR="003D2A2F" w14:paraId="639AF2F7" w14:textId="77777777" w:rsidTr="003D2A2F">
        <w:tc>
          <w:tcPr>
            <w:tcW w:w="1960" w:type="dxa"/>
          </w:tcPr>
          <w:p w14:paraId="5EA1859D" w14:textId="0CD1E68B" w:rsidR="003D2A2F" w:rsidRDefault="003D2A2F" w:rsidP="00C7107A">
            <w:pPr>
              <w:rPr>
                <w:sz w:val="20"/>
                <w:szCs w:val="20"/>
              </w:rPr>
            </w:pPr>
            <w:r>
              <w:rPr>
                <w:sz w:val="20"/>
                <w:szCs w:val="20"/>
              </w:rPr>
              <w:t>UDType</w:t>
            </w:r>
          </w:p>
        </w:tc>
        <w:tc>
          <w:tcPr>
            <w:tcW w:w="1660" w:type="dxa"/>
          </w:tcPr>
          <w:p w14:paraId="758FB95D" w14:textId="2836468B" w:rsidR="003D2A2F" w:rsidRDefault="003D2A2F" w:rsidP="00C7107A">
            <w:pPr>
              <w:rPr>
                <w:sz w:val="20"/>
                <w:szCs w:val="20"/>
              </w:rPr>
            </w:pPr>
            <w:r>
              <w:rPr>
                <w:sz w:val="20"/>
                <w:szCs w:val="20"/>
              </w:rPr>
              <w:t>Table</w:t>
            </w:r>
          </w:p>
        </w:tc>
        <w:tc>
          <w:tcPr>
            <w:tcW w:w="4595" w:type="dxa"/>
          </w:tcPr>
          <w:p w14:paraId="25C7231E" w14:textId="2CEEF32B" w:rsidR="003D2A2F" w:rsidRDefault="003D2A2F" w:rsidP="00C7107A">
            <w:pPr>
              <w:rPr>
                <w:sz w:val="20"/>
                <w:szCs w:val="20"/>
              </w:rPr>
            </w:pPr>
            <w:r>
              <w:rPr>
                <w:sz w:val="20"/>
                <w:szCs w:val="20"/>
              </w:rPr>
              <w:t>User defined types can define methods</w:t>
            </w:r>
          </w:p>
        </w:tc>
      </w:tr>
      <w:tr w:rsidR="003D2A2F" w14:paraId="3F06E5E2" w14:textId="77777777" w:rsidTr="003D2A2F">
        <w:tc>
          <w:tcPr>
            <w:tcW w:w="1960" w:type="dxa"/>
          </w:tcPr>
          <w:p w14:paraId="2B391C4A" w14:textId="00775E19" w:rsidR="003D2A2F" w:rsidRDefault="003D2A2F" w:rsidP="00C7107A">
            <w:pPr>
              <w:rPr>
                <w:sz w:val="20"/>
                <w:szCs w:val="20"/>
              </w:rPr>
            </w:pPr>
            <w:r>
              <w:rPr>
                <w:sz w:val="20"/>
                <w:szCs w:val="20"/>
              </w:rPr>
              <w:t>View</w:t>
            </w:r>
          </w:p>
        </w:tc>
        <w:tc>
          <w:tcPr>
            <w:tcW w:w="1660" w:type="dxa"/>
          </w:tcPr>
          <w:p w14:paraId="48FF0904" w14:textId="15BDB9E9" w:rsidR="003D2A2F" w:rsidRDefault="003D2A2F" w:rsidP="00C7107A">
            <w:pPr>
              <w:rPr>
                <w:sz w:val="20"/>
                <w:szCs w:val="20"/>
              </w:rPr>
            </w:pPr>
            <w:r>
              <w:rPr>
                <w:sz w:val="20"/>
                <w:szCs w:val="20"/>
              </w:rPr>
              <w:t>Domain</w:t>
            </w:r>
          </w:p>
        </w:tc>
        <w:tc>
          <w:tcPr>
            <w:tcW w:w="4595" w:type="dxa"/>
          </w:tcPr>
          <w:p w14:paraId="7B09B8E3" w14:textId="0B10F66F" w:rsidR="003D2A2F" w:rsidRDefault="003D2A2F" w:rsidP="00C7107A">
            <w:pPr>
              <w:rPr>
                <w:sz w:val="20"/>
                <w:szCs w:val="20"/>
              </w:rPr>
            </w:pPr>
            <w:r>
              <w:rPr>
                <w:sz w:val="20"/>
                <w:szCs w:val="20"/>
              </w:rPr>
              <w:t>Defined columns but does not collect rows</w:t>
            </w:r>
          </w:p>
        </w:tc>
      </w:tr>
      <w:tr w:rsidR="00964995" w14:paraId="69B5A143" w14:textId="77777777" w:rsidTr="003D2A2F">
        <w:tc>
          <w:tcPr>
            <w:tcW w:w="1960" w:type="dxa"/>
          </w:tcPr>
          <w:p w14:paraId="5CEB5458" w14:textId="4A067987" w:rsidR="00964995" w:rsidRDefault="003D2A2F" w:rsidP="00964995">
            <w:pPr>
              <w:rPr>
                <w:sz w:val="20"/>
                <w:szCs w:val="20"/>
              </w:rPr>
            </w:pPr>
            <w:r>
              <w:rPr>
                <w:sz w:val="20"/>
                <w:szCs w:val="20"/>
              </w:rPr>
              <w:t>WindowSpecification</w:t>
            </w:r>
          </w:p>
        </w:tc>
        <w:tc>
          <w:tcPr>
            <w:tcW w:w="1660" w:type="dxa"/>
          </w:tcPr>
          <w:p w14:paraId="4B0F9620" w14:textId="474110A5" w:rsidR="00964995" w:rsidRDefault="003D2A2F" w:rsidP="00964995">
            <w:pPr>
              <w:rPr>
                <w:sz w:val="20"/>
                <w:szCs w:val="20"/>
              </w:rPr>
            </w:pPr>
            <w:r>
              <w:rPr>
                <w:sz w:val="20"/>
                <w:szCs w:val="20"/>
              </w:rPr>
              <w:t>Domain</w:t>
            </w:r>
          </w:p>
        </w:tc>
        <w:tc>
          <w:tcPr>
            <w:tcW w:w="4595" w:type="dxa"/>
          </w:tcPr>
          <w:p w14:paraId="2FFF2184" w14:textId="7682888B" w:rsidR="00964995" w:rsidRDefault="003D2A2F" w:rsidP="00964995">
            <w:pPr>
              <w:rPr>
                <w:sz w:val="20"/>
                <w:szCs w:val="20"/>
              </w:rPr>
            </w:pPr>
            <w:r>
              <w:rPr>
                <w:sz w:val="20"/>
                <w:szCs w:val="20"/>
              </w:rPr>
              <w:t>Define a window function</w:t>
            </w:r>
          </w:p>
        </w:tc>
      </w:tr>
    </w:tbl>
    <w:p w14:paraId="4F7FF0B8" w14:textId="56944CFD" w:rsidR="00BE105E" w:rsidRDefault="00BE105E" w:rsidP="002C393A">
      <w:pPr>
        <w:pStyle w:val="Heading3"/>
        <w:rPr>
          <w:lang w:val="en-GB"/>
        </w:rPr>
      </w:pPr>
      <w:bookmarkStart w:id="89" w:name="_Toc185334644"/>
      <w:r>
        <w:rPr>
          <w:lang w:val="en-GB"/>
        </w:rPr>
        <w:t>3.5.</w:t>
      </w:r>
      <w:r w:rsidR="007D08F9">
        <w:rPr>
          <w:lang w:val="en-GB"/>
        </w:rPr>
        <w:t>7</w:t>
      </w:r>
      <w:r>
        <w:rPr>
          <w:lang w:val="en-GB"/>
        </w:rPr>
        <w:t xml:space="preserve"> Index</w:t>
      </w:r>
      <w:bookmarkEnd w:id="89"/>
    </w:p>
    <w:p w14:paraId="7A4292CA" w14:textId="24741A03" w:rsidR="00272CE1" w:rsidRDefault="00272CE1" w:rsidP="00297FE7">
      <w:pPr>
        <w:jc w:val="both"/>
        <w:rPr>
          <w:rFonts w:eastAsia="Calibri"/>
          <w:sz w:val="20"/>
          <w:szCs w:val="20"/>
          <w:lang w:val="en-GB"/>
        </w:rPr>
      </w:pPr>
      <w:r>
        <w:rPr>
          <w:rFonts w:eastAsia="Calibri"/>
          <w:sz w:val="20"/>
          <w:szCs w:val="20"/>
          <w:lang w:val="en-GB"/>
        </w:rPr>
        <w:t>Indexes are constructed when required to implement integrity constraints.</w:t>
      </w:r>
      <w:r w:rsidR="00297FE7">
        <w:rPr>
          <w:rFonts w:eastAsia="Calibri"/>
          <w:sz w:val="20"/>
          <w:szCs w:val="20"/>
          <w:lang w:val="en-GB"/>
        </w:rPr>
        <w:t xml:space="preserve"> There are many types of index, but the most common are PrimaryKey and ForeignKey. Keys can be simple, multi-column or set-valued. </w:t>
      </w:r>
      <w:r w:rsidR="00964995">
        <w:rPr>
          <w:rFonts w:eastAsia="Calibri"/>
          <w:sz w:val="20"/>
          <w:szCs w:val="20"/>
          <w:lang w:val="en-GB"/>
        </w:rPr>
        <w:t>The</w:t>
      </w:r>
      <w:r w:rsidR="00297FE7">
        <w:rPr>
          <w:rFonts w:eastAsia="Calibri"/>
          <w:sz w:val="20"/>
          <w:szCs w:val="20"/>
          <w:lang w:val="en-GB"/>
        </w:rPr>
        <w:t xml:space="preserve"> primary key in T gives a single row R</w:t>
      </w:r>
      <w:r w:rsidR="00E44998">
        <w:rPr>
          <w:rFonts w:eastAsia="Calibri"/>
          <w:sz w:val="20"/>
          <w:szCs w:val="20"/>
          <w:lang w:val="en-GB"/>
        </w:rPr>
        <w:t>(K)</w:t>
      </w:r>
      <w:r w:rsidR="00297FE7">
        <w:rPr>
          <w:rFonts w:eastAsia="Calibri"/>
          <w:sz w:val="20"/>
          <w:szCs w:val="20"/>
          <w:lang w:val="en-GB"/>
        </w:rPr>
        <w:t xml:space="preserve"> in T for each value of the key K</w:t>
      </w:r>
      <w:r w:rsidR="00964995">
        <w:rPr>
          <w:rFonts w:eastAsia="Calibri"/>
          <w:sz w:val="20"/>
          <w:szCs w:val="20"/>
          <w:lang w:val="en-GB"/>
        </w:rPr>
        <w:t>, and other indexes with this property implement uniqueness constraints</w:t>
      </w:r>
      <w:r w:rsidR="00E44998">
        <w:rPr>
          <w:rFonts w:eastAsia="Calibri"/>
          <w:sz w:val="20"/>
          <w:szCs w:val="20"/>
          <w:lang w:val="en-GB"/>
        </w:rPr>
        <w:t>. Foreign keys are more interesting: if  a foreign key K of table T references another table U then its value must give a single row R(K) of U, but this process also defines a reverse index from U to T, associating to a row S of U the possibly empty set of rows of T whose primary key K has R(K)=S.</w:t>
      </w:r>
    </w:p>
    <w:p w14:paraId="50255C95" w14:textId="71C4F4B0" w:rsidR="00964995" w:rsidRDefault="00E44998" w:rsidP="00964995">
      <w:pPr>
        <w:spacing w:before="120"/>
        <w:jc w:val="both"/>
        <w:rPr>
          <w:rFonts w:eastAsia="Calibri"/>
          <w:sz w:val="20"/>
          <w:szCs w:val="20"/>
          <w:lang w:val="en-GB"/>
        </w:rPr>
      </w:pPr>
      <w:r>
        <w:rPr>
          <w:rFonts w:eastAsia="Calibri"/>
          <w:sz w:val="20"/>
          <w:szCs w:val="20"/>
          <w:lang w:val="en-GB"/>
        </w:rPr>
        <w:t xml:space="preserve">Indexes make it quicker to find rows in a </w:t>
      </w:r>
      <w:r w:rsidR="009807DD">
        <w:rPr>
          <w:rFonts w:eastAsia="Calibri"/>
          <w:sz w:val="20"/>
          <w:szCs w:val="20"/>
          <w:lang w:val="en-GB"/>
        </w:rPr>
        <w:t>table and</w:t>
      </w:r>
      <w:r>
        <w:rPr>
          <w:rFonts w:eastAsia="Calibri"/>
          <w:sz w:val="20"/>
          <w:szCs w:val="20"/>
          <w:lang w:val="en-GB"/>
        </w:rPr>
        <w:t xml:space="preserve"> define orderings</w:t>
      </w:r>
      <w:r w:rsidR="00964995">
        <w:rPr>
          <w:rFonts w:eastAsia="Calibri"/>
          <w:sz w:val="20"/>
          <w:szCs w:val="20"/>
          <w:lang w:val="en-GB"/>
        </w:rPr>
        <w:t xml:space="preserve"> that can speed up operations such as join.</w:t>
      </w:r>
      <w:r w:rsidR="00964995" w:rsidRPr="00964995">
        <w:rPr>
          <w:rFonts w:eastAsia="Calibri"/>
          <w:sz w:val="20"/>
          <w:szCs w:val="20"/>
          <w:lang w:val="en-GB"/>
        </w:rPr>
        <w:t xml:space="preserve"> </w:t>
      </w:r>
    </w:p>
    <w:p w14:paraId="27767FED" w14:textId="361EB33E" w:rsidR="00964995" w:rsidRDefault="00964995" w:rsidP="00964995">
      <w:pPr>
        <w:spacing w:before="120"/>
        <w:jc w:val="both"/>
        <w:rPr>
          <w:rFonts w:eastAsia="Calibri"/>
          <w:sz w:val="20"/>
          <w:szCs w:val="20"/>
          <w:lang w:val="en-GB"/>
        </w:rPr>
      </w:pPr>
      <w:r>
        <w:rPr>
          <w:rFonts w:eastAsia="Calibri"/>
          <w:sz w:val="20"/>
          <w:szCs w:val="20"/>
          <w:lang w:val="en-GB"/>
        </w:rPr>
        <w:t xml:space="preserve">Additional properties of indexes reflect their uses in ordering and implementing </w:t>
      </w:r>
      <w:r w:rsidR="009807DD">
        <w:rPr>
          <w:rFonts w:eastAsia="Calibri"/>
          <w:sz w:val="20"/>
          <w:szCs w:val="20"/>
          <w:lang w:val="en-GB"/>
        </w:rPr>
        <w:t>constraints</w:t>
      </w:r>
      <w:r>
        <w:rPr>
          <w:rFonts w:eastAsia="Calibri"/>
          <w:sz w:val="20"/>
          <w:szCs w:val="20"/>
          <w:lang w:val="en-GB"/>
        </w:rPr>
        <w:t xml:space="preserve">: Descending, </w:t>
      </w:r>
      <w:r w:rsidR="009807DD">
        <w:rPr>
          <w:rFonts w:eastAsia="Calibri"/>
          <w:sz w:val="20"/>
          <w:szCs w:val="20"/>
          <w:lang w:val="en-GB"/>
        </w:rPr>
        <w:t xml:space="preserve">CascadeDelete, </w:t>
      </w:r>
      <w:r>
        <w:rPr>
          <w:rFonts w:eastAsia="Calibri"/>
          <w:sz w:val="20"/>
          <w:szCs w:val="20"/>
          <w:lang w:val="en-GB"/>
        </w:rPr>
        <w:t xml:space="preserve">CascadeUpdate, SetDefaultUpdate, SetNullUpdate, RestrictDelete, </w:t>
      </w:r>
      <w:r w:rsidR="009807DD">
        <w:rPr>
          <w:rFonts w:eastAsia="Calibri"/>
          <w:sz w:val="20"/>
          <w:szCs w:val="20"/>
          <w:lang w:val="en-GB"/>
        </w:rPr>
        <w:t xml:space="preserve">RestrictUpdate, </w:t>
      </w:r>
      <w:r>
        <w:rPr>
          <w:rFonts w:eastAsia="Calibri"/>
          <w:sz w:val="20"/>
          <w:szCs w:val="20"/>
          <w:lang w:val="en-GB"/>
        </w:rPr>
        <w:t>SetDefaultDelete, SetNullDelete.</w:t>
      </w:r>
    </w:p>
    <w:p w14:paraId="3B94A34B" w14:textId="428D3B36" w:rsidR="00E44998" w:rsidRDefault="00964995" w:rsidP="00E44998">
      <w:pPr>
        <w:spacing w:before="120"/>
        <w:jc w:val="both"/>
        <w:rPr>
          <w:rFonts w:eastAsia="Calibri"/>
          <w:sz w:val="20"/>
          <w:szCs w:val="20"/>
          <w:lang w:val="en-GB"/>
        </w:rPr>
      </w:pPr>
      <w:r>
        <w:rPr>
          <w:rFonts w:eastAsia="Calibri"/>
          <w:sz w:val="20"/>
          <w:szCs w:val="20"/>
          <w:lang w:val="en-GB"/>
        </w:rPr>
        <w:t>SystemTimeIndexes and ApplicationTimeIndexes are also available.</w:t>
      </w:r>
    </w:p>
    <w:p w14:paraId="38AECB49" w14:textId="42099B39" w:rsidR="00CC1668" w:rsidRDefault="00CC1668" w:rsidP="00CC1668">
      <w:pPr>
        <w:pStyle w:val="Heading3"/>
        <w:rPr>
          <w:lang w:val="en-GB"/>
        </w:rPr>
      </w:pPr>
      <w:bookmarkStart w:id="90" w:name="_Toc185334645"/>
      <w:r>
        <w:rPr>
          <w:lang w:val="en-GB"/>
        </w:rPr>
        <w:t>3.</w:t>
      </w:r>
      <w:r w:rsidR="00EB5B13">
        <w:rPr>
          <w:lang w:val="en-GB"/>
        </w:rPr>
        <w:t>5.</w:t>
      </w:r>
      <w:r w:rsidR="007D08F9">
        <w:rPr>
          <w:lang w:val="en-GB"/>
        </w:rPr>
        <w:t>8</w:t>
      </w:r>
      <w:r w:rsidR="00EB5B13">
        <w:rPr>
          <w:lang w:val="en-GB"/>
        </w:rPr>
        <w:t xml:space="preserve"> </w:t>
      </w:r>
      <w:r w:rsidR="00CC334D">
        <w:rPr>
          <w:lang w:val="en-GB"/>
        </w:rPr>
        <w:t>QlValue</w:t>
      </w:r>
      <w:bookmarkEnd w:id="90"/>
    </w:p>
    <w:p w14:paraId="74955216" w14:textId="1223F9AA" w:rsidR="00DF5A5F" w:rsidRDefault="00CC334D" w:rsidP="00B36E17">
      <w:pPr>
        <w:spacing w:before="120"/>
        <w:jc w:val="both"/>
        <w:rPr>
          <w:sz w:val="20"/>
          <w:szCs w:val="20"/>
          <w:lang w:val="en-GB"/>
        </w:rPr>
      </w:pPr>
      <w:r>
        <w:rPr>
          <w:sz w:val="20"/>
          <w:szCs w:val="20"/>
          <w:lang w:val="en-GB"/>
        </w:rPr>
        <w:t>QlValue</w:t>
      </w:r>
      <w:r w:rsidR="00DF5A5F">
        <w:rPr>
          <w:sz w:val="20"/>
          <w:szCs w:val="20"/>
          <w:lang w:val="en-GB"/>
        </w:rPr>
        <w:t xml:space="preserve">s are constructed during </w:t>
      </w:r>
      <w:r w:rsidR="009807DD">
        <w:rPr>
          <w:sz w:val="20"/>
          <w:szCs w:val="20"/>
          <w:lang w:val="en-GB"/>
        </w:rPr>
        <w:t>parsing and</w:t>
      </w:r>
      <w:r w:rsidR="00DF5A5F">
        <w:rPr>
          <w:sz w:val="20"/>
          <w:szCs w:val="20"/>
          <w:lang w:val="en-GB"/>
        </w:rPr>
        <w:t xml:space="preserve"> mostly correspond to SQL syntax nonterminals</w:t>
      </w:r>
      <w:r w:rsidR="009807DD">
        <w:rPr>
          <w:sz w:val="20"/>
          <w:szCs w:val="20"/>
          <w:lang w:val="en-GB"/>
        </w:rPr>
        <w:t xml:space="preserve"> that evaluate to a TypedValue of a known subclass or TNull.Value</w:t>
      </w:r>
      <w:r w:rsidR="00DF5A5F">
        <w:rPr>
          <w:sz w:val="20"/>
          <w:szCs w:val="20"/>
          <w:lang w:val="en-GB"/>
        </w:rPr>
        <w:t>.</w:t>
      </w:r>
    </w:p>
    <w:p w14:paraId="24B9774E" w14:textId="40922F27" w:rsidR="004B6DC1" w:rsidRDefault="00FF552D" w:rsidP="00B36E17">
      <w:pPr>
        <w:spacing w:before="120"/>
        <w:jc w:val="both"/>
        <w:rPr>
          <w:sz w:val="20"/>
          <w:szCs w:val="20"/>
          <w:lang w:val="en-GB"/>
        </w:rPr>
      </w:pPr>
      <w:r w:rsidRPr="00FF552D">
        <w:rPr>
          <w:sz w:val="20"/>
          <w:szCs w:val="20"/>
          <w:lang w:val="en-GB"/>
        </w:rPr>
        <w:t xml:space="preserve">From v7, </w:t>
      </w:r>
      <w:r w:rsidR="00CC334D">
        <w:rPr>
          <w:sz w:val="20"/>
          <w:szCs w:val="20"/>
          <w:lang w:val="en-GB"/>
        </w:rPr>
        <w:t>QlValue</w:t>
      </w:r>
      <w:r>
        <w:rPr>
          <w:sz w:val="20"/>
          <w:szCs w:val="20"/>
          <w:lang w:val="en-GB"/>
        </w:rPr>
        <w:t xml:space="preserve"> is a subclass of DBObject, whose defpos is assigned by the transaction or reader position</w:t>
      </w:r>
      <w:r w:rsidR="001B2F11">
        <w:rPr>
          <w:sz w:val="20"/>
          <w:szCs w:val="20"/>
          <w:lang w:val="en-GB"/>
        </w:rPr>
        <w:t>, or during compilation</w:t>
      </w:r>
      <w:r>
        <w:rPr>
          <w:sz w:val="20"/>
          <w:szCs w:val="20"/>
          <w:lang w:val="en-GB"/>
        </w:rPr>
        <w:t xml:space="preserve">. </w:t>
      </w:r>
      <w:r w:rsidR="00CC334D">
        <w:rPr>
          <w:sz w:val="20"/>
          <w:szCs w:val="20"/>
          <w:lang w:val="en-GB"/>
        </w:rPr>
        <w:t>QlValue</w:t>
      </w:r>
      <w:r w:rsidR="00C02C40">
        <w:rPr>
          <w:sz w:val="20"/>
          <w:szCs w:val="20"/>
          <w:lang w:val="en-GB"/>
        </w:rPr>
        <w:t>s are part of the execution and query processing mechanism. They can be evaluated in a context to yie</w:t>
      </w:r>
      <w:r w:rsidR="00B36E17">
        <w:rPr>
          <w:sz w:val="20"/>
          <w:szCs w:val="20"/>
          <w:lang w:val="en-GB"/>
        </w:rPr>
        <w:t>l</w:t>
      </w:r>
      <w:r w:rsidR="00C02C40">
        <w:rPr>
          <w:sz w:val="20"/>
          <w:szCs w:val="20"/>
          <w:lang w:val="en-GB"/>
        </w:rPr>
        <w:t>d a TypedValue.</w:t>
      </w:r>
      <w:r w:rsidR="00B36E17">
        <w:rPr>
          <w:sz w:val="20"/>
          <w:szCs w:val="20"/>
          <w:lang w:val="en-GB"/>
        </w:rPr>
        <w:t xml:space="preserve"> Every </w:t>
      </w:r>
      <w:r w:rsidR="00CC334D">
        <w:rPr>
          <w:sz w:val="20"/>
          <w:szCs w:val="20"/>
          <w:lang w:val="en-GB"/>
        </w:rPr>
        <w:t>QlValue</w:t>
      </w:r>
      <w:r w:rsidR="00B36E17">
        <w:rPr>
          <w:sz w:val="20"/>
          <w:szCs w:val="20"/>
          <w:lang w:val="en-GB"/>
        </w:rPr>
        <w:t xml:space="preserve"> has a Domain property</w:t>
      </w:r>
      <w:r w:rsidR="00874955">
        <w:rPr>
          <w:sz w:val="20"/>
          <w:szCs w:val="20"/>
          <w:lang w:val="en-GB"/>
        </w:rPr>
        <w:t>, and evaluates to a TypedValue (which may be TNull.Value).</w:t>
      </w:r>
    </w:p>
    <w:p w14:paraId="661E4982" w14:textId="21D5D8E9" w:rsidR="00142A06" w:rsidRPr="00FF552D" w:rsidRDefault="00CC334D" w:rsidP="00B36E17">
      <w:pPr>
        <w:spacing w:before="120"/>
        <w:jc w:val="both"/>
        <w:rPr>
          <w:sz w:val="20"/>
          <w:szCs w:val="20"/>
          <w:lang w:val="en-GB"/>
        </w:rPr>
      </w:pPr>
      <w:r>
        <w:rPr>
          <w:sz w:val="20"/>
          <w:szCs w:val="20"/>
          <w:lang w:val="en-GB"/>
        </w:rPr>
        <w:t>QlValue</w:t>
      </w:r>
      <w:r w:rsidR="00B36E17">
        <w:rPr>
          <w:sz w:val="20"/>
          <w:szCs w:val="20"/>
          <w:lang w:val="en-GB"/>
        </w:rPr>
        <w:t xml:space="preserve">s may have columns (for example SqlRows), and </w:t>
      </w:r>
      <w:r w:rsidR="00DF5A5F">
        <w:rPr>
          <w:sz w:val="20"/>
          <w:szCs w:val="20"/>
          <w:lang w:val="en-GB"/>
        </w:rPr>
        <w:t xml:space="preserve">need not be scalars (for example </w:t>
      </w:r>
      <w:r>
        <w:rPr>
          <w:sz w:val="20"/>
          <w:szCs w:val="20"/>
          <w:lang w:val="en-GB"/>
        </w:rPr>
        <w:t>QlValue</w:t>
      </w:r>
      <w:r w:rsidR="00DF5A5F">
        <w:rPr>
          <w:sz w:val="20"/>
          <w:szCs w:val="20"/>
          <w:lang w:val="en-GB"/>
        </w:rPr>
        <w:t>Select).</w:t>
      </w:r>
      <w:r w:rsidR="00142A06">
        <w:rPr>
          <w:sz w:val="20"/>
          <w:szCs w:val="20"/>
          <w:lang w:val="en-G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7"/>
        <w:gridCol w:w="1594"/>
        <w:gridCol w:w="4654"/>
      </w:tblGrid>
      <w:tr w:rsidR="00874955" w:rsidRPr="00CF439E" w14:paraId="4FD50CD2" w14:textId="77777777" w:rsidTr="00874955">
        <w:tc>
          <w:tcPr>
            <w:tcW w:w="2027" w:type="dxa"/>
          </w:tcPr>
          <w:p w14:paraId="7A229F42" w14:textId="3B4A0E95" w:rsidR="00874955" w:rsidRPr="00CF439E" w:rsidRDefault="00874955" w:rsidP="00CC1668">
            <w:pPr>
              <w:jc w:val="center"/>
              <w:rPr>
                <w:b/>
                <w:bCs/>
                <w:sz w:val="20"/>
                <w:szCs w:val="20"/>
                <w:lang w:val="en-GB"/>
              </w:rPr>
            </w:pPr>
            <w:r>
              <w:rPr>
                <w:b/>
                <w:bCs/>
                <w:sz w:val="20"/>
                <w:szCs w:val="20"/>
                <w:lang w:val="en-GB"/>
              </w:rPr>
              <w:t>Class</w:t>
            </w:r>
          </w:p>
        </w:tc>
        <w:tc>
          <w:tcPr>
            <w:tcW w:w="1594" w:type="dxa"/>
          </w:tcPr>
          <w:p w14:paraId="1D44A276" w14:textId="72518CC2" w:rsidR="00874955" w:rsidRPr="00CF439E" w:rsidRDefault="00874955" w:rsidP="00CC1668">
            <w:pPr>
              <w:jc w:val="center"/>
              <w:rPr>
                <w:b/>
                <w:bCs/>
                <w:sz w:val="20"/>
                <w:szCs w:val="20"/>
                <w:lang w:val="en-GB"/>
              </w:rPr>
            </w:pPr>
            <w:r>
              <w:rPr>
                <w:b/>
                <w:bCs/>
                <w:sz w:val="20"/>
                <w:szCs w:val="20"/>
                <w:lang w:val="en-GB"/>
              </w:rPr>
              <w:t>Subclass of</w:t>
            </w:r>
          </w:p>
        </w:tc>
        <w:tc>
          <w:tcPr>
            <w:tcW w:w="4654" w:type="dxa"/>
          </w:tcPr>
          <w:p w14:paraId="6D194987" w14:textId="6FE94940" w:rsidR="00874955" w:rsidRPr="00CF439E" w:rsidRDefault="00874955" w:rsidP="00CC1668">
            <w:pPr>
              <w:jc w:val="center"/>
              <w:rPr>
                <w:b/>
                <w:bCs/>
                <w:sz w:val="20"/>
                <w:szCs w:val="20"/>
                <w:lang w:val="en-GB"/>
              </w:rPr>
            </w:pPr>
            <w:r>
              <w:rPr>
                <w:b/>
                <w:bCs/>
                <w:sz w:val="20"/>
                <w:szCs w:val="20"/>
                <w:lang w:val="en-GB"/>
              </w:rPr>
              <w:t>Comments</w:t>
            </w:r>
          </w:p>
        </w:tc>
      </w:tr>
      <w:tr w:rsidR="00874955" w:rsidRPr="001B2F11" w14:paraId="19609931" w14:textId="77777777" w:rsidTr="00874955">
        <w:tc>
          <w:tcPr>
            <w:tcW w:w="2027" w:type="dxa"/>
          </w:tcPr>
          <w:p w14:paraId="3B59BF23" w14:textId="389465E9" w:rsidR="00874955" w:rsidRPr="001B2F11" w:rsidRDefault="00874955" w:rsidP="001B2F11">
            <w:pPr>
              <w:rPr>
                <w:sz w:val="20"/>
                <w:szCs w:val="20"/>
                <w:lang w:val="en-GB"/>
              </w:rPr>
            </w:pPr>
            <w:r>
              <w:rPr>
                <w:sz w:val="20"/>
                <w:szCs w:val="20"/>
                <w:lang w:val="en-GB"/>
              </w:rPr>
              <w:t>BetweenPredicate</w:t>
            </w:r>
          </w:p>
        </w:tc>
        <w:tc>
          <w:tcPr>
            <w:tcW w:w="1594" w:type="dxa"/>
          </w:tcPr>
          <w:p w14:paraId="7D067C4D" w14:textId="2AAE4134" w:rsidR="00874955" w:rsidRPr="001B2F11" w:rsidRDefault="00874955" w:rsidP="001B2F11">
            <w:pPr>
              <w:rPr>
                <w:sz w:val="20"/>
                <w:szCs w:val="20"/>
                <w:lang w:val="en-GB"/>
              </w:rPr>
            </w:pPr>
            <w:r>
              <w:rPr>
                <w:sz w:val="20"/>
                <w:szCs w:val="20"/>
                <w:lang w:val="en-GB"/>
              </w:rPr>
              <w:t>QlValue</w:t>
            </w:r>
          </w:p>
        </w:tc>
        <w:tc>
          <w:tcPr>
            <w:tcW w:w="4654" w:type="dxa"/>
          </w:tcPr>
          <w:p w14:paraId="7CDB86F6" w14:textId="58881108" w:rsidR="00874955" w:rsidRPr="001B2F11" w:rsidRDefault="00874955" w:rsidP="001B2F11">
            <w:pPr>
              <w:rPr>
                <w:sz w:val="20"/>
                <w:szCs w:val="20"/>
                <w:lang w:val="en-GB"/>
              </w:rPr>
            </w:pPr>
          </w:p>
        </w:tc>
      </w:tr>
      <w:tr w:rsidR="00874955" w:rsidRPr="001B2F11" w14:paraId="146F7894" w14:textId="77777777" w:rsidTr="00874955">
        <w:tc>
          <w:tcPr>
            <w:tcW w:w="2027" w:type="dxa"/>
          </w:tcPr>
          <w:p w14:paraId="2120DA72" w14:textId="7C6E8AC5" w:rsidR="00874955" w:rsidRDefault="00874955" w:rsidP="001B2F11">
            <w:pPr>
              <w:rPr>
                <w:sz w:val="20"/>
                <w:szCs w:val="20"/>
                <w:lang w:val="en-GB"/>
              </w:rPr>
            </w:pPr>
            <w:r>
              <w:rPr>
                <w:sz w:val="20"/>
                <w:szCs w:val="20"/>
                <w:lang w:val="en-GB"/>
              </w:rPr>
              <w:t>ColumnFunction</w:t>
            </w:r>
          </w:p>
        </w:tc>
        <w:tc>
          <w:tcPr>
            <w:tcW w:w="1594" w:type="dxa"/>
          </w:tcPr>
          <w:p w14:paraId="04691318" w14:textId="29EB3350" w:rsidR="00874955" w:rsidRDefault="00874955" w:rsidP="001B2F11">
            <w:pPr>
              <w:rPr>
                <w:sz w:val="20"/>
                <w:szCs w:val="20"/>
                <w:lang w:val="en-GB"/>
              </w:rPr>
            </w:pPr>
            <w:r>
              <w:rPr>
                <w:sz w:val="20"/>
                <w:szCs w:val="20"/>
                <w:lang w:val="en-GB"/>
              </w:rPr>
              <w:t>QlValue</w:t>
            </w:r>
          </w:p>
        </w:tc>
        <w:tc>
          <w:tcPr>
            <w:tcW w:w="4654" w:type="dxa"/>
          </w:tcPr>
          <w:p w14:paraId="4E0E44BA" w14:textId="2B5FC6B5" w:rsidR="00874955" w:rsidRPr="001B2F11" w:rsidRDefault="00874955" w:rsidP="001B2F11">
            <w:pPr>
              <w:rPr>
                <w:sz w:val="20"/>
                <w:szCs w:val="20"/>
                <w:lang w:val="en-GB"/>
              </w:rPr>
            </w:pPr>
          </w:p>
        </w:tc>
      </w:tr>
      <w:tr w:rsidR="00874955" w:rsidRPr="001B2F11" w14:paraId="042254C6" w14:textId="77777777" w:rsidTr="00874955">
        <w:tc>
          <w:tcPr>
            <w:tcW w:w="2027" w:type="dxa"/>
          </w:tcPr>
          <w:p w14:paraId="01C6699B" w14:textId="3FCF9855" w:rsidR="00874955" w:rsidRDefault="00874955" w:rsidP="001B2F11">
            <w:pPr>
              <w:rPr>
                <w:sz w:val="20"/>
                <w:szCs w:val="20"/>
                <w:lang w:val="en-GB"/>
              </w:rPr>
            </w:pPr>
            <w:r>
              <w:rPr>
                <w:sz w:val="20"/>
                <w:szCs w:val="20"/>
                <w:lang w:val="en-GB"/>
              </w:rPr>
              <w:t>ExistPredicate</w:t>
            </w:r>
          </w:p>
        </w:tc>
        <w:tc>
          <w:tcPr>
            <w:tcW w:w="1594" w:type="dxa"/>
          </w:tcPr>
          <w:p w14:paraId="33CE17FE" w14:textId="21AF63C5" w:rsidR="00874955" w:rsidRDefault="00874955" w:rsidP="001B2F11">
            <w:pPr>
              <w:rPr>
                <w:sz w:val="20"/>
                <w:szCs w:val="20"/>
                <w:lang w:val="en-GB"/>
              </w:rPr>
            </w:pPr>
            <w:r>
              <w:rPr>
                <w:sz w:val="20"/>
                <w:szCs w:val="20"/>
                <w:lang w:val="en-GB"/>
              </w:rPr>
              <w:t>RowSetPredicate</w:t>
            </w:r>
          </w:p>
        </w:tc>
        <w:tc>
          <w:tcPr>
            <w:tcW w:w="4654" w:type="dxa"/>
          </w:tcPr>
          <w:p w14:paraId="047B2AB7" w14:textId="6247E330" w:rsidR="00874955" w:rsidRPr="001B2F11" w:rsidRDefault="00874955" w:rsidP="001B2F11">
            <w:pPr>
              <w:rPr>
                <w:sz w:val="20"/>
                <w:szCs w:val="20"/>
                <w:lang w:val="en-GB"/>
              </w:rPr>
            </w:pPr>
          </w:p>
        </w:tc>
      </w:tr>
      <w:tr w:rsidR="00874955" w:rsidRPr="00CF439E" w14:paraId="0DC16EF4" w14:textId="77777777" w:rsidTr="00874955">
        <w:tc>
          <w:tcPr>
            <w:tcW w:w="2027" w:type="dxa"/>
          </w:tcPr>
          <w:p w14:paraId="29E1A692" w14:textId="7C5D4E77" w:rsidR="00874955" w:rsidRDefault="00874955" w:rsidP="00CC1668">
            <w:pPr>
              <w:jc w:val="both"/>
              <w:rPr>
                <w:sz w:val="20"/>
                <w:szCs w:val="20"/>
                <w:lang w:val="en-GB"/>
              </w:rPr>
            </w:pPr>
            <w:r>
              <w:rPr>
                <w:sz w:val="20"/>
                <w:szCs w:val="20"/>
                <w:lang w:val="en-GB"/>
              </w:rPr>
              <w:t>FormalParameter</w:t>
            </w:r>
          </w:p>
        </w:tc>
        <w:tc>
          <w:tcPr>
            <w:tcW w:w="1594" w:type="dxa"/>
          </w:tcPr>
          <w:p w14:paraId="50C00A9A" w14:textId="3DCCBE48" w:rsidR="00874955" w:rsidRDefault="00874955" w:rsidP="00CC1668">
            <w:pPr>
              <w:jc w:val="both"/>
              <w:rPr>
                <w:sz w:val="20"/>
                <w:szCs w:val="20"/>
                <w:lang w:val="en-GB"/>
              </w:rPr>
            </w:pPr>
            <w:r>
              <w:rPr>
                <w:sz w:val="20"/>
                <w:szCs w:val="20"/>
                <w:lang w:val="en-GB"/>
              </w:rPr>
              <w:t>QlValue</w:t>
            </w:r>
          </w:p>
        </w:tc>
        <w:tc>
          <w:tcPr>
            <w:tcW w:w="4654" w:type="dxa"/>
          </w:tcPr>
          <w:p w14:paraId="72638E6F" w14:textId="04F2B081" w:rsidR="00874955" w:rsidRDefault="00874955" w:rsidP="00CC1668">
            <w:pPr>
              <w:jc w:val="both"/>
              <w:rPr>
                <w:sz w:val="20"/>
                <w:szCs w:val="20"/>
                <w:lang w:val="en-GB"/>
              </w:rPr>
            </w:pPr>
          </w:p>
        </w:tc>
      </w:tr>
      <w:tr w:rsidR="00874955" w:rsidRPr="00CF439E" w14:paraId="1FD73F3F" w14:textId="77777777" w:rsidTr="00874955">
        <w:tc>
          <w:tcPr>
            <w:tcW w:w="2027" w:type="dxa"/>
          </w:tcPr>
          <w:p w14:paraId="28D80EE8" w14:textId="3A534D64" w:rsidR="00874955" w:rsidRDefault="00874955" w:rsidP="00CC1668">
            <w:pPr>
              <w:jc w:val="both"/>
              <w:rPr>
                <w:sz w:val="20"/>
                <w:szCs w:val="20"/>
                <w:lang w:val="en-GB"/>
              </w:rPr>
            </w:pPr>
            <w:r>
              <w:rPr>
                <w:sz w:val="20"/>
                <w:szCs w:val="20"/>
                <w:lang w:val="en-GB"/>
              </w:rPr>
              <w:t>GqlEdge</w:t>
            </w:r>
          </w:p>
        </w:tc>
        <w:tc>
          <w:tcPr>
            <w:tcW w:w="1594" w:type="dxa"/>
          </w:tcPr>
          <w:p w14:paraId="03C08FC9" w14:textId="1A4C0CE2" w:rsidR="00874955" w:rsidRDefault="00874955" w:rsidP="00CC1668">
            <w:pPr>
              <w:jc w:val="both"/>
              <w:rPr>
                <w:sz w:val="20"/>
                <w:szCs w:val="20"/>
                <w:lang w:val="en-GB"/>
              </w:rPr>
            </w:pPr>
            <w:r>
              <w:rPr>
                <w:sz w:val="20"/>
                <w:szCs w:val="20"/>
                <w:lang w:val="en-GB"/>
              </w:rPr>
              <w:t>GqlNode</w:t>
            </w:r>
          </w:p>
        </w:tc>
        <w:tc>
          <w:tcPr>
            <w:tcW w:w="4654" w:type="dxa"/>
          </w:tcPr>
          <w:p w14:paraId="0D58B9A9" w14:textId="148E7D1C" w:rsidR="00874955" w:rsidRDefault="00874955" w:rsidP="00CC1668">
            <w:pPr>
              <w:jc w:val="both"/>
              <w:rPr>
                <w:sz w:val="20"/>
                <w:szCs w:val="20"/>
                <w:lang w:val="en-GB"/>
              </w:rPr>
            </w:pPr>
          </w:p>
        </w:tc>
      </w:tr>
      <w:tr w:rsidR="00874955" w:rsidRPr="00CF439E" w14:paraId="51CA0427" w14:textId="77777777" w:rsidTr="00874955">
        <w:tc>
          <w:tcPr>
            <w:tcW w:w="2027" w:type="dxa"/>
          </w:tcPr>
          <w:p w14:paraId="7A8C5198" w14:textId="51E9C9AE" w:rsidR="00874955" w:rsidRDefault="00874955" w:rsidP="00CC1668">
            <w:pPr>
              <w:jc w:val="both"/>
              <w:rPr>
                <w:sz w:val="20"/>
                <w:szCs w:val="20"/>
                <w:lang w:val="en-GB"/>
              </w:rPr>
            </w:pPr>
            <w:r>
              <w:rPr>
                <w:sz w:val="20"/>
                <w:szCs w:val="20"/>
                <w:lang w:val="en-GB"/>
              </w:rPr>
              <w:t>GqlMatch</w:t>
            </w:r>
          </w:p>
        </w:tc>
        <w:tc>
          <w:tcPr>
            <w:tcW w:w="1594" w:type="dxa"/>
          </w:tcPr>
          <w:p w14:paraId="74232642" w14:textId="485BF044" w:rsidR="00874955" w:rsidRDefault="00874955" w:rsidP="00CC1668">
            <w:pPr>
              <w:jc w:val="both"/>
              <w:rPr>
                <w:sz w:val="20"/>
                <w:szCs w:val="20"/>
                <w:lang w:val="en-GB"/>
              </w:rPr>
            </w:pPr>
            <w:r>
              <w:rPr>
                <w:sz w:val="20"/>
                <w:szCs w:val="20"/>
                <w:lang w:val="en-GB"/>
              </w:rPr>
              <w:t>QlValue</w:t>
            </w:r>
          </w:p>
        </w:tc>
        <w:tc>
          <w:tcPr>
            <w:tcW w:w="4654" w:type="dxa"/>
          </w:tcPr>
          <w:p w14:paraId="037F9D81" w14:textId="0C55FDA2" w:rsidR="00874955" w:rsidRDefault="00874955" w:rsidP="00CC1668">
            <w:pPr>
              <w:jc w:val="both"/>
              <w:rPr>
                <w:sz w:val="20"/>
                <w:szCs w:val="20"/>
                <w:lang w:val="en-GB"/>
              </w:rPr>
            </w:pPr>
          </w:p>
        </w:tc>
      </w:tr>
      <w:tr w:rsidR="00874955" w:rsidRPr="00CF439E" w14:paraId="6A969013" w14:textId="77777777" w:rsidTr="00874955">
        <w:tc>
          <w:tcPr>
            <w:tcW w:w="2027" w:type="dxa"/>
          </w:tcPr>
          <w:p w14:paraId="231266C9" w14:textId="4CDCE67C" w:rsidR="00874955" w:rsidRDefault="00874955" w:rsidP="00CC1668">
            <w:pPr>
              <w:jc w:val="both"/>
              <w:rPr>
                <w:sz w:val="20"/>
                <w:szCs w:val="20"/>
                <w:lang w:val="en-GB"/>
              </w:rPr>
            </w:pPr>
            <w:r>
              <w:rPr>
                <w:sz w:val="20"/>
                <w:szCs w:val="20"/>
                <w:lang w:val="en-GB"/>
              </w:rPr>
              <w:t>GqlMatchAlt</w:t>
            </w:r>
          </w:p>
        </w:tc>
        <w:tc>
          <w:tcPr>
            <w:tcW w:w="1594" w:type="dxa"/>
          </w:tcPr>
          <w:p w14:paraId="13FDE704" w14:textId="6A4706D8" w:rsidR="00874955" w:rsidRDefault="00874955" w:rsidP="00CC1668">
            <w:pPr>
              <w:jc w:val="both"/>
              <w:rPr>
                <w:sz w:val="20"/>
                <w:szCs w:val="20"/>
                <w:lang w:val="en-GB"/>
              </w:rPr>
            </w:pPr>
            <w:r>
              <w:rPr>
                <w:sz w:val="20"/>
                <w:szCs w:val="20"/>
                <w:lang w:val="en-GB"/>
              </w:rPr>
              <w:t>QlValue</w:t>
            </w:r>
          </w:p>
        </w:tc>
        <w:tc>
          <w:tcPr>
            <w:tcW w:w="4654" w:type="dxa"/>
          </w:tcPr>
          <w:p w14:paraId="0E944E90" w14:textId="65358510" w:rsidR="00874955" w:rsidRDefault="00874955" w:rsidP="00CC1668">
            <w:pPr>
              <w:jc w:val="both"/>
              <w:rPr>
                <w:sz w:val="20"/>
                <w:szCs w:val="20"/>
                <w:lang w:val="en-GB"/>
              </w:rPr>
            </w:pPr>
          </w:p>
        </w:tc>
      </w:tr>
      <w:tr w:rsidR="00874955" w:rsidRPr="00CF439E" w14:paraId="202B94CD" w14:textId="77777777" w:rsidTr="00874955">
        <w:tc>
          <w:tcPr>
            <w:tcW w:w="2027" w:type="dxa"/>
          </w:tcPr>
          <w:p w14:paraId="7C65B3C8" w14:textId="77777777" w:rsidR="00874955" w:rsidRDefault="00874955" w:rsidP="00245FEB">
            <w:pPr>
              <w:jc w:val="both"/>
              <w:rPr>
                <w:sz w:val="20"/>
                <w:szCs w:val="20"/>
                <w:lang w:val="en-GB"/>
              </w:rPr>
            </w:pPr>
            <w:r>
              <w:rPr>
                <w:sz w:val="20"/>
                <w:szCs w:val="20"/>
                <w:lang w:val="en-GB"/>
              </w:rPr>
              <w:t>GqlNode</w:t>
            </w:r>
          </w:p>
        </w:tc>
        <w:tc>
          <w:tcPr>
            <w:tcW w:w="1594" w:type="dxa"/>
          </w:tcPr>
          <w:p w14:paraId="64AEF522" w14:textId="77777777" w:rsidR="00874955" w:rsidRDefault="00874955" w:rsidP="00245FEB">
            <w:pPr>
              <w:jc w:val="both"/>
              <w:rPr>
                <w:sz w:val="20"/>
                <w:szCs w:val="20"/>
                <w:lang w:val="en-GB"/>
              </w:rPr>
            </w:pPr>
            <w:r>
              <w:rPr>
                <w:sz w:val="20"/>
                <w:szCs w:val="20"/>
                <w:lang w:val="en-GB"/>
              </w:rPr>
              <w:t>QlValue</w:t>
            </w:r>
          </w:p>
        </w:tc>
        <w:tc>
          <w:tcPr>
            <w:tcW w:w="4654" w:type="dxa"/>
          </w:tcPr>
          <w:p w14:paraId="26FF033A" w14:textId="18265C8A" w:rsidR="00874955" w:rsidRDefault="008A2CBD" w:rsidP="00245FEB">
            <w:pPr>
              <w:jc w:val="both"/>
              <w:rPr>
                <w:sz w:val="20"/>
                <w:szCs w:val="20"/>
                <w:lang w:val="en-GB"/>
              </w:rPr>
            </w:pPr>
            <w:r>
              <w:rPr>
                <w:sz w:val="20"/>
                <w:szCs w:val="20"/>
                <w:lang w:val="en-GB"/>
              </w:rPr>
              <w:t>Evaluates to TNode or TEdge (or TNull.Value)</w:t>
            </w:r>
          </w:p>
        </w:tc>
      </w:tr>
      <w:tr w:rsidR="00874955" w:rsidRPr="00CF439E" w14:paraId="593E86DA" w14:textId="77777777" w:rsidTr="00874955">
        <w:tc>
          <w:tcPr>
            <w:tcW w:w="2027" w:type="dxa"/>
          </w:tcPr>
          <w:p w14:paraId="1C7708C0" w14:textId="30567D7E" w:rsidR="00874955" w:rsidRDefault="00874955" w:rsidP="00CC1668">
            <w:pPr>
              <w:jc w:val="both"/>
              <w:rPr>
                <w:sz w:val="20"/>
                <w:szCs w:val="20"/>
                <w:lang w:val="en-GB"/>
              </w:rPr>
            </w:pPr>
            <w:r>
              <w:rPr>
                <w:sz w:val="20"/>
                <w:szCs w:val="20"/>
                <w:lang w:val="en-GB"/>
              </w:rPr>
              <w:t>GqlPath</w:t>
            </w:r>
          </w:p>
        </w:tc>
        <w:tc>
          <w:tcPr>
            <w:tcW w:w="1594" w:type="dxa"/>
          </w:tcPr>
          <w:p w14:paraId="1D9765B9" w14:textId="7DFFF194" w:rsidR="00874955" w:rsidRDefault="00874955" w:rsidP="00CC1668">
            <w:pPr>
              <w:jc w:val="both"/>
              <w:rPr>
                <w:sz w:val="20"/>
                <w:szCs w:val="20"/>
                <w:lang w:val="en-GB"/>
              </w:rPr>
            </w:pPr>
            <w:r>
              <w:rPr>
                <w:sz w:val="20"/>
                <w:szCs w:val="20"/>
                <w:lang w:val="en-GB"/>
              </w:rPr>
              <w:t>GqlEdge</w:t>
            </w:r>
          </w:p>
        </w:tc>
        <w:tc>
          <w:tcPr>
            <w:tcW w:w="4654" w:type="dxa"/>
          </w:tcPr>
          <w:p w14:paraId="542637FB" w14:textId="432BE4DF" w:rsidR="00874955" w:rsidRDefault="00874955" w:rsidP="00CC1668">
            <w:pPr>
              <w:jc w:val="both"/>
              <w:rPr>
                <w:sz w:val="20"/>
                <w:szCs w:val="20"/>
                <w:lang w:val="en-GB"/>
              </w:rPr>
            </w:pPr>
          </w:p>
        </w:tc>
      </w:tr>
      <w:tr w:rsidR="00874955" w:rsidRPr="00CF439E" w14:paraId="73DDCB00" w14:textId="77777777" w:rsidTr="00874955">
        <w:tc>
          <w:tcPr>
            <w:tcW w:w="2027" w:type="dxa"/>
          </w:tcPr>
          <w:p w14:paraId="2299B054" w14:textId="05F265C1" w:rsidR="00874955" w:rsidRDefault="00874955" w:rsidP="00CC1668">
            <w:pPr>
              <w:jc w:val="both"/>
              <w:rPr>
                <w:sz w:val="20"/>
                <w:szCs w:val="20"/>
                <w:lang w:val="en-GB"/>
              </w:rPr>
            </w:pPr>
            <w:r>
              <w:rPr>
                <w:sz w:val="20"/>
                <w:szCs w:val="20"/>
                <w:lang w:val="en-GB"/>
              </w:rPr>
              <w:t>GqlReference</w:t>
            </w:r>
          </w:p>
        </w:tc>
        <w:tc>
          <w:tcPr>
            <w:tcW w:w="1594" w:type="dxa"/>
          </w:tcPr>
          <w:p w14:paraId="7D0E544A" w14:textId="0292F548" w:rsidR="00874955" w:rsidRDefault="00874955" w:rsidP="00CC1668">
            <w:pPr>
              <w:jc w:val="both"/>
              <w:rPr>
                <w:sz w:val="20"/>
                <w:szCs w:val="20"/>
                <w:lang w:val="en-GB"/>
              </w:rPr>
            </w:pPr>
            <w:r>
              <w:rPr>
                <w:sz w:val="20"/>
                <w:szCs w:val="20"/>
                <w:lang w:val="en-GB"/>
              </w:rPr>
              <w:t>GqlNode</w:t>
            </w:r>
          </w:p>
        </w:tc>
        <w:tc>
          <w:tcPr>
            <w:tcW w:w="4654" w:type="dxa"/>
          </w:tcPr>
          <w:p w14:paraId="29C4898E" w14:textId="1A2331C4" w:rsidR="00874955" w:rsidRDefault="00874955" w:rsidP="00CC1668">
            <w:pPr>
              <w:jc w:val="both"/>
              <w:rPr>
                <w:sz w:val="20"/>
                <w:szCs w:val="20"/>
                <w:lang w:val="en-GB"/>
              </w:rPr>
            </w:pPr>
          </w:p>
        </w:tc>
      </w:tr>
      <w:tr w:rsidR="00874955" w:rsidRPr="00CF439E" w14:paraId="53836906" w14:textId="77777777" w:rsidTr="00874955">
        <w:tc>
          <w:tcPr>
            <w:tcW w:w="2027" w:type="dxa"/>
          </w:tcPr>
          <w:p w14:paraId="7ADBDC46" w14:textId="24EB22E7" w:rsidR="00874955" w:rsidRDefault="00874955" w:rsidP="00CC1668">
            <w:pPr>
              <w:jc w:val="both"/>
              <w:rPr>
                <w:sz w:val="20"/>
                <w:szCs w:val="20"/>
                <w:lang w:val="en-GB"/>
              </w:rPr>
            </w:pPr>
            <w:r>
              <w:rPr>
                <w:sz w:val="20"/>
                <w:szCs w:val="20"/>
                <w:lang w:val="en-GB"/>
              </w:rPr>
              <w:t>InPredicate</w:t>
            </w:r>
          </w:p>
        </w:tc>
        <w:tc>
          <w:tcPr>
            <w:tcW w:w="1594" w:type="dxa"/>
          </w:tcPr>
          <w:p w14:paraId="5F9E5A7F" w14:textId="4E17E050" w:rsidR="00874955" w:rsidRDefault="00874955" w:rsidP="00CC1668">
            <w:pPr>
              <w:jc w:val="both"/>
              <w:rPr>
                <w:sz w:val="20"/>
                <w:szCs w:val="20"/>
                <w:lang w:val="en-GB"/>
              </w:rPr>
            </w:pPr>
            <w:r>
              <w:rPr>
                <w:sz w:val="20"/>
                <w:szCs w:val="20"/>
                <w:lang w:val="en-GB"/>
              </w:rPr>
              <w:t>QlValue</w:t>
            </w:r>
          </w:p>
        </w:tc>
        <w:tc>
          <w:tcPr>
            <w:tcW w:w="4654" w:type="dxa"/>
          </w:tcPr>
          <w:p w14:paraId="590297B9" w14:textId="4A458CB9" w:rsidR="00874955" w:rsidRDefault="00874955" w:rsidP="00CC1668">
            <w:pPr>
              <w:jc w:val="both"/>
              <w:rPr>
                <w:sz w:val="20"/>
                <w:szCs w:val="20"/>
                <w:lang w:val="en-GB"/>
              </w:rPr>
            </w:pPr>
          </w:p>
        </w:tc>
      </w:tr>
      <w:tr w:rsidR="00874955" w:rsidRPr="00CF439E" w14:paraId="3433B52A" w14:textId="77777777" w:rsidTr="00874955">
        <w:tc>
          <w:tcPr>
            <w:tcW w:w="2027" w:type="dxa"/>
          </w:tcPr>
          <w:p w14:paraId="6ED4228A" w14:textId="3FA20B54" w:rsidR="00874955" w:rsidRDefault="00874955" w:rsidP="00CC1668">
            <w:pPr>
              <w:jc w:val="both"/>
              <w:rPr>
                <w:sz w:val="20"/>
                <w:szCs w:val="20"/>
                <w:lang w:val="en-GB"/>
              </w:rPr>
            </w:pPr>
            <w:r>
              <w:rPr>
                <w:sz w:val="20"/>
                <w:szCs w:val="20"/>
                <w:lang w:val="en-GB"/>
              </w:rPr>
              <w:t>LikePredicate</w:t>
            </w:r>
          </w:p>
        </w:tc>
        <w:tc>
          <w:tcPr>
            <w:tcW w:w="1594" w:type="dxa"/>
          </w:tcPr>
          <w:p w14:paraId="5B3DF5E7" w14:textId="04F902C3" w:rsidR="00874955" w:rsidRDefault="00874955" w:rsidP="00CC1668">
            <w:pPr>
              <w:jc w:val="both"/>
              <w:rPr>
                <w:sz w:val="20"/>
                <w:szCs w:val="20"/>
                <w:lang w:val="en-GB"/>
              </w:rPr>
            </w:pPr>
            <w:r>
              <w:rPr>
                <w:sz w:val="20"/>
                <w:szCs w:val="20"/>
                <w:lang w:val="en-GB"/>
              </w:rPr>
              <w:t>QlValue</w:t>
            </w:r>
          </w:p>
        </w:tc>
        <w:tc>
          <w:tcPr>
            <w:tcW w:w="4654" w:type="dxa"/>
          </w:tcPr>
          <w:p w14:paraId="730F7CCD" w14:textId="1E0D5495" w:rsidR="00874955" w:rsidRDefault="00874955" w:rsidP="00CC1668">
            <w:pPr>
              <w:jc w:val="both"/>
              <w:rPr>
                <w:sz w:val="20"/>
                <w:szCs w:val="20"/>
                <w:lang w:val="en-GB"/>
              </w:rPr>
            </w:pPr>
          </w:p>
        </w:tc>
      </w:tr>
      <w:tr w:rsidR="00874955" w:rsidRPr="00CF439E" w14:paraId="539AC301" w14:textId="77777777" w:rsidTr="00874955">
        <w:tc>
          <w:tcPr>
            <w:tcW w:w="2027" w:type="dxa"/>
          </w:tcPr>
          <w:p w14:paraId="09F95939" w14:textId="70DF05FF" w:rsidR="00874955" w:rsidRDefault="00874955" w:rsidP="00CC1668">
            <w:pPr>
              <w:jc w:val="both"/>
              <w:rPr>
                <w:sz w:val="20"/>
                <w:szCs w:val="20"/>
                <w:lang w:val="en-GB"/>
              </w:rPr>
            </w:pPr>
            <w:r>
              <w:rPr>
                <w:sz w:val="20"/>
                <w:szCs w:val="20"/>
                <w:lang w:val="en-GB"/>
              </w:rPr>
              <w:t>MemberPredicate</w:t>
            </w:r>
          </w:p>
        </w:tc>
        <w:tc>
          <w:tcPr>
            <w:tcW w:w="1594" w:type="dxa"/>
          </w:tcPr>
          <w:p w14:paraId="3DE08A1E" w14:textId="168C40F5" w:rsidR="00874955" w:rsidRDefault="00874955" w:rsidP="00CC1668">
            <w:pPr>
              <w:jc w:val="both"/>
              <w:rPr>
                <w:sz w:val="20"/>
                <w:szCs w:val="20"/>
                <w:lang w:val="en-GB"/>
              </w:rPr>
            </w:pPr>
            <w:r>
              <w:rPr>
                <w:sz w:val="20"/>
                <w:szCs w:val="20"/>
                <w:lang w:val="en-GB"/>
              </w:rPr>
              <w:t>QlValue</w:t>
            </w:r>
          </w:p>
        </w:tc>
        <w:tc>
          <w:tcPr>
            <w:tcW w:w="4654" w:type="dxa"/>
          </w:tcPr>
          <w:p w14:paraId="6A1F7364" w14:textId="476DB371" w:rsidR="00874955" w:rsidRDefault="00874955" w:rsidP="00CC1668">
            <w:pPr>
              <w:jc w:val="both"/>
              <w:rPr>
                <w:sz w:val="20"/>
                <w:szCs w:val="20"/>
                <w:lang w:val="en-GB"/>
              </w:rPr>
            </w:pPr>
          </w:p>
        </w:tc>
      </w:tr>
      <w:tr w:rsidR="00874955" w:rsidRPr="00CF439E" w14:paraId="3045515D" w14:textId="77777777" w:rsidTr="00874955">
        <w:tc>
          <w:tcPr>
            <w:tcW w:w="2027" w:type="dxa"/>
          </w:tcPr>
          <w:p w14:paraId="359592E4" w14:textId="53240BB9" w:rsidR="00874955" w:rsidRDefault="00874955" w:rsidP="00CC1668">
            <w:pPr>
              <w:jc w:val="both"/>
              <w:rPr>
                <w:sz w:val="20"/>
                <w:szCs w:val="20"/>
                <w:lang w:val="en-GB"/>
              </w:rPr>
            </w:pPr>
            <w:r>
              <w:rPr>
                <w:sz w:val="20"/>
                <w:szCs w:val="20"/>
                <w:lang w:val="en-GB"/>
              </w:rPr>
              <w:t>NullPredicate</w:t>
            </w:r>
          </w:p>
        </w:tc>
        <w:tc>
          <w:tcPr>
            <w:tcW w:w="1594" w:type="dxa"/>
          </w:tcPr>
          <w:p w14:paraId="4630FC03" w14:textId="18207B7D" w:rsidR="00874955" w:rsidRDefault="00874955" w:rsidP="00CC1668">
            <w:pPr>
              <w:jc w:val="both"/>
              <w:rPr>
                <w:sz w:val="20"/>
                <w:szCs w:val="20"/>
                <w:lang w:val="en-GB"/>
              </w:rPr>
            </w:pPr>
            <w:r>
              <w:rPr>
                <w:sz w:val="20"/>
                <w:szCs w:val="20"/>
                <w:lang w:val="en-GB"/>
              </w:rPr>
              <w:t>QlValue</w:t>
            </w:r>
          </w:p>
        </w:tc>
        <w:tc>
          <w:tcPr>
            <w:tcW w:w="4654" w:type="dxa"/>
          </w:tcPr>
          <w:p w14:paraId="6040C7FE" w14:textId="027D1E00" w:rsidR="00874955" w:rsidRDefault="00874955" w:rsidP="00CC1668">
            <w:pPr>
              <w:jc w:val="both"/>
              <w:rPr>
                <w:sz w:val="20"/>
                <w:szCs w:val="20"/>
                <w:lang w:val="en-GB"/>
              </w:rPr>
            </w:pPr>
          </w:p>
        </w:tc>
      </w:tr>
      <w:tr w:rsidR="00874955" w:rsidRPr="00CF439E" w14:paraId="63F632A1" w14:textId="77777777" w:rsidTr="00874955">
        <w:tc>
          <w:tcPr>
            <w:tcW w:w="2027" w:type="dxa"/>
          </w:tcPr>
          <w:p w14:paraId="729CD322" w14:textId="5481D980" w:rsidR="00874955" w:rsidRDefault="00874955" w:rsidP="00CC1668">
            <w:pPr>
              <w:jc w:val="both"/>
              <w:rPr>
                <w:sz w:val="20"/>
                <w:szCs w:val="20"/>
                <w:lang w:val="en-GB"/>
              </w:rPr>
            </w:pPr>
            <w:r>
              <w:rPr>
                <w:sz w:val="20"/>
                <w:szCs w:val="20"/>
                <w:lang w:val="en-GB"/>
              </w:rPr>
              <w:t>PeriodPredicate</w:t>
            </w:r>
          </w:p>
        </w:tc>
        <w:tc>
          <w:tcPr>
            <w:tcW w:w="1594" w:type="dxa"/>
          </w:tcPr>
          <w:p w14:paraId="055CA5EF" w14:textId="5945540A" w:rsidR="00874955" w:rsidRDefault="00874955" w:rsidP="00CC1668">
            <w:pPr>
              <w:jc w:val="both"/>
              <w:rPr>
                <w:sz w:val="20"/>
                <w:szCs w:val="20"/>
                <w:lang w:val="en-GB"/>
              </w:rPr>
            </w:pPr>
            <w:r>
              <w:rPr>
                <w:sz w:val="20"/>
                <w:szCs w:val="20"/>
                <w:lang w:val="en-GB"/>
              </w:rPr>
              <w:t>QlValue</w:t>
            </w:r>
          </w:p>
        </w:tc>
        <w:tc>
          <w:tcPr>
            <w:tcW w:w="4654" w:type="dxa"/>
          </w:tcPr>
          <w:p w14:paraId="4E566890" w14:textId="050FE1C0" w:rsidR="00874955" w:rsidRDefault="00874955" w:rsidP="00CC1668">
            <w:pPr>
              <w:jc w:val="both"/>
              <w:rPr>
                <w:sz w:val="20"/>
                <w:szCs w:val="20"/>
                <w:lang w:val="en-GB"/>
              </w:rPr>
            </w:pPr>
          </w:p>
        </w:tc>
      </w:tr>
      <w:tr w:rsidR="00874955" w:rsidRPr="00CF439E" w14:paraId="617B5AD2" w14:textId="77777777" w:rsidTr="00874955">
        <w:tc>
          <w:tcPr>
            <w:tcW w:w="2027" w:type="dxa"/>
          </w:tcPr>
          <w:p w14:paraId="726EB44A" w14:textId="5760F0E6" w:rsidR="00874955" w:rsidRDefault="00874955" w:rsidP="00CC1668">
            <w:pPr>
              <w:jc w:val="both"/>
              <w:rPr>
                <w:sz w:val="20"/>
                <w:szCs w:val="20"/>
                <w:lang w:val="en-GB"/>
              </w:rPr>
            </w:pPr>
            <w:r>
              <w:rPr>
                <w:sz w:val="20"/>
                <w:szCs w:val="20"/>
                <w:lang w:val="en-GB"/>
              </w:rPr>
              <w:t>Qu</w:t>
            </w:r>
            <w:r w:rsidR="008A2CBD">
              <w:rPr>
                <w:sz w:val="20"/>
                <w:szCs w:val="20"/>
                <w:lang w:val="en-GB"/>
              </w:rPr>
              <w:t>a</w:t>
            </w:r>
            <w:r>
              <w:rPr>
                <w:sz w:val="20"/>
                <w:szCs w:val="20"/>
                <w:lang w:val="en-GB"/>
              </w:rPr>
              <w:t>ntifiedPredicate</w:t>
            </w:r>
          </w:p>
        </w:tc>
        <w:tc>
          <w:tcPr>
            <w:tcW w:w="1594" w:type="dxa"/>
          </w:tcPr>
          <w:p w14:paraId="1C076F19" w14:textId="3D433EA7" w:rsidR="00874955" w:rsidRDefault="00874955" w:rsidP="00CC1668">
            <w:pPr>
              <w:jc w:val="both"/>
              <w:rPr>
                <w:sz w:val="20"/>
                <w:szCs w:val="20"/>
                <w:lang w:val="en-GB"/>
              </w:rPr>
            </w:pPr>
            <w:r>
              <w:rPr>
                <w:sz w:val="20"/>
                <w:szCs w:val="20"/>
                <w:lang w:val="en-GB"/>
              </w:rPr>
              <w:t>QlValue</w:t>
            </w:r>
          </w:p>
        </w:tc>
        <w:tc>
          <w:tcPr>
            <w:tcW w:w="4654" w:type="dxa"/>
          </w:tcPr>
          <w:p w14:paraId="643DE16E" w14:textId="33A295E1" w:rsidR="00874955" w:rsidRDefault="00874955" w:rsidP="00CC1668">
            <w:pPr>
              <w:jc w:val="both"/>
              <w:rPr>
                <w:sz w:val="20"/>
                <w:szCs w:val="20"/>
                <w:lang w:val="en-GB"/>
              </w:rPr>
            </w:pPr>
          </w:p>
        </w:tc>
      </w:tr>
      <w:tr w:rsidR="00874955" w:rsidRPr="00CF439E" w14:paraId="58F379BB" w14:textId="77777777" w:rsidTr="00874955">
        <w:tc>
          <w:tcPr>
            <w:tcW w:w="2027" w:type="dxa"/>
          </w:tcPr>
          <w:p w14:paraId="3070C03E" w14:textId="20832F2A" w:rsidR="00874955" w:rsidRDefault="00874955" w:rsidP="00CC1668">
            <w:pPr>
              <w:jc w:val="both"/>
              <w:rPr>
                <w:sz w:val="20"/>
                <w:szCs w:val="20"/>
                <w:lang w:val="en-GB"/>
              </w:rPr>
            </w:pPr>
            <w:r>
              <w:rPr>
                <w:sz w:val="20"/>
                <w:szCs w:val="20"/>
                <w:lang w:val="en-GB"/>
              </w:rPr>
              <w:lastRenderedPageBreak/>
              <w:t>RowSetPredicate</w:t>
            </w:r>
          </w:p>
        </w:tc>
        <w:tc>
          <w:tcPr>
            <w:tcW w:w="1594" w:type="dxa"/>
          </w:tcPr>
          <w:p w14:paraId="708BE542" w14:textId="385B9E18" w:rsidR="00874955" w:rsidRDefault="00874955" w:rsidP="00CC1668">
            <w:pPr>
              <w:jc w:val="both"/>
              <w:rPr>
                <w:sz w:val="20"/>
                <w:szCs w:val="20"/>
                <w:lang w:val="en-GB"/>
              </w:rPr>
            </w:pPr>
            <w:r>
              <w:rPr>
                <w:sz w:val="20"/>
                <w:szCs w:val="20"/>
                <w:lang w:val="en-GB"/>
              </w:rPr>
              <w:t>QlValue</w:t>
            </w:r>
          </w:p>
        </w:tc>
        <w:tc>
          <w:tcPr>
            <w:tcW w:w="4654" w:type="dxa"/>
          </w:tcPr>
          <w:p w14:paraId="41E713E8" w14:textId="2207EBC4" w:rsidR="00874955" w:rsidRDefault="00874955" w:rsidP="00CC1668">
            <w:pPr>
              <w:jc w:val="both"/>
              <w:rPr>
                <w:sz w:val="20"/>
                <w:szCs w:val="20"/>
                <w:lang w:val="en-GB"/>
              </w:rPr>
            </w:pPr>
            <w:r>
              <w:rPr>
                <w:sz w:val="20"/>
                <w:szCs w:val="20"/>
                <w:lang w:val="en-GB"/>
              </w:rPr>
              <w:t>abstract</w:t>
            </w:r>
          </w:p>
        </w:tc>
      </w:tr>
      <w:tr w:rsidR="00874955" w:rsidRPr="00CF439E" w14:paraId="0BBD0718" w14:textId="77777777" w:rsidTr="00874955">
        <w:tc>
          <w:tcPr>
            <w:tcW w:w="2027" w:type="dxa"/>
          </w:tcPr>
          <w:p w14:paraId="08554B86" w14:textId="11682097" w:rsidR="00874955" w:rsidRDefault="00874955" w:rsidP="00CC1668">
            <w:pPr>
              <w:jc w:val="both"/>
              <w:rPr>
                <w:sz w:val="20"/>
                <w:szCs w:val="20"/>
                <w:lang w:val="en-GB"/>
              </w:rPr>
            </w:pPr>
            <w:r>
              <w:rPr>
                <w:sz w:val="20"/>
                <w:szCs w:val="20"/>
                <w:lang w:val="en-GB"/>
              </w:rPr>
              <w:t>SqlCall</w:t>
            </w:r>
          </w:p>
        </w:tc>
        <w:tc>
          <w:tcPr>
            <w:tcW w:w="1594" w:type="dxa"/>
          </w:tcPr>
          <w:p w14:paraId="4B3EFF10" w14:textId="20830A26" w:rsidR="00874955" w:rsidRDefault="00874955" w:rsidP="00CC1668">
            <w:pPr>
              <w:jc w:val="both"/>
              <w:rPr>
                <w:sz w:val="20"/>
                <w:szCs w:val="20"/>
                <w:lang w:val="en-GB"/>
              </w:rPr>
            </w:pPr>
            <w:r>
              <w:rPr>
                <w:sz w:val="20"/>
                <w:szCs w:val="20"/>
                <w:lang w:val="en-GB"/>
              </w:rPr>
              <w:t>QlValue</w:t>
            </w:r>
          </w:p>
        </w:tc>
        <w:tc>
          <w:tcPr>
            <w:tcW w:w="4654" w:type="dxa"/>
          </w:tcPr>
          <w:p w14:paraId="4ACBE92C" w14:textId="231EB4D8" w:rsidR="00874955" w:rsidRDefault="00874955" w:rsidP="00CC1668">
            <w:pPr>
              <w:jc w:val="both"/>
              <w:rPr>
                <w:sz w:val="20"/>
                <w:szCs w:val="20"/>
                <w:lang w:val="en-GB"/>
              </w:rPr>
            </w:pPr>
            <w:r>
              <w:rPr>
                <w:sz w:val="20"/>
                <w:szCs w:val="20"/>
                <w:lang w:val="en-GB"/>
              </w:rPr>
              <w:t>A procedure call</w:t>
            </w:r>
          </w:p>
        </w:tc>
      </w:tr>
      <w:tr w:rsidR="00874955" w:rsidRPr="00CF439E" w14:paraId="1C3C9B77" w14:textId="77777777" w:rsidTr="00874955">
        <w:tc>
          <w:tcPr>
            <w:tcW w:w="2027" w:type="dxa"/>
          </w:tcPr>
          <w:p w14:paraId="2F3D32AB" w14:textId="2FF6AA14" w:rsidR="00874955" w:rsidRDefault="00874955" w:rsidP="00CC1668">
            <w:pPr>
              <w:jc w:val="both"/>
              <w:rPr>
                <w:sz w:val="20"/>
                <w:szCs w:val="20"/>
                <w:lang w:val="en-GB"/>
              </w:rPr>
            </w:pPr>
            <w:r>
              <w:rPr>
                <w:sz w:val="20"/>
                <w:szCs w:val="20"/>
                <w:lang w:val="en-GB"/>
              </w:rPr>
              <w:t>SqlCaseSearch</w:t>
            </w:r>
          </w:p>
        </w:tc>
        <w:tc>
          <w:tcPr>
            <w:tcW w:w="1594" w:type="dxa"/>
          </w:tcPr>
          <w:p w14:paraId="59CD8C5B" w14:textId="62A3BE96" w:rsidR="00874955" w:rsidRDefault="00874955" w:rsidP="00CC1668">
            <w:pPr>
              <w:jc w:val="both"/>
              <w:rPr>
                <w:sz w:val="20"/>
                <w:szCs w:val="20"/>
                <w:lang w:val="en-GB"/>
              </w:rPr>
            </w:pPr>
            <w:r>
              <w:rPr>
                <w:sz w:val="20"/>
                <w:szCs w:val="20"/>
                <w:lang w:val="en-GB"/>
              </w:rPr>
              <w:t>QlValue</w:t>
            </w:r>
          </w:p>
        </w:tc>
        <w:tc>
          <w:tcPr>
            <w:tcW w:w="4654" w:type="dxa"/>
          </w:tcPr>
          <w:p w14:paraId="3D8E6EC7" w14:textId="36B943B5" w:rsidR="00874955" w:rsidRDefault="00874955" w:rsidP="00CC1668">
            <w:pPr>
              <w:jc w:val="both"/>
              <w:rPr>
                <w:sz w:val="20"/>
                <w:szCs w:val="20"/>
                <w:lang w:val="en-GB"/>
              </w:rPr>
            </w:pPr>
          </w:p>
        </w:tc>
      </w:tr>
      <w:tr w:rsidR="00874955" w:rsidRPr="00CF439E" w14:paraId="5B8B60FF" w14:textId="77777777" w:rsidTr="00874955">
        <w:tc>
          <w:tcPr>
            <w:tcW w:w="2027" w:type="dxa"/>
          </w:tcPr>
          <w:p w14:paraId="6F01CD38" w14:textId="4D657EBD" w:rsidR="00874955" w:rsidRDefault="00874955" w:rsidP="00CC1668">
            <w:pPr>
              <w:jc w:val="both"/>
              <w:rPr>
                <w:sz w:val="20"/>
                <w:szCs w:val="20"/>
                <w:lang w:val="en-GB"/>
              </w:rPr>
            </w:pPr>
            <w:r>
              <w:rPr>
                <w:sz w:val="20"/>
                <w:szCs w:val="20"/>
                <w:lang w:val="en-GB"/>
              </w:rPr>
              <w:t>SqlCaseSimple</w:t>
            </w:r>
          </w:p>
        </w:tc>
        <w:tc>
          <w:tcPr>
            <w:tcW w:w="1594" w:type="dxa"/>
          </w:tcPr>
          <w:p w14:paraId="332AC139" w14:textId="4D1BCA19" w:rsidR="00874955" w:rsidRDefault="00874955" w:rsidP="00CC1668">
            <w:pPr>
              <w:jc w:val="both"/>
              <w:rPr>
                <w:sz w:val="20"/>
                <w:szCs w:val="20"/>
                <w:lang w:val="en-GB"/>
              </w:rPr>
            </w:pPr>
            <w:r>
              <w:rPr>
                <w:sz w:val="20"/>
                <w:szCs w:val="20"/>
                <w:lang w:val="en-GB"/>
              </w:rPr>
              <w:t>QlValue</w:t>
            </w:r>
          </w:p>
        </w:tc>
        <w:tc>
          <w:tcPr>
            <w:tcW w:w="4654" w:type="dxa"/>
          </w:tcPr>
          <w:p w14:paraId="0A43867F" w14:textId="1E8C56EF" w:rsidR="00874955" w:rsidRDefault="00874955" w:rsidP="00CC1668">
            <w:pPr>
              <w:jc w:val="both"/>
              <w:rPr>
                <w:sz w:val="20"/>
                <w:szCs w:val="20"/>
                <w:lang w:val="en-GB"/>
              </w:rPr>
            </w:pPr>
          </w:p>
        </w:tc>
      </w:tr>
      <w:tr w:rsidR="00874955" w:rsidRPr="00CF439E" w14:paraId="605D4C7A" w14:textId="77777777" w:rsidTr="00874955">
        <w:tc>
          <w:tcPr>
            <w:tcW w:w="2027" w:type="dxa"/>
          </w:tcPr>
          <w:p w14:paraId="38EEC893" w14:textId="6D276CB5" w:rsidR="00874955" w:rsidRDefault="00874955" w:rsidP="00CC1668">
            <w:pPr>
              <w:jc w:val="both"/>
              <w:rPr>
                <w:sz w:val="20"/>
                <w:szCs w:val="20"/>
                <w:lang w:val="en-GB"/>
              </w:rPr>
            </w:pPr>
            <w:r>
              <w:rPr>
                <w:sz w:val="20"/>
                <w:szCs w:val="20"/>
                <w:lang w:val="en-GB"/>
              </w:rPr>
              <w:t>QlInstance</w:t>
            </w:r>
          </w:p>
        </w:tc>
        <w:tc>
          <w:tcPr>
            <w:tcW w:w="1594" w:type="dxa"/>
          </w:tcPr>
          <w:p w14:paraId="3B91735D" w14:textId="4CCFDD33" w:rsidR="00874955" w:rsidRDefault="00874955" w:rsidP="00CC1668">
            <w:pPr>
              <w:jc w:val="both"/>
              <w:rPr>
                <w:sz w:val="20"/>
                <w:szCs w:val="20"/>
                <w:lang w:val="en-GB"/>
              </w:rPr>
            </w:pPr>
            <w:r>
              <w:rPr>
                <w:sz w:val="20"/>
                <w:szCs w:val="20"/>
                <w:lang w:val="en-GB"/>
              </w:rPr>
              <w:t>QlValue</w:t>
            </w:r>
          </w:p>
        </w:tc>
        <w:tc>
          <w:tcPr>
            <w:tcW w:w="4654" w:type="dxa"/>
          </w:tcPr>
          <w:p w14:paraId="560386F5" w14:textId="4E463197" w:rsidR="00874955" w:rsidRDefault="009807DD" w:rsidP="00CC1668">
            <w:pPr>
              <w:jc w:val="both"/>
              <w:rPr>
                <w:sz w:val="20"/>
                <w:szCs w:val="20"/>
                <w:lang w:val="en-GB"/>
              </w:rPr>
            </w:pPr>
            <w:r>
              <w:rPr>
                <w:sz w:val="20"/>
                <w:szCs w:val="20"/>
                <w:lang w:val="en-GB"/>
              </w:rPr>
              <w:t>Usually</w:t>
            </w:r>
            <w:r w:rsidR="00874955">
              <w:rPr>
                <w:sz w:val="20"/>
                <w:szCs w:val="20"/>
                <w:lang w:val="en-GB"/>
              </w:rPr>
              <w:t xml:space="preserve"> a table column reference</w:t>
            </w:r>
          </w:p>
        </w:tc>
      </w:tr>
      <w:tr w:rsidR="008A2CBD" w:rsidRPr="00CF439E" w14:paraId="7CEF4DB2" w14:textId="77777777" w:rsidTr="00874955">
        <w:tc>
          <w:tcPr>
            <w:tcW w:w="2027" w:type="dxa"/>
          </w:tcPr>
          <w:p w14:paraId="1A1E1A4C" w14:textId="2710D5CD" w:rsidR="008A2CBD" w:rsidRDefault="008A2CBD" w:rsidP="00CC1668">
            <w:pPr>
              <w:jc w:val="both"/>
              <w:rPr>
                <w:sz w:val="20"/>
                <w:szCs w:val="20"/>
                <w:lang w:val="en-GB"/>
              </w:rPr>
            </w:pPr>
            <w:r>
              <w:rPr>
                <w:sz w:val="20"/>
                <w:szCs w:val="20"/>
                <w:lang w:val="en-GB"/>
              </w:rPr>
              <w:t>QlValue</w:t>
            </w:r>
          </w:p>
        </w:tc>
        <w:tc>
          <w:tcPr>
            <w:tcW w:w="1594" w:type="dxa"/>
          </w:tcPr>
          <w:p w14:paraId="0FE3924E" w14:textId="00BD02F4" w:rsidR="008A2CBD" w:rsidRDefault="008A2CBD" w:rsidP="00CC1668">
            <w:pPr>
              <w:jc w:val="both"/>
              <w:rPr>
                <w:sz w:val="20"/>
                <w:szCs w:val="20"/>
                <w:lang w:val="en-GB"/>
              </w:rPr>
            </w:pPr>
            <w:r>
              <w:rPr>
                <w:sz w:val="20"/>
                <w:szCs w:val="20"/>
                <w:lang w:val="en-GB"/>
              </w:rPr>
              <w:t>DBObject</w:t>
            </w:r>
          </w:p>
        </w:tc>
        <w:tc>
          <w:tcPr>
            <w:tcW w:w="4654" w:type="dxa"/>
          </w:tcPr>
          <w:p w14:paraId="287072C2" w14:textId="35F98611" w:rsidR="008A2CBD" w:rsidRDefault="008A2CBD" w:rsidP="00CC1668">
            <w:pPr>
              <w:jc w:val="both"/>
              <w:rPr>
                <w:sz w:val="20"/>
                <w:szCs w:val="20"/>
                <w:lang w:val="en-GB"/>
              </w:rPr>
            </w:pPr>
            <w:r>
              <w:rPr>
                <w:sz w:val="20"/>
                <w:szCs w:val="20"/>
                <w:lang w:val="en-GB"/>
              </w:rPr>
              <w:t>Implements IComparable</w:t>
            </w:r>
          </w:p>
        </w:tc>
      </w:tr>
      <w:tr w:rsidR="008A2CBD" w:rsidRPr="00CF439E" w14:paraId="3F2BCD77" w14:textId="77777777" w:rsidTr="00874955">
        <w:tc>
          <w:tcPr>
            <w:tcW w:w="2027" w:type="dxa"/>
          </w:tcPr>
          <w:p w14:paraId="16661A11" w14:textId="7F266A07" w:rsidR="008A2CBD" w:rsidRDefault="008A2CBD" w:rsidP="00CC1668">
            <w:pPr>
              <w:jc w:val="both"/>
              <w:rPr>
                <w:sz w:val="20"/>
                <w:szCs w:val="20"/>
                <w:lang w:val="en-GB"/>
              </w:rPr>
            </w:pPr>
            <w:r>
              <w:rPr>
                <w:sz w:val="20"/>
                <w:szCs w:val="20"/>
                <w:lang w:val="en-GB"/>
              </w:rPr>
              <w:t>SqlConstructor</w:t>
            </w:r>
          </w:p>
        </w:tc>
        <w:tc>
          <w:tcPr>
            <w:tcW w:w="1594" w:type="dxa"/>
          </w:tcPr>
          <w:p w14:paraId="6602AF7B" w14:textId="08939ABD" w:rsidR="008A2CBD" w:rsidRDefault="008A2CBD" w:rsidP="00CC1668">
            <w:pPr>
              <w:jc w:val="both"/>
              <w:rPr>
                <w:sz w:val="20"/>
                <w:szCs w:val="20"/>
                <w:lang w:val="en-GB"/>
              </w:rPr>
            </w:pPr>
            <w:r>
              <w:rPr>
                <w:sz w:val="20"/>
                <w:szCs w:val="20"/>
                <w:lang w:val="en-GB"/>
              </w:rPr>
              <w:t>SqlCall</w:t>
            </w:r>
          </w:p>
        </w:tc>
        <w:tc>
          <w:tcPr>
            <w:tcW w:w="4654" w:type="dxa"/>
          </w:tcPr>
          <w:p w14:paraId="1012E019" w14:textId="2B8D67DD" w:rsidR="008A2CBD" w:rsidRDefault="008A2CBD" w:rsidP="00CC1668">
            <w:pPr>
              <w:jc w:val="both"/>
              <w:rPr>
                <w:sz w:val="20"/>
                <w:szCs w:val="20"/>
                <w:lang w:val="en-GB"/>
              </w:rPr>
            </w:pPr>
            <w:r>
              <w:rPr>
                <w:sz w:val="20"/>
                <w:szCs w:val="20"/>
                <w:lang w:val="en-GB"/>
              </w:rPr>
              <w:t>A constructor expression</w:t>
            </w:r>
          </w:p>
        </w:tc>
      </w:tr>
      <w:tr w:rsidR="00874955" w:rsidRPr="00CF439E" w14:paraId="76693C0E" w14:textId="77777777" w:rsidTr="00874955">
        <w:tc>
          <w:tcPr>
            <w:tcW w:w="2027" w:type="dxa"/>
          </w:tcPr>
          <w:p w14:paraId="753607B5" w14:textId="04E9299A" w:rsidR="00874955" w:rsidRDefault="00874955" w:rsidP="00CC1668">
            <w:pPr>
              <w:jc w:val="both"/>
              <w:rPr>
                <w:sz w:val="20"/>
                <w:szCs w:val="20"/>
                <w:lang w:val="en-GB"/>
              </w:rPr>
            </w:pPr>
            <w:r>
              <w:rPr>
                <w:sz w:val="20"/>
                <w:szCs w:val="20"/>
                <w:lang w:val="en-GB"/>
              </w:rPr>
              <w:t>SqlCursor</w:t>
            </w:r>
          </w:p>
        </w:tc>
        <w:tc>
          <w:tcPr>
            <w:tcW w:w="1594" w:type="dxa"/>
          </w:tcPr>
          <w:p w14:paraId="34D29EBE" w14:textId="5BF99D09" w:rsidR="00874955" w:rsidRDefault="00874955" w:rsidP="00CC1668">
            <w:pPr>
              <w:jc w:val="both"/>
              <w:rPr>
                <w:sz w:val="20"/>
                <w:szCs w:val="20"/>
                <w:lang w:val="en-GB"/>
              </w:rPr>
            </w:pPr>
            <w:r>
              <w:rPr>
                <w:sz w:val="20"/>
                <w:szCs w:val="20"/>
                <w:lang w:val="en-GB"/>
              </w:rPr>
              <w:t>QlValue</w:t>
            </w:r>
          </w:p>
        </w:tc>
        <w:tc>
          <w:tcPr>
            <w:tcW w:w="4654" w:type="dxa"/>
          </w:tcPr>
          <w:p w14:paraId="0F20BFC2" w14:textId="1FE4C783" w:rsidR="00874955" w:rsidRDefault="00874955" w:rsidP="00CC1668">
            <w:pPr>
              <w:jc w:val="both"/>
              <w:rPr>
                <w:sz w:val="20"/>
                <w:szCs w:val="20"/>
                <w:lang w:val="en-GB"/>
              </w:rPr>
            </w:pPr>
            <w:r>
              <w:rPr>
                <w:sz w:val="20"/>
                <w:szCs w:val="20"/>
                <w:lang w:val="en-GB"/>
              </w:rPr>
              <w:t>Constructed by DECLARE CURSOR</w:t>
            </w:r>
          </w:p>
        </w:tc>
      </w:tr>
      <w:tr w:rsidR="008A2CBD" w:rsidRPr="00CF439E" w14:paraId="0B71F1D8" w14:textId="77777777" w:rsidTr="00874955">
        <w:tc>
          <w:tcPr>
            <w:tcW w:w="2027" w:type="dxa"/>
          </w:tcPr>
          <w:p w14:paraId="3013CDB2" w14:textId="3C8BFF68" w:rsidR="008A2CBD" w:rsidRDefault="008A2CBD" w:rsidP="00CC1668">
            <w:pPr>
              <w:jc w:val="both"/>
              <w:rPr>
                <w:sz w:val="20"/>
                <w:szCs w:val="20"/>
                <w:lang w:val="en-GB"/>
              </w:rPr>
            </w:pPr>
            <w:r>
              <w:rPr>
                <w:sz w:val="20"/>
                <w:szCs w:val="20"/>
                <w:lang w:val="en-GB"/>
              </w:rPr>
              <w:t>SqlDateTimeLiteral</w:t>
            </w:r>
          </w:p>
        </w:tc>
        <w:tc>
          <w:tcPr>
            <w:tcW w:w="1594" w:type="dxa"/>
          </w:tcPr>
          <w:p w14:paraId="02C6F205" w14:textId="4AD7FF11" w:rsidR="008A2CBD" w:rsidRDefault="008A2CBD" w:rsidP="00CC1668">
            <w:pPr>
              <w:jc w:val="both"/>
              <w:rPr>
                <w:sz w:val="20"/>
                <w:szCs w:val="20"/>
                <w:lang w:val="en-GB"/>
              </w:rPr>
            </w:pPr>
            <w:r>
              <w:rPr>
                <w:sz w:val="20"/>
                <w:szCs w:val="20"/>
                <w:lang w:val="en-GB"/>
              </w:rPr>
              <w:t>SqlLiteral</w:t>
            </w:r>
          </w:p>
        </w:tc>
        <w:tc>
          <w:tcPr>
            <w:tcW w:w="4654" w:type="dxa"/>
          </w:tcPr>
          <w:p w14:paraId="253F60D1" w14:textId="77777777" w:rsidR="008A2CBD" w:rsidRDefault="008A2CBD" w:rsidP="00CC1668">
            <w:pPr>
              <w:jc w:val="both"/>
              <w:rPr>
                <w:sz w:val="20"/>
                <w:szCs w:val="20"/>
                <w:lang w:val="en-GB"/>
              </w:rPr>
            </w:pPr>
          </w:p>
        </w:tc>
      </w:tr>
      <w:tr w:rsidR="00874955" w:rsidRPr="00CF439E" w14:paraId="7ADD355A" w14:textId="77777777" w:rsidTr="00874955">
        <w:tc>
          <w:tcPr>
            <w:tcW w:w="2027" w:type="dxa"/>
          </w:tcPr>
          <w:p w14:paraId="55647FB0" w14:textId="2F51F249" w:rsidR="00874955" w:rsidRDefault="00874955" w:rsidP="00CC1668">
            <w:pPr>
              <w:jc w:val="both"/>
              <w:rPr>
                <w:sz w:val="20"/>
                <w:szCs w:val="20"/>
                <w:lang w:val="en-GB"/>
              </w:rPr>
            </w:pPr>
            <w:r>
              <w:rPr>
                <w:sz w:val="20"/>
                <w:szCs w:val="20"/>
                <w:lang w:val="en-GB"/>
              </w:rPr>
              <w:t>SqlDefaultConstructor</w:t>
            </w:r>
          </w:p>
        </w:tc>
        <w:tc>
          <w:tcPr>
            <w:tcW w:w="1594" w:type="dxa"/>
          </w:tcPr>
          <w:p w14:paraId="0B835D4E" w14:textId="3000FBFE" w:rsidR="00874955" w:rsidRDefault="00874955" w:rsidP="00CC1668">
            <w:pPr>
              <w:jc w:val="both"/>
              <w:rPr>
                <w:sz w:val="20"/>
                <w:szCs w:val="20"/>
                <w:lang w:val="en-GB"/>
              </w:rPr>
            </w:pPr>
            <w:r>
              <w:rPr>
                <w:sz w:val="20"/>
                <w:szCs w:val="20"/>
                <w:lang w:val="en-GB"/>
              </w:rPr>
              <w:t>QlValue</w:t>
            </w:r>
          </w:p>
        </w:tc>
        <w:tc>
          <w:tcPr>
            <w:tcW w:w="4654" w:type="dxa"/>
          </w:tcPr>
          <w:p w14:paraId="499F2F0F" w14:textId="318F28F4" w:rsidR="00874955" w:rsidRDefault="00874955" w:rsidP="00CC1668">
            <w:pPr>
              <w:jc w:val="both"/>
              <w:rPr>
                <w:sz w:val="20"/>
                <w:szCs w:val="20"/>
                <w:lang w:val="en-GB"/>
              </w:rPr>
            </w:pPr>
            <w:r>
              <w:rPr>
                <w:sz w:val="20"/>
                <w:szCs w:val="20"/>
                <w:lang w:val="en-GB"/>
              </w:rPr>
              <w:t>For creating a structured type instance</w:t>
            </w:r>
          </w:p>
        </w:tc>
      </w:tr>
      <w:tr w:rsidR="00874955" w:rsidRPr="00CF439E" w14:paraId="2C50B219" w14:textId="77777777" w:rsidTr="00874955">
        <w:tc>
          <w:tcPr>
            <w:tcW w:w="2027" w:type="dxa"/>
          </w:tcPr>
          <w:p w14:paraId="05854875" w14:textId="0F556457" w:rsidR="00874955" w:rsidRDefault="00874955" w:rsidP="00CC1668">
            <w:pPr>
              <w:jc w:val="both"/>
              <w:rPr>
                <w:sz w:val="20"/>
                <w:szCs w:val="20"/>
                <w:lang w:val="en-GB"/>
              </w:rPr>
            </w:pPr>
            <w:r>
              <w:rPr>
                <w:sz w:val="20"/>
                <w:szCs w:val="20"/>
                <w:lang w:val="en-GB"/>
              </w:rPr>
              <w:t>SqlElement</w:t>
            </w:r>
          </w:p>
        </w:tc>
        <w:tc>
          <w:tcPr>
            <w:tcW w:w="1594" w:type="dxa"/>
          </w:tcPr>
          <w:p w14:paraId="6539578A" w14:textId="775418EB" w:rsidR="00874955" w:rsidRDefault="00874955" w:rsidP="00CC1668">
            <w:pPr>
              <w:jc w:val="both"/>
              <w:rPr>
                <w:sz w:val="20"/>
                <w:szCs w:val="20"/>
                <w:lang w:val="en-GB"/>
              </w:rPr>
            </w:pPr>
            <w:r>
              <w:rPr>
                <w:sz w:val="20"/>
                <w:szCs w:val="20"/>
                <w:lang w:val="en-GB"/>
              </w:rPr>
              <w:t>QlValue</w:t>
            </w:r>
          </w:p>
        </w:tc>
        <w:tc>
          <w:tcPr>
            <w:tcW w:w="4654" w:type="dxa"/>
          </w:tcPr>
          <w:p w14:paraId="63E03B52" w14:textId="440AC6DD" w:rsidR="00874955" w:rsidRDefault="00874955" w:rsidP="00CC1668">
            <w:pPr>
              <w:jc w:val="both"/>
              <w:rPr>
                <w:sz w:val="20"/>
                <w:szCs w:val="20"/>
                <w:lang w:val="en-GB"/>
              </w:rPr>
            </w:pPr>
            <w:r>
              <w:rPr>
                <w:sz w:val="20"/>
                <w:szCs w:val="20"/>
                <w:lang w:val="en-GB"/>
              </w:rPr>
              <w:t>A member of an array</w:t>
            </w:r>
          </w:p>
        </w:tc>
      </w:tr>
      <w:tr w:rsidR="00874955" w:rsidRPr="00CF439E" w14:paraId="747CC00F" w14:textId="77777777" w:rsidTr="00874955">
        <w:tc>
          <w:tcPr>
            <w:tcW w:w="2027" w:type="dxa"/>
          </w:tcPr>
          <w:p w14:paraId="303CADD4" w14:textId="5A587AF9" w:rsidR="00874955" w:rsidRDefault="00874955" w:rsidP="004237C1">
            <w:pPr>
              <w:jc w:val="both"/>
              <w:rPr>
                <w:sz w:val="20"/>
                <w:szCs w:val="20"/>
                <w:lang w:val="en-GB"/>
              </w:rPr>
            </w:pPr>
            <w:r>
              <w:rPr>
                <w:sz w:val="20"/>
                <w:szCs w:val="20"/>
                <w:lang w:val="en-GB"/>
              </w:rPr>
              <w:t>SqlField</w:t>
            </w:r>
          </w:p>
        </w:tc>
        <w:tc>
          <w:tcPr>
            <w:tcW w:w="1594" w:type="dxa"/>
          </w:tcPr>
          <w:p w14:paraId="22E562A8" w14:textId="384AA7EF" w:rsidR="00874955" w:rsidRDefault="00874955" w:rsidP="004237C1">
            <w:pPr>
              <w:jc w:val="both"/>
              <w:rPr>
                <w:sz w:val="20"/>
                <w:szCs w:val="20"/>
                <w:lang w:val="en-GB"/>
              </w:rPr>
            </w:pPr>
            <w:r>
              <w:rPr>
                <w:sz w:val="20"/>
                <w:szCs w:val="20"/>
                <w:lang w:val="en-GB"/>
              </w:rPr>
              <w:t>QlValue</w:t>
            </w:r>
          </w:p>
        </w:tc>
        <w:tc>
          <w:tcPr>
            <w:tcW w:w="4654" w:type="dxa"/>
          </w:tcPr>
          <w:p w14:paraId="550679D5" w14:textId="68B9857A" w:rsidR="00874955" w:rsidRDefault="00874955" w:rsidP="004237C1">
            <w:pPr>
              <w:jc w:val="both"/>
              <w:rPr>
                <w:sz w:val="20"/>
                <w:szCs w:val="20"/>
                <w:lang w:val="en-GB"/>
              </w:rPr>
            </w:pPr>
            <w:r>
              <w:rPr>
                <w:sz w:val="20"/>
                <w:szCs w:val="20"/>
                <w:lang w:val="en-GB"/>
              </w:rPr>
              <w:t>A member of a structure</w:t>
            </w:r>
          </w:p>
        </w:tc>
      </w:tr>
      <w:tr w:rsidR="00874955" w:rsidRPr="00CF439E" w14:paraId="425E0A80" w14:textId="77777777" w:rsidTr="00874955">
        <w:tc>
          <w:tcPr>
            <w:tcW w:w="2027" w:type="dxa"/>
          </w:tcPr>
          <w:p w14:paraId="0AAF15BE" w14:textId="0650DF6B" w:rsidR="00874955" w:rsidRDefault="00874955" w:rsidP="004237C1">
            <w:pPr>
              <w:jc w:val="both"/>
              <w:rPr>
                <w:sz w:val="20"/>
                <w:szCs w:val="20"/>
                <w:lang w:val="en-GB"/>
              </w:rPr>
            </w:pPr>
            <w:r>
              <w:rPr>
                <w:sz w:val="20"/>
                <w:szCs w:val="20"/>
                <w:lang w:val="en-GB"/>
              </w:rPr>
              <w:t>SqlFunction</w:t>
            </w:r>
          </w:p>
        </w:tc>
        <w:tc>
          <w:tcPr>
            <w:tcW w:w="1594" w:type="dxa"/>
          </w:tcPr>
          <w:p w14:paraId="79E1D450" w14:textId="44DC3C43" w:rsidR="00874955" w:rsidRDefault="00874955" w:rsidP="004237C1">
            <w:pPr>
              <w:jc w:val="both"/>
              <w:rPr>
                <w:sz w:val="20"/>
                <w:szCs w:val="20"/>
                <w:lang w:val="en-GB"/>
              </w:rPr>
            </w:pPr>
            <w:r>
              <w:rPr>
                <w:sz w:val="20"/>
                <w:szCs w:val="20"/>
                <w:lang w:val="en-GB"/>
              </w:rPr>
              <w:t>QlValue</w:t>
            </w:r>
          </w:p>
        </w:tc>
        <w:tc>
          <w:tcPr>
            <w:tcW w:w="4654" w:type="dxa"/>
          </w:tcPr>
          <w:p w14:paraId="679B0D67" w14:textId="101593A0" w:rsidR="00874955" w:rsidRDefault="00874955" w:rsidP="004237C1">
            <w:pPr>
              <w:jc w:val="both"/>
              <w:rPr>
                <w:sz w:val="20"/>
                <w:szCs w:val="20"/>
                <w:lang w:val="en-GB"/>
              </w:rPr>
            </w:pPr>
          </w:p>
        </w:tc>
      </w:tr>
      <w:tr w:rsidR="00874955" w:rsidRPr="00CF439E" w14:paraId="39DCB0C6" w14:textId="77777777" w:rsidTr="00874955">
        <w:tc>
          <w:tcPr>
            <w:tcW w:w="2027" w:type="dxa"/>
          </w:tcPr>
          <w:p w14:paraId="2A916142" w14:textId="43F83774" w:rsidR="00874955" w:rsidRDefault="00874955" w:rsidP="004237C1">
            <w:pPr>
              <w:jc w:val="both"/>
              <w:rPr>
                <w:sz w:val="20"/>
                <w:szCs w:val="20"/>
                <w:lang w:val="en-GB"/>
              </w:rPr>
            </w:pPr>
            <w:r>
              <w:rPr>
                <w:sz w:val="20"/>
                <w:szCs w:val="20"/>
                <w:lang w:val="en-GB"/>
              </w:rPr>
              <w:t>SqlLiteral</w:t>
            </w:r>
          </w:p>
        </w:tc>
        <w:tc>
          <w:tcPr>
            <w:tcW w:w="1594" w:type="dxa"/>
          </w:tcPr>
          <w:p w14:paraId="264CE457" w14:textId="1A6541BC" w:rsidR="00874955" w:rsidRDefault="00874955" w:rsidP="004237C1">
            <w:pPr>
              <w:jc w:val="both"/>
              <w:rPr>
                <w:sz w:val="20"/>
                <w:szCs w:val="20"/>
                <w:lang w:val="en-GB"/>
              </w:rPr>
            </w:pPr>
            <w:r>
              <w:rPr>
                <w:sz w:val="20"/>
                <w:szCs w:val="20"/>
                <w:lang w:val="en-GB"/>
              </w:rPr>
              <w:t>QlValue</w:t>
            </w:r>
          </w:p>
        </w:tc>
        <w:tc>
          <w:tcPr>
            <w:tcW w:w="4654" w:type="dxa"/>
          </w:tcPr>
          <w:p w14:paraId="6EE09C65" w14:textId="3E6D8890" w:rsidR="00874955" w:rsidRDefault="008A2CBD" w:rsidP="004237C1">
            <w:pPr>
              <w:jc w:val="both"/>
              <w:rPr>
                <w:sz w:val="20"/>
                <w:szCs w:val="20"/>
                <w:lang w:val="en-GB"/>
              </w:rPr>
            </w:pPr>
            <w:r>
              <w:rPr>
                <w:sz w:val="20"/>
                <w:szCs w:val="20"/>
                <w:lang w:val="en-GB"/>
              </w:rPr>
              <w:t>A QlValue that evaluates to a constant TypedValue</w:t>
            </w:r>
          </w:p>
        </w:tc>
      </w:tr>
      <w:tr w:rsidR="00F032E0" w:rsidRPr="00CF439E" w14:paraId="21668BFF" w14:textId="77777777" w:rsidTr="00874955">
        <w:tc>
          <w:tcPr>
            <w:tcW w:w="2027" w:type="dxa"/>
          </w:tcPr>
          <w:p w14:paraId="7FE8EB81" w14:textId="17B9EAB0" w:rsidR="00F032E0" w:rsidRDefault="00F032E0" w:rsidP="004237C1">
            <w:pPr>
              <w:jc w:val="both"/>
              <w:rPr>
                <w:sz w:val="20"/>
                <w:szCs w:val="20"/>
                <w:lang w:val="en-GB"/>
              </w:rPr>
            </w:pPr>
            <w:r>
              <w:rPr>
                <w:sz w:val="20"/>
                <w:szCs w:val="20"/>
                <w:lang w:val="en-GB"/>
              </w:rPr>
              <w:t>SqlNewRow</w:t>
            </w:r>
          </w:p>
        </w:tc>
        <w:tc>
          <w:tcPr>
            <w:tcW w:w="1594" w:type="dxa"/>
          </w:tcPr>
          <w:p w14:paraId="259FAB3A" w14:textId="76D2FC93" w:rsidR="00F032E0" w:rsidRDefault="00F032E0" w:rsidP="004237C1">
            <w:pPr>
              <w:jc w:val="both"/>
              <w:rPr>
                <w:sz w:val="20"/>
                <w:szCs w:val="20"/>
                <w:lang w:val="en-GB"/>
              </w:rPr>
            </w:pPr>
            <w:r>
              <w:rPr>
                <w:sz w:val="20"/>
                <w:szCs w:val="20"/>
                <w:lang w:val="en-GB"/>
              </w:rPr>
              <w:t>SqlRow</w:t>
            </w:r>
          </w:p>
        </w:tc>
        <w:tc>
          <w:tcPr>
            <w:tcW w:w="4654" w:type="dxa"/>
          </w:tcPr>
          <w:p w14:paraId="7978912E" w14:textId="77777777" w:rsidR="00F032E0" w:rsidRDefault="00F032E0" w:rsidP="004237C1">
            <w:pPr>
              <w:jc w:val="both"/>
              <w:rPr>
                <w:sz w:val="20"/>
                <w:szCs w:val="20"/>
                <w:lang w:val="en-GB"/>
              </w:rPr>
            </w:pPr>
          </w:p>
        </w:tc>
      </w:tr>
      <w:tr w:rsidR="00874955" w:rsidRPr="00CF439E" w14:paraId="5E3EBE2E" w14:textId="77777777" w:rsidTr="00874955">
        <w:tc>
          <w:tcPr>
            <w:tcW w:w="2027" w:type="dxa"/>
          </w:tcPr>
          <w:p w14:paraId="3AEB411D" w14:textId="443C8859" w:rsidR="00874955" w:rsidRDefault="00874955" w:rsidP="004237C1">
            <w:pPr>
              <w:jc w:val="both"/>
              <w:rPr>
                <w:sz w:val="20"/>
                <w:szCs w:val="20"/>
                <w:lang w:val="en-GB"/>
              </w:rPr>
            </w:pPr>
            <w:r>
              <w:rPr>
                <w:sz w:val="20"/>
                <w:szCs w:val="20"/>
                <w:lang w:val="en-GB"/>
              </w:rPr>
              <w:t>SqlNull</w:t>
            </w:r>
          </w:p>
        </w:tc>
        <w:tc>
          <w:tcPr>
            <w:tcW w:w="1594" w:type="dxa"/>
          </w:tcPr>
          <w:p w14:paraId="6E2DC94D" w14:textId="1537E40B" w:rsidR="00874955" w:rsidRDefault="00874955" w:rsidP="004237C1">
            <w:pPr>
              <w:jc w:val="both"/>
              <w:rPr>
                <w:sz w:val="20"/>
                <w:szCs w:val="20"/>
                <w:lang w:val="en-GB"/>
              </w:rPr>
            </w:pPr>
            <w:r>
              <w:rPr>
                <w:sz w:val="20"/>
                <w:szCs w:val="20"/>
                <w:lang w:val="en-GB"/>
              </w:rPr>
              <w:t>QlValue</w:t>
            </w:r>
          </w:p>
        </w:tc>
        <w:tc>
          <w:tcPr>
            <w:tcW w:w="4654" w:type="dxa"/>
          </w:tcPr>
          <w:p w14:paraId="6D909205" w14:textId="673B8FD7" w:rsidR="00874955" w:rsidRDefault="00874955" w:rsidP="004237C1">
            <w:pPr>
              <w:jc w:val="both"/>
              <w:rPr>
                <w:sz w:val="20"/>
                <w:szCs w:val="20"/>
                <w:lang w:val="en-GB"/>
              </w:rPr>
            </w:pPr>
            <w:r>
              <w:rPr>
                <w:sz w:val="20"/>
                <w:szCs w:val="20"/>
                <w:lang w:val="en-GB"/>
              </w:rPr>
              <w:t>NULL: evaluates to TNull.Value</w:t>
            </w:r>
          </w:p>
        </w:tc>
      </w:tr>
      <w:tr w:rsidR="00F032E0" w:rsidRPr="00CF439E" w14:paraId="77473E03" w14:textId="77777777" w:rsidTr="00874955">
        <w:tc>
          <w:tcPr>
            <w:tcW w:w="2027" w:type="dxa"/>
          </w:tcPr>
          <w:p w14:paraId="4434991F" w14:textId="4A4A6339" w:rsidR="00F032E0" w:rsidRDefault="00F032E0" w:rsidP="004237C1">
            <w:pPr>
              <w:jc w:val="both"/>
              <w:rPr>
                <w:sz w:val="20"/>
                <w:szCs w:val="20"/>
                <w:lang w:val="en-GB"/>
              </w:rPr>
            </w:pPr>
            <w:r>
              <w:rPr>
                <w:sz w:val="20"/>
                <w:szCs w:val="20"/>
                <w:lang w:val="en-GB"/>
              </w:rPr>
              <w:t>SqlOldRow</w:t>
            </w:r>
          </w:p>
        </w:tc>
        <w:tc>
          <w:tcPr>
            <w:tcW w:w="1594" w:type="dxa"/>
          </w:tcPr>
          <w:p w14:paraId="30E308A3" w14:textId="7D67026A" w:rsidR="00F032E0" w:rsidRDefault="00F032E0" w:rsidP="004237C1">
            <w:pPr>
              <w:jc w:val="both"/>
              <w:rPr>
                <w:sz w:val="20"/>
                <w:szCs w:val="20"/>
                <w:lang w:val="en-GB"/>
              </w:rPr>
            </w:pPr>
            <w:r>
              <w:rPr>
                <w:sz w:val="20"/>
                <w:szCs w:val="20"/>
                <w:lang w:val="en-GB"/>
              </w:rPr>
              <w:t>SqlRow</w:t>
            </w:r>
          </w:p>
        </w:tc>
        <w:tc>
          <w:tcPr>
            <w:tcW w:w="4654" w:type="dxa"/>
          </w:tcPr>
          <w:p w14:paraId="10CF2EE8" w14:textId="77777777" w:rsidR="00F032E0" w:rsidRDefault="00F032E0" w:rsidP="004237C1">
            <w:pPr>
              <w:jc w:val="both"/>
              <w:rPr>
                <w:sz w:val="20"/>
                <w:szCs w:val="20"/>
                <w:lang w:val="en-GB"/>
              </w:rPr>
            </w:pPr>
          </w:p>
        </w:tc>
      </w:tr>
      <w:tr w:rsidR="00874955" w:rsidRPr="00CF439E" w14:paraId="4346C368" w14:textId="77777777" w:rsidTr="00874955">
        <w:tc>
          <w:tcPr>
            <w:tcW w:w="2027" w:type="dxa"/>
          </w:tcPr>
          <w:p w14:paraId="54DFFB43" w14:textId="30E078C3" w:rsidR="00874955" w:rsidRDefault="00874955" w:rsidP="004237C1">
            <w:pPr>
              <w:jc w:val="both"/>
              <w:rPr>
                <w:sz w:val="20"/>
                <w:szCs w:val="20"/>
                <w:lang w:val="en-GB"/>
              </w:rPr>
            </w:pPr>
            <w:r>
              <w:rPr>
                <w:sz w:val="20"/>
                <w:szCs w:val="20"/>
                <w:lang w:val="en-GB"/>
              </w:rPr>
              <w:t>SqlReview</w:t>
            </w:r>
          </w:p>
        </w:tc>
        <w:tc>
          <w:tcPr>
            <w:tcW w:w="1594" w:type="dxa"/>
          </w:tcPr>
          <w:p w14:paraId="2FB7161A" w14:textId="0C2D27D7" w:rsidR="00874955" w:rsidRDefault="00874955" w:rsidP="004237C1">
            <w:pPr>
              <w:jc w:val="both"/>
              <w:rPr>
                <w:sz w:val="20"/>
                <w:szCs w:val="20"/>
                <w:lang w:val="en-GB"/>
              </w:rPr>
            </w:pPr>
            <w:r>
              <w:rPr>
                <w:sz w:val="20"/>
                <w:szCs w:val="20"/>
                <w:lang w:val="en-GB"/>
              </w:rPr>
              <w:t>QlValue</w:t>
            </w:r>
          </w:p>
        </w:tc>
        <w:tc>
          <w:tcPr>
            <w:tcW w:w="4654" w:type="dxa"/>
          </w:tcPr>
          <w:p w14:paraId="77C7B3B9" w14:textId="4B3A599A" w:rsidR="00874955" w:rsidRDefault="008A2CBD" w:rsidP="004237C1">
            <w:pPr>
              <w:jc w:val="both"/>
              <w:rPr>
                <w:sz w:val="20"/>
                <w:szCs w:val="20"/>
                <w:lang w:val="en-GB"/>
              </w:rPr>
            </w:pPr>
            <w:r>
              <w:rPr>
                <w:sz w:val="20"/>
                <w:szCs w:val="20"/>
                <w:lang w:val="en-GB"/>
              </w:rPr>
              <w:t>During parsing, a placeholder for an undefined item</w:t>
            </w:r>
          </w:p>
        </w:tc>
      </w:tr>
      <w:tr w:rsidR="00874955" w:rsidRPr="00CF439E" w14:paraId="4CE30CC7" w14:textId="77777777" w:rsidTr="00874955">
        <w:tc>
          <w:tcPr>
            <w:tcW w:w="2027" w:type="dxa"/>
          </w:tcPr>
          <w:p w14:paraId="2781FAD0" w14:textId="5DC5FF50" w:rsidR="00874955" w:rsidRDefault="00874955" w:rsidP="004237C1">
            <w:pPr>
              <w:jc w:val="both"/>
              <w:rPr>
                <w:sz w:val="20"/>
                <w:szCs w:val="20"/>
                <w:lang w:val="en-GB"/>
              </w:rPr>
            </w:pPr>
            <w:r>
              <w:rPr>
                <w:sz w:val="20"/>
                <w:szCs w:val="20"/>
                <w:lang w:val="en-GB"/>
              </w:rPr>
              <w:t>SqlRestValue</w:t>
            </w:r>
          </w:p>
        </w:tc>
        <w:tc>
          <w:tcPr>
            <w:tcW w:w="1594" w:type="dxa"/>
          </w:tcPr>
          <w:p w14:paraId="407FBCA7" w14:textId="33CAEC68" w:rsidR="00874955" w:rsidRDefault="00874955" w:rsidP="004237C1">
            <w:pPr>
              <w:jc w:val="both"/>
              <w:rPr>
                <w:sz w:val="20"/>
                <w:szCs w:val="20"/>
                <w:lang w:val="en-GB"/>
              </w:rPr>
            </w:pPr>
            <w:r>
              <w:rPr>
                <w:sz w:val="20"/>
                <w:szCs w:val="20"/>
                <w:lang w:val="en-GB"/>
              </w:rPr>
              <w:t>QlValue</w:t>
            </w:r>
          </w:p>
        </w:tc>
        <w:tc>
          <w:tcPr>
            <w:tcW w:w="4654" w:type="dxa"/>
          </w:tcPr>
          <w:p w14:paraId="7F752A41" w14:textId="67A80D51" w:rsidR="00874955" w:rsidRDefault="00874955" w:rsidP="004237C1">
            <w:pPr>
              <w:jc w:val="both"/>
              <w:rPr>
                <w:sz w:val="20"/>
                <w:szCs w:val="20"/>
                <w:lang w:val="en-GB"/>
              </w:rPr>
            </w:pPr>
            <w:r>
              <w:rPr>
                <w:sz w:val="20"/>
                <w:szCs w:val="20"/>
                <w:lang w:val="en-GB"/>
              </w:rPr>
              <w:t>A value returned by a REST service</w:t>
            </w:r>
          </w:p>
        </w:tc>
      </w:tr>
      <w:tr w:rsidR="00874955" w:rsidRPr="00CF439E" w14:paraId="31376B5A" w14:textId="77777777" w:rsidTr="00874955">
        <w:tc>
          <w:tcPr>
            <w:tcW w:w="2027" w:type="dxa"/>
          </w:tcPr>
          <w:p w14:paraId="7EA0610A" w14:textId="1781174B" w:rsidR="00874955" w:rsidRDefault="00874955" w:rsidP="004237C1">
            <w:pPr>
              <w:jc w:val="both"/>
              <w:rPr>
                <w:sz w:val="20"/>
                <w:szCs w:val="20"/>
                <w:lang w:val="en-GB"/>
              </w:rPr>
            </w:pPr>
            <w:r>
              <w:rPr>
                <w:sz w:val="20"/>
                <w:szCs w:val="20"/>
                <w:lang w:val="en-GB"/>
              </w:rPr>
              <w:t>SqlRow</w:t>
            </w:r>
          </w:p>
        </w:tc>
        <w:tc>
          <w:tcPr>
            <w:tcW w:w="1594" w:type="dxa"/>
          </w:tcPr>
          <w:p w14:paraId="69B7A681" w14:textId="6CF5FCAF" w:rsidR="00874955" w:rsidRDefault="00874955" w:rsidP="004237C1">
            <w:pPr>
              <w:jc w:val="both"/>
              <w:rPr>
                <w:sz w:val="20"/>
                <w:szCs w:val="20"/>
                <w:lang w:val="en-GB"/>
              </w:rPr>
            </w:pPr>
            <w:r>
              <w:rPr>
                <w:sz w:val="20"/>
                <w:szCs w:val="20"/>
                <w:lang w:val="en-GB"/>
              </w:rPr>
              <w:t>QlValue</w:t>
            </w:r>
          </w:p>
        </w:tc>
        <w:tc>
          <w:tcPr>
            <w:tcW w:w="4654" w:type="dxa"/>
          </w:tcPr>
          <w:p w14:paraId="457B9607" w14:textId="559C62D1" w:rsidR="00874955" w:rsidRDefault="00874955" w:rsidP="004237C1">
            <w:pPr>
              <w:jc w:val="both"/>
              <w:rPr>
                <w:sz w:val="20"/>
                <w:szCs w:val="20"/>
                <w:lang w:val="en-GB"/>
              </w:rPr>
            </w:pPr>
          </w:p>
        </w:tc>
      </w:tr>
      <w:tr w:rsidR="00874955" w:rsidRPr="00CF439E" w14:paraId="7748B4BF" w14:textId="77777777" w:rsidTr="00874955">
        <w:tc>
          <w:tcPr>
            <w:tcW w:w="2027" w:type="dxa"/>
          </w:tcPr>
          <w:p w14:paraId="3739325A" w14:textId="01D93F3F" w:rsidR="00874955" w:rsidRDefault="00874955" w:rsidP="004237C1">
            <w:pPr>
              <w:jc w:val="both"/>
              <w:rPr>
                <w:sz w:val="20"/>
                <w:szCs w:val="20"/>
                <w:lang w:val="en-GB"/>
              </w:rPr>
            </w:pPr>
            <w:r>
              <w:rPr>
                <w:sz w:val="20"/>
                <w:szCs w:val="20"/>
                <w:lang w:val="en-GB"/>
              </w:rPr>
              <w:t>SqlRowArray</w:t>
            </w:r>
          </w:p>
        </w:tc>
        <w:tc>
          <w:tcPr>
            <w:tcW w:w="1594" w:type="dxa"/>
          </w:tcPr>
          <w:p w14:paraId="284D760C" w14:textId="12235D04" w:rsidR="00874955" w:rsidRDefault="00874955" w:rsidP="004237C1">
            <w:pPr>
              <w:jc w:val="both"/>
              <w:rPr>
                <w:sz w:val="20"/>
                <w:szCs w:val="20"/>
                <w:lang w:val="en-GB"/>
              </w:rPr>
            </w:pPr>
            <w:r>
              <w:rPr>
                <w:sz w:val="20"/>
                <w:szCs w:val="20"/>
                <w:lang w:val="en-GB"/>
              </w:rPr>
              <w:t>QlValue</w:t>
            </w:r>
          </w:p>
        </w:tc>
        <w:tc>
          <w:tcPr>
            <w:tcW w:w="4654" w:type="dxa"/>
          </w:tcPr>
          <w:p w14:paraId="3EB66B8C" w14:textId="51E60B72" w:rsidR="00874955" w:rsidRDefault="00874955" w:rsidP="004237C1">
            <w:pPr>
              <w:jc w:val="both"/>
              <w:rPr>
                <w:sz w:val="20"/>
                <w:szCs w:val="20"/>
                <w:lang w:val="en-GB"/>
              </w:rPr>
            </w:pPr>
            <w:r>
              <w:rPr>
                <w:sz w:val="20"/>
                <w:szCs w:val="20"/>
                <w:lang w:val="en-GB"/>
              </w:rPr>
              <w:t>A document array</w:t>
            </w:r>
          </w:p>
        </w:tc>
      </w:tr>
      <w:tr w:rsidR="00874955" w:rsidRPr="00CF439E" w14:paraId="7ABEAC8A" w14:textId="77777777" w:rsidTr="00874955">
        <w:tc>
          <w:tcPr>
            <w:tcW w:w="2027" w:type="dxa"/>
          </w:tcPr>
          <w:p w14:paraId="5CFBC8D7" w14:textId="72F07F79" w:rsidR="00874955" w:rsidRDefault="00874955" w:rsidP="004237C1">
            <w:pPr>
              <w:jc w:val="both"/>
              <w:rPr>
                <w:sz w:val="20"/>
                <w:szCs w:val="20"/>
                <w:lang w:val="en-GB"/>
              </w:rPr>
            </w:pPr>
            <w:r>
              <w:rPr>
                <w:sz w:val="20"/>
                <w:szCs w:val="20"/>
                <w:lang w:val="en-GB"/>
              </w:rPr>
              <w:t>SqlSecurity</w:t>
            </w:r>
          </w:p>
        </w:tc>
        <w:tc>
          <w:tcPr>
            <w:tcW w:w="1594" w:type="dxa"/>
          </w:tcPr>
          <w:p w14:paraId="4254C316" w14:textId="1D7BBBE4" w:rsidR="00874955" w:rsidRDefault="00874955" w:rsidP="004237C1">
            <w:pPr>
              <w:jc w:val="both"/>
              <w:rPr>
                <w:sz w:val="20"/>
                <w:szCs w:val="20"/>
                <w:lang w:val="en-GB"/>
              </w:rPr>
            </w:pPr>
            <w:r>
              <w:rPr>
                <w:sz w:val="20"/>
                <w:szCs w:val="20"/>
                <w:lang w:val="en-GB"/>
              </w:rPr>
              <w:t>QlValue</w:t>
            </w:r>
          </w:p>
        </w:tc>
        <w:tc>
          <w:tcPr>
            <w:tcW w:w="4654" w:type="dxa"/>
          </w:tcPr>
          <w:p w14:paraId="48CCFACF" w14:textId="3ED2096D" w:rsidR="00874955" w:rsidRDefault="00874955" w:rsidP="004237C1">
            <w:pPr>
              <w:jc w:val="both"/>
              <w:rPr>
                <w:sz w:val="20"/>
                <w:szCs w:val="20"/>
                <w:lang w:val="en-GB"/>
              </w:rPr>
            </w:pPr>
            <w:r>
              <w:rPr>
                <w:sz w:val="20"/>
                <w:szCs w:val="20"/>
                <w:lang w:val="en-GB"/>
              </w:rPr>
              <w:t>A pseudofunction</w:t>
            </w:r>
          </w:p>
        </w:tc>
      </w:tr>
      <w:tr w:rsidR="00874955" w:rsidRPr="00CF439E" w14:paraId="1F7E26B7" w14:textId="77777777" w:rsidTr="00874955">
        <w:tc>
          <w:tcPr>
            <w:tcW w:w="2027" w:type="dxa"/>
          </w:tcPr>
          <w:p w14:paraId="7D0BC7C8" w14:textId="580E5921" w:rsidR="00874955" w:rsidRDefault="00874955" w:rsidP="004237C1">
            <w:pPr>
              <w:jc w:val="both"/>
              <w:rPr>
                <w:sz w:val="20"/>
                <w:szCs w:val="20"/>
                <w:lang w:val="en-GB"/>
              </w:rPr>
            </w:pPr>
            <w:r>
              <w:rPr>
                <w:sz w:val="20"/>
                <w:szCs w:val="20"/>
                <w:lang w:val="en-GB"/>
              </w:rPr>
              <w:t>SqlSelectArray</w:t>
            </w:r>
          </w:p>
        </w:tc>
        <w:tc>
          <w:tcPr>
            <w:tcW w:w="1594" w:type="dxa"/>
          </w:tcPr>
          <w:p w14:paraId="47FC4E93" w14:textId="36485BFE" w:rsidR="00874955" w:rsidRDefault="00874955" w:rsidP="004237C1">
            <w:pPr>
              <w:jc w:val="both"/>
              <w:rPr>
                <w:sz w:val="20"/>
                <w:szCs w:val="20"/>
                <w:lang w:val="en-GB"/>
              </w:rPr>
            </w:pPr>
            <w:r>
              <w:rPr>
                <w:sz w:val="20"/>
                <w:szCs w:val="20"/>
                <w:lang w:val="en-GB"/>
              </w:rPr>
              <w:t>QlValue</w:t>
            </w:r>
          </w:p>
        </w:tc>
        <w:tc>
          <w:tcPr>
            <w:tcW w:w="4654" w:type="dxa"/>
          </w:tcPr>
          <w:p w14:paraId="355F2E40" w14:textId="60F2AFD8" w:rsidR="00874955" w:rsidRDefault="00874955" w:rsidP="004237C1">
            <w:pPr>
              <w:jc w:val="both"/>
              <w:rPr>
                <w:sz w:val="20"/>
                <w:szCs w:val="20"/>
                <w:lang w:val="en-GB"/>
              </w:rPr>
            </w:pPr>
            <w:r>
              <w:rPr>
                <w:sz w:val="20"/>
                <w:szCs w:val="20"/>
                <w:lang w:val="en-GB"/>
              </w:rPr>
              <w:t>A value of the ARRAY pseduofunction</w:t>
            </w:r>
          </w:p>
        </w:tc>
      </w:tr>
      <w:tr w:rsidR="00874955" w:rsidRPr="00CF439E" w14:paraId="1C20F657" w14:textId="77777777" w:rsidTr="00874955">
        <w:tc>
          <w:tcPr>
            <w:tcW w:w="2027" w:type="dxa"/>
          </w:tcPr>
          <w:p w14:paraId="001689A7" w14:textId="42F35242" w:rsidR="00874955" w:rsidRDefault="00874955" w:rsidP="004237C1">
            <w:pPr>
              <w:jc w:val="both"/>
              <w:rPr>
                <w:sz w:val="20"/>
                <w:szCs w:val="20"/>
                <w:lang w:val="en-GB"/>
              </w:rPr>
            </w:pPr>
            <w:r>
              <w:rPr>
                <w:sz w:val="20"/>
                <w:szCs w:val="20"/>
                <w:lang w:val="en-GB"/>
              </w:rPr>
              <w:t>SqlStar</w:t>
            </w:r>
          </w:p>
        </w:tc>
        <w:tc>
          <w:tcPr>
            <w:tcW w:w="1594" w:type="dxa"/>
          </w:tcPr>
          <w:p w14:paraId="7BAB7BEB" w14:textId="32746CBB" w:rsidR="00874955" w:rsidRDefault="00874955" w:rsidP="004237C1">
            <w:pPr>
              <w:jc w:val="both"/>
              <w:rPr>
                <w:sz w:val="20"/>
                <w:szCs w:val="20"/>
                <w:lang w:val="en-GB"/>
              </w:rPr>
            </w:pPr>
            <w:r>
              <w:rPr>
                <w:sz w:val="20"/>
                <w:szCs w:val="20"/>
                <w:lang w:val="en-GB"/>
              </w:rPr>
              <w:t>QlValue</w:t>
            </w:r>
          </w:p>
        </w:tc>
        <w:tc>
          <w:tcPr>
            <w:tcW w:w="4654" w:type="dxa"/>
          </w:tcPr>
          <w:p w14:paraId="7CBDE5AC" w14:textId="0DA82F73" w:rsidR="00874955" w:rsidRDefault="00874955" w:rsidP="004237C1">
            <w:pPr>
              <w:jc w:val="both"/>
              <w:rPr>
                <w:sz w:val="20"/>
                <w:szCs w:val="20"/>
                <w:lang w:val="en-GB"/>
              </w:rPr>
            </w:pPr>
            <w:r>
              <w:rPr>
                <w:sz w:val="20"/>
                <w:szCs w:val="20"/>
                <w:lang w:val="en-GB"/>
              </w:rPr>
              <w:t>The special selector *</w:t>
            </w:r>
          </w:p>
        </w:tc>
      </w:tr>
      <w:tr w:rsidR="00874955" w:rsidRPr="00CF439E" w14:paraId="24E1886F" w14:textId="77777777" w:rsidTr="00874955">
        <w:tc>
          <w:tcPr>
            <w:tcW w:w="2027" w:type="dxa"/>
          </w:tcPr>
          <w:p w14:paraId="438F2F24" w14:textId="2B2D484B" w:rsidR="00874955" w:rsidRDefault="00874955" w:rsidP="004237C1">
            <w:pPr>
              <w:jc w:val="both"/>
              <w:rPr>
                <w:sz w:val="20"/>
                <w:szCs w:val="20"/>
                <w:lang w:val="en-GB"/>
              </w:rPr>
            </w:pPr>
            <w:r>
              <w:rPr>
                <w:sz w:val="20"/>
                <w:szCs w:val="20"/>
                <w:lang w:val="en-GB"/>
              </w:rPr>
              <w:t>SqlTreatExpr</w:t>
            </w:r>
          </w:p>
        </w:tc>
        <w:tc>
          <w:tcPr>
            <w:tcW w:w="1594" w:type="dxa"/>
          </w:tcPr>
          <w:p w14:paraId="671053F0" w14:textId="11D64D57" w:rsidR="00874955" w:rsidRDefault="00874955" w:rsidP="004237C1">
            <w:pPr>
              <w:jc w:val="both"/>
              <w:rPr>
                <w:sz w:val="20"/>
                <w:szCs w:val="20"/>
                <w:lang w:val="en-GB"/>
              </w:rPr>
            </w:pPr>
            <w:r>
              <w:rPr>
                <w:sz w:val="20"/>
                <w:szCs w:val="20"/>
                <w:lang w:val="en-GB"/>
              </w:rPr>
              <w:t>QlValue</w:t>
            </w:r>
          </w:p>
        </w:tc>
        <w:tc>
          <w:tcPr>
            <w:tcW w:w="4654" w:type="dxa"/>
          </w:tcPr>
          <w:p w14:paraId="7871128C" w14:textId="5BD9E1A7" w:rsidR="00874955" w:rsidRDefault="00874955" w:rsidP="004237C1">
            <w:pPr>
              <w:jc w:val="both"/>
              <w:rPr>
                <w:sz w:val="20"/>
                <w:szCs w:val="20"/>
                <w:lang w:val="en-GB"/>
              </w:rPr>
            </w:pPr>
            <w:r>
              <w:rPr>
                <w:sz w:val="20"/>
                <w:szCs w:val="20"/>
                <w:lang w:val="en-GB"/>
              </w:rPr>
              <w:t>The TREAT pseudofunction</w:t>
            </w:r>
          </w:p>
        </w:tc>
      </w:tr>
      <w:tr w:rsidR="00874955" w:rsidRPr="00CF439E" w14:paraId="61212149" w14:textId="77777777" w:rsidTr="00874955">
        <w:tc>
          <w:tcPr>
            <w:tcW w:w="2027" w:type="dxa"/>
          </w:tcPr>
          <w:p w14:paraId="50CA4C06" w14:textId="5BC8E3F9" w:rsidR="00874955" w:rsidRDefault="00874955" w:rsidP="004237C1">
            <w:pPr>
              <w:jc w:val="both"/>
              <w:rPr>
                <w:sz w:val="20"/>
                <w:szCs w:val="20"/>
                <w:lang w:val="en-GB"/>
              </w:rPr>
            </w:pPr>
            <w:r>
              <w:rPr>
                <w:sz w:val="20"/>
                <w:szCs w:val="20"/>
                <w:lang w:val="en-GB"/>
              </w:rPr>
              <w:t>SqlTypeExpr</w:t>
            </w:r>
          </w:p>
        </w:tc>
        <w:tc>
          <w:tcPr>
            <w:tcW w:w="1594" w:type="dxa"/>
          </w:tcPr>
          <w:p w14:paraId="7BD363A8" w14:textId="2E263808" w:rsidR="00874955" w:rsidRDefault="00874955" w:rsidP="004237C1">
            <w:pPr>
              <w:jc w:val="both"/>
              <w:rPr>
                <w:sz w:val="20"/>
                <w:szCs w:val="20"/>
                <w:lang w:val="en-GB"/>
              </w:rPr>
            </w:pPr>
            <w:r>
              <w:rPr>
                <w:sz w:val="20"/>
                <w:szCs w:val="20"/>
                <w:lang w:val="en-GB"/>
              </w:rPr>
              <w:t>QlValue</w:t>
            </w:r>
          </w:p>
        </w:tc>
        <w:tc>
          <w:tcPr>
            <w:tcW w:w="4654" w:type="dxa"/>
          </w:tcPr>
          <w:p w14:paraId="77A3304B" w14:textId="730E8AD5" w:rsidR="00874955" w:rsidRDefault="00874955" w:rsidP="004237C1">
            <w:pPr>
              <w:jc w:val="both"/>
              <w:rPr>
                <w:sz w:val="20"/>
                <w:szCs w:val="20"/>
                <w:lang w:val="en-GB"/>
              </w:rPr>
            </w:pPr>
            <w:r>
              <w:rPr>
                <w:sz w:val="20"/>
                <w:szCs w:val="20"/>
                <w:lang w:val="en-GB"/>
              </w:rPr>
              <w:t>The TYPE pseudofunction</w:t>
            </w:r>
          </w:p>
        </w:tc>
      </w:tr>
      <w:tr w:rsidR="00874955" w:rsidRPr="00CF439E" w14:paraId="279663B5" w14:textId="77777777" w:rsidTr="00874955">
        <w:tc>
          <w:tcPr>
            <w:tcW w:w="2027" w:type="dxa"/>
          </w:tcPr>
          <w:p w14:paraId="32553076" w14:textId="1CD6B0FC" w:rsidR="00874955" w:rsidRDefault="00874955" w:rsidP="00CC1668">
            <w:pPr>
              <w:jc w:val="both"/>
              <w:rPr>
                <w:sz w:val="20"/>
                <w:szCs w:val="20"/>
                <w:lang w:val="en-GB"/>
              </w:rPr>
            </w:pPr>
            <w:r>
              <w:rPr>
                <w:sz w:val="20"/>
                <w:szCs w:val="20"/>
                <w:lang w:val="en-GB"/>
              </w:rPr>
              <w:t>TypePredicate</w:t>
            </w:r>
          </w:p>
        </w:tc>
        <w:tc>
          <w:tcPr>
            <w:tcW w:w="1594" w:type="dxa"/>
          </w:tcPr>
          <w:p w14:paraId="0930F62A" w14:textId="6F02FD8C" w:rsidR="00874955" w:rsidRDefault="00874955" w:rsidP="00CC1668">
            <w:pPr>
              <w:jc w:val="both"/>
              <w:rPr>
                <w:sz w:val="20"/>
                <w:szCs w:val="20"/>
                <w:lang w:val="en-GB"/>
              </w:rPr>
            </w:pPr>
            <w:r>
              <w:rPr>
                <w:sz w:val="20"/>
                <w:szCs w:val="20"/>
                <w:lang w:val="en-GB"/>
              </w:rPr>
              <w:t>QlValue</w:t>
            </w:r>
          </w:p>
        </w:tc>
        <w:tc>
          <w:tcPr>
            <w:tcW w:w="4654" w:type="dxa"/>
          </w:tcPr>
          <w:p w14:paraId="36604DD3" w14:textId="4414AA69" w:rsidR="00874955" w:rsidRDefault="00874955" w:rsidP="00CC1668">
            <w:pPr>
              <w:jc w:val="both"/>
              <w:rPr>
                <w:sz w:val="20"/>
                <w:szCs w:val="20"/>
                <w:lang w:val="en-GB"/>
              </w:rPr>
            </w:pPr>
          </w:p>
        </w:tc>
      </w:tr>
      <w:tr w:rsidR="00874955" w:rsidRPr="00CF439E" w14:paraId="7FFA6FF7" w14:textId="77777777" w:rsidTr="00874955">
        <w:tc>
          <w:tcPr>
            <w:tcW w:w="2027" w:type="dxa"/>
          </w:tcPr>
          <w:p w14:paraId="407B2ED1" w14:textId="45A65F53" w:rsidR="00874955" w:rsidRDefault="00874955" w:rsidP="00CC1668">
            <w:pPr>
              <w:jc w:val="both"/>
              <w:rPr>
                <w:sz w:val="20"/>
                <w:szCs w:val="20"/>
                <w:lang w:val="en-GB"/>
              </w:rPr>
            </w:pPr>
            <w:r>
              <w:rPr>
                <w:sz w:val="20"/>
                <w:szCs w:val="20"/>
                <w:lang w:val="en-GB"/>
              </w:rPr>
              <w:t>UniquePredicate</w:t>
            </w:r>
          </w:p>
        </w:tc>
        <w:tc>
          <w:tcPr>
            <w:tcW w:w="1594" w:type="dxa"/>
          </w:tcPr>
          <w:p w14:paraId="50BFE5BC" w14:textId="1AA3D217" w:rsidR="00874955" w:rsidRDefault="00874955" w:rsidP="00CC1668">
            <w:pPr>
              <w:jc w:val="both"/>
              <w:rPr>
                <w:sz w:val="20"/>
                <w:szCs w:val="20"/>
                <w:lang w:val="en-GB"/>
              </w:rPr>
            </w:pPr>
            <w:r>
              <w:rPr>
                <w:sz w:val="20"/>
                <w:szCs w:val="20"/>
                <w:lang w:val="en-GB"/>
              </w:rPr>
              <w:t>RowSetPredicate</w:t>
            </w:r>
          </w:p>
        </w:tc>
        <w:tc>
          <w:tcPr>
            <w:tcW w:w="4654" w:type="dxa"/>
          </w:tcPr>
          <w:p w14:paraId="6CDD4705" w14:textId="3EE40AEB" w:rsidR="00874955" w:rsidRDefault="00874955" w:rsidP="00CC1668">
            <w:pPr>
              <w:jc w:val="both"/>
              <w:rPr>
                <w:sz w:val="20"/>
                <w:szCs w:val="20"/>
                <w:lang w:val="en-GB"/>
              </w:rPr>
            </w:pPr>
          </w:p>
        </w:tc>
      </w:tr>
    </w:tbl>
    <w:p w14:paraId="13B7F934" w14:textId="0CDC9F50" w:rsidR="00CC1668" w:rsidRDefault="00CC1668" w:rsidP="00CC1668">
      <w:pPr>
        <w:spacing w:before="120"/>
        <w:jc w:val="both"/>
        <w:rPr>
          <w:sz w:val="20"/>
          <w:szCs w:val="20"/>
          <w:lang w:val="en-GB"/>
        </w:rPr>
      </w:pPr>
      <w:r>
        <w:rPr>
          <w:sz w:val="20"/>
          <w:szCs w:val="20"/>
          <w:lang w:val="en-GB"/>
        </w:rPr>
        <w:t xml:space="preserve">The base </w:t>
      </w:r>
      <w:r w:rsidR="00CC334D">
        <w:rPr>
          <w:sz w:val="20"/>
          <w:szCs w:val="20"/>
          <w:lang w:val="en-GB"/>
        </w:rPr>
        <w:t>QlValue</w:t>
      </w:r>
      <w:r>
        <w:rPr>
          <w:sz w:val="20"/>
          <w:szCs w:val="20"/>
          <w:lang w:val="en-GB"/>
        </w:rPr>
        <w:t xml:space="preserve"> class has </w:t>
      </w:r>
      <w:r w:rsidR="00FF552D">
        <w:rPr>
          <w:sz w:val="20"/>
          <w:szCs w:val="20"/>
          <w:lang w:val="en-GB"/>
        </w:rPr>
        <w:t xml:space="preserve">methods </w:t>
      </w:r>
      <w:r>
        <w:rPr>
          <w:sz w:val="20"/>
          <w:szCs w:val="20"/>
          <w:lang w:val="en-GB"/>
        </w:rPr>
        <w:t xml:space="preserve">that can be used in aggregations (count, sum etc). </w:t>
      </w:r>
    </w:p>
    <w:p w14:paraId="66D414E0" w14:textId="121C03F0" w:rsidR="002C393A" w:rsidRDefault="001C3A1C" w:rsidP="00CC1668">
      <w:pPr>
        <w:pStyle w:val="Heading3"/>
        <w:rPr>
          <w:lang w:val="en-GB"/>
        </w:rPr>
      </w:pPr>
      <w:bookmarkStart w:id="91" w:name="_Toc185334646"/>
      <w:r>
        <w:rPr>
          <w:lang w:val="en-GB"/>
        </w:rPr>
        <w:t>3.5.</w:t>
      </w:r>
      <w:r w:rsidR="00AF6FEB">
        <w:rPr>
          <w:lang w:val="en-GB"/>
        </w:rPr>
        <w:t>9</w:t>
      </w:r>
      <w:r>
        <w:rPr>
          <w:lang w:val="en-GB"/>
        </w:rPr>
        <w:t xml:space="preserve"> </w:t>
      </w:r>
      <w:r w:rsidR="00AF6FEB">
        <w:rPr>
          <w:lang w:val="en-GB"/>
        </w:rPr>
        <w:t xml:space="preserve">Check, </w:t>
      </w:r>
      <w:r>
        <w:rPr>
          <w:lang w:val="en-GB"/>
        </w:rPr>
        <w:t>Procedure</w:t>
      </w:r>
      <w:r w:rsidR="00AF6FEB">
        <w:rPr>
          <w:lang w:val="en-GB"/>
        </w:rPr>
        <w:t>, Method and Trigger</w:t>
      </w:r>
      <w:bookmarkEnd w:id="91"/>
    </w:p>
    <w:p w14:paraId="5B185C8A" w14:textId="13E13EDF" w:rsidR="00AF6FEB" w:rsidRDefault="00AF6FEB" w:rsidP="00CA0F2E">
      <w:pPr>
        <w:jc w:val="both"/>
        <w:rPr>
          <w:rFonts w:eastAsia="Calibri"/>
          <w:sz w:val="20"/>
          <w:szCs w:val="20"/>
          <w:lang w:val="en-GB"/>
        </w:rPr>
      </w:pPr>
      <w:r>
        <w:rPr>
          <w:rFonts w:eastAsia="Calibri"/>
          <w:sz w:val="20"/>
          <w:szCs w:val="20"/>
          <w:lang w:val="en-GB"/>
        </w:rPr>
        <w:t xml:space="preserve">These are the programming mechanisms provided by SQL. For durability, they are stored in the transaction log in source </w:t>
      </w:r>
      <w:r w:rsidR="009807DD">
        <w:rPr>
          <w:rFonts w:eastAsia="Calibri"/>
          <w:sz w:val="20"/>
          <w:szCs w:val="20"/>
          <w:lang w:val="en-GB"/>
        </w:rPr>
        <w:t>form and</w:t>
      </w:r>
      <w:r>
        <w:rPr>
          <w:rFonts w:eastAsia="Calibri"/>
          <w:sz w:val="20"/>
          <w:szCs w:val="20"/>
          <w:lang w:val="en-GB"/>
        </w:rPr>
        <w:t xml:space="preserve"> are compiled at the time of definition or database cold-start. The simplest one is Check, which is an expression provided in a column definition</w:t>
      </w:r>
      <w:r w:rsidR="00B36E17">
        <w:rPr>
          <w:rFonts w:eastAsia="Calibri"/>
          <w:sz w:val="20"/>
          <w:szCs w:val="20"/>
          <w:lang w:val="en-GB"/>
        </w:rPr>
        <w:t>. There is a worked example in section 6.4.</w:t>
      </w:r>
    </w:p>
    <w:p w14:paraId="7131CFF4" w14:textId="383B6ED9" w:rsidR="001C3A1C" w:rsidRPr="00B2073E" w:rsidRDefault="00920634" w:rsidP="00AF6FEB">
      <w:pPr>
        <w:spacing w:before="120"/>
        <w:jc w:val="both"/>
        <w:rPr>
          <w:rFonts w:eastAsia="Calibri"/>
          <w:sz w:val="20"/>
          <w:szCs w:val="20"/>
          <w:lang w:val="en-GB"/>
        </w:rPr>
      </w:pPr>
      <w:r>
        <w:rPr>
          <w:rFonts w:eastAsia="Calibri"/>
          <w:sz w:val="20"/>
          <w:szCs w:val="20"/>
          <w:lang w:val="en-GB"/>
        </w:rPr>
        <w:t>In SQL, procedures are looked up by name and arity (not by signature: if the syntax includes a signature, e.g. DROP or GRANT, it is only to get the arity).</w:t>
      </w:r>
      <w:r w:rsidR="0012311D">
        <w:rPr>
          <w:rFonts w:eastAsia="Calibri"/>
          <w:sz w:val="20"/>
          <w:szCs w:val="20"/>
          <w:lang w:val="en-GB"/>
        </w:rPr>
        <w:t xml:space="preserve"> </w:t>
      </w:r>
      <w:r w:rsidR="00CA0F2E">
        <w:rPr>
          <w:rFonts w:eastAsia="Calibri"/>
          <w:sz w:val="20"/>
          <w:szCs w:val="20"/>
          <w:lang w:val="en-GB"/>
        </w:rPr>
        <w:t xml:space="preserve">The Role has a two-stage lookup table called procedures to implement this aspect. </w:t>
      </w:r>
      <w:r w:rsidR="00272CE1">
        <w:rPr>
          <w:rFonts w:eastAsia="Calibri"/>
          <w:sz w:val="20"/>
          <w:szCs w:val="20"/>
          <w:lang w:val="en-GB"/>
        </w:rPr>
        <w:t>Functions are procedures with a return type.</w:t>
      </w:r>
      <w:r w:rsidR="00185866">
        <w:rPr>
          <w:rFonts w:eastAsia="Calibri"/>
          <w:sz w:val="20"/>
          <w:szCs w:val="20"/>
          <w:lang w:val="en-GB"/>
        </w:rPr>
        <w:t xml:space="preserve"> The </w:t>
      </w:r>
      <w:r w:rsidR="00492950">
        <w:rPr>
          <w:rFonts w:eastAsia="Calibri"/>
          <w:sz w:val="20"/>
          <w:szCs w:val="20"/>
          <w:lang w:val="en-GB"/>
        </w:rPr>
        <w:t>_Domain</w:t>
      </w:r>
      <w:r w:rsidR="00185866">
        <w:rPr>
          <w:rFonts w:eastAsia="Calibri"/>
          <w:sz w:val="20"/>
          <w:szCs w:val="20"/>
          <w:lang w:val="en-GB"/>
        </w:rPr>
        <w:t xml:space="preserve"> for the Procedure gives the return type.</w:t>
      </w:r>
    </w:p>
    <w:p w14:paraId="48C90820" w14:textId="3A645854" w:rsidR="00C21BFD" w:rsidRPr="00AF6FEB" w:rsidRDefault="00AA3907" w:rsidP="00AF6FEB">
      <w:pPr>
        <w:rPr>
          <w:sz w:val="20"/>
          <w:szCs w:val="20"/>
          <w:lang w:val="en-GB"/>
        </w:rPr>
      </w:pPr>
      <w:r w:rsidRPr="00AA3907">
        <w:rPr>
          <w:sz w:val="20"/>
          <w:szCs w:val="20"/>
          <w:lang w:val="en-GB"/>
        </w:rPr>
        <w:t>Method is a subclass of Procedure.</w:t>
      </w:r>
      <w:r w:rsidR="00492950">
        <w:rPr>
          <w:sz w:val="20"/>
          <w:szCs w:val="20"/>
          <w:lang w:val="en-GB"/>
        </w:rPr>
        <w:t xml:space="preserve"> </w:t>
      </w:r>
      <w:r w:rsidR="00CA0F2E">
        <w:rPr>
          <w:sz w:val="20"/>
          <w:szCs w:val="20"/>
          <w:lang w:val="en-GB"/>
        </w:rPr>
        <w:t>The ObInfo for a UDType has a two-stage</w:t>
      </w:r>
      <w:r w:rsidR="00AF6FEB">
        <w:rPr>
          <w:sz w:val="20"/>
          <w:szCs w:val="20"/>
          <w:lang w:val="en-GB"/>
        </w:rPr>
        <w:t xml:space="preserve"> process for</w:t>
      </w:r>
      <w:r w:rsidR="00CA0F2E">
        <w:rPr>
          <w:sz w:val="20"/>
          <w:szCs w:val="20"/>
          <w:lang w:val="en-GB"/>
        </w:rPr>
        <w:t xml:space="preserve"> finding methods by name and arity called methodInfos. </w:t>
      </w:r>
      <w:r w:rsidR="00492950">
        <w:rPr>
          <w:sz w:val="20"/>
          <w:szCs w:val="20"/>
          <w:lang w:val="en-GB"/>
        </w:rPr>
        <w:t>_Domain gives the return type</w:t>
      </w:r>
      <w:r w:rsidR="00AF6FEB">
        <w:rPr>
          <w:sz w:val="20"/>
          <w:szCs w:val="20"/>
          <w:lang w:val="en-GB"/>
        </w:rPr>
        <w:t xml:space="preserve"> of the method.</w:t>
      </w:r>
    </w:p>
    <w:p w14:paraId="33FE2915" w14:textId="78FB2261" w:rsidR="004E26E7" w:rsidRDefault="004E26E7" w:rsidP="0012311D">
      <w:pPr>
        <w:spacing w:before="120"/>
        <w:jc w:val="both"/>
        <w:rPr>
          <w:sz w:val="20"/>
          <w:szCs w:val="20"/>
        </w:rPr>
      </w:pPr>
      <w:r w:rsidRPr="004E26E7">
        <w:rPr>
          <w:sz w:val="20"/>
          <w:szCs w:val="20"/>
        </w:rPr>
        <w:t>Section 4.44 of the SQL standard ISO9075 is quite complex.</w:t>
      </w:r>
      <w:r>
        <w:rPr>
          <w:sz w:val="20"/>
          <w:szCs w:val="20"/>
        </w:rPr>
        <w:t xml:space="preserve"> Any given table can have any number of triggers defined, and more than one of any type. For example, if a table has more than one Update </w:t>
      </w:r>
      <w:r w:rsidR="009807DD">
        <w:rPr>
          <w:sz w:val="20"/>
          <w:szCs w:val="20"/>
        </w:rPr>
        <w:t>trigger,</w:t>
      </w:r>
      <w:r>
        <w:rPr>
          <w:sz w:val="20"/>
          <w:szCs w:val="20"/>
        </w:rPr>
        <w:t xml:space="preserve"> each can refer to the old row or the new row using different identifiers</w:t>
      </w:r>
      <w:r w:rsidR="00DA4D33">
        <w:rPr>
          <w:sz w:val="20"/>
          <w:szCs w:val="20"/>
        </w:rPr>
        <w:t xml:space="preserve"> (and may have different definers and hence may access different columns)</w:t>
      </w:r>
      <w:r>
        <w:rPr>
          <w:sz w:val="20"/>
          <w:szCs w:val="20"/>
        </w:rPr>
        <w:t>. As the transition row set is traversed, each row must be acted on by each of these triggers in turn (but in an implementation-defined order). Within the trigger definition a column of the row may be referenced directly or via the old row or new row,</w:t>
      </w:r>
      <w:r w:rsidR="00DA4D33">
        <w:rPr>
          <w:sz w:val="20"/>
          <w:szCs w:val="20"/>
        </w:rPr>
        <w:t xml:space="preserve"> </w:t>
      </w:r>
      <w:r>
        <w:rPr>
          <w:sz w:val="20"/>
          <w:szCs w:val="20"/>
        </w:rPr>
        <w:t>For each statement affecting a table, an old table is constructed if required for any trigger</w:t>
      </w:r>
      <w:r w:rsidR="00DA4D33">
        <w:rPr>
          <w:sz w:val="20"/>
          <w:szCs w:val="20"/>
        </w:rPr>
        <w:t>, consisting of the rows that will be accessed by the statement</w:t>
      </w:r>
      <w:r>
        <w:rPr>
          <w:sz w:val="20"/>
          <w:szCs w:val="20"/>
        </w:rPr>
        <w:t xml:space="preserve">. For each row, an old row and a new row are constructed if required for an update trigger. These belong to the TableActivation (sec 3.6.2 below) and </w:t>
      </w:r>
      <w:r w:rsidR="00DA4D33">
        <w:rPr>
          <w:sz w:val="20"/>
          <w:szCs w:val="20"/>
        </w:rPr>
        <w:t>are used to install the relevant structures in each TriggerActivation that needs them.</w:t>
      </w:r>
    </w:p>
    <w:p w14:paraId="26EC9B50" w14:textId="77777777" w:rsidR="00B93E5C" w:rsidRDefault="00DA4D33" w:rsidP="0012311D">
      <w:pPr>
        <w:spacing w:before="120"/>
        <w:jc w:val="both"/>
        <w:rPr>
          <w:sz w:val="20"/>
          <w:szCs w:val="20"/>
        </w:rPr>
      </w:pPr>
      <w:r>
        <w:rPr>
          <w:sz w:val="20"/>
          <w:szCs w:val="20"/>
        </w:rPr>
        <w:t>In this implementation, the following interpretation is made of this section of the standard: Trigger statements may update old and new rows and tables with some obvious restrictions about existence. Changes made by assignment to new row or new table or directly to a column of the table</w:t>
      </w:r>
      <w:r>
        <w:rPr>
          <w:rStyle w:val="FootnoteReference"/>
          <w:sz w:val="20"/>
          <w:szCs w:val="20"/>
        </w:rPr>
        <w:footnoteReference w:id="34"/>
      </w:r>
      <w:r>
        <w:rPr>
          <w:sz w:val="20"/>
          <w:szCs w:val="20"/>
        </w:rPr>
        <w:t xml:space="preserve"> are seen by </w:t>
      </w:r>
      <w:r>
        <w:rPr>
          <w:sz w:val="20"/>
          <w:szCs w:val="20"/>
        </w:rPr>
        <w:lastRenderedPageBreak/>
        <w:t xml:space="preserve">other triggers in the implementation-defined order mentioned above. But changes made within a trigger definition to an old table or old row are not seen by other triggers. </w:t>
      </w:r>
    </w:p>
    <w:p w14:paraId="42CEE572" w14:textId="4BF598C1" w:rsidR="00DA4D33" w:rsidRPr="004E26E7" w:rsidRDefault="00B93E5C" w:rsidP="004E26E7">
      <w:pPr>
        <w:spacing w:before="120"/>
        <w:rPr>
          <w:sz w:val="20"/>
          <w:szCs w:val="20"/>
        </w:rPr>
      </w:pPr>
      <w:r>
        <w:rPr>
          <w:sz w:val="20"/>
          <w:szCs w:val="20"/>
        </w:rPr>
        <w:t>Worked examples to illustrate aspects of trigger operation are to be found in section 6.5 below.</w:t>
      </w:r>
    </w:p>
    <w:p w14:paraId="0015858B" w14:textId="6096BBBA" w:rsidR="00EB5B13" w:rsidRDefault="00EB5B13" w:rsidP="00EB5B13">
      <w:pPr>
        <w:pStyle w:val="Heading3"/>
        <w:rPr>
          <w:lang w:val="en-GB"/>
        </w:rPr>
      </w:pPr>
      <w:bookmarkStart w:id="92" w:name="_Toc185334647"/>
      <w:r>
        <w:rPr>
          <w:lang w:val="en-GB"/>
        </w:rPr>
        <w:t>3.5.</w:t>
      </w:r>
      <w:r w:rsidR="00D32EE1">
        <w:rPr>
          <w:lang w:val="en-GB"/>
        </w:rPr>
        <w:t>1</w:t>
      </w:r>
      <w:r w:rsidR="00B36E17">
        <w:rPr>
          <w:lang w:val="en-GB"/>
        </w:rPr>
        <w:t>0</w:t>
      </w:r>
      <w:r>
        <w:rPr>
          <w:lang w:val="en-GB"/>
        </w:rPr>
        <w:t xml:space="preserve"> Executable</w:t>
      </w:r>
      <w:bookmarkEnd w:id="92"/>
    </w:p>
    <w:p w14:paraId="2754760A" w14:textId="25A54B84" w:rsidR="00A4689A" w:rsidRDefault="00EB5B13" w:rsidP="00C04E7D">
      <w:pPr>
        <w:jc w:val="both"/>
        <w:rPr>
          <w:sz w:val="20"/>
          <w:szCs w:val="20"/>
          <w:lang w:val="en-GB"/>
        </w:rPr>
      </w:pPr>
      <w:r w:rsidRPr="00EB5B13">
        <w:rPr>
          <w:sz w:val="20"/>
          <w:szCs w:val="20"/>
          <w:lang w:val="en-GB"/>
        </w:rPr>
        <w:t>From v7</w:t>
      </w:r>
      <w:r w:rsidR="00B7031C">
        <w:rPr>
          <w:sz w:val="20"/>
          <w:szCs w:val="20"/>
          <w:lang w:val="en-GB"/>
        </w:rPr>
        <w:t>,</w:t>
      </w:r>
      <w:r w:rsidRPr="00EB5B13">
        <w:rPr>
          <w:sz w:val="20"/>
          <w:szCs w:val="20"/>
          <w:lang w:val="en-GB"/>
        </w:rPr>
        <w:t xml:space="preserve"> Executable is a subclass of DBObject.</w:t>
      </w:r>
      <w:r>
        <w:rPr>
          <w:sz w:val="20"/>
          <w:szCs w:val="20"/>
          <w:lang w:val="en-GB"/>
        </w:rPr>
        <w:t xml:space="preserve"> It has dozens of subclasses as detailed below</w:t>
      </w:r>
      <w:r w:rsidR="00C66CAD">
        <w:rPr>
          <w:sz w:val="20"/>
          <w:szCs w:val="20"/>
          <w:lang w:val="en-GB"/>
        </w:rPr>
        <w:t>, some from the SQL specification and others from GQL.</w:t>
      </w:r>
      <w:r w:rsidR="002808D9">
        <w:rPr>
          <w:sz w:val="20"/>
          <w:szCs w:val="20"/>
          <w:lang w:val="en-GB"/>
        </w:rPr>
        <w:t xml:space="preserve"> Actions may be executed directly by the parser for a suitably privileged user or placed in an Executable object for execution</w:t>
      </w:r>
      <w:r w:rsidR="009E0F4F">
        <w:rPr>
          <w:sz w:val="20"/>
          <w:szCs w:val="20"/>
          <w:lang w:val="en-GB"/>
        </w:rPr>
        <w:t xml:space="preserve"> in a later Context cx</w:t>
      </w:r>
      <w:r w:rsidR="002808D9">
        <w:rPr>
          <w:sz w:val="20"/>
          <w:szCs w:val="20"/>
          <w:lang w:val="en-GB"/>
        </w:rPr>
        <w:t xml:space="preserve"> by _Obey(cx)</w:t>
      </w:r>
      <w:r w:rsidR="009E0F4F">
        <w:rPr>
          <w:sz w:val="20"/>
          <w:szCs w:val="20"/>
          <w:lang w:val="en-GB"/>
        </w:rPr>
        <w:t xml:space="preserve">. Such execution takes place in </w:t>
      </w:r>
      <w:r w:rsidR="006A2066">
        <w:rPr>
          <w:sz w:val="20"/>
          <w:szCs w:val="20"/>
          <w:lang w:val="en-GB"/>
        </w:rPr>
        <w:t xml:space="preserve">a </w:t>
      </w:r>
      <w:r w:rsidR="00C04E7D">
        <w:rPr>
          <w:sz w:val="20"/>
          <w:szCs w:val="20"/>
          <w:lang w:val="en-GB"/>
        </w:rPr>
        <w:t>new (stacked) Context</w:t>
      </w:r>
      <w:r w:rsidR="002808D9">
        <w:rPr>
          <w:sz w:val="20"/>
          <w:szCs w:val="20"/>
          <w:lang w:val="en-GB"/>
        </w:rPr>
        <w:t xml:space="preserve"> with the user’s privileges</w:t>
      </w:r>
      <w:r w:rsidR="00C04E7D">
        <w:rPr>
          <w:sz w:val="20"/>
          <w:szCs w:val="20"/>
          <w:lang w:val="en-GB"/>
        </w:rPr>
        <w:t xml:space="preserve">. On success, the return value of _Obey(cx) is </w:t>
      </w:r>
      <w:r w:rsidR="009E0F4F">
        <w:rPr>
          <w:sz w:val="20"/>
          <w:szCs w:val="20"/>
          <w:lang w:val="en-GB"/>
        </w:rPr>
        <w:t>the result of applying the actions to the current context cx</w:t>
      </w:r>
      <w:r w:rsidR="00C04E7D">
        <w:rPr>
          <w:sz w:val="20"/>
          <w:szCs w:val="20"/>
          <w:lang w:val="en-GB"/>
        </w:rPr>
        <w:t xml:space="preserve">; failure may result in one or more Contexts being abandoned, and the return value </w:t>
      </w:r>
      <w:r w:rsidR="009E0F4F">
        <w:rPr>
          <w:sz w:val="20"/>
          <w:szCs w:val="20"/>
          <w:lang w:val="en-GB"/>
        </w:rPr>
        <w:t xml:space="preserve">of _Obey(cx) </w:t>
      </w:r>
      <w:r w:rsidR="00C04E7D">
        <w:rPr>
          <w:sz w:val="20"/>
          <w:szCs w:val="20"/>
          <w:lang w:val="en-GB"/>
        </w:rPr>
        <w:t>is the</w:t>
      </w:r>
      <w:r w:rsidR="009E0F4F">
        <w:rPr>
          <w:sz w:val="20"/>
          <w:szCs w:val="20"/>
          <w:lang w:val="en-GB"/>
        </w:rPr>
        <w:t xml:space="preserve"> Context at the</w:t>
      </w:r>
      <w:r w:rsidR="00C04E7D">
        <w:rPr>
          <w:sz w:val="20"/>
          <w:szCs w:val="20"/>
          <w:lang w:val="en-GB"/>
        </w:rPr>
        <w:t xml:space="preserve"> new top of stack.</w:t>
      </w:r>
      <w:r w:rsidR="00325715">
        <w:rPr>
          <w:sz w:val="20"/>
          <w:szCs w:val="20"/>
          <w:lang w:val="en-GB"/>
        </w:rPr>
        <w:t xml:space="preserve"> SQL machinery is available for handling failure conditions.</w:t>
      </w:r>
    </w:p>
    <w:p w14:paraId="25BDB221" w14:textId="40EC7165" w:rsidR="00325715" w:rsidRDefault="00325715" w:rsidP="00C04E7D">
      <w:pPr>
        <w:jc w:val="both"/>
        <w:rPr>
          <w:sz w:val="20"/>
          <w:szCs w:val="20"/>
          <w:lang w:val="en-GB"/>
        </w:rPr>
      </w:pPr>
      <w:r>
        <w:rPr>
          <w:sz w:val="20"/>
          <w:szCs w:val="20"/>
          <w:lang w:val="en-GB"/>
        </w:rPr>
        <w:t>The Context contains a value (usually the working record)</w:t>
      </w:r>
      <w:r w:rsidR="00D3397F">
        <w:rPr>
          <w:sz w:val="20"/>
          <w:szCs w:val="20"/>
          <w:lang w:val="en-GB"/>
        </w:rPr>
        <w:t>,</w:t>
      </w:r>
      <w:r>
        <w:rPr>
          <w:sz w:val="20"/>
          <w:szCs w:val="20"/>
          <w:lang w:val="en-GB"/>
        </w:rPr>
        <w:t xml:space="preserve"> a result (usually the working table)</w:t>
      </w:r>
      <w:r w:rsidR="00D3397F">
        <w:rPr>
          <w:sz w:val="20"/>
          <w:szCs w:val="20"/>
          <w:lang w:val="en-GB"/>
        </w:rPr>
        <w:t>.</w:t>
      </w:r>
      <w:r>
        <w:rPr>
          <w:sz w:val="20"/>
          <w:szCs w:val="20"/>
          <w:lang w:val="en-GB"/>
        </w:rPr>
        <w:t xml:space="preserve"> </w:t>
      </w:r>
      <w:r w:rsidR="00D3397F">
        <w:rPr>
          <w:sz w:val="20"/>
          <w:szCs w:val="20"/>
          <w:lang w:val="en-GB"/>
        </w:rPr>
        <w:t>F</w:t>
      </w:r>
      <w:r>
        <w:rPr>
          <w:sz w:val="20"/>
          <w:szCs w:val="20"/>
          <w:lang w:val="en-GB"/>
        </w:rPr>
        <w:t xml:space="preserve">ields in the </w:t>
      </w:r>
      <w:r w:rsidR="00D3397F">
        <w:rPr>
          <w:sz w:val="20"/>
          <w:szCs w:val="20"/>
          <w:lang w:val="en-GB"/>
        </w:rPr>
        <w:t>working</w:t>
      </w:r>
      <w:r>
        <w:rPr>
          <w:sz w:val="20"/>
          <w:szCs w:val="20"/>
          <w:lang w:val="en-GB"/>
        </w:rPr>
        <w:t xml:space="preserve"> record are regarded as ambient values. The following table shows the effects of the different Executable statements (blank means no change)</w:t>
      </w:r>
      <w:r w:rsidR="00251C98">
        <w:rPr>
          <w:sz w:val="20"/>
          <w:szCs w:val="20"/>
          <w:lang w:val="en-GB"/>
        </w:rPr>
        <w:t>; by default</w:t>
      </w:r>
      <w:r w:rsidR="00D3397F">
        <w:rPr>
          <w:sz w:val="20"/>
          <w:szCs w:val="20"/>
          <w:lang w:val="en-GB"/>
        </w:rPr>
        <w:t>,</w:t>
      </w:r>
      <w:r w:rsidR="00251C98">
        <w:rPr>
          <w:sz w:val="20"/>
          <w:szCs w:val="20"/>
          <w:lang w:val="en-GB"/>
        </w:rPr>
        <w:t xml:space="preserve"> these are the effects of their contained statements.</w:t>
      </w:r>
      <w:r w:rsidR="00D3397F">
        <w:rPr>
          <w:sz w:val="20"/>
          <w:szCs w:val="20"/>
          <w:lang w:val="en-GB"/>
        </w:rPr>
        <w:t xml:space="preserve"> </w:t>
      </w:r>
      <w:r w:rsidR="006555C7">
        <w:rPr>
          <w:sz w:val="20"/>
          <w:szCs w:val="20"/>
          <w:lang w:val="en-GB"/>
        </w:rPr>
        <w:t>Proposed database changes</w:t>
      </w:r>
      <w:r w:rsidR="00D3397F">
        <w:rPr>
          <w:sz w:val="20"/>
          <w:szCs w:val="20"/>
          <w:lang w:val="en-GB"/>
        </w:rPr>
        <w:t xml:space="preserve"> </w:t>
      </w:r>
      <w:r w:rsidR="006555C7">
        <w:rPr>
          <w:sz w:val="20"/>
          <w:szCs w:val="20"/>
          <w:lang w:val="en-GB"/>
        </w:rPr>
        <w:t>are immediately added to the transaction to await Commit.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3"/>
        <w:gridCol w:w="1072"/>
        <w:gridCol w:w="1072"/>
        <w:gridCol w:w="3776"/>
      </w:tblGrid>
      <w:tr w:rsidR="00325715" w:rsidRPr="00CF439E" w14:paraId="2945AFB8" w14:textId="77777777" w:rsidTr="009C191D">
        <w:tc>
          <w:tcPr>
            <w:tcW w:w="2383" w:type="dxa"/>
          </w:tcPr>
          <w:p w14:paraId="3E5469CF" w14:textId="77777777" w:rsidR="00325715" w:rsidRPr="00CF439E" w:rsidRDefault="00325715" w:rsidP="00C7107A">
            <w:pPr>
              <w:jc w:val="center"/>
              <w:rPr>
                <w:b/>
                <w:bCs/>
                <w:sz w:val="20"/>
                <w:szCs w:val="20"/>
                <w:lang w:val="en-GB"/>
              </w:rPr>
            </w:pPr>
            <w:r>
              <w:rPr>
                <w:b/>
                <w:bCs/>
                <w:sz w:val="20"/>
                <w:szCs w:val="20"/>
                <w:lang w:val="en-GB"/>
              </w:rPr>
              <w:t>Class</w:t>
            </w:r>
          </w:p>
        </w:tc>
        <w:tc>
          <w:tcPr>
            <w:tcW w:w="1072" w:type="dxa"/>
          </w:tcPr>
          <w:p w14:paraId="476BF5A7" w14:textId="58ACC228" w:rsidR="00325715" w:rsidRPr="00CF439E" w:rsidRDefault="00325715" w:rsidP="00C7107A">
            <w:pPr>
              <w:jc w:val="center"/>
              <w:rPr>
                <w:b/>
                <w:bCs/>
                <w:sz w:val="20"/>
                <w:szCs w:val="20"/>
                <w:lang w:val="en-GB"/>
              </w:rPr>
            </w:pPr>
            <w:r>
              <w:rPr>
                <w:b/>
                <w:bCs/>
                <w:sz w:val="20"/>
                <w:szCs w:val="20"/>
                <w:lang w:val="en-GB"/>
              </w:rPr>
              <w:t>Record</w:t>
            </w:r>
          </w:p>
        </w:tc>
        <w:tc>
          <w:tcPr>
            <w:tcW w:w="1072" w:type="dxa"/>
          </w:tcPr>
          <w:p w14:paraId="2880CA67" w14:textId="4A5A7BAA" w:rsidR="00325715" w:rsidRDefault="00325715" w:rsidP="00C7107A">
            <w:pPr>
              <w:jc w:val="center"/>
              <w:rPr>
                <w:b/>
                <w:bCs/>
                <w:sz w:val="20"/>
                <w:szCs w:val="20"/>
                <w:lang w:val="en-GB"/>
              </w:rPr>
            </w:pPr>
            <w:r>
              <w:rPr>
                <w:b/>
                <w:bCs/>
                <w:sz w:val="20"/>
                <w:szCs w:val="20"/>
                <w:lang w:val="en-GB"/>
              </w:rPr>
              <w:t>Table</w:t>
            </w:r>
          </w:p>
        </w:tc>
        <w:tc>
          <w:tcPr>
            <w:tcW w:w="3776" w:type="dxa"/>
          </w:tcPr>
          <w:p w14:paraId="13BBDE23" w14:textId="0D248B5F" w:rsidR="00325715" w:rsidRPr="00CF439E" w:rsidRDefault="00325715" w:rsidP="00C7107A">
            <w:pPr>
              <w:jc w:val="center"/>
              <w:rPr>
                <w:b/>
                <w:bCs/>
                <w:sz w:val="20"/>
                <w:szCs w:val="20"/>
                <w:lang w:val="en-GB"/>
              </w:rPr>
            </w:pPr>
            <w:r>
              <w:rPr>
                <w:b/>
                <w:bCs/>
                <w:sz w:val="20"/>
                <w:szCs w:val="20"/>
                <w:lang w:val="en-GB"/>
              </w:rPr>
              <w:t>Other side effects</w:t>
            </w:r>
          </w:p>
        </w:tc>
      </w:tr>
      <w:tr w:rsidR="00325715" w:rsidRPr="001B2F11" w14:paraId="41A8924B" w14:textId="77777777" w:rsidTr="009C191D">
        <w:tc>
          <w:tcPr>
            <w:tcW w:w="2383" w:type="dxa"/>
          </w:tcPr>
          <w:p w14:paraId="3D78F023" w14:textId="77BAADF4" w:rsidR="00325715" w:rsidRPr="001B2F11" w:rsidRDefault="00325715" w:rsidP="00C7107A">
            <w:pPr>
              <w:rPr>
                <w:sz w:val="20"/>
                <w:szCs w:val="20"/>
                <w:lang w:val="en-GB"/>
              </w:rPr>
            </w:pPr>
            <w:r>
              <w:rPr>
                <w:sz w:val="20"/>
                <w:szCs w:val="20"/>
                <w:lang w:val="en-GB"/>
              </w:rPr>
              <w:t>AssignmentStatement</w:t>
            </w:r>
          </w:p>
        </w:tc>
        <w:tc>
          <w:tcPr>
            <w:tcW w:w="1072" w:type="dxa"/>
          </w:tcPr>
          <w:p w14:paraId="63A132AC" w14:textId="0CCB36BD" w:rsidR="00325715" w:rsidRPr="001B2F11" w:rsidRDefault="00325715" w:rsidP="00C7107A">
            <w:pPr>
              <w:rPr>
                <w:sz w:val="20"/>
                <w:szCs w:val="20"/>
                <w:lang w:val="en-GB"/>
              </w:rPr>
            </w:pPr>
            <w:r>
              <w:rPr>
                <w:sz w:val="20"/>
                <w:szCs w:val="20"/>
                <w:lang w:val="en-GB"/>
              </w:rPr>
              <w:t>RHS</w:t>
            </w:r>
          </w:p>
        </w:tc>
        <w:tc>
          <w:tcPr>
            <w:tcW w:w="1072" w:type="dxa"/>
          </w:tcPr>
          <w:p w14:paraId="3A0A52FC" w14:textId="77777777" w:rsidR="00325715" w:rsidRDefault="00325715" w:rsidP="00C7107A">
            <w:pPr>
              <w:rPr>
                <w:sz w:val="20"/>
                <w:szCs w:val="20"/>
                <w:lang w:val="en-GB"/>
              </w:rPr>
            </w:pPr>
          </w:p>
        </w:tc>
        <w:tc>
          <w:tcPr>
            <w:tcW w:w="3776" w:type="dxa"/>
          </w:tcPr>
          <w:p w14:paraId="3A21E706" w14:textId="36BD4777" w:rsidR="00325715" w:rsidRPr="001B2F11" w:rsidRDefault="00325715" w:rsidP="00C7107A">
            <w:pPr>
              <w:rPr>
                <w:sz w:val="20"/>
                <w:szCs w:val="20"/>
                <w:lang w:val="en-GB"/>
              </w:rPr>
            </w:pPr>
            <w:r>
              <w:rPr>
                <w:sz w:val="20"/>
                <w:szCs w:val="20"/>
                <w:lang w:val="en-GB"/>
              </w:rPr>
              <w:t>Current Node or base table row if any updated</w:t>
            </w:r>
          </w:p>
        </w:tc>
      </w:tr>
      <w:tr w:rsidR="00325715" w:rsidRPr="001B2F11" w14:paraId="26DFBCF0" w14:textId="77777777" w:rsidTr="009C191D">
        <w:tc>
          <w:tcPr>
            <w:tcW w:w="2383" w:type="dxa"/>
          </w:tcPr>
          <w:p w14:paraId="06866058" w14:textId="2D540D5B" w:rsidR="00325715" w:rsidRDefault="00325715" w:rsidP="00C7107A">
            <w:pPr>
              <w:rPr>
                <w:sz w:val="20"/>
                <w:szCs w:val="20"/>
                <w:lang w:val="en-GB"/>
              </w:rPr>
            </w:pPr>
            <w:r>
              <w:rPr>
                <w:sz w:val="20"/>
                <w:szCs w:val="20"/>
                <w:lang w:val="en-GB"/>
              </w:rPr>
              <w:t>BreakStatement</w:t>
            </w:r>
          </w:p>
        </w:tc>
        <w:tc>
          <w:tcPr>
            <w:tcW w:w="1072" w:type="dxa"/>
          </w:tcPr>
          <w:p w14:paraId="6C2ABB93" w14:textId="166B670A" w:rsidR="00325715" w:rsidRDefault="00325715" w:rsidP="00C7107A">
            <w:pPr>
              <w:rPr>
                <w:sz w:val="20"/>
                <w:szCs w:val="20"/>
                <w:lang w:val="en-GB"/>
              </w:rPr>
            </w:pPr>
          </w:p>
        </w:tc>
        <w:tc>
          <w:tcPr>
            <w:tcW w:w="1072" w:type="dxa"/>
          </w:tcPr>
          <w:p w14:paraId="5D182228" w14:textId="77777777" w:rsidR="00325715" w:rsidRDefault="00325715" w:rsidP="00C7107A">
            <w:pPr>
              <w:rPr>
                <w:sz w:val="20"/>
                <w:szCs w:val="20"/>
                <w:lang w:val="en-GB"/>
              </w:rPr>
            </w:pPr>
          </w:p>
        </w:tc>
        <w:tc>
          <w:tcPr>
            <w:tcW w:w="3776" w:type="dxa"/>
          </w:tcPr>
          <w:p w14:paraId="3E6AEBAA" w14:textId="391E5E65" w:rsidR="00325715" w:rsidRDefault="00325715" w:rsidP="00C7107A">
            <w:pPr>
              <w:rPr>
                <w:sz w:val="20"/>
                <w:szCs w:val="20"/>
                <w:lang w:val="en-GB"/>
              </w:rPr>
            </w:pPr>
          </w:p>
        </w:tc>
      </w:tr>
      <w:tr w:rsidR="00325715" w:rsidRPr="001B2F11" w14:paraId="12A5C54E" w14:textId="77777777" w:rsidTr="009C191D">
        <w:tc>
          <w:tcPr>
            <w:tcW w:w="2383" w:type="dxa"/>
          </w:tcPr>
          <w:p w14:paraId="69BB622B" w14:textId="537C7A5A" w:rsidR="00325715" w:rsidRDefault="00325715" w:rsidP="00C7107A">
            <w:pPr>
              <w:rPr>
                <w:sz w:val="20"/>
                <w:szCs w:val="20"/>
                <w:lang w:val="en-GB"/>
              </w:rPr>
            </w:pPr>
            <w:r>
              <w:rPr>
                <w:sz w:val="20"/>
                <w:szCs w:val="20"/>
                <w:lang w:val="en-GB"/>
              </w:rPr>
              <w:t>CallStatement</w:t>
            </w:r>
          </w:p>
        </w:tc>
        <w:tc>
          <w:tcPr>
            <w:tcW w:w="1072" w:type="dxa"/>
          </w:tcPr>
          <w:p w14:paraId="54B201B5" w14:textId="2F5FD34D" w:rsidR="00325715" w:rsidRDefault="002F4B19" w:rsidP="00C7107A">
            <w:pPr>
              <w:rPr>
                <w:sz w:val="20"/>
                <w:szCs w:val="20"/>
                <w:lang w:val="en-GB"/>
              </w:rPr>
            </w:pPr>
            <w:r>
              <w:rPr>
                <w:sz w:val="20"/>
                <w:szCs w:val="20"/>
                <w:lang w:val="en-GB"/>
              </w:rPr>
              <w:t>Return</w:t>
            </w:r>
          </w:p>
        </w:tc>
        <w:tc>
          <w:tcPr>
            <w:tcW w:w="1072" w:type="dxa"/>
          </w:tcPr>
          <w:p w14:paraId="035E0035" w14:textId="184336A2" w:rsidR="00325715" w:rsidRDefault="00325715" w:rsidP="00C7107A">
            <w:pPr>
              <w:rPr>
                <w:sz w:val="20"/>
                <w:szCs w:val="20"/>
                <w:lang w:val="en-GB"/>
              </w:rPr>
            </w:pPr>
          </w:p>
        </w:tc>
        <w:tc>
          <w:tcPr>
            <w:tcW w:w="3776" w:type="dxa"/>
          </w:tcPr>
          <w:p w14:paraId="4BF860C8" w14:textId="659392C8" w:rsidR="00325715" w:rsidRDefault="00325715" w:rsidP="002F4B19">
            <w:pPr>
              <w:rPr>
                <w:sz w:val="20"/>
                <w:szCs w:val="20"/>
                <w:lang w:val="en-GB"/>
              </w:rPr>
            </w:pPr>
          </w:p>
        </w:tc>
      </w:tr>
      <w:tr w:rsidR="00325715" w:rsidRPr="001B2F11" w14:paraId="4C89692F" w14:textId="77777777" w:rsidTr="009C191D">
        <w:tc>
          <w:tcPr>
            <w:tcW w:w="2383" w:type="dxa"/>
          </w:tcPr>
          <w:p w14:paraId="7E22E3D9" w14:textId="4F921EA3" w:rsidR="00325715" w:rsidRPr="001B2F11" w:rsidRDefault="00325715" w:rsidP="00C7107A">
            <w:pPr>
              <w:rPr>
                <w:sz w:val="20"/>
                <w:szCs w:val="20"/>
                <w:lang w:val="en-GB"/>
              </w:rPr>
            </w:pPr>
            <w:r>
              <w:rPr>
                <w:sz w:val="20"/>
                <w:szCs w:val="20"/>
                <w:lang w:val="en-GB"/>
              </w:rPr>
              <w:t>CloseStatement</w:t>
            </w:r>
          </w:p>
        </w:tc>
        <w:tc>
          <w:tcPr>
            <w:tcW w:w="1072" w:type="dxa"/>
          </w:tcPr>
          <w:p w14:paraId="1B8BF90A" w14:textId="78D650F0" w:rsidR="00325715" w:rsidRPr="001B2F11" w:rsidRDefault="002F4B19" w:rsidP="00C7107A">
            <w:pPr>
              <w:rPr>
                <w:sz w:val="20"/>
                <w:szCs w:val="20"/>
                <w:lang w:val="en-GB"/>
              </w:rPr>
            </w:pPr>
            <w:r>
              <w:rPr>
                <w:sz w:val="20"/>
                <w:szCs w:val="20"/>
                <w:lang w:val="en-GB"/>
              </w:rPr>
              <w:t>Omitted</w:t>
            </w:r>
          </w:p>
        </w:tc>
        <w:tc>
          <w:tcPr>
            <w:tcW w:w="1072" w:type="dxa"/>
          </w:tcPr>
          <w:p w14:paraId="0AC919E2" w14:textId="751EB6AE" w:rsidR="00325715" w:rsidRDefault="002F4B19" w:rsidP="00C7107A">
            <w:pPr>
              <w:rPr>
                <w:sz w:val="20"/>
                <w:szCs w:val="20"/>
                <w:lang w:val="en-GB"/>
              </w:rPr>
            </w:pPr>
            <w:r>
              <w:rPr>
                <w:sz w:val="20"/>
                <w:szCs w:val="20"/>
                <w:lang w:val="en-GB"/>
              </w:rPr>
              <w:t>Omitted</w:t>
            </w:r>
          </w:p>
        </w:tc>
        <w:tc>
          <w:tcPr>
            <w:tcW w:w="3776" w:type="dxa"/>
          </w:tcPr>
          <w:p w14:paraId="63DDBC30" w14:textId="587D344B" w:rsidR="00325715" w:rsidRPr="001B2F11" w:rsidRDefault="002F4B19" w:rsidP="00C7107A">
            <w:pPr>
              <w:rPr>
                <w:sz w:val="20"/>
                <w:szCs w:val="20"/>
                <w:lang w:val="en-GB"/>
              </w:rPr>
            </w:pPr>
            <w:r>
              <w:rPr>
                <w:sz w:val="20"/>
                <w:szCs w:val="20"/>
                <w:lang w:val="en-GB"/>
              </w:rPr>
              <w:t>Terminates the curren</w:t>
            </w:r>
            <w:r w:rsidR="00781BB6">
              <w:rPr>
                <w:sz w:val="20"/>
                <w:szCs w:val="20"/>
                <w:lang w:val="en-GB"/>
              </w:rPr>
              <w:t>t</w:t>
            </w:r>
            <w:r w:rsidR="00325715">
              <w:rPr>
                <w:sz w:val="20"/>
                <w:szCs w:val="20"/>
                <w:lang w:val="en-GB"/>
              </w:rPr>
              <w:t xml:space="preserve"> Connection</w:t>
            </w:r>
          </w:p>
        </w:tc>
      </w:tr>
      <w:tr w:rsidR="00325715" w:rsidRPr="00CF439E" w14:paraId="1D99F2AB" w14:textId="77777777" w:rsidTr="009C191D">
        <w:tc>
          <w:tcPr>
            <w:tcW w:w="2383" w:type="dxa"/>
          </w:tcPr>
          <w:p w14:paraId="4C9050E1" w14:textId="284B559F" w:rsidR="00325715" w:rsidRDefault="00325715" w:rsidP="00C7107A">
            <w:pPr>
              <w:jc w:val="both"/>
              <w:rPr>
                <w:sz w:val="20"/>
                <w:szCs w:val="20"/>
                <w:lang w:val="en-GB"/>
              </w:rPr>
            </w:pPr>
            <w:r>
              <w:rPr>
                <w:sz w:val="20"/>
                <w:szCs w:val="20"/>
                <w:lang w:val="en-GB"/>
              </w:rPr>
              <w:t>CommitStatement</w:t>
            </w:r>
          </w:p>
        </w:tc>
        <w:tc>
          <w:tcPr>
            <w:tcW w:w="1072" w:type="dxa"/>
          </w:tcPr>
          <w:p w14:paraId="577BB5BB" w14:textId="1E188E28" w:rsidR="00325715" w:rsidRDefault="00325715" w:rsidP="00C7107A">
            <w:pPr>
              <w:jc w:val="both"/>
              <w:rPr>
                <w:sz w:val="20"/>
                <w:szCs w:val="20"/>
                <w:lang w:val="en-GB"/>
              </w:rPr>
            </w:pPr>
            <w:r>
              <w:rPr>
                <w:sz w:val="20"/>
                <w:szCs w:val="20"/>
                <w:lang w:val="en-GB"/>
              </w:rPr>
              <w:t>Omitted</w:t>
            </w:r>
          </w:p>
        </w:tc>
        <w:tc>
          <w:tcPr>
            <w:tcW w:w="1072" w:type="dxa"/>
          </w:tcPr>
          <w:p w14:paraId="792441FF" w14:textId="6010B74B" w:rsidR="00325715" w:rsidRDefault="002F4B19" w:rsidP="00C7107A">
            <w:pPr>
              <w:jc w:val="both"/>
              <w:rPr>
                <w:sz w:val="20"/>
                <w:szCs w:val="20"/>
                <w:lang w:val="en-GB"/>
              </w:rPr>
            </w:pPr>
            <w:r>
              <w:rPr>
                <w:sz w:val="20"/>
                <w:szCs w:val="20"/>
                <w:lang w:val="en-GB"/>
              </w:rPr>
              <w:t>Omitted</w:t>
            </w:r>
          </w:p>
        </w:tc>
        <w:tc>
          <w:tcPr>
            <w:tcW w:w="3776" w:type="dxa"/>
          </w:tcPr>
          <w:p w14:paraId="3FF7B9A6" w14:textId="5FF29AA9" w:rsidR="00325715" w:rsidRDefault="00325715" w:rsidP="00C7107A">
            <w:pPr>
              <w:jc w:val="both"/>
              <w:rPr>
                <w:sz w:val="20"/>
                <w:szCs w:val="20"/>
                <w:lang w:val="en-GB"/>
              </w:rPr>
            </w:pPr>
            <w:r>
              <w:rPr>
                <w:sz w:val="20"/>
                <w:szCs w:val="20"/>
                <w:lang w:val="en-GB"/>
              </w:rPr>
              <w:t>Always terminates the transaction</w:t>
            </w:r>
          </w:p>
        </w:tc>
      </w:tr>
      <w:tr w:rsidR="009C191D" w:rsidRPr="00CF439E" w14:paraId="7F9BEB41" w14:textId="77777777" w:rsidTr="009C191D">
        <w:tc>
          <w:tcPr>
            <w:tcW w:w="2383" w:type="dxa"/>
          </w:tcPr>
          <w:p w14:paraId="6F9A743C" w14:textId="0A0BAB52" w:rsidR="009C191D" w:rsidRDefault="009C191D" w:rsidP="00C7107A">
            <w:pPr>
              <w:jc w:val="both"/>
              <w:rPr>
                <w:sz w:val="20"/>
                <w:szCs w:val="20"/>
                <w:lang w:val="en-GB"/>
              </w:rPr>
            </w:pPr>
            <w:r>
              <w:rPr>
                <w:sz w:val="20"/>
                <w:szCs w:val="20"/>
                <w:lang w:val="en-GB"/>
              </w:rPr>
              <w:t>CompositeQueryStatement</w:t>
            </w:r>
          </w:p>
        </w:tc>
        <w:tc>
          <w:tcPr>
            <w:tcW w:w="1072" w:type="dxa"/>
          </w:tcPr>
          <w:p w14:paraId="136A1E2E" w14:textId="176CBC5C" w:rsidR="009C191D" w:rsidRDefault="009C191D" w:rsidP="00C7107A">
            <w:pPr>
              <w:jc w:val="both"/>
              <w:rPr>
                <w:sz w:val="20"/>
                <w:szCs w:val="20"/>
                <w:lang w:val="en-GB"/>
              </w:rPr>
            </w:pPr>
            <w:r>
              <w:rPr>
                <w:sz w:val="20"/>
                <w:szCs w:val="20"/>
                <w:lang w:val="en-GB"/>
              </w:rPr>
              <w:t>Omitted</w:t>
            </w:r>
          </w:p>
        </w:tc>
        <w:tc>
          <w:tcPr>
            <w:tcW w:w="1072" w:type="dxa"/>
          </w:tcPr>
          <w:p w14:paraId="69149244" w14:textId="0BEB18F8" w:rsidR="009C191D" w:rsidRDefault="009C191D" w:rsidP="00C7107A">
            <w:pPr>
              <w:jc w:val="both"/>
              <w:rPr>
                <w:sz w:val="20"/>
                <w:szCs w:val="20"/>
                <w:lang w:val="en-GB"/>
              </w:rPr>
            </w:pPr>
            <w:r>
              <w:rPr>
                <w:sz w:val="20"/>
                <w:szCs w:val="20"/>
                <w:lang w:val="en-GB"/>
              </w:rPr>
              <w:t>Calculated</w:t>
            </w:r>
          </w:p>
        </w:tc>
        <w:tc>
          <w:tcPr>
            <w:tcW w:w="3776" w:type="dxa"/>
          </w:tcPr>
          <w:p w14:paraId="553C2673" w14:textId="77777777" w:rsidR="009C191D" w:rsidRDefault="009C191D" w:rsidP="00C7107A">
            <w:pPr>
              <w:jc w:val="both"/>
              <w:rPr>
                <w:sz w:val="20"/>
                <w:szCs w:val="20"/>
                <w:lang w:val="en-GB"/>
              </w:rPr>
            </w:pPr>
          </w:p>
        </w:tc>
      </w:tr>
      <w:tr w:rsidR="009C191D" w:rsidRPr="00CF439E" w14:paraId="585410EA" w14:textId="77777777" w:rsidTr="006A2066">
        <w:tc>
          <w:tcPr>
            <w:tcW w:w="2383" w:type="dxa"/>
          </w:tcPr>
          <w:p w14:paraId="26F32B3F" w14:textId="77777777" w:rsidR="009C191D" w:rsidRDefault="009C191D" w:rsidP="006A2066">
            <w:pPr>
              <w:jc w:val="both"/>
              <w:rPr>
                <w:sz w:val="20"/>
                <w:szCs w:val="20"/>
                <w:lang w:val="en-GB"/>
              </w:rPr>
            </w:pPr>
            <w:r>
              <w:rPr>
                <w:sz w:val="20"/>
                <w:szCs w:val="20"/>
                <w:lang w:val="en-GB"/>
              </w:rPr>
              <w:t>ConditionalStatement</w:t>
            </w:r>
          </w:p>
        </w:tc>
        <w:tc>
          <w:tcPr>
            <w:tcW w:w="1072" w:type="dxa"/>
          </w:tcPr>
          <w:p w14:paraId="59CED9B1" w14:textId="77777777" w:rsidR="009C191D" w:rsidRDefault="009C191D" w:rsidP="006A2066">
            <w:pPr>
              <w:jc w:val="both"/>
              <w:rPr>
                <w:sz w:val="20"/>
                <w:szCs w:val="20"/>
                <w:lang w:val="en-GB"/>
              </w:rPr>
            </w:pPr>
          </w:p>
        </w:tc>
        <w:tc>
          <w:tcPr>
            <w:tcW w:w="1072" w:type="dxa"/>
          </w:tcPr>
          <w:p w14:paraId="6F8231EA" w14:textId="77777777" w:rsidR="009C191D" w:rsidRDefault="009C191D" w:rsidP="006A2066">
            <w:pPr>
              <w:jc w:val="both"/>
              <w:rPr>
                <w:sz w:val="20"/>
                <w:szCs w:val="20"/>
                <w:lang w:val="en-GB"/>
              </w:rPr>
            </w:pPr>
          </w:p>
        </w:tc>
        <w:tc>
          <w:tcPr>
            <w:tcW w:w="3776" w:type="dxa"/>
          </w:tcPr>
          <w:p w14:paraId="70C1DD4F" w14:textId="77777777" w:rsidR="009C191D" w:rsidRDefault="009C191D" w:rsidP="006A2066">
            <w:pPr>
              <w:jc w:val="both"/>
              <w:rPr>
                <w:sz w:val="20"/>
                <w:szCs w:val="20"/>
                <w:lang w:val="en-GB"/>
              </w:rPr>
            </w:pPr>
          </w:p>
        </w:tc>
      </w:tr>
      <w:tr w:rsidR="009E0F4F" w:rsidRPr="00CF439E" w14:paraId="5115BD70" w14:textId="77777777" w:rsidTr="006A2066">
        <w:tc>
          <w:tcPr>
            <w:tcW w:w="2383" w:type="dxa"/>
          </w:tcPr>
          <w:p w14:paraId="6A2BC93B" w14:textId="06D28BEC" w:rsidR="009E0F4F" w:rsidRDefault="009E0F4F" w:rsidP="006A2066">
            <w:pPr>
              <w:jc w:val="both"/>
              <w:rPr>
                <w:sz w:val="20"/>
                <w:szCs w:val="20"/>
                <w:lang w:val="en-GB"/>
              </w:rPr>
            </w:pPr>
            <w:r>
              <w:rPr>
                <w:sz w:val="20"/>
                <w:szCs w:val="20"/>
                <w:lang w:val="en-GB"/>
              </w:rPr>
              <w:t>CreateStatement</w:t>
            </w:r>
          </w:p>
        </w:tc>
        <w:tc>
          <w:tcPr>
            <w:tcW w:w="1072" w:type="dxa"/>
          </w:tcPr>
          <w:p w14:paraId="2CD3C303" w14:textId="0D3932B9" w:rsidR="009E0F4F" w:rsidRDefault="009E0F4F" w:rsidP="006A2066">
            <w:pPr>
              <w:jc w:val="both"/>
              <w:rPr>
                <w:sz w:val="20"/>
                <w:szCs w:val="20"/>
                <w:lang w:val="en-GB"/>
              </w:rPr>
            </w:pPr>
            <w:r>
              <w:rPr>
                <w:sz w:val="20"/>
                <w:szCs w:val="20"/>
                <w:lang w:val="en-GB"/>
              </w:rPr>
              <w:t>Omitted</w:t>
            </w:r>
          </w:p>
        </w:tc>
        <w:tc>
          <w:tcPr>
            <w:tcW w:w="1072" w:type="dxa"/>
          </w:tcPr>
          <w:p w14:paraId="52ED171E" w14:textId="1B637E85" w:rsidR="009E0F4F" w:rsidRDefault="009E0F4F" w:rsidP="006A2066">
            <w:pPr>
              <w:jc w:val="both"/>
              <w:rPr>
                <w:sz w:val="20"/>
                <w:szCs w:val="20"/>
                <w:lang w:val="en-GB"/>
              </w:rPr>
            </w:pPr>
            <w:r>
              <w:rPr>
                <w:sz w:val="20"/>
                <w:szCs w:val="20"/>
                <w:lang w:val="en-GB"/>
              </w:rPr>
              <w:t>Omitted</w:t>
            </w:r>
          </w:p>
        </w:tc>
        <w:tc>
          <w:tcPr>
            <w:tcW w:w="3776" w:type="dxa"/>
          </w:tcPr>
          <w:p w14:paraId="6C9CA93F" w14:textId="6E56EC5F" w:rsidR="009E0F4F" w:rsidRDefault="009E0F4F" w:rsidP="006A2066">
            <w:pPr>
              <w:jc w:val="both"/>
              <w:rPr>
                <w:sz w:val="20"/>
                <w:szCs w:val="20"/>
                <w:lang w:val="en-GB"/>
              </w:rPr>
            </w:pPr>
            <w:r>
              <w:rPr>
                <w:sz w:val="20"/>
                <w:szCs w:val="20"/>
                <w:lang w:val="en-GB"/>
              </w:rPr>
              <w:t xml:space="preserve">Used for Tables, Types, Columns </w:t>
            </w:r>
          </w:p>
        </w:tc>
      </w:tr>
      <w:tr w:rsidR="009C191D" w:rsidRPr="00CF439E" w14:paraId="66E84815" w14:textId="77777777" w:rsidTr="009C191D">
        <w:tc>
          <w:tcPr>
            <w:tcW w:w="2383" w:type="dxa"/>
          </w:tcPr>
          <w:p w14:paraId="43021751" w14:textId="589D1E3F" w:rsidR="009C191D" w:rsidRDefault="009C191D" w:rsidP="00C7107A">
            <w:pPr>
              <w:jc w:val="both"/>
              <w:rPr>
                <w:sz w:val="20"/>
                <w:szCs w:val="20"/>
                <w:lang w:val="en-GB"/>
              </w:rPr>
            </w:pPr>
            <w:r>
              <w:rPr>
                <w:sz w:val="20"/>
                <w:szCs w:val="20"/>
                <w:lang w:val="en-GB"/>
              </w:rPr>
              <w:t>CursorDeclaration</w:t>
            </w:r>
          </w:p>
        </w:tc>
        <w:tc>
          <w:tcPr>
            <w:tcW w:w="1072" w:type="dxa"/>
          </w:tcPr>
          <w:p w14:paraId="42454D8D" w14:textId="74BCF096" w:rsidR="009C191D" w:rsidRDefault="009C191D" w:rsidP="00C7107A">
            <w:pPr>
              <w:jc w:val="both"/>
              <w:rPr>
                <w:sz w:val="20"/>
                <w:szCs w:val="20"/>
                <w:lang w:val="en-GB"/>
              </w:rPr>
            </w:pPr>
            <w:r>
              <w:rPr>
                <w:sz w:val="20"/>
                <w:szCs w:val="20"/>
                <w:lang w:val="en-GB"/>
              </w:rPr>
              <w:t>Omitted</w:t>
            </w:r>
          </w:p>
        </w:tc>
        <w:tc>
          <w:tcPr>
            <w:tcW w:w="1072" w:type="dxa"/>
          </w:tcPr>
          <w:p w14:paraId="77BCECDE" w14:textId="15AB546D" w:rsidR="009C191D" w:rsidRDefault="009C191D" w:rsidP="00C7107A">
            <w:pPr>
              <w:jc w:val="both"/>
              <w:rPr>
                <w:sz w:val="20"/>
                <w:szCs w:val="20"/>
                <w:lang w:val="en-GB"/>
              </w:rPr>
            </w:pPr>
            <w:r>
              <w:rPr>
                <w:sz w:val="20"/>
                <w:szCs w:val="20"/>
                <w:lang w:val="en-GB"/>
              </w:rPr>
              <w:t>Calculated</w:t>
            </w:r>
          </w:p>
        </w:tc>
        <w:tc>
          <w:tcPr>
            <w:tcW w:w="3776" w:type="dxa"/>
          </w:tcPr>
          <w:p w14:paraId="25D7E7E7" w14:textId="77777777" w:rsidR="009C191D" w:rsidRDefault="009C191D" w:rsidP="00C7107A">
            <w:pPr>
              <w:jc w:val="both"/>
              <w:rPr>
                <w:sz w:val="20"/>
                <w:szCs w:val="20"/>
                <w:lang w:val="en-GB"/>
              </w:rPr>
            </w:pPr>
          </w:p>
        </w:tc>
      </w:tr>
      <w:tr w:rsidR="00325715" w:rsidRPr="00CF439E" w14:paraId="38B45AF7" w14:textId="77777777" w:rsidTr="009C191D">
        <w:tc>
          <w:tcPr>
            <w:tcW w:w="2383" w:type="dxa"/>
          </w:tcPr>
          <w:p w14:paraId="40F80FB4" w14:textId="54F8BEB4" w:rsidR="00325715" w:rsidRDefault="00325715" w:rsidP="00C7107A">
            <w:pPr>
              <w:jc w:val="both"/>
              <w:rPr>
                <w:sz w:val="20"/>
                <w:szCs w:val="20"/>
                <w:lang w:val="en-GB"/>
              </w:rPr>
            </w:pPr>
            <w:r>
              <w:rPr>
                <w:sz w:val="20"/>
                <w:szCs w:val="20"/>
                <w:lang w:val="en-GB"/>
              </w:rPr>
              <w:t>DeleteNode</w:t>
            </w:r>
          </w:p>
        </w:tc>
        <w:tc>
          <w:tcPr>
            <w:tcW w:w="1072" w:type="dxa"/>
          </w:tcPr>
          <w:p w14:paraId="077F45B5" w14:textId="6ACAF003" w:rsidR="00325715" w:rsidRDefault="002F4B19" w:rsidP="00C7107A">
            <w:pPr>
              <w:jc w:val="both"/>
              <w:rPr>
                <w:sz w:val="20"/>
                <w:szCs w:val="20"/>
                <w:lang w:val="en-GB"/>
              </w:rPr>
            </w:pPr>
            <w:r>
              <w:rPr>
                <w:sz w:val="20"/>
                <w:szCs w:val="20"/>
                <w:lang w:val="en-GB"/>
              </w:rPr>
              <w:t>Omitted</w:t>
            </w:r>
          </w:p>
        </w:tc>
        <w:tc>
          <w:tcPr>
            <w:tcW w:w="1072" w:type="dxa"/>
          </w:tcPr>
          <w:p w14:paraId="14F901A0" w14:textId="2E5C0DA8" w:rsidR="00325715" w:rsidRDefault="002F4B19" w:rsidP="00C7107A">
            <w:pPr>
              <w:jc w:val="both"/>
              <w:rPr>
                <w:sz w:val="20"/>
                <w:szCs w:val="20"/>
                <w:lang w:val="en-GB"/>
              </w:rPr>
            </w:pPr>
            <w:r>
              <w:rPr>
                <w:sz w:val="20"/>
                <w:szCs w:val="20"/>
                <w:lang w:val="en-GB"/>
              </w:rPr>
              <w:t>Omitted</w:t>
            </w:r>
          </w:p>
        </w:tc>
        <w:tc>
          <w:tcPr>
            <w:tcW w:w="3776" w:type="dxa"/>
          </w:tcPr>
          <w:p w14:paraId="38A1F803" w14:textId="28DA46DF" w:rsidR="00325715" w:rsidRDefault="002F4B19" w:rsidP="00C7107A">
            <w:pPr>
              <w:jc w:val="both"/>
              <w:rPr>
                <w:sz w:val="20"/>
                <w:szCs w:val="20"/>
                <w:lang w:val="en-GB"/>
              </w:rPr>
            </w:pPr>
            <w:r>
              <w:rPr>
                <w:sz w:val="20"/>
                <w:szCs w:val="20"/>
                <w:lang w:val="en-GB"/>
              </w:rPr>
              <w:t>May have triggers. Current node deleted</w:t>
            </w:r>
          </w:p>
        </w:tc>
      </w:tr>
      <w:tr w:rsidR="009C191D" w:rsidRPr="00CF439E" w14:paraId="6213FA59" w14:textId="77777777" w:rsidTr="009C191D">
        <w:tc>
          <w:tcPr>
            <w:tcW w:w="2383" w:type="dxa"/>
          </w:tcPr>
          <w:p w14:paraId="78F1923A" w14:textId="2E38707C" w:rsidR="009C191D" w:rsidRDefault="009C191D" w:rsidP="00C7107A">
            <w:pPr>
              <w:jc w:val="both"/>
              <w:rPr>
                <w:sz w:val="20"/>
                <w:szCs w:val="20"/>
                <w:lang w:val="en-GB"/>
              </w:rPr>
            </w:pPr>
            <w:r>
              <w:rPr>
                <w:sz w:val="20"/>
                <w:szCs w:val="20"/>
                <w:lang w:val="en-GB"/>
              </w:rPr>
              <w:t>EmptyStatement</w:t>
            </w:r>
          </w:p>
        </w:tc>
        <w:tc>
          <w:tcPr>
            <w:tcW w:w="1072" w:type="dxa"/>
          </w:tcPr>
          <w:p w14:paraId="6683B068" w14:textId="77777777" w:rsidR="009C191D" w:rsidRDefault="009C191D" w:rsidP="00C7107A">
            <w:pPr>
              <w:jc w:val="both"/>
              <w:rPr>
                <w:sz w:val="20"/>
                <w:szCs w:val="20"/>
                <w:lang w:val="en-GB"/>
              </w:rPr>
            </w:pPr>
          </w:p>
        </w:tc>
        <w:tc>
          <w:tcPr>
            <w:tcW w:w="1072" w:type="dxa"/>
          </w:tcPr>
          <w:p w14:paraId="65137100" w14:textId="77777777" w:rsidR="009C191D" w:rsidRDefault="009C191D" w:rsidP="00C7107A">
            <w:pPr>
              <w:jc w:val="both"/>
              <w:rPr>
                <w:sz w:val="20"/>
                <w:szCs w:val="20"/>
                <w:lang w:val="en-GB"/>
              </w:rPr>
            </w:pPr>
          </w:p>
        </w:tc>
        <w:tc>
          <w:tcPr>
            <w:tcW w:w="3776" w:type="dxa"/>
          </w:tcPr>
          <w:p w14:paraId="35E30A6E" w14:textId="77777777" w:rsidR="009C191D" w:rsidRDefault="009C191D" w:rsidP="00C7107A">
            <w:pPr>
              <w:jc w:val="both"/>
              <w:rPr>
                <w:sz w:val="20"/>
                <w:szCs w:val="20"/>
                <w:lang w:val="en-GB"/>
              </w:rPr>
            </w:pPr>
          </w:p>
        </w:tc>
      </w:tr>
      <w:tr w:rsidR="00325715" w:rsidRPr="00CF439E" w14:paraId="13189206" w14:textId="77777777" w:rsidTr="009C191D">
        <w:tc>
          <w:tcPr>
            <w:tcW w:w="2383" w:type="dxa"/>
          </w:tcPr>
          <w:p w14:paraId="42644010" w14:textId="533F2778" w:rsidR="00325715" w:rsidRDefault="00325715" w:rsidP="00C7107A">
            <w:pPr>
              <w:jc w:val="both"/>
              <w:rPr>
                <w:sz w:val="20"/>
                <w:szCs w:val="20"/>
                <w:lang w:val="en-GB"/>
              </w:rPr>
            </w:pPr>
            <w:r>
              <w:rPr>
                <w:sz w:val="20"/>
                <w:szCs w:val="20"/>
                <w:lang w:val="en-GB"/>
              </w:rPr>
              <w:t>FetchStatement</w:t>
            </w:r>
          </w:p>
        </w:tc>
        <w:tc>
          <w:tcPr>
            <w:tcW w:w="1072" w:type="dxa"/>
          </w:tcPr>
          <w:p w14:paraId="1AFA7769" w14:textId="739F5B2A" w:rsidR="00325715" w:rsidRDefault="002F4B19" w:rsidP="00C7107A">
            <w:pPr>
              <w:jc w:val="both"/>
              <w:rPr>
                <w:sz w:val="20"/>
                <w:szCs w:val="20"/>
                <w:lang w:val="en-GB"/>
              </w:rPr>
            </w:pPr>
            <w:r>
              <w:rPr>
                <w:sz w:val="20"/>
                <w:szCs w:val="20"/>
                <w:lang w:val="en-GB"/>
              </w:rPr>
              <w:t>Next row</w:t>
            </w:r>
          </w:p>
        </w:tc>
        <w:tc>
          <w:tcPr>
            <w:tcW w:w="1072" w:type="dxa"/>
          </w:tcPr>
          <w:p w14:paraId="785A6579" w14:textId="77777777" w:rsidR="00325715" w:rsidRDefault="00325715" w:rsidP="00C7107A">
            <w:pPr>
              <w:jc w:val="both"/>
              <w:rPr>
                <w:sz w:val="20"/>
                <w:szCs w:val="20"/>
                <w:lang w:val="en-GB"/>
              </w:rPr>
            </w:pPr>
          </w:p>
        </w:tc>
        <w:tc>
          <w:tcPr>
            <w:tcW w:w="3776" w:type="dxa"/>
          </w:tcPr>
          <w:p w14:paraId="15C3C992" w14:textId="2699034B" w:rsidR="00325715" w:rsidRDefault="002F4B19" w:rsidP="00251C98">
            <w:pPr>
              <w:jc w:val="both"/>
              <w:rPr>
                <w:sz w:val="20"/>
                <w:szCs w:val="20"/>
                <w:lang w:val="en-GB"/>
              </w:rPr>
            </w:pPr>
            <w:r>
              <w:rPr>
                <w:sz w:val="20"/>
                <w:szCs w:val="20"/>
                <w:lang w:val="en-GB"/>
              </w:rPr>
              <w:t xml:space="preserve">Local variables or fields updated, or </w:t>
            </w:r>
            <w:r w:rsidR="00251C98">
              <w:rPr>
                <w:sz w:val="20"/>
                <w:szCs w:val="20"/>
                <w:lang w:val="en-GB"/>
              </w:rPr>
              <w:t>M</w:t>
            </w:r>
            <w:r>
              <w:rPr>
                <w:sz w:val="20"/>
                <w:szCs w:val="20"/>
                <w:lang w:val="en-GB"/>
              </w:rPr>
              <w:t>odify another database</w:t>
            </w:r>
          </w:p>
        </w:tc>
      </w:tr>
      <w:tr w:rsidR="00325715" w:rsidRPr="00CF439E" w14:paraId="10134B12" w14:textId="77777777" w:rsidTr="009C191D">
        <w:tc>
          <w:tcPr>
            <w:tcW w:w="2383" w:type="dxa"/>
          </w:tcPr>
          <w:p w14:paraId="4AE4929D" w14:textId="29FA53E6" w:rsidR="00325715" w:rsidRDefault="00325715" w:rsidP="00C7107A">
            <w:pPr>
              <w:jc w:val="both"/>
              <w:rPr>
                <w:sz w:val="20"/>
                <w:szCs w:val="20"/>
                <w:lang w:val="en-GB"/>
              </w:rPr>
            </w:pPr>
            <w:r>
              <w:rPr>
                <w:sz w:val="20"/>
                <w:szCs w:val="20"/>
                <w:lang w:val="en-GB"/>
              </w:rPr>
              <w:t>FilterStatement</w:t>
            </w:r>
          </w:p>
        </w:tc>
        <w:tc>
          <w:tcPr>
            <w:tcW w:w="1072" w:type="dxa"/>
          </w:tcPr>
          <w:p w14:paraId="3DD9785D" w14:textId="27B71AF7" w:rsidR="00325715" w:rsidRDefault="002F4B19" w:rsidP="00C7107A">
            <w:pPr>
              <w:jc w:val="both"/>
              <w:rPr>
                <w:sz w:val="20"/>
                <w:szCs w:val="20"/>
                <w:lang w:val="en-GB"/>
              </w:rPr>
            </w:pPr>
            <w:r>
              <w:rPr>
                <w:sz w:val="20"/>
                <w:szCs w:val="20"/>
                <w:lang w:val="en-GB"/>
              </w:rPr>
              <w:t>Omitted</w:t>
            </w:r>
          </w:p>
        </w:tc>
        <w:tc>
          <w:tcPr>
            <w:tcW w:w="1072" w:type="dxa"/>
          </w:tcPr>
          <w:p w14:paraId="28D67637" w14:textId="7228257C" w:rsidR="00325715" w:rsidRDefault="002F4B19" w:rsidP="00C7107A">
            <w:pPr>
              <w:jc w:val="both"/>
              <w:rPr>
                <w:sz w:val="20"/>
                <w:szCs w:val="20"/>
                <w:lang w:val="en-GB"/>
              </w:rPr>
            </w:pPr>
            <w:r>
              <w:rPr>
                <w:sz w:val="20"/>
                <w:szCs w:val="20"/>
                <w:lang w:val="en-GB"/>
              </w:rPr>
              <w:t>Filtered</w:t>
            </w:r>
          </w:p>
        </w:tc>
        <w:tc>
          <w:tcPr>
            <w:tcW w:w="3776" w:type="dxa"/>
          </w:tcPr>
          <w:p w14:paraId="5AEB4DC4" w14:textId="09330CD9" w:rsidR="00325715" w:rsidRDefault="00325715" w:rsidP="00C7107A">
            <w:pPr>
              <w:jc w:val="both"/>
              <w:rPr>
                <w:sz w:val="20"/>
                <w:szCs w:val="20"/>
                <w:lang w:val="en-GB"/>
              </w:rPr>
            </w:pPr>
          </w:p>
        </w:tc>
      </w:tr>
      <w:tr w:rsidR="00325715" w:rsidRPr="00CF439E" w14:paraId="6A7E97D4" w14:textId="77777777" w:rsidTr="009C191D">
        <w:tc>
          <w:tcPr>
            <w:tcW w:w="2383" w:type="dxa"/>
          </w:tcPr>
          <w:p w14:paraId="7173B2E6" w14:textId="5B6E7128" w:rsidR="00325715" w:rsidRDefault="00325715" w:rsidP="00C7107A">
            <w:pPr>
              <w:jc w:val="both"/>
              <w:rPr>
                <w:sz w:val="20"/>
                <w:szCs w:val="20"/>
                <w:lang w:val="en-GB"/>
              </w:rPr>
            </w:pPr>
            <w:r>
              <w:rPr>
                <w:sz w:val="20"/>
                <w:szCs w:val="20"/>
                <w:lang w:val="en-GB"/>
              </w:rPr>
              <w:t>ForSelectStatement</w:t>
            </w:r>
          </w:p>
        </w:tc>
        <w:tc>
          <w:tcPr>
            <w:tcW w:w="1072" w:type="dxa"/>
          </w:tcPr>
          <w:p w14:paraId="7EA32773" w14:textId="5BA65DCE" w:rsidR="00325715" w:rsidRDefault="002F4B19" w:rsidP="00C7107A">
            <w:pPr>
              <w:jc w:val="both"/>
              <w:rPr>
                <w:sz w:val="20"/>
                <w:szCs w:val="20"/>
                <w:lang w:val="en-GB"/>
              </w:rPr>
            </w:pPr>
            <w:r>
              <w:rPr>
                <w:sz w:val="20"/>
                <w:szCs w:val="20"/>
                <w:lang w:val="en-GB"/>
              </w:rPr>
              <w:t>Omitted</w:t>
            </w:r>
          </w:p>
        </w:tc>
        <w:tc>
          <w:tcPr>
            <w:tcW w:w="1072" w:type="dxa"/>
          </w:tcPr>
          <w:p w14:paraId="005646C5" w14:textId="2E83FBB0" w:rsidR="00325715" w:rsidRDefault="00325715" w:rsidP="00C7107A">
            <w:pPr>
              <w:jc w:val="both"/>
              <w:rPr>
                <w:sz w:val="20"/>
                <w:szCs w:val="20"/>
                <w:lang w:val="en-GB"/>
              </w:rPr>
            </w:pPr>
          </w:p>
        </w:tc>
        <w:tc>
          <w:tcPr>
            <w:tcW w:w="3776" w:type="dxa"/>
          </w:tcPr>
          <w:p w14:paraId="542D5765" w14:textId="4681E5B6" w:rsidR="00325715" w:rsidRDefault="00325715" w:rsidP="00C7107A">
            <w:pPr>
              <w:jc w:val="both"/>
              <w:rPr>
                <w:sz w:val="20"/>
                <w:szCs w:val="20"/>
                <w:lang w:val="en-GB"/>
              </w:rPr>
            </w:pPr>
            <w:r>
              <w:rPr>
                <w:sz w:val="20"/>
                <w:szCs w:val="20"/>
                <w:lang w:val="en-GB"/>
              </w:rPr>
              <w:t>Embedded statements are executed for each row of the selection</w:t>
            </w:r>
          </w:p>
        </w:tc>
      </w:tr>
      <w:tr w:rsidR="009C191D" w:rsidRPr="00CF439E" w14:paraId="59C4739C" w14:textId="77777777" w:rsidTr="009C191D">
        <w:tc>
          <w:tcPr>
            <w:tcW w:w="2383" w:type="dxa"/>
          </w:tcPr>
          <w:p w14:paraId="0C6B36C6" w14:textId="7FEAC128" w:rsidR="009C191D" w:rsidRDefault="009C191D" w:rsidP="00C7107A">
            <w:pPr>
              <w:jc w:val="both"/>
              <w:rPr>
                <w:sz w:val="20"/>
                <w:szCs w:val="20"/>
                <w:lang w:val="en-GB"/>
              </w:rPr>
            </w:pPr>
            <w:r>
              <w:rPr>
                <w:sz w:val="20"/>
                <w:szCs w:val="20"/>
                <w:lang w:val="en-GB"/>
              </w:rPr>
              <w:t>FormalParameter</w:t>
            </w:r>
          </w:p>
        </w:tc>
        <w:tc>
          <w:tcPr>
            <w:tcW w:w="1072" w:type="dxa"/>
          </w:tcPr>
          <w:p w14:paraId="08210B0C" w14:textId="6E5ADC4B" w:rsidR="009C191D" w:rsidRDefault="009C191D" w:rsidP="00C7107A">
            <w:pPr>
              <w:jc w:val="both"/>
              <w:rPr>
                <w:sz w:val="20"/>
                <w:szCs w:val="20"/>
                <w:lang w:val="en-GB"/>
              </w:rPr>
            </w:pPr>
            <w:r>
              <w:rPr>
                <w:sz w:val="20"/>
                <w:szCs w:val="20"/>
                <w:lang w:val="en-GB"/>
              </w:rPr>
              <w:t>Calculated</w:t>
            </w:r>
          </w:p>
        </w:tc>
        <w:tc>
          <w:tcPr>
            <w:tcW w:w="1072" w:type="dxa"/>
          </w:tcPr>
          <w:p w14:paraId="76B178EA" w14:textId="77777777" w:rsidR="009C191D" w:rsidRDefault="009C191D" w:rsidP="00C7107A">
            <w:pPr>
              <w:jc w:val="both"/>
              <w:rPr>
                <w:sz w:val="20"/>
                <w:szCs w:val="20"/>
                <w:lang w:val="en-GB"/>
              </w:rPr>
            </w:pPr>
          </w:p>
        </w:tc>
        <w:tc>
          <w:tcPr>
            <w:tcW w:w="3776" w:type="dxa"/>
          </w:tcPr>
          <w:p w14:paraId="117893A2" w14:textId="77777777" w:rsidR="009C191D" w:rsidRDefault="009C191D" w:rsidP="00C7107A">
            <w:pPr>
              <w:jc w:val="both"/>
              <w:rPr>
                <w:sz w:val="20"/>
                <w:szCs w:val="20"/>
                <w:lang w:val="en-GB"/>
              </w:rPr>
            </w:pPr>
          </w:p>
        </w:tc>
      </w:tr>
      <w:tr w:rsidR="00325715" w:rsidRPr="00CF439E" w14:paraId="4359FE7E" w14:textId="77777777" w:rsidTr="009C191D">
        <w:tc>
          <w:tcPr>
            <w:tcW w:w="2383" w:type="dxa"/>
          </w:tcPr>
          <w:p w14:paraId="00876A9C" w14:textId="499B1575" w:rsidR="00325715" w:rsidRDefault="00325715" w:rsidP="00C7107A">
            <w:pPr>
              <w:jc w:val="both"/>
              <w:rPr>
                <w:sz w:val="20"/>
                <w:szCs w:val="20"/>
                <w:lang w:val="en-GB"/>
              </w:rPr>
            </w:pPr>
            <w:r>
              <w:rPr>
                <w:sz w:val="20"/>
                <w:szCs w:val="20"/>
                <w:lang w:val="en-GB"/>
              </w:rPr>
              <w:t>ForStatement</w:t>
            </w:r>
          </w:p>
        </w:tc>
        <w:tc>
          <w:tcPr>
            <w:tcW w:w="1072" w:type="dxa"/>
          </w:tcPr>
          <w:p w14:paraId="6611A3A2" w14:textId="001B02D1" w:rsidR="00325715" w:rsidRDefault="00C838C7" w:rsidP="00C7107A">
            <w:pPr>
              <w:jc w:val="both"/>
              <w:rPr>
                <w:sz w:val="20"/>
                <w:szCs w:val="20"/>
                <w:lang w:val="en-GB"/>
              </w:rPr>
            </w:pPr>
            <w:r>
              <w:rPr>
                <w:sz w:val="20"/>
                <w:szCs w:val="20"/>
                <w:lang w:val="en-GB"/>
              </w:rPr>
              <w:t>Omitted</w:t>
            </w:r>
          </w:p>
        </w:tc>
        <w:tc>
          <w:tcPr>
            <w:tcW w:w="1072" w:type="dxa"/>
          </w:tcPr>
          <w:p w14:paraId="6DC1BD1B" w14:textId="490B279B" w:rsidR="00325715" w:rsidRDefault="00F379A7" w:rsidP="00C7107A">
            <w:pPr>
              <w:jc w:val="both"/>
              <w:rPr>
                <w:sz w:val="20"/>
                <w:szCs w:val="20"/>
                <w:lang w:val="en-GB"/>
              </w:rPr>
            </w:pPr>
            <w:r>
              <w:rPr>
                <w:sz w:val="20"/>
                <w:szCs w:val="20"/>
                <w:lang w:val="en-GB"/>
              </w:rPr>
              <w:t>Calculated</w:t>
            </w:r>
          </w:p>
        </w:tc>
        <w:tc>
          <w:tcPr>
            <w:tcW w:w="3776" w:type="dxa"/>
          </w:tcPr>
          <w:p w14:paraId="4DBF6A33" w14:textId="1ABA34F2" w:rsidR="00325715" w:rsidRDefault="00F379A7" w:rsidP="00C7107A">
            <w:pPr>
              <w:jc w:val="both"/>
              <w:rPr>
                <w:sz w:val="20"/>
                <w:szCs w:val="20"/>
                <w:lang w:val="en-GB"/>
              </w:rPr>
            </w:pPr>
            <w:r>
              <w:rPr>
                <w:sz w:val="20"/>
                <w:szCs w:val="20"/>
                <w:lang w:val="en-GB"/>
              </w:rPr>
              <w:t>A new column is added to the table</w:t>
            </w:r>
          </w:p>
        </w:tc>
      </w:tr>
      <w:tr w:rsidR="00325715" w:rsidRPr="00CF439E" w14:paraId="681439A9" w14:textId="77777777" w:rsidTr="009C191D">
        <w:tc>
          <w:tcPr>
            <w:tcW w:w="2383" w:type="dxa"/>
          </w:tcPr>
          <w:p w14:paraId="4CDE5175" w14:textId="66494448" w:rsidR="00325715" w:rsidRDefault="00325715" w:rsidP="00C7107A">
            <w:pPr>
              <w:jc w:val="both"/>
              <w:rPr>
                <w:sz w:val="20"/>
                <w:szCs w:val="20"/>
                <w:lang w:val="en-GB"/>
              </w:rPr>
            </w:pPr>
            <w:r>
              <w:rPr>
                <w:sz w:val="20"/>
                <w:szCs w:val="20"/>
                <w:lang w:val="en-GB"/>
              </w:rPr>
              <w:t>GetDiagnostics</w:t>
            </w:r>
          </w:p>
        </w:tc>
        <w:tc>
          <w:tcPr>
            <w:tcW w:w="1072" w:type="dxa"/>
          </w:tcPr>
          <w:p w14:paraId="07E7D9D6" w14:textId="38BFBB5F" w:rsidR="00325715" w:rsidRDefault="00C838C7" w:rsidP="00C7107A">
            <w:pPr>
              <w:jc w:val="both"/>
              <w:rPr>
                <w:sz w:val="20"/>
                <w:szCs w:val="20"/>
                <w:lang w:val="en-GB"/>
              </w:rPr>
            </w:pPr>
            <w:r>
              <w:rPr>
                <w:sz w:val="20"/>
                <w:szCs w:val="20"/>
                <w:lang w:val="en-GB"/>
              </w:rPr>
              <w:t>Calculated</w:t>
            </w:r>
          </w:p>
        </w:tc>
        <w:tc>
          <w:tcPr>
            <w:tcW w:w="1072" w:type="dxa"/>
          </w:tcPr>
          <w:p w14:paraId="2F341AD8" w14:textId="77777777" w:rsidR="00325715" w:rsidRDefault="00325715" w:rsidP="00C7107A">
            <w:pPr>
              <w:jc w:val="both"/>
              <w:rPr>
                <w:sz w:val="20"/>
                <w:szCs w:val="20"/>
                <w:lang w:val="en-GB"/>
              </w:rPr>
            </w:pPr>
          </w:p>
        </w:tc>
        <w:tc>
          <w:tcPr>
            <w:tcW w:w="3776" w:type="dxa"/>
          </w:tcPr>
          <w:p w14:paraId="649CA288" w14:textId="3C80AB30" w:rsidR="00325715" w:rsidRDefault="00325715" w:rsidP="00C7107A">
            <w:pPr>
              <w:jc w:val="both"/>
              <w:rPr>
                <w:sz w:val="20"/>
                <w:szCs w:val="20"/>
                <w:lang w:val="en-GB"/>
              </w:rPr>
            </w:pPr>
          </w:p>
        </w:tc>
      </w:tr>
      <w:tr w:rsidR="00325715" w:rsidRPr="00CF439E" w14:paraId="0A9EBA5D" w14:textId="77777777" w:rsidTr="009C191D">
        <w:tc>
          <w:tcPr>
            <w:tcW w:w="2383" w:type="dxa"/>
          </w:tcPr>
          <w:p w14:paraId="1102410D" w14:textId="4BE70457" w:rsidR="00325715" w:rsidRDefault="00325715" w:rsidP="00C7107A">
            <w:pPr>
              <w:jc w:val="both"/>
              <w:rPr>
                <w:sz w:val="20"/>
                <w:szCs w:val="20"/>
                <w:lang w:val="en-GB"/>
              </w:rPr>
            </w:pPr>
            <w:r>
              <w:rPr>
                <w:sz w:val="20"/>
                <w:szCs w:val="20"/>
                <w:lang w:val="en-GB"/>
              </w:rPr>
              <w:t>GraphInsertStatement</w:t>
            </w:r>
          </w:p>
        </w:tc>
        <w:tc>
          <w:tcPr>
            <w:tcW w:w="1072" w:type="dxa"/>
          </w:tcPr>
          <w:p w14:paraId="1E86514A" w14:textId="58A6EFDC" w:rsidR="00325715" w:rsidRDefault="00C838C7" w:rsidP="00C7107A">
            <w:pPr>
              <w:jc w:val="both"/>
              <w:rPr>
                <w:sz w:val="20"/>
                <w:szCs w:val="20"/>
                <w:lang w:val="en-GB"/>
              </w:rPr>
            </w:pPr>
            <w:r>
              <w:rPr>
                <w:sz w:val="20"/>
                <w:szCs w:val="20"/>
                <w:lang w:val="en-GB"/>
              </w:rPr>
              <w:t>Omitted</w:t>
            </w:r>
          </w:p>
        </w:tc>
        <w:tc>
          <w:tcPr>
            <w:tcW w:w="1072" w:type="dxa"/>
          </w:tcPr>
          <w:p w14:paraId="1A4FF425" w14:textId="0806711A" w:rsidR="00325715" w:rsidRDefault="00C838C7" w:rsidP="00C7107A">
            <w:pPr>
              <w:jc w:val="both"/>
              <w:rPr>
                <w:sz w:val="20"/>
                <w:szCs w:val="20"/>
                <w:lang w:val="en-GB"/>
              </w:rPr>
            </w:pPr>
            <w:r>
              <w:rPr>
                <w:sz w:val="20"/>
                <w:szCs w:val="20"/>
                <w:lang w:val="en-GB"/>
              </w:rPr>
              <w:t>Omitted</w:t>
            </w:r>
          </w:p>
        </w:tc>
        <w:tc>
          <w:tcPr>
            <w:tcW w:w="3776" w:type="dxa"/>
          </w:tcPr>
          <w:p w14:paraId="21E934E3" w14:textId="7CF6921A" w:rsidR="00325715" w:rsidRDefault="00325715" w:rsidP="00C7107A">
            <w:pPr>
              <w:jc w:val="both"/>
              <w:rPr>
                <w:sz w:val="20"/>
                <w:szCs w:val="20"/>
                <w:lang w:val="en-GB"/>
              </w:rPr>
            </w:pPr>
          </w:p>
        </w:tc>
      </w:tr>
      <w:tr w:rsidR="00325715" w:rsidRPr="00CF439E" w14:paraId="7143B92F" w14:textId="77777777" w:rsidTr="009C191D">
        <w:tc>
          <w:tcPr>
            <w:tcW w:w="2383" w:type="dxa"/>
          </w:tcPr>
          <w:p w14:paraId="3F5A7F23" w14:textId="5DB0B4A0" w:rsidR="00325715" w:rsidRDefault="00325715" w:rsidP="00C7107A">
            <w:pPr>
              <w:jc w:val="both"/>
              <w:rPr>
                <w:sz w:val="20"/>
                <w:szCs w:val="20"/>
                <w:lang w:val="en-GB"/>
              </w:rPr>
            </w:pPr>
            <w:r>
              <w:rPr>
                <w:sz w:val="20"/>
                <w:szCs w:val="20"/>
                <w:lang w:val="en-GB"/>
              </w:rPr>
              <w:t>Handler</w:t>
            </w:r>
          </w:p>
        </w:tc>
        <w:tc>
          <w:tcPr>
            <w:tcW w:w="1072" w:type="dxa"/>
          </w:tcPr>
          <w:p w14:paraId="0DCC2F58" w14:textId="7A2DB700" w:rsidR="00325715" w:rsidRDefault="00325715" w:rsidP="00C7107A">
            <w:pPr>
              <w:jc w:val="both"/>
              <w:rPr>
                <w:sz w:val="20"/>
                <w:szCs w:val="20"/>
                <w:lang w:val="en-GB"/>
              </w:rPr>
            </w:pPr>
          </w:p>
        </w:tc>
        <w:tc>
          <w:tcPr>
            <w:tcW w:w="1072" w:type="dxa"/>
          </w:tcPr>
          <w:p w14:paraId="65E2F585" w14:textId="77777777" w:rsidR="00325715" w:rsidRDefault="00325715" w:rsidP="00C7107A">
            <w:pPr>
              <w:jc w:val="both"/>
              <w:rPr>
                <w:sz w:val="20"/>
                <w:szCs w:val="20"/>
                <w:lang w:val="en-GB"/>
              </w:rPr>
            </w:pPr>
          </w:p>
        </w:tc>
        <w:tc>
          <w:tcPr>
            <w:tcW w:w="3776" w:type="dxa"/>
          </w:tcPr>
          <w:p w14:paraId="6D40FD56" w14:textId="1D671FFF" w:rsidR="00325715" w:rsidRDefault="00251C98" w:rsidP="00C7107A">
            <w:pPr>
              <w:jc w:val="both"/>
              <w:rPr>
                <w:sz w:val="20"/>
                <w:szCs w:val="20"/>
                <w:lang w:val="en-GB"/>
              </w:rPr>
            </w:pPr>
            <w:r>
              <w:rPr>
                <w:sz w:val="20"/>
                <w:szCs w:val="20"/>
                <w:lang w:val="en-GB"/>
              </w:rPr>
              <w:t>Sensitivity to NoData if specified</w:t>
            </w:r>
          </w:p>
        </w:tc>
      </w:tr>
      <w:tr w:rsidR="00325715" w:rsidRPr="00CF439E" w14:paraId="3ADFD248" w14:textId="77777777" w:rsidTr="009C191D">
        <w:tc>
          <w:tcPr>
            <w:tcW w:w="2383" w:type="dxa"/>
          </w:tcPr>
          <w:p w14:paraId="3FC028E1" w14:textId="77777777" w:rsidR="00325715" w:rsidRDefault="00325715" w:rsidP="006A2066">
            <w:pPr>
              <w:jc w:val="both"/>
              <w:rPr>
                <w:sz w:val="20"/>
                <w:szCs w:val="20"/>
                <w:lang w:val="en-GB"/>
              </w:rPr>
            </w:pPr>
            <w:r>
              <w:rPr>
                <w:sz w:val="20"/>
                <w:szCs w:val="20"/>
                <w:lang w:val="en-GB"/>
              </w:rPr>
              <w:t>HandlerStatement</w:t>
            </w:r>
          </w:p>
        </w:tc>
        <w:tc>
          <w:tcPr>
            <w:tcW w:w="1072" w:type="dxa"/>
          </w:tcPr>
          <w:p w14:paraId="49ED1D8C" w14:textId="3F967E94" w:rsidR="00325715" w:rsidRDefault="00C838C7" w:rsidP="006A2066">
            <w:pPr>
              <w:jc w:val="both"/>
              <w:rPr>
                <w:sz w:val="20"/>
                <w:szCs w:val="20"/>
                <w:lang w:val="en-GB"/>
              </w:rPr>
            </w:pPr>
            <w:r>
              <w:rPr>
                <w:sz w:val="20"/>
                <w:szCs w:val="20"/>
                <w:lang w:val="en-GB"/>
              </w:rPr>
              <w:t>Calculated</w:t>
            </w:r>
          </w:p>
        </w:tc>
        <w:tc>
          <w:tcPr>
            <w:tcW w:w="1072" w:type="dxa"/>
          </w:tcPr>
          <w:p w14:paraId="2DC18991" w14:textId="77777777" w:rsidR="00325715" w:rsidRDefault="00325715" w:rsidP="006A2066">
            <w:pPr>
              <w:jc w:val="both"/>
              <w:rPr>
                <w:sz w:val="20"/>
                <w:szCs w:val="20"/>
                <w:lang w:val="en-GB"/>
              </w:rPr>
            </w:pPr>
          </w:p>
        </w:tc>
        <w:tc>
          <w:tcPr>
            <w:tcW w:w="3776" w:type="dxa"/>
          </w:tcPr>
          <w:p w14:paraId="28936D96" w14:textId="4EF1CFE6" w:rsidR="00325715" w:rsidRDefault="00325715" w:rsidP="006A2066">
            <w:pPr>
              <w:jc w:val="both"/>
              <w:rPr>
                <w:sz w:val="20"/>
                <w:szCs w:val="20"/>
                <w:lang w:val="en-GB"/>
              </w:rPr>
            </w:pPr>
          </w:p>
        </w:tc>
      </w:tr>
      <w:tr w:rsidR="00325715" w:rsidRPr="00CF439E" w14:paraId="1DAFD527" w14:textId="77777777" w:rsidTr="009C191D">
        <w:tc>
          <w:tcPr>
            <w:tcW w:w="2383" w:type="dxa"/>
          </w:tcPr>
          <w:p w14:paraId="00D3E811" w14:textId="5E7B6E46" w:rsidR="00325715" w:rsidRDefault="00325715" w:rsidP="006A2066">
            <w:pPr>
              <w:jc w:val="both"/>
              <w:rPr>
                <w:sz w:val="20"/>
                <w:szCs w:val="20"/>
                <w:lang w:val="en-GB"/>
              </w:rPr>
            </w:pPr>
            <w:r>
              <w:rPr>
                <w:sz w:val="20"/>
                <w:szCs w:val="20"/>
                <w:lang w:val="en-GB"/>
              </w:rPr>
              <w:t>IterateStatement</w:t>
            </w:r>
          </w:p>
        </w:tc>
        <w:tc>
          <w:tcPr>
            <w:tcW w:w="1072" w:type="dxa"/>
          </w:tcPr>
          <w:p w14:paraId="5C7A8D58" w14:textId="0DDF00B2" w:rsidR="00325715" w:rsidRDefault="00325715" w:rsidP="006A2066">
            <w:pPr>
              <w:jc w:val="both"/>
              <w:rPr>
                <w:sz w:val="20"/>
                <w:szCs w:val="20"/>
                <w:lang w:val="en-GB"/>
              </w:rPr>
            </w:pPr>
            <w:r>
              <w:rPr>
                <w:sz w:val="20"/>
                <w:szCs w:val="20"/>
                <w:lang w:val="en-GB"/>
              </w:rPr>
              <w:t>Current</w:t>
            </w:r>
          </w:p>
        </w:tc>
        <w:tc>
          <w:tcPr>
            <w:tcW w:w="1072" w:type="dxa"/>
          </w:tcPr>
          <w:p w14:paraId="5815D45B" w14:textId="77777777" w:rsidR="00325715" w:rsidRDefault="00325715" w:rsidP="006A2066">
            <w:pPr>
              <w:jc w:val="both"/>
              <w:rPr>
                <w:sz w:val="20"/>
                <w:szCs w:val="20"/>
                <w:lang w:val="en-GB"/>
              </w:rPr>
            </w:pPr>
          </w:p>
        </w:tc>
        <w:tc>
          <w:tcPr>
            <w:tcW w:w="3776" w:type="dxa"/>
          </w:tcPr>
          <w:p w14:paraId="648D5983" w14:textId="293457B7" w:rsidR="00325715" w:rsidRDefault="00325715" w:rsidP="006A2066">
            <w:pPr>
              <w:jc w:val="both"/>
              <w:rPr>
                <w:sz w:val="20"/>
                <w:szCs w:val="20"/>
                <w:lang w:val="en-GB"/>
              </w:rPr>
            </w:pPr>
          </w:p>
        </w:tc>
      </w:tr>
      <w:tr w:rsidR="00325715" w:rsidRPr="00CF439E" w14:paraId="6FFFE604" w14:textId="77777777" w:rsidTr="009C191D">
        <w:tc>
          <w:tcPr>
            <w:tcW w:w="2383" w:type="dxa"/>
          </w:tcPr>
          <w:p w14:paraId="0DD3898D" w14:textId="079F5911" w:rsidR="00325715" w:rsidRDefault="00325715" w:rsidP="006A2066">
            <w:pPr>
              <w:jc w:val="both"/>
              <w:rPr>
                <w:sz w:val="20"/>
                <w:szCs w:val="20"/>
                <w:lang w:val="en-GB"/>
              </w:rPr>
            </w:pPr>
            <w:r>
              <w:rPr>
                <w:sz w:val="20"/>
                <w:szCs w:val="20"/>
                <w:lang w:val="en-GB"/>
              </w:rPr>
              <w:t>LetStatement</w:t>
            </w:r>
          </w:p>
        </w:tc>
        <w:tc>
          <w:tcPr>
            <w:tcW w:w="1072" w:type="dxa"/>
          </w:tcPr>
          <w:p w14:paraId="0750A9BD" w14:textId="06D31D22" w:rsidR="00325715" w:rsidRDefault="00C838C7" w:rsidP="006A2066">
            <w:pPr>
              <w:jc w:val="both"/>
              <w:rPr>
                <w:sz w:val="20"/>
                <w:szCs w:val="20"/>
                <w:lang w:val="en-GB"/>
              </w:rPr>
            </w:pPr>
            <w:r>
              <w:rPr>
                <w:sz w:val="20"/>
                <w:szCs w:val="20"/>
                <w:lang w:val="en-GB"/>
              </w:rPr>
              <w:t>Calculated</w:t>
            </w:r>
          </w:p>
        </w:tc>
        <w:tc>
          <w:tcPr>
            <w:tcW w:w="1072" w:type="dxa"/>
          </w:tcPr>
          <w:p w14:paraId="56F4712C" w14:textId="6F8850D9" w:rsidR="00325715" w:rsidRDefault="00781BB6" w:rsidP="006A2066">
            <w:pPr>
              <w:jc w:val="both"/>
              <w:rPr>
                <w:sz w:val="20"/>
                <w:szCs w:val="20"/>
                <w:lang w:val="en-GB"/>
              </w:rPr>
            </w:pPr>
            <w:r>
              <w:rPr>
                <w:sz w:val="20"/>
                <w:szCs w:val="20"/>
                <w:lang w:val="en-GB"/>
              </w:rPr>
              <w:t>Calculated</w:t>
            </w:r>
          </w:p>
        </w:tc>
        <w:tc>
          <w:tcPr>
            <w:tcW w:w="3776" w:type="dxa"/>
          </w:tcPr>
          <w:p w14:paraId="3C8C5E06" w14:textId="44DF629C" w:rsidR="00325715" w:rsidRDefault="00781BB6" w:rsidP="006A2066">
            <w:pPr>
              <w:jc w:val="both"/>
              <w:rPr>
                <w:sz w:val="20"/>
                <w:szCs w:val="20"/>
                <w:lang w:val="en-GB"/>
              </w:rPr>
            </w:pPr>
            <w:r>
              <w:rPr>
                <w:sz w:val="20"/>
                <w:szCs w:val="20"/>
                <w:lang w:val="en-GB"/>
              </w:rPr>
              <w:t>New columns added to record and table</w:t>
            </w:r>
          </w:p>
        </w:tc>
      </w:tr>
      <w:tr w:rsidR="00325715" w:rsidRPr="00CF439E" w14:paraId="2ED80DFF" w14:textId="77777777" w:rsidTr="009C191D">
        <w:tc>
          <w:tcPr>
            <w:tcW w:w="2383" w:type="dxa"/>
          </w:tcPr>
          <w:p w14:paraId="3C8EF9BA" w14:textId="52D43152" w:rsidR="00325715" w:rsidRDefault="00325715" w:rsidP="006A2066">
            <w:pPr>
              <w:jc w:val="both"/>
              <w:rPr>
                <w:sz w:val="20"/>
                <w:szCs w:val="20"/>
                <w:lang w:val="en-GB"/>
              </w:rPr>
            </w:pPr>
            <w:r>
              <w:rPr>
                <w:sz w:val="20"/>
                <w:szCs w:val="20"/>
                <w:lang w:val="en-GB"/>
              </w:rPr>
              <w:t>LocalVariableDeclaration</w:t>
            </w:r>
          </w:p>
        </w:tc>
        <w:tc>
          <w:tcPr>
            <w:tcW w:w="1072" w:type="dxa"/>
          </w:tcPr>
          <w:p w14:paraId="540F20EC" w14:textId="34F29C07" w:rsidR="00325715" w:rsidRDefault="00C838C7" w:rsidP="006A2066">
            <w:pPr>
              <w:jc w:val="both"/>
              <w:rPr>
                <w:sz w:val="20"/>
                <w:szCs w:val="20"/>
                <w:lang w:val="en-GB"/>
              </w:rPr>
            </w:pPr>
            <w:r>
              <w:rPr>
                <w:sz w:val="20"/>
                <w:szCs w:val="20"/>
                <w:lang w:val="en-GB"/>
              </w:rPr>
              <w:t>Calculated</w:t>
            </w:r>
          </w:p>
        </w:tc>
        <w:tc>
          <w:tcPr>
            <w:tcW w:w="1072" w:type="dxa"/>
          </w:tcPr>
          <w:p w14:paraId="6067B5CE" w14:textId="77777777" w:rsidR="00325715" w:rsidRDefault="00325715" w:rsidP="006A2066">
            <w:pPr>
              <w:jc w:val="both"/>
              <w:rPr>
                <w:sz w:val="20"/>
                <w:szCs w:val="20"/>
                <w:lang w:val="en-GB"/>
              </w:rPr>
            </w:pPr>
          </w:p>
        </w:tc>
        <w:tc>
          <w:tcPr>
            <w:tcW w:w="3776" w:type="dxa"/>
          </w:tcPr>
          <w:p w14:paraId="636EDB18" w14:textId="26C1E7BF" w:rsidR="00325715" w:rsidRDefault="00F379A7" w:rsidP="006A2066">
            <w:pPr>
              <w:jc w:val="both"/>
              <w:rPr>
                <w:sz w:val="20"/>
                <w:szCs w:val="20"/>
                <w:lang w:val="en-GB"/>
              </w:rPr>
            </w:pPr>
            <w:r>
              <w:rPr>
                <w:sz w:val="20"/>
                <w:szCs w:val="20"/>
                <w:lang w:val="en-GB"/>
              </w:rPr>
              <w:t>A new column is added to the record</w:t>
            </w:r>
          </w:p>
        </w:tc>
      </w:tr>
      <w:tr w:rsidR="00325715" w:rsidRPr="00CF439E" w14:paraId="29764B25" w14:textId="77777777" w:rsidTr="009C191D">
        <w:tc>
          <w:tcPr>
            <w:tcW w:w="2383" w:type="dxa"/>
          </w:tcPr>
          <w:p w14:paraId="37379E50" w14:textId="2089BD2C" w:rsidR="00325715" w:rsidRDefault="00325715" w:rsidP="006A2066">
            <w:pPr>
              <w:jc w:val="both"/>
              <w:rPr>
                <w:sz w:val="20"/>
                <w:szCs w:val="20"/>
                <w:lang w:val="en-GB"/>
              </w:rPr>
            </w:pPr>
            <w:r>
              <w:rPr>
                <w:sz w:val="20"/>
                <w:szCs w:val="20"/>
                <w:lang w:val="en-GB"/>
              </w:rPr>
              <w:t>LoopStatement</w:t>
            </w:r>
          </w:p>
        </w:tc>
        <w:tc>
          <w:tcPr>
            <w:tcW w:w="1072" w:type="dxa"/>
          </w:tcPr>
          <w:p w14:paraId="6BC13BB3" w14:textId="7EB87FE5" w:rsidR="00325715" w:rsidRDefault="00325715" w:rsidP="006A2066">
            <w:pPr>
              <w:jc w:val="both"/>
              <w:rPr>
                <w:sz w:val="20"/>
                <w:szCs w:val="20"/>
                <w:lang w:val="en-GB"/>
              </w:rPr>
            </w:pPr>
          </w:p>
        </w:tc>
        <w:tc>
          <w:tcPr>
            <w:tcW w:w="1072" w:type="dxa"/>
          </w:tcPr>
          <w:p w14:paraId="47A28E46" w14:textId="77777777" w:rsidR="00325715" w:rsidRDefault="00325715" w:rsidP="006A2066">
            <w:pPr>
              <w:jc w:val="both"/>
              <w:rPr>
                <w:sz w:val="20"/>
                <w:szCs w:val="20"/>
                <w:lang w:val="en-GB"/>
              </w:rPr>
            </w:pPr>
          </w:p>
        </w:tc>
        <w:tc>
          <w:tcPr>
            <w:tcW w:w="3776" w:type="dxa"/>
          </w:tcPr>
          <w:p w14:paraId="6F1C3DA8" w14:textId="05B68F42" w:rsidR="00325715" w:rsidRDefault="00325715" w:rsidP="006A2066">
            <w:pPr>
              <w:jc w:val="both"/>
              <w:rPr>
                <w:sz w:val="20"/>
                <w:szCs w:val="20"/>
                <w:lang w:val="en-GB"/>
              </w:rPr>
            </w:pPr>
          </w:p>
        </w:tc>
      </w:tr>
      <w:tr w:rsidR="00325715" w:rsidRPr="00CF439E" w14:paraId="019630A3" w14:textId="77777777" w:rsidTr="009C191D">
        <w:tc>
          <w:tcPr>
            <w:tcW w:w="2383" w:type="dxa"/>
          </w:tcPr>
          <w:p w14:paraId="5AF0077C" w14:textId="710063F9" w:rsidR="00325715" w:rsidRDefault="00325715" w:rsidP="006A2066">
            <w:pPr>
              <w:jc w:val="both"/>
              <w:rPr>
                <w:sz w:val="20"/>
                <w:szCs w:val="20"/>
                <w:lang w:val="en-GB"/>
              </w:rPr>
            </w:pPr>
            <w:r>
              <w:rPr>
                <w:sz w:val="20"/>
                <w:szCs w:val="20"/>
                <w:lang w:val="en-GB"/>
              </w:rPr>
              <w:t>MatchStatement</w:t>
            </w:r>
          </w:p>
        </w:tc>
        <w:tc>
          <w:tcPr>
            <w:tcW w:w="1072" w:type="dxa"/>
          </w:tcPr>
          <w:p w14:paraId="455C1024" w14:textId="42AF5243" w:rsidR="00325715" w:rsidRDefault="00C838C7" w:rsidP="006A2066">
            <w:pPr>
              <w:jc w:val="both"/>
              <w:rPr>
                <w:sz w:val="20"/>
                <w:szCs w:val="20"/>
                <w:lang w:val="en-GB"/>
              </w:rPr>
            </w:pPr>
            <w:r>
              <w:rPr>
                <w:sz w:val="20"/>
                <w:szCs w:val="20"/>
                <w:lang w:val="en-GB"/>
              </w:rPr>
              <w:t>Bindings</w:t>
            </w:r>
          </w:p>
        </w:tc>
        <w:tc>
          <w:tcPr>
            <w:tcW w:w="1072" w:type="dxa"/>
          </w:tcPr>
          <w:p w14:paraId="1D3DFE61" w14:textId="0A9E157E" w:rsidR="00325715" w:rsidRDefault="00C838C7" w:rsidP="006A2066">
            <w:pPr>
              <w:jc w:val="both"/>
              <w:rPr>
                <w:sz w:val="20"/>
                <w:szCs w:val="20"/>
                <w:lang w:val="en-GB"/>
              </w:rPr>
            </w:pPr>
            <w:r>
              <w:rPr>
                <w:sz w:val="20"/>
                <w:szCs w:val="20"/>
                <w:lang w:val="en-GB"/>
              </w:rPr>
              <w:t>Bindings</w:t>
            </w:r>
          </w:p>
        </w:tc>
        <w:tc>
          <w:tcPr>
            <w:tcW w:w="3776" w:type="dxa"/>
          </w:tcPr>
          <w:p w14:paraId="77E404B9" w14:textId="6DAB35A6" w:rsidR="00325715" w:rsidRDefault="00325715" w:rsidP="006A2066">
            <w:pPr>
              <w:jc w:val="both"/>
              <w:rPr>
                <w:sz w:val="20"/>
                <w:szCs w:val="20"/>
                <w:lang w:val="en-GB"/>
              </w:rPr>
            </w:pPr>
          </w:p>
        </w:tc>
      </w:tr>
      <w:tr w:rsidR="00C838C7" w:rsidRPr="00CF439E" w14:paraId="56E04BD3" w14:textId="77777777" w:rsidTr="009C191D">
        <w:tc>
          <w:tcPr>
            <w:tcW w:w="2383" w:type="dxa"/>
          </w:tcPr>
          <w:p w14:paraId="05B3F110" w14:textId="4384D243" w:rsidR="00C838C7" w:rsidRDefault="00C838C7" w:rsidP="00C838C7">
            <w:pPr>
              <w:jc w:val="both"/>
              <w:rPr>
                <w:sz w:val="20"/>
                <w:szCs w:val="20"/>
                <w:lang w:val="en-GB"/>
              </w:rPr>
            </w:pPr>
            <w:r>
              <w:rPr>
                <w:sz w:val="20"/>
                <w:szCs w:val="20"/>
                <w:lang w:val="en-GB"/>
              </w:rPr>
              <w:t>MultipleAssignment</w:t>
            </w:r>
          </w:p>
        </w:tc>
        <w:tc>
          <w:tcPr>
            <w:tcW w:w="1072" w:type="dxa"/>
          </w:tcPr>
          <w:p w14:paraId="633396A0" w14:textId="497A4EA2" w:rsidR="00C838C7" w:rsidRDefault="00C838C7" w:rsidP="00C838C7">
            <w:pPr>
              <w:jc w:val="both"/>
              <w:rPr>
                <w:sz w:val="20"/>
                <w:szCs w:val="20"/>
                <w:lang w:val="en-GB"/>
              </w:rPr>
            </w:pPr>
            <w:r>
              <w:rPr>
                <w:sz w:val="20"/>
                <w:szCs w:val="20"/>
                <w:lang w:val="en-GB"/>
              </w:rPr>
              <w:t>RHS</w:t>
            </w:r>
          </w:p>
        </w:tc>
        <w:tc>
          <w:tcPr>
            <w:tcW w:w="1072" w:type="dxa"/>
          </w:tcPr>
          <w:p w14:paraId="3C46EB38" w14:textId="77777777" w:rsidR="00C838C7" w:rsidRDefault="00C838C7" w:rsidP="00C838C7">
            <w:pPr>
              <w:jc w:val="both"/>
              <w:rPr>
                <w:sz w:val="20"/>
                <w:szCs w:val="20"/>
                <w:lang w:val="en-GB"/>
              </w:rPr>
            </w:pPr>
          </w:p>
        </w:tc>
        <w:tc>
          <w:tcPr>
            <w:tcW w:w="3776" w:type="dxa"/>
          </w:tcPr>
          <w:p w14:paraId="4D267195" w14:textId="65FCC13F" w:rsidR="00C838C7" w:rsidRDefault="00C838C7" w:rsidP="00C838C7">
            <w:pPr>
              <w:jc w:val="both"/>
              <w:rPr>
                <w:sz w:val="20"/>
                <w:szCs w:val="20"/>
                <w:lang w:val="en-GB"/>
              </w:rPr>
            </w:pPr>
            <w:r>
              <w:rPr>
                <w:sz w:val="20"/>
                <w:szCs w:val="20"/>
                <w:lang w:val="en-GB"/>
              </w:rPr>
              <w:t>Current Node or base table row if any updated</w:t>
            </w:r>
          </w:p>
        </w:tc>
      </w:tr>
      <w:tr w:rsidR="009C191D" w:rsidRPr="00CF439E" w14:paraId="13289B48" w14:textId="77777777" w:rsidTr="009C191D">
        <w:tc>
          <w:tcPr>
            <w:tcW w:w="2383" w:type="dxa"/>
          </w:tcPr>
          <w:p w14:paraId="1E1FD8EB" w14:textId="67791894" w:rsidR="002F4B19" w:rsidRDefault="002F4B19" w:rsidP="006A2066">
            <w:pPr>
              <w:jc w:val="both"/>
              <w:rPr>
                <w:sz w:val="20"/>
                <w:szCs w:val="20"/>
                <w:lang w:val="en-GB"/>
              </w:rPr>
            </w:pPr>
            <w:r>
              <w:rPr>
                <w:sz w:val="20"/>
                <w:szCs w:val="20"/>
                <w:lang w:val="en-GB"/>
              </w:rPr>
              <w:t>NestedStatement</w:t>
            </w:r>
          </w:p>
        </w:tc>
        <w:tc>
          <w:tcPr>
            <w:tcW w:w="1072" w:type="dxa"/>
          </w:tcPr>
          <w:p w14:paraId="46D17222" w14:textId="77777777" w:rsidR="002F4B19" w:rsidRDefault="002F4B19" w:rsidP="006A2066">
            <w:pPr>
              <w:jc w:val="both"/>
              <w:rPr>
                <w:sz w:val="20"/>
                <w:szCs w:val="20"/>
                <w:lang w:val="en-GB"/>
              </w:rPr>
            </w:pPr>
            <w:r>
              <w:rPr>
                <w:sz w:val="20"/>
                <w:szCs w:val="20"/>
                <w:lang w:val="en-GB"/>
              </w:rPr>
              <w:t>at End</w:t>
            </w:r>
          </w:p>
        </w:tc>
        <w:tc>
          <w:tcPr>
            <w:tcW w:w="1072" w:type="dxa"/>
          </w:tcPr>
          <w:p w14:paraId="6C14561E" w14:textId="2F0902B2" w:rsidR="002F4B19" w:rsidRDefault="002F4B19" w:rsidP="006A2066">
            <w:pPr>
              <w:jc w:val="both"/>
              <w:rPr>
                <w:sz w:val="20"/>
                <w:szCs w:val="20"/>
                <w:lang w:val="en-GB"/>
              </w:rPr>
            </w:pPr>
            <w:r>
              <w:rPr>
                <w:sz w:val="20"/>
                <w:szCs w:val="20"/>
                <w:lang w:val="en-GB"/>
              </w:rPr>
              <w:t>at End</w:t>
            </w:r>
          </w:p>
        </w:tc>
        <w:tc>
          <w:tcPr>
            <w:tcW w:w="3776" w:type="dxa"/>
          </w:tcPr>
          <w:p w14:paraId="6338BFF2" w14:textId="77777777" w:rsidR="002F4B19" w:rsidRDefault="002F4B19" w:rsidP="006A2066">
            <w:pPr>
              <w:jc w:val="both"/>
              <w:rPr>
                <w:sz w:val="20"/>
                <w:szCs w:val="20"/>
                <w:lang w:val="en-GB"/>
              </w:rPr>
            </w:pPr>
          </w:p>
        </w:tc>
      </w:tr>
      <w:tr w:rsidR="00325715" w:rsidRPr="00CF439E" w14:paraId="36F10724" w14:textId="77777777" w:rsidTr="009C191D">
        <w:tc>
          <w:tcPr>
            <w:tcW w:w="2383" w:type="dxa"/>
          </w:tcPr>
          <w:p w14:paraId="3DF28FE3" w14:textId="6D59BAD2" w:rsidR="00325715" w:rsidRDefault="00325715" w:rsidP="006A2066">
            <w:pPr>
              <w:jc w:val="both"/>
              <w:rPr>
                <w:sz w:val="20"/>
                <w:szCs w:val="20"/>
                <w:lang w:val="en-GB"/>
              </w:rPr>
            </w:pPr>
            <w:r>
              <w:rPr>
                <w:sz w:val="20"/>
                <w:szCs w:val="20"/>
                <w:lang w:val="en-GB"/>
              </w:rPr>
              <w:t>OpenStatement</w:t>
            </w:r>
          </w:p>
        </w:tc>
        <w:tc>
          <w:tcPr>
            <w:tcW w:w="1072" w:type="dxa"/>
          </w:tcPr>
          <w:p w14:paraId="1D86BF79" w14:textId="20F02CE7" w:rsidR="00325715" w:rsidRDefault="00325715" w:rsidP="006A2066">
            <w:pPr>
              <w:jc w:val="both"/>
              <w:rPr>
                <w:sz w:val="20"/>
                <w:szCs w:val="20"/>
                <w:lang w:val="en-GB"/>
              </w:rPr>
            </w:pPr>
          </w:p>
        </w:tc>
        <w:tc>
          <w:tcPr>
            <w:tcW w:w="1072" w:type="dxa"/>
          </w:tcPr>
          <w:p w14:paraId="1E9CD532" w14:textId="77777777" w:rsidR="00325715" w:rsidRDefault="00325715" w:rsidP="006A2066">
            <w:pPr>
              <w:jc w:val="both"/>
              <w:rPr>
                <w:sz w:val="20"/>
                <w:szCs w:val="20"/>
                <w:lang w:val="en-GB"/>
              </w:rPr>
            </w:pPr>
          </w:p>
        </w:tc>
        <w:tc>
          <w:tcPr>
            <w:tcW w:w="3776" w:type="dxa"/>
          </w:tcPr>
          <w:p w14:paraId="556C4DC9" w14:textId="38F75021" w:rsidR="00325715" w:rsidRDefault="00325715" w:rsidP="006A2066">
            <w:pPr>
              <w:jc w:val="both"/>
              <w:rPr>
                <w:sz w:val="20"/>
                <w:szCs w:val="20"/>
                <w:lang w:val="en-GB"/>
              </w:rPr>
            </w:pPr>
          </w:p>
        </w:tc>
      </w:tr>
      <w:tr w:rsidR="00325715" w:rsidRPr="00CF439E" w14:paraId="2C04E91E" w14:textId="77777777" w:rsidTr="009C191D">
        <w:tc>
          <w:tcPr>
            <w:tcW w:w="2383" w:type="dxa"/>
          </w:tcPr>
          <w:p w14:paraId="4467EC28" w14:textId="746202BE" w:rsidR="00325715" w:rsidRDefault="00325715" w:rsidP="006A2066">
            <w:pPr>
              <w:jc w:val="both"/>
              <w:rPr>
                <w:sz w:val="20"/>
                <w:szCs w:val="20"/>
                <w:lang w:val="en-GB"/>
              </w:rPr>
            </w:pPr>
            <w:r>
              <w:rPr>
                <w:sz w:val="20"/>
                <w:szCs w:val="20"/>
                <w:lang w:val="en-GB"/>
              </w:rPr>
              <w:t>OrderAndPageStatement</w:t>
            </w:r>
          </w:p>
        </w:tc>
        <w:tc>
          <w:tcPr>
            <w:tcW w:w="1072" w:type="dxa"/>
          </w:tcPr>
          <w:p w14:paraId="61DB8BE7" w14:textId="104F322E" w:rsidR="00325715" w:rsidRDefault="00251C98" w:rsidP="006A2066">
            <w:pPr>
              <w:jc w:val="both"/>
              <w:rPr>
                <w:sz w:val="20"/>
                <w:szCs w:val="20"/>
                <w:lang w:val="en-GB"/>
              </w:rPr>
            </w:pPr>
            <w:r>
              <w:rPr>
                <w:sz w:val="20"/>
                <w:szCs w:val="20"/>
                <w:lang w:val="en-GB"/>
              </w:rPr>
              <w:t>Omitted</w:t>
            </w:r>
          </w:p>
        </w:tc>
        <w:tc>
          <w:tcPr>
            <w:tcW w:w="1072" w:type="dxa"/>
          </w:tcPr>
          <w:p w14:paraId="2F841F79" w14:textId="3FDB9E43" w:rsidR="00325715" w:rsidRDefault="00C838C7" w:rsidP="006A2066">
            <w:pPr>
              <w:jc w:val="both"/>
              <w:rPr>
                <w:sz w:val="20"/>
                <w:szCs w:val="20"/>
                <w:lang w:val="en-GB"/>
              </w:rPr>
            </w:pPr>
            <w:r>
              <w:rPr>
                <w:sz w:val="20"/>
                <w:szCs w:val="20"/>
                <w:lang w:val="en-GB"/>
              </w:rPr>
              <w:t>Calculated</w:t>
            </w:r>
          </w:p>
        </w:tc>
        <w:tc>
          <w:tcPr>
            <w:tcW w:w="3776" w:type="dxa"/>
          </w:tcPr>
          <w:p w14:paraId="3E9317CD" w14:textId="6753472E" w:rsidR="00325715" w:rsidRDefault="00325715" w:rsidP="006A2066">
            <w:pPr>
              <w:jc w:val="both"/>
              <w:rPr>
                <w:sz w:val="20"/>
                <w:szCs w:val="20"/>
                <w:lang w:val="en-GB"/>
              </w:rPr>
            </w:pPr>
          </w:p>
        </w:tc>
      </w:tr>
      <w:tr w:rsidR="00325715" w:rsidRPr="00CF439E" w14:paraId="02B2590F" w14:textId="77777777" w:rsidTr="009C191D">
        <w:tc>
          <w:tcPr>
            <w:tcW w:w="2383" w:type="dxa"/>
          </w:tcPr>
          <w:p w14:paraId="1A951C25" w14:textId="75020F95" w:rsidR="00325715" w:rsidRDefault="00325715" w:rsidP="006A2066">
            <w:pPr>
              <w:jc w:val="both"/>
              <w:rPr>
                <w:sz w:val="20"/>
                <w:szCs w:val="20"/>
                <w:lang w:val="en-GB"/>
              </w:rPr>
            </w:pPr>
            <w:r>
              <w:rPr>
                <w:sz w:val="20"/>
                <w:szCs w:val="20"/>
                <w:lang w:val="en-GB"/>
              </w:rPr>
              <w:t>PreparedStatement</w:t>
            </w:r>
          </w:p>
        </w:tc>
        <w:tc>
          <w:tcPr>
            <w:tcW w:w="1072" w:type="dxa"/>
          </w:tcPr>
          <w:p w14:paraId="6565873D" w14:textId="7BCF3ED5" w:rsidR="00325715" w:rsidRDefault="00C838C7" w:rsidP="006A2066">
            <w:pPr>
              <w:jc w:val="both"/>
              <w:rPr>
                <w:sz w:val="20"/>
                <w:szCs w:val="20"/>
                <w:lang w:val="en-GB"/>
              </w:rPr>
            </w:pPr>
            <w:r>
              <w:rPr>
                <w:sz w:val="20"/>
                <w:szCs w:val="20"/>
                <w:lang w:val="en-GB"/>
              </w:rPr>
              <w:t>Calculated</w:t>
            </w:r>
          </w:p>
        </w:tc>
        <w:tc>
          <w:tcPr>
            <w:tcW w:w="1072" w:type="dxa"/>
          </w:tcPr>
          <w:p w14:paraId="08A1888C" w14:textId="33AE299E" w:rsidR="00325715" w:rsidRDefault="00C838C7" w:rsidP="006A2066">
            <w:pPr>
              <w:jc w:val="both"/>
              <w:rPr>
                <w:sz w:val="20"/>
                <w:szCs w:val="20"/>
                <w:lang w:val="en-GB"/>
              </w:rPr>
            </w:pPr>
            <w:r>
              <w:rPr>
                <w:sz w:val="20"/>
                <w:szCs w:val="20"/>
                <w:lang w:val="en-GB"/>
              </w:rPr>
              <w:t>Calculated</w:t>
            </w:r>
          </w:p>
        </w:tc>
        <w:tc>
          <w:tcPr>
            <w:tcW w:w="3776" w:type="dxa"/>
          </w:tcPr>
          <w:p w14:paraId="03021A29" w14:textId="7AB83A4D" w:rsidR="00325715" w:rsidRDefault="00325715" w:rsidP="006A2066">
            <w:pPr>
              <w:jc w:val="both"/>
              <w:rPr>
                <w:sz w:val="20"/>
                <w:szCs w:val="20"/>
                <w:lang w:val="en-GB"/>
              </w:rPr>
            </w:pPr>
          </w:p>
        </w:tc>
      </w:tr>
      <w:tr w:rsidR="00325715" w:rsidRPr="00CF439E" w14:paraId="6E9E22B3" w14:textId="77777777" w:rsidTr="009C191D">
        <w:tc>
          <w:tcPr>
            <w:tcW w:w="2383" w:type="dxa"/>
          </w:tcPr>
          <w:p w14:paraId="0E66DABB" w14:textId="4BA871F5" w:rsidR="00325715" w:rsidRDefault="00325715" w:rsidP="006A2066">
            <w:pPr>
              <w:jc w:val="both"/>
              <w:rPr>
                <w:sz w:val="20"/>
                <w:szCs w:val="20"/>
                <w:lang w:val="en-GB"/>
              </w:rPr>
            </w:pPr>
            <w:r>
              <w:rPr>
                <w:sz w:val="20"/>
                <w:szCs w:val="20"/>
                <w:lang w:val="en-GB"/>
              </w:rPr>
              <w:t>QuerySearch</w:t>
            </w:r>
          </w:p>
        </w:tc>
        <w:tc>
          <w:tcPr>
            <w:tcW w:w="1072" w:type="dxa"/>
          </w:tcPr>
          <w:p w14:paraId="1AE1DF80" w14:textId="2D20860C" w:rsidR="00325715" w:rsidRDefault="00325715" w:rsidP="006A2066">
            <w:pPr>
              <w:jc w:val="both"/>
              <w:rPr>
                <w:sz w:val="20"/>
                <w:szCs w:val="20"/>
                <w:lang w:val="en-GB"/>
              </w:rPr>
            </w:pPr>
            <w:r>
              <w:rPr>
                <w:sz w:val="20"/>
                <w:szCs w:val="20"/>
                <w:lang w:val="en-GB"/>
              </w:rPr>
              <w:t>Omitted</w:t>
            </w:r>
          </w:p>
        </w:tc>
        <w:tc>
          <w:tcPr>
            <w:tcW w:w="1072" w:type="dxa"/>
          </w:tcPr>
          <w:p w14:paraId="778AE5B8" w14:textId="0612353C" w:rsidR="00325715" w:rsidRDefault="009C191D" w:rsidP="006A2066">
            <w:pPr>
              <w:jc w:val="both"/>
              <w:rPr>
                <w:sz w:val="20"/>
                <w:szCs w:val="20"/>
                <w:lang w:val="en-GB"/>
              </w:rPr>
            </w:pPr>
            <w:r>
              <w:rPr>
                <w:sz w:val="20"/>
                <w:szCs w:val="20"/>
                <w:lang w:val="en-GB"/>
              </w:rPr>
              <w:t>Omitted</w:t>
            </w:r>
          </w:p>
        </w:tc>
        <w:tc>
          <w:tcPr>
            <w:tcW w:w="3776" w:type="dxa"/>
          </w:tcPr>
          <w:p w14:paraId="6647E161" w14:textId="4DEC247D" w:rsidR="00325715" w:rsidRDefault="009C191D" w:rsidP="006A2066">
            <w:pPr>
              <w:jc w:val="both"/>
              <w:rPr>
                <w:sz w:val="20"/>
                <w:szCs w:val="20"/>
                <w:lang w:val="en-GB"/>
              </w:rPr>
            </w:pPr>
            <w:r>
              <w:rPr>
                <w:sz w:val="20"/>
                <w:szCs w:val="20"/>
                <w:lang w:val="en-GB"/>
              </w:rPr>
              <w:t>May have triggers: current table rows deleted</w:t>
            </w:r>
          </w:p>
        </w:tc>
      </w:tr>
      <w:tr w:rsidR="009C191D" w:rsidRPr="00CF439E" w14:paraId="5A5B7A17" w14:textId="77777777" w:rsidTr="009C191D">
        <w:tc>
          <w:tcPr>
            <w:tcW w:w="2383" w:type="dxa"/>
          </w:tcPr>
          <w:p w14:paraId="376C93D0" w14:textId="261AEDCE" w:rsidR="009C191D" w:rsidRDefault="009C191D" w:rsidP="006A2066">
            <w:pPr>
              <w:jc w:val="both"/>
              <w:rPr>
                <w:sz w:val="20"/>
                <w:szCs w:val="20"/>
                <w:lang w:val="en-GB"/>
              </w:rPr>
            </w:pPr>
            <w:r>
              <w:rPr>
                <w:sz w:val="20"/>
                <w:szCs w:val="20"/>
                <w:lang w:val="en-GB"/>
              </w:rPr>
              <w:t>QueryStatement</w:t>
            </w:r>
          </w:p>
        </w:tc>
        <w:tc>
          <w:tcPr>
            <w:tcW w:w="1072" w:type="dxa"/>
          </w:tcPr>
          <w:p w14:paraId="5B6F63B5" w14:textId="3603DBDD" w:rsidR="009C191D" w:rsidRDefault="00251C98" w:rsidP="006A2066">
            <w:pPr>
              <w:jc w:val="both"/>
              <w:rPr>
                <w:sz w:val="20"/>
                <w:szCs w:val="20"/>
                <w:lang w:val="en-GB"/>
              </w:rPr>
            </w:pPr>
            <w:r>
              <w:rPr>
                <w:sz w:val="20"/>
                <w:szCs w:val="20"/>
                <w:lang w:val="en-GB"/>
              </w:rPr>
              <w:t>Omitted</w:t>
            </w:r>
          </w:p>
        </w:tc>
        <w:tc>
          <w:tcPr>
            <w:tcW w:w="1072" w:type="dxa"/>
          </w:tcPr>
          <w:p w14:paraId="5B510C17" w14:textId="3A886FAE" w:rsidR="009C191D" w:rsidRDefault="00251C98" w:rsidP="006A2066">
            <w:pPr>
              <w:jc w:val="both"/>
              <w:rPr>
                <w:sz w:val="20"/>
                <w:szCs w:val="20"/>
                <w:lang w:val="en-GB"/>
              </w:rPr>
            </w:pPr>
            <w:r>
              <w:rPr>
                <w:sz w:val="20"/>
                <w:szCs w:val="20"/>
                <w:lang w:val="en-GB"/>
              </w:rPr>
              <w:t>Calculated</w:t>
            </w:r>
          </w:p>
        </w:tc>
        <w:tc>
          <w:tcPr>
            <w:tcW w:w="3776" w:type="dxa"/>
          </w:tcPr>
          <w:p w14:paraId="4F49B96D" w14:textId="77777777" w:rsidR="009C191D" w:rsidRDefault="009C191D" w:rsidP="006A2066">
            <w:pPr>
              <w:jc w:val="both"/>
              <w:rPr>
                <w:sz w:val="20"/>
                <w:szCs w:val="20"/>
                <w:lang w:val="en-GB"/>
              </w:rPr>
            </w:pPr>
          </w:p>
        </w:tc>
      </w:tr>
      <w:tr w:rsidR="00325715" w:rsidRPr="00CF439E" w14:paraId="2AB483DE" w14:textId="77777777" w:rsidTr="009C191D">
        <w:tc>
          <w:tcPr>
            <w:tcW w:w="2383" w:type="dxa"/>
          </w:tcPr>
          <w:p w14:paraId="0299383B" w14:textId="1A8EF4E7" w:rsidR="00325715" w:rsidRDefault="00325715" w:rsidP="006A2066">
            <w:pPr>
              <w:jc w:val="both"/>
              <w:rPr>
                <w:sz w:val="20"/>
                <w:szCs w:val="20"/>
                <w:lang w:val="en-GB"/>
              </w:rPr>
            </w:pPr>
            <w:r>
              <w:rPr>
                <w:sz w:val="20"/>
                <w:szCs w:val="20"/>
                <w:lang w:val="en-GB"/>
              </w:rPr>
              <w:t>RepeatStatement</w:t>
            </w:r>
          </w:p>
        </w:tc>
        <w:tc>
          <w:tcPr>
            <w:tcW w:w="1072" w:type="dxa"/>
          </w:tcPr>
          <w:p w14:paraId="4B0EE023" w14:textId="7E32B481" w:rsidR="00325715" w:rsidRDefault="00325715" w:rsidP="006A2066">
            <w:pPr>
              <w:jc w:val="both"/>
              <w:rPr>
                <w:sz w:val="20"/>
                <w:szCs w:val="20"/>
                <w:lang w:val="en-GB"/>
              </w:rPr>
            </w:pPr>
          </w:p>
        </w:tc>
        <w:tc>
          <w:tcPr>
            <w:tcW w:w="1072" w:type="dxa"/>
          </w:tcPr>
          <w:p w14:paraId="40EAD00A" w14:textId="77777777" w:rsidR="00325715" w:rsidRDefault="00325715" w:rsidP="006A2066">
            <w:pPr>
              <w:jc w:val="both"/>
              <w:rPr>
                <w:sz w:val="20"/>
                <w:szCs w:val="20"/>
                <w:lang w:val="en-GB"/>
              </w:rPr>
            </w:pPr>
          </w:p>
        </w:tc>
        <w:tc>
          <w:tcPr>
            <w:tcW w:w="3776" w:type="dxa"/>
          </w:tcPr>
          <w:p w14:paraId="14B97B1B" w14:textId="269BC53F" w:rsidR="00325715" w:rsidRDefault="00325715" w:rsidP="006A2066">
            <w:pPr>
              <w:jc w:val="both"/>
              <w:rPr>
                <w:sz w:val="20"/>
                <w:szCs w:val="20"/>
                <w:lang w:val="en-GB"/>
              </w:rPr>
            </w:pPr>
          </w:p>
        </w:tc>
      </w:tr>
      <w:tr w:rsidR="00325715" w:rsidRPr="00CF439E" w14:paraId="539547FC" w14:textId="77777777" w:rsidTr="009C191D">
        <w:tc>
          <w:tcPr>
            <w:tcW w:w="2383" w:type="dxa"/>
          </w:tcPr>
          <w:p w14:paraId="7DCA087E" w14:textId="0D465056" w:rsidR="00325715" w:rsidRDefault="00325715" w:rsidP="00C7107A">
            <w:pPr>
              <w:jc w:val="both"/>
              <w:rPr>
                <w:sz w:val="20"/>
                <w:szCs w:val="20"/>
                <w:lang w:val="en-GB"/>
              </w:rPr>
            </w:pPr>
            <w:r>
              <w:rPr>
                <w:sz w:val="20"/>
                <w:szCs w:val="20"/>
                <w:lang w:val="en-GB"/>
              </w:rPr>
              <w:t>ReturnStatement</w:t>
            </w:r>
          </w:p>
        </w:tc>
        <w:tc>
          <w:tcPr>
            <w:tcW w:w="1072" w:type="dxa"/>
          </w:tcPr>
          <w:p w14:paraId="4AB4BDC3" w14:textId="09BCE9EF" w:rsidR="00325715" w:rsidRDefault="009C191D" w:rsidP="00C7107A">
            <w:pPr>
              <w:jc w:val="both"/>
              <w:rPr>
                <w:sz w:val="20"/>
                <w:szCs w:val="20"/>
                <w:lang w:val="en-GB"/>
              </w:rPr>
            </w:pPr>
            <w:r>
              <w:rPr>
                <w:sz w:val="20"/>
                <w:szCs w:val="20"/>
                <w:lang w:val="en-GB"/>
              </w:rPr>
              <w:t>Calculated</w:t>
            </w:r>
          </w:p>
        </w:tc>
        <w:tc>
          <w:tcPr>
            <w:tcW w:w="1072" w:type="dxa"/>
          </w:tcPr>
          <w:p w14:paraId="1150DCF9" w14:textId="3DC7CC53" w:rsidR="00325715" w:rsidRDefault="009C191D" w:rsidP="00C7107A">
            <w:pPr>
              <w:jc w:val="both"/>
              <w:rPr>
                <w:sz w:val="20"/>
                <w:szCs w:val="20"/>
                <w:lang w:val="en-GB"/>
              </w:rPr>
            </w:pPr>
            <w:r>
              <w:rPr>
                <w:sz w:val="20"/>
                <w:szCs w:val="20"/>
                <w:lang w:val="en-GB"/>
              </w:rPr>
              <w:t>Calculated</w:t>
            </w:r>
          </w:p>
        </w:tc>
        <w:tc>
          <w:tcPr>
            <w:tcW w:w="3776" w:type="dxa"/>
          </w:tcPr>
          <w:p w14:paraId="12E0C293" w14:textId="34F660AC" w:rsidR="00325715" w:rsidRDefault="00325715" w:rsidP="00C7107A">
            <w:pPr>
              <w:jc w:val="both"/>
              <w:rPr>
                <w:sz w:val="20"/>
                <w:szCs w:val="20"/>
                <w:lang w:val="en-GB"/>
              </w:rPr>
            </w:pPr>
          </w:p>
        </w:tc>
      </w:tr>
      <w:tr w:rsidR="00325715" w:rsidRPr="00CF439E" w14:paraId="60DFF93F" w14:textId="77777777" w:rsidTr="009C191D">
        <w:tc>
          <w:tcPr>
            <w:tcW w:w="2383" w:type="dxa"/>
          </w:tcPr>
          <w:p w14:paraId="35FF4A09" w14:textId="721FB018" w:rsidR="00325715" w:rsidRDefault="00325715" w:rsidP="00C7107A">
            <w:pPr>
              <w:jc w:val="both"/>
              <w:rPr>
                <w:sz w:val="20"/>
                <w:szCs w:val="20"/>
                <w:lang w:val="en-GB"/>
              </w:rPr>
            </w:pPr>
            <w:r>
              <w:rPr>
                <w:sz w:val="20"/>
                <w:szCs w:val="20"/>
                <w:lang w:val="en-GB"/>
              </w:rPr>
              <w:t>RollbackStatement</w:t>
            </w:r>
          </w:p>
        </w:tc>
        <w:tc>
          <w:tcPr>
            <w:tcW w:w="1072" w:type="dxa"/>
          </w:tcPr>
          <w:p w14:paraId="1DC812CA" w14:textId="5B32B66E" w:rsidR="00325715" w:rsidRDefault="00325715" w:rsidP="00C7107A">
            <w:pPr>
              <w:jc w:val="both"/>
              <w:rPr>
                <w:sz w:val="20"/>
                <w:szCs w:val="20"/>
                <w:lang w:val="en-GB"/>
              </w:rPr>
            </w:pPr>
            <w:r>
              <w:rPr>
                <w:sz w:val="20"/>
                <w:szCs w:val="20"/>
                <w:lang w:val="en-GB"/>
              </w:rPr>
              <w:t>Omitted</w:t>
            </w:r>
          </w:p>
        </w:tc>
        <w:tc>
          <w:tcPr>
            <w:tcW w:w="1072" w:type="dxa"/>
          </w:tcPr>
          <w:p w14:paraId="58B649FC" w14:textId="33693EC7" w:rsidR="00325715" w:rsidRDefault="009C191D" w:rsidP="00C7107A">
            <w:pPr>
              <w:jc w:val="both"/>
              <w:rPr>
                <w:sz w:val="20"/>
                <w:szCs w:val="20"/>
                <w:lang w:val="en-GB"/>
              </w:rPr>
            </w:pPr>
            <w:r>
              <w:rPr>
                <w:sz w:val="20"/>
                <w:szCs w:val="20"/>
                <w:lang w:val="en-GB"/>
              </w:rPr>
              <w:t>Omitted</w:t>
            </w:r>
          </w:p>
        </w:tc>
        <w:tc>
          <w:tcPr>
            <w:tcW w:w="3776" w:type="dxa"/>
          </w:tcPr>
          <w:p w14:paraId="1F8588DB" w14:textId="6639F699" w:rsidR="00325715" w:rsidRDefault="00325715" w:rsidP="00C7107A">
            <w:pPr>
              <w:jc w:val="both"/>
              <w:rPr>
                <w:sz w:val="20"/>
                <w:szCs w:val="20"/>
                <w:lang w:val="en-GB"/>
              </w:rPr>
            </w:pPr>
            <w:r>
              <w:rPr>
                <w:sz w:val="20"/>
                <w:szCs w:val="20"/>
                <w:lang w:val="en-GB"/>
              </w:rPr>
              <w:t>Always terminates the transaction</w:t>
            </w:r>
          </w:p>
        </w:tc>
      </w:tr>
      <w:tr w:rsidR="00325715" w:rsidRPr="00CF439E" w14:paraId="0BAC382D" w14:textId="77777777" w:rsidTr="009C191D">
        <w:tc>
          <w:tcPr>
            <w:tcW w:w="2383" w:type="dxa"/>
          </w:tcPr>
          <w:p w14:paraId="686ED0BF" w14:textId="49D78A00" w:rsidR="00325715" w:rsidRDefault="00325715" w:rsidP="00C7107A">
            <w:pPr>
              <w:jc w:val="both"/>
              <w:rPr>
                <w:sz w:val="20"/>
                <w:szCs w:val="20"/>
                <w:lang w:val="en-GB"/>
              </w:rPr>
            </w:pPr>
            <w:r>
              <w:rPr>
                <w:sz w:val="20"/>
                <w:szCs w:val="20"/>
                <w:lang w:val="en-GB"/>
              </w:rPr>
              <w:t>SearchedCaseStatement</w:t>
            </w:r>
          </w:p>
        </w:tc>
        <w:tc>
          <w:tcPr>
            <w:tcW w:w="1072" w:type="dxa"/>
          </w:tcPr>
          <w:p w14:paraId="7E4B216D" w14:textId="26D19F90" w:rsidR="00325715" w:rsidRDefault="00325715" w:rsidP="00C7107A">
            <w:pPr>
              <w:jc w:val="both"/>
              <w:rPr>
                <w:sz w:val="20"/>
                <w:szCs w:val="20"/>
                <w:lang w:val="en-GB"/>
              </w:rPr>
            </w:pPr>
          </w:p>
        </w:tc>
        <w:tc>
          <w:tcPr>
            <w:tcW w:w="1072" w:type="dxa"/>
          </w:tcPr>
          <w:p w14:paraId="34468551" w14:textId="77777777" w:rsidR="00325715" w:rsidRDefault="00325715" w:rsidP="00C7107A">
            <w:pPr>
              <w:jc w:val="both"/>
              <w:rPr>
                <w:sz w:val="20"/>
                <w:szCs w:val="20"/>
                <w:lang w:val="en-GB"/>
              </w:rPr>
            </w:pPr>
          </w:p>
        </w:tc>
        <w:tc>
          <w:tcPr>
            <w:tcW w:w="3776" w:type="dxa"/>
          </w:tcPr>
          <w:p w14:paraId="234E3DF9" w14:textId="644132CB" w:rsidR="00325715" w:rsidRDefault="00325715" w:rsidP="00C7107A">
            <w:pPr>
              <w:jc w:val="both"/>
              <w:rPr>
                <w:sz w:val="20"/>
                <w:szCs w:val="20"/>
                <w:lang w:val="en-GB"/>
              </w:rPr>
            </w:pPr>
          </w:p>
        </w:tc>
      </w:tr>
      <w:tr w:rsidR="00325715" w:rsidRPr="00CF439E" w14:paraId="3CA33A65" w14:textId="77777777" w:rsidTr="009C191D">
        <w:tc>
          <w:tcPr>
            <w:tcW w:w="2383" w:type="dxa"/>
          </w:tcPr>
          <w:p w14:paraId="7FD7DC96" w14:textId="1D30DDA5" w:rsidR="00325715" w:rsidRDefault="00325715" w:rsidP="00C7107A">
            <w:pPr>
              <w:jc w:val="both"/>
              <w:rPr>
                <w:sz w:val="20"/>
                <w:szCs w:val="20"/>
                <w:lang w:val="en-GB"/>
              </w:rPr>
            </w:pPr>
            <w:r>
              <w:rPr>
                <w:sz w:val="20"/>
                <w:szCs w:val="20"/>
                <w:lang w:val="en-GB"/>
              </w:rPr>
              <w:lastRenderedPageBreak/>
              <w:t>SelectSingle</w:t>
            </w:r>
          </w:p>
        </w:tc>
        <w:tc>
          <w:tcPr>
            <w:tcW w:w="1072" w:type="dxa"/>
          </w:tcPr>
          <w:p w14:paraId="17366161" w14:textId="7F4CC407" w:rsidR="00325715" w:rsidRDefault="009C191D" w:rsidP="00C7107A">
            <w:pPr>
              <w:jc w:val="both"/>
              <w:rPr>
                <w:sz w:val="20"/>
                <w:szCs w:val="20"/>
                <w:lang w:val="en-GB"/>
              </w:rPr>
            </w:pPr>
            <w:r>
              <w:rPr>
                <w:sz w:val="20"/>
                <w:szCs w:val="20"/>
                <w:lang w:val="en-GB"/>
              </w:rPr>
              <w:t>Calculated</w:t>
            </w:r>
          </w:p>
        </w:tc>
        <w:tc>
          <w:tcPr>
            <w:tcW w:w="1072" w:type="dxa"/>
          </w:tcPr>
          <w:p w14:paraId="7C31DBF0" w14:textId="77777777" w:rsidR="00325715" w:rsidRDefault="00325715" w:rsidP="00C7107A">
            <w:pPr>
              <w:jc w:val="both"/>
              <w:rPr>
                <w:sz w:val="20"/>
                <w:szCs w:val="20"/>
                <w:lang w:val="en-GB"/>
              </w:rPr>
            </w:pPr>
          </w:p>
        </w:tc>
        <w:tc>
          <w:tcPr>
            <w:tcW w:w="3776" w:type="dxa"/>
          </w:tcPr>
          <w:p w14:paraId="1C427585" w14:textId="3F094551" w:rsidR="00325715" w:rsidRDefault="00325715" w:rsidP="00C7107A">
            <w:pPr>
              <w:jc w:val="both"/>
              <w:rPr>
                <w:sz w:val="20"/>
                <w:szCs w:val="20"/>
                <w:lang w:val="en-GB"/>
              </w:rPr>
            </w:pPr>
          </w:p>
        </w:tc>
      </w:tr>
      <w:tr w:rsidR="00325715" w:rsidRPr="00CF439E" w14:paraId="78485D0E" w14:textId="77777777" w:rsidTr="009C191D">
        <w:tc>
          <w:tcPr>
            <w:tcW w:w="2383" w:type="dxa"/>
          </w:tcPr>
          <w:p w14:paraId="1025781B" w14:textId="71D855EE" w:rsidR="00325715" w:rsidRDefault="00325715" w:rsidP="00C7107A">
            <w:pPr>
              <w:jc w:val="both"/>
              <w:rPr>
                <w:sz w:val="20"/>
                <w:szCs w:val="20"/>
                <w:lang w:val="en-GB"/>
              </w:rPr>
            </w:pPr>
            <w:r>
              <w:rPr>
                <w:sz w:val="20"/>
                <w:szCs w:val="20"/>
                <w:lang w:val="en-GB"/>
              </w:rPr>
              <w:t>SignalStatement</w:t>
            </w:r>
          </w:p>
        </w:tc>
        <w:tc>
          <w:tcPr>
            <w:tcW w:w="1072" w:type="dxa"/>
          </w:tcPr>
          <w:p w14:paraId="087D6467" w14:textId="74FA9581" w:rsidR="00325715" w:rsidRDefault="00325715" w:rsidP="00C7107A">
            <w:pPr>
              <w:jc w:val="both"/>
              <w:rPr>
                <w:sz w:val="20"/>
                <w:szCs w:val="20"/>
                <w:lang w:val="en-GB"/>
              </w:rPr>
            </w:pPr>
          </w:p>
        </w:tc>
        <w:tc>
          <w:tcPr>
            <w:tcW w:w="1072" w:type="dxa"/>
          </w:tcPr>
          <w:p w14:paraId="4C5A4E9E" w14:textId="77777777" w:rsidR="00325715" w:rsidRDefault="00325715" w:rsidP="00C7107A">
            <w:pPr>
              <w:jc w:val="both"/>
              <w:rPr>
                <w:sz w:val="20"/>
                <w:szCs w:val="20"/>
                <w:lang w:val="en-GB"/>
              </w:rPr>
            </w:pPr>
          </w:p>
        </w:tc>
        <w:tc>
          <w:tcPr>
            <w:tcW w:w="3776" w:type="dxa"/>
          </w:tcPr>
          <w:p w14:paraId="4D81668F" w14:textId="6E54F57A" w:rsidR="00325715" w:rsidRDefault="00325715" w:rsidP="00C7107A">
            <w:pPr>
              <w:jc w:val="both"/>
              <w:rPr>
                <w:sz w:val="20"/>
                <w:szCs w:val="20"/>
                <w:lang w:val="en-GB"/>
              </w:rPr>
            </w:pPr>
            <w:r>
              <w:rPr>
                <w:sz w:val="20"/>
                <w:szCs w:val="20"/>
                <w:lang w:val="en-GB"/>
              </w:rPr>
              <w:t>Result supplied by handler if any</w:t>
            </w:r>
          </w:p>
        </w:tc>
      </w:tr>
      <w:tr w:rsidR="00325715" w:rsidRPr="00CF439E" w14:paraId="1B7C06F2" w14:textId="77777777" w:rsidTr="009C191D">
        <w:tc>
          <w:tcPr>
            <w:tcW w:w="2383" w:type="dxa"/>
          </w:tcPr>
          <w:p w14:paraId="13B668B1" w14:textId="27536DEC" w:rsidR="00325715" w:rsidRDefault="00325715" w:rsidP="00C7107A">
            <w:pPr>
              <w:jc w:val="both"/>
              <w:rPr>
                <w:sz w:val="20"/>
                <w:szCs w:val="20"/>
                <w:lang w:val="en-GB"/>
              </w:rPr>
            </w:pPr>
            <w:r>
              <w:rPr>
                <w:sz w:val="20"/>
                <w:szCs w:val="20"/>
                <w:lang w:val="en-GB"/>
              </w:rPr>
              <w:t>SimpleCaseStatement</w:t>
            </w:r>
          </w:p>
        </w:tc>
        <w:tc>
          <w:tcPr>
            <w:tcW w:w="1072" w:type="dxa"/>
          </w:tcPr>
          <w:p w14:paraId="57DB1675" w14:textId="4DC37C82" w:rsidR="00325715" w:rsidRDefault="00325715" w:rsidP="00C7107A">
            <w:pPr>
              <w:jc w:val="both"/>
              <w:rPr>
                <w:sz w:val="20"/>
                <w:szCs w:val="20"/>
                <w:lang w:val="en-GB"/>
              </w:rPr>
            </w:pPr>
          </w:p>
        </w:tc>
        <w:tc>
          <w:tcPr>
            <w:tcW w:w="1072" w:type="dxa"/>
          </w:tcPr>
          <w:p w14:paraId="34B13586" w14:textId="77777777" w:rsidR="00325715" w:rsidRDefault="00325715" w:rsidP="00C7107A">
            <w:pPr>
              <w:jc w:val="both"/>
              <w:rPr>
                <w:sz w:val="20"/>
                <w:szCs w:val="20"/>
                <w:lang w:val="en-GB"/>
              </w:rPr>
            </w:pPr>
          </w:p>
        </w:tc>
        <w:tc>
          <w:tcPr>
            <w:tcW w:w="3776" w:type="dxa"/>
          </w:tcPr>
          <w:p w14:paraId="0AF95D46" w14:textId="3F86E2A2" w:rsidR="00325715" w:rsidRDefault="00325715" w:rsidP="00C7107A">
            <w:pPr>
              <w:jc w:val="both"/>
              <w:rPr>
                <w:sz w:val="20"/>
                <w:szCs w:val="20"/>
                <w:lang w:val="en-GB"/>
              </w:rPr>
            </w:pPr>
          </w:p>
        </w:tc>
      </w:tr>
      <w:tr w:rsidR="00325715" w:rsidRPr="00CF439E" w14:paraId="2DC4C00D" w14:textId="77777777" w:rsidTr="009C191D">
        <w:tc>
          <w:tcPr>
            <w:tcW w:w="2383" w:type="dxa"/>
          </w:tcPr>
          <w:p w14:paraId="1E70FEA3" w14:textId="28CEFA52" w:rsidR="00325715" w:rsidRDefault="00325715" w:rsidP="00C7107A">
            <w:pPr>
              <w:jc w:val="both"/>
              <w:rPr>
                <w:sz w:val="20"/>
                <w:szCs w:val="20"/>
                <w:lang w:val="en-GB"/>
              </w:rPr>
            </w:pPr>
            <w:r>
              <w:rPr>
                <w:sz w:val="20"/>
                <w:szCs w:val="20"/>
                <w:lang w:val="en-GB"/>
              </w:rPr>
              <w:t>SqlInsert</w:t>
            </w:r>
          </w:p>
        </w:tc>
        <w:tc>
          <w:tcPr>
            <w:tcW w:w="1072" w:type="dxa"/>
          </w:tcPr>
          <w:p w14:paraId="6FE5882E" w14:textId="7E72878C" w:rsidR="00325715" w:rsidRDefault="00325715" w:rsidP="00C7107A">
            <w:pPr>
              <w:jc w:val="both"/>
              <w:rPr>
                <w:sz w:val="20"/>
                <w:szCs w:val="20"/>
                <w:lang w:val="en-GB"/>
              </w:rPr>
            </w:pPr>
            <w:r>
              <w:rPr>
                <w:sz w:val="20"/>
                <w:szCs w:val="20"/>
                <w:lang w:val="en-GB"/>
              </w:rPr>
              <w:t>Omitted</w:t>
            </w:r>
          </w:p>
        </w:tc>
        <w:tc>
          <w:tcPr>
            <w:tcW w:w="1072" w:type="dxa"/>
          </w:tcPr>
          <w:p w14:paraId="1364C465" w14:textId="1C619E15" w:rsidR="00325715" w:rsidRDefault="009C191D" w:rsidP="00C7107A">
            <w:pPr>
              <w:jc w:val="both"/>
              <w:rPr>
                <w:sz w:val="20"/>
                <w:szCs w:val="20"/>
                <w:lang w:val="en-GB"/>
              </w:rPr>
            </w:pPr>
            <w:r>
              <w:rPr>
                <w:sz w:val="20"/>
                <w:szCs w:val="20"/>
                <w:lang w:val="en-GB"/>
              </w:rPr>
              <w:t>Omitted</w:t>
            </w:r>
          </w:p>
        </w:tc>
        <w:tc>
          <w:tcPr>
            <w:tcW w:w="3776" w:type="dxa"/>
          </w:tcPr>
          <w:p w14:paraId="53A64C2A" w14:textId="0D5F12E6" w:rsidR="00325715" w:rsidRDefault="00325715" w:rsidP="00C7107A">
            <w:pPr>
              <w:jc w:val="both"/>
              <w:rPr>
                <w:sz w:val="20"/>
                <w:szCs w:val="20"/>
                <w:lang w:val="en-GB"/>
              </w:rPr>
            </w:pPr>
          </w:p>
        </w:tc>
      </w:tr>
      <w:tr w:rsidR="00325715" w:rsidRPr="00CF439E" w14:paraId="6FC14088" w14:textId="77777777" w:rsidTr="009C191D">
        <w:tc>
          <w:tcPr>
            <w:tcW w:w="2383" w:type="dxa"/>
          </w:tcPr>
          <w:p w14:paraId="60B50502" w14:textId="77777777" w:rsidR="00325715" w:rsidRDefault="00325715" w:rsidP="006A2066">
            <w:pPr>
              <w:jc w:val="both"/>
              <w:rPr>
                <w:sz w:val="20"/>
                <w:szCs w:val="20"/>
                <w:lang w:val="en-GB"/>
              </w:rPr>
            </w:pPr>
            <w:r>
              <w:rPr>
                <w:sz w:val="20"/>
                <w:szCs w:val="20"/>
                <w:lang w:val="en-GB"/>
              </w:rPr>
              <w:t>TreatAssignment</w:t>
            </w:r>
          </w:p>
        </w:tc>
        <w:tc>
          <w:tcPr>
            <w:tcW w:w="1072" w:type="dxa"/>
          </w:tcPr>
          <w:p w14:paraId="1B8DF911" w14:textId="7B1DC955" w:rsidR="00325715" w:rsidRDefault="009C191D" w:rsidP="006A2066">
            <w:pPr>
              <w:jc w:val="both"/>
              <w:rPr>
                <w:sz w:val="20"/>
                <w:szCs w:val="20"/>
                <w:lang w:val="en-GB"/>
              </w:rPr>
            </w:pPr>
            <w:r>
              <w:rPr>
                <w:sz w:val="20"/>
                <w:szCs w:val="20"/>
                <w:lang w:val="en-GB"/>
              </w:rPr>
              <w:t>Calculated</w:t>
            </w:r>
          </w:p>
        </w:tc>
        <w:tc>
          <w:tcPr>
            <w:tcW w:w="1072" w:type="dxa"/>
          </w:tcPr>
          <w:p w14:paraId="70E863BD" w14:textId="77777777" w:rsidR="00325715" w:rsidRDefault="00325715" w:rsidP="006A2066">
            <w:pPr>
              <w:jc w:val="both"/>
              <w:rPr>
                <w:sz w:val="20"/>
                <w:szCs w:val="20"/>
                <w:lang w:val="en-GB"/>
              </w:rPr>
            </w:pPr>
          </w:p>
        </w:tc>
        <w:tc>
          <w:tcPr>
            <w:tcW w:w="3776" w:type="dxa"/>
          </w:tcPr>
          <w:p w14:paraId="3098C4C3" w14:textId="0CEC7F21" w:rsidR="00325715" w:rsidRDefault="00325715" w:rsidP="006A2066">
            <w:pPr>
              <w:jc w:val="both"/>
              <w:rPr>
                <w:sz w:val="20"/>
                <w:szCs w:val="20"/>
                <w:lang w:val="en-GB"/>
              </w:rPr>
            </w:pPr>
          </w:p>
        </w:tc>
      </w:tr>
      <w:tr w:rsidR="00251C98" w:rsidRPr="00CF439E" w14:paraId="7B8964F1" w14:textId="77777777" w:rsidTr="009C191D">
        <w:tc>
          <w:tcPr>
            <w:tcW w:w="2383" w:type="dxa"/>
          </w:tcPr>
          <w:p w14:paraId="06D3D42E" w14:textId="26218FED" w:rsidR="00251C98" w:rsidRDefault="00251C98" w:rsidP="006A2066">
            <w:pPr>
              <w:jc w:val="both"/>
              <w:rPr>
                <w:sz w:val="20"/>
                <w:szCs w:val="20"/>
                <w:lang w:val="en-GB"/>
              </w:rPr>
            </w:pPr>
            <w:r>
              <w:rPr>
                <w:sz w:val="20"/>
                <w:szCs w:val="20"/>
                <w:lang w:val="en-GB"/>
              </w:rPr>
              <w:t>UpdateSearch</w:t>
            </w:r>
          </w:p>
        </w:tc>
        <w:tc>
          <w:tcPr>
            <w:tcW w:w="1072" w:type="dxa"/>
          </w:tcPr>
          <w:p w14:paraId="077FAC9A" w14:textId="7B74983D" w:rsidR="00251C98" w:rsidRDefault="00251C98" w:rsidP="006A2066">
            <w:pPr>
              <w:jc w:val="both"/>
              <w:rPr>
                <w:sz w:val="20"/>
                <w:szCs w:val="20"/>
                <w:lang w:val="en-GB"/>
              </w:rPr>
            </w:pPr>
            <w:r>
              <w:rPr>
                <w:sz w:val="20"/>
                <w:szCs w:val="20"/>
                <w:lang w:val="en-GB"/>
              </w:rPr>
              <w:t>Omitted</w:t>
            </w:r>
          </w:p>
        </w:tc>
        <w:tc>
          <w:tcPr>
            <w:tcW w:w="1072" w:type="dxa"/>
          </w:tcPr>
          <w:p w14:paraId="480D32C9" w14:textId="21E95BFD" w:rsidR="00251C98" w:rsidRDefault="00251C98" w:rsidP="006A2066">
            <w:pPr>
              <w:jc w:val="both"/>
              <w:rPr>
                <w:sz w:val="20"/>
                <w:szCs w:val="20"/>
                <w:lang w:val="en-GB"/>
              </w:rPr>
            </w:pPr>
            <w:r>
              <w:rPr>
                <w:sz w:val="20"/>
                <w:szCs w:val="20"/>
                <w:lang w:val="en-GB"/>
              </w:rPr>
              <w:t>Calculated</w:t>
            </w:r>
          </w:p>
        </w:tc>
        <w:tc>
          <w:tcPr>
            <w:tcW w:w="3776" w:type="dxa"/>
          </w:tcPr>
          <w:p w14:paraId="3D62349E" w14:textId="77777777" w:rsidR="00251C98" w:rsidRDefault="00251C98" w:rsidP="006A2066">
            <w:pPr>
              <w:jc w:val="both"/>
              <w:rPr>
                <w:sz w:val="20"/>
                <w:szCs w:val="20"/>
                <w:lang w:val="en-GB"/>
              </w:rPr>
            </w:pPr>
          </w:p>
        </w:tc>
      </w:tr>
      <w:tr w:rsidR="00325715" w:rsidRPr="00CF439E" w14:paraId="76F03161" w14:textId="77777777" w:rsidTr="009C191D">
        <w:tc>
          <w:tcPr>
            <w:tcW w:w="2383" w:type="dxa"/>
          </w:tcPr>
          <w:p w14:paraId="324B7664" w14:textId="40F4085E" w:rsidR="00325715" w:rsidRDefault="00325715" w:rsidP="006A2066">
            <w:pPr>
              <w:jc w:val="both"/>
              <w:rPr>
                <w:sz w:val="20"/>
                <w:szCs w:val="20"/>
                <w:lang w:val="en-GB"/>
              </w:rPr>
            </w:pPr>
            <w:r>
              <w:rPr>
                <w:sz w:val="20"/>
                <w:szCs w:val="20"/>
                <w:lang w:val="en-GB"/>
              </w:rPr>
              <w:t>WhileStatement</w:t>
            </w:r>
          </w:p>
        </w:tc>
        <w:tc>
          <w:tcPr>
            <w:tcW w:w="1072" w:type="dxa"/>
          </w:tcPr>
          <w:p w14:paraId="1409A961" w14:textId="3DDEE312" w:rsidR="00325715" w:rsidRDefault="00325715" w:rsidP="006A2066">
            <w:pPr>
              <w:jc w:val="both"/>
              <w:rPr>
                <w:sz w:val="20"/>
                <w:szCs w:val="20"/>
                <w:lang w:val="en-GB"/>
              </w:rPr>
            </w:pPr>
          </w:p>
        </w:tc>
        <w:tc>
          <w:tcPr>
            <w:tcW w:w="1072" w:type="dxa"/>
          </w:tcPr>
          <w:p w14:paraId="2E2EC8F3" w14:textId="77777777" w:rsidR="00325715" w:rsidRDefault="00325715" w:rsidP="006A2066">
            <w:pPr>
              <w:jc w:val="both"/>
              <w:rPr>
                <w:sz w:val="20"/>
                <w:szCs w:val="20"/>
                <w:lang w:val="en-GB"/>
              </w:rPr>
            </w:pPr>
          </w:p>
        </w:tc>
        <w:tc>
          <w:tcPr>
            <w:tcW w:w="3776" w:type="dxa"/>
          </w:tcPr>
          <w:p w14:paraId="51B3B9EA" w14:textId="1E473E53" w:rsidR="00325715" w:rsidRDefault="00325715" w:rsidP="006A2066">
            <w:pPr>
              <w:jc w:val="both"/>
              <w:rPr>
                <w:sz w:val="20"/>
                <w:szCs w:val="20"/>
                <w:lang w:val="en-GB"/>
              </w:rPr>
            </w:pPr>
          </w:p>
        </w:tc>
      </w:tr>
      <w:tr w:rsidR="00325715" w:rsidRPr="00CF439E" w14:paraId="53C9775F" w14:textId="77777777" w:rsidTr="009C191D">
        <w:tc>
          <w:tcPr>
            <w:tcW w:w="2383" w:type="dxa"/>
          </w:tcPr>
          <w:p w14:paraId="7CFA7BF4" w14:textId="5070E623" w:rsidR="00325715" w:rsidRDefault="00325715" w:rsidP="00C7107A">
            <w:pPr>
              <w:jc w:val="both"/>
              <w:rPr>
                <w:sz w:val="20"/>
                <w:szCs w:val="20"/>
                <w:lang w:val="en-GB"/>
              </w:rPr>
            </w:pPr>
            <w:r>
              <w:rPr>
                <w:sz w:val="20"/>
                <w:szCs w:val="20"/>
                <w:lang w:val="en-GB"/>
              </w:rPr>
              <w:t>XmlNameSpaces</w:t>
            </w:r>
          </w:p>
        </w:tc>
        <w:tc>
          <w:tcPr>
            <w:tcW w:w="1072" w:type="dxa"/>
          </w:tcPr>
          <w:p w14:paraId="30724131" w14:textId="5A91BDEB" w:rsidR="00325715" w:rsidRDefault="00325715" w:rsidP="00C7107A">
            <w:pPr>
              <w:jc w:val="both"/>
              <w:rPr>
                <w:sz w:val="20"/>
                <w:szCs w:val="20"/>
                <w:lang w:val="en-GB"/>
              </w:rPr>
            </w:pPr>
          </w:p>
        </w:tc>
        <w:tc>
          <w:tcPr>
            <w:tcW w:w="1072" w:type="dxa"/>
          </w:tcPr>
          <w:p w14:paraId="4ECB7F95" w14:textId="77777777" w:rsidR="00325715" w:rsidRDefault="00325715" w:rsidP="00C7107A">
            <w:pPr>
              <w:jc w:val="both"/>
              <w:rPr>
                <w:sz w:val="20"/>
                <w:szCs w:val="20"/>
                <w:lang w:val="en-GB"/>
              </w:rPr>
            </w:pPr>
          </w:p>
        </w:tc>
        <w:tc>
          <w:tcPr>
            <w:tcW w:w="3776" w:type="dxa"/>
          </w:tcPr>
          <w:p w14:paraId="2A3BD0E4" w14:textId="53DFE11A" w:rsidR="00325715" w:rsidRDefault="00325715" w:rsidP="00C7107A">
            <w:pPr>
              <w:jc w:val="both"/>
              <w:rPr>
                <w:sz w:val="20"/>
                <w:szCs w:val="20"/>
                <w:lang w:val="en-GB"/>
              </w:rPr>
            </w:pPr>
          </w:p>
        </w:tc>
      </w:tr>
    </w:tbl>
    <w:p w14:paraId="1A2D2912" w14:textId="0F75B91C" w:rsidR="00D105B5" w:rsidRDefault="00D105B5" w:rsidP="00D105B5">
      <w:pPr>
        <w:pStyle w:val="Heading3"/>
        <w:rPr>
          <w:lang w:val="en-GB"/>
        </w:rPr>
      </w:pPr>
      <w:bookmarkStart w:id="93" w:name="_Toc185334648"/>
      <w:r>
        <w:rPr>
          <w:lang w:val="en-GB"/>
        </w:rPr>
        <w:t>3.5.</w:t>
      </w:r>
      <w:r w:rsidR="00D32EE1">
        <w:rPr>
          <w:lang w:val="en-GB"/>
        </w:rPr>
        <w:t>1</w:t>
      </w:r>
      <w:r w:rsidR="00B36E17">
        <w:rPr>
          <w:lang w:val="en-GB"/>
        </w:rPr>
        <w:t>1</w:t>
      </w:r>
      <w:r>
        <w:rPr>
          <w:lang w:val="en-GB"/>
        </w:rPr>
        <w:t xml:space="preserve"> View</w:t>
      </w:r>
      <w:r w:rsidR="00B36E17">
        <w:rPr>
          <w:lang w:val="en-GB"/>
        </w:rPr>
        <w:t xml:space="preserve"> and RestView</w:t>
      </w:r>
      <w:bookmarkEnd w:id="93"/>
    </w:p>
    <w:p w14:paraId="5FB1FA2C" w14:textId="0F968581" w:rsidR="00D105B5" w:rsidRDefault="00B36E17" w:rsidP="00B36E17">
      <w:pPr>
        <w:jc w:val="both"/>
        <w:rPr>
          <w:sz w:val="20"/>
          <w:szCs w:val="20"/>
          <w:lang w:val="en-GB"/>
        </w:rPr>
      </w:pPr>
      <w:r>
        <w:rPr>
          <w:sz w:val="20"/>
          <w:szCs w:val="20"/>
          <w:lang w:val="en-GB"/>
        </w:rPr>
        <w:t>Views differ from Tables in that they do not have a set of table</w:t>
      </w:r>
      <w:r w:rsidR="00C66CAD">
        <w:rPr>
          <w:sz w:val="20"/>
          <w:szCs w:val="20"/>
          <w:lang w:val="en-GB"/>
        </w:rPr>
        <w:t>R</w:t>
      </w:r>
      <w:r>
        <w:rPr>
          <w:sz w:val="20"/>
          <w:szCs w:val="20"/>
          <w:lang w:val="en-GB"/>
        </w:rPr>
        <w:t xml:space="preserve">ows. RestViews are remote views, implemented using HTTP/REST. </w:t>
      </w:r>
    </w:p>
    <w:p w14:paraId="5B8E7109" w14:textId="5EA206B3" w:rsidR="005B63CA" w:rsidRDefault="00102C3F" w:rsidP="005B63CA">
      <w:pPr>
        <w:spacing w:before="120"/>
        <w:rPr>
          <w:sz w:val="20"/>
          <w:szCs w:val="20"/>
        </w:rPr>
      </w:pPr>
      <w:r>
        <w:rPr>
          <w:sz w:val="20"/>
          <w:szCs w:val="20"/>
          <w:lang w:val="en-GB"/>
        </w:rPr>
        <w:t xml:space="preserve">Where views are constructed by a simple query (a filter, or a selection of columns) there might seem to be a direct match between view column uids and table column uids, so that the usual </w:t>
      </w:r>
      <w:r w:rsidR="003D7CEE">
        <w:rPr>
          <w:sz w:val="20"/>
          <w:szCs w:val="20"/>
          <w:lang w:val="en-GB"/>
        </w:rPr>
        <w:t>QlInstance</w:t>
      </w:r>
      <w:r>
        <w:rPr>
          <w:sz w:val="20"/>
          <w:szCs w:val="20"/>
          <w:lang w:val="en-GB"/>
        </w:rPr>
        <w:t xml:space="preserve"> mechanism would suffice. </w:t>
      </w:r>
      <w:r w:rsidR="005B63CA">
        <w:rPr>
          <w:sz w:val="20"/>
          <w:szCs w:val="20"/>
        </w:rPr>
        <w:t>However, a single command might reference a view more than once and these instances need to be distinguished from each other. As with table references, instancing creates new objects to ensure the uids are different. With Views, there is an added complication since we would like to parse the view definition (a select statement) just once: when the resulting complied information is instanced, we want a new instance of all of the framing objects so that can add modifications coming from the command such as where conditions (we do not want to alter the compiled object itself).</w:t>
      </w:r>
      <w:r w:rsidR="005B63CA" w:rsidRPr="00C438F6">
        <w:rPr>
          <w:sz w:val="20"/>
          <w:szCs w:val="20"/>
        </w:rPr>
        <w:t xml:space="preserve"> </w:t>
      </w:r>
      <w:r w:rsidR="005B63CA">
        <w:rPr>
          <w:sz w:val="20"/>
          <w:szCs w:val="20"/>
        </w:rPr>
        <w:t xml:space="preserve"> </w:t>
      </w:r>
      <w:r w:rsidR="001518E8">
        <w:rPr>
          <w:sz w:val="20"/>
          <w:szCs w:val="20"/>
        </w:rPr>
        <w:t>A view may have multiple targets for insert/update/delete.</w:t>
      </w:r>
    </w:p>
    <w:p w14:paraId="387A16B4" w14:textId="39AFA58B" w:rsidR="001518E8" w:rsidRDefault="001518E8" w:rsidP="001518E8">
      <w:pPr>
        <w:pStyle w:val="Heading4"/>
      </w:pPr>
      <w:r>
        <w:t>RestViews</w:t>
      </w:r>
    </w:p>
    <w:p w14:paraId="6FFF51DE" w14:textId="77777777" w:rsidR="001518E8" w:rsidRDefault="001518E8" w:rsidP="001518E8">
      <w:pPr>
        <w:spacing w:before="120"/>
        <w:jc w:val="both"/>
        <w:rPr>
          <w:sz w:val="20"/>
          <w:szCs w:val="20"/>
        </w:rPr>
      </w:pPr>
      <w:r>
        <w:rPr>
          <w:sz w:val="20"/>
          <w:szCs w:val="20"/>
        </w:rPr>
        <w:t>RESTViews, like Views, need to be instanced on reference. Unlike Views, the remote internals of a RESTView are unknown, but we need to be more diligent about optimization of aggregates and selection because of the need to reduce server-server traffic. The Framing for a RESTRView includes details of the remote columns but does not include a RestRowSet. The RestRowSet is constructed during instancing, when the metadata and description for the REST request will be available.</w:t>
      </w:r>
    </w:p>
    <w:p w14:paraId="30F4B573" w14:textId="77777777" w:rsidR="001518E8" w:rsidRDefault="001518E8" w:rsidP="001518E8">
      <w:pPr>
        <w:spacing w:before="120"/>
        <w:jc w:val="both"/>
        <w:rPr>
          <w:sz w:val="20"/>
          <w:szCs w:val="20"/>
        </w:rPr>
      </w:pPr>
      <w:r>
        <w:rPr>
          <w:sz w:val="20"/>
          <w:szCs w:val="20"/>
        </w:rPr>
        <w:t>The metadata for a RESTView includes details of the remote access: the URL, the SqlAgent, and authentication details. Since all of these are details about a remote database, they may be subject to change, and will depend on the session role. (Access to the remote system is a matter for its own security and authentication procedures.)</w:t>
      </w:r>
    </w:p>
    <w:p w14:paraId="36E1C3BC" w14:textId="77777777" w:rsidR="001518E8" w:rsidRDefault="001518E8" w:rsidP="001518E8">
      <w:pPr>
        <w:spacing w:before="120"/>
        <w:jc w:val="both"/>
        <w:rPr>
          <w:sz w:val="20"/>
          <w:szCs w:val="20"/>
        </w:rPr>
      </w:pPr>
      <w:r>
        <w:rPr>
          <w:sz w:val="20"/>
          <w:szCs w:val="20"/>
        </w:rPr>
        <w:t>In testing, we need to ensure that the in-memory database contains the right compiled objects (a) on definition, before commit; (b) after commit, without server restart, (c) after restart on database load. Then we need to check the instancing process and consider optimization for various forms of aggregation. Finally, consider updatability of RESTViews.</w:t>
      </w:r>
    </w:p>
    <w:p w14:paraId="524F26FA" w14:textId="3C1CA10B" w:rsidR="007D2A66" w:rsidRDefault="001518E8" w:rsidP="001518E8">
      <w:pPr>
        <w:spacing w:before="120"/>
        <w:jc w:val="both"/>
        <w:rPr>
          <w:sz w:val="20"/>
          <w:szCs w:val="20"/>
        </w:rPr>
      </w:pPr>
      <w:r>
        <w:rPr>
          <w:sz w:val="20"/>
          <w:szCs w:val="20"/>
        </w:rPr>
        <w:t xml:space="preserve">The basic design is as follows. RestView is a DBObject (subclasses View); PRestView similarly subclasses PView contains the name of the RestView and its file position is used for associating metadata with the RESTView. The column definitions for the RESTView are handled by a </w:t>
      </w:r>
      <w:r w:rsidR="005402B7">
        <w:rPr>
          <w:sz w:val="20"/>
          <w:szCs w:val="20"/>
        </w:rPr>
        <w:t>“virtual”</w:t>
      </w:r>
      <w:r>
        <w:rPr>
          <w:sz w:val="20"/>
          <w:szCs w:val="20"/>
        </w:rPr>
        <w:t xml:space="preserve"> PTable whose name is the source of the column definitions</w:t>
      </w:r>
      <w:r w:rsidR="00DC4EE3">
        <w:rPr>
          <w:rStyle w:val="FootnoteReference"/>
          <w:sz w:val="20"/>
          <w:szCs w:val="20"/>
        </w:rPr>
        <w:footnoteReference w:id="35"/>
      </w:r>
      <w:r w:rsidR="005402B7">
        <w:rPr>
          <w:sz w:val="20"/>
          <w:szCs w:val="20"/>
        </w:rPr>
        <w:t>. The VirtualTable, its columns and domain are contained the framing of the RestView compiled object. Its</w:t>
      </w:r>
      <w:r>
        <w:rPr>
          <w:sz w:val="20"/>
          <w:szCs w:val="20"/>
        </w:rPr>
        <w:t xml:space="preserve"> columns as </w:t>
      </w:r>
      <w:r w:rsidR="00CC334D">
        <w:rPr>
          <w:sz w:val="20"/>
          <w:szCs w:val="20"/>
        </w:rPr>
        <w:t>QlValue</w:t>
      </w:r>
      <w:r>
        <w:rPr>
          <w:sz w:val="20"/>
          <w:szCs w:val="20"/>
        </w:rPr>
        <w:t xml:space="preserve">s. </w:t>
      </w:r>
      <w:r w:rsidR="005402B7">
        <w:rPr>
          <w:sz w:val="20"/>
          <w:szCs w:val="20"/>
        </w:rPr>
        <w:t>The RestView references the domain</w:t>
      </w:r>
      <w:r w:rsidR="007D2A66">
        <w:rPr>
          <w:sz w:val="20"/>
          <w:szCs w:val="20"/>
        </w:rPr>
        <w:t xml:space="preserve"> and the virtual table</w:t>
      </w:r>
      <w:r w:rsidR="005402B7">
        <w:rPr>
          <w:sz w:val="20"/>
          <w:szCs w:val="20"/>
        </w:rPr>
        <w:t>, and t</w:t>
      </w:r>
      <w:r w:rsidR="00DC4EE3">
        <w:rPr>
          <w:sz w:val="20"/>
          <w:szCs w:val="20"/>
        </w:rPr>
        <w:t>he domain’s structure field references</w:t>
      </w:r>
      <w:r w:rsidR="005402B7">
        <w:rPr>
          <w:sz w:val="20"/>
          <w:szCs w:val="20"/>
        </w:rPr>
        <w:t xml:space="preserve"> </w:t>
      </w:r>
      <w:r w:rsidR="00DC4EE3">
        <w:rPr>
          <w:sz w:val="20"/>
          <w:szCs w:val="20"/>
        </w:rPr>
        <w:t>the virtual ta</w:t>
      </w:r>
      <w:r w:rsidR="005402B7">
        <w:rPr>
          <w:sz w:val="20"/>
          <w:szCs w:val="20"/>
        </w:rPr>
        <w:t>ble</w:t>
      </w:r>
      <w:r w:rsidR="00DC4EE3">
        <w:rPr>
          <w:sz w:val="20"/>
          <w:szCs w:val="20"/>
        </w:rPr>
        <w:t xml:space="preserve">. </w:t>
      </w:r>
    </w:p>
    <w:p w14:paraId="512A787B" w14:textId="34BAB6A4" w:rsidR="001518E8" w:rsidRDefault="007D2A66" w:rsidP="001518E8">
      <w:pPr>
        <w:spacing w:before="120"/>
        <w:jc w:val="both"/>
        <w:rPr>
          <w:sz w:val="20"/>
          <w:szCs w:val="20"/>
        </w:rPr>
      </w:pPr>
      <w:r>
        <w:rPr>
          <w:sz w:val="20"/>
          <w:szCs w:val="20"/>
        </w:rPr>
        <w:t>Instancing of RestViews proceeds in the same way as for Views. A</w:t>
      </w:r>
      <w:r w:rsidR="001518E8">
        <w:rPr>
          <w:sz w:val="20"/>
          <w:szCs w:val="20"/>
        </w:rPr>
        <w:t xml:space="preserve"> RestRowSet (subclassing TableRowSet) is added to the Context, whose columns are copies of the VirtualTable’s columns.</w:t>
      </w:r>
    </w:p>
    <w:p w14:paraId="5792AE94" w14:textId="27D61AFC" w:rsidR="009617F3" w:rsidRDefault="001518E8" w:rsidP="001518E8">
      <w:pPr>
        <w:spacing w:before="120"/>
        <w:jc w:val="both"/>
        <w:rPr>
          <w:sz w:val="20"/>
          <w:szCs w:val="20"/>
          <w:lang w:val="en-GB"/>
        </w:rPr>
      </w:pPr>
      <w:r>
        <w:rPr>
          <w:sz w:val="20"/>
          <w:szCs w:val="20"/>
          <w:lang w:val="en-GB"/>
        </w:rPr>
        <w:t xml:space="preserve">As described in </w:t>
      </w:r>
      <w:r w:rsidR="009617F3">
        <w:rPr>
          <w:sz w:val="20"/>
          <w:szCs w:val="20"/>
          <w:lang w:val="en-GB"/>
        </w:rPr>
        <w:t xml:space="preserve">a worked example in </w:t>
      </w:r>
      <w:r>
        <w:rPr>
          <w:sz w:val="20"/>
          <w:szCs w:val="20"/>
          <w:lang w:val="en-GB"/>
        </w:rPr>
        <w:t>section 6 below, there are currently two RESTViews implementations in Pyrrho v7. The first uses simple HTTP1.1 requests HEAD, GET, PUT, POST</w:t>
      </w:r>
      <w:r w:rsidR="009617F3">
        <w:rPr>
          <w:sz w:val="20"/>
          <w:szCs w:val="20"/>
          <w:lang w:val="en-GB"/>
        </w:rPr>
        <w:t xml:space="preserve"> (for insert)</w:t>
      </w:r>
      <w:r>
        <w:rPr>
          <w:sz w:val="20"/>
          <w:szCs w:val="20"/>
          <w:lang w:val="en-GB"/>
        </w:rPr>
        <w:t xml:space="preserve">, </w:t>
      </w:r>
      <w:r w:rsidR="009617F3">
        <w:rPr>
          <w:sz w:val="20"/>
          <w:szCs w:val="20"/>
          <w:lang w:val="en-GB"/>
        </w:rPr>
        <w:t xml:space="preserve">and </w:t>
      </w:r>
      <w:r>
        <w:rPr>
          <w:sz w:val="20"/>
          <w:szCs w:val="20"/>
          <w:lang w:val="en-GB"/>
        </w:rPr>
        <w:t>DELETE. It relies on a time-based ETag mechanism to detect transaction conflict, but even in an explicit local transaction, the remote operations are performed immediately, not waiting for commit.</w:t>
      </w:r>
      <w:r w:rsidR="009617F3">
        <w:rPr>
          <w:sz w:val="20"/>
          <w:szCs w:val="20"/>
          <w:lang w:val="en-GB"/>
        </w:rPr>
        <w:t xml:space="preserve"> This mechanism is selected by including the metadata flag “URL” in the restview definition.</w:t>
      </w:r>
    </w:p>
    <w:p w14:paraId="77672DB9" w14:textId="0B081CD8" w:rsidR="001518E8" w:rsidRDefault="001518E8" w:rsidP="001518E8">
      <w:pPr>
        <w:spacing w:before="120"/>
        <w:jc w:val="both"/>
        <w:rPr>
          <w:sz w:val="20"/>
          <w:szCs w:val="20"/>
          <w:lang w:val="en-GB"/>
        </w:rPr>
      </w:pPr>
      <w:r>
        <w:rPr>
          <w:sz w:val="20"/>
          <w:szCs w:val="20"/>
          <w:lang w:val="en-GB"/>
        </w:rPr>
        <w:lastRenderedPageBreak/>
        <w:t xml:space="preserve">The second implementation </w:t>
      </w:r>
      <w:r w:rsidR="009617F3">
        <w:rPr>
          <w:sz w:val="20"/>
          <w:szCs w:val="20"/>
          <w:lang w:val="en-GB"/>
        </w:rPr>
        <w:t>provides a better match to the normal transaction model. A</w:t>
      </w:r>
      <w:r>
        <w:rPr>
          <w:sz w:val="20"/>
          <w:szCs w:val="20"/>
          <w:lang w:val="en-GB"/>
        </w:rPr>
        <w:t xml:space="preserve">ll of the remote operations in the current transaction </w:t>
      </w:r>
      <w:r w:rsidR="009617F3">
        <w:rPr>
          <w:sz w:val="20"/>
          <w:szCs w:val="20"/>
          <w:lang w:val="en-GB"/>
        </w:rPr>
        <w:t>are gathered into</w:t>
      </w:r>
      <w:r>
        <w:rPr>
          <w:sz w:val="20"/>
          <w:szCs w:val="20"/>
          <w:lang w:val="en-GB"/>
        </w:rPr>
        <w:t xml:space="preserve"> a </w:t>
      </w:r>
      <w:r w:rsidR="009617F3">
        <w:rPr>
          <w:sz w:val="20"/>
          <w:szCs w:val="20"/>
          <w:lang w:val="en-GB"/>
        </w:rPr>
        <w:t xml:space="preserve">script that is sent to the remote </w:t>
      </w:r>
      <w:r>
        <w:rPr>
          <w:sz w:val="20"/>
          <w:szCs w:val="20"/>
          <w:lang w:val="en-GB"/>
        </w:rPr>
        <w:t xml:space="preserve">server </w:t>
      </w:r>
      <w:r w:rsidR="009617F3">
        <w:rPr>
          <w:sz w:val="20"/>
          <w:szCs w:val="20"/>
          <w:lang w:val="en-GB"/>
        </w:rPr>
        <w:t>with appropriate ETags when</w:t>
      </w:r>
      <w:r>
        <w:rPr>
          <w:sz w:val="20"/>
          <w:szCs w:val="20"/>
          <w:lang w:val="en-GB"/>
        </w:rPr>
        <w:t xml:space="preserve"> the local transaction commits.</w:t>
      </w:r>
      <w:r w:rsidR="009617F3">
        <w:rPr>
          <w:sz w:val="20"/>
          <w:szCs w:val="20"/>
          <w:lang w:val="en-GB"/>
        </w:rPr>
        <w:t xml:space="preserve"> This mechanism is selected by default.</w:t>
      </w:r>
    </w:p>
    <w:p w14:paraId="6CA0622B" w14:textId="77777777" w:rsidR="00B2073E" w:rsidRDefault="00F730C4" w:rsidP="00A17E08">
      <w:pPr>
        <w:pStyle w:val="Heading2"/>
        <w:rPr>
          <w:lang w:val="en-GB"/>
        </w:rPr>
      </w:pPr>
      <w:bookmarkStart w:id="94" w:name="_Toc185334649"/>
      <w:r>
        <w:rPr>
          <w:lang w:val="en-GB"/>
        </w:rPr>
        <w:t>3.</w:t>
      </w:r>
      <w:r w:rsidR="00B2073E">
        <w:rPr>
          <w:lang w:val="en-GB"/>
        </w:rPr>
        <w:t>6</w:t>
      </w:r>
      <w:r w:rsidR="00A17E08">
        <w:rPr>
          <w:lang w:val="en-GB"/>
        </w:rPr>
        <w:t xml:space="preserve"> </w:t>
      </w:r>
      <w:r w:rsidR="00B2073E">
        <w:rPr>
          <w:lang w:val="en-GB"/>
        </w:rPr>
        <w:t>Level 4 Data Structures</w:t>
      </w:r>
      <w:bookmarkEnd w:id="94"/>
    </w:p>
    <w:p w14:paraId="5FE30D52" w14:textId="77777777" w:rsidR="00B2073E" w:rsidRPr="00B2073E" w:rsidRDefault="00B2073E" w:rsidP="00B2073E">
      <w:pPr>
        <w:rPr>
          <w:rFonts w:eastAsia="Calibri"/>
          <w:sz w:val="20"/>
          <w:szCs w:val="20"/>
          <w:lang w:val="en-GB"/>
        </w:rPr>
      </w:pPr>
      <w:r>
        <w:rPr>
          <w:rFonts w:eastAsia="Calibri"/>
          <w:sz w:val="20"/>
          <w:szCs w:val="20"/>
          <w:lang w:val="en-GB"/>
        </w:rPr>
        <w:t xml:space="preserve">Level 4 handles transactions, including Parsing, the execution context, </w:t>
      </w:r>
      <w:r w:rsidR="000D3CF9">
        <w:rPr>
          <w:rFonts w:eastAsia="Calibri"/>
          <w:sz w:val="20"/>
          <w:szCs w:val="20"/>
          <w:lang w:val="en-GB"/>
        </w:rPr>
        <w:t xml:space="preserve">activations </w:t>
      </w:r>
      <w:r>
        <w:rPr>
          <w:rFonts w:eastAsia="Calibri"/>
          <w:sz w:val="20"/>
          <w:szCs w:val="20"/>
          <w:lang w:val="en-GB"/>
        </w:rPr>
        <w:t xml:space="preserve">etc. </w:t>
      </w:r>
    </w:p>
    <w:p w14:paraId="2482ECD1" w14:textId="77777777" w:rsidR="0007521F" w:rsidRDefault="006E6FFC" w:rsidP="00B2073E">
      <w:pPr>
        <w:pStyle w:val="Heading3"/>
        <w:rPr>
          <w:lang w:val="en-GB"/>
        </w:rPr>
      </w:pPr>
      <w:bookmarkStart w:id="95" w:name="_Toc156570807"/>
      <w:bookmarkStart w:id="96" w:name="_Toc185334650"/>
      <w:bookmarkEnd w:id="88"/>
      <w:r>
        <w:rPr>
          <w:lang w:val="en-GB"/>
        </w:rPr>
        <w:t>3.</w:t>
      </w:r>
      <w:r w:rsidR="00B2073E">
        <w:rPr>
          <w:lang w:val="en-GB"/>
        </w:rPr>
        <w:t>6.</w:t>
      </w:r>
      <w:r w:rsidR="00117DA5">
        <w:rPr>
          <w:lang w:val="en-GB"/>
        </w:rPr>
        <w:t>1</w:t>
      </w:r>
      <w:r w:rsidR="0007521F">
        <w:rPr>
          <w:lang w:val="en-GB"/>
        </w:rPr>
        <w:t xml:space="preserve"> Context</w:t>
      </w:r>
      <w:bookmarkEnd w:id="95"/>
      <w:bookmarkEnd w:id="96"/>
    </w:p>
    <w:p w14:paraId="4DC3C23A" w14:textId="77777777" w:rsidR="00927E91" w:rsidRDefault="0007521F" w:rsidP="00B367FC">
      <w:pPr>
        <w:spacing w:before="120"/>
        <w:jc w:val="both"/>
        <w:rPr>
          <w:sz w:val="20"/>
          <w:szCs w:val="20"/>
          <w:lang w:val="en-GB"/>
        </w:rPr>
      </w:pPr>
      <w:r>
        <w:rPr>
          <w:sz w:val="20"/>
          <w:szCs w:val="20"/>
          <w:lang w:val="en-GB"/>
        </w:rPr>
        <w:t>A Context contains the main data structures for analysing t</w:t>
      </w:r>
      <w:r w:rsidR="009721B8">
        <w:rPr>
          <w:sz w:val="20"/>
          <w:szCs w:val="20"/>
          <w:lang w:val="en-GB"/>
        </w:rPr>
        <w:t xml:space="preserve">he meaning of SQL. </w:t>
      </w:r>
      <w:r>
        <w:rPr>
          <w:sz w:val="20"/>
          <w:szCs w:val="20"/>
          <w:lang w:val="en-GB"/>
        </w:rPr>
        <w:t>Activation</w:t>
      </w:r>
      <w:r w:rsidR="007A3D91">
        <w:rPr>
          <w:sz w:val="20"/>
          <w:szCs w:val="20"/>
          <w:lang w:val="en-GB"/>
        </w:rPr>
        <w:t>s</w:t>
      </w:r>
      <w:r w:rsidR="00B367FC">
        <w:rPr>
          <w:sz w:val="20"/>
          <w:szCs w:val="20"/>
          <w:lang w:val="en-GB"/>
        </w:rPr>
        <w:t xml:space="preserve"> </w:t>
      </w:r>
      <w:r w:rsidR="009721B8">
        <w:rPr>
          <w:sz w:val="20"/>
          <w:szCs w:val="20"/>
          <w:lang w:val="en-GB"/>
        </w:rPr>
        <w:t xml:space="preserve">are the </w:t>
      </w:r>
      <w:r w:rsidR="007A3D91">
        <w:rPr>
          <w:sz w:val="20"/>
          <w:szCs w:val="20"/>
          <w:lang w:val="en-GB"/>
        </w:rPr>
        <w:t>only subclasses of Context.</w:t>
      </w:r>
      <w:r w:rsidR="000500E6">
        <w:rPr>
          <w:sz w:val="20"/>
          <w:szCs w:val="20"/>
          <w:lang w:val="en-GB"/>
        </w:rPr>
        <w:t xml:space="preserve"> </w:t>
      </w:r>
      <w:r w:rsidR="00C1426B">
        <w:rPr>
          <w:sz w:val="20"/>
          <w:szCs w:val="20"/>
          <w:lang w:val="en-GB"/>
        </w:rPr>
        <w:t xml:space="preserve">Context </w:t>
      </w:r>
      <w:r w:rsidR="007A3D91">
        <w:rPr>
          <w:sz w:val="20"/>
          <w:szCs w:val="20"/>
          <w:lang w:val="en-GB"/>
        </w:rPr>
        <w:t>and its subclasses are</w:t>
      </w:r>
      <w:r w:rsidR="00C1426B">
        <w:rPr>
          <w:sz w:val="20"/>
          <w:szCs w:val="20"/>
          <w:lang w:val="en-GB"/>
        </w:rPr>
        <w:t xml:space="preserve"> mutable, but all of the other structures mentioned above are immutable.</w:t>
      </w:r>
      <w:r w:rsidR="00FF5978">
        <w:rPr>
          <w:sz w:val="20"/>
          <w:szCs w:val="20"/>
          <w:lang w:val="en-GB"/>
        </w:rPr>
        <w:t xml:space="preserve"> </w:t>
      </w:r>
    </w:p>
    <w:p w14:paraId="69FEFCAA" w14:textId="01C60362" w:rsidR="007A3D91" w:rsidRDefault="00927E91" w:rsidP="00B367FC">
      <w:pPr>
        <w:spacing w:before="120"/>
        <w:jc w:val="both"/>
        <w:rPr>
          <w:sz w:val="20"/>
          <w:szCs w:val="20"/>
          <w:lang w:val="en-GB"/>
        </w:rPr>
      </w:pPr>
      <w:r>
        <w:rPr>
          <w:sz w:val="20"/>
          <w:szCs w:val="20"/>
          <w:lang w:val="en-GB"/>
        </w:rPr>
        <w:t xml:space="preserve">During </w:t>
      </w:r>
      <w:r w:rsidR="007A3D91">
        <w:rPr>
          <w:sz w:val="20"/>
          <w:szCs w:val="20"/>
          <w:lang w:val="en-GB"/>
        </w:rPr>
        <w:t xml:space="preserve">parsing and </w:t>
      </w:r>
      <w:r>
        <w:rPr>
          <w:sz w:val="20"/>
          <w:szCs w:val="20"/>
          <w:lang w:val="en-GB"/>
        </w:rPr>
        <w:t xml:space="preserve">execution of a command, the Context caches database objects it needs, RowSets it is working on, </w:t>
      </w:r>
      <w:r w:rsidR="007A3D91">
        <w:rPr>
          <w:sz w:val="20"/>
          <w:szCs w:val="20"/>
          <w:lang w:val="en-GB"/>
        </w:rPr>
        <w:t xml:space="preserve">the TypedValues of local variables and </w:t>
      </w:r>
      <w:r>
        <w:rPr>
          <w:sz w:val="20"/>
          <w:szCs w:val="20"/>
          <w:lang w:val="en-GB"/>
        </w:rPr>
        <w:t xml:space="preserve">open Cursors, and the lookup tables used during parsing. All objects cached are for the context’s role, so that the name and column properties of </w:t>
      </w:r>
      <w:r w:rsidR="00CC334D">
        <w:rPr>
          <w:sz w:val="20"/>
          <w:szCs w:val="20"/>
          <w:lang w:val="en-GB"/>
        </w:rPr>
        <w:t>QlValue</w:t>
      </w:r>
      <w:r>
        <w:rPr>
          <w:sz w:val="20"/>
          <w:szCs w:val="20"/>
          <w:lang w:val="en-GB"/>
        </w:rPr>
        <w:t xml:space="preserve">s and Queries are correct for the current role. Definitions for new objects are parsed with the help of an ad-hoc table of </w:t>
      </w:r>
      <w:r w:rsidR="007A3D91">
        <w:rPr>
          <w:sz w:val="20"/>
          <w:szCs w:val="20"/>
          <w:lang w:val="en-GB"/>
        </w:rPr>
        <w:t xml:space="preserve">new </w:t>
      </w:r>
      <w:r>
        <w:rPr>
          <w:sz w:val="20"/>
          <w:szCs w:val="20"/>
          <w:lang w:val="en-GB"/>
        </w:rPr>
        <w:t>ObInfos passed into the parsing routines</w:t>
      </w:r>
      <w:r w:rsidR="007A3D91">
        <w:rPr>
          <w:sz w:val="20"/>
          <w:szCs w:val="20"/>
          <w:lang w:val="en-GB"/>
        </w:rPr>
        <w:t>.</w:t>
      </w:r>
      <w:r>
        <w:rPr>
          <w:sz w:val="20"/>
          <w:szCs w:val="20"/>
          <w:lang w:val="en-GB"/>
        </w:rPr>
        <w:t xml:space="preserve"> </w:t>
      </w:r>
      <w:r w:rsidR="007A3D91">
        <w:rPr>
          <w:sz w:val="20"/>
          <w:szCs w:val="20"/>
          <w:lang w:val="en-GB"/>
        </w:rPr>
        <w:t>This architecture means that ObInfos are never required for cached objects.</w:t>
      </w:r>
    </w:p>
    <w:p w14:paraId="762FFE8A" w14:textId="77777777" w:rsidR="00F45844" w:rsidRDefault="007A3D91" w:rsidP="00B367FC">
      <w:pPr>
        <w:spacing w:before="120"/>
        <w:jc w:val="both"/>
        <w:rPr>
          <w:sz w:val="20"/>
          <w:szCs w:val="20"/>
          <w:lang w:val="en-GB"/>
        </w:rPr>
      </w:pPr>
      <w:r>
        <w:rPr>
          <w:sz w:val="20"/>
          <w:szCs w:val="20"/>
          <w:lang w:val="en-GB"/>
        </w:rPr>
        <w:t>During evaluation of expressions, Activations are added to the Context stack when procedu</w:t>
      </w:r>
      <w:r w:rsidR="00B5746A">
        <w:rPr>
          <w:sz w:val="20"/>
          <w:szCs w:val="20"/>
          <w:lang w:val="en-GB"/>
        </w:rPr>
        <w:t xml:space="preserve">re or trigger code is executed, and their cache initialised to the current one before the activation’s schema objects are cached for the definer’s role. This means that all data is passed in, but the schema objects are for the right Role. At the end of an Activation, the caller’s local data is copied back into the calling context together with the return values and out parameters </w:t>
      </w:r>
      <w:r w:rsidR="00F45844">
        <w:rPr>
          <w:sz w:val="20"/>
          <w:szCs w:val="20"/>
          <w:lang w:val="en-GB"/>
        </w:rPr>
        <w:t>It is important that in SQL there is no concept of reference parameters, so</w:t>
      </w:r>
      <w:r>
        <w:rPr>
          <w:sz w:val="20"/>
          <w:szCs w:val="20"/>
          <w:lang w:val="en-GB"/>
        </w:rPr>
        <w:t>,</w:t>
      </w:r>
      <w:r w:rsidR="00F45844">
        <w:rPr>
          <w:sz w:val="20"/>
          <w:szCs w:val="20"/>
          <w:lang w:val="en-GB"/>
        </w:rPr>
        <w:t xml:space="preserve"> at any time during expression evaluation</w:t>
      </w:r>
      <w:r>
        <w:rPr>
          <w:sz w:val="20"/>
          <w:szCs w:val="20"/>
          <w:lang w:val="en-GB"/>
        </w:rPr>
        <w:t>,</w:t>
      </w:r>
      <w:r w:rsidR="00F45844">
        <w:rPr>
          <w:sz w:val="20"/>
          <w:szCs w:val="20"/>
          <w:lang w:val="en-GB"/>
        </w:rPr>
        <w:t xml:space="preserve"> only the </w:t>
      </w:r>
      <w:r w:rsidR="00B5746A">
        <w:rPr>
          <w:sz w:val="20"/>
          <w:szCs w:val="20"/>
          <w:lang w:val="en-GB"/>
        </w:rPr>
        <w:t>top activation is</w:t>
      </w:r>
      <w:r w:rsidR="00F45844">
        <w:rPr>
          <w:sz w:val="20"/>
          <w:szCs w:val="20"/>
          <w:lang w:val="en-GB"/>
        </w:rPr>
        <w:t xml:space="preserve"> accessible. An apparent exception is with a complex expression on the left-hand side of an assignment, such as f(x).y = z; or even f(x)[y]=z, but even with these</w:t>
      </w:r>
      <w:r>
        <w:rPr>
          <w:sz w:val="20"/>
          <w:szCs w:val="20"/>
          <w:lang w:val="en-GB"/>
        </w:rPr>
        <w:t>,</w:t>
      </w:r>
      <w:r w:rsidR="00F45844">
        <w:rPr>
          <w:sz w:val="20"/>
          <w:szCs w:val="20"/>
          <w:lang w:val="en-GB"/>
        </w:rPr>
        <w:t xml:space="preserve"> expression f(x) and z can be computed before the assignment is completed.</w:t>
      </w:r>
      <w:r w:rsidR="00B066B6">
        <w:rPr>
          <w:sz w:val="20"/>
          <w:szCs w:val="20"/>
          <w:lang w:val="en-GB"/>
        </w:rPr>
        <w:t xml:space="preserve"> Activations provide for complex Condition and Signal handling, similar to the operation of exceptions.</w:t>
      </w:r>
    </w:p>
    <w:p w14:paraId="2A44ECD8" w14:textId="77777777" w:rsidR="00F45844" w:rsidRDefault="00F45844" w:rsidP="00B367FC">
      <w:pPr>
        <w:spacing w:before="120"/>
        <w:jc w:val="both"/>
        <w:rPr>
          <w:sz w:val="20"/>
          <w:szCs w:val="20"/>
          <w:lang w:val="en-GB"/>
        </w:rPr>
      </w:pPr>
      <w:r>
        <w:rPr>
          <w:sz w:val="20"/>
          <w:szCs w:val="20"/>
          <w:lang w:val="en-GB"/>
        </w:rPr>
        <w:t xml:space="preserve">In Pyrrho, we </w:t>
      </w:r>
      <w:r w:rsidR="00300DC9">
        <w:rPr>
          <w:sz w:val="20"/>
          <w:szCs w:val="20"/>
          <w:lang w:val="en-GB"/>
        </w:rPr>
        <w:t xml:space="preserve">use lazy traversal of rowsets, </w:t>
      </w:r>
      <w:r>
        <w:rPr>
          <w:sz w:val="20"/>
          <w:szCs w:val="20"/>
          <w:lang w:val="en-GB"/>
        </w:rPr>
        <w:t xml:space="preserve">frequently </w:t>
      </w:r>
      <w:r w:rsidR="00300DC9">
        <w:rPr>
          <w:sz w:val="20"/>
          <w:szCs w:val="20"/>
          <w:lang w:val="en-GB"/>
        </w:rPr>
        <w:t xml:space="preserve">delivering an entire rowset </w:t>
      </w:r>
      <w:r>
        <w:rPr>
          <w:sz w:val="20"/>
          <w:szCs w:val="20"/>
          <w:lang w:val="en-GB"/>
        </w:rPr>
        <w:t xml:space="preserve">to the </w:t>
      </w:r>
      <w:r w:rsidR="00300DC9">
        <w:rPr>
          <w:sz w:val="20"/>
          <w:szCs w:val="20"/>
          <w:lang w:val="en-GB"/>
        </w:rPr>
        <w:t xml:space="preserve">client interface before </w:t>
      </w:r>
      <w:r w:rsidR="00B066B6">
        <w:rPr>
          <w:sz w:val="20"/>
          <w:szCs w:val="20"/>
          <w:lang w:val="en-GB"/>
        </w:rPr>
        <w:t xml:space="preserve">computing </w:t>
      </w:r>
      <w:r w:rsidR="00300DC9">
        <w:rPr>
          <w:sz w:val="20"/>
          <w:szCs w:val="20"/>
          <w:lang w:val="en-GB"/>
        </w:rPr>
        <w:t>ev</w:t>
      </w:r>
      <w:r w:rsidR="00B066B6">
        <w:rPr>
          <w:sz w:val="20"/>
          <w:szCs w:val="20"/>
          <w:lang w:val="en-GB"/>
        </w:rPr>
        <w:t>en one row</w:t>
      </w:r>
      <w:r w:rsidR="00300DC9">
        <w:rPr>
          <w:sz w:val="20"/>
          <w:szCs w:val="20"/>
          <w:lang w:val="en-GB"/>
        </w:rPr>
        <w:t xml:space="preserve">. </w:t>
      </w:r>
      <w:r w:rsidR="00FF5978">
        <w:rPr>
          <w:sz w:val="20"/>
          <w:szCs w:val="20"/>
          <w:lang w:val="en-GB"/>
        </w:rPr>
        <w:t xml:space="preserve">The client request for the first or next row begins the evaluation of rows. Each new row bookmark computes a list of (defpos,TypedValue) pairs called vals. </w:t>
      </w:r>
      <w:r w:rsidR="00300DC9">
        <w:rPr>
          <w:sz w:val="20"/>
          <w:szCs w:val="20"/>
          <w:lang w:val="en-GB"/>
        </w:rPr>
        <w:t xml:space="preserve">While sorting, aggregating or </w:t>
      </w:r>
      <w:r w:rsidR="00B066B6">
        <w:rPr>
          <w:sz w:val="20"/>
          <w:szCs w:val="20"/>
          <w:lang w:val="en-GB"/>
        </w:rPr>
        <w:t>DISTINCT</w:t>
      </w:r>
      <w:r w:rsidR="00300DC9">
        <w:rPr>
          <w:sz w:val="20"/>
          <w:szCs w:val="20"/>
          <w:lang w:val="en-GB"/>
        </w:rPr>
        <w:t xml:space="preserve"> result sets</w:t>
      </w:r>
      <w:r w:rsidR="00B066B6">
        <w:rPr>
          <w:sz w:val="20"/>
          <w:szCs w:val="20"/>
          <w:lang w:val="en-GB"/>
        </w:rPr>
        <w:t xml:space="preserve"> often requires computation of intermediate rowsets</w:t>
      </w:r>
      <w:r w:rsidR="00300DC9">
        <w:rPr>
          <w:sz w:val="20"/>
          <w:szCs w:val="20"/>
          <w:lang w:val="en-GB"/>
        </w:rPr>
        <w:t>, many opportunities for deferring traversal remain and Pyrrho takes every opportunity. To assist this process, Pyrrho uses immutable bookmarks for traversal instead of the more usual iterators</w:t>
      </w:r>
      <w:r w:rsidR="00FF5978">
        <w:rPr>
          <w:sz w:val="20"/>
          <w:szCs w:val="20"/>
          <w:lang w:val="en-GB"/>
        </w:rPr>
        <w:t xml:space="preserve">. </w:t>
      </w:r>
      <w:r w:rsidR="00B066B6">
        <w:rPr>
          <w:sz w:val="20"/>
          <w:szCs w:val="20"/>
          <w:lang w:val="en-GB"/>
        </w:rPr>
        <w:t>Window functions need the computation of adjacent g</w:t>
      </w:r>
      <w:r w:rsidR="00300DC9">
        <w:rPr>
          <w:sz w:val="20"/>
          <w:szCs w:val="20"/>
          <w:lang w:val="en-GB"/>
        </w:rPr>
        <w:t xml:space="preserve">roups of </w:t>
      </w:r>
      <w:r w:rsidR="00B066B6">
        <w:rPr>
          <w:sz w:val="20"/>
          <w:szCs w:val="20"/>
          <w:lang w:val="en-GB"/>
        </w:rPr>
        <w:t>rows</w:t>
      </w:r>
      <w:r w:rsidR="00300DC9">
        <w:rPr>
          <w:sz w:val="20"/>
          <w:szCs w:val="20"/>
          <w:lang w:val="en-GB"/>
        </w:rPr>
        <w:t xml:space="preserve">. </w:t>
      </w:r>
    </w:p>
    <w:p w14:paraId="313EE5EC" w14:textId="55AC2B37" w:rsidR="00CF5161" w:rsidRDefault="00B93D3D" w:rsidP="00B367FC">
      <w:pPr>
        <w:spacing w:before="120"/>
        <w:jc w:val="both"/>
        <w:rPr>
          <w:sz w:val="20"/>
          <w:szCs w:val="20"/>
          <w:lang w:val="en-GB"/>
        </w:rPr>
      </w:pPr>
      <w:r>
        <w:rPr>
          <w:sz w:val="20"/>
          <w:szCs w:val="20"/>
          <w:lang w:val="en-GB"/>
        </w:rPr>
        <w:t xml:space="preserve">Procedural code can reference </w:t>
      </w:r>
      <w:r w:rsidR="00CC334D">
        <w:rPr>
          <w:sz w:val="20"/>
          <w:szCs w:val="20"/>
          <w:lang w:val="en-GB"/>
        </w:rPr>
        <w:t>QlValue</w:t>
      </w:r>
      <w:r w:rsidR="007C7BF8">
        <w:rPr>
          <w:sz w:val="20"/>
          <w:szCs w:val="20"/>
          <w:lang w:val="en-GB"/>
        </w:rPr>
        <w:t>s</w:t>
      </w:r>
      <w:r>
        <w:rPr>
          <w:sz w:val="20"/>
          <w:szCs w:val="20"/>
          <w:lang w:val="en-GB"/>
        </w:rPr>
        <w:t xml:space="preserve">, in complex select list expressions and conditions, in triggers, and in structured programming constructs such as FOR SELECT. </w:t>
      </w:r>
      <w:r w:rsidR="006F68A8">
        <w:rPr>
          <w:sz w:val="20"/>
          <w:szCs w:val="20"/>
          <w:lang w:val="en-GB"/>
        </w:rPr>
        <w:t>Activations can return tables</w:t>
      </w:r>
      <w:r w:rsidR="000B62F6">
        <w:rPr>
          <w:sz w:val="20"/>
          <w:szCs w:val="20"/>
          <w:lang w:val="en-GB"/>
        </w:rPr>
        <w:t xml:space="preserve"> as rowsets: </w:t>
      </w:r>
      <w:r w:rsidR="004F5B14">
        <w:rPr>
          <w:sz w:val="20"/>
          <w:szCs w:val="20"/>
          <w:lang w:val="en-GB"/>
        </w:rPr>
        <w:t xml:space="preserve">as mentioned above, </w:t>
      </w:r>
      <w:r w:rsidR="000B62F6">
        <w:rPr>
          <w:sz w:val="20"/>
          <w:szCs w:val="20"/>
          <w:lang w:val="en-GB"/>
        </w:rPr>
        <w:t>these are immutable typedvalues.</w:t>
      </w:r>
    </w:p>
    <w:p w14:paraId="55076533" w14:textId="77777777" w:rsidR="00401D94" w:rsidRDefault="00401D94" w:rsidP="00401D94">
      <w:pPr>
        <w:spacing w:before="120"/>
        <w:jc w:val="both"/>
        <w:rPr>
          <w:sz w:val="20"/>
          <w:szCs w:val="20"/>
          <w:lang w:val="en-GB"/>
        </w:rPr>
      </w:pPr>
      <w:r>
        <w:rPr>
          <w:sz w:val="20"/>
          <w:szCs w:val="20"/>
          <w:lang w:val="en-GB"/>
        </w:rPr>
        <w:t xml:space="preserve">The data maintained by </w:t>
      </w:r>
      <w:r w:rsidR="000B62F6">
        <w:rPr>
          <w:sz w:val="20"/>
          <w:szCs w:val="20"/>
          <w:lang w:val="en-GB"/>
        </w:rPr>
        <w:t>any kind of</w:t>
      </w:r>
      <w:r>
        <w:rPr>
          <w:sz w:val="20"/>
          <w:szCs w:val="20"/>
          <w:lang w:val="en-GB"/>
        </w:rPr>
        <w:t xml:space="preserve"> Context (for any of the above sorts) is as follows:</w:t>
      </w:r>
    </w:p>
    <w:p w14:paraId="17C246E6" w14:textId="77777777" w:rsidR="004F5B14" w:rsidRDefault="004F5B14" w:rsidP="00C95389">
      <w:pPr>
        <w:numPr>
          <w:ilvl w:val="0"/>
          <w:numId w:val="21"/>
        </w:numPr>
        <w:spacing w:before="120"/>
        <w:jc w:val="both"/>
        <w:rPr>
          <w:sz w:val="20"/>
          <w:szCs w:val="20"/>
          <w:lang w:val="en-GB"/>
        </w:rPr>
      </w:pPr>
      <w:r>
        <w:rPr>
          <w:sz w:val="20"/>
          <w:szCs w:val="20"/>
          <w:lang w:val="en-GB"/>
        </w:rPr>
        <w:t>The current transaction snapshot</w:t>
      </w:r>
      <w:r w:rsidRPr="004F5B14">
        <w:rPr>
          <w:b/>
          <w:bCs/>
          <w:sz w:val="20"/>
          <w:szCs w:val="20"/>
          <w:lang w:val="en-GB"/>
        </w:rPr>
        <w:t xml:space="preserve"> tr</w:t>
      </w:r>
      <w:r>
        <w:rPr>
          <w:sz w:val="20"/>
          <w:szCs w:val="20"/>
          <w:lang w:val="en-GB"/>
        </w:rPr>
        <w:t>.</w:t>
      </w:r>
    </w:p>
    <w:p w14:paraId="13269237" w14:textId="76CB1DC1" w:rsidR="00AB7A09" w:rsidRPr="00AB7A09" w:rsidRDefault="000B62F6" w:rsidP="00C95389">
      <w:pPr>
        <w:numPr>
          <w:ilvl w:val="0"/>
          <w:numId w:val="21"/>
        </w:numPr>
        <w:spacing w:before="120"/>
        <w:jc w:val="both"/>
        <w:rPr>
          <w:sz w:val="20"/>
          <w:szCs w:val="20"/>
          <w:lang w:val="en-GB"/>
        </w:rPr>
      </w:pPr>
      <w:r w:rsidRPr="000B62F6">
        <w:rPr>
          <w:sz w:val="20"/>
          <w:szCs w:val="20"/>
          <w:lang w:val="en-GB"/>
        </w:rPr>
        <w:t xml:space="preserve">A set of DBObjects </w:t>
      </w:r>
      <w:r w:rsidR="00001891">
        <w:rPr>
          <w:sz w:val="20"/>
          <w:szCs w:val="20"/>
          <w:lang w:val="en-GB"/>
        </w:rPr>
        <w:t xml:space="preserve">called </w:t>
      </w:r>
      <w:r w:rsidR="00001891" w:rsidRPr="00001891">
        <w:rPr>
          <w:b/>
          <w:bCs/>
          <w:sz w:val="20"/>
          <w:szCs w:val="20"/>
          <w:lang w:val="en-GB"/>
        </w:rPr>
        <w:t>obs</w:t>
      </w:r>
      <w:r w:rsidR="00001891">
        <w:rPr>
          <w:sz w:val="20"/>
          <w:szCs w:val="20"/>
          <w:lang w:val="en-GB"/>
        </w:rPr>
        <w:t xml:space="preserve"> </w:t>
      </w:r>
      <w:r w:rsidRPr="000B62F6">
        <w:rPr>
          <w:sz w:val="20"/>
          <w:szCs w:val="20"/>
          <w:lang w:val="en-GB"/>
        </w:rPr>
        <w:t xml:space="preserve">consisting of the </w:t>
      </w:r>
      <w:r w:rsidR="00CC334D">
        <w:rPr>
          <w:sz w:val="20"/>
          <w:szCs w:val="20"/>
          <w:lang w:val="en-GB"/>
        </w:rPr>
        <w:t>QlValue</w:t>
      </w:r>
      <w:r w:rsidRPr="000B62F6">
        <w:rPr>
          <w:sz w:val="20"/>
          <w:szCs w:val="20"/>
          <w:lang w:val="en-GB"/>
        </w:rPr>
        <w:t>s and Queries in the current evaluation. During parsing,</w:t>
      </w:r>
      <w:r w:rsidR="00EA01BC">
        <w:rPr>
          <w:sz w:val="20"/>
          <w:szCs w:val="20"/>
          <w:lang w:val="en-GB"/>
        </w:rPr>
        <w:t xml:space="preserve"> </w:t>
      </w:r>
      <w:r w:rsidRPr="000B62F6">
        <w:rPr>
          <w:sz w:val="20"/>
          <w:szCs w:val="20"/>
          <w:lang w:val="en-GB"/>
        </w:rPr>
        <w:t xml:space="preserve">there </w:t>
      </w:r>
      <w:r w:rsidR="00EA01BC">
        <w:rPr>
          <w:sz w:val="20"/>
          <w:szCs w:val="20"/>
          <w:lang w:val="en-GB"/>
        </w:rPr>
        <w:t>are</w:t>
      </w:r>
      <w:r>
        <w:rPr>
          <w:sz w:val="20"/>
          <w:szCs w:val="20"/>
          <w:lang w:val="en-GB"/>
        </w:rPr>
        <w:t xml:space="preserve"> also</w:t>
      </w:r>
      <w:r w:rsidR="00EA01BC">
        <w:rPr>
          <w:sz w:val="20"/>
          <w:szCs w:val="20"/>
          <w:lang w:val="en-GB"/>
        </w:rPr>
        <w:t xml:space="preserve"> (a)</w:t>
      </w:r>
      <w:r>
        <w:rPr>
          <w:sz w:val="20"/>
          <w:szCs w:val="20"/>
          <w:lang w:val="en-GB"/>
        </w:rPr>
        <w:t xml:space="preserve"> a</w:t>
      </w:r>
      <w:r w:rsidRPr="000B62F6">
        <w:rPr>
          <w:sz w:val="20"/>
          <w:szCs w:val="20"/>
          <w:lang w:val="en-GB"/>
        </w:rPr>
        <w:t xml:space="preserve"> set of definitions</w:t>
      </w:r>
      <w:r w:rsidR="00001891">
        <w:rPr>
          <w:sz w:val="20"/>
          <w:szCs w:val="20"/>
          <w:lang w:val="en-GB"/>
        </w:rPr>
        <w:t xml:space="preserve"> called </w:t>
      </w:r>
      <w:r w:rsidR="00001891" w:rsidRPr="00001891">
        <w:rPr>
          <w:b/>
          <w:bCs/>
          <w:sz w:val="20"/>
          <w:szCs w:val="20"/>
          <w:lang w:val="en-GB"/>
        </w:rPr>
        <w:t>defs</w:t>
      </w:r>
      <w:r w:rsidR="00001891" w:rsidRPr="00001891">
        <w:rPr>
          <w:sz w:val="20"/>
          <w:szCs w:val="20"/>
          <w:lang w:val="en-GB"/>
        </w:rPr>
        <w:t xml:space="preserve">, </w:t>
      </w:r>
      <w:r w:rsidR="00001891">
        <w:rPr>
          <w:sz w:val="20"/>
          <w:szCs w:val="20"/>
          <w:lang w:val="en-GB"/>
        </w:rPr>
        <w:t>which helps with looking up identifier chains</w:t>
      </w:r>
      <w:r w:rsidRPr="000B62F6">
        <w:rPr>
          <w:sz w:val="20"/>
          <w:szCs w:val="20"/>
          <w:lang w:val="en-GB"/>
        </w:rPr>
        <w:t xml:space="preserve">, and </w:t>
      </w:r>
      <w:r>
        <w:rPr>
          <w:sz w:val="20"/>
          <w:szCs w:val="20"/>
          <w:lang w:val="en-GB"/>
        </w:rPr>
        <w:t xml:space="preserve">(b) </w:t>
      </w:r>
      <w:r w:rsidRPr="000B62F6">
        <w:rPr>
          <w:sz w:val="20"/>
          <w:szCs w:val="20"/>
          <w:lang w:val="en-GB"/>
        </w:rPr>
        <w:t xml:space="preserve">a structure called </w:t>
      </w:r>
      <w:r w:rsidRPr="00001891">
        <w:rPr>
          <w:b/>
          <w:bCs/>
          <w:sz w:val="20"/>
          <w:szCs w:val="20"/>
          <w:lang w:val="en-GB"/>
        </w:rPr>
        <w:t>depths</w:t>
      </w:r>
      <w:r w:rsidRPr="000B62F6">
        <w:rPr>
          <w:sz w:val="20"/>
          <w:szCs w:val="20"/>
          <w:lang w:val="en-GB"/>
        </w:rPr>
        <w:t xml:space="preserve">, which organises the set of objects by nesting depth to help with the evolution of queries and </w:t>
      </w:r>
      <w:r w:rsidR="00CC334D">
        <w:rPr>
          <w:sz w:val="20"/>
          <w:szCs w:val="20"/>
          <w:lang w:val="en-GB"/>
        </w:rPr>
        <w:t>QlValue</w:t>
      </w:r>
      <w:r w:rsidRPr="000B62F6">
        <w:rPr>
          <w:sz w:val="20"/>
          <w:szCs w:val="20"/>
          <w:lang w:val="en-GB"/>
        </w:rPr>
        <w:t>s during parsing analysis</w:t>
      </w:r>
      <w:r w:rsidR="00AB7A09">
        <w:rPr>
          <w:sz w:val="20"/>
          <w:szCs w:val="20"/>
          <w:lang w:val="en-GB"/>
        </w:rPr>
        <w:t xml:space="preserve">. </w:t>
      </w:r>
    </w:p>
    <w:p w14:paraId="49C40559" w14:textId="77777777" w:rsidR="00EA01BC" w:rsidRPr="00AB7A09" w:rsidRDefault="00EA01BC" w:rsidP="00C95389">
      <w:pPr>
        <w:numPr>
          <w:ilvl w:val="0"/>
          <w:numId w:val="21"/>
        </w:numPr>
        <w:spacing w:before="120"/>
        <w:jc w:val="both"/>
        <w:rPr>
          <w:sz w:val="20"/>
          <w:szCs w:val="20"/>
          <w:lang w:val="en-GB"/>
        </w:rPr>
      </w:pPr>
      <w:r>
        <w:rPr>
          <w:sz w:val="20"/>
          <w:szCs w:val="20"/>
          <w:lang w:val="en-GB"/>
        </w:rPr>
        <w:t xml:space="preserve">A set of RowSets called </w:t>
      </w:r>
      <w:r>
        <w:rPr>
          <w:b/>
          <w:bCs/>
          <w:sz w:val="20"/>
          <w:szCs w:val="20"/>
          <w:lang w:val="en-GB"/>
        </w:rPr>
        <w:t>data</w:t>
      </w:r>
      <w:r>
        <w:rPr>
          <w:sz w:val="20"/>
          <w:szCs w:val="20"/>
          <w:lang w:val="en-GB"/>
        </w:rPr>
        <w:t xml:space="preserve">, one of which is the current </w:t>
      </w:r>
      <w:r>
        <w:rPr>
          <w:b/>
          <w:bCs/>
          <w:sz w:val="20"/>
          <w:szCs w:val="20"/>
          <w:lang w:val="en-GB"/>
        </w:rPr>
        <w:t>result</w:t>
      </w:r>
      <w:r>
        <w:rPr>
          <w:sz w:val="20"/>
          <w:szCs w:val="20"/>
          <w:lang w:val="en-GB"/>
        </w:rPr>
        <w:t xml:space="preserve">, and an association from Queries to RowSets called </w:t>
      </w:r>
      <w:r>
        <w:rPr>
          <w:b/>
          <w:bCs/>
          <w:sz w:val="20"/>
          <w:szCs w:val="20"/>
          <w:lang w:val="en-GB"/>
        </w:rPr>
        <w:t>results</w:t>
      </w:r>
      <w:r>
        <w:rPr>
          <w:sz w:val="20"/>
          <w:szCs w:val="20"/>
          <w:lang w:val="en-GB"/>
        </w:rPr>
        <w:t xml:space="preserve">. </w:t>
      </w:r>
      <w:r w:rsidRPr="00AB7A09">
        <w:rPr>
          <w:sz w:val="20"/>
          <w:szCs w:val="20"/>
          <w:lang w:val="en-GB"/>
        </w:rPr>
        <w:t>The construction of these items completes the compilation process (see sec 3.4.2).</w:t>
      </w:r>
    </w:p>
    <w:p w14:paraId="52462D32" w14:textId="0E895E40" w:rsidR="001677A9" w:rsidRDefault="00001891" w:rsidP="00C95389">
      <w:pPr>
        <w:numPr>
          <w:ilvl w:val="0"/>
          <w:numId w:val="21"/>
        </w:numPr>
        <w:spacing w:before="120"/>
        <w:jc w:val="both"/>
        <w:rPr>
          <w:sz w:val="20"/>
          <w:szCs w:val="20"/>
          <w:lang w:val="en-GB"/>
        </w:rPr>
      </w:pPr>
      <w:r>
        <w:rPr>
          <w:sz w:val="20"/>
          <w:szCs w:val="20"/>
          <w:lang w:val="en-GB"/>
        </w:rPr>
        <w:t>Volatile lists of TypedValues by uids: Cursors (</w:t>
      </w:r>
      <w:r w:rsidRPr="00001891">
        <w:rPr>
          <w:b/>
          <w:bCs/>
          <w:sz w:val="20"/>
          <w:szCs w:val="20"/>
          <w:lang w:val="en-GB"/>
        </w:rPr>
        <w:t>cursors</w:t>
      </w:r>
      <w:r>
        <w:rPr>
          <w:sz w:val="20"/>
          <w:szCs w:val="20"/>
          <w:lang w:val="en-GB"/>
        </w:rPr>
        <w:t>), variables (</w:t>
      </w:r>
      <w:r w:rsidRPr="00001891">
        <w:rPr>
          <w:b/>
          <w:bCs/>
          <w:sz w:val="20"/>
          <w:szCs w:val="20"/>
          <w:lang w:val="en-GB"/>
        </w:rPr>
        <w:t>values</w:t>
      </w:r>
      <w:r>
        <w:rPr>
          <w:sz w:val="20"/>
          <w:szCs w:val="20"/>
          <w:lang w:val="en-GB"/>
        </w:rPr>
        <w:t>), a return value (</w:t>
      </w:r>
      <w:r w:rsidRPr="00001891">
        <w:rPr>
          <w:b/>
          <w:bCs/>
          <w:sz w:val="20"/>
          <w:szCs w:val="20"/>
          <w:lang w:val="en-GB"/>
        </w:rPr>
        <w:t>val</w:t>
      </w:r>
      <w:r>
        <w:rPr>
          <w:sz w:val="20"/>
          <w:szCs w:val="20"/>
          <w:lang w:val="en-GB"/>
        </w:rPr>
        <w:t>) a top-level Cursor (</w:t>
      </w:r>
      <w:r w:rsidRPr="00001891">
        <w:rPr>
          <w:b/>
          <w:bCs/>
          <w:sz w:val="20"/>
          <w:szCs w:val="20"/>
          <w:lang w:val="en-GB"/>
        </w:rPr>
        <w:t>rb</w:t>
      </w:r>
      <w:r>
        <w:rPr>
          <w:sz w:val="20"/>
          <w:szCs w:val="20"/>
          <w:lang w:val="en-GB"/>
        </w:rPr>
        <w:t xml:space="preserve">). These things enable </w:t>
      </w:r>
      <w:r w:rsidR="00CC334D">
        <w:rPr>
          <w:sz w:val="20"/>
          <w:szCs w:val="20"/>
          <w:lang w:val="en-GB"/>
        </w:rPr>
        <w:t>QlValue</w:t>
      </w:r>
      <w:r>
        <w:rPr>
          <w:sz w:val="20"/>
          <w:szCs w:val="20"/>
          <w:lang w:val="en-GB"/>
        </w:rPr>
        <w:t>s to be evaluated given the context</w:t>
      </w:r>
      <w:r w:rsidR="00D166FE">
        <w:rPr>
          <w:sz w:val="20"/>
          <w:szCs w:val="20"/>
          <w:lang w:val="en-GB"/>
        </w:rPr>
        <w:t xml:space="preserve"> and a RowSet (the </w:t>
      </w:r>
      <w:r w:rsidR="00D166FE">
        <w:rPr>
          <w:b/>
          <w:bCs/>
          <w:sz w:val="20"/>
          <w:szCs w:val="20"/>
          <w:lang w:val="en-GB"/>
        </w:rPr>
        <w:t>finder</w:t>
      </w:r>
      <w:r w:rsidR="00D166FE">
        <w:rPr>
          <w:sz w:val="20"/>
          <w:szCs w:val="20"/>
          <w:lang w:val="en-GB"/>
        </w:rPr>
        <w:t>)</w:t>
      </w:r>
      <w:r>
        <w:rPr>
          <w:sz w:val="20"/>
          <w:szCs w:val="20"/>
          <w:lang w:val="en-GB"/>
        </w:rPr>
        <w:t>.</w:t>
      </w:r>
      <w:r w:rsidR="00E93FA1">
        <w:rPr>
          <w:sz w:val="20"/>
          <w:szCs w:val="20"/>
          <w:lang w:val="en-GB"/>
        </w:rPr>
        <w:t xml:space="preserve"> See sec 3.6.4.</w:t>
      </w:r>
    </w:p>
    <w:p w14:paraId="14B23EB5" w14:textId="77E59BB1" w:rsidR="008A3BDE" w:rsidRDefault="008A3BDE" w:rsidP="00C95389">
      <w:pPr>
        <w:numPr>
          <w:ilvl w:val="0"/>
          <w:numId w:val="21"/>
        </w:numPr>
        <w:spacing w:before="120"/>
        <w:jc w:val="both"/>
        <w:rPr>
          <w:sz w:val="20"/>
          <w:szCs w:val="20"/>
          <w:lang w:val="en-GB"/>
        </w:rPr>
      </w:pPr>
      <w:r>
        <w:rPr>
          <w:sz w:val="20"/>
          <w:szCs w:val="20"/>
          <w:lang w:val="en-GB"/>
        </w:rPr>
        <w:t xml:space="preserve">An Rvv structure called </w:t>
      </w:r>
      <w:r w:rsidRPr="008A3BDE">
        <w:rPr>
          <w:b/>
          <w:bCs/>
          <w:sz w:val="20"/>
          <w:szCs w:val="20"/>
          <w:lang w:val="en-GB"/>
        </w:rPr>
        <w:t>affected</w:t>
      </w:r>
      <w:r>
        <w:rPr>
          <w:sz w:val="20"/>
          <w:szCs w:val="20"/>
          <w:lang w:val="en-GB"/>
        </w:rPr>
        <w:t xml:space="preserve"> for the current explicit transaction</w:t>
      </w:r>
      <w:r w:rsidR="00AA0702">
        <w:rPr>
          <w:sz w:val="20"/>
          <w:szCs w:val="20"/>
          <w:lang w:val="en-GB"/>
        </w:rPr>
        <w:t>, containing details of records read or updated by the transaction. The Pyrrho protocol allows the client to access this data (e.g. CommitAndReport). It is used in Transaction.Commit to check for read-write conflicts in read-only transactions. See sec 3.6.5.</w:t>
      </w:r>
    </w:p>
    <w:p w14:paraId="6D9DB84E" w14:textId="26909BB5" w:rsidR="0006600B" w:rsidRDefault="0006600B" w:rsidP="00C95389">
      <w:pPr>
        <w:numPr>
          <w:ilvl w:val="0"/>
          <w:numId w:val="21"/>
        </w:numPr>
        <w:spacing w:before="120"/>
        <w:jc w:val="both"/>
        <w:rPr>
          <w:sz w:val="20"/>
          <w:szCs w:val="20"/>
          <w:lang w:val="en-GB"/>
        </w:rPr>
      </w:pPr>
      <w:r>
        <w:rPr>
          <w:sz w:val="20"/>
          <w:szCs w:val="20"/>
          <w:lang w:val="en-GB"/>
        </w:rPr>
        <w:lastRenderedPageBreak/>
        <w:t xml:space="preserve">An ETags structure, containing collected ETag validation data for the current context. </w:t>
      </w:r>
      <w:r w:rsidR="00A405DB">
        <w:rPr>
          <w:sz w:val="20"/>
          <w:szCs w:val="20"/>
          <w:lang w:val="en-GB"/>
        </w:rPr>
        <w:t>See sec 3.6.</w:t>
      </w:r>
      <w:r w:rsidR="008A3BDE">
        <w:rPr>
          <w:sz w:val="20"/>
          <w:szCs w:val="20"/>
          <w:lang w:val="en-GB"/>
        </w:rPr>
        <w:t>6</w:t>
      </w:r>
      <w:r w:rsidR="00A405DB">
        <w:rPr>
          <w:sz w:val="20"/>
          <w:szCs w:val="20"/>
          <w:lang w:val="en-GB"/>
        </w:rPr>
        <w:t>.</w:t>
      </w:r>
    </w:p>
    <w:p w14:paraId="62EC8C87" w14:textId="04398791" w:rsidR="00504555" w:rsidRPr="00504555" w:rsidRDefault="00504555" w:rsidP="00504555">
      <w:pPr>
        <w:spacing w:before="120"/>
        <w:jc w:val="both"/>
        <w:rPr>
          <w:sz w:val="20"/>
          <w:szCs w:val="20"/>
          <w:lang w:val="en-GB"/>
        </w:rPr>
      </w:pPr>
      <w:r>
        <w:rPr>
          <w:sz w:val="20"/>
          <w:szCs w:val="20"/>
          <w:lang w:val="en-GB"/>
        </w:rPr>
        <w:t>Comtexts form a stack and they may have different roles and therefore permissions. Generally on exit from a context, the values and result are slid down the stack to the parent. More interesting cases arise for Activations (see below) as these are special sorts of Context for procedural code, including triggers and constraints.</w:t>
      </w:r>
    </w:p>
    <w:p w14:paraId="1AA48FA7" w14:textId="271D4D9D" w:rsidR="00DB51EA" w:rsidRDefault="00DB51EA" w:rsidP="00DB51EA">
      <w:pPr>
        <w:pStyle w:val="Heading3"/>
        <w:rPr>
          <w:lang w:val="en-GB"/>
        </w:rPr>
      </w:pPr>
      <w:bookmarkStart w:id="97" w:name="_Toc185334651"/>
      <w:r>
        <w:rPr>
          <w:lang w:val="en-GB"/>
        </w:rPr>
        <w:t>3.6.2 Activation</w:t>
      </w:r>
      <w:bookmarkEnd w:id="97"/>
    </w:p>
    <w:p w14:paraId="09C15470" w14:textId="33356578" w:rsidR="00006AEB" w:rsidRPr="00006AEB" w:rsidRDefault="00DB51EA" w:rsidP="00DB51EA">
      <w:pPr>
        <w:spacing w:before="120" w:after="120"/>
        <w:jc w:val="both"/>
        <w:rPr>
          <w:sz w:val="20"/>
          <w:szCs w:val="20"/>
          <w:lang w:val="en-GB"/>
        </w:rPr>
      </w:pPr>
      <w:r w:rsidRPr="006C33C1">
        <w:rPr>
          <w:sz w:val="20"/>
          <w:szCs w:val="20"/>
          <w:lang w:val="en-GB"/>
        </w:rPr>
        <w:t>Activation is a subclass of Context.</w:t>
      </w:r>
      <w:r>
        <w:rPr>
          <w:sz w:val="20"/>
          <w:szCs w:val="20"/>
          <w:lang w:val="en-GB"/>
        </w:rPr>
        <w:t xml:space="preserve"> It has </w:t>
      </w:r>
      <w:r w:rsidR="009236D9">
        <w:rPr>
          <w:sz w:val="20"/>
          <w:szCs w:val="20"/>
          <w:lang w:val="en-GB"/>
        </w:rPr>
        <w:t>the following subclasses: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1583"/>
        <w:gridCol w:w="4861"/>
      </w:tblGrid>
      <w:tr w:rsidR="00803560" w:rsidRPr="00B12D17" w14:paraId="78ED9487" w14:textId="77777777" w:rsidTr="00DB51EA">
        <w:tc>
          <w:tcPr>
            <w:tcW w:w="1859" w:type="dxa"/>
          </w:tcPr>
          <w:p w14:paraId="58D10329" w14:textId="77777777" w:rsidR="00803560" w:rsidRPr="00B12D17" w:rsidRDefault="00006AEB" w:rsidP="00B12D17">
            <w:pPr>
              <w:jc w:val="center"/>
              <w:rPr>
                <w:b/>
                <w:sz w:val="20"/>
                <w:szCs w:val="20"/>
                <w:lang w:val="en-GB"/>
              </w:rPr>
            </w:pPr>
            <w:r w:rsidRPr="00B12D17">
              <w:rPr>
                <w:b/>
                <w:sz w:val="20"/>
                <w:szCs w:val="20"/>
                <w:lang w:val="en-GB"/>
              </w:rPr>
              <w:t>Class</w:t>
            </w:r>
          </w:p>
        </w:tc>
        <w:tc>
          <w:tcPr>
            <w:tcW w:w="1583" w:type="dxa"/>
          </w:tcPr>
          <w:p w14:paraId="657317C1" w14:textId="77777777" w:rsidR="00803560" w:rsidRPr="00B12D17" w:rsidRDefault="00006AEB" w:rsidP="00B12D17">
            <w:pPr>
              <w:jc w:val="center"/>
              <w:rPr>
                <w:b/>
                <w:sz w:val="20"/>
                <w:szCs w:val="20"/>
                <w:lang w:val="en-GB"/>
              </w:rPr>
            </w:pPr>
            <w:r w:rsidRPr="00B12D17">
              <w:rPr>
                <w:b/>
                <w:sz w:val="20"/>
                <w:szCs w:val="20"/>
                <w:lang w:val="en-GB"/>
              </w:rPr>
              <w:t xml:space="preserve">Base </w:t>
            </w:r>
            <w:r w:rsidR="00803560" w:rsidRPr="00B12D17">
              <w:rPr>
                <w:b/>
                <w:sz w:val="20"/>
                <w:szCs w:val="20"/>
                <w:lang w:val="en-GB"/>
              </w:rPr>
              <w:t>Class</w:t>
            </w:r>
          </w:p>
        </w:tc>
        <w:tc>
          <w:tcPr>
            <w:tcW w:w="4861" w:type="dxa"/>
          </w:tcPr>
          <w:p w14:paraId="0B633B7B" w14:textId="77777777" w:rsidR="00803560" w:rsidRPr="00B12D17" w:rsidRDefault="00803560" w:rsidP="00B12D17">
            <w:pPr>
              <w:jc w:val="center"/>
              <w:rPr>
                <w:b/>
                <w:sz w:val="20"/>
                <w:szCs w:val="20"/>
                <w:lang w:val="en-GB"/>
              </w:rPr>
            </w:pPr>
            <w:r w:rsidRPr="00B12D17">
              <w:rPr>
                <w:b/>
                <w:sz w:val="20"/>
                <w:szCs w:val="20"/>
                <w:lang w:val="en-GB"/>
              </w:rPr>
              <w:t>Description</w:t>
            </w:r>
          </w:p>
        </w:tc>
      </w:tr>
      <w:tr w:rsidR="00803560" w:rsidRPr="00B12D17" w14:paraId="19DB95AB" w14:textId="77777777" w:rsidTr="00DB51EA">
        <w:tc>
          <w:tcPr>
            <w:tcW w:w="1859" w:type="dxa"/>
          </w:tcPr>
          <w:p w14:paraId="4D67FDBF" w14:textId="77777777" w:rsidR="00803560" w:rsidRPr="00CE626A" w:rsidRDefault="00006AEB" w:rsidP="00B12D17">
            <w:pPr>
              <w:jc w:val="both"/>
              <w:rPr>
                <w:i/>
                <w:iCs/>
                <w:sz w:val="20"/>
                <w:szCs w:val="20"/>
                <w:lang w:val="en-GB"/>
              </w:rPr>
            </w:pPr>
            <w:r w:rsidRPr="00CE626A">
              <w:rPr>
                <w:i/>
                <w:iCs/>
                <w:sz w:val="20"/>
                <w:szCs w:val="20"/>
                <w:lang w:val="en-GB"/>
              </w:rPr>
              <w:t>Activation</w:t>
            </w:r>
          </w:p>
        </w:tc>
        <w:tc>
          <w:tcPr>
            <w:tcW w:w="1583" w:type="dxa"/>
          </w:tcPr>
          <w:p w14:paraId="297E6839" w14:textId="77777777" w:rsidR="00803560" w:rsidRPr="00B12D17" w:rsidRDefault="00006AEB" w:rsidP="00B12D17">
            <w:pPr>
              <w:jc w:val="both"/>
              <w:rPr>
                <w:sz w:val="20"/>
                <w:szCs w:val="20"/>
                <w:lang w:val="en-GB"/>
              </w:rPr>
            </w:pPr>
            <w:r w:rsidRPr="00B12D17">
              <w:rPr>
                <w:sz w:val="20"/>
                <w:szCs w:val="20"/>
                <w:lang w:val="en-GB"/>
              </w:rPr>
              <w:t>Context</w:t>
            </w:r>
          </w:p>
        </w:tc>
        <w:tc>
          <w:tcPr>
            <w:tcW w:w="4861" w:type="dxa"/>
          </w:tcPr>
          <w:p w14:paraId="71711265" w14:textId="5CEB2AF7" w:rsidR="00803560" w:rsidRPr="00B12D17" w:rsidRDefault="00444946" w:rsidP="00B12D17">
            <w:pPr>
              <w:jc w:val="both"/>
              <w:rPr>
                <w:sz w:val="20"/>
                <w:szCs w:val="20"/>
                <w:lang w:val="en-GB"/>
              </w:rPr>
            </w:pPr>
            <w:r>
              <w:rPr>
                <w:sz w:val="20"/>
                <w:szCs w:val="20"/>
                <w:lang w:val="en-GB"/>
              </w:rPr>
              <w:t xml:space="preserve">(Abstract) </w:t>
            </w:r>
            <w:r w:rsidR="00006AEB" w:rsidRPr="00B12D17">
              <w:rPr>
                <w:sz w:val="20"/>
                <w:szCs w:val="20"/>
                <w:lang w:val="en-GB"/>
              </w:rPr>
              <w:t>A context for execution of procs, funcs, and methods: local variables, labels, exceptions etc</w:t>
            </w:r>
            <w:r>
              <w:rPr>
                <w:sz w:val="20"/>
                <w:szCs w:val="20"/>
                <w:lang w:val="en-GB"/>
              </w:rPr>
              <w:t>.</w:t>
            </w:r>
          </w:p>
        </w:tc>
      </w:tr>
      <w:tr w:rsidR="00444946" w:rsidRPr="00B12D17" w14:paraId="750F65F8" w14:textId="77777777" w:rsidTr="00DB51EA">
        <w:tc>
          <w:tcPr>
            <w:tcW w:w="1859" w:type="dxa"/>
          </w:tcPr>
          <w:p w14:paraId="6493FE93" w14:textId="1856F1DE" w:rsidR="00444946" w:rsidRPr="00B12D17" w:rsidRDefault="00444946" w:rsidP="00B12D17">
            <w:pPr>
              <w:jc w:val="both"/>
              <w:rPr>
                <w:sz w:val="20"/>
                <w:szCs w:val="20"/>
                <w:lang w:val="en-GB"/>
              </w:rPr>
            </w:pPr>
            <w:r>
              <w:rPr>
                <w:sz w:val="20"/>
                <w:szCs w:val="20"/>
                <w:lang w:val="en-GB"/>
              </w:rPr>
              <w:t>LabelledActivation</w:t>
            </w:r>
          </w:p>
        </w:tc>
        <w:tc>
          <w:tcPr>
            <w:tcW w:w="1583" w:type="dxa"/>
          </w:tcPr>
          <w:p w14:paraId="1C9A3D93" w14:textId="18C324EE" w:rsidR="00444946" w:rsidRPr="00CE626A" w:rsidRDefault="00444946" w:rsidP="00B12D17">
            <w:pPr>
              <w:jc w:val="both"/>
              <w:rPr>
                <w:i/>
                <w:iCs/>
                <w:sz w:val="20"/>
                <w:szCs w:val="20"/>
                <w:lang w:val="en-GB"/>
              </w:rPr>
            </w:pPr>
            <w:r w:rsidRPr="00CE626A">
              <w:rPr>
                <w:i/>
                <w:iCs/>
                <w:sz w:val="20"/>
                <w:szCs w:val="20"/>
                <w:lang w:val="en-GB"/>
              </w:rPr>
              <w:t>Activation</w:t>
            </w:r>
          </w:p>
        </w:tc>
        <w:tc>
          <w:tcPr>
            <w:tcW w:w="4861" w:type="dxa"/>
          </w:tcPr>
          <w:p w14:paraId="6438E0A7" w14:textId="0E6AD481" w:rsidR="00444946" w:rsidRDefault="00CE626A" w:rsidP="00B12D17">
            <w:pPr>
              <w:jc w:val="both"/>
              <w:rPr>
                <w:sz w:val="20"/>
                <w:szCs w:val="20"/>
                <w:lang w:val="en-GB"/>
              </w:rPr>
            </w:pPr>
            <w:r>
              <w:rPr>
                <w:sz w:val="20"/>
                <w:szCs w:val="20"/>
                <w:lang w:val="en-GB"/>
              </w:rPr>
              <w:t>Handles exceptions and BREAK.</w:t>
            </w:r>
          </w:p>
        </w:tc>
      </w:tr>
      <w:tr w:rsidR="00A5075A" w:rsidRPr="00B12D17" w14:paraId="22E41C79" w14:textId="77777777" w:rsidTr="00DB51EA">
        <w:tc>
          <w:tcPr>
            <w:tcW w:w="1859" w:type="dxa"/>
          </w:tcPr>
          <w:p w14:paraId="18098708" w14:textId="77777777" w:rsidR="00A5075A" w:rsidRPr="00B12D17" w:rsidRDefault="00BF48AD" w:rsidP="00B12D17">
            <w:pPr>
              <w:jc w:val="both"/>
              <w:rPr>
                <w:sz w:val="20"/>
                <w:szCs w:val="20"/>
                <w:lang w:val="en-GB"/>
              </w:rPr>
            </w:pPr>
            <w:r>
              <w:rPr>
                <w:sz w:val="20"/>
                <w:szCs w:val="20"/>
                <w:lang w:val="en-GB"/>
              </w:rPr>
              <w:t>Call</w:t>
            </w:r>
            <w:r w:rsidR="00A5075A">
              <w:rPr>
                <w:sz w:val="20"/>
                <w:szCs w:val="20"/>
                <w:lang w:val="en-GB"/>
              </w:rPr>
              <w:t>edActivation</w:t>
            </w:r>
          </w:p>
        </w:tc>
        <w:tc>
          <w:tcPr>
            <w:tcW w:w="1583" w:type="dxa"/>
          </w:tcPr>
          <w:p w14:paraId="408E0371" w14:textId="49080A93" w:rsidR="00A5075A" w:rsidRPr="00CD270D" w:rsidRDefault="00A5075A" w:rsidP="00B12D17">
            <w:pPr>
              <w:jc w:val="both"/>
              <w:rPr>
                <w:i/>
                <w:iCs/>
                <w:sz w:val="20"/>
                <w:szCs w:val="20"/>
                <w:lang w:val="en-GB"/>
              </w:rPr>
            </w:pPr>
            <w:r w:rsidRPr="00CD270D">
              <w:rPr>
                <w:i/>
                <w:iCs/>
                <w:sz w:val="20"/>
                <w:szCs w:val="20"/>
                <w:lang w:val="en-GB"/>
              </w:rPr>
              <w:t>Activation</w:t>
            </w:r>
          </w:p>
        </w:tc>
        <w:tc>
          <w:tcPr>
            <w:tcW w:w="4861" w:type="dxa"/>
          </w:tcPr>
          <w:p w14:paraId="2326CF1C" w14:textId="5F40B3B4" w:rsidR="00A5075A" w:rsidRPr="00B12D17" w:rsidRDefault="00BF48AD" w:rsidP="00B12D17">
            <w:pPr>
              <w:jc w:val="both"/>
              <w:rPr>
                <w:sz w:val="20"/>
                <w:szCs w:val="20"/>
                <w:lang w:val="en-GB"/>
              </w:rPr>
            </w:pPr>
            <w:r>
              <w:rPr>
                <w:sz w:val="20"/>
                <w:szCs w:val="20"/>
                <w:lang w:val="en-GB"/>
              </w:rPr>
              <w:t>An activation for a procedure or method call, managing a Variables stack</w:t>
            </w:r>
            <w:r w:rsidR="00CE626A">
              <w:rPr>
                <w:sz w:val="20"/>
                <w:szCs w:val="20"/>
                <w:lang w:val="en-GB"/>
              </w:rPr>
              <w:t xml:space="preserve">. </w:t>
            </w:r>
          </w:p>
        </w:tc>
      </w:tr>
      <w:tr w:rsidR="00344812" w:rsidRPr="00B12D17" w14:paraId="70E6B929" w14:textId="77777777" w:rsidTr="00DB51EA">
        <w:tc>
          <w:tcPr>
            <w:tcW w:w="1859" w:type="dxa"/>
          </w:tcPr>
          <w:p w14:paraId="4F1FC259" w14:textId="51DB40D4" w:rsidR="00344812" w:rsidRDefault="00344812" w:rsidP="00B12D17">
            <w:pPr>
              <w:jc w:val="both"/>
              <w:rPr>
                <w:sz w:val="20"/>
                <w:szCs w:val="20"/>
                <w:lang w:val="en-GB"/>
              </w:rPr>
            </w:pPr>
            <w:r>
              <w:rPr>
                <w:sz w:val="20"/>
                <w:szCs w:val="20"/>
                <w:lang w:val="en-GB"/>
              </w:rPr>
              <w:t>RESTActivation</w:t>
            </w:r>
          </w:p>
        </w:tc>
        <w:tc>
          <w:tcPr>
            <w:tcW w:w="1583" w:type="dxa"/>
          </w:tcPr>
          <w:p w14:paraId="106FB6B0" w14:textId="131217AD" w:rsidR="00344812" w:rsidRDefault="00344812" w:rsidP="00B12D17">
            <w:pPr>
              <w:jc w:val="both"/>
              <w:rPr>
                <w:sz w:val="20"/>
                <w:szCs w:val="20"/>
                <w:lang w:val="en-GB"/>
              </w:rPr>
            </w:pPr>
            <w:r>
              <w:rPr>
                <w:sz w:val="20"/>
                <w:szCs w:val="20"/>
                <w:lang w:val="en-GB"/>
              </w:rPr>
              <w:t>TargetActivation</w:t>
            </w:r>
          </w:p>
        </w:tc>
        <w:tc>
          <w:tcPr>
            <w:tcW w:w="4861" w:type="dxa"/>
          </w:tcPr>
          <w:p w14:paraId="28C0360F" w14:textId="4544FE64" w:rsidR="00344812" w:rsidRDefault="00344812" w:rsidP="00B12D17">
            <w:pPr>
              <w:jc w:val="both"/>
              <w:rPr>
                <w:sz w:val="20"/>
                <w:szCs w:val="20"/>
                <w:lang w:val="en-GB"/>
              </w:rPr>
            </w:pPr>
            <w:r>
              <w:rPr>
                <w:sz w:val="20"/>
                <w:szCs w:val="20"/>
                <w:lang w:val="en-GB"/>
              </w:rPr>
              <w:t>Manage REST operation for remote view</w:t>
            </w:r>
          </w:p>
        </w:tc>
      </w:tr>
      <w:tr w:rsidR="00B327D0" w:rsidRPr="00B12D17" w14:paraId="5B48E142" w14:textId="77777777" w:rsidTr="00DB51EA">
        <w:tc>
          <w:tcPr>
            <w:tcW w:w="1859" w:type="dxa"/>
          </w:tcPr>
          <w:p w14:paraId="7C432FD3" w14:textId="4666DBCB" w:rsidR="00B327D0" w:rsidRDefault="00B327D0" w:rsidP="00B12D17">
            <w:pPr>
              <w:jc w:val="both"/>
              <w:rPr>
                <w:sz w:val="20"/>
                <w:szCs w:val="20"/>
                <w:lang w:val="en-GB"/>
              </w:rPr>
            </w:pPr>
            <w:r>
              <w:rPr>
                <w:sz w:val="20"/>
                <w:szCs w:val="20"/>
                <w:lang w:val="en-GB"/>
              </w:rPr>
              <w:t>TableActivation</w:t>
            </w:r>
          </w:p>
        </w:tc>
        <w:tc>
          <w:tcPr>
            <w:tcW w:w="1583" w:type="dxa"/>
          </w:tcPr>
          <w:p w14:paraId="388EB6F3" w14:textId="05921AE7" w:rsidR="00B327D0" w:rsidRDefault="00B327D0" w:rsidP="00B12D17">
            <w:pPr>
              <w:jc w:val="both"/>
              <w:rPr>
                <w:sz w:val="20"/>
                <w:szCs w:val="20"/>
                <w:lang w:val="en-GB"/>
              </w:rPr>
            </w:pPr>
            <w:r>
              <w:rPr>
                <w:sz w:val="20"/>
                <w:szCs w:val="20"/>
                <w:lang w:val="en-GB"/>
              </w:rPr>
              <w:t>TargetActivation</w:t>
            </w:r>
          </w:p>
        </w:tc>
        <w:tc>
          <w:tcPr>
            <w:tcW w:w="4861" w:type="dxa"/>
          </w:tcPr>
          <w:p w14:paraId="560D6783" w14:textId="16D3DBA6" w:rsidR="00B327D0" w:rsidRDefault="00B327D0" w:rsidP="00B12D17">
            <w:pPr>
              <w:jc w:val="both"/>
              <w:rPr>
                <w:sz w:val="20"/>
                <w:szCs w:val="20"/>
                <w:lang w:val="en-GB"/>
              </w:rPr>
            </w:pPr>
            <w:r>
              <w:rPr>
                <w:sz w:val="20"/>
                <w:szCs w:val="20"/>
                <w:lang w:val="en-GB"/>
              </w:rPr>
              <w:t>An activation for managing trigger execution</w:t>
            </w:r>
          </w:p>
        </w:tc>
      </w:tr>
      <w:tr w:rsidR="00344812" w:rsidRPr="00B12D17" w14:paraId="34CCFC65" w14:textId="77777777" w:rsidTr="00DB51EA">
        <w:tc>
          <w:tcPr>
            <w:tcW w:w="1859" w:type="dxa"/>
          </w:tcPr>
          <w:p w14:paraId="03BC53D6" w14:textId="05EA35EB" w:rsidR="00344812" w:rsidRDefault="00344812" w:rsidP="00B12D17">
            <w:pPr>
              <w:jc w:val="both"/>
              <w:rPr>
                <w:sz w:val="20"/>
                <w:szCs w:val="20"/>
                <w:lang w:val="en-GB"/>
              </w:rPr>
            </w:pPr>
            <w:r>
              <w:rPr>
                <w:sz w:val="20"/>
                <w:szCs w:val="20"/>
                <w:lang w:val="en-GB"/>
              </w:rPr>
              <w:t>HTTPActivation</w:t>
            </w:r>
          </w:p>
        </w:tc>
        <w:tc>
          <w:tcPr>
            <w:tcW w:w="1583" w:type="dxa"/>
          </w:tcPr>
          <w:p w14:paraId="6AE8DAC2" w14:textId="2C2C5729" w:rsidR="00344812" w:rsidRDefault="00344812" w:rsidP="00B12D17">
            <w:pPr>
              <w:jc w:val="both"/>
              <w:rPr>
                <w:sz w:val="20"/>
                <w:szCs w:val="20"/>
                <w:lang w:val="en-GB"/>
              </w:rPr>
            </w:pPr>
            <w:r>
              <w:rPr>
                <w:sz w:val="20"/>
                <w:szCs w:val="20"/>
                <w:lang w:val="en-GB"/>
              </w:rPr>
              <w:t>TargetActivation</w:t>
            </w:r>
          </w:p>
        </w:tc>
        <w:tc>
          <w:tcPr>
            <w:tcW w:w="4861" w:type="dxa"/>
          </w:tcPr>
          <w:p w14:paraId="021D3027" w14:textId="6475B52E" w:rsidR="00344812" w:rsidRDefault="00344812" w:rsidP="00B12D17">
            <w:pPr>
              <w:jc w:val="both"/>
              <w:rPr>
                <w:sz w:val="20"/>
                <w:szCs w:val="20"/>
                <w:lang w:val="en-GB"/>
              </w:rPr>
            </w:pPr>
            <w:r>
              <w:rPr>
                <w:sz w:val="20"/>
                <w:szCs w:val="20"/>
                <w:lang w:val="en-GB"/>
              </w:rPr>
              <w:t>Manage HTTP operation for remote view</w:t>
            </w:r>
          </w:p>
        </w:tc>
      </w:tr>
      <w:tr w:rsidR="00B327D0" w:rsidRPr="00B12D17" w14:paraId="23A99AE0" w14:textId="77777777" w:rsidTr="00DB51EA">
        <w:tc>
          <w:tcPr>
            <w:tcW w:w="1859" w:type="dxa"/>
          </w:tcPr>
          <w:p w14:paraId="1FA007BB" w14:textId="60B18ACE" w:rsidR="00B327D0" w:rsidRDefault="00B327D0" w:rsidP="00B12D17">
            <w:pPr>
              <w:jc w:val="both"/>
              <w:rPr>
                <w:sz w:val="20"/>
                <w:szCs w:val="20"/>
                <w:lang w:val="en-GB"/>
              </w:rPr>
            </w:pPr>
            <w:r>
              <w:rPr>
                <w:sz w:val="20"/>
                <w:szCs w:val="20"/>
                <w:lang w:val="en-GB"/>
              </w:rPr>
              <w:t>TargetActivation</w:t>
            </w:r>
          </w:p>
        </w:tc>
        <w:tc>
          <w:tcPr>
            <w:tcW w:w="1583" w:type="dxa"/>
          </w:tcPr>
          <w:p w14:paraId="59555737" w14:textId="67089FDF" w:rsidR="00B327D0" w:rsidRPr="00CE626A" w:rsidRDefault="00B327D0" w:rsidP="00B12D17">
            <w:pPr>
              <w:jc w:val="both"/>
              <w:rPr>
                <w:i/>
                <w:iCs/>
                <w:sz w:val="20"/>
                <w:szCs w:val="20"/>
                <w:lang w:val="en-GB"/>
              </w:rPr>
            </w:pPr>
            <w:r w:rsidRPr="00CE626A">
              <w:rPr>
                <w:i/>
                <w:iCs/>
                <w:sz w:val="20"/>
                <w:szCs w:val="20"/>
                <w:lang w:val="en-GB"/>
              </w:rPr>
              <w:t>Activation</w:t>
            </w:r>
          </w:p>
        </w:tc>
        <w:tc>
          <w:tcPr>
            <w:tcW w:w="4861" w:type="dxa"/>
          </w:tcPr>
          <w:p w14:paraId="39FFC15B" w14:textId="1C25381A" w:rsidR="00B327D0" w:rsidRDefault="00B327D0" w:rsidP="00B12D17">
            <w:pPr>
              <w:jc w:val="both"/>
              <w:rPr>
                <w:sz w:val="20"/>
                <w:szCs w:val="20"/>
                <w:lang w:val="en-GB"/>
              </w:rPr>
            </w:pPr>
            <w:r>
              <w:rPr>
                <w:sz w:val="20"/>
                <w:szCs w:val="20"/>
                <w:lang w:val="en-GB"/>
              </w:rPr>
              <w:t>An activation for controlling insert/update/delete actions</w:t>
            </w:r>
          </w:p>
        </w:tc>
      </w:tr>
      <w:tr w:rsidR="00A5075A" w:rsidRPr="00B12D17" w14:paraId="2C42200B" w14:textId="77777777" w:rsidTr="00DB51EA">
        <w:tc>
          <w:tcPr>
            <w:tcW w:w="1859" w:type="dxa"/>
          </w:tcPr>
          <w:p w14:paraId="24250362" w14:textId="77777777" w:rsidR="00A5075A" w:rsidRDefault="00A5075A" w:rsidP="00BF48AD">
            <w:pPr>
              <w:jc w:val="both"/>
              <w:rPr>
                <w:sz w:val="20"/>
                <w:szCs w:val="20"/>
                <w:lang w:val="en-GB"/>
              </w:rPr>
            </w:pPr>
            <w:r>
              <w:rPr>
                <w:sz w:val="20"/>
                <w:szCs w:val="20"/>
                <w:lang w:val="en-GB"/>
              </w:rPr>
              <w:t>Tr</w:t>
            </w:r>
            <w:r w:rsidR="00BF48AD">
              <w:rPr>
                <w:sz w:val="20"/>
                <w:szCs w:val="20"/>
                <w:lang w:val="en-GB"/>
              </w:rPr>
              <w:t>igger</w:t>
            </w:r>
            <w:r>
              <w:rPr>
                <w:sz w:val="20"/>
                <w:szCs w:val="20"/>
                <w:lang w:val="en-GB"/>
              </w:rPr>
              <w:t>Activation</w:t>
            </w:r>
          </w:p>
        </w:tc>
        <w:tc>
          <w:tcPr>
            <w:tcW w:w="1583" w:type="dxa"/>
          </w:tcPr>
          <w:p w14:paraId="3AFF8DA2" w14:textId="77777777" w:rsidR="00A5075A" w:rsidRPr="00CE626A" w:rsidRDefault="00A5075A" w:rsidP="00B12D17">
            <w:pPr>
              <w:jc w:val="both"/>
              <w:rPr>
                <w:i/>
                <w:iCs/>
                <w:sz w:val="20"/>
                <w:szCs w:val="20"/>
                <w:lang w:val="en-GB"/>
              </w:rPr>
            </w:pPr>
            <w:r w:rsidRPr="00CE626A">
              <w:rPr>
                <w:i/>
                <w:iCs/>
                <w:sz w:val="20"/>
                <w:szCs w:val="20"/>
                <w:lang w:val="en-GB"/>
              </w:rPr>
              <w:t>Activation</w:t>
            </w:r>
          </w:p>
        </w:tc>
        <w:tc>
          <w:tcPr>
            <w:tcW w:w="4861" w:type="dxa"/>
          </w:tcPr>
          <w:p w14:paraId="78E9612E" w14:textId="549969EC" w:rsidR="00A5075A" w:rsidRPr="00B12D17" w:rsidRDefault="00B327D0" w:rsidP="00B12D17">
            <w:pPr>
              <w:jc w:val="both"/>
              <w:rPr>
                <w:sz w:val="20"/>
                <w:szCs w:val="20"/>
                <w:lang w:val="en-GB"/>
              </w:rPr>
            </w:pPr>
            <w:r>
              <w:rPr>
                <w:sz w:val="20"/>
                <w:szCs w:val="20"/>
                <w:lang w:val="en-GB"/>
              </w:rPr>
              <w:t>Host for</w:t>
            </w:r>
            <w:r w:rsidR="00A5075A">
              <w:rPr>
                <w:sz w:val="20"/>
                <w:szCs w:val="20"/>
                <w:lang w:val="en-GB"/>
              </w:rPr>
              <w:t xml:space="preserve"> trigger execution</w:t>
            </w:r>
          </w:p>
        </w:tc>
      </w:tr>
    </w:tbl>
    <w:p w14:paraId="1AFE4F40" w14:textId="4B09C228" w:rsidR="00DB51EA" w:rsidRPr="006C33C1" w:rsidRDefault="00DB51EA" w:rsidP="00DB51EA">
      <w:pPr>
        <w:rPr>
          <w:sz w:val="20"/>
          <w:szCs w:val="20"/>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8"/>
        <w:gridCol w:w="2488"/>
        <w:gridCol w:w="3217"/>
      </w:tblGrid>
      <w:tr w:rsidR="00DB51EA" w:rsidRPr="00CF439E" w14:paraId="762F81E4" w14:textId="77777777" w:rsidTr="00DB51EA">
        <w:tc>
          <w:tcPr>
            <w:tcW w:w="1308" w:type="dxa"/>
          </w:tcPr>
          <w:p w14:paraId="29330A2A" w14:textId="77777777" w:rsidR="00DB51EA" w:rsidRPr="00CF439E" w:rsidRDefault="00DB51EA" w:rsidP="00DB51EA">
            <w:pPr>
              <w:jc w:val="center"/>
              <w:rPr>
                <w:b/>
                <w:bCs/>
                <w:sz w:val="20"/>
                <w:szCs w:val="20"/>
                <w:lang w:val="en-GB"/>
              </w:rPr>
            </w:pPr>
            <w:r w:rsidRPr="00CF439E">
              <w:rPr>
                <w:b/>
                <w:bCs/>
                <w:sz w:val="20"/>
                <w:szCs w:val="20"/>
                <w:lang w:val="en-GB"/>
              </w:rPr>
              <w:t>Property</w:t>
            </w:r>
          </w:p>
        </w:tc>
        <w:tc>
          <w:tcPr>
            <w:tcW w:w="2488" w:type="dxa"/>
          </w:tcPr>
          <w:p w14:paraId="2619C4C7" w14:textId="77777777" w:rsidR="00DB51EA" w:rsidRPr="00CF439E" w:rsidRDefault="00DB51EA" w:rsidP="00DB51EA">
            <w:pPr>
              <w:jc w:val="center"/>
              <w:rPr>
                <w:b/>
                <w:bCs/>
                <w:sz w:val="20"/>
                <w:szCs w:val="20"/>
                <w:lang w:val="en-GB"/>
              </w:rPr>
            </w:pPr>
            <w:r w:rsidRPr="00CF439E">
              <w:rPr>
                <w:b/>
                <w:bCs/>
                <w:sz w:val="20"/>
                <w:szCs w:val="20"/>
                <w:lang w:val="en-GB"/>
              </w:rPr>
              <w:t>Type</w:t>
            </w:r>
          </w:p>
        </w:tc>
        <w:tc>
          <w:tcPr>
            <w:tcW w:w="3217" w:type="dxa"/>
          </w:tcPr>
          <w:p w14:paraId="459EBFC3" w14:textId="77777777" w:rsidR="00DB51EA" w:rsidRPr="00CF439E" w:rsidRDefault="00DB51EA" w:rsidP="00DB51EA">
            <w:pPr>
              <w:jc w:val="center"/>
              <w:rPr>
                <w:b/>
                <w:bCs/>
                <w:sz w:val="20"/>
                <w:szCs w:val="20"/>
                <w:lang w:val="en-GB"/>
              </w:rPr>
            </w:pPr>
            <w:r w:rsidRPr="00CF439E">
              <w:rPr>
                <w:b/>
                <w:bCs/>
                <w:sz w:val="20"/>
                <w:szCs w:val="20"/>
                <w:lang w:val="en-GB"/>
              </w:rPr>
              <w:t>Comments</w:t>
            </w:r>
          </w:p>
        </w:tc>
      </w:tr>
      <w:tr w:rsidR="00DB51EA" w:rsidRPr="00CF439E" w14:paraId="38DBEECA" w14:textId="77777777" w:rsidTr="00DB51EA">
        <w:tc>
          <w:tcPr>
            <w:tcW w:w="1308" w:type="dxa"/>
          </w:tcPr>
          <w:p w14:paraId="1796F0CE" w14:textId="77777777" w:rsidR="00DB51EA" w:rsidRPr="00CF439E" w:rsidRDefault="00DB51EA" w:rsidP="00DB51EA">
            <w:pPr>
              <w:jc w:val="both"/>
              <w:rPr>
                <w:sz w:val="20"/>
                <w:szCs w:val="20"/>
                <w:lang w:val="en-GB"/>
              </w:rPr>
            </w:pPr>
            <w:r>
              <w:rPr>
                <w:sz w:val="20"/>
                <w:szCs w:val="20"/>
                <w:lang w:val="en-GB"/>
              </w:rPr>
              <w:t>brk</w:t>
            </w:r>
          </w:p>
        </w:tc>
        <w:tc>
          <w:tcPr>
            <w:tcW w:w="2488" w:type="dxa"/>
          </w:tcPr>
          <w:p w14:paraId="14A0D4BF" w14:textId="77777777" w:rsidR="00DB51EA" w:rsidRPr="00CF439E" w:rsidRDefault="00DB51EA" w:rsidP="00DB51EA">
            <w:pPr>
              <w:jc w:val="both"/>
              <w:rPr>
                <w:sz w:val="20"/>
                <w:szCs w:val="20"/>
                <w:lang w:val="en-GB"/>
              </w:rPr>
            </w:pPr>
            <w:r>
              <w:rPr>
                <w:sz w:val="20"/>
                <w:szCs w:val="20"/>
                <w:lang w:val="en-GB"/>
              </w:rPr>
              <w:t>long</w:t>
            </w:r>
          </w:p>
        </w:tc>
        <w:tc>
          <w:tcPr>
            <w:tcW w:w="3217" w:type="dxa"/>
          </w:tcPr>
          <w:p w14:paraId="790E68EB" w14:textId="77777777" w:rsidR="00DB51EA" w:rsidRPr="00CF439E" w:rsidRDefault="00DB51EA" w:rsidP="00DB51EA">
            <w:pPr>
              <w:jc w:val="both"/>
              <w:rPr>
                <w:sz w:val="20"/>
                <w:szCs w:val="20"/>
                <w:lang w:val="en-GB"/>
              </w:rPr>
            </w:pPr>
            <w:r>
              <w:rPr>
                <w:sz w:val="20"/>
                <w:szCs w:val="20"/>
                <w:lang w:val="en-GB"/>
              </w:rPr>
              <w:t>An Activation to break to</w:t>
            </w:r>
          </w:p>
        </w:tc>
      </w:tr>
      <w:tr w:rsidR="00DB51EA" w:rsidRPr="00CF439E" w14:paraId="4A33F855" w14:textId="77777777" w:rsidTr="00DB51EA">
        <w:tc>
          <w:tcPr>
            <w:tcW w:w="1308" w:type="dxa"/>
          </w:tcPr>
          <w:p w14:paraId="6864991E" w14:textId="77777777" w:rsidR="00DB51EA" w:rsidRPr="00CF439E" w:rsidRDefault="00DB51EA" w:rsidP="00DB51EA">
            <w:pPr>
              <w:jc w:val="both"/>
              <w:rPr>
                <w:sz w:val="20"/>
                <w:szCs w:val="20"/>
                <w:lang w:val="en-GB"/>
              </w:rPr>
            </w:pPr>
            <w:r>
              <w:rPr>
                <w:sz w:val="20"/>
                <w:szCs w:val="20"/>
                <w:lang w:val="en-GB"/>
              </w:rPr>
              <w:t>cont</w:t>
            </w:r>
          </w:p>
        </w:tc>
        <w:tc>
          <w:tcPr>
            <w:tcW w:w="2488" w:type="dxa"/>
          </w:tcPr>
          <w:p w14:paraId="7652F6A7" w14:textId="77777777" w:rsidR="00DB51EA" w:rsidRPr="00CF439E" w:rsidRDefault="00DB51EA" w:rsidP="00DB51EA">
            <w:pPr>
              <w:jc w:val="both"/>
              <w:rPr>
                <w:sz w:val="20"/>
                <w:szCs w:val="20"/>
                <w:lang w:val="en-GB"/>
              </w:rPr>
            </w:pPr>
            <w:r>
              <w:rPr>
                <w:sz w:val="20"/>
                <w:szCs w:val="20"/>
                <w:lang w:val="en-GB"/>
              </w:rPr>
              <w:t>long</w:t>
            </w:r>
          </w:p>
        </w:tc>
        <w:tc>
          <w:tcPr>
            <w:tcW w:w="3217" w:type="dxa"/>
          </w:tcPr>
          <w:p w14:paraId="67CD4DF1" w14:textId="77777777" w:rsidR="00DB51EA" w:rsidRPr="00CF439E" w:rsidRDefault="00DB51EA" w:rsidP="00DB51EA">
            <w:pPr>
              <w:jc w:val="both"/>
              <w:rPr>
                <w:sz w:val="20"/>
                <w:szCs w:val="20"/>
                <w:lang w:val="en-GB"/>
              </w:rPr>
            </w:pPr>
            <w:r>
              <w:rPr>
                <w:sz w:val="20"/>
                <w:szCs w:val="20"/>
                <w:lang w:val="en-GB"/>
              </w:rPr>
              <w:t>An Activation to continue to</w:t>
            </w:r>
          </w:p>
        </w:tc>
      </w:tr>
      <w:tr w:rsidR="00DB51EA" w:rsidRPr="00CF439E" w14:paraId="778CF973" w14:textId="77777777" w:rsidTr="00DB51EA">
        <w:tc>
          <w:tcPr>
            <w:tcW w:w="1308" w:type="dxa"/>
          </w:tcPr>
          <w:p w14:paraId="46CAB04B" w14:textId="77777777" w:rsidR="00DB51EA" w:rsidRPr="00CF439E" w:rsidRDefault="00DB51EA" w:rsidP="00DB51EA">
            <w:pPr>
              <w:jc w:val="both"/>
              <w:rPr>
                <w:sz w:val="20"/>
                <w:szCs w:val="20"/>
                <w:lang w:val="en-GB"/>
              </w:rPr>
            </w:pPr>
            <w:r>
              <w:rPr>
                <w:sz w:val="20"/>
                <w:szCs w:val="20"/>
                <w:lang w:val="en-GB"/>
              </w:rPr>
              <w:t>exceptions</w:t>
            </w:r>
          </w:p>
        </w:tc>
        <w:tc>
          <w:tcPr>
            <w:tcW w:w="2488" w:type="dxa"/>
          </w:tcPr>
          <w:p w14:paraId="68D9F7CC" w14:textId="77777777" w:rsidR="00DB51EA" w:rsidRPr="00CF439E" w:rsidRDefault="00DB51EA" w:rsidP="00DB51EA">
            <w:pPr>
              <w:jc w:val="both"/>
              <w:rPr>
                <w:sz w:val="20"/>
                <w:szCs w:val="20"/>
                <w:lang w:val="en-GB"/>
              </w:rPr>
            </w:pPr>
            <w:r>
              <w:rPr>
                <w:sz w:val="20"/>
                <w:szCs w:val="20"/>
                <w:lang w:val="en-GB"/>
              </w:rPr>
              <w:t>BTree&lt;string,Handler&gt;</w:t>
            </w:r>
          </w:p>
        </w:tc>
        <w:tc>
          <w:tcPr>
            <w:tcW w:w="3217" w:type="dxa"/>
          </w:tcPr>
          <w:p w14:paraId="0D04430D" w14:textId="77777777" w:rsidR="00DB51EA" w:rsidRPr="00CF439E" w:rsidRDefault="00DB51EA" w:rsidP="00DB51EA">
            <w:pPr>
              <w:jc w:val="both"/>
              <w:rPr>
                <w:sz w:val="20"/>
                <w:szCs w:val="20"/>
                <w:lang w:val="en-GB"/>
              </w:rPr>
            </w:pPr>
          </w:p>
        </w:tc>
      </w:tr>
      <w:tr w:rsidR="00DB51EA" w:rsidRPr="00CF439E" w14:paraId="30C759C2" w14:textId="77777777" w:rsidTr="00DB51EA">
        <w:tc>
          <w:tcPr>
            <w:tcW w:w="1308" w:type="dxa"/>
          </w:tcPr>
          <w:p w14:paraId="764AA5AA" w14:textId="77777777" w:rsidR="00DB51EA" w:rsidRDefault="00DB51EA" w:rsidP="00DB51EA">
            <w:pPr>
              <w:jc w:val="both"/>
              <w:rPr>
                <w:sz w:val="20"/>
                <w:szCs w:val="20"/>
                <w:lang w:val="en-GB"/>
              </w:rPr>
            </w:pPr>
            <w:r>
              <w:rPr>
                <w:sz w:val="20"/>
                <w:szCs w:val="20"/>
                <w:lang w:val="en-GB"/>
              </w:rPr>
              <w:t>execState</w:t>
            </w:r>
          </w:p>
        </w:tc>
        <w:tc>
          <w:tcPr>
            <w:tcW w:w="2488" w:type="dxa"/>
          </w:tcPr>
          <w:p w14:paraId="28C25263" w14:textId="77777777" w:rsidR="00DB51EA" w:rsidRDefault="00DB51EA" w:rsidP="00DB51EA">
            <w:pPr>
              <w:jc w:val="both"/>
              <w:rPr>
                <w:sz w:val="20"/>
                <w:szCs w:val="20"/>
                <w:lang w:val="en-GB"/>
              </w:rPr>
            </w:pPr>
            <w:r>
              <w:rPr>
                <w:sz w:val="20"/>
                <w:szCs w:val="20"/>
                <w:lang w:val="en-GB"/>
              </w:rPr>
              <w:t>ExecState</w:t>
            </w:r>
          </w:p>
        </w:tc>
        <w:tc>
          <w:tcPr>
            <w:tcW w:w="3217" w:type="dxa"/>
          </w:tcPr>
          <w:p w14:paraId="41DF5B88" w14:textId="77777777" w:rsidR="00DB51EA" w:rsidRPr="00CF439E" w:rsidRDefault="00DB51EA" w:rsidP="00DB51EA">
            <w:pPr>
              <w:jc w:val="both"/>
              <w:rPr>
                <w:sz w:val="20"/>
                <w:szCs w:val="20"/>
                <w:lang w:val="en-GB"/>
              </w:rPr>
            </w:pPr>
            <w:r>
              <w:rPr>
                <w:sz w:val="20"/>
                <w:szCs w:val="20"/>
                <w:lang w:val="en-GB"/>
              </w:rPr>
              <w:t>saved Transaction and Activation state</w:t>
            </w:r>
          </w:p>
        </w:tc>
      </w:tr>
      <w:tr w:rsidR="00DB51EA" w:rsidRPr="00CF439E" w14:paraId="4D556A83" w14:textId="77777777" w:rsidTr="00DB51EA">
        <w:tc>
          <w:tcPr>
            <w:tcW w:w="1308" w:type="dxa"/>
          </w:tcPr>
          <w:p w14:paraId="6ACB29C9" w14:textId="77777777" w:rsidR="00DB51EA" w:rsidRDefault="00DB51EA" w:rsidP="00DB51EA">
            <w:pPr>
              <w:jc w:val="both"/>
              <w:rPr>
                <w:sz w:val="20"/>
                <w:szCs w:val="20"/>
                <w:lang w:val="en-GB"/>
              </w:rPr>
            </w:pPr>
            <w:r>
              <w:rPr>
                <w:sz w:val="20"/>
                <w:szCs w:val="20"/>
                <w:lang w:val="en-GB"/>
              </w:rPr>
              <w:t>ret</w:t>
            </w:r>
          </w:p>
        </w:tc>
        <w:tc>
          <w:tcPr>
            <w:tcW w:w="2488" w:type="dxa"/>
          </w:tcPr>
          <w:p w14:paraId="0F0EFAB6" w14:textId="77777777" w:rsidR="00DB51EA" w:rsidRDefault="00DB51EA" w:rsidP="00DB51EA">
            <w:pPr>
              <w:jc w:val="both"/>
              <w:rPr>
                <w:sz w:val="20"/>
                <w:szCs w:val="20"/>
                <w:lang w:val="en-GB"/>
              </w:rPr>
            </w:pPr>
            <w:r>
              <w:rPr>
                <w:sz w:val="20"/>
                <w:szCs w:val="20"/>
                <w:lang w:val="en-GB"/>
              </w:rPr>
              <w:t>TypedValue</w:t>
            </w:r>
          </w:p>
        </w:tc>
        <w:tc>
          <w:tcPr>
            <w:tcW w:w="3217" w:type="dxa"/>
          </w:tcPr>
          <w:p w14:paraId="4CB4C0CE" w14:textId="77777777" w:rsidR="00DB51EA" w:rsidRDefault="00DB51EA" w:rsidP="00DB51EA">
            <w:pPr>
              <w:jc w:val="both"/>
              <w:rPr>
                <w:sz w:val="20"/>
                <w:szCs w:val="20"/>
                <w:lang w:val="en-GB"/>
              </w:rPr>
            </w:pPr>
          </w:p>
        </w:tc>
      </w:tr>
      <w:tr w:rsidR="00DB51EA" w:rsidRPr="00CF439E" w14:paraId="660A6E32" w14:textId="77777777" w:rsidTr="00DB51EA">
        <w:tc>
          <w:tcPr>
            <w:tcW w:w="1308" w:type="dxa"/>
          </w:tcPr>
          <w:p w14:paraId="60E40EF6" w14:textId="77777777" w:rsidR="00DB51EA" w:rsidRDefault="00DB51EA" w:rsidP="00DB51EA">
            <w:pPr>
              <w:jc w:val="both"/>
              <w:rPr>
                <w:sz w:val="20"/>
                <w:szCs w:val="20"/>
                <w:lang w:val="en-GB"/>
              </w:rPr>
            </w:pPr>
            <w:r>
              <w:rPr>
                <w:sz w:val="20"/>
                <w:szCs w:val="20"/>
                <w:lang w:val="en-GB"/>
              </w:rPr>
              <w:t>saved</w:t>
            </w:r>
          </w:p>
        </w:tc>
        <w:tc>
          <w:tcPr>
            <w:tcW w:w="2488" w:type="dxa"/>
          </w:tcPr>
          <w:p w14:paraId="281ED85F" w14:textId="77777777" w:rsidR="00DB51EA" w:rsidRDefault="00DB51EA" w:rsidP="00DB51EA">
            <w:pPr>
              <w:jc w:val="both"/>
              <w:rPr>
                <w:sz w:val="20"/>
                <w:szCs w:val="20"/>
                <w:lang w:val="en-GB"/>
              </w:rPr>
            </w:pPr>
            <w:r>
              <w:rPr>
                <w:sz w:val="20"/>
                <w:szCs w:val="20"/>
                <w:lang w:val="en-GB"/>
              </w:rPr>
              <w:t>ExecState</w:t>
            </w:r>
          </w:p>
        </w:tc>
        <w:tc>
          <w:tcPr>
            <w:tcW w:w="3217" w:type="dxa"/>
          </w:tcPr>
          <w:p w14:paraId="425F88A8" w14:textId="77777777" w:rsidR="00DB51EA" w:rsidRPr="00CF439E" w:rsidRDefault="00DB51EA" w:rsidP="00DB51EA">
            <w:pPr>
              <w:jc w:val="both"/>
              <w:rPr>
                <w:sz w:val="20"/>
                <w:szCs w:val="20"/>
                <w:lang w:val="en-GB"/>
              </w:rPr>
            </w:pPr>
          </w:p>
        </w:tc>
      </w:tr>
      <w:tr w:rsidR="00DB51EA" w:rsidRPr="00CF439E" w14:paraId="192CF970" w14:textId="77777777" w:rsidTr="00DB51EA">
        <w:tc>
          <w:tcPr>
            <w:tcW w:w="1308" w:type="dxa"/>
          </w:tcPr>
          <w:p w14:paraId="393253D9" w14:textId="77777777" w:rsidR="00DB51EA" w:rsidRDefault="00DB51EA" w:rsidP="00DB51EA">
            <w:pPr>
              <w:jc w:val="both"/>
              <w:rPr>
                <w:sz w:val="20"/>
                <w:szCs w:val="20"/>
                <w:lang w:val="en-GB"/>
              </w:rPr>
            </w:pPr>
            <w:r>
              <w:rPr>
                <w:sz w:val="20"/>
                <w:szCs w:val="20"/>
                <w:lang w:val="en-GB"/>
              </w:rPr>
              <w:t>signal</w:t>
            </w:r>
          </w:p>
        </w:tc>
        <w:tc>
          <w:tcPr>
            <w:tcW w:w="2488" w:type="dxa"/>
          </w:tcPr>
          <w:p w14:paraId="5AC783F2" w14:textId="77777777" w:rsidR="00DB51EA" w:rsidRDefault="00DB51EA" w:rsidP="00DB51EA">
            <w:pPr>
              <w:jc w:val="both"/>
              <w:rPr>
                <w:sz w:val="20"/>
                <w:szCs w:val="20"/>
                <w:lang w:val="en-GB"/>
              </w:rPr>
            </w:pPr>
            <w:r>
              <w:rPr>
                <w:sz w:val="20"/>
                <w:szCs w:val="20"/>
                <w:lang w:val="en-GB"/>
              </w:rPr>
              <w:t>Signal</w:t>
            </w:r>
          </w:p>
        </w:tc>
        <w:tc>
          <w:tcPr>
            <w:tcW w:w="3217" w:type="dxa"/>
          </w:tcPr>
          <w:p w14:paraId="331DCC22" w14:textId="77777777" w:rsidR="00DB51EA" w:rsidRPr="00CF439E" w:rsidRDefault="00DB51EA" w:rsidP="00DB51EA">
            <w:pPr>
              <w:jc w:val="both"/>
              <w:rPr>
                <w:sz w:val="20"/>
                <w:szCs w:val="20"/>
                <w:lang w:val="en-GB"/>
              </w:rPr>
            </w:pPr>
          </w:p>
        </w:tc>
      </w:tr>
      <w:tr w:rsidR="00DB51EA" w:rsidRPr="00CF439E" w14:paraId="1969927E" w14:textId="77777777" w:rsidTr="00DB51EA">
        <w:tc>
          <w:tcPr>
            <w:tcW w:w="1308" w:type="dxa"/>
          </w:tcPr>
          <w:p w14:paraId="6D6A034B" w14:textId="77777777" w:rsidR="00DB51EA" w:rsidRDefault="00DB51EA" w:rsidP="00DB51EA">
            <w:pPr>
              <w:jc w:val="both"/>
              <w:rPr>
                <w:sz w:val="20"/>
                <w:szCs w:val="20"/>
                <w:lang w:val="en-GB"/>
              </w:rPr>
            </w:pPr>
            <w:r>
              <w:rPr>
                <w:sz w:val="20"/>
                <w:szCs w:val="20"/>
                <w:lang w:val="en-GB"/>
              </w:rPr>
              <w:t>locals</w:t>
            </w:r>
          </w:p>
        </w:tc>
        <w:tc>
          <w:tcPr>
            <w:tcW w:w="2488" w:type="dxa"/>
          </w:tcPr>
          <w:p w14:paraId="170D4AA3" w14:textId="77777777" w:rsidR="00DB51EA" w:rsidRDefault="00DB51EA" w:rsidP="00DB51EA">
            <w:pPr>
              <w:jc w:val="both"/>
              <w:rPr>
                <w:sz w:val="20"/>
                <w:szCs w:val="20"/>
                <w:lang w:val="en-GB"/>
              </w:rPr>
            </w:pPr>
            <w:r>
              <w:rPr>
                <w:sz w:val="20"/>
                <w:szCs w:val="20"/>
                <w:lang w:val="en-GB"/>
              </w:rPr>
              <w:t>BTree&lt;long,object&gt;</w:t>
            </w:r>
          </w:p>
        </w:tc>
        <w:tc>
          <w:tcPr>
            <w:tcW w:w="3217" w:type="dxa"/>
          </w:tcPr>
          <w:p w14:paraId="73F50263" w14:textId="77777777" w:rsidR="00DB51EA" w:rsidRDefault="00DB51EA" w:rsidP="00DB51EA">
            <w:pPr>
              <w:jc w:val="both"/>
              <w:rPr>
                <w:sz w:val="20"/>
                <w:szCs w:val="20"/>
                <w:lang w:val="en-GB"/>
              </w:rPr>
            </w:pPr>
          </w:p>
        </w:tc>
      </w:tr>
    </w:tbl>
    <w:p w14:paraId="0225AF70" w14:textId="77777777" w:rsidR="00DB51EA" w:rsidRDefault="00DB51EA" w:rsidP="00DB51EA">
      <w:pPr>
        <w:spacing w:before="120"/>
        <w:rPr>
          <w:sz w:val="20"/>
          <w:szCs w:val="20"/>
        </w:rPr>
      </w:pPr>
      <w:r>
        <w:rPr>
          <w:sz w:val="20"/>
          <w:szCs w:val="20"/>
        </w:rPr>
        <w:t xml:space="preserve">Activations form a stack, using the next field of Contexts. Local variables are held in the values tree (identified by uid) and the val field of Context holds the return value if any. Many statements are labelled, and these run in new Activation with a matching label.  The break statement allows execution to break out of a loop to a named Activation.. </w:t>
      </w:r>
    </w:p>
    <w:p w14:paraId="7AC80FFC" w14:textId="2E6086D3" w:rsidR="00DB51EA" w:rsidRPr="00444946" w:rsidRDefault="00444946" w:rsidP="00444946">
      <w:pPr>
        <w:spacing w:before="120"/>
        <w:jc w:val="both"/>
        <w:rPr>
          <w:sz w:val="20"/>
          <w:szCs w:val="20"/>
          <w:lang w:val="en-GB"/>
        </w:rPr>
      </w:pPr>
      <w:r>
        <w:rPr>
          <w:sz w:val="20"/>
          <w:szCs w:val="20"/>
        </w:rPr>
        <w:t>Labelled</w:t>
      </w:r>
      <w:r w:rsidR="00DB51EA">
        <w:rPr>
          <w:sz w:val="20"/>
          <w:szCs w:val="20"/>
        </w:rPr>
        <w:t>Activations provide an exception handling mechanism.</w:t>
      </w:r>
      <w:r w:rsidR="0016283C">
        <w:rPr>
          <w:sz w:val="20"/>
          <w:szCs w:val="20"/>
        </w:rPr>
        <w:t xml:space="preserve"> </w:t>
      </w:r>
      <w:r w:rsidR="00DB51EA">
        <w:rPr>
          <w:sz w:val="20"/>
          <w:szCs w:val="20"/>
        </w:rPr>
        <w:t>Signals cause a change of Context, and the behaviour depends on the kind of Handler defined for that condition. Thus the loop in a CompoundStatement will check the Context that results from Obeying and Executable. If the context has not changed, the next statement in the CompoundStatement is Obeyed. Otherwise we break out of the loop.</w:t>
      </w:r>
      <w:r>
        <w:rPr>
          <w:sz w:val="20"/>
          <w:szCs w:val="20"/>
        </w:rPr>
        <w:t xml:space="preserve"> </w:t>
      </w:r>
      <w:r>
        <w:rPr>
          <w:sz w:val="20"/>
          <w:szCs w:val="20"/>
          <w:lang w:val="en-GB"/>
        </w:rPr>
        <w:t>It is legitimate to assimilate the objects of a completed LabelledActivation into the parent Context, and this is done in SlideDown. This machinery is adopted by GQL statement lists although these do not (currently) have labels.</w:t>
      </w:r>
    </w:p>
    <w:p w14:paraId="681A2E82" w14:textId="77777777" w:rsidR="00DB51EA" w:rsidRDefault="00DB51EA" w:rsidP="00DB51EA">
      <w:pPr>
        <w:spacing w:before="120"/>
        <w:rPr>
          <w:sz w:val="20"/>
          <w:szCs w:val="20"/>
        </w:rPr>
      </w:pPr>
      <w:r>
        <w:rPr>
          <w:sz w:val="20"/>
          <w:szCs w:val="20"/>
        </w:rPr>
        <w:t>When an Activation initializes, it starts with values and other information copied from the parent context. A CalledActivation will set up local variables corresponding to parameters (and, for methods, target fields).A TriggerActivation installs a cursor for the current row from the TransitionRowSet, adding cursors for oldRow and oldTable if these are defined.</w:t>
      </w:r>
      <w:r w:rsidRPr="00205BD4">
        <w:rPr>
          <w:sz w:val="20"/>
          <w:szCs w:val="20"/>
        </w:rPr>
        <w:t xml:space="preserve"> </w:t>
      </w:r>
      <w:r>
        <w:rPr>
          <w:sz w:val="20"/>
          <w:szCs w:val="20"/>
        </w:rPr>
        <w:t>TargetActivations assist with insert/update/delete operations. The subclass TableActivation also manages Triggers, which operate with the help of TriggerActivations. see the worked example ins section 6.5. A table can define multiple triggers, so modifications to a row may involve the operation of a number of TriggerActivations. During such activity, the transaction state is passed between the different activations, as required by the semantics defined in the SQL standard.</w:t>
      </w:r>
    </w:p>
    <w:p w14:paraId="4F771AA6" w14:textId="77777777" w:rsidR="00DB51EA" w:rsidRDefault="00DB51EA" w:rsidP="00DB51EA">
      <w:pPr>
        <w:spacing w:before="120"/>
        <w:rPr>
          <w:sz w:val="20"/>
          <w:szCs w:val="20"/>
        </w:rPr>
      </w:pPr>
      <w:r>
        <w:rPr>
          <w:sz w:val="20"/>
          <w:szCs w:val="20"/>
        </w:rPr>
        <w:t>At the end of the activation (e.g. a return statement), the SlideDown method deals with how changes to non-local values should affect the parent context. A number of cases can be distinguished, depending on the type of the parent Context:</w:t>
      </w:r>
    </w:p>
    <w:p w14:paraId="274641F3" w14:textId="77777777" w:rsidR="00DB51EA" w:rsidRDefault="00DB51EA" w:rsidP="00DB51EA">
      <w:pPr>
        <w:spacing w:before="120"/>
        <w:rPr>
          <w:sz w:val="20"/>
          <w:szCs w:val="20"/>
        </w:rPr>
      </w:pPr>
      <w:r>
        <w:rPr>
          <w:sz w:val="20"/>
          <w:szCs w:val="20"/>
        </w:rPr>
        <w:lastRenderedPageBreak/>
        <w:t xml:space="preserve">Activation: The base SlideDown behaviour is just to copy the changed </w:t>
      </w:r>
      <w:r w:rsidRPr="00C2618B">
        <w:rPr>
          <w:i/>
          <w:iCs/>
          <w:sz w:val="20"/>
          <w:szCs w:val="20"/>
        </w:rPr>
        <w:t>non-local</w:t>
      </w:r>
      <w:r>
        <w:rPr>
          <w:sz w:val="20"/>
          <w:szCs w:val="20"/>
        </w:rPr>
        <w:t xml:space="preserve"> values into the values list. </w:t>
      </w:r>
    </w:p>
    <w:p w14:paraId="4D5CD37B" w14:textId="77777777" w:rsidR="00DB51EA" w:rsidRDefault="00DB51EA" w:rsidP="00DB51EA">
      <w:pPr>
        <w:spacing w:before="120"/>
        <w:rPr>
          <w:sz w:val="20"/>
          <w:szCs w:val="20"/>
        </w:rPr>
      </w:pPr>
      <w:r>
        <w:rPr>
          <w:sz w:val="20"/>
          <w:szCs w:val="20"/>
        </w:rPr>
        <w:t>CalledActivation: A called activation may be for a structured type, in which case updates may be for fields of the target object; while other local variables and parameters will be handled by the ProcedureCall semantics. There is no need for an override of SlideDown.</w:t>
      </w:r>
    </w:p>
    <w:p w14:paraId="7D29E51B" w14:textId="77777777" w:rsidR="00DB51EA" w:rsidRDefault="00DB51EA" w:rsidP="00DB51EA">
      <w:pPr>
        <w:spacing w:before="120"/>
        <w:rPr>
          <w:sz w:val="20"/>
          <w:szCs w:val="20"/>
        </w:rPr>
      </w:pPr>
      <w:r>
        <w:rPr>
          <w:sz w:val="20"/>
          <w:szCs w:val="20"/>
        </w:rPr>
        <w:t>TriggerActivation: Values assigned to columns of the target table are passed down to the TableActivation (as TargetActivation) and target cursor. Then the base Activation.SlideDown version is called.</w:t>
      </w:r>
    </w:p>
    <w:p w14:paraId="4B472B54" w14:textId="77777777" w:rsidR="00DB51EA" w:rsidRDefault="00DB51EA" w:rsidP="00DB51EA">
      <w:pPr>
        <w:spacing w:before="120"/>
        <w:rPr>
          <w:sz w:val="20"/>
          <w:szCs w:val="20"/>
        </w:rPr>
      </w:pPr>
      <w:r>
        <w:rPr>
          <w:sz w:val="20"/>
          <w:szCs w:val="20"/>
        </w:rPr>
        <w:t>TargetActivation: Values assigned to columns of the target table are installed in the target, but this is dealt with by the target’s class (in Insert/Update/Delete). There is no need for an override of SlideDown.</w:t>
      </w:r>
    </w:p>
    <w:p w14:paraId="7424ECE7" w14:textId="4F32B32E" w:rsidR="00DB51EA" w:rsidRPr="0038169F" w:rsidRDefault="00DB51EA" w:rsidP="00E8710D">
      <w:pPr>
        <w:spacing w:before="120"/>
        <w:rPr>
          <w:sz w:val="20"/>
          <w:szCs w:val="20"/>
        </w:rPr>
      </w:pPr>
      <w:r>
        <w:rPr>
          <w:sz w:val="20"/>
          <w:szCs w:val="20"/>
        </w:rPr>
        <w:t xml:space="preserve">Note that in other circumstances, fields of structured objects can only be updated by </w:t>
      </w:r>
      <w:r w:rsidR="00CC334D">
        <w:rPr>
          <w:sz w:val="20"/>
          <w:szCs w:val="20"/>
        </w:rPr>
        <w:t>QlValue</w:t>
      </w:r>
      <w:r>
        <w:rPr>
          <w:sz w:val="20"/>
          <w:szCs w:val="20"/>
        </w:rPr>
        <w:t>Expr where the operator is dot (e.g. an assignment to x.y), and in that case the whole object value is considered altered as above.</w:t>
      </w:r>
    </w:p>
    <w:p w14:paraId="7A8F70EA" w14:textId="37614F22" w:rsidR="00DB51EA" w:rsidRDefault="00DB51EA" w:rsidP="00DB51EA">
      <w:pPr>
        <w:pStyle w:val="Heading3"/>
        <w:rPr>
          <w:lang w:val="en-GB"/>
        </w:rPr>
      </w:pPr>
      <w:bookmarkStart w:id="98" w:name="_Toc185334652"/>
      <w:r>
        <w:rPr>
          <w:lang w:val="en-GB"/>
        </w:rPr>
        <w:t>3.6.3 RowSet</w:t>
      </w:r>
      <w:bookmarkEnd w:id="98"/>
    </w:p>
    <w:p w14:paraId="6BEBC8B3" w14:textId="2ADEE4A2" w:rsidR="00DB51EA" w:rsidRDefault="00DB51EA" w:rsidP="00DB51EA">
      <w:pPr>
        <w:spacing w:before="120"/>
        <w:jc w:val="both"/>
        <w:rPr>
          <w:sz w:val="20"/>
          <w:szCs w:val="20"/>
          <w:lang w:val="en-GB"/>
        </w:rPr>
      </w:pPr>
      <w:r>
        <w:rPr>
          <w:sz w:val="20"/>
          <w:szCs w:val="20"/>
          <w:lang w:val="en-GB"/>
        </w:rPr>
        <w:t xml:space="preserve">RowSets are DBObjects that deliver the result of query processing. RowSets are immutable and shareable, and constructed in a Context </w:t>
      </w:r>
      <w:r w:rsidR="00FA58DC">
        <w:rPr>
          <w:sz w:val="20"/>
          <w:szCs w:val="20"/>
          <w:lang w:val="en-GB"/>
        </w:rPr>
        <w:t>during parsing</w:t>
      </w:r>
      <w:r w:rsidR="00FA58DC">
        <w:rPr>
          <w:rStyle w:val="FootnoteReference"/>
          <w:sz w:val="20"/>
          <w:szCs w:val="20"/>
          <w:lang w:val="en-GB"/>
        </w:rPr>
        <w:footnoteReference w:id="36"/>
      </w:r>
      <w:r>
        <w:rPr>
          <w:sz w:val="20"/>
          <w:szCs w:val="20"/>
          <w:lang w:val="en-GB"/>
        </w:rPr>
        <w:t>. There is an evaluation pipeline for rowsets, starting with the base tables, applying sorting and joins, aggregation, merging and selection etc, according to a strategy determined during parsing.</w:t>
      </w:r>
    </w:p>
    <w:p w14:paraId="4F7F796E" w14:textId="468555C9" w:rsidR="00DB51EA" w:rsidRDefault="00DB51EA" w:rsidP="00DB51EA">
      <w:pPr>
        <w:spacing w:before="120"/>
        <w:jc w:val="both"/>
        <w:rPr>
          <w:sz w:val="20"/>
          <w:szCs w:val="20"/>
          <w:lang w:val="en-GB"/>
        </w:rPr>
      </w:pPr>
      <w:r>
        <w:rPr>
          <w:sz w:val="20"/>
          <w:szCs w:val="20"/>
          <w:lang w:val="en-GB"/>
        </w:rPr>
        <w:t>Some rowsets operate directly on database objects: tables, views, procedures or supplied values (TrivialRowSet, ExplicitRowSet). TransitionRowSets (</w:t>
      </w:r>
      <w:r w:rsidR="000865BC">
        <w:rPr>
          <w:sz w:val="20"/>
          <w:szCs w:val="20"/>
          <w:lang w:val="en-GB"/>
        </w:rPr>
        <w:t>f</w:t>
      </w:r>
      <w:r>
        <w:rPr>
          <w:sz w:val="20"/>
          <w:szCs w:val="20"/>
          <w:lang w:val="en-GB"/>
        </w:rPr>
        <w:t xml:space="preserve">or insert, update and delete) operate directly on </w:t>
      </w:r>
      <w:r w:rsidR="00FA58DC">
        <w:rPr>
          <w:sz w:val="20"/>
          <w:szCs w:val="20"/>
          <w:lang w:val="en-GB"/>
        </w:rPr>
        <w:t>base tables</w:t>
      </w:r>
      <w:r>
        <w:rPr>
          <w:sz w:val="20"/>
          <w:szCs w:val="20"/>
          <w:lang w:val="en-GB"/>
        </w:rPr>
        <w:t xml:space="preserve">, and allow for manipulation of column values by triggers. </w:t>
      </w:r>
    </w:p>
    <w:p w14:paraId="68625B48" w14:textId="68C95171" w:rsidR="00DB51EA" w:rsidRDefault="00DB51EA" w:rsidP="00DB51EA">
      <w:pPr>
        <w:spacing w:before="120"/>
        <w:jc w:val="both"/>
        <w:rPr>
          <w:sz w:val="20"/>
          <w:szCs w:val="20"/>
          <w:lang w:val="en-GB"/>
        </w:rPr>
      </w:pPr>
      <w:r>
        <w:rPr>
          <w:sz w:val="20"/>
          <w:szCs w:val="20"/>
          <w:lang w:val="en-GB"/>
        </w:rPr>
        <w:t>Other rowset types (derived tables) have one or more source rowsets, traversed before or during traversal of the result. As far as possible, traversal of the resulting rowset proceeds recursively: a request for a row of a rowset recursively requests a row of the source from which it can be computed. This approach is worthwhile because it is very likely that not all rows will be traversed.</w:t>
      </w:r>
      <w:r w:rsidRPr="00846B37">
        <w:rPr>
          <w:sz w:val="20"/>
          <w:szCs w:val="20"/>
          <w:lang w:val="en-GB"/>
        </w:rPr>
        <w:t xml:space="preserve"> </w:t>
      </w:r>
      <w:r>
        <w:rPr>
          <w:sz w:val="20"/>
          <w:szCs w:val="20"/>
          <w:lang w:val="en-GB"/>
        </w:rPr>
        <w:t xml:space="preserve">JoinRowSets and MergeRowSets use possibly sorted rowset operands, which are built before traversal, but the columns are simple to compute. Aggregation and ordering </w:t>
      </w:r>
      <w:r w:rsidR="000865BC">
        <w:rPr>
          <w:sz w:val="20"/>
          <w:szCs w:val="20"/>
          <w:lang w:val="en-GB"/>
        </w:rPr>
        <w:t xml:space="preserve">sometimes </w:t>
      </w:r>
      <w:r>
        <w:rPr>
          <w:sz w:val="20"/>
          <w:szCs w:val="20"/>
          <w:lang w:val="en-GB"/>
        </w:rPr>
        <w:t xml:space="preserve">require the evaluation pipeline to be broken up with Trivial or ExplicitRowSets constructed for intermediate results. Subqueries require the construction of auxiliary source rowsets during parsing, and window functions and lateral joins require rebuilding of the source rowset when needed during traversal. </w:t>
      </w:r>
    </w:p>
    <w:p w14:paraId="2054CFB2" w14:textId="6962CC12" w:rsidR="00DB51EA" w:rsidRDefault="00DB51EA" w:rsidP="00DB51EA">
      <w:pPr>
        <w:spacing w:before="120"/>
        <w:jc w:val="both"/>
        <w:rPr>
          <w:sz w:val="20"/>
          <w:szCs w:val="20"/>
          <w:lang w:val="en-GB"/>
        </w:rPr>
      </w:pPr>
      <w:r>
        <w:rPr>
          <w:sz w:val="20"/>
          <w:szCs w:val="20"/>
          <w:lang w:val="en-GB"/>
        </w:rPr>
        <w:t>All of these are constructed on completion of parsing of the SQL statement that contains them</w:t>
      </w:r>
      <w:r>
        <w:rPr>
          <w:rStyle w:val="FootnoteReference"/>
          <w:sz w:val="20"/>
          <w:szCs w:val="20"/>
          <w:lang w:val="en-GB"/>
        </w:rPr>
        <w:footnoteReference w:id="37"/>
      </w:r>
      <w:r>
        <w:rPr>
          <w:sz w:val="20"/>
          <w:szCs w:val="20"/>
          <w:lang w:val="en-GB"/>
        </w:rPr>
        <w:t xml:space="preserve">. </w:t>
      </w:r>
      <w:r w:rsidR="000865BC">
        <w:rPr>
          <w:sz w:val="20"/>
          <w:szCs w:val="20"/>
          <w:lang w:val="en-GB"/>
        </w:rPr>
        <w:t>As the RowSet is constructed from its sources</w:t>
      </w:r>
      <w:r>
        <w:rPr>
          <w:sz w:val="20"/>
          <w:szCs w:val="20"/>
          <w:lang w:val="en-GB"/>
        </w:rPr>
        <w:t xml:space="preserve">, ordering and filtering operations </w:t>
      </w:r>
      <w:r w:rsidR="000865BC">
        <w:rPr>
          <w:sz w:val="20"/>
          <w:szCs w:val="20"/>
          <w:lang w:val="en-GB"/>
        </w:rPr>
        <w:t>are</w:t>
      </w:r>
      <w:r>
        <w:rPr>
          <w:sz w:val="20"/>
          <w:szCs w:val="20"/>
          <w:lang w:val="en-GB"/>
        </w:rPr>
        <w:t xml:space="preserve"> distributed into a pipeline of RowSets, whose </w:t>
      </w:r>
      <w:r w:rsidR="00D166FE">
        <w:rPr>
          <w:sz w:val="20"/>
          <w:szCs w:val="20"/>
          <w:lang w:val="en-GB"/>
        </w:rPr>
        <w:t xml:space="preserve">Domain and Sources specify the columns and their origins in other rowsets. </w:t>
      </w:r>
      <w:r>
        <w:rPr>
          <w:sz w:val="20"/>
          <w:szCs w:val="20"/>
          <w:lang w:val="en-GB"/>
        </w:rPr>
        <w:t xml:space="preserve"> At any stage during traversal, the context maintains the current set of cursors.</w:t>
      </w:r>
    </w:p>
    <w:p w14:paraId="735594FB" w14:textId="0B4694BD" w:rsidR="000865BC" w:rsidRDefault="000865BC" w:rsidP="00DB51EA">
      <w:pPr>
        <w:spacing w:before="120"/>
        <w:jc w:val="both"/>
        <w:rPr>
          <w:sz w:val="20"/>
          <w:szCs w:val="20"/>
          <w:lang w:val="en-GB"/>
        </w:rPr>
      </w:pPr>
      <w:r>
        <w:rPr>
          <w:sz w:val="20"/>
          <w:szCs w:val="20"/>
          <w:lang w:val="en-GB"/>
        </w:rPr>
        <w:t>As far as possible this pipeline is built during the initial construction of the RowSet, using a number of static methods (often called _Mem) that prepare the set of properties of the RowSet. Some properties must be added later (such as where-conditions), and for this purpose there is a RowSet.New method that adds further properties and is able to modify source rowsets as required.</w:t>
      </w:r>
      <w:r w:rsidRPr="000865BC">
        <w:rPr>
          <w:lang w:val="en-GB"/>
        </w:rPr>
        <w:t xml:space="preserve"> </w:t>
      </w:r>
      <w:r>
        <w:rPr>
          <w:sz w:val="20"/>
          <w:szCs w:val="20"/>
          <w:lang w:val="en-GB"/>
        </w:rPr>
        <w:t>Since the</w:t>
      </w:r>
      <w:r w:rsidRPr="000865BC">
        <w:rPr>
          <w:sz w:val="20"/>
          <w:szCs w:val="20"/>
          <w:lang w:val="en-GB"/>
        </w:rPr>
        <w:t xml:space="preserve"> Context contains the current set of rowsets during execution</w:t>
      </w:r>
      <w:r>
        <w:rPr>
          <w:sz w:val="20"/>
          <w:szCs w:val="20"/>
          <w:lang w:val="en-GB"/>
        </w:rPr>
        <w:t>, this New method has access to the Context to retrieve and/or update the source rowsets.</w:t>
      </w:r>
    </w:p>
    <w:p w14:paraId="28D79E76" w14:textId="17C4D6AF" w:rsidR="00863223" w:rsidRDefault="00DB51EA" w:rsidP="00DB51EA">
      <w:pPr>
        <w:spacing w:before="120"/>
        <w:jc w:val="both"/>
        <w:rPr>
          <w:sz w:val="20"/>
          <w:szCs w:val="20"/>
          <w:lang w:val="en-GB"/>
        </w:rPr>
      </w:pPr>
      <w:r>
        <w:rPr>
          <w:sz w:val="20"/>
          <w:szCs w:val="20"/>
          <w:lang w:val="en-GB"/>
        </w:rPr>
        <w:t xml:space="preserve">Several compiled objects, such as views and procedures, contain rowsets that are constructed during compilation and are referred to in all references to the compiled object. These can be referenced in different future contexts, possibly with several separate references to a single view. </w:t>
      </w:r>
      <w:r w:rsidR="00305FEC">
        <w:rPr>
          <w:sz w:val="20"/>
          <w:szCs w:val="20"/>
          <w:lang w:val="en-GB"/>
        </w:rPr>
        <w:t>The</w:t>
      </w:r>
      <w:r>
        <w:rPr>
          <w:sz w:val="20"/>
          <w:szCs w:val="20"/>
          <w:lang w:val="en-GB"/>
        </w:rPr>
        <w:t xml:space="preserve"> Instance method</w:t>
      </w:r>
      <w:r w:rsidR="00305FEC">
        <w:rPr>
          <w:sz w:val="20"/>
          <w:szCs w:val="20"/>
          <w:lang w:val="en-GB"/>
        </w:rPr>
        <w:t xml:space="preserve"> creates a fresh instance of a shared DBObject whose properties are modifiable</w:t>
      </w:r>
      <w:r>
        <w:rPr>
          <w:sz w:val="20"/>
          <w:szCs w:val="20"/>
          <w:lang w:val="en-GB"/>
        </w:rPr>
        <w:t xml:space="preserve"> and </w:t>
      </w:r>
      <w:r w:rsidR="00305FEC">
        <w:rPr>
          <w:sz w:val="20"/>
          <w:szCs w:val="20"/>
          <w:lang w:val="en-GB"/>
        </w:rPr>
        <w:t>provides</w:t>
      </w:r>
      <w:r>
        <w:rPr>
          <w:sz w:val="20"/>
          <w:szCs w:val="20"/>
          <w:lang w:val="en-GB"/>
        </w:rPr>
        <w:t xml:space="preserve"> fresh column uids for each instance</w:t>
      </w:r>
      <w:r w:rsidR="00305FEC">
        <w:rPr>
          <w:sz w:val="20"/>
          <w:szCs w:val="20"/>
          <w:lang w:val="en-GB"/>
        </w:rPr>
        <w:t>.</w:t>
      </w:r>
      <w:r>
        <w:rPr>
          <w:sz w:val="20"/>
          <w:szCs w:val="20"/>
          <w:lang w:val="en-GB"/>
        </w:rPr>
        <w:t xml:space="preserve"> </w:t>
      </w:r>
      <w:r w:rsidR="00305FEC">
        <w:rPr>
          <w:sz w:val="20"/>
          <w:szCs w:val="20"/>
          <w:lang w:val="en-GB"/>
        </w:rPr>
        <w:t>Finally, t</w:t>
      </w:r>
      <w:r>
        <w:rPr>
          <w:sz w:val="20"/>
          <w:szCs w:val="20"/>
          <w:lang w:val="en-GB"/>
        </w:rPr>
        <w:t>he compiled rowset pipeline can be improved</w:t>
      </w:r>
      <w:r w:rsidR="00305FEC">
        <w:rPr>
          <w:sz w:val="20"/>
          <w:szCs w:val="20"/>
          <w:lang w:val="en-GB"/>
        </w:rPr>
        <w:t>,</w:t>
      </w:r>
      <w:r w:rsidR="000865BC">
        <w:rPr>
          <w:sz w:val="20"/>
          <w:szCs w:val="20"/>
          <w:lang w:val="en-GB"/>
        </w:rPr>
        <w:t xml:space="preserve"> in the Context.Review method</w:t>
      </w:r>
      <w:r w:rsidR="00305FEC">
        <w:rPr>
          <w:sz w:val="20"/>
          <w:szCs w:val="20"/>
          <w:lang w:val="en-GB"/>
        </w:rPr>
        <w:t>,</w:t>
      </w:r>
      <w:r>
        <w:rPr>
          <w:sz w:val="20"/>
          <w:szCs w:val="20"/>
          <w:lang w:val="en-GB"/>
        </w:rPr>
        <w:t xml:space="preserve"> by propagating filters, groupings and aggregations from the referencing query to deeper levels of the pipeline and removing unnecessary steps</w:t>
      </w:r>
      <w:r w:rsidR="000865BC">
        <w:rPr>
          <w:sz w:val="20"/>
          <w:szCs w:val="20"/>
          <w:lang w:val="en-GB"/>
        </w:rPr>
        <w:t>.</w:t>
      </w:r>
    </w:p>
    <w:p w14:paraId="756CAFFE" w14:textId="2296A67B" w:rsidR="00305FEC" w:rsidRDefault="00305FEC" w:rsidP="00DB51EA">
      <w:pPr>
        <w:spacing w:before="120"/>
        <w:jc w:val="both"/>
        <w:rPr>
          <w:sz w:val="20"/>
          <w:szCs w:val="20"/>
          <w:lang w:val="en-GB"/>
        </w:rPr>
      </w:pPr>
      <w:r>
        <w:rPr>
          <w:sz w:val="20"/>
          <w:szCs w:val="20"/>
          <w:lang w:val="en-GB"/>
        </w:rPr>
        <w:lastRenderedPageBreak/>
        <w:t>It is possible during both this process and the Build method to discover that a different index can be used for traversal, and for this reason the notion of a separate IndexRowSet has been dropped in the current version.</w:t>
      </w:r>
    </w:p>
    <w:p w14:paraId="087D7149" w14:textId="67F5A531" w:rsidR="00305FEC" w:rsidRDefault="00305FEC" w:rsidP="00DB51EA">
      <w:pPr>
        <w:spacing w:before="120"/>
        <w:jc w:val="both"/>
        <w:rPr>
          <w:sz w:val="20"/>
          <w:szCs w:val="20"/>
          <w:lang w:val="en-GB"/>
        </w:rPr>
      </w:pPr>
      <w:r>
        <w:rPr>
          <w:sz w:val="20"/>
          <w:szCs w:val="20"/>
          <w:lang w:val="en-GB"/>
        </w:rPr>
        <w:t>The very last thing that is computed during construction or review of a rowset is an assertion, whose values have the almost self-explanatory names SimpleCols (no expressions), Matches</w:t>
      </w:r>
      <w:r w:rsidR="005D2800">
        <w:rPr>
          <w:sz w:val="20"/>
          <w:szCs w:val="20"/>
          <w:lang w:val="en-GB"/>
        </w:rPr>
        <w:t>Target</w:t>
      </w:r>
      <w:r>
        <w:rPr>
          <w:sz w:val="20"/>
          <w:szCs w:val="20"/>
          <w:lang w:val="en-GB"/>
        </w:rPr>
        <w:t xml:space="preserve"> (</w:t>
      </w:r>
      <w:r w:rsidR="005D2800">
        <w:rPr>
          <w:sz w:val="20"/>
          <w:szCs w:val="20"/>
          <w:lang w:val="en-GB"/>
        </w:rPr>
        <w:t>domain</w:t>
      </w:r>
      <w:r>
        <w:rPr>
          <w:sz w:val="20"/>
          <w:szCs w:val="20"/>
          <w:lang w:val="en-GB"/>
        </w:rPr>
        <w:t xml:space="preserve"> and source rowtypes match), </w:t>
      </w:r>
      <w:r w:rsidR="00BF2043">
        <w:rPr>
          <w:sz w:val="20"/>
          <w:szCs w:val="20"/>
          <w:lang w:val="en-GB"/>
        </w:rPr>
        <w:t>Provides</w:t>
      </w:r>
      <w:r w:rsidR="005D2800">
        <w:rPr>
          <w:sz w:val="20"/>
          <w:szCs w:val="20"/>
          <w:lang w:val="en-GB"/>
        </w:rPr>
        <w:t>Target</w:t>
      </w:r>
      <w:r>
        <w:rPr>
          <w:sz w:val="20"/>
          <w:szCs w:val="20"/>
          <w:lang w:val="en-GB"/>
        </w:rPr>
        <w:t xml:space="preserve"> (the source contains all the column uids), and Assign</w:t>
      </w:r>
      <w:r w:rsidR="005D2800">
        <w:rPr>
          <w:sz w:val="20"/>
          <w:szCs w:val="20"/>
          <w:lang w:val="en-GB"/>
        </w:rPr>
        <w:t>Target</w:t>
      </w:r>
      <w:r>
        <w:rPr>
          <w:sz w:val="20"/>
          <w:szCs w:val="20"/>
          <w:lang w:val="en-GB"/>
        </w:rPr>
        <w:t xml:space="preserve"> (rows of the source are assignment compatible to the </w:t>
      </w:r>
      <w:r w:rsidR="005D2800">
        <w:rPr>
          <w:sz w:val="20"/>
          <w:szCs w:val="20"/>
          <w:lang w:val="en-GB"/>
        </w:rPr>
        <w:t>domain</w:t>
      </w:r>
      <w:r>
        <w:rPr>
          <w:sz w:val="20"/>
          <w:szCs w:val="20"/>
          <w:lang w:val="en-GB"/>
        </w:rPr>
        <w:t>)</w:t>
      </w:r>
      <w:r w:rsidR="00970350">
        <w:rPr>
          <w:sz w:val="20"/>
          <w:szCs w:val="20"/>
          <w:lang w:val="en-GB"/>
        </w:rPr>
        <w:t>. For example, a modifiable rowset must have simple columns, rowsets for insertion or merging must have matching rowtypes.</w:t>
      </w:r>
    </w:p>
    <w:p w14:paraId="4314C636" w14:textId="5E3FE989" w:rsidR="00DB51EA" w:rsidRDefault="00DB51EA" w:rsidP="00DB51EA">
      <w:pPr>
        <w:spacing w:before="120"/>
        <w:jc w:val="both"/>
        <w:rPr>
          <w:sz w:val="20"/>
          <w:szCs w:val="20"/>
          <w:lang w:val="en-GB"/>
        </w:rPr>
      </w:pPr>
      <w:r>
        <w:rPr>
          <w:sz w:val="20"/>
          <w:szCs w:val="20"/>
          <w:lang w:val="en-GB"/>
        </w:rPr>
        <w:t>There are numerous subclasses of RowSet. Each RowSet subclass has one or more associated Cursor subclasses with a similar name. Each Cursor subclass has its own implementations of Next and Previous</w:t>
      </w:r>
      <w:r>
        <w:rPr>
          <w:rStyle w:val="FootnoteReference"/>
          <w:sz w:val="20"/>
          <w:szCs w:val="20"/>
          <w:lang w:val="en-GB"/>
        </w:rPr>
        <w:footnoteReference w:id="38"/>
      </w:r>
      <w:r>
        <w:rPr>
          <w:sz w:val="20"/>
          <w:szCs w:val="20"/>
          <w:lang w:val="en-GB"/>
        </w:rPr>
        <w:t>.</w:t>
      </w:r>
      <w:r w:rsidR="00863223">
        <w:rPr>
          <w:sz w:val="20"/>
          <w:szCs w:val="20"/>
          <w:lang w:val="en-GB"/>
        </w:rPr>
        <w:t xml:space="preserve"> The table below shows a number of invariants associated with the rowSet class.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5932"/>
      </w:tblGrid>
      <w:tr w:rsidR="00DB51EA" w:rsidRPr="00B31736" w14:paraId="3889083F" w14:textId="77777777" w:rsidTr="005B3E20">
        <w:tc>
          <w:tcPr>
            <w:tcW w:w="2127" w:type="dxa"/>
          </w:tcPr>
          <w:p w14:paraId="0F04F03E" w14:textId="77777777" w:rsidR="00DB51EA" w:rsidRPr="00B31736" w:rsidRDefault="00DB51EA" w:rsidP="00DB51EA">
            <w:pPr>
              <w:jc w:val="center"/>
              <w:rPr>
                <w:b/>
                <w:bCs/>
                <w:sz w:val="20"/>
                <w:szCs w:val="20"/>
                <w:lang w:val="en-GB"/>
              </w:rPr>
            </w:pPr>
            <w:r w:rsidRPr="00B31736">
              <w:rPr>
                <w:b/>
                <w:bCs/>
                <w:sz w:val="20"/>
                <w:szCs w:val="20"/>
                <w:lang w:val="en-GB"/>
              </w:rPr>
              <w:t>SubClass</w:t>
            </w:r>
          </w:p>
        </w:tc>
        <w:tc>
          <w:tcPr>
            <w:tcW w:w="5932" w:type="dxa"/>
          </w:tcPr>
          <w:p w14:paraId="4B814035" w14:textId="77777777" w:rsidR="00DB51EA" w:rsidRPr="00B31736" w:rsidRDefault="00DB51EA" w:rsidP="00DB51EA">
            <w:pPr>
              <w:jc w:val="center"/>
              <w:rPr>
                <w:b/>
                <w:bCs/>
                <w:sz w:val="20"/>
                <w:szCs w:val="20"/>
                <w:lang w:val="en-GB"/>
              </w:rPr>
            </w:pPr>
            <w:r>
              <w:rPr>
                <w:b/>
                <w:bCs/>
                <w:sz w:val="20"/>
                <w:szCs w:val="20"/>
                <w:lang w:val="en-GB"/>
              </w:rPr>
              <w:t>Role in pipeline</w:t>
            </w:r>
          </w:p>
        </w:tc>
      </w:tr>
      <w:tr w:rsidR="00CE626A" w:rsidRPr="00CE626A" w14:paraId="0472DAF3" w14:textId="77777777" w:rsidTr="005B3E20">
        <w:tc>
          <w:tcPr>
            <w:tcW w:w="2127" w:type="dxa"/>
          </w:tcPr>
          <w:p w14:paraId="1690D454" w14:textId="6A921DF5" w:rsidR="00CE626A" w:rsidRPr="00CE626A" w:rsidRDefault="00CE626A" w:rsidP="00CE626A">
            <w:pPr>
              <w:rPr>
                <w:sz w:val="20"/>
                <w:szCs w:val="20"/>
                <w:lang w:val="en-GB"/>
              </w:rPr>
            </w:pPr>
            <w:r w:rsidRPr="00CE626A">
              <w:rPr>
                <w:sz w:val="20"/>
                <w:szCs w:val="20"/>
                <w:lang w:val="en-GB"/>
              </w:rPr>
              <w:t>ArrayRowSet</w:t>
            </w:r>
          </w:p>
        </w:tc>
        <w:tc>
          <w:tcPr>
            <w:tcW w:w="5932" w:type="dxa"/>
          </w:tcPr>
          <w:p w14:paraId="4D2E4DFE" w14:textId="7928C5F9" w:rsidR="00CE626A" w:rsidRPr="00CE626A" w:rsidRDefault="00E8710D" w:rsidP="00CE626A">
            <w:pPr>
              <w:rPr>
                <w:sz w:val="20"/>
                <w:szCs w:val="20"/>
                <w:lang w:val="en-GB"/>
              </w:rPr>
            </w:pPr>
            <w:r>
              <w:rPr>
                <w:sz w:val="20"/>
                <w:szCs w:val="20"/>
                <w:lang w:val="en-GB"/>
              </w:rPr>
              <w:t>A rowset for accessing a TArray</w:t>
            </w:r>
          </w:p>
        </w:tc>
      </w:tr>
      <w:tr w:rsidR="00CE626A" w:rsidRPr="00CE626A" w14:paraId="3CAA2CC0" w14:textId="77777777" w:rsidTr="005B3E20">
        <w:tc>
          <w:tcPr>
            <w:tcW w:w="2127" w:type="dxa"/>
          </w:tcPr>
          <w:p w14:paraId="4A4B1D58" w14:textId="2CFF3517" w:rsidR="00CE626A" w:rsidRPr="00CE626A" w:rsidRDefault="00CE626A" w:rsidP="00CE626A">
            <w:pPr>
              <w:rPr>
                <w:sz w:val="20"/>
                <w:szCs w:val="20"/>
                <w:lang w:val="en-GB"/>
              </w:rPr>
            </w:pPr>
            <w:r>
              <w:rPr>
                <w:sz w:val="20"/>
                <w:szCs w:val="20"/>
                <w:lang w:val="en-GB"/>
              </w:rPr>
              <w:t>BindingRowSet</w:t>
            </w:r>
          </w:p>
        </w:tc>
        <w:tc>
          <w:tcPr>
            <w:tcW w:w="5932" w:type="dxa"/>
          </w:tcPr>
          <w:p w14:paraId="3EB18E3A" w14:textId="6B4B5031" w:rsidR="00CE626A" w:rsidRPr="00CE626A" w:rsidRDefault="00E8710D" w:rsidP="00CE626A">
            <w:pPr>
              <w:rPr>
                <w:sz w:val="20"/>
                <w:szCs w:val="20"/>
                <w:lang w:val="en-GB"/>
              </w:rPr>
            </w:pPr>
            <w:r>
              <w:rPr>
                <w:sz w:val="20"/>
                <w:szCs w:val="20"/>
                <w:lang w:val="en-GB"/>
              </w:rPr>
              <w:t xml:space="preserve">A set of bindings from a Match Statement </w:t>
            </w:r>
          </w:p>
        </w:tc>
      </w:tr>
      <w:tr w:rsidR="00CE626A" w:rsidRPr="00B31736" w14:paraId="40BE41A9" w14:textId="77777777" w:rsidTr="006A2066">
        <w:tc>
          <w:tcPr>
            <w:tcW w:w="2127" w:type="dxa"/>
          </w:tcPr>
          <w:p w14:paraId="0D16F0CF" w14:textId="27C14C56" w:rsidR="00CE626A" w:rsidRPr="00B31736" w:rsidRDefault="00CE626A" w:rsidP="006A2066">
            <w:pPr>
              <w:jc w:val="both"/>
              <w:rPr>
                <w:sz w:val="20"/>
                <w:szCs w:val="20"/>
                <w:lang w:val="en-GB"/>
              </w:rPr>
            </w:pPr>
            <w:r>
              <w:rPr>
                <w:sz w:val="20"/>
                <w:szCs w:val="20"/>
                <w:lang w:val="en-GB"/>
              </w:rPr>
              <w:t>Composite</w:t>
            </w:r>
            <w:r w:rsidRPr="00B31736">
              <w:rPr>
                <w:sz w:val="20"/>
                <w:szCs w:val="20"/>
                <w:lang w:val="en-GB"/>
              </w:rPr>
              <w:t>RowSet</w:t>
            </w:r>
          </w:p>
        </w:tc>
        <w:tc>
          <w:tcPr>
            <w:tcW w:w="5932" w:type="dxa"/>
          </w:tcPr>
          <w:p w14:paraId="4420FE08" w14:textId="731057F0" w:rsidR="00CE626A" w:rsidRPr="00B31736" w:rsidRDefault="00CE626A" w:rsidP="006A2066">
            <w:pPr>
              <w:jc w:val="both"/>
              <w:rPr>
                <w:sz w:val="20"/>
                <w:szCs w:val="20"/>
                <w:lang w:val="en-GB"/>
              </w:rPr>
            </w:pPr>
            <w:r>
              <w:rPr>
                <w:sz w:val="20"/>
                <w:szCs w:val="20"/>
                <w:lang w:val="en-GB"/>
              </w:rPr>
              <w:t>Form the union, intersection or EXCEPT of two compatible rowsets</w:t>
            </w:r>
            <w:r w:rsidR="00F00D44">
              <w:rPr>
                <w:sz w:val="20"/>
                <w:szCs w:val="20"/>
                <w:lang w:val="en-GB"/>
              </w:rPr>
              <w:t>.</w:t>
            </w:r>
            <w:r>
              <w:rPr>
                <w:sz w:val="20"/>
                <w:szCs w:val="20"/>
                <w:lang w:val="en-GB"/>
              </w:rPr>
              <w:t xml:space="preserve"> The rowType is assignment compatible to the sources.</w:t>
            </w:r>
          </w:p>
        </w:tc>
      </w:tr>
      <w:tr w:rsidR="00DB51EA" w:rsidRPr="00B31736" w14:paraId="48F94B70" w14:textId="77777777" w:rsidTr="005B3E20">
        <w:tc>
          <w:tcPr>
            <w:tcW w:w="2127" w:type="dxa"/>
          </w:tcPr>
          <w:p w14:paraId="7C0E2E4D" w14:textId="77777777" w:rsidR="00DB51EA" w:rsidRPr="00B31736" w:rsidRDefault="00DB51EA" w:rsidP="00DB51EA">
            <w:pPr>
              <w:jc w:val="both"/>
              <w:rPr>
                <w:sz w:val="20"/>
                <w:szCs w:val="20"/>
                <w:lang w:val="en-GB"/>
              </w:rPr>
            </w:pPr>
            <w:r w:rsidRPr="00B31736">
              <w:rPr>
                <w:sz w:val="20"/>
                <w:szCs w:val="20"/>
                <w:lang w:val="en-GB"/>
              </w:rPr>
              <w:t>DistinctRowSet</w:t>
            </w:r>
          </w:p>
        </w:tc>
        <w:tc>
          <w:tcPr>
            <w:tcW w:w="5932" w:type="dxa"/>
          </w:tcPr>
          <w:p w14:paraId="669A2D8C" w14:textId="77777777" w:rsidR="00DB51EA" w:rsidRDefault="00DB51EA" w:rsidP="00DB51EA">
            <w:pPr>
              <w:jc w:val="both"/>
              <w:rPr>
                <w:sz w:val="20"/>
                <w:szCs w:val="20"/>
                <w:lang w:val="en-GB"/>
              </w:rPr>
            </w:pPr>
            <w:r>
              <w:rPr>
                <w:sz w:val="20"/>
                <w:szCs w:val="20"/>
                <w:lang w:val="en-GB"/>
              </w:rPr>
              <w:t>Remove duplicate rows in the source rowset</w:t>
            </w:r>
            <w:r w:rsidR="00863223">
              <w:rPr>
                <w:sz w:val="20"/>
                <w:szCs w:val="20"/>
                <w:lang w:val="en-GB"/>
              </w:rPr>
              <w:t>.</w:t>
            </w:r>
          </w:p>
          <w:p w14:paraId="471342DF" w14:textId="720D1037" w:rsidR="00863223" w:rsidRPr="00B31736" w:rsidRDefault="00863223" w:rsidP="00DB51EA">
            <w:pPr>
              <w:jc w:val="both"/>
              <w:rPr>
                <w:sz w:val="20"/>
                <w:szCs w:val="20"/>
                <w:lang w:val="en-GB"/>
              </w:rPr>
            </w:pPr>
            <w:r>
              <w:rPr>
                <w:sz w:val="20"/>
                <w:szCs w:val="20"/>
                <w:lang w:val="en-GB"/>
              </w:rPr>
              <w:t>The rowType matches its source.</w:t>
            </w:r>
          </w:p>
        </w:tc>
      </w:tr>
      <w:tr w:rsidR="00DB51EA" w:rsidRPr="00B31736" w14:paraId="2BE867ED" w14:textId="77777777" w:rsidTr="005B3E20">
        <w:tc>
          <w:tcPr>
            <w:tcW w:w="2127" w:type="dxa"/>
          </w:tcPr>
          <w:p w14:paraId="1ECFED25" w14:textId="77777777" w:rsidR="00DB51EA" w:rsidRPr="00B31736" w:rsidRDefault="00DB51EA" w:rsidP="00DB51EA">
            <w:pPr>
              <w:jc w:val="both"/>
              <w:rPr>
                <w:sz w:val="20"/>
                <w:szCs w:val="20"/>
                <w:lang w:val="en-GB"/>
              </w:rPr>
            </w:pPr>
            <w:r w:rsidRPr="00B31736">
              <w:rPr>
                <w:sz w:val="20"/>
                <w:szCs w:val="20"/>
                <w:lang w:val="en-GB"/>
              </w:rPr>
              <w:t>DocArrayRowSet</w:t>
            </w:r>
          </w:p>
        </w:tc>
        <w:tc>
          <w:tcPr>
            <w:tcW w:w="5932" w:type="dxa"/>
          </w:tcPr>
          <w:p w14:paraId="29C955AC" w14:textId="1E2B5596" w:rsidR="00DB51EA" w:rsidRPr="00B31736" w:rsidRDefault="00DB51EA" w:rsidP="00DB51EA">
            <w:pPr>
              <w:jc w:val="both"/>
              <w:rPr>
                <w:sz w:val="20"/>
                <w:szCs w:val="20"/>
                <w:lang w:val="en-GB"/>
              </w:rPr>
            </w:pPr>
            <w:r>
              <w:rPr>
                <w:sz w:val="20"/>
                <w:szCs w:val="20"/>
                <w:lang w:val="en-GB"/>
              </w:rPr>
              <w:t>A rowset whose source is a JSON document.</w:t>
            </w:r>
            <w:r w:rsidR="005B3E20">
              <w:rPr>
                <w:sz w:val="20"/>
                <w:szCs w:val="20"/>
                <w:lang w:val="en-GB"/>
              </w:rPr>
              <w:t xml:space="preserve"> The rowType is a single document column.</w:t>
            </w:r>
          </w:p>
        </w:tc>
      </w:tr>
      <w:tr w:rsidR="00DB51EA" w:rsidRPr="00B31736" w14:paraId="741B657B" w14:textId="77777777" w:rsidTr="005B3E20">
        <w:tc>
          <w:tcPr>
            <w:tcW w:w="2127" w:type="dxa"/>
          </w:tcPr>
          <w:p w14:paraId="0DE7AAAB" w14:textId="77777777" w:rsidR="00DB51EA" w:rsidRPr="00B31736" w:rsidRDefault="00DB51EA" w:rsidP="00DB51EA">
            <w:pPr>
              <w:jc w:val="both"/>
              <w:rPr>
                <w:sz w:val="20"/>
                <w:szCs w:val="20"/>
                <w:lang w:val="en-GB"/>
              </w:rPr>
            </w:pPr>
            <w:r w:rsidRPr="00B31736">
              <w:rPr>
                <w:sz w:val="20"/>
                <w:szCs w:val="20"/>
                <w:lang w:val="en-GB"/>
              </w:rPr>
              <w:t>EmptyRowSet</w:t>
            </w:r>
          </w:p>
        </w:tc>
        <w:tc>
          <w:tcPr>
            <w:tcW w:w="5932" w:type="dxa"/>
          </w:tcPr>
          <w:p w14:paraId="0B8B251C" w14:textId="62CA9A3F" w:rsidR="00DB51EA" w:rsidRPr="00B31736" w:rsidRDefault="00C07386" w:rsidP="00DB51EA">
            <w:pPr>
              <w:jc w:val="both"/>
              <w:rPr>
                <w:sz w:val="20"/>
                <w:szCs w:val="20"/>
                <w:lang w:val="en-GB"/>
              </w:rPr>
            </w:pPr>
            <w:r>
              <w:rPr>
                <w:sz w:val="20"/>
                <w:szCs w:val="20"/>
                <w:lang w:val="en-GB"/>
              </w:rPr>
              <w:t>A rowset with no source, and no requirements on the rowType.</w:t>
            </w:r>
          </w:p>
        </w:tc>
      </w:tr>
      <w:tr w:rsidR="00DB51EA" w:rsidRPr="00B31736" w14:paraId="372FFD0A" w14:textId="77777777" w:rsidTr="005B3E20">
        <w:tc>
          <w:tcPr>
            <w:tcW w:w="2127" w:type="dxa"/>
          </w:tcPr>
          <w:p w14:paraId="42A96948" w14:textId="77777777" w:rsidR="00DB51EA" w:rsidRPr="00B31736" w:rsidRDefault="00DB51EA" w:rsidP="00DB51EA">
            <w:pPr>
              <w:jc w:val="both"/>
              <w:rPr>
                <w:sz w:val="20"/>
                <w:szCs w:val="20"/>
                <w:lang w:val="en-GB"/>
              </w:rPr>
            </w:pPr>
            <w:r w:rsidRPr="00B31736">
              <w:rPr>
                <w:sz w:val="20"/>
                <w:szCs w:val="20"/>
                <w:lang w:val="en-GB"/>
              </w:rPr>
              <w:t>ExplicitRowSet</w:t>
            </w:r>
          </w:p>
        </w:tc>
        <w:tc>
          <w:tcPr>
            <w:tcW w:w="5932" w:type="dxa"/>
          </w:tcPr>
          <w:p w14:paraId="7838D428" w14:textId="2294CD66" w:rsidR="00DB51EA" w:rsidRPr="00B31736" w:rsidRDefault="00DB51EA" w:rsidP="00DB51EA">
            <w:pPr>
              <w:jc w:val="both"/>
              <w:rPr>
                <w:sz w:val="20"/>
                <w:szCs w:val="20"/>
                <w:lang w:val="en-GB"/>
              </w:rPr>
            </w:pPr>
            <w:r>
              <w:rPr>
                <w:sz w:val="20"/>
                <w:szCs w:val="20"/>
                <w:lang w:val="en-GB"/>
              </w:rPr>
              <w:t>A rowset whose source is an array of rows</w:t>
            </w:r>
            <w:r w:rsidR="00863223">
              <w:rPr>
                <w:sz w:val="20"/>
                <w:szCs w:val="20"/>
                <w:lang w:val="en-GB"/>
              </w:rPr>
              <w:t>, matching the rowType.</w:t>
            </w:r>
          </w:p>
        </w:tc>
      </w:tr>
      <w:tr w:rsidR="00E8710D" w:rsidRPr="00B31736" w14:paraId="71453123" w14:textId="77777777" w:rsidTr="005B3E20">
        <w:tc>
          <w:tcPr>
            <w:tcW w:w="2127" w:type="dxa"/>
          </w:tcPr>
          <w:p w14:paraId="0F6A6B5E" w14:textId="5055C577" w:rsidR="00E8710D" w:rsidRPr="00B31736" w:rsidRDefault="00E8710D" w:rsidP="00DB51EA">
            <w:pPr>
              <w:jc w:val="both"/>
              <w:rPr>
                <w:sz w:val="20"/>
                <w:szCs w:val="20"/>
                <w:lang w:val="en-GB"/>
              </w:rPr>
            </w:pPr>
            <w:r>
              <w:rPr>
                <w:sz w:val="20"/>
                <w:szCs w:val="20"/>
                <w:lang w:val="en-GB"/>
              </w:rPr>
              <w:t>FinishRowSet</w:t>
            </w:r>
          </w:p>
        </w:tc>
        <w:tc>
          <w:tcPr>
            <w:tcW w:w="5932" w:type="dxa"/>
          </w:tcPr>
          <w:p w14:paraId="00A5BCB6" w14:textId="7A988EE3" w:rsidR="00E8710D" w:rsidRDefault="00E8710D" w:rsidP="00DB51EA">
            <w:pPr>
              <w:jc w:val="both"/>
              <w:rPr>
                <w:sz w:val="20"/>
                <w:szCs w:val="20"/>
                <w:lang w:val="en-GB"/>
              </w:rPr>
            </w:pPr>
            <w:r>
              <w:rPr>
                <w:sz w:val="20"/>
                <w:szCs w:val="20"/>
                <w:lang w:val="en-GB"/>
              </w:rPr>
              <w:t>A sink</w:t>
            </w:r>
          </w:p>
        </w:tc>
      </w:tr>
      <w:tr w:rsidR="005B3E20" w:rsidRPr="00B31736" w14:paraId="1C54CCF7" w14:textId="77777777" w:rsidTr="005B3E20">
        <w:tc>
          <w:tcPr>
            <w:tcW w:w="2127" w:type="dxa"/>
          </w:tcPr>
          <w:p w14:paraId="0EDC8B73" w14:textId="10F67E22" w:rsidR="005B3E20" w:rsidRPr="005B3E20" w:rsidRDefault="005B3E20" w:rsidP="00DB51EA">
            <w:pPr>
              <w:jc w:val="both"/>
              <w:rPr>
                <w:i/>
                <w:iCs/>
                <w:sz w:val="20"/>
                <w:szCs w:val="20"/>
                <w:lang w:val="en-GB"/>
              </w:rPr>
            </w:pPr>
            <w:r w:rsidRPr="005B3E20">
              <w:rPr>
                <w:i/>
                <w:iCs/>
                <w:sz w:val="20"/>
                <w:szCs w:val="20"/>
                <w:lang w:val="en-GB"/>
              </w:rPr>
              <w:t>InstanceRowSet</w:t>
            </w:r>
          </w:p>
        </w:tc>
        <w:tc>
          <w:tcPr>
            <w:tcW w:w="5932" w:type="dxa"/>
          </w:tcPr>
          <w:p w14:paraId="3F158F9F" w14:textId="77777777" w:rsidR="005B3E20" w:rsidRDefault="005B3E20" w:rsidP="00DB51EA">
            <w:pPr>
              <w:jc w:val="both"/>
              <w:rPr>
                <w:sz w:val="20"/>
                <w:szCs w:val="20"/>
                <w:lang w:val="en-GB"/>
              </w:rPr>
            </w:pPr>
            <w:r>
              <w:rPr>
                <w:sz w:val="20"/>
                <w:szCs w:val="20"/>
                <w:lang w:val="en-GB"/>
              </w:rPr>
              <w:t>A rowSet with a mapping of its rowType to columns in base tables.</w:t>
            </w:r>
          </w:p>
          <w:p w14:paraId="5E489285" w14:textId="77777777" w:rsidR="005B3E20" w:rsidRDefault="005B3E20" w:rsidP="00DB51EA">
            <w:pPr>
              <w:jc w:val="both"/>
              <w:rPr>
                <w:sz w:val="20"/>
                <w:szCs w:val="20"/>
                <w:lang w:val="en-GB"/>
              </w:rPr>
            </w:pPr>
            <w:r>
              <w:rPr>
                <w:sz w:val="20"/>
                <w:szCs w:val="20"/>
                <w:lang w:val="en-GB"/>
              </w:rPr>
              <w:t>(TableRowSet and ViewRowSet are InstanceRowSets)</w:t>
            </w:r>
          </w:p>
          <w:p w14:paraId="3DDE8303" w14:textId="1787D99E" w:rsidR="0026364D" w:rsidRDefault="0026364D" w:rsidP="00DB51EA">
            <w:pPr>
              <w:jc w:val="both"/>
              <w:rPr>
                <w:sz w:val="20"/>
                <w:szCs w:val="20"/>
                <w:lang w:val="en-GB"/>
              </w:rPr>
            </w:pPr>
            <w:r>
              <w:rPr>
                <w:sz w:val="20"/>
                <w:szCs w:val="20"/>
                <w:lang w:val="en-GB"/>
              </w:rPr>
              <w:t>TransitionTableRowSet has similar maps to and from TableColumns</w:t>
            </w:r>
          </w:p>
        </w:tc>
      </w:tr>
      <w:tr w:rsidR="00DB51EA" w:rsidRPr="00B31736" w14:paraId="1C5F7C24" w14:textId="77777777" w:rsidTr="005B3E20">
        <w:tc>
          <w:tcPr>
            <w:tcW w:w="2127" w:type="dxa"/>
          </w:tcPr>
          <w:p w14:paraId="5E25D4D3" w14:textId="77777777" w:rsidR="00DB51EA" w:rsidRPr="00B31736" w:rsidRDefault="00DB51EA" w:rsidP="00DB51EA">
            <w:pPr>
              <w:jc w:val="both"/>
              <w:rPr>
                <w:sz w:val="20"/>
                <w:szCs w:val="20"/>
                <w:lang w:val="en-GB"/>
              </w:rPr>
            </w:pPr>
            <w:r w:rsidRPr="00B31736">
              <w:rPr>
                <w:sz w:val="20"/>
                <w:szCs w:val="20"/>
                <w:lang w:val="en-GB"/>
              </w:rPr>
              <w:t>JoinRowSet</w:t>
            </w:r>
          </w:p>
        </w:tc>
        <w:tc>
          <w:tcPr>
            <w:tcW w:w="5932" w:type="dxa"/>
          </w:tcPr>
          <w:p w14:paraId="6C6290F2" w14:textId="756B9224" w:rsidR="00DB51EA" w:rsidRPr="00B31736" w:rsidRDefault="00DB51EA" w:rsidP="00DB51EA">
            <w:pPr>
              <w:jc w:val="both"/>
              <w:rPr>
                <w:sz w:val="20"/>
                <w:szCs w:val="20"/>
                <w:lang w:val="en-GB"/>
              </w:rPr>
            </w:pPr>
            <w:r>
              <w:rPr>
                <w:sz w:val="20"/>
                <w:szCs w:val="20"/>
                <w:lang w:val="en-GB"/>
              </w:rPr>
              <w:t>Form the join of two rowsets</w:t>
            </w:r>
            <w:r w:rsidR="00863223">
              <w:rPr>
                <w:sz w:val="20"/>
                <w:szCs w:val="20"/>
                <w:lang w:val="en-GB"/>
              </w:rPr>
              <w:t>: the columns are simple and so are the columns of the two sources.</w:t>
            </w:r>
          </w:p>
        </w:tc>
      </w:tr>
      <w:tr w:rsidR="00DB51EA" w:rsidRPr="00B31736" w14:paraId="788907E5" w14:textId="77777777" w:rsidTr="005B3E20">
        <w:tc>
          <w:tcPr>
            <w:tcW w:w="2127" w:type="dxa"/>
          </w:tcPr>
          <w:p w14:paraId="34457ED5" w14:textId="77777777" w:rsidR="00DB51EA" w:rsidRPr="00B31736" w:rsidRDefault="00DB51EA" w:rsidP="00DB51EA">
            <w:pPr>
              <w:jc w:val="both"/>
              <w:rPr>
                <w:sz w:val="20"/>
                <w:szCs w:val="20"/>
                <w:lang w:val="en-GB"/>
              </w:rPr>
            </w:pPr>
            <w:r w:rsidRPr="00B31736">
              <w:rPr>
                <w:sz w:val="20"/>
                <w:szCs w:val="20"/>
                <w:lang w:val="en-GB"/>
              </w:rPr>
              <w:t>OrderedRowSet</w:t>
            </w:r>
          </w:p>
        </w:tc>
        <w:tc>
          <w:tcPr>
            <w:tcW w:w="5932" w:type="dxa"/>
          </w:tcPr>
          <w:p w14:paraId="691F8047" w14:textId="5ABBD612" w:rsidR="00DB51EA" w:rsidRPr="00B31736" w:rsidRDefault="00DB51EA" w:rsidP="00DB51EA">
            <w:pPr>
              <w:jc w:val="both"/>
              <w:rPr>
                <w:sz w:val="20"/>
                <w:szCs w:val="20"/>
                <w:lang w:val="en-GB"/>
              </w:rPr>
            </w:pPr>
            <w:r>
              <w:rPr>
                <w:sz w:val="20"/>
                <w:szCs w:val="20"/>
                <w:lang w:val="en-GB"/>
              </w:rPr>
              <w:t>A rowset formed by reordering the rows in the source</w:t>
            </w:r>
            <w:r w:rsidR="005B3E20">
              <w:rPr>
                <w:sz w:val="20"/>
                <w:szCs w:val="20"/>
                <w:lang w:val="en-GB"/>
              </w:rPr>
              <w:t>. The rowType matches the source.</w:t>
            </w:r>
            <w:r w:rsidR="0026364D">
              <w:rPr>
                <w:sz w:val="20"/>
                <w:szCs w:val="20"/>
                <w:lang w:val="en-GB"/>
              </w:rPr>
              <w:t xml:space="preserve"> rowOrder is the</w:t>
            </w:r>
            <w:r w:rsidR="00F00D44">
              <w:rPr>
                <w:sz w:val="20"/>
                <w:szCs w:val="20"/>
                <w:lang w:val="en-GB"/>
              </w:rPr>
              <w:t xml:space="preserve"> list of keys.</w:t>
            </w:r>
          </w:p>
        </w:tc>
      </w:tr>
      <w:tr w:rsidR="00DB51EA" w:rsidRPr="00B31736" w14:paraId="1F608B6B" w14:textId="77777777" w:rsidTr="005B3E20">
        <w:tc>
          <w:tcPr>
            <w:tcW w:w="2127" w:type="dxa"/>
          </w:tcPr>
          <w:p w14:paraId="3C00CFCE" w14:textId="386F7876" w:rsidR="00DB51EA" w:rsidRPr="00B31736" w:rsidRDefault="00CE626A" w:rsidP="00DB51EA">
            <w:pPr>
              <w:jc w:val="both"/>
              <w:rPr>
                <w:sz w:val="20"/>
                <w:szCs w:val="20"/>
                <w:lang w:val="en-GB"/>
              </w:rPr>
            </w:pPr>
            <w:r>
              <w:rPr>
                <w:sz w:val="20"/>
                <w:szCs w:val="20"/>
                <w:lang w:val="en-GB"/>
              </w:rPr>
              <w:t>Proc</w:t>
            </w:r>
            <w:r w:rsidR="00DB51EA" w:rsidRPr="00B31736">
              <w:rPr>
                <w:sz w:val="20"/>
                <w:szCs w:val="20"/>
                <w:lang w:val="en-GB"/>
              </w:rPr>
              <w:t>RowSet</w:t>
            </w:r>
          </w:p>
        </w:tc>
        <w:tc>
          <w:tcPr>
            <w:tcW w:w="5932" w:type="dxa"/>
          </w:tcPr>
          <w:p w14:paraId="0630F62B" w14:textId="77777777" w:rsidR="00DB51EA" w:rsidRPr="00B31736" w:rsidRDefault="00DB51EA" w:rsidP="00DB51EA">
            <w:pPr>
              <w:jc w:val="both"/>
              <w:rPr>
                <w:sz w:val="20"/>
                <w:szCs w:val="20"/>
                <w:lang w:val="en-GB"/>
              </w:rPr>
            </w:pPr>
            <w:r>
              <w:rPr>
                <w:sz w:val="20"/>
                <w:szCs w:val="20"/>
                <w:lang w:val="en-GB"/>
              </w:rPr>
              <w:t>A rowset whose source is a call to a procedure or method</w:t>
            </w:r>
          </w:p>
        </w:tc>
      </w:tr>
      <w:tr w:rsidR="00E8710D" w:rsidRPr="00B31736" w14:paraId="71F2B675" w14:textId="77777777" w:rsidTr="005B3E20">
        <w:tc>
          <w:tcPr>
            <w:tcW w:w="2127" w:type="dxa"/>
          </w:tcPr>
          <w:p w14:paraId="4826EC06" w14:textId="4B89132E" w:rsidR="00E8710D" w:rsidRDefault="00E8710D" w:rsidP="00DB51EA">
            <w:pPr>
              <w:jc w:val="both"/>
              <w:rPr>
                <w:sz w:val="20"/>
                <w:szCs w:val="20"/>
                <w:lang w:val="en-GB"/>
              </w:rPr>
            </w:pPr>
            <w:r>
              <w:rPr>
                <w:sz w:val="20"/>
                <w:szCs w:val="20"/>
                <w:lang w:val="en-GB"/>
              </w:rPr>
              <w:t>RestRowSet</w:t>
            </w:r>
          </w:p>
        </w:tc>
        <w:tc>
          <w:tcPr>
            <w:tcW w:w="5932" w:type="dxa"/>
          </w:tcPr>
          <w:p w14:paraId="183986BD" w14:textId="2AB3CFAC" w:rsidR="00E8710D" w:rsidRDefault="00E8710D" w:rsidP="00DB51EA">
            <w:pPr>
              <w:jc w:val="both"/>
              <w:rPr>
                <w:sz w:val="20"/>
                <w:szCs w:val="20"/>
                <w:lang w:val="en-GB"/>
              </w:rPr>
            </w:pPr>
            <w:r>
              <w:rPr>
                <w:sz w:val="20"/>
                <w:szCs w:val="20"/>
                <w:lang w:val="en-GB"/>
              </w:rPr>
              <w:t>Has machinery for handling HTTP operations to retrieve rows</w:t>
            </w:r>
          </w:p>
        </w:tc>
      </w:tr>
      <w:tr w:rsidR="00E8710D" w:rsidRPr="00B31736" w14:paraId="48723E46" w14:textId="77777777" w:rsidTr="005B3E20">
        <w:tc>
          <w:tcPr>
            <w:tcW w:w="2127" w:type="dxa"/>
          </w:tcPr>
          <w:p w14:paraId="0AB62C0A" w14:textId="7EEF2C99" w:rsidR="00E8710D" w:rsidRDefault="00E8710D" w:rsidP="00DB51EA">
            <w:pPr>
              <w:jc w:val="both"/>
              <w:rPr>
                <w:sz w:val="20"/>
                <w:szCs w:val="20"/>
                <w:lang w:val="en-GB"/>
              </w:rPr>
            </w:pPr>
            <w:r>
              <w:rPr>
                <w:sz w:val="20"/>
                <w:szCs w:val="20"/>
                <w:lang w:val="en-GB"/>
              </w:rPr>
              <w:t>RestRowSetUsing</w:t>
            </w:r>
          </w:p>
        </w:tc>
        <w:tc>
          <w:tcPr>
            <w:tcW w:w="5932" w:type="dxa"/>
          </w:tcPr>
          <w:p w14:paraId="09C43D59" w14:textId="03703E75" w:rsidR="00E8710D" w:rsidRDefault="00E8710D" w:rsidP="00DB51EA">
            <w:pPr>
              <w:jc w:val="both"/>
              <w:rPr>
                <w:sz w:val="20"/>
                <w:szCs w:val="20"/>
                <w:lang w:val="en-GB"/>
              </w:rPr>
            </w:pPr>
            <w:r>
              <w:rPr>
                <w:sz w:val="20"/>
                <w:szCs w:val="20"/>
                <w:lang w:val="en-GB"/>
              </w:rPr>
              <w:t>Manages a table of remote source databases for RestView</w:t>
            </w:r>
          </w:p>
        </w:tc>
      </w:tr>
      <w:tr w:rsidR="00DB51EA" w:rsidRPr="00B31736" w14:paraId="012D199A" w14:textId="77777777" w:rsidTr="005B3E20">
        <w:tc>
          <w:tcPr>
            <w:tcW w:w="2127" w:type="dxa"/>
          </w:tcPr>
          <w:p w14:paraId="55D13966" w14:textId="77777777" w:rsidR="00DB51EA" w:rsidRPr="00B31736" w:rsidRDefault="00DB51EA" w:rsidP="00DB51EA">
            <w:pPr>
              <w:jc w:val="both"/>
              <w:rPr>
                <w:sz w:val="20"/>
                <w:szCs w:val="20"/>
                <w:lang w:val="en-GB"/>
              </w:rPr>
            </w:pPr>
            <w:r w:rsidRPr="00B31736">
              <w:rPr>
                <w:sz w:val="20"/>
                <w:szCs w:val="20"/>
                <w:lang w:val="en-GB"/>
              </w:rPr>
              <w:t>RowSetSection</w:t>
            </w:r>
          </w:p>
        </w:tc>
        <w:tc>
          <w:tcPr>
            <w:tcW w:w="5932" w:type="dxa"/>
          </w:tcPr>
          <w:p w14:paraId="5693DA5E" w14:textId="6AA994DD" w:rsidR="00DB51EA" w:rsidRPr="00B31736" w:rsidRDefault="00DB51EA" w:rsidP="00DB51EA">
            <w:pPr>
              <w:jc w:val="both"/>
              <w:rPr>
                <w:sz w:val="20"/>
                <w:szCs w:val="20"/>
                <w:lang w:val="en-GB"/>
              </w:rPr>
            </w:pPr>
            <w:r>
              <w:rPr>
                <w:sz w:val="20"/>
                <w:szCs w:val="20"/>
                <w:lang w:val="en-GB"/>
              </w:rPr>
              <w:t>A rowset forned by selection from the source by row sequence</w:t>
            </w:r>
            <w:r w:rsidR="005B3E20">
              <w:rPr>
                <w:sz w:val="20"/>
                <w:szCs w:val="20"/>
                <w:lang w:val="en-GB"/>
              </w:rPr>
              <w:t>. The rowType matches the source.</w:t>
            </w:r>
          </w:p>
        </w:tc>
      </w:tr>
      <w:tr w:rsidR="00E8710D" w:rsidRPr="00B31736" w14:paraId="7F9E0BE1" w14:textId="77777777" w:rsidTr="006A2066">
        <w:tc>
          <w:tcPr>
            <w:tcW w:w="2127" w:type="dxa"/>
          </w:tcPr>
          <w:p w14:paraId="73F974C3" w14:textId="77777777" w:rsidR="00E8710D" w:rsidRPr="00B31736" w:rsidRDefault="00E8710D" w:rsidP="006A2066">
            <w:pPr>
              <w:jc w:val="both"/>
              <w:rPr>
                <w:sz w:val="20"/>
                <w:szCs w:val="20"/>
                <w:lang w:val="en-GB"/>
              </w:rPr>
            </w:pPr>
            <w:r w:rsidRPr="00B31736">
              <w:rPr>
                <w:sz w:val="20"/>
                <w:szCs w:val="20"/>
                <w:lang w:val="en-GB"/>
              </w:rPr>
              <w:t>SelectedRowSet</w:t>
            </w:r>
          </w:p>
        </w:tc>
        <w:tc>
          <w:tcPr>
            <w:tcW w:w="5932" w:type="dxa"/>
          </w:tcPr>
          <w:p w14:paraId="44014417" w14:textId="213DC3D8" w:rsidR="00E8710D" w:rsidRPr="00B31736" w:rsidRDefault="00E8710D" w:rsidP="006A2066">
            <w:pPr>
              <w:jc w:val="both"/>
              <w:rPr>
                <w:sz w:val="20"/>
                <w:szCs w:val="20"/>
                <w:lang w:val="en-GB"/>
              </w:rPr>
            </w:pPr>
            <w:r>
              <w:rPr>
                <w:sz w:val="20"/>
                <w:szCs w:val="20"/>
                <w:lang w:val="en-GB"/>
              </w:rPr>
              <w:t xml:space="preserve">A rowset formed by selection of certain columns from the source. The columns are </w:t>
            </w:r>
            <w:r w:rsidR="0026364D">
              <w:rPr>
                <w:sz w:val="20"/>
                <w:szCs w:val="20"/>
                <w:lang w:val="en-GB"/>
              </w:rPr>
              <w:t>simple but</w:t>
            </w:r>
            <w:r>
              <w:rPr>
                <w:sz w:val="20"/>
                <w:szCs w:val="20"/>
                <w:lang w:val="en-GB"/>
              </w:rPr>
              <w:t xml:space="preserve"> may have a different order from the source.</w:t>
            </w:r>
          </w:p>
        </w:tc>
      </w:tr>
      <w:tr w:rsidR="00DB51EA" w:rsidRPr="00B31736" w14:paraId="0CC0824D" w14:textId="77777777" w:rsidTr="005B3E20">
        <w:tc>
          <w:tcPr>
            <w:tcW w:w="2127" w:type="dxa"/>
          </w:tcPr>
          <w:p w14:paraId="3A3BC711" w14:textId="77777777" w:rsidR="00DB51EA" w:rsidRPr="00B31736" w:rsidRDefault="00DB51EA" w:rsidP="00DB51EA">
            <w:pPr>
              <w:jc w:val="both"/>
              <w:rPr>
                <w:sz w:val="20"/>
                <w:szCs w:val="20"/>
                <w:lang w:val="en-GB"/>
              </w:rPr>
            </w:pPr>
            <w:r>
              <w:rPr>
                <w:sz w:val="20"/>
                <w:szCs w:val="20"/>
                <w:lang w:val="en-GB"/>
              </w:rPr>
              <w:t>SelectRowSet</w:t>
            </w:r>
          </w:p>
        </w:tc>
        <w:tc>
          <w:tcPr>
            <w:tcW w:w="5932" w:type="dxa"/>
          </w:tcPr>
          <w:p w14:paraId="2250B1C4" w14:textId="0B2F1368" w:rsidR="00DB51EA" w:rsidRDefault="00DB51EA" w:rsidP="00DB51EA">
            <w:pPr>
              <w:jc w:val="both"/>
              <w:rPr>
                <w:sz w:val="20"/>
                <w:szCs w:val="20"/>
                <w:lang w:val="en-GB"/>
              </w:rPr>
            </w:pPr>
            <w:r>
              <w:rPr>
                <w:sz w:val="20"/>
                <w:szCs w:val="20"/>
                <w:lang w:val="en-GB"/>
              </w:rPr>
              <w:t>A rowset formed by selection o</w:t>
            </w:r>
            <w:r w:rsidR="00117C78">
              <w:rPr>
                <w:sz w:val="20"/>
                <w:szCs w:val="20"/>
                <w:lang w:val="en-GB"/>
              </w:rPr>
              <w:t>f</w:t>
            </w:r>
            <w:r>
              <w:rPr>
                <w:sz w:val="20"/>
                <w:szCs w:val="20"/>
                <w:lang w:val="en-GB"/>
              </w:rPr>
              <w:t xml:space="preserve"> rows using SQL expressions</w:t>
            </w:r>
            <w:r w:rsidR="005B3E20">
              <w:rPr>
                <w:sz w:val="20"/>
                <w:szCs w:val="20"/>
                <w:lang w:val="en-GB"/>
              </w:rPr>
              <w:t xml:space="preserve">. </w:t>
            </w:r>
            <w:r w:rsidR="00117C78">
              <w:rPr>
                <w:sz w:val="20"/>
                <w:szCs w:val="20"/>
                <w:lang w:val="en-GB"/>
              </w:rPr>
              <w:t>The select list can contain aggregations.</w:t>
            </w:r>
          </w:p>
        </w:tc>
      </w:tr>
      <w:tr w:rsidR="00CE626A" w:rsidRPr="00B31736" w14:paraId="5E1A0992" w14:textId="77777777" w:rsidTr="005B3E20">
        <w:tc>
          <w:tcPr>
            <w:tcW w:w="2127" w:type="dxa"/>
          </w:tcPr>
          <w:p w14:paraId="0917C01C" w14:textId="46F6B978" w:rsidR="00CE626A" w:rsidRPr="00B31736" w:rsidRDefault="00CE626A" w:rsidP="00DB51EA">
            <w:pPr>
              <w:jc w:val="both"/>
              <w:rPr>
                <w:sz w:val="20"/>
                <w:szCs w:val="20"/>
                <w:lang w:val="en-GB"/>
              </w:rPr>
            </w:pPr>
            <w:r>
              <w:rPr>
                <w:sz w:val="20"/>
                <w:szCs w:val="20"/>
                <w:lang w:val="en-GB"/>
              </w:rPr>
              <w:t>SetRowSet</w:t>
            </w:r>
          </w:p>
        </w:tc>
        <w:tc>
          <w:tcPr>
            <w:tcW w:w="5932" w:type="dxa"/>
          </w:tcPr>
          <w:p w14:paraId="6F31A1D3" w14:textId="0E881669" w:rsidR="00CE626A" w:rsidRDefault="00CE626A" w:rsidP="00DB51EA">
            <w:pPr>
              <w:jc w:val="both"/>
              <w:rPr>
                <w:sz w:val="20"/>
                <w:szCs w:val="20"/>
                <w:lang w:val="en-GB"/>
              </w:rPr>
            </w:pPr>
            <w:r>
              <w:rPr>
                <w:sz w:val="20"/>
                <w:szCs w:val="20"/>
                <w:lang w:val="en-GB"/>
              </w:rPr>
              <w:t>A| RowSet for UNNEST of a Set</w:t>
            </w:r>
          </w:p>
        </w:tc>
      </w:tr>
      <w:tr w:rsidR="00DB51EA" w:rsidRPr="00B31736" w14:paraId="3532879A" w14:textId="77777777" w:rsidTr="005B3E20">
        <w:tc>
          <w:tcPr>
            <w:tcW w:w="2127" w:type="dxa"/>
          </w:tcPr>
          <w:p w14:paraId="02E61A3C" w14:textId="77777777" w:rsidR="00DB51EA" w:rsidRPr="00B31736" w:rsidRDefault="00DB51EA" w:rsidP="00DB51EA">
            <w:pPr>
              <w:jc w:val="both"/>
              <w:rPr>
                <w:sz w:val="20"/>
                <w:szCs w:val="20"/>
                <w:lang w:val="en-GB"/>
              </w:rPr>
            </w:pPr>
            <w:r w:rsidRPr="00B31736">
              <w:rPr>
                <w:sz w:val="20"/>
                <w:szCs w:val="20"/>
                <w:lang w:val="en-GB"/>
              </w:rPr>
              <w:t>SqlRowSet</w:t>
            </w:r>
          </w:p>
        </w:tc>
        <w:tc>
          <w:tcPr>
            <w:tcW w:w="5932" w:type="dxa"/>
          </w:tcPr>
          <w:p w14:paraId="282B3189" w14:textId="77777777" w:rsidR="00DB51EA" w:rsidRDefault="00DB51EA" w:rsidP="00DB51EA">
            <w:pPr>
              <w:jc w:val="both"/>
              <w:rPr>
                <w:sz w:val="20"/>
                <w:szCs w:val="20"/>
                <w:lang w:val="en-GB"/>
              </w:rPr>
            </w:pPr>
            <w:r>
              <w:rPr>
                <w:sz w:val="20"/>
                <w:szCs w:val="20"/>
                <w:lang w:val="en-GB"/>
              </w:rPr>
              <w:t xml:space="preserve">A rowset whose source is a list of row-valued SQL expressions </w:t>
            </w:r>
          </w:p>
          <w:p w14:paraId="50890FDE" w14:textId="0CAF168C" w:rsidR="005B3E20" w:rsidRPr="00B31736" w:rsidRDefault="005B3E20" w:rsidP="00DB51EA">
            <w:pPr>
              <w:jc w:val="both"/>
              <w:rPr>
                <w:sz w:val="20"/>
                <w:szCs w:val="20"/>
                <w:lang w:val="en-GB"/>
              </w:rPr>
            </w:pPr>
            <w:r>
              <w:rPr>
                <w:sz w:val="20"/>
                <w:szCs w:val="20"/>
                <w:lang w:val="en-GB"/>
              </w:rPr>
              <w:t>The rowType is assignment-compatible with the source.</w:t>
            </w:r>
          </w:p>
        </w:tc>
      </w:tr>
      <w:tr w:rsidR="00DB51EA" w:rsidRPr="00B31736" w14:paraId="32F25CB6" w14:textId="77777777" w:rsidTr="005B3E20">
        <w:tc>
          <w:tcPr>
            <w:tcW w:w="2127" w:type="dxa"/>
          </w:tcPr>
          <w:p w14:paraId="6E88E227" w14:textId="77777777" w:rsidR="00DB51EA" w:rsidRPr="00B31736" w:rsidRDefault="00DB51EA" w:rsidP="00DB51EA">
            <w:pPr>
              <w:jc w:val="both"/>
              <w:rPr>
                <w:sz w:val="20"/>
                <w:szCs w:val="20"/>
                <w:lang w:val="en-GB"/>
              </w:rPr>
            </w:pPr>
            <w:r w:rsidRPr="00B31736">
              <w:rPr>
                <w:sz w:val="20"/>
                <w:szCs w:val="20"/>
                <w:lang w:val="en-GB"/>
              </w:rPr>
              <w:t>SystemRowSet</w:t>
            </w:r>
          </w:p>
        </w:tc>
        <w:tc>
          <w:tcPr>
            <w:tcW w:w="5932" w:type="dxa"/>
          </w:tcPr>
          <w:p w14:paraId="1458EFC0" w14:textId="77777777" w:rsidR="00DB51EA" w:rsidRPr="00B31736" w:rsidRDefault="00DB51EA" w:rsidP="00DB51EA">
            <w:pPr>
              <w:jc w:val="both"/>
              <w:rPr>
                <w:sz w:val="20"/>
                <w:szCs w:val="20"/>
                <w:lang w:val="en-GB"/>
              </w:rPr>
            </w:pPr>
            <w:r>
              <w:rPr>
                <w:sz w:val="20"/>
                <w:szCs w:val="20"/>
                <w:lang w:val="en-GB"/>
              </w:rPr>
              <w:t>A rowset constructed from data structures in the server</w:t>
            </w:r>
          </w:p>
        </w:tc>
      </w:tr>
      <w:tr w:rsidR="00DB51EA" w:rsidRPr="00B31736" w14:paraId="01D8F558" w14:textId="77777777" w:rsidTr="005B3E20">
        <w:tc>
          <w:tcPr>
            <w:tcW w:w="2127" w:type="dxa"/>
          </w:tcPr>
          <w:p w14:paraId="16DB824B" w14:textId="77777777" w:rsidR="00DB51EA" w:rsidRPr="00B31736" w:rsidRDefault="00DB51EA" w:rsidP="00DB51EA">
            <w:pPr>
              <w:jc w:val="both"/>
              <w:rPr>
                <w:sz w:val="20"/>
                <w:szCs w:val="20"/>
                <w:lang w:val="en-GB"/>
              </w:rPr>
            </w:pPr>
            <w:r w:rsidRPr="00B31736">
              <w:rPr>
                <w:sz w:val="20"/>
                <w:szCs w:val="20"/>
                <w:lang w:val="en-GB"/>
              </w:rPr>
              <w:t>TableRowSet</w:t>
            </w:r>
          </w:p>
        </w:tc>
        <w:tc>
          <w:tcPr>
            <w:tcW w:w="5932" w:type="dxa"/>
          </w:tcPr>
          <w:p w14:paraId="7E22385B" w14:textId="0646B92D" w:rsidR="00DB51EA" w:rsidRPr="00B31736" w:rsidRDefault="00DB51EA" w:rsidP="00DB51EA">
            <w:pPr>
              <w:jc w:val="both"/>
              <w:rPr>
                <w:sz w:val="20"/>
                <w:szCs w:val="20"/>
                <w:lang w:val="en-GB"/>
              </w:rPr>
            </w:pPr>
            <w:r>
              <w:rPr>
                <w:sz w:val="20"/>
                <w:szCs w:val="20"/>
                <w:lang w:val="en-GB"/>
              </w:rPr>
              <w:t>A</w:t>
            </w:r>
            <w:r w:rsidR="005B3E20">
              <w:rPr>
                <w:sz w:val="20"/>
                <w:szCs w:val="20"/>
                <w:lang w:val="en-GB"/>
              </w:rPr>
              <w:t>n instanced</w:t>
            </w:r>
            <w:r>
              <w:rPr>
                <w:sz w:val="20"/>
                <w:szCs w:val="20"/>
                <w:lang w:val="en-GB"/>
              </w:rPr>
              <w:t xml:space="preserve"> rowset whose source is a base table</w:t>
            </w:r>
            <w:r w:rsidR="005B3E20">
              <w:rPr>
                <w:sz w:val="20"/>
                <w:szCs w:val="20"/>
                <w:lang w:val="en-GB"/>
              </w:rPr>
              <w:t>. The rowType matches the source table as seen by the role.</w:t>
            </w:r>
          </w:p>
        </w:tc>
      </w:tr>
      <w:tr w:rsidR="00DB51EA" w:rsidRPr="00B31736" w14:paraId="1B62D2F8" w14:textId="77777777" w:rsidTr="005B3E20">
        <w:tc>
          <w:tcPr>
            <w:tcW w:w="2127" w:type="dxa"/>
          </w:tcPr>
          <w:p w14:paraId="7B48F53A" w14:textId="77777777" w:rsidR="00DB51EA" w:rsidRPr="00B40CF2" w:rsidRDefault="00DB51EA" w:rsidP="00DB51EA">
            <w:pPr>
              <w:jc w:val="both"/>
              <w:rPr>
                <w:i/>
                <w:iCs/>
                <w:sz w:val="20"/>
                <w:szCs w:val="20"/>
                <w:lang w:val="en-GB"/>
              </w:rPr>
            </w:pPr>
            <w:r w:rsidRPr="00B40CF2">
              <w:rPr>
                <w:i/>
                <w:iCs/>
                <w:sz w:val="20"/>
                <w:szCs w:val="20"/>
                <w:lang w:val="en-GB"/>
              </w:rPr>
              <w:t>TransitionRowSet</w:t>
            </w:r>
          </w:p>
        </w:tc>
        <w:tc>
          <w:tcPr>
            <w:tcW w:w="5932" w:type="dxa"/>
          </w:tcPr>
          <w:p w14:paraId="38F49E1F" w14:textId="77777777" w:rsidR="00DB51EA" w:rsidRPr="00B31736" w:rsidRDefault="00DB51EA" w:rsidP="00DB51EA">
            <w:pPr>
              <w:jc w:val="both"/>
              <w:rPr>
                <w:sz w:val="20"/>
                <w:szCs w:val="20"/>
                <w:lang w:val="en-GB"/>
              </w:rPr>
            </w:pPr>
            <w:r>
              <w:rPr>
                <w:sz w:val="20"/>
                <w:szCs w:val="20"/>
                <w:lang w:val="en-GB"/>
              </w:rPr>
              <w:t>For input/update/delete operations (constructed by TargetActivation)</w:t>
            </w:r>
          </w:p>
        </w:tc>
      </w:tr>
      <w:tr w:rsidR="00B40CF2" w:rsidRPr="00B31736" w14:paraId="3ACEF4A8" w14:textId="77777777" w:rsidTr="00590765">
        <w:tc>
          <w:tcPr>
            <w:tcW w:w="2127" w:type="dxa"/>
          </w:tcPr>
          <w:p w14:paraId="5FD68BB4" w14:textId="77777777" w:rsidR="00B40CF2" w:rsidRPr="00B31736" w:rsidRDefault="00B40CF2" w:rsidP="00590765">
            <w:pPr>
              <w:jc w:val="both"/>
              <w:rPr>
                <w:sz w:val="20"/>
                <w:szCs w:val="20"/>
                <w:lang w:val="en-GB"/>
              </w:rPr>
            </w:pPr>
            <w:r>
              <w:rPr>
                <w:sz w:val="20"/>
                <w:szCs w:val="20"/>
                <w:lang w:val="en-GB"/>
              </w:rPr>
              <w:t>Transition</w:t>
            </w:r>
            <w:r w:rsidRPr="00B31736">
              <w:rPr>
                <w:sz w:val="20"/>
                <w:szCs w:val="20"/>
                <w:lang w:val="en-GB"/>
              </w:rPr>
              <w:t>TableRowSet</w:t>
            </w:r>
          </w:p>
        </w:tc>
        <w:tc>
          <w:tcPr>
            <w:tcW w:w="5932" w:type="dxa"/>
          </w:tcPr>
          <w:p w14:paraId="44BA5155" w14:textId="77777777" w:rsidR="00B40CF2" w:rsidRPr="00B31736" w:rsidRDefault="00B40CF2" w:rsidP="00590765">
            <w:pPr>
              <w:jc w:val="both"/>
              <w:rPr>
                <w:sz w:val="20"/>
                <w:szCs w:val="20"/>
                <w:lang w:val="en-GB"/>
              </w:rPr>
            </w:pPr>
            <w:r>
              <w:rPr>
                <w:sz w:val="20"/>
                <w:szCs w:val="20"/>
                <w:lang w:val="en-GB"/>
              </w:rPr>
              <w:t>The rowset accessed by OLD TABLE and NEW TABLE during trigger operation. The rowType matches the enclosing transition row set.</w:t>
            </w:r>
          </w:p>
        </w:tc>
      </w:tr>
      <w:tr w:rsidR="00DB51EA" w:rsidRPr="00B31736" w14:paraId="1062340B" w14:textId="77777777" w:rsidTr="005B3E20">
        <w:tc>
          <w:tcPr>
            <w:tcW w:w="2127" w:type="dxa"/>
          </w:tcPr>
          <w:p w14:paraId="3944476A" w14:textId="77777777" w:rsidR="00DB51EA" w:rsidRPr="00B31736" w:rsidRDefault="00DB51EA" w:rsidP="00DB51EA">
            <w:pPr>
              <w:jc w:val="both"/>
              <w:rPr>
                <w:sz w:val="20"/>
                <w:szCs w:val="20"/>
                <w:lang w:val="en-GB"/>
              </w:rPr>
            </w:pPr>
            <w:r w:rsidRPr="00B31736">
              <w:rPr>
                <w:sz w:val="20"/>
                <w:szCs w:val="20"/>
                <w:lang w:val="en-GB"/>
              </w:rPr>
              <w:t>TrivialRowSet</w:t>
            </w:r>
          </w:p>
        </w:tc>
        <w:tc>
          <w:tcPr>
            <w:tcW w:w="5932" w:type="dxa"/>
          </w:tcPr>
          <w:p w14:paraId="0B7486C0" w14:textId="77777777" w:rsidR="00DB51EA" w:rsidRPr="00B31736" w:rsidRDefault="00DB51EA" w:rsidP="00DB51EA">
            <w:pPr>
              <w:jc w:val="both"/>
              <w:rPr>
                <w:sz w:val="20"/>
                <w:szCs w:val="20"/>
                <w:lang w:val="en-GB"/>
              </w:rPr>
            </w:pPr>
            <w:r>
              <w:rPr>
                <w:sz w:val="20"/>
                <w:szCs w:val="20"/>
                <w:lang w:val="en-GB"/>
              </w:rPr>
              <w:t>A rowset consisting of a single SQL row</w:t>
            </w:r>
          </w:p>
        </w:tc>
      </w:tr>
      <w:tr w:rsidR="00DB51EA" w:rsidRPr="00B31736" w14:paraId="55465752" w14:textId="77777777" w:rsidTr="005B3E20">
        <w:tc>
          <w:tcPr>
            <w:tcW w:w="2127" w:type="dxa"/>
          </w:tcPr>
          <w:p w14:paraId="5FEE8725" w14:textId="77777777" w:rsidR="00DB51EA" w:rsidRPr="00B31736" w:rsidRDefault="00DB51EA" w:rsidP="00DB51EA">
            <w:pPr>
              <w:jc w:val="both"/>
              <w:rPr>
                <w:sz w:val="20"/>
                <w:szCs w:val="20"/>
                <w:lang w:val="en-GB"/>
              </w:rPr>
            </w:pPr>
            <w:r w:rsidRPr="00B31736">
              <w:rPr>
                <w:sz w:val="20"/>
                <w:szCs w:val="20"/>
                <w:lang w:val="en-GB"/>
              </w:rPr>
              <w:t>WindowRowSet</w:t>
            </w:r>
          </w:p>
        </w:tc>
        <w:tc>
          <w:tcPr>
            <w:tcW w:w="5932" w:type="dxa"/>
          </w:tcPr>
          <w:p w14:paraId="5CC38EB3" w14:textId="77777777" w:rsidR="00DB51EA" w:rsidRPr="00B31736" w:rsidRDefault="00DB51EA" w:rsidP="00DB51EA">
            <w:pPr>
              <w:jc w:val="both"/>
              <w:rPr>
                <w:sz w:val="20"/>
                <w:szCs w:val="20"/>
                <w:lang w:val="en-GB"/>
              </w:rPr>
            </w:pPr>
            <w:r>
              <w:rPr>
                <w:sz w:val="20"/>
                <w:szCs w:val="20"/>
                <w:lang w:val="en-GB"/>
              </w:rPr>
              <w:t>A rowset from application of a window function to the source rowset</w:t>
            </w:r>
          </w:p>
        </w:tc>
      </w:tr>
    </w:tbl>
    <w:p w14:paraId="0690CD05" w14:textId="77777777" w:rsidR="00DB51EA" w:rsidRDefault="00DB51EA" w:rsidP="00DB51EA">
      <w:pPr>
        <w:rPr>
          <w:sz w:val="20"/>
          <w:szCs w:val="20"/>
          <w:lang w:val="en-GB"/>
        </w:rPr>
      </w:pPr>
    </w:p>
    <w:p w14:paraId="7C15DF54" w14:textId="2C3C2C77" w:rsidR="00DB51EA" w:rsidRDefault="00DB51EA" w:rsidP="00C6739D">
      <w:pPr>
        <w:jc w:val="both"/>
        <w:rPr>
          <w:sz w:val="20"/>
          <w:szCs w:val="20"/>
          <w:lang w:val="en-GB"/>
        </w:rPr>
      </w:pPr>
      <w:r>
        <w:rPr>
          <w:sz w:val="20"/>
          <w:szCs w:val="20"/>
          <w:lang w:val="en-GB"/>
        </w:rPr>
        <w:t xml:space="preserve">As with other DBObjects, properties of these immutable classes have uids that allow them to be stored in the BTree&lt;long,object&gt; mem structure inherited from Basis. Many of these properties were first defined for Queries and other parsed entities, so many of the entries below are </w:t>
      </w:r>
      <w:r w:rsidR="00C6739D">
        <w:rPr>
          <w:sz w:val="20"/>
          <w:szCs w:val="20"/>
          <w:lang w:val="en-GB"/>
        </w:rPr>
        <w:t xml:space="preserve">also </w:t>
      </w:r>
      <w:r>
        <w:rPr>
          <w:sz w:val="20"/>
          <w:szCs w:val="20"/>
          <w:lang w:val="en-GB"/>
        </w:rPr>
        <w:t xml:space="preserve">defined in earlier sections of this manual. </w:t>
      </w:r>
    </w:p>
    <w:p w14:paraId="04138EE3" w14:textId="77777777" w:rsidR="00C6739D" w:rsidRDefault="00C6739D" w:rsidP="00DB51EA">
      <w:pPr>
        <w:rPr>
          <w:sz w:val="20"/>
          <w:szCs w:val="20"/>
          <w:lang w:val="en-GB"/>
        </w:rPr>
      </w:pPr>
    </w:p>
    <w:p w14:paraId="2CCDBD42" w14:textId="77777777" w:rsidR="00EA41FC" w:rsidRDefault="00EA41FC" w:rsidP="00DB51EA">
      <w:pPr>
        <w:rPr>
          <w:sz w:val="20"/>
          <w:szCs w:val="20"/>
          <w:lang w:val="en-GB"/>
        </w:rPr>
      </w:pPr>
    </w:p>
    <w:tbl>
      <w:tblPr>
        <w:tblW w:w="0" w:type="auto"/>
        <w:tblInd w:w="69" w:type="dxa"/>
        <w:tblLook w:val="04A0" w:firstRow="1" w:lastRow="0" w:firstColumn="1" w:lastColumn="0" w:noHBand="0" w:noVBand="1"/>
      </w:tblPr>
      <w:tblGrid>
        <w:gridCol w:w="1707"/>
        <w:gridCol w:w="2863"/>
        <w:gridCol w:w="2916"/>
        <w:gridCol w:w="748"/>
      </w:tblGrid>
      <w:tr w:rsidR="00DB51EA" w14:paraId="01A04DB9"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tcPr>
          <w:p w14:paraId="6E25814A" w14:textId="77777777" w:rsidR="00DB51EA" w:rsidRPr="000E685F" w:rsidRDefault="00DB51EA" w:rsidP="00DB51EA">
            <w:pPr>
              <w:contextualSpacing/>
              <w:jc w:val="center"/>
              <w:rPr>
                <w:b/>
                <w:bCs/>
                <w:color w:val="000000"/>
                <w:sz w:val="20"/>
                <w:szCs w:val="20"/>
                <w:lang w:val="en-GB" w:eastAsia="en-GB"/>
              </w:rPr>
            </w:pPr>
            <w:r w:rsidRPr="000E685F">
              <w:rPr>
                <w:b/>
                <w:bCs/>
                <w:color w:val="000000"/>
                <w:sz w:val="20"/>
                <w:szCs w:val="20"/>
                <w:lang w:val="en-GB" w:eastAsia="en-GB"/>
              </w:rPr>
              <w:t>Name</w:t>
            </w:r>
          </w:p>
        </w:tc>
        <w:tc>
          <w:tcPr>
            <w:tcW w:w="2863" w:type="dxa"/>
            <w:tcBorders>
              <w:top w:val="single" w:sz="4" w:space="0" w:color="auto"/>
              <w:left w:val="single" w:sz="4" w:space="0" w:color="auto"/>
              <w:bottom w:val="single" w:sz="4" w:space="0" w:color="auto"/>
              <w:right w:val="single" w:sz="4" w:space="0" w:color="auto"/>
            </w:tcBorders>
            <w:noWrap/>
            <w:vAlign w:val="center"/>
          </w:tcPr>
          <w:p w14:paraId="2FDDE3C1" w14:textId="77777777" w:rsidR="00DB51EA" w:rsidRPr="000E685F" w:rsidRDefault="00DB51EA" w:rsidP="00DB51EA">
            <w:pPr>
              <w:contextualSpacing/>
              <w:jc w:val="center"/>
              <w:rPr>
                <w:b/>
                <w:bCs/>
                <w:color w:val="000000"/>
                <w:sz w:val="20"/>
                <w:szCs w:val="20"/>
              </w:rPr>
            </w:pPr>
            <w:r w:rsidRPr="000E685F">
              <w:rPr>
                <w:b/>
                <w:bCs/>
                <w:color w:val="000000"/>
                <w:sz w:val="20"/>
                <w:szCs w:val="20"/>
              </w:rPr>
              <w:t>Type</w:t>
            </w:r>
          </w:p>
        </w:tc>
        <w:tc>
          <w:tcPr>
            <w:tcW w:w="2916" w:type="dxa"/>
            <w:tcBorders>
              <w:top w:val="single" w:sz="4" w:space="0" w:color="auto"/>
              <w:left w:val="single" w:sz="4" w:space="0" w:color="auto"/>
              <w:bottom w:val="single" w:sz="4" w:space="0" w:color="auto"/>
              <w:right w:val="single" w:sz="4" w:space="0" w:color="auto"/>
            </w:tcBorders>
            <w:noWrap/>
            <w:vAlign w:val="center"/>
          </w:tcPr>
          <w:p w14:paraId="6E771DEE" w14:textId="77777777" w:rsidR="00DB51EA" w:rsidRPr="000E685F" w:rsidRDefault="00DB51EA" w:rsidP="00DB51EA">
            <w:pPr>
              <w:contextualSpacing/>
              <w:jc w:val="center"/>
              <w:rPr>
                <w:b/>
                <w:bCs/>
                <w:color w:val="000000"/>
                <w:sz w:val="20"/>
                <w:szCs w:val="20"/>
              </w:rPr>
            </w:pPr>
            <w:r w:rsidRPr="000E685F">
              <w:rPr>
                <w:b/>
                <w:bCs/>
                <w:color w:val="000000"/>
                <w:sz w:val="20"/>
                <w:szCs w:val="20"/>
              </w:rPr>
              <w:t>Definition</w:t>
            </w:r>
          </w:p>
        </w:tc>
        <w:tc>
          <w:tcPr>
            <w:tcW w:w="748" w:type="dxa"/>
            <w:tcBorders>
              <w:top w:val="single" w:sz="4" w:space="0" w:color="auto"/>
              <w:left w:val="single" w:sz="4" w:space="0" w:color="auto"/>
              <w:bottom w:val="single" w:sz="4" w:space="0" w:color="auto"/>
              <w:right w:val="single" w:sz="4" w:space="0" w:color="auto"/>
            </w:tcBorders>
            <w:noWrap/>
            <w:vAlign w:val="center"/>
          </w:tcPr>
          <w:p w14:paraId="6AC423DA" w14:textId="77777777" w:rsidR="00DB51EA" w:rsidRPr="000E685F" w:rsidRDefault="00DB51EA" w:rsidP="00DB51EA">
            <w:pPr>
              <w:contextualSpacing/>
              <w:jc w:val="center"/>
              <w:rPr>
                <w:b/>
                <w:bCs/>
                <w:color w:val="000000"/>
                <w:sz w:val="20"/>
                <w:szCs w:val="20"/>
              </w:rPr>
            </w:pPr>
            <w:r w:rsidRPr="000E685F">
              <w:rPr>
                <w:b/>
                <w:bCs/>
                <w:color w:val="000000"/>
                <w:sz w:val="20"/>
                <w:szCs w:val="20"/>
              </w:rPr>
              <w:t>Uid</w:t>
            </w:r>
          </w:p>
        </w:tc>
      </w:tr>
      <w:tr w:rsidR="00DB51EA" w14:paraId="3D2A5DF0"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tcPr>
          <w:p w14:paraId="7DD2587E" w14:textId="77777777" w:rsidR="00DB51EA" w:rsidRPr="000E685F" w:rsidRDefault="00DB51EA" w:rsidP="00DB51EA">
            <w:pPr>
              <w:contextualSpacing/>
              <w:rPr>
                <w:color w:val="000000"/>
                <w:sz w:val="20"/>
                <w:szCs w:val="20"/>
              </w:rPr>
            </w:pPr>
            <w:r w:rsidRPr="000E685F">
              <w:rPr>
                <w:color w:val="000000"/>
                <w:sz w:val="20"/>
                <w:szCs w:val="20"/>
              </w:rPr>
              <w:t>_tgt</w:t>
            </w:r>
          </w:p>
        </w:tc>
        <w:tc>
          <w:tcPr>
            <w:tcW w:w="2863" w:type="dxa"/>
            <w:tcBorders>
              <w:top w:val="single" w:sz="4" w:space="0" w:color="auto"/>
              <w:left w:val="single" w:sz="4" w:space="0" w:color="auto"/>
              <w:bottom w:val="single" w:sz="4" w:space="0" w:color="auto"/>
              <w:right w:val="single" w:sz="4" w:space="0" w:color="auto"/>
            </w:tcBorders>
            <w:noWrap/>
            <w:vAlign w:val="center"/>
          </w:tcPr>
          <w:p w14:paraId="0999D303" w14:textId="77777777" w:rsidR="00DB51EA" w:rsidRPr="000E685F" w:rsidRDefault="00DB51EA" w:rsidP="00DB51EA">
            <w:pPr>
              <w:contextualSpacing/>
              <w:rPr>
                <w:color w:val="000000"/>
                <w:sz w:val="20"/>
                <w:szCs w:val="20"/>
              </w:rPr>
            </w:pPr>
            <w:r w:rsidRPr="000E685F">
              <w:rPr>
                <w:color w:val="000000"/>
                <w:sz w:val="20"/>
                <w:szCs w:val="20"/>
              </w:rPr>
              <w:t>PTrigger.TrigType</w:t>
            </w:r>
          </w:p>
        </w:tc>
        <w:tc>
          <w:tcPr>
            <w:tcW w:w="2916" w:type="dxa"/>
            <w:tcBorders>
              <w:top w:val="single" w:sz="4" w:space="0" w:color="auto"/>
              <w:left w:val="single" w:sz="4" w:space="0" w:color="auto"/>
              <w:bottom w:val="single" w:sz="4" w:space="0" w:color="auto"/>
              <w:right w:val="single" w:sz="4" w:space="0" w:color="auto"/>
            </w:tcBorders>
            <w:noWrap/>
            <w:vAlign w:val="center"/>
          </w:tcPr>
          <w:p w14:paraId="6D40D50E" w14:textId="77777777" w:rsidR="00DB51EA" w:rsidRPr="000E685F" w:rsidRDefault="00DB51EA" w:rsidP="00DB51EA">
            <w:pPr>
              <w:contextualSpacing/>
              <w:rPr>
                <w:color w:val="000000"/>
                <w:sz w:val="20"/>
                <w:szCs w:val="20"/>
              </w:rPr>
            </w:pPr>
            <w:r w:rsidRPr="000E685F">
              <w:rPr>
                <w:color w:val="000000"/>
                <w:sz w:val="20"/>
                <w:szCs w:val="20"/>
              </w:rPr>
              <w:t>TransitionRowSet.TriggerType</w:t>
            </w:r>
          </w:p>
        </w:tc>
        <w:tc>
          <w:tcPr>
            <w:tcW w:w="748" w:type="dxa"/>
            <w:tcBorders>
              <w:top w:val="single" w:sz="4" w:space="0" w:color="auto"/>
              <w:left w:val="single" w:sz="4" w:space="0" w:color="auto"/>
              <w:bottom w:val="single" w:sz="4" w:space="0" w:color="auto"/>
              <w:right w:val="single" w:sz="4" w:space="0" w:color="auto"/>
            </w:tcBorders>
            <w:noWrap/>
            <w:vAlign w:val="center"/>
          </w:tcPr>
          <w:p w14:paraId="6B3A786A" w14:textId="77777777" w:rsidR="00DB51EA" w:rsidRPr="000E685F" w:rsidRDefault="00DB51EA" w:rsidP="00DB51EA">
            <w:pPr>
              <w:contextualSpacing/>
              <w:jc w:val="right"/>
              <w:rPr>
                <w:color w:val="000000"/>
                <w:sz w:val="20"/>
                <w:szCs w:val="20"/>
              </w:rPr>
            </w:pPr>
            <w:r w:rsidRPr="000E685F">
              <w:rPr>
                <w:color w:val="000000"/>
                <w:sz w:val="20"/>
                <w:szCs w:val="20"/>
              </w:rPr>
              <w:t>-421</w:t>
            </w:r>
          </w:p>
        </w:tc>
      </w:tr>
      <w:tr w:rsidR="00DB51EA" w14:paraId="3AC092AA"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1D629B87" w14:textId="77777777" w:rsidR="00DB51EA" w:rsidRPr="000E685F" w:rsidRDefault="00DB51EA" w:rsidP="00DB51EA">
            <w:pPr>
              <w:contextualSpacing/>
              <w:rPr>
                <w:color w:val="000000"/>
                <w:sz w:val="20"/>
                <w:szCs w:val="20"/>
              </w:rPr>
            </w:pPr>
            <w:r w:rsidRPr="000E685F">
              <w:rPr>
                <w:color w:val="000000"/>
                <w:sz w:val="20"/>
                <w:szCs w:val="20"/>
              </w:rPr>
              <w:t>_trs</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6AF54DA0" w14:textId="77777777" w:rsidR="00DB51EA" w:rsidRPr="000E685F" w:rsidRDefault="00DB51EA" w:rsidP="00DB51EA">
            <w:pPr>
              <w:contextualSpacing/>
              <w:rPr>
                <w:color w:val="000000"/>
                <w:sz w:val="20"/>
                <w:szCs w:val="20"/>
              </w:rPr>
            </w:pPr>
            <w:r w:rsidRPr="000E685F">
              <w:rPr>
                <w:color w:val="000000"/>
                <w:sz w:val="20"/>
                <w:szCs w:val="20"/>
              </w:rPr>
              <w:t>TransitionRowSet</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5FAFED2E" w14:textId="77777777" w:rsidR="00DB51EA" w:rsidRPr="000E685F" w:rsidRDefault="00DB51EA" w:rsidP="00DB51EA">
            <w:pPr>
              <w:contextualSpacing/>
              <w:rPr>
                <w:color w:val="000000"/>
                <w:sz w:val="20"/>
                <w:szCs w:val="20"/>
              </w:rPr>
            </w:pPr>
            <w:r w:rsidRPr="000E685F">
              <w:rPr>
                <w:color w:val="000000"/>
                <w:sz w:val="20"/>
                <w:szCs w:val="20"/>
              </w:rPr>
              <w:t>TransitionTableRowSet.Trs</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7B2AF9DD" w14:textId="77777777" w:rsidR="00DB51EA" w:rsidRPr="000E685F" w:rsidRDefault="00DB51EA" w:rsidP="00DB51EA">
            <w:pPr>
              <w:contextualSpacing/>
              <w:jc w:val="right"/>
              <w:rPr>
                <w:color w:val="000000"/>
                <w:sz w:val="20"/>
                <w:szCs w:val="20"/>
              </w:rPr>
            </w:pPr>
            <w:r w:rsidRPr="000E685F">
              <w:rPr>
                <w:color w:val="000000"/>
                <w:sz w:val="20"/>
                <w:szCs w:val="20"/>
              </w:rPr>
              <w:t>-431</w:t>
            </w:r>
          </w:p>
        </w:tc>
      </w:tr>
      <w:tr w:rsidR="00DB51EA" w14:paraId="3197DFDC"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1C6F5D14" w14:textId="77777777" w:rsidR="00DB51EA" w:rsidRPr="000E685F" w:rsidRDefault="00DB51EA" w:rsidP="00DB51EA">
            <w:pPr>
              <w:contextualSpacing/>
              <w:rPr>
                <w:color w:val="000000"/>
                <w:sz w:val="20"/>
                <w:szCs w:val="20"/>
              </w:rPr>
            </w:pPr>
            <w:r w:rsidRPr="000E685F">
              <w:rPr>
                <w:color w:val="000000"/>
                <w:sz w:val="20"/>
                <w:szCs w:val="20"/>
              </w:rPr>
              <w:t>built</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77529703" w14:textId="77777777" w:rsidR="00DB51EA" w:rsidRPr="000E685F" w:rsidRDefault="00DB51EA" w:rsidP="00DB51EA">
            <w:pPr>
              <w:contextualSpacing/>
              <w:rPr>
                <w:color w:val="000000"/>
                <w:sz w:val="20"/>
                <w:szCs w:val="20"/>
              </w:rPr>
            </w:pPr>
            <w:r w:rsidRPr="000E685F">
              <w:rPr>
                <w:color w:val="000000"/>
                <w:sz w:val="20"/>
                <w:szCs w:val="20"/>
              </w:rPr>
              <w:t>bool</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36784A9F" w14:textId="77777777" w:rsidR="00DB51EA" w:rsidRPr="000E685F" w:rsidRDefault="00DB51EA" w:rsidP="00DB51EA">
            <w:pPr>
              <w:contextualSpacing/>
              <w:rPr>
                <w:color w:val="000000"/>
                <w:sz w:val="20"/>
                <w:szCs w:val="20"/>
              </w:rPr>
            </w:pPr>
            <w:r w:rsidRPr="000E685F">
              <w:rPr>
                <w:color w:val="000000"/>
                <w:sz w:val="20"/>
                <w:szCs w:val="20"/>
              </w:rPr>
              <w:t>RowSet.Built</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3FD38B68" w14:textId="77777777" w:rsidR="00DB51EA" w:rsidRPr="000E685F" w:rsidRDefault="00DB51EA" w:rsidP="00DB51EA">
            <w:pPr>
              <w:contextualSpacing/>
              <w:jc w:val="right"/>
              <w:rPr>
                <w:color w:val="000000"/>
                <w:sz w:val="20"/>
                <w:szCs w:val="20"/>
              </w:rPr>
            </w:pPr>
            <w:r w:rsidRPr="000E685F">
              <w:rPr>
                <w:color w:val="000000"/>
                <w:sz w:val="20"/>
                <w:szCs w:val="20"/>
              </w:rPr>
              <w:t>-402</w:t>
            </w:r>
          </w:p>
        </w:tc>
      </w:tr>
      <w:tr w:rsidR="00DB51EA" w14:paraId="32A125A3"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2A73D4EA" w14:textId="77777777" w:rsidR="00DB51EA" w:rsidRPr="000E685F" w:rsidRDefault="00DB51EA" w:rsidP="00DB51EA">
            <w:pPr>
              <w:contextualSpacing/>
              <w:rPr>
                <w:color w:val="000000"/>
                <w:sz w:val="20"/>
                <w:szCs w:val="20"/>
              </w:rPr>
            </w:pPr>
            <w:r w:rsidRPr="000E685F">
              <w:rPr>
                <w:color w:val="000000"/>
                <w:sz w:val="20"/>
                <w:szCs w:val="20"/>
              </w:rPr>
              <w:t>data</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38BBCE41" w14:textId="77777777" w:rsidR="00DB51EA" w:rsidRPr="000E685F" w:rsidRDefault="00DB51EA" w:rsidP="00DB51EA">
            <w:pPr>
              <w:contextualSpacing/>
              <w:rPr>
                <w:color w:val="000000"/>
                <w:sz w:val="20"/>
                <w:szCs w:val="20"/>
              </w:rPr>
            </w:pPr>
            <w:r w:rsidRPr="000E685F">
              <w:rPr>
                <w:color w:val="000000"/>
                <w:sz w:val="20"/>
                <w:szCs w:val="20"/>
              </w:rPr>
              <w:t>BTree&lt;long,TableRow&gt;</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17E464C3" w14:textId="77777777" w:rsidR="00DB51EA" w:rsidRPr="000E685F" w:rsidRDefault="00DB51EA" w:rsidP="00DB51EA">
            <w:pPr>
              <w:contextualSpacing/>
              <w:rPr>
                <w:color w:val="000000"/>
                <w:sz w:val="20"/>
                <w:szCs w:val="20"/>
              </w:rPr>
            </w:pPr>
            <w:r w:rsidRPr="000E685F">
              <w:rPr>
                <w:color w:val="000000"/>
                <w:sz w:val="20"/>
                <w:szCs w:val="20"/>
              </w:rPr>
              <w:t>TransitionTableRowSet.Data</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2FFA5BD1" w14:textId="77777777" w:rsidR="00DB51EA" w:rsidRPr="000E685F" w:rsidRDefault="00DB51EA" w:rsidP="00DB51EA">
            <w:pPr>
              <w:contextualSpacing/>
              <w:jc w:val="right"/>
              <w:rPr>
                <w:color w:val="000000"/>
                <w:sz w:val="20"/>
                <w:szCs w:val="20"/>
              </w:rPr>
            </w:pPr>
            <w:r w:rsidRPr="000E685F">
              <w:rPr>
                <w:color w:val="000000"/>
                <w:sz w:val="20"/>
                <w:szCs w:val="20"/>
              </w:rPr>
              <w:t>-432</w:t>
            </w:r>
          </w:p>
        </w:tc>
      </w:tr>
      <w:tr w:rsidR="00DB51EA" w14:paraId="486C127E"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4395AA08" w14:textId="77777777" w:rsidR="00DB51EA" w:rsidRPr="000E685F" w:rsidRDefault="00DB51EA" w:rsidP="00DB51EA">
            <w:pPr>
              <w:contextualSpacing/>
              <w:rPr>
                <w:color w:val="000000"/>
                <w:sz w:val="20"/>
                <w:szCs w:val="20"/>
              </w:rPr>
            </w:pPr>
            <w:r w:rsidRPr="000E685F">
              <w:rPr>
                <w:color w:val="000000"/>
                <w:sz w:val="20"/>
                <w:szCs w:val="20"/>
              </w:rPr>
              <w:t>defaults</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5FA8D689" w14:textId="77777777" w:rsidR="00DB51EA" w:rsidRPr="000E685F" w:rsidRDefault="00DB51EA" w:rsidP="00DB51EA">
            <w:pPr>
              <w:contextualSpacing/>
              <w:rPr>
                <w:color w:val="000000"/>
                <w:sz w:val="20"/>
                <w:szCs w:val="20"/>
              </w:rPr>
            </w:pPr>
            <w:r w:rsidRPr="000E685F">
              <w:rPr>
                <w:color w:val="000000"/>
                <w:sz w:val="20"/>
                <w:szCs w:val="20"/>
              </w:rPr>
              <w:t>BTree&lt;long,TypedValue&gt;</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6B3B399B" w14:textId="77777777" w:rsidR="00DB51EA" w:rsidRPr="000E685F" w:rsidRDefault="00DB51EA" w:rsidP="00DB51EA">
            <w:pPr>
              <w:contextualSpacing/>
              <w:rPr>
                <w:color w:val="000000"/>
                <w:sz w:val="20"/>
                <w:szCs w:val="20"/>
              </w:rPr>
            </w:pPr>
            <w:r w:rsidRPr="000E685F">
              <w:rPr>
                <w:color w:val="000000"/>
                <w:sz w:val="20"/>
                <w:szCs w:val="20"/>
              </w:rPr>
              <w:t>TransitionRowSet.Defaults</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5A1DE877" w14:textId="77777777" w:rsidR="00DB51EA" w:rsidRPr="000E685F" w:rsidRDefault="00DB51EA" w:rsidP="00DB51EA">
            <w:pPr>
              <w:contextualSpacing/>
              <w:jc w:val="right"/>
              <w:rPr>
                <w:color w:val="000000"/>
                <w:sz w:val="20"/>
                <w:szCs w:val="20"/>
              </w:rPr>
            </w:pPr>
            <w:r w:rsidRPr="000E685F">
              <w:rPr>
                <w:color w:val="000000"/>
                <w:sz w:val="20"/>
                <w:szCs w:val="20"/>
              </w:rPr>
              <w:t>-415</w:t>
            </w:r>
          </w:p>
        </w:tc>
      </w:tr>
      <w:tr w:rsidR="00DB51EA" w14:paraId="2376FA52"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750E4FE0" w14:textId="77777777" w:rsidR="00DB51EA" w:rsidRPr="000E685F" w:rsidRDefault="00DB51EA" w:rsidP="00DB51EA">
            <w:pPr>
              <w:contextualSpacing/>
              <w:rPr>
                <w:color w:val="000000"/>
                <w:sz w:val="20"/>
                <w:szCs w:val="20"/>
              </w:rPr>
            </w:pPr>
            <w:r w:rsidRPr="000E685F">
              <w:rPr>
                <w:color w:val="000000"/>
                <w:sz w:val="20"/>
                <w:szCs w:val="20"/>
              </w:rPr>
              <w:t>distinct</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411B37FD" w14:textId="77777777" w:rsidR="00DB51EA" w:rsidRPr="000E685F" w:rsidRDefault="00DB51EA" w:rsidP="00DB51EA">
            <w:pPr>
              <w:contextualSpacing/>
              <w:rPr>
                <w:color w:val="000000"/>
                <w:sz w:val="20"/>
                <w:szCs w:val="20"/>
              </w:rPr>
            </w:pPr>
            <w:r w:rsidRPr="000E685F">
              <w:rPr>
                <w:color w:val="000000"/>
                <w:sz w:val="20"/>
                <w:szCs w:val="20"/>
              </w:rPr>
              <w:t>bool</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4C3FC93D" w14:textId="5C5AE69A" w:rsidR="00DB51EA" w:rsidRPr="000E685F" w:rsidRDefault="005456F4" w:rsidP="00DB51EA">
            <w:pPr>
              <w:contextualSpacing/>
              <w:rPr>
                <w:color w:val="000000"/>
                <w:sz w:val="20"/>
                <w:szCs w:val="20"/>
              </w:rPr>
            </w:pPr>
            <w:r>
              <w:rPr>
                <w:color w:val="000000"/>
                <w:sz w:val="20"/>
                <w:szCs w:val="20"/>
              </w:rPr>
              <w:t>RowSet</w:t>
            </w:r>
            <w:r w:rsidR="00DB51EA" w:rsidRPr="000E685F">
              <w:rPr>
                <w:color w:val="000000"/>
                <w:sz w:val="20"/>
                <w:szCs w:val="20"/>
              </w:rPr>
              <w:t>.Distinct</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46180B51" w14:textId="77777777" w:rsidR="00DB51EA" w:rsidRPr="000E685F" w:rsidRDefault="00DB51EA" w:rsidP="00DB51EA">
            <w:pPr>
              <w:contextualSpacing/>
              <w:jc w:val="right"/>
              <w:rPr>
                <w:color w:val="000000"/>
                <w:sz w:val="20"/>
                <w:szCs w:val="20"/>
              </w:rPr>
            </w:pPr>
            <w:r w:rsidRPr="000E685F">
              <w:rPr>
                <w:color w:val="000000"/>
                <w:sz w:val="20"/>
                <w:szCs w:val="20"/>
              </w:rPr>
              <w:t>-239</w:t>
            </w:r>
          </w:p>
        </w:tc>
      </w:tr>
      <w:tr w:rsidR="00DB51EA" w14:paraId="739AA463"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266DD1BD" w14:textId="77777777" w:rsidR="00DB51EA" w:rsidRPr="000E685F" w:rsidRDefault="00DB51EA" w:rsidP="00DB51EA">
            <w:pPr>
              <w:contextualSpacing/>
              <w:rPr>
                <w:color w:val="000000"/>
                <w:sz w:val="20"/>
                <w:szCs w:val="20"/>
              </w:rPr>
            </w:pPr>
            <w:r w:rsidRPr="000E685F">
              <w:rPr>
                <w:color w:val="000000"/>
                <w:sz w:val="20"/>
                <w:szCs w:val="20"/>
              </w:rPr>
              <w:t>docs</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5E14111B" w14:textId="5E0095E3" w:rsidR="00DB51EA" w:rsidRPr="000E685F" w:rsidRDefault="00DB51EA" w:rsidP="00DB51EA">
            <w:pPr>
              <w:contextualSpacing/>
              <w:rPr>
                <w:color w:val="000000"/>
                <w:sz w:val="20"/>
                <w:szCs w:val="20"/>
              </w:rPr>
            </w:pPr>
            <w:r w:rsidRPr="000E685F">
              <w:rPr>
                <w:color w:val="000000"/>
                <w:sz w:val="20"/>
                <w:szCs w:val="20"/>
              </w:rPr>
              <w:t>BList&lt;</w:t>
            </w:r>
            <w:r w:rsidR="00CC334D">
              <w:rPr>
                <w:color w:val="000000"/>
                <w:sz w:val="20"/>
                <w:szCs w:val="20"/>
              </w:rPr>
              <w:t>QlValue</w:t>
            </w:r>
            <w:r w:rsidRPr="000E685F">
              <w:rPr>
                <w:color w:val="000000"/>
                <w:sz w:val="20"/>
                <w:szCs w:val="20"/>
              </w:rPr>
              <w:t>&gt;</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42E123A8" w14:textId="77777777" w:rsidR="00DB51EA" w:rsidRPr="000E685F" w:rsidRDefault="00DB51EA" w:rsidP="00DB51EA">
            <w:pPr>
              <w:contextualSpacing/>
              <w:rPr>
                <w:color w:val="000000"/>
                <w:sz w:val="20"/>
                <w:szCs w:val="20"/>
              </w:rPr>
            </w:pPr>
            <w:r w:rsidRPr="000E685F">
              <w:rPr>
                <w:color w:val="000000"/>
                <w:sz w:val="20"/>
                <w:szCs w:val="20"/>
              </w:rPr>
              <w:t>DocArrayRowSet.Docs</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5221BE9E" w14:textId="77777777" w:rsidR="00DB51EA" w:rsidRPr="000E685F" w:rsidRDefault="00DB51EA" w:rsidP="00DB51EA">
            <w:pPr>
              <w:contextualSpacing/>
              <w:jc w:val="right"/>
              <w:rPr>
                <w:color w:val="000000"/>
                <w:sz w:val="20"/>
                <w:szCs w:val="20"/>
              </w:rPr>
            </w:pPr>
            <w:r w:rsidRPr="000E685F">
              <w:rPr>
                <w:color w:val="000000"/>
                <w:sz w:val="20"/>
                <w:szCs w:val="20"/>
              </w:rPr>
              <w:t>-440</w:t>
            </w:r>
          </w:p>
        </w:tc>
      </w:tr>
      <w:tr w:rsidR="00EA41FC" w14:paraId="6A53618A"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tcPr>
          <w:p w14:paraId="0B4CE614" w14:textId="65A92ECD" w:rsidR="00EA41FC" w:rsidRPr="000E685F" w:rsidRDefault="00C6739D" w:rsidP="00DB51EA">
            <w:pPr>
              <w:contextualSpacing/>
              <w:rPr>
                <w:color w:val="000000"/>
                <w:sz w:val="20"/>
                <w:szCs w:val="20"/>
              </w:rPr>
            </w:pPr>
            <w:r>
              <w:rPr>
                <w:color w:val="000000"/>
                <w:sz w:val="20"/>
                <w:szCs w:val="20"/>
              </w:rPr>
              <w:t>d</w:t>
            </w:r>
            <w:r w:rsidR="00EA41FC">
              <w:rPr>
                <w:color w:val="000000"/>
                <w:sz w:val="20"/>
                <w:szCs w:val="20"/>
              </w:rPr>
              <w:t>omain</w:t>
            </w:r>
          </w:p>
        </w:tc>
        <w:tc>
          <w:tcPr>
            <w:tcW w:w="2863" w:type="dxa"/>
            <w:tcBorders>
              <w:top w:val="single" w:sz="4" w:space="0" w:color="auto"/>
              <w:left w:val="single" w:sz="4" w:space="0" w:color="auto"/>
              <w:bottom w:val="single" w:sz="4" w:space="0" w:color="auto"/>
              <w:right w:val="single" w:sz="4" w:space="0" w:color="auto"/>
            </w:tcBorders>
            <w:noWrap/>
            <w:vAlign w:val="center"/>
          </w:tcPr>
          <w:p w14:paraId="20234191" w14:textId="51FD1D57" w:rsidR="00EA41FC" w:rsidRPr="000E685F" w:rsidRDefault="00EA41FC" w:rsidP="00DB51EA">
            <w:pPr>
              <w:contextualSpacing/>
              <w:rPr>
                <w:color w:val="000000"/>
                <w:sz w:val="20"/>
                <w:szCs w:val="20"/>
              </w:rPr>
            </w:pPr>
            <w:r>
              <w:rPr>
                <w:color w:val="000000"/>
                <w:sz w:val="20"/>
                <w:szCs w:val="20"/>
              </w:rPr>
              <w:t>Domain</w:t>
            </w:r>
          </w:p>
        </w:tc>
        <w:tc>
          <w:tcPr>
            <w:tcW w:w="2916" w:type="dxa"/>
            <w:tcBorders>
              <w:top w:val="single" w:sz="4" w:space="0" w:color="auto"/>
              <w:left w:val="single" w:sz="4" w:space="0" w:color="auto"/>
              <w:bottom w:val="single" w:sz="4" w:space="0" w:color="auto"/>
              <w:right w:val="single" w:sz="4" w:space="0" w:color="auto"/>
            </w:tcBorders>
            <w:noWrap/>
            <w:vAlign w:val="center"/>
          </w:tcPr>
          <w:p w14:paraId="03972947" w14:textId="1473E84C" w:rsidR="00EA41FC" w:rsidRPr="000E685F" w:rsidRDefault="00EA41FC" w:rsidP="00DB51EA">
            <w:pPr>
              <w:contextualSpacing/>
              <w:rPr>
                <w:color w:val="000000"/>
                <w:sz w:val="20"/>
                <w:szCs w:val="20"/>
              </w:rPr>
            </w:pPr>
            <w:r>
              <w:rPr>
                <w:color w:val="000000"/>
                <w:sz w:val="20"/>
                <w:szCs w:val="20"/>
              </w:rPr>
              <w:t>DBObject._Domain</w:t>
            </w:r>
          </w:p>
        </w:tc>
        <w:tc>
          <w:tcPr>
            <w:tcW w:w="748" w:type="dxa"/>
            <w:tcBorders>
              <w:top w:val="single" w:sz="4" w:space="0" w:color="auto"/>
              <w:left w:val="single" w:sz="4" w:space="0" w:color="auto"/>
              <w:bottom w:val="single" w:sz="4" w:space="0" w:color="auto"/>
              <w:right w:val="single" w:sz="4" w:space="0" w:color="auto"/>
            </w:tcBorders>
            <w:noWrap/>
            <w:vAlign w:val="center"/>
          </w:tcPr>
          <w:p w14:paraId="591734D9" w14:textId="4D4642F5" w:rsidR="00EA41FC" w:rsidRPr="000E685F" w:rsidRDefault="00EA41FC" w:rsidP="00DB51EA">
            <w:pPr>
              <w:contextualSpacing/>
              <w:jc w:val="right"/>
              <w:rPr>
                <w:color w:val="000000"/>
                <w:sz w:val="20"/>
                <w:szCs w:val="20"/>
              </w:rPr>
            </w:pPr>
            <w:r>
              <w:rPr>
                <w:color w:val="000000"/>
                <w:sz w:val="20"/>
                <w:szCs w:val="20"/>
              </w:rPr>
              <w:t>-192</w:t>
            </w:r>
          </w:p>
        </w:tc>
      </w:tr>
      <w:tr w:rsidR="00C6739D" w14:paraId="387B23BF"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tcPr>
          <w:p w14:paraId="5CD94622" w14:textId="7D0D8F1A" w:rsidR="00C6739D" w:rsidRDefault="00C6739D" w:rsidP="00DB51EA">
            <w:pPr>
              <w:contextualSpacing/>
              <w:rPr>
                <w:color w:val="000000"/>
                <w:sz w:val="20"/>
                <w:szCs w:val="20"/>
              </w:rPr>
            </w:pPr>
            <w:r>
              <w:rPr>
                <w:color w:val="000000"/>
                <w:sz w:val="20"/>
                <w:szCs w:val="20"/>
              </w:rPr>
              <w:t>etags</w:t>
            </w:r>
          </w:p>
        </w:tc>
        <w:tc>
          <w:tcPr>
            <w:tcW w:w="2863" w:type="dxa"/>
            <w:tcBorders>
              <w:top w:val="single" w:sz="4" w:space="0" w:color="auto"/>
              <w:left w:val="single" w:sz="4" w:space="0" w:color="auto"/>
              <w:bottom w:val="single" w:sz="4" w:space="0" w:color="auto"/>
              <w:right w:val="single" w:sz="4" w:space="0" w:color="auto"/>
            </w:tcBorders>
            <w:noWrap/>
            <w:vAlign w:val="center"/>
          </w:tcPr>
          <w:p w14:paraId="16645FE5" w14:textId="1D2FCE54" w:rsidR="00C6739D" w:rsidRDefault="00C6739D" w:rsidP="00DB51EA">
            <w:pPr>
              <w:contextualSpacing/>
              <w:rPr>
                <w:color w:val="000000"/>
                <w:sz w:val="20"/>
                <w:szCs w:val="20"/>
              </w:rPr>
            </w:pPr>
            <w:r>
              <w:rPr>
                <w:color w:val="000000"/>
                <w:sz w:val="20"/>
                <w:szCs w:val="20"/>
              </w:rPr>
              <w:t>CTree&lt;string,string&gt;</w:t>
            </w:r>
          </w:p>
        </w:tc>
        <w:tc>
          <w:tcPr>
            <w:tcW w:w="2916" w:type="dxa"/>
            <w:tcBorders>
              <w:top w:val="single" w:sz="4" w:space="0" w:color="auto"/>
              <w:left w:val="single" w:sz="4" w:space="0" w:color="auto"/>
              <w:bottom w:val="single" w:sz="4" w:space="0" w:color="auto"/>
              <w:right w:val="single" w:sz="4" w:space="0" w:color="auto"/>
            </w:tcBorders>
            <w:noWrap/>
            <w:vAlign w:val="center"/>
          </w:tcPr>
          <w:p w14:paraId="23BF89FE" w14:textId="02DC29CA" w:rsidR="00C6739D" w:rsidRDefault="00C6739D" w:rsidP="00DB51EA">
            <w:pPr>
              <w:contextualSpacing/>
              <w:rPr>
                <w:color w:val="000000"/>
                <w:sz w:val="20"/>
                <w:szCs w:val="20"/>
              </w:rPr>
            </w:pPr>
            <w:r>
              <w:rPr>
                <w:color w:val="000000"/>
                <w:sz w:val="20"/>
                <w:szCs w:val="20"/>
              </w:rPr>
              <w:t>Transaction._ETags</w:t>
            </w:r>
          </w:p>
        </w:tc>
        <w:tc>
          <w:tcPr>
            <w:tcW w:w="748" w:type="dxa"/>
            <w:tcBorders>
              <w:top w:val="single" w:sz="4" w:space="0" w:color="auto"/>
              <w:left w:val="single" w:sz="4" w:space="0" w:color="auto"/>
              <w:bottom w:val="single" w:sz="4" w:space="0" w:color="auto"/>
              <w:right w:val="single" w:sz="4" w:space="0" w:color="auto"/>
            </w:tcBorders>
            <w:noWrap/>
            <w:vAlign w:val="center"/>
          </w:tcPr>
          <w:p w14:paraId="061D98CA" w14:textId="28B20043" w:rsidR="00C6739D" w:rsidRDefault="00C6739D" w:rsidP="00DB51EA">
            <w:pPr>
              <w:contextualSpacing/>
              <w:jc w:val="right"/>
              <w:rPr>
                <w:color w:val="000000"/>
                <w:sz w:val="20"/>
                <w:szCs w:val="20"/>
              </w:rPr>
            </w:pPr>
            <w:r>
              <w:rPr>
                <w:color w:val="000000"/>
                <w:sz w:val="20"/>
                <w:szCs w:val="20"/>
              </w:rPr>
              <w:t>-374</w:t>
            </w:r>
          </w:p>
        </w:tc>
      </w:tr>
      <w:tr w:rsidR="00DB51EA" w14:paraId="5BA7748D"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1C0A2A4D" w14:textId="77777777" w:rsidR="00DB51EA" w:rsidRPr="000E685F" w:rsidRDefault="00DB51EA" w:rsidP="00DB51EA">
            <w:pPr>
              <w:contextualSpacing/>
              <w:rPr>
                <w:color w:val="000000"/>
                <w:sz w:val="20"/>
                <w:szCs w:val="20"/>
              </w:rPr>
            </w:pPr>
            <w:r w:rsidRPr="000E685F">
              <w:rPr>
                <w:color w:val="000000"/>
                <w:sz w:val="20"/>
                <w:szCs w:val="20"/>
              </w:rPr>
              <w:t>explRows</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4D05928E" w14:textId="77777777" w:rsidR="00DB51EA" w:rsidRPr="000E685F" w:rsidRDefault="00DB51EA" w:rsidP="00DB51EA">
            <w:pPr>
              <w:contextualSpacing/>
              <w:rPr>
                <w:color w:val="000000"/>
                <w:sz w:val="20"/>
                <w:szCs w:val="20"/>
              </w:rPr>
            </w:pPr>
            <w:r w:rsidRPr="000E685F">
              <w:rPr>
                <w:color w:val="000000"/>
                <w:sz w:val="20"/>
                <w:szCs w:val="20"/>
              </w:rPr>
              <w:t>BList&lt;(long,TRow)&gt;</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69D42F78" w14:textId="77777777" w:rsidR="00DB51EA" w:rsidRPr="000E685F" w:rsidRDefault="00DB51EA" w:rsidP="00DB51EA">
            <w:pPr>
              <w:contextualSpacing/>
              <w:rPr>
                <w:color w:val="000000"/>
                <w:sz w:val="20"/>
                <w:szCs w:val="20"/>
              </w:rPr>
            </w:pPr>
            <w:r w:rsidRPr="000E685F">
              <w:rPr>
                <w:color w:val="000000"/>
                <w:sz w:val="20"/>
                <w:szCs w:val="20"/>
              </w:rPr>
              <w:t>ExplicitRowSet.ExplRows</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0C2DFF4A" w14:textId="77777777" w:rsidR="00DB51EA" w:rsidRPr="000E685F" w:rsidRDefault="00DB51EA" w:rsidP="00DB51EA">
            <w:pPr>
              <w:contextualSpacing/>
              <w:jc w:val="right"/>
              <w:rPr>
                <w:color w:val="000000"/>
                <w:sz w:val="20"/>
                <w:szCs w:val="20"/>
              </w:rPr>
            </w:pPr>
            <w:r w:rsidRPr="000E685F">
              <w:rPr>
                <w:color w:val="000000"/>
                <w:sz w:val="20"/>
                <w:szCs w:val="20"/>
              </w:rPr>
              <w:t>-414</w:t>
            </w:r>
          </w:p>
        </w:tc>
      </w:tr>
      <w:tr w:rsidR="00DB51EA" w14:paraId="028CDA33"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422F27AE" w14:textId="354DEAA7" w:rsidR="00DB51EA" w:rsidRPr="000E685F" w:rsidRDefault="00EA41FC" w:rsidP="00DB51EA">
            <w:pPr>
              <w:contextualSpacing/>
              <w:rPr>
                <w:color w:val="000000"/>
                <w:sz w:val="20"/>
                <w:szCs w:val="20"/>
              </w:rPr>
            </w:pPr>
            <w:r>
              <w:rPr>
                <w:color w:val="000000"/>
                <w:sz w:val="20"/>
                <w:szCs w:val="20"/>
              </w:rPr>
              <w:t>usingOperands</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26120B9D" w14:textId="137760D0" w:rsidR="00DB51EA" w:rsidRPr="000E685F" w:rsidRDefault="00EA41FC" w:rsidP="00DB51EA">
            <w:pPr>
              <w:contextualSpacing/>
              <w:rPr>
                <w:color w:val="000000"/>
                <w:sz w:val="20"/>
                <w:szCs w:val="20"/>
              </w:rPr>
            </w:pPr>
            <w:r>
              <w:rPr>
                <w:color w:val="000000"/>
                <w:sz w:val="20"/>
                <w:szCs w:val="20"/>
              </w:rPr>
              <w:t>CTree&lt;long,long&gt;</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1D5451DD" w14:textId="09C9AF33" w:rsidR="00DB51EA" w:rsidRPr="000E685F" w:rsidRDefault="00EA41FC" w:rsidP="00DB51EA">
            <w:pPr>
              <w:contextualSpacing/>
              <w:rPr>
                <w:color w:val="000000"/>
                <w:sz w:val="20"/>
                <w:szCs w:val="20"/>
              </w:rPr>
            </w:pPr>
            <w:r>
              <w:rPr>
                <w:color w:val="000000"/>
                <w:sz w:val="20"/>
                <w:szCs w:val="20"/>
              </w:rPr>
              <w:t>RowSet.UsingOperands</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46D55E3B" w14:textId="77777777" w:rsidR="00DB51EA" w:rsidRPr="000E685F" w:rsidRDefault="00DB51EA" w:rsidP="00DB51EA">
            <w:pPr>
              <w:contextualSpacing/>
              <w:jc w:val="right"/>
              <w:rPr>
                <w:color w:val="000000"/>
                <w:sz w:val="20"/>
                <w:szCs w:val="20"/>
              </w:rPr>
            </w:pPr>
            <w:r w:rsidRPr="000E685F">
              <w:rPr>
                <w:color w:val="000000"/>
                <w:sz w:val="20"/>
                <w:szCs w:val="20"/>
              </w:rPr>
              <w:t>-411</w:t>
            </w:r>
          </w:p>
        </w:tc>
      </w:tr>
      <w:tr w:rsidR="00DB51EA" w14:paraId="37E5E355"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31D4B28F" w14:textId="77777777" w:rsidR="00DB51EA" w:rsidRPr="000E685F" w:rsidRDefault="00DB51EA" w:rsidP="00DB51EA">
            <w:pPr>
              <w:contextualSpacing/>
              <w:rPr>
                <w:color w:val="000000"/>
                <w:sz w:val="20"/>
                <w:szCs w:val="20"/>
              </w:rPr>
            </w:pPr>
            <w:r w:rsidRPr="000E685F">
              <w:rPr>
                <w:color w:val="000000"/>
                <w:sz w:val="20"/>
                <w:szCs w:val="20"/>
              </w:rPr>
              <w:t>first</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47D2F157" w14:textId="77777777" w:rsidR="00DB51EA" w:rsidRPr="000E685F" w:rsidRDefault="00DB51EA" w:rsidP="00DB51EA">
            <w:pPr>
              <w:contextualSpacing/>
              <w:rPr>
                <w:color w:val="000000"/>
                <w:sz w:val="20"/>
                <w:szCs w:val="20"/>
              </w:rPr>
            </w:pPr>
            <w:r w:rsidRPr="000E685F">
              <w:rPr>
                <w:color w:val="000000"/>
                <w:sz w:val="20"/>
                <w:szCs w:val="20"/>
              </w:rPr>
              <w:t>long</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028164D6" w14:textId="1E44C912" w:rsidR="00DB51EA" w:rsidRPr="000E685F" w:rsidRDefault="00DB51EA" w:rsidP="00DB51EA">
            <w:pPr>
              <w:contextualSpacing/>
              <w:rPr>
                <w:color w:val="000000"/>
                <w:sz w:val="20"/>
                <w:szCs w:val="20"/>
              </w:rPr>
            </w:pPr>
            <w:r w:rsidRPr="000E685F">
              <w:rPr>
                <w:color w:val="000000"/>
                <w:sz w:val="20"/>
                <w:szCs w:val="20"/>
              </w:rPr>
              <w:t>JoinRowSet.J</w:t>
            </w:r>
            <w:r w:rsidR="00EA41FC">
              <w:rPr>
                <w:color w:val="000000"/>
                <w:sz w:val="20"/>
                <w:szCs w:val="20"/>
              </w:rPr>
              <w:t>F</w:t>
            </w:r>
            <w:r w:rsidRPr="000E685F">
              <w:rPr>
                <w:color w:val="000000"/>
                <w:sz w:val="20"/>
                <w:szCs w:val="20"/>
              </w:rPr>
              <w:t>irst</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39060B22" w14:textId="77777777" w:rsidR="00DB51EA" w:rsidRPr="000E685F" w:rsidRDefault="00DB51EA" w:rsidP="00DB51EA">
            <w:pPr>
              <w:contextualSpacing/>
              <w:jc w:val="right"/>
              <w:rPr>
                <w:color w:val="000000"/>
                <w:sz w:val="20"/>
                <w:szCs w:val="20"/>
              </w:rPr>
            </w:pPr>
            <w:r w:rsidRPr="000E685F">
              <w:rPr>
                <w:color w:val="000000"/>
                <w:sz w:val="20"/>
                <w:szCs w:val="20"/>
              </w:rPr>
              <w:t>-447</w:t>
            </w:r>
          </w:p>
        </w:tc>
      </w:tr>
      <w:tr w:rsidR="00DB51EA" w14:paraId="79C3EEF3"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3057C5BC" w14:textId="77777777" w:rsidR="00DB51EA" w:rsidRPr="000E685F" w:rsidRDefault="00DB51EA" w:rsidP="00DB51EA">
            <w:pPr>
              <w:contextualSpacing/>
              <w:rPr>
                <w:color w:val="000000"/>
                <w:sz w:val="20"/>
                <w:szCs w:val="20"/>
              </w:rPr>
            </w:pPr>
            <w:r w:rsidRPr="000E685F">
              <w:rPr>
                <w:color w:val="000000"/>
                <w:sz w:val="20"/>
                <w:szCs w:val="20"/>
              </w:rPr>
              <w:t>groupings</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32498E25" w14:textId="0D11E018" w:rsidR="00DB51EA" w:rsidRPr="000E685F" w:rsidRDefault="00466921" w:rsidP="00DB51EA">
            <w:pPr>
              <w:contextualSpacing/>
              <w:rPr>
                <w:color w:val="000000"/>
                <w:sz w:val="20"/>
                <w:szCs w:val="20"/>
              </w:rPr>
            </w:pPr>
            <w:r>
              <w:rPr>
                <w:color w:val="000000"/>
                <w:sz w:val="20"/>
                <w:szCs w:val="20"/>
              </w:rPr>
              <w:t>C</w:t>
            </w:r>
            <w:r w:rsidR="00DB51EA" w:rsidRPr="000E685F">
              <w:rPr>
                <w:color w:val="000000"/>
                <w:sz w:val="20"/>
                <w:szCs w:val="20"/>
              </w:rPr>
              <w:t>List&lt;</w:t>
            </w:r>
            <w:r w:rsidR="00A15BB8">
              <w:rPr>
                <w:color w:val="000000"/>
                <w:sz w:val="20"/>
                <w:szCs w:val="20"/>
              </w:rPr>
              <w:t>long&gt;</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4ADEFAE8" w14:textId="1CFADB65" w:rsidR="00DB51EA" w:rsidRPr="000E685F" w:rsidRDefault="00DB51EA" w:rsidP="00DB51EA">
            <w:pPr>
              <w:contextualSpacing/>
              <w:rPr>
                <w:color w:val="000000"/>
                <w:sz w:val="20"/>
                <w:szCs w:val="20"/>
              </w:rPr>
            </w:pPr>
            <w:r w:rsidRPr="000E685F">
              <w:rPr>
                <w:color w:val="000000"/>
                <w:sz w:val="20"/>
                <w:szCs w:val="20"/>
              </w:rPr>
              <w:t>RowSet.Groupings</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674C6B79" w14:textId="77777777" w:rsidR="00DB51EA" w:rsidRPr="000E685F" w:rsidRDefault="00DB51EA" w:rsidP="00DB51EA">
            <w:pPr>
              <w:contextualSpacing/>
              <w:jc w:val="right"/>
              <w:rPr>
                <w:color w:val="000000"/>
                <w:sz w:val="20"/>
                <w:szCs w:val="20"/>
              </w:rPr>
            </w:pPr>
            <w:r w:rsidRPr="000E685F">
              <w:rPr>
                <w:color w:val="000000"/>
                <w:sz w:val="20"/>
                <w:szCs w:val="20"/>
              </w:rPr>
              <w:t>-406</w:t>
            </w:r>
          </w:p>
        </w:tc>
      </w:tr>
      <w:tr w:rsidR="00DB51EA" w14:paraId="740A5BCA"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6CB2D2FD" w14:textId="77777777" w:rsidR="00DB51EA" w:rsidRPr="000E685F" w:rsidRDefault="00DB51EA" w:rsidP="00DB51EA">
            <w:pPr>
              <w:contextualSpacing/>
              <w:rPr>
                <w:color w:val="000000"/>
                <w:sz w:val="20"/>
                <w:szCs w:val="20"/>
              </w:rPr>
            </w:pPr>
            <w:r w:rsidRPr="000E685F">
              <w:rPr>
                <w:color w:val="000000"/>
                <w:sz w:val="20"/>
                <w:szCs w:val="20"/>
              </w:rPr>
              <w:t>groupSpec</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235537B6" w14:textId="77777777" w:rsidR="00DB51EA" w:rsidRPr="000E685F" w:rsidRDefault="00DB51EA" w:rsidP="00DB51EA">
            <w:pPr>
              <w:contextualSpacing/>
              <w:rPr>
                <w:color w:val="000000"/>
                <w:sz w:val="20"/>
                <w:szCs w:val="20"/>
              </w:rPr>
            </w:pPr>
            <w:r w:rsidRPr="000E685F">
              <w:rPr>
                <w:color w:val="000000"/>
                <w:sz w:val="20"/>
                <w:szCs w:val="20"/>
              </w:rPr>
              <w:t>GroupSpecification</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17470814" w14:textId="41FE49F3" w:rsidR="00DB51EA" w:rsidRPr="000E685F" w:rsidRDefault="002C2465" w:rsidP="00DB51EA">
            <w:pPr>
              <w:contextualSpacing/>
              <w:rPr>
                <w:color w:val="000000"/>
                <w:sz w:val="20"/>
                <w:szCs w:val="20"/>
              </w:rPr>
            </w:pPr>
            <w:r>
              <w:rPr>
                <w:color w:val="000000"/>
                <w:sz w:val="20"/>
                <w:szCs w:val="20"/>
              </w:rPr>
              <w:t>RowSet</w:t>
            </w:r>
            <w:r w:rsidR="00DB51EA" w:rsidRPr="000E685F">
              <w:rPr>
                <w:color w:val="000000"/>
                <w:sz w:val="20"/>
                <w:szCs w:val="20"/>
              </w:rPr>
              <w:t>.Group</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1B0D9B45" w14:textId="77777777" w:rsidR="00DB51EA" w:rsidRPr="000E685F" w:rsidRDefault="00DB51EA" w:rsidP="00DB51EA">
            <w:pPr>
              <w:contextualSpacing/>
              <w:jc w:val="right"/>
              <w:rPr>
                <w:color w:val="000000"/>
                <w:sz w:val="20"/>
                <w:szCs w:val="20"/>
              </w:rPr>
            </w:pPr>
            <w:r w:rsidRPr="000E685F">
              <w:rPr>
                <w:color w:val="000000"/>
                <w:sz w:val="20"/>
                <w:szCs w:val="20"/>
              </w:rPr>
              <w:t>-199</w:t>
            </w:r>
          </w:p>
        </w:tc>
      </w:tr>
      <w:tr w:rsidR="00DB51EA" w14:paraId="0828C5E3"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4C70374A" w14:textId="77777777" w:rsidR="00DB51EA" w:rsidRPr="000E685F" w:rsidRDefault="00DB51EA" w:rsidP="00DB51EA">
            <w:pPr>
              <w:contextualSpacing/>
              <w:rPr>
                <w:color w:val="000000"/>
                <w:sz w:val="20"/>
                <w:szCs w:val="20"/>
              </w:rPr>
            </w:pPr>
            <w:r w:rsidRPr="000E685F">
              <w:rPr>
                <w:color w:val="000000"/>
                <w:sz w:val="20"/>
                <w:szCs w:val="20"/>
              </w:rPr>
              <w:t>having</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0805E2BC" w14:textId="77777777" w:rsidR="00DB51EA" w:rsidRPr="000E685F" w:rsidRDefault="00DB51EA" w:rsidP="00DB51EA">
            <w:pPr>
              <w:contextualSpacing/>
              <w:rPr>
                <w:color w:val="000000"/>
                <w:sz w:val="20"/>
                <w:szCs w:val="20"/>
              </w:rPr>
            </w:pPr>
            <w:r w:rsidRPr="000E685F">
              <w:rPr>
                <w:color w:val="000000"/>
                <w:sz w:val="20"/>
                <w:szCs w:val="20"/>
              </w:rPr>
              <w:t>BTree&lt;long,bool&gt;</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64D7F965" w14:textId="6F2D20C5" w:rsidR="00DB51EA" w:rsidRPr="000E685F" w:rsidRDefault="002C2465" w:rsidP="00DB51EA">
            <w:pPr>
              <w:contextualSpacing/>
              <w:rPr>
                <w:color w:val="000000"/>
                <w:sz w:val="20"/>
                <w:szCs w:val="20"/>
              </w:rPr>
            </w:pPr>
            <w:r>
              <w:rPr>
                <w:color w:val="000000"/>
                <w:sz w:val="20"/>
                <w:szCs w:val="20"/>
              </w:rPr>
              <w:t>RowSet</w:t>
            </w:r>
            <w:r w:rsidR="00DB51EA" w:rsidRPr="000E685F">
              <w:rPr>
                <w:color w:val="000000"/>
                <w:sz w:val="20"/>
                <w:szCs w:val="20"/>
              </w:rPr>
              <w:t>.Having</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4C87933F" w14:textId="77777777" w:rsidR="00DB51EA" w:rsidRPr="000E685F" w:rsidRDefault="00DB51EA" w:rsidP="00DB51EA">
            <w:pPr>
              <w:contextualSpacing/>
              <w:jc w:val="right"/>
              <w:rPr>
                <w:color w:val="000000"/>
                <w:sz w:val="20"/>
                <w:szCs w:val="20"/>
              </w:rPr>
            </w:pPr>
            <w:r w:rsidRPr="000E685F">
              <w:rPr>
                <w:color w:val="000000"/>
                <w:sz w:val="20"/>
                <w:szCs w:val="20"/>
              </w:rPr>
              <w:t>-200</w:t>
            </w:r>
          </w:p>
        </w:tc>
      </w:tr>
      <w:tr w:rsidR="00DB51EA" w14:paraId="676D6408"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1F3C3B75" w14:textId="77777777" w:rsidR="00DB51EA" w:rsidRPr="000E685F" w:rsidRDefault="00DB51EA" w:rsidP="00DB51EA">
            <w:pPr>
              <w:contextualSpacing/>
              <w:rPr>
                <w:color w:val="000000"/>
                <w:sz w:val="20"/>
                <w:szCs w:val="20"/>
              </w:rPr>
            </w:pPr>
            <w:r w:rsidRPr="000E685F">
              <w:rPr>
                <w:color w:val="000000"/>
                <w:sz w:val="20"/>
                <w:szCs w:val="20"/>
              </w:rPr>
              <w:t>index</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64C1AE80" w14:textId="77777777" w:rsidR="00DB51EA" w:rsidRPr="000E685F" w:rsidRDefault="00DB51EA" w:rsidP="00DB51EA">
            <w:pPr>
              <w:contextualSpacing/>
              <w:rPr>
                <w:color w:val="000000"/>
                <w:sz w:val="20"/>
                <w:szCs w:val="20"/>
              </w:rPr>
            </w:pPr>
            <w:r>
              <w:rPr>
                <w:color w:val="000000"/>
                <w:sz w:val="20"/>
                <w:szCs w:val="20"/>
              </w:rPr>
              <w:t>long</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75504AC6" w14:textId="77777777" w:rsidR="00DB51EA" w:rsidRPr="000E685F" w:rsidRDefault="00DB51EA" w:rsidP="00DB51EA">
            <w:pPr>
              <w:contextualSpacing/>
              <w:rPr>
                <w:color w:val="000000"/>
                <w:sz w:val="20"/>
                <w:szCs w:val="20"/>
              </w:rPr>
            </w:pPr>
            <w:r w:rsidRPr="000E685F">
              <w:rPr>
                <w:color w:val="000000"/>
                <w:sz w:val="20"/>
                <w:szCs w:val="20"/>
              </w:rPr>
              <w:t>IndexRowSet._Index</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24518BD0" w14:textId="77777777" w:rsidR="00DB51EA" w:rsidRPr="000E685F" w:rsidRDefault="00DB51EA" w:rsidP="00DB51EA">
            <w:pPr>
              <w:contextualSpacing/>
              <w:jc w:val="right"/>
              <w:rPr>
                <w:color w:val="000000"/>
                <w:sz w:val="20"/>
                <w:szCs w:val="20"/>
              </w:rPr>
            </w:pPr>
            <w:r w:rsidRPr="000E685F">
              <w:rPr>
                <w:color w:val="000000"/>
                <w:sz w:val="20"/>
                <w:szCs w:val="20"/>
              </w:rPr>
              <w:t>-410</w:t>
            </w:r>
          </w:p>
        </w:tc>
      </w:tr>
      <w:tr w:rsidR="0026364D" w14:paraId="20000291"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tcPr>
          <w:p w14:paraId="57F241EC" w14:textId="15372ECF" w:rsidR="0026364D" w:rsidRPr="000E685F" w:rsidRDefault="0026364D" w:rsidP="00DB51EA">
            <w:pPr>
              <w:contextualSpacing/>
              <w:rPr>
                <w:color w:val="000000"/>
                <w:sz w:val="20"/>
                <w:szCs w:val="20"/>
              </w:rPr>
            </w:pPr>
            <w:r>
              <w:rPr>
                <w:color w:val="000000"/>
                <w:sz w:val="20"/>
                <w:szCs w:val="20"/>
              </w:rPr>
              <w:t>iSmap</w:t>
            </w:r>
          </w:p>
        </w:tc>
        <w:tc>
          <w:tcPr>
            <w:tcW w:w="2863" w:type="dxa"/>
            <w:tcBorders>
              <w:top w:val="single" w:sz="4" w:space="0" w:color="auto"/>
              <w:left w:val="single" w:sz="4" w:space="0" w:color="auto"/>
              <w:bottom w:val="single" w:sz="4" w:space="0" w:color="auto"/>
              <w:right w:val="single" w:sz="4" w:space="0" w:color="auto"/>
            </w:tcBorders>
            <w:noWrap/>
            <w:vAlign w:val="center"/>
          </w:tcPr>
          <w:p w14:paraId="03D7D1A8" w14:textId="68B725E0" w:rsidR="0026364D" w:rsidRDefault="0026364D" w:rsidP="00DB51EA">
            <w:pPr>
              <w:contextualSpacing/>
              <w:rPr>
                <w:color w:val="000000"/>
                <w:sz w:val="20"/>
                <w:szCs w:val="20"/>
              </w:rPr>
            </w:pPr>
            <w:r>
              <w:rPr>
                <w:color w:val="000000"/>
                <w:sz w:val="20"/>
                <w:szCs w:val="20"/>
              </w:rPr>
              <w:t>CTree&lt;long,long&gt;</w:t>
            </w:r>
          </w:p>
        </w:tc>
        <w:tc>
          <w:tcPr>
            <w:tcW w:w="2916" w:type="dxa"/>
            <w:tcBorders>
              <w:top w:val="single" w:sz="4" w:space="0" w:color="auto"/>
              <w:left w:val="single" w:sz="4" w:space="0" w:color="auto"/>
              <w:bottom w:val="single" w:sz="4" w:space="0" w:color="auto"/>
              <w:right w:val="single" w:sz="4" w:space="0" w:color="auto"/>
            </w:tcBorders>
            <w:noWrap/>
            <w:vAlign w:val="center"/>
          </w:tcPr>
          <w:p w14:paraId="0992C21F" w14:textId="2419DD08" w:rsidR="0026364D" w:rsidRPr="000E685F" w:rsidRDefault="0026364D" w:rsidP="00DB51EA">
            <w:pPr>
              <w:contextualSpacing/>
              <w:rPr>
                <w:color w:val="000000"/>
                <w:sz w:val="20"/>
                <w:szCs w:val="20"/>
              </w:rPr>
            </w:pPr>
            <w:r>
              <w:rPr>
                <w:color w:val="000000"/>
                <w:sz w:val="20"/>
                <w:szCs w:val="20"/>
              </w:rPr>
              <w:t>RowSet.ISMap</w:t>
            </w:r>
          </w:p>
        </w:tc>
        <w:tc>
          <w:tcPr>
            <w:tcW w:w="748" w:type="dxa"/>
            <w:tcBorders>
              <w:top w:val="single" w:sz="4" w:space="0" w:color="auto"/>
              <w:left w:val="single" w:sz="4" w:space="0" w:color="auto"/>
              <w:bottom w:val="single" w:sz="4" w:space="0" w:color="auto"/>
              <w:right w:val="single" w:sz="4" w:space="0" w:color="auto"/>
            </w:tcBorders>
            <w:noWrap/>
            <w:vAlign w:val="center"/>
          </w:tcPr>
          <w:p w14:paraId="5E2DD98E" w14:textId="2DC4284C" w:rsidR="0026364D" w:rsidRPr="000E685F" w:rsidRDefault="0026364D" w:rsidP="00DB51EA">
            <w:pPr>
              <w:contextualSpacing/>
              <w:jc w:val="right"/>
              <w:rPr>
                <w:color w:val="000000"/>
                <w:sz w:val="20"/>
                <w:szCs w:val="20"/>
              </w:rPr>
            </w:pPr>
            <w:r>
              <w:rPr>
                <w:color w:val="000000"/>
                <w:sz w:val="20"/>
                <w:szCs w:val="20"/>
              </w:rPr>
              <w:t>-213</w:t>
            </w:r>
          </w:p>
        </w:tc>
      </w:tr>
      <w:tr w:rsidR="00DB51EA" w14:paraId="54BE2B6E"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6B976394" w14:textId="514F63EA" w:rsidR="00DB51EA" w:rsidRPr="000E685F" w:rsidRDefault="00857F73" w:rsidP="00DB51EA">
            <w:pPr>
              <w:contextualSpacing/>
              <w:rPr>
                <w:color w:val="000000"/>
                <w:sz w:val="20"/>
                <w:szCs w:val="20"/>
              </w:rPr>
            </w:pPr>
            <w:r>
              <w:rPr>
                <w:color w:val="000000"/>
                <w:sz w:val="20"/>
                <w:szCs w:val="20"/>
              </w:rPr>
              <w:t>urlCol</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29D40413" w14:textId="308D1DB1" w:rsidR="00DB51EA" w:rsidRPr="000E685F" w:rsidRDefault="00857F73" w:rsidP="00DB51EA">
            <w:pPr>
              <w:contextualSpacing/>
              <w:rPr>
                <w:color w:val="000000"/>
                <w:sz w:val="20"/>
                <w:szCs w:val="20"/>
              </w:rPr>
            </w:pPr>
            <w:r>
              <w:rPr>
                <w:color w:val="000000"/>
                <w:sz w:val="20"/>
                <w:szCs w:val="20"/>
              </w:rPr>
              <w:t>string</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45AD288A" w14:textId="1423C9AE" w:rsidR="00DB51EA" w:rsidRPr="000E685F" w:rsidRDefault="00857F73" w:rsidP="00DB51EA">
            <w:pPr>
              <w:contextualSpacing/>
              <w:rPr>
                <w:color w:val="000000"/>
                <w:sz w:val="20"/>
                <w:szCs w:val="20"/>
              </w:rPr>
            </w:pPr>
            <w:r>
              <w:rPr>
                <w:color w:val="000000"/>
                <w:sz w:val="20"/>
                <w:szCs w:val="20"/>
              </w:rPr>
              <w:t>RowSet.UrlCol</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1EF91598" w14:textId="77777777" w:rsidR="00DB51EA" w:rsidRPr="000E685F" w:rsidRDefault="00DB51EA" w:rsidP="00DB51EA">
            <w:pPr>
              <w:contextualSpacing/>
              <w:jc w:val="right"/>
              <w:rPr>
                <w:color w:val="000000"/>
                <w:sz w:val="20"/>
                <w:szCs w:val="20"/>
              </w:rPr>
            </w:pPr>
            <w:r w:rsidRPr="000E685F">
              <w:rPr>
                <w:color w:val="000000"/>
                <w:sz w:val="20"/>
                <w:szCs w:val="20"/>
              </w:rPr>
              <w:t>-446</w:t>
            </w:r>
          </w:p>
        </w:tc>
      </w:tr>
      <w:tr w:rsidR="00DB51EA" w14:paraId="6AB5A022"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1B63FD11" w14:textId="77777777" w:rsidR="00DB51EA" w:rsidRPr="000E685F" w:rsidRDefault="00DB51EA" w:rsidP="00DB51EA">
            <w:pPr>
              <w:contextualSpacing/>
              <w:rPr>
                <w:color w:val="000000"/>
                <w:sz w:val="20"/>
                <w:szCs w:val="20"/>
              </w:rPr>
            </w:pPr>
            <w:r w:rsidRPr="000E685F">
              <w:rPr>
                <w:color w:val="000000"/>
                <w:sz w:val="20"/>
                <w:szCs w:val="20"/>
              </w:rPr>
              <w:t>keys</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65F03ADB" w14:textId="7DBFB106" w:rsidR="00DB51EA" w:rsidRPr="000E685F" w:rsidRDefault="00857F73" w:rsidP="00DB51EA">
            <w:pPr>
              <w:contextualSpacing/>
              <w:rPr>
                <w:color w:val="000000"/>
                <w:sz w:val="20"/>
                <w:szCs w:val="20"/>
              </w:rPr>
            </w:pPr>
            <w:r>
              <w:rPr>
                <w:color w:val="000000"/>
                <w:sz w:val="20"/>
                <w:szCs w:val="20"/>
              </w:rPr>
              <w:t>Domain</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4C0EE0EA" w14:textId="77777777" w:rsidR="00DB51EA" w:rsidRPr="000E685F" w:rsidRDefault="00DB51EA" w:rsidP="00DB51EA">
            <w:pPr>
              <w:contextualSpacing/>
              <w:rPr>
                <w:color w:val="000000"/>
                <w:sz w:val="20"/>
                <w:szCs w:val="20"/>
              </w:rPr>
            </w:pPr>
            <w:r w:rsidRPr="000E685F">
              <w:rPr>
                <w:color w:val="000000"/>
                <w:sz w:val="20"/>
                <w:szCs w:val="20"/>
              </w:rPr>
              <w:t>Index.Keys</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71D7466C" w14:textId="77777777" w:rsidR="00DB51EA" w:rsidRPr="000E685F" w:rsidRDefault="00DB51EA" w:rsidP="00DB51EA">
            <w:pPr>
              <w:contextualSpacing/>
              <w:jc w:val="right"/>
              <w:rPr>
                <w:color w:val="000000"/>
                <w:sz w:val="20"/>
                <w:szCs w:val="20"/>
              </w:rPr>
            </w:pPr>
            <w:r w:rsidRPr="000E685F">
              <w:rPr>
                <w:color w:val="000000"/>
                <w:sz w:val="20"/>
                <w:szCs w:val="20"/>
              </w:rPr>
              <w:t>-159</w:t>
            </w:r>
          </w:p>
        </w:tc>
      </w:tr>
      <w:tr w:rsidR="00DB51EA" w14:paraId="2E3F35B2"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tcPr>
          <w:p w14:paraId="54CD1EC7" w14:textId="77777777" w:rsidR="00DB51EA" w:rsidRPr="000E685F" w:rsidRDefault="00DB51EA" w:rsidP="00DB51EA">
            <w:pPr>
              <w:contextualSpacing/>
              <w:rPr>
                <w:color w:val="000000"/>
                <w:sz w:val="20"/>
                <w:szCs w:val="20"/>
              </w:rPr>
            </w:pPr>
            <w:r>
              <w:rPr>
                <w:color w:val="000000"/>
                <w:sz w:val="20"/>
                <w:szCs w:val="20"/>
              </w:rPr>
              <w:t>lastData</w:t>
            </w:r>
          </w:p>
        </w:tc>
        <w:tc>
          <w:tcPr>
            <w:tcW w:w="2863" w:type="dxa"/>
            <w:tcBorders>
              <w:top w:val="single" w:sz="4" w:space="0" w:color="auto"/>
              <w:left w:val="single" w:sz="4" w:space="0" w:color="auto"/>
              <w:bottom w:val="single" w:sz="4" w:space="0" w:color="auto"/>
              <w:right w:val="single" w:sz="4" w:space="0" w:color="auto"/>
            </w:tcBorders>
            <w:noWrap/>
            <w:vAlign w:val="center"/>
          </w:tcPr>
          <w:p w14:paraId="5C229DBF" w14:textId="77777777" w:rsidR="00DB51EA" w:rsidRPr="000E685F" w:rsidRDefault="00DB51EA" w:rsidP="00DB51EA">
            <w:pPr>
              <w:contextualSpacing/>
              <w:rPr>
                <w:color w:val="000000"/>
                <w:sz w:val="20"/>
                <w:szCs w:val="20"/>
              </w:rPr>
            </w:pPr>
            <w:r>
              <w:rPr>
                <w:color w:val="000000"/>
                <w:sz w:val="20"/>
                <w:szCs w:val="20"/>
              </w:rPr>
              <w:t>long</w:t>
            </w:r>
          </w:p>
        </w:tc>
        <w:tc>
          <w:tcPr>
            <w:tcW w:w="2916" w:type="dxa"/>
            <w:tcBorders>
              <w:top w:val="single" w:sz="4" w:space="0" w:color="auto"/>
              <w:left w:val="single" w:sz="4" w:space="0" w:color="auto"/>
              <w:bottom w:val="single" w:sz="4" w:space="0" w:color="auto"/>
              <w:right w:val="single" w:sz="4" w:space="0" w:color="auto"/>
            </w:tcBorders>
            <w:noWrap/>
            <w:vAlign w:val="center"/>
          </w:tcPr>
          <w:p w14:paraId="370A7FFB" w14:textId="77777777" w:rsidR="00DB51EA" w:rsidRPr="000E685F" w:rsidRDefault="00DB51EA" w:rsidP="00DB51EA">
            <w:pPr>
              <w:contextualSpacing/>
              <w:rPr>
                <w:color w:val="000000"/>
                <w:sz w:val="20"/>
                <w:szCs w:val="20"/>
              </w:rPr>
            </w:pPr>
            <w:r>
              <w:rPr>
                <w:color w:val="000000"/>
                <w:sz w:val="20"/>
                <w:szCs w:val="20"/>
              </w:rPr>
              <w:t>Table.LastData</w:t>
            </w:r>
          </w:p>
        </w:tc>
        <w:tc>
          <w:tcPr>
            <w:tcW w:w="748" w:type="dxa"/>
            <w:tcBorders>
              <w:top w:val="single" w:sz="4" w:space="0" w:color="auto"/>
              <w:left w:val="single" w:sz="4" w:space="0" w:color="auto"/>
              <w:bottom w:val="single" w:sz="4" w:space="0" w:color="auto"/>
              <w:right w:val="single" w:sz="4" w:space="0" w:color="auto"/>
            </w:tcBorders>
            <w:noWrap/>
            <w:vAlign w:val="center"/>
          </w:tcPr>
          <w:p w14:paraId="28DC80A0" w14:textId="77777777" w:rsidR="00DB51EA" w:rsidRPr="000E685F" w:rsidRDefault="00DB51EA" w:rsidP="00DB51EA">
            <w:pPr>
              <w:contextualSpacing/>
              <w:jc w:val="right"/>
              <w:rPr>
                <w:color w:val="000000"/>
                <w:sz w:val="20"/>
                <w:szCs w:val="20"/>
              </w:rPr>
            </w:pPr>
            <w:r>
              <w:rPr>
                <w:color w:val="000000"/>
                <w:sz w:val="20"/>
                <w:szCs w:val="20"/>
              </w:rPr>
              <w:t>-258</w:t>
            </w:r>
          </w:p>
        </w:tc>
      </w:tr>
      <w:tr w:rsidR="00DB51EA" w14:paraId="37267E79"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49FBB0A6" w14:textId="77777777" w:rsidR="00DB51EA" w:rsidRPr="000E685F" w:rsidRDefault="00DB51EA" w:rsidP="00DB51EA">
            <w:pPr>
              <w:contextualSpacing/>
              <w:rPr>
                <w:color w:val="000000"/>
                <w:sz w:val="20"/>
                <w:szCs w:val="20"/>
              </w:rPr>
            </w:pPr>
            <w:r w:rsidRPr="000E685F">
              <w:rPr>
                <w:color w:val="000000"/>
                <w:sz w:val="20"/>
                <w:szCs w:val="20"/>
              </w:rPr>
              <w:t>map</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57B4B8FA" w14:textId="0B57C74D" w:rsidR="00DB51EA" w:rsidRPr="000E685F" w:rsidRDefault="00466921" w:rsidP="00DB51EA">
            <w:pPr>
              <w:contextualSpacing/>
              <w:rPr>
                <w:color w:val="000000"/>
                <w:sz w:val="20"/>
                <w:szCs w:val="20"/>
              </w:rPr>
            </w:pPr>
            <w:r>
              <w:rPr>
                <w:color w:val="000000"/>
                <w:sz w:val="20"/>
                <w:szCs w:val="20"/>
              </w:rPr>
              <w:t>C</w:t>
            </w:r>
            <w:r w:rsidR="00DB51EA" w:rsidRPr="000E685F">
              <w:rPr>
                <w:color w:val="000000"/>
                <w:sz w:val="20"/>
                <w:szCs w:val="20"/>
              </w:rPr>
              <w:t>Tree&lt;long</w:t>
            </w:r>
            <w:r w:rsidR="00D166FE">
              <w:rPr>
                <w:color w:val="000000"/>
                <w:sz w:val="20"/>
                <w:szCs w:val="20"/>
              </w:rPr>
              <w:t>,</w:t>
            </w:r>
            <w:r w:rsidR="00A15BB8">
              <w:rPr>
                <w:color w:val="000000"/>
                <w:sz w:val="20"/>
                <w:szCs w:val="20"/>
              </w:rPr>
              <w:t>long&gt;</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4B294582" w14:textId="3DF73A93" w:rsidR="00DB51EA" w:rsidRPr="000E685F" w:rsidRDefault="00DB51EA" w:rsidP="00DB51EA">
            <w:pPr>
              <w:contextualSpacing/>
              <w:rPr>
                <w:color w:val="000000"/>
                <w:sz w:val="20"/>
                <w:szCs w:val="20"/>
              </w:rPr>
            </w:pPr>
            <w:r w:rsidRPr="000E685F">
              <w:rPr>
                <w:color w:val="000000"/>
                <w:sz w:val="20"/>
                <w:szCs w:val="20"/>
              </w:rPr>
              <w:t>TransitionTableRowSet.</w:t>
            </w:r>
            <w:r w:rsidR="00857F73">
              <w:rPr>
                <w:color w:val="000000"/>
                <w:sz w:val="20"/>
                <w:szCs w:val="20"/>
              </w:rPr>
              <w:t>_</w:t>
            </w:r>
            <w:r w:rsidRPr="000E685F">
              <w:rPr>
                <w:color w:val="000000"/>
                <w:sz w:val="20"/>
                <w:szCs w:val="20"/>
              </w:rPr>
              <w:t>Map</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095C5B48" w14:textId="77777777" w:rsidR="00DB51EA" w:rsidRPr="000E685F" w:rsidRDefault="00DB51EA" w:rsidP="00DB51EA">
            <w:pPr>
              <w:contextualSpacing/>
              <w:jc w:val="right"/>
              <w:rPr>
                <w:color w:val="000000"/>
                <w:sz w:val="20"/>
                <w:szCs w:val="20"/>
              </w:rPr>
            </w:pPr>
            <w:r w:rsidRPr="000E685F">
              <w:rPr>
                <w:color w:val="000000"/>
                <w:sz w:val="20"/>
                <w:szCs w:val="20"/>
              </w:rPr>
              <w:t>-433</w:t>
            </w:r>
          </w:p>
        </w:tc>
      </w:tr>
      <w:tr w:rsidR="00DB51EA" w14:paraId="7FEFB9A9"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5ACEACF7" w14:textId="77777777" w:rsidR="00DB51EA" w:rsidRPr="000E685F" w:rsidRDefault="00DB51EA" w:rsidP="00DB51EA">
            <w:pPr>
              <w:contextualSpacing/>
              <w:rPr>
                <w:color w:val="000000"/>
                <w:sz w:val="20"/>
                <w:szCs w:val="20"/>
              </w:rPr>
            </w:pPr>
            <w:r w:rsidRPr="000E685F">
              <w:rPr>
                <w:color w:val="000000"/>
                <w:sz w:val="20"/>
                <w:szCs w:val="20"/>
              </w:rPr>
              <w:t>matches</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45CE64BC" w14:textId="77777777" w:rsidR="00DB51EA" w:rsidRPr="000E685F" w:rsidRDefault="00DB51EA" w:rsidP="00DB51EA">
            <w:pPr>
              <w:contextualSpacing/>
              <w:rPr>
                <w:color w:val="000000"/>
                <w:sz w:val="20"/>
                <w:szCs w:val="20"/>
              </w:rPr>
            </w:pPr>
            <w:r w:rsidRPr="000E685F">
              <w:rPr>
                <w:color w:val="000000"/>
                <w:sz w:val="20"/>
                <w:szCs w:val="20"/>
              </w:rPr>
              <w:t>BTree&lt;long,TypedValue&gt;</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19FB5472" w14:textId="77777777" w:rsidR="00DB51EA" w:rsidRPr="000E685F" w:rsidRDefault="00DB51EA" w:rsidP="00DB51EA">
            <w:pPr>
              <w:contextualSpacing/>
              <w:rPr>
                <w:color w:val="000000"/>
                <w:sz w:val="20"/>
                <w:szCs w:val="20"/>
              </w:rPr>
            </w:pPr>
            <w:r w:rsidRPr="000E685F">
              <w:rPr>
                <w:color w:val="000000"/>
                <w:sz w:val="20"/>
                <w:szCs w:val="20"/>
              </w:rPr>
              <w:t>Query._Matches</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59E34C37" w14:textId="77777777" w:rsidR="00DB51EA" w:rsidRPr="000E685F" w:rsidRDefault="00DB51EA" w:rsidP="00DB51EA">
            <w:pPr>
              <w:contextualSpacing/>
              <w:jc w:val="right"/>
              <w:rPr>
                <w:color w:val="000000"/>
                <w:sz w:val="20"/>
                <w:szCs w:val="20"/>
              </w:rPr>
            </w:pPr>
            <w:r w:rsidRPr="000E685F">
              <w:rPr>
                <w:color w:val="000000"/>
                <w:sz w:val="20"/>
                <w:szCs w:val="20"/>
              </w:rPr>
              <w:t>-182</w:t>
            </w:r>
          </w:p>
        </w:tc>
      </w:tr>
      <w:tr w:rsidR="00DB51EA" w14:paraId="7038091E"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2AB286E0" w14:textId="77777777" w:rsidR="00DB51EA" w:rsidRPr="000E685F" w:rsidRDefault="00DB51EA" w:rsidP="00DB51EA">
            <w:pPr>
              <w:contextualSpacing/>
              <w:rPr>
                <w:color w:val="000000"/>
                <w:sz w:val="20"/>
                <w:szCs w:val="20"/>
              </w:rPr>
            </w:pPr>
            <w:r w:rsidRPr="000E685F">
              <w:rPr>
                <w:color w:val="000000"/>
                <w:sz w:val="20"/>
                <w:szCs w:val="20"/>
              </w:rPr>
              <w:t>mtree</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1DED0A3B" w14:textId="6E89E2E9" w:rsidR="00DB51EA" w:rsidRPr="000E685F" w:rsidRDefault="00212E11" w:rsidP="00DB51EA">
            <w:pPr>
              <w:contextualSpacing/>
              <w:rPr>
                <w:color w:val="000000"/>
                <w:sz w:val="20"/>
                <w:szCs w:val="20"/>
              </w:rPr>
            </w:pPr>
            <w:r>
              <w:rPr>
                <w:color w:val="000000"/>
                <w:sz w:val="20"/>
                <w:szCs w:val="20"/>
              </w:rPr>
              <w:t>MTree</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29AE3E85" w14:textId="77777777" w:rsidR="00DB51EA" w:rsidRPr="000E685F" w:rsidRDefault="00DB51EA" w:rsidP="00DB51EA">
            <w:pPr>
              <w:contextualSpacing/>
              <w:rPr>
                <w:color w:val="000000"/>
                <w:sz w:val="20"/>
                <w:szCs w:val="20"/>
              </w:rPr>
            </w:pPr>
            <w:r w:rsidRPr="000E685F">
              <w:rPr>
                <w:color w:val="000000"/>
                <w:sz w:val="20"/>
                <w:szCs w:val="20"/>
              </w:rPr>
              <w:t>Index.Tree</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1CA139ED" w14:textId="77777777" w:rsidR="00DB51EA" w:rsidRPr="000E685F" w:rsidRDefault="00DB51EA" w:rsidP="00DB51EA">
            <w:pPr>
              <w:contextualSpacing/>
              <w:jc w:val="right"/>
              <w:rPr>
                <w:color w:val="000000"/>
                <w:sz w:val="20"/>
                <w:szCs w:val="20"/>
              </w:rPr>
            </w:pPr>
            <w:r w:rsidRPr="000E685F">
              <w:rPr>
                <w:color w:val="000000"/>
                <w:sz w:val="20"/>
                <w:szCs w:val="20"/>
              </w:rPr>
              <w:t>-164</w:t>
            </w:r>
          </w:p>
        </w:tc>
      </w:tr>
      <w:tr w:rsidR="00DB51EA" w14:paraId="68157F8C"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52627BD2" w14:textId="77777777" w:rsidR="00DB51EA" w:rsidRPr="000E685F" w:rsidRDefault="00DB51EA" w:rsidP="00DB51EA">
            <w:pPr>
              <w:contextualSpacing/>
              <w:rPr>
                <w:color w:val="000000"/>
                <w:sz w:val="20"/>
                <w:szCs w:val="20"/>
              </w:rPr>
            </w:pPr>
            <w:r w:rsidRPr="000E685F">
              <w:rPr>
                <w:color w:val="000000"/>
                <w:sz w:val="20"/>
                <w:szCs w:val="20"/>
              </w:rPr>
              <w:t>offset</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2735095F" w14:textId="7F50892E" w:rsidR="00DB51EA" w:rsidRPr="000E685F" w:rsidRDefault="00466921" w:rsidP="00DB51EA">
            <w:pPr>
              <w:contextualSpacing/>
              <w:rPr>
                <w:color w:val="000000"/>
                <w:sz w:val="20"/>
                <w:szCs w:val="20"/>
              </w:rPr>
            </w:pPr>
            <w:r w:rsidRPr="000E685F">
              <w:rPr>
                <w:color w:val="000000"/>
                <w:sz w:val="20"/>
                <w:szCs w:val="20"/>
              </w:rPr>
              <w:t>I</w:t>
            </w:r>
            <w:r w:rsidR="00DB51EA" w:rsidRPr="000E685F">
              <w:rPr>
                <w:color w:val="000000"/>
                <w:sz w:val="20"/>
                <w:szCs w:val="20"/>
              </w:rPr>
              <w:t>nt</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38B5526F" w14:textId="77777777" w:rsidR="00DB51EA" w:rsidRPr="000E685F" w:rsidRDefault="00DB51EA" w:rsidP="00DB51EA">
            <w:pPr>
              <w:contextualSpacing/>
              <w:rPr>
                <w:color w:val="000000"/>
                <w:sz w:val="20"/>
                <w:szCs w:val="20"/>
              </w:rPr>
            </w:pPr>
            <w:r w:rsidRPr="000E685F">
              <w:rPr>
                <w:color w:val="000000"/>
                <w:sz w:val="20"/>
                <w:szCs w:val="20"/>
              </w:rPr>
              <w:t>RowSetSection.Offset</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1F284CC2" w14:textId="77777777" w:rsidR="00DB51EA" w:rsidRPr="000E685F" w:rsidRDefault="00DB51EA" w:rsidP="00DB51EA">
            <w:pPr>
              <w:contextualSpacing/>
              <w:jc w:val="right"/>
              <w:rPr>
                <w:color w:val="000000"/>
                <w:sz w:val="20"/>
                <w:szCs w:val="20"/>
              </w:rPr>
            </w:pPr>
            <w:r w:rsidRPr="000E685F">
              <w:rPr>
                <w:color w:val="000000"/>
                <w:sz w:val="20"/>
                <w:szCs w:val="20"/>
              </w:rPr>
              <w:t>-438</w:t>
            </w:r>
          </w:p>
        </w:tc>
      </w:tr>
      <w:tr w:rsidR="00DB51EA" w14:paraId="297C44F2"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tcPr>
          <w:p w14:paraId="5D9158FD" w14:textId="77777777" w:rsidR="00DB51EA" w:rsidRDefault="00DB51EA" w:rsidP="00DB51EA">
            <w:pPr>
              <w:contextualSpacing/>
              <w:rPr>
                <w:color w:val="000000"/>
                <w:sz w:val="20"/>
                <w:szCs w:val="20"/>
              </w:rPr>
            </w:pPr>
            <w:r>
              <w:rPr>
                <w:color w:val="000000"/>
                <w:sz w:val="20"/>
                <w:szCs w:val="20"/>
              </w:rPr>
              <w:t>remoteCols</w:t>
            </w:r>
          </w:p>
        </w:tc>
        <w:tc>
          <w:tcPr>
            <w:tcW w:w="2863" w:type="dxa"/>
            <w:tcBorders>
              <w:top w:val="single" w:sz="4" w:space="0" w:color="auto"/>
              <w:left w:val="single" w:sz="4" w:space="0" w:color="auto"/>
              <w:bottom w:val="single" w:sz="4" w:space="0" w:color="auto"/>
              <w:right w:val="single" w:sz="4" w:space="0" w:color="auto"/>
            </w:tcBorders>
            <w:noWrap/>
            <w:vAlign w:val="center"/>
          </w:tcPr>
          <w:p w14:paraId="2C0FCE43" w14:textId="0012A35B" w:rsidR="00DB51EA" w:rsidRDefault="00466921" w:rsidP="00DB51EA">
            <w:pPr>
              <w:contextualSpacing/>
              <w:rPr>
                <w:color w:val="000000"/>
                <w:sz w:val="20"/>
                <w:szCs w:val="20"/>
              </w:rPr>
            </w:pPr>
            <w:r>
              <w:rPr>
                <w:color w:val="000000"/>
                <w:sz w:val="20"/>
                <w:szCs w:val="20"/>
              </w:rPr>
              <w:t>CList&lt;long&gt;</w:t>
            </w:r>
          </w:p>
        </w:tc>
        <w:tc>
          <w:tcPr>
            <w:tcW w:w="2916" w:type="dxa"/>
            <w:tcBorders>
              <w:top w:val="single" w:sz="4" w:space="0" w:color="auto"/>
              <w:left w:val="single" w:sz="4" w:space="0" w:color="auto"/>
              <w:bottom w:val="single" w:sz="4" w:space="0" w:color="auto"/>
              <w:right w:val="single" w:sz="4" w:space="0" w:color="auto"/>
            </w:tcBorders>
            <w:noWrap/>
            <w:vAlign w:val="center"/>
          </w:tcPr>
          <w:p w14:paraId="75689D7A" w14:textId="77777777" w:rsidR="00DB51EA" w:rsidRDefault="00DB51EA" w:rsidP="00DB51EA">
            <w:pPr>
              <w:contextualSpacing/>
              <w:rPr>
                <w:color w:val="000000"/>
                <w:sz w:val="20"/>
                <w:szCs w:val="20"/>
              </w:rPr>
            </w:pPr>
            <w:r>
              <w:rPr>
                <w:color w:val="000000"/>
                <w:sz w:val="20"/>
                <w:szCs w:val="20"/>
              </w:rPr>
              <w:t>RestRowSet.RemoteCols</w:t>
            </w:r>
          </w:p>
        </w:tc>
        <w:tc>
          <w:tcPr>
            <w:tcW w:w="748" w:type="dxa"/>
            <w:tcBorders>
              <w:top w:val="single" w:sz="4" w:space="0" w:color="auto"/>
              <w:left w:val="single" w:sz="4" w:space="0" w:color="auto"/>
              <w:bottom w:val="single" w:sz="4" w:space="0" w:color="auto"/>
              <w:right w:val="single" w:sz="4" w:space="0" w:color="auto"/>
            </w:tcBorders>
            <w:noWrap/>
            <w:vAlign w:val="center"/>
          </w:tcPr>
          <w:p w14:paraId="496E59EA" w14:textId="77777777" w:rsidR="00DB51EA" w:rsidRDefault="00DB51EA" w:rsidP="00DB51EA">
            <w:pPr>
              <w:contextualSpacing/>
              <w:jc w:val="right"/>
              <w:rPr>
                <w:color w:val="000000"/>
                <w:sz w:val="20"/>
                <w:szCs w:val="20"/>
              </w:rPr>
            </w:pPr>
            <w:r>
              <w:rPr>
                <w:color w:val="000000"/>
                <w:sz w:val="20"/>
                <w:szCs w:val="20"/>
              </w:rPr>
              <w:t>-373</w:t>
            </w:r>
          </w:p>
        </w:tc>
      </w:tr>
      <w:tr w:rsidR="00DB51EA" w14:paraId="3DEE328A"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tcPr>
          <w:p w14:paraId="1F6DB0B6" w14:textId="77777777" w:rsidR="00DB51EA" w:rsidRDefault="00DB51EA" w:rsidP="00DB51EA">
            <w:pPr>
              <w:contextualSpacing/>
              <w:rPr>
                <w:color w:val="000000"/>
                <w:sz w:val="20"/>
                <w:szCs w:val="20"/>
              </w:rPr>
            </w:pPr>
            <w:r>
              <w:rPr>
                <w:color w:val="000000"/>
                <w:sz w:val="20"/>
                <w:szCs w:val="20"/>
              </w:rPr>
              <w:t>remoteGroups</w:t>
            </w:r>
          </w:p>
        </w:tc>
        <w:tc>
          <w:tcPr>
            <w:tcW w:w="2863" w:type="dxa"/>
            <w:tcBorders>
              <w:top w:val="single" w:sz="4" w:space="0" w:color="auto"/>
              <w:left w:val="single" w:sz="4" w:space="0" w:color="auto"/>
              <w:bottom w:val="single" w:sz="4" w:space="0" w:color="auto"/>
              <w:right w:val="single" w:sz="4" w:space="0" w:color="auto"/>
            </w:tcBorders>
            <w:noWrap/>
            <w:vAlign w:val="center"/>
          </w:tcPr>
          <w:p w14:paraId="4E2103D1" w14:textId="77777777" w:rsidR="00DB51EA" w:rsidRDefault="00DB51EA" w:rsidP="00DB51EA">
            <w:pPr>
              <w:contextualSpacing/>
              <w:rPr>
                <w:color w:val="000000"/>
                <w:sz w:val="20"/>
                <w:szCs w:val="20"/>
              </w:rPr>
            </w:pPr>
            <w:r>
              <w:rPr>
                <w:color w:val="000000"/>
                <w:sz w:val="20"/>
                <w:szCs w:val="20"/>
              </w:rPr>
              <w:t>GroupSpecification</w:t>
            </w:r>
          </w:p>
        </w:tc>
        <w:tc>
          <w:tcPr>
            <w:tcW w:w="2916" w:type="dxa"/>
            <w:tcBorders>
              <w:top w:val="single" w:sz="4" w:space="0" w:color="auto"/>
              <w:left w:val="single" w:sz="4" w:space="0" w:color="auto"/>
              <w:bottom w:val="single" w:sz="4" w:space="0" w:color="auto"/>
              <w:right w:val="single" w:sz="4" w:space="0" w:color="auto"/>
            </w:tcBorders>
            <w:noWrap/>
            <w:vAlign w:val="center"/>
          </w:tcPr>
          <w:p w14:paraId="639C50A0" w14:textId="77777777" w:rsidR="00DB51EA" w:rsidRDefault="00DB51EA" w:rsidP="00DB51EA">
            <w:pPr>
              <w:contextualSpacing/>
              <w:rPr>
                <w:color w:val="000000"/>
                <w:sz w:val="20"/>
                <w:szCs w:val="20"/>
              </w:rPr>
            </w:pPr>
            <w:r>
              <w:rPr>
                <w:color w:val="000000"/>
                <w:sz w:val="20"/>
                <w:szCs w:val="20"/>
              </w:rPr>
              <w:t>RestRowSet.RemoteGroups</w:t>
            </w:r>
          </w:p>
        </w:tc>
        <w:tc>
          <w:tcPr>
            <w:tcW w:w="748" w:type="dxa"/>
            <w:tcBorders>
              <w:top w:val="single" w:sz="4" w:space="0" w:color="auto"/>
              <w:left w:val="single" w:sz="4" w:space="0" w:color="auto"/>
              <w:bottom w:val="single" w:sz="4" w:space="0" w:color="auto"/>
              <w:right w:val="single" w:sz="4" w:space="0" w:color="auto"/>
            </w:tcBorders>
            <w:noWrap/>
            <w:vAlign w:val="center"/>
          </w:tcPr>
          <w:p w14:paraId="7ECDF2F2" w14:textId="77777777" w:rsidR="00DB51EA" w:rsidRDefault="00DB51EA" w:rsidP="00DB51EA">
            <w:pPr>
              <w:contextualSpacing/>
              <w:jc w:val="right"/>
              <w:rPr>
                <w:color w:val="000000"/>
                <w:sz w:val="20"/>
                <w:szCs w:val="20"/>
              </w:rPr>
            </w:pPr>
            <w:r>
              <w:rPr>
                <w:color w:val="000000"/>
                <w:sz w:val="20"/>
                <w:szCs w:val="20"/>
              </w:rPr>
              <w:t>-374</w:t>
            </w:r>
          </w:p>
        </w:tc>
      </w:tr>
      <w:tr w:rsidR="00DB51EA" w14:paraId="2C7E9CC7"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tcPr>
          <w:p w14:paraId="76159F16" w14:textId="77777777" w:rsidR="00DB51EA" w:rsidRDefault="00DB51EA" w:rsidP="00DB51EA">
            <w:pPr>
              <w:contextualSpacing/>
              <w:rPr>
                <w:color w:val="000000"/>
                <w:sz w:val="20"/>
                <w:szCs w:val="20"/>
              </w:rPr>
            </w:pPr>
            <w:r>
              <w:rPr>
                <w:color w:val="000000"/>
                <w:sz w:val="20"/>
                <w:szCs w:val="20"/>
              </w:rPr>
              <w:t>restValue</w:t>
            </w:r>
          </w:p>
        </w:tc>
        <w:tc>
          <w:tcPr>
            <w:tcW w:w="2863" w:type="dxa"/>
            <w:tcBorders>
              <w:top w:val="single" w:sz="4" w:space="0" w:color="auto"/>
              <w:left w:val="single" w:sz="4" w:space="0" w:color="auto"/>
              <w:bottom w:val="single" w:sz="4" w:space="0" w:color="auto"/>
              <w:right w:val="single" w:sz="4" w:space="0" w:color="auto"/>
            </w:tcBorders>
            <w:noWrap/>
            <w:vAlign w:val="center"/>
          </w:tcPr>
          <w:p w14:paraId="36850FB8" w14:textId="77777777" w:rsidR="00DB51EA" w:rsidRDefault="00DB51EA" w:rsidP="00DB51EA">
            <w:pPr>
              <w:contextualSpacing/>
              <w:rPr>
                <w:color w:val="000000"/>
                <w:sz w:val="20"/>
                <w:szCs w:val="20"/>
              </w:rPr>
            </w:pPr>
            <w:r>
              <w:rPr>
                <w:color w:val="000000"/>
                <w:sz w:val="20"/>
                <w:szCs w:val="20"/>
              </w:rPr>
              <w:t>TArray</w:t>
            </w:r>
          </w:p>
        </w:tc>
        <w:tc>
          <w:tcPr>
            <w:tcW w:w="2916" w:type="dxa"/>
            <w:tcBorders>
              <w:top w:val="single" w:sz="4" w:space="0" w:color="auto"/>
              <w:left w:val="single" w:sz="4" w:space="0" w:color="auto"/>
              <w:bottom w:val="single" w:sz="4" w:space="0" w:color="auto"/>
              <w:right w:val="single" w:sz="4" w:space="0" w:color="auto"/>
            </w:tcBorders>
            <w:noWrap/>
            <w:vAlign w:val="center"/>
          </w:tcPr>
          <w:p w14:paraId="29B8E215" w14:textId="77777777" w:rsidR="00DB51EA" w:rsidRDefault="00DB51EA" w:rsidP="00DB51EA">
            <w:pPr>
              <w:contextualSpacing/>
              <w:rPr>
                <w:color w:val="000000"/>
                <w:sz w:val="20"/>
                <w:szCs w:val="20"/>
              </w:rPr>
            </w:pPr>
            <w:r>
              <w:rPr>
                <w:color w:val="000000"/>
                <w:sz w:val="20"/>
                <w:szCs w:val="20"/>
              </w:rPr>
              <w:t>RestRowSet.RestValue</w:t>
            </w:r>
          </w:p>
        </w:tc>
        <w:tc>
          <w:tcPr>
            <w:tcW w:w="748" w:type="dxa"/>
            <w:tcBorders>
              <w:top w:val="single" w:sz="4" w:space="0" w:color="auto"/>
              <w:left w:val="single" w:sz="4" w:space="0" w:color="auto"/>
              <w:bottom w:val="single" w:sz="4" w:space="0" w:color="auto"/>
              <w:right w:val="single" w:sz="4" w:space="0" w:color="auto"/>
            </w:tcBorders>
            <w:noWrap/>
            <w:vAlign w:val="center"/>
          </w:tcPr>
          <w:p w14:paraId="34C60A1C" w14:textId="77777777" w:rsidR="00DB51EA" w:rsidRDefault="00DB51EA" w:rsidP="00DB51EA">
            <w:pPr>
              <w:contextualSpacing/>
              <w:jc w:val="right"/>
              <w:rPr>
                <w:color w:val="000000"/>
                <w:sz w:val="20"/>
                <w:szCs w:val="20"/>
              </w:rPr>
            </w:pPr>
            <w:r>
              <w:rPr>
                <w:color w:val="000000"/>
                <w:sz w:val="20"/>
                <w:szCs w:val="20"/>
              </w:rPr>
              <w:t>-457</w:t>
            </w:r>
          </w:p>
        </w:tc>
      </w:tr>
      <w:tr w:rsidR="00DB51EA" w14:paraId="1397254E"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tcPr>
          <w:p w14:paraId="10515883" w14:textId="77777777" w:rsidR="00DB51EA" w:rsidRDefault="00DB51EA" w:rsidP="00DB51EA">
            <w:pPr>
              <w:contextualSpacing/>
              <w:rPr>
                <w:color w:val="000000"/>
                <w:sz w:val="20"/>
                <w:szCs w:val="20"/>
              </w:rPr>
            </w:pPr>
            <w:r>
              <w:rPr>
                <w:color w:val="000000"/>
                <w:sz w:val="20"/>
                <w:szCs w:val="20"/>
              </w:rPr>
              <w:t>restView</w:t>
            </w:r>
          </w:p>
        </w:tc>
        <w:tc>
          <w:tcPr>
            <w:tcW w:w="2863" w:type="dxa"/>
            <w:tcBorders>
              <w:top w:val="single" w:sz="4" w:space="0" w:color="auto"/>
              <w:left w:val="single" w:sz="4" w:space="0" w:color="auto"/>
              <w:bottom w:val="single" w:sz="4" w:space="0" w:color="auto"/>
              <w:right w:val="single" w:sz="4" w:space="0" w:color="auto"/>
            </w:tcBorders>
            <w:noWrap/>
            <w:vAlign w:val="center"/>
          </w:tcPr>
          <w:p w14:paraId="1BBD4161" w14:textId="77777777" w:rsidR="00DB51EA" w:rsidRDefault="00DB51EA" w:rsidP="00DB51EA">
            <w:pPr>
              <w:contextualSpacing/>
              <w:rPr>
                <w:color w:val="000000"/>
                <w:sz w:val="20"/>
                <w:szCs w:val="20"/>
              </w:rPr>
            </w:pPr>
            <w:r>
              <w:rPr>
                <w:color w:val="000000"/>
                <w:sz w:val="20"/>
                <w:szCs w:val="20"/>
              </w:rPr>
              <w:t>long</w:t>
            </w:r>
          </w:p>
        </w:tc>
        <w:tc>
          <w:tcPr>
            <w:tcW w:w="2916" w:type="dxa"/>
            <w:tcBorders>
              <w:top w:val="single" w:sz="4" w:space="0" w:color="auto"/>
              <w:left w:val="single" w:sz="4" w:space="0" w:color="auto"/>
              <w:bottom w:val="single" w:sz="4" w:space="0" w:color="auto"/>
              <w:right w:val="single" w:sz="4" w:space="0" w:color="auto"/>
            </w:tcBorders>
            <w:noWrap/>
            <w:vAlign w:val="center"/>
          </w:tcPr>
          <w:p w14:paraId="4681EB06" w14:textId="533BEBCB" w:rsidR="00DB51EA" w:rsidRDefault="00DB51EA" w:rsidP="00DB51EA">
            <w:pPr>
              <w:contextualSpacing/>
              <w:rPr>
                <w:color w:val="000000"/>
                <w:sz w:val="20"/>
                <w:szCs w:val="20"/>
              </w:rPr>
            </w:pPr>
            <w:r>
              <w:rPr>
                <w:color w:val="000000"/>
                <w:sz w:val="20"/>
                <w:szCs w:val="20"/>
              </w:rPr>
              <w:t>RestRowSet.</w:t>
            </w:r>
            <w:r w:rsidR="00C6739D">
              <w:rPr>
                <w:color w:val="000000"/>
                <w:sz w:val="20"/>
                <w:szCs w:val="20"/>
              </w:rPr>
              <w:t>_</w:t>
            </w:r>
            <w:r>
              <w:rPr>
                <w:color w:val="000000"/>
                <w:sz w:val="20"/>
                <w:szCs w:val="20"/>
              </w:rPr>
              <w:t>RestView</w:t>
            </w:r>
          </w:p>
        </w:tc>
        <w:tc>
          <w:tcPr>
            <w:tcW w:w="748" w:type="dxa"/>
            <w:tcBorders>
              <w:top w:val="single" w:sz="4" w:space="0" w:color="auto"/>
              <w:left w:val="single" w:sz="4" w:space="0" w:color="auto"/>
              <w:bottom w:val="single" w:sz="4" w:space="0" w:color="auto"/>
              <w:right w:val="single" w:sz="4" w:space="0" w:color="auto"/>
            </w:tcBorders>
            <w:noWrap/>
            <w:vAlign w:val="center"/>
          </w:tcPr>
          <w:p w14:paraId="01221548" w14:textId="77777777" w:rsidR="00DB51EA" w:rsidRDefault="00DB51EA" w:rsidP="00DB51EA">
            <w:pPr>
              <w:contextualSpacing/>
              <w:jc w:val="right"/>
              <w:rPr>
                <w:color w:val="000000"/>
                <w:sz w:val="20"/>
                <w:szCs w:val="20"/>
              </w:rPr>
            </w:pPr>
            <w:r>
              <w:rPr>
                <w:color w:val="000000"/>
                <w:sz w:val="20"/>
                <w:szCs w:val="20"/>
              </w:rPr>
              <w:t>-459</w:t>
            </w:r>
          </w:p>
        </w:tc>
      </w:tr>
      <w:tr w:rsidR="00DB51EA" w14:paraId="33C32781"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3E1A66E6" w14:textId="77777777" w:rsidR="00DB51EA" w:rsidRPr="000E685F" w:rsidRDefault="00DB51EA" w:rsidP="00DB51EA">
            <w:pPr>
              <w:contextualSpacing/>
              <w:rPr>
                <w:color w:val="000000"/>
                <w:sz w:val="20"/>
                <w:szCs w:val="20"/>
              </w:rPr>
            </w:pPr>
            <w:r w:rsidRPr="000E685F">
              <w:rPr>
                <w:color w:val="000000"/>
                <w:sz w:val="20"/>
                <w:szCs w:val="20"/>
              </w:rPr>
              <w:t>rmap</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15EA6DC8" w14:textId="08C105FC" w:rsidR="00DB51EA" w:rsidRPr="000E685F" w:rsidRDefault="00D166FE" w:rsidP="00DB51EA">
            <w:pPr>
              <w:contextualSpacing/>
              <w:rPr>
                <w:color w:val="000000"/>
                <w:sz w:val="20"/>
                <w:szCs w:val="20"/>
              </w:rPr>
            </w:pPr>
            <w:r>
              <w:rPr>
                <w:color w:val="000000"/>
                <w:sz w:val="20"/>
                <w:szCs w:val="20"/>
              </w:rPr>
              <w:t>C</w:t>
            </w:r>
            <w:r w:rsidR="00DB51EA" w:rsidRPr="000E685F">
              <w:rPr>
                <w:color w:val="000000"/>
                <w:sz w:val="20"/>
                <w:szCs w:val="20"/>
              </w:rPr>
              <w:t>Tree&lt;long,</w:t>
            </w:r>
            <w:r w:rsidR="00A15BB8">
              <w:rPr>
                <w:color w:val="000000"/>
                <w:sz w:val="20"/>
                <w:szCs w:val="20"/>
              </w:rPr>
              <w:t>long&gt;</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5D825E88" w14:textId="77777777" w:rsidR="00DB51EA" w:rsidRPr="000E685F" w:rsidRDefault="00DB51EA" w:rsidP="00DB51EA">
            <w:pPr>
              <w:contextualSpacing/>
              <w:rPr>
                <w:color w:val="000000"/>
                <w:sz w:val="20"/>
                <w:szCs w:val="20"/>
              </w:rPr>
            </w:pPr>
            <w:r w:rsidRPr="000E685F">
              <w:rPr>
                <w:color w:val="000000"/>
                <w:sz w:val="20"/>
                <w:szCs w:val="20"/>
              </w:rPr>
              <w:t>TransitionTableRowSet.RMap</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6D716F2E" w14:textId="77777777" w:rsidR="00DB51EA" w:rsidRPr="000E685F" w:rsidRDefault="00DB51EA" w:rsidP="00DB51EA">
            <w:pPr>
              <w:contextualSpacing/>
              <w:jc w:val="right"/>
              <w:rPr>
                <w:color w:val="000000"/>
                <w:sz w:val="20"/>
                <w:szCs w:val="20"/>
              </w:rPr>
            </w:pPr>
            <w:r w:rsidRPr="000E685F">
              <w:rPr>
                <w:color w:val="000000"/>
                <w:sz w:val="20"/>
                <w:szCs w:val="20"/>
              </w:rPr>
              <w:t>-434</w:t>
            </w:r>
          </w:p>
        </w:tc>
      </w:tr>
      <w:tr w:rsidR="00DB51EA" w14:paraId="21B75421"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60CF5A00" w14:textId="77777777" w:rsidR="00DB51EA" w:rsidRPr="000E685F" w:rsidRDefault="00DB51EA" w:rsidP="00DB51EA">
            <w:pPr>
              <w:contextualSpacing/>
              <w:rPr>
                <w:color w:val="000000"/>
                <w:sz w:val="20"/>
                <w:szCs w:val="20"/>
              </w:rPr>
            </w:pPr>
            <w:r w:rsidRPr="000E685F">
              <w:rPr>
                <w:color w:val="000000"/>
                <w:sz w:val="20"/>
                <w:szCs w:val="20"/>
              </w:rPr>
              <w:t>row</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0DBC9F8C" w14:textId="77777777" w:rsidR="00DB51EA" w:rsidRPr="000E685F" w:rsidRDefault="00DB51EA" w:rsidP="00DB51EA">
            <w:pPr>
              <w:contextualSpacing/>
              <w:rPr>
                <w:color w:val="000000"/>
                <w:sz w:val="20"/>
                <w:szCs w:val="20"/>
              </w:rPr>
            </w:pPr>
            <w:r w:rsidRPr="000E685F">
              <w:rPr>
                <w:color w:val="000000"/>
                <w:sz w:val="20"/>
                <w:szCs w:val="20"/>
              </w:rPr>
              <w:t>TRow</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184186C4" w14:textId="77777777" w:rsidR="00DB51EA" w:rsidRPr="000E685F" w:rsidRDefault="00DB51EA" w:rsidP="00DB51EA">
            <w:pPr>
              <w:contextualSpacing/>
              <w:rPr>
                <w:color w:val="000000"/>
                <w:sz w:val="20"/>
                <w:szCs w:val="20"/>
              </w:rPr>
            </w:pPr>
            <w:r w:rsidRPr="000E685F">
              <w:rPr>
                <w:color w:val="000000"/>
                <w:sz w:val="20"/>
                <w:szCs w:val="20"/>
              </w:rPr>
              <w:t>TrivialRowSet.Singleton</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24DBDCEE" w14:textId="77777777" w:rsidR="00DB51EA" w:rsidRPr="000E685F" w:rsidRDefault="00DB51EA" w:rsidP="00DB51EA">
            <w:pPr>
              <w:contextualSpacing/>
              <w:jc w:val="right"/>
              <w:rPr>
                <w:color w:val="000000"/>
                <w:sz w:val="20"/>
                <w:szCs w:val="20"/>
              </w:rPr>
            </w:pPr>
            <w:r w:rsidRPr="000E685F">
              <w:rPr>
                <w:color w:val="000000"/>
                <w:sz w:val="20"/>
                <w:szCs w:val="20"/>
              </w:rPr>
              <w:t>-405</w:t>
            </w:r>
          </w:p>
        </w:tc>
      </w:tr>
      <w:tr w:rsidR="00DB51EA" w14:paraId="55CB3378"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11233C46" w14:textId="77777777" w:rsidR="00DB51EA" w:rsidRPr="000E685F" w:rsidRDefault="00DB51EA" w:rsidP="00DB51EA">
            <w:pPr>
              <w:contextualSpacing/>
              <w:rPr>
                <w:color w:val="000000"/>
                <w:sz w:val="20"/>
                <w:szCs w:val="20"/>
              </w:rPr>
            </w:pPr>
            <w:r w:rsidRPr="000E685F">
              <w:rPr>
                <w:color w:val="000000"/>
                <w:sz w:val="20"/>
                <w:szCs w:val="20"/>
              </w:rPr>
              <w:t>rowOrder</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0FCC0B72" w14:textId="661198C6" w:rsidR="00DB51EA" w:rsidRPr="000E685F" w:rsidRDefault="00DB51EA" w:rsidP="00DB51EA">
            <w:pPr>
              <w:contextualSpacing/>
              <w:rPr>
                <w:color w:val="000000"/>
                <w:sz w:val="20"/>
                <w:szCs w:val="20"/>
              </w:rPr>
            </w:pPr>
            <w:r w:rsidRPr="000E685F">
              <w:rPr>
                <w:color w:val="000000"/>
                <w:sz w:val="20"/>
                <w:szCs w:val="20"/>
              </w:rPr>
              <w:t>CList&lt;</w:t>
            </w:r>
            <w:r w:rsidR="00A15BB8">
              <w:rPr>
                <w:color w:val="000000"/>
                <w:sz w:val="20"/>
                <w:szCs w:val="20"/>
              </w:rPr>
              <w:t>long&gt;</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21DFC8DE" w14:textId="77777777" w:rsidR="00DB51EA" w:rsidRPr="000E685F" w:rsidRDefault="00DB51EA" w:rsidP="00DB51EA">
            <w:pPr>
              <w:contextualSpacing/>
              <w:rPr>
                <w:color w:val="000000"/>
                <w:sz w:val="20"/>
                <w:szCs w:val="20"/>
              </w:rPr>
            </w:pPr>
            <w:r w:rsidRPr="000E685F">
              <w:rPr>
                <w:color w:val="000000"/>
                <w:sz w:val="20"/>
                <w:szCs w:val="20"/>
              </w:rPr>
              <w:t>RowSet.RowOrder</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2129A5D2" w14:textId="77777777" w:rsidR="00DB51EA" w:rsidRPr="000E685F" w:rsidRDefault="00DB51EA" w:rsidP="00DB51EA">
            <w:pPr>
              <w:contextualSpacing/>
              <w:jc w:val="right"/>
              <w:rPr>
                <w:color w:val="000000"/>
                <w:sz w:val="20"/>
                <w:szCs w:val="20"/>
              </w:rPr>
            </w:pPr>
            <w:r w:rsidRPr="000E685F">
              <w:rPr>
                <w:color w:val="000000"/>
                <w:sz w:val="20"/>
                <w:szCs w:val="20"/>
              </w:rPr>
              <w:t>-404</w:t>
            </w:r>
          </w:p>
        </w:tc>
      </w:tr>
      <w:tr w:rsidR="00DB51EA" w14:paraId="75C9970D"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6F8255B0" w14:textId="77777777" w:rsidR="00DB51EA" w:rsidRPr="000E685F" w:rsidRDefault="00DB51EA" w:rsidP="00DB51EA">
            <w:pPr>
              <w:contextualSpacing/>
              <w:rPr>
                <w:color w:val="000000"/>
                <w:sz w:val="20"/>
                <w:szCs w:val="20"/>
              </w:rPr>
            </w:pPr>
            <w:r w:rsidRPr="000E685F">
              <w:rPr>
                <w:color w:val="000000"/>
                <w:sz w:val="20"/>
                <w:szCs w:val="20"/>
              </w:rPr>
              <w:t>rows</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761E2BA2" w14:textId="1A887400" w:rsidR="00DB51EA" w:rsidRPr="000E685F" w:rsidRDefault="00466921" w:rsidP="00DB51EA">
            <w:pPr>
              <w:contextualSpacing/>
              <w:rPr>
                <w:color w:val="000000"/>
                <w:sz w:val="20"/>
                <w:szCs w:val="20"/>
              </w:rPr>
            </w:pPr>
            <w:r>
              <w:rPr>
                <w:color w:val="000000"/>
                <w:sz w:val="20"/>
                <w:szCs w:val="20"/>
              </w:rPr>
              <w:t>CL</w:t>
            </w:r>
            <w:r w:rsidR="00DB51EA" w:rsidRPr="000E685F">
              <w:rPr>
                <w:color w:val="000000"/>
                <w:sz w:val="20"/>
                <w:szCs w:val="20"/>
              </w:rPr>
              <w:t>ist&lt;TRow&gt;</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7E7CD8DD" w14:textId="77777777" w:rsidR="00DB51EA" w:rsidRPr="000E685F" w:rsidRDefault="00DB51EA" w:rsidP="00DB51EA">
            <w:pPr>
              <w:contextualSpacing/>
              <w:rPr>
                <w:color w:val="000000"/>
                <w:sz w:val="20"/>
                <w:szCs w:val="20"/>
              </w:rPr>
            </w:pPr>
            <w:r w:rsidRPr="000E685F">
              <w:rPr>
                <w:color w:val="000000"/>
                <w:sz w:val="20"/>
                <w:szCs w:val="20"/>
              </w:rPr>
              <w:t>RowSet._Rows</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16988F99" w14:textId="77777777" w:rsidR="00DB51EA" w:rsidRPr="000E685F" w:rsidRDefault="00DB51EA" w:rsidP="00DB51EA">
            <w:pPr>
              <w:contextualSpacing/>
              <w:jc w:val="right"/>
              <w:rPr>
                <w:color w:val="000000"/>
                <w:sz w:val="20"/>
                <w:szCs w:val="20"/>
              </w:rPr>
            </w:pPr>
            <w:r w:rsidRPr="000E685F">
              <w:rPr>
                <w:color w:val="000000"/>
                <w:sz w:val="20"/>
                <w:szCs w:val="20"/>
              </w:rPr>
              <w:t>-407</w:t>
            </w:r>
          </w:p>
        </w:tc>
      </w:tr>
      <w:tr w:rsidR="00DB51EA" w14:paraId="7685D5B3"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1D1962A1" w14:textId="77777777" w:rsidR="00DB51EA" w:rsidRPr="000E685F" w:rsidRDefault="00DB51EA" w:rsidP="00DB51EA">
            <w:pPr>
              <w:contextualSpacing/>
              <w:rPr>
                <w:color w:val="000000"/>
                <w:sz w:val="20"/>
                <w:szCs w:val="20"/>
              </w:rPr>
            </w:pPr>
            <w:r w:rsidRPr="000E685F">
              <w:rPr>
                <w:color w:val="000000"/>
                <w:sz w:val="20"/>
                <w:szCs w:val="20"/>
              </w:rPr>
              <w:t>second</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71E97E5F" w14:textId="77777777" w:rsidR="00DB51EA" w:rsidRPr="000E685F" w:rsidRDefault="00DB51EA" w:rsidP="00DB51EA">
            <w:pPr>
              <w:contextualSpacing/>
              <w:rPr>
                <w:color w:val="000000"/>
                <w:sz w:val="20"/>
                <w:szCs w:val="20"/>
              </w:rPr>
            </w:pPr>
            <w:r w:rsidRPr="000E685F">
              <w:rPr>
                <w:color w:val="000000"/>
                <w:sz w:val="20"/>
                <w:szCs w:val="20"/>
              </w:rPr>
              <w:t>long</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25A1F215" w14:textId="693D9575" w:rsidR="00DB51EA" w:rsidRPr="000E685F" w:rsidRDefault="00DB51EA" w:rsidP="00DB51EA">
            <w:pPr>
              <w:contextualSpacing/>
              <w:rPr>
                <w:color w:val="000000"/>
                <w:sz w:val="20"/>
                <w:szCs w:val="20"/>
              </w:rPr>
            </w:pPr>
            <w:r w:rsidRPr="000E685F">
              <w:rPr>
                <w:color w:val="000000"/>
                <w:sz w:val="20"/>
                <w:szCs w:val="20"/>
              </w:rPr>
              <w:t>JoinRowSet.</w:t>
            </w:r>
            <w:r w:rsidR="00466921">
              <w:rPr>
                <w:color w:val="000000"/>
                <w:sz w:val="20"/>
                <w:szCs w:val="20"/>
              </w:rPr>
              <w:t>J</w:t>
            </w:r>
            <w:r w:rsidRPr="000E685F">
              <w:rPr>
                <w:color w:val="000000"/>
                <w:sz w:val="20"/>
                <w:szCs w:val="20"/>
              </w:rPr>
              <w:t>Second</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50D0D4F0" w14:textId="77777777" w:rsidR="00DB51EA" w:rsidRPr="000E685F" w:rsidRDefault="00DB51EA" w:rsidP="00DB51EA">
            <w:pPr>
              <w:contextualSpacing/>
              <w:jc w:val="right"/>
              <w:rPr>
                <w:color w:val="000000"/>
                <w:sz w:val="20"/>
                <w:szCs w:val="20"/>
              </w:rPr>
            </w:pPr>
            <w:r w:rsidRPr="000E685F">
              <w:rPr>
                <w:color w:val="000000"/>
                <w:sz w:val="20"/>
                <w:szCs w:val="20"/>
              </w:rPr>
              <w:t>-448</w:t>
            </w:r>
          </w:p>
        </w:tc>
      </w:tr>
      <w:tr w:rsidR="00DB51EA" w14:paraId="0059FADA"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07641E0E" w14:textId="77777777" w:rsidR="00DB51EA" w:rsidRPr="000E685F" w:rsidRDefault="00DB51EA" w:rsidP="00DB51EA">
            <w:pPr>
              <w:contextualSpacing/>
              <w:rPr>
                <w:color w:val="000000"/>
                <w:sz w:val="20"/>
                <w:szCs w:val="20"/>
              </w:rPr>
            </w:pPr>
            <w:r w:rsidRPr="000E685F">
              <w:rPr>
                <w:color w:val="000000"/>
                <w:sz w:val="20"/>
                <w:szCs w:val="20"/>
              </w:rPr>
              <w:t>size</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26E1B376" w14:textId="77777777" w:rsidR="00DB51EA" w:rsidRPr="000E685F" w:rsidRDefault="00DB51EA" w:rsidP="00DB51EA">
            <w:pPr>
              <w:contextualSpacing/>
              <w:rPr>
                <w:color w:val="000000"/>
                <w:sz w:val="20"/>
                <w:szCs w:val="20"/>
              </w:rPr>
            </w:pPr>
            <w:r w:rsidRPr="000E685F">
              <w:rPr>
                <w:color w:val="000000"/>
                <w:sz w:val="20"/>
                <w:szCs w:val="20"/>
              </w:rPr>
              <w:t>int</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3BAE8E6F" w14:textId="77777777" w:rsidR="00DB51EA" w:rsidRPr="000E685F" w:rsidRDefault="00DB51EA" w:rsidP="00DB51EA">
            <w:pPr>
              <w:contextualSpacing/>
              <w:rPr>
                <w:color w:val="000000"/>
                <w:sz w:val="20"/>
                <w:szCs w:val="20"/>
              </w:rPr>
            </w:pPr>
            <w:r w:rsidRPr="000E685F">
              <w:rPr>
                <w:color w:val="000000"/>
                <w:sz w:val="20"/>
                <w:szCs w:val="20"/>
              </w:rPr>
              <w:t>RowSetSection.Size</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329B06A0" w14:textId="77777777" w:rsidR="00DB51EA" w:rsidRPr="000E685F" w:rsidRDefault="00DB51EA" w:rsidP="00DB51EA">
            <w:pPr>
              <w:contextualSpacing/>
              <w:jc w:val="right"/>
              <w:rPr>
                <w:color w:val="000000"/>
                <w:sz w:val="20"/>
                <w:szCs w:val="20"/>
              </w:rPr>
            </w:pPr>
            <w:r w:rsidRPr="000E685F">
              <w:rPr>
                <w:color w:val="000000"/>
                <w:sz w:val="20"/>
                <w:szCs w:val="20"/>
              </w:rPr>
              <w:t>-439</w:t>
            </w:r>
          </w:p>
        </w:tc>
      </w:tr>
      <w:tr w:rsidR="00DB51EA" w14:paraId="124EDF11"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16F91EB1" w14:textId="77777777" w:rsidR="00DB51EA" w:rsidRPr="000E685F" w:rsidRDefault="00DB51EA" w:rsidP="00DB51EA">
            <w:pPr>
              <w:contextualSpacing/>
              <w:rPr>
                <w:color w:val="000000"/>
                <w:sz w:val="20"/>
                <w:szCs w:val="20"/>
              </w:rPr>
            </w:pPr>
            <w:r w:rsidRPr="000E685F">
              <w:rPr>
                <w:color w:val="000000"/>
                <w:sz w:val="20"/>
                <w:szCs w:val="20"/>
              </w:rPr>
              <w:t>source</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6E1B2732" w14:textId="77777777" w:rsidR="00DB51EA" w:rsidRPr="000E685F" w:rsidRDefault="00DB51EA" w:rsidP="00DB51EA">
            <w:pPr>
              <w:contextualSpacing/>
              <w:rPr>
                <w:color w:val="000000"/>
                <w:sz w:val="20"/>
                <w:szCs w:val="20"/>
              </w:rPr>
            </w:pPr>
            <w:r w:rsidRPr="000E685F">
              <w:rPr>
                <w:color w:val="000000"/>
                <w:sz w:val="20"/>
                <w:szCs w:val="20"/>
              </w:rPr>
              <w:t>long</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22BB8888" w14:textId="77777777" w:rsidR="00DB51EA" w:rsidRPr="000E685F" w:rsidRDefault="00DB51EA" w:rsidP="00DB51EA">
            <w:pPr>
              <w:contextualSpacing/>
              <w:rPr>
                <w:color w:val="000000"/>
                <w:sz w:val="20"/>
                <w:szCs w:val="20"/>
              </w:rPr>
            </w:pPr>
            <w:r w:rsidRPr="000E685F">
              <w:rPr>
                <w:color w:val="000000"/>
                <w:sz w:val="20"/>
                <w:szCs w:val="20"/>
              </w:rPr>
              <w:t>From.Source</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0F718D85" w14:textId="77777777" w:rsidR="00DB51EA" w:rsidRPr="000E685F" w:rsidRDefault="00DB51EA" w:rsidP="00DB51EA">
            <w:pPr>
              <w:contextualSpacing/>
              <w:jc w:val="right"/>
              <w:rPr>
                <w:color w:val="000000"/>
                <w:sz w:val="20"/>
                <w:szCs w:val="20"/>
              </w:rPr>
            </w:pPr>
            <w:r w:rsidRPr="000E685F">
              <w:rPr>
                <w:color w:val="000000"/>
                <w:sz w:val="20"/>
                <w:szCs w:val="20"/>
              </w:rPr>
              <w:t>-151</w:t>
            </w:r>
          </w:p>
        </w:tc>
      </w:tr>
      <w:tr w:rsidR="0026364D" w14:paraId="20DADD6F"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tcPr>
          <w:p w14:paraId="4FD0CE90" w14:textId="3E88F9E6" w:rsidR="0026364D" w:rsidRPr="000E685F" w:rsidRDefault="0026364D" w:rsidP="00DB51EA">
            <w:pPr>
              <w:contextualSpacing/>
              <w:rPr>
                <w:color w:val="000000"/>
                <w:sz w:val="20"/>
                <w:szCs w:val="20"/>
              </w:rPr>
            </w:pPr>
            <w:r>
              <w:rPr>
                <w:color w:val="000000"/>
                <w:sz w:val="20"/>
                <w:szCs w:val="20"/>
              </w:rPr>
              <w:t>sImap</w:t>
            </w:r>
          </w:p>
        </w:tc>
        <w:tc>
          <w:tcPr>
            <w:tcW w:w="2863" w:type="dxa"/>
            <w:tcBorders>
              <w:top w:val="single" w:sz="4" w:space="0" w:color="auto"/>
              <w:left w:val="single" w:sz="4" w:space="0" w:color="auto"/>
              <w:bottom w:val="single" w:sz="4" w:space="0" w:color="auto"/>
              <w:right w:val="single" w:sz="4" w:space="0" w:color="auto"/>
            </w:tcBorders>
            <w:noWrap/>
            <w:vAlign w:val="center"/>
          </w:tcPr>
          <w:p w14:paraId="18914607" w14:textId="1FD27082" w:rsidR="0026364D" w:rsidRPr="000E685F" w:rsidRDefault="0026364D" w:rsidP="00DB51EA">
            <w:pPr>
              <w:contextualSpacing/>
              <w:rPr>
                <w:color w:val="000000"/>
                <w:sz w:val="20"/>
                <w:szCs w:val="20"/>
              </w:rPr>
            </w:pPr>
            <w:r>
              <w:rPr>
                <w:color w:val="000000"/>
                <w:sz w:val="20"/>
                <w:szCs w:val="20"/>
              </w:rPr>
              <w:t>CTree&lt;long,long&gt;</w:t>
            </w:r>
          </w:p>
        </w:tc>
        <w:tc>
          <w:tcPr>
            <w:tcW w:w="2916" w:type="dxa"/>
            <w:tcBorders>
              <w:top w:val="single" w:sz="4" w:space="0" w:color="auto"/>
              <w:left w:val="single" w:sz="4" w:space="0" w:color="auto"/>
              <w:bottom w:val="single" w:sz="4" w:space="0" w:color="auto"/>
              <w:right w:val="single" w:sz="4" w:space="0" w:color="auto"/>
            </w:tcBorders>
            <w:noWrap/>
            <w:vAlign w:val="center"/>
          </w:tcPr>
          <w:p w14:paraId="18383A9C" w14:textId="0285D228" w:rsidR="0026364D" w:rsidRPr="000E685F" w:rsidRDefault="0026364D" w:rsidP="00DB51EA">
            <w:pPr>
              <w:contextualSpacing/>
              <w:rPr>
                <w:color w:val="000000"/>
                <w:sz w:val="20"/>
                <w:szCs w:val="20"/>
              </w:rPr>
            </w:pPr>
            <w:r>
              <w:rPr>
                <w:color w:val="000000"/>
                <w:sz w:val="20"/>
                <w:szCs w:val="20"/>
              </w:rPr>
              <w:t>RowSet.SIMap</w:t>
            </w:r>
          </w:p>
        </w:tc>
        <w:tc>
          <w:tcPr>
            <w:tcW w:w="748" w:type="dxa"/>
            <w:tcBorders>
              <w:top w:val="single" w:sz="4" w:space="0" w:color="auto"/>
              <w:left w:val="single" w:sz="4" w:space="0" w:color="auto"/>
              <w:bottom w:val="single" w:sz="4" w:space="0" w:color="auto"/>
              <w:right w:val="single" w:sz="4" w:space="0" w:color="auto"/>
            </w:tcBorders>
            <w:noWrap/>
            <w:vAlign w:val="center"/>
          </w:tcPr>
          <w:p w14:paraId="402D31C3" w14:textId="37425822" w:rsidR="0026364D" w:rsidRPr="000E685F" w:rsidRDefault="0026364D" w:rsidP="00DB51EA">
            <w:pPr>
              <w:contextualSpacing/>
              <w:jc w:val="right"/>
              <w:rPr>
                <w:color w:val="000000"/>
                <w:sz w:val="20"/>
                <w:szCs w:val="20"/>
              </w:rPr>
            </w:pPr>
            <w:r>
              <w:rPr>
                <w:color w:val="000000"/>
                <w:sz w:val="20"/>
                <w:szCs w:val="20"/>
              </w:rPr>
              <w:t>-214</w:t>
            </w:r>
          </w:p>
        </w:tc>
      </w:tr>
      <w:tr w:rsidR="00DB51EA" w14:paraId="75555062"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76D0480B" w14:textId="77777777" w:rsidR="00DB51EA" w:rsidRPr="000E685F" w:rsidRDefault="00DB51EA" w:rsidP="00DB51EA">
            <w:pPr>
              <w:contextualSpacing/>
              <w:rPr>
                <w:color w:val="000000"/>
                <w:sz w:val="20"/>
                <w:szCs w:val="20"/>
              </w:rPr>
            </w:pPr>
            <w:r w:rsidRPr="000E685F">
              <w:rPr>
                <w:color w:val="000000"/>
                <w:sz w:val="20"/>
                <w:szCs w:val="20"/>
              </w:rPr>
              <w:t>sqlRows</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2F68C908" w14:textId="4D70F428" w:rsidR="00DB51EA" w:rsidRPr="000E685F" w:rsidRDefault="00466921" w:rsidP="00DB51EA">
            <w:pPr>
              <w:contextualSpacing/>
              <w:rPr>
                <w:color w:val="000000"/>
                <w:sz w:val="20"/>
                <w:szCs w:val="20"/>
              </w:rPr>
            </w:pPr>
            <w:r>
              <w:rPr>
                <w:color w:val="000000"/>
                <w:sz w:val="20"/>
                <w:szCs w:val="20"/>
              </w:rPr>
              <w:t>C</w:t>
            </w:r>
            <w:r w:rsidR="00DB51EA" w:rsidRPr="000E685F">
              <w:rPr>
                <w:color w:val="000000"/>
                <w:sz w:val="20"/>
                <w:szCs w:val="20"/>
              </w:rPr>
              <w:t>List&lt;</w:t>
            </w:r>
            <w:r w:rsidR="00A15BB8">
              <w:rPr>
                <w:color w:val="000000"/>
                <w:sz w:val="20"/>
                <w:szCs w:val="20"/>
              </w:rPr>
              <w:t>long&gt;</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61F4F545" w14:textId="77777777" w:rsidR="00DB51EA" w:rsidRPr="000E685F" w:rsidRDefault="00DB51EA" w:rsidP="00DB51EA">
            <w:pPr>
              <w:contextualSpacing/>
              <w:rPr>
                <w:color w:val="000000"/>
                <w:sz w:val="20"/>
                <w:szCs w:val="20"/>
              </w:rPr>
            </w:pPr>
            <w:r w:rsidRPr="000E685F">
              <w:rPr>
                <w:color w:val="000000"/>
                <w:sz w:val="20"/>
                <w:szCs w:val="20"/>
              </w:rPr>
              <w:t>SqlRowSet.SqlRows</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0D724F35" w14:textId="77777777" w:rsidR="00DB51EA" w:rsidRPr="000E685F" w:rsidRDefault="00DB51EA" w:rsidP="00DB51EA">
            <w:pPr>
              <w:contextualSpacing/>
              <w:jc w:val="right"/>
              <w:rPr>
                <w:color w:val="000000"/>
                <w:sz w:val="20"/>
                <w:szCs w:val="20"/>
              </w:rPr>
            </w:pPr>
            <w:r w:rsidRPr="000E685F">
              <w:rPr>
                <w:color w:val="000000"/>
                <w:sz w:val="20"/>
                <w:szCs w:val="20"/>
              </w:rPr>
              <w:t>-413</w:t>
            </w:r>
          </w:p>
        </w:tc>
      </w:tr>
      <w:tr w:rsidR="00DB51EA" w14:paraId="14B8C303"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70A4B1B0" w14:textId="77777777" w:rsidR="00DB51EA" w:rsidRPr="000E685F" w:rsidRDefault="00DB51EA" w:rsidP="00DB51EA">
            <w:pPr>
              <w:contextualSpacing/>
              <w:rPr>
                <w:color w:val="000000"/>
                <w:sz w:val="20"/>
                <w:szCs w:val="20"/>
              </w:rPr>
            </w:pPr>
            <w:r w:rsidRPr="000E685F">
              <w:rPr>
                <w:color w:val="000000"/>
                <w:sz w:val="20"/>
                <w:szCs w:val="20"/>
              </w:rPr>
              <w:t>table</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7941ABA3" w14:textId="77777777" w:rsidR="00DB51EA" w:rsidRPr="000E685F" w:rsidRDefault="00DB51EA" w:rsidP="00DB51EA">
            <w:pPr>
              <w:contextualSpacing/>
              <w:rPr>
                <w:color w:val="000000"/>
                <w:sz w:val="20"/>
                <w:szCs w:val="20"/>
              </w:rPr>
            </w:pPr>
            <w:r>
              <w:rPr>
                <w:color w:val="000000"/>
                <w:sz w:val="20"/>
                <w:szCs w:val="20"/>
              </w:rPr>
              <w:t>long</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67629269" w14:textId="77777777" w:rsidR="00DB51EA" w:rsidRPr="000E685F" w:rsidRDefault="00DB51EA" w:rsidP="00DB51EA">
            <w:pPr>
              <w:contextualSpacing/>
              <w:rPr>
                <w:color w:val="000000"/>
                <w:sz w:val="20"/>
                <w:szCs w:val="20"/>
              </w:rPr>
            </w:pPr>
            <w:r w:rsidRPr="000E685F">
              <w:rPr>
                <w:color w:val="000000"/>
                <w:sz w:val="20"/>
                <w:szCs w:val="20"/>
              </w:rPr>
              <w:t>IndexRowSet.IxTable</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4B97AC45" w14:textId="77777777" w:rsidR="00DB51EA" w:rsidRPr="000E685F" w:rsidRDefault="00DB51EA" w:rsidP="00DB51EA">
            <w:pPr>
              <w:contextualSpacing/>
              <w:jc w:val="right"/>
              <w:rPr>
                <w:color w:val="000000"/>
                <w:sz w:val="20"/>
                <w:szCs w:val="20"/>
              </w:rPr>
            </w:pPr>
            <w:r w:rsidRPr="000E685F">
              <w:rPr>
                <w:color w:val="000000"/>
                <w:sz w:val="20"/>
                <w:szCs w:val="20"/>
              </w:rPr>
              <w:t>-409</w:t>
            </w:r>
          </w:p>
        </w:tc>
      </w:tr>
      <w:tr w:rsidR="00DB51EA" w14:paraId="06D58131"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0F1E0BCE" w14:textId="77777777" w:rsidR="00DB51EA" w:rsidRPr="000E685F" w:rsidRDefault="00DB51EA" w:rsidP="00DB51EA">
            <w:pPr>
              <w:contextualSpacing/>
              <w:rPr>
                <w:color w:val="000000"/>
                <w:sz w:val="20"/>
                <w:szCs w:val="20"/>
              </w:rPr>
            </w:pPr>
            <w:r w:rsidRPr="000E685F">
              <w:rPr>
                <w:color w:val="000000"/>
                <w:sz w:val="20"/>
                <w:szCs w:val="20"/>
              </w:rPr>
              <w:t>tabledefpos</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0EB79CC7" w14:textId="77777777" w:rsidR="00DB51EA" w:rsidRPr="000E685F" w:rsidRDefault="00DB51EA" w:rsidP="00DB51EA">
            <w:pPr>
              <w:contextualSpacing/>
              <w:rPr>
                <w:color w:val="000000"/>
                <w:sz w:val="20"/>
                <w:szCs w:val="20"/>
              </w:rPr>
            </w:pPr>
            <w:r w:rsidRPr="000E685F">
              <w:rPr>
                <w:color w:val="000000"/>
                <w:sz w:val="20"/>
                <w:szCs w:val="20"/>
              </w:rPr>
              <w:t>long</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350647F3" w14:textId="77777777" w:rsidR="00DB51EA" w:rsidRPr="000E685F" w:rsidRDefault="00DB51EA" w:rsidP="00DB51EA">
            <w:pPr>
              <w:contextualSpacing/>
              <w:rPr>
                <w:color w:val="000000"/>
                <w:sz w:val="20"/>
                <w:szCs w:val="20"/>
              </w:rPr>
            </w:pPr>
            <w:r w:rsidRPr="000E685F">
              <w:rPr>
                <w:color w:val="000000"/>
                <w:sz w:val="20"/>
                <w:szCs w:val="20"/>
              </w:rPr>
              <w:t>SqlInsert._Table</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4D02FDF5" w14:textId="77777777" w:rsidR="00DB51EA" w:rsidRPr="000E685F" w:rsidRDefault="00DB51EA" w:rsidP="00DB51EA">
            <w:pPr>
              <w:contextualSpacing/>
              <w:jc w:val="right"/>
              <w:rPr>
                <w:color w:val="000000"/>
                <w:sz w:val="20"/>
                <w:szCs w:val="20"/>
              </w:rPr>
            </w:pPr>
            <w:r w:rsidRPr="000E685F">
              <w:rPr>
                <w:color w:val="000000"/>
                <w:sz w:val="20"/>
                <w:szCs w:val="20"/>
              </w:rPr>
              <w:t>-154</w:t>
            </w:r>
          </w:p>
        </w:tc>
      </w:tr>
      <w:tr w:rsidR="00DB51EA" w14:paraId="566DFECE"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47C9D877" w14:textId="77777777" w:rsidR="00DB51EA" w:rsidRPr="000E685F" w:rsidRDefault="00DB51EA" w:rsidP="00DB51EA">
            <w:pPr>
              <w:contextualSpacing/>
              <w:rPr>
                <w:color w:val="000000"/>
                <w:sz w:val="20"/>
                <w:szCs w:val="20"/>
              </w:rPr>
            </w:pPr>
            <w:r w:rsidRPr="000E685F">
              <w:rPr>
                <w:color w:val="000000"/>
                <w:sz w:val="20"/>
                <w:szCs w:val="20"/>
              </w:rPr>
              <w:t>targetAc</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258238C1" w14:textId="77777777" w:rsidR="00DB51EA" w:rsidRPr="000E685F" w:rsidRDefault="00DB51EA" w:rsidP="00DB51EA">
            <w:pPr>
              <w:contextualSpacing/>
              <w:rPr>
                <w:color w:val="000000"/>
                <w:sz w:val="20"/>
                <w:szCs w:val="20"/>
              </w:rPr>
            </w:pPr>
            <w:r w:rsidRPr="000E685F">
              <w:rPr>
                <w:color w:val="000000"/>
                <w:sz w:val="20"/>
                <w:szCs w:val="20"/>
              </w:rPr>
              <w:t>Activation</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0FC810B1" w14:textId="77777777" w:rsidR="00DB51EA" w:rsidRPr="000E685F" w:rsidRDefault="00DB51EA" w:rsidP="00DB51EA">
            <w:pPr>
              <w:contextualSpacing/>
              <w:rPr>
                <w:color w:val="000000"/>
                <w:sz w:val="20"/>
                <w:szCs w:val="20"/>
              </w:rPr>
            </w:pPr>
            <w:r w:rsidRPr="000E685F">
              <w:rPr>
                <w:color w:val="000000"/>
                <w:sz w:val="20"/>
                <w:szCs w:val="20"/>
              </w:rPr>
              <w:t>TransitionRowSet.TargetAc</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09352235" w14:textId="77777777" w:rsidR="00DB51EA" w:rsidRPr="000E685F" w:rsidRDefault="00DB51EA" w:rsidP="00DB51EA">
            <w:pPr>
              <w:contextualSpacing/>
              <w:jc w:val="right"/>
              <w:rPr>
                <w:color w:val="000000"/>
                <w:sz w:val="20"/>
                <w:szCs w:val="20"/>
              </w:rPr>
            </w:pPr>
            <w:r w:rsidRPr="000E685F">
              <w:rPr>
                <w:color w:val="000000"/>
                <w:sz w:val="20"/>
                <w:szCs w:val="20"/>
              </w:rPr>
              <w:t>-430</w:t>
            </w:r>
          </w:p>
        </w:tc>
      </w:tr>
      <w:tr w:rsidR="00DB51EA" w14:paraId="35CEC9C2"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728E7E53" w14:textId="77777777" w:rsidR="00DB51EA" w:rsidRPr="000E685F" w:rsidRDefault="00DB51EA" w:rsidP="00DB51EA">
            <w:pPr>
              <w:contextualSpacing/>
              <w:rPr>
                <w:color w:val="000000"/>
                <w:sz w:val="20"/>
                <w:szCs w:val="20"/>
              </w:rPr>
            </w:pPr>
            <w:r w:rsidRPr="000E685F">
              <w:rPr>
                <w:color w:val="000000"/>
                <w:sz w:val="20"/>
                <w:szCs w:val="20"/>
              </w:rPr>
              <w:t>tree</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5F912B7D" w14:textId="77777777" w:rsidR="00DB51EA" w:rsidRPr="000E685F" w:rsidRDefault="00DB51EA" w:rsidP="00DB51EA">
            <w:pPr>
              <w:contextualSpacing/>
              <w:rPr>
                <w:color w:val="000000"/>
                <w:sz w:val="20"/>
                <w:szCs w:val="20"/>
              </w:rPr>
            </w:pPr>
            <w:r w:rsidRPr="000E685F">
              <w:rPr>
                <w:color w:val="000000"/>
                <w:sz w:val="20"/>
                <w:szCs w:val="20"/>
              </w:rPr>
              <w:t>RTree</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5F3E45A2" w14:textId="77777777" w:rsidR="00DB51EA" w:rsidRPr="000E685F" w:rsidRDefault="00DB51EA" w:rsidP="00DB51EA">
            <w:pPr>
              <w:contextualSpacing/>
              <w:rPr>
                <w:color w:val="000000"/>
                <w:sz w:val="20"/>
                <w:szCs w:val="20"/>
              </w:rPr>
            </w:pPr>
            <w:r w:rsidRPr="000E685F">
              <w:rPr>
                <w:color w:val="000000"/>
                <w:sz w:val="20"/>
                <w:szCs w:val="20"/>
              </w:rPr>
              <w:t>OrderedRowSet._RTree</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73022EEA" w14:textId="77777777" w:rsidR="00DB51EA" w:rsidRPr="000E685F" w:rsidRDefault="00DB51EA" w:rsidP="00DB51EA">
            <w:pPr>
              <w:contextualSpacing/>
              <w:jc w:val="right"/>
              <w:rPr>
                <w:color w:val="000000"/>
                <w:sz w:val="20"/>
                <w:szCs w:val="20"/>
              </w:rPr>
            </w:pPr>
            <w:r w:rsidRPr="000E685F">
              <w:rPr>
                <w:color w:val="000000"/>
                <w:sz w:val="20"/>
                <w:szCs w:val="20"/>
              </w:rPr>
              <w:t>-412</w:t>
            </w:r>
          </w:p>
        </w:tc>
      </w:tr>
      <w:tr w:rsidR="00C6739D" w14:paraId="3ADE9F32" w14:textId="77777777" w:rsidTr="000E132B">
        <w:tc>
          <w:tcPr>
            <w:tcW w:w="1707" w:type="dxa"/>
            <w:tcBorders>
              <w:top w:val="single" w:sz="4" w:space="0" w:color="auto"/>
              <w:left w:val="single" w:sz="4" w:space="0" w:color="auto"/>
              <w:bottom w:val="single" w:sz="4" w:space="0" w:color="auto"/>
              <w:right w:val="single" w:sz="4" w:space="0" w:color="auto"/>
            </w:tcBorders>
            <w:noWrap/>
            <w:vAlign w:val="center"/>
            <w:hideMark/>
          </w:tcPr>
          <w:p w14:paraId="22635966" w14:textId="77777777" w:rsidR="00C6739D" w:rsidRPr="000E685F" w:rsidRDefault="00C6739D" w:rsidP="000E132B">
            <w:pPr>
              <w:contextualSpacing/>
              <w:rPr>
                <w:color w:val="000000"/>
                <w:sz w:val="20"/>
                <w:szCs w:val="20"/>
              </w:rPr>
            </w:pPr>
            <w:r>
              <w:rPr>
                <w:color w:val="000000"/>
                <w:sz w:val="20"/>
                <w:szCs w:val="20"/>
              </w:rPr>
              <w:t>trueR</w:t>
            </w:r>
            <w:r w:rsidRPr="000E685F">
              <w:rPr>
                <w:color w:val="000000"/>
                <w:sz w:val="20"/>
                <w:szCs w:val="20"/>
              </w:rPr>
              <w:t>esult</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586974D3" w14:textId="77777777" w:rsidR="00C6739D" w:rsidRPr="000E685F" w:rsidRDefault="00C6739D" w:rsidP="000E132B">
            <w:pPr>
              <w:contextualSpacing/>
              <w:rPr>
                <w:color w:val="000000"/>
                <w:sz w:val="20"/>
                <w:szCs w:val="20"/>
              </w:rPr>
            </w:pPr>
            <w:r>
              <w:rPr>
                <w:color w:val="000000"/>
                <w:sz w:val="20"/>
                <w:szCs w:val="20"/>
              </w:rPr>
              <w:t>long</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60B39A2B" w14:textId="77777777" w:rsidR="00C6739D" w:rsidRPr="000E685F" w:rsidRDefault="00C6739D" w:rsidP="000E132B">
            <w:pPr>
              <w:contextualSpacing/>
              <w:rPr>
                <w:color w:val="000000"/>
                <w:sz w:val="20"/>
                <w:szCs w:val="20"/>
              </w:rPr>
            </w:pPr>
            <w:r>
              <w:rPr>
                <w:color w:val="000000"/>
                <w:sz w:val="20"/>
                <w:szCs w:val="20"/>
              </w:rPr>
              <w:t>TrueRowSet</w:t>
            </w:r>
            <w:r w:rsidRPr="000E685F">
              <w:rPr>
                <w:color w:val="000000"/>
                <w:sz w:val="20"/>
                <w:szCs w:val="20"/>
              </w:rPr>
              <w:t>.</w:t>
            </w:r>
            <w:r>
              <w:rPr>
                <w:color w:val="000000"/>
                <w:sz w:val="20"/>
                <w:szCs w:val="20"/>
              </w:rPr>
              <w:t>True</w:t>
            </w:r>
            <w:r w:rsidRPr="000E685F">
              <w:rPr>
                <w:color w:val="000000"/>
                <w:sz w:val="20"/>
                <w:szCs w:val="20"/>
              </w:rPr>
              <w:t>Result</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652E4374" w14:textId="77777777" w:rsidR="00C6739D" w:rsidRPr="000E685F" w:rsidRDefault="00C6739D" w:rsidP="000E132B">
            <w:pPr>
              <w:contextualSpacing/>
              <w:jc w:val="right"/>
              <w:rPr>
                <w:color w:val="000000"/>
                <w:sz w:val="20"/>
                <w:szCs w:val="20"/>
              </w:rPr>
            </w:pPr>
            <w:r w:rsidRPr="000E685F">
              <w:rPr>
                <w:color w:val="000000"/>
                <w:sz w:val="20"/>
                <w:szCs w:val="20"/>
              </w:rPr>
              <w:t>-437</w:t>
            </w:r>
          </w:p>
        </w:tc>
      </w:tr>
      <w:tr w:rsidR="00DB51EA" w14:paraId="48FFC42F"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tcPr>
          <w:p w14:paraId="591EEFF7" w14:textId="77777777" w:rsidR="00DB51EA" w:rsidRPr="000E685F" w:rsidRDefault="00DB51EA" w:rsidP="00DB51EA">
            <w:pPr>
              <w:contextualSpacing/>
              <w:rPr>
                <w:color w:val="000000"/>
                <w:sz w:val="20"/>
                <w:szCs w:val="20"/>
              </w:rPr>
            </w:pPr>
            <w:r>
              <w:rPr>
                <w:color w:val="000000"/>
                <w:sz w:val="20"/>
                <w:szCs w:val="20"/>
              </w:rPr>
              <w:t>usingCols</w:t>
            </w:r>
          </w:p>
        </w:tc>
        <w:tc>
          <w:tcPr>
            <w:tcW w:w="2863" w:type="dxa"/>
            <w:tcBorders>
              <w:top w:val="single" w:sz="4" w:space="0" w:color="auto"/>
              <w:left w:val="single" w:sz="4" w:space="0" w:color="auto"/>
              <w:bottom w:val="single" w:sz="4" w:space="0" w:color="auto"/>
              <w:right w:val="single" w:sz="4" w:space="0" w:color="auto"/>
            </w:tcBorders>
            <w:noWrap/>
            <w:vAlign w:val="center"/>
          </w:tcPr>
          <w:p w14:paraId="12E8C46E" w14:textId="7D17AD77" w:rsidR="00DB51EA" w:rsidRPr="000E685F" w:rsidRDefault="00466921" w:rsidP="00DB51EA">
            <w:pPr>
              <w:contextualSpacing/>
              <w:rPr>
                <w:color w:val="000000"/>
                <w:sz w:val="20"/>
                <w:szCs w:val="20"/>
              </w:rPr>
            </w:pPr>
            <w:r>
              <w:rPr>
                <w:color w:val="000000"/>
                <w:sz w:val="20"/>
                <w:szCs w:val="20"/>
              </w:rPr>
              <w:t>CList&lt;</w:t>
            </w:r>
            <w:r w:rsidR="00A15BB8">
              <w:rPr>
                <w:color w:val="000000"/>
                <w:sz w:val="20"/>
                <w:szCs w:val="20"/>
              </w:rPr>
              <w:t>long&gt;</w:t>
            </w:r>
          </w:p>
        </w:tc>
        <w:tc>
          <w:tcPr>
            <w:tcW w:w="2916" w:type="dxa"/>
            <w:tcBorders>
              <w:top w:val="single" w:sz="4" w:space="0" w:color="auto"/>
              <w:left w:val="single" w:sz="4" w:space="0" w:color="auto"/>
              <w:bottom w:val="single" w:sz="4" w:space="0" w:color="auto"/>
              <w:right w:val="single" w:sz="4" w:space="0" w:color="auto"/>
            </w:tcBorders>
            <w:noWrap/>
            <w:vAlign w:val="center"/>
          </w:tcPr>
          <w:p w14:paraId="06C46072" w14:textId="77777777" w:rsidR="00DB51EA" w:rsidRPr="000E685F" w:rsidRDefault="00DB51EA" w:rsidP="00DB51EA">
            <w:pPr>
              <w:contextualSpacing/>
              <w:rPr>
                <w:color w:val="000000"/>
                <w:sz w:val="20"/>
                <w:szCs w:val="20"/>
              </w:rPr>
            </w:pPr>
            <w:r>
              <w:rPr>
                <w:color w:val="000000"/>
                <w:sz w:val="20"/>
                <w:szCs w:val="20"/>
              </w:rPr>
              <w:t>RetRowSet.UsingCols</w:t>
            </w:r>
          </w:p>
        </w:tc>
        <w:tc>
          <w:tcPr>
            <w:tcW w:w="748" w:type="dxa"/>
            <w:tcBorders>
              <w:top w:val="single" w:sz="4" w:space="0" w:color="auto"/>
              <w:left w:val="single" w:sz="4" w:space="0" w:color="auto"/>
              <w:bottom w:val="single" w:sz="4" w:space="0" w:color="auto"/>
              <w:right w:val="single" w:sz="4" w:space="0" w:color="auto"/>
            </w:tcBorders>
            <w:noWrap/>
            <w:vAlign w:val="center"/>
          </w:tcPr>
          <w:p w14:paraId="36B49689" w14:textId="77777777" w:rsidR="00DB51EA" w:rsidRPr="000E685F" w:rsidRDefault="00DB51EA" w:rsidP="00DB51EA">
            <w:pPr>
              <w:contextualSpacing/>
              <w:jc w:val="right"/>
              <w:rPr>
                <w:color w:val="000000"/>
                <w:sz w:val="20"/>
                <w:szCs w:val="20"/>
              </w:rPr>
            </w:pPr>
            <w:r>
              <w:rPr>
                <w:color w:val="000000"/>
                <w:sz w:val="20"/>
                <w:szCs w:val="20"/>
              </w:rPr>
              <w:t>-259</w:t>
            </w:r>
          </w:p>
        </w:tc>
      </w:tr>
      <w:tr w:rsidR="00DB51EA" w14:paraId="7048E0AB"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tcPr>
          <w:p w14:paraId="171624AE" w14:textId="77777777" w:rsidR="00DB51EA" w:rsidRDefault="00DB51EA" w:rsidP="00DB51EA">
            <w:pPr>
              <w:contextualSpacing/>
              <w:rPr>
                <w:color w:val="000000"/>
                <w:sz w:val="20"/>
                <w:szCs w:val="20"/>
              </w:rPr>
            </w:pPr>
            <w:r>
              <w:rPr>
                <w:color w:val="000000"/>
                <w:sz w:val="20"/>
                <w:szCs w:val="20"/>
              </w:rPr>
              <w:t>usingTable</w:t>
            </w:r>
          </w:p>
        </w:tc>
        <w:tc>
          <w:tcPr>
            <w:tcW w:w="2863" w:type="dxa"/>
            <w:tcBorders>
              <w:top w:val="single" w:sz="4" w:space="0" w:color="auto"/>
              <w:left w:val="single" w:sz="4" w:space="0" w:color="auto"/>
              <w:bottom w:val="single" w:sz="4" w:space="0" w:color="auto"/>
              <w:right w:val="single" w:sz="4" w:space="0" w:color="auto"/>
            </w:tcBorders>
            <w:noWrap/>
            <w:vAlign w:val="center"/>
          </w:tcPr>
          <w:p w14:paraId="4789E660" w14:textId="77777777" w:rsidR="00DB51EA" w:rsidRDefault="00DB51EA" w:rsidP="00DB51EA">
            <w:pPr>
              <w:contextualSpacing/>
              <w:rPr>
                <w:color w:val="000000"/>
                <w:sz w:val="20"/>
                <w:szCs w:val="20"/>
              </w:rPr>
            </w:pPr>
            <w:r>
              <w:rPr>
                <w:color w:val="000000"/>
                <w:sz w:val="20"/>
                <w:szCs w:val="20"/>
              </w:rPr>
              <w:t>long</w:t>
            </w:r>
          </w:p>
        </w:tc>
        <w:tc>
          <w:tcPr>
            <w:tcW w:w="2916" w:type="dxa"/>
            <w:tcBorders>
              <w:top w:val="single" w:sz="4" w:space="0" w:color="auto"/>
              <w:left w:val="single" w:sz="4" w:space="0" w:color="auto"/>
              <w:bottom w:val="single" w:sz="4" w:space="0" w:color="auto"/>
              <w:right w:val="single" w:sz="4" w:space="0" w:color="auto"/>
            </w:tcBorders>
            <w:noWrap/>
            <w:vAlign w:val="center"/>
          </w:tcPr>
          <w:p w14:paraId="1057CF70" w14:textId="77777777" w:rsidR="00DB51EA" w:rsidRDefault="00DB51EA" w:rsidP="00DB51EA">
            <w:pPr>
              <w:contextualSpacing/>
              <w:rPr>
                <w:color w:val="000000"/>
                <w:sz w:val="20"/>
                <w:szCs w:val="20"/>
              </w:rPr>
            </w:pPr>
            <w:r>
              <w:rPr>
                <w:color w:val="000000"/>
                <w:sz w:val="20"/>
                <w:szCs w:val="20"/>
              </w:rPr>
              <w:t>RESTRowSet.UsingTable</w:t>
            </w:r>
          </w:p>
        </w:tc>
        <w:tc>
          <w:tcPr>
            <w:tcW w:w="748" w:type="dxa"/>
            <w:tcBorders>
              <w:top w:val="single" w:sz="4" w:space="0" w:color="auto"/>
              <w:left w:val="single" w:sz="4" w:space="0" w:color="auto"/>
              <w:bottom w:val="single" w:sz="4" w:space="0" w:color="auto"/>
              <w:right w:val="single" w:sz="4" w:space="0" w:color="auto"/>
            </w:tcBorders>
            <w:noWrap/>
            <w:vAlign w:val="center"/>
          </w:tcPr>
          <w:p w14:paraId="13BDB802" w14:textId="77777777" w:rsidR="00DB51EA" w:rsidRDefault="00DB51EA" w:rsidP="00DB51EA">
            <w:pPr>
              <w:contextualSpacing/>
              <w:jc w:val="right"/>
              <w:rPr>
                <w:color w:val="000000"/>
                <w:sz w:val="20"/>
                <w:szCs w:val="20"/>
              </w:rPr>
            </w:pPr>
            <w:r>
              <w:rPr>
                <w:color w:val="000000"/>
                <w:sz w:val="20"/>
                <w:szCs w:val="20"/>
              </w:rPr>
              <w:t>-260</w:t>
            </w:r>
          </w:p>
        </w:tc>
      </w:tr>
      <w:tr w:rsidR="00DB51EA" w14:paraId="6F5A25C6"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36DFE5F3" w14:textId="77777777" w:rsidR="00DB51EA" w:rsidRPr="000E685F" w:rsidRDefault="00DB51EA" w:rsidP="00DB51EA">
            <w:pPr>
              <w:contextualSpacing/>
              <w:rPr>
                <w:color w:val="000000"/>
                <w:sz w:val="20"/>
                <w:szCs w:val="20"/>
              </w:rPr>
            </w:pPr>
            <w:r w:rsidRPr="000E685F">
              <w:rPr>
                <w:color w:val="000000"/>
                <w:sz w:val="20"/>
                <w:szCs w:val="20"/>
              </w:rPr>
              <w:t>values</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46856F6C" w14:textId="505AF92F" w:rsidR="00DB51EA" w:rsidRPr="000E685F" w:rsidRDefault="00DB51EA" w:rsidP="00DB51EA">
            <w:pPr>
              <w:contextualSpacing/>
              <w:rPr>
                <w:color w:val="000000"/>
                <w:sz w:val="20"/>
                <w:szCs w:val="20"/>
              </w:rPr>
            </w:pPr>
            <w:r w:rsidRPr="000E685F">
              <w:rPr>
                <w:color w:val="000000"/>
                <w:sz w:val="20"/>
                <w:szCs w:val="20"/>
              </w:rPr>
              <w:t>T</w:t>
            </w:r>
            <w:r w:rsidR="00212E11">
              <w:rPr>
                <w:color w:val="000000"/>
                <w:sz w:val="20"/>
                <w:szCs w:val="20"/>
              </w:rPr>
              <w:t>M</w:t>
            </w:r>
            <w:r w:rsidRPr="000E685F">
              <w:rPr>
                <w:color w:val="000000"/>
                <w:sz w:val="20"/>
                <w:szCs w:val="20"/>
              </w:rPr>
              <w:t>ultiset</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08105B67" w14:textId="77777777" w:rsidR="00DB51EA" w:rsidRPr="000E685F" w:rsidRDefault="00DB51EA" w:rsidP="00DB51EA">
            <w:pPr>
              <w:contextualSpacing/>
              <w:rPr>
                <w:color w:val="000000"/>
                <w:sz w:val="20"/>
                <w:szCs w:val="20"/>
              </w:rPr>
            </w:pPr>
            <w:r w:rsidRPr="000E685F">
              <w:rPr>
                <w:color w:val="000000"/>
                <w:sz w:val="20"/>
                <w:szCs w:val="20"/>
              </w:rPr>
              <w:t>WindowRowSet.Multi</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768F37BC" w14:textId="77777777" w:rsidR="00DB51EA" w:rsidRPr="000E685F" w:rsidRDefault="00DB51EA" w:rsidP="00DB51EA">
            <w:pPr>
              <w:contextualSpacing/>
              <w:jc w:val="right"/>
              <w:rPr>
                <w:color w:val="000000"/>
                <w:sz w:val="20"/>
                <w:szCs w:val="20"/>
              </w:rPr>
            </w:pPr>
            <w:r w:rsidRPr="000E685F">
              <w:rPr>
                <w:color w:val="000000"/>
                <w:sz w:val="20"/>
                <w:szCs w:val="20"/>
              </w:rPr>
              <w:t>-441</w:t>
            </w:r>
          </w:p>
        </w:tc>
      </w:tr>
      <w:tr w:rsidR="00DB51EA" w14:paraId="72373DBF"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70680E25" w14:textId="7392FE95" w:rsidR="00DB51EA" w:rsidRPr="000E685F" w:rsidRDefault="00DB51EA" w:rsidP="00DB51EA">
            <w:pPr>
              <w:contextualSpacing/>
              <w:rPr>
                <w:color w:val="000000"/>
                <w:sz w:val="20"/>
                <w:szCs w:val="20"/>
              </w:rPr>
            </w:pPr>
            <w:r w:rsidRPr="000E685F">
              <w:rPr>
                <w:color w:val="000000"/>
                <w:sz w:val="20"/>
                <w:szCs w:val="20"/>
              </w:rPr>
              <w:t>w</w:t>
            </w:r>
            <w:r w:rsidR="00466921">
              <w:rPr>
                <w:color w:val="000000"/>
                <w:sz w:val="20"/>
                <w:szCs w:val="20"/>
              </w:rPr>
              <w:t>indow</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62F38CF6" w14:textId="77777777" w:rsidR="00DB51EA" w:rsidRPr="000E685F" w:rsidRDefault="00DB51EA" w:rsidP="00DB51EA">
            <w:pPr>
              <w:contextualSpacing/>
              <w:rPr>
                <w:color w:val="000000"/>
                <w:sz w:val="20"/>
                <w:szCs w:val="20"/>
              </w:rPr>
            </w:pPr>
            <w:r w:rsidRPr="000E685F">
              <w:rPr>
                <w:color w:val="000000"/>
                <w:sz w:val="20"/>
                <w:szCs w:val="20"/>
              </w:rPr>
              <w:t>SqlFunction</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3473AC62" w14:textId="77777777" w:rsidR="00DB51EA" w:rsidRPr="000E685F" w:rsidRDefault="00DB51EA" w:rsidP="00DB51EA">
            <w:pPr>
              <w:contextualSpacing/>
              <w:rPr>
                <w:color w:val="000000"/>
                <w:sz w:val="20"/>
                <w:szCs w:val="20"/>
              </w:rPr>
            </w:pPr>
            <w:r w:rsidRPr="000E685F">
              <w:rPr>
                <w:color w:val="000000"/>
                <w:sz w:val="20"/>
                <w:szCs w:val="20"/>
              </w:rPr>
              <w:t>WindowRowSet.Window</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54A8FE79" w14:textId="77777777" w:rsidR="00DB51EA" w:rsidRPr="000E685F" w:rsidRDefault="00DB51EA" w:rsidP="00DB51EA">
            <w:pPr>
              <w:contextualSpacing/>
              <w:jc w:val="right"/>
              <w:rPr>
                <w:color w:val="000000"/>
                <w:sz w:val="20"/>
                <w:szCs w:val="20"/>
              </w:rPr>
            </w:pPr>
            <w:r w:rsidRPr="000E685F">
              <w:rPr>
                <w:color w:val="000000"/>
                <w:sz w:val="20"/>
                <w:szCs w:val="20"/>
              </w:rPr>
              <w:t>-442</w:t>
            </w:r>
          </w:p>
        </w:tc>
      </w:tr>
      <w:tr w:rsidR="00DB51EA" w14:paraId="6DEB91EA" w14:textId="77777777" w:rsidTr="00DB51EA">
        <w:tc>
          <w:tcPr>
            <w:tcW w:w="1707" w:type="dxa"/>
            <w:tcBorders>
              <w:top w:val="single" w:sz="4" w:space="0" w:color="auto"/>
              <w:left w:val="single" w:sz="4" w:space="0" w:color="auto"/>
              <w:bottom w:val="single" w:sz="4" w:space="0" w:color="auto"/>
              <w:right w:val="single" w:sz="4" w:space="0" w:color="auto"/>
            </w:tcBorders>
            <w:noWrap/>
            <w:vAlign w:val="center"/>
            <w:hideMark/>
          </w:tcPr>
          <w:p w14:paraId="4C48C7C4" w14:textId="77777777" w:rsidR="00DB51EA" w:rsidRPr="000E685F" w:rsidRDefault="00DB51EA" w:rsidP="00DB51EA">
            <w:pPr>
              <w:contextualSpacing/>
              <w:rPr>
                <w:color w:val="000000"/>
                <w:sz w:val="20"/>
                <w:szCs w:val="20"/>
              </w:rPr>
            </w:pPr>
            <w:r w:rsidRPr="000E685F">
              <w:rPr>
                <w:color w:val="000000"/>
                <w:sz w:val="20"/>
                <w:szCs w:val="20"/>
              </w:rPr>
              <w:t>where</w:t>
            </w:r>
          </w:p>
        </w:tc>
        <w:tc>
          <w:tcPr>
            <w:tcW w:w="2863" w:type="dxa"/>
            <w:tcBorders>
              <w:top w:val="single" w:sz="4" w:space="0" w:color="auto"/>
              <w:left w:val="single" w:sz="4" w:space="0" w:color="auto"/>
              <w:bottom w:val="single" w:sz="4" w:space="0" w:color="auto"/>
              <w:right w:val="single" w:sz="4" w:space="0" w:color="auto"/>
            </w:tcBorders>
            <w:noWrap/>
            <w:vAlign w:val="center"/>
            <w:hideMark/>
          </w:tcPr>
          <w:p w14:paraId="1F247BF4" w14:textId="4CD75A50" w:rsidR="00DB51EA" w:rsidRPr="000E685F" w:rsidRDefault="00466921" w:rsidP="00DB51EA">
            <w:pPr>
              <w:contextualSpacing/>
              <w:rPr>
                <w:color w:val="000000"/>
                <w:sz w:val="20"/>
                <w:szCs w:val="20"/>
              </w:rPr>
            </w:pPr>
            <w:r>
              <w:rPr>
                <w:color w:val="000000"/>
                <w:sz w:val="20"/>
                <w:szCs w:val="20"/>
              </w:rPr>
              <w:t>C</w:t>
            </w:r>
            <w:r w:rsidR="00DB51EA" w:rsidRPr="000E685F">
              <w:rPr>
                <w:color w:val="000000"/>
                <w:sz w:val="20"/>
                <w:szCs w:val="20"/>
              </w:rPr>
              <w:t>Tree&lt;long,bool&gt;</w:t>
            </w:r>
          </w:p>
        </w:tc>
        <w:tc>
          <w:tcPr>
            <w:tcW w:w="2916" w:type="dxa"/>
            <w:tcBorders>
              <w:top w:val="single" w:sz="4" w:space="0" w:color="auto"/>
              <w:left w:val="single" w:sz="4" w:space="0" w:color="auto"/>
              <w:bottom w:val="single" w:sz="4" w:space="0" w:color="auto"/>
              <w:right w:val="single" w:sz="4" w:space="0" w:color="auto"/>
            </w:tcBorders>
            <w:noWrap/>
            <w:vAlign w:val="center"/>
            <w:hideMark/>
          </w:tcPr>
          <w:p w14:paraId="55B3F9A2" w14:textId="77777777" w:rsidR="00DB51EA" w:rsidRPr="000E685F" w:rsidRDefault="00DB51EA" w:rsidP="00DB51EA">
            <w:pPr>
              <w:contextualSpacing/>
              <w:rPr>
                <w:color w:val="000000"/>
                <w:sz w:val="20"/>
                <w:szCs w:val="20"/>
              </w:rPr>
            </w:pPr>
            <w:r w:rsidRPr="000E685F">
              <w:rPr>
                <w:color w:val="000000"/>
                <w:sz w:val="20"/>
                <w:szCs w:val="20"/>
              </w:rPr>
              <w:t>Query.Where</w:t>
            </w:r>
          </w:p>
        </w:tc>
        <w:tc>
          <w:tcPr>
            <w:tcW w:w="748" w:type="dxa"/>
            <w:tcBorders>
              <w:top w:val="single" w:sz="4" w:space="0" w:color="auto"/>
              <w:left w:val="single" w:sz="4" w:space="0" w:color="auto"/>
              <w:bottom w:val="single" w:sz="4" w:space="0" w:color="auto"/>
              <w:right w:val="single" w:sz="4" w:space="0" w:color="auto"/>
            </w:tcBorders>
            <w:noWrap/>
            <w:vAlign w:val="center"/>
            <w:hideMark/>
          </w:tcPr>
          <w:p w14:paraId="747CAC51" w14:textId="77777777" w:rsidR="00DB51EA" w:rsidRPr="000E685F" w:rsidRDefault="00DB51EA" w:rsidP="00DB51EA">
            <w:pPr>
              <w:contextualSpacing/>
              <w:jc w:val="right"/>
              <w:rPr>
                <w:color w:val="000000"/>
                <w:sz w:val="20"/>
                <w:szCs w:val="20"/>
              </w:rPr>
            </w:pPr>
            <w:r w:rsidRPr="000E685F">
              <w:rPr>
                <w:color w:val="000000"/>
                <w:sz w:val="20"/>
                <w:szCs w:val="20"/>
              </w:rPr>
              <w:t>-190</w:t>
            </w:r>
          </w:p>
        </w:tc>
      </w:tr>
    </w:tbl>
    <w:p w14:paraId="0149ACD5" w14:textId="77777777" w:rsidR="00DB51EA" w:rsidRDefault="00DB51EA" w:rsidP="00DB51EA">
      <w:pPr>
        <w:rPr>
          <w:sz w:val="20"/>
          <w:szCs w:val="20"/>
          <w:lang w:val="en-GB"/>
        </w:rPr>
      </w:pPr>
    </w:p>
    <w:p w14:paraId="7FD4030F" w14:textId="5C5C3033" w:rsidR="00CC1668" w:rsidRDefault="00CC1668" w:rsidP="00CC1668">
      <w:pPr>
        <w:pStyle w:val="Heading3"/>
        <w:rPr>
          <w:lang w:val="en-GB"/>
        </w:rPr>
      </w:pPr>
      <w:bookmarkStart w:id="99" w:name="_Toc185334653"/>
      <w:r>
        <w:rPr>
          <w:lang w:val="en-GB"/>
        </w:rPr>
        <w:t>3.6.</w:t>
      </w:r>
      <w:r w:rsidR="00DB51EA">
        <w:rPr>
          <w:lang w:val="en-GB"/>
        </w:rPr>
        <w:t>4</w:t>
      </w:r>
      <w:r>
        <w:rPr>
          <w:lang w:val="en-GB"/>
        </w:rPr>
        <w:t xml:space="preserve"> </w:t>
      </w:r>
      <w:r w:rsidR="00F6174E">
        <w:rPr>
          <w:lang w:val="en-GB"/>
        </w:rPr>
        <w:t>Cursor</w:t>
      </w:r>
      <w:bookmarkEnd w:id="99"/>
    </w:p>
    <w:p w14:paraId="03865814" w14:textId="51A0FD3D" w:rsidR="00D81AAA" w:rsidRDefault="00F6174E" w:rsidP="00CC1668">
      <w:pPr>
        <w:rPr>
          <w:sz w:val="20"/>
          <w:szCs w:val="20"/>
          <w:lang w:val="en-GB"/>
        </w:rPr>
      </w:pPr>
      <w:r>
        <w:rPr>
          <w:sz w:val="20"/>
          <w:szCs w:val="20"/>
          <w:lang w:val="en-GB"/>
        </w:rPr>
        <w:t>Previously called RowBookmark, t</w:t>
      </w:r>
      <w:r w:rsidR="00CC1668" w:rsidRPr="00A1731F">
        <w:rPr>
          <w:sz w:val="20"/>
          <w:szCs w:val="20"/>
          <w:lang w:val="en-GB"/>
        </w:rPr>
        <w:t xml:space="preserve">his is </w:t>
      </w:r>
      <w:r w:rsidR="00CC1668">
        <w:rPr>
          <w:sz w:val="20"/>
          <w:szCs w:val="20"/>
          <w:lang w:val="en-GB"/>
        </w:rPr>
        <w:t xml:space="preserve">an abstract and immutable </w:t>
      </w:r>
      <w:r w:rsidR="006D34AE">
        <w:rPr>
          <w:sz w:val="20"/>
          <w:szCs w:val="20"/>
          <w:lang w:val="en-GB"/>
        </w:rPr>
        <w:t>subclass of TRow</w:t>
      </w:r>
      <w:r w:rsidR="00CC1668">
        <w:rPr>
          <w:sz w:val="20"/>
          <w:szCs w:val="20"/>
          <w:lang w:val="en-GB"/>
        </w:rPr>
        <w:t xml:space="preserve"> for traversing rowSets. All RowSets offer a First() that returns a </w:t>
      </w:r>
      <w:r>
        <w:rPr>
          <w:sz w:val="20"/>
          <w:szCs w:val="20"/>
          <w:lang w:val="en-GB"/>
        </w:rPr>
        <w:t>Cursor</w:t>
      </w:r>
      <w:r w:rsidR="00CC1668">
        <w:rPr>
          <w:sz w:val="20"/>
          <w:szCs w:val="20"/>
          <w:lang w:val="en-GB"/>
        </w:rPr>
        <w:t xml:space="preserve"> at position 0, or null</w:t>
      </w:r>
      <w:r w:rsidR="00391305">
        <w:rPr>
          <w:sz w:val="20"/>
          <w:szCs w:val="20"/>
          <w:lang w:val="en-GB"/>
        </w:rPr>
        <w:t>, and a Last() that returns a Cursor at the end of the rowset, or null</w:t>
      </w:r>
      <w:r w:rsidR="00CC1668">
        <w:rPr>
          <w:sz w:val="20"/>
          <w:szCs w:val="20"/>
          <w:lang w:val="en-GB"/>
        </w:rPr>
        <w:t xml:space="preserve">. </w:t>
      </w:r>
      <w:r w:rsidR="00820FEA">
        <w:rPr>
          <w:sz w:val="20"/>
          <w:szCs w:val="20"/>
          <w:lang w:val="en-GB"/>
        </w:rPr>
        <w:t>Cursors are immutable, but their values can be updated (as usual giving a new cursor, stored in the appropriate context). Note however that an updated cursor continues to traverse the rowset as it was at the start of traversal.</w:t>
      </w:r>
    </w:p>
    <w:p w14:paraId="53EDB408" w14:textId="1DF4B395" w:rsidR="00D81AAA" w:rsidRDefault="00D81AAA" w:rsidP="00D81AAA">
      <w:pPr>
        <w:spacing w:before="120"/>
        <w:rPr>
          <w:sz w:val="20"/>
          <w:szCs w:val="20"/>
          <w:lang w:val="en-GB"/>
        </w:rPr>
      </w:pPr>
      <w:r>
        <w:rPr>
          <w:sz w:val="20"/>
          <w:szCs w:val="20"/>
          <w:lang w:val="en-GB"/>
        </w:rPr>
        <w:lastRenderedPageBreak/>
        <w:t>The Context remembers the current Cursor for each RowSet it defines</w:t>
      </w:r>
      <w:r w:rsidR="008137CD">
        <w:rPr>
          <w:sz w:val="20"/>
          <w:szCs w:val="20"/>
          <w:lang w:val="en-GB"/>
        </w:rPr>
        <w:t>: it contains the values</w:t>
      </w:r>
      <w:r w:rsidR="008A19E4">
        <w:rPr>
          <w:sz w:val="20"/>
          <w:szCs w:val="20"/>
          <w:lang w:val="en-GB"/>
        </w:rPr>
        <w:t xml:space="preserve"> for the current row as</w:t>
      </w:r>
      <w:r w:rsidR="008137CD">
        <w:rPr>
          <w:sz w:val="20"/>
          <w:szCs w:val="20"/>
          <w:lang w:val="en-GB"/>
        </w:rPr>
        <w:t xml:space="preserve"> defined in the </w:t>
      </w:r>
      <w:r w:rsidR="008A19E4">
        <w:rPr>
          <w:sz w:val="20"/>
          <w:szCs w:val="20"/>
          <w:lang w:val="en-GB"/>
        </w:rPr>
        <w:t xml:space="preserve">row’s </w:t>
      </w:r>
      <w:r w:rsidR="008137CD">
        <w:rPr>
          <w:sz w:val="20"/>
          <w:szCs w:val="20"/>
          <w:lang w:val="en-GB"/>
        </w:rPr>
        <w:t>representation.</w:t>
      </w:r>
      <w:r>
        <w:rPr>
          <w:sz w:val="20"/>
          <w:szCs w:val="20"/>
          <w:lang w:val="en-GB"/>
        </w:rPr>
        <w:t xml:space="preserve"> The construction of some rowsets (e.g. grouped and windowed) uses a temporary context.</w:t>
      </w:r>
      <w:r w:rsidR="008137CD">
        <w:rPr>
          <w:sz w:val="20"/>
          <w:szCs w:val="20"/>
          <w:lang w:val="en-GB"/>
        </w:rPr>
        <w:t xml:space="preserve"> Each RowSet has a </w:t>
      </w:r>
      <w:r w:rsidR="00D166FE">
        <w:rPr>
          <w:sz w:val="20"/>
          <w:szCs w:val="20"/>
          <w:lang w:val="en-GB"/>
        </w:rPr>
        <w:t>field</w:t>
      </w:r>
      <w:r w:rsidR="008137CD">
        <w:rPr>
          <w:sz w:val="20"/>
          <w:szCs w:val="20"/>
          <w:lang w:val="en-GB"/>
        </w:rPr>
        <w:t xml:space="preserve"> </w:t>
      </w:r>
      <w:r w:rsidR="00D166FE">
        <w:rPr>
          <w:sz w:val="20"/>
          <w:szCs w:val="20"/>
          <w:lang w:val="en-GB"/>
        </w:rPr>
        <w:t>ids</w:t>
      </w:r>
      <w:r w:rsidR="008137CD">
        <w:rPr>
          <w:sz w:val="20"/>
          <w:szCs w:val="20"/>
          <w:lang w:val="en-GB"/>
        </w:rPr>
        <w:t xml:space="preserve"> </w:t>
      </w:r>
      <w:r w:rsidR="00D166FE">
        <w:rPr>
          <w:sz w:val="20"/>
          <w:szCs w:val="20"/>
          <w:lang w:val="en-GB"/>
        </w:rPr>
        <w:t>for its columns (this is the representation tree for its Domain)</w:t>
      </w:r>
      <w:r w:rsidR="008137CD">
        <w:rPr>
          <w:sz w:val="20"/>
          <w:szCs w:val="20"/>
          <w:lang w:val="en-GB"/>
        </w:rPr>
        <w:t>.</w:t>
      </w:r>
      <w:r w:rsidR="00820FEA">
        <w:rPr>
          <w:sz w:val="20"/>
          <w:szCs w:val="20"/>
          <w:lang w:val="en-GB"/>
        </w:rPr>
        <w:t xml:space="preserve"> </w:t>
      </w:r>
    </w:p>
    <w:p w14:paraId="61207CA8" w14:textId="77777777" w:rsidR="00CC1668" w:rsidRDefault="00CC1668" w:rsidP="00D81AAA">
      <w:pPr>
        <w:spacing w:before="120"/>
        <w:rPr>
          <w:sz w:val="20"/>
          <w:szCs w:val="20"/>
          <w:lang w:val="en-GB"/>
        </w:rPr>
      </w:pPr>
      <w:r>
        <w:rPr>
          <w:sz w:val="20"/>
          <w:szCs w:val="20"/>
          <w:lang w:val="en-GB"/>
        </w:rPr>
        <w:t>The interface offered includes the following: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4"/>
        <w:gridCol w:w="5929"/>
      </w:tblGrid>
      <w:tr w:rsidR="006D34AE" w:rsidRPr="00237050" w14:paraId="4A51A02C" w14:textId="77777777" w:rsidTr="006D34AE">
        <w:tc>
          <w:tcPr>
            <w:tcW w:w="2374" w:type="dxa"/>
          </w:tcPr>
          <w:p w14:paraId="49589FA9" w14:textId="1C271A95" w:rsidR="006D34AE" w:rsidRDefault="006D34AE" w:rsidP="00D5776B">
            <w:pPr>
              <w:rPr>
                <w:sz w:val="20"/>
                <w:szCs w:val="20"/>
                <w:lang w:val="en-GB"/>
              </w:rPr>
            </w:pPr>
            <w:r>
              <w:rPr>
                <w:sz w:val="20"/>
                <w:szCs w:val="20"/>
                <w:lang w:val="en-GB"/>
              </w:rPr>
              <w:t>long _defpos</w:t>
            </w:r>
          </w:p>
        </w:tc>
        <w:tc>
          <w:tcPr>
            <w:tcW w:w="5929" w:type="dxa"/>
          </w:tcPr>
          <w:p w14:paraId="67F2025D" w14:textId="2CE8019C" w:rsidR="006D34AE" w:rsidRPr="006D34AE" w:rsidRDefault="006D34AE" w:rsidP="00D5776B">
            <w:pPr>
              <w:rPr>
                <w:iCs/>
                <w:sz w:val="20"/>
                <w:szCs w:val="20"/>
                <w:lang w:val="en-GB"/>
              </w:rPr>
            </w:pPr>
            <w:r>
              <w:rPr>
                <w:iCs/>
                <w:sz w:val="20"/>
                <w:szCs w:val="20"/>
                <w:lang w:val="en-GB"/>
              </w:rPr>
              <w:t>The row uid (or 0)</w:t>
            </w:r>
          </w:p>
        </w:tc>
      </w:tr>
      <w:tr w:rsidR="006D34AE" w:rsidRPr="00237050" w14:paraId="446325FA" w14:textId="77777777" w:rsidTr="006D34AE">
        <w:tc>
          <w:tcPr>
            <w:tcW w:w="2374" w:type="dxa"/>
          </w:tcPr>
          <w:p w14:paraId="087449F5" w14:textId="1C9E486B" w:rsidR="006D34AE" w:rsidRDefault="006D34AE" w:rsidP="00D5776B">
            <w:pPr>
              <w:rPr>
                <w:sz w:val="20"/>
                <w:szCs w:val="20"/>
                <w:lang w:val="en-GB"/>
              </w:rPr>
            </w:pPr>
            <w:r>
              <w:rPr>
                <w:sz w:val="20"/>
                <w:szCs w:val="20"/>
                <w:lang w:val="en-GB"/>
              </w:rPr>
              <w:t>int display</w:t>
            </w:r>
          </w:p>
        </w:tc>
        <w:tc>
          <w:tcPr>
            <w:tcW w:w="5929" w:type="dxa"/>
          </w:tcPr>
          <w:p w14:paraId="7045E4B0" w14:textId="0C500BC7" w:rsidR="006D34AE" w:rsidRDefault="006D34AE" w:rsidP="00D5776B">
            <w:pPr>
              <w:rPr>
                <w:iCs/>
                <w:sz w:val="20"/>
                <w:szCs w:val="20"/>
                <w:lang w:val="en-GB"/>
              </w:rPr>
            </w:pPr>
            <w:r>
              <w:rPr>
                <w:iCs/>
                <w:sz w:val="20"/>
                <w:szCs w:val="20"/>
                <w:lang w:val="en-GB"/>
              </w:rPr>
              <w:t>The number of columns</w:t>
            </w:r>
          </w:p>
        </w:tc>
      </w:tr>
      <w:tr w:rsidR="00D81AAA" w:rsidRPr="00237050" w14:paraId="01B77793" w14:textId="77777777" w:rsidTr="006D34AE">
        <w:tc>
          <w:tcPr>
            <w:tcW w:w="2374" w:type="dxa"/>
          </w:tcPr>
          <w:p w14:paraId="365B2C7F" w14:textId="77777777" w:rsidR="00D81AAA" w:rsidRDefault="00D81AAA" w:rsidP="00D5776B">
            <w:pPr>
              <w:rPr>
                <w:sz w:val="20"/>
                <w:szCs w:val="20"/>
                <w:lang w:val="en-GB"/>
              </w:rPr>
            </w:pPr>
            <w:r>
              <w:rPr>
                <w:sz w:val="20"/>
                <w:szCs w:val="20"/>
                <w:lang w:val="en-GB"/>
              </w:rPr>
              <w:t>TRow key</w:t>
            </w:r>
          </w:p>
        </w:tc>
        <w:tc>
          <w:tcPr>
            <w:tcW w:w="5929" w:type="dxa"/>
          </w:tcPr>
          <w:p w14:paraId="62C6DA74" w14:textId="77777777" w:rsidR="00D81AAA" w:rsidRPr="00D81AAA" w:rsidRDefault="000F36A2" w:rsidP="00D5776B">
            <w:pPr>
              <w:rPr>
                <w:iCs/>
                <w:sz w:val="20"/>
                <w:szCs w:val="20"/>
                <w:lang w:val="en-GB"/>
              </w:rPr>
            </w:pPr>
            <w:r>
              <w:rPr>
                <w:i/>
                <w:sz w:val="20"/>
                <w:szCs w:val="20"/>
                <w:lang w:val="en-GB"/>
              </w:rPr>
              <w:t xml:space="preserve">Abstract </w:t>
            </w:r>
            <w:r w:rsidR="00D81AAA">
              <w:rPr>
                <w:iCs/>
                <w:sz w:val="20"/>
                <w:szCs w:val="20"/>
                <w:lang w:val="en-GB"/>
              </w:rPr>
              <w:t>The current key</w:t>
            </w:r>
          </w:p>
        </w:tc>
      </w:tr>
      <w:tr w:rsidR="00391305" w:rsidRPr="00237050" w14:paraId="6417EB73" w14:textId="77777777" w:rsidTr="006D34AE">
        <w:tc>
          <w:tcPr>
            <w:tcW w:w="2374" w:type="dxa"/>
          </w:tcPr>
          <w:p w14:paraId="4301F4F3" w14:textId="4BE98321" w:rsidR="00391305" w:rsidRDefault="00391305" w:rsidP="00D5776B">
            <w:pPr>
              <w:rPr>
                <w:sz w:val="20"/>
                <w:szCs w:val="20"/>
                <w:lang w:val="en-GB"/>
              </w:rPr>
            </w:pPr>
            <w:r>
              <w:rPr>
                <w:sz w:val="20"/>
                <w:szCs w:val="20"/>
                <w:lang w:val="en-GB"/>
              </w:rPr>
              <w:t>Cursor Last(Context cx)</w:t>
            </w:r>
          </w:p>
        </w:tc>
        <w:tc>
          <w:tcPr>
            <w:tcW w:w="5929" w:type="dxa"/>
          </w:tcPr>
          <w:p w14:paraId="3D1EDD2D" w14:textId="31991E7E" w:rsidR="00391305" w:rsidRDefault="00391305" w:rsidP="00D5776B">
            <w:pPr>
              <w:rPr>
                <w:i/>
                <w:sz w:val="20"/>
                <w:szCs w:val="20"/>
                <w:lang w:val="en-GB"/>
              </w:rPr>
            </w:pPr>
            <w:r>
              <w:rPr>
                <w:i/>
                <w:sz w:val="20"/>
                <w:szCs w:val="20"/>
                <w:lang w:val="en-GB"/>
              </w:rPr>
              <w:t xml:space="preserve">Abstract: </w:t>
            </w:r>
            <w:r>
              <w:rPr>
                <w:sz w:val="20"/>
                <w:szCs w:val="20"/>
                <w:lang w:val="en-GB"/>
              </w:rPr>
              <w:t>Returns a bookmark for the last row</w:t>
            </w:r>
            <w:r w:rsidRPr="00237050">
              <w:rPr>
                <w:sz w:val="20"/>
                <w:szCs w:val="20"/>
                <w:lang w:val="en-GB"/>
              </w:rPr>
              <w:t>, or returns null if there is none</w:t>
            </w:r>
          </w:p>
        </w:tc>
      </w:tr>
      <w:tr w:rsidR="006D34AE" w:rsidRPr="00237050" w14:paraId="18CBDE99" w14:textId="77777777" w:rsidTr="006D34AE">
        <w:tc>
          <w:tcPr>
            <w:tcW w:w="2374" w:type="dxa"/>
          </w:tcPr>
          <w:p w14:paraId="28786416" w14:textId="63F25A76" w:rsidR="006D34AE" w:rsidRDefault="006D34AE" w:rsidP="00D5776B">
            <w:pPr>
              <w:rPr>
                <w:sz w:val="20"/>
                <w:szCs w:val="20"/>
                <w:lang w:val="en-GB"/>
              </w:rPr>
            </w:pPr>
            <w:r>
              <w:rPr>
                <w:sz w:val="20"/>
                <w:szCs w:val="20"/>
                <w:lang w:val="en-GB"/>
              </w:rPr>
              <w:t>BTree&lt;long,TypedValue&gt; _needed</w:t>
            </w:r>
          </w:p>
        </w:tc>
        <w:tc>
          <w:tcPr>
            <w:tcW w:w="5929" w:type="dxa"/>
          </w:tcPr>
          <w:p w14:paraId="2DA47291" w14:textId="4697CA05" w:rsidR="006D34AE" w:rsidRPr="006D34AE" w:rsidRDefault="006D34AE" w:rsidP="00D5776B">
            <w:pPr>
              <w:rPr>
                <w:iCs/>
                <w:sz w:val="20"/>
                <w:szCs w:val="20"/>
                <w:lang w:val="en-GB"/>
              </w:rPr>
            </w:pPr>
            <w:r>
              <w:rPr>
                <w:iCs/>
                <w:sz w:val="20"/>
                <w:szCs w:val="20"/>
                <w:lang w:val="en-GB"/>
              </w:rPr>
              <w:t>Ambient data required for evaluation</w:t>
            </w:r>
          </w:p>
        </w:tc>
      </w:tr>
      <w:tr w:rsidR="00CC1668" w:rsidRPr="00237050" w14:paraId="3CB7AA76" w14:textId="77777777" w:rsidTr="006D34AE">
        <w:tc>
          <w:tcPr>
            <w:tcW w:w="2374" w:type="dxa"/>
          </w:tcPr>
          <w:p w14:paraId="7672F74C" w14:textId="65EBAA66" w:rsidR="00CC1668" w:rsidRPr="00237050" w:rsidRDefault="00F6174E" w:rsidP="00D5776B">
            <w:pPr>
              <w:rPr>
                <w:sz w:val="20"/>
                <w:szCs w:val="20"/>
                <w:lang w:val="en-GB"/>
              </w:rPr>
            </w:pPr>
            <w:r>
              <w:rPr>
                <w:sz w:val="20"/>
                <w:szCs w:val="20"/>
                <w:lang w:val="en-GB"/>
              </w:rPr>
              <w:t>Cursor</w:t>
            </w:r>
            <w:r w:rsidR="00CC1668" w:rsidRPr="00237050">
              <w:rPr>
                <w:sz w:val="20"/>
                <w:szCs w:val="20"/>
                <w:lang w:val="en-GB"/>
              </w:rPr>
              <w:t xml:space="preserve"> Next(</w:t>
            </w:r>
            <w:r w:rsidR="00391305">
              <w:rPr>
                <w:sz w:val="20"/>
                <w:szCs w:val="20"/>
                <w:lang w:val="en-GB"/>
              </w:rPr>
              <w:t>Context cx</w:t>
            </w:r>
            <w:r w:rsidR="00CC1668" w:rsidRPr="00237050">
              <w:rPr>
                <w:sz w:val="20"/>
                <w:szCs w:val="20"/>
                <w:lang w:val="en-GB"/>
              </w:rPr>
              <w:t>)</w:t>
            </w:r>
          </w:p>
        </w:tc>
        <w:tc>
          <w:tcPr>
            <w:tcW w:w="5929" w:type="dxa"/>
          </w:tcPr>
          <w:p w14:paraId="338627F5" w14:textId="77777777" w:rsidR="00CC1668" w:rsidRPr="00237050" w:rsidRDefault="00CC1668" w:rsidP="00D5776B">
            <w:pPr>
              <w:rPr>
                <w:sz w:val="20"/>
                <w:szCs w:val="20"/>
                <w:lang w:val="en-GB"/>
              </w:rPr>
            </w:pPr>
            <w:r>
              <w:rPr>
                <w:i/>
                <w:sz w:val="20"/>
                <w:szCs w:val="20"/>
                <w:lang w:val="en-GB"/>
              </w:rPr>
              <w:t xml:space="preserve">Abstract: </w:t>
            </w:r>
            <w:r>
              <w:rPr>
                <w:sz w:val="20"/>
                <w:szCs w:val="20"/>
                <w:lang w:val="en-GB"/>
              </w:rPr>
              <w:t>Returns a bookmark for the next row</w:t>
            </w:r>
            <w:r w:rsidRPr="00237050">
              <w:rPr>
                <w:sz w:val="20"/>
                <w:szCs w:val="20"/>
                <w:lang w:val="en-GB"/>
              </w:rPr>
              <w:t>, or returns null if there is none</w:t>
            </w:r>
          </w:p>
        </w:tc>
      </w:tr>
      <w:tr w:rsidR="000F36A2" w:rsidRPr="00237050" w14:paraId="0663F7DB" w14:textId="77777777" w:rsidTr="006D34AE">
        <w:tc>
          <w:tcPr>
            <w:tcW w:w="2374" w:type="dxa"/>
          </w:tcPr>
          <w:p w14:paraId="6D133D24" w14:textId="77777777" w:rsidR="000F36A2" w:rsidRDefault="000F36A2" w:rsidP="00D5776B">
            <w:pPr>
              <w:rPr>
                <w:sz w:val="20"/>
                <w:szCs w:val="20"/>
                <w:lang w:val="en-GB"/>
              </w:rPr>
            </w:pPr>
            <w:r>
              <w:rPr>
                <w:sz w:val="20"/>
                <w:szCs w:val="20"/>
                <w:lang w:val="en-GB"/>
              </w:rPr>
              <w:t>int _pos</w:t>
            </w:r>
          </w:p>
        </w:tc>
        <w:tc>
          <w:tcPr>
            <w:tcW w:w="5929" w:type="dxa"/>
          </w:tcPr>
          <w:p w14:paraId="161D8AD6" w14:textId="77777777" w:rsidR="000F36A2" w:rsidRPr="000F36A2" w:rsidRDefault="000F36A2" w:rsidP="00D5776B">
            <w:pPr>
              <w:rPr>
                <w:iCs/>
                <w:sz w:val="20"/>
                <w:szCs w:val="20"/>
                <w:lang w:val="en-GB"/>
              </w:rPr>
            </w:pPr>
            <w:r>
              <w:rPr>
                <w:iCs/>
                <w:sz w:val="20"/>
                <w:szCs w:val="20"/>
                <w:lang w:val="en-GB"/>
              </w:rPr>
              <w:t>The current position: starts at 0 for First() cursor in a traversal</w:t>
            </w:r>
          </w:p>
        </w:tc>
      </w:tr>
      <w:tr w:rsidR="006D34AE" w:rsidRPr="00237050" w14:paraId="31E5C2D0" w14:textId="77777777" w:rsidTr="006D34AE">
        <w:tc>
          <w:tcPr>
            <w:tcW w:w="2374" w:type="dxa"/>
          </w:tcPr>
          <w:p w14:paraId="60F44A8D" w14:textId="782A9651" w:rsidR="006D34AE" w:rsidRDefault="006D34AE" w:rsidP="00D5776B">
            <w:pPr>
              <w:rPr>
                <w:sz w:val="20"/>
                <w:szCs w:val="20"/>
                <w:lang w:val="en-GB"/>
              </w:rPr>
            </w:pPr>
            <w:r>
              <w:rPr>
                <w:sz w:val="20"/>
                <w:szCs w:val="20"/>
                <w:lang w:val="en-GB"/>
              </w:rPr>
              <w:t>long _ppos</w:t>
            </w:r>
          </w:p>
        </w:tc>
        <w:tc>
          <w:tcPr>
            <w:tcW w:w="5929" w:type="dxa"/>
          </w:tcPr>
          <w:p w14:paraId="16DCDBB7" w14:textId="4DBCEC19" w:rsidR="006D34AE" w:rsidRDefault="006D34AE" w:rsidP="00D5776B">
            <w:pPr>
              <w:rPr>
                <w:iCs/>
                <w:sz w:val="20"/>
                <w:szCs w:val="20"/>
                <w:lang w:val="en-GB"/>
              </w:rPr>
            </w:pPr>
            <w:r>
              <w:rPr>
                <w:iCs/>
                <w:sz w:val="20"/>
                <w:szCs w:val="20"/>
                <w:lang w:val="en-GB"/>
              </w:rPr>
              <w:t>The log position for the current row (or 0)</w:t>
            </w:r>
          </w:p>
        </w:tc>
      </w:tr>
      <w:tr w:rsidR="00CC1668" w:rsidRPr="00237050" w14:paraId="121A0CB6" w14:textId="77777777" w:rsidTr="006D34AE">
        <w:tc>
          <w:tcPr>
            <w:tcW w:w="2374" w:type="dxa"/>
          </w:tcPr>
          <w:p w14:paraId="4428444E" w14:textId="77777777" w:rsidR="00CC1668" w:rsidRPr="00237050" w:rsidRDefault="00F6174E" w:rsidP="00D5776B">
            <w:pPr>
              <w:rPr>
                <w:sz w:val="20"/>
                <w:szCs w:val="20"/>
                <w:lang w:val="en-GB"/>
              </w:rPr>
            </w:pPr>
            <w:r>
              <w:rPr>
                <w:sz w:val="20"/>
                <w:szCs w:val="20"/>
                <w:lang w:val="en-GB"/>
              </w:rPr>
              <w:t>Cursor</w:t>
            </w:r>
            <w:r w:rsidR="00CC1668" w:rsidRPr="00237050">
              <w:rPr>
                <w:sz w:val="20"/>
                <w:szCs w:val="20"/>
                <w:lang w:val="en-GB"/>
              </w:rPr>
              <w:t xml:space="preserve"> Position</w:t>
            </w:r>
            <w:r w:rsidR="00CC1668">
              <w:rPr>
                <w:sz w:val="20"/>
                <w:szCs w:val="20"/>
                <w:lang w:val="en-GB"/>
              </w:rPr>
              <w:t>At</w:t>
            </w:r>
            <w:r w:rsidR="00CC1668" w:rsidRPr="00237050">
              <w:rPr>
                <w:sz w:val="20"/>
                <w:szCs w:val="20"/>
                <w:lang w:val="en-GB"/>
              </w:rPr>
              <w:t>(</w:t>
            </w:r>
            <w:r w:rsidR="00CC1668">
              <w:rPr>
                <w:sz w:val="20"/>
                <w:szCs w:val="20"/>
                <w:lang w:val="en-GB"/>
              </w:rPr>
              <w:t>pos</w:t>
            </w:r>
            <w:r w:rsidR="00CC1668" w:rsidRPr="00237050">
              <w:rPr>
                <w:sz w:val="20"/>
                <w:szCs w:val="20"/>
                <w:lang w:val="en-GB"/>
              </w:rPr>
              <w:t>)</w:t>
            </w:r>
          </w:p>
        </w:tc>
        <w:tc>
          <w:tcPr>
            <w:tcW w:w="5929" w:type="dxa"/>
          </w:tcPr>
          <w:p w14:paraId="57D14392" w14:textId="77777777" w:rsidR="00CC1668" w:rsidRPr="00237050" w:rsidRDefault="00CC1668" w:rsidP="00D5776B">
            <w:pPr>
              <w:rPr>
                <w:sz w:val="20"/>
                <w:szCs w:val="20"/>
                <w:lang w:val="en-GB"/>
              </w:rPr>
            </w:pPr>
            <w:r>
              <w:rPr>
                <w:sz w:val="20"/>
                <w:szCs w:val="20"/>
                <w:lang w:val="en-GB"/>
              </w:rPr>
              <w:t>Returns a bookmark for the given position, or null if there is none.</w:t>
            </w:r>
          </w:p>
        </w:tc>
      </w:tr>
      <w:tr w:rsidR="000F36A2" w:rsidRPr="00237050" w14:paraId="7388BF00" w14:textId="77777777" w:rsidTr="006D34AE">
        <w:tc>
          <w:tcPr>
            <w:tcW w:w="2374" w:type="dxa"/>
          </w:tcPr>
          <w:p w14:paraId="0C665F56" w14:textId="77777777" w:rsidR="000F36A2" w:rsidRDefault="000F36A2" w:rsidP="00D5776B">
            <w:pPr>
              <w:rPr>
                <w:sz w:val="20"/>
                <w:szCs w:val="20"/>
                <w:lang w:val="en-GB"/>
              </w:rPr>
            </w:pPr>
            <w:r>
              <w:rPr>
                <w:sz w:val="20"/>
                <w:szCs w:val="20"/>
                <w:lang w:val="en-GB"/>
              </w:rPr>
              <w:t>TableRow Rec()</w:t>
            </w:r>
          </w:p>
        </w:tc>
        <w:tc>
          <w:tcPr>
            <w:tcW w:w="5929" w:type="dxa"/>
          </w:tcPr>
          <w:p w14:paraId="4E642914" w14:textId="77777777" w:rsidR="000F36A2" w:rsidRPr="000F36A2" w:rsidRDefault="000F36A2" w:rsidP="00D5776B">
            <w:pPr>
              <w:rPr>
                <w:sz w:val="20"/>
                <w:szCs w:val="20"/>
                <w:lang w:val="en-GB"/>
              </w:rPr>
            </w:pPr>
            <w:r>
              <w:rPr>
                <w:i/>
                <w:iCs/>
                <w:sz w:val="20"/>
                <w:szCs w:val="20"/>
                <w:lang w:val="en-GB"/>
              </w:rPr>
              <w:t>Abstract</w:t>
            </w:r>
            <w:r>
              <w:rPr>
                <w:sz w:val="20"/>
                <w:szCs w:val="20"/>
                <w:lang w:val="en-GB"/>
              </w:rPr>
              <w:t xml:space="preserve"> The current table row if defined for this rowset</w:t>
            </w:r>
          </w:p>
        </w:tc>
      </w:tr>
      <w:tr w:rsidR="000F36A2" w14:paraId="28E5397A" w14:textId="77777777" w:rsidTr="006D34AE">
        <w:tc>
          <w:tcPr>
            <w:tcW w:w="2374" w:type="dxa"/>
          </w:tcPr>
          <w:p w14:paraId="7C6B4BF2" w14:textId="6981FD62" w:rsidR="000F36A2" w:rsidRDefault="006D34AE" w:rsidP="00CE5184">
            <w:pPr>
              <w:rPr>
                <w:sz w:val="20"/>
                <w:szCs w:val="20"/>
                <w:lang w:val="en-GB"/>
              </w:rPr>
            </w:pPr>
            <w:r>
              <w:rPr>
                <w:sz w:val="20"/>
                <w:szCs w:val="20"/>
                <w:lang w:val="en-GB"/>
              </w:rPr>
              <w:t>long _rowsetpos</w:t>
            </w:r>
          </w:p>
        </w:tc>
        <w:tc>
          <w:tcPr>
            <w:tcW w:w="5929" w:type="dxa"/>
          </w:tcPr>
          <w:p w14:paraId="3B4D8B49" w14:textId="3927C1A4" w:rsidR="000F36A2" w:rsidRDefault="000F36A2" w:rsidP="00CE5184">
            <w:pPr>
              <w:rPr>
                <w:sz w:val="20"/>
                <w:szCs w:val="20"/>
                <w:lang w:val="en-GB"/>
              </w:rPr>
            </w:pPr>
            <w:r>
              <w:rPr>
                <w:sz w:val="20"/>
                <w:szCs w:val="20"/>
                <w:lang w:val="en-GB"/>
              </w:rPr>
              <w:t xml:space="preserve">The rowset </w:t>
            </w:r>
            <w:r w:rsidR="006D34AE">
              <w:rPr>
                <w:sz w:val="20"/>
                <w:szCs w:val="20"/>
                <w:lang w:val="en-GB"/>
              </w:rPr>
              <w:t>uid</w:t>
            </w:r>
          </w:p>
        </w:tc>
      </w:tr>
    </w:tbl>
    <w:p w14:paraId="2AC4F0DE" w14:textId="77777777" w:rsidR="00DB51EA" w:rsidRDefault="00CC1668" w:rsidP="00CC1668">
      <w:pPr>
        <w:rPr>
          <w:sz w:val="20"/>
          <w:szCs w:val="20"/>
        </w:rPr>
      </w:pPr>
      <w:r w:rsidRPr="003571C9">
        <w:rPr>
          <w:sz w:val="20"/>
          <w:szCs w:val="20"/>
        </w:rPr>
        <w:t xml:space="preserve">There are numerous subclasses of </w:t>
      </w:r>
      <w:r w:rsidR="00F6174E">
        <w:rPr>
          <w:sz w:val="20"/>
          <w:szCs w:val="20"/>
        </w:rPr>
        <w:t>Cursor</w:t>
      </w:r>
      <w:r w:rsidRPr="003571C9">
        <w:rPr>
          <w:sz w:val="20"/>
          <w:szCs w:val="20"/>
        </w:rPr>
        <w:t>, many of which are local to RowSets.</w:t>
      </w:r>
      <w:r w:rsidR="00A91961">
        <w:rPr>
          <w:sz w:val="20"/>
          <w:szCs w:val="20"/>
        </w:rPr>
        <w:t xml:space="preserve"> </w:t>
      </w:r>
    </w:p>
    <w:p w14:paraId="7CDABB82" w14:textId="2DE06347" w:rsidR="00CC1668" w:rsidRDefault="00DB51EA" w:rsidP="00DB51EA">
      <w:pPr>
        <w:spacing w:before="120"/>
        <w:rPr>
          <w:sz w:val="20"/>
          <w:szCs w:val="20"/>
        </w:rPr>
      </w:pPr>
      <w:r>
        <w:rPr>
          <w:sz w:val="20"/>
          <w:szCs w:val="20"/>
        </w:rPr>
        <w:t>From the above interface, it is clear that the most important property of a cursor is its role in traversing a RowSet (Next() and Previous</w:t>
      </w:r>
      <w:r w:rsidR="0051663D">
        <w:rPr>
          <w:sz w:val="20"/>
          <w:szCs w:val="20"/>
        </w:rPr>
        <w:t>(</w:t>
      </w:r>
      <w:r>
        <w:rPr>
          <w:sz w:val="20"/>
          <w:szCs w:val="20"/>
        </w:rPr>
        <w:t>)</w:t>
      </w:r>
      <w:r w:rsidR="00B72B74">
        <w:rPr>
          <w:sz w:val="20"/>
          <w:szCs w:val="20"/>
        </w:rPr>
        <w:t>)</w:t>
      </w:r>
      <w:r w:rsidR="0051663D">
        <w:rPr>
          <w:sz w:val="20"/>
          <w:szCs w:val="20"/>
        </w:rPr>
        <w:t>. But cursors also play a</w:t>
      </w:r>
      <w:r w:rsidR="00B72B74">
        <w:rPr>
          <w:sz w:val="20"/>
          <w:szCs w:val="20"/>
        </w:rPr>
        <w:t xml:space="preserve"> useful</w:t>
      </w:r>
      <w:r w:rsidR="0051663D">
        <w:rPr>
          <w:sz w:val="20"/>
          <w:szCs w:val="20"/>
        </w:rPr>
        <w:t xml:space="preserve"> role in </w:t>
      </w:r>
      <w:r w:rsidR="00CC334D">
        <w:rPr>
          <w:sz w:val="20"/>
          <w:szCs w:val="20"/>
        </w:rPr>
        <w:t>QlValue</w:t>
      </w:r>
      <w:r w:rsidR="0051663D">
        <w:rPr>
          <w:sz w:val="20"/>
          <w:szCs w:val="20"/>
        </w:rPr>
        <w:t xml:space="preserve"> evaluation. Recal</w:t>
      </w:r>
      <w:r w:rsidR="00B72B74">
        <w:rPr>
          <w:sz w:val="20"/>
          <w:szCs w:val="20"/>
        </w:rPr>
        <w:t>l</w:t>
      </w:r>
      <w:r w:rsidR="0051663D">
        <w:rPr>
          <w:sz w:val="20"/>
          <w:szCs w:val="20"/>
        </w:rPr>
        <w:t xml:space="preserve"> that an </w:t>
      </w:r>
      <w:r w:rsidR="00CC334D">
        <w:rPr>
          <w:sz w:val="20"/>
          <w:szCs w:val="20"/>
        </w:rPr>
        <w:t>QlValue</w:t>
      </w:r>
      <w:r w:rsidR="0051663D">
        <w:rPr>
          <w:sz w:val="20"/>
          <w:szCs w:val="20"/>
        </w:rPr>
        <w:t xml:space="preserve"> uid refers to a cell in a row. The cursor is the row: so evaluations of </w:t>
      </w:r>
      <w:r w:rsidR="00B72B74">
        <w:rPr>
          <w:sz w:val="20"/>
          <w:szCs w:val="20"/>
        </w:rPr>
        <w:t>simple columns</w:t>
      </w:r>
      <w:r w:rsidR="0051663D">
        <w:rPr>
          <w:sz w:val="20"/>
          <w:szCs w:val="20"/>
        </w:rPr>
        <w:t xml:space="preserve"> </w:t>
      </w:r>
      <w:r w:rsidR="00B72B74">
        <w:rPr>
          <w:sz w:val="20"/>
          <w:szCs w:val="20"/>
        </w:rPr>
        <w:t xml:space="preserve">cam </w:t>
      </w:r>
      <w:r w:rsidR="0051663D">
        <w:rPr>
          <w:sz w:val="20"/>
          <w:szCs w:val="20"/>
        </w:rPr>
        <w:t>use the current cursor of the appropriate rowset. The Context maintains the current set of Cursors in that context</w:t>
      </w:r>
      <w:r w:rsidR="000C7480">
        <w:rPr>
          <w:sz w:val="20"/>
          <w:szCs w:val="20"/>
        </w:rPr>
        <w:t>, and the RowSet whose cursor is currently supplying values (the finder)</w:t>
      </w:r>
      <w:r w:rsidR="0051663D">
        <w:rPr>
          <w:sz w:val="20"/>
          <w:szCs w:val="20"/>
        </w:rPr>
        <w:t>.</w:t>
      </w:r>
    </w:p>
    <w:p w14:paraId="4B441883" w14:textId="10116A82" w:rsidR="0051663D" w:rsidRDefault="0051663D" w:rsidP="00DB51EA">
      <w:pPr>
        <w:spacing w:before="120"/>
        <w:rPr>
          <w:sz w:val="20"/>
          <w:szCs w:val="20"/>
        </w:rPr>
      </w:pPr>
      <w:r>
        <w:rPr>
          <w:sz w:val="20"/>
          <w:szCs w:val="20"/>
        </w:rPr>
        <w:t xml:space="preserve">This is important because most rowsets are built from their source rowsets. Many rowsets require building at traversal time (DistinctRowSet, </w:t>
      </w:r>
      <w:r w:rsidR="00A93703">
        <w:rPr>
          <w:sz w:val="20"/>
          <w:szCs w:val="20"/>
        </w:rPr>
        <w:t>Select</w:t>
      </w:r>
      <w:r>
        <w:rPr>
          <w:sz w:val="20"/>
          <w:szCs w:val="20"/>
        </w:rPr>
        <w:t>RowSe</w:t>
      </w:r>
      <w:r w:rsidR="00A93703">
        <w:rPr>
          <w:sz w:val="20"/>
          <w:szCs w:val="20"/>
        </w:rPr>
        <w:t>t, OrderedRowSet</w:t>
      </w:r>
      <w:r w:rsidR="00E93FA1">
        <w:rPr>
          <w:sz w:val="20"/>
          <w:szCs w:val="20"/>
        </w:rPr>
        <w:t>, even lateral joins</w:t>
      </w:r>
      <w:r>
        <w:rPr>
          <w:sz w:val="20"/>
          <w:szCs w:val="20"/>
        </w:rPr>
        <w:t>) and the same evaluation mechanism needs to be used consistently at every stage. To make this work, the context contains a finder field (Contexts are not immutable), which is fixed for each cursor evaluation step.</w:t>
      </w:r>
    </w:p>
    <w:p w14:paraId="767B8456" w14:textId="3730BA09" w:rsidR="008376D5" w:rsidRDefault="008376D5" w:rsidP="00DB51EA">
      <w:pPr>
        <w:spacing w:before="120"/>
        <w:rPr>
          <w:sz w:val="20"/>
          <w:szCs w:val="20"/>
        </w:rPr>
      </w:pPr>
      <w:r>
        <w:rPr>
          <w:sz w:val="20"/>
          <w:szCs w:val="20"/>
        </w:rPr>
        <w:t>All rowsets have cursors that can be built from their source rowsets, using a static New method (in case the source is exhausted, New can return null): with this normal method of constructing cursors, the cursor constructor is protected or private. There are</w:t>
      </w:r>
      <w:r w:rsidR="00B47D12">
        <w:rPr>
          <w:sz w:val="20"/>
          <w:szCs w:val="20"/>
        </w:rPr>
        <w:t xml:space="preserve"> just a few</w:t>
      </w:r>
      <w:r>
        <w:rPr>
          <w:sz w:val="20"/>
          <w:szCs w:val="20"/>
        </w:rPr>
        <w:t xml:space="preserve"> cursors that can be built from their targets, in order to perform Insert operations: these are the cursors for TransitionRowSet, SelectedRowSet, RestRowSet</w:t>
      </w:r>
      <w:r w:rsidR="00B47D12">
        <w:rPr>
          <w:sz w:val="20"/>
          <w:szCs w:val="20"/>
        </w:rPr>
        <w:t>,</w:t>
      </w:r>
      <w:r>
        <w:rPr>
          <w:sz w:val="20"/>
          <w:szCs w:val="20"/>
        </w:rPr>
        <w:t xml:space="preserve"> </w:t>
      </w:r>
      <w:r w:rsidR="00B47D12">
        <w:rPr>
          <w:sz w:val="20"/>
          <w:szCs w:val="20"/>
        </w:rPr>
        <w:t xml:space="preserve">OrderedRowSet, and </w:t>
      </w:r>
      <w:r>
        <w:rPr>
          <w:sz w:val="20"/>
          <w:szCs w:val="20"/>
        </w:rPr>
        <w:t>JoinRowSet (!), and so these have constructors that are internal.</w:t>
      </w:r>
      <w:r w:rsidR="00B47D12">
        <w:rPr>
          <w:sz w:val="20"/>
          <w:szCs w:val="20"/>
        </w:rPr>
        <w:t xml:space="preserve"> TrivialRowSet also ha</w:t>
      </w:r>
      <w:r w:rsidR="00A93703">
        <w:rPr>
          <w:sz w:val="20"/>
          <w:szCs w:val="20"/>
        </w:rPr>
        <w:t xml:space="preserve">s a </w:t>
      </w:r>
      <w:r w:rsidR="00B47D12">
        <w:rPr>
          <w:sz w:val="20"/>
          <w:szCs w:val="20"/>
        </w:rPr>
        <w:t>Cursor with internal constructors.</w:t>
      </w:r>
    </w:p>
    <w:p w14:paraId="037891D9" w14:textId="5DB182F0" w:rsidR="0051663D" w:rsidRDefault="0051663D" w:rsidP="00DB51EA">
      <w:pPr>
        <w:spacing w:before="120"/>
        <w:rPr>
          <w:sz w:val="20"/>
          <w:szCs w:val="20"/>
        </w:rPr>
      </w:pPr>
      <w:r>
        <w:rPr>
          <w:sz w:val="20"/>
          <w:szCs w:val="20"/>
        </w:rPr>
        <w:t>Two important Cursor subclasses: TargetCursor and TriggerCursor are not used for traversal but are used as part of this evaluation machinery</w:t>
      </w:r>
      <w:r w:rsidR="00E93FA1">
        <w:rPr>
          <w:sz w:val="20"/>
          <w:szCs w:val="20"/>
        </w:rPr>
        <w:t>, as</w:t>
      </w:r>
      <w:r>
        <w:rPr>
          <w:sz w:val="20"/>
          <w:szCs w:val="20"/>
        </w:rPr>
        <w:t xml:space="preserve"> explained in section 6.5</w:t>
      </w:r>
      <w:r w:rsidR="00E93FA1">
        <w:rPr>
          <w:sz w:val="20"/>
          <w:szCs w:val="20"/>
        </w:rPr>
        <w:t>. The TriggerCursor is constructed from a targetCursor for each row trigger and ensures that the TriggerActivation has the right finder for trigger execution.</w:t>
      </w:r>
    </w:p>
    <w:p w14:paraId="34537756" w14:textId="0D25A9D4" w:rsidR="008A3BDE" w:rsidRDefault="008A3BDE" w:rsidP="00A405DB">
      <w:pPr>
        <w:pStyle w:val="Heading3"/>
      </w:pPr>
      <w:bookmarkStart w:id="100" w:name="_Toc185334654"/>
      <w:r>
        <w:t>3.6.5 Rvv</w:t>
      </w:r>
      <w:bookmarkEnd w:id="100"/>
    </w:p>
    <w:p w14:paraId="785D1DC8" w14:textId="6776DC0A" w:rsidR="00AA0702" w:rsidRDefault="00AA0702" w:rsidP="0091648C">
      <w:pPr>
        <w:spacing w:before="120"/>
        <w:jc w:val="both"/>
        <w:rPr>
          <w:sz w:val="20"/>
          <w:szCs w:val="20"/>
        </w:rPr>
      </w:pPr>
      <w:r>
        <w:rPr>
          <w:sz w:val="20"/>
          <w:szCs w:val="20"/>
        </w:rPr>
        <w:t>Rvv is a CTree&lt;long,</w:t>
      </w:r>
      <w:r w:rsidR="0091648C">
        <w:rPr>
          <w:sz w:val="20"/>
          <w:szCs w:val="20"/>
        </w:rPr>
        <w:t xml:space="preserve"> </w:t>
      </w:r>
      <w:r>
        <w:rPr>
          <w:sz w:val="20"/>
          <w:szCs w:val="20"/>
        </w:rPr>
        <w:t>CTree&lt;long,</w:t>
      </w:r>
      <w:r w:rsidR="0091648C">
        <w:rPr>
          <w:sz w:val="20"/>
          <w:szCs w:val="20"/>
        </w:rPr>
        <w:t xml:space="preserve"> </w:t>
      </w:r>
      <w:r w:rsidR="00A15BB8">
        <w:rPr>
          <w:sz w:val="20"/>
          <w:szCs w:val="20"/>
        </w:rPr>
        <w:t>long?&gt;</w:t>
      </w:r>
      <w:r>
        <w:rPr>
          <w:sz w:val="20"/>
          <w:szCs w:val="20"/>
        </w:rPr>
        <w:t>&gt; structure, mapping from a table defining position to a list of row defining positions (or -1 for the whole table) and the length of the database when that row was last updated (a proxy for time).</w:t>
      </w:r>
      <w:r w:rsidRPr="00AA0702">
        <w:rPr>
          <w:sz w:val="20"/>
          <w:szCs w:val="20"/>
        </w:rPr>
        <w:t xml:space="preserve"> </w:t>
      </w:r>
    </w:p>
    <w:p w14:paraId="78F0E235" w14:textId="57B64088" w:rsidR="008A3BDE" w:rsidRPr="00AA0702" w:rsidRDefault="00AA0702" w:rsidP="0091648C">
      <w:pPr>
        <w:spacing w:before="120"/>
        <w:jc w:val="both"/>
        <w:rPr>
          <w:sz w:val="20"/>
          <w:szCs w:val="20"/>
        </w:rPr>
      </w:pPr>
      <w:r>
        <w:rPr>
          <w:sz w:val="20"/>
          <w:szCs w:val="20"/>
        </w:rPr>
        <w:t>Rvv information is collected by Pyrrho during explicit transactions</w:t>
      </w:r>
      <w:r w:rsidR="0091648C">
        <w:rPr>
          <w:sz w:val="20"/>
          <w:szCs w:val="20"/>
        </w:rPr>
        <w:t xml:space="preserve">, and records all information read or updated in a transaction. </w:t>
      </w:r>
      <w:r w:rsidR="00527AEA">
        <w:rPr>
          <w:sz w:val="20"/>
          <w:szCs w:val="20"/>
        </w:rPr>
        <w:t xml:space="preserve">It is accessed during Transaction.Commit and compared with the changes that have been made to the database since the start of the transaction. </w:t>
      </w:r>
      <w:r w:rsidR="0091648C">
        <w:rPr>
          <w:sz w:val="20"/>
          <w:szCs w:val="20"/>
        </w:rPr>
        <w:t xml:space="preserve">Rvv is a shareable object but is </w:t>
      </w:r>
      <w:r w:rsidR="006606F1">
        <w:rPr>
          <w:sz w:val="20"/>
          <w:szCs w:val="20"/>
        </w:rPr>
        <w:t xml:space="preserve">not currently placed in any shareable object. </w:t>
      </w:r>
      <w:r w:rsidR="0091648C">
        <w:rPr>
          <w:sz w:val="20"/>
          <w:szCs w:val="20"/>
        </w:rPr>
        <w:t>It can be seen in operation in test 10 and Demo 2 (see Appendix).</w:t>
      </w:r>
    </w:p>
    <w:p w14:paraId="7DF90CF9" w14:textId="2A4725A0" w:rsidR="00A405DB" w:rsidRDefault="00A405DB" w:rsidP="00A405DB">
      <w:pPr>
        <w:pStyle w:val="Heading3"/>
      </w:pPr>
      <w:bookmarkStart w:id="101" w:name="_Toc185334655"/>
      <w:r>
        <w:t>3.6.</w:t>
      </w:r>
      <w:r w:rsidR="008A3BDE">
        <w:t>6</w:t>
      </w:r>
      <w:r>
        <w:t xml:space="preserve"> ETags</w:t>
      </w:r>
      <w:bookmarkEnd w:id="101"/>
    </w:p>
    <w:p w14:paraId="6459777F" w14:textId="57048CA2" w:rsidR="00A405DB" w:rsidRDefault="00A405DB" w:rsidP="0091648C">
      <w:pPr>
        <w:spacing w:before="120"/>
        <w:jc w:val="both"/>
        <w:rPr>
          <w:sz w:val="20"/>
          <w:szCs w:val="20"/>
        </w:rPr>
      </w:pPr>
      <w:r>
        <w:rPr>
          <w:sz w:val="20"/>
          <w:szCs w:val="20"/>
        </w:rPr>
        <w:t>As described in RFC 7232, an ETag is a string value returned from an HTTP/1.1 server that enables conditional requests to be made. Pyrrho’s HTTPService supports RFC7232. This section describes how the service is used in the main Pyrrho  protocol service to support transaction-based RestViews.</w:t>
      </w:r>
    </w:p>
    <w:p w14:paraId="77321372" w14:textId="77777777" w:rsidR="00527AEA" w:rsidRDefault="00A405DB" w:rsidP="0091648C">
      <w:pPr>
        <w:spacing w:before="120"/>
        <w:jc w:val="both"/>
        <w:rPr>
          <w:sz w:val="20"/>
          <w:szCs w:val="20"/>
        </w:rPr>
      </w:pPr>
      <w:r>
        <w:rPr>
          <w:sz w:val="20"/>
          <w:szCs w:val="20"/>
        </w:rPr>
        <w:lastRenderedPageBreak/>
        <w:t xml:space="preserve">ETag strings are described in RFC7232 as a cookie containing information meaningful to the server. For Pyrrho this cookie is the string representation of </w:t>
      </w:r>
      <w:r w:rsidR="00AA0702">
        <w:rPr>
          <w:sz w:val="20"/>
          <w:szCs w:val="20"/>
        </w:rPr>
        <w:t>an Rvv.</w:t>
      </w:r>
      <w:r w:rsidR="0091648C">
        <w:rPr>
          <w:sz w:val="20"/>
          <w:szCs w:val="20"/>
        </w:rPr>
        <w:t xml:space="preserve"> </w:t>
      </w:r>
    </w:p>
    <w:p w14:paraId="47AD0F14" w14:textId="55283EC4" w:rsidR="005329B0" w:rsidRDefault="0091648C" w:rsidP="0091648C">
      <w:pPr>
        <w:spacing w:before="120"/>
        <w:jc w:val="both"/>
        <w:rPr>
          <w:sz w:val="20"/>
          <w:szCs w:val="20"/>
        </w:rPr>
      </w:pPr>
      <w:r>
        <w:rPr>
          <w:sz w:val="20"/>
          <w:szCs w:val="20"/>
        </w:rPr>
        <w:t>The ETags object is mutable</w:t>
      </w:r>
      <w:r w:rsidR="006606F1">
        <w:rPr>
          <w:sz w:val="20"/>
          <w:szCs w:val="20"/>
        </w:rPr>
        <w:t xml:space="preserve">. In any given context it gives </w:t>
      </w:r>
      <w:r w:rsidR="00527AEA">
        <w:rPr>
          <w:sz w:val="20"/>
          <w:szCs w:val="20"/>
        </w:rPr>
        <w:t xml:space="preserve">the the following RFC 7232 information: the date to be used for the next Unmodified-Since and optionally an ETag to assert in the next HTTP request. It also contains information for the local database and each URL used in a class called HttpParams. </w:t>
      </w:r>
      <w:r w:rsidR="00A405DB">
        <w:rPr>
          <w:sz w:val="20"/>
          <w:szCs w:val="20"/>
        </w:rPr>
        <w:t>The H</w:t>
      </w:r>
      <w:r w:rsidR="008A3BDE">
        <w:rPr>
          <w:sz w:val="20"/>
          <w:szCs w:val="20"/>
        </w:rPr>
        <w:t>ttp</w:t>
      </w:r>
      <w:r w:rsidR="00A405DB">
        <w:rPr>
          <w:sz w:val="20"/>
          <w:szCs w:val="20"/>
        </w:rPr>
        <w:t>Params class provides the information needed to access an HTTP1.1 server to check an ETag</w:t>
      </w:r>
      <w:r w:rsidR="00527AEA">
        <w:rPr>
          <w:sz w:val="20"/>
          <w:szCs w:val="20"/>
        </w:rPr>
        <w:t xml:space="preserve">, </w:t>
      </w:r>
      <w:r w:rsidR="00A405DB">
        <w:rPr>
          <w:sz w:val="20"/>
          <w:szCs w:val="20"/>
        </w:rPr>
        <w:t xml:space="preserve">It contains the URL for the server, a set of credentials and authorization strings, and an </w:t>
      </w:r>
      <w:r w:rsidR="00527AEA">
        <w:rPr>
          <w:sz w:val="20"/>
          <w:szCs w:val="20"/>
        </w:rPr>
        <w:t>ETag string</w:t>
      </w:r>
      <w:r w:rsidR="005329B0">
        <w:rPr>
          <w:sz w:val="20"/>
          <w:szCs w:val="20"/>
        </w:rPr>
        <w:t>.</w:t>
      </w:r>
    </w:p>
    <w:p w14:paraId="57F12338" w14:textId="0C7CF759" w:rsidR="007C5060" w:rsidRDefault="007C5060" w:rsidP="007C5060">
      <w:pPr>
        <w:pStyle w:val="Heading2"/>
      </w:pPr>
      <w:r>
        <w:t>3.7 Level 5 Data Structures</w:t>
      </w:r>
    </w:p>
    <w:p w14:paraId="2BBA9C00" w14:textId="14573F77" w:rsidR="007C5060" w:rsidRDefault="007C5060" w:rsidP="007C5060">
      <w:pPr>
        <w:spacing w:before="120"/>
        <w:jc w:val="both"/>
        <w:rPr>
          <w:sz w:val="20"/>
          <w:szCs w:val="20"/>
        </w:rPr>
      </w:pPr>
      <w:r w:rsidRPr="007C5060">
        <w:rPr>
          <w:sz w:val="20"/>
          <w:szCs w:val="20"/>
        </w:rPr>
        <w:t>At level 5, we have NodeTypes, EdgeTypes, Graphs, etc.</w:t>
      </w:r>
      <w:r>
        <w:rPr>
          <w:sz w:val="20"/>
          <w:szCs w:val="20"/>
        </w:rPr>
        <w:t xml:space="preserve"> GQL provides syntax for specifying such objects. In this implementation, NodeTypes are a subclass of user defined types, and EdgeTypes are a subclass of NodeTypes, but the role manages separate namespaces for each kind of object.</w:t>
      </w:r>
      <w:r w:rsidR="003B15AE">
        <w:rPr>
          <w:sz w:val="20"/>
          <w:szCs w:val="20"/>
        </w:rPr>
        <w:t xml:space="preserve"> We recall that database objects and their contents can be renamed in roles.</w:t>
      </w:r>
    </w:p>
    <w:p w14:paraId="53EBDBB0" w14:textId="68652744" w:rsidR="007C5060" w:rsidRDefault="003B15AE" w:rsidP="007C5060">
      <w:pPr>
        <w:spacing w:before="120"/>
        <w:jc w:val="both"/>
        <w:rPr>
          <w:sz w:val="20"/>
          <w:szCs w:val="20"/>
        </w:rPr>
      </w:pPr>
      <w:r>
        <w:rPr>
          <w:sz w:val="20"/>
          <w:szCs w:val="20"/>
        </w:rPr>
        <w:t>G</w:t>
      </w:r>
      <w:r w:rsidR="007C5060">
        <w:rPr>
          <w:sz w:val="20"/>
          <w:szCs w:val="20"/>
        </w:rPr>
        <w:t>raphical data is nevertheless record-based data, and so all these classes are implemented as tables.</w:t>
      </w:r>
      <w:r>
        <w:rPr>
          <w:sz w:val="20"/>
          <w:szCs w:val="20"/>
        </w:rPr>
        <w:t xml:space="preserve"> Tables and user-defined types can acquire graphical properties by adding metadata or by the operation of the graphical INSERT statement. However, properties are always implemented by columns in tables or fields in types, and edges are implemented behind the scenes using reference values, and graphical operations and specifications must be compatible</w:t>
      </w:r>
      <w:r w:rsidR="00CE6305">
        <w:rPr>
          <w:sz w:val="20"/>
          <w:szCs w:val="20"/>
        </w:rPr>
        <w:t xml:space="preserve"> with</w:t>
      </w:r>
      <w:r>
        <w:rPr>
          <w:sz w:val="20"/>
          <w:szCs w:val="20"/>
        </w:rPr>
        <w:t xml:space="preserve"> </w:t>
      </w:r>
      <w:r w:rsidR="00CE6305">
        <w:rPr>
          <w:sz w:val="20"/>
          <w:szCs w:val="20"/>
        </w:rPr>
        <w:t xml:space="preserve">(or, in the hands of an object owner, modify) </w:t>
      </w:r>
      <w:r>
        <w:rPr>
          <w:sz w:val="20"/>
          <w:szCs w:val="20"/>
        </w:rPr>
        <w:t>existing database structure.</w:t>
      </w:r>
      <w:r w:rsidR="00CE6305">
        <w:rPr>
          <w:sz w:val="20"/>
          <w:szCs w:val="20"/>
        </w:rPr>
        <w:t xml:space="preserve"> By default, columns in tables represent optional properties, and columns and references in user-defined types are not optional.</w:t>
      </w:r>
    </w:p>
    <w:p w14:paraId="3044C852" w14:textId="30A99AD4" w:rsidR="003B15AE" w:rsidRDefault="003B15AE" w:rsidP="007C5060">
      <w:pPr>
        <w:spacing w:before="120"/>
        <w:jc w:val="both"/>
        <w:rPr>
          <w:sz w:val="20"/>
          <w:szCs w:val="20"/>
        </w:rPr>
      </w:pPr>
      <w:r>
        <w:rPr>
          <w:sz w:val="20"/>
          <w:szCs w:val="20"/>
        </w:rPr>
        <w:t xml:space="preserve">Pyrrho enhances the GQL and SQL model by means of subtypes and unions, on the principle that additional properties imply subtypes. </w:t>
      </w:r>
      <w:r w:rsidR="00CE6305">
        <w:rPr>
          <w:sz w:val="20"/>
          <w:szCs w:val="20"/>
        </w:rPr>
        <w:t>A new n</w:t>
      </w:r>
      <w:r>
        <w:rPr>
          <w:sz w:val="20"/>
          <w:szCs w:val="20"/>
        </w:rPr>
        <w:t xml:space="preserve">ode type in GQL can </w:t>
      </w:r>
      <w:r w:rsidR="00CE6305">
        <w:rPr>
          <w:sz w:val="20"/>
          <w:szCs w:val="20"/>
        </w:rPr>
        <w:t>have</w:t>
      </w:r>
      <w:r>
        <w:rPr>
          <w:sz w:val="20"/>
          <w:szCs w:val="20"/>
        </w:rPr>
        <w:t xml:space="preserve"> a set of type labels, and </w:t>
      </w:r>
      <w:r w:rsidR="00CE6305">
        <w:rPr>
          <w:sz w:val="20"/>
          <w:szCs w:val="20"/>
        </w:rPr>
        <w:t>if these are existing types or tables in the database, all of their properties are properties of the new type. An unlabeled node in a Match statement is constrained by adjacent nodes and edges to belong to a particular table or type.</w:t>
      </w:r>
    </w:p>
    <w:p w14:paraId="6C1A6E93" w14:textId="5B2E21C1" w:rsidR="00CE6305" w:rsidRDefault="00CE6305" w:rsidP="007C5060">
      <w:pPr>
        <w:spacing w:before="120"/>
        <w:jc w:val="both"/>
        <w:rPr>
          <w:sz w:val="20"/>
          <w:szCs w:val="20"/>
        </w:rPr>
      </w:pPr>
      <w:r>
        <w:rPr>
          <w:sz w:val="20"/>
          <w:szCs w:val="20"/>
        </w:rPr>
        <w:t>In this way, information about database objects can be role-specific and dynamic. The Level 3 objects affected have system</w:t>
      </w:r>
      <w:r w:rsidR="006A3F68">
        <w:rPr>
          <w:sz w:val="20"/>
          <w:szCs w:val="20"/>
        </w:rPr>
        <w:t>-managed</w:t>
      </w:r>
      <w:r>
        <w:rPr>
          <w:sz w:val="20"/>
          <w:szCs w:val="20"/>
        </w:rPr>
        <w:t xml:space="preserve"> properties that reflect graphical aspects of the current database contents as follows:</w:t>
      </w:r>
    </w:p>
    <w:p w14:paraId="0B8BFB48" w14:textId="2C9BEC67" w:rsidR="00CE6305" w:rsidRDefault="00CE6305" w:rsidP="00CE6305">
      <w:pPr>
        <w:pStyle w:val="Heading3"/>
      </w:pPr>
      <w:r>
        <w:t>3.7.1 SysRefIndex</w:t>
      </w:r>
    </w:p>
    <w:p w14:paraId="5E404DA1" w14:textId="304942FB" w:rsidR="00CE6305" w:rsidRDefault="00181B14" w:rsidP="00181B14">
      <w:pPr>
        <w:spacing w:before="120"/>
        <w:jc w:val="both"/>
        <w:rPr>
          <w:sz w:val="20"/>
          <w:szCs w:val="20"/>
        </w:rPr>
      </w:pPr>
      <w:r w:rsidRPr="00181B14">
        <w:rPr>
          <w:b/>
          <w:bCs/>
          <w:sz w:val="20"/>
          <w:szCs w:val="20"/>
        </w:rPr>
        <w:t>SysRefIndex</w:t>
      </w:r>
      <w:r w:rsidRPr="00181B14">
        <w:rPr>
          <w:sz w:val="20"/>
          <w:szCs w:val="20"/>
        </w:rPr>
        <w:t xml:space="preserve"> keeps track of reference values.</w:t>
      </w:r>
      <w:r>
        <w:rPr>
          <w:sz w:val="20"/>
          <w:szCs w:val="20"/>
        </w:rPr>
        <w:t xml:space="preserve"> It is a database-level property of any referenced Table</w:t>
      </w:r>
      <w:r w:rsidR="006A3F68">
        <w:rPr>
          <w:sz w:val="20"/>
          <w:szCs w:val="20"/>
        </w:rPr>
        <w:t xml:space="preserve"> T</w:t>
      </w:r>
      <w:r>
        <w:rPr>
          <w:sz w:val="20"/>
          <w:szCs w:val="20"/>
        </w:rPr>
        <w:t xml:space="preserve"> of form </w:t>
      </w:r>
      <w:r w:rsidRPr="00181B14">
        <w:rPr>
          <w:rFonts w:ascii="Consolas" w:hAnsi="Consolas"/>
          <w:sz w:val="16"/>
          <w:szCs w:val="16"/>
        </w:rPr>
        <w:t>CTree&lt;long,CTree&lt;long,CTree&lt;long,bool&gt;&gt;&gt;</w:t>
      </w:r>
      <w:r w:rsidRPr="00181B14">
        <w:rPr>
          <w:sz w:val="20"/>
          <w:szCs w:val="20"/>
        </w:rPr>
        <w:t xml:space="preserve">. The first </w:t>
      </w:r>
      <w:r>
        <w:rPr>
          <w:sz w:val="20"/>
          <w:szCs w:val="20"/>
        </w:rPr>
        <w:t>long is the uid of a referenced row</w:t>
      </w:r>
      <w:r w:rsidR="006A3F68">
        <w:rPr>
          <w:sz w:val="20"/>
          <w:szCs w:val="20"/>
        </w:rPr>
        <w:t xml:space="preserve"> rr</w:t>
      </w:r>
      <w:r>
        <w:rPr>
          <w:sz w:val="20"/>
          <w:szCs w:val="20"/>
        </w:rPr>
        <w:t xml:space="preserve"> in </w:t>
      </w:r>
      <w:r w:rsidR="006A3F68">
        <w:rPr>
          <w:sz w:val="20"/>
          <w:szCs w:val="20"/>
        </w:rPr>
        <w:t>T</w:t>
      </w:r>
      <w:r>
        <w:rPr>
          <w:sz w:val="20"/>
          <w:szCs w:val="20"/>
        </w:rPr>
        <w:t>, the second is the uid of a referencing column</w:t>
      </w:r>
      <w:r w:rsidR="006A3F68">
        <w:rPr>
          <w:sz w:val="20"/>
          <w:szCs w:val="20"/>
        </w:rPr>
        <w:t xml:space="preserve"> rc in another Table S</w:t>
      </w:r>
      <w:r>
        <w:rPr>
          <w:sz w:val="20"/>
          <w:szCs w:val="20"/>
        </w:rPr>
        <w:t>, and the third is the uid of a referencing row</w:t>
      </w:r>
      <w:r w:rsidR="006A3F68">
        <w:rPr>
          <w:sz w:val="20"/>
          <w:szCs w:val="20"/>
        </w:rPr>
        <w:t xml:space="preserve"> ss in S</w:t>
      </w:r>
      <w:r>
        <w:rPr>
          <w:sz w:val="20"/>
          <w:szCs w:val="20"/>
        </w:rPr>
        <w:t>.</w:t>
      </w:r>
      <w:r w:rsidR="006A3F68">
        <w:rPr>
          <w:sz w:val="20"/>
          <w:szCs w:val="20"/>
        </w:rPr>
        <w:t xml:space="preserve"> Then rr = ss.vals[rc], so that SysRefIndex provides a reverse index to referencing data.</w:t>
      </w:r>
    </w:p>
    <w:p w14:paraId="3D6DF390" w14:textId="7C0B352F" w:rsidR="00177BE8" w:rsidRDefault="00177BE8" w:rsidP="00177BE8">
      <w:pPr>
        <w:pStyle w:val="Heading3"/>
      </w:pPr>
      <w:r>
        <w:t>3.7.2 ColRefs</w:t>
      </w:r>
    </w:p>
    <w:p w14:paraId="38852AF9" w14:textId="2DD24562" w:rsidR="00181B14" w:rsidRDefault="00181B14" w:rsidP="00181B14">
      <w:pPr>
        <w:spacing w:before="120"/>
        <w:jc w:val="both"/>
        <w:rPr>
          <w:sz w:val="20"/>
          <w:szCs w:val="20"/>
        </w:rPr>
      </w:pPr>
      <w:r>
        <w:rPr>
          <w:sz w:val="20"/>
          <w:szCs w:val="20"/>
        </w:rPr>
        <w:t>ColRefs is a list of referencing columns in a given Domain</w:t>
      </w:r>
      <w:r w:rsidR="006A3F68">
        <w:rPr>
          <w:sz w:val="20"/>
          <w:szCs w:val="20"/>
        </w:rPr>
        <w:t xml:space="preserve"> D</w:t>
      </w:r>
      <w:r>
        <w:rPr>
          <w:sz w:val="20"/>
          <w:szCs w:val="20"/>
        </w:rPr>
        <w:t xml:space="preserve">, of form </w:t>
      </w:r>
      <w:r w:rsidR="006A3F68" w:rsidRPr="00181B14">
        <w:rPr>
          <w:rFonts w:ascii="Consolas" w:hAnsi="Consolas"/>
          <w:sz w:val="16"/>
          <w:szCs w:val="16"/>
        </w:rPr>
        <w:t>CTree&lt;long,CTree&lt;long,bool&gt;&gt;</w:t>
      </w:r>
      <w:r w:rsidR="006A3F68" w:rsidRPr="006A3F68">
        <w:rPr>
          <w:sz w:val="20"/>
          <w:szCs w:val="20"/>
        </w:rPr>
        <w:t>. The</w:t>
      </w:r>
      <w:r w:rsidR="006A3F68">
        <w:rPr>
          <w:sz w:val="20"/>
          <w:szCs w:val="20"/>
        </w:rPr>
        <w:t xml:space="preserve"> first long is a Table referenced by D, while the second is the referencing column in D.</w:t>
      </w:r>
    </w:p>
    <w:p w14:paraId="6926AB35" w14:textId="4D3B0F60" w:rsidR="00177BE8" w:rsidRPr="00177BE8" w:rsidRDefault="00177BE8" w:rsidP="00177BE8">
      <w:pPr>
        <w:pStyle w:val="Heading3"/>
      </w:pPr>
      <w:r>
        <w:t>3.7.3 Model</w:t>
      </w:r>
    </w:p>
    <w:p w14:paraId="47367862" w14:textId="550449BA" w:rsidR="007C5060" w:rsidRPr="007C5060" w:rsidRDefault="006A3F68" w:rsidP="006A3F68">
      <w:pPr>
        <w:spacing w:before="120"/>
        <w:jc w:val="both"/>
        <w:rPr>
          <w:sz w:val="20"/>
          <w:szCs w:val="20"/>
        </w:rPr>
      </w:pPr>
      <w:r>
        <w:rPr>
          <w:sz w:val="20"/>
          <w:szCs w:val="20"/>
        </w:rPr>
        <w:t>Model, like Metadata</w:t>
      </w:r>
      <w:r w:rsidR="00177BE8">
        <w:rPr>
          <w:sz w:val="20"/>
          <w:szCs w:val="20"/>
        </w:rPr>
        <w:t>,</w:t>
      </w:r>
      <w:r>
        <w:rPr>
          <w:sz w:val="20"/>
          <w:szCs w:val="20"/>
        </w:rPr>
        <w:t xml:space="preserve"> is a role-dependent (or schema-dependent) property of any object S that contains references</w:t>
      </w:r>
      <w:r w:rsidR="00177BE8">
        <w:rPr>
          <w:sz w:val="20"/>
          <w:szCs w:val="20"/>
        </w:rPr>
        <w:t xml:space="preserve"> accessed using type names or named arrows</w:t>
      </w:r>
      <w:r>
        <w:rPr>
          <w:sz w:val="20"/>
          <w:szCs w:val="20"/>
        </w:rPr>
        <w:t xml:space="preserve">, of form </w:t>
      </w:r>
      <w:r w:rsidRPr="006A3F68">
        <w:rPr>
          <w:rFonts w:ascii="Consolas" w:hAnsi="Consolas"/>
          <w:sz w:val="16"/>
          <w:szCs w:val="16"/>
        </w:rPr>
        <w:t>CTree&lt;string,</w:t>
      </w:r>
      <w:r w:rsidR="00177BE8">
        <w:rPr>
          <w:rFonts w:ascii="Consolas" w:hAnsi="Consolas"/>
          <w:sz w:val="16"/>
          <w:szCs w:val="16"/>
        </w:rPr>
        <w:t>CTree&lt;</w:t>
      </w:r>
      <w:r w:rsidRPr="006A3F68">
        <w:rPr>
          <w:rFonts w:ascii="Consolas" w:hAnsi="Consolas"/>
          <w:sz w:val="16"/>
          <w:szCs w:val="16"/>
        </w:rPr>
        <w:t>Qlx,long&gt;&gt;</w:t>
      </w:r>
      <w:r w:rsidRPr="006A3F68">
        <w:rPr>
          <w:sz w:val="20"/>
          <w:szCs w:val="20"/>
        </w:rPr>
        <w:t>. The string</w:t>
      </w:r>
      <w:r>
        <w:rPr>
          <w:sz w:val="20"/>
          <w:szCs w:val="20"/>
        </w:rPr>
        <w:t xml:space="preserve"> is </w:t>
      </w:r>
      <w:r w:rsidR="00177BE8">
        <w:rPr>
          <w:sz w:val="20"/>
          <w:szCs w:val="20"/>
        </w:rPr>
        <w:t>the name of a referenced table T, the token is an arrow, and the long identifies a reference column of S. Many referencing columns name the referenced table, and most arrow names are the empty string, so weak matches are honored.</w:t>
      </w:r>
    </w:p>
    <w:p w14:paraId="5355D1E0" w14:textId="77777777" w:rsidR="00B730F8" w:rsidRDefault="004D4C5F" w:rsidP="00AE5555">
      <w:pPr>
        <w:pStyle w:val="Heading1"/>
        <w:pageBreakBefore/>
        <w:rPr>
          <w:lang w:val="en-GB"/>
        </w:rPr>
      </w:pPr>
      <w:bookmarkStart w:id="102" w:name="_Toc156570809"/>
      <w:bookmarkStart w:id="103" w:name="_Toc185334656"/>
      <w:r>
        <w:rPr>
          <w:lang w:val="en-GB"/>
        </w:rPr>
        <w:lastRenderedPageBreak/>
        <w:t xml:space="preserve">4. Locks, </w:t>
      </w:r>
      <w:r w:rsidR="00AE5555">
        <w:rPr>
          <w:lang w:val="en-GB"/>
        </w:rPr>
        <w:t>Integrity</w:t>
      </w:r>
      <w:r>
        <w:rPr>
          <w:lang w:val="en-GB"/>
        </w:rPr>
        <w:t xml:space="preserve"> and Transaction Conflicts</w:t>
      </w:r>
      <w:bookmarkEnd w:id="102"/>
      <w:bookmarkEnd w:id="103"/>
    </w:p>
    <w:p w14:paraId="04FE16C9" w14:textId="71D7912A" w:rsidR="00AE5555" w:rsidRDefault="00D90B50" w:rsidP="00AE5555">
      <w:pPr>
        <w:spacing w:before="120"/>
        <w:jc w:val="both"/>
        <w:rPr>
          <w:sz w:val="20"/>
          <w:szCs w:val="20"/>
          <w:lang w:val="en-GB"/>
        </w:rPr>
      </w:pPr>
      <w:r>
        <w:rPr>
          <w:sz w:val="20"/>
          <w:szCs w:val="20"/>
          <w:lang w:val="en-GB"/>
        </w:rPr>
        <w:t xml:space="preserve">Pyrrho's optimistic transaction model means </w:t>
      </w:r>
      <w:r w:rsidR="00AE5555">
        <w:rPr>
          <w:sz w:val="20"/>
          <w:szCs w:val="20"/>
          <w:lang w:val="en-GB"/>
        </w:rPr>
        <w:t xml:space="preserve">that the client is unable to lock any data. The database engine uses </w:t>
      </w:r>
      <w:r>
        <w:rPr>
          <w:sz w:val="20"/>
          <w:szCs w:val="20"/>
          <w:lang w:val="en-GB"/>
        </w:rPr>
        <w:t xml:space="preserve">DataFile </w:t>
      </w:r>
      <w:r w:rsidR="00AE5555">
        <w:rPr>
          <w:sz w:val="20"/>
          <w:szCs w:val="20"/>
          <w:lang w:val="en-GB"/>
        </w:rPr>
        <w:t>locks internally to ensure correct operation of con</w:t>
      </w:r>
      <w:r w:rsidR="0015227D">
        <w:rPr>
          <w:sz w:val="20"/>
          <w:szCs w:val="20"/>
          <w:lang w:val="en-GB"/>
        </w:rPr>
        <w:t xml:space="preserve">current transactions. </w:t>
      </w:r>
    </w:p>
    <w:p w14:paraId="37A12728" w14:textId="63B16F28" w:rsidR="00293664" w:rsidRDefault="00B72B74" w:rsidP="00293664">
      <w:pPr>
        <w:spacing w:before="120"/>
        <w:jc w:val="both"/>
        <w:rPr>
          <w:sz w:val="20"/>
          <w:szCs w:val="20"/>
          <w:lang w:val="en-GB"/>
        </w:rPr>
      </w:pPr>
      <w:r>
        <w:rPr>
          <w:sz w:val="20"/>
          <w:szCs w:val="20"/>
          <w:lang w:val="en-GB"/>
        </w:rPr>
        <w:t xml:space="preserve">The database file is locked </w:t>
      </w:r>
      <w:r w:rsidR="00293664">
        <w:rPr>
          <w:sz w:val="20"/>
          <w:szCs w:val="20"/>
          <w:lang w:val="en-GB"/>
        </w:rPr>
        <w:t>during the validation step of commit (the transaction proposals are checked, the file is locked, and then checked again). The validation step includes any modifications made by triggers and cascades and is discussed in section 4.2 below</w:t>
      </w:r>
      <w:r w:rsidR="00463ABF">
        <w:rPr>
          <w:sz w:val="20"/>
          <w:szCs w:val="20"/>
          <w:lang w:val="en-GB"/>
        </w:rPr>
        <w:t xml:space="preserve">. </w:t>
      </w:r>
    </w:p>
    <w:p w14:paraId="7067846A" w14:textId="77777777" w:rsidR="00463ABF" w:rsidRDefault="00293664" w:rsidP="00463ABF">
      <w:pPr>
        <w:spacing w:before="120"/>
        <w:jc w:val="both"/>
        <w:rPr>
          <w:sz w:val="20"/>
          <w:szCs w:val="20"/>
          <w:lang w:val="en-GB"/>
        </w:rPr>
      </w:pPr>
      <w:r>
        <w:rPr>
          <w:sz w:val="20"/>
          <w:szCs w:val="20"/>
          <w:lang w:val="en-GB"/>
        </w:rPr>
        <w:t>Outside of this validation step, and initial load of the database, reading of the database file is only required for access to data for some system tables, and the operating system file object is locked during Seek operations.</w:t>
      </w:r>
      <w:r w:rsidRPr="00293664">
        <w:rPr>
          <w:sz w:val="20"/>
          <w:szCs w:val="20"/>
          <w:lang w:val="en-GB"/>
        </w:rPr>
        <w:t xml:space="preserve"> </w:t>
      </w:r>
      <w:r>
        <w:rPr>
          <w:sz w:val="20"/>
          <w:szCs w:val="20"/>
          <w:lang w:val="en-GB"/>
        </w:rPr>
        <w:t>The transaction commit results in a new shared version of the database which is available for the start of any other transaction.</w:t>
      </w:r>
      <w:r w:rsidR="00463ABF" w:rsidRPr="00463ABF">
        <w:rPr>
          <w:sz w:val="20"/>
          <w:szCs w:val="20"/>
          <w:lang w:val="en-GB"/>
        </w:rPr>
        <w:t xml:space="preserve"> </w:t>
      </w:r>
    </w:p>
    <w:p w14:paraId="377555E3" w14:textId="5E8A5B6D" w:rsidR="00463ABF" w:rsidRDefault="00463ABF" w:rsidP="00AE5555">
      <w:pPr>
        <w:spacing w:before="120"/>
        <w:jc w:val="both"/>
        <w:rPr>
          <w:sz w:val="20"/>
          <w:szCs w:val="20"/>
          <w:lang w:val="en-GB"/>
        </w:rPr>
      </w:pPr>
      <w:r>
        <w:rPr>
          <w:sz w:val="20"/>
          <w:szCs w:val="20"/>
          <w:lang w:val="en-GB"/>
        </w:rPr>
        <w:t>During a transaction, mandatory access control may require the generation of audit records, and the database file is also locked while these are added to the log.</w:t>
      </w:r>
    </w:p>
    <w:p w14:paraId="7CE251D8" w14:textId="2BDCC6F1" w:rsidR="00A8031B" w:rsidRDefault="00A8031B" w:rsidP="00AE5555">
      <w:pPr>
        <w:spacing w:before="120"/>
        <w:jc w:val="both"/>
        <w:rPr>
          <w:sz w:val="20"/>
          <w:szCs w:val="20"/>
          <w:lang w:val="en-GB"/>
        </w:rPr>
      </w:pPr>
      <w:r>
        <w:rPr>
          <w:sz w:val="20"/>
          <w:szCs w:val="20"/>
          <w:lang w:val="en-GB"/>
        </w:rPr>
        <w:t>The subsections below provide an overview of the validation requirements from serialisability (4.2.1 and 4.3.2) and integrity constraints (4.2.3 to 4.3.5).</w:t>
      </w:r>
    </w:p>
    <w:p w14:paraId="22BCC9D4" w14:textId="77777777" w:rsidR="0064694C" w:rsidRDefault="00D50F87" w:rsidP="00D50F87">
      <w:pPr>
        <w:pStyle w:val="Heading2"/>
        <w:rPr>
          <w:lang w:val="en-GB"/>
        </w:rPr>
      </w:pPr>
      <w:bookmarkStart w:id="104" w:name="_Toc156570815"/>
      <w:bookmarkStart w:id="105" w:name="_Toc185334657"/>
      <w:r>
        <w:rPr>
          <w:lang w:val="en-GB"/>
        </w:rPr>
        <w:t>4.2 Transaction conflicts</w:t>
      </w:r>
      <w:bookmarkEnd w:id="104"/>
      <w:bookmarkEnd w:id="105"/>
    </w:p>
    <w:p w14:paraId="3F979552" w14:textId="77777777" w:rsidR="00782AFD" w:rsidRDefault="00972C80" w:rsidP="00782AFD">
      <w:pPr>
        <w:spacing w:before="120"/>
        <w:jc w:val="both"/>
        <w:rPr>
          <w:sz w:val="20"/>
          <w:szCs w:val="20"/>
          <w:lang w:val="en-GB"/>
        </w:rPr>
      </w:pPr>
      <w:r>
        <w:rPr>
          <w:sz w:val="20"/>
          <w:szCs w:val="20"/>
          <w:lang w:val="en-GB"/>
        </w:rPr>
        <w:t>This section examines the verification step that occurs during the first stage of Commit. For each physical record P that has been added to the database file since the start of the local transaction T, we</w:t>
      </w:r>
    </w:p>
    <w:p w14:paraId="35483352" w14:textId="77777777" w:rsidR="00972C80" w:rsidRDefault="00972C80" w:rsidP="00C95389">
      <w:pPr>
        <w:numPr>
          <w:ilvl w:val="0"/>
          <w:numId w:val="5"/>
        </w:numPr>
        <w:spacing w:before="120"/>
        <w:jc w:val="both"/>
        <w:rPr>
          <w:sz w:val="20"/>
          <w:szCs w:val="20"/>
          <w:lang w:val="en-GB"/>
        </w:rPr>
      </w:pPr>
      <w:r>
        <w:rPr>
          <w:sz w:val="20"/>
          <w:szCs w:val="20"/>
          <w:lang w:val="en-GB"/>
        </w:rPr>
        <w:t>check for conflict between P and T: conflict occurs if P alters or drops some data that T has accessed, or otherwise makes T impossible to commit</w:t>
      </w:r>
    </w:p>
    <w:p w14:paraId="2DE5A409" w14:textId="77777777" w:rsidR="00972C80" w:rsidRDefault="00972C80" w:rsidP="00C95389">
      <w:pPr>
        <w:numPr>
          <w:ilvl w:val="0"/>
          <w:numId w:val="5"/>
        </w:numPr>
        <w:spacing w:before="120"/>
        <w:jc w:val="both"/>
        <w:rPr>
          <w:sz w:val="20"/>
          <w:szCs w:val="20"/>
          <w:lang w:val="en-GB"/>
        </w:rPr>
      </w:pPr>
      <w:r>
        <w:rPr>
          <w:sz w:val="20"/>
          <w:szCs w:val="20"/>
          <w:lang w:val="en-GB"/>
        </w:rPr>
        <w:t>install P in T.</w:t>
      </w:r>
    </w:p>
    <w:p w14:paraId="5DD2BF8A" w14:textId="77777777" w:rsidR="00972C80" w:rsidRDefault="00830E0C" w:rsidP="00972C80">
      <w:pPr>
        <w:spacing w:before="120"/>
        <w:jc w:val="both"/>
        <w:rPr>
          <w:sz w:val="20"/>
          <w:szCs w:val="20"/>
          <w:lang w:val="en-GB"/>
        </w:rPr>
      </w:pPr>
      <w:r>
        <w:rPr>
          <w:sz w:val="20"/>
          <w:szCs w:val="20"/>
          <w:lang w:val="en-GB"/>
        </w:rPr>
        <w:t xml:space="preserve">Let D be the state of the database at the start of T. </w:t>
      </w:r>
      <w:r w:rsidR="00972C80">
        <w:rPr>
          <w:sz w:val="20"/>
          <w:szCs w:val="20"/>
          <w:lang w:val="en-GB"/>
        </w:rPr>
        <w:t>At the conclusion of Commit1, T has installed all of the P records, following its own physical records P'</w:t>
      </w:r>
      <w:r>
        <w:rPr>
          <w:sz w:val="20"/>
          <w:szCs w:val="20"/>
          <w:lang w:val="en-GB"/>
        </w:rPr>
        <w:t xml:space="preserve">: T=DP'P. </w:t>
      </w:r>
      <w:r w:rsidR="00972C80">
        <w:rPr>
          <w:sz w:val="20"/>
          <w:szCs w:val="20"/>
          <w:lang w:val="en-GB"/>
        </w:rPr>
        <w:t>But, if T now commits, its physical records P' will follow all the P records in the database file. The database resulting from Commit3 will have all P</w:t>
      </w:r>
      <w:r>
        <w:rPr>
          <w:sz w:val="20"/>
          <w:szCs w:val="20"/>
          <w:lang w:val="en-GB"/>
        </w:rPr>
        <w:t xml:space="preserve">' installed after all P, ie. D'=DPP'.  Part of the job of the verification step in Commit1 is to ensure that </w:t>
      </w:r>
      <w:r w:rsidR="00142AD2">
        <w:rPr>
          <w:sz w:val="20"/>
          <w:szCs w:val="20"/>
          <w:lang w:val="en-GB"/>
        </w:rPr>
        <w:t>these two states are equivalent: see section 4.2.2.</w:t>
      </w:r>
    </w:p>
    <w:p w14:paraId="790AFBE7" w14:textId="4731F80D" w:rsidR="00830E0C" w:rsidRDefault="00830E0C" w:rsidP="00972C80">
      <w:pPr>
        <w:spacing w:before="120"/>
        <w:jc w:val="both"/>
        <w:rPr>
          <w:sz w:val="20"/>
          <w:szCs w:val="20"/>
          <w:lang w:val="en-GB"/>
        </w:rPr>
      </w:pPr>
      <w:r>
        <w:rPr>
          <w:sz w:val="20"/>
          <w:szCs w:val="20"/>
          <w:lang w:val="en-GB"/>
        </w:rPr>
        <w:t>Note that both P and P' are sequences of physical records: P=p</w:t>
      </w:r>
      <w:r w:rsidRPr="00830E0C">
        <w:rPr>
          <w:sz w:val="20"/>
          <w:szCs w:val="20"/>
          <w:vertAlign w:val="subscript"/>
          <w:lang w:val="en-GB"/>
        </w:rPr>
        <w:t>0</w:t>
      </w:r>
      <w:r>
        <w:rPr>
          <w:sz w:val="20"/>
          <w:szCs w:val="20"/>
          <w:lang w:val="en-GB"/>
        </w:rPr>
        <w:t>p</w:t>
      </w:r>
      <w:r w:rsidRPr="00830E0C">
        <w:rPr>
          <w:sz w:val="20"/>
          <w:szCs w:val="20"/>
          <w:vertAlign w:val="subscript"/>
          <w:lang w:val="en-GB"/>
        </w:rPr>
        <w:t>1</w:t>
      </w:r>
      <w:r>
        <w:rPr>
          <w:sz w:val="20"/>
          <w:szCs w:val="20"/>
          <w:lang w:val="en-GB"/>
        </w:rPr>
        <w:t>…p</w:t>
      </w:r>
      <w:r w:rsidRPr="00830E0C">
        <w:rPr>
          <w:sz w:val="20"/>
          <w:szCs w:val="20"/>
          <w:vertAlign w:val="subscript"/>
          <w:lang w:val="en-GB"/>
        </w:rPr>
        <w:t>n</w:t>
      </w:r>
      <w:r>
        <w:rPr>
          <w:sz w:val="20"/>
          <w:szCs w:val="20"/>
          <w:lang w:val="en-GB"/>
        </w:rPr>
        <w:t xml:space="preserve"> etc.</w:t>
      </w:r>
    </w:p>
    <w:p w14:paraId="356EC6E7" w14:textId="2430C0A3" w:rsidR="001B4A16" w:rsidRDefault="001B4A16" w:rsidP="001B4A16">
      <w:pPr>
        <w:pStyle w:val="Heading3"/>
        <w:rPr>
          <w:lang w:val="en-GB"/>
        </w:rPr>
      </w:pPr>
      <w:bookmarkStart w:id="106" w:name="_Toc185334658"/>
      <w:bookmarkStart w:id="107" w:name="_Toc156570816"/>
      <w:r>
        <w:rPr>
          <w:lang w:val="en-GB"/>
        </w:rPr>
        <w:t>4.2.1 ReadConstraints</w:t>
      </w:r>
      <w:bookmarkEnd w:id="106"/>
      <w:r>
        <w:rPr>
          <w:lang w:val="en-GB"/>
        </w:rPr>
        <w:t xml:space="preserve"> </w:t>
      </w:r>
      <w:bookmarkEnd w:id="107"/>
    </w:p>
    <w:p w14:paraId="75D15AAA" w14:textId="788E043C" w:rsidR="00D50F87" w:rsidRDefault="00830E0C">
      <w:pPr>
        <w:spacing w:before="120"/>
        <w:jc w:val="both"/>
        <w:rPr>
          <w:sz w:val="20"/>
          <w:szCs w:val="20"/>
          <w:lang w:val="en-GB"/>
        </w:rPr>
      </w:pPr>
      <w:r>
        <w:rPr>
          <w:sz w:val="20"/>
          <w:szCs w:val="20"/>
          <w:lang w:val="en-GB"/>
        </w:rPr>
        <w:t xml:space="preserve">The verification </w:t>
      </w:r>
      <w:r w:rsidR="00FB0C97">
        <w:rPr>
          <w:sz w:val="20"/>
          <w:szCs w:val="20"/>
          <w:lang w:val="en-GB"/>
        </w:rPr>
        <w:t>step goes one stage beyond this</w:t>
      </w:r>
      <w:r>
        <w:rPr>
          <w:sz w:val="20"/>
          <w:szCs w:val="20"/>
          <w:lang w:val="en-GB"/>
        </w:rPr>
        <w:t xml:space="preserve"> requirement</w:t>
      </w:r>
      <w:r w:rsidR="00FB0C97">
        <w:rPr>
          <w:sz w:val="20"/>
          <w:szCs w:val="20"/>
          <w:lang w:val="en-GB"/>
        </w:rPr>
        <w:t>,</w:t>
      </w:r>
      <w:r>
        <w:rPr>
          <w:sz w:val="20"/>
          <w:szCs w:val="20"/>
          <w:lang w:val="en-GB"/>
        </w:rPr>
        <w:t xml:space="preserve"> by considering what data T </w:t>
      </w:r>
      <w:r w:rsidR="001B4A16">
        <w:rPr>
          <w:sz w:val="20"/>
          <w:szCs w:val="20"/>
          <w:lang w:val="en-GB"/>
        </w:rPr>
        <w:t>took</w:t>
      </w:r>
      <w:r>
        <w:rPr>
          <w:sz w:val="20"/>
          <w:szCs w:val="20"/>
          <w:lang w:val="en-GB"/>
        </w:rPr>
        <w:t xml:space="preserve"> into account in proposing its changes P'. We do this by </w:t>
      </w:r>
      <w:r w:rsidR="001B4A16">
        <w:rPr>
          <w:sz w:val="20"/>
          <w:szCs w:val="20"/>
          <w:lang w:val="en-GB"/>
        </w:rPr>
        <w:t>considering instead the set P" of</w:t>
      </w:r>
      <w:r>
        <w:rPr>
          <w:sz w:val="20"/>
          <w:szCs w:val="20"/>
          <w:lang w:val="en-GB"/>
        </w:rPr>
        <w:t xml:space="preserve"> operations that are read</w:t>
      </w:r>
      <w:r w:rsidR="00142AD2">
        <w:rPr>
          <w:sz w:val="20"/>
          <w:szCs w:val="20"/>
          <w:lang w:val="en-GB"/>
        </w:rPr>
        <w:t xml:space="preserve"> constraint</w:t>
      </w:r>
      <w:r w:rsidR="001B4A16">
        <w:rPr>
          <w:sz w:val="20"/>
          <w:szCs w:val="20"/>
          <w:lang w:val="en-GB"/>
        </w:rPr>
        <w:t xml:space="preserve">s </w:t>
      </w:r>
      <w:r w:rsidR="00142AD2">
        <w:rPr>
          <w:sz w:val="20"/>
          <w:szCs w:val="20"/>
          <w:lang w:val="en-GB"/>
        </w:rPr>
        <w:t>C</w:t>
      </w:r>
      <w:r w:rsidR="001B4A16">
        <w:rPr>
          <w:sz w:val="20"/>
          <w:szCs w:val="20"/>
          <w:lang w:val="en-GB"/>
        </w:rPr>
        <w:t>' or proposed physicals P' of T. We now require that DP"P = DPP" .</w:t>
      </w:r>
    </w:p>
    <w:p w14:paraId="7B902849" w14:textId="77777777" w:rsidR="001B4A16" w:rsidRDefault="00142AD2">
      <w:pPr>
        <w:spacing w:before="120"/>
        <w:jc w:val="both"/>
        <w:rPr>
          <w:sz w:val="20"/>
          <w:szCs w:val="20"/>
          <w:lang w:val="en-GB"/>
        </w:rPr>
      </w:pPr>
      <w:r>
        <w:rPr>
          <w:sz w:val="20"/>
          <w:szCs w:val="20"/>
          <w:lang w:val="en-GB"/>
        </w:rPr>
        <w:t>The entries in C</w:t>
      </w:r>
      <w:r w:rsidR="001B4A16">
        <w:rPr>
          <w:sz w:val="20"/>
          <w:szCs w:val="20"/>
          <w:lang w:val="en-GB"/>
        </w:rPr>
        <w:t xml:space="preserve">' are called ReadConstraints (this is a level 4 class), </w:t>
      </w:r>
      <w:r w:rsidR="00534680">
        <w:rPr>
          <w:sz w:val="20"/>
          <w:szCs w:val="20"/>
          <w:lang w:val="en-GB"/>
        </w:rPr>
        <w:t>and there is one per base table accessed during T (see section 3.8.1)</w:t>
      </w:r>
      <w:r w:rsidR="001B4A16">
        <w:rPr>
          <w:sz w:val="20"/>
          <w:szCs w:val="20"/>
          <w:lang w:val="en-GB"/>
        </w:rPr>
        <w:t xml:space="preserve">. </w:t>
      </w:r>
      <w:r w:rsidR="00534680">
        <w:rPr>
          <w:sz w:val="20"/>
          <w:szCs w:val="20"/>
          <w:lang w:val="en-GB"/>
        </w:rPr>
        <w:t>The ReadConstraint records:</w:t>
      </w:r>
    </w:p>
    <w:p w14:paraId="64667486" w14:textId="77777777" w:rsidR="00534680" w:rsidRDefault="00534680" w:rsidP="00C95389">
      <w:pPr>
        <w:numPr>
          <w:ilvl w:val="0"/>
          <w:numId w:val="6"/>
        </w:numPr>
        <w:spacing w:before="120"/>
        <w:jc w:val="both"/>
        <w:rPr>
          <w:sz w:val="20"/>
          <w:szCs w:val="20"/>
          <w:lang w:val="en-GB"/>
        </w:rPr>
      </w:pPr>
      <w:r>
        <w:rPr>
          <w:sz w:val="20"/>
          <w:szCs w:val="20"/>
          <w:lang w:val="en-GB"/>
        </w:rPr>
        <w:t>The local transaction T</w:t>
      </w:r>
    </w:p>
    <w:p w14:paraId="49912A32" w14:textId="77777777" w:rsidR="00534680" w:rsidRDefault="00534680" w:rsidP="00C95389">
      <w:pPr>
        <w:numPr>
          <w:ilvl w:val="0"/>
          <w:numId w:val="6"/>
        </w:numPr>
        <w:spacing w:before="120"/>
        <w:jc w:val="both"/>
        <w:rPr>
          <w:sz w:val="20"/>
          <w:szCs w:val="20"/>
          <w:lang w:val="en-GB"/>
        </w:rPr>
      </w:pPr>
      <w:r>
        <w:rPr>
          <w:sz w:val="20"/>
          <w:szCs w:val="20"/>
          <w:lang w:val="en-GB"/>
        </w:rPr>
        <w:t>The table concerned</w:t>
      </w:r>
    </w:p>
    <w:p w14:paraId="610CA11F" w14:textId="77777777" w:rsidR="00534680" w:rsidRDefault="00534680" w:rsidP="00C95389">
      <w:pPr>
        <w:numPr>
          <w:ilvl w:val="0"/>
          <w:numId w:val="6"/>
        </w:numPr>
        <w:spacing w:before="120"/>
        <w:jc w:val="both"/>
        <w:rPr>
          <w:sz w:val="20"/>
          <w:szCs w:val="20"/>
          <w:lang w:val="en-GB"/>
        </w:rPr>
      </w:pPr>
      <w:r>
        <w:rPr>
          <w:sz w:val="20"/>
          <w:szCs w:val="20"/>
          <w:lang w:val="en-GB"/>
        </w:rPr>
        <w:t>The constraint: CheckUpdate or its subclasses CheckSpecific, BlockUpdate</w:t>
      </w:r>
    </w:p>
    <w:p w14:paraId="3C8DFDC0" w14:textId="77777777" w:rsidR="00534680" w:rsidRDefault="00534680" w:rsidP="00534680">
      <w:pPr>
        <w:spacing w:before="120"/>
        <w:jc w:val="both"/>
        <w:rPr>
          <w:sz w:val="20"/>
          <w:szCs w:val="20"/>
          <w:lang w:val="en-GB"/>
        </w:rPr>
      </w:pPr>
      <w:r>
        <w:rPr>
          <w:sz w:val="20"/>
          <w:szCs w:val="20"/>
          <w:lang w:val="en-GB"/>
        </w:rPr>
        <w:t xml:space="preserve">CheckUpdate records a list of columns that </w:t>
      </w:r>
      <w:r w:rsidR="001324ED">
        <w:rPr>
          <w:sz w:val="20"/>
          <w:szCs w:val="20"/>
          <w:lang w:val="en-GB"/>
        </w:rPr>
        <w:t xml:space="preserve">were </w:t>
      </w:r>
      <w:r>
        <w:rPr>
          <w:sz w:val="20"/>
          <w:szCs w:val="20"/>
          <w:lang w:val="en-GB"/>
        </w:rPr>
        <w:t>accessed in the transaction. CheckSpecific also records a set of specific records that have been accessed in the transaction. If all records have been accessed (explicitly or implicitly by means of aggregation or join), then BlockUpdate is used instead.</w:t>
      </w:r>
    </w:p>
    <w:p w14:paraId="2E4C8046" w14:textId="77777777" w:rsidR="00142AD2" w:rsidRDefault="00142AD2" w:rsidP="00534680">
      <w:pPr>
        <w:spacing w:before="120"/>
        <w:jc w:val="both"/>
        <w:rPr>
          <w:sz w:val="20"/>
          <w:szCs w:val="20"/>
          <w:lang w:val="en-GB"/>
        </w:rPr>
      </w:pPr>
      <w:r>
        <w:rPr>
          <w:sz w:val="20"/>
          <w:szCs w:val="20"/>
          <w:lang w:val="en-GB"/>
        </w:rPr>
        <w:t>ReadConstraints are applied during query processing by code in the From class.</w:t>
      </w:r>
    </w:p>
    <w:p w14:paraId="47E1C8E2" w14:textId="77777777" w:rsidR="00534680" w:rsidRDefault="00534680" w:rsidP="00534680">
      <w:pPr>
        <w:spacing w:before="120"/>
        <w:jc w:val="both"/>
        <w:rPr>
          <w:sz w:val="20"/>
          <w:szCs w:val="20"/>
          <w:lang w:val="en-GB"/>
        </w:rPr>
      </w:pPr>
      <w:r>
        <w:rPr>
          <w:sz w:val="20"/>
          <w:szCs w:val="20"/>
          <w:lang w:val="en-GB"/>
        </w:rPr>
        <w:t xml:space="preserve">The ReadConstraint will conflict with an update or deletion to a </w:t>
      </w:r>
      <w:r w:rsidR="00142AD2">
        <w:rPr>
          <w:sz w:val="20"/>
          <w:szCs w:val="20"/>
          <w:lang w:val="en-GB"/>
        </w:rPr>
        <w:t>record</w:t>
      </w:r>
      <w:r>
        <w:rPr>
          <w:sz w:val="20"/>
          <w:szCs w:val="20"/>
          <w:lang w:val="en-GB"/>
        </w:rPr>
        <w:t xml:space="preserve"> </w:t>
      </w:r>
      <w:r w:rsidR="00142AD2">
        <w:rPr>
          <w:sz w:val="20"/>
          <w:szCs w:val="20"/>
          <w:lang w:val="en-GB"/>
        </w:rPr>
        <w:t>R</w:t>
      </w:r>
      <w:r>
        <w:rPr>
          <w:sz w:val="20"/>
          <w:szCs w:val="20"/>
          <w:lang w:val="en-GB"/>
        </w:rPr>
        <w:t xml:space="preserve"> </w:t>
      </w:r>
      <w:r w:rsidR="00142AD2">
        <w:rPr>
          <w:sz w:val="20"/>
          <w:szCs w:val="20"/>
          <w:lang w:val="en-GB"/>
        </w:rPr>
        <w:t>in</w:t>
      </w:r>
      <w:r>
        <w:rPr>
          <w:sz w:val="20"/>
          <w:szCs w:val="20"/>
          <w:lang w:val="en-GB"/>
        </w:rPr>
        <w:t xml:space="preserve"> the table concerned if</w:t>
      </w:r>
    </w:p>
    <w:p w14:paraId="3BE45C92" w14:textId="77777777" w:rsidR="00534680" w:rsidRDefault="00534680" w:rsidP="00C95389">
      <w:pPr>
        <w:numPr>
          <w:ilvl w:val="0"/>
          <w:numId w:val="7"/>
        </w:numPr>
        <w:spacing w:before="120"/>
        <w:jc w:val="both"/>
        <w:rPr>
          <w:sz w:val="20"/>
          <w:szCs w:val="20"/>
          <w:lang w:val="en-GB"/>
        </w:rPr>
      </w:pPr>
      <w:r>
        <w:rPr>
          <w:sz w:val="20"/>
          <w:szCs w:val="20"/>
          <w:lang w:val="en-GB"/>
        </w:rPr>
        <w:t>the constraint is a BlockUpdate or</w:t>
      </w:r>
    </w:p>
    <w:p w14:paraId="42C0180B" w14:textId="77777777" w:rsidR="00534680" w:rsidRDefault="00534680" w:rsidP="00C95389">
      <w:pPr>
        <w:numPr>
          <w:ilvl w:val="0"/>
          <w:numId w:val="7"/>
        </w:numPr>
        <w:spacing w:before="120"/>
        <w:jc w:val="both"/>
        <w:rPr>
          <w:sz w:val="20"/>
          <w:szCs w:val="20"/>
          <w:lang w:val="en-GB"/>
        </w:rPr>
      </w:pPr>
      <w:r>
        <w:rPr>
          <w:sz w:val="20"/>
          <w:szCs w:val="20"/>
          <w:lang w:val="en-GB"/>
        </w:rPr>
        <w:t>the constr</w:t>
      </w:r>
      <w:r w:rsidR="00142AD2">
        <w:rPr>
          <w:sz w:val="20"/>
          <w:szCs w:val="20"/>
          <w:lang w:val="en-GB"/>
        </w:rPr>
        <w:t>aint is a CheckSpecific and R is one of the specific rows listed.</w:t>
      </w:r>
    </w:p>
    <w:p w14:paraId="5E673104" w14:textId="77777777" w:rsidR="00142AD2" w:rsidRDefault="00142AD2" w:rsidP="00142AD2">
      <w:pPr>
        <w:spacing w:before="120"/>
        <w:jc w:val="both"/>
        <w:rPr>
          <w:sz w:val="20"/>
          <w:szCs w:val="20"/>
          <w:lang w:val="en-GB"/>
        </w:rPr>
      </w:pPr>
      <w:r>
        <w:rPr>
          <w:sz w:val="20"/>
          <w:szCs w:val="20"/>
          <w:lang w:val="en-GB"/>
        </w:rPr>
        <w:t xml:space="preserve">This test is applied by </w:t>
      </w:r>
      <w:r w:rsidR="008D30D1">
        <w:rPr>
          <w:sz w:val="20"/>
          <w:szCs w:val="20"/>
          <w:lang w:val="en-GB"/>
        </w:rPr>
        <w:t>Participant</w:t>
      </w:r>
      <w:r>
        <w:rPr>
          <w:sz w:val="20"/>
          <w:szCs w:val="20"/>
          <w:lang w:val="en-GB"/>
        </w:rPr>
        <w:t>.check(Physical p) which is called from Commit1.</w:t>
      </w:r>
    </w:p>
    <w:p w14:paraId="37D04A2F" w14:textId="77777777" w:rsidR="00142AD2" w:rsidRDefault="00142AD2" w:rsidP="00142AD2">
      <w:pPr>
        <w:pStyle w:val="Heading3"/>
        <w:rPr>
          <w:lang w:val="en-GB"/>
        </w:rPr>
      </w:pPr>
      <w:bookmarkStart w:id="108" w:name="_Toc156570817"/>
      <w:bookmarkStart w:id="109" w:name="_Toc185334659"/>
      <w:r>
        <w:rPr>
          <w:lang w:val="en-GB"/>
        </w:rPr>
        <w:lastRenderedPageBreak/>
        <w:t>4.2.2 Physical Conflicts</w:t>
      </w:r>
      <w:bookmarkEnd w:id="108"/>
      <w:bookmarkEnd w:id="109"/>
    </w:p>
    <w:p w14:paraId="4CBABDD9" w14:textId="77777777" w:rsidR="00142AD2" w:rsidRDefault="00142AD2" w:rsidP="00603C0C">
      <w:pPr>
        <w:spacing w:before="120" w:after="120"/>
        <w:jc w:val="both"/>
        <w:rPr>
          <w:sz w:val="20"/>
          <w:szCs w:val="20"/>
          <w:lang w:val="en-GB"/>
        </w:rPr>
      </w:pPr>
      <w:r>
        <w:rPr>
          <w:sz w:val="20"/>
          <w:szCs w:val="20"/>
          <w:lang w:val="en-GB"/>
        </w:rPr>
        <w:t xml:space="preserve">The main job of </w:t>
      </w:r>
      <w:r w:rsidR="008D30D1">
        <w:rPr>
          <w:sz w:val="20"/>
          <w:szCs w:val="20"/>
          <w:lang w:val="en-GB"/>
        </w:rPr>
        <w:t>Participant</w:t>
      </w:r>
      <w:r>
        <w:rPr>
          <w:sz w:val="20"/>
          <w:szCs w:val="20"/>
          <w:lang w:val="en-GB"/>
        </w:rPr>
        <w:t xml:space="preserve">.check is to call p.Conflict(p) to see of two physical records conflict. </w:t>
      </w:r>
      <w:r w:rsidR="00BD114F">
        <w:rPr>
          <w:sz w:val="20"/>
          <w:szCs w:val="20"/>
          <w:lang w:val="en-GB"/>
        </w:rPr>
        <w:t>The operation is intended to be symmetrical</w:t>
      </w:r>
      <w:r w:rsidR="0020095B">
        <w:rPr>
          <w:sz w:val="20"/>
          <w:szCs w:val="20"/>
          <w:lang w:val="en-GB"/>
        </w:rPr>
        <w:t>, so in this table the first column is earlier than the second in alphabetical sequence</w:t>
      </w:r>
      <w:r w:rsidR="00BD114F">
        <w:rPr>
          <w:sz w:val="20"/>
          <w:szCs w:val="20"/>
          <w:lang w:val="en-G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7"/>
        <w:gridCol w:w="1258"/>
        <w:gridCol w:w="5858"/>
      </w:tblGrid>
      <w:tr w:rsidR="00867206" w:rsidRPr="00572787" w14:paraId="0B130E18" w14:textId="77777777" w:rsidTr="00572787">
        <w:tc>
          <w:tcPr>
            <w:tcW w:w="1188" w:type="dxa"/>
          </w:tcPr>
          <w:p w14:paraId="33120054" w14:textId="77777777" w:rsidR="00867206" w:rsidRPr="00572787" w:rsidRDefault="00867206" w:rsidP="00572787">
            <w:pPr>
              <w:jc w:val="center"/>
              <w:rPr>
                <w:b/>
                <w:sz w:val="20"/>
                <w:szCs w:val="20"/>
                <w:lang w:val="en-GB"/>
              </w:rPr>
            </w:pPr>
            <w:r w:rsidRPr="00572787">
              <w:rPr>
                <w:b/>
                <w:sz w:val="20"/>
                <w:szCs w:val="20"/>
                <w:lang w:val="en-GB"/>
              </w:rPr>
              <w:t>Physical</w:t>
            </w:r>
          </w:p>
        </w:tc>
        <w:tc>
          <w:tcPr>
            <w:tcW w:w="1260" w:type="dxa"/>
          </w:tcPr>
          <w:p w14:paraId="54A36FD4" w14:textId="77777777" w:rsidR="00867206" w:rsidRPr="00572787" w:rsidRDefault="00867206" w:rsidP="00572787">
            <w:pPr>
              <w:jc w:val="center"/>
              <w:rPr>
                <w:b/>
                <w:sz w:val="20"/>
                <w:szCs w:val="20"/>
                <w:lang w:val="en-GB"/>
              </w:rPr>
            </w:pPr>
            <w:r w:rsidRPr="00572787">
              <w:rPr>
                <w:b/>
                <w:sz w:val="20"/>
                <w:szCs w:val="20"/>
                <w:lang w:val="en-GB"/>
              </w:rPr>
              <w:t>Physical</w:t>
            </w:r>
          </w:p>
        </w:tc>
        <w:tc>
          <w:tcPr>
            <w:tcW w:w="5940" w:type="dxa"/>
          </w:tcPr>
          <w:p w14:paraId="1D0605A3" w14:textId="77777777" w:rsidR="00867206" w:rsidRPr="00572787" w:rsidRDefault="00867206" w:rsidP="00572787">
            <w:pPr>
              <w:jc w:val="center"/>
              <w:rPr>
                <w:b/>
                <w:sz w:val="20"/>
                <w:szCs w:val="20"/>
                <w:lang w:val="en-GB"/>
              </w:rPr>
            </w:pPr>
            <w:r w:rsidRPr="00572787">
              <w:rPr>
                <w:b/>
                <w:sz w:val="20"/>
                <w:szCs w:val="20"/>
                <w:lang w:val="en-GB"/>
              </w:rPr>
              <w:t>Conflict if</w:t>
            </w:r>
          </w:p>
        </w:tc>
      </w:tr>
      <w:tr w:rsidR="00867206" w:rsidRPr="00572787" w14:paraId="40C8B00D" w14:textId="77777777" w:rsidTr="00572787">
        <w:tc>
          <w:tcPr>
            <w:tcW w:w="1188" w:type="dxa"/>
          </w:tcPr>
          <w:p w14:paraId="751053F5" w14:textId="77777777" w:rsidR="00867206" w:rsidRPr="00572787" w:rsidRDefault="00867206" w:rsidP="00572787">
            <w:pPr>
              <w:jc w:val="both"/>
              <w:rPr>
                <w:sz w:val="20"/>
                <w:szCs w:val="20"/>
                <w:lang w:val="en-GB"/>
              </w:rPr>
            </w:pPr>
            <w:r w:rsidRPr="00572787">
              <w:rPr>
                <w:sz w:val="20"/>
                <w:szCs w:val="20"/>
                <w:lang w:val="en-GB"/>
              </w:rPr>
              <w:t>Alter</w:t>
            </w:r>
          </w:p>
        </w:tc>
        <w:tc>
          <w:tcPr>
            <w:tcW w:w="1260" w:type="dxa"/>
          </w:tcPr>
          <w:p w14:paraId="0E71C269" w14:textId="77777777" w:rsidR="00867206" w:rsidRPr="00572787" w:rsidRDefault="00867206" w:rsidP="00572787">
            <w:pPr>
              <w:jc w:val="both"/>
              <w:rPr>
                <w:sz w:val="20"/>
                <w:szCs w:val="20"/>
                <w:lang w:val="en-GB"/>
              </w:rPr>
            </w:pPr>
            <w:r w:rsidRPr="00572787">
              <w:rPr>
                <w:sz w:val="20"/>
                <w:szCs w:val="20"/>
                <w:lang w:val="en-GB"/>
              </w:rPr>
              <w:t>Alter</w:t>
            </w:r>
          </w:p>
        </w:tc>
        <w:tc>
          <w:tcPr>
            <w:tcW w:w="5940" w:type="dxa"/>
          </w:tcPr>
          <w:p w14:paraId="3D3BF8E8" w14:textId="77777777" w:rsidR="00867206" w:rsidRPr="00572787" w:rsidRDefault="00867206" w:rsidP="00572787">
            <w:pPr>
              <w:jc w:val="both"/>
              <w:rPr>
                <w:sz w:val="20"/>
                <w:szCs w:val="20"/>
                <w:lang w:val="en-GB"/>
              </w:rPr>
            </w:pPr>
            <w:r w:rsidRPr="00572787">
              <w:rPr>
                <w:sz w:val="20"/>
                <w:szCs w:val="20"/>
                <w:lang w:val="en-GB"/>
              </w:rPr>
              <w:t>to same column, or rename with same name in same table</w:t>
            </w:r>
          </w:p>
        </w:tc>
      </w:tr>
      <w:tr w:rsidR="00867206" w:rsidRPr="00572787" w14:paraId="67F35231" w14:textId="77777777" w:rsidTr="00572787">
        <w:tc>
          <w:tcPr>
            <w:tcW w:w="1188" w:type="dxa"/>
          </w:tcPr>
          <w:p w14:paraId="6E16BF68" w14:textId="77777777" w:rsidR="00867206" w:rsidRPr="00572787" w:rsidRDefault="00867206" w:rsidP="00572787">
            <w:pPr>
              <w:jc w:val="both"/>
              <w:rPr>
                <w:sz w:val="20"/>
                <w:szCs w:val="20"/>
                <w:lang w:val="en-GB"/>
              </w:rPr>
            </w:pPr>
            <w:r w:rsidRPr="00572787">
              <w:rPr>
                <w:sz w:val="20"/>
                <w:szCs w:val="20"/>
                <w:lang w:val="en-GB"/>
              </w:rPr>
              <w:t>Alter</w:t>
            </w:r>
          </w:p>
        </w:tc>
        <w:tc>
          <w:tcPr>
            <w:tcW w:w="1260" w:type="dxa"/>
          </w:tcPr>
          <w:p w14:paraId="79B9ED11" w14:textId="77777777" w:rsidR="00867206" w:rsidRPr="00572787" w:rsidRDefault="00867206" w:rsidP="00572787">
            <w:pPr>
              <w:jc w:val="both"/>
              <w:rPr>
                <w:sz w:val="20"/>
                <w:szCs w:val="20"/>
                <w:lang w:val="en-GB"/>
              </w:rPr>
            </w:pPr>
            <w:r w:rsidRPr="00572787">
              <w:rPr>
                <w:sz w:val="20"/>
                <w:szCs w:val="20"/>
                <w:lang w:val="en-GB"/>
              </w:rPr>
              <w:t>PColumn</w:t>
            </w:r>
          </w:p>
        </w:tc>
        <w:tc>
          <w:tcPr>
            <w:tcW w:w="5940" w:type="dxa"/>
          </w:tcPr>
          <w:p w14:paraId="6CC8A1C7" w14:textId="77777777" w:rsidR="00867206" w:rsidRPr="00572787" w:rsidRDefault="00867206" w:rsidP="00572787">
            <w:pPr>
              <w:jc w:val="both"/>
              <w:rPr>
                <w:sz w:val="20"/>
                <w:szCs w:val="20"/>
                <w:lang w:val="en-GB"/>
              </w:rPr>
            </w:pPr>
            <w:r w:rsidRPr="00572787">
              <w:rPr>
                <w:sz w:val="20"/>
                <w:szCs w:val="20"/>
                <w:lang w:val="en-GB"/>
              </w:rPr>
              <w:t>rename clashes with new column of same name</w:t>
            </w:r>
          </w:p>
        </w:tc>
      </w:tr>
      <w:tr w:rsidR="00867206" w:rsidRPr="00572787" w14:paraId="6C44A79B" w14:textId="77777777" w:rsidTr="00572787">
        <w:tc>
          <w:tcPr>
            <w:tcW w:w="1188" w:type="dxa"/>
          </w:tcPr>
          <w:p w14:paraId="7CA50839" w14:textId="77777777" w:rsidR="00867206" w:rsidRPr="00572787" w:rsidRDefault="00867206" w:rsidP="00572787">
            <w:pPr>
              <w:jc w:val="both"/>
              <w:rPr>
                <w:sz w:val="20"/>
                <w:szCs w:val="20"/>
                <w:lang w:val="en-GB"/>
              </w:rPr>
            </w:pPr>
            <w:r w:rsidRPr="00572787">
              <w:rPr>
                <w:sz w:val="20"/>
                <w:szCs w:val="20"/>
                <w:lang w:val="en-GB"/>
              </w:rPr>
              <w:t>Alter</w:t>
            </w:r>
          </w:p>
        </w:tc>
        <w:tc>
          <w:tcPr>
            <w:tcW w:w="1260" w:type="dxa"/>
          </w:tcPr>
          <w:p w14:paraId="62397E85" w14:textId="77777777" w:rsidR="00867206" w:rsidRPr="00572787" w:rsidRDefault="00867206" w:rsidP="00572787">
            <w:pPr>
              <w:jc w:val="both"/>
              <w:rPr>
                <w:sz w:val="20"/>
                <w:szCs w:val="20"/>
                <w:lang w:val="en-GB"/>
              </w:rPr>
            </w:pPr>
            <w:r w:rsidRPr="00572787">
              <w:rPr>
                <w:sz w:val="20"/>
                <w:szCs w:val="20"/>
                <w:lang w:val="en-GB"/>
              </w:rPr>
              <w:t>Record</w:t>
            </w:r>
          </w:p>
        </w:tc>
        <w:tc>
          <w:tcPr>
            <w:tcW w:w="5940" w:type="dxa"/>
          </w:tcPr>
          <w:p w14:paraId="52B7B26B" w14:textId="77777777" w:rsidR="00867206" w:rsidRPr="00572787" w:rsidRDefault="00867206" w:rsidP="00572787">
            <w:pPr>
              <w:jc w:val="both"/>
              <w:rPr>
                <w:sz w:val="20"/>
                <w:szCs w:val="20"/>
                <w:lang w:val="en-GB"/>
              </w:rPr>
            </w:pPr>
            <w:r w:rsidRPr="00572787">
              <w:rPr>
                <w:sz w:val="20"/>
                <w:szCs w:val="20"/>
                <w:lang w:val="en-GB"/>
              </w:rPr>
              <w:t>record refers to column being altered</w:t>
            </w:r>
          </w:p>
        </w:tc>
      </w:tr>
      <w:tr w:rsidR="00867206" w:rsidRPr="00572787" w14:paraId="547CD8A5" w14:textId="77777777" w:rsidTr="00572787">
        <w:tc>
          <w:tcPr>
            <w:tcW w:w="1188" w:type="dxa"/>
          </w:tcPr>
          <w:p w14:paraId="20DEE55D" w14:textId="77777777" w:rsidR="00867206" w:rsidRPr="00572787" w:rsidRDefault="00867206" w:rsidP="00572787">
            <w:pPr>
              <w:jc w:val="both"/>
              <w:rPr>
                <w:sz w:val="20"/>
                <w:szCs w:val="20"/>
                <w:lang w:val="en-GB"/>
              </w:rPr>
            </w:pPr>
            <w:r w:rsidRPr="00572787">
              <w:rPr>
                <w:sz w:val="20"/>
                <w:szCs w:val="20"/>
                <w:lang w:val="en-GB"/>
              </w:rPr>
              <w:t>Alter</w:t>
            </w:r>
          </w:p>
        </w:tc>
        <w:tc>
          <w:tcPr>
            <w:tcW w:w="1260" w:type="dxa"/>
          </w:tcPr>
          <w:p w14:paraId="2211E499" w14:textId="77777777" w:rsidR="00867206" w:rsidRPr="00572787" w:rsidRDefault="00867206" w:rsidP="00572787">
            <w:pPr>
              <w:jc w:val="both"/>
              <w:rPr>
                <w:sz w:val="20"/>
                <w:szCs w:val="20"/>
                <w:lang w:val="en-GB"/>
              </w:rPr>
            </w:pPr>
            <w:r w:rsidRPr="00572787">
              <w:rPr>
                <w:sz w:val="20"/>
                <w:szCs w:val="20"/>
                <w:lang w:val="en-GB"/>
              </w:rPr>
              <w:t>Update</w:t>
            </w:r>
          </w:p>
        </w:tc>
        <w:tc>
          <w:tcPr>
            <w:tcW w:w="5940" w:type="dxa"/>
          </w:tcPr>
          <w:p w14:paraId="237B83D2" w14:textId="77777777" w:rsidR="00867206" w:rsidRPr="00572787" w:rsidRDefault="00867206" w:rsidP="00572787">
            <w:pPr>
              <w:jc w:val="both"/>
              <w:rPr>
                <w:sz w:val="20"/>
                <w:szCs w:val="20"/>
                <w:lang w:val="en-GB"/>
              </w:rPr>
            </w:pPr>
            <w:r w:rsidRPr="00572787">
              <w:rPr>
                <w:sz w:val="20"/>
                <w:szCs w:val="20"/>
                <w:lang w:val="en-GB"/>
              </w:rPr>
              <w:t>update refers to column being aletered</w:t>
            </w:r>
          </w:p>
        </w:tc>
      </w:tr>
      <w:tr w:rsidR="00867206" w:rsidRPr="00572787" w14:paraId="7681D475" w14:textId="77777777" w:rsidTr="00572787">
        <w:tc>
          <w:tcPr>
            <w:tcW w:w="1188" w:type="dxa"/>
          </w:tcPr>
          <w:p w14:paraId="5490051C" w14:textId="77777777" w:rsidR="00867206" w:rsidRPr="00572787" w:rsidRDefault="00867206" w:rsidP="00572787">
            <w:pPr>
              <w:jc w:val="both"/>
              <w:rPr>
                <w:sz w:val="20"/>
                <w:szCs w:val="20"/>
                <w:lang w:val="en-GB"/>
              </w:rPr>
            </w:pPr>
            <w:r w:rsidRPr="00572787">
              <w:rPr>
                <w:sz w:val="20"/>
                <w:szCs w:val="20"/>
                <w:lang w:val="en-GB"/>
              </w:rPr>
              <w:t>Alter</w:t>
            </w:r>
          </w:p>
        </w:tc>
        <w:tc>
          <w:tcPr>
            <w:tcW w:w="1260" w:type="dxa"/>
          </w:tcPr>
          <w:p w14:paraId="3420F4D7" w14:textId="77777777" w:rsidR="00867206" w:rsidRPr="00572787" w:rsidRDefault="00867206" w:rsidP="00572787">
            <w:pPr>
              <w:jc w:val="both"/>
              <w:rPr>
                <w:sz w:val="20"/>
                <w:szCs w:val="20"/>
                <w:lang w:val="en-GB"/>
              </w:rPr>
            </w:pPr>
            <w:r w:rsidRPr="00572787">
              <w:rPr>
                <w:sz w:val="20"/>
                <w:szCs w:val="20"/>
                <w:lang w:val="en-GB"/>
              </w:rPr>
              <w:t>Drop</w:t>
            </w:r>
          </w:p>
        </w:tc>
        <w:tc>
          <w:tcPr>
            <w:tcW w:w="5940" w:type="dxa"/>
          </w:tcPr>
          <w:p w14:paraId="6F5DA4A2" w14:textId="77777777" w:rsidR="00867206" w:rsidRPr="00572787" w:rsidRDefault="00867206" w:rsidP="00572787">
            <w:pPr>
              <w:jc w:val="both"/>
              <w:rPr>
                <w:sz w:val="20"/>
                <w:szCs w:val="20"/>
                <w:lang w:val="en-GB"/>
              </w:rPr>
            </w:pPr>
            <w:r w:rsidRPr="00572787">
              <w:rPr>
                <w:sz w:val="20"/>
                <w:szCs w:val="20"/>
                <w:lang w:val="en-GB"/>
              </w:rPr>
              <w:t>Alter conflicts with drop of the table or column</w:t>
            </w:r>
          </w:p>
        </w:tc>
      </w:tr>
      <w:tr w:rsidR="00867206" w:rsidRPr="00572787" w14:paraId="028658A0" w14:textId="77777777" w:rsidTr="00572787">
        <w:tc>
          <w:tcPr>
            <w:tcW w:w="1188" w:type="dxa"/>
          </w:tcPr>
          <w:p w14:paraId="6DC08536" w14:textId="77777777" w:rsidR="00867206" w:rsidRPr="00572787" w:rsidRDefault="00867206" w:rsidP="00572787">
            <w:pPr>
              <w:jc w:val="both"/>
              <w:rPr>
                <w:sz w:val="20"/>
                <w:szCs w:val="20"/>
                <w:lang w:val="en-GB"/>
              </w:rPr>
            </w:pPr>
            <w:r w:rsidRPr="00572787">
              <w:rPr>
                <w:sz w:val="20"/>
                <w:szCs w:val="20"/>
                <w:lang w:val="en-GB"/>
              </w:rPr>
              <w:t>Alter</w:t>
            </w:r>
          </w:p>
        </w:tc>
        <w:tc>
          <w:tcPr>
            <w:tcW w:w="1260" w:type="dxa"/>
          </w:tcPr>
          <w:p w14:paraId="0DC35A70" w14:textId="77777777" w:rsidR="00867206" w:rsidRPr="00572787" w:rsidRDefault="00867206" w:rsidP="00572787">
            <w:pPr>
              <w:jc w:val="both"/>
              <w:rPr>
                <w:sz w:val="20"/>
                <w:szCs w:val="20"/>
                <w:lang w:val="en-GB"/>
              </w:rPr>
            </w:pPr>
            <w:r w:rsidRPr="00572787">
              <w:rPr>
                <w:sz w:val="20"/>
                <w:szCs w:val="20"/>
                <w:lang w:val="en-GB"/>
              </w:rPr>
              <w:t>PIndex</w:t>
            </w:r>
          </w:p>
        </w:tc>
        <w:tc>
          <w:tcPr>
            <w:tcW w:w="5940" w:type="dxa"/>
          </w:tcPr>
          <w:p w14:paraId="1A712ADE" w14:textId="77777777" w:rsidR="00867206" w:rsidRPr="00572787" w:rsidRDefault="00867206" w:rsidP="00572787">
            <w:pPr>
              <w:jc w:val="both"/>
              <w:rPr>
                <w:sz w:val="20"/>
                <w:szCs w:val="20"/>
                <w:lang w:val="en-GB"/>
              </w:rPr>
            </w:pPr>
            <w:r w:rsidRPr="00572787">
              <w:rPr>
                <w:sz w:val="20"/>
                <w:szCs w:val="20"/>
                <w:lang w:val="en-GB"/>
              </w:rPr>
              <w:t>column referred to in new primary key</w:t>
            </w:r>
          </w:p>
        </w:tc>
      </w:tr>
      <w:tr w:rsidR="00867206" w:rsidRPr="00572787" w14:paraId="1278622D" w14:textId="77777777" w:rsidTr="00572787">
        <w:tc>
          <w:tcPr>
            <w:tcW w:w="1188" w:type="dxa"/>
          </w:tcPr>
          <w:p w14:paraId="77029AA8" w14:textId="77777777" w:rsidR="00867206" w:rsidRPr="00572787" w:rsidRDefault="00867206" w:rsidP="00572787">
            <w:pPr>
              <w:jc w:val="both"/>
              <w:rPr>
                <w:sz w:val="20"/>
                <w:szCs w:val="20"/>
                <w:lang w:val="en-GB"/>
              </w:rPr>
            </w:pPr>
            <w:r w:rsidRPr="00572787">
              <w:rPr>
                <w:sz w:val="20"/>
                <w:szCs w:val="20"/>
                <w:lang w:val="en-GB"/>
              </w:rPr>
              <w:t>Alter</w:t>
            </w:r>
          </w:p>
        </w:tc>
        <w:tc>
          <w:tcPr>
            <w:tcW w:w="1260" w:type="dxa"/>
          </w:tcPr>
          <w:p w14:paraId="39F42980" w14:textId="77777777" w:rsidR="00867206" w:rsidRPr="00572787" w:rsidRDefault="00867206" w:rsidP="00572787">
            <w:pPr>
              <w:jc w:val="both"/>
              <w:rPr>
                <w:sz w:val="20"/>
                <w:szCs w:val="20"/>
                <w:lang w:val="en-GB"/>
              </w:rPr>
            </w:pPr>
            <w:r w:rsidRPr="00572787">
              <w:rPr>
                <w:sz w:val="20"/>
                <w:szCs w:val="20"/>
                <w:lang w:val="en-GB"/>
              </w:rPr>
              <w:t>Grant</w:t>
            </w:r>
          </w:p>
        </w:tc>
        <w:tc>
          <w:tcPr>
            <w:tcW w:w="5940" w:type="dxa"/>
          </w:tcPr>
          <w:p w14:paraId="66E8F7D4" w14:textId="77777777" w:rsidR="00867206" w:rsidRPr="00572787" w:rsidRDefault="00867206" w:rsidP="00572787">
            <w:pPr>
              <w:jc w:val="both"/>
              <w:rPr>
                <w:sz w:val="20"/>
                <w:szCs w:val="20"/>
                <w:lang w:val="en-GB"/>
              </w:rPr>
            </w:pPr>
            <w:r w:rsidRPr="00572787">
              <w:rPr>
                <w:sz w:val="20"/>
                <w:szCs w:val="20"/>
                <w:lang w:val="en-GB"/>
              </w:rPr>
              <w:t>grant or revoke for object being renamed</w:t>
            </w:r>
          </w:p>
        </w:tc>
      </w:tr>
      <w:tr w:rsidR="00867206" w:rsidRPr="00572787" w14:paraId="315A2973" w14:textId="77777777" w:rsidTr="00572787">
        <w:tc>
          <w:tcPr>
            <w:tcW w:w="1188" w:type="dxa"/>
          </w:tcPr>
          <w:p w14:paraId="2F5B09E0" w14:textId="77777777" w:rsidR="00867206" w:rsidRPr="00572787" w:rsidRDefault="00867206" w:rsidP="00572787">
            <w:pPr>
              <w:jc w:val="both"/>
              <w:rPr>
                <w:sz w:val="20"/>
                <w:szCs w:val="20"/>
                <w:lang w:val="en-GB"/>
              </w:rPr>
            </w:pPr>
            <w:r w:rsidRPr="00572787">
              <w:rPr>
                <w:sz w:val="20"/>
                <w:szCs w:val="20"/>
                <w:lang w:val="en-GB"/>
              </w:rPr>
              <w:t>Change</w:t>
            </w:r>
          </w:p>
        </w:tc>
        <w:tc>
          <w:tcPr>
            <w:tcW w:w="1260" w:type="dxa"/>
          </w:tcPr>
          <w:p w14:paraId="5296B2B0" w14:textId="77777777" w:rsidR="00867206" w:rsidRPr="00572787" w:rsidRDefault="00867206" w:rsidP="00572787">
            <w:pPr>
              <w:jc w:val="both"/>
              <w:rPr>
                <w:sz w:val="20"/>
                <w:szCs w:val="20"/>
                <w:lang w:val="en-GB"/>
              </w:rPr>
            </w:pPr>
            <w:r w:rsidRPr="00572787">
              <w:rPr>
                <w:sz w:val="20"/>
                <w:szCs w:val="20"/>
                <w:lang w:val="en-GB"/>
              </w:rPr>
              <w:t>PTable</w:t>
            </w:r>
          </w:p>
        </w:tc>
        <w:tc>
          <w:tcPr>
            <w:tcW w:w="5940" w:type="dxa"/>
          </w:tcPr>
          <w:p w14:paraId="7A51DB62" w14:textId="77777777" w:rsidR="00867206" w:rsidRPr="00572787" w:rsidRDefault="00867206" w:rsidP="00572787">
            <w:pPr>
              <w:jc w:val="both"/>
              <w:rPr>
                <w:sz w:val="20"/>
                <w:szCs w:val="20"/>
                <w:lang w:val="en-GB"/>
              </w:rPr>
            </w:pPr>
            <w:r w:rsidRPr="00572787">
              <w:rPr>
                <w:sz w:val="20"/>
                <w:szCs w:val="20"/>
                <w:lang w:val="en-GB"/>
              </w:rPr>
              <w:t>rename of table or view with new table of same name</w:t>
            </w:r>
          </w:p>
        </w:tc>
      </w:tr>
      <w:tr w:rsidR="00867206" w:rsidRPr="00572787" w14:paraId="709512DC" w14:textId="77777777" w:rsidTr="00572787">
        <w:tc>
          <w:tcPr>
            <w:tcW w:w="1188" w:type="dxa"/>
          </w:tcPr>
          <w:p w14:paraId="6AF4FB83" w14:textId="77777777" w:rsidR="00867206" w:rsidRPr="00572787" w:rsidRDefault="00867206" w:rsidP="00572787">
            <w:pPr>
              <w:jc w:val="both"/>
              <w:rPr>
                <w:sz w:val="20"/>
                <w:szCs w:val="20"/>
                <w:lang w:val="en-GB"/>
              </w:rPr>
            </w:pPr>
            <w:r w:rsidRPr="00572787">
              <w:rPr>
                <w:sz w:val="20"/>
                <w:szCs w:val="20"/>
                <w:lang w:val="en-GB"/>
              </w:rPr>
              <w:t>Change</w:t>
            </w:r>
          </w:p>
        </w:tc>
        <w:tc>
          <w:tcPr>
            <w:tcW w:w="1260" w:type="dxa"/>
          </w:tcPr>
          <w:p w14:paraId="5361CF84" w14:textId="77777777" w:rsidR="00867206" w:rsidRPr="00572787" w:rsidRDefault="00867206" w:rsidP="00572787">
            <w:pPr>
              <w:jc w:val="both"/>
              <w:rPr>
                <w:sz w:val="20"/>
                <w:szCs w:val="20"/>
                <w:lang w:val="en-GB"/>
              </w:rPr>
            </w:pPr>
            <w:r w:rsidRPr="00572787">
              <w:rPr>
                <w:sz w:val="20"/>
                <w:szCs w:val="20"/>
                <w:lang w:val="en-GB"/>
              </w:rPr>
              <w:t>PAuthority</w:t>
            </w:r>
          </w:p>
        </w:tc>
        <w:tc>
          <w:tcPr>
            <w:tcW w:w="5940" w:type="dxa"/>
          </w:tcPr>
          <w:p w14:paraId="6A62EFC4" w14:textId="77777777" w:rsidR="00867206" w:rsidRPr="00572787" w:rsidRDefault="00867206" w:rsidP="00572787">
            <w:pPr>
              <w:jc w:val="both"/>
              <w:rPr>
                <w:sz w:val="20"/>
                <w:szCs w:val="20"/>
                <w:lang w:val="en-GB"/>
              </w:rPr>
            </w:pPr>
            <w:r w:rsidRPr="00572787">
              <w:rPr>
                <w:sz w:val="20"/>
                <w:szCs w:val="20"/>
                <w:lang w:val="en-GB"/>
              </w:rPr>
              <w:t>rename of authority with new authority of same name</w:t>
            </w:r>
          </w:p>
        </w:tc>
      </w:tr>
      <w:tr w:rsidR="00867206" w:rsidRPr="00572787" w14:paraId="5A2E8925" w14:textId="77777777" w:rsidTr="00572787">
        <w:tc>
          <w:tcPr>
            <w:tcW w:w="1188" w:type="dxa"/>
          </w:tcPr>
          <w:p w14:paraId="220167E7" w14:textId="77777777" w:rsidR="00867206" w:rsidRPr="00572787" w:rsidRDefault="00867206" w:rsidP="00572787">
            <w:pPr>
              <w:jc w:val="both"/>
              <w:rPr>
                <w:sz w:val="20"/>
                <w:szCs w:val="20"/>
                <w:lang w:val="en-GB"/>
              </w:rPr>
            </w:pPr>
            <w:r w:rsidRPr="00572787">
              <w:rPr>
                <w:sz w:val="20"/>
                <w:szCs w:val="20"/>
                <w:lang w:val="en-GB"/>
              </w:rPr>
              <w:t>Change</w:t>
            </w:r>
          </w:p>
        </w:tc>
        <w:tc>
          <w:tcPr>
            <w:tcW w:w="1260" w:type="dxa"/>
          </w:tcPr>
          <w:p w14:paraId="2AFBC4A3" w14:textId="77777777" w:rsidR="00867206" w:rsidRPr="00572787" w:rsidRDefault="00867206" w:rsidP="00572787">
            <w:pPr>
              <w:jc w:val="both"/>
              <w:rPr>
                <w:sz w:val="20"/>
                <w:szCs w:val="20"/>
                <w:lang w:val="en-GB"/>
              </w:rPr>
            </w:pPr>
            <w:r w:rsidRPr="00572787">
              <w:rPr>
                <w:sz w:val="20"/>
                <w:szCs w:val="20"/>
                <w:lang w:val="en-GB"/>
              </w:rPr>
              <w:t>PDomain</w:t>
            </w:r>
          </w:p>
        </w:tc>
        <w:tc>
          <w:tcPr>
            <w:tcW w:w="5940" w:type="dxa"/>
          </w:tcPr>
          <w:p w14:paraId="17B37224" w14:textId="77777777" w:rsidR="00867206" w:rsidRPr="00572787" w:rsidRDefault="00867206" w:rsidP="00572787">
            <w:pPr>
              <w:jc w:val="both"/>
              <w:rPr>
                <w:sz w:val="20"/>
                <w:szCs w:val="20"/>
                <w:lang w:val="en-GB"/>
              </w:rPr>
            </w:pPr>
            <w:r w:rsidRPr="00572787">
              <w:rPr>
                <w:sz w:val="20"/>
                <w:szCs w:val="20"/>
                <w:lang w:val="en-GB"/>
              </w:rPr>
              <w:t>rename of domain with new domain of same name</w:t>
            </w:r>
          </w:p>
        </w:tc>
      </w:tr>
      <w:tr w:rsidR="00867206" w:rsidRPr="00572787" w14:paraId="26DE0F1A" w14:textId="77777777" w:rsidTr="00572787">
        <w:tc>
          <w:tcPr>
            <w:tcW w:w="1188" w:type="dxa"/>
          </w:tcPr>
          <w:p w14:paraId="465047E1" w14:textId="77777777" w:rsidR="00867206" w:rsidRPr="00572787" w:rsidRDefault="00867206" w:rsidP="00572787">
            <w:pPr>
              <w:jc w:val="both"/>
              <w:rPr>
                <w:sz w:val="20"/>
                <w:szCs w:val="20"/>
                <w:lang w:val="en-GB"/>
              </w:rPr>
            </w:pPr>
            <w:r w:rsidRPr="00572787">
              <w:rPr>
                <w:sz w:val="20"/>
                <w:szCs w:val="20"/>
                <w:lang w:val="en-GB"/>
              </w:rPr>
              <w:t>Change</w:t>
            </w:r>
          </w:p>
        </w:tc>
        <w:tc>
          <w:tcPr>
            <w:tcW w:w="1260" w:type="dxa"/>
          </w:tcPr>
          <w:p w14:paraId="10E24ABF" w14:textId="77777777" w:rsidR="00867206" w:rsidRPr="00572787" w:rsidRDefault="00867206" w:rsidP="00572787">
            <w:pPr>
              <w:jc w:val="both"/>
              <w:rPr>
                <w:sz w:val="20"/>
                <w:szCs w:val="20"/>
                <w:lang w:val="en-GB"/>
              </w:rPr>
            </w:pPr>
            <w:r w:rsidRPr="00572787">
              <w:rPr>
                <w:sz w:val="20"/>
                <w:szCs w:val="20"/>
                <w:lang w:val="en-GB"/>
              </w:rPr>
              <w:t>PRole</w:t>
            </w:r>
          </w:p>
        </w:tc>
        <w:tc>
          <w:tcPr>
            <w:tcW w:w="5940" w:type="dxa"/>
          </w:tcPr>
          <w:p w14:paraId="545A4A37" w14:textId="77777777" w:rsidR="00867206" w:rsidRPr="00572787" w:rsidRDefault="00867206" w:rsidP="00572787">
            <w:pPr>
              <w:jc w:val="both"/>
              <w:rPr>
                <w:sz w:val="20"/>
                <w:szCs w:val="20"/>
                <w:lang w:val="en-GB"/>
              </w:rPr>
            </w:pPr>
            <w:r w:rsidRPr="00572787">
              <w:rPr>
                <w:sz w:val="20"/>
                <w:szCs w:val="20"/>
                <w:lang w:val="en-GB"/>
              </w:rPr>
              <w:t>rename of role with new role of same name</w:t>
            </w:r>
          </w:p>
        </w:tc>
      </w:tr>
      <w:tr w:rsidR="00867206" w:rsidRPr="00572787" w14:paraId="58BFADF0" w14:textId="77777777" w:rsidTr="00572787">
        <w:tc>
          <w:tcPr>
            <w:tcW w:w="1188" w:type="dxa"/>
          </w:tcPr>
          <w:p w14:paraId="2FF61A3C" w14:textId="77777777" w:rsidR="00867206" w:rsidRPr="00572787" w:rsidRDefault="00867206" w:rsidP="00572787">
            <w:pPr>
              <w:jc w:val="both"/>
              <w:rPr>
                <w:sz w:val="20"/>
                <w:szCs w:val="20"/>
                <w:lang w:val="en-GB"/>
              </w:rPr>
            </w:pPr>
            <w:r w:rsidRPr="00572787">
              <w:rPr>
                <w:sz w:val="20"/>
                <w:szCs w:val="20"/>
                <w:lang w:val="en-GB"/>
              </w:rPr>
              <w:t>Change</w:t>
            </w:r>
          </w:p>
        </w:tc>
        <w:tc>
          <w:tcPr>
            <w:tcW w:w="1260" w:type="dxa"/>
          </w:tcPr>
          <w:p w14:paraId="0F5935B5" w14:textId="77777777" w:rsidR="00867206" w:rsidRPr="00572787" w:rsidRDefault="00867206" w:rsidP="00572787">
            <w:pPr>
              <w:jc w:val="both"/>
              <w:rPr>
                <w:sz w:val="20"/>
                <w:szCs w:val="20"/>
                <w:lang w:val="en-GB"/>
              </w:rPr>
            </w:pPr>
            <w:r w:rsidRPr="00572787">
              <w:rPr>
                <w:sz w:val="20"/>
                <w:szCs w:val="20"/>
                <w:lang w:val="en-GB"/>
              </w:rPr>
              <w:t>PView</w:t>
            </w:r>
          </w:p>
        </w:tc>
        <w:tc>
          <w:tcPr>
            <w:tcW w:w="5940" w:type="dxa"/>
          </w:tcPr>
          <w:p w14:paraId="6C6E2649" w14:textId="77777777" w:rsidR="00867206" w:rsidRPr="00572787" w:rsidRDefault="00867206" w:rsidP="00572787">
            <w:pPr>
              <w:jc w:val="both"/>
              <w:rPr>
                <w:sz w:val="20"/>
                <w:szCs w:val="20"/>
                <w:lang w:val="en-GB"/>
              </w:rPr>
            </w:pPr>
            <w:r w:rsidRPr="00572787">
              <w:rPr>
                <w:sz w:val="20"/>
                <w:szCs w:val="20"/>
                <w:lang w:val="en-GB"/>
              </w:rPr>
              <w:t>rename of table or view with new view of same name</w:t>
            </w:r>
          </w:p>
        </w:tc>
      </w:tr>
      <w:tr w:rsidR="00867206" w:rsidRPr="00572787" w14:paraId="7CCB505A" w14:textId="77777777" w:rsidTr="00572787">
        <w:tc>
          <w:tcPr>
            <w:tcW w:w="1188" w:type="dxa"/>
          </w:tcPr>
          <w:p w14:paraId="4C80ADEC" w14:textId="77777777" w:rsidR="00867206" w:rsidRPr="00572787" w:rsidRDefault="00867206" w:rsidP="00572787">
            <w:pPr>
              <w:jc w:val="both"/>
              <w:rPr>
                <w:sz w:val="20"/>
                <w:szCs w:val="20"/>
                <w:lang w:val="en-GB"/>
              </w:rPr>
            </w:pPr>
            <w:r w:rsidRPr="00572787">
              <w:rPr>
                <w:sz w:val="20"/>
                <w:szCs w:val="20"/>
                <w:lang w:val="en-GB"/>
              </w:rPr>
              <w:t>Change</w:t>
            </w:r>
          </w:p>
        </w:tc>
        <w:tc>
          <w:tcPr>
            <w:tcW w:w="1260" w:type="dxa"/>
          </w:tcPr>
          <w:p w14:paraId="7F9D197C" w14:textId="77777777" w:rsidR="00867206" w:rsidRPr="00572787" w:rsidRDefault="00867206" w:rsidP="00572787">
            <w:pPr>
              <w:jc w:val="both"/>
              <w:rPr>
                <w:sz w:val="20"/>
                <w:szCs w:val="20"/>
                <w:lang w:val="en-GB"/>
              </w:rPr>
            </w:pPr>
            <w:r w:rsidRPr="00572787">
              <w:rPr>
                <w:sz w:val="20"/>
                <w:szCs w:val="20"/>
                <w:lang w:val="en-GB"/>
              </w:rPr>
              <w:t>Change</w:t>
            </w:r>
          </w:p>
        </w:tc>
        <w:tc>
          <w:tcPr>
            <w:tcW w:w="5940" w:type="dxa"/>
          </w:tcPr>
          <w:p w14:paraId="48E7B9AF" w14:textId="77777777" w:rsidR="00867206" w:rsidRPr="00572787" w:rsidRDefault="00867206" w:rsidP="00572787">
            <w:pPr>
              <w:jc w:val="both"/>
              <w:rPr>
                <w:sz w:val="20"/>
                <w:szCs w:val="20"/>
                <w:lang w:val="en-GB"/>
              </w:rPr>
            </w:pPr>
            <w:r w:rsidRPr="00572787">
              <w:rPr>
                <w:sz w:val="20"/>
                <w:szCs w:val="20"/>
                <w:lang w:val="en-GB"/>
              </w:rPr>
              <w:t>rename of same object or to same name</w:t>
            </w:r>
          </w:p>
        </w:tc>
      </w:tr>
      <w:tr w:rsidR="00867206" w:rsidRPr="00572787" w14:paraId="3D46405A" w14:textId="77777777" w:rsidTr="00572787">
        <w:tc>
          <w:tcPr>
            <w:tcW w:w="1188" w:type="dxa"/>
          </w:tcPr>
          <w:p w14:paraId="1ED68E79" w14:textId="77777777" w:rsidR="00867206" w:rsidRPr="00572787" w:rsidRDefault="00867206" w:rsidP="00572787">
            <w:pPr>
              <w:jc w:val="both"/>
              <w:rPr>
                <w:sz w:val="20"/>
                <w:szCs w:val="20"/>
                <w:lang w:val="en-GB"/>
              </w:rPr>
            </w:pPr>
            <w:r w:rsidRPr="00572787">
              <w:rPr>
                <w:sz w:val="20"/>
                <w:szCs w:val="20"/>
                <w:lang w:val="en-GB"/>
              </w:rPr>
              <w:t>Change</w:t>
            </w:r>
          </w:p>
        </w:tc>
        <w:tc>
          <w:tcPr>
            <w:tcW w:w="1260" w:type="dxa"/>
          </w:tcPr>
          <w:p w14:paraId="28248283" w14:textId="77777777" w:rsidR="00867206" w:rsidRPr="00572787" w:rsidRDefault="00867206" w:rsidP="00572787">
            <w:pPr>
              <w:jc w:val="both"/>
              <w:rPr>
                <w:sz w:val="20"/>
                <w:szCs w:val="20"/>
                <w:lang w:val="en-GB"/>
              </w:rPr>
            </w:pPr>
            <w:r w:rsidRPr="00572787">
              <w:rPr>
                <w:sz w:val="20"/>
                <w:szCs w:val="20"/>
                <w:lang w:val="en-GB"/>
              </w:rPr>
              <w:t>Drop</w:t>
            </w:r>
          </w:p>
        </w:tc>
        <w:tc>
          <w:tcPr>
            <w:tcW w:w="5940" w:type="dxa"/>
          </w:tcPr>
          <w:p w14:paraId="1BAFAB2B" w14:textId="77777777" w:rsidR="00867206" w:rsidRPr="00572787" w:rsidRDefault="00867206" w:rsidP="00572787">
            <w:pPr>
              <w:jc w:val="both"/>
              <w:rPr>
                <w:sz w:val="20"/>
                <w:szCs w:val="20"/>
                <w:lang w:val="en-GB"/>
              </w:rPr>
            </w:pPr>
            <w:r w:rsidRPr="00572787">
              <w:rPr>
                <w:sz w:val="20"/>
                <w:szCs w:val="20"/>
                <w:lang w:val="en-GB"/>
              </w:rPr>
              <w:t>rename of dropped object</w:t>
            </w:r>
          </w:p>
        </w:tc>
      </w:tr>
      <w:tr w:rsidR="00867206" w:rsidRPr="00572787" w14:paraId="084DE5A9" w14:textId="77777777" w:rsidTr="00572787">
        <w:tc>
          <w:tcPr>
            <w:tcW w:w="1188" w:type="dxa"/>
          </w:tcPr>
          <w:p w14:paraId="4B1F8B38" w14:textId="77777777" w:rsidR="00867206" w:rsidRPr="00572787" w:rsidRDefault="00867206" w:rsidP="00572787">
            <w:pPr>
              <w:jc w:val="both"/>
              <w:rPr>
                <w:sz w:val="20"/>
                <w:szCs w:val="20"/>
                <w:lang w:val="en-GB"/>
              </w:rPr>
            </w:pPr>
            <w:r w:rsidRPr="00572787">
              <w:rPr>
                <w:sz w:val="20"/>
                <w:szCs w:val="20"/>
                <w:lang w:val="en-GB"/>
              </w:rPr>
              <w:t>Change</w:t>
            </w:r>
          </w:p>
        </w:tc>
        <w:tc>
          <w:tcPr>
            <w:tcW w:w="1260" w:type="dxa"/>
          </w:tcPr>
          <w:p w14:paraId="142CCAF9" w14:textId="77777777" w:rsidR="00867206" w:rsidRPr="00572787" w:rsidRDefault="00867206" w:rsidP="00572787">
            <w:pPr>
              <w:jc w:val="both"/>
              <w:rPr>
                <w:sz w:val="20"/>
                <w:szCs w:val="20"/>
                <w:lang w:val="en-GB"/>
              </w:rPr>
            </w:pPr>
            <w:r w:rsidRPr="00572787">
              <w:rPr>
                <w:sz w:val="20"/>
                <w:szCs w:val="20"/>
                <w:lang w:val="en-GB"/>
              </w:rPr>
              <w:t>PCheck</w:t>
            </w:r>
          </w:p>
        </w:tc>
        <w:tc>
          <w:tcPr>
            <w:tcW w:w="5940" w:type="dxa"/>
          </w:tcPr>
          <w:p w14:paraId="15736DF4" w14:textId="77777777" w:rsidR="00867206" w:rsidRPr="00572787" w:rsidRDefault="00867206" w:rsidP="00572787">
            <w:pPr>
              <w:jc w:val="both"/>
              <w:rPr>
                <w:sz w:val="20"/>
                <w:szCs w:val="20"/>
                <w:lang w:val="en-GB"/>
              </w:rPr>
            </w:pPr>
            <w:r w:rsidRPr="00572787">
              <w:rPr>
                <w:sz w:val="20"/>
                <w:szCs w:val="20"/>
                <w:lang w:val="en-GB"/>
              </w:rPr>
              <w:t>a check constraint and a rename of the table or domain</w:t>
            </w:r>
          </w:p>
        </w:tc>
      </w:tr>
      <w:tr w:rsidR="00867206" w:rsidRPr="00572787" w14:paraId="323CCE42" w14:textId="77777777" w:rsidTr="00572787">
        <w:tc>
          <w:tcPr>
            <w:tcW w:w="1188" w:type="dxa"/>
          </w:tcPr>
          <w:p w14:paraId="2F704AD4" w14:textId="77777777" w:rsidR="00867206" w:rsidRPr="00572787" w:rsidRDefault="00867206" w:rsidP="00572787">
            <w:pPr>
              <w:jc w:val="both"/>
              <w:rPr>
                <w:sz w:val="20"/>
                <w:szCs w:val="20"/>
                <w:lang w:val="en-GB"/>
              </w:rPr>
            </w:pPr>
            <w:r w:rsidRPr="00572787">
              <w:rPr>
                <w:sz w:val="20"/>
                <w:szCs w:val="20"/>
                <w:lang w:val="en-GB"/>
              </w:rPr>
              <w:t>Change</w:t>
            </w:r>
          </w:p>
        </w:tc>
        <w:tc>
          <w:tcPr>
            <w:tcW w:w="1260" w:type="dxa"/>
          </w:tcPr>
          <w:p w14:paraId="01F376F8" w14:textId="77777777" w:rsidR="00867206" w:rsidRPr="00572787" w:rsidRDefault="00867206" w:rsidP="00572787">
            <w:pPr>
              <w:jc w:val="both"/>
              <w:rPr>
                <w:sz w:val="20"/>
                <w:szCs w:val="20"/>
                <w:lang w:val="en-GB"/>
              </w:rPr>
            </w:pPr>
            <w:r w:rsidRPr="00572787">
              <w:rPr>
                <w:sz w:val="20"/>
                <w:szCs w:val="20"/>
                <w:lang w:val="en-GB"/>
              </w:rPr>
              <w:t>PColumn</w:t>
            </w:r>
          </w:p>
        </w:tc>
        <w:tc>
          <w:tcPr>
            <w:tcW w:w="5940" w:type="dxa"/>
          </w:tcPr>
          <w:p w14:paraId="7427B44C" w14:textId="77777777" w:rsidR="00867206" w:rsidRPr="00572787" w:rsidRDefault="00867206" w:rsidP="00572787">
            <w:pPr>
              <w:jc w:val="both"/>
              <w:rPr>
                <w:sz w:val="20"/>
                <w:szCs w:val="20"/>
                <w:lang w:val="en-GB"/>
              </w:rPr>
            </w:pPr>
            <w:r w:rsidRPr="00572787">
              <w:rPr>
                <w:sz w:val="20"/>
                <w:szCs w:val="20"/>
                <w:lang w:val="en-GB"/>
              </w:rPr>
              <w:t>new column for table being renamed</w:t>
            </w:r>
          </w:p>
        </w:tc>
      </w:tr>
      <w:tr w:rsidR="00867206" w:rsidRPr="00572787" w14:paraId="28E4A77F" w14:textId="77777777" w:rsidTr="00572787">
        <w:tc>
          <w:tcPr>
            <w:tcW w:w="1188" w:type="dxa"/>
          </w:tcPr>
          <w:p w14:paraId="61C1941D" w14:textId="77777777" w:rsidR="00867206" w:rsidRPr="00572787" w:rsidRDefault="00867206" w:rsidP="00572787">
            <w:pPr>
              <w:jc w:val="both"/>
              <w:rPr>
                <w:sz w:val="20"/>
                <w:szCs w:val="20"/>
                <w:lang w:val="en-GB"/>
              </w:rPr>
            </w:pPr>
            <w:r w:rsidRPr="00572787">
              <w:rPr>
                <w:sz w:val="20"/>
                <w:szCs w:val="20"/>
                <w:lang w:val="en-GB"/>
              </w:rPr>
              <w:t>Change</w:t>
            </w:r>
          </w:p>
        </w:tc>
        <w:tc>
          <w:tcPr>
            <w:tcW w:w="1260" w:type="dxa"/>
          </w:tcPr>
          <w:p w14:paraId="5A5C0A14" w14:textId="77777777" w:rsidR="00867206" w:rsidRPr="00572787" w:rsidRDefault="00867206" w:rsidP="00572787">
            <w:pPr>
              <w:jc w:val="both"/>
              <w:rPr>
                <w:sz w:val="20"/>
                <w:szCs w:val="20"/>
                <w:lang w:val="en-GB"/>
              </w:rPr>
            </w:pPr>
            <w:r w:rsidRPr="00572787">
              <w:rPr>
                <w:sz w:val="20"/>
                <w:szCs w:val="20"/>
                <w:lang w:val="en-GB"/>
              </w:rPr>
              <w:t>PMethod</w:t>
            </w:r>
          </w:p>
        </w:tc>
        <w:tc>
          <w:tcPr>
            <w:tcW w:w="5940" w:type="dxa"/>
          </w:tcPr>
          <w:p w14:paraId="17FB9089" w14:textId="77777777" w:rsidR="00867206" w:rsidRPr="00572787" w:rsidRDefault="00867206" w:rsidP="00572787">
            <w:pPr>
              <w:jc w:val="both"/>
              <w:rPr>
                <w:sz w:val="20"/>
                <w:szCs w:val="20"/>
                <w:lang w:val="en-GB"/>
              </w:rPr>
            </w:pPr>
            <w:r w:rsidRPr="00572787">
              <w:rPr>
                <w:sz w:val="20"/>
                <w:szCs w:val="20"/>
                <w:lang w:val="en-GB"/>
              </w:rPr>
              <w:t>method for type being renamed</w:t>
            </w:r>
          </w:p>
        </w:tc>
      </w:tr>
      <w:tr w:rsidR="00867206" w:rsidRPr="00572787" w14:paraId="292D803F" w14:textId="77777777" w:rsidTr="00572787">
        <w:tc>
          <w:tcPr>
            <w:tcW w:w="1188" w:type="dxa"/>
          </w:tcPr>
          <w:p w14:paraId="66FA70CD" w14:textId="77777777" w:rsidR="00867206" w:rsidRPr="00572787" w:rsidRDefault="00867206" w:rsidP="00572787">
            <w:pPr>
              <w:jc w:val="both"/>
              <w:rPr>
                <w:sz w:val="20"/>
                <w:szCs w:val="20"/>
                <w:lang w:val="en-GB"/>
              </w:rPr>
            </w:pPr>
            <w:r w:rsidRPr="00572787">
              <w:rPr>
                <w:sz w:val="20"/>
                <w:szCs w:val="20"/>
                <w:lang w:val="en-GB"/>
              </w:rPr>
              <w:t>Change</w:t>
            </w:r>
          </w:p>
        </w:tc>
        <w:tc>
          <w:tcPr>
            <w:tcW w:w="1260" w:type="dxa"/>
          </w:tcPr>
          <w:p w14:paraId="30C6551F" w14:textId="77777777" w:rsidR="00867206" w:rsidRPr="00572787" w:rsidRDefault="00867206" w:rsidP="00572787">
            <w:pPr>
              <w:jc w:val="both"/>
              <w:rPr>
                <w:sz w:val="20"/>
                <w:szCs w:val="20"/>
                <w:lang w:val="en-GB"/>
              </w:rPr>
            </w:pPr>
            <w:r w:rsidRPr="00572787">
              <w:rPr>
                <w:sz w:val="20"/>
                <w:szCs w:val="20"/>
                <w:lang w:val="en-GB"/>
              </w:rPr>
              <w:t>PProcedure</w:t>
            </w:r>
          </w:p>
        </w:tc>
        <w:tc>
          <w:tcPr>
            <w:tcW w:w="5940" w:type="dxa"/>
          </w:tcPr>
          <w:p w14:paraId="43BC4846" w14:textId="77777777" w:rsidR="00867206" w:rsidRPr="00572787" w:rsidRDefault="00867206" w:rsidP="00572787">
            <w:pPr>
              <w:jc w:val="both"/>
              <w:rPr>
                <w:sz w:val="20"/>
                <w:szCs w:val="20"/>
                <w:lang w:val="en-GB"/>
              </w:rPr>
            </w:pPr>
            <w:r w:rsidRPr="00572787">
              <w:rPr>
                <w:sz w:val="20"/>
                <w:szCs w:val="20"/>
                <w:lang w:val="en-GB"/>
              </w:rPr>
              <w:t>rename to same name as new proc/func</w:t>
            </w:r>
          </w:p>
        </w:tc>
      </w:tr>
      <w:tr w:rsidR="00867206" w:rsidRPr="00572787" w14:paraId="65F8E8D3" w14:textId="77777777" w:rsidTr="00572787">
        <w:tc>
          <w:tcPr>
            <w:tcW w:w="1188" w:type="dxa"/>
          </w:tcPr>
          <w:p w14:paraId="519DAA0E" w14:textId="77777777" w:rsidR="00867206" w:rsidRPr="00572787" w:rsidRDefault="00867206" w:rsidP="00572787">
            <w:pPr>
              <w:jc w:val="both"/>
              <w:rPr>
                <w:sz w:val="20"/>
                <w:szCs w:val="20"/>
                <w:lang w:val="en-GB"/>
              </w:rPr>
            </w:pPr>
            <w:r w:rsidRPr="00572787">
              <w:rPr>
                <w:sz w:val="20"/>
                <w:szCs w:val="20"/>
                <w:lang w:val="en-GB"/>
              </w:rPr>
              <w:t>Change</w:t>
            </w:r>
          </w:p>
        </w:tc>
        <w:tc>
          <w:tcPr>
            <w:tcW w:w="1260" w:type="dxa"/>
          </w:tcPr>
          <w:p w14:paraId="2891CBA1" w14:textId="77777777" w:rsidR="00867206" w:rsidRPr="00572787" w:rsidRDefault="00867206" w:rsidP="00572787">
            <w:pPr>
              <w:jc w:val="both"/>
              <w:rPr>
                <w:sz w:val="20"/>
                <w:szCs w:val="20"/>
                <w:lang w:val="en-GB"/>
              </w:rPr>
            </w:pPr>
            <w:r w:rsidRPr="00572787">
              <w:rPr>
                <w:sz w:val="20"/>
                <w:szCs w:val="20"/>
                <w:lang w:val="en-GB"/>
              </w:rPr>
              <w:t>PRole</w:t>
            </w:r>
          </w:p>
        </w:tc>
        <w:tc>
          <w:tcPr>
            <w:tcW w:w="5940" w:type="dxa"/>
          </w:tcPr>
          <w:p w14:paraId="7C3DB295" w14:textId="77777777" w:rsidR="00867206" w:rsidRPr="00572787" w:rsidRDefault="00867206" w:rsidP="00572787">
            <w:pPr>
              <w:jc w:val="both"/>
              <w:rPr>
                <w:sz w:val="20"/>
                <w:szCs w:val="20"/>
                <w:lang w:val="en-GB"/>
              </w:rPr>
            </w:pPr>
            <w:r w:rsidRPr="00572787">
              <w:rPr>
                <w:sz w:val="20"/>
                <w:szCs w:val="20"/>
                <w:lang w:val="en-GB"/>
              </w:rPr>
              <w:t>rename to same name as new role</w:t>
            </w:r>
          </w:p>
        </w:tc>
      </w:tr>
      <w:tr w:rsidR="00867206" w:rsidRPr="00572787" w14:paraId="0DBEB232" w14:textId="77777777" w:rsidTr="00572787">
        <w:tc>
          <w:tcPr>
            <w:tcW w:w="1188" w:type="dxa"/>
          </w:tcPr>
          <w:p w14:paraId="1908D9AC" w14:textId="77777777" w:rsidR="00867206" w:rsidRPr="00572787" w:rsidRDefault="00867206" w:rsidP="00572787">
            <w:pPr>
              <w:jc w:val="both"/>
              <w:rPr>
                <w:sz w:val="20"/>
                <w:szCs w:val="20"/>
                <w:lang w:val="en-GB"/>
              </w:rPr>
            </w:pPr>
            <w:r w:rsidRPr="00572787">
              <w:rPr>
                <w:sz w:val="20"/>
                <w:szCs w:val="20"/>
                <w:lang w:val="en-GB"/>
              </w:rPr>
              <w:t>Change</w:t>
            </w:r>
          </w:p>
        </w:tc>
        <w:tc>
          <w:tcPr>
            <w:tcW w:w="1260" w:type="dxa"/>
          </w:tcPr>
          <w:p w14:paraId="039347FF" w14:textId="77777777" w:rsidR="00867206" w:rsidRPr="00572787" w:rsidRDefault="00867206" w:rsidP="00572787">
            <w:pPr>
              <w:jc w:val="both"/>
              <w:rPr>
                <w:sz w:val="20"/>
                <w:szCs w:val="20"/>
                <w:lang w:val="en-GB"/>
              </w:rPr>
            </w:pPr>
            <w:r w:rsidRPr="00572787">
              <w:rPr>
                <w:sz w:val="20"/>
                <w:szCs w:val="20"/>
                <w:lang w:val="en-GB"/>
              </w:rPr>
              <w:t>PTable</w:t>
            </w:r>
          </w:p>
        </w:tc>
        <w:tc>
          <w:tcPr>
            <w:tcW w:w="5940" w:type="dxa"/>
          </w:tcPr>
          <w:p w14:paraId="443DB111" w14:textId="77777777" w:rsidR="00867206" w:rsidRPr="00572787" w:rsidRDefault="00867206" w:rsidP="00572787">
            <w:pPr>
              <w:jc w:val="both"/>
              <w:rPr>
                <w:sz w:val="20"/>
                <w:szCs w:val="20"/>
                <w:lang w:val="en-GB"/>
              </w:rPr>
            </w:pPr>
            <w:r w:rsidRPr="00572787">
              <w:rPr>
                <w:sz w:val="20"/>
                <w:szCs w:val="20"/>
                <w:lang w:val="en-GB"/>
              </w:rPr>
              <w:t>rename to same name as new table</w:t>
            </w:r>
          </w:p>
        </w:tc>
      </w:tr>
      <w:tr w:rsidR="00867206" w:rsidRPr="00572787" w14:paraId="0CA1CFE8" w14:textId="77777777" w:rsidTr="00572787">
        <w:tc>
          <w:tcPr>
            <w:tcW w:w="1188" w:type="dxa"/>
          </w:tcPr>
          <w:p w14:paraId="67C6D38C" w14:textId="77777777" w:rsidR="00867206" w:rsidRPr="00572787" w:rsidRDefault="00867206" w:rsidP="00572787">
            <w:pPr>
              <w:jc w:val="both"/>
              <w:rPr>
                <w:sz w:val="20"/>
                <w:szCs w:val="20"/>
                <w:lang w:val="en-GB"/>
              </w:rPr>
            </w:pPr>
            <w:r w:rsidRPr="00572787">
              <w:rPr>
                <w:sz w:val="20"/>
                <w:szCs w:val="20"/>
                <w:lang w:val="en-GB"/>
              </w:rPr>
              <w:t>Change</w:t>
            </w:r>
          </w:p>
        </w:tc>
        <w:tc>
          <w:tcPr>
            <w:tcW w:w="1260" w:type="dxa"/>
          </w:tcPr>
          <w:p w14:paraId="51AE8237" w14:textId="77777777" w:rsidR="00867206" w:rsidRPr="00572787" w:rsidRDefault="00867206" w:rsidP="00572787">
            <w:pPr>
              <w:jc w:val="both"/>
              <w:rPr>
                <w:sz w:val="20"/>
                <w:szCs w:val="20"/>
                <w:lang w:val="en-GB"/>
              </w:rPr>
            </w:pPr>
            <w:r w:rsidRPr="00572787">
              <w:rPr>
                <w:sz w:val="20"/>
                <w:szCs w:val="20"/>
                <w:lang w:val="en-GB"/>
              </w:rPr>
              <w:t>PTrigger</w:t>
            </w:r>
          </w:p>
        </w:tc>
        <w:tc>
          <w:tcPr>
            <w:tcW w:w="5940" w:type="dxa"/>
          </w:tcPr>
          <w:p w14:paraId="2EC66873" w14:textId="77777777" w:rsidR="00867206" w:rsidRPr="00572787" w:rsidRDefault="00867206" w:rsidP="00572787">
            <w:pPr>
              <w:jc w:val="both"/>
              <w:rPr>
                <w:sz w:val="20"/>
                <w:szCs w:val="20"/>
                <w:lang w:val="en-GB"/>
              </w:rPr>
            </w:pPr>
            <w:r w:rsidRPr="00572787">
              <w:rPr>
                <w:sz w:val="20"/>
                <w:szCs w:val="20"/>
                <w:lang w:val="en-GB"/>
              </w:rPr>
              <w:t>trigger for renamed table</w:t>
            </w:r>
          </w:p>
        </w:tc>
      </w:tr>
      <w:tr w:rsidR="00867206" w:rsidRPr="00572787" w14:paraId="266ADA2A" w14:textId="77777777" w:rsidTr="00572787">
        <w:tc>
          <w:tcPr>
            <w:tcW w:w="1188" w:type="dxa"/>
          </w:tcPr>
          <w:p w14:paraId="36B1BFBD" w14:textId="77777777" w:rsidR="00867206" w:rsidRPr="00572787" w:rsidRDefault="00867206" w:rsidP="00572787">
            <w:pPr>
              <w:jc w:val="both"/>
              <w:rPr>
                <w:sz w:val="20"/>
                <w:szCs w:val="20"/>
                <w:lang w:val="en-GB"/>
              </w:rPr>
            </w:pPr>
            <w:r w:rsidRPr="00572787">
              <w:rPr>
                <w:sz w:val="20"/>
                <w:szCs w:val="20"/>
                <w:lang w:val="en-GB"/>
              </w:rPr>
              <w:t>Change</w:t>
            </w:r>
          </w:p>
        </w:tc>
        <w:tc>
          <w:tcPr>
            <w:tcW w:w="1260" w:type="dxa"/>
          </w:tcPr>
          <w:p w14:paraId="5C1581F0" w14:textId="77777777" w:rsidR="00867206" w:rsidRPr="00572787" w:rsidRDefault="00867206" w:rsidP="00572787">
            <w:pPr>
              <w:jc w:val="both"/>
              <w:rPr>
                <w:sz w:val="20"/>
                <w:szCs w:val="20"/>
                <w:lang w:val="en-GB"/>
              </w:rPr>
            </w:pPr>
            <w:r w:rsidRPr="00572787">
              <w:rPr>
                <w:sz w:val="20"/>
                <w:szCs w:val="20"/>
                <w:lang w:val="en-GB"/>
              </w:rPr>
              <w:t>PType</w:t>
            </w:r>
          </w:p>
        </w:tc>
        <w:tc>
          <w:tcPr>
            <w:tcW w:w="5940" w:type="dxa"/>
          </w:tcPr>
          <w:p w14:paraId="4026AA95" w14:textId="77777777" w:rsidR="00867206" w:rsidRPr="00572787" w:rsidRDefault="00867206" w:rsidP="00572787">
            <w:pPr>
              <w:jc w:val="both"/>
              <w:rPr>
                <w:sz w:val="20"/>
                <w:szCs w:val="20"/>
                <w:lang w:val="en-GB"/>
              </w:rPr>
            </w:pPr>
            <w:r w:rsidRPr="00572787">
              <w:rPr>
                <w:sz w:val="20"/>
                <w:szCs w:val="20"/>
                <w:lang w:val="en-GB"/>
              </w:rPr>
              <w:t>rename with same name as new type</w:t>
            </w:r>
          </w:p>
        </w:tc>
      </w:tr>
      <w:tr w:rsidR="00867206" w:rsidRPr="00572787" w14:paraId="365FEF9B" w14:textId="77777777" w:rsidTr="00572787">
        <w:tc>
          <w:tcPr>
            <w:tcW w:w="1188" w:type="dxa"/>
          </w:tcPr>
          <w:p w14:paraId="6C405466" w14:textId="77777777" w:rsidR="00867206" w:rsidRPr="00572787" w:rsidRDefault="00867206" w:rsidP="00572787">
            <w:pPr>
              <w:jc w:val="both"/>
              <w:rPr>
                <w:sz w:val="20"/>
                <w:szCs w:val="20"/>
                <w:lang w:val="en-GB"/>
              </w:rPr>
            </w:pPr>
            <w:r w:rsidRPr="00572787">
              <w:rPr>
                <w:sz w:val="20"/>
                <w:szCs w:val="20"/>
                <w:lang w:val="en-GB"/>
              </w:rPr>
              <w:t>Change</w:t>
            </w:r>
          </w:p>
        </w:tc>
        <w:tc>
          <w:tcPr>
            <w:tcW w:w="1260" w:type="dxa"/>
          </w:tcPr>
          <w:p w14:paraId="7AF2B068" w14:textId="77777777" w:rsidR="00867206" w:rsidRPr="00572787" w:rsidRDefault="00867206" w:rsidP="00572787">
            <w:pPr>
              <w:jc w:val="both"/>
              <w:rPr>
                <w:sz w:val="20"/>
                <w:szCs w:val="20"/>
                <w:lang w:val="en-GB"/>
              </w:rPr>
            </w:pPr>
            <w:r w:rsidRPr="00572787">
              <w:rPr>
                <w:sz w:val="20"/>
                <w:szCs w:val="20"/>
                <w:lang w:val="en-GB"/>
              </w:rPr>
              <w:t>PView</w:t>
            </w:r>
          </w:p>
        </w:tc>
        <w:tc>
          <w:tcPr>
            <w:tcW w:w="5940" w:type="dxa"/>
          </w:tcPr>
          <w:p w14:paraId="4B668097" w14:textId="77777777" w:rsidR="00867206" w:rsidRPr="00572787" w:rsidRDefault="00867206" w:rsidP="00572787">
            <w:pPr>
              <w:jc w:val="both"/>
              <w:rPr>
                <w:sz w:val="20"/>
                <w:szCs w:val="20"/>
                <w:lang w:val="en-GB"/>
              </w:rPr>
            </w:pPr>
            <w:r w:rsidRPr="00572787">
              <w:rPr>
                <w:sz w:val="20"/>
                <w:szCs w:val="20"/>
                <w:lang w:val="en-GB"/>
              </w:rPr>
              <w:t>rename of a view with new view</w:t>
            </w:r>
          </w:p>
        </w:tc>
      </w:tr>
      <w:tr w:rsidR="00867206" w:rsidRPr="00572787" w14:paraId="2CD11569" w14:textId="77777777" w:rsidTr="00572787">
        <w:tc>
          <w:tcPr>
            <w:tcW w:w="1188" w:type="dxa"/>
          </w:tcPr>
          <w:p w14:paraId="1977E37B" w14:textId="77777777" w:rsidR="00867206" w:rsidRPr="00572787" w:rsidRDefault="00867206" w:rsidP="00572787">
            <w:pPr>
              <w:jc w:val="both"/>
              <w:rPr>
                <w:sz w:val="20"/>
                <w:szCs w:val="20"/>
                <w:lang w:val="en-GB"/>
              </w:rPr>
            </w:pPr>
            <w:r w:rsidRPr="00572787">
              <w:rPr>
                <w:sz w:val="20"/>
                <w:szCs w:val="20"/>
                <w:lang w:val="en-GB"/>
              </w:rPr>
              <w:t>Delete</w:t>
            </w:r>
          </w:p>
        </w:tc>
        <w:tc>
          <w:tcPr>
            <w:tcW w:w="1260" w:type="dxa"/>
          </w:tcPr>
          <w:p w14:paraId="275E94D1" w14:textId="77777777" w:rsidR="00867206" w:rsidRPr="00572787" w:rsidRDefault="00867206" w:rsidP="00572787">
            <w:pPr>
              <w:jc w:val="both"/>
              <w:rPr>
                <w:sz w:val="20"/>
                <w:szCs w:val="20"/>
                <w:lang w:val="en-GB"/>
              </w:rPr>
            </w:pPr>
            <w:r w:rsidRPr="00572787">
              <w:rPr>
                <w:sz w:val="20"/>
                <w:szCs w:val="20"/>
                <w:lang w:val="en-GB"/>
              </w:rPr>
              <w:t>Drop</w:t>
            </w:r>
          </w:p>
        </w:tc>
        <w:tc>
          <w:tcPr>
            <w:tcW w:w="5940" w:type="dxa"/>
          </w:tcPr>
          <w:p w14:paraId="727FD311" w14:textId="77777777" w:rsidR="00867206" w:rsidRPr="00572787" w:rsidRDefault="00867206" w:rsidP="00572787">
            <w:pPr>
              <w:jc w:val="both"/>
              <w:rPr>
                <w:sz w:val="20"/>
                <w:szCs w:val="20"/>
                <w:lang w:val="en-GB"/>
              </w:rPr>
            </w:pPr>
            <w:r w:rsidRPr="00572787">
              <w:rPr>
                <w:sz w:val="20"/>
                <w:szCs w:val="20"/>
                <w:lang w:val="en-GB"/>
              </w:rPr>
              <w:t>delete from dropped table</w:t>
            </w:r>
          </w:p>
        </w:tc>
      </w:tr>
      <w:tr w:rsidR="00867206" w:rsidRPr="00572787" w14:paraId="3F6CD43C" w14:textId="77777777" w:rsidTr="00572787">
        <w:tc>
          <w:tcPr>
            <w:tcW w:w="1188" w:type="dxa"/>
          </w:tcPr>
          <w:p w14:paraId="6C2F15B7" w14:textId="77777777" w:rsidR="00867206" w:rsidRPr="00572787" w:rsidRDefault="00867206" w:rsidP="00572787">
            <w:pPr>
              <w:jc w:val="both"/>
              <w:rPr>
                <w:sz w:val="20"/>
                <w:szCs w:val="20"/>
                <w:lang w:val="en-GB"/>
              </w:rPr>
            </w:pPr>
            <w:r w:rsidRPr="00572787">
              <w:rPr>
                <w:sz w:val="20"/>
                <w:szCs w:val="20"/>
                <w:lang w:val="en-GB"/>
              </w:rPr>
              <w:t>Delete</w:t>
            </w:r>
          </w:p>
        </w:tc>
        <w:tc>
          <w:tcPr>
            <w:tcW w:w="1260" w:type="dxa"/>
          </w:tcPr>
          <w:p w14:paraId="6560ECA3" w14:textId="77777777" w:rsidR="00867206" w:rsidRPr="00572787" w:rsidRDefault="00867206" w:rsidP="00572787">
            <w:pPr>
              <w:jc w:val="both"/>
              <w:rPr>
                <w:sz w:val="20"/>
                <w:szCs w:val="20"/>
                <w:lang w:val="en-GB"/>
              </w:rPr>
            </w:pPr>
            <w:r w:rsidRPr="00572787">
              <w:rPr>
                <w:sz w:val="20"/>
                <w:szCs w:val="20"/>
                <w:lang w:val="en-GB"/>
              </w:rPr>
              <w:t>Update</w:t>
            </w:r>
          </w:p>
        </w:tc>
        <w:tc>
          <w:tcPr>
            <w:tcW w:w="5940" w:type="dxa"/>
          </w:tcPr>
          <w:p w14:paraId="52631D6E" w14:textId="77777777" w:rsidR="00867206" w:rsidRPr="00572787" w:rsidRDefault="00867206" w:rsidP="00572787">
            <w:pPr>
              <w:jc w:val="both"/>
              <w:rPr>
                <w:sz w:val="20"/>
                <w:szCs w:val="20"/>
                <w:lang w:val="en-GB"/>
              </w:rPr>
            </w:pPr>
            <w:r w:rsidRPr="00572787">
              <w:rPr>
                <w:sz w:val="20"/>
                <w:szCs w:val="20"/>
                <w:lang w:val="en-GB"/>
              </w:rPr>
              <w:t>update of deleted record, or referencing deleted record</w:t>
            </w:r>
          </w:p>
        </w:tc>
      </w:tr>
      <w:tr w:rsidR="00867206" w:rsidRPr="00572787" w14:paraId="0764100A" w14:textId="77777777" w:rsidTr="00572787">
        <w:tc>
          <w:tcPr>
            <w:tcW w:w="1188" w:type="dxa"/>
          </w:tcPr>
          <w:p w14:paraId="4D16E261" w14:textId="77777777" w:rsidR="00867206" w:rsidRPr="00572787" w:rsidRDefault="00867206" w:rsidP="00572787">
            <w:pPr>
              <w:jc w:val="both"/>
              <w:rPr>
                <w:sz w:val="20"/>
                <w:szCs w:val="20"/>
                <w:lang w:val="en-GB"/>
              </w:rPr>
            </w:pPr>
            <w:r w:rsidRPr="00572787">
              <w:rPr>
                <w:sz w:val="20"/>
                <w:szCs w:val="20"/>
                <w:lang w:val="en-GB"/>
              </w:rPr>
              <w:t>Delete</w:t>
            </w:r>
          </w:p>
        </w:tc>
        <w:tc>
          <w:tcPr>
            <w:tcW w:w="1260" w:type="dxa"/>
          </w:tcPr>
          <w:p w14:paraId="01F78240" w14:textId="77777777" w:rsidR="00867206" w:rsidRPr="00572787" w:rsidRDefault="00867206" w:rsidP="00572787">
            <w:pPr>
              <w:jc w:val="both"/>
              <w:rPr>
                <w:sz w:val="20"/>
                <w:szCs w:val="20"/>
                <w:lang w:val="en-GB"/>
              </w:rPr>
            </w:pPr>
            <w:r w:rsidRPr="00572787">
              <w:rPr>
                <w:sz w:val="20"/>
                <w:szCs w:val="20"/>
                <w:lang w:val="en-GB"/>
              </w:rPr>
              <w:t>Record</w:t>
            </w:r>
          </w:p>
        </w:tc>
        <w:tc>
          <w:tcPr>
            <w:tcW w:w="5940" w:type="dxa"/>
          </w:tcPr>
          <w:p w14:paraId="0F4C9104" w14:textId="77777777" w:rsidR="00867206" w:rsidRPr="00572787" w:rsidRDefault="00867206" w:rsidP="00572787">
            <w:pPr>
              <w:jc w:val="both"/>
              <w:rPr>
                <w:sz w:val="20"/>
                <w:szCs w:val="20"/>
                <w:lang w:val="en-GB"/>
              </w:rPr>
            </w:pPr>
            <w:r w:rsidRPr="00572787">
              <w:rPr>
                <w:sz w:val="20"/>
                <w:szCs w:val="20"/>
                <w:lang w:val="en-GB"/>
              </w:rPr>
              <w:t>insert referencing deleted record</w:t>
            </w:r>
          </w:p>
        </w:tc>
      </w:tr>
      <w:tr w:rsidR="00867206" w:rsidRPr="00572787" w14:paraId="7F1E781A" w14:textId="77777777" w:rsidTr="00572787">
        <w:tc>
          <w:tcPr>
            <w:tcW w:w="1188" w:type="dxa"/>
          </w:tcPr>
          <w:p w14:paraId="24C801FD" w14:textId="77777777" w:rsidR="00867206" w:rsidRPr="00572787" w:rsidRDefault="00867206" w:rsidP="00572787">
            <w:pPr>
              <w:jc w:val="both"/>
              <w:rPr>
                <w:sz w:val="20"/>
                <w:szCs w:val="20"/>
                <w:lang w:val="en-GB"/>
              </w:rPr>
            </w:pPr>
            <w:r w:rsidRPr="00572787">
              <w:rPr>
                <w:sz w:val="20"/>
                <w:szCs w:val="20"/>
                <w:lang w:val="en-GB"/>
              </w:rPr>
              <w:t>Drop</w:t>
            </w:r>
          </w:p>
        </w:tc>
        <w:tc>
          <w:tcPr>
            <w:tcW w:w="1260" w:type="dxa"/>
          </w:tcPr>
          <w:p w14:paraId="2800FCC9" w14:textId="77777777" w:rsidR="00867206" w:rsidRPr="00572787" w:rsidRDefault="00867206" w:rsidP="00572787">
            <w:pPr>
              <w:jc w:val="both"/>
              <w:rPr>
                <w:sz w:val="20"/>
                <w:szCs w:val="20"/>
                <w:lang w:val="en-GB"/>
              </w:rPr>
            </w:pPr>
            <w:r w:rsidRPr="00572787">
              <w:rPr>
                <w:sz w:val="20"/>
                <w:szCs w:val="20"/>
                <w:lang w:val="en-GB"/>
              </w:rPr>
              <w:t>Drop</w:t>
            </w:r>
          </w:p>
        </w:tc>
        <w:tc>
          <w:tcPr>
            <w:tcW w:w="5940" w:type="dxa"/>
          </w:tcPr>
          <w:p w14:paraId="48EE757F" w14:textId="77777777" w:rsidR="00867206" w:rsidRPr="00572787" w:rsidRDefault="00867206" w:rsidP="00572787">
            <w:pPr>
              <w:jc w:val="both"/>
              <w:rPr>
                <w:sz w:val="20"/>
                <w:szCs w:val="20"/>
                <w:lang w:val="en-GB"/>
              </w:rPr>
            </w:pPr>
            <w:r w:rsidRPr="00572787">
              <w:rPr>
                <w:sz w:val="20"/>
                <w:szCs w:val="20"/>
                <w:lang w:val="en-GB"/>
              </w:rPr>
              <w:t>drop same object</w:t>
            </w:r>
          </w:p>
        </w:tc>
      </w:tr>
      <w:tr w:rsidR="00867206" w:rsidRPr="00572787" w14:paraId="3B62F0DB" w14:textId="77777777" w:rsidTr="00572787">
        <w:tc>
          <w:tcPr>
            <w:tcW w:w="1188" w:type="dxa"/>
          </w:tcPr>
          <w:p w14:paraId="4EF27E06" w14:textId="77777777" w:rsidR="00867206" w:rsidRPr="00572787" w:rsidRDefault="00867206" w:rsidP="00572787">
            <w:pPr>
              <w:jc w:val="both"/>
              <w:rPr>
                <w:sz w:val="20"/>
                <w:szCs w:val="20"/>
                <w:lang w:val="en-GB"/>
              </w:rPr>
            </w:pPr>
            <w:r w:rsidRPr="00572787">
              <w:rPr>
                <w:sz w:val="20"/>
                <w:szCs w:val="20"/>
                <w:lang w:val="en-GB"/>
              </w:rPr>
              <w:t>Drop</w:t>
            </w:r>
          </w:p>
        </w:tc>
        <w:tc>
          <w:tcPr>
            <w:tcW w:w="1260" w:type="dxa"/>
          </w:tcPr>
          <w:p w14:paraId="47D97A54" w14:textId="77777777" w:rsidR="00867206" w:rsidRPr="00572787" w:rsidRDefault="00867206" w:rsidP="00572787">
            <w:pPr>
              <w:jc w:val="both"/>
              <w:rPr>
                <w:sz w:val="20"/>
                <w:szCs w:val="20"/>
                <w:lang w:val="en-GB"/>
              </w:rPr>
            </w:pPr>
            <w:r w:rsidRPr="00572787">
              <w:rPr>
                <w:sz w:val="20"/>
                <w:szCs w:val="20"/>
                <w:lang w:val="en-GB"/>
              </w:rPr>
              <w:t>Record</w:t>
            </w:r>
          </w:p>
        </w:tc>
        <w:tc>
          <w:tcPr>
            <w:tcW w:w="5940" w:type="dxa"/>
          </w:tcPr>
          <w:p w14:paraId="7D36D3A9" w14:textId="77777777" w:rsidR="00867206" w:rsidRPr="00572787" w:rsidRDefault="00867206" w:rsidP="00572787">
            <w:pPr>
              <w:jc w:val="both"/>
              <w:rPr>
                <w:sz w:val="20"/>
                <w:szCs w:val="20"/>
                <w:lang w:val="en-GB"/>
              </w:rPr>
            </w:pPr>
            <w:r w:rsidRPr="00572787">
              <w:rPr>
                <w:sz w:val="20"/>
                <w:szCs w:val="20"/>
                <w:lang w:val="en-GB"/>
              </w:rPr>
              <w:t>insert in dropped table or with value for dropped column</w:t>
            </w:r>
          </w:p>
        </w:tc>
      </w:tr>
      <w:tr w:rsidR="00867206" w:rsidRPr="00572787" w14:paraId="0C3566EB" w14:textId="77777777" w:rsidTr="00572787">
        <w:tc>
          <w:tcPr>
            <w:tcW w:w="1188" w:type="dxa"/>
          </w:tcPr>
          <w:p w14:paraId="5DBEE224" w14:textId="77777777" w:rsidR="00867206" w:rsidRPr="00572787" w:rsidRDefault="00867206" w:rsidP="00572787">
            <w:pPr>
              <w:jc w:val="both"/>
              <w:rPr>
                <w:sz w:val="20"/>
                <w:szCs w:val="20"/>
                <w:lang w:val="en-GB"/>
              </w:rPr>
            </w:pPr>
            <w:r w:rsidRPr="00572787">
              <w:rPr>
                <w:sz w:val="20"/>
                <w:szCs w:val="20"/>
                <w:lang w:val="en-GB"/>
              </w:rPr>
              <w:t>Drop</w:t>
            </w:r>
          </w:p>
        </w:tc>
        <w:tc>
          <w:tcPr>
            <w:tcW w:w="1260" w:type="dxa"/>
          </w:tcPr>
          <w:p w14:paraId="7EF65E15" w14:textId="77777777" w:rsidR="00867206" w:rsidRPr="00572787" w:rsidRDefault="00867206" w:rsidP="00572787">
            <w:pPr>
              <w:jc w:val="both"/>
              <w:rPr>
                <w:sz w:val="20"/>
                <w:szCs w:val="20"/>
                <w:lang w:val="en-GB"/>
              </w:rPr>
            </w:pPr>
            <w:r w:rsidRPr="00572787">
              <w:rPr>
                <w:sz w:val="20"/>
                <w:szCs w:val="20"/>
                <w:lang w:val="en-GB"/>
              </w:rPr>
              <w:t>Update</w:t>
            </w:r>
          </w:p>
        </w:tc>
        <w:tc>
          <w:tcPr>
            <w:tcW w:w="5940" w:type="dxa"/>
          </w:tcPr>
          <w:p w14:paraId="4C84581E" w14:textId="77777777" w:rsidR="00867206" w:rsidRPr="00572787" w:rsidRDefault="00867206" w:rsidP="00572787">
            <w:pPr>
              <w:jc w:val="both"/>
              <w:rPr>
                <w:sz w:val="20"/>
                <w:szCs w:val="20"/>
                <w:lang w:val="en-GB"/>
              </w:rPr>
            </w:pPr>
            <w:r w:rsidRPr="00572787">
              <w:rPr>
                <w:sz w:val="20"/>
                <w:szCs w:val="20"/>
                <w:lang w:val="en-GB"/>
              </w:rPr>
              <w:t>update in dropped table or with value for dropped column</w:t>
            </w:r>
          </w:p>
        </w:tc>
      </w:tr>
      <w:tr w:rsidR="00867206" w:rsidRPr="00572787" w14:paraId="63732917" w14:textId="77777777" w:rsidTr="00572787">
        <w:tc>
          <w:tcPr>
            <w:tcW w:w="1188" w:type="dxa"/>
          </w:tcPr>
          <w:p w14:paraId="77BA0E0C" w14:textId="77777777" w:rsidR="00867206" w:rsidRPr="00572787" w:rsidRDefault="00867206" w:rsidP="00572787">
            <w:pPr>
              <w:jc w:val="both"/>
              <w:rPr>
                <w:sz w:val="20"/>
                <w:szCs w:val="20"/>
                <w:lang w:val="en-GB"/>
              </w:rPr>
            </w:pPr>
            <w:r w:rsidRPr="00572787">
              <w:rPr>
                <w:sz w:val="20"/>
                <w:szCs w:val="20"/>
                <w:lang w:val="en-GB"/>
              </w:rPr>
              <w:t>Drop</w:t>
            </w:r>
          </w:p>
        </w:tc>
        <w:tc>
          <w:tcPr>
            <w:tcW w:w="1260" w:type="dxa"/>
          </w:tcPr>
          <w:p w14:paraId="37B9E9E8" w14:textId="77777777" w:rsidR="00867206" w:rsidRPr="00572787" w:rsidRDefault="00867206" w:rsidP="00572787">
            <w:pPr>
              <w:jc w:val="both"/>
              <w:rPr>
                <w:sz w:val="20"/>
                <w:szCs w:val="20"/>
                <w:lang w:val="en-GB"/>
              </w:rPr>
            </w:pPr>
            <w:r w:rsidRPr="00572787">
              <w:rPr>
                <w:sz w:val="20"/>
                <w:szCs w:val="20"/>
                <w:lang w:val="en-GB"/>
              </w:rPr>
              <w:t>PColumn</w:t>
            </w:r>
          </w:p>
        </w:tc>
        <w:tc>
          <w:tcPr>
            <w:tcW w:w="5940" w:type="dxa"/>
          </w:tcPr>
          <w:p w14:paraId="724F3362" w14:textId="77777777" w:rsidR="00867206" w:rsidRPr="00572787" w:rsidRDefault="00867206" w:rsidP="00572787">
            <w:pPr>
              <w:jc w:val="both"/>
              <w:rPr>
                <w:sz w:val="20"/>
                <w:szCs w:val="20"/>
                <w:lang w:val="en-GB"/>
              </w:rPr>
            </w:pPr>
            <w:r w:rsidRPr="00572787">
              <w:rPr>
                <w:sz w:val="20"/>
                <w:szCs w:val="20"/>
                <w:lang w:val="en-GB"/>
              </w:rPr>
              <w:t>new column for dropped table</w:t>
            </w:r>
          </w:p>
        </w:tc>
      </w:tr>
      <w:tr w:rsidR="00867206" w:rsidRPr="00572787" w14:paraId="0036FA5B" w14:textId="77777777" w:rsidTr="00572787">
        <w:tc>
          <w:tcPr>
            <w:tcW w:w="1188" w:type="dxa"/>
          </w:tcPr>
          <w:p w14:paraId="53FC462C" w14:textId="77777777" w:rsidR="00867206" w:rsidRPr="00572787" w:rsidRDefault="00867206" w:rsidP="00572787">
            <w:pPr>
              <w:jc w:val="both"/>
              <w:rPr>
                <w:sz w:val="20"/>
                <w:szCs w:val="20"/>
                <w:lang w:val="en-GB"/>
              </w:rPr>
            </w:pPr>
            <w:r w:rsidRPr="00572787">
              <w:rPr>
                <w:sz w:val="20"/>
                <w:szCs w:val="20"/>
                <w:lang w:val="en-GB"/>
              </w:rPr>
              <w:t>Drop</w:t>
            </w:r>
          </w:p>
        </w:tc>
        <w:tc>
          <w:tcPr>
            <w:tcW w:w="1260" w:type="dxa"/>
          </w:tcPr>
          <w:p w14:paraId="101CF8A1" w14:textId="77777777" w:rsidR="00867206" w:rsidRPr="00572787" w:rsidRDefault="00867206" w:rsidP="00572787">
            <w:pPr>
              <w:jc w:val="both"/>
              <w:rPr>
                <w:sz w:val="20"/>
                <w:szCs w:val="20"/>
                <w:lang w:val="en-GB"/>
              </w:rPr>
            </w:pPr>
            <w:r w:rsidRPr="00572787">
              <w:rPr>
                <w:sz w:val="20"/>
                <w:szCs w:val="20"/>
                <w:lang w:val="en-GB"/>
              </w:rPr>
              <w:t>PIndex</w:t>
            </w:r>
          </w:p>
        </w:tc>
        <w:tc>
          <w:tcPr>
            <w:tcW w:w="5940" w:type="dxa"/>
          </w:tcPr>
          <w:p w14:paraId="427AE884" w14:textId="77777777" w:rsidR="00867206" w:rsidRPr="00572787" w:rsidRDefault="00867206" w:rsidP="00572787">
            <w:pPr>
              <w:jc w:val="both"/>
              <w:rPr>
                <w:sz w:val="20"/>
                <w:szCs w:val="20"/>
                <w:lang w:val="en-GB"/>
              </w:rPr>
            </w:pPr>
            <w:r w:rsidRPr="00572787">
              <w:rPr>
                <w:sz w:val="20"/>
                <w:szCs w:val="20"/>
                <w:lang w:val="en-GB"/>
              </w:rPr>
              <w:t>constraint for dropped table or referencing dropped table</w:t>
            </w:r>
          </w:p>
        </w:tc>
      </w:tr>
      <w:tr w:rsidR="00867206" w:rsidRPr="00572787" w14:paraId="471BAE25" w14:textId="77777777" w:rsidTr="00572787">
        <w:tc>
          <w:tcPr>
            <w:tcW w:w="1188" w:type="dxa"/>
          </w:tcPr>
          <w:p w14:paraId="582F25D6" w14:textId="77777777" w:rsidR="00867206" w:rsidRPr="00572787" w:rsidRDefault="00867206" w:rsidP="00572787">
            <w:pPr>
              <w:jc w:val="both"/>
              <w:rPr>
                <w:sz w:val="20"/>
                <w:szCs w:val="20"/>
                <w:lang w:val="en-GB"/>
              </w:rPr>
            </w:pPr>
            <w:r w:rsidRPr="00572787">
              <w:rPr>
                <w:sz w:val="20"/>
                <w:szCs w:val="20"/>
                <w:lang w:val="en-GB"/>
              </w:rPr>
              <w:t>Drop</w:t>
            </w:r>
          </w:p>
        </w:tc>
        <w:tc>
          <w:tcPr>
            <w:tcW w:w="1260" w:type="dxa"/>
          </w:tcPr>
          <w:p w14:paraId="23CB661A" w14:textId="77777777" w:rsidR="00867206" w:rsidRPr="00572787" w:rsidRDefault="00867206" w:rsidP="00572787">
            <w:pPr>
              <w:jc w:val="both"/>
              <w:rPr>
                <w:sz w:val="20"/>
                <w:szCs w:val="20"/>
                <w:lang w:val="en-GB"/>
              </w:rPr>
            </w:pPr>
            <w:r w:rsidRPr="00572787">
              <w:rPr>
                <w:sz w:val="20"/>
                <w:szCs w:val="20"/>
                <w:lang w:val="en-GB"/>
              </w:rPr>
              <w:t>Grant</w:t>
            </w:r>
          </w:p>
        </w:tc>
        <w:tc>
          <w:tcPr>
            <w:tcW w:w="5940" w:type="dxa"/>
          </w:tcPr>
          <w:p w14:paraId="4D18AFC3" w14:textId="77777777" w:rsidR="00867206" w:rsidRPr="00572787" w:rsidRDefault="00867206" w:rsidP="00572787">
            <w:pPr>
              <w:jc w:val="both"/>
              <w:rPr>
                <w:sz w:val="20"/>
                <w:szCs w:val="20"/>
                <w:lang w:val="en-GB"/>
              </w:rPr>
            </w:pPr>
            <w:r w:rsidRPr="00572787">
              <w:rPr>
                <w:sz w:val="20"/>
                <w:szCs w:val="20"/>
                <w:lang w:val="en-GB"/>
              </w:rPr>
              <w:t>grant or revoke privileges on dropped object</w:t>
            </w:r>
          </w:p>
        </w:tc>
      </w:tr>
      <w:tr w:rsidR="00867206" w:rsidRPr="00572787" w14:paraId="174EA474" w14:textId="77777777" w:rsidTr="00572787">
        <w:tc>
          <w:tcPr>
            <w:tcW w:w="1188" w:type="dxa"/>
          </w:tcPr>
          <w:p w14:paraId="0BF4A746" w14:textId="77777777" w:rsidR="00867206" w:rsidRPr="00572787" w:rsidRDefault="00867206" w:rsidP="00572787">
            <w:pPr>
              <w:jc w:val="both"/>
              <w:rPr>
                <w:sz w:val="20"/>
                <w:szCs w:val="20"/>
                <w:lang w:val="en-GB"/>
              </w:rPr>
            </w:pPr>
            <w:r w:rsidRPr="00572787">
              <w:rPr>
                <w:sz w:val="20"/>
                <w:szCs w:val="20"/>
                <w:lang w:val="en-GB"/>
              </w:rPr>
              <w:t>Drop</w:t>
            </w:r>
          </w:p>
        </w:tc>
        <w:tc>
          <w:tcPr>
            <w:tcW w:w="1260" w:type="dxa"/>
          </w:tcPr>
          <w:p w14:paraId="43C1D623" w14:textId="77777777" w:rsidR="00867206" w:rsidRPr="00572787" w:rsidRDefault="00867206" w:rsidP="00572787">
            <w:pPr>
              <w:jc w:val="both"/>
              <w:rPr>
                <w:sz w:val="20"/>
                <w:szCs w:val="20"/>
                <w:lang w:val="en-GB"/>
              </w:rPr>
            </w:pPr>
            <w:r w:rsidRPr="00572787">
              <w:rPr>
                <w:sz w:val="20"/>
                <w:szCs w:val="20"/>
                <w:lang w:val="en-GB"/>
              </w:rPr>
              <w:t>PCheck</w:t>
            </w:r>
          </w:p>
        </w:tc>
        <w:tc>
          <w:tcPr>
            <w:tcW w:w="5940" w:type="dxa"/>
          </w:tcPr>
          <w:p w14:paraId="7E40CEE8" w14:textId="77777777" w:rsidR="00867206" w:rsidRPr="00572787" w:rsidRDefault="00867206" w:rsidP="00572787">
            <w:pPr>
              <w:jc w:val="both"/>
              <w:rPr>
                <w:sz w:val="20"/>
                <w:szCs w:val="20"/>
                <w:lang w:val="en-GB"/>
              </w:rPr>
            </w:pPr>
            <w:r w:rsidRPr="00572787">
              <w:rPr>
                <w:sz w:val="20"/>
                <w:szCs w:val="20"/>
                <w:lang w:val="en-GB"/>
              </w:rPr>
              <w:t>check constraint for dropped object</w:t>
            </w:r>
          </w:p>
        </w:tc>
      </w:tr>
      <w:tr w:rsidR="00867206" w:rsidRPr="00572787" w14:paraId="66B83602" w14:textId="77777777" w:rsidTr="00572787">
        <w:tc>
          <w:tcPr>
            <w:tcW w:w="1188" w:type="dxa"/>
          </w:tcPr>
          <w:p w14:paraId="3F07A785" w14:textId="77777777" w:rsidR="00867206" w:rsidRPr="00572787" w:rsidRDefault="00867206" w:rsidP="00572787">
            <w:pPr>
              <w:jc w:val="both"/>
              <w:rPr>
                <w:sz w:val="20"/>
                <w:szCs w:val="20"/>
                <w:lang w:val="en-GB"/>
              </w:rPr>
            </w:pPr>
            <w:r w:rsidRPr="00572787">
              <w:rPr>
                <w:sz w:val="20"/>
                <w:szCs w:val="20"/>
                <w:lang w:val="en-GB"/>
              </w:rPr>
              <w:t>Drop</w:t>
            </w:r>
          </w:p>
        </w:tc>
        <w:tc>
          <w:tcPr>
            <w:tcW w:w="1260" w:type="dxa"/>
          </w:tcPr>
          <w:p w14:paraId="23B267B2" w14:textId="77777777" w:rsidR="00867206" w:rsidRPr="00572787" w:rsidRDefault="00867206" w:rsidP="00572787">
            <w:pPr>
              <w:jc w:val="both"/>
              <w:rPr>
                <w:sz w:val="20"/>
                <w:szCs w:val="20"/>
                <w:lang w:val="en-GB"/>
              </w:rPr>
            </w:pPr>
            <w:r w:rsidRPr="00572787">
              <w:rPr>
                <w:sz w:val="20"/>
                <w:szCs w:val="20"/>
                <w:lang w:val="en-GB"/>
              </w:rPr>
              <w:t>PMethod</w:t>
            </w:r>
          </w:p>
        </w:tc>
        <w:tc>
          <w:tcPr>
            <w:tcW w:w="5940" w:type="dxa"/>
          </w:tcPr>
          <w:p w14:paraId="0E40CAFE" w14:textId="77777777" w:rsidR="00867206" w:rsidRPr="00572787" w:rsidRDefault="00867206" w:rsidP="00572787">
            <w:pPr>
              <w:jc w:val="both"/>
              <w:rPr>
                <w:sz w:val="20"/>
                <w:szCs w:val="20"/>
                <w:lang w:val="en-GB"/>
              </w:rPr>
            </w:pPr>
            <w:r w:rsidRPr="00572787">
              <w:rPr>
                <w:sz w:val="20"/>
                <w:szCs w:val="20"/>
                <w:lang w:val="en-GB"/>
              </w:rPr>
              <w:t>method for dropped Type</w:t>
            </w:r>
          </w:p>
        </w:tc>
      </w:tr>
      <w:tr w:rsidR="00867206" w:rsidRPr="00572787" w14:paraId="4A31EF85" w14:textId="77777777" w:rsidTr="00572787">
        <w:tc>
          <w:tcPr>
            <w:tcW w:w="1188" w:type="dxa"/>
          </w:tcPr>
          <w:p w14:paraId="43FCCC5C" w14:textId="77777777" w:rsidR="00867206" w:rsidRPr="00572787" w:rsidRDefault="00867206" w:rsidP="00572787">
            <w:pPr>
              <w:jc w:val="both"/>
              <w:rPr>
                <w:sz w:val="20"/>
                <w:szCs w:val="20"/>
                <w:lang w:val="en-GB"/>
              </w:rPr>
            </w:pPr>
            <w:r w:rsidRPr="00572787">
              <w:rPr>
                <w:sz w:val="20"/>
                <w:szCs w:val="20"/>
                <w:lang w:val="en-GB"/>
              </w:rPr>
              <w:t>Drop</w:t>
            </w:r>
          </w:p>
        </w:tc>
        <w:tc>
          <w:tcPr>
            <w:tcW w:w="1260" w:type="dxa"/>
          </w:tcPr>
          <w:p w14:paraId="5438B2E6" w14:textId="77777777" w:rsidR="00867206" w:rsidRPr="00572787" w:rsidRDefault="00867206" w:rsidP="00572787">
            <w:pPr>
              <w:jc w:val="both"/>
              <w:rPr>
                <w:sz w:val="20"/>
                <w:szCs w:val="20"/>
                <w:lang w:val="en-GB"/>
              </w:rPr>
            </w:pPr>
            <w:r w:rsidRPr="00572787">
              <w:rPr>
                <w:sz w:val="20"/>
                <w:szCs w:val="20"/>
                <w:lang w:val="en-GB"/>
              </w:rPr>
              <w:t>Edit</w:t>
            </w:r>
          </w:p>
        </w:tc>
        <w:tc>
          <w:tcPr>
            <w:tcW w:w="5940" w:type="dxa"/>
          </w:tcPr>
          <w:p w14:paraId="1E33F45A" w14:textId="77777777" w:rsidR="00867206" w:rsidRPr="00572787" w:rsidRDefault="00867206" w:rsidP="00572787">
            <w:pPr>
              <w:jc w:val="both"/>
              <w:rPr>
                <w:sz w:val="20"/>
                <w:szCs w:val="20"/>
                <w:lang w:val="en-GB"/>
              </w:rPr>
            </w:pPr>
            <w:r w:rsidRPr="00572787">
              <w:rPr>
                <w:sz w:val="20"/>
                <w:szCs w:val="20"/>
                <w:lang w:val="en-GB"/>
              </w:rPr>
              <w:t>alter domain for dropped domain</w:t>
            </w:r>
          </w:p>
        </w:tc>
      </w:tr>
      <w:tr w:rsidR="00867206" w:rsidRPr="00572787" w14:paraId="6E390C0B" w14:textId="77777777" w:rsidTr="00572787">
        <w:tc>
          <w:tcPr>
            <w:tcW w:w="1188" w:type="dxa"/>
          </w:tcPr>
          <w:p w14:paraId="78BE9E73" w14:textId="77777777" w:rsidR="00867206" w:rsidRPr="00572787" w:rsidRDefault="00867206" w:rsidP="00572787">
            <w:pPr>
              <w:jc w:val="both"/>
              <w:rPr>
                <w:sz w:val="20"/>
                <w:szCs w:val="20"/>
                <w:lang w:val="en-GB"/>
              </w:rPr>
            </w:pPr>
            <w:r w:rsidRPr="00572787">
              <w:rPr>
                <w:sz w:val="20"/>
                <w:szCs w:val="20"/>
                <w:lang w:val="en-GB"/>
              </w:rPr>
              <w:t>Drop</w:t>
            </w:r>
          </w:p>
        </w:tc>
        <w:tc>
          <w:tcPr>
            <w:tcW w:w="1260" w:type="dxa"/>
          </w:tcPr>
          <w:p w14:paraId="43D19983" w14:textId="77777777" w:rsidR="00867206" w:rsidRPr="00572787" w:rsidRDefault="00867206" w:rsidP="00572787">
            <w:pPr>
              <w:jc w:val="both"/>
              <w:rPr>
                <w:sz w:val="20"/>
                <w:szCs w:val="20"/>
                <w:lang w:val="en-GB"/>
              </w:rPr>
            </w:pPr>
            <w:r w:rsidRPr="00572787">
              <w:rPr>
                <w:sz w:val="20"/>
                <w:szCs w:val="20"/>
                <w:lang w:val="en-GB"/>
              </w:rPr>
              <w:t>Modify</w:t>
            </w:r>
          </w:p>
        </w:tc>
        <w:tc>
          <w:tcPr>
            <w:tcW w:w="5940" w:type="dxa"/>
          </w:tcPr>
          <w:p w14:paraId="5AFB1A9E" w14:textId="77777777" w:rsidR="00867206" w:rsidRPr="00572787" w:rsidRDefault="00867206" w:rsidP="00572787">
            <w:pPr>
              <w:jc w:val="both"/>
              <w:rPr>
                <w:sz w:val="20"/>
                <w:szCs w:val="20"/>
                <w:lang w:val="en-GB"/>
              </w:rPr>
            </w:pPr>
            <w:r w:rsidRPr="00572787">
              <w:rPr>
                <w:sz w:val="20"/>
                <w:szCs w:val="20"/>
                <w:lang w:val="en-GB"/>
              </w:rPr>
              <w:t>modify dropped proc/func/method</w:t>
            </w:r>
          </w:p>
        </w:tc>
      </w:tr>
      <w:tr w:rsidR="00867206" w:rsidRPr="00572787" w14:paraId="7538E801" w14:textId="77777777" w:rsidTr="00572787">
        <w:tc>
          <w:tcPr>
            <w:tcW w:w="1188" w:type="dxa"/>
          </w:tcPr>
          <w:p w14:paraId="1D8FEA60" w14:textId="77777777" w:rsidR="00867206" w:rsidRPr="00572787" w:rsidRDefault="00867206" w:rsidP="00572787">
            <w:pPr>
              <w:jc w:val="both"/>
              <w:rPr>
                <w:sz w:val="20"/>
                <w:szCs w:val="20"/>
                <w:lang w:val="en-GB"/>
              </w:rPr>
            </w:pPr>
            <w:r w:rsidRPr="00572787">
              <w:rPr>
                <w:sz w:val="20"/>
                <w:szCs w:val="20"/>
                <w:lang w:val="en-GB"/>
              </w:rPr>
              <w:t>Drop</w:t>
            </w:r>
          </w:p>
        </w:tc>
        <w:tc>
          <w:tcPr>
            <w:tcW w:w="1260" w:type="dxa"/>
          </w:tcPr>
          <w:p w14:paraId="351F1967" w14:textId="77777777" w:rsidR="00867206" w:rsidRPr="00572787" w:rsidRDefault="00867206" w:rsidP="00572787">
            <w:pPr>
              <w:jc w:val="both"/>
              <w:rPr>
                <w:sz w:val="20"/>
                <w:szCs w:val="20"/>
                <w:lang w:val="en-GB"/>
              </w:rPr>
            </w:pPr>
            <w:r w:rsidRPr="00572787">
              <w:rPr>
                <w:sz w:val="20"/>
                <w:szCs w:val="20"/>
                <w:lang w:val="en-GB"/>
              </w:rPr>
              <w:t>PTrigger</w:t>
            </w:r>
          </w:p>
        </w:tc>
        <w:tc>
          <w:tcPr>
            <w:tcW w:w="5940" w:type="dxa"/>
          </w:tcPr>
          <w:p w14:paraId="051E448F" w14:textId="77777777" w:rsidR="00867206" w:rsidRPr="00572787" w:rsidRDefault="00867206" w:rsidP="00572787">
            <w:pPr>
              <w:jc w:val="both"/>
              <w:rPr>
                <w:sz w:val="20"/>
                <w:szCs w:val="20"/>
                <w:lang w:val="en-GB"/>
              </w:rPr>
            </w:pPr>
            <w:r w:rsidRPr="00572787">
              <w:rPr>
                <w:sz w:val="20"/>
                <w:szCs w:val="20"/>
                <w:lang w:val="en-GB"/>
              </w:rPr>
              <w:t>new trigger for dropped table</w:t>
            </w:r>
          </w:p>
        </w:tc>
      </w:tr>
      <w:tr w:rsidR="00867206" w:rsidRPr="00572787" w14:paraId="1616DEFB" w14:textId="77777777" w:rsidTr="00572787">
        <w:tc>
          <w:tcPr>
            <w:tcW w:w="1188" w:type="dxa"/>
          </w:tcPr>
          <w:p w14:paraId="23296833" w14:textId="77777777" w:rsidR="00867206" w:rsidRPr="00572787" w:rsidRDefault="00867206" w:rsidP="00572787">
            <w:pPr>
              <w:jc w:val="both"/>
              <w:rPr>
                <w:sz w:val="20"/>
                <w:szCs w:val="20"/>
                <w:lang w:val="en-GB"/>
              </w:rPr>
            </w:pPr>
            <w:r w:rsidRPr="00572787">
              <w:rPr>
                <w:sz w:val="20"/>
                <w:szCs w:val="20"/>
                <w:lang w:val="en-GB"/>
              </w:rPr>
              <w:t>Drop</w:t>
            </w:r>
          </w:p>
        </w:tc>
        <w:tc>
          <w:tcPr>
            <w:tcW w:w="1260" w:type="dxa"/>
          </w:tcPr>
          <w:p w14:paraId="068F2D7E" w14:textId="77777777" w:rsidR="00867206" w:rsidRPr="00572787" w:rsidRDefault="00867206" w:rsidP="00572787">
            <w:pPr>
              <w:jc w:val="both"/>
              <w:rPr>
                <w:sz w:val="20"/>
                <w:szCs w:val="20"/>
                <w:lang w:val="en-GB"/>
              </w:rPr>
            </w:pPr>
            <w:r w:rsidRPr="00572787">
              <w:rPr>
                <w:sz w:val="20"/>
                <w:szCs w:val="20"/>
                <w:lang w:val="en-GB"/>
              </w:rPr>
              <w:t>PType</w:t>
            </w:r>
          </w:p>
        </w:tc>
        <w:tc>
          <w:tcPr>
            <w:tcW w:w="5940" w:type="dxa"/>
          </w:tcPr>
          <w:p w14:paraId="3DD100C2" w14:textId="77777777" w:rsidR="00867206" w:rsidRPr="00572787" w:rsidRDefault="00867206" w:rsidP="00572787">
            <w:pPr>
              <w:jc w:val="both"/>
              <w:rPr>
                <w:sz w:val="20"/>
                <w:szCs w:val="20"/>
                <w:lang w:val="en-GB"/>
              </w:rPr>
            </w:pPr>
            <w:r w:rsidRPr="00572787">
              <w:rPr>
                <w:sz w:val="20"/>
                <w:szCs w:val="20"/>
                <w:lang w:val="en-GB"/>
              </w:rPr>
              <w:t>drop of UNDER for new type</w:t>
            </w:r>
          </w:p>
        </w:tc>
      </w:tr>
      <w:tr w:rsidR="00867206" w:rsidRPr="00572787" w14:paraId="10EA1426" w14:textId="77777777" w:rsidTr="00572787">
        <w:tc>
          <w:tcPr>
            <w:tcW w:w="1188" w:type="dxa"/>
          </w:tcPr>
          <w:p w14:paraId="0675081F" w14:textId="77777777" w:rsidR="00867206" w:rsidRPr="00572787" w:rsidRDefault="00867206" w:rsidP="00572787">
            <w:pPr>
              <w:jc w:val="both"/>
              <w:rPr>
                <w:sz w:val="20"/>
                <w:szCs w:val="20"/>
                <w:lang w:val="en-GB"/>
              </w:rPr>
            </w:pPr>
            <w:r w:rsidRPr="00572787">
              <w:rPr>
                <w:sz w:val="20"/>
                <w:szCs w:val="20"/>
                <w:lang w:val="en-GB"/>
              </w:rPr>
              <w:t>Edit</w:t>
            </w:r>
          </w:p>
        </w:tc>
        <w:tc>
          <w:tcPr>
            <w:tcW w:w="1260" w:type="dxa"/>
          </w:tcPr>
          <w:p w14:paraId="52C544EF" w14:textId="77777777" w:rsidR="00867206" w:rsidRPr="00572787" w:rsidRDefault="00867206" w:rsidP="00572787">
            <w:pPr>
              <w:jc w:val="both"/>
              <w:rPr>
                <w:sz w:val="20"/>
                <w:szCs w:val="20"/>
                <w:lang w:val="en-GB"/>
              </w:rPr>
            </w:pPr>
            <w:r w:rsidRPr="00572787">
              <w:rPr>
                <w:sz w:val="20"/>
                <w:szCs w:val="20"/>
                <w:lang w:val="en-GB"/>
              </w:rPr>
              <w:t>Record</w:t>
            </w:r>
          </w:p>
        </w:tc>
        <w:tc>
          <w:tcPr>
            <w:tcW w:w="5940" w:type="dxa"/>
          </w:tcPr>
          <w:p w14:paraId="74F25D16" w14:textId="77777777" w:rsidR="00867206" w:rsidRPr="00572787" w:rsidRDefault="00867206" w:rsidP="00572787">
            <w:pPr>
              <w:jc w:val="both"/>
              <w:rPr>
                <w:sz w:val="20"/>
                <w:szCs w:val="20"/>
                <w:lang w:val="en-GB"/>
              </w:rPr>
            </w:pPr>
            <w:r w:rsidRPr="00572787">
              <w:rPr>
                <w:sz w:val="20"/>
                <w:szCs w:val="20"/>
                <w:lang w:val="en-GB"/>
              </w:rPr>
              <w:t>alter domain for value in insert</w:t>
            </w:r>
          </w:p>
        </w:tc>
      </w:tr>
      <w:tr w:rsidR="00867206" w:rsidRPr="00572787" w14:paraId="33B7438E" w14:textId="77777777" w:rsidTr="00572787">
        <w:tc>
          <w:tcPr>
            <w:tcW w:w="1188" w:type="dxa"/>
          </w:tcPr>
          <w:p w14:paraId="7F13B2B8" w14:textId="77777777" w:rsidR="00867206" w:rsidRPr="00572787" w:rsidRDefault="00867206" w:rsidP="00572787">
            <w:pPr>
              <w:jc w:val="both"/>
              <w:rPr>
                <w:sz w:val="20"/>
                <w:szCs w:val="20"/>
                <w:lang w:val="en-GB"/>
              </w:rPr>
            </w:pPr>
            <w:r w:rsidRPr="00572787">
              <w:rPr>
                <w:sz w:val="20"/>
                <w:szCs w:val="20"/>
                <w:lang w:val="en-GB"/>
              </w:rPr>
              <w:t>Edit</w:t>
            </w:r>
          </w:p>
        </w:tc>
        <w:tc>
          <w:tcPr>
            <w:tcW w:w="1260" w:type="dxa"/>
          </w:tcPr>
          <w:p w14:paraId="31BC3089" w14:textId="77777777" w:rsidR="00867206" w:rsidRPr="00572787" w:rsidRDefault="00867206" w:rsidP="00572787">
            <w:pPr>
              <w:jc w:val="both"/>
              <w:rPr>
                <w:sz w:val="20"/>
                <w:szCs w:val="20"/>
                <w:lang w:val="en-GB"/>
              </w:rPr>
            </w:pPr>
            <w:r w:rsidRPr="00572787">
              <w:rPr>
                <w:sz w:val="20"/>
                <w:szCs w:val="20"/>
                <w:lang w:val="en-GB"/>
              </w:rPr>
              <w:t>Update</w:t>
            </w:r>
          </w:p>
        </w:tc>
        <w:tc>
          <w:tcPr>
            <w:tcW w:w="5940" w:type="dxa"/>
          </w:tcPr>
          <w:p w14:paraId="1B9EBCA2" w14:textId="77777777" w:rsidR="00867206" w:rsidRPr="00572787" w:rsidRDefault="00867206" w:rsidP="00572787">
            <w:pPr>
              <w:jc w:val="both"/>
              <w:rPr>
                <w:sz w:val="20"/>
                <w:szCs w:val="20"/>
                <w:lang w:val="en-GB"/>
              </w:rPr>
            </w:pPr>
            <w:r w:rsidRPr="00572787">
              <w:rPr>
                <w:sz w:val="20"/>
                <w:szCs w:val="20"/>
                <w:lang w:val="en-GB"/>
              </w:rPr>
              <w:t>alter domain for value in update</w:t>
            </w:r>
          </w:p>
        </w:tc>
      </w:tr>
      <w:tr w:rsidR="00867206" w:rsidRPr="00572787" w14:paraId="758164B2" w14:textId="77777777" w:rsidTr="00572787">
        <w:tc>
          <w:tcPr>
            <w:tcW w:w="1188" w:type="dxa"/>
          </w:tcPr>
          <w:p w14:paraId="18A77AFA" w14:textId="77777777" w:rsidR="00867206" w:rsidRPr="00572787" w:rsidRDefault="00867206" w:rsidP="00572787">
            <w:pPr>
              <w:jc w:val="both"/>
              <w:rPr>
                <w:sz w:val="20"/>
                <w:szCs w:val="20"/>
                <w:lang w:val="en-GB"/>
              </w:rPr>
            </w:pPr>
            <w:r w:rsidRPr="00572787">
              <w:rPr>
                <w:sz w:val="20"/>
                <w:szCs w:val="20"/>
                <w:lang w:val="en-GB"/>
              </w:rPr>
              <w:t>Grant</w:t>
            </w:r>
          </w:p>
        </w:tc>
        <w:tc>
          <w:tcPr>
            <w:tcW w:w="1260" w:type="dxa"/>
          </w:tcPr>
          <w:p w14:paraId="6C257ADF" w14:textId="77777777" w:rsidR="00867206" w:rsidRPr="00572787" w:rsidRDefault="00867206" w:rsidP="00572787">
            <w:pPr>
              <w:jc w:val="both"/>
              <w:rPr>
                <w:sz w:val="20"/>
                <w:szCs w:val="20"/>
                <w:lang w:val="en-GB"/>
              </w:rPr>
            </w:pPr>
            <w:r w:rsidRPr="00572787">
              <w:rPr>
                <w:sz w:val="20"/>
                <w:szCs w:val="20"/>
                <w:lang w:val="en-GB"/>
              </w:rPr>
              <w:t>Grant</w:t>
            </w:r>
          </w:p>
        </w:tc>
        <w:tc>
          <w:tcPr>
            <w:tcW w:w="5940" w:type="dxa"/>
          </w:tcPr>
          <w:p w14:paraId="74E7A3BC" w14:textId="77777777" w:rsidR="00867206" w:rsidRPr="00572787" w:rsidRDefault="00867206" w:rsidP="00572787">
            <w:pPr>
              <w:jc w:val="both"/>
              <w:rPr>
                <w:sz w:val="20"/>
                <w:szCs w:val="20"/>
                <w:lang w:val="en-GB"/>
              </w:rPr>
            </w:pPr>
            <w:r w:rsidRPr="00572787">
              <w:rPr>
                <w:sz w:val="20"/>
                <w:szCs w:val="20"/>
                <w:lang w:val="en-GB"/>
              </w:rPr>
              <w:t>for same object and grantee</w:t>
            </w:r>
          </w:p>
        </w:tc>
      </w:tr>
      <w:tr w:rsidR="00867206" w:rsidRPr="00572787" w14:paraId="299F47FC" w14:textId="77777777" w:rsidTr="00572787">
        <w:tc>
          <w:tcPr>
            <w:tcW w:w="1188" w:type="dxa"/>
          </w:tcPr>
          <w:p w14:paraId="0000F52F" w14:textId="77777777" w:rsidR="00867206" w:rsidRPr="00572787" w:rsidRDefault="00867206" w:rsidP="00572787">
            <w:pPr>
              <w:jc w:val="both"/>
              <w:rPr>
                <w:sz w:val="20"/>
                <w:szCs w:val="20"/>
                <w:lang w:val="en-GB"/>
              </w:rPr>
            </w:pPr>
            <w:r w:rsidRPr="00572787">
              <w:rPr>
                <w:sz w:val="20"/>
                <w:szCs w:val="20"/>
                <w:lang w:val="en-GB"/>
              </w:rPr>
              <w:t>Grant</w:t>
            </w:r>
          </w:p>
        </w:tc>
        <w:tc>
          <w:tcPr>
            <w:tcW w:w="1260" w:type="dxa"/>
          </w:tcPr>
          <w:p w14:paraId="3FCAAA92" w14:textId="77777777" w:rsidR="00867206" w:rsidRPr="00572787" w:rsidRDefault="00867206" w:rsidP="00572787">
            <w:pPr>
              <w:jc w:val="both"/>
              <w:rPr>
                <w:sz w:val="20"/>
                <w:szCs w:val="20"/>
                <w:lang w:val="en-GB"/>
              </w:rPr>
            </w:pPr>
            <w:r w:rsidRPr="00572787">
              <w:rPr>
                <w:sz w:val="20"/>
                <w:szCs w:val="20"/>
                <w:lang w:val="en-GB"/>
              </w:rPr>
              <w:t>Modify</w:t>
            </w:r>
          </w:p>
        </w:tc>
        <w:tc>
          <w:tcPr>
            <w:tcW w:w="5940" w:type="dxa"/>
          </w:tcPr>
          <w:p w14:paraId="5CFE7A1B" w14:textId="77777777" w:rsidR="00867206" w:rsidRPr="00572787" w:rsidRDefault="00867206" w:rsidP="00572787">
            <w:pPr>
              <w:jc w:val="both"/>
              <w:rPr>
                <w:sz w:val="20"/>
                <w:szCs w:val="20"/>
                <w:lang w:val="en-GB"/>
              </w:rPr>
            </w:pPr>
            <w:r w:rsidRPr="00572787">
              <w:rPr>
                <w:sz w:val="20"/>
                <w:szCs w:val="20"/>
                <w:lang w:val="en-GB"/>
              </w:rPr>
              <w:t>grant or revoke for or on modified proc/func/method</w:t>
            </w:r>
          </w:p>
        </w:tc>
      </w:tr>
      <w:tr w:rsidR="00867206" w:rsidRPr="00572787" w14:paraId="276BEDAA" w14:textId="77777777" w:rsidTr="00572787">
        <w:tc>
          <w:tcPr>
            <w:tcW w:w="1188" w:type="dxa"/>
          </w:tcPr>
          <w:p w14:paraId="5E9950C8" w14:textId="77777777" w:rsidR="00867206" w:rsidRPr="00572787" w:rsidRDefault="00867206" w:rsidP="00572787">
            <w:pPr>
              <w:jc w:val="both"/>
              <w:rPr>
                <w:sz w:val="20"/>
                <w:szCs w:val="20"/>
                <w:lang w:val="en-GB"/>
              </w:rPr>
            </w:pPr>
            <w:r w:rsidRPr="00572787">
              <w:rPr>
                <w:sz w:val="20"/>
                <w:szCs w:val="20"/>
                <w:lang w:val="en-GB"/>
              </w:rPr>
              <w:t>Modify</w:t>
            </w:r>
          </w:p>
        </w:tc>
        <w:tc>
          <w:tcPr>
            <w:tcW w:w="1260" w:type="dxa"/>
          </w:tcPr>
          <w:p w14:paraId="3ABCF860" w14:textId="77777777" w:rsidR="00867206" w:rsidRPr="00572787" w:rsidRDefault="00867206" w:rsidP="00572787">
            <w:pPr>
              <w:jc w:val="both"/>
              <w:rPr>
                <w:sz w:val="20"/>
                <w:szCs w:val="20"/>
                <w:lang w:val="en-GB"/>
              </w:rPr>
            </w:pPr>
            <w:r w:rsidRPr="00572787">
              <w:rPr>
                <w:sz w:val="20"/>
                <w:szCs w:val="20"/>
                <w:lang w:val="en-GB"/>
              </w:rPr>
              <w:t>Modify</w:t>
            </w:r>
          </w:p>
        </w:tc>
        <w:tc>
          <w:tcPr>
            <w:tcW w:w="5940" w:type="dxa"/>
          </w:tcPr>
          <w:p w14:paraId="7E914E0B" w14:textId="77777777" w:rsidR="00867206" w:rsidRPr="00572787" w:rsidRDefault="00867206" w:rsidP="00572787">
            <w:pPr>
              <w:jc w:val="both"/>
              <w:rPr>
                <w:sz w:val="20"/>
                <w:szCs w:val="20"/>
                <w:lang w:val="en-GB"/>
              </w:rPr>
            </w:pPr>
            <w:r w:rsidRPr="00572787">
              <w:rPr>
                <w:sz w:val="20"/>
                <w:szCs w:val="20"/>
                <w:lang w:val="en-GB"/>
              </w:rPr>
              <w:t>of same proc/func/method or rename to same name</w:t>
            </w:r>
          </w:p>
        </w:tc>
      </w:tr>
      <w:tr w:rsidR="00867206" w:rsidRPr="00572787" w14:paraId="273ED3F4" w14:textId="77777777" w:rsidTr="00572787">
        <w:tc>
          <w:tcPr>
            <w:tcW w:w="1188" w:type="dxa"/>
          </w:tcPr>
          <w:p w14:paraId="72895B5C" w14:textId="77777777" w:rsidR="00867206" w:rsidRPr="00572787" w:rsidRDefault="00867206" w:rsidP="00572787">
            <w:pPr>
              <w:jc w:val="both"/>
              <w:rPr>
                <w:sz w:val="20"/>
                <w:szCs w:val="20"/>
                <w:lang w:val="en-GB"/>
              </w:rPr>
            </w:pPr>
            <w:r w:rsidRPr="00572787">
              <w:rPr>
                <w:sz w:val="20"/>
                <w:szCs w:val="20"/>
                <w:lang w:val="en-GB"/>
              </w:rPr>
              <w:t>Modify</w:t>
            </w:r>
          </w:p>
        </w:tc>
        <w:tc>
          <w:tcPr>
            <w:tcW w:w="1260" w:type="dxa"/>
          </w:tcPr>
          <w:p w14:paraId="1A82D900" w14:textId="77777777" w:rsidR="00867206" w:rsidRPr="00572787" w:rsidRDefault="00867206" w:rsidP="00572787">
            <w:pPr>
              <w:jc w:val="both"/>
              <w:rPr>
                <w:sz w:val="20"/>
                <w:szCs w:val="20"/>
                <w:lang w:val="en-GB"/>
              </w:rPr>
            </w:pPr>
            <w:r w:rsidRPr="00572787">
              <w:rPr>
                <w:sz w:val="20"/>
                <w:szCs w:val="20"/>
                <w:lang w:val="en-GB"/>
              </w:rPr>
              <w:t>PMethod</w:t>
            </w:r>
          </w:p>
        </w:tc>
        <w:tc>
          <w:tcPr>
            <w:tcW w:w="5940" w:type="dxa"/>
          </w:tcPr>
          <w:p w14:paraId="28CBA327" w14:textId="77777777" w:rsidR="00867206" w:rsidRPr="00572787" w:rsidRDefault="00867206" w:rsidP="00572787">
            <w:pPr>
              <w:jc w:val="both"/>
              <w:rPr>
                <w:sz w:val="20"/>
                <w:szCs w:val="20"/>
                <w:lang w:val="en-GB"/>
              </w:rPr>
            </w:pPr>
            <w:r w:rsidRPr="00572787">
              <w:rPr>
                <w:sz w:val="20"/>
                <w:szCs w:val="20"/>
                <w:lang w:val="en-GB"/>
              </w:rPr>
              <w:t>rename to same name as new method</w:t>
            </w:r>
          </w:p>
        </w:tc>
      </w:tr>
      <w:tr w:rsidR="00867206" w:rsidRPr="00572787" w14:paraId="0523F0B9" w14:textId="77777777" w:rsidTr="00572787">
        <w:tc>
          <w:tcPr>
            <w:tcW w:w="1188" w:type="dxa"/>
          </w:tcPr>
          <w:p w14:paraId="305607BE" w14:textId="77777777" w:rsidR="00867206" w:rsidRPr="00572787" w:rsidRDefault="00867206" w:rsidP="00572787">
            <w:pPr>
              <w:jc w:val="both"/>
              <w:rPr>
                <w:sz w:val="20"/>
                <w:szCs w:val="20"/>
                <w:lang w:val="en-GB"/>
              </w:rPr>
            </w:pPr>
            <w:r w:rsidRPr="00572787">
              <w:rPr>
                <w:sz w:val="20"/>
                <w:szCs w:val="20"/>
                <w:lang w:val="en-GB"/>
              </w:rPr>
              <w:t>PColumn</w:t>
            </w:r>
          </w:p>
        </w:tc>
        <w:tc>
          <w:tcPr>
            <w:tcW w:w="1260" w:type="dxa"/>
          </w:tcPr>
          <w:p w14:paraId="6F73BE2A" w14:textId="77777777" w:rsidR="00867206" w:rsidRPr="00572787" w:rsidRDefault="00867206" w:rsidP="00572787">
            <w:pPr>
              <w:jc w:val="both"/>
              <w:rPr>
                <w:sz w:val="20"/>
                <w:szCs w:val="20"/>
                <w:lang w:val="en-GB"/>
              </w:rPr>
            </w:pPr>
            <w:r w:rsidRPr="00572787">
              <w:rPr>
                <w:sz w:val="20"/>
                <w:szCs w:val="20"/>
                <w:lang w:val="en-GB"/>
              </w:rPr>
              <w:t>PColumn</w:t>
            </w:r>
          </w:p>
        </w:tc>
        <w:tc>
          <w:tcPr>
            <w:tcW w:w="5940" w:type="dxa"/>
          </w:tcPr>
          <w:p w14:paraId="46534FA9" w14:textId="77777777" w:rsidR="00867206" w:rsidRPr="00572787" w:rsidRDefault="00867206" w:rsidP="00572787">
            <w:pPr>
              <w:jc w:val="both"/>
              <w:rPr>
                <w:sz w:val="20"/>
                <w:szCs w:val="20"/>
                <w:lang w:val="en-GB"/>
              </w:rPr>
            </w:pPr>
            <w:r w:rsidRPr="00572787">
              <w:rPr>
                <w:sz w:val="20"/>
                <w:szCs w:val="20"/>
                <w:lang w:val="en-GB"/>
              </w:rPr>
              <w:t>same name in same table</w:t>
            </w:r>
          </w:p>
        </w:tc>
      </w:tr>
      <w:tr w:rsidR="00867206" w:rsidRPr="00572787" w14:paraId="398F98DD" w14:textId="77777777" w:rsidTr="00572787">
        <w:tc>
          <w:tcPr>
            <w:tcW w:w="1188" w:type="dxa"/>
          </w:tcPr>
          <w:p w14:paraId="4ED69304" w14:textId="77777777" w:rsidR="00867206" w:rsidRPr="00572787" w:rsidRDefault="00867206" w:rsidP="00572787">
            <w:pPr>
              <w:jc w:val="both"/>
              <w:rPr>
                <w:sz w:val="20"/>
                <w:szCs w:val="20"/>
                <w:lang w:val="en-GB"/>
              </w:rPr>
            </w:pPr>
            <w:r w:rsidRPr="00572787">
              <w:rPr>
                <w:sz w:val="20"/>
                <w:szCs w:val="20"/>
                <w:lang w:val="en-GB"/>
              </w:rPr>
              <w:t>PDomain</w:t>
            </w:r>
          </w:p>
        </w:tc>
        <w:tc>
          <w:tcPr>
            <w:tcW w:w="1260" w:type="dxa"/>
          </w:tcPr>
          <w:p w14:paraId="18D2E7EF" w14:textId="77777777" w:rsidR="00867206" w:rsidRPr="00572787" w:rsidRDefault="00867206" w:rsidP="00572787">
            <w:pPr>
              <w:jc w:val="both"/>
              <w:rPr>
                <w:sz w:val="20"/>
                <w:szCs w:val="20"/>
                <w:lang w:val="en-GB"/>
              </w:rPr>
            </w:pPr>
            <w:r w:rsidRPr="00572787">
              <w:rPr>
                <w:sz w:val="20"/>
                <w:szCs w:val="20"/>
                <w:lang w:val="en-GB"/>
              </w:rPr>
              <w:t>PDomain</w:t>
            </w:r>
          </w:p>
        </w:tc>
        <w:tc>
          <w:tcPr>
            <w:tcW w:w="5940" w:type="dxa"/>
          </w:tcPr>
          <w:p w14:paraId="6E186961" w14:textId="77777777" w:rsidR="00867206" w:rsidRPr="00572787" w:rsidRDefault="00867206" w:rsidP="00572787">
            <w:pPr>
              <w:jc w:val="both"/>
              <w:rPr>
                <w:sz w:val="20"/>
                <w:szCs w:val="20"/>
                <w:lang w:val="en-GB"/>
              </w:rPr>
            </w:pPr>
            <w:r w:rsidRPr="00572787">
              <w:rPr>
                <w:sz w:val="20"/>
                <w:szCs w:val="20"/>
                <w:lang w:val="en-GB"/>
              </w:rPr>
              <w:t>domains with the same name</w:t>
            </w:r>
          </w:p>
        </w:tc>
      </w:tr>
      <w:tr w:rsidR="00867206" w:rsidRPr="00572787" w14:paraId="1ACB35E3" w14:textId="77777777" w:rsidTr="00572787">
        <w:tc>
          <w:tcPr>
            <w:tcW w:w="1188" w:type="dxa"/>
          </w:tcPr>
          <w:p w14:paraId="54E81C0B" w14:textId="77777777" w:rsidR="00867206" w:rsidRPr="00572787" w:rsidRDefault="00867206" w:rsidP="00572787">
            <w:pPr>
              <w:jc w:val="both"/>
              <w:rPr>
                <w:sz w:val="20"/>
                <w:szCs w:val="20"/>
                <w:lang w:val="en-GB"/>
              </w:rPr>
            </w:pPr>
            <w:r w:rsidRPr="00572787">
              <w:rPr>
                <w:sz w:val="20"/>
                <w:szCs w:val="20"/>
                <w:lang w:val="en-GB"/>
              </w:rPr>
              <w:t>PIndex</w:t>
            </w:r>
          </w:p>
        </w:tc>
        <w:tc>
          <w:tcPr>
            <w:tcW w:w="1260" w:type="dxa"/>
          </w:tcPr>
          <w:p w14:paraId="6788AFF4" w14:textId="77777777" w:rsidR="00867206" w:rsidRPr="00572787" w:rsidRDefault="00867206" w:rsidP="00572787">
            <w:pPr>
              <w:jc w:val="both"/>
              <w:rPr>
                <w:sz w:val="20"/>
                <w:szCs w:val="20"/>
                <w:lang w:val="en-GB"/>
              </w:rPr>
            </w:pPr>
            <w:r w:rsidRPr="00572787">
              <w:rPr>
                <w:sz w:val="20"/>
                <w:szCs w:val="20"/>
                <w:lang w:val="en-GB"/>
              </w:rPr>
              <w:t>PIndex</w:t>
            </w:r>
          </w:p>
        </w:tc>
        <w:tc>
          <w:tcPr>
            <w:tcW w:w="5940" w:type="dxa"/>
          </w:tcPr>
          <w:p w14:paraId="01D31B4E" w14:textId="77777777" w:rsidR="00867206" w:rsidRPr="00572787" w:rsidRDefault="00867206" w:rsidP="00572787">
            <w:pPr>
              <w:jc w:val="both"/>
              <w:rPr>
                <w:sz w:val="20"/>
                <w:szCs w:val="20"/>
                <w:lang w:val="en-GB"/>
              </w:rPr>
            </w:pPr>
            <w:r w:rsidRPr="00572787">
              <w:rPr>
                <w:sz w:val="20"/>
                <w:szCs w:val="20"/>
                <w:lang w:val="en-GB"/>
              </w:rPr>
              <w:t>another index for the same table</w:t>
            </w:r>
          </w:p>
        </w:tc>
      </w:tr>
      <w:tr w:rsidR="00867206" w:rsidRPr="00572787" w14:paraId="51DE0092" w14:textId="77777777" w:rsidTr="00572787">
        <w:tc>
          <w:tcPr>
            <w:tcW w:w="1188" w:type="dxa"/>
          </w:tcPr>
          <w:p w14:paraId="00DF01F0" w14:textId="77777777" w:rsidR="00867206" w:rsidRPr="00572787" w:rsidRDefault="00867206" w:rsidP="00572787">
            <w:pPr>
              <w:jc w:val="both"/>
              <w:rPr>
                <w:sz w:val="20"/>
                <w:szCs w:val="20"/>
                <w:lang w:val="en-GB"/>
              </w:rPr>
            </w:pPr>
            <w:r w:rsidRPr="00572787">
              <w:rPr>
                <w:sz w:val="20"/>
                <w:szCs w:val="20"/>
                <w:lang w:val="en-GB"/>
              </w:rPr>
              <w:t>PProcedure</w:t>
            </w:r>
          </w:p>
        </w:tc>
        <w:tc>
          <w:tcPr>
            <w:tcW w:w="1260" w:type="dxa"/>
          </w:tcPr>
          <w:p w14:paraId="065A0EB6" w14:textId="77777777" w:rsidR="00867206" w:rsidRPr="00572787" w:rsidRDefault="00867206" w:rsidP="00572787">
            <w:pPr>
              <w:jc w:val="both"/>
              <w:rPr>
                <w:sz w:val="20"/>
                <w:szCs w:val="20"/>
                <w:lang w:val="en-GB"/>
              </w:rPr>
            </w:pPr>
            <w:r w:rsidRPr="00572787">
              <w:rPr>
                <w:sz w:val="20"/>
                <w:szCs w:val="20"/>
                <w:lang w:val="en-GB"/>
              </w:rPr>
              <w:t>PProcedure</w:t>
            </w:r>
          </w:p>
        </w:tc>
        <w:tc>
          <w:tcPr>
            <w:tcW w:w="5940" w:type="dxa"/>
          </w:tcPr>
          <w:p w14:paraId="47F30A46" w14:textId="77777777" w:rsidR="00867206" w:rsidRPr="00572787" w:rsidRDefault="00867206" w:rsidP="00572787">
            <w:pPr>
              <w:jc w:val="both"/>
              <w:rPr>
                <w:sz w:val="20"/>
                <w:szCs w:val="20"/>
                <w:lang w:val="en-GB"/>
              </w:rPr>
            </w:pPr>
            <w:r w:rsidRPr="00572787">
              <w:rPr>
                <w:sz w:val="20"/>
                <w:szCs w:val="20"/>
                <w:lang w:val="en-GB"/>
              </w:rPr>
              <w:t>two new procedures/funcs with same name</w:t>
            </w:r>
          </w:p>
        </w:tc>
      </w:tr>
      <w:tr w:rsidR="00867206" w:rsidRPr="00572787" w14:paraId="67D7651C" w14:textId="77777777" w:rsidTr="00572787">
        <w:tc>
          <w:tcPr>
            <w:tcW w:w="1188" w:type="dxa"/>
          </w:tcPr>
          <w:p w14:paraId="4CC8B329" w14:textId="77777777" w:rsidR="00867206" w:rsidRPr="00572787" w:rsidRDefault="00867206" w:rsidP="00572787">
            <w:pPr>
              <w:jc w:val="both"/>
              <w:rPr>
                <w:sz w:val="20"/>
                <w:szCs w:val="20"/>
                <w:lang w:val="en-GB"/>
              </w:rPr>
            </w:pPr>
            <w:r w:rsidRPr="00572787">
              <w:rPr>
                <w:sz w:val="20"/>
                <w:szCs w:val="20"/>
                <w:lang w:val="en-GB"/>
              </w:rPr>
              <w:t>PRole</w:t>
            </w:r>
          </w:p>
        </w:tc>
        <w:tc>
          <w:tcPr>
            <w:tcW w:w="1260" w:type="dxa"/>
          </w:tcPr>
          <w:p w14:paraId="4A8E08BB" w14:textId="77777777" w:rsidR="00867206" w:rsidRPr="00572787" w:rsidRDefault="00867206" w:rsidP="00572787">
            <w:pPr>
              <w:jc w:val="both"/>
              <w:rPr>
                <w:sz w:val="20"/>
                <w:szCs w:val="20"/>
                <w:lang w:val="en-GB"/>
              </w:rPr>
            </w:pPr>
            <w:r w:rsidRPr="00572787">
              <w:rPr>
                <w:sz w:val="20"/>
                <w:szCs w:val="20"/>
                <w:lang w:val="en-GB"/>
              </w:rPr>
              <w:t>PRole</w:t>
            </w:r>
          </w:p>
        </w:tc>
        <w:tc>
          <w:tcPr>
            <w:tcW w:w="5940" w:type="dxa"/>
          </w:tcPr>
          <w:p w14:paraId="45F1C9CC" w14:textId="77777777" w:rsidR="00867206" w:rsidRPr="00572787" w:rsidRDefault="00867206" w:rsidP="00572787">
            <w:pPr>
              <w:jc w:val="both"/>
              <w:rPr>
                <w:sz w:val="20"/>
                <w:szCs w:val="20"/>
                <w:lang w:val="en-GB"/>
              </w:rPr>
            </w:pPr>
            <w:r w:rsidRPr="00572787">
              <w:rPr>
                <w:sz w:val="20"/>
                <w:szCs w:val="20"/>
                <w:lang w:val="en-GB"/>
              </w:rPr>
              <w:t>two new roles with same name</w:t>
            </w:r>
          </w:p>
        </w:tc>
      </w:tr>
      <w:tr w:rsidR="00867206" w:rsidRPr="00572787" w14:paraId="5E445DC8" w14:textId="77777777" w:rsidTr="00572787">
        <w:tc>
          <w:tcPr>
            <w:tcW w:w="1188" w:type="dxa"/>
          </w:tcPr>
          <w:p w14:paraId="4D4EC062" w14:textId="77777777" w:rsidR="00867206" w:rsidRPr="00572787" w:rsidRDefault="00867206" w:rsidP="00572787">
            <w:pPr>
              <w:jc w:val="both"/>
              <w:rPr>
                <w:sz w:val="20"/>
                <w:szCs w:val="20"/>
                <w:lang w:val="en-GB"/>
              </w:rPr>
            </w:pPr>
            <w:r w:rsidRPr="00572787">
              <w:rPr>
                <w:sz w:val="20"/>
                <w:szCs w:val="20"/>
                <w:lang w:val="en-GB"/>
              </w:rPr>
              <w:t>PTable</w:t>
            </w:r>
          </w:p>
        </w:tc>
        <w:tc>
          <w:tcPr>
            <w:tcW w:w="1260" w:type="dxa"/>
          </w:tcPr>
          <w:p w14:paraId="613747F1" w14:textId="77777777" w:rsidR="00867206" w:rsidRPr="00572787" w:rsidRDefault="00867206" w:rsidP="00572787">
            <w:pPr>
              <w:jc w:val="both"/>
              <w:rPr>
                <w:sz w:val="20"/>
                <w:szCs w:val="20"/>
                <w:lang w:val="en-GB"/>
              </w:rPr>
            </w:pPr>
            <w:r w:rsidRPr="00572787">
              <w:rPr>
                <w:sz w:val="20"/>
                <w:szCs w:val="20"/>
                <w:lang w:val="en-GB"/>
              </w:rPr>
              <w:t>PTable</w:t>
            </w:r>
          </w:p>
        </w:tc>
        <w:tc>
          <w:tcPr>
            <w:tcW w:w="5940" w:type="dxa"/>
          </w:tcPr>
          <w:p w14:paraId="20CFC850" w14:textId="77777777" w:rsidR="00867206" w:rsidRPr="00572787" w:rsidRDefault="00867206" w:rsidP="00572787">
            <w:pPr>
              <w:jc w:val="both"/>
              <w:rPr>
                <w:sz w:val="20"/>
                <w:szCs w:val="20"/>
                <w:lang w:val="en-GB"/>
              </w:rPr>
            </w:pPr>
            <w:r w:rsidRPr="00572787">
              <w:rPr>
                <w:sz w:val="20"/>
                <w:szCs w:val="20"/>
                <w:lang w:val="en-GB"/>
              </w:rPr>
              <w:t>two new tables with same name</w:t>
            </w:r>
          </w:p>
        </w:tc>
      </w:tr>
      <w:tr w:rsidR="00867206" w:rsidRPr="00572787" w14:paraId="2BFDE110" w14:textId="77777777" w:rsidTr="00572787">
        <w:tc>
          <w:tcPr>
            <w:tcW w:w="1188" w:type="dxa"/>
          </w:tcPr>
          <w:p w14:paraId="7FCEAEC0" w14:textId="77777777" w:rsidR="00867206" w:rsidRPr="00572787" w:rsidRDefault="00867206" w:rsidP="00572787">
            <w:pPr>
              <w:jc w:val="both"/>
              <w:rPr>
                <w:sz w:val="20"/>
                <w:szCs w:val="20"/>
                <w:lang w:val="en-GB"/>
              </w:rPr>
            </w:pPr>
            <w:r w:rsidRPr="00572787">
              <w:rPr>
                <w:sz w:val="20"/>
                <w:szCs w:val="20"/>
                <w:lang w:val="en-GB"/>
              </w:rPr>
              <w:t>PTable</w:t>
            </w:r>
          </w:p>
        </w:tc>
        <w:tc>
          <w:tcPr>
            <w:tcW w:w="1260" w:type="dxa"/>
          </w:tcPr>
          <w:p w14:paraId="3712E793" w14:textId="77777777" w:rsidR="00867206" w:rsidRPr="00572787" w:rsidRDefault="00867206" w:rsidP="00572787">
            <w:pPr>
              <w:jc w:val="both"/>
              <w:rPr>
                <w:sz w:val="20"/>
                <w:szCs w:val="20"/>
                <w:lang w:val="en-GB"/>
              </w:rPr>
            </w:pPr>
            <w:r w:rsidRPr="00572787">
              <w:rPr>
                <w:sz w:val="20"/>
                <w:szCs w:val="20"/>
                <w:lang w:val="en-GB"/>
              </w:rPr>
              <w:t>PView</w:t>
            </w:r>
          </w:p>
        </w:tc>
        <w:tc>
          <w:tcPr>
            <w:tcW w:w="5940" w:type="dxa"/>
          </w:tcPr>
          <w:p w14:paraId="6B4AB490" w14:textId="77777777" w:rsidR="00867206" w:rsidRPr="00572787" w:rsidRDefault="00867206" w:rsidP="00572787">
            <w:pPr>
              <w:jc w:val="both"/>
              <w:rPr>
                <w:sz w:val="20"/>
                <w:szCs w:val="20"/>
                <w:lang w:val="en-GB"/>
              </w:rPr>
            </w:pPr>
            <w:r w:rsidRPr="00572787">
              <w:rPr>
                <w:sz w:val="20"/>
                <w:szCs w:val="20"/>
                <w:lang w:val="en-GB"/>
              </w:rPr>
              <w:t>a table and view with same name</w:t>
            </w:r>
          </w:p>
        </w:tc>
      </w:tr>
      <w:tr w:rsidR="00867206" w:rsidRPr="00572787" w14:paraId="581A9C5F" w14:textId="77777777" w:rsidTr="00572787">
        <w:tc>
          <w:tcPr>
            <w:tcW w:w="1188" w:type="dxa"/>
          </w:tcPr>
          <w:p w14:paraId="45AFFA41" w14:textId="77777777" w:rsidR="00867206" w:rsidRPr="00572787" w:rsidRDefault="00867206" w:rsidP="00572787">
            <w:pPr>
              <w:jc w:val="both"/>
              <w:rPr>
                <w:sz w:val="20"/>
                <w:szCs w:val="20"/>
                <w:lang w:val="en-GB"/>
              </w:rPr>
            </w:pPr>
            <w:r w:rsidRPr="00572787">
              <w:rPr>
                <w:sz w:val="20"/>
                <w:szCs w:val="20"/>
                <w:lang w:val="en-GB"/>
              </w:rPr>
              <w:t>PTrigger</w:t>
            </w:r>
          </w:p>
        </w:tc>
        <w:tc>
          <w:tcPr>
            <w:tcW w:w="1260" w:type="dxa"/>
          </w:tcPr>
          <w:p w14:paraId="0B20687B" w14:textId="77777777" w:rsidR="00867206" w:rsidRPr="00572787" w:rsidRDefault="00867206" w:rsidP="00572787">
            <w:pPr>
              <w:jc w:val="both"/>
              <w:rPr>
                <w:sz w:val="20"/>
                <w:szCs w:val="20"/>
                <w:lang w:val="en-GB"/>
              </w:rPr>
            </w:pPr>
            <w:r w:rsidRPr="00572787">
              <w:rPr>
                <w:sz w:val="20"/>
                <w:szCs w:val="20"/>
                <w:lang w:val="en-GB"/>
              </w:rPr>
              <w:t>PTrigger</w:t>
            </w:r>
          </w:p>
        </w:tc>
        <w:tc>
          <w:tcPr>
            <w:tcW w:w="5940" w:type="dxa"/>
          </w:tcPr>
          <w:p w14:paraId="7554FA7E" w14:textId="77777777" w:rsidR="00867206" w:rsidRPr="00572787" w:rsidRDefault="00867206" w:rsidP="00572787">
            <w:pPr>
              <w:jc w:val="both"/>
              <w:rPr>
                <w:sz w:val="20"/>
                <w:szCs w:val="20"/>
                <w:lang w:val="en-GB"/>
              </w:rPr>
            </w:pPr>
            <w:r w:rsidRPr="00572787">
              <w:rPr>
                <w:sz w:val="20"/>
                <w:szCs w:val="20"/>
                <w:lang w:val="en-GB"/>
              </w:rPr>
              <w:t>two triggers for the same table</w:t>
            </w:r>
          </w:p>
        </w:tc>
      </w:tr>
      <w:tr w:rsidR="00867206" w:rsidRPr="00572787" w14:paraId="10E1D292" w14:textId="77777777" w:rsidTr="00572787">
        <w:tc>
          <w:tcPr>
            <w:tcW w:w="1188" w:type="dxa"/>
          </w:tcPr>
          <w:p w14:paraId="0FEDD83C" w14:textId="77777777" w:rsidR="00867206" w:rsidRPr="00572787" w:rsidRDefault="00867206" w:rsidP="00572787">
            <w:pPr>
              <w:jc w:val="both"/>
              <w:rPr>
                <w:sz w:val="20"/>
                <w:szCs w:val="20"/>
                <w:lang w:val="en-GB"/>
              </w:rPr>
            </w:pPr>
            <w:r w:rsidRPr="00572787">
              <w:rPr>
                <w:sz w:val="20"/>
                <w:szCs w:val="20"/>
                <w:lang w:val="en-GB"/>
              </w:rPr>
              <w:lastRenderedPageBreak/>
              <w:t>PView</w:t>
            </w:r>
          </w:p>
        </w:tc>
        <w:tc>
          <w:tcPr>
            <w:tcW w:w="1260" w:type="dxa"/>
          </w:tcPr>
          <w:p w14:paraId="328D229B" w14:textId="77777777" w:rsidR="00867206" w:rsidRPr="00572787" w:rsidRDefault="00867206" w:rsidP="00572787">
            <w:pPr>
              <w:jc w:val="both"/>
              <w:rPr>
                <w:sz w:val="20"/>
                <w:szCs w:val="20"/>
                <w:lang w:val="en-GB"/>
              </w:rPr>
            </w:pPr>
            <w:r w:rsidRPr="00572787">
              <w:rPr>
                <w:sz w:val="20"/>
                <w:szCs w:val="20"/>
                <w:lang w:val="en-GB"/>
              </w:rPr>
              <w:t>PView</w:t>
            </w:r>
          </w:p>
        </w:tc>
        <w:tc>
          <w:tcPr>
            <w:tcW w:w="5940" w:type="dxa"/>
          </w:tcPr>
          <w:p w14:paraId="6B755F9C" w14:textId="77777777" w:rsidR="00867206" w:rsidRPr="00572787" w:rsidRDefault="00867206" w:rsidP="00572787">
            <w:pPr>
              <w:jc w:val="both"/>
              <w:rPr>
                <w:sz w:val="20"/>
                <w:szCs w:val="20"/>
                <w:lang w:val="en-GB"/>
              </w:rPr>
            </w:pPr>
            <w:r w:rsidRPr="00572787">
              <w:rPr>
                <w:sz w:val="20"/>
                <w:szCs w:val="20"/>
                <w:lang w:val="en-GB"/>
              </w:rPr>
              <w:t>two new views with the same name</w:t>
            </w:r>
          </w:p>
        </w:tc>
      </w:tr>
      <w:tr w:rsidR="00867206" w:rsidRPr="00572787" w14:paraId="3C4C2256" w14:textId="77777777" w:rsidTr="00572787">
        <w:tc>
          <w:tcPr>
            <w:tcW w:w="1188" w:type="dxa"/>
          </w:tcPr>
          <w:p w14:paraId="4257D7EC" w14:textId="77777777" w:rsidR="00867206" w:rsidRPr="00572787" w:rsidRDefault="00867206" w:rsidP="00572787">
            <w:pPr>
              <w:jc w:val="both"/>
              <w:rPr>
                <w:sz w:val="20"/>
                <w:szCs w:val="20"/>
                <w:lang w:val="en-GB"/>
              </w:rPr>
            </w:pPr>
            <w:r w:rsidRPr="00572787">
              <w:rPr>
                <w:sz w:val="20"/>
                <w:szCs w:val="20"/>
                <w:lang w:val="en-GB"/>
              </w:rPr>
              <w:t>Record</w:t>
            </w:r>
          </w:p>
        </w:tc>
        <w:tc>
          <w:tcPr>
            <w:tcW w:w="1260" w:type="dxa"/>
          </w:tcPr>
          <w:p w14:paraId="3F034B02" w14:textId="77777777" w:rsidR="00867206" w:rsidRPr="00572787" w:rsidRDefault="00867206" w:rsidP="00572787">
            <w:pPr>
              <w:jc w:val="both"/>
              <w:rPr>
                <w:sz w:val="20"/>
                <w:szCs w:val="20"/>
                <w:lang w:val="en-GB"/>
              </w:rPr>
            </w:pPr>
            <w:r w:rsidRPr="00572787">
              <w:rPr>
                <w:sz w:val="20"/>
                <w:szCs w:val="20"/>
                <w:lang w:val="en-GB"/>
              </w:rPr>
              <w:t>Record</w:t>
            </w:r>
          </w:p>
        </w:tc>
        <w:tc>
          <w:tcPr>
            <w:tcW w:w="5940" w:type="dxa"/>
          </w:tcPr>
          <w:p w14:paraId="7C615022" w14:textId="77777777" w:rsidR="00867206" w:rsidRPr="00572787" w:rsidRDefault="00867206" w:rsidP="00572787">
            <w:pPr>
              <w:jc w:val="both"/>
              <w:rPr>
                <w:sz w:val="20"/>
                <w:szCs w:val="20"/>
                <w:lang w:val="en-GB"/>
              </w:rPr>
            </w:pPr>
            <w:r w:rsidRPr="00572787">
              <w:rPr>
                <w:sz w:val="20"/>
                <w:szCs w:val="20"/>
                <w:lang w:val="en-GB"/>
              </w:rPr>
              <w:t>conflict because of entity constraint</w:t>
            </w:r>
          </w:p>
        </w:tc>
      </w:tr>
      <w:tr w:rsidR="00867206" w:rsidRPr="00572787" w14:paraId="016CB901" w14:textId="77777777" w:rsidTr="00572787">
        <w:tc>
          <w:tcPr>
            <w:tcW w:w="1188" w:type="dxa"/>
          </w:tcPr>
          <w:p w14:paraId="4FCE0BFE" w14:textId="77777777" w:rsidR="00867206" w:rsidRPr="00572787" w:rsidRDefault="00867206" w:rsidP="00572787">
            <w:pPr>
              <w:jc w:val="both"/>
              <w:rPr>
                <w:sz w:val="20"/>
                <w:szCs w:val="20"/>
                <w:lang w:val="en-GB"/>
              </w:rPr>
            </w:pPr>
            <w:r w:rsidRPr="00572787">
              <w:rPr>
                <w:sz w:val="20"/>
                <w:szCs w:val="20"/>
                <w:lang w:val="en-GB"/>
              </w:rPr>
              <w:t>Record</w:t>
            </w:r>
          </w:p>
        </w:tc>
        <w:tc>
          <w:tcPr>
            <w:tcW w:w="1260" w:type="dxa"/>
          </w:tcPr>
          <w:p w14:paraId="2EAEE571" w14:textId="77777777" w:rsidR="00867206" w:rsidRPr="00572787" w:rsidRDefault="00867206" w:rsidP="00572787">
            <w:pPr>
              <w:jc w:val="both"/>
              <w:rPr>
                <w:sz w:val="20"/>
                <w:szCs w:val="20"/>
                <w:lang w:val="en-GB"/>
              </w:rPr>
            </w:pPr>
            <w:r w:rsidRPr="00572787">
              <w:rPr>
                <w:sz w:val="20"/>
                <w:szCs w:val="20"/>
                <w:lang w:val="en-GB"/>
              </w:rPr>
              <w:t>Update</w:t>
            </w:r>
          </w:p>
        </w:tc>
        <w:tc>
          <w:tcPr>
            <w:tcW w:w="5940" w:type="dxa"/>
          </w:tcPr>
          <w:p w14:paraId="06A4F58C" w14:textId="77777777" w:rsidR="00867206" w:rsidRPr="00572787" w:rsidRDefault="00867206" w:rsidP="00572787">
            <w:pPr>
              <w:jc w:val="both"/>
              <w:rPr>
                <w:sz w:val="20"/>
                <w:szCs w:val="20"/>
                <w:lang w:val="en-GB"/>
              </w:rPr>
            </w:pPr>
            <w:r w:rsidRPr="00572787">
              <w:rPr>
                <w:sz w:val="20"/>
                <w:szCs w:val="20"/>
                <w:lang w:val="en-GB"/>
              </w:rPr>
              <w:t>conflict because of entity or referential constraint</w:t>
            </w:r>
          </w:p>
        </w:tc>
      </w:tr>
      <w:tr w:rsidR="00FD650D" w:rsidRPr="00572787" w14:paraId="031F60BA" w14:textId="77777777" w:rsidTr="00572787">
        <w:tc>
          <w:tcPr>
            <w:tcW w:w="1188" w:type="dxa"/>
          </w:tcPr>
          <w:p w14:paraId="4302173B" w14:textId="77777777" w:rsidR="00FD650D" w:rsidRPr="00572787" w:rsidRDefault="00FD650D" w:rsidP="00572787">
            <w:pPr>
              <w:jc w:val="both"/>
              <w:rPr>
                <w:sz w:val="20"/>
                <w:szCs w:val="20"/>
                <w:lang w:val="en-GB"/>
              </w:rPr>
            </w:pPr>
            <w:r>
              <w:rPr>
                <w:sz w:val="20"/>
                <w:szCs w:val="20"/>
                <w:lang w:val="en-GB"/>
              </w:rPr>
              <w:t>PeriodDef</w:t>
            </w:r>
          </w:p>
        </w:tc>
        <w:tc>
          <w:tcPr>
            <w:tcW w:w="1260" w:type="dxa"/>
          </w:tcPr>
          <w:p w14:paraId="4242114B" w14:textId="77777777" w:rsidR="00FD650D" w:rsidRPr="00572787" w:rsidRDefault="00FD650D" w:rsidP="00572787">
            <w:pPr>
              <w:jc w:val="both"/>
              <w:rPr>
                <w:sz w:val="20"/>
                <w:szCs w:val="20"/>
                <w:lang w:val="en-GB"/>
              </w:rPr>
            </w:pPr>
            <w:r>
              <w:rPr>
                <w:sz w:val="20"/>
                <w:szCs w:val="20"/>
                <w:lang w:val="en-GB"/>
              </w:rPr>
              <w:t>Drop</w:t>
            </w:r>
          </w:p>
        </w:tc>
        <w:tc>
          <w:tcPr>
            <w:tcW w:w="5940" w:type="dxa"/>
          </w:tcPr>
          <w:p w14:paraId="7B9E4DE6" w14:textId="77777777" w:rsidR="00FD650D" w:rsidRPr="00572787" w:rsidRDefault="00FD650D" w:rsidP="00572787">
            <w:pPr>
              <w:jc w:val="both"/>
              <w:rPr>
                <w:sz w:val="20"/>
                <w:szCs w:val="20"/>
                <w:lang w:val="en-GB"/>
              </w:rPr>
            </w:pPr>
            <w:r>
              <w:rPr>
                <w:sz w:val="20"/>
                <w:szCs w:val="20"/>
                <w:lang w:val="en-GB"/>
              </w:rPr>
              <w:t>Conflict if the table or column is dropped during period definition</w:t>
            </w:r>
          </w:p>
        </w:tc>
      </w:tr>
      <w:tr w:rsidR="00FD650D" w:rsidRPr="00572787" w14:paraId="78E82A9D" w14:textId="77777777" w:rsidTr="00572787">
        <w:tc>
          <w:tcPr>
            <w:tcW w:w="1188" w:type="dxa"/>
          </w:tcPr>
          <w:p w14:paraId="65CE6FE6" w14:textId="77777777" w:rsidR="00FD650D" w:rsidRDefault="00FD650D" w:rsidP="00572787">
            <w:pPr>
              <w:jc w:val="both"/>
              <w:rPr>
                <w:sz w:val="20"/>
                <w:szCs w:val="20"/>
                <w:lang w:val="en-GB"/>
              </w:rPr>
            </w:pPr>
            <w:r>
              <w:rPr>
                <w:sz w:val="20"/>
                <w:szCs w:val="20"/>
                <w:lang w:val="en-GB"/>
              </w:rPr>
              <w:t>Versioning</w:t>
            </w:r>
          </w:p>
        </w:tc>
        <w:tc>
          <w:tcPr>
            <w:tcW w:w="1260" w:type="dxa"/>
          </w:tcPr>
          <w:p w14:paraId="3BA7AA77" w14:textId="77777777" w:rsidR="00FD650D" w:rsidRDefault="00FD650D" w:rsidP="00572787">
            <w:pPr>
              <w:jc w:val="both"/>
              <w:rPr>
                <w:sz w:val="20"/>
                <w:szCs w:val="20"/>
                <w:lang w:val="en-GB"/>
              </w:rPr>
            </w:pPr>
            <w:r>
              <w:rPr>
                <w:sz w:val="20"/>
                <w:szCs w:val="20"/>
                <w:lang w:val="en-GB"/>
              </w:rPr>
              <w:t>Drop</w:t>
            </w:r>
          </w:p>
        </w:tc>
        <w:tc>
          <w:tcPr>
            <w:tcW w:w="5940" w:type="dxa"/>
          </w:tcPr>
          <w:p w14:paraId="2A4374E4" w14:textId="77777777" w:rsidR="00FD650D" w:rsidRDefault="00FD650D" w:rsidP="00FD650D">
            <w:pPr>
              <w:jc w:val="both"/>
              <w:rPr>
                <w:sz w:val="20"/>
                <w:szCs w:val="20"/>
                <w:lang w:val="en-GB"/>
              </w:rPr>
            </w:pPr>
            <w:r>
              <w:rPr>
                <w:sz w:val="20"/>
                <w:szCs w:val="20"/>
                <w:lang w:val="en-GB"/>
              </w:rPr>
              <w:t>Conflict if the table or period is dropped during versioning setup</w:t>
            </w:r>
          </w:p>
        </w:tc>
      </w:tr>
    </w:tbl>
    <w:p w14:paraId="7DB7B66D" w14:textId="77777777" w:rsidR="00BD114F" w:rsidRDefault="00867206" w:rsidP="00867206">
      <w:pPr>
        <w:pStyle w:val="Heading3"/>
        <w:rPr>
          <w:lang w:val="en-GB"/>
        </w:rPr>
      </w:pPr>
      <w:bookmarkStart w:id="110" w:name="_Toc156570818"/>
      <w:bookmarkStart w:id="111" w:name="_Toc185334660"/>
      <w:r>
        <w:rPr>
          <w:lang w:val="en-GB"/>
        </w:rPr>
        <w:t>4.2.3 Entity Integrity</w:t>
      </w:r>
      <w:bookmarkEnd w:id="110"/>
      <w:bookmarkEnd w:id="111"/>
    </w:p>
    <w:p w14:paraId="0BDE7B4C" w14:textId="77777777" w:rsidR="00765C38" w:rsidRDefault="00765C38" w:rsidP="00142AD2">
      <w:pPr>
        <w:spacing w:before="120"/>
        <w:jc w:val="both"/>
        <w:rPr>
          <w:sz w:val="20"/>
          <w:szCs w:val="20"/>
          <w:lang w:val="en-GB"/>
        </w:rPr>
      </w:pPr>
      <w:r>
        <w:rPr>
          <w:sz w:val="20"/>
          <w:szCs w:val="20"/>
          <w:lang w:val="en-GB"/>
        </w:rPr>
        <w:t xml:space="preserve">The main entity integrity mechanism is contained in </w:t>
      </w:r>
      <w:r w:rsidR="008D30D1">
        <w:rPr>
          <w:sz w:val="20"/>
          <w:szCs w:val="20"/>
          <w:lang w:val="en-GB"/>
        </w:rPr>
        <w:t>Participant</w:t>
      </w:r>
      <w:r>
        <w:rPr>
          <w:sz w:val="20"/>
          <w:szCs w:val="20"/>
          <w:lang w:val="en-GB"/>
        </w:rPr>
        <w:t>. However, a final check needs to be made at transaction commit in case a concurrent transaction has done something that violates entity integrity. If so, the error condition that is raised is “transaction conflict” rather than the usual entity integrity message, since there is no way that the transaction could have detected and avoided the problem.</w:t>
      </w:r>
    </w:p>
    <w:p w14:paraId="712CC449" w14:textId="77777777" w:rsidR="00867206" w:rsidRDefault="00765C38" w:rsidP="00142AD2">
      <w:pPr>
        <w:spacing w:before="120"/>
        <w:jc w:val="both"/>
        <w:rPr>
          <w:sz w:val="20"/>
          <w:szCs w:val="20"/>
          <w:lang w:val="en-GB"/>
        </w:rPr>
      </w:pPr>
      <w:r>
        <w:rPr>
          <w:sz w:val="20"/>
          <w:szCs w:val="20"/>
          <w:lang w:val="en-GB"/>
        </w:rPr>
        <w:t>Concurrency control for e</w:t>
      </w:r>
      <w:r w:rsidR="00867206">
        <w:rPr>
          <w:sz w:val="20"/>
          <w:szCs w:val="20"/>
          <w:lang w:val="en-GB"/>
        </w:rPr>
        <w:t>ntity integrity constraints are handled by IndexConstraint (level 2). It is done at level 2 for speed during transaction commit, and consists of a linked list of the following data, which is stored in (a non-persisted field of) the new Record</w:t>
      </w:r>
    </w:p>
    <w:p w14:paraId="5D730EC4" w14:textId="77777777" w:rsidR="00867206" w:rsidRDefault="00867206" w:rsidP="00C95389">
      <w:pPr>
        <w:numPr>
          <w:ilvl w:val="0"/>
          <w:numId w:val="8"/>
        </w:numPr>
        <w:spacing w:before="120"/>
        <w:jc w:val="both"/>
        <w:rPr>
          <w:sz w:val="20"/>
          <w:szCs w:val="20"/>
          <w:lang w:val="en-GB"/>
        </w:rPr>
      </w:pPr>
      <w:r>
        <w:rPr>
          <w:sz w:val="20"/>
          <w:szCs w:val="20"/>
          <w:lang w:val="en-GB"/>
        </w:rPr>
        <w:t xml:space="preserve">The set of key </w:t>
      </w:r>
      <w:r w:rsidR="00540506">
        <w:rPr>
          <w:sz w:val="20"/>
          <w:szCs w:val="20"/>
          <w:lang w:val="en-GB"/>
        </w:rPr>
        <w:t>columns</w:t>
      </w:r>
    </w:p>
    <w:p w14:paraId="220A64EC" w14:textId="77777777" w:rsidR="00867206" w:rsidRDefault="00867206" w:rsidP="00C95389">
      <w:pPr>
        <w:numPr>
          <w:ilvl w:val="0"/>
          <w:numId w:val="8"/>
        </w:numPr>
        <w:spacing w:before="120"/>
        <w:jc w:val="both"/>
        <w:rPr>
          <w:sz w:val="20"/>
          <w:szCs w:val="20"/>
          <w:lang w:val="en-GB"/>
        </w:rPr>
      </w:pPr>
      <w:r>
        <w:rPr>
          <w:sz w:val="20"/>
          <w:szCs w:val="20"/>
          <w:lang w:val="en-GB"/>
        </w:rPr>
        <w:t>The table (defpos)</w:t>
      </w:r>
    </w:p>
    <w:p w14:paraId="03CE84E9" w14:textId="77777777" w:rsidR="00867206" w:rsidRDefault="00867206" w:rsidP="00C95389">
      <w:pPr>
        <w:numPr>
          <w:ilvl w:val="0"/>
          <w:numId w:val="8"/>
        </w:numPr>
        <w:spacing w:before="120"/>
        <w:jc w:val="both"/>
        <w:rPr>
          <w:sz w:val="20"/>
          <w:szCs w:val="20"/>
          <w:lang w:val="en-GB"/>
        </w:rPr>
      </w:pPr>
      <w:r>
        <w:rPr>
          <w:sz w:val="20"/>
          <w:szCs w:val="20"/>
          <w:lang w:val="en-GB"/>
        </w:rPr>
        <w:t xml:space="preserve">The </w:t>
      </w:r>
      <w:r w:rsidR="00EA4714">
        <w:rPr>
          <w:sz w:val="20"/>
          <w:szCs w:val="20"/>
          <w:lang w:val="en-GB"/>
        </w:rPr>
        <w:t>new key as an array of values</w:t>
      </w:r>
    </w:p>
    <w:p w14:paraId="24CD8396" w14:textId="77777777" w:rsidR="00867206" w:rsidRDefault="00867206" w:rsidP="00C95389">
      <w:pPr>
        <w:numPr>
          <w:ilvl w:val="0"/>
          <w:numId w:val="8"/>
        </w:numPr>
        <w:spacing w:before="120"/>
        <w:jc w:val="both"/>
        <w:rPr>
          <w:sz w:val="20"/>
          <w:szCs w:val="20"/>
          <w:lang w:val="en-GB"/>
        </w:rPr>
      </w:pPr>
      <w:r>
        <w:rPr>
          <w:sz w:val="20"/>
          <w:szCs w:val="20"/>
          <w:lang w:val="en-GB"/>
        </w:rPr>
        <w:t>A pointer to the next IndexConstraint.</w:t>
      </w:r>
    </w:p>
    <w:p w14:paraId="7B3DDA05" w14:textId="77777777" w:rsidR="00867206" w:rsidRDefault="00867206" w:rsidP="00867206">
      <w:pPr>
        <w:spacing w:before="120"/>
        <w:jc w:val="both"/>
        <w:rPr>
          <w:sz w:val="20"/>
          <w:szCs w:val="20"/>
          <w:lang w:val="en-GB"/>
        </w:rPr>
      </w:pPr>
      <w:r>
        <w:rPr>
          <w:sz w:val="20"/>
          <w:szCs w:val="20"/>
          <w:lang w:val="en-GB"/>
        </w:rPr>
        <w:t xml:space="preserve">During </w:t>
      </w:r>
      <w:r w:rsidR="008D30D1">
        <w:rPr>
          <w:sz w:val="20"/>
          <w:szCs w:val="20"/>
          <w:lang w:val="en-GB"/>
        </w:rPr>
        <w:t>Participant</w:t>
      </w:r>
      <w:r>
        <w:rPr>
          <w:sz w:val="20"/>
          <w:szCs w:val="20"/>
          <w:lang w:val="en-GB"/>
        </w:rPr>
        <w:t xml:space="preserve">.AddRecord and </w:t>
      </w:r>
      <w:r w:rsidR="008D30D1">
        <w:rPr>
          <w:sz w:val="20"/>
          <w:szCs w:val="20"/>
          <w:lang w:val="en-GB"/>
        </w:rPr>
        <w:t>Participant</w:t>
      </w:r>
      <w:r>
        <w:rPr>
          <w:sz w:val="20"/>
          <w:szCs w:val="20"/>
          <w:lang w:val="en-GB"/>
        </w:rPr>
        <w:t>.UpdateRecord a new entry is made in this list for the record for each uniqueness or primary key constraint in the record.</w:t>
      </w:r>
    </w:p>
    <w:p w14:paraId="0EE1EB6E" w14:textId="77777777" w:rsidR="00867206" w:rsidRDefault="00867206" w:rsidP="00867206">
      <w:pPr>
        <w:spacing w:before="120"/>
        <w:jc w:val="both"/>
        <w:rPr>
          <w:sz w:val="20"/>
          <w:szCs w:val="20"/>
          <w:lang w:val="en-GB"/>
        </w:rPr>
      </w:pPr>
      <w:r>
        <w:rPr>
          <w:sz w:val="20"/>
          <w:szCs w:val="20"/>
          <w:lang w:val="en-GB"/>
        </w:rPr>
        <w:t>When the Record is checked against other records (see sec</w:t>
      </w:r>
      <w:r w:rsidR="00540506">
        <w:rPr>
          <w:sz w:val="20"/>
          <w:szCs w:val="20"/>
          <w:lang w:val="en-GB"/>
        </w:rPr>
        <w:t>tion 4.2.2) this list is tested for conflict.</w:t>
      </w:r>
    </w:p>
    <w:p w14:paraId="0C1186F3" w14:textId="77777777" w:rsidR="00BD114F" w:rsidRDefault="00867206" w:rsidP="00867206">
      <w:pPr>
        <w:pStyle w:val="Heading3"/>
        <w:rPr>
          <w:lang w:val="en-GB"/>
        </w:rPr>
      </w:pPr>
      <w:bookmarkStart w:id="112" w:name="_Toc156570819"/>
      <w:bookmarkStart w:id="113" w:name="_Toc185334661"/>
      <w:r>
        <w:rPr>
          <w:lang w:val="en-GB"/>
        </w:rPr>
        <w:t>4.2.4 Referential Integrity</w:t>
      </w:r>
      <w:r w:rsidR="00540506">
        <w:rPr>
          <w:lang w:val="en-GB"/>
        </w:rPr>
        <w:t xml:space="preserve"> (Deletion)</w:t>
      </w:r>
      <w:bookmarkEnd w:id="112"/>
      <w:bookmarkEnd w:id="113"/>
    </w:p>
    <w:p w14:paraId="1772BD4B" w14:textId="77777777" w:rsidR="00765C38" w:rsidRDefault="00765C38" w:rsidP="00765C38">
      <w:pPr>
        <w:spacing w:before="120"/>
        <w:jc w:val="both"/>
        <w:rPr>
          <w:sz w:val="20"/>
          <w:szCs w:val="20"/>
          <w:lang w:val="en-GB"/>
        </w:rPr>
      </w:pPr>
      <w:r>
        <w:rPr>
          <w:sz w:val="20"/>
          <w:szCs w:val="20"/>
          <w:lang w:val="en-GB"/>
        </w:rPr>
        <w:t xml:space="preserve">The main referential integrity mechanism is contained in </w:t>
      </w:r>
      <w:r w:rsidR="008D30D1">
        <w:rPr>
          <w:sz w:val="20"/>
          <w:szCs w:val="20"/>
          <w:lang w:val="en-GB"/>
        </w:rPr>
        <w:t>Participant</w:t>
      </w:r>
      <w:r>
        <w:rPr>
          <w:sz w:val="20"/>
          <w:szCs w:val="20"/>
          <w:lang w:val="en-GB"/>
        </w:rPr>
        <w:t>. However, a final check needs to be made at transaction commit in case a concurrent transaction has done something that violates referential integrity. If so, the error condition that is raised is “transaction conflict” rather than the usual referential integrity message, since there is no way that the transaction could have detected and avoided the problem.</w:t>
      </w:r>
    </w:p>
    <w:p w14:paraId="27D4B5BF" w14:textId="77777777" w:rsidR="00540506" w:rsidRDefault="00765C38" w:rsidP="00540506">
      <w:pPr>
        <w:spacing w:before="120"/>
        <w:jc w:val="both"/>
        <w:rPr>
          <w:sz w:val="20"/>
          <w:szCs w:val="20"/>
          <w:lang w:val="en-GB"/>
        </w:rPr>
      </w:pPr>
      <w:r>
        <w:rPr>
          <w:sz w:val="20"/>
          <w:szCs w:val="20"/>
          <w:lang w:val="en-GB"/>
        </w:rPr>
        <w:t>Concurrency control for r</w:t>
      </w:r>
      <w:r w:rsidR="00540506">
        <w:rPr>
          <w:sz w:val="20"/>
          <w:szCs w:val="20"/>
          <w:lang w:val="en-GB"/>
        </w:rPr>
        <w:t>eferential constraints for Delete records are handled by ReferenceDeletionConstraint (level 2). It is done at level 2 for speed during transaction commit, and consists of a linked list of the following data, which is stored in (a non-persisted field of) the Delete record</w:t>
      </w:r>
    </w:p>
    <w:p w14:paraId="264D2F83" w14:textId="77777777" w:rsidR="00540506" w:rsidRDefault="00540506" w:rsidP="00C95389">
      <w:pPr>
        <w:numPr>
          <w:ilvl w:val="0"/>
          <w:numId w:val="8"/>
        </w:numPr>
        <w:spacing w:before="120"/>
        <w:jc w:val="both"/>
        <w:rPr>
          <w:sz w:val="20"/>
          <w:szCs w:val="20"/>
          <w:lang w:val="en-GB"/>
        </w:rPr>
      </w:pPr>
      <w:r>
        <w:rPr>
          <w:sz w:val="20"/>
          <w:szCs w:val="20"/>
          <w:lang w:val="en-GB"/>
        </w:rPr>
        <w:t>The set of key columns in the referencing table</w:t>
      </w:r>
    </w:p>
    <w:p w14:paraId="7A24873C" w14:textId="77777777" w:rsidR="00540506" w:rsidRDefault="00540506" w:rsidP="00C95389">
      <w:pPr>
        <w:numPr>
          <w:ilvl w:val="0"/>
          <w:numId w:val="8"/>
        </w:numPr>
        <w:spacing w:before="120"/>
        <w:jc w:val="both"/>
        <w:rPr>
          <w:sz w:val="20"/>
          <w:szCs w:val="20"/>
          <w:lang w:val="en-GB"/>
        </w:rPr>
      </w:pPr>
      <w:r>
        <w:rPr>
          <w:sz w:val="20"/>
          <w:szCs w:val="20"/>
          <w:lang w:val="en-GB"/>
        </w:rPr>
        <w:t>The defining position of the referencing table (refingtable)</w:t>
      </w:r>
    </w:p>
    <w:p w14:paraId="6664F00C" w14:textId="77777777" w:rsidR="00540506" w:rsidRDefault="00540506" w:rsidP="00C95389">
      <w:pPr>
        <w:numPr>
          <w:ilvl w:val="0"/>
          <w:numId w:val="8"/>
        </w:numPr>
        <w:spacing w:before="120"/>
        <w:jc w:val="both"/>
        <w:rPr>
          <w:sz w:val="20"/>
          <w:szCs w:val="20"/>
          <w:lang w:val="en-GB"/>
        </w:rPr>
      </w:pPr>
      <w:r>
        <w:rPr>
          <w:sz w:val="20"/>
          <w:szCs w:val="20"/>
          <w:lang w:val="en-GB"/>
        </w:rPr>
        <w:t xml:space="preserve">The deleted key as </w:t>
      </w:r>
      <w:r w:rsidR="00EA4714">
        <w:rPr>
          <w:sz w:val="20"/>
          <w:szCs w:val="20"/>
          <w:lang w:val="en-GB"/>
        </w:rPr>
        <w:t>an array</w:t>
      </w:r>
      <w:r>
        <w:rPr>
          <w:sz w:val="20"/>
          <w:szCs w:val="20"/>
          <w:lang w:val="en-GB"/>
        </w:rPr>
        <w:t xml:space="preserve"> of values</w:t>
      </w:r>
    </w:p>
    <w:p w14:paraId="4959E1E3" w14:textId="77777777" w:rsidR="00540506" w:rsidRDefault="00540506" w:rsidP="00C95389">
      <w:pPr>
        <w:numPr>
          <w:ilvl w:val="0"/>
          <w:numId w:val="8"/>
        </w:numPr>
        <w:spacing w:before="120"/>
        <w:jc w:val="both"/>
        <w:rPr>
          <w:sz w:val="20"/>
          <w:szCs w:val="20"/>
          <w:lang w:val="en-GB"/>
        </w:rPr>
      </w:pPr>
      <w:r>
        <w:rPr>
          <w:sz w:val="20"/>
          <w:szCs w:val="20"/>
          <w:lang w:val="en-GB"/>
        </w:rPr>
        <w:t>A pointer to the next ReferenceDeletionConstraint.</w:t>
      </w:r>
    </w:p>
    <w:p w14:paraId="183BA007" w14:textId="77777777" w:rsidR="00540506" w:rsidRDefault="00540506" w:rsidP="00540506">
      <w:pPr>
        <w:spacing w:before="120"/>
        <w:jc w:val="both"/>
        <w:rPr>
          <w:sz w:val="20"/>
          <w:szCs w:val="20"/>
          <w:lang w:val="en-GB"/>
        </w:rPr>
      </w:pPr>
      <w:r>
        <w:rPr>
          <w:sz w:val="20"/>
          <w:szCs w:val="20"/>
          <w:lang w:val="en-GB"/>
        </w:rPr>
        <w:t xml:space="preserve">During </w:t>
      </w:r>
      <w:r w:rsidR="008D30D1">
        <w:rPr>
          <w:sz w:val="20"/>
          <w:szCs w:val="20"/>
          <w:lang w:val="en-GB"/>
        </w:rPr>
        <w:t>Participant</w:t>
      </w:r>
      <w:r>
        <w:rPr>
          <w:sz w:val="20"/>
          <w:szCs w:val="20"/>
          <w:lang w:val="en-GB"/>
        </w:rPr>
        <w:t>.CheckDeleteReference a new entry is made in this list for each foreign key in the deleted record.</w:t>
      </w:r>
    </w:p>
    <w:p w14:paraId="4276E8DC" w14:textId="77777777" w:rsidR="00540506" w:rsidRDefault="00540506" w:rsidP="00540506">
      <w:pPr>
        <w:spacing w:before="120"/>
        <w:jc w:val="both"/>
        <w:rPr>
          <w:sz w:val="20"/>
          <w:szCs w:val="20"/>
          <w:lang w:val="en-GB"/>
        </w:rPr>
      </w:pPr>
      <w:r>
        <w:rPr>
          <w:sz w:val="20"/>
          <w:szCs w:val="20"/>
          <w:lang w:val="en-GB"/>
        </w:rPr>
        <w:t>When the Record is checked against other records (see section 4.2.2) this list is tested for conflict. An error has occurred if a concurrent transaction has referenced a deleted key.</w:t>
      </w:r>
    </w:p>
    <w:p w14:paraId="66D0223A" w14:textId="77777777" w:rsidR="00540506" w:rsidRDefault="00540506" w:rsidP="00540506">
      <w:pPr>
        <w:pStyle w:val="Heading3"/>
        <w:rPr>
          <w:lang w:val="en-GB"/>
        </w:rPr>
      </w:pPr>
      <w:bookmarkStart w:id="114" w:name="_Toc156570820"/>
      <w:bookmarkStart w:id="115" w:name="_Toc185334662"/>
      <w:r>
        <w:rPr>
          <w:lang w:val="en-GB"/>
        </w:rPr>
        <w:t>4.2.5 Referential Integrity (Insertion)</w:t>
      </w:r>
      <w:bookmarkEnd w:id="114"/>
      <w:bookmarkEnd w:id="115"/>
    </w:p>
    <w:p w14:paraId="59BDF0E6" w14:textId="77777777" w:rsidR="00765C38" w:rsidRDefault="00765C38" w:rsidP="00765C38">
      <w:pPr>
        <w:spacing w:before="120"/>
        <w:jc w:val="both"/>
        <w:rPr>
          <w:sz w:val="20"/>
          <w:szCs w:val="20"/>
          <w:lang w:val="en-GB"/>
        </w:rPr>
      </w:pPr>
      <w:r>
        <w:rPr>
          <w:sz w:val="20"/>
          <w:szCs w:val="20"/>
          <w:lang w:val="en-GB"/>
        </w:rPr>
        <w:t xml:space="preserve">The main referential integrity mechanism is contained in </w:t>
      </w:r>
      <w:r w:rsidR="008D30D1">
        <w:rPr>
          <w:sz w:val="20"/>
          <w:szCs w:val="20"/>
          <w:lang w:val="en-GB"/>
        </w:rPr>
        <w:t>Participant</w:t>
      </w:r>
      <w:r>
        <w:rPr>
          <w:sz w:val="20"/>
          <w:szCs w:val="20"/>
          <w:lang w:val="en-GB"/>
        </w:rPr>
        <w:t>. However, a final check needs to be made at transaction commit in case a concurrent transaction has done something that violates referential integrity. If so, the error condition that is raised is “transaction conflict” rather than the usual referential integrity message, since there is no way that the transaction could have detected and avoided the problem.</w:t>
      </w:r>
    </w:p>
    <w:p w14:paraId="66CF7B9F" w14:textId="77777777" w:rsidR="00540506" w:rsidRDefault="00765C38" w:rsidP="00540506">
      <w:pPr>
        <w:spacing w:before="120"/>
        <w:jc w:val="both"/>
        <w:rPr>
          <w:sz w:val="20"/>
          <w:szCs w:val="20"/>
          <w:lang w:val="en-GB"/>
        </w:rPr>
      </w:pPr>
      <w:r>
        <w:rPr>
          <w:sz w:val="20"/>
          <w:szCs w:val="20"/>
          <w:lang w:val="en-GB"/>
        </w:rPr>
        <w:t>Concurrency control for r</w:t>
      </w:r>
      <w:r w:rsidR="00540506">
        <w:rPr>
          <w:sz w:val="20"/>
          <w:szCs w:val="20"/>
          <w:lang w:val="en-GB"/>
        </w:rPr>
        <w:t>eferential constraints for Record records are handled by ReferenceInsertionConstraint (level 2). It is done at level 2 for speed during transaction commit, and consists of a linked list of the following data, which is stored in (a non-persisted field of) the Record record</w:t>
      </w:r>
    </w:p>
    <w:p w14:paraId="40C67B52" w14:textId="77777777" w:rsidR="00540506" w:rsidRDefault="00540506" w:rsidP="00C95389">
      <w:pPr>
        <w:numPr>
          <w:ilvl w:val="0"/>
          <w:numId w:val="8"/>
        </w:numPr>
        <w:spacing w:before="120"/>
        <w:jc w:val="both"/>
        <w:rPr>
          <w:sz w:val="20"/>
          <w:szCs w:val="20"/>
          <w:lang w:val="en-GB"/>
        </w:rPr>
      </w:pPr>
      <w:r>
        <w:rPr>
          <w:sz w:val="20"/>
          <w:szCs w:val="20"/>
          <w:lang w:val="en-GB"/>
        </w:rPr>
        <w:lastRenderedPageBreak/>
        <w:t>The set of key columns in the referenced table</w:t>
      </w:r>
    </w:p>
    <w:p w14:paraId="1975DC99" w14:textId="77777777" w:rsidR="00540506" w:rsidRDefault="00540506" w:rsidP="00C95389">
      <w:pPr>
        <w:numPr>
          <w:ilvl w:val="0"/>
          <w:numId w:val="8"/>
        </w:numPr>
        <w:spacing w:before="120"/>
        <w:jc w:val="both"/>
        <w:rPr>
          <w:sz w:val="20"/>
          <w:szCs w:val="20"/>
          <w:lang w:val="en-GB"/>
        </w:rPr>
      </w:pPr>
      <w:r>
        <w:rPr>
          <w:sz w:val="20"/>
          <w:szCs w:val="20"/>
          <w:lang w:val="en-GB"/>
        </w:rPr>
        <w:t>The defining position of the referenced table (reftable)</w:t>
      </w:r>
    </w:p>
    <w:p w14:paraId="599C8AF5" w14:textId="77777777" w:rsidR="00540506" w:rsidRDefault="00540506" w:rsidP="00C95389">
      <w:pPr>
        <w:numPr>
          <w:ilvl w:val="0"/>
          <w:numId w:val="8"/>
        </w:numPr>
        <w:spacing w:before="120"/>
        <w:jc w:val="both"/>
        <w:rPr>
          <w:sz w:val="20"/>
          <w:szCs w:val="20"/>
          <w:lang w:val="en-GB"/>
        </w:rPr>
      </w:pPr>
      <w:r>
        <w:rPr>
          <w:sz w:val="20"/>
          <w:szCs w:val="20"/>
          <w:lang w:val="en-GB"/>
        </w:rPr>
        <w:t xml:space="preserve">The new key as </w:t>
      </w:r>
      <w:r w:rsidR="00EA4714">
        <w:rPr>
          <w:sz w:val="20"/>
          <w:szCs w:val="20"/>
          <w:lang w:val="en-GB"/>
        </w:rPr>
        <w:t>an array</w:t>
      </w:r>
      <w:r>
        <w:rPr>
          <w:sz w:val="20"/>
          <w:szCs w:val="20"/>
          <w:lang w:val="en-GB"/>
        </w:rPr>
        <w:t xml:space="preserve"> of values</w:t>
      </w:r>
    </w:p>
    <w:p w14:paraId="658BCDBD" w14:textId="77777777" w:rsidR="00540506" w:rsidRDefault="00540506" w:rsidP="00C95389">
      <w:pPr>
        <w:numPr>
          <w:ilvl w:val="0"/>
          <w:numId w:val="8"/>
        </w:numPr>
        <w:spacing w:before="120"/>
        <w:jc w:val="both"/>
        <w:rPr>
          <w:sz w:val="20"/>
          <w:szCs w:val="20"/>
          <w:lang w:val="en-GB"/>
        </w:rPr>
      </w:pPr>
      <w:r>
        <w:rPr>
          <w:sz w:val="20"/>
          <w:szCs w:val="20"/>
          <w:lang w:val="en-GB"/>
        </w:rPr>
        <w:t>A pointer to the next ReferenceInsertionConstraint.</w:t>
      </w:r>
    </w:p>
    <w:p w14:paraId="3F60CBB7" w14:textId="77777777" w:rsidR="00540506" w:rsidRDefault="00540506" w:rsidP="00540506">
      <w:pPr>
        <w:spacing w:before="120"/>
        <w:jc w:val="both"/>
        <w:rPr>
          <w:sz w:val="20"/>
          <w:szCs w:val="20"/>
          <w:lang w:val="en-GB"/>
        </w:rPr>
      </w:pPr>
      <w:r>
        <w:rPr>
          <w:sz w:val="20"/>
          <w:szCs w:val="20"/>
          <w:lang w:val="en-GB"/>
        </w:rPr>
        <w:t xml:space="preserve">During </w:t>
      </w:r>
      <w:r w:rsidR="008D30D1">
        <w:rPr>
          <w:sz w:val="20"/>
          <w:szCs w:val="20"/>
          <w:lang w:val="en-GB"/>
        </w:rPr>
        <w:t>Participant</w:t>
      </w:r>
      <w:r>
        <w:rPr>
          <w:sz w:val="20"/>
          <w:szCs w:val="20"/>
          <w:lang w:val="en-GB"/>
        </w:rPr>
        <w:t>.AddRecord a new entry is made in this list for each foreign key in the deleted record.</w:t>
      </w:r>
    </w:p>
    <w:p w14:paraId="7F73EF36" w14:textId="77777777" w:rsidR="00540506" w:rsidRDefault="00540506" w:rsidP="00540506">
      <w:pPr>
        <w:spacing w:before="120"/>
        <w:jc w:val="both"/>
        <w:rPr>
          <w:sz w:val="20"/>
          <w:szCs w:val="20"/>
          <w:lang w:val="en-GB"/>
        </w:rPr>
      </w:pPr>
      <w:r>
        <w:rPr>
          <w:sz w:val="20"/>
          <w:szCs w:val="20"/>
          <w:lang w:val="en-GB"/>
        </w:rPr>
        <w:t>When the Record is checked against other records (see section 4.2.2) this list is tested for conflict. An error has occurred if a concurrent transaction has deleted a referenced key.</w:t>
      </w:r>
    </w:p>
    <w:p w14:paraId="1DACF29D" w14:textId="77777777" w:rsidR="00884FB1" w:rsidRDefault="00F27BDE" w:rsidP="00061482">
      <w:pPr>
        <w:pStyle w:val="Heading2"/>
        <w:rPr>
          <w:lang w:val="en-GB"/>
        </w:rPr>
      </w:pPr>
      <w:bookmarkStart w:id="116" w:name="_Toc185334663"/>
      <w:r>
        <w:rPr>
          <w:lang w:val="en-GB"/>
        </w:rPr>
        <w:t>4.4</w:t>
      </w:r>
      <w:r w:rsidR="00061482">
        <w:rPr>
          <w:lang w:val="en-GB"/>
        </w:rPr>
        <w:t xml:space="preserve"> System and Application Versioning</w:t>
      </w:r>
      <w:bookmarkEnd w:id="116"/>
    </w:p>
    <w:p w14:paraId="0EE43E97" w14:textId="77777777" w:rsidR="00C13DDB" w:rsidRDefault="00C13DDB" w:rsidP="006A1C21">
      <w:pPr>
        <w:spacing w:before="120"/>
        <w:jc w:val="both"/>
        <w:rPr>
          <w:sz w:val="20"/>
          <w:szCs w:val="20"/>
          <w:lang w:val="en-GB"/>
        </w:rPr>
      </w:pPr>
      <w:r>
        <w:rPr>
          <w:sz w:val="20"/>
          <w:szCs w:val="20"/>
          <w:lang w:val="en-GB"/>
        </w:rPr>
        <w:t xml:space="preserve">With version 4.6 of Pyrrho versioned tables are supported as suggested in SQL2011. PeriodDefs are database objects that are stored in the Table structure similarly to </w:t>
      </w:r>
      <w:r w:rsidR="001C7277">
        <w:rPr>
          <w:sz w:val="20"/>
          <w:szCs w:val="20"/>
          <w:lang w:val="en-GB"/>
        </w:rPr>
        <w:t>constraints ad triggers</w:t>
      </w:r>
      <w:r>
        <w:rPr>
          <w:sz w:val="20"/>
          <w:szCs w:val="20"/>
          <w:lang w:val="en-GB"/>
        </w:rPr>
        <w:t>. PeriodSpecs are query constructs that are stored in the Context: e.g. FOR SYSTEM_TIME BETWEEN .. and .. ,</w:t>
      </w:r>
    </w:p>
    <w:p w14:paraId="6541DA41" w14:textId="77777777" w:rsidR="00D02274" w:rsidRDefault="00D02274" w:rsidP="006A1C21">
      <w:pPr>
        <w:spacing w:before="120"/>
        <w:jc w:val="both"/>
        <w:rPr>
          <w:sz w:val="20"/>
          <w:szCs w:val="20"/>
          <w:lang w:val="en-GB"/>
        </w:rPr>
      </w:pPr>
      <w:r>
        <w:rPr>
          <w:sz w:val="20"/>
          <w:szCs w:val="20"/>
          <w:lang w:val="en-GB"/>
        </w:rPr>
        <w:t>The GenerationRule enumeration in PColumn allows for RowStart and RowEnd autogenerated columns (as required by SQL2011) and also RowNext, as required for Pyrrho’s implementation of application-time versioning.</w:t>
      </w:r>
    </w:p>
    <w:p w14:paraId="2A5EE0AF" w14:textId="77777777" w:rsidR="00C13DDB" w:rsidRDefault="00C13DDB" w:rsidP="00C13DDB">
      <w:pPr>
        <w:spacing w:before="120"/>
        <w:jc w:val="both"/>
        <w:rPr>
          <w:sz w:val="20"/>
          <w:szCs w:val="20"/>
          <w:lang w:val="en-GB"/>
        </w:rPr>
      </w:pPr>
      <w:r>
        <w:rPr>
          <w:sz w:val="20"/>
          <w:szCs w:val="20"/>
          <w:lang w:val="en-GB"/>
        </w:rPr>
        <w:t>a system or application period is defined for a table, Pyrrho constructs a special index called versionedRows whose key is a physical record position, and whose value is the start and end transaction time for the record. This versionedRows structure is maintained during CRUD operations on the database. If a period is specified in a query, versionedRows is used to create an ad-hoc index that is placed in the Context (there is a BTree called versionedIndexes that caches these) and used in constructing the rowsets for the query.</w:t>
      </w:r>
    </w:p>
    <w:p w14:paraId="14DE50B9" w14:textId="77777777" w:rsidR="00D02274" w:rsidRDefault="00D02274" w:rsidP="006A1C21">
      <w:pPr>
        <w:spacing w:before="120"/>
        <w:jc w:val="both"/>
        <w:rPr>
          <w:sz w:val="20"/>
          <w:szCs w:val="20"/>
          <w:lang w:val="en-GB"/>
        </w:rPr>
      </w:pPr>
      <w:r>
        <w:rPr>
          <w:sz w:val="20"/>
          <w:szCs w:val="20"/>
          <w:lang w:val="en-GB"/>
        </w:rPr>
        <w:t>If system or application versioning is specified for a table with a primary index, new indexes with special flags SystemTimeIndex and ApplicationTimeIndex respectively are created: these are primary indexes for the pseudotables T FOR SYSTEM_TIME and T FOR P</w:t>
      </w:r>
      <w:r w:rsidR="00C13DDB">
        <w:rPr>
          <w:sz w:val="20"/>
          <w:szCs w:val="20"/>
          <w:lang w:val="en-GB"/>
        </w:rPr>
        <w:t xml:space="preserve"> which are accessible for and “open” period specification. </w:t>
      </w:r>
    </w:p>
    <w:p w14:paraId="2FCB970F" w14:textId="77777777" w:rsidR="00903675" w:rsidRDefault="00903675" w:rsidP="00540506">
      <w:pPr>
        <w:spacing w:before="120"/>
        <w:jc w:val="both"/>
        <w:rPr>
          <w:sz w:val="20"/>
          <w:szCs w:val="20"/>
          <w:lang w:val="en-GB"/>
        </w:rPr>
      </w:pPr>
    </w:p>
    <w:p w14:paraId="306EE9BA" w14:textId="77777777" w:rsidR="00540506" w:rsidRDefault="00880585" w:rsidP="00880585">
      <w:pPr>
        <w:pStyle w:val="Heading1"/>
        <w:pageBreakBefore/>
        <w:rPr>
          <w:lang w:val="en-GB"/>
        </w:rPr>
      </w:pPr>
      <w:bookmarkStart w:id="117" w:name="_Toc156570821"/>
      <w:bookmarkStart w:id="118" w:name="_Toc185334664"/>
      <w:r>
        <w:rPr>
          <w:lang w:val="en-GB"/>
        </w:rPr>
        <w:lastRenderedPageBreak/>
        <w:t>5. Parsing</w:t>
      </w:r>
      <w:bookmarkEnd w:id="117"/>
      <w:bookmarkEnd w:id="118"/>
    </w:p>
    <w:p w14:paraId="2A093ECB" w14:textId="7536199B" w:rsidR="0047625A" w:rsidRDefault="0047625A" w:rsidP="00B44AC0">
      <w:pPr>
        <w:spacing w:before="120" w:after="120"/>
        <w:jc w:val="both"/>
        <w:rPr>
          <w:sz w:val="20"/>
          <w:szCs w:val="20"/>
          <w:lang w:val="en-GB"/>
        </w:rPr>
      </w:pPr>
      <w:r>
        <w:rPr>
          <w:sz w:val="20"/>
          <w:szCs w:val="20"/>
          <w:lang w:val="en-GB"/>
        </w:rPr>
        <w:t xml:space="preserve">Pyrrho uses LL(1) parsing for all of the languages that it processes. The biggest task is the parser for </w:t>
      </w:r>
      <w:r w:rsidR="00061482">
        <w:rPr>
          <w:sz w:val="20"/>
          <w:szCs w:val="20"/>
          <w:lang w:val="en-GB"/>
        </w:rPr>
        <w:t>SQL2011</w:t>
      </w:r>
      <w:r w:rsidR="00B44AC0">
        <w:rPr>
          <w:sz w:val="20"/>
          <w:szCs w:val="20"/>
          <w:lang w:val="en-GB"/>
        </w:rPr>
        <w:t>. There</w:t>
      </w:r>
      <w:r>
        <w:rPr>
          <w:sz w:val="20"/>
          <w:szCs w:val="20"/>
          <w:lang w:val="en-GB"/>
        </w:rPr>
        <w:t xml:space="preserve"> is a Lexer class, that returns a </w:t>
      </w:r>
      <w:r w:rsidR="00292AA6">
        <w:rPr>
          <w:sz w:val="20"/>
          <w:szCs w:val="20"/>
          <w:lang w:val="en-GB"/>
        </w:rPr>
        <w:t>Qlx</w:t>
      </w:r>
      <w:r>
        <w:rPr>
          <w:sz w:val="20"/>
          <w:szCs w:val="20"/>
          <w:lang w:val="en-GB"/>
        </w:rPr>
        <w:t xml:space="preserve"> or Token class, and there are methods such as Next(), Mustbe() etc for moving on to the next token in the input. </w:t>
      </w:r>
    </w:p>
    <w:p w14:paraId="3FBAAA64" w14:textId="77777777" w:rsidR="009B2B43" w:rsidRDefault="009B2B43" w:rsidP="00B44AC0">
      <w:pPr>
        <w:spacing w:before="120" w:after="120"/>
        <w:jc w:val="both"/>
        <w:rPr>
          <w:sz w:val="20"/>
          <w:szCs w:val="20"/>
          <w:lang w:val="en-GB"/>
        </w:rPr>
      </w:pPr>
      <w:r>
        <w:rPr>
          <w:sz w:val="20"/>
          <w:szCs w:val="20"/>
          <w:lang w:val="en-GB"/>
        </w:rPr>
        <w:t xml:space="preserve">From version </w:t>
      </w:r>
      <w:r w:rsidR="00E040D0">
        <w:rPr>
          <w:sz w:val="20"/>
          <w:szCs w:val="20"/>
          <w:lang w:val="en-GB"/>
        </w:rPr>
        <w:t>7, parsing of any code is performed only in the following circumstances</w:t>
      </w:r>
      <w:r w:rsidR="00E040D0">
        <w:rPr>
          <w:rStyle w:val="FootnoteReference"/>
          <w:sz w:val="20"/>
          <w:szCs w:val="20"/>
          <w:lang w:val="en-GB"/>
        </w:rPr>
        <w:footnoteReference w:id="39"/>
      </w:r>
      <w:r w:rsidR="00E040D0">
        <w:rPr>
          <w:sz w:val="20"/>
          <w:szCs w:val="20"/>
          <w:lang w:val="en-GB"/>
        </w:rPr>
        <w:t>:</w:t>
      </w:r>
    </w:p>
    <w:p w14:paraId="7727A474" w14:textId="77777777" w:rsidR="00E040D0" w:rsidRDefault="00E040D0" w:rsidP="00C95389">
      <w:pPr>
        <w:numPr>
          <w:ilvl w:val="0"/>
          <w:numId w:val="19"/>
        </w:numPr>
        <w:spacing w:before="120" w:after="120"/>
        <w:jc w:val="both"/>
        <w:rPr>
          <w:sz w:val="20"/>
          <w:szCs w:val="20"/>
          <w:lang w:val="en-GB"/>
        </w:rPr>
      </w:pPr>
      <w:r>
        <w:rPr>
          <w:sz w:val="20"/>
          <w:szCs w:val="20"/>
          <w:lang w:val="en-GB"/>
        </w:rPr>
        <w:t>The transaction has received SQL from the client.</w:t>
      </w:r>
    </w:p>
    <w:p w14:paraId="46DCE615" w14:textId="77777777" w:rsidR="00E040D0" w:rsidRDefault="00E040D0" w:rsidP="00C95389">
      <w:pPr>
        <w:numPr>
          <w:ilvl w:val="0"/>
          <w:numId w:val="19"/>
        </w:numPr>
        <w:spacing w:before="120" w:after="120"/>
        <w:jc w:val="both"/>
        <w:rPr>
          <w:sz w:val="20"/>
          <w:szCs w:val="20"/>
          <w:lang w:val="en-GB"/>
        </w:rPr>
      </w:pPr>
      <w:r>
        <w:rPr>
          <w:sz w:val="20"/>
          <w:szCs w:val="20"/>
          <w:lang w:val="en-GB"/>
        </w:rPr>
        <w:t>SQL code is found in a Physical being loaded from the transaction log (when the databse is opened, or after each commit)</w:t>
      </w:r>
    </w:p>
    <w:p w14:paraId="23739BDB" w14:textId="77777777" w:rsidR="003E3C95" w:rsidRDefault="003E3C95" w:rsidP="003E3C95">
      <w:pPr>
        <w:spacing w:before="120" w:after="120"/>
        <w:jc w:val="both"/>
        <w:rPr>
          <w:sz w:val="20"/>
          <w:szCs w:val="20"/>
          <w:lang w:val="en-GB"/>
        </w:rPr>
      </w:pPr>
      <w:r>
        <w:rPr>
          <w:sz w:val="20"/>
          <w:szCs w:val="20"/>
          <w:lang w:val="en-GB"/>
        </w:rPr>
        <w:t>The top-level calls to the Parser all create a new instance of the Transaction, containing the newly constructed database objects as described in 3.5.3 above. They begin by creating a Context for parsing.</w:t>
      </w:r>
    </w:p>
    <w:p w14:paraId="252EED70" w14:textId="781ED7F0" w:rsidR="003E3C95" w:rsidRDefault="003E3C95" w:rsidP="003E3C95">
      <w:pPr>
        <w:spacing w:before="120" w:after="120"/>
        <w:jc w:val="both"/>
        <w:rPr>
          <w:sz w:val="20"/>
          <w:szCs w:val="20"/>
          <w:lang w:val="en-GB"/>
        </w:rPr>
      </w:pPr>
      <w:r>
        <w:rPr>
          <w:sz w:val="20"/>
          <w:szCs w:val="20"/>
          <w:lang w:val="en-GB"/>
        </w:rPr>
        <w:t xml:space="preserve">Within the operation of these calls, the parser updates its own version of the Transaction and Context. The Context is not immutable, so update-assignments are mostly not required for the Context. The recursive-descent parsing routines return the new database objects constructed (Query, </w:t>
      </w:r>
      <w:r w:rsidR="00CC334D">
        <w:rPr>
          <w:sz w:val="20"/>
          <w:szCs w:val="20"/>
          <w:lang w:val="en-GB"/>
        </w:rPr>
        <w:t>QlValue</w:t>
      </w:r>
      <w:r>
        <w:rPr>
          <w:sz w:val="20"/>
          <w:szCs w:val="20"/>
          <w:lang w:val="en-GB"/>
        </w:rPr>
        <w:t>, Executable) for possible incorporation into the transaction.</w:t>
      </w:r>
    </w:p>
    <w:p w14:paraId="3EAD8C00" w14:textId="7E48A5B3" w:rsidR="00091229" w:rsidRDefault="00091229" w:rsidP="00091229">
      <w:pPr>
        <w:pStyle w:val="Heading2"/>
        <w:rPr>
          <w:lang w:val="en-GB"/>
        </w:rPr>
      </w:pPr>
      <w:bookmarkStart w:id="119" w:name="_Toc185334665"/>
      <w:r>
        <w:rPr>
          <w:lang w:val="en-GB"/>
        </w:rPr>
        <w:t>5.1 Connection</w:t>
      </w:r>
      <w:bookmarkEnd w:id="119"/>
    </w:p>
    <w:p w14:paraId="4409B4A5" w14:textId="4E7F388A" w:rsidR="00091229" w:rsidRDefault="00091229" w:rsidP="00091229">
      <w:pPr>
        <w:spacing w:before="120"/>
        <w:jc w:val="both"/>
        <w:rPr>
          <w:sz w:val="20"/>
          <w:szCs w:val="20"/>
          <w:lang w:val="en-GB"/>
        </w:rPr>
      </w:pPr>
      <w:r>
        <w:rPr>
          <w:sz w:val="20"/>
          <w:szCs w:val="20"/>
          <w:lang w:val="en-GB"/>
        </w:rPr>
        <w:t>The server is multi-threaded</w:t>
      </w:r>
      <w:r w:rsidR="002E1024">
        <w:rPr>
          <w:sz w:val="20"/>
          <w:szCs w:val="20"/>
          <w:lang w:val="en-GB"/>
        </w:rPr>
        <w:t>,</w:t>
      </w:r>
      <w:r>
        <w:rPr>
          <w:sz w:val="20"/>
          <w:szCs w:val="20"/>
          <w:lang w:val="en-GB"/>
        </w:rPr>
        <w:t xml:space="preserve"> and a new thread is created for each Connection. The connection string gives the user identity and can request a</w:t>
      </w:r>
      <w:r w:rsidR="002E1024">
        <w:rPr>
          <w:sz w:val="20"/>
          <w:szCs w:val="20"/>
          <w:lang w:val="en-GB"/>
        </w:rPr>
        <w:t>n initial</w:t>
      </w:r>
      <w:r>
        <w:rPr>
          <w:sz w:val="20"/>
          <w:szCs w:val="20"/>
          <w:lang w:val="en-GB"/>
        </w:rPr>
        <w:t xml:space="preserve"> role</w:t>
      </w:r>
      <w:r w:rsidR="002E1024">
        <w:rPr>
          <w:sz w:val="20"/>
          <w:szCs w:val="20"/>
          <w:lang w:val="en-GB"/>
        </w:rPr>
        <w:t xml:space="preserve"> for the connection</w:t>
      </w:r>
      <w:r>
        <w:rPr>
          <w:sz w:val="20"/>
          <w:szCs w:val="20"/>
          <w:lang w:val="en-GB"/>
        </w:rPr>
        <w:t>.</w:t>
      </w:r>
    </w:p>
    <w:p w14:paraId="236B8E63" w14:textId="77777777" w:rsidR="002E1024" w:rsidRPr="002E1024" w:rsidRDefault="002E1024" w:rsidP="002E1024">
      <w:pPr>
        <w:spacing w:before="120"/>
        <w:jc w:val="both"/>
        <w:rPr>
          <w:sz w:val="20"/>
          <w:szCs w:val="20"/>
          <w:lang w:val="en-GB"/>
        </w:rPr>
      </w:pPr>
      <w:r w:rsidRPr="002E1024">
        <w:rPr>
          <w:sz w:val="20"/>
          <w:szCs w:val="20"/>
          <w:lang w:val="en-GB"/>
        </w:rPr>
        <w:t>1.</w:t>
      </w:r>
      <w:r w:rsidRPr="002E1024">
        <w:rPr>
          <w:sz w:val="20"/>
          <w:szCs w:val="20"/>
          <w:lang w:val="en-GB"/>
        </w:rPr>
        <w:tab/>
        <w:t>If the database has no users, the system account has all privileges on the database. There is no need to record the user id of the system account, and there is no auditing or mandatory access control. The system account has the identity of the account that starts the server.</w:t>
      </w:r>
    </w:p>
    <w:p w14:paraId="70423B9C" w14:textId="77777777" w:rsidR="002E1024" w:rsidRPr="002E1024" w:rsidRDefault="002E1024" w:rsidP="002E1024">
      <w:pPr>
        <w:spacing w:before="120"/>
        <w:jc w:val="both"/>
        <w:rPr>
          <w:sz w:val="20"/>
          <w:szCs w:val="20"/>
          <w:lang w:val="en-GB"/>
        </w:rPr>
      </w:pPr>
      <w:r w:rsidRPr="002E1024">
        <w:rPr>
          <w:sz w:val="20"/>
          <w:szCs w:val="20"/>
          <w:lang w:val="en-GB"/>
        </w:rPr>
        <w:t>2.</w:t>
      </w:r>
      <w:r w:rsidRPr="002E1024">
        <w:rPr>
          <w:sz w:val="20"/>
          <w:szCs w:val="20"/>
          <w:lang w:val="en-GB"/>
        </w:rPr>
        <w:tab/>
        <w:t>Otherwise the database has users, and:</w:t>
      </w:r>
    </w:p>
    <w:p w14:paraId="37F5D319" w14:textId="77777777" w:rsidR="002E1024" w:rsidRPr="002E1024" w:rsidRDefault="002E1024" w:rsidP="002E1024">
      <w:pPr>
        <w:spacing w:before="120"/>
        <w:ind w:left="720"/>
        <w:jc w:val="both"/>
        <w:rPr>
          <w:sz w:val="20"/>
          <w:szCs w:val="20"/>
          <w:lang w:val="en-GB"/>
        </w:rPr>
      </w:pPr>
      <w:r w:rsidRPr="002E1024">
        <w:rPr>
          <w:sz w:val="20"/>
          <w:szCs w:val="20"/>
          <w:lang w:val="en-GB"/>
        </w:rPr>
        <w:t>a.</w:t>
      </w:r>
      <w:r w:rsidRPr="002E1024">
        <w:rPr>
          <w:sz w:val="20"/>
          <w:szCs w:val="20"/>
          <w:lang w:val="en-GB"/>
        </w:rPr>
        <w:tab/>
        <w:t>The log can be read only by the database owner and the system account and is not subject to audit.</w:t>
      </w:r>
    </w:p>
    <w:p w14:paraId="6CB030A2" w14:textId="77777777" w:rsidR="002E1024" w:rsidRPr="002E1024" w:rsidRDefault="002E1024" w:rsidP="002E1024">
      <w:pPr>
        <w:spacing w:before="120"/>
        <w:ind w:left="720"/>
        <w:jc w:val="both"/>
        <w:rPr>
          <w:sz w:val="20"/>
          <w:szCs w:val="20"/>
          <w:lang w:val="en-GB"/>
        </w:rPr>
      </w:pPr>
      <w:r w:rsidRPr="002E1024">
        <w:rPr>
          <w:sz w:val="20"/>
          <w:szCs w:val="20"/>
          <w:lang w:val="en-GB"/>
        </w:rPr>
        <w:t>b.</w:t>
      </w:r>
      <w:r w:rsidRPr="002E1024">
        <w:rPr>
          <w:sz w:val="20"/>
          <w:szCs w:val="20"/>
          <w:lang w:val="en-GB"/>
        </w:rPr>
        <w:tab/>
        <w:t>All other use of the database must have a valid user id and session role and the need for audit is determined by object properties. Guest/Public is a role not a user id.</w:t>
      </w:r>
    </w:p>
    <w:p w14:paraId="3E46ACCA" w14:textId="77777777" w:rsidR="002E1024" w:rsidRPr="002E1024" w:rsidRDefault="002E1024" w:rsidP="002E1024">
      <w:pPr>
        <w:spacing w:before="120"/>
        <w:ind w:left="1440"/>
        <w:jc w:val="both"/>
        <w:rPr>
          <w:sz w:val="20"/>
          <w:szCs w:val="20"/>
          <w:lang w:val="en-GB"/>
        </w:rPr>
      </w:pPr>
      <w:r w:rsidRPr="002E1024">
        <w:rPr>
          <w:sz w:val="20"/>
          <w:szCs w:val="20"/>
          <w:lang w:val="en-GB"/>
        </w:rPr>
        <w:t>i.</w:t>
      </w:r>
      <w:r w:rsidRPr="002E1024">
        <w:rPr>
          <w:sz w:val="20"/>
          <w:szCs w:val="20"/>
          <w:lang w:val="en-GB"/>
        </w:rPr>
        <w:tab/>
        <w:t xml:space="preserve">The user’s identity must be defined (a User database object) for the current transaction, so that we can audit their activities if necessary. An ad-hoc user object must be installed if a matching user id cannot be found, initially with a transaction-local uid.. </w:t>
      </w:r>
    </w:p>
    <w:p w14:paraId="385F97A0" w14:textId="77777777" w:rsidR="002E1024" w:rsidRPr="002E1024" w:rsidRDefault="002E1024" w:rsidP="002E1024">
      <w:pPr>
        <w:spacing w:before="120"/>
        <w:ind w:left="2160"/>
        <w:jc w:val="both"/>
        <w:rPr>
          <w:sz w:val="20"/>
          <w:szCs w:val="20"/>
          <w:lang w:val="en-GB"/>
        </w:rPr>
      </w:pPr>
      <w:r w:rsidRPr="002E1024">
        <w:rPr>
          <w:sz w:val="20"/>
          <w:szCs w:val="20"/>
          <w:lang w:val="en-GB"/>
        </w:rPr>
        <w:t>1.</w:t>
      </w:r>
      <w:r w:rsidRPr="002E1024">
        <w:rPr>
          <w:sz w:val="20"/>
          <w:szCs w:val="20"/>
          <w:lang w:val="en-GB"/>
        </w:rPr>
        <w:tab/>
        <w:t>If this object is committed (including by an audit record), it is then a defined user, and will be re-used next time this account connects to the database.</w:t>
      </w:r>
    </w:p>
    <w:p w14:paraId="4648B196" w14:textId="77777777" w:rsidR="002E1024" w:rsidRPr="002E1024" w:rsidRDefault="002E1024" w:rsidP="002E1024">
      <w:pPr>
        <w:spacing w:before="120"/>
        <w:ind w:left="1440"/>
        <w:jc w:val="both"/>
        <w:rPr>
          <w:sz w:val="20"/>
          <w:szCs w:val="20"/>
          <w:lang w:val="en-GB"/>
        </w:rPr>
      </w:pPr>
      <w:r w:rsidRPr="002E1024">
        <w:rPr>
          <w:sz w:val="20"/>
          <w:szCs w:val="20"/>
          <w:lang w:val="en-GB"/>
        </w:rPr>
        <w:t>ii.</w:t>
      </w:r>
      <w:r w:rsidRPr="002E1024">
        <w:rPr>
          <w:sz w:val="20"/>
          <w:szCs w:val="20"/>
          <w:lang w:val="en-GB"/>
        </w:rPr>
        <w:tab/>
        <w:t xml:space="preserve">If the user is only allowed to use one role, this is supplied by default on connection. </w:t>
      </w:r>
    </w:p>
    <w:p w14:paraId="6DD1A6E0" w14:textId="77777777" w:rsidR="002E1024" w:rsidRPr="002E1024" w:rsidRDefault="002E1024" w:rsidP="002E1024">
      <w:pPr>
        <w:spacing w:before="120"/>
        <w:ind w:left="1440"/>
        <w:jc w:val="both"/>
        <w:rPr>
          <w:sz w:val="20"/>
          <w:szCs w:val="20"/>
          <w:lang w:val="en-GB"/>
        </w:rPr>
      </w:pPr>
      <w:r w:rsidRPr="002E1024">
        <w:rPr>
          <w:sz w:val="20"/>
          <w:szCs w:val="20"/>
          <w:lang w:val="en-GB"/>
        </w:rPr>
        <w:t>iii.</w:t>
      </w:r>
      <w:r w:rsidRPr="002E1024">
        <w:rPr>
          <w:sz w:val="20"/>
          <w:szCs w:val="20"/>
          <w:lang w:val="en-GB"/>
        </w:rPr>
        <w:tab/>
        <w:t>If the role is not set or the current user cannot use any other role, the session role will be the Guest/Public role.</w:t>
      </w:r>
    </w:p>
    <w:p w14:paraId="1EFBC1FC" w14:textId="2E93CED9" w:rsidR="002E1024" w:rsidRPr="002E1024" w:rsidRDefault="002E1024" w:rsidP="002E1024">
      <w:pPr>
        <w:spacing w:before="120"/>
        <w:ind w:left="1440"/>
        <w:jc w:val="both"/>
        <w:rPr>
          <w:sz w:val="20"/>
          <w:szCs w:val="20"/>
          <w:lang w:val="en-GB"/>
        </w:rPr>
      </w:pPr>
      <w:r w:rsidRPr="002E1024">
        <w:rPr>
          <w:sz w:val="20"/>
          <w:szCs w:val="20"/>
          <w:lang w:val="en-GB"/>
        </w:rPr>
        <w:t>iv.</w:t>
      </w:r>
      <w:r w:rsidRPr="002E1024">
        <w:rPr>
          <w:sz w:val="20"/>
          <w:szCs w:val="20"/>
          <w:lang w:val="en-GB"/>
        </w:rPr>
        <w:tab/>
        <w:t>There is no way to set the session role to $S</w:t>
      </w:r>
      <w:r w:rsidR="00E82EB3">
        <w:rPr>
          <w:sz w:val="20"/>
          <w:szCs w:val="20"/>
          <w:lang w:val="en-GB"/>
        </w:rPr>
        <w:t>chema</w:t>
      </w:r>
      <w:r w:rsidRPr="002E1024">
        <w:rPr>
          <w:sz w:val="20"/>
          <w:szCs w:val="20"/>
          <w:lang w:val="en-GB"/>
        </w:rPr>
        <w:t>.</w:t>
      </w:r>
    </w:p>
    <w:p w14:paraId="01A8DF87" w14:textId="3B4D9586" w:rsidR="002E1024" w:rsidRPr="00091229" w:rsidRDefault="002E1024" w:rsidP="002E1024">
      <w:pPr>
        <w:spacing w:before="120"/>
        <w:jc w:val="both"/>
        <w:rPr>
          <w:sz w:val="20"/>
          <w:szCs w:val="20"/>
          <w:lang w:val="en-GB"/>
        </w:rPr>
      </w:pPr>
      <w:r w:rsidRPr="002E1024">
        <w:rPr>
          <w:sz w:val="20"/>
          <w:szCs w:val="20"/>
          <w:lang w:val="en-GB"/>
        </w:rPr>
        <w:t>These rules are sufficient in all cases to ensure that every connection is immediately equipped with a session user and a session role.</w:t>
      </w:r>
    </w:p>
    <w:p w14:paraId="1457A31A" w14:textId="752702EC" w:rsidR="0047625A" w:rsidRDefault="0047625A" w:rsidP="0047625A">
      <w:pPr>
        <w:pStyle w:val="Heading2"/>
        <w:rPr>
          <w:lang w:val="en-GB"/>
        </w:rPr>
      </w:pPr>
      <w:bookmarkStart w:id="120" w:name="_Toc156570822"/>
      <w:bookmarkStart w:id="121" w:name="_Toc185334666"/>
      <w:r>
        <w:rPr>
          <w:lang w:val="en-GB"/>
        </w:rPr>
        <w:t>5.</w:t>
      </w:r>
      <w:r w:rsidR="002E1024">
        <w:rPr>
          <w:lang w:val="en-GB"/>
        </w:rPr>
        <w:t>2</w:t>
      </w:r>
      <w:r>
        <w:rPr>
          <w:lang w:val="en-GB"/>
        </w:rPr>
        <w:t xml:space="preserve"> Lexical analysis</w:t>
      </w:r>
      <w:bookmarkEnd w:id="120"/>
      <w:bookmarkEnd w:id="121"/>
    </w:p>
    <w:p w14:paraId="0118E5E1" w14:textId="77777777" w:rsidR="0047625A" w:rsidRDefault="0047625A" w:rsidP="00880585">
      <w:pPr>
        <w:spacing w:before="120"/>
        <w:jc w:val="both"/>
        <w:rPr>
          <w:sz w:val="20"/>
          <w:szCs w:val="20"/>
          <w:lang w:val="en-GB"/>
        </w:rPr>
      </w:pPr>
      <w:r>
        <w:rPr>
          <w:sz w:val="20"/>
          <w:szCs w:val="20"/>
          <w:lang w:val="en-GB"/>
        </w:rPr>
        <w:t>The Lexer is defined in the Pyrrho.Common namespace, and features the following public data:</w:t>
      </w:r>
    </w:p>
    <w:p w14:paraId="33379C84" w14:textId="77777777" w:rsidR="0047625A" w:rsidRDefault="0047625A" w:rsidP="00C95389">
      <w:pPr>
        <w:numPr>
          <w:ilvl w:val="0"/>
          <w:numId w:val="9"/>
        </w:numPr>
        <w:spacing w:before="120"/>
        <w:jc w:val="both"/>
        <w:rPr>
          <w:sz w:val="20"/>
          <w:szCs w:val="20"/>
          <w:lang w:val="en-GB"/>
        </w:rPr>
      </w:pPr>
      <w:r>
        <w:rPr>
          <w:sz w:val="20"/>
          <w:szCs w:val="20"/>
          <w:lang w:val="en-GB"/>
        </w:rPr>
        <w:lastRenderedPageBreak/>
        <w:t>char[] input, for the sequence of Unicode characters being parsed</w:t>
      </w:r>
    </w:p>
    <w:p w14:paraId="777C3B22" w14:textId="77777777" w:rsidR="0047625A" w:rsidRDefault="0047625A" w:rsidP="00C95389">
      <w:pPr>
        <w:numPr>
          <w:ilvl w:val="0"/>
          <w:numId w:val="9"/>
        </w:numPr>
        <w:spacing w:before="120"/>
        <w:jc w:val="both"/>
        <w:rPr>
          <w:sz w:val="20"/>
          <w:szCs w:val="20"/>
          <w:lang w:val="en-GB"/>
        </w:rPr>
      </w:pPr>
      <w:r>
        <w:rPr>
          <w:sz w:val="20"/>
          <w:szCs w:val="20"/>
          <w:lang w:val="en-GB"/>
        </w:rPr>
        <w:t>pos, the position in the input array</w:t>
      </w:r>
    </w:p>
    <w:p w14:paraId="73F5821E" w14:textId="77777777" w:rsidR="0047625A" w:rsidRDefault="0047625A" w:rsidP="00C95389">
      <w:pPr>
        <w:numPr>
          <w:ilvl w:val="0"/>
          <w:numId w:val="9"/>
        </w:numPr>
        <w:spacing w:before="120"/>
        <w:jc w:val="both"/>
        <w:rPr>
          <w:sz w:val="20"/>
          <w:szCs w:val="20"/>
          <w:lang w:val="en-GB"/>
        </w:rPr>
      </w:pPr>
      <w:r>
        <w:rPr>
          <w:sz w:val="20"/>
          <w:szCs w:val="20"/>
          <w:lang w:val="en-GB"/>
        </w:rPr>
        <w:t>start, the start of the current lexeme</w:t>
      </w:r>
    </w:p>
    <w:p w14:paraId="2C8DBDBF" w14:textId="4C6E79DA" w:rsidR="0047625A" w:rsidRDefault="0047625A" w:rsidP="00C95389">
      <w:pPr>
        <w:numPr>
          <w:ilvl w:val="0"/>
          <w:numId w:val="9"/>
        </w:numPr>
        <w:spacing w:before="120"/>
        <w:jc w:val="both"/>
        <w:rPr>
          <w:sz w:val="20"/>
          <w:szCs w:val="20"/>
          <w:lang w:val="en-GB"/>
        </w:rPr>
      </w:pPr>
      <w:r>
        <w:rPr>
          <w:sz w:val="20"/>
          <w:szCs w:val="20"/>
          <w:lang w:val="en-GB"/>
        </w:rPr>
        <w:t xml:space="preserve">tok, the current token (e.g. </w:t>
      </w:r>
      <w:r w:rsidR="00292AA6">
        <w:rPr>
          <w:sz w:val="20"/>
          <w:szCs w:val="20"/>
          <w:lang w:val="en-GB"/>
        </w:rPr>
        <w:t>Qlx</w:t>
      </w:r>
      <w:r w:rsidR="00896676">
        <w:rPr>
          <w:sz w:val="20"/>
          <w:szCs w:val="20"/>
          <w:lang w:val="en-GB"/>
        </w:rPr>
        <w:t xml:space="preserve">.SELECT, </w:t>
      </w:r>
      <w:r w:rsidR="00292AA6">
        <w:rPr>
          <w:sz w:val="20"/>
          <w:szCs w:val="20"/>
          <w:lang w:val="en-GB"/>
        </w:rPr>
        <w:t>Qlx</w:t>
      </w:r>
      <w:r w:rsidR="00896676">
        <w:rPr>
          <w:sz w:val="20"/>
          <w:szCs w:val="20"/>
          <w:lang w:val="en-GB"/>
        </w:rPr>
        <w:t xml:space="preserve">.ID, </w:t>
      </w:r>
      <w:r w:rsidR="00292AA6">
        <w:rPr>
          <w:sz w:val="20"/>
          <w:szCs w:val="20"/>
          <w:lang w:val="en-GB"/>
        </w:rPr>
        <w:t>Qlx</w:t>
      </w:r>
      <w:r w:rsidR="00896676">
        <w:rPr>
          <w:sz w:val="20"/>
          <w:szCs w:val="20"/>
          <w:lang w:val="en-GB"/>
        </w:rPr>
        <w:t>.COLON etc)</w:t>
      </w:r>
    </w:p>
    <w:p w14:paraId="1A027ED2" w14:textId="1B2AE50F" w:rsidR="00482AC8" w:rsidRDefault="00482AC8" w:rsidP="00C95389">
      <w:pPr>
        <w:numPr>
          <w:ilvl w:val="0"/>
          <w:numId w:val="9"/>
        </w:numPr>
        <w:spacing w:before="120"/>
        <w:jc w:val="both"/>
        <w:rPr>
          <w:sz w:val="20"/>
          <w:szCs w:val="20"/>
          <w:lang w:val="en-GB"/>
        </w:rPr>
      </w:pPr>
      <w:r>
        <w:rPr>
          <w:sz w:val="20"/>
          <w:szCs w:val="20"/>
          <w:lang w:val="en-GB"/>
        </w:rPr>
        <w:t>tgs, TGParam values and positions for assisting GQL with graph pattern syntax</w:t>
      </w:r>
    </w:p>
    <w:p w14:paraId="54B5242C" w14:textId="16395381" w:rsidR="00896676" w:rsidRDefault="00896676" w:rsidP="00C95389">
      <w:pPr>
        <w:numPr>
          <w:ilvl w:val="0"/>
          <w:numId w:val="9"/>
        </w:numPr>
        <w:spacing w:before="120"/>
        <w:jc w:val="both"/>
        <w:rPr>
          <w:sz w:val="20"/>
          <w:szCs w:val="20"/>
          <w:lang w:val="en-GB"/>
        </w:rPr>
      </w:pPr>
      <w:r>
        <w:rPr>
          <w:sz w:val="20"/>
          <w:szCs w:val="20"/>
          <w:lang w:val="en-GB"/>
        </w:rPr>
        <w:t xml:space="preserve">val, the value of the current token, e.g. an integer value,the spelling of the </w:t>
      </w:r>
      <w:r w:rsidR="00292AA6">
        <w:rPr>
          <w:sz w:val="20"/>
          <w:szCs w:val="20"/>
          <w:lang w:val="en-GB"/>
        </w:rPr>
        <w:t>Qlx</w:t>
      </w:r>
      <w:r>
        <w:rPr>
          <w:sz w:val="20"/>
          <w:szCs w:val="20"/>
          <w:lang w:val="en-GB"/>
        </w:rPr>
        <w:t>.ID etc.</w:t>
      </w:r>
    </w:p>
    <w:p w14:paraId="44399961" w14:textId="3E6401D0" w:rsidR="00896676" w:rsidRDefault="00896676" w:rsidP="00896676">
      <w:pPr>
        <w:spacing w:before="120"/>
        <w:jc w:val="both"/>
        <w:rPr>
          <w:sz w:val="20"/>
          <w:szCs w:val="20"/>
          <w:lang w:val="en-GB"/>
        </w:rPr>
      </w:pPr>
      <w:r>
        <w:rPr>
          <w:sz w:val="20"/>
          <w:szCs w:val="20"/>
          <w:lang w:val="en-GB"/>
        </w:rPr>
        <w:t>The Lexer checks for the occurrence</w:t>
      </w:r>
      <w:r w:rsidR="00280412">
        <w:rPr>
          <w:sz w:val="20"/>
          <w:szCs w:val="20"/>
          <w:lang w:val="en-GB"/>
        </w:rPr>
        <w:t xml:space="preserve"> of reserved words in the input, coding the returned token value as the </w:t>
      </w:r>
      <w:r w:rsidR="00292AA6">
        <w:rPr>
          <w:sz w:val="20"/>
          <w:szCs w:val="20"/>
          <w:lang w:val="en-GB"/>
        </w:rPr>
        <w:t>Qlx</w:t>
      </w:r>
      <w:r w:rsidR="00280412">
        <w:rPr>
          <w:sz w:val="20"/>
          <w:szCs w:val="20"/>
          <w:lang w:val="en-GB"/>
        </w:rPr>
        <w:t xml:space="preserve"> enumeration. These </w:t>
      </w:r>
      <w:r w:rsidR="00292AA6">
        <w:rPr>
          <w:sz w:val="20"/>
          <w:szCs w:val="20"/>
          <w:lang w:val="en-GB"/>
        </w:rPr>
        <w:t>Qlx</w:t>
      </w:r>
      <w:r w:rsidR="00280412">
        <w:rPr>
          <w:sz w:val="20"/>
          <w:szCs w:val="20"/>
          <w:lang w:val="en-GB"/>
        </w:rPr>
        <w:t xml:space="preserve"> values are used throughout the code for standard types etc, and even find their way into the database files.  There are two possible sources of error here (a) a badly-considered change to the </w:t>
      </w:r>
      <w:r w:rsidR="00292AA6">
        <w:rPr>
          <w:sz w:val="20"/>
          <w:szCs w:val="20"/>
          <w:lang w:val="en-GB"/>
        </w:rPr>
        <w:t>Qlx</w:t>
      </w:r>
      <w:r w:rsidR="00280412">
        <w:rPr>
          <w:sz w:val="20"/>
          <w:szCs w:val="20"/>
          <w:lang w:val="en-GB"/>
        </w:rPr>
        <w:t xml:space="preserve"> enumeration might result in database files being incompatible with the DBMS, (b) the enumeration contains synonyms such as </w:t>
      </w:r>
      <w:r w:rsidR="00292AA6">
        <w:rPr>
          <w:sz w:val="20"/>
          <w:szCs w:val="20"/>
          <w:lang w:val="en-GB"/>
        </w:rPr>
        <w:t>Qlx</w:t>
      </w:r>
      <w:r w:rsidR="00280412">
        <w:rPr>
          <w:sz w:val="20"/>
          <w:szCs w:val="20"/>
          <w:lang w:val="en-GB"/>
        </w:rPr>
        <w:t xml:space="preserve">.INT and </w:t>
      </w:r>
      <w:r w:rsidR="00292AA6">
        <w:rPr>
          <w:sz w:val="20"/>
          <w:szCs w:val="20"/>
          <w:lang w:val="en-GB"/>
        </w:rPr>
        <w:t>Qlx</w:t>
      </w:r>
      <w:r w:rsidR="00280412">
        <w:rPr>
          <w:sz w:val="20"/>
          <w:szCs w:val="20"/>
          <w:lang w:val="en-GB"/>
        </w:rPr>
        <w:t>.INTEGER and it is important for the DBMS to be internally consistent about which is used (in this case for integer literal values).</w:t>
      </w:r>
    </w:p>
    <w:p w14:paraId="70BDFF91" w14:textId="77777777" w:rsidR="00280412" w:rsidRDefault="00280412" w:rsidP="00280412">
      <w:pPr>
        <w:spacing w:before="120" w:after="120"/>
        <w:jc w:val="both"/>
        <w:rPr>
          <w:sz w:val="20"/>
          <w:szCs w:val="20"/>
          <w:lang w:val="en-GB"/>
        </w:rPr>
      </w:pPr>
      <w:r>
        <w:rPr>
          <w:sz w:val="20"/>
          <w:szCs w:val="20"/>
          <w:lang w:val="en-GB"/>
        </w:rPr>
        <w:t xml:space="preserve">The following table </w:t>
      </w:r>
      <w:r w:rsidR="00C37480">
        <w:rPr>
          <w:sz w:val="20"/>
          <w:szCs w:val="20"/>
          <w:lang w:val="en-GB"/>
        </w:rPr>
        <w:t>gives the details of</w:t>
      </w:r>
      <w:r>
        <w:rPr>
          <w:sz w:val="20"/>
          <w:szCs w:val="20"/>
          <w:lang w:val="en-GB"/>
        </w:rPr>
        <w:t xml:space="preserve"> the</w:t>
      </w:r>
      <w:r w:rsidR="00C37480">
        <w:rPr>
          <w:sz w:val="20"/>
          <w:szCs w:val="20"/>
          <w:lang w:val="en-GB"/>
        </w:rPr>
        <w:t>se issues</w:t>
      </w:r>
      <w:r>
        <w:rPr>
          <w:sz w:val="20"/>
          <w:szCs w:val="20"/>
          <w:lang w:val="en-G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9"/>
        <w:gridCol w:w="1796"/>
        <w:gridCol w:w="4988"/>
      </w:tblGrid>
      <w:tr w:rsidR="00280412" w:rsidRPr="00B12D17" w14:paraId="7A1CD7B4" w14:textId="77777777" w:rsidTr="00EC41AC">
        <w:tc>
          <w:tcPr>
            <w:tcW w:w="1519" w:type="dxa"/>
          </w:tcPr>
          <w:p w14:paraId="44025C01" w14:textId="127042B9" w:rsidR="00280412" w:rsidRPr="00B12D17" w:rsidRDefault="00292AA6" w:rsidP="00B12D17">
            <w:pPr>
              <w:jc w:val="center"/>
              <w:rPr>
                <w:b/>
                <w:sz w:val="20"/>
                <w:szCs w:val="20"/>
                <w:lang w:val="en-GB"/>
              </w:rPr>
            </w:pPr>
            <w:r>
              <w:rPr>
                <w:b/>
                <w:sz w:val="20"/>
                <w:szCs w:val="20"/>
                <w:lang w:val="en-GB"/>
              </w:rPr>
              <w:t>Qlx</w:t>
            </w:r>
            <w:r w:rsidR="00280412" w:rsidRPr="00B12D17">
              <w:rPr>
                <w:b/>
                <w:sz w:val="20"/>
                <w:szCs w:val="20"/>
                <w:lang w:val="en-GB"/>
              </w:rPr>
              <w:t xml:space="preserve"> </w:t>
            </w:r>
            <w:r w:rsidR="004875EA" w:rsidRPr="00B12D17">
              <w:rPr>
                <w:b/>
                <w:sz w:val="20"/>
                <w:szCs w:val="20"/>
                <w:lang w:val="en-GB"/>
              </w:rPr>
              <w:t>id</w:t>
            </w:r>
          </w:p>
        </w:tc>
        <w:tc>
          <w:tcPr>
            <w:tcW w:w="1796" w:type="dxa"/>
          </w:tcPr>
          <w:p w14:paraId="299075CB" w14:textId="77777777" w:rsidR="00280412" w:rsidRPr="00B12D17" w:rsidRDefault="004875EA" w:rsidP="00B12D17">
            <w:pPr>
              <w:jc w:val="center"/>
              <w:rPr>
                <w:b/>
                <w:sz w:val="20"/>
                <w:szCs w:val="20"/>
                <w:lang w:val="en-GB"/>
              </w:rPr>
            </w:pPr>
            <w:r w:rsidRPr="00B12D17">
              <w:rPr>
                <w:b/>
                <w:sz w:val="20"/>
                <w:szCs w:val="20"/>
                <w:lang w:val="en-GB"/>
              </w:rPr>
              <w:t xml:space="preserve">Fixed </w:t>
            </w:r>
            <w:r w:rsidR="00280412" w:rsidRPr="00B12D17">
              <w:rPr>
                <w:b/>
                <w:sz w:val="20"/>
                <w:szCs w:val="20"/>
                <w:lang w:val="en-GB"/>
              </w:rPr>
              <w:t>Value</w:t>
            </w:r>
          </w:p>
        </w:tc>
        <w:tc>
          <w:tcPr>
            <w:tcW w:w="4988" w:type="dxa"/>
          </w:tcPr>
          <w:p w14:paraId="2603C803" w14:textId="77777777" w:rsidR="00280412" w:rsidRPr="00B12D17" w:rsidRDefault="004875EA" w:rsidP="00B12D17">
            <w:pPr>
              <w:jc w:val="center"/>
              <w:rPr>
                <w:b/>
                <w:sz w:val="20"/>
                <w:szCs w:val="20"/>
                <w:lang w:val="en-GB"/>
              </w:rPr>
            </w:pPr>
            <w:r w:rsidRPr="00B12D17">
              <w:rPr>
                <w:b/>
                <w:sz w:val="20"/>
                <w:szCs w:val="20"/>
                <w:lang w:val="en-GB"/>
              </w:rPr>
              <w:t>Synonym issues</w:t>
            </w:r>
          </w:p>
        </w:tc>
      </w:tr>
      <w:tr w:rsidR="00280412" w:rsidRPr="00B12D17" w14:paraId="443BED3E" w14:textId="77777777" w:rsidTr="00EC41AC">
        <w:tc>
          <w:tcPr>
            <w:tcW w:w="1519" w:type="dxa"/>
          </w:tcPr>
          <w:p w14:paraId="3F8C1292" w14:textId="77777777" w:rsidR="00280412" w:rsidRPr="00B12D17" w:rsidRDefault="004875EA" w:rsidP="00B12D17">
            <w:pPr>
              <w:jc w:val="both"/>
              <w:rPr>
                <w:sz w:val="20"/>
                <w:szCs w:val="20"/>
                <w:lang w:val="en-GB"/>
              </w:rPr>
            </w:pPr>
            <w:r w:rsidRPr="00B12D17">
              <w:rPr>
                <w:sz w:val="20"/>
                <w:szCs w:val="20"/>
                <w:lang w:val="en-GB"/>
              </w:rPr>
              <w:t>ARRAY</w:t>
            </w:r>
          </w:p>
        </w:tc>
        <w:tc>
          <w:tcPr>
            <w:tcW w:w="1796" w:type="dxa"/>
          </w:tcPr>
          <w:p w14:paraId="7BB14061" w14:textId="77777777" w:rsidR="00280412" w:rsidRPr="00B12D17" w:rsidRDefault="004875EA" w:rsidP="00B12D17">
            <w:pPr>
              <w:jc w:val="both"/>
              <w:rPr>
                <w:sz w:val="20"/>
                <w:szCs w:val="20"/>
                <w:lang w:val="en-GB"/>
              </w:rPr>
            </w:pPr>
            <w:r w:rsidRPr="00B12D17">
              <w:rPr>
                <w:sz w:val="20"/>
                <w:szCs w:val="20"/>
                <w:lang w:val="en-GB"/>
              </w:rPr>
              <w:t>11</w:t>
            </w:r>
          </w:p>
        </w:tc>
        <w:tc>
          <w:tcPr>
            <w:tcW w:w="4988" w:type="dxa"/>
          </w:tcPr>
          <w:p w14:paraId="59FFC52B" w14:textId="77777777" w:rsidR="00280412" w:rsidRPr="00B12D17" w:rsidRDefault="00280412" w:rsidP="00B12D17">
            <w:pPr>
              <w:jc w:val="both"/>
              <w:rPr>
                <w:sz w:val="20"/>
                <w:szCs w:val="20"/>
                <w:lang w:val="en-GB"/>
              </w:rPr>
            </w:pPr>
          </w:p>
        </w:tc>
      </w:tr>
      <w:tr w:rsidR="004875EA" w:rsidRPr="00B12D17" w14:paraId="116337B1" w14:textId="77777777" w:rsidTr="00EC41AC">
        <w:tc>
          <w:tcPr>
            <w:tcW w:w="1519" w:type="dxa"/>
          </w:tcPr>
          <w:p w14:paraId="4A094F92" w14:textId="77777777" w:rsidR="004875EA" w:rsidRPr="00B12D17" w:rsidRDefault="004875EA" w:rsidP="00B12D17">
            <w:pPr>
              <w:jc w:val="both"/>
              <w:rPr>
                <w:sz w:val="20"/>
                <w:szCs w:val="20"/>
                <w:lang w:val="en-GB"/>
              </w:rPr>
            </w:pPr>
            <w:r w:rsidRPr="00B12D17">
              <w:rPr>
                <w:sz w:val="20"/>
                <w:szCs w:val="20"/>
                <w:lang w:val="en-GB"/>
              </w:rPr>
              <w:t>BOOLEAN</w:t>
            </w:r>
          </w:p>
        </w:tc>
        <w:tc>
          <w:tcPr>
            <w:tcW w:w="1796" w:type="dxa"/>
          </w:tcPr>
          <w:p w14:paraId="623E6B07" w14:textId="77777777" w:rsidR="004875EA" w:rsidRPr="00B12D17" w:rsidRDefault="004875EA" w:rsidP="00B12D17">
            <w:pPr>
              <w:jc w:val="both"/>
              <w:rPr>
                <w:sz w:val="20"/>
                <w:szCs w:val="20"/>
                <w:lang w:val="en-GB"/>
              </w:rPr>
            </w:pPr>
            <w:r w:rsidRPr="00B12D17">
              <w:rPr>
                <w:sz w:val="20"/>
                <w:szCs w:val="20"/>
                <w:lang w:val="en-GB"/>
              </w:rPr>
              <w:t>27</w:t>
            </w:r>
          </w:p>
        </w:tc>
        <w:tc>
          <w:tcPr>
            <w:tcW w:w="4988" w:type="dxa"/>
          </w:tcPr>
          <w:p w14:paraId="0F9CE754" w14:textId="77777777" w:rsidR="004875EA" w:rsidRPr="00B12D17" w:rsidRDefault="004875EA" w:rsidP="00B12D17">
            <w:pPr>
              <w:jc w:val="both"/>
              <w:rPr>
                <w:sz w:val="20"/>
                <w:szCs w:val="20"/>
                <w:lang w:val="en-GB"/>
              </w:rPr>
            </w:pPr>
          </w:p>
        </w:tc>
      </w:tr>
      <w:tr w:rsidR="004875EA" w:rsidRPr="00B12D17" w14:paraId="1A030D5A" w14:textId="77777777" w:rsidTr="00EC41AC">
        <w:tc>
          <w:tcPr>
            <w:tcW w:w="1519" w:type="dxa"/>
          </w:tcPr>
          <w:p w14:paraId="265C414B" w14:textId="77777777" w:rsidR="004875EA" w:rsidRPr="00B12D17" w:rsidRDefault="004875EA" w:rsidP="00B12D17">
            <w:pPr>
              <w:jc w:val="both"/>
              <w:rPr>
                <w:sz w:val="20"/>
                <w:szCs w:val="20"/>
                <w:lang w:val="en-GB"/>
              </w:rPr>
            </w:pPr>
            <w:r w:rsidRPr="00B12D17">
              <w:rPr>
                <w:sz w:val="20"/>
                <w:szCs w:val="20"/>
                <w:lang w:val="en-GB"/>
              </w:rPr>
              <w:t>CHAR</w:t>
            </w:r>
          </w:p>
        </w:tc>
        <w:tc>
          <w:tcPr>
            <w:tcW w:w="1796" w:type="dxa"/>
          </w:tcPr>
          <w:p w14:paraId="3C41925E" w14:textId="77777777" w:rsidR="004875EA" w:rsidRPr="00B12D17" w:rsidRDefault="00C37480" w:rsidP="00B12D17">
            <w:pPr>
              <w:jc w:val="both"/>
              <w:rPr>
                <w:sz w:val="20"/>
                <w:szCs w:val="20"/>
                <w:lang w:val="en-GB"/>
              </w:rPr>
            </w:pPr>
            <w:r w:rsidRPr="00B12D17">
              <w:rPr>
                <w:sz w:val="20"/>
                <w:szCs w:val="20"/>
                <w:lang w:val="en-GB"/>
              </w:rPr>
              <w:t>(</w:t>
            </w:r>
            <w:r w:rsidR="004875EA" w:rsidRPr="00B12D17">
              <w:rPr>
                <w:sz w:val="20"/>
                <w:szCs w:val="20"/>
                <w:lang w:val="en-GB"/>
              </w:rPr>
              <w:t>37</w:t>
            </w:r>
            <w:r w:rsidRPr="00B12D17">
              <w:rPr>
                <w:sz w:val="20"/>
                <w:szCs w:val="20"/>
                <w:lang w:val="en-GB"/>
              </w:rPr>
              <w:t xml:space="preserve"> recode)</w:t>
            </w:r>
          </w:p>
        </w:tc>
        <w:tc>
          <w:tcPr>
            <w:tcW w:w="4988" w:type="dxa"/>
          </w:tcPr>
          <w:p w14:paraId="3A98FBDC" w14:textId="0FF8C73E" w:rsidR="004875EA" w:rsidRPr="00B12D17" w:rsidRDefault="004875EA" w:rsidP="00B12D17">
            <w:pPr>
              <w:jc w:val="both"/>
              <w:rPr>
                <w:sz w:val="20"/>
                <w:szCs w:val="20"/>
                <w:lang w:val="en-GB"/>
              </w:rPr>
            </w:pPr>
            <w:r w:rsidRPr="00B12D17">
              <w:rPr>
                <w:sz w:val="20"/>
                <w:szCs w:val="20"/>
                <w:lang w:val="en-GB"/>
              </w:rPr>
              <w:t xml:space="preserve">Always recode CHARACTER </w:t>
            </w:r>
            <w:r w:rsidR="00EC41AC">
              <w:rPr>
                <w:sz w:val="20"/>
                <w:szCs w:val="20"/>
                <w:lang w:val="en-GB"/>
              </w:rPr>
              <w:t xml:space="preserve">and STRING </w:t>
            </w:r>
            <w:r w:rsidRPr="00B12D17">
              <w:rPr>
                <w:sz w:val="20"/>
                <w:szCs w:val="20"/>
                <w:lang w:val="en-GB"/>
              </w:rPr>
              <w:t>to CHAR</w:t>
            </w:r>
          </w:p>
        </w:tc>
      </w:tr>
      <w:tr w:rsidR="004875EA" w:rsidRPr="00B12D17" w14:paraId="2D83CFE5" w14:textId="77777777" w:rsidTr="00EC41AC">
        <w:tc>
          <w:tcPr>
            <w:tcW w:w="1519" w:type="dxa"/>
          </w:tcPr>
          <w:p w14:paraId="0223F4CA" w14:textId="77777777" w:rsidR="004875EA" w:rsidRPr="00B12D17" w:rsidRDefault="004875EA" w:rsidP="00B12D17">
            <w:pPr>
              <w:jc w:val="both"/>
              <w:rPr>
                <w:sz w:val="20"/>
                <w:szCs w:val="20"/>
                <w:lang w:val="en-GB"/>
              </w:rPr>
            </w:pPr>
            <w:r w:rsidRPr="00B12D17">
              <w:rPr>
                <w:sz w:val="20"/>
                <w:szCs w:val="20"/>
                <w:lang w:val="en-GB"/>
              </w:rPr>
              <w:t>CLOB</w:t>
            </w:r>
          </w:p>
        </w:tc>
        <w:tc>
          <w:tcPr>
            <w:tcW w:w="1796" w:type="dxa"/>
          </w:tcPr>
          <w:p w14:paraId="38729A9D" w14:textId="77777777" w:rsidR="004875EA" w:rsidRPr="00B12D17" w:rsidRDefault="004875EA" w:rsidP="00B12D17">
            <w:pPr>
              <w:jc w:val="both"/>
              <w:rPr>
                <w:sz w:val="20"/>
                <w:szCs w:val="20"/>
                <w:lang w:val="en-GB"/>
              </w:rPr>
            </w:pPr>
            <w:r w:rsidRPr="00B12D17">
              <w:rPr>
                <w:sz w:val="20"/>
                <w:szCs w:val="20"/>
                <w:lang w:val="en-GB"/>
              </w:rPr>
              <w:t>40</w:t>
            </w:r>
          </w:p>
        </w:tc>
        <w:tc>
          <w:tcPr>
            <w:tcW w:w="4988" w:type="dxa"/>
          </w:tcPr>
          <w:p w14:paraId="1FA2397A" w14:textId="77777777" w:rsidR="004875EA" w:rsidRPr="00B12D17" w:rsidRDefault="004875EA" w:rsidP="00B12D17">
            <w:pPr>
              <w:jc w:val="both"/>
              <w:rPr>
                <w:sz w:val="20"/>
                <w:szCs w:val="20"/>
                <w:lang w:val="en-GB"/>
              </w:rPr>
            </w:pPr>
          </w:p>
        </w:tc>
      </w:tr>
      <w:tr w:rsidR="004875EA" w:rsidRPr="00B12D17" w14:paraId="2336DB74" w14:textId="77777777" w:rsidTr="00EC41AC">
        <w:tc>
          <w:tcPr>
            <w:tcW w:w="1519" w:type="dxa"/>
          </w:tcPr>
          <w:p w14:paraId="34CB3E1D" w14:textId="77777777" w:rsidR="004875EA" w:rsidRPr="00B12D17" w:rsidRDefault="004875EA" w:rsidP="00B12D17">
            <w:pPr>
              <w:jc w:val="both"/>
              <w:rPr>
                <w:sz w:val="20"/>
                <w:szCs w:val="20"/>
                <w:lang w:val="en-GB"/>
              </w:rPr>
            </w:pPr>
            <w:r w:rsidRPr="00B12D17">
              <w:rPr>
                <w:sz w:val="20"/>
                <w:szCs w:val="20"/>
                <w:lang w:val="en-GB"/>
              </w:rPr>
              <w:t>CURSOR</w:t>
            </w:r>
          </w:p>
        </w:tc>
        <w:tc>
          <w:tcPr>
            <w:tcW w:w="1796" w:type="dxa"/>
          </w:tcPr>
          <w:p w14:paraId="741AA1AB" w14:textId="77777777" w:rsidR="004875EA" w:rsidRPr="00B12D17" w:rsidRDefault="004875EA" w:rsidP="00B12D17">
            <w:pPr>
              <w:jc w:val="both"/>
              <w:rPr>
                <w:sz w:val="20"/>
                <w:szCs w:val="20"/>
                <w:lang w:val="en-GB"/>
              </w:rPr>
            </w:pPr>
            <w:r w:rsidRPr="00B12D17">
              <w:rPr>
                <w:sz w:val="20"/>
                <w:szCs w:val="20"/>
                <w:lang w:val="en-GB"/>
              </w:rPr>
              <w:t>65</w:t>
            </w:r>
          </w:p>
        </w:tc>
        <w:tc>
          <w:tcPr>
            <w:tcW w:w="4988" w:type="dxa"/>
          </w:tcPr>
          <w:p w14:paraId="3CB913BC" w14:textId="77777777" w:rsidR="004875EA" w:rsidRPr="00B12D17" w:rsidRDefault="004875EA" w:rsidP="00B12D17">
            <w:pPr>
              <w:jc w:val="both"/>
              <w:rPr>
                <w:sz w:val="20"/>
                <w:szCs w:val="20"/>
                <w:lang w:val="en-GB"/>
              </w:rPr>
            </w:pPr>
          </w:p>
        </w:tc>
      </w:tr>
      <w:tr w:rsidR="004875EA" w:rsidRPr="00B12D17" w14:paraId="5B2E7230" w14:textId="77777777" w:rsidTr="00EC41AC">
        <w:tc>
          <w:tcPr>
            <w:tcW w:w="1519" w:type="dxa"/>
          </w:tcPr>
          <w:p w14:paraId="0A8DC7E9" w14:textId="77777777" w:rsidR="004875EA" w:rsidRPr="00B12D17" w:rsidRDefault="004875EA" w:rsidP="00B12D17">
            <w:pPr>
              <w:jc w:val="both"/>
              <w:rPr>
                <w:sz w:val="20"/>
                <w:szCs w:val="20"/>
                <w:lang w:val="en-GB"/>
              </w:rPr>
            </w:pPr>
            <w:r w:rsidRPr="00B12D17">
              <w:rPr>
                <w:sz w:val="20"/>
                <w:szCs w:val="20"/>
                <w:lang w:val="en-GB"/>
              </w:rPr>
              <w:t>DATE</w:t>
            </w:r>
          </w:p>
        </w:tc>
        <w:tc>
          <w:tcPr>
            <w:tcW w:w="1796" w:type="dxa"/>
          </w:tcPr>
          <w:p w14:paraId="7C3AF628" w14:textId="77777777" w:rsidR="004875EA" w:rsidRPr="00B12D17" w:rsidRDefault="004875EA" w:rsidP="00B12D17">
            <w:pPr>
              <w:jc w:val="both"/>
              <w:rPr>
                <w:sz w:val="20"/>
                <w:szCs w:val="20"/>
                <w:lang w:val="en-GB"/>
              </w:rPr>
            </w:pPr>
            <w:r w:rsidRPr="00B12D17">
              <w:rPr>
                <w:sz w:val="20"/>
                <w:szCs w:val="20"/>
                <w:lang w:val="en-GB"/>
              </w:rPr>
              <w:t>67</w:t>
            </w:r>
          </w:p>
        </w:tc>
        <w:tc>
          <w:tcPr>
            <w:tcW w:w="4988" w:type="dxa"/>
          </w:tcPr>
          <w:p w14:paraId="7D02456D" w14:textId="77777777" w:rsidR="004875EA" w:rsidRPr="00B12D17" w:rsidRDefault="004875EA" w:rsidP="00B12D17">
            <w:pPr>
              <w:jc w:val="both"/>
              <w:rPr>
                <w:sz w:val="20"/>
                <w:szCs w:val="20"/>
                <w:lang w:val="en-GB"/>
              </w:rPr>
            </w:pPr>
          </w:p>
        </w:tc>
      </w:tr>
      <w:tr w:rsidR="00EC41AC" w:rsidRPr="00B12D17" w14:paraId="16C22B93" w14:textId="77777777" w:rsidTr="00EC41AC">
        <w:tc>
          <w:tcPr>
            <w:tcW w:w="1519" w:type="dxa"/>
          </w:tcPr>
          <w:p w14:paraId="1EDE72D1" w14:textId="148700DA" w:rsidR="00EC41AC" w:rsidRPr="00B12D17" w:rsidRDefault="00EC41AC" w:rsidP="00B12D17">
            <w:pPr>
              <w:jc w:val="both"/>
              <w:rPr>
                <w:sz w:val="20"/>
                <w:szCs w:val="20"/>
                <w:lang w:val="en-GB"/>
              </w:rPr>
            </w:pPr>
            <w:r>
              <w:rPr>
                <w:sz w:val="20"/>
                <w:szCs w:val="20"/>
                <w:lang w:val="en-GB"/>
              </w:rPr>
              <w:t>EDGETYPE</w:t>
            </w:r>
          </w:p>
        </w:tc>
        <w:tc>
          <w:tcPr>
            <w:tcW w:w="1796" w:type="dxa"/>
          </w:tcPr>
          <w:p w14:paraId="56E78DAC" w14:textId="086EFB08" w:rsidR="00EC41AC" w:rsidRPr="00B12D17" w:rsidRDefault="00EC41AC" w:rsidP="00B12D17">
            <w:pPr>
              <w:jc w:val="both"/>
              <w:rPr>
                <w:sz w:val="20"/>
                <w:szCs w:val="20"/>
                <w:lang w:val="en-GB"/>
              </w:rPr>
            </w:pPr>
            <w:r>
              <w:rPr>
                <w:sz w:val="20"/>
                <w:szCs w:val="20"/>
                <w:lang w:val="en-GB"/>
              </w:rPr>
              <w:t>461</w:t>
            </w:r>
          </w:p>
        </w:tc>
        <w:tc>
          <w:tcPr>
            <w:tcW w:w="4988" w:type="dxa"/>
          </w:tcPr>
          <w:p w14:paraId="0C32DFD8" w14:textId="77777777" w:rsidR="00EC41AC" w:rsidRPr="00B12D17" w:rsidRDefault="00EC41AC" w:rsidP="00B12D17">
            <w:pPr>
              <w:jc w:val="both"/>
              <w:rPr>
                <w:sz w:val="20"/>
                <w:szCs w:val="20"/>
                <w:lang w:val="en-GB"/>
              </w:rPr>
            </w:pPr>
          </w:p>
        </w:tc>
      </w:tr>
      <w:tr w:rsidR="004875EA" w:rsidRPr="00B12D17" w14:paraId="277EE75A" w14:textId="77777777" w:rsidTr="00EC41AC">
        <w:tc>
          <w:tcPr>
            <w:tcW w:w="1519" w:type="dxa"/>
          </w:tcPr>
          <w:p w14:paraId="1FDF8490" w14:textId="77777777" w:rsidR="004875EA" w:rsidRPr="00B12D17" w:rsidRDefault="004875EA" w:rsidP="00B12D17">
            <w:pPr>
              <w:jc w:val="both"/>
              <w:rPr>
                <w:sz w:val="20"/>
                <w:szCs w:val="20"/>
                <w:lang w:val="en-GB"/>
              </w:rPr>
            </w:pPr>
            <w:r w:rsidRPr="00B12D17">
              <w:rPr>
                <w:sz w:val="20"/>
                <w:szCs w:val="20"/>
                <w:lang w:val="en-GB"/>
              </w:rPr>
              <w:t>INT</w:t>
            </w:r>
          </w:p>
        </w:tc>
        <w:tc>
          <w:tcPr>
            <w:tcW w:w="1796" w:type="dxa"/>
          </w:tcPr>
          <w:p w14:paraId="5CED5C15" w14:textId="77777777" w:rsidR="004875EA" w:rsidRPr="00B12D17" w:rsidRDefault="00C37480" w:rsidP="00B12D17">
            <w:pPr>
              <w:jc w:val="both"/>
              <w:rPr>
                <w:sz w:val="20"/>
                <w:szCs w:val="20"/>
                <w:lang w:val="en-GB"/>
              </w:rPr>
            </w:pPr>
            <w:r w:rsidRPr="00B12D17">
              <w:rPr>
                <w:sz w:val="20"/>
                <w:szCs w:val="20"/>
                <w:lang w:val="en-GB"/>
              </w:rPr>
              <w:t>(</w:t>
            </w:r>
            <w:r w:rsidR="004875EA" w:rsidRPr="00B12D17">
              <w:rPr>
                <w:sz w:val="20"/>
                <w:szCs w:val="20"/>
                <w:lang w:val="en-GB"/>
              </w:rPr>
              <w:t>128</w:t>
            </w:r>
            <w:r w:rsidRPr="00B12D17">
              <w:rPr>
                <w:sz w:val="20"/>
                <w:szCs w:val="20"/>
                <w:lang w:val="en-GB"/>
              </w:rPr>
              <w:t xml:space="preserve"> recode)</w:t>
            </w:r>
          </w:p>
        </w:tc>
        <w:tc>
          <w:tcPr>
            <w:tcW w:w="4988" w:type="dxa"/>
          </w:tcPr>
          <w:p w14:paraId="18F26E51" w14:textId="77777777" w:rsidR="004875EA" w:rsidRPr="00B12D17" w:rsidRDefault="00C37480" w:rsidP="00B12D17">
            <w:pPr>
              <w:jc w:val="both"/>
              <w:rPr>
                <w:sz w:val="20"/>
                <w:szCs w:val="20"/>
                <w:lang w:val="en-GB"/>
              </w:rPr>
            </w:pPr>
            <w:r w:rsidRPr="00B12D17">
              <w:rPr>
                <w:sz w:val="20"/>
                <w:szCs w:val="20"/>
                <w:lang w:val="en-GB"/>
              </w:rPr>
              <w:t>Always recode INT to INTEGER</w:t>
            </w:r>
          </w:p>
        </w:tc>
      </w:tr>
      <w:tr w:rsidR="00C37480" w:rsidRPr="00B12D17" w14:paraId="3F73818B" w14:textId="77777777" w:rsidTr="00EC41AC">
        <w:tc>
          <w:tcPr>
            <w:tcW w:w="1519" w:type="dxa"/>
          </w:tcPr>
          <w:p w14:paraId="4A7E3DF0" w14:textId="77777777" w:rsidR="00C37480" w:rsidRPr="00B12D17" w:rsidRDefault="00C37480" w:rsidP="00B12D17">
            <w:pPr>
              <w:jc w:val="both"/>
              <w:rPr>
                <w:sz w:val="20"/>
                <w:szCs w:val="20"/>
                <w:lang w:val="en-GB"/>
              </w:rPr>
            </w:pPr>
            <w:r w:rsidRPr="00B12D17">
              <w:rPr>
                <w:sz w:val="20"/>
                <w:szCs w:val="20"/>
                <w:lang w:val="en-GB"/>
              </w:rPr>
              <w:t>INTEGER</w:t>
            </w:r>
          </w:p>
        </w:tc>
        <w:tc>
          <w:tcPr>
            <w:tcW w:w="1796" w:type="dxa"/>
          </w:tcPr>
          <w:p w14:paraId="681AFCA6" w14:textId="77777777" w:rsidR="00C37480" w:rsidRPr="00B12D17" w:rsidRDefault="00C37480" w:rsidP="00B12D17">
            <w:pPr>
              <w:jc w:val="both"/>
              <w:rPr>
                <w:sz w:val="20"/>
                <w:szCs w:val="20"/>
                <w:lang w:val="en-GB"/>
              </w:rPr>
            </w:pPr>
            <w:r w:rsidRPr="00B12D17">
              <w:rPr>
                <w:sz w:val="20"/>
                <w:szCs w:val="20"/>
                <w:lang w:val="en-GB"/>
              </w:rPr>
              <w:t>135</w:t>
            </w:r>
          </w:p>
        </w:tc>
        <w:tc>
          <w:tcPr>
            <w:tcW w:w="4988" w:type="dxa"/>
          </w:tcPr>
          <w:p w14:paraId="6E5B4BB0" w14:textId="77777777" w:rsidR="00C37480" w:rsidRPr="00B12D17" w:rsidRDefault="00C37480" w:rsidP="00B12D17">
            <w:pPr>
              <w:jc w:val="both"/>
              <w:rPr>
                <w:sz w:val="20"/>
                <w:szCs w:val="20"/>
                <w:lang w:val="en-GB"/>
              </w:rPr>
            </w:pPr>
          </w:p>
        </w:tc>
      </w:tr>
      <w:tr w:rsidR="00C37480" w:rsidRPr="00B12D17" w14:paraId="0F146857" w14:textId="77777777" w:rsidTr="00EC41AC">
        <w:tc>
          <w:tcPr>
            <w:tcW w:w="1519" w:type="dxa"/>
          </w:tcPr>
          <w:p w14:paraId="4D3D8CD5" w14:textId="56005044" w:rsidR="00C37480" w:rsidRPr="00B12D17" w:rsidRDefault="00C37480" w:rsidP="00B12D17">
            <w:pPr>
              <w:jc w:val="both"/>
              <w:rPr>
                <w:sz w:val="20"/>
                <w:szCs w:val="20"/>
                <w:lang w:val="en-GB"/>
              </w:rPr>
            </w:pPr>
            <w:r w:rsidRPr="00B12D17">
              <w:rPr>
                <w:sz w:val="20"/>
                <w:szCs w:val="20"/>
                <w:lang w:val="en-GB"/>
              </w:rPr>
              <w:t>INTERVAL</w:t>
            </w:r>
            <w:r w:rsidR="00EC41AC">
              <w:rPr>
                <w:sz w:val="20"/>
                <w:szCs w:val="20"/>
                <w:lang w:val="en-GB"/>
              </w:rPr>
              <w:t>0</w:t>
            </w:r>
          </w:p>
        </w:tc>
        <w:tc>
          <w:tcPr>
            <w:tcW w:w="1796" w:type="dxa"/>
          </w:tcPr>
          <w:p w14:paraId="4D50B154" w14:textId="77777777" w:rsidR="00C37480" w:rsidRPr="00B12D17" w:rsidRDefault="00C37480" w:rsidP="00B12D17">
            <w:pPr>
              <w:jc w:val="both"/>
              <w:rPr>
                <w:sz w:val="20"/>
                <w:szCs w:val="20"/>
                <w:lang w:val="en-GB"/>
              </w:rPr>
            </w:pPr>
            <w:r w:rsidRPr="00B12D17">
              <w:rPr>
                <w:sz w:val="20"/>
                <w:szCs w:val="20"/>
                <w:lang w:val="en-GB"/>
              </w:rPr>
              <w:t>137</w:t>
            </w:r>
          </w:p>
        </w:tc>
        <w:tc>
          <w:tcPr>
            <w:tcW w:w="4988" w:type="dxa"/>
          </w:tcPr>
          <w:p w14:paraId="2BAFB736" w14:textId="18395C4E" w:rsidR="00C37480" w:rsidRPr="00B12D17" w:rsidRDefault="00EC41AC" w:rsidP="00B12D17">
            <w:pPr>
              <w:jc w:val="both"/>
              <w:rPr>
                <w:sz w:val="20"/>
                <w:szCs w:val="20"/>
                <w:lang w:val="en-GB"/>
              </w:rPr>
            </w:pPr>
            <w:r>
              <w:rPr>
                <w:sz w:val="20"/>
                <w:szCs w:val="20"/>
                <w:lang w:val="en-GB"/>
              </w:rPr>
              <w:t>Former version of INTERVAL</w:t>
            </w:r>
          </w:p>
        </w:tc>
      </w:tr>
      <w:tr w:rsidR="00EC41AC" w:rsidRPr="00B12D17" w14:paraId="4892886E" w14:textId="77777777" w:rsidTr="00EC41AC">
        <w:tc>
          <w:tcPr>
            <w:tcW w:w="1519" w:type="dxa"/>
          </w:tcPr>
          <w:p w14:paraId="40DC8143" w14:textId="28C47B6B" w:rsidR="00EC41AC" w:rsidRPr="00B12D17" w:rsidRDefault="00EC41AC" w:rsidP="00B12D17">
            <w:pPr>
              <w:jc w:val="both"/>
              <w:rPr>
                <w:sz w:val="20"/>
                <w:szCs w:val="20"/>
                <w:lang w:val="en-GB"/>
              </w:rPr>
            </w:pPr>
            <w:r>
              <w:rPr>
                <w:sz w:val="20"/>
                <w:szCs w:val="20"/>
                <w:lang w:val="en-GB"/>
              </w:rPr>
              <w:t>INTERVAL</w:t>
            </w:r>
          </w:p>
        </w:tc>
        <w:tc>
          <w:tcPr>
            <w:tcW w:w="1796" w:type="dxa"/>
          </w:tcPr>
          <w:p w14:paraId="6657C0E1" w14:textId="5FA03CB0" w:rsidR="00EC41AC" w:rsidRPr="00B12D17" w:rsidRDefault="00EC41AC" w:rsidP="00B12D17">
            <w:pPr>
              <w:jc w:val="both"/>
              <w:rPr>
                <w:sz w:val="20"/>
                <w:szCs w:val="20"/>
                <w:lang w:val="en-GB"/>
              </w:rPr>
            </w:pPr>
            <w:r>
              <w:rPr>
                <w:sz w:val="20"/>
                <w:szCs w:val="20"/>
                <w:lang w:val="en-GB"/>
              </w:rPr>
              <w:t>152</w:t>
            </w:r>
          </w:p>
        </w:tc>
        <w:tc>
          <w:tcPr>
            <w:tcW w:w="4988" w:type="dxa"/>
          </w:tcPr>
          <w:p w14:paraId="4F8F53E6" w14:textId="77777777" w:rsidR="00EC41AC" w:rsidRDefault="00EC41AC" w:rsidP="00B12D17">
            <w:pPr>
              <w:jc w:val="both"/>
              <w:rPr>
                <w:sz w:val="20"/>
                <w:szCs w:val="20"/>
                <w:lang w:val="en-GB"/>
              </w:rPr>
            </w:pPr>
          </w:p>
        </w:tc>
      </w:tr>
      <w:tr w:rsidR="00EC41AC" w:rsidRPr="00B12D17" w14:paraId="376FC3C2" w14:textId="77777777" w:rsidTr="00EC41AC">
        <w:tc>
          <w:tcPr>
            <w:tcW w:w="1519" w:type="dxa"/>
          </w:tcPr>
          <w:p w14:paraId="07573D02" w14:textId="2AD44394" w:rsidR="00EC41AC" w:rsidRDefault="00EC41AC" w:rsidP="00B12D17">
            <w:pPr>
              <w:jc w:val="both"/>
              <w:rPr>
                <w:sz w:val="20"/>
                <w:szCs w:val="20"/>
                <w:lang w:val="en-GB"/>
              </w:rPr>
            </w:pPr>
            <w:r>
              <w:rPr>
                <w:sz w:val="20"/>
                <w:szCs w:val="20"/>
                <w:lang w:val="en-GB"/>
              </w:rPr>
              <w:t>METADATA</w:t>
            </w:r>
          </w:p>
        </w:tc>
        <w:tc>
          <w:tcPr>
            <w:tcW w:w="1796" w:type="dxa"/>
          </w:tcPr>
          <w:p w14:paraId="38CC1D84" w14:textId="2C8F897F" w:rsidR="00EC41AC" w:rsidRDefault="00EC41AC" w:rsidP="00B12D17">
            <w:pPr>
              <w:jc w:val="both"/>
              <w:rPr>
                <w:sz w:val="20"/>
                <w:szCs w:val="20"/>
                <w:lang w:val="en-GB"/>
              </w:rPr>
            </w:pPr>
            <w:r>
              <w:rPr>
                <w:sz w:val="20"/>
                <w:szCs w:val="20"/>
                <w:lang w:val="en-GB"/>
              </w:rPr>
              <w:t>514</w:t>
            </w:r>
          </w:p>
        </w:tc>
        <w:tc>
          <w:tcPr>
            <w:tcW w:w="4988" w:type="dxa"/>
          </w:tcPr>
          <w:p w14:paraId="099515BE" w14:textId="77777777" w:rsidR="00EC41AC" w:rsidRDefault="00EC41AC" w:rsidP="00B12D17">
            <w:pPr>
              <w:jc w:val="both"/>
              <w:rPr>
                <w:sz w:val="20"/>
                <w:szCs w:val="20"/>
                <w:lang w:val="en-GB"/>
              </w:rPr>
            </w:pPr>
          </w:p>
        </w:tc>
      </w:tr>
      <w:tr w:rsidR="00C37480" w:rsidRPr="00B12D17" w14:paraId="7C35A7EB" w14:textId="77777777" w:rsidTr="00EC41AC">
        <w:tc>
          <w:tcPr>
            <w:tcW w:w="1519" w:type="dxa"/>
          </w:tcPr>
          <w:p w14:paraId="1CF37D4B" w14:textId="77777777" w:rsidR="00C37480" w:rsidRPr="00B12D17" w:rsidRDefault="00C37480" w:rsidP="00B12D17">
            <w:pPr>
              <w:jc w:val="both"/>
              <w:rPr>
                <w:sz w:val="20"/>
                <w:szCs w:val="20"/>
                <w:lang w:val="en-GB"/>
              </w:rPr>
            </w:pPr>
            <w:r w:rsidRPr="00B12D17">
              <w:rPr>
                <w:sz w:val="20"/>
                <w:szCs w:val="20"/>
                <w:lang w:val="en-GB"/>
              </w:rPr>
              <w:t>MULTISET</w:t>
            </w:r>
          </w:p>
        </w:tc>
        <w:tc>
          <w:tcPr>
            <w:tcW w:w="1796" w:type="dxa"/>
          </w:tcPr>
          <w:p w14:paraId="441A55C0" w14:textId="77777777" w:rsidR="00C37480" w:rsidRPr="00B12D17" w:rsidRDefault="00C37480" w:rsidP="00B12D17">
            <w:pPr>
              <w:jc w:val="both"/>
              <w:rPr>
                <w:sz w:val="20"/>
                <w:szCs w:val="20"/>
                <w:lang w:val="en-GB"/>
              </w:rPr>
            </w:pPr>
            <w:r w:rsidRPr="00B12D17">
              <w:rPr>
                <w:sz w:val="20"/>
                <w:szCs w:val="20"/>
                <w:lang w:val="en-GB"/>
              </w:rPr>
              <w:t>168</w:t>
            </w:r>
          </w:p>
        </w:tc>
        <w:tc>
          <w:tcPr>
            <w:tcW w:w="4988" w:type="dxa"/>
          </w:tcPr>
          <w:p w14:paraId="415886BC" w14:textId="77777777" w:rsidR="00C37480" w:rsidRPr="00B12D17" w:rsidRDefault="00C37480" w:rsidP="00B12D17">
            <w:pPr>
              <w:jc w:val="both"/>
              <w:rPr>
                <w:sz w:val="20"/>
                <w:szCs w:val="20"/>
                <w:lang w:val="en-GB"/>
              </w:rPr>
            </w:pPr>
          </w:p>
        </w:tc>
      </w:tr>
      <w:tr w:rsidR="00C37480" w:rsidRPr="00B12D17" w14:paraId="3763BD04" w14:textId="77777777" w:rsidTr="00EC41AC">
        <w:tc>
          <w:tcPr>
            <w:tcW w:w="1519" w:type="dxa"/>
          </w:tcPr>
          <w:p w14:paraId="3177E978" w14:textId="77777777" w:rsidR="00C37480" w:rsidRPr="00B12D17" w:rsidRDefault="00C37480" w:rsidP="00B12D17">
            <w:pPr>
              <w:jc w:val="both"/>
              <w:rPr>
                <w:sz w:val="20"/>
                <w:szCs w:val="20"/>
                <w:lang w:val="en-GB"/>
              </w:rPr>
            </w:pPr>
            <w:r w:rsidRPr="00B12D17">
              <w:rPr>
                <w:sz w:val="20"/>
                <w:szCs w:val="20"/>
                <w:lang w:val="en-GB"/>
              </w:rPr>
              <w:t>NCHAR</w:t>
            </w:r>
          </w:p>
        </w:tc>
        <w:tc>
          <w:tcPr>
            <w:tcW w:w="1796" w:type="dxa"/>
          </w:tcPr>
          <w:p w14:paraId="60446740" w14:textId="77777777" w:rsidR="00C37480" w:rsidRPr="00B12D17" w:rsidRDefault="00C37480" w:rsidP="00B12D17">
            <w:pPr>
              <w:jc w:val="both"/>
              <w:rPr>
                <w:sz w:val="20"/>
                <w:szCs w:val="20"/>
                <w:lang w:val="en-GB"/>
              </w:rPr>
            </w:pPr>
            <w:r w:rsidRPr="00B12D17">
              <w:rPr>
                <w:sz w:val="20"/>
                <w:szCs w:val="20"/>
                <w:lang w:val="en-GB"/>
              </w:rPr>
              <w:t>171</w:t>
            </w:r>
          </w:p>
        </w:tc>
        <w:tc>
          <w:tcPr>
            <w:tcW w:w="4988" w:type="dxa"/>
          </w:tcPr>
          <w:p w14:paraId="3B39E71B" w14:textId="77777777" w:rsidR="00C37480" w:rsidRPr="00B12D17" w:rsidRDefault="00C37480" w:rsidP="00B12D17">
            <w:pPr>
              <w:jc w:val="both"/>
              <w:rPr>
                <w:sz w:val="20"/>
                <w:szCs w:val="20"/>
                <w:lang w:val="en-GB"/>
              </w:rPr>
            </w:pPr>
          </w:p>
        </w:tc>
      </w:tr>
      <w:tr w:rsidR="00C37480" w:rsidRPr="00B12D17" w14:paraId="30E8058C" w14:textId="77777777" w:rsidTr="00EC41AC">
        <w:tc>
          <w:tcPr>
            <w:tcW w:w="1519" w:type="dxa"/>
          </w:tcPr>
          <w:p w14:paraId="085723DD" w14:textId="77777777" w:rsidR="00C37480" w:rsidRPr="00B12D17" w:rsidRDefault="00C37480" w:rsidP="00B12D17">
            <w:pPr>
              <w:jc w:val="both"/>
              <w:rPr>
                <w:sz w:val="20"/>
                <w:szCs w:val="20"/>
                <w:lang w:val="en-GB"/>
              </w:rPr>
            </w:pPr>
            <w:r w:rsidRPr="00B12D17">
              <w:rPr>
                <w:sz w:val="20"/>
                <w:szCs w:val="20"/>
                <w:lang w:val="en-GB"/>
              </w:rPr>
              <w:t>NCLOB</w:t>
            </w:r>
          </w:p>
        </w:tc>
        <w:tc>
          <w:tcPr>
            <w:tcW w:w="1796" w:type="dxa"/>
          </w:tcPr>
          <w:p w14:paraId="12078DDC" w14:textId="77777777" w:rsidR="00C37480" w:rsidRPr="00B12D17" w:rsidRDefault="00C37480" w:rsidP="00B12D17">
            <w:pPr>
              <w:jc w:val="both"/>
              <w:rPr>
                <w:sz w:val="20"/>
                <w:szCs w:val="20"/>
                <w:lang w:val="en-GB"/>
              </w:rPr>
            </w:pPr>
            <w:r w:rsidRPr="00B12D17">
              <w:rPr>
                <w:sz w:val="20"/>
                <w:szCs w:val="20"/>
                <w:lang w:val="en-GB"/>
              </w:rPr>
              <w:t>172</w:t>
            </w:r>
          </w:p>
        </w:tc>
        <w:tc>
          <w:tcPr>
            <w:tcW w:w="4988" w:type="dxa"/>
          </w:tcPr>
          <w:p w14:paraId="46D9E9B8" w14:textId="77777777" w:rsidR="00C37480" w:rsidRPr="00B12D17" w:rsidRDefault="00C37480" w:rsidP="00B12D17">
            <w:pPr>
              <w:jc w:val="both"/>
              <w:rPr>
                <w:sz w:val="20"/>
                <w:szCs w:val="20"/>
                <w:lang w:val="en-GB"/>
              </w:rPr>
            </w:pPr>
          </w:p>
        </w:tc>
      </w:tr>
      <w:tr w:rsidR="00EC41AC" w:rsidRPr="00B12D17" w14:paraId="40C7D6D7" w14:textId="77777777" w:rsidTr="00EC41AC">
        <w:tc>
          <w:tcPr>
            <w:tcW w:w="1519" w:type="dxa"/>
          </w:tcPr>
          <w:p w14:paraId="594B44B6" w14:textId="437E1518" w:rsidR="00EC41AC" w:rsidRPr="00B12D17" w:rsidRDefault="00EC41AC" w:rsidP="00B12D17">
            <w:pPr>
              <w:jc w:val="both"/>
              <w:rPr>
                <w:sz w:val="20"/>
                <w:szCs w:val="20"/>
                <w:lang w:val="en-GB"/>
              </w:rPr>
            </w:pPr>
            <w:r>
              <w:rPr>
                <w:sz w:val="20"/>
                <w:szCs w:val="20"/>
                <w:lang w:val="en-GB"/>
              </w:rPr>
              <w:t>NODETYPE</w:t>
            </w:r>
          </w:p>
        </w:tc>
        <w:tc>
          <w:tcPr>
            <w:tcW w:w="1796" w:type="dxa"/>
          </w:tcPr>
          <w:p w14:paraId="3797E8CA" w14:textId="77DEC104" w:rsidR="00EC41AC" w:rsidRPr="00B12D17" w:rsidRDefault="00EC41AC" w:rsidP="00B12D17">
            <w:pPr>
              <w:jc w:val="both"/>
              <w:rPr>
                <w:sz w:val="20"/>
                <w:szCs w:val="20"/>
                <w:lang w:val="en-GB"/>
              </w:rPr>
            </w:pPr>
            <w:r>
              <w:rPr>
                <w:sz w:val="20"/>
                <w:szCs w:val="20"/>
                <w:lang w:val="en-GB"/>
              </w:rPr>
              <w:t>534</w:t>
            </w:r>
          </w:p>
        </w:tc>
        <w:tc>
          <w:tcPr>
            <w:tcW w:w="4988" w:type="dxa"/>
          </w:tcPr>
          <w:p w14:paraId="59CA4BB9" w14:textId="77777777" w:rsidR="00EC41AC" w:rsidRPr="00B12D17" w:rsidRDefault="00EC41AC" w:rsidP="00B12D17">
            <w:pPr>
              <w:jc w:val="both"/>
              <w:rPr>
                <w:sz w:val="20"/>
                <w:szCs w:val="20"/>
                <w:lang w:val="en-GB"/>
              </w:rPr>
            </w:pPr>
          </w:p>
        </w:tc>
      </w:tr>
      <w:tr w:rsidR="00C37480" w:rsidRPr="00B12D17" w14:paraId="307FDDCB" w14:textId="77777777" w:rsidTr="00EC41AC">
        <w:tc>
          <w:tcPr>
            <w:tcW w:w="1519" w:type="dxa"/>
          </w:tcPr>
          <w:p w14:paraId="50298D32" w14:textId="77777777" w:rsidR="00C37480" w:rsidRPr="00B12D17" w:rsidRDefault="00C37480" w:rsidP="00B12D17">
            <w:pPr>
              <w:jc w:val="both"/>
              <w:rPr>
                <w:sz w:val="20"/>
                <w:szCs w:val="20"/>
                <w:lang w:val="en-GB"/>
              </w:rPr>
            </w:pPr>
            <w:r w:rsidRPr="00B12D17">
              <w:rPr>
                <w:sz w:val="20"/>
                <w:szCs w:val="20"/>
                <w:lang w:val="en-GB"/>
              </w:rPr>
              <w:t>NULL</w:t>
            </w:r>
          </w:p>
        </w:tc>
        <w:tc>
          <w:tcPr>
            <w:tcW w:w="1796" w:type="dxa"/>
          </w:tcPr>
          <w:p w14:paraId="651A9FFD" w14:textId="77777777" w:rsidR="00C37480" w:rsidRPr="00B12D17" w:rsidRDefault="00C37480" w:rsidP="00B12D17">
            <w:pPr>
              <w:jc w:val="both"/>
              <w:rPr>
                <w:sz w:val="20"/>
                <w:szCs w:val="20"/>
                <w:lang w:val="en-GB"/>
              </w:rPr>
            </w:pPr>
            <w:r w:rsidRPr="00B12D17">
              <w:rPr>
                <w:sz w:val="20"/>
                <w:szCs w:val="20"/>
                <w:lang w:val="en-GB"/>
              </w:rPr>
              <w:t>177</w:t>
            </w:r>
          </w:p>
        </w:tc>
        <w:tc>
          <w:tcPr>
            <w:tcW w:w="4988" w:type="dxa"/>
          </w:tcPr>
          <w:p w14:paraId="49788B2B" w14:textId="77777777" w:rsidR="00C37480" w:rsidRPr="00B12D17" w:rsidRDefault="00C37480" w:rsidP="00B12D17">
            <w:pPr>
              <w:jc w:val="both"/>
              <w:rPr>
                <w:sz w:val="20"/>
                <w:szCs w:val="20"/>
                <w:lang w:val="en-GB"/>
              </w:rPr>
            </w:pPr>
          </w:p>
        </w:tc>
      </w:tr>
      <w:tr w:rsidR="00C37480" w:rsidRPr="00B12D17" w14:paraId="6AF7203B" w14:textId="77777777" w:rsidTr="00EC41AC">
        <w:tc>
          <w:tcPr>
            <w:tcW w:w="1519" w:type="dxa"/>
          </w:tcPr>
          <w:p w14:paraId="346C812D" w14:textId="77777777" w:rsidR="00C37480" w:rsidRPr="00B12D17" w:rsidRDefault="00C37480" w:rsidP="00B12D17">
            <w:pPr>
              <w:jc w:val="both"/>
              <w:rPr>
                <w:sz w:val="20"/>
                <w:szCs w:val="20"/>
                <w:lang w:val="en-GB"/>
              </w:rPr>
            </w:pPr>
            <w:r w:rsidRPr="00B12D17">
              <w:rPr>
                <w:sz w:val="20"/>
                <w:szCs w:val="20"/>
                <w:lang w:val="en-GB"/>
              </w:rPr>
              <w:t>NUMERIC</w:t>
            </w:r>
          </w:p>
        </w:tc>
        <w:tc>
          <w:tcPr>
            <w:tcW w:w="1796" w:type="dxa"/>
          </w:tcPr>
          <w:p w14:paraId="41A45950" w14:textId="77777777" w:rsidR="00C37480" w:rsidRPr="00B12D17" w:rsidRDefault="00C37480" w:rsidP="00B12D17">
            <w:pPr>
              <w:jc w:val="both"/>
              <w:rPr>
                <w:sz w:val="20"/>
                <w:szCs w:val="20"/>
                <w:lang w:val="en-GB"/>
              </w:rPr>
            </w:pPr>
            <w:r w:rsidRPr="00B12D17">
              <w:rPr>
                <w:sz w:val="20"/>
                <w:szCs w:val="20"/>
                <w:lang w:val="en-GB"/>
              </w:rPr>
              <w:t>179</w:t>
            </w:r>
          </w:p>
        </w:tc>
        <w:tc>
          <w:tcPr>
            <w:tcW w:w="4988" w:type="dxa"/>
          </w:tcPr>
          <w:p w14:paraId="59033438" w14:textId="77777777" w:rsidR="00C37480" w:rsidRPr="00B12D17" w:rsidRDefault="00C37480" w:rsidP="00B12D17">
            <w:pPr>
              <w:jc w:val="both"/>
              <w:rPr>
                <w:sz w:val="20"/>
                <w:szCs w:val="20"/>
                <w:lang w:val="en-GB"/>
              </w:rPr>
            </w:pPr>
          </w:p>
        </w:tc>
      </w:tr>
      <w:tr w:rsidR="00EC41AC" w:rsidRPr="00B12D17" w14:paraId="5E34CAED" w14:textId="77777777" w:rsidTr="00EC41AC">
        <w:tc>
          <w:tcPr>
            <w:tcW w:w="1519" w:type="dxa"/>
          </w:tcPr>
          <w:p w14:paraId="2CA45242" w14:textId="0CACCEB5" w:rsidR="00EC41AC" w:rsidRPr="00B12D17" w:rsidRDefault="00EC41AC" w:rsidP="00B12D17">
            <w:pPr>
              <w:jc w:val="both"/>
              <w:rPr>
                <w:sz w:val="20"/>
                <w:szCs w:val="20"/>
                <w:lang w:val="en-GB"/>
              </w:rPr>
            </w:pPr>
            <w:r>
              <w:rPr>
                <w:sz w:val="20"/>
                <w:szCs w:val="20"/>
                <w:lang w:val="en-GB"/>
              </w:rPr>
              <w:t>REAL0</w:t>
            </w:r>
          </w:p>
        </w:tc>
        <w:tc>
          <w:tcPr>
            <w:tcW w:w="1796" w:type="dxa"/>
          </w:tcPr>
          <w:p w14:paraId="36F48A97" w14:textId="395E3FCA" w:rsidR="00EC41AC" w:rsidRPr="00B12D17" w:rsidRDefault="00EC41AC" w:rsidP="00B12D17">
            <w:pPr>
              <w:jc w:val="both"/>
              <w:rPr>
                <w:sz w:val="20"/>
                <w:szCs w:val="20"/>
                <w:lang w:val="en-GB"/>
              </w:rPr>
            </w:pPr>
            <w:r>
              <w:rPr>
                <w:sz w:val="20"/>
                <w:szCs w:val="20"/>
                <w:lang w:val="en-GB"/>
              </w:rPr>
              <w:t>199</w:t>
            </w:r>
          </w:p>
        </w:tc>
        <w:tc>
          <w:tcPr>
            <w:tcW w:w="4988" w:type="dxa"/>
          </w:tcPr>
          <w:p w14:paraId="5E7589D0" w14:textId="1B724950" w:rsidR="00EC41AC" w:rsidRPr="00B12D17" w:rsidRDefault="00EC41AC" w:rsidP="00B12D17">
            <w:pPr>
              <w:jc w:val="both"/>
              <w:rPr>
                <w:sz w:val="20"/>
                <w:szCs w:val="20"/>
                <w:lang w:val="en-GB"/>
              </w:rPr>
            </w:pPr>
            <w:r>
              <w:rPr>
                <w:sz w:val="20"/>
                <w:szCs w:val="20"/>
                <w:lang w:val="en-GB"/>
              </w:rPr>
              <w:t xml:space="preserve">Previous version of REAL </w:t>
            </w:r>
          </w:p>
        </w:tc>
      </w:tr>
      <w:tr w:rsidR="00C37480" w:rsidRPr="00B12D17" w14:paraId="7BE2409F" w14:textId="77777777" w:rsidTr="00EC41AC">
        <w:tc>
          <w:tcPr>
            <w:tcW w:w="1519" w:type="dxa"/>
          </w:tcPr>
          <w:p w14:paraId="259C7A1C" w14:textId="77777777" w:rsidR="00C37480" w:rsidRPr="00B12D17" w:rsidRDefault="00C37480" w:rsidP="00B12D17">
            <w:pPr>
              <w:jc w:val="both"/>
              <w:rPr>
                <w:sz w:val="20"/>
                <w:szCs w:val="20"/>
                <w:lang w:val="en-GB"/>
              </w:rPr>
            </w:pPr>
            <w:r w:rsidRPr="00B12D17">
              <w:rPr>
                <w:sz w:val="20"/>
                <w:szCs w:val="20"/>
                <w:lang w:val="en-GB"/>
              </w:rPr>
              <w:t>REAL</w:t>
            </w:r>
          </w:p>
        </w:tc>
        <w:tc>
          <w:tcPr>
            <w:tcW w:w="1796" w:type="dxa"/>
          </w:tcPr>
          <w:p w14:paraId="7F05559E" w14:textId="77777777" w:rsidR="00C37480" w:rsidRPr="00B12D17" w:rsidRDefault="00C37480" w:rsidP="00B12D17">
            <w:pPr>
              <w:jc w:val="both"/>
              <w:rPr>
                <w:sz w:val="20"/>
                <w:szCs w:val="20"/>
                <w:lang w:val="en-GB"/>
              </w:rPr>
            </w:pPr>
            <w:r w:rsidRPr="00B12D17">
              <w:rPr>
                <w:sz w:val="20"/>
                <w:szCs w:val="20"/>
                <w:lang w:val="en-GB"/>
              </w:rPr>
              <w:t>203</w:t>
            </w:r>
          </w:p>
        </w:tc>
        <w:tc>
          <w:tcPr>
            <w:tcW w:w="4988" w:type="dxa"/>
          </w:tcPr>
          <w:p w14:paraId="0AB27940" w14:textId="77777777" w:rsidR="00C37480" w:rsidRPr="00B12D17" w:rsidRDefault="00C37480" w:rsidP="00B12D17">
            <w:pPr>
              <w:jc w:val="both"/>
              <w:rPr>
                <w:sz w:val="20"/>
                <w:szCs w:val="20"/>
                <w:lang w:val="en-GB"/>
              </w:rPr>
            </w:pPr>
          </w:p>
        </w:tc>
      </w:tr>
      <w:tr w:rsidR="00EC41AC" w:rsidRPr="00B12D17" w14:paraId="6A134C45" w14:textId="77777777" w:rsidTr="00EC41AC">
        <w:tc>
          <w:tcPr>
            <w:tcW w:w="1519" w:type="dxa"/>
          </w:tcPr>
          <w:p w14:paraId="1C2F5DD8" w14:textId="6004E6B8" w:rsidR="00EC41AC" w:rsidRPr="00B12D17" w:rsidRDefault="00EC41AC" w:rsidP="00B12D17">
            <w:pPr>
              <w:jc w:val="both"/>
              <w:rPr>
                <w:sz w:val="20"/>
                <w:szCs w:val="20"/>
                <w:lang w:val="en-GB"/>
              </w:rPr>
            </w:pPr>
            <w:r>
              <w:rPr>
                <w:sz w:val="20"/>
                <w:szCs w:val="20"/>
                <w:lang w:val="en-GB"/>
              </w:rPr>
              <w:t>PASSWORD</w:t>
            </w:r>
          </w:p>
        </w:tc>
        <w:tc>
          <w:tcPr>
            <w:tcW w:w="1796" w:type="dxa"/>
          </w:tcPr>
          <w:p w14:paraId="602FD89F" w14:textId="5D063432" w:rsidR="00EC41AC" w:rsidRPr="00B12D17" w:rsidRDefault="00EC41AC" w:rsidP="00B12D17">
            <w:pPr>
              <w:jc w:val="both"/>
              <w:rPr>
                <w:sz w:val="20"/>
                <w:szCs w:val="20"/>
                <w:lang w:val="en-GB"/>
              </w:rPr>
            </w:pPr>
            <w:r>
              <w:rPr>
                <w:sz w:val="20"/>
                <w:szCs w:val="20"/>
                <w:lang w:val="en-GB"/>
              </w:rPr>
              <w:t>218</w:t>
            </w:r>
          </w:p>
        </w:tc>
        <w:tc>
          <w:tcPr>
            <w:tcW w:w="4988" w:type="dxa"/>
          </w:tcPr>
          <w:p w14:paraId="26962B99" w14:textId="77777777" w:rsidR="00EC41AC" w:rsidRPr="00B12D17" w:rsidRDefault="00EC41AC" w:rsidP="00B12D17">
            <w:pPr>
              <w:jc w:val="both"/>
              <w:rPr>
                <w:sz w:val="20"/>
                <w:szCs w:val="20"/>
                <w:lang w:val="en-GB"/>
              </w:rPr>
            </w:pPr>
          </w:p>
        </w:tc>
      </w:tr>
      <w:tr w:rsidR="00EC41AC" w:rsidRPr="00B12D17" w14:paraId="36691803" w14:textId="77777777" w:rsidTr="00EC41AC">
        <w:tc>
          <w:tcPr>
            <w:tcW w:w="1519" w:type="dxa"/>
          </w:tcPr>
          <w:p w14:paraId="03A2486F" w14:textId="175291B1" w:rsidR="00EC41AC" w:rsidRDefault="00EC41AC" w:rsidP="00B12D17">
            <w:pPr>
              <w:jc w:val="both"/>
              <w:rPr>
                <w:sz w:val="20"/>
                <w:szCs w:val="20"/>
                <w:lang w:val="en-GB"/>
              </w:rPr>
            </w:pPr>
            <w:r>
              <w:rPr>
                <w:sz w:val="20"/>
                <w:szCs w:val="20"/>
                <w:lang w:val="en-GB"/>
              </w:rPr>
              <w:t>SET</w:t>
            </w:r>
          </w:p>
        </w:tc>
        <w:tc>
          <w:tcPr>
            <w:tcW w:w="1796" w:type="dxa"/>
          </w:tcPr>
          <w:p w14:paraId="03C18A04" w14:textId="25E3CBCE" w:rsidR="00EC41AC" w:rsidRDefault="00EC41AC" w:rsidP="00B12D17">
            <w:pPr>
              <w:jc w:val="both"/>
              <w:rPr>
                <w:sz w:val="20"/>
                <w:szCs w:val="20"/>
                <w:lang w:val="en-GB"/>
              </w:rPr>
            </w:pPr>
            <w:r>
              <w:rPr>
                <w:sz w:val="20"/>
                <w:szCs w:val="20"/>
                <w:lang w:val="en-GB"/>
              </w:rPr>
              <w:t>255</w:t>
            </w:r>
          </w:p>
        </w:tc>
        <w:tc>
          <w:tcPr>
            <w:tcW w:w="4988" w:type="dxa"/>
          </w:tcPr>
          <w:p w14:paraId="32D87E11" w14:textId="77777777" w:rsidR="00EC41AC" w:rsidRPr="00B12D17" w:rsidRDefault="00EC41AC" w:rsidP="00B12D17">
            <w:pPr>
              <w:jc w:val="both"/>
              <w:rPr>
                <w:sz w:val="20"/>
                <w:szCs w:val="20"/>
                <w:lang w:val="en-GB"/>
              </w:rPr>
            </w:pPr>
          </w:p>
        </w:tc>
      </w:tr>
      <w:tr w:rsidR="00C37480" w:rsidRPr="00B12D17" w14:paraId="3C0517E9" w14:textId="77777777" w:rsidTr="00EC41AC">
        <w:tc>
          <w:tcPr>
            <w:tcW w:w="1519" w:type="dxa"/>
          </w:tcPr>
          <w:p w14:paraId="31D612B1" w14:textId="77777777" w:rsidR="00C37480" w:rsidRPr="00B12D17" w:rsidRDefault="00C37480" w:rsidP="00B12D17">
            <w:pPr>
              <w:jc w:val="both"/>
              <w:rPr>
                <w:sz w:val="20"/>
                <w:szCs w:val="20"/>
                <w:lang w:val="en-GB"/>
              </w:rPr>
            </w:pPr>
            <w:r w:rsidRPr="00B12D17">
              <w:rPr>
                <w:sz w:val="20"/>
                <w:szCs w:val="20"/>
                <w:lang w:val="en-GB"/>
              </w:rPr>
              <w:t>TIME</w:t>
            </w:r>
          </w:p>
        </w:tc>
        <w:tc>
          <w:tcPr>
            <w:tcW w:w="1796" w:type="dxa"/>
          </w:tcPr>
          <w:p w14:paraId="7C97DEBF" w14:textId="77777777" w:rsidR="00C37480" w:rsidRPr="00B12D17" w:rsidRDefault="00C37480" w:rsidP="00B12D17">
            <w:pPr>
              <w:jc w:val="both"/>
              <w:rPr>
                <w:sz w:val="20"/>
                <w:szCs w:val="20"/>
                <w:lang w:val="en-GB"/>
              </w:rPr>
            </w:pPr>
            <w:r w:rsidRPr="00B12D17">
              <w:rPr>
                <w:sz w:val="20"/>
                <w:szCs w:val="20"/>
                <w:lang w:val="en-GB"/>
              </w:rPr>
              <w:t>257</w:t>
            </w:r>
          </w:p>
        </w:tc>
        <w:tc>
          <w:tcPr>
            <w:tcW w:w="4988" w:type="dxa"/>
          </w:tcPr>
          <w:p w14:paraId="69494C68" w14:textId="77777777" w:rsidR="00C37480" w:rsidRPr="00B12D17" w:rsidRDefault="00C37480" w:rsidP="00B12D17">
            <w:pPr>
              <w:jc w:val="both"/>
              <w:rPr>
                <w:sz w:val="20"/>
                <w:szCs w:val="20"/>
                <w:lang w:val="en-GB"/>
              </w:rPr>
            </w:pPr>
          </w:p>
        </w:tc>
      </w:tr>
      <w:tr w:rsidR="00C37480" w:rsidRPr="00B12D17" w14:paraId="1289BD06" w14:textId="77777777" w:rsidTr="00EC41AC">
        <w:tc>
          <w:tcPr>
            <w:tcW w:w="1519" w:type="dxa"/>
          </w:tcPr>
          <w:p w14:paraId="2A730F3A" w14:textId="77777777" w:rsidR="00C37480" w:rsidRPr="00B12D17" w:rsidRDefault="00C37480" w:rsidP="00B12D17">
            <w:pPr>
              <w:jc w:val="both"/>
              <w:rPr>
                <w:sz w:val="20"/>
                <w:szCs w:val="20"/>
                <w:lang w:val="en-GB"/>
              </w:rPr>
            </w:pPr>
            <w:r w:rsidRPr="00B12D17">
              <w:rPr>
                <w:sz w:val="20"/>
                <w:szCs w:val="20"/>
                <w:lang w:val="en-GB"/>
              </w:rPr>
              <w:t>TIMESTAMP</w:t>
            </w:r>
          </w:p>
        </w:tc>
        <w:tc>
          <w:tcPr>
            <w:tcW w:w="1796" w:type="dxa"/>
          </w:tcPr>
          <w:p w14:paraId="1B1BE5C9" w14:textId="77777777" w:rsidR="00C37480" w:rsidRPr="00B12D17" w:rsidRDefault="00C37480" w:rsidP="00B12D17">
            <w:pPr>
              <w:jc w:val="both"/>
              <w:rPr>
                <w:sz w:val="20"/>
                <w:szCs w:val="20"/>
                <w:lang w:val="en-GB"/>
              </w:rPr>
            </w:pPr>
            <w:r w:rsidRPr="00B12D17">
              <w:rPr>
                <w:sz w:val="20"/>
                <w:szCs w:val="20"/>
                <w:lang w:val="en-GB"/>
              </w:rPr>
              <w:t>258</w:t>
            </w:r>
          </w:p>
        </w:tc>
        <w:tc>
          <w:tcPr>
            <w:tcW w:w="4988" w:type="dxa"/>
          </w:tcPr>
          <w:p w14:paraId="184B0EF6" w14:textId="77777777" w:rsidR="00C37480" w:rsidRPr="00B12D17" w:rsidRDefault="00C37480" w:rsidP="00B12D17">
            <w:pPr>
              <w:jc w:val="both"/>
              <w:rPr>
                <w:sz w:val="20"/>
                <w:szCs w:val="20"/>
                <w:lang w:val="en-GB"/>
              </w:rPr>
            </w:pPr>
          </w:p>
        </w:tc>
      </w:tr>
      <w:tr w:rsidR="00C37480" w:rsidRPr="00B12D17" w14:paraId="55CF7243" w14:textId="77777777" w:rsidTr="00EC41AC">
        <w:tc>
          <w:tcPr>
            <w:tcW w:w="1519" w:type="dxa"/>
          </w:tcPr>
          <w:p w14:paraId="492557DC" w14:textId="77777777" w:rsidR="00C37480" w:rsidRPr="00B12D17" w:rsidRDefault="00C37480" w:rsidP="00B12D17">
            <w:pPr>
              <w:jc w:val="both"/>
              <w:rPr>
                <w:sz w:val="20"/>
                <w:szCs w:val="20"/>
                <w:lang w:val="en-GB"/>
              </w:rPr>
            </w:pPr>
            <w:r w:rsidRPr="00B12D17">
              <w:rPr>
                <w:sz w:val="20"/>
                <w:szCs w:val="20"/>
                <w:lang w:val="en-GB"/>
              </w:rPr>
              <w:t>TYPE</w:t>
            </w:r>
          </w:p>
        </w:tc>
        <w:tc>
          <w:tcPr>
            <w:tcW w:w="1796" w:type="dxa"/>
          </w:tcPr>
          <w:p w14:paraId="38A8741B" w14:textId="77777777" w:rsidR="00C37480" w:rsidRPr="00B12D17" w:rsidRDefault="00C37480" w:rsidP="00B12D17">
            <w:pPr>
              <w:jc w:val="both"/>
              <w:rPr>
                <w:sz w:val="20"/>
                <w:szCs w:val="20"/>
                <w:lang w:val="en-GB"/>
              </w:rPr>
            </w:pPr>
            <w:r w:rsidRPr="00B12D17">
              <w:rPr>
                <w:sz w:val="20"/>
                <w:szCs w:val="20"/>
                <w:lang w:val="en-GB"/>
              </w:rPr>
              <w:t>267</w:t>
            </w:r>
          </w:p>
        </w:tc>
        <w:tc>
          <w:tcPr>
            <w:tcW w:w="4988" w:type="dxa"/>
          </w:tcPr>
          <w:p w14:paraId="317AF9D7" w14:textId="77777777" w:rsidR="00C37480" w:rsidRPr="00B12D17" w:rsidRDefault="00C37480" w:rsidP="00B12D17">
            <w:pPr>
              <w:jc w:val="both"/>
              <w:rPr>
                <w:sz w:val="20"/>
                <w:szCs w:val="20"/>
                <w:lang w:val="en-GB"/>
              </w:rPr>
            </w:pPr>
          </w:p>
        </w:tc>
      </w:tr>
      <w:tr w:rsidR="00EC41AC" w:rsidRPr="00B12D17" w14:paraId="2A410AFA" w14:textId="77777777" w:rsidTr="00EC41AC">
        <w:tc>
          <w:tcPr>
            <w:tcW w:w="1519" w:type="dxa"/>
          </w:tcPr>
          <w:p w14:paraId="347FA9AF" w14:textId="75865CB7" w:rsidR="00EC41AC" w:rsidRPr="00B12D17" w:rsidRDefault="00EC41AC" w:rsidP="00B12D17">
            <w:pPr>
              <w:jc w:val="both"/>
              <w:rPr>
                <w:sz w:val="20"/>
                <w:szCs w:val="20"/>
                <w:lang w:val="en-GB"/>
              </w:rPr>
            </w:pPr>
            <w:r>
              <w:rPr>
                <w:sz w:val="20"/>
                <w:szCs w:val="20"/>
                <w:lang w:val="en-GB"/>
              </w:rPr>
              <w:t>TABLE</w:t>
            </w:r>
          </w:p>
        </w:tc>
        <w:tc>
          <w:tcPr>
            <w:tcW w:w="1796" w:type="dxa"/>
          </w:tcPr>
          <w:p w14:paraId="209D77D1" w14:textId="41DE6423" w:rsidR="00EC41AC" w:rsidRPr="00B12D17" w:rsidRDefault="00EC41AC" w:rsidP="00B12D17">
            <w:pPr>
              <w:jc w:val="both"/>
              <w:rPr>
                <w:sz w:val="20"/>
                <w:szCs w:val="20"/>
                <w:lang w:val="en-GB"/>
              </w:rPr>
            </w:pPr>
            <w:r>
              <w:rPr>
                <w:sz w:val="20"/>
                <w:szCs w:val="20"/>
                <w:lang w:val="en-GB"/>
              </w:rPr>
              <w:t>297</w:t>
            </w:r>
          </w:p>
        </w:tc>
        <w:tc>
          <w:tcPr>
            <w:tcW w:w="4988" w:type="dxa"/>
          </w:tcPr>
          <w:p w14:paraId="540A4D37" w14:textId="77777777" w:rsidR="00EC41AC" w:rsidRPr="00B12D17" w:rsidRDefault="00EC41AC" w:rsidP="00B12D17">
            <w:pPr>
              <w:jc w:val="both"/>
              <w:rPr>
                <w:sz w:val="20"/>
                <w:szCs w:val="20"/>
                <w:lang w:val="en-GB"/>
              </w:rPr>
            </w:pPr>
          </w:p>
        </w:tc>
      </w:tr>
      <w:tr w:rsidR="00C37480" w:rsidRPr="00B12D17" w14:paraId="0FE4A66E" w14:textId="77777777" w:rsidTr="00EC41AC">
        <w:tc>
          <w:tcPr>
            <w:tcW w:w="1519" w:type="dxa"/>
          </w:tcPr>
          <w:p w14:paraId="125F6748" w14:textId="77777777" w:rsidR="00C37480" w:rsidRPr="00B12D17" w:rsidRDefault="00C37480" w:rsidP="00B12D17">
            <w:pPr>
              <w:jc w:val="both"/>
              <w:rPr>
                <w:sz w:val="20"/>
                <w:szCs w:val="20"/>
                <w:lang w:val="en-GB"/>
              </w:rPr>
            </w:pPr>
            <w:r w:rsidRPr="00B12D17">
              <w:rPr>
                <w:sz w:val="20"/>
                <w:szCs w:val="20"/>
                <w:lang w:val="en-GB"/>
              </w:rPr>
              <w:t>XML</w:t>
            </w:r>
          </w:p>
        </w:tc>
        <w:tc>
          <w:tcPr>
            <w:tcW w:w="1796" w:type="dxa"/>
          </w:tcPr>
          <w:p w14:paraId="710A010E" w14:textId="77777777" w:rsidR="00C37480" w:rsidRPr="00B12D17" w:rsidRDefault="00C37480" w:rsidP="00B12D17">
            <w:pPr>
              <w:jc w:val="both"/>
              <w:rPr>
                <w:sz w:val="20"/>
                <w:szCs w:val="20"/>
                <w:lang w:val="en-GB"/>
              </w:rPr>
            </w:pPr>
            <w:r w:rsidRPr="00B12D17">
              <w:rPr>
                <w:sz w:val="20"/>
                <w:szCs w:val="20"/>
                <w:lang w:val="en-GB"/>
              </w:rPr>
              <w:t>356</w:t>
            </w:r>
          </w:p>
        </w:tc>
        <w:tc>
          <w:tcPr>
            <w:tcW w:w="4988" w:type="dxa"/>
          </w:tcPr>
          <w:p w14:paraId="27D7765D" w14:textId="77777777" w:rsidR="00C37480" w:rsidRPr="00B12D17" w:rsidRDefault="00C37480" w:rsidP="00B12D17">
            <w:pPr>
              <w:jc w:val="both"/>
              <w:rPr>
                <w:sz w:val="20"/>
                <w:szCs w:val="20"/>
                <w:lang w:val="en-GB"/>
              </w:rPr>
            </w:pPr>
          </w:p>
        </w:tc>
      </w:tr>
    </w:tbl>
    <w:p w14:paraId="51D178DE" w14:textId="139C23A7" w:rsidR="00280412" w:rsidRDefault="00F24AA2" w:rsidP="00896676">
      <w:pPr>
        <w:spacing w:before="120"/>
        <w:jc w:val="both"/>
        <w:rPr>
          <w:sz w:val="20"/>
          <w:szCs w:val="20"/>
          <w:lang w:val="en-GB"/>
        </w:rPr>
      </w:pPr>
      <w:r>
        <w:rPr>
          <w:sz w:val="20"/>
          <w:szCs w:val="20"/>
          <w:lang w:val="en-GB"/>
        </w:rPr>
        <w:t xml:space="preserve">Apart from these fixed values, it is okay to change the </w:t>
      </w:r>
      <w:r w:rsidR="00292AA6">
        <w:rPr>
          <w:sz w:val="20"/>
          <w:szCs w:val="20"/>
          <w:lang w:val="en-GB"/>
        </w:rPr>
        <w:t>Qlx</w:t>
      </w:r>
      <w:r>
        <w:rPr>
          <w:sz w:val="20"/>
          <w:szCs w:val="20"/>
          <w:lang w:val="en-GB"/>
        </w:rPr>
        <w:t xml:space="preserve"> enumeration, and this has occurred so that in the code reserved words are roughly in alphabetical order to make them easy to find.</w:t>
      </w:r>
    </w:p>
    <w:p w14:paraId="6C16AB3F" w14:textId="6BF68E9C" w:rsidR="00F24AA2" w:rsidRDefault="00F24AA2" w:rsidP="00F24AA2">
      <w:pPr>
        <w:pStyle w:val="Heading2"/>
        <w:rPr>
          <w:lang w:val="en-GB"/>
        </w:rPr>
      </w:pPr>
      <w:bookmarkStart w:id="122" w:name="_Toc156570823"/>
      <w:bookmarkStart w:id="123" w:name="_Toc185334667"/>
      <w:r>
        <w:rPr>
          <w:lang w:val="en-GB"/>
        </w:rPr>
        <w:t>5.</w:t>
      </w:r>
      <w:r w:rsidR="002E1024">
        <w:rPr>
          <w:lang w:val="en-GB"/>
        </w:rPr>
        <w:t>3</w:t>
      </w:r>
      <w:r>
        <w:rPr>
          <w:lang w:val="en-GB"/>
        </w:rPr>
        <w:t xml:space="preserve"> Pars</w:t>
      </w:r>
      <w:bookmarkEnd w:id="122"/>
      <w:r w:rsidR="008B3587">
        <w:rPr>
          <w:lang w:val="en-GB"/>
        </w:rPr>
        <w:t>er</w:t>
      </w:r>
      <w:bookmarkEnd w:id="123"/>
    </w:p>
    <w:p w14:paraId="3CB47E7B" w14:textId="77777777" w:rsidR="005A39E7" w:rsidRDefault="00A35CB7" w:rsidP="00F24AA2">
      <w:pPr>
        <w:spacing w:before="120" w:after="120"/>
        <w:jc w:val="both"/>
        <w:rPr>
          <w:sz w:val="20"/>
          <w:szCs w:val="20"/>
          <w:lang w:val="en-GB"/>
        </w:rPr>
      </w:pPr>
      <w:r>
        <w:rPr>
          <w:sz w:val="20"/>
          <w:szCs w:val="20"/>
          <w:lang w:val="en-GB"/>
        </w:rPr>
        <w:t>The</w:t>
      </w:r>
      <w:r w:rsidR="005A39E7">
        <w:rPr>
          <w:sz w:val="20"/>
          <w:szCs w:val="20"/>
          <w:lang w:val="en-GB"/>
        </w:rPr>
        <w:t xml:space="preserve"> parser retains the following data:</w:t>
      </w:r>
    </w:p>
    <w:p w14:paraId="7365126B" w14:textId="77777777" w:rsidR="005A39E7" w:rsidRDefault="005A39E7" w:rsidP="00C95389">
      <w:pPr>
        <w:numPr>
          <w:ilvl w:val="0"/>
          <w:numId w:val="10"/>
        </w:numPr>
        <w:spacing w:before="120" w:after="120"/>
        <w:jc w:val="both"/>
        <w:rPr>
          <w:sz w:val="20"/>
          <w:szCs w:val="20"/>
          <w:lang w:val="en-GB"/>
        </w:rPr>
      </w:pPr>
      <w:r>
        <w:rPr>
          <w:sz w:val="20"/>
          <w:szCs w:val="20"/>
          <w:lang w:val="en-GB"/>
        </w:rPr>
        <w:t>The Lexer</w:t>
      </w:r>
    </w:p>
    <w:p w14:paraId="078075A1" w14:textId="77777777" w:rsidR="005A39E7" w:rsidRDefault="005A39E7" w:rsidP="00C95389">
      <w:pPr>
        <w:numPr>
          <w:ilvl w:val="0"/>
          <w:numId w:val="10"/>
        </w:numPr>
        <w:spacing w:before="120" w:after="120"/>
        <w:jc w:val="both"/>
        <w:rPr>
          <w:sz w:val="20"/>
          <w:szCs w:val="20"/>
          <w:lang w:val="en-GB"/>
        </w:rPr>
      </w:pPr>
      <w:r>
        <w:rPr>
          <w:sz w:val="20"/>
          <w:szCs w:val="20"/>
          <w:lang w:val="en-GB"/>
        </w:rPr>
        <w:t>The current token in the Lexer, called tok (1 token look ahead)</w:t>
      </w:r>
    </w:p>
    <w:p w14:paraId="662D648C" w14:textId="77777777" w:rsidR="008B3587" w:rsidRDefault="008B3587" w:rsidP="00C95389">
      <w:pPr>
        <w:numPr>
          <w:ilvl w:val="0"/>
          <w:numId w:val="10"/>
        </w:numPr>
        <w:spacing w:before="120" w:after="120"/>
        <w:jc w:val="both"/>
        <w:rPr>
          <w:sz w:val="20"/>
          <w:szCs w:val="20"/>
          <w:lang w:val="en-GB"/>
        </w:rPr>
      </w:pPr>
      <w:r>
        <w:rPr>
          <w:sz w:val="20"/>
          <w:szCs w:val="20"/>
          <w:lang w:val="en-GB"/>
        </w:rPr>
        <w:t>The current Context, including the current Database or Transaction</w:t>
      </w:r>
    </w:p>
    <w:p w14:paraId="76773E80" w14:textId="77777777" w:rsidR="005A39E7" w:rsidRDefault="005A39E7" w:rsidP="005A39E7">
      <w:pPr>
        <w:spacing w:before="120" w:after="120"/>
        <w:jc w:val="both"/>
        <w:rPr>
          <w:sz w:val="20"/>
          <w:szCs w:val="20"/>
          <w:lang w:val="en-GB"/>
        </w:rPr>
      </w:pPr>
      <w:r>
        <w:rPr>
          <w:sz w:val="20"/>
          <w:szCs w:val="20"/>
          <w:lang w:val="en-GB"/>
        </w:rPr>
        <w:t>In addition there are lists for handling parameters, but these are for Java, and are described in chapter 11. Apart from parsing routines, the Parser class provides Next(), Match</w:t>
      </w:r>
      <w:r w:rsidR="00FA23F8">
        <w:rPr>
          <w:sz w:val="20"/>
          <w:szCs w:val="20"/>
          <w:lang w:val="en-GB"/>
        </w:rPr>
        <w:t xml:space="preserve"> and Mustbe routines.</w:t>
      </w:r>
    </w:p>
    <w:p w14:paraId="57A5A710" w14:textId="18E31A37" w:rsidR="005A39E7" w:rsidRDefault="005A39E7" w:rsidP="005A39E7">
      <w:pPr>
        <w:pStyle w:val="Heading3"/>
        <w:rPr>
          <w:lang w:val="en-GB"/>
        </w:rPr>
      </w:pPr>
      <w:bookmarkStart w:id="124" w:name="_Toc156570824"/>
      <w:bookmarkStart w:id="125" w:name="_Toc185334668"/>
      <w:r>
        <w:rPr>
          <w:lang w:val="en-GB"/>
        </w:rPr>
        <w:lastRenderedPageBreak/>
        <w:t>5.</w:t>
      </w:r>
      <w:r w:rsidR="002E1024">
        <w:rPr>
          <w:lang w:val="en-GB"/>
        </w:rPr>
        <w:t>3</w:t>
      </w:r>
      <w:r>
        <w:rPr>
          <w:lang w:val="en-GB"/>
        </w:rPr>
        <w:t>.1 Execute status and parsing</w:t>
      </w:r>
      <w:bookmarkEnd w:id="124"/>
      <w:bookmarkEnd w:id="125"/>
    </w:p>
    <w:p w14:paraId="090706AE" w14:textId="77777777" w:rsidR="00F24AA2" w:rsidRDefault="00F24AA2" w:rsidP="00F24AA2">
      <w:pPr>
        <w:spacing w:before="120" w:after="120"/>
        <w:jc w:val="both"/>
        <w:rPr>
          <w:sz w:val="20"/>
          <w:szCs w:val="20"/>
          <w:lang w:val="en-GB"/>
        </w:rPr>
      </w:pPr>
      <w:r>
        <w:rPr>
          <w:sz w:val="20"/>
          <w:szCs w:val="20"/>
          <w:lang w:val="en-GB"/>
        </w:rPr>
        <w:t xml:space="preserve">Many database objects such a stored procedures and view contain </w:t>
      </w:r>
      <w:r w:rsidR="00061482">
        <w:rPr>
          <w:sz w:val="20"/>
          <w:szCs w:val="20"/>
          <w:lang w:val="en-GB"/>
        </w:rPr>
        <w:t>SQL2011</w:t>
      </w:r>
      <w:r w:rsidR="005A39E7">
        <w:rPr>
          <w:sz w:val="20"/>
          <w:szCs w:val="20"/>
          <w:lang w:val="en-GB"/>
        </w:rPr>
        <w:t xml:space="preserve"> source code, so that dat</w:t>
      </w:r>
      <w:r>
        <w:rPr>
          <w:sz w:val="20"/>
          <w:szCs w:val="20"/>
          <w:lang w:val="en-GB"/>
        </w:rPr>
        <w:t>abase files actually can contain some source code fragments. Accordingly parsing of SQL code occurs in several cases, discriminated by the execute status (see 3.10.1)</w:t>
      </w:r>
      <w:r w:rsidR="0007521F">
        <w:rPr>
          <w:sz w:val="20"/>
          <w:szCs w:val="20"/>
          <w:lang w:val="en-GB"/>
        </w:rPr>
        <w:t xml:space="preserve"> of the transaction</w:t>
      </w:r>
      <w:r>
        <w:rPr>
          <w:sz w:val="20"/>
          <w:szCs w:val="20"/>
          <w:lang w:val="en-G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6514"/>
      </w:tblGrid>
      <w:tr w:rsidR="00F24AA2" w:rsidRPr="00B12D17" w14:paraId="77C474C5" w14:textId="77777777" w:rsidTr="00B12D17">
        <w:tc>
          <w:tcPr>
            <w:tcW w:w="1809" w:type="dxa"/>
          </w:tcPr>
          <w:p w14:paraId="6D97E9F8" w14:textId="77777777" w:rsidR="00F24AA2" w:rsidRPr="00B12D17" w:rsidRDefault="00F24AA2" w:rsidP="00B12D17">
            <w:pPr>
              <w:jc w:val="center"/>
              <w:rPr>
                <w:b/>
                <w:sz w:val="20"/>
                <w:szCs w:val="20"/>
                <w:lang w:val="en-GB"/>
              </w:rPr>
            </w:pPr>
            <w:r w:rsidRPr="00B12D17">
              <w:rPr>
                <w:b/>
                <w:sz w:val="20"/>
                <w:szCs w:val="20"/>
                <w:lang w:val="en-GB"/>
              </w:rPr>
              <w:t>Execute Status</w:t>
            </w:r>
          </w:p>
        </w:tc>
        <w:tc>
          <w:tcPr>
            <w:tcW w:w="6663" w:type="dxa"/>
          </w:tcPr>
          <w:p w14:paraId="77F7C81A" w14:textId="77777777" w:rsidR="00F24AA2" w:rsidRPr="00B12D17" w:rsidRDefault="00F24AA2" w:rsidP="00B12D17">
            <w:pPr>
              <w:jc w:val="center"/>
              <w:rPr>
                <w:b/>
                <w:sz w:val="20"/>
                <w:szCs w:val="20"/>
                <w:lang w:val="en-GB"/>
              </w:rPr>
            </w:pPr>
            <w:r w:rsidRPr="00B12D17">
              <w:rPr>
                <w:b/>
                <w:sz w:val="20"/>
                <w:szCs w:val="20"/>
                <w:lang w:val="en-GB"/>
              </w:rPr>
              <w:t>Purpose of parsing</w:t>
            </w:r>
          </w:p>
        </w:tc>
      </w:tr>
      <w:tr w:rsidR="00F24AA2" w:rsidRPr="00B12D17" w14:paraId="6AD0F648" w14:textId="77777777" w:rsidTr="00B12D17">
        <w:tc>
          <w:tcPr>
            <w:tcW w:w="1809" w:type="dxa"/>
          </w:tcPr>
          <w:p w14:paraId="46C095FD" w14:textId="77777777" w:rsidR="00F24AA2" w:rsidRPr="00B12D17" w:rsidRDefault="00F24AA2" w:rsidP="00B12D17">
            <w:pPr>
              <w:jc w:val="both"/>
              <w:rPr>
                <w:sz w:val="20"/>
                <w:szCs w:val="20"/>
                <w:lang w:val="en-GB"/>
              </w:rPr>
            </w:pPr>
            <w:r w:rsidRPr="00B12D17">
              <w:rPr>
                <w:sz w:val="20"/>
                <w:szCs w:val="20"/>
                <w:lang w:val="en-GB"/>
              </w:rPr>
              <w:t>Parse</w:t>
            </w:r>
          </w:p>
        </w:tc>
        <w:tc>
          <w:tcPr>
            <w:tcW w:w="6663" w:type="dxa"/>
          </w:tcPr>
          <w:p w14:paraId="6546DE74" w14:textId="77777777" w:rsidR="00F24AA2" w:rsidRPr="00B12D17" w:rsidRDefault="00F24AA2" w:rsidP="00B12D17">
            <w:pPr>
              <w:jc w:val="both"/>
              <w:rPr>
                <w:sz w:val="20"/>
                <w:szCs w:val="20"/>
                <w:lang w:val="en-GB"/>
              </w:rPr>
            </w:pPr>
            <w:r w:rsidRPr="00B12D17">
              <w:rPr>
                <w:sz w:val="20"/>
                <w:szCs w:val="20"/>
                <w:lang w:val="en-GB"/>
              </w:rPr>
              <w:t xml:space="preserve">Parse or reparse of stored procedure body etc. </w:t>
            </w:r>
            <w:r w:rsidR="0007521F" w:rsidRPr="00B12D17">
              <w:rPr>
                <w:sz w:val="20"/>
                <w:szCs w:val="20"/>
                <w:lang w:val="en-GB"/>
              </w:rPr>
              <w:t>Execution of procedure body uses the results of the parse (Execute class)</w:t>
            </w:r>
          </w:p>
        </w:tc>
      </w:tr>
      <w:tr w:rsidR="00F24AA2" w:rsidRPr="00B12D17" w14:paraId="207A8466" w14:textId="77777777" w:rsidTr="00B12D17">
        <w:tc>
          <w:tcPr>
            <w:tcW w:w="1809" w:type="dxa"/>
          </w:tcPr>
          <w:p w14:paraId="6D8528CE" w14:textId="77777777" w:rsidR="00F24AA2" w:rsidRPr="00B12D17" w:rsidRDefault="00F24AA2" w:rsidP="00B12D17">
            <w:pPr>
              <w:jc w:val="both"/>
              <w:rPr>
                <w:sz w:val="20"/>
                <w:szCs w:val="20"/>
                <w:lang w:val="en-GB"/>
              </w:rPr>
            </w:pPr>
            <w:r w:rsidRPr="00B12D17">
              <w:rPr>
                <w:sz w:val="20"/>
                <w:szCs w:val="20"/>
                <w:lang w:val="en-GB"/>
              </w:rPr>
              <w:t>Obey</w:t>
            </w:r>
          </w:p>
        </w:tc>
        <w:tc>
          <w:tcPr>
            <w:tcW w:w="6663" w:type="dxa"/>
          </w:tcPr>
          <w:p w14:paraId="287B6265" w14:textId="77777777" w:rsidR="00F24AA2" w:rsidRPr="00B12D17" w:rsidRDefault="00F24AA2" w:rsidP="00B12D17">
            <w:pPr>
              <w:jc w:val="both"/>
              <w:rPr>
                <w:sz w:val="20"/>
                <w:szCs w:val="20"/>
                <w:lang w:val="en-GB"/>
              </w:rPr>
            </w:pPr>
            <w:r w:rsidRPr="00B12D17">
              <w:rPr>
                <w:sz w:val="20"/>
                <w:szCs w:val="20"/>
                <w:lang w:val="en-GB"/>
              </w:rPr>
              <w:t>Immediate execution, e.g. of interactive statement from client</w:t>
            </w:r>
          </w:p>
        </w:tc>
      </w:tr>
      <w:tr w:rsidR="0007521F" w:rsidRPr="00B12D17" w14:paraId="12209B31" w14:textId="77777777" w:rsidTr="00B12D17">
        <w:tc>
          <w:tcPr>
            <w:tcW w:w="1809" w:type="dxa"/>
          </w:tcPr>
          <w:p w14:paraId="17361061" w14:textId="7E00533A" w:rsidR="0007521F" w:rsidRPr="00B12D17" w:rsidRDefault="00482AC8" w:rsidP="00B12D17">
            <w:pPr>
              <w:jc w:val="both"/>
              <w:rPr>
                <w:sz w:val="20"/>
                <w:szCs w:val="20"/>
                <w:lang w:val="en-GB"/>
              </w:rPr>
            </w:pPr>
            <w:r>
              <w:rPr>
                <w:sz w:val="20"/>
                <w:szCs w:val="20"/>
                <w:lang w:val="en-GB"/>
              </w:rPr>
              <w:t>Graph</w:t>
            </w:r>
          </w:p>
        </w:tc>
        <w:tc>
          <w:tcPr>
            <w:tcW w:w="6663" w:type="dxa"/>
          </w:tcPr>
          <w:p w14:paraId="101F0C1E" w14:textId="08BAB81C" w:rsidR="0007521F" w:rsidRPr="00B12D17" w:rsidRDefault="00482AC8" w:rsidP="00B12D17">
            <w:pPr>
              <w:jc w:val="both"/>
              <w:rPr>
                <w:sz w:val="20"/>
                <w:szCs w:val="20"/>
                <w:lang w:val="en-GB"/>
              </w:rPr>
            </w:pPr>
            <w:r>
              <w:rPr>
                <w:sz w:val="20"/>
                <w:szCs w:val="20"/>
                <w:lang w:val="en-GB"/>
              </w:rPr>
              <w:t>Match pattern parsing</w:t>
            </w:r>
          </w:p>
        </w:tc>
      </w:tr>
      <w:tr w:rsidR="0007521F" w:rsidRPr="00B12D17" w14:paraId="2D249626" w14:textId="77777777" w:rsidTr="00B12D17">
        <w:tc>
          <w:tcPr>
            <w:tcW w:w="1809" w:type="dxa"/>
          </w:tcPr>
          <w:p w14:paraId="07EE5470" w14:textId="386CDD38" w:rsidR="0007521F" w:rsidRPr="00B12D17" w:rsidRDefault="00482AC8" w:rsidP="00B12D17">
            <w:pPr>
              <w:jc w:val="both"/>
              <w:rPr>
                <w:sz w:val="20"/>
                <w:szCs w:val="20"/>
                <w:lang w:val="en-GB"/>
              </w:rPr>
            </w:pPr>
            <w:r>
              <w:rPr>
                <w:sz w:val="20"/>
                <w:szCs w:val="20"/>
                <w:lang w:val="en-GB"/>
              </w:rPr>
              <w:t>GraphType</w:t>
            </w:r>
          </w:p>
        </w:tc>
        <w:tc>
          <w:tcPr>
            <w:tcW w:w="6663" w:type="dxa"/>
          </w:tcPr>
          <w:p w14:paraId="5D29F18D" w14:textId="5C4C4B14" w:rsidR="0007521F" w:rsidRPr="00B12D17" w:rsidRDefault="00482AC8" w:rsidP="00B12D17">
            <w:pPr>
              <w:jc w:val="both"/>
              <w:rPr>
                <w:sz w:val="20"/>
                <w:szCs w:val="20"/>
                <w:lang w:val="en-GB"/>
              </w:rPr>
            </w:pPr>
            <w:r>
              <w:rPr>
                <w:sz w:val="20"/>
                <w:szCs w:val="20"/>
                <w:lang w:val="en-GB"/>
              </w:rPr>
              <w:t>LIKE Graph parsing</w:t>
            </w:r>
          </w:p>
        </w:tc>
      </w:tr>
      <w:tr w:rsidR="00482AC8" w:rsidRPr="00B12D17" w14:paraId="3DAE0EDE" w14:textId="77777777" w:rsidTr="00B12D17">
        <w:tc>
          <w:tcPr>
            <w:tcW w:w="1809" w:type="dxa"/>
          </w:tcPr>
          <w:p w14:paraId="781D16FD" w14:textId="6ADCCD0C" w:rsidR="00482AC8" w:rsidRDefault="00482AC8" w:rsidP="00B12D17">
            <w:pPr>
              <w:jc w:val="both"/>
              <w:rPr>
                <w:sz w:val="20"/>
                <w:szCs w:val="20"/>
                <w:lang w:val="en-GB"/>
              </w:rPr>
            </w:pPr>
            <w:r>
              <w:rPr>
                <w:sz w:val="20"/>
                <w:szCs w:val="20"/>
                <w:lang w:val="en-GB"/>
              </w:rPr>
              <w:t>Prepare</w:t>
            </w:r>
          </w:p>
        </w:tc>
        <w:tc>
          <w:tcPr>
            <w:tcW w:w="6663" w:type="dxa"/>
          </w:tcPr>
          <w:p w14:paraId="0F07EA24" w14:textId="063DD1F9" w:rsidR="00482AC8" w:rsidRPr="00B12D17" w:rsidRDefault="00482AC8" w:rsidP="00B12D17">
            <w:pPr>
              <w:jc w:val="both"/>
              <w:rPr>
                <w:sz w:val="20"/>
                <w:szCs w:val="20"/>
                <w:lang w:val="en-GB"/>
              </w:rPr>
            </w:pPr>
            <w:r>
              <w:rPr>
                <w:sz w:val="20"/>
                <w:szCs w:val="20"/>
                <w:lang w:val="en-GB"/>
              </w:rPr>
              <w:t>Prepare implementation</w:t>
            </w:r>
          </w:p>
        </w:tc>
      </w:tr>
      <w:tr w:rsidR="00482AC8" w:rsidRPr="00B12D17" w14:paraId="47386E35" w14:textId="77777777" w:rsidTr="00B12D17">
        <w:tc>
          <w:tcPr>
            <w:tcW w:w="1809" w:type="dxa"/>
          </w:tcPr>
          <w:p w14:paraId="4F499BFE" w14:textId="2F8E071E" w:rsidR="00482AC8" w:rsidRDefault="00482AC8" w:rsidP="00B12D17">
            <w:pPr>
              <w:jc w:val="both"/>
              <w:rPr>
                <w:sz w:val="20"/>
                <w:szCs w:val="20"/>
                <w:lang w:val="en-GB"/>
              </w:rPr>
            </w:pPr>
            <w:r>
              <w:rPr>
                <w:sz w:val="20"/>
                <w:szCs w:val="20"/>
                <w:lang w:val="en-GB"/>
              </w:rPr>
              <w:t>Compile</w:t>
            </w:r>
          </w:p>
        </w:tc>
        <w:tc>
          <w:tcPr>
            <w:tcW w:w="6663" w:type="dxa"/>
          </w:tcPr>
          <w:p w14:paraId="55F2306B" w14:textId="421F98AA" w:rsidR="00482AC8" w:rsidRPr="00B12D17" w:rsidRDefault="00482AC8" w:rsidP="00B12D17">
            <w:pPr>
              <w:jc w:val="both"/>
              <w:rPr>
                <w:sz w:val="20"/>
                <w:szCs w:val="20"/>
                <w:lang w:val="en-GB"/>
              </w:rPr>
            </w:pPr>
            <w:r>
              <w:rPr>
                <w:sz w:val="20"/>
                <w:szCs w:val="20"/>
                <w:lang w:val="en-GB"/>
              </w:rPr>
              <w:t>Compile of source fragments</w:t>
            </w:r>
          </w:p>
        </w:tc>
      </w:tr>
      <w:tr w:rsidR="00482AC8" w:rsidRPr="00B12D17" w14:paraId="0D68FCAF" w14:textId="77777777" w:rsidTr="00B12D17">
        <w:tc>
          <w:tcPr>
            <w:tcW w:w="1809" w:type="dxa"/>
          </w:tcPr>
          <w:p w14:paraId="71EC92D0" w14:textId="71C47CEF" w:rsidR="00482AC8" w:rsidRDefault="00482AC8" w:rsidP="00B12D17">
            <w:pPr>
              <w:jc w:val="both"/>
              <w:rPr>
                <w:sz w:val="20"/>
                <w:szCs w:val="20"/>
                <w:lang w:val="en-GB"/>
              </w:rPr>
            </w:pPr>
            <w:r>
              <w:rPr>
                <w:sz w:val="20"/>
                <w:szCs w:val="20"/>
                <w:lang w:val="en-GB"/>
              </w:rPr>
              <w:t>Commit</w:t>
            </w:r>
          </w:p>
        </w:tc>
        <w:tc>
          <w:tcPr>
            <w:tcW w:w="6663" w:type="dxa"/>
          </w:tcPr>
          <w:p w14:paraId="1BC91CF7" w14:textId="340D35FF" w:rsidR="00482AC8" w:rsidRPr="00B12D17" w:rsidRDefault="00482AC8" w:rsidP="00B12D17">
            <w:pPr>
              <w:jc w:val="both"/>
              <w:rPr>
                <w:sz w:val="20"/>
                <w:szCs w:val="20"/>
                <w:lang w:val="en-GB"/>
              </w:rPr>
            </w:pPr>
            <w:r>
              <w:rPr>
                <w:sz w:val="20"/>
                <w:szCs w:val="20"/>
                <w:lang w:val="en-GB"/>
              </w:rPr>
              <w:t>Commit has a special state for relocating to transaction file positions</w:t>
            </w:r>
          </w:p>
        </w:tc>
      </w:tr>
    </w:tbl>
    <w:p w14:paraId="6FA1072B" w14:textId="28129067" w:rsidR="00BD554D" w:rsidRDefault="00B522D5" w:rsidP="00BD554D">
      <w:pPr>
        <w:pStyle w:val="Heading3"/>
        <w:rPr>
          <w:lang w:val="en-GB"/>
        </w:rPr>
      </w:pPr>
      <w:bookmarkStart w:id="126" w:name="_Toc156570825"/>
      <w:bookmarkStart w:id="127" w:name="_Toc185334669"/>
      <w:r>
        <w:rPr>
          <w:lang w:val="en-GB"/>
        </w:rPr>
        <w:t>5.</w:t>
      </w:r>
      <w:r w:rsidR="002E1024">
        <w:rPr>
          <w:lang w:val="en-GB"/>
        </w:rPr>
        <w:t>3</w:t>
      </w:r>
      <w:r>
        <w:rPr>
          <w:lang w:val="en-GB"/>
        </w:rPr>
        <w:t>.3</w:t>
      </w:r>
      <w:r w:rsidR="00BD554D">
        <w:rPr>
          <w:lang w:val="en-GB"/>
        </w:rPr>
        <w:t xml:space="preserve"> Parsing routines</w:t>
      </w:r>
      <w:bookmarkEnd w:id="126"/>
      <w:bookmarkEnd w:id="127"/>
    </w:p>
    <w:p w14:paraId="0F9CF4E2" w14:textId="77777777" w:rsidR="005A39E7" w:rsidRDefault="005A39E7" w:rsidP="005A39E7">
      <w:pPr>
        <w:spacing w:before="120" w:after="120"/>
        <w:jc w:val="both"/>
        <w:rPr>
          <w:sz w:val="20"/>
          <w:szCs w:val="20"/>
          <w:lang w:val="en-GB"/>
        </w:rPr>
      </w:pPr>
      <w:r>
        <w:rPr>
          <w:sz w:val="20"/>
          <w:szCs w:val="20"/>
          <w:lang w:val="en-GB"/>
        </w:rPr>
        <w:t xml:space="preserve">There are dozens of parsing routines (top-down parsing) for the various syntax rules in </w:t>
      </w:r>
      <w:r w:rsidR="00061482">
        <w:rPr>
          <w:sz w:val="20"/>
          <w:szCs w:val="20"/>
          <w:lang w:val="en-GB"/>
        </w:rPr>
        <w:t>SQL2011</w:t>
      </w:r>
      <w:r>
        <w:rPr>
          <w:sz w:val="20"/>
          <w:szCs w:val="20"/>
          <w:lang w:val="en-GB"/>
        </w:rPr>
        <w:t xml:space="preserve">. The </w:t>
      </w:r>
      <w:r w:rsidR="009931B5">
        <w:rPr>
          <w:sz w:val="20"/>
          <w:szCs w:val="20"/>
          <w:lang w:val="en-GB"/>
        </w:rPr>
        <w:t>context is provided to the Parser constructor</w:t>
      </w:r>
      <w:r>
        <w:rPr>
          <w:sz w:val="20"/>
          <w:szCs w:val="20"/>
          <w:lang w:val="en-GB"/>
        </w:rPr>
        <w:t xml:space="preserve">, to enable access to the execute status, Nearly all of these are private to the Parser. </w:t>
      </w:r>
    </w:p>
    <w:p w14:paraId="136B4A1C" w14:textId="77777777" w:rsidR="00F24AA2" w:rsidRDefault="00035BE9" w:rsidP="00035BE9">
      <w:pPr>
        <w:spacing w:before="120" w:after="120"/>
        <w:jc w:val="both"/>
        <w:rPr>
          <w:sz w:val="20"/>
          <w:szCs w:val="20"/>
          <w:lang w:val="en-GB"/>
        </w:rPr>
      </w:pPr>
      <w:r>
        <w:rPr>
          <w:sz w:val="20"/>
          <w:szCs w:val="20"/>
          <w:lang w:val="en-GB"/>
        </w:rPr>
        <w:t>The routines accessible from other classes are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1"/>
        <w:gridCol w:w="4692"/>
      </w:tblGrid>
      <w:tr w:rsidR="00035BE9" w:rsidRPr="0069100E" w14:paraId="19CABF0D" w14:textId="77777777" w:rsidTr="009931B5">
        <w:tc>
          <w:tcPr>
            <w:tcW w:w="3652" w:type="dxa"/>
          </w:tcPr>
          <w:p w14:paraId="1606DD01" w14:textId="77777777" w:rsidR="00035BE9" w:rsidRPr="0069100E" w:rsidRDefault="00035BE9" w:rsidP="0069100E">
            <w:pPr>
              <w:jc w:val="center"/>
              <w:rPr>
                <w:b/>
                <w:sz w:val="20"/>
                <w:szCs w:val="20"/>
                <w:lang w:val="en-GB"/>
              </w:rPr>
            </w:pPr>
            <w:r w:rsidRPr="0069100E">
              <w:rPr>
                <w:b/>
                <w:sz w:val="20"/>
                <w:szCs w:val="20"/>
                <w:lang w:val="en-GB"/>
              </w:rPr>
              <w:t>Signature</w:t>
            </w:r>
          </w:p>
        </w:tc>
        <w:tc>
          <w:tcPr>
            <w:tcW w:w="4820" w:type="dxa"/>
          </w:tcPr>
          <w:p w14:paraId="2059381F" w14:textId="77777777" w:rsidR="00035BE9" w:rsidRPr="0069100E" w:rsidRDefault="00035BE9" w:rsidP="0069100E">
            <w:pPr>
              <w:jc w:val="center"/>
              <w:rPr>
                <w:b/>
                <w:sz w:val="20"/>
                <w:szCs w:val="20"/>
                <w:lang w:val="en-GB"/>
              </w:rPr>
            </w:pPr>
            <w:r w:rsidRPr="0069100E">
              <w:rPr>
                <w:b/>
                <w:sz w:val="20"/>
                <w:szCs w:val="20"/>
                <w:lang w:val="en-GB"/>
              </w:rPr>
              <w:t>Description</w:t>
            </w:r>
          </w:p>
        </w:tc>
      </w:tr>
      <w:tr w:rsidR="00035BE9" w:rsidRPr="0069100E" w14:paraId="2EED2E05" w14:textId="77777777" w:rsidTr="009931B5">
        <w:tc>
          <w:tcPr>
            <w:tcW w:w="3652" w:type="dxa"/>
          </w:tcPr>
          <w:p w14:paraId="12101BA2" w14:textId="77777777" w:rsidR="00035BE9" w:rsidRPr="0069100E" w:rsidRDefault="00035BE9" w:rsidP="0069100E">
            <w:pPr>
              <w:jc w:val="both"/>
              <w:rPr>
                <w:sz w:val="20"/>
                <w:szCs w:val="20"/>
                <w:lang w:val="en-GB"/>
              </w:rPr>
            </w:pPr>
            <w:r w:rsidRPr="0069100E">
              <w:rPr>
                <w:sz w:val="20"/>
                <w:szCs w:val="20"/>
                <w:lang w:val="en-GB"/>
              </w:rPr>
              <w:t>Parser(</w:t>
            </w:r>
            <w:r w:rsidR="009931B5">
              <w:rPr>
                <w:sz w:val="20"/>
                <w:szCs w:val="20"/>
                <w:lang w:val="en-GB"/>
              </w:rPr>
              <w:t>cx</w:t>
            </w:r>
            <w:r w:rsidRPr="0069100E">
              <w:rPr>
                <w:sz w:val="20"/>
                <w:szCs w:val="20"/>
                <w:lang w:val="en-GB"/>
              </w:rPr>
              <w:t>)</w:t>
            </w:r>
          </w:p>
        </w:tc>
        <w:tc>
          <w:tcPr>
            <w:tcW w:w="4820" w:type="dxa"/>
          </w:tcPr>
          <w:p w14:paraId="0F00DB63" w14:textId="77777777" w:rsidR="00035BE9" w:rsidRPr="0069100E" w:rsidRDefault="00035BE9" w:rsidP="0069100E">
            <w:pPr>
              <w:jc w:val="both"/>
              <w:rPr>
                <w:sz w:val="20"/>
                <w:szCs w:val="20"/>
                <w:lang w:val="en-GB"/>
              </w:rPr>
            </w:pPr>
            <w:r w:rsidRPr="0069100E">
              <w:rPr>
                <w:sz w:val="20"/>
                <w:szCs w:val="20"/>
                <w:lang w:val="en-GB"/>
              </w:rPr>
              <w:t>Constructor</w:t>
            </w:r>
          </w:p>
        </w:tc>
      </w:tr>
      <w:tr w:rsidR="00035BE9" w:rsidRPr="0069100E" w14:paraId="22E43835" w14:textId="77777777" w:rsidTr="009931B5">
        <w:tc>
          <w:tcPr>
            <w:tcW w:w="3652" w:type="dxa"/>
          </w:tcPr>
          <w:p w14:paraId="5C0B537A" w14:textId="77777777" w:rsidR="00035BE9" w:rsidRPr="0069100E" w:rsidRDefault="009931B5" w:rsidP="0069100E">
            <w:pPr>
              <w:jc w:val="both"/>
              <w:rPr>
                <w:sz w:val="20"/>
                <w:szCs w:val="20"/>
                <w:lang w:val="en-GB"/>
              </w:rPr>
            </w:pPr>
            <w:r>
              <w:rPr>
                <w:sz w:val="20"/>
                <w:szCs w:val="20"/>
                <w:lang w:val="en-GB"/>
              </w:rPr>
              <w:t>void ParseSql(</w:t>
            </w:r>
            <w:r w:rsidR="00035BE9" w:rsidRPr="0069100E">
              <w:rPr>
                <w:sz w:val="20"/>
                <w:szCs w:val="20"/>
                <w:lang w:val="en-GB"/>
              </w:rPr>
              <w:t>sql)</w:t>
            </w:r>
          </w:p>
        </w:tc>
        <w:tc>
          <w:tcPr>
            <w:tcW w:w="4820" w:type="dxa"/>
          </w:tcPr>
          <w:p w14:paraId="398E4B1C" w14:textId="77777777" w:rsidR="00035BE9" w:rsidRPr="0069100E" w:rsidRDefault="00035BE9" w:rsidP="009931B5">
            <w:pPr>
              <w:jc w:val="both"/>
              <w:rPr>
                <w:sz w:val="20"/>
                <w:szCs w:val="20"/>
                <w:lang w:val="en-GB"/>
              </w:rPr>
            </w:pPr>
            <w:r w:rsidRPr="0069100E">
              <w:rPr>
                <w:sz w:val="20"/>
                <w:szCs w:val="20"/>
                <w:lang w:val="en-GB"/>
              </w:rPr>
              <w:t xml:space="preserve">Parse an SqlStatement followed by EOF. </w:t>
            </w:r>
          </w:p>
        </w:tc>
      </w:tr>
      <w:tr w:rsidR="00035BE9" w:rsidRPr="0069100E" w14:paraId="1AE367C4" w14:textId="77777777" w:rsidTr="009931B5">
        <w:tc>
          <w:tcPr>
            <w:tcW w:w="3652" w:type="dxa"/>
          </w:tcPr>
          <w:p w14:paraId="284D0439" w14:textId="6C6AE8B4" w:rsidR="00035BE9" w:rsidRPr="0069100E" w:rsidRDefault="00CC334D" w:rsidP="009931B5">
            <w:pPr>
              <w:jc w:val="both"/>
              <w:rPr>
                <w:sz w:val="20"/>
                <w:szCs w:val="20"/>
                <w:lang w:val="en-GB"/>
              </w:rPr>
            </w:pPr>
            <w:r>
              <w:rPr>
                <w:sz w:val="20"/>
                <w:szCs w:val="20"/>
                <w:lang w:val="en-GB"/>
              </w:rPr>
              <w:t>QlValue</w:t>
            </w:r>
            <w:r w:rsidR="00035BE9" w:rsidRPr="0069100E">
              <w:rPr>
                <w:sz w:val="20"/>
                <w:szCs w:val="20"/>
                <w:lang w:val="en-GB"/>
              </w:rPr>
              <w:t xml:space="preserve"> </w:t>
            </w:r>
            <w:r w:rsidR="009931B5">
              <w:rPr>
                <w:sz w:val="20"/>
                <w:szCs w:val="20"/>
                <w:lang w:val="en-GB"/>
              </w:rPr>
              <w:t>Parse</w:t>
            </w:r>
            <w:r>
              <w:rPr>
                <w:sz w:val="20"/>
                <w:szCs w:val="20"/>
                <w:lang w:val="en-GB"/>
              </w:rPr>
              <w:t>QlValue</w:t>
            </w:r>
            <w:r w:rsidR="009931B5">
              <w:rPr>
                <w:sz w:val="20"/>
                <w:szCs w:val="20"/>
                <w:lang w:val="en-GB"/>
              </w:rPr>
              <w:t>(sql,type</w:t>
            </w:r>
            <w:r w:rsidR="00035BE9" w:rsidRPr="0069100E">
              <w:rPr>
                <w:sz w:val="20"/>
                <w:szCs w:val="20"/>
                <w:lang w:val="en-GB"/>
              </w:rPr>
              <w:t>)</w:t>
            </w:r>
          </w:p>
        </w:tc>
        <w:tc>
          <w:tcPr>
            <w:tcW w:w="4820" w:type="dxa"/>
          </w:tcPr>
          <w:p w14:paraId="2DA7D6AD" w14:textId="77777777" w:rsidR="00035BE9" w:rsidRPr="0069100E" w:rsidRDefault="009931B5" w:rsidP="0069100E">
            <w:pPr>
              <w:jc w:val="both"/>
              <w:rPr>
                <w:sz w:val="20"/>
                <w:szCs w:val="20"/>
                <w:lang w:val="en-GB"/>
              </w:rPr>
            </w:pPr>
            <w:r>
              <w:rPr>
                <w:sz w:val="20"/>
                <w:szCs w:val="20"/>
                <w:lang w:val="en-GB"/>
              </w:rPr>
              <w:t>Parse an SQLTyped Value</w:t>
            </w:r>
          </w:p>
        </w:tc>
      </w:tr>
      <w:tr w:rsidR="009931B5" w:rsidRPr="0069100E" w14:paraId="404764C5" w14:textId="77777777" w:rsidTr="009931B5">
        <w:tc>
          <w:tcPr>
            <w:tcW w:w="3652" w:type="dxa"/>
          </w:tcPr>
          <w:p w14:paraId="21109788" w14:textId="5E489D3D" w:rsidR="009931B5" w:rsidRDefault="00CC334D" w:rsidP="009931B5">
            <w:pPr>
              <w:jc w:val="both"/>
              <w:rPr>
                <w:sz w:val="20"/>
                <w:szCs w:val="20"/>
                <w:lang w:val="en-GB"/>
              </w:rPr>
            </w:pPr>
            <w:r>
              <w:rPr>
                <w:sz w:val="20"/>
                <w:szCs w:val="20"/>
                <w:lang w:val="en-GB"/>
              </w:rPr>
              <w:t>QlValue</w:t>
            </w:r>
            <w:r w:rsidR="009931B5">
              <w:rPr>
                <w:sz w:val="20"/>
                <w:szCs w:val="20"/>
                <w:lang w:val="en-GB"/>
              </w:rPr>
              <w:t xml:space="preserve"> Parse</w:t>
            </w:r>
            <w:r>
              <w:rPr>
                <w:sz w:val="20"/>
                <w:szCs w:val="20"/>
                <w:lang w:val="en-GB"/>
              </w:rPr>
              <w:t>QlValue</w:t>
            </w:r>
            <w:r w:rsidR="009931B5">
              <w:rPr>
                <w:sz w:val="20"/>
                <w:szCs w:val="20"/>
                <w:lang w:val="en-GB"/>
              </w:rPr>
              <w:t>Item(sql)</w:t>
            </w:r>
          </w:p>
        </w:tc>
        <w:tc>
          <w:tcPr>
            <w:tcW w:w="4820" w:type="dxa"/>
          </w:tcPr>
          <w:p w14:paraId="14920145" w14:textId="77777777" w:rsidR="009931B5" w:rsidRDefault="009931B5" w:rsidP="009931B5">
            <w:pPr>
              <w:jc w:val="both"/>
              <w:rPr>
                <w:sz w:val="20"/>
                <w:szCs w:val="20"/>
                <w:lang w:val="en-GB"/>
              </w:rPr>
            </w:pPr>
            <w:r>
              <w:rPr>
                <w:sz w:val="20"/>
                <w:szCs w:val="20"/>
                <w:lang w:val="en-GB"/>
              </w:rPr>
              <w:t xml:space="preserve">Parse a value or procedure call </w:t>
            </w:r>
          </w:p>
        </w:tc>
      </w:tr>
      <w:tr w:rsidR="009931B5" w:rsidRPr="0069100E" w14:paraId="420041D0" w14:textId="77777777" w:rsidTr="009931B5">
        <w:tc>
          <w:tcPr>
            <w:tcW w:w="3652" w:type="dxa"/>
          </w:tcPr>
          <w:p w14:paraId="0DF1B5F5" w14:textId="77777777" w:rsidR="009931B5" w:rsidRDefault="009931B5" w:rsidP="009931B5">
            <w:pPr>
              <w:jc w:val="both"/>
              <w:rPr>
                <w:sz w:val="20"/>
                <w:szCs w:val="20"/>
                <w:lang w:val="en-GB"/>
              </w:rPr>
            </w:pPr>
            <w:r>
              <w:rPr>
                <w:sz w:val="20"/>
                <w:szCs w:val="20"/>
                <w:lang w:val="en-GB"/>
              </w:rPr>
              <w:t>CallStatement ParseProcedureCall(sql)</w:t>
            </w:r>
          </w:p>
        </w:tc>
        <w:tc>
          <w:tcPr>
            <w:tcW w:w="4820" w:type="dxa"/>
          </w:tcPr>
          <w:p w14:paraId="0CDE2A0F" w14:textId="77777777" w:rsidR="009931B5" w:rsidRDefault="009931B5" w:rsidP="009931B5">
            <w:pPr>
              <w:jc w:val="both"/>
              <w:rPr>
                <w:sz w:val="20"/>
                <w:szCs w:val="20"/>
                <w:lang w:val="en-GB"/>
              </w:rPr>
            </w:pPr>
            <w:r>
              <w:rPr>
                <w:sz w:val="20"/>
                <w:szCs w:val="20"/>
                <w:lang w:val="en-GB"/>
              </w:rPr>
              <w:t>Parse a procedure call</w:t>
            </w:r>
          </w:p>
        </w:tc>
      </w:tr>
      <w:tr w:rsidR="009931B5" w:rsidRPr="0069100E" w14:paraId="3C244F1B" w14:textId="77777777" w:rsidTr="009931B5">
        <w:tc>
          <w:tcPr>
            <w:tcW w:w="3652" w:type="dxa"/>
          </w:tcPr>
          <w:p w14:paraId="1EE9A387" w14:textId="77777777" w:rsidR="009931B5" w:rsidRDefault="009931B5" w:rsidP="009931B5">
            <w:pPr>
              <w:jc w:val="both"/>
              <w:rPr>
                <w:sz w:val="20"/>
                <w:szCs w:val="20"/>
                <w:lang w:val="en-GB"/>
              </w:rPr>
            </w:pPr>
            <w:r>
              <w:rPr>
                <w:sz w:val="20"/>
                <w:szCs w:val="20"/>
                <w:lang w:val="en-GB"/>
              </w:rPr>
              <w:t>WhenPart ParseTriggerDefinition(sql)</w:t>
            </w:r>
          </w:p>
        </w:tc>
        <w:tc>
          <w:tcPr>
            <w:tcW w:w="4820" w:type="dxa"/>
          </w:tcPr>
          <w:p w14:paraId="04333927" w14:textId="77777777" w:rsidR="009931B5" w:rsidRDefault="009931B5" w:rsidP="009931B5">
            <w:pPr>
              <w:jc w:val="both"/>
              <w:rPr>
                <w:sz w:val="20"/>
                <w:szCs w:val="20"/>
                <w:lang w:val="en-GB"/>
              </w:rPr>
            </w:pPr>
            <w:r>
              <w:rPr>
                <w:sz w:val="20"/>
                <w:szCs w:val="20"/>
                <w:lang w:val="en-GB"/>
              </w:rPr>
              <w:t>Parse a trigger definition</w:t>
            </w:r>
          </w:p>
        </w:tc>
      </w:tr>
      <w:tr w:rsidR="00035BE9" w:rsidRPr="0069100E" w14:paraId="2E51D69F" w14:textId="77777777" w:rsidTr="009931B5">
        <w:tc>
          <w:tcPr>
            <w:tcW w:w="3652" w:type="dxa"/>
          </w:tcPr>
          <w:p w14:paraId="57FB92A7" w14:textId="77777777" w:rsidR="009931B5" w:rsidRDefault="009931B5" w:rsidP="0069100E">
            <w:pPr>
              <w:jc w:val="both"/>
              <w:rPr>
                <w:sz w:val="20"/>
                <w:szCs w:val="20"/>
                <w:lang w:val="en-GB"/>
              </w:rPr>
            </w:pPr>
            <w:r>
              <w:rPr>
                <w:sz w:val="20"/>
                <w:szCs w:val="20"/>
                <w:lang w:val="en-GB"/>
              </w:rPr>
              <w:t>SelectStatement</w:t>
            </w:r>
          </w:p>
          <w:p w14:paraId="6935F452" w14:textId="77777777" w:rsidR="00035BE9" w:rsidRPr="0069100E" w:rsidRDefault="009931B5" w:rsidP="0069100E">
            <w:pPr>
              <w:jc w:val="both"/>
              <w:rPr>
                <w:sz w:val="20"/>
                <w:szCs w:val="20"/>
                <w:lang w:val="en-GB"/>
              </w:rPr>
            </w:pPr>
            <w:r>
              <w:rPr>
                <w:sz w:val="20"/>
                <w:szCs w:val="20"/>
                <w:lang w:val="en-GB"/>
              </w:rPr>
              <w:t>ParseCursorSpecification(</w:t>
            </w:r>
            <w:r w:rsidR="00035BE9" w:rsidRPr="0069100E">
              <w:rPr>
                <w:sz w:val="20"/>
                <w:szCs w:val="20"/>
                <w:lang w:val="en-GB"/>
              </w:rPr>
              <w:t>sql)</w:t>
            </w:r>
          </w:p>
        </w:tc>
        <w:tc>
          <w:tcPr>
            <w:tcW w:w="4820" w:type="dxa"/>
          </w:tcPr>
          <w:p w14:paraId="55EADDF5" w14:textId="77777777" w:rsidR="00035BE9" w:rsidRPr="0069100E" w:rsidRDefault="00035BE9" w:rsidP="0069100E">
            <w:pPr>
              <w:jc w:val="both"/>
              <w:rPr>
                <w:sz w:val="20"/>
                <w:szCs w:val="20"/>
                <w:lang w:val="en-GB"/>
              </w:rPr>
            </w:pPr>
            <w:r w:rsidRPr="0069100E">
              <w:rPr>
                <w:sz w:val="20"/>
                <w:szCs w:val="20"/>
                <w:lang w:val="en-GB"/>
              </w:rPr>
              <w:t>Parse a SELECT</w:t>
            </w:r>
            <w:r w:rsidR="00BD554D" w:rsidRPr="0069100E">
              <w:rPr>
                <w:sz w:val="20"/>
                <w:szCs w:val="20"/>
                <w:lang w:val="en-GB"/>
              </w:rPr>
              <w:t xml:space="preserve"> statement for execution </w:t>
            </w:r>
          </w:p>
        </w:tc>
      </w:tr>
      <w:tr w:rsidR="00BD554D" w:rsidRPr="0069100E" w14:paraId="4F2DC419" w14:textId="77777777" w:rsidTr="009931B5">
        <w:tc>
          <w:tcPr>
            <w:tcW w:w="3652" w:type="dxa"/>
          </w:tcPr>
          <w:p w14:paraId="14A36AB4" w14:textId="77777777" w:rsidR="00BD554D" w:rsidRPr="0069100E" w:rsidRDefault="00BD554D" w:rsidP="0069100E">
            <w:pPr>
              <w:jc w:val="both"/>
              <w:rPr>
                <w:sz w:val="20"/>
                <w:szCs w:val="20"/>
                <w:lang w:val="en-GB"/>
              </w:rPr>
            </w:pPr>
            <w:r w:rsidRPr="0069100E">
              <w:rPr>
                <w:sz w:val="20"/>
                <w:szCs w:val="20"/>
                <w:lang w:val="en-GB"/>
              </w:rPr>
              <w:t>QueryExpression ParseQueryExpression(t,sql)</w:t>
            </w:r>
          </w:p>
        </w:tc>
        <w:tc>
          <w:tcPr>
            <w:tcW w:w="4820" w:type="dxa"/>
          </w:tcPr>
          <w:p w14:paraId="5C41462B" w14:textId="77777777" w:rsidR="00BD554D" w:rsidRPr="0069100E" w:rsidRDefault="00BD554D" w:rsidP="0069100E">
            <w:pPr>
              <w:jc w:val="both"/>
              <w:rPr>
                <w:sz w:val="20"/>
                <w:szCs w:val="20"/>
                <w:lang w:val="en-GB"/>
              </w:rPr>
            </w:pPr>
            <w:r w:rsidRPr="0069100E">
              <w:rPr>
                <w:sz w:val="20"/>
                <w:szCs w:val="20"/>
                <w:lang w:val="en-GB"/>
              </w:rPr>
              <w:t xml:space="preserve">Parse a QueryExpression for execution </w:t>
            </w:r>
          </w:p>
        </w:tc>
      </w:tr>
    </w:tbl>
    <w:p w14:paraId="29C8E32D" w14:textId="77777777" w:rsidR="00035BE9" w:rsidRDefault="00BD554D" w:rsidP="00896676">
      <w:pPr>
        <w:spacing w:before="120"/>
        <w:jc w:val="both"/>
        <w:rPr>
          <w:sz w:val="20"/>
          <w:szCs w:val="20"/>
          <w:lang w:val="en-GB"/>
        </w:rPr>
      </w:pPr>
      <w:r>
        <w:rPr>
          <w:sz w:val="20"/>
          <w:szCs w:val="20"/>
          <w:lang w:val="en-GB"/>
        </w:rPr>
        <w:t>All the above methods with sql parameters set up their own Lexer for parsing, so that</w:t>
      </w:r>
    </w:p>
    <w:p w14:paraId="1AC00500" w14:textId="77777777" w:rsidR="00BD554D" w:rsidRPr="00305CC5" w:rsidRDefault="009931B5" w:rsidP="00896676">
      <w:pPr>
        <w:spacing w:before="120"/>
        <w:jc w:val="both"/>
        <w:rPr>
          <w:sz w:val="20"/>
          <w:szCs w:val="20"/>
          <w:lang w:val="fr-FR"/>
        </w:rPr>
      </w:pPr>
      <w:r>
        <w:rPr>
          <w:sz w:val="20"/>
          <w:szCs w:val="20"/>
          <w:lang w:val="fr-FR"/>
        </w:rPr>
        <w:t>new Parser(cx).ParseSql(</w:t>
      </w:r>
      <w:r w:rsidR="00BD554D" w:rsidRPr="00305CC5">
        <w:rPr>
          <w:sz w:val="20"/>
          <w:szCs w:val="20"/>
          <w:lang w:val="fr-FR"/>
        </w:rPr>
        <w:t>sql)</w:t>
      </w:r>
    </w:p>
    <w:p w14:paraId="6BD06BF6" w14:textId="2D33AE0E" w:rsidR="00104E03" w:rsidRPr="00104E03" w:rsidRDefault="00BD554D" w:rsidP="00104E03">
      <w:pPr>
        <w:spacing w:before="120"/>
        <w:jc w:val="both"/>
        <w:rPr>
          <w:sz w:val="20"/>
          <w:szCs w:val="20"/>
          <w:lang w:val="en-GB"/>
        </w:rPr>
      </w:pPr>
      <w:r>
        <w:rPr>
          <w:sz w:val="20"/>
          <w:szCs w:val="20"/>
          <w:lang w:val="en-GB"/>
        </w:rPr>
        <w:t xml:space="preserve">and similar calls work. </w:t>
      </w:r>
    </w:p>
    <w:p w14:paraId="35CA9AB4" w14:textId="77777777" w:rsidR="00EB10A3" w:rsidRDefault="00EB10A3" w:rsidP="00EB10A3">
      <w:pPr>
        <w:pStyle w:val="Heading1"/>
        <w:pageBreakBefore/>
        <w:rPr>
          <w:lang w:val="en-GB"/>
        </w:rPr>
      </w:pPr>
      <w:bookmarkStart w:id="128" w:name="_Toc156570829"/>
      <w:bookmarkStart w:id="129" w:name="_Toc185334670"/>
      <w:r>
        <w:rPr>
          <w:lang w:val="en-GB"/>
        </w:rPr>
        <w:lastRenderedPageBreak/>
        <w:t>6. Query Processing</w:t>
      </w:r>
      <w:bookmarkEnd w:id="128"/>
      <w:r w:rsidR="00110696">
        <w:rPr>
          <w:lang w:val="en-GB"/>
        </w:rPr>
        <w:t xml:space="preserve"> and Code Execution</w:t>
      </w:r>
      <w:bookmarkEnd w:id="129"/>
    </w:p>
    <w:p w14:paraId="389DB93E" w14:textId="77777777" w:rsidR="00EB10A3" w:rsidRDefault="00EE2291" w:rsidP="00EB10A3">
      <w:pPr>
        <w:spacing w:before="120"/>
        <w:jc w:val="both"/>
        <w:rPr>
          <w:sz w:val="20"/>
          <w:szCs w:val="20"/>
          <w:lang w:val="en-GB"/>
        </w:rPr>
      </w:pPr>
      <w:r>
        <w:rPr>
          <w:sz w:val="20"/>
          <w:szCs w:val="20"/>
          <w:lang w:val="en-GB"/>
        </w:rPr>
        <w:t xml:space="preserve">In section 2.2 </w:t>
      </w:r>
      <w:r w:rsidR="00EB10A3">
        <w:rPr>
          <w:sz w:val="20"/>
          <w:szCs w:val="20"/>
          <w:lang w:val="en-GB"/>
        </w:rPr>
        <w:t>a very brief description of query processing was given in term of bridging</w:t>
      </w:r>
      <w:r w:rsidR="00EB10A3" w:rsidRPr="007670ED">
        <w:rPr>
          <w:sz w:val="20"/>
          <w:szCs w:val="20"/>
          <w:lang w:val="en-GB"/>
        </w:rPr>
        <w:t xml:space="preserve"> the gap between bottom-up knowledge of traversable data in tables and joins (e.g. columns in the above sense) and top-down analysis of value expressions. </w:t>
      </w:r>
    </w:p>
    <w:p w14:paraId="15D84ECD" w14:textId="77777777" w:rsidR="00D23B57" w:rsidRDefault="00D23B57" w:rsidP="00EB10A3">
      <w:pPr>
        <w:spacing w:before="120"/>
        <w:jc w:val="both"/>
        <w:rPr>
          <w:sz w:val="20"/>
          <w:szCs w:val="20"/>
          <w:lang w:val="en-GB"/>
        </w:rPr>
      </w:pPr>
      <w:r>
        <w:rPr>
          <w:sz w:val="20"/>
          <w:szCs w:val="20"/>
          <w:lang w:val="en-GB"/>
        </w:rPr>
        <w:t>From v.7 Queries are fully-fledged DBObjects, and are only parsed once. During parsing the Context give access to objects created by the parse, which initially have transaction-local defining positions Some of these will be committed to disk as part of some other structure (e.g. a view or in a procedure body</w:t>
      </w:r>
      <w:r w:rsidR="00072D8D">
        <w:rPr>
          <w:sz w:val="20"/>
          <w:szCs w:val="20"/>
          <w:lang w:val="en-GB"/>
        </w:rPr>
        <w:t>)</w:t>
      </w:r>
      <w:r>
        <w:rPr>
          <w:sz w:val="20"/>
          <w:szCs w:val="20"/>
          <w:lang w:val="en-GB"/>
        </w:rPr>
        <w:t xml:space="preserve">, when of course they will get a new defining position given by the file position. </w:t>
      </w:r>
    </w:p>
    <w:p w14:paraId="2653C8B2" w14:textId="77777777" w:rsidR="00DF18AC" w:rsidRDefault="00DF18AC" w:rsidP="00EB10A3">
      <w:pPr>
        <w:spacing w:before="120"/>
        <w:jc w:val="both"/>
        <w:rPr>
          <w:sz w:val="20"/>
          <w:szCs w:val="20"/>
          <w:lang w:val="en-GB"/>
        </w:rPr>
      </w:pPr>
      <w:r>
        <w:rPr>
          <w:sz w:val="20"/>
          <w:szCs w:val="20"/>
          <w:lang w:val="en-GB"/>
        </w:rPr>
        <w:t>I would like the context to have lists of queries, executables and rowsets (similarly to the lists of TypedValues). At every point starting a new transaction simply inherits the current context state, but the old context becomes accessible once more when the stack is popped.</w:t>
      </w:r>
    </w:p>
    <w:p w14:paraId="77470D4F" w14:textId="77777777" w:rsidR="006601DD" w:rsidRDefault="006601DD" w:rsidP="006601DD">
      <w:pPr>
        <w:pStyle w:val="Heading2"/>
        <w:rPr>
          <w:lang w:val="en-GB"/>
        </w:rPr>
      </w:pPr>
      <w:bookmarkStart w:id="130" w:name="_Toc156570833"/>
      <w:bookmarkStart w:id="131" w:name="_Toc185334671"/>
      <w:r>
        <w:rPr>
          <w:lang w:val="en-GB"/>
        </w:rPr>
        <w:t>6.</w:t>
      </w:r>
      <w:r w:rsidR="00110696">
        <w:rPr>
          <w:lang w:val="en-GB"/>
        </w:rPr>
        <w:t>1</w:t>
      </w:r>
      <w:r>
        <w:rPr>
          <w:lang w:val="en-GB"/>
        </w:rPr>
        <w:t xml:space="preserve"> Overview of Query Analysis</w:t>
      </w:r>
      <w:bookmarkEnd w:id="130"/>
      <w:bookmarkEnd w:id="131"/>
    </w:p>
    <w:p w14:paraId="7BD675D3" w14:textId="77777777" w:rsidR="00BE49B2" w:rsidRDefault="00BE49B2" w:rsidP="00805F2E">
      <w:pPr>
        <w:spacing w:before="120" w:after="120"/>
        <w:jc w:val="both"/>
        <w:rPr>
          <w:sz w:val="20"/>
          <w:szCs w:val="20"/>
          <w:lang w:val="en-GB"/>
        </w:rPr>
      </w:pPr>
      <w:r>
        <w:rPr>
          <w:sz w:val="20"/>
          <w:szCs w:val="20"/>
          <w:lang w:val="en-GB"/>
        </w:rPr>
        <w:t>Pyrrho handles the challenge that identifiers in SQL queries are of several types and subject to different rules of persistence, scope and visibility. Some identifiers are names of database objects (visible in the transaction log</w:t>
      </w:r>
      <w:r w:rsidR="00F375A5">
        <w:rPr>
          <w:sz w:val="20"/>
          <w:szCs w:val="20"/>
          <w:lang w:val="en-GB"/>
        </w:rPr>
        <w:t>, possibly depending on the current role</w:t>
      </w:r>
      <w:r>
        <w:rPr>
          <w:sz w:val="20"/>
          <w:szCs w:val="20"/>
          <w:lang w:val="en-GB"/>
        </w:rPr>
        <w:t xml:space="preserve">), queries can define aliases for tables, views, columns </w:t>
      </w:r>
      <w:r w:rsidR="00F375A5">
        <w:rPr>
          <w:sz w:val="20"/>
          <w:szCs w:val="20"/>
          <w:lang w:val="en-GB"/>
        </w:rPr>
        <w:t xml:space="preserve">and </w:t>
      </w:r>
      <w:r>
        <w:rPr>
          <w:sz w:val="20"/>
          <w:szCs w:val="20"/>
          <w:lang w:val="en-GB"/>
        </w:rPr>
        <w:t>even rows, that can be referred to in later portions of the query, user defined types can define fields</w:t>
      </w:r>
      <w:r w:rsidR="001B581B">
        <w:rPr>
          <w:sz w:val="20"/>
          <w:szCs w:val="20"/>
          <w:lang w:val="en-GB"/>
        </w:rPr>
        <w:t xml:space="preserve">, documents can have dynamic content, and headers of compound statements and local variables can be defined in SQL routines. Added to all of this is the fact that ongoing transactions proceed in a completely isolated way so that anything they have created </w:t>
      </w:r>
      <w:r w:rsidR="00D652D2">
        <w:rPr>
          <w:sz w:val="20"/>
          <w:szCs w:val="20"/>
          <w:lang w:val="en-GB"/>
        </w:rPr>
        <w:t>is</w:t>
      </w:r>
      <w:r w:rsidR="001B581B">
        <w:rPr>
          <w:sz w:val="20"/>
          <w:szCs w:val="20"/>
          <w:lang w:val="en-GB"/>
        </w:rPr>
        <w:t xml:space="preserve"> hidden from other processes and never written to disk until the transaction commits.</w:t>
      </w:r>
    </w:p>
    <w:p w14:paraId="6D730FAB" w14:textId="337EAAD3" w:rsidR="00F375A5" w:rsidRDefault="00F375A5" w:rsidP="00F375A5">
      <w:pPr>
        <w:spacing w:before="120" w:after="120"/>
        <w:jc w:val="both"/>
        <w:rPr>
          <w:sz w:val="20"/>
          <w:szCs w:val="20"/>
          <w:lang w:val="en-GB"/>
        </w:rPr>
      </w:pPr>
      <w:r>
        <w:rPr>
          <w:sz w:val="20"/>
          <w:szCs w:val="20"/>
          <w:lang w:val="en-GB"/>
        </w:rPr>
        <w:t>In addition, Pyrrho operates a very lazy approach to rowSet</w:t>
      </w:r>
      <w:r w:rsidR="001B265A">
        <w:rPr>
          <w:sz w:val="20"/>
          <w:szCs w:val="20"/>
          <w:lang w:val="en-GB"/>
        </w:rPr>
        <w:t xml:space="preserve"> building and</w:t>
      </w:r>
      <w:r>
        <w:rPr>
          <w:sz w:val="20"/>
          <w:szCs w:val="20"/>
          <w:lang w:val="en-GB"/>
        </w:rPr>
        <w:t xml:space="preserve"> traversal. RowSet traversal is required when the client requests the results of a query, and as required for source rowSets when an ordering or grouping operation is required by a result traversal. A significant number of rowSet classes is provided to manage these processes. RowSet traversal always uses bookmarks as described elsewhere in this booklet.</w:t>
      </w:r>
      <w:r w:rsidR="001B265A">
        <w:rPr>
          <w:sz w:val="20"/>
          <w:szCs w:val="20"/>
          <w:lang w:val="en-GB"/>
        </w:rPr>
        <w:t xml:space="preserve"> Many RowSets require a build step before traversal (where rows are ordered, grouped or joined), and in some cases, the build step is repeated during traversal (e.g. for so-called lateral joins and to optimise REST operations).</w:t>
      </w:r>
    </w:p>
    <w:p w14:paraId="6156DA5D" w14:textId="7F26598D" w:rsidR="008F646C" w:rsidRDefault="002717DC" w:rsidP="008F646C">
      <w:pPr>
        <w:spacing w:before="120" w:after="120"/>
        <w:jc w:val="both"/>
        <w:rPr>
          <w:sz w:val="20"/>
          <w:szCs w:val="20"/>
          <w:lang w:val="en-GB"/>
        </w:rPr>
      </w:pPr>
      <w:r>
        <w:rPr>
          <w:sz w:val="20"/>
          <w:szCs w:val="20"/>
          <w:lang w:val="en-GB"/>
        </w:rPr>
        <w:t xml:space="preserve">In previous versions of Pyrrho, the above considerations led to a lookup process in which identifiers were looked up at runtime, using lists created during a runtime parse of the relevant source codes. </w:t>
      </w:r>
      <w:r w:rsidR="008B15E9">
        <w:rPr>
          <w:sz w:val="20"/>
          <w:szCs w:val="20"/>
          <w:lang w:val="en-GB"/>
        </w:rPr>
        <w:t xml:space="preserve">Intermediate results were all some kind of Query. </w:t>
      </w:r>
      <w:r>
        <w:rPr>
          <w:sz w:val="20"/>
          <w:szCs w:val="20"/>
          <w:lang w:val="en-GB"/>
        </w:rPr>
        <w:t>Version 7 and later handles this differently</w:t>
      </w:r>
      <w:r w:rsidR="00D052E5">
        <w:rPr>
          <w:sz w:val="20"/>
          <w:szCs w:val="20"/>
          <w:lang w:val="en-GB"/>
        </w:rPr>
        <w:t>, and executables work with rowsets i</w:t>
      </w:r>
      <w:r w:rsidR="00E45FF0">
        <w:rPr>
          <w:sz w:val="20"/>
          <w:szCs w:val="20"/>
          <w:lang w:val="en-GB"/>
        </w:rPr>
        <w:t>n</w:t>
      </w:r>
      <w:r w:rsidR="00D052E5">
        <w:rPr>
          <w:sz w:val="20"/>
          <w:szCs w:val="20"/>
          <w:lang w:val="en-GB"/>
        </w:rPr>
        <w:t>stead of queries</w:t>
      </w:r>
      <w:r>
        <w:rPr>
          <w:sz w:val="20"/>
          <w:szCs w:val="20"/>
          <w:lang w:val="en-GB"/>
        </w:rPr>
        <w:t xml:space="preserve">. </w:t>
      </w:r>
      <w:r w:rsidR="00F375A5">
        <w:rPr>
          <w:sz w:val="20"/>
          <w:szCs w:val="20"/>
          <w:lang w:val="en-GB"/>
        </w:rPr>
        <w:t>All SQL query text, whether coming from the dat</w:t>
      </w:r>
      <w:r>
        <w:rPr>
          <w:sz w:val="20"/>
          <w:szCs w:val="20"/>
          <w:lang w:val="en-GB"/>
        </w:rPr>
        <w:t>a</w:t>
      </w:r>
      <w:r w:rsidR="00F375A5">
        <w:rPr>
          <w:sz w:val="20"/>
          <w:szCs w:val="20"/>
          <w:lang w:val="en-GB"/>
        </w:rPr>
        <w:t xml:space="preserve">base file or from an interactive user, is </w:t>
      </w:r>
      <w:r>
        <w:rPr>
          <w:sz w:val="20"/>
          <w:szCs w:val="20"/>
          <w:lang w:val="en-GB"/>
        </w:rPr>
        <w:t xml:space="preserve">immediately </w:t>
      </w:r>
      <w:r w:rsidR="00F375A5">
        <w:rPr>
          <w:sz w:val="20"/>
          <w:szCs w:val="20"/>
          <w:lang w:val="en-GB"/>
        </w:rPr>
        <w:t>parsed into structure</w:t>
      </w:r>
      <w:r w:rsidR="008B15E9">
        <w:rPr>
          <w:sz w:val="20"/>
          <w:szCs w:val="20"/>
          <w:lang w:val="en-GB"/>
        </w:rPr>
        <w:t>s</w:t>
      </w:r>
      <w:r w:rsidR="00F375A5">
        <w:rPr>
          <w:sz w:val="20"/>
          <w:szCs w:val="20"/>
          <w:lang w:val="en-GB"/>
        </w:rPr>
        <w:t xml:space="preserve"> in which identifiers</w:t>
      </w:r>
      <w:r w:rsidR="00E45FF0">
        <w:rPr>
          <w:sz w:val="20"/>
          <w:szCs w:val="20"/>
          <w:lang w:val="en-GB"/>
        </w:rPr>
        <w:t xml:space="preserve"> of all the above types</w:t>
      </w:r>
      <w:r w:rsidR="00F375A5">
        <w:rPr>
          <w:sz w:val="20"/>
          <w:szCs w:val="20"/>
          <w:lang w:val="en-GB"/>
        </w:rPr>
        <w:t xml:space="preserve"> have been replaced by </w:t>
      </w:r>
      <w:r>
        <w:rPr>
          <w:sz w:val="20"/>
          <w:szCs w:val="20"/>
          <w:lang w:val="en-GB"/>
        </w:rPr>
        <w:t xml:space="preserve">long </w:t>
      </w:r>
      <w:r w:rsidR="00C434FD">
        <w:rPr>
          <w:sz w:val="20"/>
          <w:szCs w:val="20"/>
          <w:lang w:val="en-GB"/>
        </w:rPr>
        <w:t>uids called defpos</w:t>
      </w:r>
      <w:r w:rsidR="00E45FF0">
        <w:rPr>
          <w:sz w:val="20"/>
          <w:szCs w:val="20"/>
          <w:lang w:val="en-GB"/>
        </w:rPr>
        <w:t>. Each</w:t>
      </w:r>
      <w:r>
        <w:rPr>
          <w:sz w:val="20"/>
          <w:szCs w:val="20"/>
          <w:lang w:val="en-GB"/>
        </w:rPr>
        <w:t xml:space="preserve"> database object</w:t>
      </w:r>
      <w:r w:rsidR="00E45FF0">
        <w:rPr>
          <w:sz w:val="20"/>
          <w:szCs w:val="20"/>
          <w:lang w:val="en-GB"/>
        </w:rPr>
        <w:t xml:space="preserve"> reference</w:t>
      </w:r>
      <w:r>
        <w:rPr>
          <w:sz w:val="20"/>
          <w:szCs w:val="20"/>
          <w:lang w:val="en-GB"/>
        </w:rPr>
        <w:t xml:space="preserve"> is (or is changed </w:t>
      </w:r>
      <w:r w:rsidR="008B15E9">
        <w:rPr>
          <w:sz w:val="20"/>
          <w:szCs w:val="20"/>
          <w:lang w:val="en-GB"/>
        </w:rPr>
        <w:t xml:space="preserve">during object relocation </w:t>
      </w:r>
      <w:r>
        <w:rPr>
          <w:sz w:val="20"/>
          <w:szCs w:val="20"/>
          <w:lang w:val="en-GB"/>
        </w:rPr>
        <w:t xml:space="preserve">to) </w:t>
      </w:r>
      <w:r w:rsidR="00E45FF0">
        <w:rPr>
          <w:sz w:val="20"/>
          <w:szCs w:val="20"/>
          <w:lang w:val="en-GB"/>
        </w:rPr>
        <w:t>its</w:t>
      </w:r>
      <w:r>
        <w:rPr>
          <w:sz w:val="20"/>
          <w:szCs w:val="20"/>
          <w:lang w:val="en-GB"/>
        </w:rPr>
        <w:t xml:space="preserve"> defining position in the transaction log</w:t>
      </w:r>
      <w:r w:rsidR="00F375A5">
        <w:rPr>
          <w:sz w:val="20"/>
          <w:szCs w:val="20"/>
          <w:lang w:val="en-GB"/>
        </w:rPr>
        <w:t xml:space="preserve">. </w:t>
      </w:r>
      <w:r w:rsidR="000A1B64">
        <w:rPr>
          <w:sz w:val="20"/>
          <w:szCs w:val="20"/>
          <w:lang w:val="en-GB"/>
        </w:rPr>
        <w:t>Parsing of new SQL</w:t>
      </w:r>
      <w:r w:rsidR="00E45FF0">
        <w:rPr>
          <w:sz w:val="20"/>
          <w:szCs w:val="20"/>
          <w:lang w:val="en-GB"/>
        </w:rPr>
        <w:t xml:space="preserve"> </w:t>
      </w:r>
      <w:r w:rsidR="00E75BBD">
        <w:rPr>
          <w:sz w:val="20"/>
          <w:szCs w:val="20"/>
          <w:lang w:val="en-GB"/>
        </w:rPr>
        <w:t xml:space="preserve">(new queries or object definitions) </w:t>
      </w:r>
      <w:r w:rsidR="00E45FF0">
        <w:rPr>
          <w:sz w:val="20"/>
          <w:szCs w:val="20"/>
          <w:lang w:val="en-GB"/>
        </w:rPr>
        <w:t xml:space="preserve">takes place in a particular transaction Context, and </w:t>
      </w:r>
      <w:r w:rsidR="000A1B64">
        <w:rPr>
          <w:sz w:val="20"/>
          <w:szCs w:val="20"/>
          <w:lang w:val="en-GB"/>
        </w:rPr>
        <w:t xml:space="preserve">each </w:t>
      </w:r>
      <w:r w:rsidR="00E45FF0">
        <w:rPr>
          <w:sz w:val="20"/>
          <w:szCs w:val="20"/>
          <w:lang w:val="en-GB"/>
        </w:rPr>
        <w:t xml:space="preserve">reference </w:t>
      </w:r>
      <w:r w:rsidR="000A1B64">
        <w:rPr>
          <w:sz w:val="20"/>
          <w:szCs w:val="20"/>
          <w:lang w:val="en-GB"/>
        </w:rPr>
        <w:t>to a shared object</w:t>
      </w:r>
      <w:r w:rsidR="00DE7142">
        <w:rPr>
          <w:sz w:val="20"/>
          <w:szCs w:val="20"/>
          <w:lang w:val="en-GB"/>
        </w:rPr>
        <w:t xml:space="preserve"> (that does not have a lexical position in the SQL</w:t>
      </w:r>
      <w:r w:rsidR="00150250">
        <w:rPr>
          <w:sz w:val="20"/>
          <w:szCs w:val="20"/>
          <w:lang w:val="en-GB"/>
        </w:rPr>
        <w:t xml:space="preserve"> as displayed with #</w:t>
      </w:r>
      <w:r w:rsidR="00DE7142">
        <w:rPr>
          <w:sz w:val="20"/>
          <w:szCs w:val="20"/>
          <w:lang w:val="en-GB"/>
        </w:rPr>
        <w:t>)</w:t>
      </w:r>
      <w:r w:rsidR="00150250">
        <w:rPr>
          <w:rStyle w:val="FootnoteReference"/>
          <w:sz w:val="20"/>
          <w:szCs w:val="20"/>
          <w:lang w:val="en-GB"/>
        </w:rPr>
        <w:footnoteReference w:id="40"/>
      </w:r>
      <w:r w:rsidR="000A1B64">
        <w:rPr>
          <w:sz w:val="20"/>
          <w:szCs w:val="20"/>
          <w:lang w:val="en-GB"/>
        </w:rPr>
        <w:t xml:space="preserve"> </w:t>
      </w:r>
      <w:r w:rsidR="00DE7142">
        <w:rPr>
          <w:sz w:val="20"/>
          <w:szCs w:val="20"/>
          <w:lang w:val="en-GB"/>
        </w:rPr>
        <w:t>is</w:t>
      </w:r>
      <w:r w:rsidR="00E45FF0">
        <w:rPr>
          <w:sz w:val="20"/>
          <w:szCs w:val="20"/>
          <w:lang w:val="en-GB"/>
        </w:rPr>
        <w:t xml:space="preserve"> </w:t>
      </w:r>
      <w:r w:rsidR="00DE7142">
        <w:rPr>
          <w:sz w:val="20"/>
          <w:szCs w:val="20"/>
          <w:lang w:val="en-GB"/>
        </w:rPr>
        <w:t>allocated</w:t>
      </w:r>
      <w:r w:rsidR="00E45FF0">
        <w:rPr>
          <w:sz w:val="20"/>
          <w:szCs w:val="20"/>
          <w:lang w:val="en-GB"/>
        </w:rPr>
        <w:t xml:space="preserve"> </w:t>
      </w:r>
      <w:r w:rsidR="00DE7142">
        <w:rPr>
          <w:sz w:val="20"/>
          <w:szCs w:val="20"/>
          <w:lang w:val="en-GB"/>
        </w:rPr>
        <w:t xml:space="preserve">a uid </w:t>
      </w:r>
      <w:r w:rsidR="00E45FF0">
        <w:rPr>
          <w:sz w:val="20"/>
          <w:szCs w:val="20"/>
          <w:lang w:val="en-GB"/>
        </w:rPr>
        <w:t>on the context’s heap</w:t>
      </w:r>
      <w:r w:rsidR="00660F8B">
        <w:rPr>
          <w:sz w:val="20"/>
          <w:szCs w:val="20"/>
          <w:lang w:val="en-GB"/>
        </w:rPr>
        <w:t xml:space="preserve"> (displayed with %)</w:t>
      </w:r>
      <w:r w:rsidR="00DE7142">
        <w:rPr>
          <w:sz w:val="20"/>
          <w:szCs w:val="20"/>
          <w:lang w:val="en-GB"/>
        </w:rPr>
        <w:t>, and new heap uids for an instance of its structure</w:t>
      </w:r>
      <w:r w:rsidR="00E45FF0">
        <w:rPr>
          <w:sz w:val="20"/>
          <w:szCs w:val="20"/>
          <w:lang w:val="en-GB"/>
        </w:rPr>
        <w:t>.</w:t>
      </w:r>
      <w:r w:rsidR="00660F8B">
        <w:rPr>
          <w:sz w:val="20"/>
          <w:szCs w:val="20"/>
          <w:lang w:val="en-GB"/>
        </w:rPr>
        <w:t xml:space="preserve"> </w:t>
      </w:r>
      <w:r w:rsidR="008F646C">
        <w:rPr>
          <w:sz w:val="20"/>
          <w:szCs w:val="20"/>
          <w:lang w:val="en-GB"/>
        </w:rPr>
        <w:t xml:space="preserve">On Commit of a newly defined object, when lexical uids are allocated unused positions in the file position range, these heap uids are relocated to the executable range (displayed with </w:t>
      </w:r>
      <w:r w:rsidR="00F91038">
        <w:rPr>
          <w:sz w:val="20"/>
          <w:szCs w:val="20"/>
          <w:lang w:val="en-GB"/>
        </w:rPr>
        <w:t>`</w:t>
      </w:r>
      <w:r w:rsidR="008F646C">
        <w:rPr>
          <w:sz w:val="20"/>
          <w:szCs w:val="20"/>
          <w:lang w:val="en-GB"/>
        </w:rPr>
        <w:t>).</w:t>
      </w:r>
    </w:p>
    <w:p w14:paraId="0F79A3E4" w14:textId="58084284" w:rsidR="000A1B64" w:rsidRDefault="00576038" w:rsidP="00576038">
      <w:pPr>
        <w:spacing w:before="120" w:after="120"/>
        <w:jc w:val="both"/>
        <w:rPr>
          <w:sz w:val="20"/>
          <w:szCs w:val="20"/>
          <w:lang w:val="en-GB"/>
        </w:rPr>
      </w:pPr>
      <w:r>
        <w:rPr>
          <w:sz w:val="20"/>
          <w:szCs w:val="20"/>
          <w:lang w:val="en-GB"/>
        </w:rPr>
        <w:t>Reference to compiled objects during database load does not require reparsing of their definition, but instancing of their framed objects, using new uids in the executable range.</w:t>
      </w:r>
      <w:r w:rsidR="008F646C">
        <w:rPr>
          <w:rStyle w:val="FootnoteReference"/>
          <w:sz w:val="20"/>
          <w:szCs w:val="20"/>
          <w:lang w:val="en-GB"/>
        </w:rPr>
        <w:footnoteReference w:id="41"/>
      </w:r>
    </w:p>
    <w:p w14:paraId="43BBC663" w14:textId="001B5ADB" w:rsidR="008106F9" w:rsidRDefault="00FD4EC3" w:rsidP="00805F2E">
      <w:pPr>
        <w:spacing w:before="120" w:after="120"/>
        <w:jc w:val="both"/>
        <w:rPr>
          <w:sz w:val="20"/>
          <w:szCs w:val="20"/>
          <w:lang w:val="en-GB"/>
        </w:rPr>
      </w:pPr>
      <w:r>
        <w:rPr>
          <w:sz w:val="20"/>
          <w:szCs w:val="20"/>
          <w:lang w:val="en-GB"/>
        </w:rPr>
        <w:t xml:space="preserve">The </w:t>
      </w:r>
      <w:r w:rsidR="00D052E5">
        <w:rPr>
          <w:sz w:val="20"/>
          <w:szCs w:val="20"/>
          <w:lang w:val="en-GB"/>
        </w:rPr>
        <w:t xml:space="preserve">SQL </w:t>
      </w:r>
      <w:r>
        <w:rPr>
          <w:sz w:val="20"/>
          <w:szCs w:val="20"/>
          <w:lang w:val="en-GB"/>
        </w:rPr>
        <w:t xml:space="preserve">parsing process is recursive. </w:t>
      </w:r>
      <w:r w:rsidR="00F375A5">
        <w:rPr>
          <w:sz w:val="20"/>
          <w:szCs w:val="20"/>
          <w:lang w:val="en-GB"/>
        </w:rPr>
        <w:t>During th</w:t>
      </w:r>
      <w:r>
        <w:rPr>
          <w:sz w:val="20"/>
          <w:szCs w:val="20"/>
          <w:lang w:val="en-GB"/>
        </w:rPr>
        <w:t>e lexical (left-to-right) phase of analysis</w:t>
      </w:r>
      <w:r w:rsidR="00F375A5">
        <w:rPr>
          <w:sz w:val="20"/>
          <w:szCs w:val="20"/>
          <w:lang w:val="en-GB"/>
        </w:rPr>
        <w:t xml:space="preserve"> the </w:t>
      </w:r>
      <w:r w:rsidR="00AD1412">
        <w:rPr>
          <w:sz w:val="20"/>
          <w:szCs w:val="20"/>
          <w:lang w:val="en-GB"/>
        </w:rPr>
        <w:t xml:space="preserve">lexer supplies defining positions for </w:t>
      </w:r>
      <w:r w:rsidR="00C20F32">
        <w:rPr>
          <w:sz w:val="20"/>
          <w:szCs w:val="20"/>
          <w:lang w:val="en-GB"/>
        </w:rPr>
        <w:t xml:space="preserve">unknown </w:t>
      </w:r>
      <w:r w:rsidR="00CC334D">
        <w:rPr>
          <w:sz w:val="20"/>
          <w:szCs w:val="20"/>
          <w:lang w:val="en-GB"/>
        </w:rPr>
        <w:t>QlValue</w:t>
      </w:r>
      <w:r w:rsidR="00AD1412">
        <w:rPr>
          <w:sz w:val="20"/>
          <w:szCs w:val="20"/>
          <w:lang w:val="en-GB"/>
        </w:rPr>
        <w:t xml:space="preserve"> it encounters</w:t>
      </w:r>
      <w:r w:rsidR="005949B6">
        <w:rPr>
          <w:sz w:val="20"/>
          <w:szCs w:val="20"/>
          <w:lang w:val="en-GB"/>
        </w:rPr>
        <w:t>: these are used as uids during parsing</w:t>
      </w:r>
      <w:r>
        <w:rPr>
          <w:sz w:val="20"/>
          <w:szCs w:val="20"/>
          <w:lang w:val="en-GB"/>
        </w:rPr>
        <w:t>.</w:t>
      </w:r>
      <w:r w:rsidR="00316B38">
        <w:rPr>
          <w:sz w:val="20"/>
          <w:szCs w:val="20"/>
          <w:lang w:val="en-GB"/>
        </w:rPr>
        <w:t xml:space="preserve"> </w:t>
      </w:r>
      <w:r>
        <w:rPr>
          <w:sz w:val="20"/>
          <w:szCs w:val="20"/>
          <w:lang w:val="en-GB"/>
        </w:rPr>
        <w:t xml:space="preserve">When a FROM clause in the query enables targets of any of </w:t>
      </w:r>
      <w:r w:rsidR="00C20F32">
        <w:rPr>
          <w:sz w:val="20"/>
          <w:szCs w:val="20"/>
          <w:lang w:val="en-GB"/>
        </w:rPr>
        <w:t>the</w:t>
      </w:r>
      <w:r w:rsidR="0048569E">
        <w:rPr>
          <w:sz w:val="20"/>
          <w:szCs w:val="20"/>
          <w:lang w:val="en-GB"/>
        </w:rPr>
        <w:t>se</w:t>
      </w:r>
      <w:r w:rsidR="00C20F32">
        <w:rPr>
          <w:sz w:val="20"/>
          <w:szCs w:val="20"/>
          <w:lang w:val="en-GB"/>
        </w:rPr>
        <w:t xml:space="preserve"> </w:t>
      </w:r>
      <w:r w:rsidR="00395311">
        <w:rPr>
          <w:sz w:val="20"/>
          <w:szCs w:val="20"/>
          <w:lang w:val="en-GB"/>
        </w:rPr>
        <w:t>select</w:t>
      </w:r>
      <w:r w:rsidR="00C20F32">
        <w:rPr>
          <w:sz w:val="20"/>
          <w:szCs w:val="20"/>
          <w:lang w:val="en-GB"/>
        </w:rPr>
        <w:t>ors</w:t>
      </w:r>
      <w:r>
        <w:rPr>
          <w:sz w:val="20"/>
          <w:szCs w:val="20"/>
          <w:lang w:val="en-GB"/>
        </w:rPr>
        <w:t xml:space="preserve"> to be identified, the </w:t>
      </w:r>
      <w:r w:rsidR="00C20F32">
        <w:rPr>
          <w:sz w:val="20"/>
          <w:szCs w:val="20"/>
          <w:lang w:val="en-GB"/>
        </w:rPr>
        <w:t>defining position is updated to match the target</w:t>
      </w:r>
      <w:r>
        <w:rPr>
          <w:sz w:val="20"/>
          <w:szCs w:val="20"/>
          <w:lang w:val="en-GB"/>
        </w:rPr>
        <w:t xml:space="preserve">. </w:t>
      </w:r>
      <w:r w:rsidR="00395311">
        <w:rPr>
          <w:sz w:val="20"/>
          <w:szCs w:val="20"/>
          <w:lang w:val="en-GB"/>
        </w:rPr>
        <w:t>In previous versions of Pyrrho, this was referred to as the Sources stage of analysis.</w:t>
      </w:r>
      <w:r w:rsidR="00667FB3">
        <w:rPr>
          <w:sz w:val="20"/>
          <w:szCs w:val="20"/>
          <w:lang w:val="en-GB"/>
        </w:rPr>
        <w:t xml:space="preserve"> In v7 there is no separate analysis stage</w:t>
      </w:r>
      <w:r w:rsidR="00D052E5">
        <w:rPr>
          <w:sz w:val="20"/>
          <w:szCs w:val="20"/>
          <w:lang w:val="en-GB"/>
        </w:rPr>
        <w:t xml:space="preserve">: </w:t>
      </w:r>
      <w:r w:rsidR="00667FB3">
        <w:rPr>
          <w:sz w:val="20"/>
          <w:szCs w:val="20"/>
          <w:lang w:val="en-GB"/>
        </w:rPr>
        <w:t>the query is progressively rewritten during the parse</w:t>
      </w:r>
      <w:r w:rsidR="00015C3F">
        <w:rPr>
          <w:sz w:val="20"/>
          <w:szCs w:val="20"/>
          <w:lang w:val="en-GB"/>
        </w:rPr>
        <w:t xml:space="preserve">, </w:t>
      </w:r>
      <w:r w:rsidR="00D052E5">
        <w:rPr>
          <w:sz w:val="20"/>
          <w:szCs w:val="20"/>
          <w:lang w:val="en-GB"/>
        </w:rPr>
        <w:t>so that at the end of parsing all object uids still in use identify specific</w:t>
      </w:r>
      <w:r w:rsidR="00015C3F">
        <w:rPr>
          <w:sz w:val="20"/>
          <w:szCs w:val="20"/>
          <w:lang w:val="en-GB"/>
        </w:rPr>
        <w:t xml:space="preserve"> </w:t>
      </w:r>
      <w:r w:rsidR="00FB3C61">
        <w:rPr>
          <w:sz w:val="20"/>
          <w:szCs w:val="20"/>
          <w:lang w:val="en-GB"/>
        </w:rPr>
        <w:t xml:space="preserve">(instance) </w:t>
      </w:r>
      <w:r w:rsidR="00D052E5">
        <w:rPr>
          <w:sz w:val="20"/>
          <w:szCs w:val="20"/>
          <w:lang w:val="en-GB"/>
        </w:rPr>
        <w:t>objects.</w:t>
      </w:r>
      <w:r w:rsidR="00FB3C61">
        <w:rPr>
          <w:sz w:val="20"/>
          <w:szCs w:val="20"/>
          <w:lang w:val="en-GB"/>
        </w:rPr>
        <w:t xml:space="preserve"> </w:t>
      </w:r>
    </w:p>
    <w:p w14:paraId="12A1AC47" w14:textId="22600213" w:rsidR="00C434FD" w:rsidRDefault="00C434FD" w:rsidP="00805F2E">
      <w:pPr>
        <w:spacing w:before="120" w:after="120"/>
        <w:jc w:val="both"/>
        <w:rPr>
          <w:sz w:val="20"/>
          <w:szCs w:val="20"/>
          <w:lang w:val="en-GB"/>
        </w:rPr>
      </w:pPr>
      <w:r>
        <w:rPr>
          <w:sz w:val="20"/>
          <w:szCs w:val="20"/>
          <w:lang w:val="en-GB"/>
        </w:rPr>
        <w:t>As might be expected, this process is not simple. Even in the simplest queries, left-to-right parsing means that identifiers can remain undefined for a long time, and this delays rowset review.</w:t>
      </w:r>
    </w:p>
    <w:p w14:paraId="0CFDFD82" w14:textId="71958FEA" w:rsidR="0022536F" w:rsidRPr="00FB3C61" w:rsidRDefault="00FB3C61" w:rsidP="00805F2E">
      <w:pPr>
        <w:spacing w:before="120" w:after="120"/>
        <w:jc w:val="both"/>
        <w:rPr>
          <w:sz w:val="20"/>
          <w:szCs w:val="20"/>
          <w:lang w:val="en-GB"/>
        </w:rPr>
      </w:pPr>
      <w:r>
        <w:rPr>
          <w:sz w:val="20"/>
          <w:szCs w:val="20"/>
          <w:lang w:val="en-GB"/>
        </w:rPr>
        <w:lastRenderedPageBreak/>
        <w:t xml:space="preserve">The simplest sort of query has the form SELECT </w:t>
      </w:r>
      <w:r w:rsidRPr="00FB3C61">
        <w:rPr>
          <w:i/>
          <w:iCs/>
          <w:sz w:val="20"/>
          <w:szCs w:val="20"/>
          <w:lang w:val="en-GB"/>
        </w:rPr>
        <w:t>items</w:t>
      </w:r>
      <w:r>
        <w:rPr>
          <w:sz w:val="20"/>
          <w:szCs w:val="20"/>
          <w:lang w:val="en-GB"/>
        </w:rPr>
        <w:t xml:space="preserve"> FROM </w:t>
      </w:r>
      <w:r w:rsidRPr="00FB3C61">
        <w:rPr>
          <w:i/>
          <w:iCs/>
          <w:sz w:val="20"/>
          <w:szCs w:val="20"/>
          <w:lang w:val="en-GB"/>
        </w:rPr>
        <w:t>something</w:t>
      </w:r>
      <w:r>
        <w:rPr>
          <w:sz w:val="20"/>
          <w:szCs w:val="20"/>
          <w:lang w:val="en-GB"/>
        </w:rPr>
        <w:t xml:space="preserve">. Here </w:t>
      </w:r>
      <w:r w:rsidRPr="00FB3C61">
        <w:rPr>
          <w:i/>
          <w:iCs/>
          <w:sz w:val="20"/>
          <w:szCs w:val="20"/>
          <w:lang w:val="en-GB"/>
        </w:rPr>
        <w:t>something</w:t>
      </w:r>
      <w:r>
        <w:rPr>
          <w:sz w:val="20"/>
          <w:szCs w:val="20"/>
          <w:lang w:val="en-GB"/>
        </w:rPr>
        <w:t xml:space="preserve"> will be a RowSet (e.g. a base table), and </w:t>
      </w:r>
      <w:r w:rsidRPr="00FB3C61">
        <w:rPr>
          <w:i/>
          <w:iCs/>
          <w:sz w:val="20"/>
          <w:szCs w:val="20"/>
          <w:lang w:val="en-GB"/>
        </w:rPr>
        <w:t>items</w:t>
      </w:r>
      <w:r>
        <w:rPr>
          <w:i/>
          <w:iCs/>
          <w:sz w:val="20"/>
          <w:szCs w:val="20"/>
          <w:lang w:val="en-GB"/>
        </w:rPr>
        <w:t xml:space="preserve"> </w:t>
      </w:r>
      <w:r>
        <w:rPr>
          <w:sz w:val="20"/>
          <w:szCs w:val="20"/>
          <w:lang w:val="en-GB"/>
        </w:rPr>
        <w:t>defines the Domain of the result, which in general is not the same as the Domain of the FROM’s RowSet. Many of the parsing routines for queries return a pair (Domain,RowSet) as information about both parts of the query (</w:t>
      </w:r>
      <w:r>
        <w:rPr>
          <w:i/>
          <w:iCs/>
          <w:sz w:val="20"/>
          <w:szCs w:val="20"/>
          <w:lang w:val="en-GB"/>
        </w:rPr>
        <w:t>items</w:t>
      </w:r>
      <w:r>
        <w:rPr>
          <w:sz w:val="20"/>
          <w:szCs w:val="20"/>
          <w:lang w:val="en-GB"/>
        </w:rPr>
        <w:t xml:space="preserve">, and </w:t>
      </w:r>
      <w:r>
        <w:rPr>
          <w:i/>
          <w:iCs/>
          <w:sz w:val="20"/>
          <w:szCs w:val="20"/>
          <w:lang w:val="en-GB"/>
        </w:rPr>
        <w:t>something</w:t>
      </w:r>
      <w:r>
        <w:rPr>
          <w:sz w:val="20"/>
          <w:szCs w:val="20"/>
          <w:lang w:val="en-GB"/>
        </w:rPr>
        <w:t>) is progressively gathered.</w:t>
      </w:r>
      <w:r w:rsidR="0022536F">
        <w:rPr>
          <w:sz w:val="20"/>
          <w:szCs w:val="20"/>
          <w:lang w:val="en-GB"/>
        </w:rPr>
        <w:t xml:space="preserve"> So, ParseSelectList always creates a new Domain with a lexical position given by the position of the E of the SELECT keyword. When we reach the end of the from clause (EOF, or a matching right parenthesis), we will create the resulting rowset, whose lexical position is given by the position of the S of SELECT..</w:t>
      </w:r>
    </w:p>
    <w:p w14:paraId="17E24FC1" w14:textId="4BFBF563" w:rsidR="00B66BED" w:rsidRDefault="00B66BED" w:rsidP="00805F2E">
      <w:pPr>
        <w:spacing w:before="120" w:after="120"/>
        <w:jc w:val="both"/>
        <w:rPr>
          <w:sz w:val="20"/>
          <w:szCs w:val="20"/>
          <w:lang w:val="en-GB"/>
        </w:rPr>
      </w:pPr>
      <w:r>
        <w:rPr>
          <w:sz w:val="20"/>
          <w:szCs w:val="20"/>
          <w:lang w:val="en-GB"/>
        </w:rPr>
        <w:t>For example, in a query such as “Select b</w:t>
      </w:r>
      <w:r w:rsidR="00C20F32">
        <w:rPr>
          <w:sz w:val="20"/>
          <w:szCs w:val="20"/>
          <w:lang w:val="en-GB"/>
        </w:rPr>
        <w:t xml:space="preserve">+c as d </w:t>
      </w:r>
      <w:r>
        <w:rPr>
          <w:sz w:val="20"/>
          <w:szCs w:val="20"/>
          <w:lang w:val="en-GB"/>
        </w:rPr>
        <w:t xml:space="preserve">from a” , </w:t>
      </w:r>
      <w:r w:rsidR="00FB3C61">
        <w:rPr>
          <w:sz w:val="20"/>
          <w:szCs w:val="20"/>
          <w:lang w:val="en-GB"/>
        </w:rPr>
        <w:t>the meaning of b and c does not become clear until we reach a</w:t>
      </w:r>
      <w:r w:rsidR="00C43447">
        <w:rPr>
          <w:sz w:val="20"/>
          <w:szCs w:val="20"/>
          <w:lang w:val="en-GB"/>
        </w:rPr>
        <w:t>, so that b and c (and the expression b+c) will initially be given lexical uids (numbers greater than 2</w:t>
      </w:r>
      <w:r w:rsidR="00C43447" w:rsidRPr="00C43447">
        <w:rPr>
          <w:sz w:val="20"/>
          <w:szCs w:val="20"/>
          <w:vertAlign w:val="superscript"/>
          <w:lang w:val="en-GB"/>
        </w:rPr>
        <w:t>60</w:t>
      </w:r>
      <w:r w:rsidR="00C43447">
        <w:rPr>
          <w:sz w:val="20"/>
          <w:szCs w:val="20"/>
          <w:lang w:val="en-GB"/>
        </w:rPr>
        <w:t xml:space="preserve">, rendered by the debugger as #n where n is the character position of the start of the identifier or the top operator of the expression. When we reach a, and discover it is a base table, a RowSet will be constructed whose defpos is also a lexical uid, which refers to an instance rowset for the contents of table a. This instance rowset will have a domain mapped from the rowType of the shared table a, which will be used to work out the meaning of the expression b+c. </w:t>
      </w:r>
    </w:p>
    <w:p w14:paraId="0F7102C9" w14:textId="5DB9CEFF" w:rsidR="003C1DF7" w:rsidRDefault="00066EAA" w:rsidP="00805F2E">
      <w:pPr>
        <w:spacing w:before="120" w:after="120"/>
        <w:jc w:val="both"/>
        <w:rPr>
          <w:sz w:val="20"/>
          <w:szCs w:val="20"/>
          <w:lang w:val="en-GB"/>
        </w:rPr>
      </w:pPr>
      <w:r>
        <w:rPr>
          <w:sz w:val="20"/>
          <w:szCs w:val="20"/>
          <w:lang w:val="en-GB"/>
        </w:rPr>
        <w:t>Parsing proceeds from left to right, and objects are replaced one at a time when further information about them is known</w:t>
      </w:r>
      <w:r w:rsidR="00A17D23">
        <w:rPr>
          <w:sz w:val="20"/>
          <w:szCs w:val="20"/>
          <w:lang w:val="en-GB"/>
        </w:rPr>
        <w:t>.</w:t>
      </w:r>
      <w:r w:rsidR="00CB2C48">
        <w:rPr>
          <w:sz w:val="20"/>
          <w:szCs w:val="20"/>
          <w:lang w:val="en-GB"/>
        </w:rPr>
        <w:t xml:space="preserve"> </w:t>
      </w:r>
      <w:r>
        <w:rPr>
          <w:sz w:val="20"/>
          <w:szCs w:val="20"/>
          <w:lang w:val="en-GB"/>
        </w:rPr>
        <w:t>For example, r</w:t>
      </w:r>
      <w:r w:rsidR="00015C3F">
        <w:rPr>
          <w:sz w:val="20"/>
          <w:szCs w:val="20"/>
          <w:lang w:val="en-GB"/>
        </w:rPr>
        <w:t>eplac</w:t>
      </w:r>
      <w:r w:rsidR="00CB2C48">
        <w:rPr>
          <w:sz w:val="20"/>
          <w:szCs w:val="20"/>
          <w:lang w:val="en-GB"/>
        </w:rPr>
        <w:t>ing</w:t>
      </w:r>
      <w:r w:rsidR="00015C3F">
        <w:rPr>
          <w:sz w:val="20"/>
          <w:szCs w:val="20"/>
          <w:lang w:val="en-GB"/>
        </w:rPr>
        <w:t xml:space="preserve"> a </w:t>
      </w:r>
      <w:r w:rsidR="00B66BED">
        <w:rPr>
          <w:sz w:val="20"/>
          <w:szCs w:val="20"/>
          <w:lang w:val="en-GB"/>
        </w:rPr>
        <w:t xml:space="preserve">single </w:t>
      </w:r>
      <w:r>
        <w:rPr>
          <w:sz w:val="20"/>
          <w:szCs w:val="20"/>
          <w:lang w:val="en-GB"/>
        </w:rPr>
        <w:t>select item</w:t>
      </w:r>
      <w:r w:rsidR="00A17D23">
        <w:rPr>
          <w:sz w:val="20"/>
          <w:szCs w:val="20"/>
          <w:lang w:val="en-GB"/>
        </w:rPr>
        <w:t xml:space="preserve"> </w:t>
      </w:r>
      <w:r>
        <w:rPr>
          <w:sz w:val="20"/>
          <w:szCs w:val="20"/>
          <w:lang w:val="en-GB"/>
        </w:rPr>
        <w:t xml:space="preserve">by </w:t>
      </w:r>
      <w:r w:rsidR="00A17D23">
        <w:rPr>
          <w:sz w:val="20"/>
          <w:szCs w:val="20"/>
          <w:lang w:val="en-GB"/>
        </w:rPr>
        <w:t xml:space="preserve">uid, affects </w:t>
      </w:r>
      <w:r>
        <w:rPr>
          <w:sz w:val="20"/>
          <w:szCs w:val="20"/>
          <w:lang w:val="en-GB"/>
        </w:rPr>
        <w:t>all objects that refer to it</w:t>
      </w:r>
      <w:r w:rsidR="00C43447">
        <w:rPr>
          <w:sz w:val="20"/>
          <w:szCs w:val="20"/>
          <w:lang w:val="en-GB"/>
        </w:rPr>
        <w:t>,</w:t>
      </w:r>
      <w:r w:rsidR="00A17D23">
        <w:rPr>
          <w:sz w:val="20"/>
          <w:szCs w:val="20"/>
          <w:lang w:val="en-GB"/>
        </w:rPr>
        <w:t xml:space="preserve"> </w:t>
      </w:r>
      <w:r>
        <w:rPr>
          <w:sz w:val="20"/>
          <w:szCs w:val="20"/>
          <w:lang w:val="en-GB"/>
        </w:rPr>
        <w:t>including the containing queries (</w:t>
      </w:r>
      <w:r w:rsidR="00A17D23">
        <w:rPr>
          <w:sz w:val="20"/>
          <w:szCs w:val="20"/>
          <w:lang w:val="en-GB"/>
        </w:rPr>
        <w:t>row</w:t>
      </w:r>
      <w:r w:rsidR="00C43447">
        <w:rPr>
          <w:sz w:val="20"/>
          <w:szCs w:val="20"/>
          <w:lang w:val="en-GB"/>
        </w:rPr>
        <w:t>set</w:t>
      </w:r>
      <w:r>
        <w:rPr>
          <w:sz w:val="20"/>
          <w:szCs w:val="20"/>
          <w:lang w:val="en-GB"/>
        </w:rPr>
        <w:t xml:space="preserve"> and domain)</w:t>
      </w:r>
      <w:r w:rsidR="00EF7C2C">
        <w:rPr>
          <w:sz w:val="20"/>
          <w:szCs w:val="20"/>
          <w:lang w:val="en-GB"/>
        </w:rPr>
        <w:t>.</w:t>
      </w:r>
      <w:r w:rsidR="00CB2C48">
        <w:rPr>
          <w:sz w:val="20"/>
          <w:szCs w:val="20"/>
          <w:lang w:val="en-GB"/>
        </w:rPr>
        <w:t xml:space="preserve"> </w:t>
      </w:r>
      <w:r w:rsidR="00EF7C2C">
        <w:rPr>
          <w:sz w:val="20"/>
          <w:szCs w:val="20"/>
          <w:lang w:val="en-GB"/>
        </w:rPr>
        <w:t xml:space="preserve">Queries can also be replaced (with the same uid) when conditions and filters are moved within the resulting structure. </w:t>
      </w:r>
      <w:r w:rsidR="00AB2F59">
        <w:rPr>
          <w:sz w:val="20"/>
          <w:szCs w:val="20"/>
          <w:lang w:val="en-GB"/>
        </w:rPr>
        <w:t xml:space="preserve">When a uid is to be replaced with another in this process, there is a context method called Replace, </w:t>
      </w:r>
      <w:r w:rsidR="00AA2185">
        <w:rPr>
          <w:sz w:val="20"/>
          <w:szCs w:val="20"/>
          <w:lang w:val="en-GB"/>
        </w:rPr>
        <w:t xml:space="preserve">which </w:t>
      </w:r>
      <w:r w:rsidR="00AB2F59">
        <w:rPr>
          <w:sz w:val="20"/>
          <w:szCs w:val="20"/>
          <w:lang w:val="en-GB"/>
        </w:rPr>
        <w:t>deals with a queue of such requests: to process a single request, the private DoReplace method deals with one request at a time, and examining all objects in the context in order of depth</w:t>
      </w:r>
      <w:r w:rsidR="00EA54A3">
        <w:rPr>
          <w:sz w:val="20"/>
          <w:szCs w:val="20"/>
          <w:lang w:val="en-GB"/>
        </w:rPr>
        <w:t>, modifying each according to the replacement and</w:t>
      </w:r>
      <w:r w:rsidR="00EA54A3" w:rsidRPr="00EA54A3">
        <w:rPr>
          <w:sz w:val="20"/>
          <w:szCs w:val="20"/>
          <w:lang w:val="en-GB"/>
        </w:rPr>
        <w:t xml:space="preserve"> </w:t>
      </w:r>
      <w:r w:rsidR="00EA54A3">
        <w:rPr>
          <w:sz w:val="20"/>
          <w:szCs w:val="20"/>
          <w:lang w:val="en-GB"/>
        </w:rPr>
        <w:t xml:space="preserve">creating a list of objects that have been processed. Modifications to objects are carried out by adding or modifying a property in the mem field (see the Basis class). </w:t>
      </w:r>
    </w:p>
    <w:p w14:paraId="7108F547" w14:textId="06696EFB" w:rsidR="00EA54A3" w:rsidRDefault="00EA54A3" w:rsidP="00805F2E">
      <w:pPr>
        <w:spacing w:before="120" w:after="120"/>
        <w:jc w:val="both"/>
        <w:rPr>
          <w:sz w:val="20"/>
          <w:szCs w:val="20"/>
          <w:lang w:val="en-GB"/>
        </w:rPr>
      </w:pPr>
      <w:r>
        <w:rPr>
          <w:sz w:val="20"/>
          <w:szCs w:val="20"/>
          <w:lang w:val="en-GB"/>
        </w:rPr>
        <w:t>Some RowSet modifications have side effect</w:t>
      </w:r>
      <w:r w:rsidR="00AA2185">
        <w:rPr>
          <w:sz w:val="20"/>
          <w:szCs w:val="20"/>
          <w:lang w:val="en-GB"/>
        </w:rPr>
        <w:t>s</w:t>
      </w:r>
      <w:r>
        <w:rPr>
          <w:sz w:val="20"/>
          <w:szCs w:val="20"/>
          <w:lang w:val="en-GB"/>
        </w:rPr>
        <w:t>. For example, adding a</w:t>
      </w:r>
      <w:r w:rsidR="00AA2185">
        <w:rPr>
          <w:sz w:val="20"/>
          <w:szCs w:val="20"/>
          <w:lang w:val="en-GB"/>
        </w:rPr>
        <w:t>n</w:t>
      </w:r>
      <w:r>
        <w:rPr>
          <w:sz w:val="20"/>
          <w:szCs w:val="20"/>
          <w:lang w:val="en-GB"/>
        </w:rPr>
        <w:t xml:space="preserve"> Order or Distinct property adds an intermediate rowset to the evaluation pipeline. On adding a where clause, it may be discovered that this implies a mathes property, and maybe makes an ordering operation unnecessary. Where clauses on joins </w:t>
      </w:r>
      <w:r w:rsidR="001607ED">
        <w:rPr>
          <w:sz w:val="20"/>
          <w:szCs w:val="20"/>
          <w:lang w:val="en-GB"/>
        </w:rPr>
        <w:t xml:space="preserve">and matches conditions </w:t>
      </w:r>
      <w:r>
        <w:rPr>
          <w:sz w:val="20"/>
          <w:szCs w:val="20"/>
          <w:lang w:val="en-GB"/>
        </w:rPr>
        <w:t xml:space="preserve">can often be passed down to one of the join operands. </w:t>
      </w:r>
      <w:r w:rsidR="001607ED">
        <w:rPr>
          <w:sz w:val="20"/>
          <w:szCs w:val="20"/>
          <w:lang w:val="en-GB"/>
        </w:rPr>
        <w:t xml:space="preserve">Properties that cannot be passed down to sources include domain, aggregations, and groups. </w:t>
      </w:r>
      <w:r w:rsidR="005859B9">
        <w:rPr>
          <w:sz w:val="20"/>
          <w:szCs w:val="20"/>
          <w:lang w:val="en-GB"/>
        </w:rPr>
        <w:t>It is helpful to remember that terms in the where clause may apply to the FROM table-expression</w:t>
      </w:r>
      <w:r w:rsidR="001607ED">
        <w:rPr>
          <w:sz w:val="20"/>
          <w:szCs w:val="20"/>
          <w:lang w:val="en-GB"/>
        </w:rPr>
        <w:t xml:space="preserve">: this means that the where clause in a select statement is typically applied on a source tablerowset, not on the selectrowset itself: we will see examples of this below. </w:t>
      </w:r>
      <w:r w:rsidR="005859B9">
        <w:rPr>
          <w:sz w:val="20"/>
          <w:szCs w:val="20"/>
          <w:lang w:val="en-GB"/>
        </w:rPr>
        <w:t>At the end of parsing, the only where-conditions at any level should be those whose expressions are known at that level and not lower</w:t>
      </w:r>
      <w:r w:rsidR="001607ED">
        <w:rPr>
          <w:sz w:val="20"/>
          <w:szCs w:val="20"/>
          <w:lang w:val="en-GB"/>
        </w:rPr>
        <w:t>, so at this stage the where property of a selectrowset must contain only expressions combining operands from more than one source.</w:t>
      </w:r>
    </w:p>
    <w:p w14:paraId="33A90118" w14:textId="2B69D216" w:rsidR="00CB3F6A" w:rsidRDefault="00CB3F6A" w:rsidP="00CB3F6A">
      <w:pPr>
        <w:pStyle w:val="Heading3"/>
        <w:rPr>
          <w:lang w:val="en-GB"/>
        </w:rPr>
      </w:pPr>
      <w:bookmarkStart w:id="132" w:name="_Toc185334672"/>
      <w:r>
        <w:rPr>
          <w:lang w:val="en-GB"/>
        </w:rPr>
        <w:t>6.1.1 Context and Ident management</w:t>
      </w:r>
      <w:bookmarkEnd w:id="132"/>
    </w:p>
    <w:p w14:paraId="18494675" w14:textId="62FDF52F" w:rsidR="000B1C54" w:rsidRDefault="00D04718" w:rsidP="00CB3F6A">
      <w:pPr>
        <w:spacing w:before="120"/>
        <w:jc w:val="both"/>
        <w:rPr>
          <w:sz w:val="20"/>
          <w:szCs w:val="20"/>
        </w:rPr>
      </w:pPr>
      <w:r>
        <w:rPr>
          <w:sz w:val="20"/>
          <w:szCs w:val="20"/>
        </w:rPr>
        <w:t xml:space="preserve">One of the main purposes of parsing is to replace identifiers by uids. </w:t>
      </w:r>
      <w:r w:rsidR="00390586">
        <w:rPr>
          <w:sz w:val="20"/>
          <w:szCs w:val="20"/>
        </w:rPr>
        <w:t>Parsing proceeds from left to right, and initially objects are referenced by an identifier chain.</w:t>
      </w:r>
      <w:r w:rsidR="00390586" w:rsidRPr="00CB3F6A">
        <w:rPr>
          <w:sz w:val="20"/>
          <w:szCs w:val="20"/>
        </w:rPr>
        <w:t xml:space="preserve"> </w:t>
      </w:r>
      <w:r w:rsidR="001660C0">
        <w:rPr>
          <w:sz w:val="20"/>
          <w:szCs w:val="20"/>
        </w:rPr>
        <w:t xml:space="preserve">Many database objects have a namespace of associations from role-dependent string to object uid, and during parsing their namespace can be pushed onto or popped from the cx.defs stack. </w:t>
      </w:r>
      <w:r w:rsidR="000B1C54">
        <w:rPr>
          <w:sz w:val="20"/>
          <w:szCs w:val="20"/>
        </w:rPr>
        <w:t>cx.names is a volatile list of the currently define</w:t>
      </w:r>
      <w:r w:rsidR="006A3773">
        <w:rPr>
          <w:sz w:val="20"/>
          <w:szCs w:val="20"/>
        </w:rPr>
        <w:t>d</w:t>
      </w:r>
      <w:r w:rsidR="000B1C54">
        <w:rPr>
          <w:sz w:val="20"/>
          <w:szCs w:val="20"/>
        </w:rPr>
        <w:t xml:space="preserve"> names and is used in conjunction with an “ambient position” which is the start of the current scope. Thus</w:t>
      </w:r>
      <w:r w:rsidR="006A3773">
        <w:rPr>
          <w:sz w:val="20"/>
          <w:szCs w:val="20"/>
        </w:rPr>
        <w:t>,</w:t>
      </w:r>
      <w:r w:rsidR="000B1C54">
        <w:rPr>
          <w:sz w:val="20"/>
          <w:szCs w:val="20"/>
        </w:rPr>
        <w:t xml:space="preserve"> on encountering a simple identifier that is in cx.names with a defining position in current scope, it is a reference, and otherwise it will be an unbound name and the current position in the syntax will provide its definition. The rules for identifier chains are given in the next section.</w:t>
      </w:r>
    </w:p>
    <w:p w14:paraId="2B5AE52D" w14:textId="3AE611D3" w:rsidR="00FB4F66" w:rsidRDefault="00491606" w:rsidP="00CB3F6A">
      <w:pPr>
        <w:spacing w:before="120"/>
        <w:jc w:val="both"/>
        <w:rPr>
          <w:sz w:val="20"/>
          <w:szCs w:val="20"/>
        </w:rPr>
      </w:pPr>
      <w:r>
        <w:rPr>
          <w:sz w:val="20"/>
          <w:szCs w:val="20"/>
        </w:rPr>
        <w:t xml:space="preserve">This namespace stack </w:t>
      </w:r>
      <w:r w:rsidR="00D76CF2">
        <w:rPr>
          <w:sz w:val="20"/>
          <w:szCs w:val="20"/>
        </w:rPr>
        <w:t>consists of name information</w:t>
      </w:r>
      <w:r w:rsidR="006A3773">
        <w:rPr>
          <w:sz w:val="20"/>
          <w:szCs w:val="20"/>
        </w:rPr>
        <w:t>: cx.names  has class Names, wh</w:t>
      </w:r>
      <w:r w:rsidR="00107967">
        <w:rPr>
          <w:sz w:val="20"/>
          <w:szCs w:val="20"/>
        </w:rPr>
        <w:t>ic</w:t>
      </w:r>
      <w:r w:rsidR="006A3773">
        <w:rPr>
          <w:sz w:val="20"/>
          <w:szCs w:val="20"/>
        </w:rPr>
        <w:t>h is a BTree&lt;string,(long,long)&gt; mapping identifier names to the pair (scope,uid</w:t>
      </w:r>
      <w:r w:rsidR="006B08E3">
        <w:rPr>
          <w:sz w:val="20"/>
          <w:szCs w:val="20"/>
        </w:rPr>
        <w:t>) and</w:t>
      </w:r>
      <w:r w:rsidR="006A3773">
        <w:rPr>
          <w:sz w:val="20"/>
          <w:szCs w:val="20"/>
        </w:rPr>
        <w:t xml:space="preserve"> </w:t>
      </w:r>
      <w:r w:rsidR="00107967">
        <w:rPr>
          <w:sz w:val="20"/>
          <w:szCs w:val="20"/>
        </w:rPr>
        <w:t>provides the names for</w:t>
      </w:r>
      <w:r w:rsidR="00D76CF2">
        <w:rPr>
          <w:sz w:val="20"/>
          <w:szCs w:val="20"/>
        </w:rPr>
        <w:t xml:space="preserve"> the current </w:t>
      </w:r>
      <w:r w:rsidR="00107967">
        <w:rPr>
          <w:sz w:val="20"/>
          <w:szCs w:val="20"/>
        </w:rPr>
        <w:t>scope, while</w:t>
      </w:r>
      <w:r w:rsidR="00D76CF2">
        <w:rPr>
          <w:sz w:val="20"/>
          <w:szCs w:val="20"/>
        </w:rPr>
        <w:t xml:space="preserve"> the list</w:t>
      </w:r>
      <w:r w:rsidR="00107967">
        <w:rPr>
          <w:sz w:val="20"/>
          <w:szCs w:val="20"/>
        </w:rPr>
        <w:t>s</w:t>
      </w:r>
      <w:r w:rsidR="00D76CF2">
        <w:rPr>
          <w:sz w:val="20"/>
          <w:szCs w:val="20"/>
        </w:rPr>
        <w:t xml:space="preserve"> of names </w:t>
      </w:r>
      <w:r w:rsidR="00107967">
        <w:rPr>
          <w:sz w:val="20"/>
          <w:szCs w:val="20"/>
        </w:rPr>
        <w:t>for</w:t>
      </w:r>
      <w:r w:rsidR="00D76CF2">
        <w:rPr>
          <w:sz w:val="20"/>
          <w:szCs w:val="20"/>
        </w:rPr>
        <w:t xml:space="preserve"> </w:t>
      </w:r>
      <w:r w:rsidR="00107967">
        <w:rPr>
          <w:sz w:val="20"/>
          <w:szCs w:val="20"/>
        </w:rPr>
        <w:t>enclosing scopes are held in defs, which is a BTree&lt;long,Names&gt;</w:t>
      </w:r>
      <w:r>
        <w:rPr>
          <w:sz w:val="20"/>
          <w:szCs w:val="20"/>
        </w:rPr>
        <w:t xml:space="preserve">. </w:t>
      </w:r>
      <w:r w:rsidR="00D76CF2">
        <w:rPr>
          <w:sz w:val="20"/>
          <w:szCs w:val="20"/>
        </w:rPr>
        <w:t>Each persistent object, domain and QlValue remembers it</w:t>
      </w:r>
      <w:r w:rsidR="000B1C54">
        <w:rPr>
          <w:sz w:val="20"/>
          <w:szCs w:val="20"/>
        </w:rPr>
        <w:t>s</w:t>
      </w:r>
      <w:r w:rsidR="00D76CF2">
        <w:rPr>
          <w:sz w:val="20"/>
          <w:szCs w:val="20"/>
        </w:rPr>
        <w:t xml:space="preserve"> </w:t>
      </w:r>
      <w:r w:rsidR="000B1C54">
        <w:rPr>
          <w:sz w:val="20"/>
          <w:szCs w:val="20"/>
        </w:rPr>
        <w:t>components</w:t>
      </w:r>
      <w:r w:rsidR="00D76CF2">
        <w:rPr>
          <w:sz w:val="20"/>
          <w:szCs w:val="20"/>
        </w:rPr>
        <w:t xml:space="preserve"> in </w:t>
      </w:r>
      <w:r w:rsidR="002111E9">
        <w:rPr>
          <w:sz w:val="20"/>
          <w:szCs w:val="20"/>
        </w:rPr>
        <w:t>infos[cx.role.defpos]</w:t>
      </w:r>
      <w:r w:rsidR="000B1C54">
        <w:rPr>
          <w:sz w:val="20"/>
          <w:szCs w:val="20"/>
        </w:rPr>
        <w:t>, as object names are role-dependent.</w:t>
      </w:r>
      <w:r w:rsidR="003410A4">
        <w:rPr>
          <w:sz w:val="20"/>
          <w:szCs w:val="20"/>
        </w:rPr>
        <w:t xml:space="preserve"> </w:t>
      </w:r>
    </w:p>
    <w:p w14:paraId="6DB60441" w14:textId="07F8DD80" w:rsidR="008E1CE0" w:rsidRDefault="008E1CE0" w:rsidP="008E1CE0">
      <w:pPr>
        <w:pStyle w:val="Heading3"/>
      </w:pPr>
      <w:bookmarkStart w:id="133" w:name="_Toc185334673"/>
      <w:r>
        <w:t>6.1.</w:t>
      </w:r>
      <w:r w:rsidR="00317545">
        <w:t>2</w:t>
      </w:r>
      <w:r>
        <w:t xml:space="preserve"> Identifier definition</w:t>
      </w:r>
      <w:bookmarkEnd w:id="133"/>
    </w:p>
    <w:p w14:paraId="31EB17DF" w14:textId="2814104C" w:rsidR="00CB3F6A" w:rsidRPr="00CB3F6A" w:rsidRDefault="00CB3F6A" w:rsidP="00CB3F6A">
      <w:pPr>
        <w:spacing w:before="120"/>
        <w:contextualSpacing/>
        <w:jc w:val="both"/>
        <w:rPr>
          <w:sz w:val="20"/>
          <w:szCs w:val="20"/>
        </w:rPr>
      </w:pPr>
      <w:r w:rsidRPr="00CB3F6A">
        <w:rPr>
          <w:sz w:val="20"/>
          <w:szCs w:val="20"/>
        </w:rPr>
        <w:t>When we encounter an identifier chain such as a.b.c.d</w:t>
      </w:r>
      <w:r w:rsidR="008E1CE0">
        <w:rPr>
          <w:sz w:val="20"/>
          <w:szCs w:val="20"/>
        </w:rPr>
        <w:t>, t</w:t>
      </w:r>
      <w:r w:rsidRPr="00CB3F6A">
        <w:rPr>
          <w:sz w:val="20"/>
          <w:szCs w:val="20"/>
        </w:rPr>
        <w:t>he strategy is to start with the first component and treat all of the prefixes as follows</w:t>
      </w:r>
      <w:r w:rsidR="00E1779B">
        <w:rPr>
          <w:sz w:val="20"/>
          <w:szCs w:val="20"/>
        </w:rPr>
        <w:t>:</w:t>
      </w:r>
    </w:p>
    <w:p w14:paraId="22FF8421" w14:textId="47C6FFF2" w:rsidR="00CB3F6A" w:rsidRPr="00E1779B" w:rsidRDefault="00E16C5A" w:rsidP="00CB3F6A">
      <w:pPr>
        <w:pStyle w:val="ListParagraph"/>
        <w:numPr>
          <w:ilvl w:val="0"/>
          <w:numId w:val="40"/>
        </w:numPr>
        <w:jc w:val="both"/>
        <w:rPr>
          <w:rFonts w:ascii="Times New Roman" w:hAnsi="Times New Roman"/>
          <w:sz w:val="20"/>
          <w:szCs w:val="20"/>
        </w:rPr>
      </w:pPr>
      <w:r w:rsidRPr="00E1779B">
        <w:rPr>
          <w:rFonts w:ascii="Times New Roman" w:hAnsi="Times New Roman"/>
          <w:i/>
          <w:iCs/>
          <w:sz w:val="20"/>
          <w:szCs w:val="20"/>
        </w:rPr>
        <w:t>Undefined</w:t>
      </w:r>
      <w:r w:rsidRPr="00E1779B">
        <w:rPr>
          <w:rFonts w:ascii="Times New Roman" w:hAnsi="Times New Roman"/>
          <w:sz w:val="20"/>
          <w:szCs w:val="20"/>
        </w:rPr>
        <w:t xml:space="preserve">. </w:t>
      </w:r>
      <w:r w:rsidR="00CB3F6A" w:rsidRPr="00E1779B">
        <w:rPr>
          <w:rFonts w:ascii="Times New Roman" w:hAnsi="Times New Roman"/>
          <w:sz w:val="20"/>
          <w:szCs w:val="20"/>
        </w:rPr>
        <w:t xml:space="preserve">All parts may be undefined. In that case we want to create a </w:t>
      </w:r>
      <w:r w:rsidR="00CB2075" w:rsidRPr="00E1779B">
        <w:rPr>
          <w:rFonts w:ascii="Times New Roman" w:hAnsi="Times New Roman"/>
          <w:sz w:val="20"/>
          <w:szCs w:val="20"/>
        </w:rPr>
        <w:t>chain</w:t>
      </w:r>
      <w:r w:rsidR="00CB3F6A" w:rsidRPr="00E1779B">
        <w:rPr>
          <w:rFonts w:ascii="Times New Roman" w:hAnsi="Times New Roman"/>
          <w:sz w:val="20"/>
          <w:szCs w:val="20"/>
        </w:rPr>
        <w:t xml:space="preserve"> of </w:t>
      </w:r>
      <w:r w:rsidR="00A77394" w:rsidRPr="00E1779B">
        <w:rPr>
          <w:rFonts w:ascii="Times New Roman" w:hAnsi="Times New Roman"/>
          <w:sz w:val="20"/>
          <w:szCs w:val="20"/>
        </w:rPr>
        <w:t>ForwardReference</w:t>
      </w:r>
      <w:r w:rsidR="00CD0879" w:rsidRPr="00E1779B">
        <w:rPr>
          <w:rFonts w:ascii="Times New Roman" w:hAnsi="Times New Roman"/>
          <w:sz w:val="20"/>
          <w:szCs w:val="20"/>
        </w:rPr>
        <w:t xml:space="preserve"> </w:t>
      </w:r>
      <w:r w:rsidR="00CB2075" w:rsidRPr="00E1779B">
        <w:rPr>
          <w:rFonts w:ascii="Times New Roman" w:hAnsi="Times New Roman"/>
          <w:sz w:val="20"/>
          <w:szCs w:val="20"/>
        </w:rPr>
        <w:t xml:space="preserve">objects ending with an </w:t>
      </w:r>
      <w:r w:rsidR="00CB3F6A" w:rsidRPr="00E1779B">
        <w:rPr>
          <w:rFonts w:ascii="Times New Roman" w:hAnsi="Times New Roman"/>
          <w:sz w:val="20"/>
          <w:szCs w:val="20"/>
        </w:rPr>
        <w:t>Sql</w:t>
      </w:r>
      <w:r w:rsidR="00BF22E3">
        <w:rPr>
          <w:rFonts w:ascii="Times New Roman" w:hAnsi="Times New Roman"/>
          <w:sz w:val="20"/>
          <w:szCs w:val="20"/>
        </w:rPr>
        <w:t>Review</w:t>
      </w:r>
      <w:r w:rsidR="00CB3F6A" w:rsidRPr="00E1779B">
        <w:rPr>
          <w:rFonts w:ascii="Times New Roman" w:hAnsi="Times New Roman"/>
          <w:sz w:val="20"/>
          <w:szCs w:val="20"/>
        </w:rPr>
        <w:t>.</w:t>
      </w:r>
      <w:r w:rsidR="008E1CE0" w:rsidRPr="00E1779B">
        <w:rPr>
          <w:rFonts w:ascii="Times New Roman" w:hAnsi="Times New Roman"/>
          <w:sz w:val="20"/>
          <w:szCs w:val="20"/>
        </w:rPr>
        <w:t xml:space="preserve"> Each freshly defined component of the identifier chain has a </w:t>
      </w:r>
      <w:r w:rsidR="008E1CE0" w:rsidRPr="00E1779B">
        <w:rPr>
          <w:rFonts w:ascii="Times New Roman" w:hAnsi="Times New Roman"/>
          <w:sz w:val="20"/>
          <w:szCs w:val="20"/>
        </w:rPr>
        <w:lastRenderedPageBreak/>
        <w:t>lexical position</w:t>
      </w:r>
      <w:r w:rsidR="00CB2075" w:rsidRPr="00E1779B">
        <w:rPr>
          <w:rFonts w:ascii="Times New Roman" w:hAnsi="Times New Roman"/>
          <w:sz w:val="20"/>
          <w:szCs w:val="20"/>
        </w:rPr>
        <w:t xml:space="preserve">, and the </w:t>
      </w:r>
      <w:r w:rsidR="00A77394" w:rsidRPr="00E1779B">
        <w:rPr>
          <w:rFonts w:ascii="Times New Roman" w:hAnsi="Times New Roman"/>
          <w:sz w:val="20"/>
          <w:szCs w:val="20"/>
        </w:rPr>
        <w:t>ForwardReference</w:t>
      </w:r>
      <w:r w:rsidR="00CB2075" w:rsidRPr="00E1779B">
        <w:rPr>
          <w:rFonts w:ascii="Times New Roman" w:hAnsi="Times New Roman"/>
          <w:sz w:val="20"/>
          <w:szCs w:val="20"/>
        </w:rPr>
        <w:t xml:space="preserve"> objects </w:t>
      </w:r>
      <w:r w:rsidR="00BF22E3">
        <w:rPr>
          <w:rFonts w:ascii="Times New Roman" w:hAnsi="Times New Roman"/>
          <w:sz w:val="20"/>
          <w:szCs w:val="20"/>
        </w:rPr>
        <w:t xml:space="preserve">may </w:t>
      </w:r>
      <w:r w:rsidR="00CB2075" w:rsidRPr="00E1779B">
        <w:rPr>
          <w:rFonts w:ascii="Times New Roman" w:hAnsi="Times New Roman"/>
          <w:sz w:val="20"/>
          <w:szCs w:val="20"/>
        </w:rPr>
        <w:t>have suggested row Domains.</w:t>
      </w:r>
      <w:r w:rsidR="00A14A78">
        <w:rPr>
          <w:rFonts w:ascii="Times New Roman" w:hAnsi="Times New Roman"/>
          <w:sz w:val="20"/>
          <w:szCs w:val="20"/>
        </w:rPr>
        <w:t xml:space="preserve"> Now see 3) below.</w:t>
      </w:r>
    </w:p>
    <w:p w14:paraId="3F7CBB38" w14:textId="47BDF63A" w:rsidR="00CB3F6A" w:rsidRPr="00E1779B" w:rsidRDefault="00E16C5A" w:rsidP="00CB3F6A">
      <w:pPr>
        <w:pStyle w:val="ListParagraph"/>
        <w:numPr>
          <w:ilvl w:val="0"/>
          <w:numId w:val="40"/>
        </w:numPr>
        <w:jc w:val="both"/>
        <w:rPr>
          <w:rFonts w:ascii="Times New Roman" w:hAnsi="Times New Roman"/>
          <w:sz w:val="20"/>
          <w:szCs w:val="20"/>
        </w:rPr>
      </w:pPr>
      <w:r w:rsidRPr="00E1779B">
        <w:rPr>
          <w:rFonts w:ascii="Times New Roman" w:hAnsi="Times New Roman"/>
          <w:i/>
          <w:iCs/>
          <w:sz w:val="20"/>
          <w:szCs w:val="20"/>
        </w:rPr>
        <w:t>Definition.</w:t>
      </w:r>
      <w:r w:rsidRPr="00E1779B">
        <w:rPr>
          <w:rFonts w:ascii="Times New Roman" w:hAnsi="Times New Roman"/>
          <w:sz w:val="20"/>
          <w:szCs w:val="20"/>
        </w:rPr>
        <w:t xml:space="preserve"> </w:t>
      </w:r>
      <w:r w:rsidR="00CB3F6A" w:rsidRPr="00E1779B">
        <w:rPr>
          <w:rFonts w:ascii="Times New Roman" w:hAnsi="Times New Roman"/>
          <w:sz w:val="20"/>
          <w:szCs w:val="20"/>
        </w:rPr>
        <w:t>Some of the chain</w:t>
      </w:r>
      <w:r w:rsidR="0081028F" w:rsidRPr="00E1779B">
        <w:rPr>
          <w:rFonts w:ascii="Times New Roman" w:hAnsi="Times New Roman"/>
          <w:sz w:val="20"/>
          <w:szCs w:val="20"/>
        </w:rPr>
        <w:t>,</w:t>
      </w:r>
      <w:r w:rsidR="00CB3F6A" w:rsidRPr="00E1779B">
        <w:rPr>
          <w:rFonts w:ascii="Times New Roman" w:hAnsi="Times New Roman"/>
          <w:sz w:val="20"/>
          <w:szCs w:val="20"/>
        </w:rPr>
        <w:t xml:space="preserve"> e.g. a.b may have occurred before, and this part of the chain now references an object ob: what happens depends on ob: </w:t>
      </w:r>
    </w:p>
    <w:p w14:paraId="2F2731A4" w14:textId="77777777" w:rsidR="00CB3F6A" w:rsidRPr="00E1779B" w:rsidRDefault="00CB3F6A" w:rsidP="00CB3F6A">
      <w:pPr>
        <w:pStyle w:val="ListParagraph"/>
        <w:numPr>
          <w:ilvl w:val="1"/>
          <w:numId w:val="40"/>
        </w:numPr>
        <w:jc w:val="both"/>
        <w:rPr>
          <w:rFonts w:ascii="Times New Roman" w:hAnsi="Times New Roman"/>
          <w:sz w:val="20"/>
          <w:szCs w:val="20"/>
        </w:rPr>
      </w:pPr>
      <w:r w:rsidRPr="00E1779B">
        <w:rPr>
          <w:rFonts w:ascii="Times New Roman" w:hAnsi="Times New Roman"/>
          <w:sz w:val="20"/>
          <w:szCs w:val="20"/>
        </w:rPr>
        <w:t>If ob is a rowset, then probably the new item c is a column or column alias</w:t>
      </w:r>
    </w:p>
    <w:p w14:paraId="0DA83E18" w14:textId="7ABAA400" w:rsidR="00CB3F6A" w:rsidRPr="00E1779B" w:rsidRDefault="00CB3F6A" w:rsidP="00CB3F6A">
      <w:pPr>
        <w:pStyle w:val="ListParagraph"/>
        <w:numPr>
          <w:ilvl w:val="1"/>
          <w:numId w:val="40"/>
        </w:numPr>
        <w:jc w:val="both"/>
        <w:rPr>
          <w:rFonts w:ascii="Times New Roman" w:hAnsi="Times New Roman"/>
          <w:sz w:val="20"/>
          <w:szCs w:val="20"/>
        </w:rPr>
      </w:pPr>
      <w:r w:rsidRPr="00E1779B">
        <w:rPr>
          <w:rFonts w:ascii="Times New Roman" w:hAnsi="Times New Roman"/>
          <w:sz w:val="20"/>
          <w:szCs w:val="20"/>
        </w:rPr>
        <w:t>if ob is a procedure, function</w:t>
      </w:r>
      <w:r w:rsidR="00411594" w:rsidRPr="00E1779B">
        <w:rPr>
          <w:rFonts w:ascii="Times New Roman" w:hAnsi="Times New Roman"/>
          <w:sz w:val="20"/>
          <w:szCs w:val="20"/>
        </w:rPr>
        <w:t>,</w:t>
      </w:r>
      <w:r w:rsidRPr="00E1779B">
        <w:rPr>
          <w:rFonts w:ascii="Times New Roman" w:hAnsi="Times New Roman"/>
          <w:sz w:val="20"/>
          <w:szCs w:val="20"/>
        </w:rPr>
        <w:t xml:space="preserve"> or loop identifier, then c is a local variable</w:t>
      </w:r>
    </w:p>
    <w:p w14:paraId="0A62C636" w14:textId="2C952E36" w:rsidR="00CB3F6A" w:rsidRDefault="00CB2075" w:rsidP="00CB3F6A">
      <w:pPr>
        <w:pStyle w:val="ListParagraph"/>
        <w:numPr>
          <w:ilvl w:val="1"/>
          <w:numId w:val="40"/>
        </w:numPr>
        <w:jc w:val="both"/>
        <w:rPr>
          <w:rFonts w:ascii="Times New Roman" w:hAnsi="Times New Roman"/>
          <w:sz w:val="20"/>
          <w:szCs w:val="20"/>
        </w:rPr>
      </w:pPr>
      <w:r w:rsidRPr="00E1779B">
        <w:rPr>
          <w:rFonts w:ascii="Times New Roman" w:hAnsi="Times New Roman"/>
          <w:sz w:val="20"/>
          <w:szCs w:val="20"/>
        </w:rPr>
        <w:t xml:space="preserve">If ob is </w:t>
      </w:r>
      <w:r w:rsidR="00A77394" w:rsidRPr="00E1779B">
        <w:rPr>
          <w:rFonts w:ascii="Times New Roman" w:hAnsi="Times New Roman"/>
          <w:sz w:val="20"/>
          <w:szCs w:val="20"/>
        </w:rPr>
        <w:t>ForwardReference</w:t>
      </w:r>
      <w:r w:rsidRPr="00E1779B">
        <w:rPr>
          <w:rFonts w:ascii="Times New Roman" w:hAnsi="Times New Roman"/>
          <w:sz w:val="20"/>
          <w:szCs w:val="20"/>
        </w:rPr>
        <w:t>, adjust its suggested Domain by adding a new leaf.</w:t>
      </w:r>
    </w:p>
    <w:p w14:paraId="0A6C32AA" w14:textId="21410E19" w:rsidR="00BD21A4" w:rsidRPr="00BD21A4" w:rsidRDefault="00BD21A4" w:rsidP="00317545">
      <w:pPr>
        <w:pStyle w:val="ListParagraph"/>
        <w:numPr>
          <w:ilvl w:val="0"/>
          <w:numId w:val="40"/>
        </w:numPr>
        <w:jc w:val="both"/>
        <w:rPr>
          <w:rFonts w:ascii="Times New Roman" w:hAnsi="Times New Roman"/>
          <w:sz w:val="20"/>
          <w:szCs w:val="20"/>
        </w:rPr>
      </w:pPr>
      <w:r>
        <w:rPr>
          <w:rFonts w:ascii="Times New Roman" w:hAnsi="Times New Roman"/>
          <w:i/>
          <w:iCs/>
          <w:sz w:val="20"/>
          <w:szCs w:val="20"/>
        </w:rPr>
        <w:t xml:space="preserve">Resolve. </w:t>
      </w:r>
      <w:r>
        <w:rPr>
          <w:rFonts w:ascii="Times New Roman" w:hAnsi="Times New Roman"/>
          <w:sz w:val="20"/>
          <w:szCs w:val="20"/>
        </w:rPr>
        <w:t>When the select depth changes, the corresponding scope in cx.defs is reviewed and values are updated.</w:t>
      </w:r>
    </w:p>
    <w:p w14:paraId="59C411AF" w14:textId="4757B29E" w:rsidR="00317545" w:rsidRPr="00E1779B" w:rsidRDefault="00E16C5A" w:rsidP="00317545">
      <w:pPr>
        <w:pStyle w:val="ListParagraph"/>
        <w:numPr>
          <w:ilvl w:val="0"/>
          <w:numId w:val="40"/>
        </w:numPr>
        <w:jc w:val="both"/>
        <w:rPr>
          <w:rFonts w:ascii="Times New Roman" w:hAnsi="Times New Roman"/>
          <w:sz w:val="20"/>
          <w:szCs w:val="20"/>
        </w:rPr>
      </w:pPr>
      <w:r w:rsidRPr="00E1779B">
        <w:rPr>
          <w:rFonts w:ascii="Times New Roman" w:hAnsi="Times New Roman"/>
          <w:i/>
          <w:iCs/>
          <w:sz w:val="20"/>
          <w:szCs w:val="20"/>
        </w:rPr>
        <w:t>Found.</w:t>
      </w:r>
      <w:r w:rsidRPr="00E1779B">
        <w:rPr>
          <w:rFonts w:ascii="Times New Roman" w:hAnsi="Times New Roman"/>
          <w:sz w:val="20"/>
          <w:szCs w:val="20"/>
        </w:rPr>
        <w:t xml:space="preserve"> </w:t>
      </w:r>
      <w:r w:rsidR="00317545" w:rsidRPr="00E1779B">
        <w:rPr>
          <w:rFonts w:ascii="Times New Roman" w:hAnsi="Times New Roman"/>
          <w:sz w:val="20"/>
          <w:szCs w:val="20"/>
        </w:rPr>
        <w:t>If the entire chain refers to a well-defined DBObject the result is the uid of this immutable DBObject: there is no need to modify the lexical position or uid it already has. Nor is any action needed in respect of the prefixes used to reference it: they no longer matter.</w:t>
      </w:r>
      <w:r w:rsidR="00DB31DF" w:rsidRPr="00E1779B">
        <w:rPr>
          <w:rFonts w:ascii="Times New Roman" w:hAnsi="Times New Roman"/>
          <w:sz w:val="20"/>
          <w:szCs w:val="20"/>
        </w:rPr>
        <w:t xml:space="preserve"> There are no changes to obs or defs.</w:t>
      </w:r>
    </w:p>
    <w:p w14:paraId="61D0724C" w14:textId="0FF83ECD" w:rsidR="008E1CE0" w:rsidRPr="00CB3F6A" w:rsidRDefault="008E1CE0" w:rsidP="008E1CE0">
      <w:pPr>
        <w:pStyle w:val="Heading3"/>
      </w:pPr>
      <w:bookmarkStart w:id="134" w:name="_Toc185334674"/>
      <w:r>
        <w:t>6.1.</w:t>
      </w:r>
      <w:r w:rsidR="00317545">
        <w:t>3</w:t>
      </w:r>
      <w:r>
        <w:t xml:space="preserve"> Alias and Subquery</w:t>
      </w:r>
      <w:bookmarkEnd w:id="134"/>
    </w:p>
    <w:p w14:paraId="53E651A0" w14:textId="0C52F87B" w:rsidR="00CB3F6A" w:rsidRPr="00CB3F6A" w:rsidRDefault="00CB3F6A" w:rsidP="00CB3F6A">
      <w:pPr>
        <w:spacing w:before="120"/>
        <w:jc w:val="both"/>
        <w:rPr>
          <w:sz w:val="20"/>
          <w:szCs w:val="20"/>
        </w:rPr>
      </w:pPr>
      <w:r w:rsidRPr="00CB3F6A">
        <w:rPr>
          <w:sz w:val="20"/>
          <w:szCs w:val="20"/>
        </w:rPr>
        <w:t>When we find a column alias, we copy the new column reference with the alias id.</w:t>
      </w:r>
      <w:r w:rsidR="00642E85">
        <w:rPr>
          <w:sz w:val="20"/>
          <w:szCs w:val="20"/>
        </w:rPr>
        <w:t xml:space="preserve"> </w:t>
      </w:r>
    </w:p>
    <w:p w14:paraId="45D64622" w14:textId="08BC9ED0" w:rsidR="00CB3F6A" w:rsidRDefault="00CB3F6A" w:rsidP="00CB3F6A">
      <w:pPr>
        <w:spacing w:before="120"/>
        <w:jc w:val="both"/>
        <w:rPr>
          <w:sz w:val="20"/>
          <w:szCs w:val="20"/>
        </w:rPr>
      </w:pPr>
      <w:r w:rsidRPr="00CB3F6A">
        <w:rPr>
          <w:sz w:val="20"/>
          <w:szCs w:val="20"/>
        </w:rPr>
        <w:t xml:space="preserve">Subqueries create new rowsets and are treated as rowsets: columns are </w:t>
      </w:r>
      <w:r w:rsidR="00F66F72">
        <w:rPr>
          <w:sz w:val="20"/>
          <w:szCs w:val="20"/>
        </w:rPr>
        <w:t xml:space="preserve">placed </w:t>
      </w:r>
      <w:r w:rsidRPr="00CB3F6A">
        <w:rPr>
          <w:sz w:val="20"/>
          <w:szCs w:val="20"/>
        </w:rPr>
        <w:t>in obs and defs as usual.</w:t>
      </w:r>
      <w:r w:rsidR="00BD4C04" w:rsidRPr="00BD4C04">
        <w:rPr>
          <w:sz w:val="20"/>
          <w:szCs w:val="20"/>
        </w:rPr>
        <w:t xml:space="preserve"> </w:t>
      </w:r>
      <w:r w:rsidR="00BD4C04">
        <w:rPr>
          <w:sz w:val="20"/>
          <w:szCs w:val="20"/>
        </w:rPr>
        <w:t>The columns of a rowset comprise the columns indicated in its select list (sometimes called the display of the domain).</w:t>
      </w:r>
    </w:p>
    <w:p w14:paraId="7F1A7A73" w14:textId="10AE0C53" w:rsidR="00E000B8" w:rsidRPr="00E000B8" w:rsidRDefault="00E000B8" w:rsidP="008604E6">
      <w:pPr>
        <w:spacing w:before="120"/>
        <w:jc w:val="both"/>
        <w:rPr>
          <w:sz w:val="20"/>
          <w:szCs w:val="20"/>
        </w:rPr>
      </w:pPr>
      <w:r>
        <w:rPr>
          <w:sz w:val="20"/>
          <w:szCs w:val="20"/>
        </w:rPr>
        <w:t xml:space="preserve">The scoping rules for references attempt to follow the SQL standard. </w:t>
      </w:r>
      <w:r w:rsidR="00642E85">
        <w:rPr>
          <w:sz w:val="20"/>
          <w:szCs w:val="20"/>
        </w:rPr>
        <w:t>An expression in</w:t>
      </w:r>
      <w:r>
        <w:rPr>
          <w:sz w:val="20"/>
          <w:szCs w:val="20"/>
        </w:rPr>
        <w:t xml:space="preserve"> rowset rs</w:t>
      </w:r>
      <w:r w:rsidR="00642E85">
        <w:rPr>
          <w:sz w:val="20"/>
          <w:szCs w:val="20"/>
        </w:rPr>
        <w:t xml:space="preserve"> can have column reference u as an operand</w:t>
      </w:r>
      <w:r w:rsidR="00DE1C4B">
        <w:rPr>
          <w:sz w:val="20"/>
          <w:szCs w:val="20"/>
        </w:rPr>
        <w:t xml:space="preserve"> </w:t>
      </w:r>
      <w:r>
        <w:rPr>
          <w:sz w:val="20"/>
          <w:szCs w:val="20"/>
        </w:rPr>
        <w:t>if</w:t>
      </w:r>
      <w:r w:rsidR="008604E6">
        <w:rPr>
          <w:sz w:val="20"/>
          <w:szCs w:val="20"/>
        </w:rPr>
        <w:t xml:space="preserve"> one of the following apply:</w:t>
      </w:r>
    </w:p>
    <w:p w14:paraId="334E8819" w14:textId="58033C10" w:rsidR="00DE1C4B" w:rsidRDefault="00DE1C4B" w:rsidP="00DE1C4B">
      <w:pPr>
        <w:pStyle w:val="ListParagraph"/>
        <w:numPr>
          <w:ilvl w:val="0"/>
          <w:numId w:val="45"/>
        </w:numPr>
        <w:jc w:val="both"/>
        <w:rPr>
          <w:sz w:val="20"/>
          <w:szCs w:val="20"/>
        </w:rPr>
      </w:pPr>
      <w:r>
        <w:rPr>
          <w:sz w:val="20"/>
          <w:szCs w:val="20"/>
        </w:rPr>
        <w:t xml:space="preserve">u is </w:t>
      </w:r>
      <w:r w:rsidR="00AA24C5">
        <w:rPr>
          <w:sz w:val="20"/>
          <w:szCs w:val="20"/>
        </w:rPr>
        <w:t>an</w:t>
      </w:r>
      <w:r>
        <w:rPr>
          <w:sz w:val="20"/>
          <w:szCs w:val="20"/>
        </w:rPr>
        <w:t xml:space="preserve"> alias for an earlier column of rs</w:t>
      </w:r>
    </w:p>
    <w:p w14:paraId="0E901CAC" w14:textId="68483A3C" w:rsidR="00E000B8" w:rsidRDefault="008604E6" w:rsidP="008604E6">
      <w:pPr>
        <w:pStyle w:val="ListParagraph"/>
        <w:numPr>
          <w:ilvl w:val="0"/>
          <w:numId w:val="45"/>
        </w:numPr>
        <w:jc w:val="both"/>
        <w:rPr>
          <w:sz w:val="20"/>
          <w:szCs w:val="20"/>
        </w:rPr>
      </w:pPr>
      <w:r>
        <w:rPr>
          <w:sz w:val="20"/>
          <w:szCs w:val="20"/>
        </w:rPr>
        <w:t xml:space="preserve">u is </w:t>
      </w:r>
      <w:r w:rsidR="00642E85">
        <w:rPr>
          <w:sz w:val="20"/>
          <w:szCs w:val="20"/>
        </w:rPr>
        <w:t xml:space="preserve">a column of </w:t>
      </w:r>
      <w:r w:rsidR="00AA24C5">
        <w:rPr>
          <w:sz w:val="20"/>
          <w:szCs w:val="20"/>
        </w:rPr>
        <w:t>a</w:t>
      </w:r>
      <w:r w:rsidR="00DE1C4B">
        <w:rPr>
          <w:sz w:val="20"/>
          <w:szCs w:val="20"/>
        </w:rPr>
        <w:t xml:space="preserve"> source of </w:t>
      </w:r>
      <w:r>
        <w:rPr>
          <w:sz w:val="20"/>
          <w:szCs w:val="20"/>
        </w:rPr>
        <w:t>rs</w:t>
      </w:r>
    </w:p>
    <w:p w14:paraId="77D56F01" w14:textId="32C8BE76" w:rsidR="00DE1C4B" w:rsidRDefault="008604E6" w:rsidP="00DE1C4B">
      <w:pPr>
        <w:pStyle w:val="ListParagraph"/>
        <w:numPr>
          <w:ilvl w:val="0"/>
          <w:numId w:val="45"/>
        </w:numPr>
        <w:jc w:val="both"/>
        <w:rPr>
          <w:sz w:val="20"/>
          <w:szCs w:val="20"/>
        </w:rPr>
      </w:pPr>
      <w:r>
        <w:rPr>
          <w:sz w:val="20"/>
          <w:szCs w:val="20"/>
        </w:rPr>
        <w:t>rs is a</w:t>
      </w:r>
      <w:r w:rsidR="00DE1C4B">
        <w:rPr>
          <w:sz w:val="20"/>
          <w:szCs w:val="20"/>
        </w:rPr>
        <w:t>n</w:t>
      </w:r>
      <w:r>
        <w:rPr>
          <w:sz w:val="20"/>
          <w:szCs w:val="20"/>
        </w:rPr>
        <w:t xml:space="preserve"> operand </w:t>
      </w:r>
      <w:r w:rsidR="00DE1C4B">
        <w:rPr>
          <w:sz w:val="20"/>
          <w:szCs w:val="20"/>
        </w:rPr>
        <w:t xml:space="preserve">in a possibly iterated join </w:t>
      </w:r>
      <w:r>
        <w:rPr>
          <w:sz w:val="20"/>
          <w:szCs w:val="20"/>
        </w:rPr>
        <w:t xml:space="preserve">and u is </w:t>
      </w:r>
      <w:r w:rsidR="00642E85">
        <w:rPr>
          <w:sz w:val="20"/>
          <w:szCs w:val="20"/>
        </w:rPr>
        <w:t>a column</w:t>
      </w:r>
      <w:r>
        <w:rPr>
          <w:sz w:val="20"/>
          <w:szCs w:val="20"/>
        </w:rPr>
        <w:t xml:space="preserve"> of an earlier join operand</w:t>
      </w:r>
      <w:r w:rsidR="00DE1C4B">
        <w:rPr>
          <w:sz w:val="20"/>
          <w:szCs w:val="20"/>
        </w:rPr>
        <w:t xml:space="preserve"> (so-called lateral join case)</w:t>
      </w:r>
    </w:p>
    <w:p w14:paraId="5A3F7B39" w14:textId="4900A0A8" w:rsidR="00882A30" w:rsidRDefault="00882A30" w:rsidP="00DE1C4B">
      <w:pPr>
        <w:pStyle w:val="ListParagraph"/>
        <w:numPr>
          <w:ilvl w:val="0"/>
          <w:numId w:val="45"/>
        </w:numPr>
        <w:jc w:val="both"/>
        <w:rPr>
          <w:sz w:val="20"/>
          <w:szCs w:val="20"/>
        </w:rPr>
      </w:pPr>
      <w:r>
        <w:rPr>
          <w:sz w:val="20"/>
          <w:szCs w:val="20"/>
        </w:rPr>
        <w:t>rs is a subquery in the select list of a rowset es and u is a column of a source of es</w:t>
      </w:r>
    </w:p>
    <w:p w14:paraId="76DEB3BF" w14:textId="530157C0" w:rsidR="00DE1C4B" w:rsidRDefault="00882A30" w:rsidP="0032665B">
      <w:pPr>
        <w:spacing w:before="120"/>
        <w:jc w:val="both"/>
        <w:rPr>
          <w:sz w:val="20"/>
          <w:szCs w:val="20"/>
        </w:rPr>
      </w:pPr>
      <w:r>
        <w:rPr>
          <w:sz w:val="20"/>
          <w:szCs w:val="20"/>
        </w:rPr>
        <w:t>The above also applies for where-condition in non-aggregating rowsets. For an aggregating rowset, a</w:t>
      </w:r>
      <w:r w:rsidR="00AA24C5">
        <w:rPr>
          <w:sz w:val="20"/>
          <w:szCs w:val="20"/>
        </w:rPr>
        <w:t xml:space="preserve"> where-condition rs </w:t>
      </w:r>
      <w:r w:rsidR="00642E85">
        <w:rPr>
          <w:sz w:val="20"/>
          <w:szCs w:val="20"/>
        </w:rPr>
        <w:t xml:space="preserve">can have a column reference u as an operand </w:t>
      </w:r>
      <w:r w:rsidR="00AA24C5">
        <w:rPr>
          <w:sz w:val="20"/>
          <w:szCs w:val="20"/>
        </w:rPr>
        <w:t>if one of the following applies</w:t>
      </w:r>
      <w:r w:rsidR="00642E85">
        <w:rPr>
          <w:sz w:val="20"/>
          <w:szCs w:val="20"/>
        </w:rPr>
        <w:t>:</w:t>
      </w:r>
    </w:p>
    <w:p w14:paraId="34A6E3D6" w14:textId="62C857F6" w:rsidR="00AA24C5" w:rsidRDefault="00AA24C5" w:rsidP="00AA24C5">
      <w:pPr>
        <w:pStyle w:val="ListParagraph"/>
        <w:numPr>
          <w:ilvl w:val="0"/>
          <w:numId w:val="46"/>
        </w:numPr>
        <w:jc w:val="both"/>
        <w:rPr>
          <w:sz w:val="20"/>
          <w:szCs w:val="20"/>
        </w:rPr>
      </w:pPr>
      <w:r>
        <w:rPr>
          <w:sz w:val="20"/>
          <w:szCs w:val="20"/>
        </w:rPr>
        <w:t xml:space="preserve">u is an alias </w:t>
      </w:r>
      <w:r w:rsidR="00642E85">
        <w:rPr>
          <w:sz w:val="20"/>
          <w:szCs w:val="20"/>
        </w:rPr>
        <w:t>of</w:t>
      </w:r>
      <w:r>
        <w:rPr>
          <w:sz w:val="20"/>
          <w:szCs w:val="20"/>
        </w:rPr>
        <w:t xml:space="preserve"> a grouped column of rs</w:t>
      </w:r>
    </w:p>
    <w:p w14:paraId="06A46293" w14:textId="65C44C3E" w:rsidR="00AA24C5" w:rsidRDefault="00AA24C5" w:rsidP="00AA24C5">
      <w:pPr>
        <w:pStyle w:val="ListParagraph"/>
        <w:numPr>
          <w:ilvl w:val="0"/>
          <w:numId w:val="46"/>
        </w:numPr>
        <w:jc w:val="both"/>
        <w:rPr>
          <w:sz w:val="20"/>
          <w:szCs w:val="20"/>
        </w:rPr>
      </w:pPr>
      <w:r>
        <w:rPr>
          <w:sz w:val="20"/>
          <w:szCs w:val="20"/>
        </w:rPr>
        <w:t>case 2)</w:t>
      </w:r>
      <w:r w:rsidR="00882A30">
        <w:rPr>
          <w:sz w:val="20"/>
          <w:szCs w:val="20"/>
        </w:rPr>
        <w:t xml:space="preserve">, 3) </w:t>
      </w:r>
      <w:r>
        <w:rPr>
          <w:sz w:val="20"/>
          <w:szCs w:val="20"/>
        </w:rPr>
        <w:t xml:space="preserve">or </w:t>
      </w:r>
      <w:r w:rsidR="00882A30">
        <w:rPr>
          <w:sz w:val="20"/>
          <w:szCs w:val="20"/>
        </w:rPr>
        <w:t>4</w:t>
      </w:r>
      <w:r>
        <w:rPr>
          <w:sz w:val="20"/>
          <w:szCs w:val="20"/>
        </w:rPr>
        <w:t>) above applies</w:t>
      </w:r>
    </w:p>
    <w:p w14:paraId="156E2F5C" w14:textId="64AD406E" w:rsidR="00AA24C5" w:rsidRDefault="00642E85" w:rsidP="0032665B">
      <w:pPr>
        <w:spacing w:before="120"/>
        <w:jc w:val="both"/>
        <w:rPr>
          <w:sz w:val="20"/>
          <w:szCs w:val="20"/>
        </w:rPr>
      </w:pPr>
      <w:r>
        <w:rPr>
          <w:sz w:val="20"/>
          <w:szCs w:val="20"/>
        </w:rPr>
        <w:t>A</w:t>
      </w:r>
      <w:r w:rsidR="00AA24C5">
        <w:rPr>
          <w:sz w:val="20"/>
          <w:szCs w:val="20"/>
        </w:rPr>
        <w:t xml:space="preserve"> having condition for rs </w:t>
      </w:r>
      <w:r>
        <w:rPr>
          <w:sz w:val="20"/>
          <w:szCs w:val="20"/>
        </w:rPr>
        <w:t xml:space="preserve">can have column reference u </w:t>
      </w:r>
      <w:r w:rsidR="0032665B">
        <w:rPr>
          <w:sz w:val="20"/>
          <w:szCs w:val="20"/>
        </w:rPr>
        <w:t xml:space="preserve">as an operand </w:t>
      </w:r>
      <w:r>
        <w:rPr>
          <w:sz w:val="20"/>
          <w:szCs w:val="20"/>
        </w:rPr>
        <w:t xml:space="preserve">if </w:t>
      </w:r>
      <w:r w:rsidR="00AA24C5">
        <w:rPr>
          <w:sz w:val="20"/>
          <w:szCs w:val="20"/>
        </w:rPr>
        <w:t>one of the following applies</w:t>
      </w:r>
    </w:p>
    <w:p w14:paraId="38503B3B" w14:textId="5AAB1DAC" w:rsidR="00AA24C5" w:rsidRDefault="00AA24C5" w:rsidP="00AA24C5">
      <w:pPr>
        <w:pStyle w:val="ListParagraph"/>
        <w:numPr>
          <w:ilvl w:val="0"/>
          <w:numId w:val="47"/>
        </w:numPr>
        <w:jc w:val="both"/>
        <w:rPr>
          <w:sz w:val="20"/>
          <w:szCs w:val="20"/>
        </w:rPr>
      </w:pPr>
      <w:r>
        <w:rPr>
          <w:sz w:val="20"/>
          <w:szCs w:val="20"/>
        </w:rPr>
        <w:t>u</w:t>
      </w:r>
      <w:r w:rsidRPr="00AA24C5">
        <w:rPr>
          <w:sz w:val="20"/>
          <w:szCs w:val="20"/>
        </w:rPr>
        <w:t xml:space="preserve"> identifies</w:t>
      </w:r>
      <w:r w:rsidR="00166A03">
        <w:rPr>
          <w:sz w:val="20"/>
          <w:szCs w:val="20"/>
        </w:rPr>
        <w:t xml:space="preserve">, </w:t>
      </w:r>
      <w:r w:rsidR="0032665B">
        <w:rPr>
          <w:sz w:val="20"/>
          <w:szCs w:val="20"/>
        </w:rPr>
        <w:t>or is contained in an expression that matches</w:t>
      </w:r>
      <w:r w:rsidR="00166A03">
        <w:rPr>
          <w:sz w:val="20"/>
          <w:szCs w:val="20"/>
        </w:rPr>
        <w:t>,</w:t>
      </w:r>
      <w:r w:rsidR="0032665B">
        <w:rPr>
          <w:sz w:val="20"/>
          <w:szCs w:val="20"/>
        </w:rPr>
        <w:t xml:space="preserve"> a grouping column</w:t>
      </w:r>
      <w:r w:rsidR="00166A03">
        <w:rPr>
          <w:sz w:val="20"/>
          <w:szCs w:val="20"/>
        </w:rPr>
        <w:t xml:space="preserve"> of rs</w:t>
      </w:r>
    </w:p>
    <w:p w14:paraId="602B65C5" w14:textId="69985BED" w:rsidR="00642E85" w:rsidRDefault="00AA24C5" w:rsidP="00642E85">
      <w:pPr>
        <w:pStyle w:val="ListParagraph"/>
        <w:numPr>
          <w:ilvl w:val="0"/>
          <w:numId w:val="47"/>
        </w:numPr>
        <w:jc w:val="both"/>
        <w:rPr>
          <w:sz w:val="20"/>
          <w:szCs w:val="20"/>
        </w:rPr>
      </w:pPr>
      <w:r>
        <w:rPr>
          <w:sz w:val="20"/>
          <w:szCs w:val="20"/>
        </w:rPr>
        <w:t>case 3)</w:t>
      </w:r>
      <w:r w:rsidR="00882A30">
        <w:rPr>
          <w:sz w:val="20"/>
          <w:szCs w:val="20"/>
        </w:rPr>
        <w:t xml:space="preserve"> or 4)</w:t>
      </w:r>
      <w:r>
        <w:rPr>
          <w:sz w:val="20"/>
          <w:szCs w:val="20"/>
        </w:rPr>
        <w:t xml:space="preserve"> above applies</w:t>
      </w:r>
    </w:p>
    <w:p w14:paraId="53F28CBE" w14:textId="798FE3D9" w:rsidR="00642E85" w:rsidRDefault="00642E85" w:rsidP="0032665B">
      <w:pPr>
        <w:spacing w:before="120"/>
        <w:jc w:val="both"/>
        <w:rPr>
          <w:sz w:val="20"/>
          <w:szCs w:val="20"/>
        </w:rPr>
      </w:pPr>
      <w:r>
        <w:rPr>
          <w:sz w:val="20"/>
          <w:szCs w:val="20"/>
        </w:rPr>
        <w:t>An ordering expression for rs can have a column reference u</w:t>
      </w:r>
      <w:r w:rsidR="0032665B">
        <w:rPr>
          <w:sz w:val="20"/>
          <w:szCs w:val="20"/>
        </w:rPr>
        <w:t xml:space="preserve"> as an operand</w:t>
      </w:r>
      <w:r>
        <w:rPr>
          <w:sz w:val="20"/>
          <w:szCs w:val="20"/>
        </w:rPr>
        <w:t xml:space="preserve"> if u is </w:t>
      </w:r>
      <w:r w:rsidR="00166A03">
        <w:rPr>
          <w:sz w:val="20"/>
          <w:szCs w:val="20"/>
        </w:rPr>
        <w:t>a column</w:t>
      </w:r>
      <w:r>
        <w:rPr>
          <w:sz w:val="20"/>
          <w:szCs w:val="20"/>
        </w:rPr>
        <w:t xml:space="preserve"> of rs.</w:t>
      </w:r>
    </w:p>
    <w:p w14:paraId="2BAFDBD3" w14:textId="77777777" w:rsidR="00BD4C04" w:rsidRDefault="00BD4C04" w:rsidP="0032665B">
      <w:pPr>
        <w:spacing w:before="120"/>
        <w:jc w:val="both"/>
        <w:rPr>
          <w:sz w:val="20"/>
          <w:szCs w:val="20"/>
        </w:rPr>
      </w:pPr>
      <w:r>
        <w:rPr>
          <w:sz w:val="20"/>
          <w:szCs w:val="20"/>
        </w:rPr>
        <w:t xml:space="preserve">A parenthesized comma-separated list of columns is a row. </w:t>
      </w:r>
    </w:p>
    <w:p w14:paraId="6C961456" w14:textId="022A46F7" w:rsidR="0032665B" w:rsidRPr="00642E85" w:rsidRDefault="00BD4C04" w:rsidP="0032665B">
      <w:pPr>
        <w:spacing w:before="120"/>
        <w:jc w:val="both"/>
        <w:rPr>
          <w:sz w:val="20"/>
          <w:szCs w:val="20"/>
        </w:rPr>
      </w:pPr>
      <w:r>
        <w:rPr>
          <w:sz w:val="20"/>
          <w:szCs w:val="20"/>
        </w:rPr>
        <w:t xml:space="preserve">A subquery with a single non-parenthesised column can be treated as a simple expression in a select list (i.e. not a table or row). </w:t>
      </w:r>
      <w:r w:rsidR="00964D6E">
        <w:rPr>
          <w:sz w:val="20"/>
          <w:szCs w:val="20"/>
        </w:rPr>
        <w:t xml:space="preserve">In a join, a subquery with one column can be a table. </w:t>
      </w:r>
      <w:r>
        <w:rPr>
          <w:sz w:val="20"/>
          <w:szCs w:val="20"/>
        </w:rPr>
        <w:t>Elsewhere such a subquery can be a list of values</w:t>
      </w:r>
      <w:r w:rsidR="00964D6E">
        <w:rPr>
          <w:sz w:val="20"/>
          <w:szCs w:val="20"/>
        </w:rPr>
        <w:t>.</w:t>
      </w:r>
      <w:r>
        <w:rPr>
          <w:sz w:val="20"/>
          <w:szCs w:val="20"/>
        </w:rPr>
        <w:t xml:space="preserve"> </w:t>
      </w:r>
      <w:r w:rsidR="00964D6E">
        <w:rPr>
          <w:sz w:val="20"/>
          <w:szCs w:val="20"/>
        </w:rPr>
        <w:t>Subqueries with more than one column</w:t>
      </w:r>
      <w:r>
        <w:rPr>
          <w:sz w:val="20"/>
          <w:szCs w:val="20"/>
        </w:rPr>
        <w:t xml:space="preserve"> give a table</w:t>
      </w:r>
      <w:r w:rsidR="00964D6E">
        <w:rPr>
          <w:sz w:val="20"/>
          <w:szCs w:val="20"/>
        </w:rPr>
        <w:t xml:space="preserve"> in all contexts</w:t>
      </w:r>
      <w:r>
        <w:rPr>
          <w:sz w:val="20"/>
          <w:szCs w:val="20"/>
        </w:rPr>
        <w:t xml:space="preserve">. </w:t>
      </w:r>
      <w:r w:rsidR="0032665B">
        <w:rPr>
          <w:sz w:val="20"/>
          <w:szCs w:val="20"/>
        </w:rPr>
        <w:t xml:space="preserve">A subquery </w:t>
      </w:r>
      <w:r w:rsidR="00964D6E">
        <w:rPr>
          <w:sz w:val="20"/>
          <w:szCs w:val="20"/>
        </w:rPr>
        <w:t>sq</w:t>
      </w:r>
      <w:r w:rsidR="0032665B">
        <w:rPr>
          <w:sz w:val="20"/>
          <w:szCs w:val="20"/>
        </w:rPr>
        <w:t xml:space="preserve"> can be a source</w:t>
      </w:r>
      <w:r w:rsidR="00964D6E">
        <w:rPr>
          <w:sz w:val="20"/>
          <w:szCs w:val="20"/>
        </w:rPr>
        <w:t xml:space="preserve"> ss</w:t>
      </w:r>
      <w:r w:rsidR="0032665B">
        <w:rPr>
          <w:sz w:val="20"/>
          <w:szCs w:val="20"/>
        </w:rPr>
        <w:t xml:space="preserve"> of a rowset rs, in which case the select list of s</w:t>
      </w:r>
      <w:r w:rsidR="00964D6E">
        <w:rPr>
          <w:sz w:val="20"/>
          <w:szCs w:val="20"/>
        </w:rPr>
        <w:t>q</w:t>
      </w:r>
      <w:r w:rsidR="0032665B">
        <w:rPr>
          <w:sz w:val="20"/>
          <w:szCs w:val="20"/>
        </w:rPr>
        <w:t xml:space="preserve"> becomes the list of columns of </w:t>
      </w:r>
      <w:r w:rsidR="00964D6E">
        <w:rPr>
          <w:sz w:val="20"/>
          <w:szCs w:val="20"/>
        </w:rPr>
        <w:t>s</w:t>
      </w:r>
      <w:r w:rsidR="0032665B">
        <w:rPr>
          <w:sz w:val="20"/>
          <w:szCs w:val="20"/>
        </w:rPr>
        <w:t>s.</w:t>
      </w:r>
    </w:p>
    <w:p w14:paraId="58BDF6CF" w14:textId="7CB31284" w:rsidR="00317545" w:rsidRPr="00CB3F6A" w:rsidRDefault="00317545" w:rsidP="00317545">
      <w:pPr>
        <w:pStyle w:val="Heading3"/>
      </w:pPr>
      <w:bookmarkStart w:id="135" w:name="_Toc185334675"/>
      <w:r>
        <w:t>6.1.4 Replacement rules</w:t>
      </w:r>
      <w:bookmarkEnd w:id="135"/>
    </w:p>
    <w:p w14:paraId="0AB24522" w14:textId="12697E93" w:rsidR="00317545" w:rsidRPr="00CB3F6A" w:rsidRDefault="00317545" w:rsidP="00317545">
      <w:pPr>
        <w:spacing w:before="120"/>
        <w:jc w:val="both"/>
        <w:rPr>
          <w:sz w:val="20"/>
          <w:szCs w:val="20"/>
        </w:rPr>
      </w:pPr>
      <w:r w:rsidRPr="00CB3F6A">
        <w:rPr>
          <w:sz w:val="20"/>
          <w:szCs w:val="20"/>
        </w:rPr>
        <w:t>When we find out more, the</w:t>
      </w:r>
      <w:r>
        <w:rPr>
          <w:sz w:val="20"/>
          <w:szCs w:val="20"/>
        </w:rPr>
        <w:t xml:space="preserve"> DBObject will be replaced:</w:t>
      </w:r>
      <w:r w:rsidRPr="00CB3F6A">
        <w:rPr>
          <w:sz w:val="20"/>
          <w:szCs w:val="20"/>
        </w:rPr>
        <w:t xml:space="preserve"> </w:t>
      </w:r>
      <w:r w:rsidR="00C434FD">
        <w:rPr>
          <w:sz w:val="20"/>
          <w:szCs w:val="20"/>
        </w:rPr>
        <w:t xml:space="preserve">the </w:t>
      </w:r>
      <w:r w:rsidRPr="00CB3F6A">
        <w:rPr>
          <w:sz w:val="20"/>
          <w:szCs w:val="20"/>
        </w:rPr>
        <w:t xml:space="preserve">lexical uid won’t change, but the uid may be replaced by </w:t>
      </w:r>
      <w:r>
        <w:rPr>
          <w:sz w:val="20"/>
          <w:szCs w:val="20"/>
        </w:rPr>
        <w:t xml:space="preserve">that of </w:t>
      </w:r>
      <w:r w:rsidRPr="00CB3F6A">
        <w:rPr>
          <w:sz w:val="20"/>
          <w:szCs w:val="20"/>
        </w:rPr>
        <w:t xml:space="preserve">the resolved object. The rules for replacement </w:t>
      </w:r>
      <w:r w:rsidR="00E1779B">
        <w:rPr>
          <w:sz w:val="20"/>
          <w:szCs w:val="20"/>
        </w:rPr>
        <w:t xml:space="preserve">of lexically-positioned objects </w:t>
      </w:r>
      <w:r w:rsidRPr="00CB3F6A">
        <w:rPr>
          <w:sz w:val="20"/>
          <w:szCs w:val="20"/>
        </w:rPr>
        <w:t xml:space="preserve">are as follows: </w:t>
      </w:r>
    </w:p>
    <w:p w14:paraId="3188D179" w14:textId="6D487983" w:rsidR="00E000B8" w:rsidRPr="00877435" w:rsidRDefault="00317545" w:rsidP="00E000B8">
      <w:pPr>
        <w:pStyle w:val="ListParagraph"/>
        <w:numPr>
          <w:ilvl w:val="0"/>
          <w:numId w:val="41"/>
        </w:numPr>
        <w:ind w:left="714" w:hanging="357"/>
        <w:contextualSpacing w:val="0"/>
        <w:jc w:val="both"/>
        <w:rPr>
          <w:rFonts w:ascii="Times New Roman" w:hAnsi="Times New Roman"/>
          <w:sz w:val="20"/>
          <w:szCs w:val="20"/>
        </w:rPr>
      </w:pPr>
      <w:r w:rsidRPr="00877435">
        <w:rPr>
          <w:rFonts w:ascii="Times New Roman" w:hAnsi="Times New Roman"/>
          <w:sz w:val="20"/>
          <w:szCs w:val="20"/>
        </w:rPr>
        <w:t xml:space="preserve">We replace the object identified by a.b.c.d with the first well-defined DBObject that it can represent. The DBObject is well-defined if it is a </w:t>
      </w:r>
      <w:r w:rsidR="00877435" w:rsidRPr="00877435">
        <w:rPr>
          <w:rFonts w:ascii="Times New Roman" w:hAnsi="Times New Roman"/>
          <w:sz w:val="20"/>
          <w:szCs w:val="20"/>
        </w:rPr>
        <w:t xml:space="preserve">ForwardReference, a </w:t>
      </w:r>
      <w:r w:rsidRPr="00877435">
        <w:rPr>
          <w:rFonts w:ascii="Times New Roman" w:hAnsi="Times New Roman"/>
          <w:sz w:val="20"/>
          <w:szCs w:val="20"/>
        </w:rPr>
        <w:t xml:space="preserve">Variable, a RowSet, a Cursor, a Table, </w:t>
      </w:r>
      <w:r w:rsidR="00877435" w:rsidRPr="00877435">
        <w:rPr>
          <w:rFonts w:ascii="Times New Roman" w:hAnsi="Times New Roman"/>
          <w:sz w:val="20"/>
          <w:szCs w:val="20"/>
        </w:rPr>
        <w:t xml:space="preserve">or </w:t>
      </w:r>
      <w:r w:rsidRPr="00877435">
        <w:rPr>
          <w:rFonts w:ascii="Times New Roman" w:hAnsi="Times New Roman"/>
          <w:sz w:val="20"/>
          <w:szCs w:val="20"/>
        </w:rPr>
        <w:t xml:space="preserve">an </w:t>
      </w:r>
      <w:r w:rsidR="00CC334D">
        <w:rPr>
          <w:rFonts w:ascii="Times New Roman" w:hAnsi="Times New Roman"/>
          <w:sz w:val="20"/>
          <w:szCs w:val="20"/>
        </w:rPr>
        <w:t>QlValue</w:t>
      </w:r>
      <w:r w:rsidRPr="00877435">
        <w:rPr>
          <w:rFonts w:ascii="Times New Roman" w:hAnsi="Times New Roman"/>
          <w:sz w:val="20"/>
          <w:szCs w:val="20"/>
        </w:rPr>
        <w:t xml:space="preserve"> that has </w:t>
      </w:r>
      <w:r w:rsidR="0029048B" w:rsidRPr="00877435">
        <w:rPr>
          <w:rFonts w:ascii="Times New Roman" w:hAnsi="Times New Roman"/>
          <w:sz w:val="20"/>
          <w:szCs w:val="20"/>
        </w:rPr>
        <w:t>a well-defined source</w:t>
      </w:r>
      <w:r w:rsidR="00877435" w:rsidRPr="00877435">
        <w:rPr>
          <w:rFonts w:ascii="Times New Roman" w:hAnsi="Times New Roman"/>
          <w:sz w:val="20"/>
          <w:szCs w:val="20"/>
        </w:rPr>
        <w:t xml:space="preserve"> that matches the identifier chain</w:t>
      </w:r>
      <w:r w:rsidRPr="00877435">
        <w:rPr>
          <w:rFonts w:ascii="Times New Roman" w:hAnsi="Times New Roman"/>
          <w:sz w:val="20"/>
          <w:szCs w:val="20"/>
        </w:rPr>
        <w:t>.</w:t>
      </w:r>
      <w:r w:rsidR="00877435" w:rsidRPr="00877435">
        <w:rPr>
          <w:rFonts w:ascii="Times New Roman" w:hAnsi="Times New Roman"/>
          <w:sz w:val="20"/>
          <w:szCs w:val="20"/>
        </w:rPr>
        <w:t xml:space="preserve">  (If a ForwardReference is being replaced, we check all of its Subs list is well-defined.)</w:t>
      </w:r>
    </w:p>
    <w:p w14:paraId="150187EC" w14:textId="77777777" w:rsidR="00317545" w:rsidRPr="00877435" w:rsidRDefault="00317545" w:rsidP="00317545">
      <w:pPr>
        <w:pStyle w:val="ListParagraph"/>
        <w:numPr>
          <w:ilvl w:val="0"/>
          <w:numId w:val="41"/>
        </w:numPr>
        <w:ind w:left="714" w:hanging="357"/>
        <w:contextualSpacing w:val="0"/>
        <w:jc w:val="both"/>
        <w:rPr>
          <w:rFonts w:ascii="Times New Roman" w:hAnsi="Times New Roman"/>
          <w:sz w:val="20"/>
          <w:szCs w:val="20"/>
        </w:rPr>
      </w:pPr>
      <w:r w:rsidRPr="00877435">
        <w:rPr>
          <w:rFonts w:ascii="Times New Roman" w:hAnsi="Times New Roman"/>
          <w:sz w:val="20"/>
          <w:szCs w:val="20"/>
        </w:rPr>
        <w:t>Aliases are replaced with the referenced DBObject as soon as this is known.</w:t>
      </w:r>
    </w:p>
    <w:p w14:paraId="76C812C4" w14:textId="7BED4DF8" w:rsidR="00317545" w:rsidRPr="00877435" w:rsidRDefault="00317545" w:rsidP="00317545">
      <w:pPr>
        <w:pStyle w:val="ListParagraph"/>
        <w:numPr>
          <w:ilvl w:val="0"/>
          <w:numId w:val="41"/>
        </w:numPr>
        <w:ind w:left="714" w:hanging="357"/>
        <w:contextualSpacing w:val="0"/>
        <w:jc w:val="both"/>
        <w:rPr>
          <w:rFonts w:ascii="Times New Roman" w:hAnsi="Times New Roman"/>
          <w:sz w:val="20"/>
          <w:szCs w:val="20"/>
        </w:rPr>
      </w:pPr>
      <w:r w:rsidRPr="00877435">
        <w:rPr>
          <w:rFonts w:ascii="Times New Roman" w:hAnsi="Times New Roman"/>
          <w:sz w:val="20"/>
          <w:szCs w:val="20"/>
        </w:rPr>
        <w:t>When we replace an object with another whose uid is different, the depth information in the Context ensures that changes cascade to all occurrences of the old (lexical) uid. The parent information is also updated, and the depth information is fixed if the depth has also changed.</w:t>
      </w:r>
    </w:p>
    <w:p w14:paraId="537CC7B5" w14:textId="3252A2E7" w:rsidR="00877435" w:rsidRPr="00877435" w:rsidRDefault="00317545" w:rsidP="00877435">
      <w:pPr>
        <w:pStyle w:val="ListParagraph"/>
        <w:numPr>
          <w:ilvl w:val="0"/>
          <w:numId w:val="41"/>
        </w:numPr>
        <w:ind w:left="714" w:hanging="357"/>
        <w:contextualSpacing w:val="0"/>
        <w:jc w:val="both"/>
        <w:rPr>
          <w:rFonts w:ascii="Times New Roman" w:hAnsi="Times New Roman"/>
          <w:sz w:val="20"/>
          <w:szCs w:val="20"/>
        </w:rPr>
      </w:pPr>
      <w:r w:rsidRPr="00877435">
        <w:rPr>
          <w:rFonts w:ascii="Times New Roman" w:hAnsi="Times New Roman"/>
          <w:sz w:val="20"/>
          <w:szCs w:val="20"/>
        </w:rPr>
        <w:lastRenderedPageBreak/>
        <w:t xml:space="preserve">We try to avoid having redundant well-defined DBObjects. Uids related by join conditions are not redundant. If two DBObjects with different uids are guaranteed to have the same value or structure in a given context, the </w:t>
      </w:r>
      <w:r w:rsidRPr="00877435">
        <w:rPr>
          <w:rFonts w:ascii="Times New Roman" w:hAnsi="Times New Roman"/>
          <w:b/>
          <w:bCs/>
          <w:sz w:val="20"/>
          <w:szCs w:val="20"/>
        </w:rPr>
        <w:t>matches</w:t>
      </w:r>
      <w:r w:rsidRPr="00877435">
        <w:rPr>
          <w:rFonts w:ascii="Times New Roman" w:hAnsi="Times New Roman"/>
          <w:sz w:val="20"/>
          <w:szCs w:val="20"/>
        </w:rPr>
        <w:t xml:space="preserve"> resp </w:t>
      </w:r>
      <w:r w:rsidRPr="00877435">
        <w:rPr>
          <w:rFonts w:ascii="Times New Roman" w:hAnsi="Times New Roman"/>
          <w:b/>
          <w:bCs/>
          <w:sz w:val="20"/>
          <w:szCs w:val="20"/>
        </w:rPr>
        <w:t>matching</w:t>
      </w:r>
      <w:r w:rsidRPr="00877435">
        <w:rPr>
          <w:rFonts w:ascii="Times New Roman" w:hAnsi="Times New Roman"/>
          <w:sz w:val="20"/>
          <w:szCs w:val="20"/>
        </w:rPr>
        <w:t xml:space="preserve"> properties for that context should make this clear. </w:t>
      </w:r>
    </w:p>
    <w:p w14:paraId="6AA70479" w14:textId="196BB28E" w:rsidR="00877435" w:rsidRPr="00877435" w:rsidRDefault="00877435" w:rsidP="00877435">
      <w:pPr>
        <w:pStyle w:val="ListParagraph"/>
        <w:numPr>
          <w:ilvl w:val="0"/>
          <w:numId w:val="41"/>
        </w:numPr>
        <w:ind w:left="714" w:hanging="357"/>
        <w:contextualSpacing w:val="0"/>
        <w:jc w:val="both"/>
        <w:rPr>
          <w:rFonts w:ascii="Times New Roman" w:hAnsi="Times New Roman"/>
          <w:sz w:val="20"/>
          <w:szCs w:val="20"/>
        </w:rPr>
      </w:pPr>
      <w:r w:rsidRPr="00877435">
        <w:rPr>
          <w:rFonts w:ascii="Times New Roman" w:hAnsi="Times New Roman"/>
          <w:sz w:val="20"/>
          <w:szCs w:val="20"/>
        </w:rPr>
        <w:t>For parsing to be complete, the Context should contain no undefined objects or objects with unsatisfied identifier chains. An identifier chain is unsatisfied if it references an object other than itself. Such an object should have been replaced with a well-defined object whose identifier chain is empty or only refers to itself.</w:t>
      </w:r>
    </w:p>
    <w:p w14:paraId="513F94A6" w14:textId="5E329E6A" w:rsidR="008E1CE0" w:rsidRPr="00CB3F6A" w:rsidRDefault="008E1CE0" w:rsidP="008E1CE0">
      <w:pPr>
        <w:pStyle w:val="Heading3"/>
      </w:pPr>
      <w:bookmarkStart w:id="136" w:name="_Toc185334676"/>
      <w:r>
        <w:t>6.1.</w:t>
      </w:r>
      <w:r w:rsidR="00317545">
        <w:t>5</w:t>
      </w:r>
      <w:r>
        <w:t xml:space="preserve"> References and Resolution</w:t>
      </w:r>
      <w:bookmarkEnd w:id="136"/>
    </w:p>
    <w:p w14:paraId="5E22FA9F" w14:textId="25054E4C" w:rsidR="001E0516" w:rsidRDefault="00CB3F6A" w:rsidP="00CB3F6A">
      <w:pPr>
        <w:spacing w:before="120"/>
        <w:jc w:val="both"/>
        <w:rPr>
          <w:sz w:val="20"/>
          <w:szCs w:val="20"/>
        </w:rPr>
      </w:pPr>
      <w:r w:rsidRPr="00CB3F6A">
        <w:rPr>
          <w:sz w:val="20"/>
          <w:szCs w:val="20"/>
        </w:rPr>
        <w:t xml:space="preserve">When we reach a table or view reference item, it is instanced. Then we traverse the cx.defs information </w:t>
      </w:r>
      <w:r w:rsidR="00F66F72">
        <w:rPr>
          <w:sz w:val="20"/>
          <w:szCs w:val="20"/>
        </w:rPr>
        <w:t>and</w:t>
      </w:r>
      <w:r w:rsidRPr="00CB3F6A">
        <w:rPr>
          <w:sz w:val="20"/>
          <w:szCs w:val="20"/>
        </w:rPr>
        <w:t xml:space="preserve"> replace any undefined items by the new instance information. </w:t>
      </w:r>
      <w:r w:rsidR="001E0516">
        <w:rPr>
          <w:sz w:val="20"/>
          <w:szCs w:val="20"/>
        </w:rPr>
        <w:t>For every single replacement (cx.Replace())</w:t>
      </w:r>
    </w:p>
    <w:p w14:paraId="2AB44E0D" w14:textId="77777777" w:rsidR="001E0516" w:rsidRDefault="00F66F72" w:rsidP="00CB3F6A">
      <w:pPr>
        <w:spacing w:before="120"/>
        <w:jc w:val="both"/>
        <w:rPr>
          <w:sz w:val="20"/>
          <w:szCs w:val="20"/>
        </w:rPr>
      </w:pPr>
      <w:r>
        <w:rPr>
          <w:sz w:val="20"/>
          <w:szCs w:val="20"/>
        </w:rPr>
        <w:t>(a)</w:t>
      </w:r>
      <w:r w:rsidR="00CB3F6A" w:rsidRPr="00CB3F6A">
        <w:rPr>
          <w:sz w:val="20"/>
          <w:szCs w:val="20"/>
        </w:rPr>
        <w:t xml:space="preserve"> the non-well-defined identifier is replace</w:t>
      </w:r>
      <w:r>
        <w:rPr>
          <w:sz w:val="20"/>
          <w:szCs w:val="20"/>
        </w:rPr>
        <w:t>d</w:t>
      </w:r>
      <w:r w:rsidR="00CB3F6A" w:rsidRPr="00CB3F6A">
        <w:rPr>
          <w:sz w:val="20"/>
          <w:szCs w:val="20"/>
        </w:rPr>
        <w:t xml:space="preserve"> by the well-defined one, </w:t>
      </w:r>
    </w:p>
    <w:p w14:paraId="7611E117" w14:textId="77777777" w:rsidR="001E0516" w:rsidRDefault="00F66F72" w:rsidP="00CB3F6A">
      <w:pPr>
        <w:spacing w:before="120"/>
        <w:jc w:val="both"/>
        <w:rPr>
          <w:sz w:val="20"/>
          <w:szCs w:val="20"/>
        </w:rPr>
      </w:pPr>
      <w:r>
        <w:rPr>
          <w:sz w:val="20"/>
          <w:szCs w:val="20"/>
        </w:rPr>
        <w:t>(b)</w:t>
      </w:r>
      <w:r w:rsidR="00CB3F6A" w:rsidRPr="00CB3F6A">
        <w:rPr>
          <w:sz w:val="20"/>
          <w:szCs w:val="20"/>
        </w:rPr>
        <w:t xml:space="preserve"> the changes </w:t>
      </w:r>
      <w:r>
        <w:rPr>
          <w:sz w:val="20"/>
          <w:szCs w:val="20"/>
        </w:rPr>
        <w:t>cascade</w:t>
      </w:r>
      <w:r w:rsidR="00CB3F6A" w:rsidRPr="00CB3F6A">
        <w:rPr>
          <w:sz w:val="20"/>
          <w:szCs w:val="20"/>
        </w:rPr>
        <w:t xml:space="preserve"> to </w:t>
      </w:r>
      <w:r>
        <w:rPr>
          <w:sz w:val="20"/>
          <w:szCs w:val="20"/>
        </w:rPr>
        <w:t>all referenc</w:t>
      </w:r>
      <w:r w:rsidR="001E0516">
        <w:rPr>
          <w:sz w:val="20"/>
          <w:szCs w:val="20"/>
        </w:rPr>
        <w:t>ing objects</w:t>
      </w:r>
      <w:r w:rsidR="00CB3F6A" w:rsidRPr="00CB3F6A">
        <w:rPr>
          <w:sz w:val="20"/>
          <w:szCs w:val="20"/>
        </w:rPr>
        <w:t xml:space="preserve"> (using the depth mechanism) and </w:t>
      </w:r>
    </w:p>
    <w:p w14:paraId="243D3495" w14:textId="6333668F" w:rsidR="001E0516" w:rsidRDefault="001E0516" w:rsidP="00CB3F6A">
      <w:pPr>
        <w:spacing w:before="120"/>
        <w:jc w:val="both"/>
        <w:rPr>
          <w:sz w:val="20"/>
          <w:szCs w:val="20"/>
        </w:rPr>
      </w:pPr>
      <w:r>
        <w:rPr>
          <w:sz w:val="20"/>
          <w:szCs w:val="20"/>
        </w:rPr>
        <w:t xml:space="preserve">(c) </w:t>
      </w:r>
      <w:r w:rsidR="00CB3F6A" w:rsidRPr="00CB3F6A">
        <w:rPr>
          <w:sz w:val="20"/>
          <w:szCs w:val="20"/>
        </w:rPr>
        <w:t>to parent</w:t>
      </w:r>
      <w:r>
        <w:rPr>
          <w:sz w:val="20"/>
          <w:szCs w:val="20"/>
        </w:rPr>
        <w:t xml:space="preserve"> </w:t>
      </w:r>
      <w:r w:rsidR="00CC334D">
        <w:rPr>
          <w:sz w:val="20"/>
          <w:szCs w:val="20"/>
        </w:rPr>
        <w:t>QlValue</w:t>
      </w:r>
      <w:r>
        <w:rPr>
          <w:sz w:val="20"/>
          <w:szCs w:val="20"/>
        </w:rPr>
        <w:t>s</w:t>
      </w:r>
      <w:r w:rsidR="00CB3F6A" w:rsidRPr="00CB3F6A">
        <w:rPr>
          <w:sz w:val="20"/>
          <w:szCs w:val="20"/>
        </w:rPr>
        <w:t xml:space="preserve"> by updating the from information; </w:t>
      </w:r>
      <w:r>
        <w:rPr>
          <w:sz w:val="20"/>
          <w:szCs w:val="20"/>
        </w:rPr>
        <w:t xml:space="preserve">finally </w:t>
      </w:r>
    </w:p>
    <w:p w14:paraId="1AD8836B" w14:textId="26F51BEE" w:rsidR="00CB3F6A" w:rsidRDefault="001E0516" w:rsidP="00CB3F6A">
      <w:pPr>
        <w:spacing w:before="120"/>
        <w:jc w:val="both"/>
        <w:rPr>
          <w:sz w:val="20"/>
          <w:szCs w:val="20"/>
        </w:rPr>
      </w:pPr>
      <w:r>
        <w:rPr>
          <w:sz w:val="20"/>
          <w:szCs w:val="20"/>
        </w:rPr>
        <w:t xml:space="preserve">(d) </w:t>
      </w:r>
      <w:r w:rsidR="00CB3F6A" w:rsidRPr="00CB3F6A">
        <w:rPr>
          <w:sz w:val="20"/>
          <w:szCs w:val="20"/>
        </w:rPr>
        <w:t xml:space="preserve">the </w:t>
      </w:r>
      <w:r>
        <w:rPr>
          <w:sz w:val="20"/>
          <w:szCs w:val="20"/>
        </w:rPr>
        <w:t xml:space="preserve">context’s </w:t>
      </w:r>
      <w:r w:rsidR="00CB3F6A" w:rsidRPr="00CB3F6A">
        <w:rPr>
          <w:sz w:val="20"/>
          <w:szCs w:val="20"/>
        </w:rPr>
        <w:t>depth information is also updated.</w:t>
      </w:r>
    </w:p>
    <w:p w14:paraId="4E67A0D4" w14:textId="7891B6C2" w:rsidR="0072161C" w:rsidRDefault="00F66F72" w:rsidP="00CB3F6A">
      <w:pPr>
        <w:spacing w:before="120"/>
        <w:jc w:val="both"/>
        <w:rPr>
          <w:sz w:val="20"/>
          <w:szCs w:val="20"/>
        </w:rPr>
      </w:pPr>
      <w:r>
        <w:rPr>
          <w:sz w:val="20"/>
          <w:szCs w:val="20"/>
        </w:rPr>
        <w:t>Some columns added during instancing may be referenced later in where-conditions, groupings, ordering etc. These may in turn contain subqueries etc. The lexical id of any referenced identifiers (unless they already have sone) will be the first reference in the command string. The effect of this is that the lexical id of any DBObject is its first occurrence in the SQL input if any.</w:t>
      </w:r>
    </w:p>
    <w:p w14:paraId="241EE18A" w14:textId="77777777" w:rsidR="0055679C" w:rsidRDefault="0072161C" w:rsidP="00CB3F6A">
      <w:pPr>
        <w:spacing w:before="120"/>
        <w:jc w:val="both"/>
        <w:rPr>
          <w:sz w:val="20"/>
          <w:szCs w:val="20"/>
        </w:rPr>
      </w:pPr>
      <w:r>
        <w:rPr>
          <w:sz w:val="20"/>
          <w:szCs w:val="20"/>
        </w:rPr>
        <w:t>Column v</w:t>
      </w:r>
      <w:r w:rsidR="00F96B7F">
        <w:rPr>
          <w:sz w:val="20"/>
          <w:szCs w:val="20"/>
        </w:rPr>
        <w:t xml:space="preserve">alues sv in select lists are resolved once the FROM table expression has been computed. The containing table is noted in the </w:t>
      </w:r>
      <w:r w:rsidR="00F96B7F">
        <w:rPr>
          <w:b/>
          <w:bCs/>
          <w:sz w:val="20"/>
          <w:szCs w:val="20"/>
        </w:rPr>
        <w:t>from</w:t>
      </w:r>
      <w:r w:rsidR="00F96B7F">
        <w:rPr>
          <w:sz w:val="20"/>
          <w:szCs w:val="20"/>
        </w:rPr>
        <w:t xml:space="preserve"> property. Rowsets later in the query (r.defpos&gt;sv.from) will regard such identifiers as having known values during evaluation.</w:t>
      </w:r>
    </w:p>
    <w:p w14:paraId="6F9B958E" w14:textId="725759A7" w:rsidR="00CB3F6A" w:rsidRDefault="00CB3F6A" w:rsidP="00CB3F6A">
      <w:pPr>
        <w:pStyle w:val="Heading3"/>
        <w:rPr>
          <w:lang w:val="en-GB"/>
        </w:rPr>
      </w:pPr>
      <w:bookmarkStart w:id="137" w:name="_Toc185334677"/>
      <w:r>
        <w:rPr>
          <w:lang w:val="en-GB"/>
        </w:rPr>
        <w:t>6.1.</w:t>
      </w:r>
      <w:r w:rsidR="00317545">
        <w:rPr>
          <w:lang w:val="en-GB"/>
        </w:rPr>
        <w:t>6</w:t>
      </w:r>
      <w:r>
        <w:rPr>
          <w:lang w:val="en-GB"/>
        </w:rPr>
        <w:t xml:space="preserve"> A worked example</w:t>
      </w:r>
      <w:bookmarkEnd w:id="137"/>
    </w:p>
    <w:p w14:paraId="615BEC92" w14:textId="3537A63E" w:rsidR="00667FB3" w:rsidRDefault="004B47BA" w:rsidP="00805F2E">
      <w:pPr>
        <w:spacing w:before="120" w:after="120"/>
        <w:jc w:val="both"/>
        <w:rPr>
          <w:sz w:val="20"/>
          <w:szCs w:val="20"/>
          <w:lang w:val="en-GB"/>
        </w:rPr>
      </w:pPr>
      <w:r>
        <w:rPr>
          <w:sz w:val="20"/>
          <w:szCs w:val="20"/>
          <w:lang w:val="en-GB"/>
        </w:rPr>
        <w:t>This</w:t>
      </w:r>
      <w:r w:rsidR="00667FB3">
        <w:rPr>
          <w:sz w:val="20"/>
          <w:szCs w:val="20"/>
          <w:lang w:val="en-GB"/>
        </w:rPr>
        <w:t xml:space="preserve"> example will help to explain the </w:t>
      </w:r>
      <w:r>
        <w:rPr>
          <w:sz w:val="20"/>
          <w:szCs w:val="20"/>
          <w:lang w:val="en-GB"/>
        </w:rPr>
        <w:t xml:space="preserve">parsing </w:t>
      </w:r>
      <w:r w:rsidR="004E0766">
        <w:rPr>
          <w:sz w:val="20"/>
          <w:szCs w:val="20"/>
          <w:lang w:val="en-GB"/>
        </w:rPr>
        <w:t xml:space="preserve">analysis </w:t>
      </w:r>
      <w:r w:rsidR="00667FB3">
        <w:rPr>
          <w:sz w:val="20"/>
          <w:szCs w:val="20"/>
          <w:lang w:val="en-GB"/>
        </w:rPr>
        <w:t>process</w:t>
      </w:r>
      <w:r>
        <w:rPr>
          <w:sz w:val="20"/>
          <w:szCs w:val="20"/>
          <w:lang w:val="en-GB"/>
        </w:rPr>
        <w:t xml:space="preserve"> and  since</w:t>
      </w:r>
      <w:r w:rsidR="00667FB3">
        <w:rPr>
          <w:sz w:val="20"/>
          <w:szCs w:val="20"/>
          <w:lang w:val="en-GB"/>
        </w:rPr>
        <w:t xml:space="preserve"> </w:t>
      </w:r>
      <w:bookmarkStart w:id="138" w:name="_Hlk113093878"/>
      <w:r>
        <w:rPr>
          <w:sz w:val="20"/>
          <w:szCs w:val="20"/>
          <w:lang w:val="en-GB"/>
        </w:rPr>
        <w:t>t</w:t>
      </w:r>
      <w:r w:rsidR="00AB1C24">
        <w:rPr>
          <w:sz w:val="20"/>
          <w:szCs w:val="20"/>
          <w:lang w:val="en-GB"/>
        </w:rPr>
        <w:t xml:space="preserve">his example uses a foreign key, </w:t>
      </w:r>
      <w:r>
        <w:rPr>
          <w:sz w:val="20"/>
          <w:szCs w:val="20"/>
          <w:lang w:val="en-GB"/>
        </w:rPr>
        <w:t>it</w:t>
      </w:r>
      <w:r w:rsidR="00AB1C24">
        <w:rPr>
          <w:sz w:val="20"/>
          <w:szCs w:val="20"/>
          <w:lang w:val="en-GB"/>
        </w:rPr>
        <w:t xml:space="preserve"> </w:t>
      </w:r>
      <w:r>
        <w:rPr>
          <w:sz w:val="20"/>
          <w:szCs w:val="20"/>
          <w:lang w:val="en-GB"/>
        </w:rPr>
        <w:t>helps to explain</w:t>
      </w:r>
      <w:r w:rsidR="00AB1C24">
        <w:rPr>
          <w:sz w:val="20"/>
          <w:szCs w:val="20"/>
          <w:lang w:val="en-GB"/>
        </w:rPr>
        <w:t xml:space="preserve"> the reference-based implementation used by Pyrrho. </w:t>
      </w:r>
      <w:r w:rsidR="00382C53">
        <w:rPr>
          <w:sz w:val="20"/>
          <w:szCs w:val="20"/>
          <w:lang w:val="en-GB"/>
        </w:rPr>
        <w:t>Suppose the database defines (only)</w:t>
      </w:r>
      <w:r w:rsidR="00835272">
        <w:rPr>
          <w:rStyle w:val="FootnoteReference"/>
          <w:sz w:val="20"/>
          <w:szCs w:val="20"/>
          <w:lang w:val="en-GB"/>
        </w:rPr>
        <w:footnoteReference w:id="42"/>
      </w:r>
    </w:p>
    <w:p w14:paraId="1E8F7DB3" w14:textId="77777777" w:rsidR="00382C53" w:rsidRPr="005D22B2" w:rsidRDefault="00382C53" w:rsidP="00667FB3">
      <w:pPr>
        <w:contextualSpacing/>
        <w:jc w:val="both"/>
        <w:rPr>
          <w:rFonts w:ascii="Consolas" w:hAnsi="Consolas"/>
          <w:b/>
          <w:bCs/>
          <w:sz w:val="18"/>
          <w:szCs w:val="18"/>
          <w:lang w:val="en-GB"/>
        </w:rPr>
      </w:pPr>
      <w:r w:rsidRPr="005D22B2">
        <w:rPr>
          <w:rFonts w:ascii="Consolas" w:hAnsi="Consolas"/>
          <w:b/>
          <w:bCs/>
          <w:sz w:val="18"/>
          <w:szCs w:val="18"/>
          <w:lang w:val="en-GB"/>
        </w:rPr>
        <w:t>create table author(id int primary key,aname char)</w:t>
      </w:r>
    </w:p>
    <w:p w14:paraId="01D5FBA5" w14:textId="77777777" w:rsidR="00382C53" w:rsidRPr="005D22B2" w:rsidRDefault="00382C53" w:rsidP="00667FB3">
      <w:pPr>
        <w:contextualSpacing/>
        <w:jc w:val="both"/>
        <w:rPr>
          <w:rFonts w:ascii="Consolas" w:hAnsi="Consolas"/>
          <w:b/>
          <w:bCs/>
          <w:sz w:val="18"/>
          <w:szCs w:val="18"/>
          <w:lang w:val="en-GB"/>
        </w:rPr>
      </w:pPr>
      <w:r w:rsidRPr="005D22B2">
        <w:rPr>
          <w:rFonts w:ascii="Consolas" w:hAnsi="Consolas"/>
          <w:b/>
          <w:bCs/>
          <w:sz w:val="18"/>
          <w:szCs w:val="18"/>
          <w:lang w:val="en-GB"/>
        </w:rPr>
        <w:t>create table book(id in</w:t>
      </w:r>
      <w:r w:rsidR="00FE08E2" w:rsidRPr="005D22B2">
        <w:rPr>
          <w:rFonts w:ascii="Consolas" w:hAnsi="Consolas"/>
          <w:b/>
          <w:bCs/>
          <w:sz w:val="18"/>
          <w:szCs w:val="18"/>
          <w:lang w:val="en-GB"/>
        </w:rPr>
        <w:t>t</w:t>
      </w:r>
      <w:r w:rsidRPr="005D22B2">
        <w:rPr>
          <w:rFonts w:ascii="Consolas" w:hAnsi="Consolas"/>
          <w:b/>
          <w:bCs/>
          <w:sz w:val="18"/>
          <w:szCs w:val="18"/>
          <w:lang w:val="en-GB"/>
        </w:rPr>
        <w:t xml:space="preserve"> primary key,aid int references author,title char)</w:t>
      </w:r>
    </w:p>
    <w:p w14:paraId="0923A497" w14:textId="77777777" w:rsidR="00382C53" w:rsidRPr="00382C53" w:rsidRDefault="00382C53" w:rsidP="00CF5EF4">
      <w:pPr>
        <w:spacing w:before="120" w:after="120"/>
        <w:jc w:val="both"/>
        <w:rPr>
          <w:sz w:val="20"/>
          <w:szCs w:val="20"/>
          <w:lang w:val="en-GB"/>
        </w:rPr>
      </w:pPr>
      <w:r w:rsidRPr="00382C53">
        <w:rPr>
          <w:sz w:val="20"/>
          <w:szCs w:val="20"/>
          <w:lang w:val="en-GB"/>
        </w:rPr>
        <w:t>Then the following uids are defined in the database</w:t>
      </w:r>
      <w:r>
        <w:rPr>
          <w:sz w:val="20"/>
          <w:szCs w:val="20"/>
          <w:lang w:val="en-GB"/>
        </w:rPr>
        <w:t>, as can be verified from the log:</w:t>
      </w:r>
    </w:p>
    <w:p w14:paraId="376DD873" w14:textId="3CC70840" w:rsidR="00382C53" w:rsidRPr="009669C8" w:rsidRDefault="00382C53" w:rsidP="00667FB3">
      <w:pPr>
        <w:contextualSpacing/>
        <w:jc w:val="both"/>
        <w:rPr>
          <w:sz w:val="18"/>
          <w:szCs w:val="18"/>
          <w:lang w:val="en-GB"/>
        </w:rPr>
      </w:pPr>
      <w:r w:rsidRPr="009669C8">
        <w:rPr>
          <w:sz w:val="18"/>
          <w:szCs w:val="18"/>
          <w:lang w:val="en-GB"/>
        </w:rPr>
        <w:t>2</w:t>
      </w:r>
      <w:r w:rsidR="00737F9D">
        <w:rPr>
          <w:sz w:val="18"/>
          <w:szCs w:val="18"/>
          <w:lang w:val="en-GB"/>
        </w:rPr>
        <w:t>3</w:t>
      </w:r>
      <w:r w:rsidRPr="009669C8">
        <w:rPr>
          <w:sz w:val="18"/>
          <w:szCs w:val="18"/>
          <w:lang w:val="en-GB"/>
        </w:rPr>
        <w:tab/>
        <w:t>AUTHOR</w:t>
      </w:r>
      <w:r w:rsidR="00BD60E9" w:rsidRPr="009669C8">
        <w:rPr>
          <w:sz w:val="18"/>
          <w:szCs w:val="18"/>
          <w:lang w:val="en-GB"/>
        </w:rPr>
        <w:tab/>
        <w:t>a Table</w:t>
      </w:r>
    </w:p>
    <w:p w14:paraId="31342414" w14:textId="182EF600" w:rsidR="00382C53" w:rsidRPr="009669C8" w:rsidRDefault="00D417B3" w:rsidP="00667FB3">
      <w:pPr>
        <w:contextualSpacing/>
        <w:jc w:val="both"/>
        <w:rPr>
          <w:sz w:val="18"/>
          <w:szCs w:val="18"/>
          <w:lang w:val="en-GB"/>
        </w:rPr>
      </w:pPr>
      <w:r>
        <w:rPr>
          <w:sz w:val="18"/>
          <w:szCs w:val="18"/>
          <w:lang w:val="en-GB"/>
        </w:rPr>
        <w:t>34</w:t>
      </w:r>
      <w:r w:rsidR="00382C53" w:rsidRPr="009669C8">
        <w:rPr>
          <w:sz w:val="18"/>
          <w:szCs w:val="18"/>
          <w:lang w:val="en-GB"/>
        </w:rPr>
        <w:tab/>
      </w:r>
      <w:r w:rsidR="00BD60E9" w:rsidRPr="009669C8">
        <w:rPr>
          <w:sz w:val="18"/>
          <w:szCs w:val="18"/>
          <w:lang w:val="en-GB"/>
        </w:rPr>
        <w:t>ID</w:t>
      </w:r>
      <w:r w:rsidR="00BD60E9" w:rsidRPr="009669C8">
        <w:rPr>
          <w:sz w:val="18"/>
          <w:szCs w:val="18"/>
          <w:lang w:val="en-GB"/>
        </w:rPr>
        <w:tab/>
      </w:r>
      <w:r w:rsidR="00BD60E9" w:rsidRPr="009669C8">
        <w:rPr>
          <w:sz w:val="18"/>
          <w:szCs w:val="18"/>
          <w:lang w:val="en-GB"/>
        </w:rPr>
        <w:tab/>
        <w:t>for 2</w:t>
      </w:r>
      <w:r w:rsidR="00737F9D">
        <w:rPr>
          <w:sz w:val="18"/>
          <w:szCs w:val="18"/>
          <w:lang w:val="en-GB"/>
        </w:rPr>
        <w:t>3</w:t>
      </w:r>
      <w:r w:rsidR="003546A9">
        <w:rPr>
          <w:sz w:val="18"/>
          <w:szCs w:val="18"/>
          <w:lang w:val="en-GB"/>
        </w:rPr>
        <w:t>(0</w:t>
      </w:r>
      <w:r w:rsidR="00FF03A7">
        <w:rPr>
          <w:sz w:val="18"/>
          <w:szCs w:val="18"/>
          <w:lang w:val="en-GB"/>
        </w:rPr>
        <w:t>)</w:t>
      </w:r>
      <w:r w:rsidR="00FE2469">
        <w:rPr>
          <w:sz w:val="18"/>
          <w:szCs w:val="18"/>
          <w:lang w:val="en-GB"/>
        </w:rPr>
        <w:t>[INTEGER}</w:t>
      </w:r>
    </w:p>
    <w:p w14:paraId="3858DD85" w14:textId="2F9CDCEE" w:rsidR="00382C53" w:rsidRPr="009669C8" w:rsidRDefault="00FE2469" w:rsidP="00667FB3">
      <w:pPr>
        <w:contextualSpacing/>
        <w:jc w:val="both"/>
        <w:rPr>
          <w:sz w:val="18"/>
          <w:szCs w:val="18"/>
          <w:lang w:val="en-GB"/>
        </w:rPr>
      </w:pPr>
      <w:r>
        <w:rPr>
          <w:sz w:val="18"/>
          <w:szCs w:val="18"/>
          <w:lang w:val="en-GB"/>
        </w:rPr>
        <w:t>5</w:t>
      </w:r>
      <w:r w:rsidR="003546A9">
        <w:rPr>
          <w:sz w:val="18"/>
          <w:szCs w:val="18"/>
          <w:lang w:val="en-GB"/>
        </w:rPr>
        <w:t>6</w:t>
      </w:r>
      <w:r w:rsidR="00382C53" w:rsidRPr="009669C8">
        <w:rPr>
          <w:sz w:val="18"/>
          <w:szCs w:val="18"/>
          <w:lang w:val="en-GB"/>
        </w:rPr>
        <w:tab/>
      </w:r>
      <w:r w:rsidR="00AB1C24">
        <w:rPr>
          <w:i/>
          <w:iCs/>
          <w:sz w:val="18"/>
          <w:szCs w:val="18"/>
          <w:lang w:val="en-GB"/>
        </w:rPr>
        <w:t>AUTHOR</w:t>
      </w:r>
      <w:r w:rsidR="00BD26E3" w:rsidRPr="009669C8">
        <w:rPr>
          <w:sz w:val="18"/>
          <w:szCs w:val="18"/>
          <w:lang w:val="en-GB"/>
        </w:rPr>
        <w:tab/>
      </w:r>
      <w:r w:rsidR="00BD60E9" w:rsidRPr="009669C8">
        <w:rPr>
          <w:sz w:val="18"/>
          <w:szCs w:val="18"/>
          <w:lang w:val="en-GB"/>
        </w:rPr>
        <w:tab/>
        <w:t xml:space="preserve">an Index </w:t>
      </w:r>
      <w:r w:rsidR="00FF03A7">
        <w:rPr>
          <w:sz w:val="18"/>
          <w:szCs w:val="18"/>
          <w:lang w:val="en-GB"/>
        </w:rPr>
        <w:t xml:space="preserve">on </w:t>
      </w:r>
      <w:r w:rsidR="007F328A" w:rsidRPr="009669C8">
        <w:rPr>
          <w:sz w:val="18"/>
          <w:szCs w:val="18"/>
          <w:lang w:val="en-GB"/>
        </w:rPr>
        <w:t>2</w:t>
      </w:r>
      <w:r w:rsidR="00737F9D">
        <w:rPr>
          <w:sz w:val="18"/>
          <w:szCs w:val="18"/>
          <w:lang w:val="en-GB"/>
        </w:rPr>
        <w:t>3</w:t>
      </w:r>
      <w:r w:rsidR="00FF03A7">
        <w:rPr>
          <w:sz w:val="18"/>
          <w:szCs w:val="18"/>
          <w:lang w:val="en-GB"/>
        </w:rPr>
        <w:t>(34) PrimaryKey</w:t>
      </w:r>
    </w:p>
    <w:p w14:paraId="0FA29CD2" w14:textId="02A31A22" w:rsidR="00382C53" w:rsidRPr="009669C8" w:rsidRDefault="00FE2469" w:rsidP="00667FB3">
      <w:pPr>
        <w:contextualSpacing/>
        <w:jc w:val="both"/>
        <w:rPr>
          <w:sz w:val="18"/>
          <w:szCs w:val="18"/>
          <w:lang w:val="en-GB"/>
        </w:rPr>
      </w:pPr>
      <w:r>
        <w:rPr>
          <w:sz w:val="18"/>
          <w:szCs w:val="18"/>
          <w:lang w:val="en-GB"/>
        </w:rPr>
        <w:t>7</w:t>
      </w:r>
      <w:r w:rsidR="00AB1C24">
        <w:rPr>
          <w:sz w:val="18"/>
          <w:szCs w:val="18"/>
          <w:lang w:val="en-GB"/>
        </w:rPr>
        <w:t>6</w:t>
      </w:r>
      <w:r w:rsidR="00382C53" w:rsidRPr="009669C8">
        <w:rPr>
          <w:sz w:val="18"/>
          <w:szCs w:val="18"/>
          <w:lang w:val="en-GB"/>
        </w:rPr>
        <w:tab/>
        <w:t>A</w:t>
      </w:r>
      <w:r w:rsidR="00BD60E9" w:rsidRPr="009669C8">
        <w:rPr>
          <w:sz w:val="18"/>
          <w:szCs w:val="18"/>
          <w:lang w:val="en-GB"/>
        </w:rPr>
        <w:t>NAME</w:t>
      </w:r>
      <w:r w:rsidR="00BD60E9" w:rsidRPr="009669C8">
        <w:rPr>
          <w:sz w:val="18"/>
          <w:szCs w:val="18"/>
          <w:lang w:val="en-GB"/>
        </w:rPr>
        <w:tab/>
      </w:r>
      <w:r w:rsidR="0081028F">
        <w:rPr>
          <w:sz w:val="18"/>
          <w:szCs w:val="18"/>
          <w:lang w:val="en-GB"/>
        </w:rPr>
        <w:tab/>
      </w:r>
      <w:r w:rsidR="00BD60E9" w:rsidRPr="009669C8">
        <w:rPr>
          <w:sz w:val="18"/>
          <w:szCs w:val="18"/>
          <w:lang w:val="en-GB"/>
        </w:rPr>
        <w:t>for 2</w:t>
      </w:r>
      <w:r w:rsidR="00737F9D">
        <w:rPr>
          <w:sz w:val="18"/>
          <w:szCs w:val="18"/>
          <w:lang w:val="en-GB"/>
        </w:rPr>
        <w:t>3</w:t>
      </w:r>
      <w:r w:rsidR="00FF03A7">
        <w:rPr>
          <w:sz w:val="18"/>
          <w:szCs w:val="18"/>
          <w:lang w:val="en-GB"/>
        </w:rPr>
        <w:t>(</w:t>
      </w:r>
      <w:r w:rsidR="003546A9">
        <w:rPr>
          <w:sz w:val="18"/>
          <w:szCs w:val="18"/>
          <w:lang w:val="en-GB"/>
        </w:rPr>
        <w:t>1</w:t>
      </w:r>
      <w:r w:rsidR="00FF03A7">
        <w:rPr>
          <w:sz w:val="18"/>
          <w:szCs w:val="18"/>
          <w:lang w:val="en-GB"/>
        </w:rPr>
        <w:t>)</w:t>
      </w:r>
      <w:r>
        <w:rPr>
          <w:sz w:val="18"/>
          <w:szCs w:val="18"/>
          <w:lang w:val="en-GB"/>
        </w:rPr>
        <w:t>[CHAR]</w:t>
      </w:r>
    </w:p>
    <w:p w14:paraId="6C66CAF3" w14:textId="5F8BAB37" w:rsidR="00382C53" w:rsidRPr="009669C8" w:rsidRDefault="00BD60E9" w:rsidP="00667FB3">
      <w:pPr>
        <w:contextualSpacing/>
        <w:jc w:val="both"/>
        <w:rPr>
          <w:sz w:val="18"/>
          <w:szCs w:val="18"/>
          <w:lang w:val="en-GB"/>
        </w:rPr>
      </w:pPr>
      <w:r w:rsidRPr="009669C8">
        <w:rPr>
          <w:sz w:val="18"/>
          <w:szCs w:val="18"/>
          <w:lang w:val="en-GB"/>
        </w:rPr>
        <w:t>1</w:t>
      </w:r>
      <w:r w:rsidR="00AB1C24">
        <w:rPr>
          <w:sz w:val="18"/>
          <w:szCs w:val="18"/>
          <w:lang w:val="en-GB"/>
        </w:rPr>
        <w:t>18</w:t>
      </w:r>
      <w:r w:rsidR="00382C53" w:rsidRPr="009669C8">
        <w:rPr>
          <w:sz w:val="18"/>
          <w:szCs w:val="18"/>
          <w:lang w:val="en-GB"/>
        </w:rPr>
        <w:tab/>
      </w:r>
      <w:r w:rsidRPr="009669C8">
        <w:rPr>
          <w:sz w:val="18"/>
          <w:szCs w:val="18"/>
          <w:lang w:val="en-GB"/>
        </w:rPr>
        <w:t>BOOK</w:t>
      </w:r>
      <w:r w:rsidRPr="009669C8">
        <w:rPr>
          <w:sz w:val="18"/>
          <w:szCs w:val="18"/>
          <w:lang w:val="en-GB"/>
        </w:rPr>
        <w:tab/>
      </w:r>
      <w:r w:rsidRPr="009669C8">
        <w:rPr>
          <w:sz w:val="18"/>
          <w:szCs w:val="18"/>
          <w:lang w:val="en-GB"/>
        </w:rPr>
        <w:tab/>
        <w:t>a Table</w:t>
      </w:r>
    </w:p>
    <w:p w14:paraId="3E84C1FD" w14:textId="4F5240D0" w:rsidR="00BD60E9" w:rsidRPr="009669C8" w:rsidRDefault="00BD60E9" w:rsidP="00667FB3">
      <w:pPr>
        <w:contextualSpacing/>
        <w:jc w:val="both"/>
        <w:rPr>
          <w:sz w:val="18"/>
          <w:szCs w:val="18"/>
          <w:lang w:val="en-GB"/>
        </w:rPr>
      </w:pPr>
      <w:r w:rsidRPr="009669C8">
        <w:rPr>
          <w:sz w:val="18"/>
          <w:szCs w:val="18"/>
          <w:lang w:val="en-GB"/>
        </w:rPr>
        <w:t>1</w:t>
      </w:r>
      <w:r w:rsidR="003546A9">
        <w:rPr>
          <w:sz w:val="18"/>
          <w:szCs w:val="18"/>
          <w:lang w:val="en-GB"/>
        </w:rPr>
        <w:t>2</w:t>
      </w:r>
      <w:r w:rsidR="00AB1C24">
        <w:rPr>
          <w:sz w:val="18"/>
          <w:szCs w:val="18"/>
          <w:lang w:val="en-GB"/>
        </w:rPr>
        <w:t>7</w:t>
      </w:r>
      <w:r w:rsidRPr="009669C8">
        <w:rPr>
          <w:sz w:val="18"/>
          <w:szCs w:val="18"/>
          <w:lang w:val="en-GB"/>
        </w:rPr>
        <w:tab/>
        <w:t>ID</w:t>
      </w:r>
      <w:r w:rsidRPr="009669C8">
        <w:rPr>
          <w:sz w:val="18"/>
          <w:szCs w:val="18"/>
          <w:lang w:val="en-GB"/>
        </w:rPr>
        <w:tab/>
      </w:r>
      <w:r w:rsidRPr="009669C8">
        <w:rPr>
          <w:sz w:val="18"/>
          <w:szCs w:val="18"/>
          <w:lang w:val="en-GB"/>
        </w:rPr>
        <w:tab/>
        <w:t xml:space="preserve">for </w:t>
      </w:r>
      <w:r w:rsidR="005D22B2">
        <w:rPr>
          <w:sz w:val="18"/>
          <w:szCs w:val="18"/>
          <w:lang w:val="en-GB"/>
        </w:rPr>
        <w:t>1</w:t>
      </w:r>
      <w:r w:rsidR="00AB1C24">
        <w:rPr>
          <w:sz w:val="18"/>
          <w:szCs w:val="18"/>
          <w:lang w:val="en-GB"/>
        </w:rPr>
        <w:t>18</w:t>
      </w:r>
      <w:r w:rsidR="00FF03A7">
        <w:rPr>
          <w:sz w:val="18"/>
          <w:szCs w:val="18"/>
          <w:lang w:val="en-GB"/>
        </w:rPr>
        <w:t>(</w:t>
      </w:r>
      <w:r w:rsidR="003546A9">
        <w:rPr>
          <w:sz w:val="18"/>
          <w:szCs w:val="18"/>
          <w:lang w:val="en-GB"/>
        </w:rPr>
        <w:t>0</w:t>
      </w:r>
      <w:r w:rsidR="00FF03A7">
        <w:rPr>
          <w:sz w:val="18"/>
          <w:szCs w:val="18"/>
          <w:lang w:val="en-GB"/>
        </w:rPr>
        <w:t>)</w:t>
      </w:r>
      <w:r w:rsidR="00FE2469">
        <w:rPr>
          <w:sz w:val="18"/>
          <w:szCs w:val="18"/>
          <w:lang w:val="en-GB"/>
        </w:rPr>
        <w:t>[INTEGER]</w:t>
      </w:r>
    </w:p>
    <w:p w14:paraId="0612EE8A" w14:textId="5B6B2679" w:rsidR="00BD60E9" w:rsidRPr="009669C8" w:rsidRDefault="00737F9D" w:rsidP="00667FB3">
      <w:pPr>
        <w:contextualSpacing/>
        <w:jc w:val="both"/>
        <w:rPr>
          <w:sz w:val="18"/>
          <w:szCs w:val="18"/>
          <w:lang w:val="en-GB"/>
        </w:rPr>
      </w:pPr>
      <w:r>
        <w:rPr>
          <w:sz w:val="18"/>
          <w:szCs w:val="18"/>
          <w:lang w:val="en-GB"/>
        </w:rPr>
        <w:t>1</w:t>
      </w:r>
      <w:r w:rsidR="00AB1C24">
        <w:rPr>
          <w:sz w:val="18"/>
          <w:szCs w:val="18"/>
          <w:lang w:val="en-GB"/>
        </w:rPr>
        <w:t>48</w:t>
      </w:r>
      <w:r w:rsidR="00BD60E9" w:rsidRPr="009669C8">
        <w:rPr>
          <w:sz w:val="18"/>
          <w:szCs w:val="18"/>
          <w:lang w:val="en-GB"/>
        </w:rPr>
        <w:tab/>
      </w:r>
      <w:r w:rsidR="00AB1C24">
        <w:rPr>
          <w:i/>
          <w:iCs/>
          <w:sz w:val="18"/>
          <w:szCs w:val="18"/>
          <w:lang w:val="en-GB"/>
        </w:rPr>
        <w:t>BOOK</w:t>
      </w:r>
      <w:r w:rsidR="007F328A" w:rsidRPr="009669C8">
        <w:rPr>
          <w:sz w:val="18"/>
          <w:szCs w:val="18"/>
          <w:lang w:val="en-GB"/>
        </w:rPr>
        <w:tab/>
      </w:r>
      <w:r w:rsidR="007F328A" w:rsidRPr="009669C8">
        <w:rPr>
          <w:sz w:val="18"/>
          <w:szCs w:val="18"/>
          <w:lang w:val="en-GB"/>
        </w:rPr>
        <w:tab/>
        <w:t xml:space="preserve">an Index </w:t>
      </w:r>
      <w:r w:rsidR="00FF03A7">
        <w:rPr>
          <w:sz w:val="18"/>
          <w:szCs w:val="18"/>
          <w:lang w:val="en-GB"/>
        </w:rPr>
        <w:t>on</w:t>
      </w:r>
      <w:r w:rsidR="007F328A" w:rsidRPr="009669C8">
        <w:rPr>
          <w:sz w:val="18"/>
          <w:szCs w:val="18"/>
          <w:lang w:val="en-GB"/>
        </w:rPr>
        <w:t xml:space="preserve"> 1</w:t>
      </w:r>
      <w:r w:rsidR="00AB1C24">
        <w:rPr>
          <w:sz w:val="18"/>
          <w:szCs w:val="18"/>
          <w:lang w:val="en-GB"/>
        </w:rPr>
        <w:t>18</w:t>
      </w:r>
      <w:r w:rsidR="00FF03A7">
        <w:rPr>
          <w:sz w:val="18"/>
          <w:szCs w:val="18"/>
          <w:lang w:val="en-GB"/>
        </w:rPr>
        <w:t>(1</w:t>
      </w:r>
      <w:r w:rsidR="00D37236">
        <w:rPr>
          <w:sz w:val="18"/>
          <w:szCs w:val="18"/>
          <w:lang w:val="en-GB"/>
        </w:rPr>
        <w:t>2</w:t>
      </w:r>
      <w:r w:rsidR="00AB1C24">
        <w:rPr>
          <w:sz w:val="18"/>
          <w:szCs w:val="18"/>
          <w:lang w:val="en-GB"/>
        </w:rPr>
        <w:t>7</w:t>
      </w:r>
      <w:r w:rsidR="00FF03A7">
        <w:rPr>
          <w:sz w:val="18"/>
          <w:szCs w:val="18"/>
          <w:lang w:val="en-GB"/>
        </w:rPr>
        <w:t>) PrimaryKey</w:t>
      </w:r>
    </w:p>
    <w:p w14:paraId="1F55DFA1" w14:textId="3622C5DB" w:rsidR="007F328A" w:rsidRPr="009669C8" w:rsidRDefault="00FE2469" w:rsidP="00667FB3">
      <w:pPr>
        <w:contextualSpacing/>
        <w:jc w:val="both"/>
        <w:rPr>
          <w:sz w:val="18"/>
          <w:szCs w:val="18"/>
          <w:lang w:val="en-GB"/>
        </w:rPr>
      </w:pPr>
      <w:r>
        <w:rPr>
          <w:sz w:val="18"/>
          <w:szCs w:val="18"/>
          <w:lang w:val="en-GB"/>
        </w:rPr>
        <w:t>1</w:t>
      </w:r>
      <w:r w:rsidR="00AB1C24">
        <w:rPr>
          <w:sz w:val="18"/>
          <w:szCs w:val="18"/>
          <w:lang w:val="en-GB"/>
        </w:rPr>
        <w:t>67</w:t>
      </w:r>
      <w:r w:rsidR="007F328A" w:rsidRPr="009669C8">
        <w:rPr>
          <w:sz w:val="18"/>
          <w:szCs w:val="18"/>
          <w:lang w:val="en-GB"/>
        </w:rPr>
        <w:tab/>
        <w:t>AID</w:t>
      </w:r>
      <w:r w:rsidR="007F328A" w:rsidRPr="009669C8">
        <w:rPr>
          <w:sz w:val="18"/>
          <w:szCs w:val="18"/>
          <w:lang w:val="en-GB"/>
        </w:rPr>
        <w:tab/>
      </w:r>
      <w:r w:rsidR="007F328A" w:rsidRPr="009669C8">
        <w:rPr>
          <w:sz w:val="18"/>
          <w:szCs w:val="18"/>
          <w:lang w:val="en-GB"/>
        </w:rPr>
        <w:tab/>
        <w:t xml:space="preserve">for </w:t>
      </w:r>
      <w:r w:rsidR="005D22B2">
        <w:rPr>
          <w:sz w:val="18"/>
          <w:szCs w:val="18"/>
          <w:lang w:val="en-GB"/>
        </w:rPr>
        <w:t>1</w:t>
      </w:r>
      <w:r w:rsidR="00AB1C24">
        <w:rPr>
          <w:sz w:val="18"/>
          <w:szCs w:val="18"/>
          <w:lang w:val="en-GB"/>
        </w:rPr>
        <w:t>18</w:t>
      </w:r>
      <w:r w:rsidR="00FF03A7">
        <w:rPr>
          <w:sz w:val="18"/>
          <w:szCs w:val="18"/>
          <w:lang w:val="en-GB"/>
        </w:rPr>
        <w:t>(</w:t>
      </w:r>
      <w:r w:rsidR="00D37236">
        <w:rPr>
          <w:sz w:val="18"/>
          <w:szCs w:val="18"/>
          <w:lang w:val="en-GB"/>
        </w:rPr>
        <w:t>1</w:t>
      </w:r>
      <w:r w:rsidR="00FF03A7">
        <w:rPr>
          <w:sz w:val="18"/>
          <w:szCs w:val="18"/>
          <w:lang w:val="en-GB"/>
        </w:rPr>
        <w:t>)</w:t>
      </w:r>
      <w:r>
        <w:rPr>
          <w:sz w:val="18"/>
          <w:szCs w:val="18"/>
          <w:lang w:val="en-GB"/>
        </w:rPr>
        <w:t>[INTEGER]</w:t>
      </w:r>
    </w:p>
    <w:p w14:paraId="3C70DF82" w14:textId="033CEB9D" w:rsidR="007F328A" w:rsidRPr="00AB1C24" w:rsidRDefault="00240313" w:rsidP="00667FB3">
      <w:pPr>
        <w:contextualSpacing/>
        <w:jc w:val="both"/>
        <w:rPr>
          <w:i/>
          <w:iCs/>
          <w:sz w:val="18"/>
          <w:szCs w:val="18"/>
          <w:lang w:val="en-GB"/>
        </w:rPr>
      </w:pPr>
      <w:r w:rsidRPr="00AB1C24">
        <w:rPr>
          <w:i/>
          <w:iCs/>
          <w:sz w:val="18"/>
          <w:szCs w:val="18"/>
          <w:lang w:val="en-GB"/>
        </w:rPr>
        <w:t>1</w:t>
      </w:r>
      <w:r w:rsidR="005D22B2" w:rsidRPr="00AB1C24">
        <w:rPr>
          <w:i/>
          <w:iCs/>
          <w:sz w:val="18"/>
          <w:szCs w:val="18"/>
          <w:lang w:val="en-GB"/>
        </w:rPr>
        <w:t>9</w:t>
      </w:r>
      <w:r w:rsidR="00AB1C24" w:rsidRPr="00AB1C24">
        <w:rPr>
          <w:i/>
          <w:iCs/>
          <w:sz w:val="18"/>
          <w:szCs w:val="18"/>
          <w:lang w:val="en-GB"/>
        </w:rPr>
        <w:t>0</w:t>
      </w:r>
      <w:r w:rsidR="007F328A" w:rsidRPr="00AB1C24">
        <w:rPr>
          <w:i/>
          <w:iCs/>
          <w:sz w:val="18"/>
          <w:szCs w:val="18"/>
          <w:lang w:val="en-GB"/>
        </w:rPr>
        <w:tab/>
      </w:r>
      <w:r w:rsidR="00AB1C24" w:rsidRPr="00AB1C24">
        <w:rPr>
          <w:i/>
          <w:iCs/>
          <w:sz w:val="18"/>
          <w:szCs w:val="18"/>
          <w:lang w:val="en-GB"/>
        </w:rPr>
        <w:t>AUTHOR</w:t>
      </w:r>
      <w:r w:rsidR="007F328A" w:rsidRPr="00AB1C24">
        <w:rPr>
          <w:i/>
          <w:iCs/>
          <w:sz w:val="18"/>
          <w:szCs w:val="18"/>
          <w:lang w:val="en-GB"/>
        </w:rPr>
        <w:tab/>
      </w:r>
      <w:r w:rsidR="007F328A" w:rsidRPr="00AB1C24">
        <w:rPr>
          <w:i/>
          <w:iCs/>
          <w:sz w:val="18"/>
          <w:szCs w:val="18"/>
          <w:lang w:val="en-GB"/>
        </w:rPr>
        <w:tab/>
        <w:t xml:space="preserve">an Index </w:t>
      </w:r>
      <w:r w:rsidR="00FF03A7" w:rsidRPr="00AB1C24">
        <w:rPr>
          <w:i/>
          <w:iCs/>
          <w:sz w:val="18"/>
          <w:szCs w:val="18"/>
          <w:lang w:val="en-GB"/>
        </w:rPr>
        <w:t>on 1</w:t>
      </w:r>
      <w:r w:rsidR="00AB1C24" w:rsidRPr="00AB1C24">
        <w:rPr>
          <w:i/>
          <w:iCs/>
          <w:sz w:val="18"/>
          <w:szCs w:val="18"/>
          <w:lang w:val="en-GB"/>
        </w:rPr>
        <w:t>18</w:t>
      </w:r>
      <w:r w:rsidR="00FF03A7" w:rsidRPr="00AB1C24">
        <w:rPr>
          <w:i/>
          <w:iCs/>
          <w:sz w:val="18"/>
          <w:szCs w:val="18"/>
          <w:lang w:val="en-GB"/>
        </w:rPr>
        <w:t>(</w:t>
      </w:r>
      <w:r w:rsidR="00AB1C24" w:rsidRPr="00AB1C24">
        <w:rPr>
          <w:i/>
          <w:iCs/>
          <w:sz w:val="18"/>
          <w:szCs w:val="18"/>
          <w:lang w:val="en-GB"/>
        </w:rPr>
        <w:t>213</w:t>
      </w:r>
      <w:r w:rsidR="00FF03A7" w:rsidRPr="00AB1C24">
        <w:rPr>
          <w:i/>
          <w:iCs/>
          <w:sz w:val="18"/>
          <w:szCs w:val="18"/>
          <w:lang w:val="en-GB"/>
        </w:rPr>
        <w:t>) RestrictUpdate, RestrictDelete</w:t>
      </w:r>
    </w:p>
    <w:p w14:paraId="310B0A56" w14:textId="6F8EEC82" w:rsidR="00AB1C24" w:rsidRDefault="00AB1C24" w:rsidP="00667FB3">
      <w:pPr>
        <w:contextualSpacing/>
        <w:jc w:val="both"/>
        <w:rPr>
          <w:sz w:val="18"/>
          <w:szCs w:val="18"/>
          <w:lang w:val="en-GB"/>
        </w:rPr>
      </w:pPr>
      <w:r>
        <w:rPr>
          <w:sz w:val="18"/>
          <w:szCs w:val="18"/>
          <w:lang w:val="en-GB"/>
        </w:rPr>
        <w:t>213</w:t>
      </w:r>
      <w:r>
        <w:rPr>
          <w:sz w:val="18"/>
          <w:szCs w:val="18"/>
          <w:lang w:val="en-GB"/>
        </w:rPr>
        <w:tab/>
      </w:r>
      <w:r>
        <w:rPr>
          <w:sz w:val="18"/>
          <w:szCs w:val="18"/>
          <w:lang w:val="en-GB"/>
        </w:rPr>
        <w:tab/>
      </w:r>
      <w:r>
        <w:rPr>
          <w:sz w:val="18"/>
          <w:szCs w:val="18"/>
          <w:lang w:val="en-GB"/>
        </w:rPr>
        <w:tab/>
        <w:t>Domain REF 23</w:t>
      </w:r>
    </w:p>
    <w:p w14:paraId="75B97EA3" w14:textId="34E1041B" w:rsidR="00AB1C24" w:rsidRDefault="00AB1C24" w:rsidP="00667FB3">
      <w:pPr>
        <w:contextualSpacing/>
        <w:jc w:val="both"/>
        <w:rPr>
          <w:sz w:val="18"/>
          <w:szCs w:val="18"/>
          <w:lang w:val="en-GB"/>
        </w:rPr>
      </w:pPr>
      <w:r>
        <w:rPr>
          <w:sz w:val="18"/>
          <w:szCs w:val="18"/>
          <w:lang w:val="en-GB"/>
        </w:rPr>
        <w:t>227</w:t>
      </w:r>
      <w:r>
        <w:rPr>
          <w:sz w:val="18"/>
          <w:szCs w:val="18"/>
          <w:lang w:val="en-GB"/>
        </w:rPr>
        <w:tab/>
        <w:t>AUTHOR</w:t>
      </w:r>
      <w:r>
        <w:rPr>
          <w:sz w:val="18"/>
          <w:szCs w:val="18"/>
          <w:lang w:val="en-GB"/>
        </w:rPr>
        <w:tab/>
        <w:t>for 118(</w:t>
      </w:r>
      <w:r w:rsidRPr="00AB1C24">
        <w:rPr>
          <w:i/>
          <w:iCs/>
          <w:sz w:val="18"/>
          <w:szCs w:val="18"/>
          <w:lang w:val="en-GB"/>
        </w:rPr>
        <w:t>2</w:t>
      </w:r>
      <w:r>
        <w:rPr>
          <w:sz w:val="18"/>
          <w:szCs w:val="18"/>
          <w:lang w:val="en-GB"/>
        </w:rPr>
        <w:t xml:space="preserve">)[213] RestrictUpdate,RestrictDelete keymap </w:t>
      </w:r>
      <w:r w:rsidRPr="007801C3">
        <w:rPr>
          <w:i/>
          <w:iCs/>
          <w:sz w:val="18"/>
          <w:szCs w:val="18"/>
          <w:lang w:val="en-GB"/>
        </w:rPr>
        <w:t>190</w:t>
      </w:r>
    </w:p>
    <w:p w14:paraId="6F0CB5FF" w14:textId="7FA0CBEF" w:rsidR="009669C8" w:rsidRPr="009669C8" w:rsidRDefault="007F328A" w:rsidP="00667FB3">
      <w:pPr>
        <w:contextualSpacing/>
        <w:jc w:val="both"/>
        <w:rPr>
          <w:sz w:val="18"/>
          <w:szCs w:val="18"/>
          <w:lang w:val="en-GB"/>
        </w:rPr>
      </w:pPr>
      <w:r w:rsidRPr="009669C8">
        <w:rPr>
          <w:sz w:val="18"/>
          <w:szCs w:val="18"/>
          <w:lang w:val="en-GB"/>
        </w:rPr>
        <w:t>2</w:t>
      </w:r>
      <w:r w:rsidR="00AB1C24">
        <w:rPr>
          <w:sz w:val="18"/>
          <w:szCs w:val="18"/>
          <w:lang w:val="en-GB"/>
        </w:rPr>
        <w:t>56</w:t>
      </w:r>
      <w:r w:rsidRPr="009669C8">
        <w:rPr>
          <w:sz w:val="18"/>
          <w:szCs w:val="18"/>
          <w:lang w:val="en-GB"/>
        </w:rPr>
        <w:tab/>
        <w:t>TITLE</w:t>
      </w:r>
      <w:r w:rsidRPr="009669C8">
        <w:rPr>
          <w:sz w:val="18"/>
          <w:szCs w:val="18"/>
          <w:lang w:val="en-GB"/>
        </w:rPr>
        <w:tab/>
      </w:r>
      <w:r w:rsidRPr="009669C8">
        <w:rPr>
          <w:sz w:val="18"/>
          <w:szCs w:val="18"/>
          <w:lang w:val="en-GB"/>
        </w:rPr>
        <w:tab/>
        <w:t>for 1</w:t>
      </w:r>
      <w:r w:rsidR="00AB1C24">
        <w:rPr>
          <w:sz w:val="18"/>
          <w:szCs w:val="18"/>
          <w:lang w:val="en-GB"/>
        </w:rPr>
        <w:t>18</w:t>
      </w:r>
      <w:r w:rsidR="00FF03A7">
        <w:rPr>
          <w:sz w:val="18"/>
          <w:szCs w:val="18"/>
          <w:lang w:val="en-GB"/>
        </w:rPr>
        <w:t>(</w:t>
      </w:r>
      <w:r w:rsidR="00AB1C24" w:rsidRPr="00AB1C24">
        <w:rPr>
          <w:i/>
          <w:iCs/>
          <w:sz w:val="18"/>
          <w:szCs w:val="18"/>
          <w:lang w:val="en-GB"/>
        </w:rPr>
        <w:t>3</w:t>
      </w:r>
      <w:r w:rsidR="00FF03A7">
        <w:rPr>
          <w:sz w:val="18"/>
          <w:szCs w:val="18"/>
          <w:lang w:val="en-GB"/>
        </w:rPr>
        <w:t>)</w:t>
      </w:r>
      <w:r w:rsidR="00FE2469">
        <w:rPr>
          <w:sz w:val="18"/>
          <w:szCs w:val="18"/>
          <w:lang w:val="en-GB"/>
        </w:rPr>
        <w:t>[CHAR]</w:t>
      </w:r>
    </w:p>
    <w:p w14:paraId="18226E92" w14:textId="14917704" w:rsidR="00AB1C24" w:rsidRDefault="00AB1C24" w:rsidP="00A663F6">
      <w:pPr>
        <w:spacing w:before="120" w:after="120"/>
        <w:jc w:val="both"/>
        <w:rPr>
          <w:sz w:val="20"/>
          <w:szCs w:val="20"/>
          <w:lang w:val="en-GB"/>
        </w:rPr>
      </w:pPr>
      <w:r>
        <w:rPr>
          <w:sz w:val="20"/>
          <w:szCs w:val="20"/>
          <w:lang w:val="en-GB"/>
        </w:rPr>
        <w:t xml:space="preserve">The italic font here indicates identifiers that are not used for </w:t>
      </w:r>
      <w:r w:rsidR="00F14F45">
        <w:rPr>
          <w:sz w:val="20"/>
          <w:szCs w:val="20"/>
          <w:lang w:val="en-GB"/>
        </w:rPr>
        <w:t xml:space="preserve">data </w:t>
      </w:r>
      <w:r>
        <w:rPr>
          <w:sz w:val="20"/>
          <w:szCs w:val="20"/>
          <w:lang w:val="en-GB"/>
        </w:rPr>
        <w:t>access</w:t>
      </w:r>
      <w:r w:rsidR="00F14F45">
        <w:rPr>
          <w:sz w:val="20"/>
          <w:szCs w:val="20"/>
          <w:lang w:val="en-GB"/>
        </w:rPr>
        <w:t xml:space="preserve">, and for 227 and 256 indicate </w:t>
      </w:r>
      <w:r w:rsidR="00A25931">
        <w:rPr>
          <w:sz w:val="20"/>
          <w:szCs w:val="20"/>
          <w:lang w:val="en-GB"/>
        </w:rPr>
        <w:t>misleading entries as a</w:t>
      </w:r>
      <w:r w:rsidR="00F14F45">
        <w:rPr>
          <w:sz w:val="20"/>
          <w:szCs w:val="20"/>
          <w:lang w:val="en-GB"/>
        </w:rPr>
        <w:t xml:space="preserve"> consequence of 227 being a hidden reference column. For SQL compatibility reasons, the visible columns in table BOOK correspond to the create statement above. The implementation supplies the values for the reference column with the help of the primary key on table AUTHOR The implementation becomes a bit clearer when we examine these objects in the database using the debugger</w:t>
      </w:r>
      <w:r w:rsidR="00A25931">
        <w:rPr>
          <w:sz w:val="20"/>
          <w:szCs w:val="20"/>
          <w:lang w:val="en-GB"/>
        </w:rPr>
        <w:t>, as follows.</w:t>
      </w:r>
    </w:p>
    <w:p w14:paraId="014DDB82" w14:textId="044DD91F" w:rsidR="00F14F45" w:rsidRDefault="00F14F45" w:rsidP="00A663F6">
      <w:pPr>
        <w:spacing w:before="120" w:after="120"/>
        <w:jc w:val="both"/>
        <w:rPr>
          <w:sz w:val="20"/>
          <w:szCs w:val="20"/>
          <w:lang w:val="en-GB"/>
        </w:rPr>
      </w:pPr>
      <w:r>
        <w:rPr>
          <w:sz w:val="20"/>
          <w:szCs w:val="20"/>
          <w:lang w:val="en-GB"/>
        </w:rPr>
        <w:lastRenderedPageBreak/>
        <w:t xml:space="preserve">Place a break point at line 446 in Start.cs, and obey a dummy select statement such as </w:t>
      </w:r>
      <w:r w:rsidRPr="00F14F45">
        <w:rPr>
          <w:rFonts w:ascii="Consolas" w:hAnsi="Consolas"/>
          <w:sz w:val="16"/>
          <w:szCs w:val="16"/>
          <w:lang w:val="en-GB"/>
        </w:rPr>
        <w:t>select 67</w:t>
      </w:r>
      <w:r w:rsidRPr="00F14F45">
        <w:rPr>
          <w:sz w:val="20"/>
          <w:szCs w:val="20"/>
          <w:lang w:val="en-GB"/>
        </w:rPr>
        <w:t xml:space="preserve">. </w:t>
      </w:r>
      <w:r>
        <w:rPr>
          <w:sz w:val="20"/>
          <w:szCs w:val="20"/>
          <w:lang w:val="en-GB"/>
        </w:rPr>
        <w:t xml:space="preserve">In the debugger’s Locals window navigate to </w:t>
      </w:r>
      <w:r w:rsidRPr="007E368B">
        <w:rPr>
          <w:rFonts w:ascii="Consolas" w:hAnsi="Consolas"/>
          <w:sz w:val="16"/>
          <w:szCs w:val="16"/>
          <w:lang w:val="en-GB"/>
        </w:rPr>
        <w:t>this&gt;db&gt;objects</w:t>
      </w:r>
      <w:r w:rsidR="00334C09" w:rsidRPr="007E368B">
        <w:rPr>
          <w:rFonts w:ascii="Consolas" w:hAnsi="Consolas"/>
          <w:sz w:val="16"/>
          <w:szCs w:val="16"/>
          <w:lang w:val="en-GB"/>
        </w:rPr>
        <w:t>&gt;root&gt;gtr&gt;gtr&gt;</w:t>
      </w:r>
      <w:r w:rsidR="007801C3" w:rsidRPr="007E368B">
        <w:rPr>
          <w:rFonts w:ascii="Consolas" w:hAnsi="Consolas"/>
          <w:sz w:val="16"/>
          <w:szCs w:val="16"/>
          <w:lang w:val="en-GB"/>
        </w:rPr>
        <w:t>slot</w:t>
      </w:r>
      <w:r w:rsidR="00A25931">
        <w:rPr>
          <w:rFonts w:ascii="Consolas" w:hAnsi="Consolas"/>
          <w:sz w:val="16"/>
          <w:szCs w:val="16"/>
          <w:lang w:val="en-GB"/>
        </w:rPr>
        <w:t>s</w:t>
      </w:r>
      <w:r w:rsidR="007801C3" w:rsidRPr="007E368B">
        <w:rPr>
          <w:rFonts w:ascii="Consolas" w:hAnsi="Consolas"/>
          <w:sz w:val="16"/>
          <w:szCs w:val="16"/>
          <w:lang w:val="en-GB"/>
        </w:rPr>
        <w:t>[5]&gt;Value&gt;slots</w:t>
      </w:r>
      <w:r w:rsidR="00334C09">
        <w:rPr>
          <w:sz w:val="20"/>
          <w:szCs w:val="20"/>
          <w:lang w:val="en-GB"/>
        </w:rPr>
        <w:t>. Select this group of objects and right-click, selecting Copy Value.</w:t>
      </w:r>
      <w:r w:rsidR="007E368B">
        <w:rPr>
          <w:sz w:val="20"/>
          <w:szCs w:val="20"/>
          <w:lang w:val="en-GB"/>
        </w:rPr>
        <w:t xml:space="preserve"> Repeat for the slots at </w:t>
      </w:r>
      <w:r w:rsidR="007E368B" w:rsidRPr="007E368B">
        <w:rPr>
          <w:rFonts w:ascii="Consolas" w:hAnsi="Consolas"/>
          <w:sz w:val="16"/>
          <w:szCs w:val="16"/>
          <w:lang w:val="en-GB"/>
        </w:rPr>
        <w:t>this&gt;db&gt;objects&gt;root&gt;gtr&gt;gtr&gt;</w:t>
      </w:r>
      <w:r w:rsidR="00A25931">
        <w:rPr>
          <w:rFonts w:ascii="Consolas" w:hAnsi="Consolas"/>
          <w:sz w:val="16"/>
          <w:szCs w:val="16"/>
          <w:lang w:val="en-GB"/>
        </w:rPr>
        <w:t>gtr&gt;</w:t>
      </w:r>
      <w:r w:rsidR="007E368B">
        <w:rPr>
          <w:rFonts w:ascii="Consolas" w:hAnsi="Consolas"/>
          <w:sz w:val="16"/>
          <w:szCs w:val="16"/>
          <w:lang w:val="en-GB"/>
        </w:rPr>
        <w:t>slots :</w:t>
      </w:r>
    </w:p>
    <w:p w14:paraId="51600724" w14:textId="77777777" w:rsidR="007801C3" w:rsidRPr="007801C3" w:rsidRDefault="007801C3" w:rsidP="007801C3">
      <w:pPr>
        <w:jc w:val="both"/>
        <w:rPr>
          <w:rFonts w:ascii="Consolas" w:hAnsi="Consolas"/>
          <w:sz w:val="16"/>
          <w:szCs w:val="16"/>
          <w:lang w:val="en-GB"/>
        </w:rPr>
      </w:pPr>
      <w:r w:rsidRPr="007801C3">
        <w:rPr>
          <w:rFonts w:ascii="Consolas" w:hAnsi="Consolas"/>
          <w:sz w:val="16"/>
          <w:szCs w:val="16"/>
          <w:lang w:val="en-GB"/>
        </w:rPr>
        <w:t>{[23, {</w:t>
      </w:r>
      <w:r w:rsidRPr="007801C3">
        <w:rPr>
          <w:rFonts w:ascii="Consolas" w:hAnsi="Consolas"/>
          <w:color w:val="00B0F0"/>
          <w:sz w:val="16"/>
          <w:szCs w:val="16"/>
          <w:lang w:val="en-GB"/>
        </w:rPr>
        <w:t>AUTHOR</w:t>
      </w:r>
      <w:r w:rsidRPr="007801C3">
        <w:rPr>
          <w:rFonts w:ascii="Consolas" w:hAnsi="Consolas"/>
          <w:sz w:val="16"/>
          <w:szCs w:val="16"/>
          <w:lang w:val="en-GB"/>
        </w:rPr>
        <w:t xml:space="preserve"> TABLE (34,76) Display=2[34, INTEGER],[76, CHAR] rows 0 refCols (227=True) Indexes:((34)55)}]}</w:t>
      </w:r>
    </w:p>
    <w:p w14:paraId="6BFECF16" w14:textId="2FB9D41D" w:rsidR="007801C3" w:rsidRPr="007801C3" w:rsidRDefault="007801C3" w:rsidP="007801C3">
      <w:pPr>
        <w:jc w:val="both"/>
        <w:rPr>
          <w:rFonts w:ascii="Consolas" w:hAnsi="Consolas"/>
          <w:sz w:val="16"/>
          <w:szCs w:val="16"/>
          <w:lang w:val="en-GB"/>
        </w:rPr>
      </w:pPr>
      <w:r w:rsidRPr="007801C3">
        <w:rPr>
          <w:rFonts w:ascii="Consolas" w:hAnsi="Consolas"/>
          <w:sz w:val="16"/>
          <w:szCs w:val="16"/>
          <w:lang w:val="en-GB"/>
        </w:rPr>
        <w:t>{[34, {</w:t>
      </w:r>
      <w:r>
        <w:rPr>
          <w:rFonts w:ascii="Consolas" w:hAnsi="Consolas"/>
          <w:sz w:val="16"/>
          <w:szCs w:val="16"/>
          <w:lang w:val="en-GB"/>
        </w:rPr>
        <w:t xml:space="preserve"> </w:t>
      </w:r>
      <w:r>
        <w:rPr>
          <w:rFonts w:ascii="Consolas" w:hAnsi="Consolas"/>
          <w:color w:val="00B0F0"/>
          <w:sz w:val="16"/>
          <w:szCs w:val="16"/>
          <w:lang w:val="en-GB"/>
        </w:rPr>
        <w:t>ID</w:t>
      </w:r>
      <w:r w:rsidRPr="007801C3">
        <w:rPr>
          <w:rFonts w:ascii="Consolas" w:hAnsi="Consolas"/>
          <w:color w:val="00B0F0"/>
          <w:sz w:val="16"/>
          <w:szCs w:val="16"/>
          <w:lang w:val="en-GB"/>
        </w:rPr>
        <w:t xml:space="preserve"> </w:t>
      </w:r>
      <w:r w:rsidRPr="007801C3">
        <w:rPr>
          <w:rFonts w:ascii="Consolas" w:hAnsi="Consolas"/>
          <w:sz w:val="16"/>
          <w:szCs w:val="16"/>
          <w:lang w:val="en-GB"/>
        </w:rPr>
        <w:t>TableColumn 34 Definer=-502 LastChange=34  INTEGER optional Table=23}]}</w:t>
      </w:r>
    </w:p>
    <w:p w14:paraId="295B651F" w14:textId="77777777" w:rsidR="007801C3" w:rsidRPr="007801C3" w:rsidRDefault="007801C3" w:rsidP="007801C3">
      <w:pPr>
        <w:jc w:val="both"/>
        <w:rPr>
          <w:rFonts w:ascii="Consolas" w:hAnsi="Consolas"/>
          <w:sz w:val="16"/>
          <w:szCs w:val="16"/>
          <w:lang w:val="en-GB"/>
        </w:rPr>
      </w:pPr>
      <w:r w:rsidRPr="007801C3">
        <w:rPr>
          <w:rFonts w:ascii="Consolas" w:hAnsi="Consolas"/>
          <w:sz w:val="16"/>
          <w:szCs w:val="16"/>
          <w:lang w:val="en-GB"/>
        </w:rPr>
        <w:t>{[55, {Index 55 Definer=-502 LastChange=55 for 23 count 0 Key:Domain ROW (34) Display=1[34, INTEGER] Rows:MTree 0@0Domain ROW (34) Display=1[34, INTEGER]}]}</w:t>
      </w:r>
    </w:p>
    <w:p w14:paraId="41152AE8" w14:textId="60588A0C" w:rsidR="007801C3" w:rsidRDefault="007801C3" w:rsidP="007801C3">
      <w:pPr>
        <w:jc w:val="both"/>
        <w:rPr>
          <w:rFonts w:ascii="Consolas" w:hAnsi="Consolas"/>
          <w:sz w:val="16"/>
          <w:szCs w:val="16"/>
          <w:lang w:val="en-GB"/>
        </w:rPr>
      </w:pPr>
      <w:r w:rsidRPr="007801C3">
        <w:rPr>
          <w:rFonts w:ascii="Consolas" w:hAnsi="Consolas"/>
          <w:sz w:val="16"/>
          <w:szCs w:val="16"/>
          <w:lang w:val="en-GB"/>
        </w:rPr>
        <w:t>{[76, {</w:t>
      </w:r>
      <w:r w:rsidR="007E368B" w:rsidRPr="007E368B">
        <w:rPr>
          <w:rFonts w:ascii="Consolas" w:hAnsi="Consolas"/>
          <w:color w:val="00B0F0"/>
          <w:sz w:val="16"/>
          <w:szCs w:val="16"/>
          <w:lang w:val="en-GB"/>
        </w:rPr>
        <w:t xml:space="preserve">ANAME </w:t>
      </w:r>
      <w:r w:rsidRPr="007801C3">
        <w:rPr>
          <w:rFonts w:ascii="Consolas" w:hAnsi="Consolas"/>
          <w:sz w:val="16"/>
          <w:szCs w:val="16"/>
          <w:lang w:val="en-GB"/>
        </w:rPr>
        <w:t>TableColumn 76 Definer=-502 LastChange=76  CHAR optional Table=23}]}</w:t>
      </w:r>
    </w:p>
    <w:p w14:paraId="0E3A5F4D" w14:textId="329D8492" w:rsidR="00334C09" w:rsidRPr="00334C09" w:rsidRDefault="00334C09" w:rsidP="007E368B">
      <w:pPr>
        <w:rPr>
          <w:rFonts w:ascii="Consolas" w:hAnsi="Consolas"/>
          <w:sz w:val="16"/>
          <w:szCs w:val="16"/>
          <w:lang w:val="en-GB"/>
        </w:rPr>
      </w:pPr>
      <w:r w:rsidRPr="00334C09">
        <w:rPr>
          <w:rFonts w:ascii="Consolas" w:hAnsi="Consolas"/>
          <w:sz w:val="16"/>
          <w:szCs w:val="16"/>
          <w:lang w:val="en-GB"/>
        </w:rPr>
        <w:t xml:space="preserve">{[118, { </w:t>
      </w:r>
      <w:r w:rsidR="007E368B">
        <w:rPr>
          <w:rFonts w:ascii="Consolas" w:hAnsi="Consolas"/>
          <w:color w:val="00B0F0"/>
          <w:sz w:val="16"/>
          <w:szCs w:val="16"/>
          <w:lang w:val="en-GB"/>
        </w:rPr>
        <w:t>BOOK</w:t>
      </w:r>
      <w:r w:rsidR="007E368B" w:rsidRPr="00334C09">
        <w:rPr>
          <w:rFonts w:ascii="Consolas" w:hAnsi="Consolas"/>
          <w:sz w:val="16"/>
          <w:szCs w:val="16"/>
          <w:lang w:val="en-GB"/>
        </w:rPr>
        <w:t xml:space="preserve"> </w:t>
      </w:r>
      <w:r w:rsidRPr="00334C09">
        <w:rPr>
          <w:rFonts w:ascii="Consolas" w:hAnsi="Consolas"/>
          <w:sz w:val="16"/>
          <w:szCs w:val="16"/>
          <w:lang w:val="en-GB"/>
        </w:rPr>
        <w:t>TABLE</w:t>
      </w:r>
      <w:r w:rsidR="007801C3">
        <w:rPr>
          <w:rFonts w:ascii="Consolas" w:hAnsi="Consolas"/>
          <w:sz w:val="16"/>
          <w:szCs w:val="16"/>
          <w:lang w:val="en-GB"/>
        </w:rPr>
        <w:t xml:space="preserve"> </w:t>
      </w:r>
      <w:r w:rsidRPr="00334C09">
        <w:rPr>
          <w:rFonts w:ascii="Consolas" w:hAnsi="Consolas"/>
          <w:sz w:val="16"/>
          <w:szCs w:val="16"/>
          <w:lang w:val="en-GB"/>
        </w:rPr>
        <w:t>(127,167,256|227) Display=3[127, INTEGER],[167, INTEGER],[256, CHAR],</w:t>
      </w:r>
      <w:r w:rsidR="007E368B">
        <w:rPr>
          <w:rFonts w:ascii="Consolas" w:hAnsi="Consolas"/>
          <w:sz w:val="16"/>
          <w:szCs w:val="16"/>
          <w:lang w:val="en-GB"/>
        </w:rPr>
        <w:t xml:space="preserve"> </w:t>
      </w:r>
      <w:r w:rsidRPr="00334C09">
        <w:rPr>
          <w:rFonts w:ascii="Consolas" w:hAnsi="Consolas"/>
          <w:sz w:val="16"/>
          <w:szCs w:val="16"/>
          <w:lang w:val="en-GB"/>
        </w:rPr>
        <w:t>[227,Domain REF 23] rows 0 Indexes:((127)148)}]}</w:t>
      </w:r>
    </w:p>
    <w:p w14:paraId="7066C2D8" w14:textId="45828D6E" w:rsidR="00334C09" w:rsidRPr="00334C09" w:rsidRDefault="00334C09" w:rsidP="00334C09">
      <w:pPr>
        <w:jc w:val="both"/>
        <w:rPr>
          <w:rFonts w:ascii="Consolas" w:hAnsi="Consolas"/>
          <w:sz w:val="16"/>
          <w:szCs w:val="16"/>
          <w:lang w:val="en-GB"/>
        </w:rPr>
      </w:pPr>
      <w:r w:rsidRPr="00334C09">
        <w:rPr>
          <w:rFonts w:ascii="Consolas" w:hAnsi="Consolas"/>
          <w:sz w:val="16"/>
          <w:szCs w:val="16"/>
          <w:lang w:val="en-GB"/>
        </w:rPr>
        <w:t>{[127, {</w:t>
      </w:r>
      <w:r w:rsidR="007E368B" w:rsidRPr="007E368B">
        <w:rPr>
          <w:rFonts w:ascii="Consolas" w:hAnsi="Consolas"/>
          <w:color w:val="00B0F0"/>
          <w:sz w:val="16"/>
          <w:szCs w:val="16"/>
          <w:lang w:val="en-GB"/>
        </w:rPr>
        <w:t xml:space="preserve"> </w:t>
      </w:r>
      <w:r w:rsidR="007E368B">
        <w:rPr>
          <w:rFonts w:ascii="Consolas" w:hAnsi="Consolas"/>
          <w:color w:val="00B0F0"/>
          <w:sz w:val="16"/>
          <w:szCs w:val="16"/>
          <w:lang w:val="en-GB"/>
        </w:rPr>
        <w:t>ID</w:t>
      </w:r>
      <w:r w:rsidR="007E368B">
        <w:rPr>
          <w:rFonts w:ascii="Consolas" w:hAnsi="Consolas"/>
          <w:sz w:val="16"/>
          <w:szCs w:val="16"/>
          <w:lang w:val="en-GB"/>
        </w:rPr>
        <w:t xml:space="preserve"> </w:t>
      </w:r>
      <w:r w:rsidRPr="00334C09">
        <w:rPr>
          <w:rFonts w:ascii="Consolas" w:hAnsi="Consolas"/>
          <w:sz w:val="16"/>
          <w:szCs w:val="16"/>
          <w:lang w:val="en-GB"/>
        </w:rPr>
        <w:t>TableColumn 127 Definer=-502 LastChange=127  INTEGER optional Table=118}]}</w:t>
      </w:r>
    </w:p>
    <w:p w14:paraId="314DC950" w14:textId="77777777" w:rsidR="00334C09" w:rsidRPr="00334C09" w:rsidRDefault="00334C09" w:rsidP="00334C09">
      <w:pPr>
        <w:jc w:val="both"/>
        <w:rPr>
          <w:rFonts w:ascii="Consolas" w:hAnsi="Consolas"/>
          <w:sz w:val="16"/>
          <w:szCs w:val="16"/>
          <w:lang w:val="en-GB"/>
        </w:rPr>
      </w:pPr>
      <w:r w:rsidRPr="00334C09">
        <w:rPr>
          <w:rFonts w:ascii="Consolas" w:hAnsi="Consolas"/>
          <w:sz w:val="16"/>
          <w:szCs w:val="16"/>
          <w:lang w:val="en-GB"/>
        </w:rPr>
        <w:t>{[148, {Index 148 Definer=-502 LastChange=148 for 118 count 0 Key:Domain ROW (127) Display=1[127, INTEGER] Rows:MTree 0@0Domain ROW (127) Display=1[127, INTEGER]}]}</w:t>
      </w:r>
    </w:p>
    <w:p w14:paraId="1030CAD2" w14:textId="34C910F9" w:rsidR="00334C09" w:rsidRPr="00334C09" w:rsidRDefault="00334C09" w:rsidP="00334C09">
      <w:pPr>
        <w:jc w:val="both"/>
        <w:rPr>
          <w:rFonts w:ascii="Consolas" w:hAnsi="Consolas"/>
          <w:sz w:val="16"/>
          <w:szCs w:val="16"/>
          <w:lang w:val="en-GB"/>
        </w:rPr>
      </w:pPr>
      <w:r w:rsidRPr="00334C09">
        <w:rPr>
          <w:rFonts w:ascii="Consolas" w:hAnsi="Consolas"/>
          <w:sz w:val="16"/>
          <w:szCs w:val="16"/>
          <w:lang w:val="en-GB"/>
        </w:rPr>
        <w:t>{[167, {</w:t>
      </w:r>
      <w:r w:rsidR="007E368B" w:rsidRPr="007E368B">
        <w:rPr>
          <w:rFonts w:ascii="Consolas" w:hAnsi="Consolas"/>
          <w:color w:val="00B0F0"/>
          <w:sz w:val="16"/>
          <w:szCs w:val="16"/>
          <w:lang w:val="en-GB"/>
        </w:rPr>
        <w:t xml:space="preserve"> </w:t>
      </w:r>
      <w:r w:rsidR="007E368B">
        <w:rPr>
          <w:rFonts w:ascii="Consolas" w:hAnsi="Consolas"/>
          <w:color w:val="00B0F0"/>
          <w:sz w:val="16"/>
          <w:szCs w:val="16"/>
          <w:lang w:val="en-GB"/>
        </w:rPr>
        <w:t>AID</w:t>
      </w:r>
      <w:r w:rsidR="007E368B" w:rsidRPr="00334C09">
        <w:rPr>
          <w:rFonts w:ascii="Consolas" w:hAnsi="Consolas"/>
          <w:sz w:val="16"/>
          <w:szCs w:val="16"/>
          <w:lang w:val="en-GB"/>
        </w:rPr>
        <w:t xml:space="preserve"> </w:t>
      </w:r>
      <w:r w:rsidRPr="00334C09">
        <w:rPr>
          <w:rFonts w:ascii="Consolas" w:hAnsi="Consolas"/>
          <w:sz w:val="16"/>
          <w:szCs w:val="16"/>
          <w:lang w:val="en-GB"/>
        </w:rPr>
        <w:t>TableColumn 167 Definer=-502 LastChange=167  INTEGER optional Table=118}]}</w:t>
      </w:r>
    </w:p>
    <w:p w14:paraId="3AE19C14" w14:textId="77777777" w:rsidR="00334C09" w:rsidRPr="00334C09" w:rsidRDefault="00334C09" w:rsidP="00334C09">
      <w:pPr>
        <w:jc w:val="both"/>
        <w:rPr>
          <w:rFonts w:ascii="Consolas" w:hAnsi="Consolas"/>
          <w:sz w:val="16"/>
          <w:szCs w:val="16"/>
          <w:lang w:val="en-GB"/>
        </w:rPr>
      </w:pPr>
      <w:r w:rsidRPr="00334C09">
        <w:rPr>
          <w:rFonts w:ascii="Consolas" w:hAnsi="Consolas"/>
          <w:sz w:val="16"/>
          <w:szCs w:val="16"/>
          <w:lang w:val="en-GB"/>
        </w:rPr>
        <w:t>{[213, {Domain REF 23}]}</w:t>
      </w:r>
    </w:p>
    <w:p w14:paraId="7C2D712C" w14:textId="1CA632A8" w:rsidR="00334C09" w:rsidRPr="00334C09" w:rsidRDefault="00334C09" w:rsidP="00334C09">
      <w:pPr>
        <w:jc w:val="both"/>
        <w:rPr>
          <w:rFonts w:ascii="Consolas" w:hAnsi="Consolas"/>
          <w:sz w:val="16"/>
          <w:szCs w:val="16"/>
          <w:lang w:val="en-GB"/>
        </w:rPr>
      </w:pPr>
      <w:r w:rsidRPr="00334C09">
        <w:rPr>
          <w:rFonts w:ascii="Consolas" w:hAnsi="Consolas"/>
          <w:sz w:val="16"/>
          <w:szCs w:val="16"/>
          <w:lang w:val="en-GB"/>
        </w:rPr>
        <w:t>{[227, {</w:t>
      </w:r>
      <w:r w:rsidR="007E368B">
        <w:rPr>
          <w:rFonts w:ascii="Consolas" w:hAnsi="Consolas"/>
          <w:sz w:val="16"/>
          <w:szCs w:val="16"/>
          <w:lang w:val="en-GB"/>
        </w:rPr>
        <w:t xml:space="preserve"> </w:t>
      </w:r>
      <w:r w:rsidR="007E368B" w:rsidRPr="007E368B">
        <w:rPr>
          <w:rFonts w:ascii="Consolas" w:hAnsi="Consolas"/>
          <w:color w:val="EE0000"/>
          <w:sz w:val="16"/>
          <w:szCs w:val="16"/>
          <w:lang w:val="en-GB"/>
        </w:rPr>
        <w:t xml:space="preserve">AUTHOR </w:t>
      </w:r>
      <w:r w:rsidRPr="00334C09">
        <w:rPr>
          <w:rFonts w:ascii="Consolas" w:hAnsi="Consolas"/>
          <w:sz w:val="16"/>
          <w:szCs w:val="16"/>
          <w:lang w:val="en-GB"/>
        </w:rPr>
        <w:t>TableColumn 227 Definer=-502 LastChange=227 Domain REF 23 optional Table=118 keyMap (167) RestrictUpdate, RestrictDelete}]}</w:t>
      </w:r>
    </w:p>
    <w:p w14:paraId="538875DD" w14:textId="4C091A79" w:rsidR="00334C09" w:rsidRDefault="00334C09" w:rsidP="00334C09">
      <w:pPr>
        <w:jc w:val="both"/>
        <w:rPr>
          <w:rFonts w:ascii="Consolas" w:hAnsi="Consolas"/>
          <w:sz w:val="16"/>
          <w:szCs w:val="16"/>
          <w:lang w:val="en-GB"/>
        </w:rPr>
      </w:pPr>
      <w:r w:rsidRPr="00334C09">
        <w:rPr>
          <w:rFonts w:ascii="Consolas" w:hAnsi="Consolas"/>
          <w:sz w:val="16"/>
          <w:szCs w:val="16"/>
          <w:lang w:val="en-GB"/>
        </w:rPr>
        <w:t>{[256, {</w:t>
      </w:r>
      <w:r w:rsidR="007E368B">
        <w:rPr>
          <w:rFonts w:ascii="Consolas" w:hAnsi="Consolas"/>
          <w:sz w:val="16"/>
          <w:szCs w:val="16"/>
          <w:lang w:val="en-GB"/>
        </w:rPr>
        <w:t xml:space="preserve"> </w:t>
      </w:r>
      <w:r w:rsidR="007E368B" w:rsidRPr="007E368B">
        <w:rPr>
          <w:rFonts w:ascii="Consolas" w:hAnsi="Consolas"/>
          <w:color w:val="00B0F0"/>
          <w:sz w:val="16"/>
          <w:szCs w:val="16"/>
          <w:lang w:val="en-GB"/>
        </w:rPr>
        <w:t xml:space="preserve">TITLE </w:t>
      </w:r>
      <w:r w:rsidRPr="00334C09">
        <w:rPr>
          <w:rFonts w:ascii="Consolas" w:hAnsi="Consolas"/>
          <w:sz w:val="16"/>
          <w:szCs w:val="16"/>
          <w:lang w:val="en-GB"/>
        </w:rPr>
        <w:t>TableColumn 256 Definer=-502 LastChange=256  CHAR optional Table=118}]}</w:t>
      </w:r>
    </w:p>
    <w:p w14:paraId="5464E88E" w14:textId="6E184BCC" w:rsidR="00334C09" w:rsidRDefault="007801C3" w:rsidP="007801C3">
      <w:pPr>
        <w:spacing w:before="120"/>
        <w:jc w:val="both"/>
        <w:rPr>
          <w:sz w:val="20"/>
          <w:szCs w:val="20"/>
          <w:lang w:val="en-GB"/>
        </w:rPr>
      </w:pPr>
      <w:r>
        <w:rPr>
          <w:sz w:val="20"/>
          <w:szCs w:val="20"/>
          <w:lang w:val="en-GB"/>
        </w:rPr>
        <w:t xml:space="preserve">The names of these objects are role-dependent and mostly are not shown directly by the debugger: they have been added in blue for clarity (they are actually inside the infos property).  </w:t>
      </w:r>
      <w:r w:rsidR="00334C09" w:rsidRPr="007801C3">
        <w:rPr>
          <w:sz w:val="20"/>
          <w:szCs w:val="20"/>
          <w:lang w:val="en-GB"/>
        </w:rPr>
        <w:t>We see that there is no database object corresponding to the foreign key index 190 we saw in the log.</w:t>
      </w:r>
      <w:r>
        <w:rPr>
          <w:sz w:val="20"/>
          <w:szCs w:val="20"/>
          <w:lang w:val="en-GB"/>
        </w:rPr>
        <w:t xml:space="preserve"> </w:t>
      </w:r>
    </w:p>
    <w:p w14:paraId="7A3AADB2" w14:textId="09C58243" w:rsidR="007E368B" w:rsidRDefault="007E368B" w:rsidP="007801C3">
      <w:pPr>
        <w:spacing w:before="120"/>
        <w:jc w:val="both"/>
        <w:rPr>
          <w:sz w:val="20"/>
          <w:szCs w:val="20"/>
          <w:lang w:val="en-GB"/>
        </w:rPr>
      </w:pPr>
      <w:r>
        <w:rPr>
          <w:sz w:val="20"/>
          <w:szCs w:val="20"/>
          <w:lang w:val="en-GB"/>
        </w:rPr>
        <w:t xml:space="preserve">Note the row type of the BOOK table 118: (127,167,256) are the visible columns (ID,AID,TITLE), while 227 is the implementation’s reference column., and is hidden. (Reference columns are hidden if there is </w:t>
      </w:r>
      <w:r w:rsidR="00A25931">
        <w:rPr>
          <w:sz w:val="20"/>
          <w:szCs w:val="20"/>
          <w:lang w:val="en-GB"/>
        </w:rPr>
        <w:t>a</w:t>
      </w:r>
      <w:r>
        <w:rPr>
          <w:sz w:val="20"/>
          <w:szCs w:val="20"/>
          <w:lang w:val="en-GB"/>
        </w:rPr>
        <w:t xml:space="preserve"> foreign key/keymap specified.) The two tables and their primary indexes are empty</w:t>
      </w:r>
      <w:r w:rsidR="00A25931">
        <w:rPr>
          <w:sz w:val="20"/>
          <w:szCs w:val="20"/>
          <w:lang w:val="en-GB"/>
        </w:rPr>
        <w:t>: we will add records in a moment.</w:t>
      </w:r>
    </w:p>
    <w:p w14:paraId="3DE1FC29" w14:textId="3ADB872A" w:rsidR="007E368B" w:rsidRPr="007801C3" w:rsidRDefault="007E368B" w:rsidP="007801C3">
      <w:pPr>
        <w:spacing w:before="120"/>
        <w:jc w:val="both"/>
        <w:rPr>
          <w:sz w:val="20"/>
          <w:szCs w:val="20"/>
          <w:lang w:val="en-GB"/>
        </w:rPr>
      </w:pPr>
      <w:r>
        <w:rPr>
          <w:sz w:val="20"/>
          <w:szCs w:val="20"/>
          <w:lang w:val="en-GB"/>
        </w:rPr>
        <w:t xml:space="preserve">Some information about the graph structure is evident: the </w:t>
      </w:r>
      <w:r w:rsidRPr="004B47BA">
        <w:rPr>
          <w:rFonts w:ascii="Consolas" w:hAnsi="Consolas"/>
          <w:sz w:val="16"/>
          <w:szCs w:val="16"/>
          <w:lang w:val="en-GB"/>
        </w:rPr>
        <w:t>AUTHOR</w:t>
      </w:r>
      <w:r>
        <w:rPr>
          <w:sz w:val="20"/>
          <w:szCs w:val="20"/>
          <w:lang w:val="en-GB"/>
        </w:rPr>
        <w:t xml:space="preserve"> table has refCols [227]: this </w:t>
      </w:r>
      <w:r w:rsidR="00A25931">
        <w:rPr>
          <w:sz w:val="20"/>
          <w:szCs w:val="20"/>
          <w:lang w:val="en-GB"/>
        </w:rPr>
        <w:t xml:space="preserve">is a </w:t>
      </w:r>
      <w:r>
        <w:rPr>
          <w:sz w:val="20"/>
          <w:szCs w:val="20"/>
          <w:lang w:val="en-GB"/>
        </w:rPr>
        <w:t xml:space="preserve">list of referencing columns (just 227). </w:t>
      </w:r>
      <w:r w:rsidR="004B47BA">
        <w:rPr>
          <w:sz w:val="20"/>
          <w:szCs w:val="20"/>
          <w:lang w:val="en-GB"/>
        </w:rPr>
        <w:t xml:space="preserve">The keymap for reference column 227 is (167): this is actually a list of column uids containing just one entry 167, which holds the foreign key value </w:t>
      </w:r>
      <w:r w:rsidR="004B47BA" w:rsidRPr="004B47BA">
        <w:rPr>
          <w:rFonts w:ascii="Consolas" w:hAnsi="Consolas"/>
          <w:sz w:val="16"/>
          <w:szCs w:val="16"/>
          <w:lang w:val="en-GB"/>
        </w:rPr>
        <w:t>AID</w:t>
      </w:r>
      <w:r w:rsidR="004B47BA">
        <w:rPr>
          <w:sz w:val="20"/>
          <w:szCs w:val="20"/>
          <w:lang w:val="en-GB"/>
        </w:rPr>
        <w:t>, and 227 also has a note of the reference actions RestrictUpdate and RestrictDelete, which are the usual defaults</w:t>
      </w:r>
      <w:r w:rsidR="00A25931">
        <w:rPr>
          <w:sz w:val="20"/>
          <w:szCs w:val="20"/>
          <w:lang w:val="en-GB"/>
        </w:rPr>
        <w:t xml:space="preserve"> for referential integrity</w:t>
      </w:r>
      <w:r w:rsidR="004B47BA">
        <w:rPr>
          <w:sz w:val="20"/>
          <w:szCs w:val="20"/>
          <w:lang w:val="en-GB"/>
        </w:rPr>
        <w:t xml:space="preserve">. If we navigate into the </w:t>
      </w:r>
      <w:r w:rsidR="004B47BA" w:rsidRPr="004B47BA">
        <w:rPr>
          <w:rFonts w:ascii="Consolas" w:hAnsi="Consolas"/>
          <w:sz w:val="16"/>
          <w:szCs w:val="16"/>
          <w:lang w:val="en-GB"/>
        </w:rPr>
        <w:t>BOOK</w:t>
      </w:r>
      <w:r w:rsidR="004B47BA">
        <w:rPr>
          <w:sz w:val="20"/>
          <w:szCs w:val="20"/>
          <w:lang w:val="en-GB"/>
        </w:rPr>
        <w:t xml:space="preserve"> table 118, we will find two interesting properties: </w:t>
      </w:r>
      <w:r w:rsidR="004B47BA" w:rsidRPr="004B47BA">
        <w:rPr>
          <w:b/>
          <w:bCs/>
          <w:sz w:val="20"/>
          <w:szCs w:val="20"/>
          <w:lang w:val="en-GB"/>
        </w:rPr>
        <w:t xml:space="preserve">colRefs </w:t>
      </w:r>
      <w:r w:rsidR="004B47BA" w:rsidRPr="004B47BA">
        <w:rPr>
          <w:rFonts w:ascii="Consolas" w:hAnsi="Consolas"/>
          <w:sz w:val="16"/>
          <w:szCs w:val="16"/>
          <w:lang w:val="en-GB"/>
        </w:rPr>
        <w:t>{(23=(227=True))}</w:t>
      </w:r>
      <w:r w:rsidR="004B47BA">
        <w:rPr>
          <w:sz w:val="20"/>
          <w:szCs w:val="20"/>
          <w:lang w:val="en-GB"/>
        </w:rPr>
        <w:t xml:space="preserve"> which says that this table references table 23 using column 227, and </w:t>
      </w:r>
      <w:r w:rsidR="004B47BA" w:rsidRPr="004B47BA">
        <w:rPr>
          <w:b/>
          <w:bCs/>
          <w:sz w:val="20"/>
          <w:szCs w:val="20"/>
          <w:lang w:val="en-GB"/>
        </w:rPr>
        <w:t>model</w:t>
      </w:r>
      <w:r w:rsidR="004B47BA">
        <w:rPr>
          <w:sz w:val="20"/>
          <w:szCs w:val="20"/>
          <w:lang w:val="en-GB"/>
        </w:rPr>
        <w:t xml:space="preserve"> </w:t>
      </w:r>
      <w:r w:rsidR="004B47BA" w:rsidRPr="004B47BA">
        <w:rPr>
          <w:rFonts w:ascii="Consolas" w:hAnsi="Consolas"/>
          <w:sz w:val="16"/>
          <w:szCs w:val="16"/>
          <w:lang w:val="en-GB"/>
        </w:rPr>
        <w:t>{(AUTHOR=(TO=227))},</w:t>
      </w:r>
      <w:r w:rsidR="004B47BA">
        <w:rPr>
          <w:sz w:val="20"/>
          <w:szCs w:val="20"/>
          <w:lang w:val="en-GB"/>
        </w:rPr>
        <w:t xml:space="preserve"> which says that the (hidden) column </w:t>
      </w:r>
      <w:r w:rsidR="004B47BA" w:rsidRPr="004B47BA">
        <w:rPr>
          <w:rFonts w:ascii="Consolas" w:hAnsi="Consolas"/>
          <w:sz w:val="16"/>
          <w:szCs w:val="16"/>
          <w:lang w:val="en-GB"/>
        </w:rPr>
        <w:t>AUTHOR</w:t>
      </w:r>
      <w:r w:rsidR="004B47BA">
        <w:rPr>
          <w:sz w:val="20"/>
          <w:szCs w:val="20"/>
          <w:lang w:val="en-GB"/>
        </w:rPr>
        <w:t xml:space="preserve"> or a </w:t>
      </w:r>
      <w:r w:rsidR="004B47BA" w:rsidRPr="00A25931">
        <w:rPr>
          <w:rFonts w:ascii="Consolas" w:hAnsi="Consolas"/>
          <w:sz w:val="16"/>
          <w:szCs w:val="16"/>
          <w:lang w:val="en-GB"/>
        </w:rPr>
        <w:t>TO</w:t>
      </w:r>
      <w:r w:rsidR="004B47BA">
        <w:rPr>
          <w:sz w:val="20"/>
          <w:szCs w:val="20"/>
          <w:lang w:val="en-GB"/>
        </w:rPr>
        <w:t xml:space="preserve"> arrow will use column 227.</w:t>
      </w:r>
    </w:p>
    <w:p w14:paraId="40F684E6" w14:textId="75D61D92" w:rsidR="00A663F6" w:rsidRDefault="003E46E9" w:rsidP="00A663F6">
      <w:pPr>
        <w:spacing w:before="120" w:after="120"/>
        <w:jc w:val="both"/>
        <w:rPr>
          <w:sz w:val="20"/>
          <w:szCs w:val="20"/>
          <w:lang w:val="en-GB"/>
        </w:rPr>
      </w:pPr>
      <w:r>
        <w:rPr>
          <w:sz w:val="20"/>
          <w:szCs w:val="20"/>
          <w:lang w:val="en-GB"/>
        </w:rPr>
        <w:t>Insert</w:t>
      </w:r>
      <w:r w:rsidR="00E063C3">
        <w:rPr>
          <w:sz w:val="20"/>
          <w:szCs w:val="20"/>
          <w:lang w:val="en-GB"/>
        </w:rPr>
        <w:t xml:space="preserve"> a few records in these tables</w:t>
      </w:r>
      <w:r>
        <w:rPr>
          <w:sz w:val="20"/>
          <w:szCs w:val="20"/>
          <w:lang w:val="en-GB"/>
        </w:rPr>
        <w:t>:</w:t>
      </w:r>
    </w:p>
    <w:p w14:paraId="56E16F49" w14:textId="77777777" w:rsidR="003E46E9" w:rsidRPr="00CF5EF4" w:rsidRDefault="003E46E9" w:rsidP="001D03B5">
      <w:pPr>
        <w:spacing w:before="120"/>
        <w:jc w:val="both"/>
        <w:rPr>
          <w:rFonts w:ascii="Consolas" w:hAnsi="Consolas"/>
          <w:b/>
          <w:bCs/>
          <w:sz w:val="16"/>
          <w:szCs w:val="16"/>
          <w:lang w:val="en-GB"/>
        </w:rPr>
      </w:pPr>
      <w:r w:rsidRPr="00CF5EF4">
        <w:rPr>
          <w:rFonts w:ascii="Consolas" w:hAnsi="Consolas"/>
          <w:b/>
          <w:bCs/>
          <w:sz w:val="16"/>
          <w:szCs w:val="16"/>
          <w:lang w:val="en-GB"/>
        </w:rPr>
        <w:t>insert into author values (1,'Dickens'),(2,'Conrad')</w:t>
      </w:r>
    </w:p>
    <w:p w14:paraId="40909DE9" w14:textId="4BB74B0D" w:rsidR="003E46E9" w:rsidRPr="00CF5EF4" w:rsidRDefault="003E46E9" w:rsidP="003E46E9">
      <w:pPr>
        <w:spacing w:before="120"/>
        <w:contextualSpacing/>
        <w:jc w:val="both"/>
        <w:rPr>
          <w:rFonts w:ascii="Consolas" w:hAnsi="Consolas"/>
          <w:b/>
          <w:bCs/>
          <w:sz w:val="16"/>
          <w:szCs w:val="16"/>
          <w:lang w:val="en-GB"/>
        </w:rPr>
      </w:pPr>
      <w:r w:rsidRPr="00CF5EF4">
        <w:rPr>
          <w:rFonts w:ascii="Consolas" w:hAnsi="Consolas"/>
          <w:b/>
          <w:bCs/>
          <w:sz w:val="16"/>
          <w:szCs w:val="16"/>
          <w:lang w:val="en-GB"/>
        </w:rPr>
        <w:t>insert into book(aid,title) values (1,'Dombey &amp; Son'),(2,'Lord Jim'),(1,'David Copperfield')</w:t>
      </w:r>
      <w:r w:rsidR="00F050E8">
        <w:rPr>
          <w:rStyle w:val="FootnoteReference"/>
          <w:rFonts w:ascii="Consolas" w:hAnsi="Consolas"/>
          <w:b/>
          <w:bCs/>
          <w:sz w:val="16"/>
          <w:szCs w:val="16"/>
          <w:lang w:val="en-GB"/>
        </w:rPr>
        <w:footnoteReference w:id="43"/>
      </w:r>
    </w:p>
    <w:p w14:paraId="0CC25737" w14:textId="1EEF23AB" w:rsidR="004B47BA" w:rsidRDefault="004B47BA" w:rsidP="00A663F6">
      <w:pPr>
        <w:spacing w:before="120" w:after="120"/>
        <w:jc w:val="both"/>
        <w:rPr>
          <w:sz w:val="20"/>
          <w:szCs w:val="20"/>
          <w:lang w:val="en-GB"/>
        </w:rPr>
      </w:pPr>
      <w:r>
        <w:rPr>
          <w:sz w:val="20"/>
          <w:szCs w:val="20"/>
          <w:lang w:val="en-GB"/>
        </w:rPr>
        <w:t>We can now see the referencing mechanism in action. Let us re-examine the tables and indexes we had above:</w:t>
      </w:r>
    </w:p>
    <w:p w14:paraId="19323B1D" w14:textId="73CF5DCC" w:rsidR="00577F29" w:rsidRDefault="00577F29" w:rsidP="00577F29">
      <w:pPr>
        <w:jc w:val="both"/>
        <w:rPr>
          <w:sz w:val="20"/>
          <w:szCs w:val="20"/>
          <w:lang w:val="en-GB"/>
        </w:rPr>
      </w:pPr>
      <w:r w:rsidRPr="00577F29">
        <w:rPr>
          <w:rFonts w:ascii="Consolas" w:hAnsi="Consolas"/>
          <w:b/>
          <w:bCs/>
          <w:sz w:val="16"/>
          <w:szCs w:val="16"/>
          <w:lang w:val="en-GB"/>
        </w:rPr>
        <w:t>23 AUTHOR</w:t>
      </w:r>
      <w:r>
        <w:rPr>
          <w:sz w:val="20"/>
          <w:szCs w:val="20"/>
          <w:lang w:val="en-GB"/>
        </w:rPr>
        <w:t xml:space="preserve"> now has 2 rows and </w:t>
      </w:r>
      <w:r w:rsidRPr="00577F29">
        <w:rPr>
          <w:rFonts w:ascii="Consolas" w:hAnsi="Consolas"/>
          <w:b/>
          <w:bCs/>
          <w:sz w:val="16"/>
          <w:szCs w:val="16"/>
          <w:lang w:val="en-GB"/>
        </w:rPr>
        <w:t>tableRows&gt;root&gt;slots</w:t>
      </w:r>
      <w:r>
        <w:rPr>
          <w:sz w:val="20"/>
          <w:szCs w:val="20"/>
          <w:lang w:val="en-GB"/>
        </w:rPr>
        <w:t xml:space="preserve"> shows</w:t>
      </w:r>
    </w:p>
    <w:p w14:paraId="180909D5" w14:textId="77777777" w:rsidR="00577F29" w:rsidRPr="00577F29" w:rsidRDefault="00577F29" w:rsidP="00577F29">
      <w:pPr>
        <w:jc w:val="both"/>
        <w:rPr>
          <w:rFonts w:ascii="Consolas" w:hAnsi="Consolas"/>
          <w:b/>
          <w:bCs/>
          <w:sz w:val="16"/>
          <w:szCs w:val="16"/>
          <w:lang w:val="en-GB"/>
        </w:rPr>
      </w:pPr>
      <w:r w:rsidRPr="00577F29">
        <w:rPr>
          <w:rFonts w:ascii="Consolas" w:hAnsi="Consolas"/>
          <w:b/>
          <w:bCs/>
          <w:sz w:val="16"/>
          <w:szCs w:val="16"/>
          <w:lang w:val="en-GB"/>
        </w:rPr>
        <w:t>{[298, {vals = {(34=1,76=Dickens)}}]}</w:t>
      </w:r>
    </w:p>
    <w:p w14:paraId="357437EF" w14:textId="2DCAF71D" w:rsidR="00577F29" w:rsidRPr="00577F29" w:rsidRDefault="00577F29" w:rsidP="00577F29">
      <w:pPr>
        <w:spacing w:after="120"/>
        <w:jc w:val="both"/>
        <w:rPr>
          <w:rFonts w:ascii="Consolas" w:hAnsi="Consolas"/>
          <w:b/>
          <w:bCs/>
          <w:sz w:val="16"/>
          <w:szCs w:val="16"/>
          <w:lang w:val="en-GB"/>
        </w:rPr>
      </w:pPr>
      <w:r w:rsidRPr="00577F29">
        <w:rPr>
          <w:rFonts w:ascii="Consolas" w:hAnsi="Consolas"/>
          <w:b/>
          <w:bCs/>
          <w:sz w:val="16"/>
          <w:szCs w:val="16"/>
          <w:lang w:val="en-GB"/>
        </w:rPr>
        <w:t>{[323, {vals = {(34=2,76=Conrad)}}]}</w:t>
      </w:r>
    </w:p>
    <w:p w14:paraId="1E2BE80A" w14:textId="0917313B" w:rsidR="004B47BA" w:rsidRDefault="00577F29" w:rsidP="00577F29">
      <w:pPr>
        <w:spacing w:before="120"/>
        <w:jc w:val="both"/>
        <w:rPr>
          <w:sz w:val="20"/>
          <w:szCs w:val="20"/>
          <w:lang w:val="en-GB"/>
        </w:rPr>
      </w:pPr>
      <w:r w:rsidRPr="00577F29">
        <w:rPr>
          <w:rFonts w:ascii="Consolas" w:hAnsi="Consolas"/>
          <w:b/>
          <w:bCs/>
          <w:sz w:val="16"/>
          <w:szCs w:val="16"/>
          <w:lang w:val="en-GB"/>
        </w:rPr>
        <w:t>118 BOOK</w:t>
      </w:r>
      <w:r>
        <w:rPr>
          <w:sz w:val="20"/>
          <w:szCs w:val="20"/>
          <w:lang w:val="en-GB"/>
        </w:rPr>
        <w:t xml:space="preserve"> now has 3 rows and </w:t>
      </w:r>
      <w:r w:rsidRPr="00577F29">
        <w:rPr>
          <w:rFonts w:ascii="Consolas" w:hAnsi="Consolas"/>
          <w:b/>
          <w:bCs/>
          <w:sz w:val="16"/>
          <w:szCs w:val="16"/>
          <w:lang w:val="en-GB"/>
        </w:rPr>
        <w:t>tableRows&gt;root&gt;slots</w:t>
      </w:r>
      <w:r>
        <w:rPr>
          <w:sz w:val="20"/>
          <w:szCs w:val="20"/>
          <w:lang w:val="en-GB"/>
        </w:rPr>
        <w:t xml:space="preserve"> shows</w:t>
      </w:r>
    </w:p>
    <w:p w14:paraId="53F6BCEE" w14:textId="77777777" w:rsidR="00577F29" w:rsidRPr="00577F29" w:rsidRDefault="00577F29" w:rsidP="00577F29">
      <w:pPr>
        <w:jc w:val="both"/>
        <w:rPr>
          <w:rFonts w:ascii="Consolas" w:hAnsi="Consolas"/>
          <w:b/>
          <w:bCs/>
          <w:sz w:val="16"/>
          <w:szCs w:val="16"/>
          <w:lang w:val="en-GB"/>
        </w:rPr>
      </w:pPr>
      <w:r w:rsidRPr="00577F29">
        <w:rPr>
          <w:rFonts w:ascii="Consolas" w:hAnsi="Consolas"/>
          <w:b/>
          <w:bCs/>
          <w:sz w:val="16"/>
          <w:szCs w:val="16"/>
          <w:lang w:val="en-GB"/>
        </w:rPr>
        <w:t>{[365, {vals = {(127=1,167=1,227=298[23],256=Dombey &amp; Son)}}]}</w:t>
      </w:r>
    </w:p>
    <w:p w14:paraId="3BBAD2D9" w14:textId="77777777" w:rsidR="00577F29" w:rsidRPr="00577F29" w:rsidRDefault="00577F29" w:rsidP="00577F29">
      <w:pPr>
        <w:jc w:val="both"/>
        <w:rPr>
          <w:rFonts w:ascii="Consolas" w:hAnsi="Consolas"/>
          <w:b/>
          <w:bCs/>
          <w:sz w:val="16"/>
          <w:szCs w:val="16"/>
          <w:lang w:val="en-GB"/>
        </w:rPr>
      </w:pPr>
      <w:r w:rsidRPr="00577F29">
        <w:rPr>
          <w:rFonts w:ascii="Consolas" w:hAnsi="Consolas"/>
          <w:b/>
          <w:bCs/>
          <w:sz w:val="16"/>
          <w:szCs w:val="16"/>
          <w:lang w:val="en-GB"/>
        </w:rPr>
        <w:t>{[409, {vals = {(127=2,167=2,227=323[23],256=Lord Jim)}}]}</w:t>
      </w:r>
    </w:p>
    <w:p w14:paraId="616A0AFD" w14:textId="0937A740" w:rsidR="00577F29" w:rsidRPr="00577F29" w:rsidRDefault="00577F29" w:rsidP="00577F29">
      <w:pPr>
        <w:spacing w:after="120"/>
        <w:jc w:val="both"/>
        <w:rPr>
          <w:rFonts w:ascii="Consolas" w:hAnsi="Consolas"/>
          <w:b/>
          <w:bCs/>
          <w:sz w:val="16"/>
          <w:szCs w:val="16"/>
          <w:lang w:val="en-GB"/>
        </w:rPr>
      </w:pPr>
      <w:r w:rsidRPr="00577F29">
        <w:rPr>
          <w:rFonts w:ascii="Consolas" w:hAnsi="Consolas"/>
          <w:b/>
          <w:bCs/>
          <w:sz w:val="16"/>
          <w:szCs w:val="16"/>
          <w:lang w:val="en-GB"/>
        </w:rPr>
        <w:t>{[449, {vals = {(127=3,167=1,227=298[23],256=David Copperfield)}}]}</w:t>
      </w:r>
    </w:p>
    <w:p w14:paraId="1CACEFA5" w14:textId="1DE10EC2" w:rsidR="00577F29" w:rsidRPr="00577F29" w:rsidRDefault="00825287" w:rsidP="00825287">
      <w:pPr>
        <w:spacing w:before="120" w:after="120"/>
        <w:rPr>
          <w:rFonts w:ascii="Consolas" w:hAnsi="Consolas"/>
          <w:sz w:val="16"/>
          <w:szCs w:val="16"/>
          <w:lang w:val="en-GB"/>
        </w:rPr>
      </w:pPr>
      <w:r>
        <w:rPr>
          <w:sz w:val="20"/>
          <w:szCs w:val="20"/>
          <w:lang w:val="en-GB"/>
        </w:rPr>
        <w:t xml:space="preserve">Here we can see that the values of the reference column 227 have been filled in during the insert operation. </w:t>
      </w:r>
      <w:r w:rsidR="00577F29">
        <w:rPr>
          <w:sz w:val="20"/>
          <w:szCs w:val="20"/>
          <w:lang w:val="en-GB"/>
        </w:rPr>
        <w:t xml:space="preserve">And </w:t>
      </w:r>
      <w:r w:rsidR="00577F29" w:rsidRPr="00577F29">
        <w:rPr>
          <w:rFonts w:ascii="Consolas" w:hAnsi="Consolas"/>
          <w:b/>
          <w:bCs/>
          <w:sz w:val="16"/>
          <w:szCs w:val="16"/>
          <w:lang w:val="en-GB"/>
        </w:rPr>
        <w:t>23 AUTHOR</w:t>
      </w:r>
      <w:r w:rsidR="00577F29" w:rsidRPr="00577F29">
        <w:rPr>
          <w:b/>
          <w:bCs/>
          <w:sz w:val="20"/>
          <w:szCs w:val="20"/>
          <w:lang w:val="en-GB"/>
        </w:rPr>
        <w:t>’s</w:t>
      </w:r>
      <w:r w:rsidR="00577F29">
        <w:rPr>
          <w:sz w:val="20"/>
          <w:szCs w:val="20"/>
          <w:lang w:val="en-GB"/>
        </w:rPr>
        <w:t xml:space="preserve"> SysRefIndex sindexes property contains </w:t>
      </w:r>
      <w:r w:rsidR="00577F29" w:rsidRPr="00577F29">
        <w:rPr>
          <w:rFonts w:ascii="Consolas" w:hAnsi="Consolas"/>
          <w:sz w:val="16"/>
          <w:szCs w:val="16"/>
          <w:lang w:val="en-GB"/>
        </w:rPr>
        <w:t>{(298=(227=(365=True,449=True)),323=(227=(409=True)))}</w:t>
      </w:r>
      <w:r w:rsidR="00577F29" w:rsidRPr="00825287">
        <w:rPr>
          <w:sz w:val="20"/>
          <w:szCs w:val="20"/>
          <w:lang w:val="en-GB"/>
        </w:rPr>
        <w:t>, recording the references.</w:t>
      </w:r>
    </w:p>
    <w:p w14:paraId="44A7236E" w14:textId="3F21BFA8" w:rsidR="00432A2F" w:rsidRDefault="00D37236" w:rsidP="00A663F6">
      <w:pPr>
        <w:spacing w:before="120" w:after="120"/>
        <w:jc w:val="both"/>
        <w:rPr>
          <w:sz w:val="20"/>
          <w:szCs w:val="20"/>
          <w:lang w:val="en-GB"/>
        </w:rPr>
      </w:pPr>
      <w:r>
        <w:rPr>
          <w:sz w:val="20"/>
          <w:szCs w:val="20"/>
          <w:lang w:val="en-GB"/>
        </w:rPr>
        <w:t xml:space="preserve">Place a breakpoint at the start of ParseFromClause() (line 7836 in Parser.cs). </w:t>
      </w:r>
      <w:r w:rsidR="003E46E9">
        <w:rPr>
          <w:sz w:val="20"/>
          <w:szCs w:val="20"/>
          <w:lang w:val="en-GB"/>
        </w:rPr>
        <w:t>Then</w:t>
      </w:r>
      <w:r w:rsidR="00432A2F">
        <w:rPr>
          <w:sz w:val="20"/>
          <w:szCs w:val="20"/>
          <w:lang w:val="en-GB"/>
        </w:rPr>
        <w:t xml:space="preserve">, when we parse </w:t>
      </w:r>
    </w:p>
    <w:p w14:paraId="0E6ACDD9" w14:textId="326C775A" w:rsidR="00432A2F" w:rsidRDefault="00432A2F" w:rsidP="00527BAF">
      <w:pPr>
        <w:keepNext/>
        <w:spacing w:before="120" w:after="120"/>
        <w:contextualSpacing/>
        <w:jc w:val="both"/>
        <w:rPr>
          <w:rFonts w:ascii="Consolas" w:hAnsi="Consolas"/>
          <w:sz w:val="20"/>
          <w:szCs w:val="20"/>
          <w:lang w:val="en-GB"/>
        </w:rPr>
      </w:pPr>
      <w:r>
        <w:rPr>
          <w:rFonts w:ascii="Consolas" w:hAnsi="Consolas"/>
          <w:sz w:val="20"/>
          <w:szCs w:val="20"/>
          <w:lang w:val="en-GB"/>
        </w:rPr>
        <w:t>123456789012345678901234</w:t>
      </w:r>
    </w:p>
    <w:p w14:paraId="3A9C6DF6" w14:textId="34933526" w:rsidR="00432A2F" w:rsidRPr="00CF5EF4" w:rsidRDefault="00432A2F" w:rsidP="00432A2F">
      <w:pPr>
        <w:spacing w:after="120"/>
        <w:jc w:val="both"/>
        <w:rPr>
          <w:rFonts w:ascii="Consolas" w:hAnsi="Consolas"/>
          <w:b/>
          <w:bCs/>
          <w:sz w:val="20"/>
          <w:szCs w:val="20"/>
          <w:lang w:val="en-GB"/>
        </w:rPr>
      </w:pPr>
      <w:r w:rsidRPr="00CF5EF4">
        <w:rPr>
          <w:rFonts w:ascii="Consolas" w:hAnsi="Consolas"/>
          <w:b/>
          <w:bCs/>
          <w:sz w:val="20"/>
          <w:szCs w:val="20"/>
          <w:lang w:val="en-GB"/>
        </w:rPr>
        <w:t>SELECT aname FROM author</w:t>
      </w:r>
    </w:p>
    <w:p w14:paraId="4A45A76B" w14:textId="5BF6FB8C" w:rsidR="00CF5EF4" w:rsidRDefault="00432A2F" w:rsidP="00CF5EF4">
      <w:pPr>
        <w:spacing w:before="120" w:after="120"/>
        <w:jc w:val="both"/>
        <w:rPr>
          <w:sz w:val="20"/>
          <w:szCs w:val="20"/>
          <w:lang w:val="en-GB"/>
        </w:rPr>
      </w:pPr>
      <w:r>
        <w:rPr>
          <w:sz w:val="20"/>
          <w:szCs w:val="20"/>
          <w:lang w:val="en-GB"/>
        </w:rPr>
        <w:t xml:space="preserve">aname is initially constructed as </w:t>
      </w:r>
      <w:r w:rsidR="008B6552">
        <w:rPr>
          <w:sz w:val="20"/>
          <w:szCs w:val="20"/>
          <w:lang w:val="en-GB"/>
        </w:rPr>
        <w:t>a</w:t>
      </w:r>
      <w:r>
        <w:rPr>
          <w:sz w:val="20"/>
          <w:szCs w:val="20"/>
          <w:lang w:val="en-GB"/>
        </w:rPr>
        <w:t xml:space="preserve"> </w:t>
      </w:r>
      <w:r w:rsidR="00CC334D">
        <w:rPr>
          <w:sz w:val="20"/>
          <w:szCs w:val="20"/>
          <w:lang w:val="en-GB"/>
        </w:rPr>
        <w:t>QlValue</w:t>
      </w:r>
      <w:r w:rsidR="00AE2694">
        <w:rPr>
          <w:sz w:val="20"/>
          <w:szCs w:val="20"/>
          <w:lang w:val="en-GB"/>
        </w:rPr>
        <w:t xml:space="preserve"> with uid #8</w:t>
      </w:r>
      <w:r w:rsidR="0081028F">
        <w:rPr>
          <w:sz w:val="20"/>
          <w:szCs w:val="20"/>
          <w:lang w:val="en-GB"/>
        </w:rPr>
        <w:t xml:space="preserve"> </w:t>
      </w:r>
      <w:r w:rsidR="008B6552">
        <w:rPr>
          <w:sz w:val="20"/>
          <w:szCs w:val="20"/>
          <w:lang w:val="en-GB"/>
        </w:rPr>
        <w:t xml:space="preserve">of subclass SqlReview (i.e. currently undefined) </w:t>
      </w:r>
      <w:r w:rsidR="0081028F">
        <w:rPr>
          <w:sz w:val="20"/>
          <w:szCs w:val="20"/>
          <w:lang w:val="en-GB"/>
        </w:rPr>
        <w:t>and domain CONTENT</w:t>
      </w:r>
      <w:r w:rsidR="007527A0">
        <w:rPr>
          <w:sz w:val="20"/>
          <w:szCs w:val="20"/>
          <w:lang w:val="en-GB"/>
        </w:rPr>
        <w:t xml:space="preserve">. </w:t>
      </w:r>
      <w:r w:rsidR="00CF5EF4">
        <w:rPr>
          <w:sz w:val="20"/>
          <w:szCs w:val="20"/>
          <w:lang w:val="en-GB"/>
        </w:rPr>
        <w:t xml:space="preserve">The uid for a new object in a query is its lexical position in the command (e.g. #8 for an identifier starting at character position 8 in the source), or its transaction id, (e.g. !0 for the first </w:t>
      </w:r>
      <w:r w:rsidR="00CF5EF4">
        <w:rPr>
          <w:sz w:val="20"/>
          <w:szCs w:val="20"/>
          <w:lang w:val="en-GB"/>
        </w:rPr>
        <w:lastRenderedPageBreak/>
        <w:t xml:space="preserve">persistent object created in the transaction), </w:t>
      </w:r>
      <w:r w:rsidR="008B6552">
        <w:rPr>
          <w:sz w:val="20"/>
          <w:szCs w:val="20"/>
          <w:lang w:val="en-GB"/>
        </w:rPr>
        <w:t xml:space="preserve">a defining position in the transaction log (e.g. 23 for table AUTHOR), </w:t>
      </w:r>
      <w:r w:rsidR="00CF5EF4">
        <w:rPr>
          <w:sz w:val="20"/>
          <w:szCs w:val="20"/>
          <w:lang w:val="en-GB"/>
        </w:rPr>
        <w:t>or a heap uid (e.g. %0 for the first object not in any of these categories).</w:t>
      </w:r>
    </w:p>
    <w:p w14:paraId="5860F122" w14:textId="329D69D5" w:rsidR="007527A0" w:rsidRDefault="007527A0" w:rsidP="00A663F6">
      <w:pPr>
        <w:spacing w:before="120" w:after="120"/>
        <w:jc w:val="both"/>
        <w:rPr>
          <w:sz w:val="20"/>
          <w:szCs w:val="20"/>
          <w:lang w:val="en-GB"/>
        </w:rPr>
      </w:pPr>
      <w:r>
        <w:rPr>
          <w:sz w:val="20"/>
          <w:szCs w:val="20"/>
          <w:lang w:val="en-GB"/>
        </w:rPr>
        <w:t>W</w:t>
      </w:r>
      <w:r w:rsidR="00432A2F">
        <w:rPr>
          <w:sz w:val="20"/>
          <w:szCs w:val="20"/>
          <w:lang w:val="en-GB"/>
        </w:rPr>
        <w:t xml:space="preserve">hen </w:t>
      </w:r>
      <w:r w:rsidR="003E46E9">
        <w:rPr>
          <w:sz w:val="20"/>
          <w:szCs w:val="20"/>
          <w:lang w:val="en-GB"/>
        </w:rPr>
        <w:t>the parser reaches the</w:t>
      </w:r>
      <w:r w:rsidR="00432A2F">
        <w:rPr>
          <w:sz w:val="20"/>
          <w:szCs w:val="20"/>
          <w:lang w:val="en-GB"/>
        </w:rPr>
        <w:t xml:space="preserve"> FROM </w:t>
      </w:r>
      <w:r w:rsidR="003E46E9">
        <w:rPr>
          <w:sz w:val="20"/>
          <w:szCs w:val="20"/>
          <w:lang w:val="en-GB"/>
        </w:rPr>
        <w:t>keyword (at the start of ParseFromC</w:t>
      </w:r>
      <w:r w:rsidR="00432A2F">
        <w:rPr>
          <w:sz w:val="20"/>
          <w:szCs w:val="20"/>
          <w:lang w:val="en-GB"/>
        </w:rPr>
        <w:t>lause</w:t>
      </w:r>
      <w:r w:rsidR="003E46E9">
        <w:rPr>
          <w:sz w:val="20"/>
          <w:szCs w:val="20"/>
          <w:lang w:val="en-GB"/>
        </w:rPr>
        <w:t>())</w:t>
      </w:r>
      <w:r w:rsidR="00432A2F">
        <w:rPr>
          <w:sz w:val="20"/>
          <w:szCs w:val="20"/>
          <w:lang w:val="en-GB"/>
        </w:rPr>
        <w:t xml:space="preserve">, </w:t>
      </w:r>
      <w:r>
        <w:rPr>
          <w:sz w:val="20"/>
          <w:szCs w:val="20"/>
          <w:lang w:val="en-GB"/>
        </w:rPr>
        <w:t xml:space="preserve">the </w:t>
      </w:r>
      <w:r w:rsidR="00FF03A7">
        <w:rPr>
          <w:sz w:val="20"/>
          <w:szCs w:val="20"/>
          <w:lang w:val="en-GB"/>
        </w:rPr>
        <w:t xml:space="preserve">only </w:t>
      </w:r>
      <w:r>
        <w:rPr>
          <w:sz w:val="20"/>
          <w:szCs w:val="20"/>
          <w:lang w:val="en-GB"/>
        </w:rPr>
        <w:t>object</w:t>
      </w:r>
      <w:r w:rsidR="00A7341C">
        <w:rPr>
          <w:sz w:val="20"/>
          <w:szCs w:val="20"/>
          <w:lang w:val="en-GB"/>
        </w:rPr>
        <w:t>s</w:t>
      </w:r>
      <w:r>
        <w:rPr>
          <w:sz w:val="20"/>
          <w:szCs w:val="20"/>
          <w:lang w:val="en-GB"/>
        </w:rPr>
        <w:t xml:space="preserve"> </w:t>
      </w:r>
      <w:r w:rsidR="00E063C3">
        <w:rPr>
          <w:sz w:val="20"/>
          <w:szCs w:val="20"/>
          <w:lang w:val="en-GB"/>
        </w:rPr>
        <w:t xml:space="preserve">in the Context (cx.obs) </w:t>
      </w:r>
      <w:r>
        <w:rPr>
          <w:sz w:val="20"/>
          <w:szCs w:val="20"/>
          <w:lang w:val="en-GB"/>
        </w:rPr>
        <w:t xml:space="preserve">so far </w:t>
      </w:r>
      <w:r w:rsidR="00A7341C">
        <w:rPr>
          <w:sz w:val="20"/>
          <w:szCs w:val="20"/>
          <w:lang w:val="en-GB"/>
        </w:rPr>
        <w:t>are</w:t>
      </w:r>
      <w:r>
        <w:rPr>
          <w:sz w:val="20"/>
          <w:szCs w:val="20"/>
          <w:lang w:val="en-GB"/>
        </w:rPr>
        <w:t>:</w:t>
      </w:r>
    </w:p>
    <w:p w14:paraId="23FCF00F" w14:textId="77777777" w:rsidR="003D7CEE" w:rsidRPr="003D7CEE" w:rsidRDefault="003D7CEE" w:rsidP="003D7CEE">
      <w:pPr>
        <w:spacing w:before="120"/>
        <w:jc w:val="both"/>
        <w:rPr>
          <w:rFonts w:ascii="Consolas" w:hAnsi="Consolas"/>
          <w:sz w:val="16"/>
          <w:szCs w:val="16"/>
          <w:lang w:val="en-GB"/>
        </w:rPr>
      </w:pPr>
      <w:r w:rsidRPr="003D7CEE">
        <w:rPr>
          <w:rFonts w:ascii="Consolas" w:hAnsi="Consolas"/>
          <w:sz w:val="16"/>
          <w:szCs w:val="16"/>
          <w:lang w:val="en-GB"/>
        </w:rPr>
        <w:t>{(#8=SqlReview ANAME #8[ANAME]  CONTENT From:#1,</w:t>
      </w:r>
    </w:p>
    <w:p w14:paraId="620E4938" w14:textId="77777777" w:rsidR="003D7CEE" w:rsidRDefault="003D7CEE" w:rsidP="003D7CEE">
      <w:pPr>
        <w:jc w:val="both"/>
        <w:rPr>
          <w:rFonts w:ascii="Consolas" w:hAnsi="Consolas"/>
          <w:sz w:val="16"/>
          <w:szCs w:val="16"/>
          <w:lang w:val="en-GB"/>
        </w:rPr>
      </w:pPr>
      <w:r w:rsidRPr="003D7CEE">
        <w:rPr>
          <w:rFonts w:ascii="Consolas" w:hAnsi="Consolas"/>
          <w:sz w:val="16"/>
          <w:szCs w:val="16"/>
          <w:lang w:val="en-GB"/>
        </w:rPr>
        <w:t xml:space="preserve">  %0=Domain TABLE (#8) Display=1[#8, CONTENT])}</w:t>
      </w:r>
    </w:p>
    <w:p w14:paraId="61F2C8D8" w14:textId="369A8C8A" w:rsidR="007527A0" w:rsidRDefault="00E67B4E" w:rsidP="003D7CEE">
      <w:pPr>
        <w:spacing w:before="120"/>
        <w:jc w:val="both"/>
        <w:rPr>
          <w:sz w:val="20"/>
          <w:szCs w:val="20"/>
          <w:lang w:val="en-GB"/>
        </w:rPr>
      </w:pPr>
      <w:r>
        <w:rPr>
          <w:sz w:val="20"/>
          <w:szCs w:val="20"/>
          <w:lang w:val="en-GB"/>
        </w:rPr>
        <w:t xml:space="preserve">where we see that </w:t>
      </w:r>
      <w:r w:rsidR="00D82094">
        <w:rPr>
          <w:sz w:val="20"/>
          <w:szCs w:val="20"/>
          <w:lang w:val="en-GB"/>
        </w:rPr>
        <w:t xml:space="preserve">the identifier </w:t>
      </w:r>
      <w:r>
        <w:rPr>
          <w:sz w:val="20"/>
          <w:szCs w:val="20"/>
          <w:lang w:val="en-GB"/>
        </w:rPr>
        <w:t>ANAME</w:t>
      </w:r>
      <w:r w:rsidR="00CF5EF4">
        <w:rPr>
          <w:sz w:val="20"/>
          <w:szCs w:val="20"/>
          <w:lang w:val="en-GB"/>
        </w:rPr>
        <w:t xml:space="preserve"> </w:t>
      </w:r>
      <w:r w:rsidR="00185014">
        <w:rPr>
          <w:sz w:val="20"/>
          <w:szCs w:val="20"/>
          <w:lang w:val="en-GB"/>
        </w:rPr>
        <w:t xml:space="preserve">will be from </w:t>
      </w:r>
      <w:r w:rsidR="00A7341C">
        <w:rPr>
          <w:sz w:val="20"/>
          <w:szCs w:val="20"/>
          <w:lang w:val="en-GB"/>
        </w:rPr>
        <w:t xml:space="preserve">an object #1 </w:t>
      </w:r>
      <w:r w:rsidR="00CF5EF4">
        <w:rPr>
          <w:sz w:val="20"/>
          <w:szCs w:val="20"/>
          <w:lang w:val="en-GB"/>
        </w:rPr>
        <w:t>yet to be built</w:t>
      </w:r>
      <w:r w:rsidR="00203402">
        <w:rPr>
          <w:sz w:val="20"/>
          <w:szCs w:val="20"/>
          <w:lang w:val="en-GB"/>
        </w:rPr>
        <w:t xml:space="preserve"> (</w:t>
      </w:r>
      <w:r w:rsidR="00185014">
        <w:rPr>
          <w:sz w:val="20"/>
          <w:szCs w:val="20"/>
          <w:lang w:val="en-GB"/>
        </w:rPr>
        <w:t>this is the lexical position of the SelectStatement, built</w:t>
      </w:r>
      <w:r w:rsidR="00203402">
        <w:rPr>
          <w:sz w:val="20"/>
          <w:szCs w:val="20"/>
          <w:lang w:val="en-GB"/>
        </w:rPr>
        <w:t xml:space="preserve"> below)</w:t>
      </w:r>
      <w:r>
        <w:rPr>
          <w:sz w:val="20"/>
          <w:szCs w:val="20"/>
          <w:lang w:val="en-GB"/>
        </w:rPr>
        <w:t xml:space="preserve">, </w:t>
      </w:r>
      <w:r w:rsidR="00CF5EF4">
        <w:rPr>
          <w:sz w:val="20"/>
          <w:szCs w:val="20"/>
          <w:lang w:val="en-GB"/>
        </w:rPr>
        <w:t xml:space="preserve">and we have a very tentative definition of </w:t>
      </w:r>
      <w:r w:rsidR="00203402">
        <w:rPr>
          <w:sz w:val="20"/>
          <w:szCs w:val="20"/>
          <w:lang w:val="en-GB"/>
        </w:rPr>
        <w:t>its</w:t>
      </w:r>
      <w:r w:rsidR="00CF5EF4">
        <w:rPr>
          <w:sz w:val="20"/>
          <w:szCs w:val="20"/>
          <w:lang w:val="en-GB"/>
        </w:rPr>
        <w:t xml:space="preserve"> domain </w:t>
      </w:r>
      <w:r w:rsidR="00D82094">
        <w:rPr>
          <w:sz w:val="20"/>
          <w:szCs w:val="20"/>
          <w:lang w:val="en-GB"/>
        </w:rPr>
        <w:t>since the parser so far does not know what table will be used</w:t>
      </w:r>
      <w:r w:rsidR="00CF5EF4">
        <w:rPr>
          <w:sz w:val="20"/>
          <w:szCs w:val="20"/>
          <w:lang w:val="en-GB"/>
        </w:rPr>
        <w:t>. T</w:t>
      </w:r>
      <w:r w:rsidR="007527A0">
        <w:rPr>
          <w:sz w:val="20"/>
          <w:szCs w:val="20"/>
          <w:lang w:val="en-GB"/>
        </w:rPr>
        <w:t xml:space="preserve">he </w:t>
      </w:r>
      <w:r w:rsidR="00185014">
        <w:rPr>
          <w:sz w:val="20"/>
          <w:szCs w:val="20"/>
          <w:lang w:val="en-GB"/>
        </w:rPr>
        <w:t>name</w:t>
      </w:r>
      <w:r w:rsidR="007527A0">
        <w:rPr>
          <w:sz w:val="20"/>
          <w:szCs w:val="20"/>
          <w:lang w:val="en-GB"/>
        </w:rPr>
        <w:t xml:space="preserve">s table in the Context </w:t>
      </w:r>
      <w:r w:rsidR="00FF2B95">
        <w:rPr>
          <w:sz w:val="20"/>
          <w:szCs w:val="20"/>
          <w:lang w:val="en-GB"/>
        </w:rPr>
        <w:t>contains only this undefined identifier:</w:t>
      </w:r>
    </w:p>
    <w:p w14:paraId="36894A00" w14:textId="557ABBEF" w:rsidR="00B95797" w:rsidRDefault="001C6413" w:rsidP="00A663F6">
      <w:pPr>
        <w:spacing w:before="120" w:after="120"/>
        <w:jc w:val="both"/>
        <w:rPr>
          <w:rFonts w:ascii="Consolas" w:hAnsi="Consolas"/>
          <w:sz w:val="16"/>
          <w:szCs w:val="16"/>
          <w:lang w:val="en-GB"/>
        </w:rPr>
      </w:pPr>
      <w:r>
        <w:rPr>
          <w:rFonts w:ascii="Consolas" w:hAnsi="Consolas"/>
          <w:sz w:val="16"/>
          <w:szCs w:val="16"/>
          <w:lang w:val="en-GB"/>
        </w:rPr>
        <w:tab/>
      </w:r>
      <w:r w:rsidR="00BF528E" w:rsidRPr="00BF528E">
        <w:rPr>
          <w:rFonts w:ascii="Consolas" w:hAnsi="Consolas"/>
          <w:sz w:val="16"/>
          <w:szCs w:val="16"/>
          <w:lang w:val="en-GB"/>
        </w:rPr>
        <w:t>{(ANAME=(5764607523034234888,#8))}</w:t>
      </w:r>
    </w:p>
    <w:p w14:paraId="35F13FF4" w14:textId="352F367F" w:rsidR="005E1A75" w:rsidRDefault="00BF528E" w:rsidP="00A663F6">
      <w:pPr>
        <w:spacing w:before="120" w:after="120"/>
        <w:jc w:val="both"/>
        <w:rPr>
          <w:sz w:val="20"/>
          <w:szCs w:val="20"/>
          <w:lang w:val="en-GB"/>
        </w:rPr>
      </w:pPr>
      <w:r>
        <w:rPr>
          <w:sz w:val="20"/>
          <w:szCs w:val="20"/>
          <w:lang w:val="en-GB"/>
        </w:rPr>
        <w:t>(The large integer here is the decimal version of lexical position #8=</w:t>
      </w:r>
      <w:r w:rsidRPr="00BF528E">
        <w:rPr>
          <w:sz w:val="20"/>
          <w:szCs w:val="20"/>
          <w:lang w:val="en-GB"/>
        </w:rPr>
        <w:t>0x5000000000000008</w:t>
      </w:r>
      <w:r>
        <w:rPr>
          <w:sz w:val="20"/>
          <w:szCs w:val="20"/>
          <w:lang w:val="en-GB"/>
        </w:rPr>
        <w:t xml:space="preserve">). </w:t>
      </w:r>
      <w:r w:rsidR="00871092">
        <w:rPr>
          <w:sz w:val="20"/>
          <w:szCs w:val="20"/>
          <w:lang w:val="en-GB"/>
        </w:rPr>
        <w:t>At the end of</w:t>
      </w:r>
      <w:r w:rsidR="007527A0">
        <w:rPr>
          <w:sz w:val="20"/>
          <w:szCs w:val="20"/>
          <w:lang w:val="en-GB"/>
        </w:rPr>
        <w:t xml:space="preserve"> ParseTableReferenceItem</w:t>
      </w:r>
      <w:r w:rsidR="00871092">
        <w:rPr>
          <w:sz w:val="20"/>
          <w:szCs w:val="20"/>
          <w:lang w:val="en-GB"/>
        </w:rPr>
        <w:t>()</w:t>
      </w:r>
      <w:r w:rsidR="00FF2B95">
        <w:rPr>
          <w:sz w:val="20"/>
          <w:szCs w:val="20"/>
          <w:lang w:val="en-GB"/>
        </w:rPr>
        <w:t>,</w:t>
      </w:r>
      <w:r w:rsidR="00EF6471">
        <w:rPr>
          <w:sz w:val="20"/>
          <w:szCs w:val="20"/>
          <w:lang w:val="en-GB"/>
        </w:rPr>
        <w:t xml:space="preserve"> </w:t>
      </w:r>
      <w:r w:rsidR="00FF2B95">
        <w:rPr>
          <w:sz w:val="20"/>
          <w:szCs w:val="20"/>
          <w:lang w:val="en-GB"/>
        </w:rPr>
        <w:t xml:space="preserve">after passing the table name AUTHOR and looking it up in the database, </w:t>
      </w:r>
      <w:r w:rsidR="00EC76D7">
        <w:rPr>
          <w:sz w:val="20"/>
          <w:szCs w:val="20"/>
          <w:lang w:val="en-GB"/>
        </w:rPr>
        <w:t xml:space="preserve">at </w:t>
      </w:r>
      <w:r w:rsidR="00EF6471">
        <w:rPr>
          <w:sz w:val="20"/>
          <w:szCs w:val="20"/>
          <w:lang w:val="en-GB"/>
        </w:rPr>
        <w:t>about line</w:t>
      </w:r>
      <w:r w:rsidR="00E67B4E">
        <w:rPr>
          <w:sz w:val="20"/>
          <w:szCs w:val="20"/>
          <w:lang w:val="en-GB"/>
        </w:rPr>
        <w:t xml:space="preserve"> </w:t>
      </w:r>
      <w:r w:rsidR="006063FB">
        <w:rPr>
          <w:sz w:val="20"/>
          <w:szCs w:val="20"/>
          <w:lang w:val="en-GB"/>
        </w:rPr>
        <w:t>8</w:t>
      </w:r>
      <w:r w:rsidR="00D37236">
        <w:rPr>
          <w:sz w:val="20"/>
          <w:szCs w:val="20"/>
          <w:lang w:val="en-GB"/>
        </w:rPr>
        <w:t>062</w:t>
      </w:r>
      <w:r w:rsidR="005D22B2">
        <w:rPr>
          <w:sz w:val="20"/>
          <w:szCs w:val="20"/>
          <w:lang w:val="en-GB"/>
        </w:rPr>
        <w:t xml:space="preserve"> </w:t>
      </w:r>
      <w:r w:rsidR="00E063C3">
        <w:rPr>
          <w:sz w:val="20"/>
          <w:szCs w:val="20"/>
          <w:lang w:val="en-GB"/>
        </w:rPr>
        <w:t>in Parser.cs</w:t>
      </w:r>
      <w:r w:rsidR="007527A0">
        <w:rPr>
          <w:sz w:val="20"/>
          <w:szCs w:val="20"/>
          <w:lang w:val="en-GB"/>
        </w:rPr>
        <w:t>,</w:t>
      </w:r>
      <w:r w:rsidR="00FF2B95">
        <w:rPr>
          <w:sz w:val="20"/>
          <w:szCs w:val="20"/>
          <w:lang w:val="en-GB"/>
        </w:rPr>
        <w:t xml:space="preserve"> the context has constructed a TableRowSet </w:t>
      </w:r>
      <w:r w:rsidR="00203402">
        <w:rPr>
          <w:sz w:val="20"/>
          <w:szCs w:val="20"/>
          <w:lang w:val="en-GB"/>
        </w:rPr>
        <w:t xml:space="preserve">rf </w:t>
      </w:r>
      <w:r w:rsidR="00FF2B95">
        <w:rPr>
          <w:sz w:val="20"/>
          <w:szCs w:val="20"/>
          <w:lang w:val="en-GB"/>
        </w:rPr>
        <w:t>for AUTHOR</w:t>
      </w:r>
      <w:r w:rsidR="000E2C0B">
        <w:rPr>
          <w:sz w:val="20"/>
          <w:szCs w:val="20"/>
          <w:lang w:val="en-GB"/>
        </w:rPr>
        <w:t xml:space="preserve"> and QlValues for </w:t>
      </w:r>
      <w:r w:rsidR="000E77D7">
        <w:rPr>
          <w:sz w:val="20"/>
          <w:szCs w:val="20"/>
          <w:lang w:val="en-GB"/>
        </w:rPr>
        <w:t>the</w:t>
      </w:r>
      <w:r w:rsidR="000E2C0B">
        <w:rPr>
          <w:sz w:val="20"/>
          <w:szCs w:val="20"/>
          <w:lang w:val="en-GB"/>
        </w:rPr>
        <w:t xml:space="preserve"> column</w:t>
      </w:r>
      <w:r w:rsidR="000E77D7">
        <w:rPr>
          <w:sz w:val="20"/>
          <w:szCs w:val="20"/>
          <w:lang w:val="en-GB"/>
        </w:rPr>
        <w:t xml:space="preserve"> that has been referenced</w:t>
      </w:r>
      <w:r>
        <w:rPr>
          <w:sz w:val="20"/>
          <w:szCs w:val="20"/>
          <w:lang w:val="en-GB"/>
        </w:rPr>
        <w:t>, so that cx.obs now contains</w:t>
      </w:r>
      <w:r w:rsidR="00807FF1">
        <w:rPr>
          <w:sz w:val="20"/>
          <w:szCs w:val="20"/>
          <w:lang w:val="en-GB"/>
        </w:rPr>
        <w:t>:</w:t>
      </w:r>
      <w:r w:rsidR="00FF2B95">
        <w:rPr>
          <w:sz w:val="20"/>
          <w:szCs w:val="20"/>
          <w:lang w:val="en-GB"/>
        </w:rPr>
        <w:t xml:space="preserve"> </w:t>
      </w:r>
    </w:p>
    <w:p w14:paraId="7C112B52" w14:textId="112AA183" w:rsidR="00BF528E" w:rsidRPr="00BF528E" w:rsidRDefault="00BF528E" w:rsidP="00BF528E">
      <w:pPr>
        <w:jc w:val="both"/>
        <w:rPr>
          <w:rFonts w:ascii="Consolas" w:hAnsi="Consolas"/>
          <w:color w:val="2F5496" w:themeColor="accent1" w:themeShade="BF"/>
          <w:sz w:val="16"/>
          <w:szCs w:val="16"/>
          <w:lang w:val="en-GB"/>
        </w:rPr>
      </w:pPr>
      <w:r w:rsidRPr="00BF528E">
        <w:rPr>
          <w:rFonts w:ascii="Consolas" w:hAnsi="Consolas"/>
          <w:color w:val="2F5496" w:themeColor="accent1" w:themeShade="BF"/>
          <w:sz w:val="16"/>
          <w:szCs w:val="16"/>
          <w:lang w:val="en-GB"/>
        </w:rPr>
        <w:t>{(23=Table TABLE (34,7</w:t>
      </w:r>
      <w:r w:rsidR="000268E3">
        <w:rPr>
          <w:rFonts w:ascii="Consolas" w:hAnsi="Consolas"/>
          <w:color w:val="2F5496" w:themeColor="accent1" w:themeShade="BF"/>
          <w:sz w:val="16"/>
          <w:szCs w:val="16"/>
          <w:lang w:val="en-GB"/>
        </w:rPr>
        <w:t>6</w:t>
      </w:r>
      <w:r w:rsidRPr="00BF528E">
        <w:rPr>
          <w:rFonts w:ascii="Consolas" w:hAnsi="Consolas"/>
          <w:color w:val="2F5496" w:themeColor="accent1" w:themeShade="BF"/>
          <w:sz w:val="16"/>
          <w:szCs w:val="16"/>
          <w:lang w:val="en-GB"/>
        </w:rPr>
        <w:t>) Display=2[34,Domain INTEGER],[7</w:t>
      </w:r>
      <w:r w:rsidR="000268E3">
        <w:rPr>
          <w:rFonts w:ascii="Consolas" w:hAnsi="Consolas"/>
          <w:color w:val="2F5496" w:themeColor="accent1" w:themeShade="BF"/>
          <w:sz w:val="16"/>
          <w:szCs w:val="16"/>
          <w:lang w:val="en-GB"/>
        </w:rPr>
        <w:t>6</w:t>
      </w:r>
      <w:r w:rsidRPr="00BF528E">
        <w:rPr>
          <w:rFonts w:ascii="Consolas" w:hAnsi="Consolas"/>
          <w:color w:val="2F5496" w:themeColor="accent1" w:themeShade="BF"/>
          <w:sz w:val="16"/>
          <w:szCs w:val="16"/>
          <w:lang w:val="en-GB"/>
        </w:rPr>
        <w:t>,Domain CHAR] rows 2 Indexes:((34)56) KeyCols: (34=True),</w:t>
      </w:r>
    </w:p>
    <w:p w14:paraId="39B7D270" w14:textId="77777777" w:rsidR="00BF528E" w:rsidRPr="00BF528E" w:rsidRDefault="00BF528E" w:rsidP="00BF528E">
      <w:pPr>
        <w:jc w:val="both"/>
        <w:rPr>
          <w:rFonts w:ascii="Consolas" w:hAnsi="Consolas"/>
          <w:color w:val="2F5496" w:themeColor="accent1" w:themeShade="BF"/>
          <w:sz w:val="16"/>
          <w:szCs w:val="16"/>
          <w:lang w:val="en-GB"/>
        </w:rPr>
      </w:pPr>
      <w:r w:rsidRPr="00BF528E">
        <w:rPr>
          <w:rFonts w:ascii="Consolas" w:hAnsi="Consolas"/>
          <w:color w:val="2F5496" w:themeColor="accent1" w:themeShade="BF"/>
          <w:sz w:val="16"/>
          <w:szCs w:val="16"/>
          <w:lang w:val="en-GB"/>
        </w:rPr>
        <w:t xml:space="preserve">  34=TableColumn 34 Definer=-502 LastChange=34 Domain INTEGER optional Table=23,</w:t>
      </w:r>
    </w:p>
    <w:p w14:paraId="5C10F105" w14:textId="203B1E48" w:rsidR="00BF528E" w:rsidRPr="00BF528E" w:rsidRDefault="00BF528E" w:rsidP="00BF528E">
      <w:pPr>
        <w:jc w:val="both"/>
        <w:rPr>
          <w:rFonts w:ascii="Consolas" w:hAnsi="Consolas"/>
          <w:color w:val="2F5496" w:themeColor="accent1" w:themeShade="BF"/>
          <w:sz w:val="16"/>
          <w:szCs w:val="16"/>
          <w:lang w:val="en-GB"/>
        </w:rPr>
      </w:pPr>
      <w:r w:rsidRPr="00BF528E">
        <w:rPr>
          <w:rFonts w:ascii="Consolas" w:hAnsi="Consolas"/>
          <w:color w:val="2F5496" w:themeColor="accent1" w:themeShade="BF"/>
          <w:sz w:val="16"/>
          <w:szCs w:val="16"/>
          <w:lang w:val="en-GB"/>
        </w:rPr>
        <w:t xml:space="preserve">  7</w:t>
      </w:r>
      <w:r w:rsidR="000268E3">
        <w:rPr>
          <w:rFonts w:ascii="Consolas" w:hAnsi="Consolas"/>
          <w:color w:val="2F5496" w:themeColor="accent1" w:themeShade="BF"/>
          <w:sz w:val="16"/>
          <w:szCs w:val="16"/>
          <w:lang w:val="en-GB"/>
        </w:rPr>
        <w:t>6</w:t>
      </w:r>
      <w:r w:rsidRPr="00BF528E">
        <w:rPr>
          <w:rFonts w:ascii="Consolas" w:hAnsi="Consolas"/>
          <w:color w:val="2F5496" w:themeColor="accent1" w:themeShade="BF"/>
          <w:sz w:val="16"/>
          <w:szCs w:val="16"/>
          <w:lang w:val="en-GB"/>
        </w:rPr>
        <w:t>=TableColumn 7</w:t>
      </w:r>
      <w:r w:rsidR="000268E3">
        <w:rPr>
          <w:rFonts w:ascii="Consolas" w:hAnsi="Consolas"/>
          <w:color w:val="2F5496" w:themeColor="accent1" w:themeShade="BF"/>
          <w:sz w:val="16"/>
          <w:szCs w:val="16"/>
          <w:lang w:val="en-GB"/>
        </w:rPr>
        <w:t>6</w:t>
      </w:r>
      <w:r w:rsidRPr="00BF528E">
        <w:rPr>
          <w:rFonts w:ascii="Consolas" w:hAnsi="Consolas"/>
          <w:color w:val="2F5496" w:themeColor="accent1" w:themeShade="BF"/>
          <w:sz w:val="16"/>
          <w:szCs w:val="16"/>
          <w:lang w:val="en-GB"/>
        </w:rPr>
        <w:t xml:space="preserve"> Definer=-502 LastChange=7</w:t>
      </w:r>
      <w:r w:rsidR="000268E3">
        <w:rPr>
          <w:rFonts w:ascii="Consolas" w:hAnsi="Consolas"/>
          <w:color w:val="2F5496" w:themeColor="accent1" w:themeShade="BF"/>
          <w:sz w:val="16"/>
          <w:szCs w:val="16"/>
          <w:lang w:val="en-GB"/>
        </w:rPr>
        <w:t>6</w:t>
      </w:r>
      <w:r w:rsidRPr="00BF528E">
        <w:rPr>
          <w:rFonts w:ascii="Consolas" w:hAnsi="Consolas"/>
          <w:color w:val="2F5496" w:themeColor="accent1" w:themeShade="BF"/>
          <w:sz w:val="16"/>
          <w:szCs w:val="16"/>
          <w:lang w:val="en-GB"/>
        </w:rPr>
        <w:t xml:space="preserve"> Domain CHAR optional Table=23,</w:t>
      </w:r>
    </w:p>
    <w:p w14:paraId="10FB40F5" w14:textId="451F6BC6" w:rsidR="00BF528E" w:rsidRPr="00BF528E" w:rsidRDefault="00BF528E" w:rsidP="00BF528E">
      <w:pPr>
        <w:jc w:val="both"/>
        <w:rPr>
          <w:rFonts w:ascii="Consolas" w:hAnsi="Consolas"/>
          <w:color w:val="EE0000"/>
          <w:sz w:val="16"/>
          <w:szCs w:val="16"/>
          <w:lang w:val="en-GB"/>
        </w:rPr>
      </w:pPr>
      <w:r w:rsidRPr="00BF528E">
        <w:rPr>
          <w:rFonts w:ascii="Consolas" w:hAnsi="Consolas"/>
          <w:color w:val="EE0000"/>
          <w:sz w:val="16"/>
          <w:szCs w:val="16"/>
          <w:lang w:val="en-GB"/>
        </w:rPr>
        <w:t xml:space="preserve">  #8=QlInstance ANAME #8[ANAME] Domain CHAR From:#19 copy from 7</w:t>
      </w:r>
      <w:r w:rsidR="000268E3">
        <w:rPr>
          <w:rFonts w:ascii="Consolas" w:hAnsi="Consolas"/>
          <w:color w:val="EE0000"/>
          <w:sz w:val="16"/>
          <w:szCs w:val="16"/>
          <w:lang w:val="en-GB"/>
        </w:rPr>
        <w:t>6</w:t>
      </w:r>
      <w:r w:rsidRPr="00BF528E">
        <w:rPr>
          <w:rFonts w:ascii="Consolas" w:hAnsi="Consolas"/>
          <w:color w:val="EE0000"/>
          <w:sz w:val="16"/>
          <w:szCs w:val="16"/>
          <w:lang w:val="en-GB"/>
        </w:rPr>
        <w:t>,</w:t>
      </w:r>
    </w:p>
    <w:p w14:paraId="11F7BF50" w14:textId="1549D3A6" w:rsidR="00BF528E" w:rsidRPr="00BF528E" w:rsidRDefault="00BF528E" w:rsidP="00BF528E">
      <w:pPr>
        <w:jc w:val="both"/>
        <w:rPr>
          <w:rFonts w:ascii="Consolas" w:hAnsi="Consolas"/>
          <w:sz w:val="16"/>
          <w:szCs w:val="16"/>
          <w:lang w:val="en-GB"/>
        </w:rPr>
      </w:pPr>
      <w:r w:rsidRPr="00BF528E">
        <w:rPr>
          <w:rFonts w:ascii="Consolas" w:hAnsi="Consolas"/>
          <w:sz w:val="16"/>
          <w:szCs w:val="16"/>
          <w:lang w:val="en-GB"/>
        </w:rPr>
        <w:t xml:space="preserve">  #19=TableRowSet #19 AUTHOR TABLE (%1 INTEGER,#8 CHAR) Display=2 Indexes=[(%1)=[56]] key (%1) targets: 23=#19 From: #19 Target=23 SRow:(34,7</w:t>
      </w:r>
      <w:r w:rsidR="000268E3">
        <w:rPr>
          <w:rFonts w:ascii="Consolas" w:hAnsi="Consolas"/>
          <w:sz w:val="16"/>
          <w:szCs w:val="16"/>
          <w:lang w:val="en-GB"/>
        </w:rPr>
        <w:t>6</w:t>
      </w:r>
      <w:r w:rsidRPr="00BF528E">
        <w:rPr>
          <w:rFonts w:ascii="Consolas" w:hAnsi="Consolas"/>
          <w:sz w:val="16"/>
          <w:szCs w:val="16"/>
          <w:lang w:val="en-GB"/>
        </w:rPr>
        <w:t>) Target:23 AUTHOR,</w:t>
      </w:r>
    </w:p>
    <w:p w14:paraId="68731E67" w14:textId="77777777" w:rsidR="00BF528E" w:rsidRPr="00BF528E" w:rsidRDefault="00BF528E" w:rsidP="00BF528E">
      <w:pPr>
        <w:jc w:val="both"/>
        <w:rPr>
          <w:rFonts w:ascii="Consolas" w:hAnsi="Consolas"/>
          <w:sz w:val="16"/>
          <w:szCs w:val="16"/>
          <w:lang w:val="en-GB"/>
        </w:rPr>
      </w:pPr>
      <w:r w:rsidRPr="00BF528E">
        <w:rPr>
          <w:rFonts w:ascii="Consolas" w:hAnsi="Consolas"/>
          <w:sz w:val="16"/>
          <w:szCs w:val="16"/>
          <w:lang w:val="en-GB"/>
        </w:rPr>
        <w:t xml:space="preserve">  %0=Domain TABLE (#8) Display=1[#8,Domain CHAR],</w:t>
      </w:r>
    </w:p>
    <w:p w14:paraId="00F2505A" w14:textId="2362340E" w:rsidR="00BF528E" w:rsidRPr="00BF528E" w:rsidRDefault="00BF528E" w:rsidP="00BF528E">
      <w:pPr>
        <w:jc w:val="both"/>
        <w:rPr>
          <w:rFonts w:ascii="Consolas" w:hAnsi="Consolas"/>
          <w:sz w:val="16"/>
          <w:szCs w:val="16"/>
          <w:lang w:val="en-GB"/>
        </w:rPr>
      </w:pPr>
      <w:r w:rsidRPr="00BF528E">
        <w:rPr>
          <w:rFonts w:ascii="Consolas" w:hAnsi="Consolas"/>
          <w:sz w:val="16"/>
          <w:szCs w:val="16"/>
          <w:lang w:val="en-GB"/>
        </w:rPr>
        <w:t xml:space="preserve">  %1=QlInstance %1 Domain INTEGER ID From:#19 copy from 34)}</w:t>
      </w:r>
    </w:p>
    <w:p w14:paraId="206347A9" w14:textId="16BDEFE9" w:rsidR="000E2C0B" w:rsidRDefault="000E2C0B" w:rsidP="00BF528E">
      <w:pPr>
        <w:spacing w:before="120"/>
        <w:jc w:val="both"/>
        <w:rPr>
          <w:sz w:val="20"/>
          <w:szCs w:val="20"/>
          <w:lang w:val="en-GB"/>
        </w:rPr>
      </w:pPr>
      <w:r>
        <w:rPr>
          <w:sz w:val="20"/>
          <w:szCs w:val="20"/>
          <w:lang w:val="en-GB"/>
        </w:rPr>
        <w:t xml:space="preserve">The blue colour indicates objects that were read from the database file on first load of the database and are shared with any references to these objects. </w:t>
      </w:r>
      <w:r w:rsidR="000E77D7">
        <w:rPr>
          <w:sz w:val="20"/>
          <w:szCs w:val="20"/>
          <w:lang w:val="en-GB"/>
        </w:rPr>
        <w:t>The red colour indicates changes since the previous listing.</w:t>
      </w:r>
      <w:r>
        <w:rPr>
          <w:sz w:val="20"/>
          <w:szCs w:val="20"/>
          <w:lang w:val="en-GB"/>
        </w:rPr>
        <w:t xml:space="preserve"> </w:t>
      </w:r>
    </w:p>
    <w:p w14:paraId="65B02C0B" w14:textId="42445491" w:rsidR="00807FF1" w:rsidRPr="00807FF1" w:rsidRDefault="000E77D7" w:rsidP="00BF528E">
      <w:pPr>
        <w:spacing w:before="120"/>
        <w:jc w:val="both"/>
        <w:rPr>
          <w:sz w:val="20"/>
          <w:szCs w:val="20"/>
          <w:lang w:val="en-GB"/>
        </w:rPr>
      </w:pPr>
      <w:r>
        <w:rPr>
          <w:sz w:val="20"/>
          <w:szCs w:val="20"/>
          <w:lang w:val="en-GB"/>
        </w:rPr>
        <w:t>When</w:t>
      </w:r>
      <w:r w:rsidR="00807FF1" w:rsidRPr="00807FF1">
        <w:rPr>
          <w:sz w:val="20"/>
          <w:szCs w:val="20"/>
          <w:lang w:val="en-GB"/>
        </w:rPr>
        <w:t xml:space="preserve"> Parse</w:t>
      </w:r>
      <w:r>
        <w:rPr>
          <w:sz w:val="20"/>
          <w:szCs w:val="20"/>
          <w:lang w:val="en-GB"/>
        </w:rPr>
        <w:t>Statement</w:t>
      </w:r>
      <w:r w:rsidR="00D37236">
        <w:rPr>
          <w:sz w:val="20"/>
          <w:szCs w:val="20"/>
          <w:lang w:val="en-GB"/>
        </w:rPr>
        <w:t>s</w:t>
      </w:r>
      <w:r>
        <w:rPr>
          <w:sz w:val="20"/>
          <w:szCs w:val="20"/>
          <w:lang w:val="en-GB"/>
        </w:rPr>
        <w:t xml:space="preserve"> returns (line 20</w:t>
      </w:r>
      <w:r w:rsidR="000268E3">
        <w:rPr>
          <w:sz w:val="20"/>
          <w:szCs w:val="20"/>
          <w:lang w:val="en-GB"/>
        </w:rPr>
        <w:t>5</w:t>
      </w:r>
      <w:r>
        <w:rPr>
          <w:sz w:val="20"/>
          <w:szCs w:val="20"/>
          <w:lang w:val="en-GB"/>
        </w:rPr>
        <w:t>)</w:t>
      </w:r>
      <w:r w:rsidR="00807FF1" w:rsidRPr="00807FF1">
        <w:rPr>
          <w:sz w:val="20"/>
          <w:szCs w:val="20"/>
          <w:lang w:val="en-GB"/>
        </w:rPr>
        <w:t xml:space="preserve">, </w:t>
      </w:r>
      <w:r w:rsidR="000E2C0B">
        <w:rPr>
          <w:sz w:val="20"/>
          <w:szCs w:val="20"/>
          <w:lang w:val="en-GB"/>
        </w:rPr>
        <w:t>the SelectStatement has been constructed</w:t>
      </w:r>
      <w:r w:rsidR="00807FF1" w:rsidRPr="00807FF1">
        <w:rPr>
          <w:sz w:val="20"/>
          <w:szCs w:val="20"/>
          <w:lang w:val="en-GB"/>
        </w:rPr>
        <w:t>:</w:t>
      </w:r>
    </w:p>
    <w:p w14:paraId="10BBC568" w14:textId="77777777" w:rsidR="00807FF1" w:rsidRPr="00807FF1" w:rsidRDefault="00807FF1" w:rsidP="00807FF1">
      <w:pPr>
        <w:contextualSpacing/>
        <w:jc w:val="both"/>
        <w:rPr>
          <w:rFonts w:ascii="Consolas" w:hAnsi="Consolas"/>
          <w:sz w:val="16"/>
          <w:szCs w:val="16"/>
          <w:lang w:val="en-GB"/>
        </w:rPr>
      </w:pPr>
    </w:p>
    <w:p w14:paraId="225882BA" w14:textId="55208394" w:rsidR="00BF528E" w:rsidRPr="00BF528E" w:rsidRDefault="00BF528E" w:rsidP="00BF528E">
      <w:pPr>
        <w:jc w:val="both"/>
        <w:rPr>
          <w:rFonts w:ascii="Consolas" w:hAnsi="Consolas"/>
          <w:color w:val="8EAADB" w:themeColor="accent1" w:themeTint="99"/>
          <w:sz w:val="16"/>
          <w:szCs w:val="16"/>
          <w:lang w:val="en-GB"/>
        </w:rPr>
      </w:pPr>
      <w:r w:rsidRPr="00BF528E">
        <w:rPr>
          <w:rFonts w:ascii="Consolas" w:hAnsi="Consolas"/>
          <w:color w:val="8EAADB" w:themeColor="accent1" w:themeTint="99"/>
          <w:sz w:val="16"/>
          <w:szCs w:val="16"/>
          <w:lang w:val="en-GB"/>
        </w:rPr>
        <w:t>{(23=Table TABLE (34,7</w:t>
      </w:r>
      <w:r w:rsidR="000268E3">
        <w:rPr>
          <w:rFonts w:ascii="Consolas" w:hAnsi="Consolas"/>
          <w:color w:val="8EAADB" w:themeColor="accent1" w:themeTint="99"/>
          <w:sz w:val="16"/>
          <w:szCs w:val="16"/>
          <w:lang w:val="en-GB"/>
        </w:rPr>
        <w:t>6</w:t>
      </w:r>
      <w:r w:rsidRPr="00BF528E">
        <w:rPr>
          <w:rFonts w:ascii="Consolas" w:hAnsi="Consolas"/>
          <w:color w:val="8EAADB" w:themeColor="accent1" w:themeTint="99"/>
          <w:sz w:val="16"/>
          <w:szCs w:val="16"/>
          <w:lang w:val="en-GB"/>
        </w:rPr>
        <w:t>) Display=2[34,Domain INTEGER],[7</w:t>
      </w:r>
      <w:r w:rsidR="000268E3">
        <w:rPr>
          <w:rFonts w:ascii="Consolas" w:hAnsi="Consolas"/>
          <w:color w:val="8EAADB" w:themeColor="accent1" w:themeTint="99"/>
          <w:sz w:val="16"/>
          <w:szCs w:val="16"/>
          <w:lang w:val="en-GB"/>
        </w:rPr>
        <w:t>6</w:t>
      </w:r>
      <w:r w:rsidRPr="00BF528E">
        <w:rPr>
          <w:rFonts w:ascii="Consolas" w:hAnsi="Consolas"/>
          <w:color w:val="8EAADB" w:themeColor="accent1" w:themeTint="99"/>
          <w:sz w:val="16"/>
          <w:szCs w:val="16"/>
          <w:lang w:val="en-GB"/>
        </w:rPr>
        <w:t>,Domain CHAR] rows 2 Indexes:((34)56) KeyCols: (34=True),</w:t>
      </w:r>
    </w:p>
    <w:p w14:paraId="389BD2D1" w14:textId="77777777" w:rsidR="00BF528E" w:rsidRPr="00BF528E" w:rsidRDefault="00BF528E" w:rsidP="00BF528E">
      <w:pPr>
        <w:jc w:val="both"/>
        <w:rPr>
          <w:rFonts w:ascii="Consolas" w:hAnsi="Consolas"/>
          <w:color w:val="8EAADB" w:themeColor="accent1" w:themeTint="99"/>
          <w:sz w:val="16"/>
          <w:szCs w:val="16"/>
          <w:lang w:val="en-GB"/>
        </w:rPr>
      </w:pPr>
      <w:r w:rsidRPr="00BF528E">
        <w:rPr>
          <w:rFonts w:ascii="Consolas" w:hAnsi="Consolas"/>
          <w:color w:val="8EAADB" w:themeColor="accent1" w:themeTint="99"/>
          <w:sz w:val="16"/>
          <w:szCs w:val="16"/>
          <w:lang w:val="en-GB"/>
        </w:rPr>
        <w:t xml:space="preserve">  34=TableColumn 34 Definer=-502 LastChange=34 Domain INTEGER optional Table=23,</w:t>
      </w:r>
    </w:p>
    <w:p w14:paraId="4CF36D13" w14:textId="15895AAB" w:rsidR="00BF528E" w:rsidRPr="00BF528E" w:rsidRDefault="00BF528E" w:rsidP="00BF528E">
      <w:pPr>
        <w:jc w:val="both"/>
        <w:rPr>
          <w:rFonts w:ascii="Consolas" w:hAnsi="Consolas"/>
          <w:color w:val="8EAADB" w:themeColor="accent1" w:themeTint="99"/>
          <w:sz w:val="16"/>
          <w:szCs w:val="16"/>
          <w:lang w:val="en-GB"/>
        </w:rPr>
      </w:pPr>
      <w:r w:rsidRPr="00BF528E">
        <w:rPr>
          <w:rFonts w:ascii="Consolas" w:hAnsi="Consolas"/>
          <w:color w:val="8EAADB" w:themeColor="accent1" w:themeTint="99"/>
          <w:sz w:val="16"/>
          <w:szCs w:val="16"/>
          <w:lang w:val="en-GB"/>
        </w:rPr>
        <w:t xml:space="preserve">  7</w:t>
      </w:r>
      <w:r w:rsidR="000268E3">
        <w:rPr>
          <w:rFonts w:ascii="Consolas" w:hAnsi="Consolas"/>
          <w:color w:val="8EAADB" w:themeColor="accent1" w:themeTint="99"/>
          <w:sz w:val="16"/>
          <w:szCs w:val="16"/>
          <w:lang w:val="en-GB"/>
        </w:rPr>
        <w:t>6</w:t>
      </w:r>
      <w:r w:rsidRPr="00BF528E">
        <w:rPr>
          <w:rFonts w:ascii="Consolas" w:hAnsi="Consolas"/>
          <w:color w:val="8EAADB" w:themeColor="accent1" w:themeTint="99"/>
          <w:sz w:val="16"/>
          <w:szCs w:val="16"/>
          <w:lang w:val="en-GB"/>
        </w:rPr>
        <w:t>=TableColumn 7</w:t>
      </w:r>
      <w:r w:rsidR="000268E3">
        <w:rPr>
          <w:rFonts w:ascii="Consolas" w:hAnsi="Consolas"/>
          <w:color w:val="8EAADB" w:themeColor="accent1" w:themeTint="99"/>
          <w:sz w:val="16"/>
          <w:szCs w:val="16"/>
          <w:lang w:val="en-GB"/>
        </w:rPr>
        <w:t>6</w:t>
      </w:r>
      <w:r w:rsidRPr="00BF528E">
        <w:rPr>
          <w:rFonts w:ascii="Consolas" w:hAnsi="Consolas"/>
          <w:color w:val="8EAADB" w:themeColor="accent1" w:themeTint="99"/>
          <w:sz w:val="16"/>
          <w:szCs w:val="16"/>
          <w:lang w:val="en-GB"/>
        </w:rPr>
        <w:t xml:space="preserve"> Definer=-502 LastChange=7</w:t>
      </w:r>
      <w:r w:rsidR="000268E3">
        <w:rPr>
          <w:rFonts w:ascii="Consolas" w:hAnsi="Consolas"/>
          <w:color w:val="8EAADB" w:themeColor="accent1" w:themeTint="99"/>
          <w:sz w:val="16"/>
          <w:szCs w:val="16"/>
          <w:lang w:val="en-GB"/>
        </w:rPr>
        <w:t>6</w:t>
      </w:r>
      <w:r w:rsidRPr="00BF528E">
        <w:rPr>
          <w:rFonts w:ascii="Consolas" w:hAnsi="Consolas"/>
          <w:color w:val="8EAADB" w:themeColor="accent1" w:themeTint="99"/>
          <w:sz w:val="16"/>
          <w:szCs w:val="16"/>
          <w:lang w:val="en-GB"/>
        </w:rPr>
        <w:t xml:space="preserve"> Domain CHAR optional Table=23,</w:t>
      </w:r>
    </w:p>
    <w:p w14:paraId="31AC40E1" w14:textId="77777777" w:rsidR="00BF528E" w:rsidRPr="00BF528E" w:rsidRDefault="00BF528E" w:rsidP="00BF528E">
      <w:pPr>
        <w:jc w:val="both"/>
        <w:rPr>
          <w:rFonts w:ascii="Consolas" w:hAnsi="Consolas"/>
          <w:sz w:val="16"/>
          <w:szCs w:val="16"/>
          <w:lang w:val="en-GB"/>
        </w:rPr>
      </w:pPr>
      <w:r w:rsidRPr="00BF528E">
        <w:rPr>
          <w:rFonts w:ascii="Consolas" w:hAnsi="Consolas"/>
          <w:sz w:val="16"/>
          <w:szCs w:val="16"/>
          <w:lang w:val="en-GB"/>
        </w:rPr>
        <w:t xml:space="preserve">  #1=SelectRowSet #1 AUTHOR TABLE (#8 CHAR) Display=1 key (%1</w:t>
      </w:r>
      <w:r w:rsidRPr="00A320F0">
        <w:rPr>
          <w:rFonts w:ascii="Consolas" w:hAnsi="Consolas"/>
          <w:sz w:val="16"/>
          <w:szCs w:val="16"/>
          <w:highlight w:val="yellow"/>
          <w:lang w:val="en-GB"/>
        </w:rPr>
        <w:t>) targets: 23=#19 From: #19 Source: #19,</w:t>
      </w:r>
    </w:p>
    <w:p w14:paraId="3841BC73" w14:textId="2AE6EE77" w:rsidR="00BF528E" w:rsidRPr="00BF528E" w:rsidRDefault="00BF528E" w:rsidP="00BF528E">
      <w:pPr>
        <w:jc w:val="both"/>
        <w:rPr>
          <w:rFonts w:ascii="Consolas" w:hAnsi="Consolas"/>
          <w:color w:val="808080" w:themeColor="background1" w:themeShade="80"/>
          <w:sz w:val="16"/>
          <w:szCs w:val="16"/>
          <w:lang w:val="en-GB"/>
        </w:rPr>
      </w:pPr>
      <w:r w:rsidRPr="00BF528E">
        <w:rPr>
          <w:rFonts w:ascii="Consolas" w:hAnsi="Consolas"/>
          <w:color w:val="808080" w:themeColor="background1" w:themeShade="80"/>
          <w:sz w:val="16"/>
          <w:szCs w:val="16"/>
          <w:lang w:val="en-GB"/>
        </w:rPr>
        <w:t xml:space="preserve">  #8=QlInstance ANAME #8[ANAME] Domain CHAR From:#19 copy from 7</w:t>
      </w:r>
      <w:r w:rsidR="000268E3">
        <w:rPr>
          <w:rFonts w:ascii="Consolas" w:hAnsi="Consolas"/>
          <w:color w:val="808080" w:themeColor="background1" w:themeShade="80"/>
          <w:sz w:val="16"/>
          <w:szCs w:val="16"/>
          <w:lang w:val="en-GB"/>
        </w:rPr>
        <w:t>6</w:t>
      </w:r>
      <w:r w:rsidRPr="00BF528E">
        <w:rPr>
          <w:rFonts w:ascii="Consolas" w:hAnsi="Consolas"/>
          <w:color w:val="808080" w:themeColor="background1" w:themeShade="80"/>
          <w:sz w:val="16"/>
          <w:szCs w:val="16"/>
          <w:lang w:val="en-GB"/>
        </w:rPr>
        <w:t>,</w:t>
      </w:r>
    </w:p>
    <w:p w14:paraId="4CE750E8" w14:textId="3035BE45" w:rsidR="00BF528E" w:rsidRPr="00BF528E" w:rsidRDefault="00BF528E" w:rsidP="00BF528E">
      <w:pPr>
        <w:jc w:val="both"/>
        <w:rPr>
          <w:rFonts w:ascii="Consolas" w:hAnsi="Consolas"/>
          <w:color w:val="808080" w:themeColor="background1" w:themeShade="80"/>
          <w:sz w:val="16"/>
          <w:szCs w:val="16"/>
          <w:lang w:val="en-GB"/>
        </w:rPr>
      </w:pPr>
      <w:r w:rsidRPr="00BF528E">
        <w:rPr>
          <w:rFonts w:ascii="Consolas" w:hAnsi="Consolas"/>
          <w:color w:val="808080" w:themeColor="background1" w:themeShade="80"/>
          <w:sz w:val="16"/>
          <w:szCs w:val="16"/>
          <w:lang w:val="en-GB"/>
        </w:rPr>
        <w:t xml:space="preserve">  #19=TableRowSet #19 AUTHOR TABLE (%1 INTEGER,#8 CHAR) Display=2 Indexes=[(%1)=[56]] key (%1) targets: 23=#19 From: #19 Target=23 SRow:(34,7</w:t>
      </w:r>
      <w:r w:rsidR="000268E3">
        <w:rPr>
          <w:rFonts w:ascii="Consolas" w:hAnsi="Consolas"/>
          <w:color w:val="808080" w:themeColor="background1" w:themeShade="80"/>
          <w:sz w:val="16"/>
          <w:szCs w:val="16"/>
          <w:lang w:val="en-GB"/>
        </w:rPr>
        <w:t>6</w:t>
      </w:r>
      <w:r w:rsidRPr="00BF528E">
        <w:rPr>
          <w:rFonts w:ascii="Consolas" w:hAnsi="Consolas"/>
          <w:color w:val="808080" w:themeColor="background1" w:themeShade="80"/>
          <w:sz w:val="16"/>
          <w:szCs w:val="16"/>
          <w:lang w:val="en-GB"/>
        </w:rPr>
        <w:t>) Target:23 AUTHOR,</w:t>
      </w:r>
    </w:p>
    <w:p w14:paraId="6117B8E9" w14:textId="77777777" w:rsidR="00BF528E" w:rsidRPr="00BF528E" w:rsidRDefault="00BF528E" w:rsidP="00BF528E">
      <w:pPr>
        <w:jc w:val="both"/>
        <w:rPr>
          <w:rFonts w:ascii="Consolas" w:hAnsi="Consolas"/>
          <w:color w:val="808080" w:themeColor="background1" w:themeShade="80"/>
          <w:sz w:val="16"/>
          <w:szCs w:val="16"/>
          <w:lang w:val="en-GB"/>
        </w:rPr>
      </w:pPr>
      <w:r w:rsidRPr="00BF528E">
        <w:rPr>
          <w:rFonts w:ascii="Consolas" w:hAnsi="Consolas"/>
          <w:color w:val="808080" w:themeColor="background1" w:themeShade="80"/>
          <w:sz w:val="16"/>
          <w:szCs w:val="16"/>
          <w:lang w:val="en-GB"/>
        </w:rPr>
        <w:t xml:space="preserve">  %0=Domain TABLE (#8) Display=1[#8,Domain CHAR],</w:t>
      </w:r>
    </w:p>
    <w:p w14:paraId="661D9A4F" w14:textId="77777777" w:rsidR="00BF528E" w:rsidRPr="00BF528E" w:rsidRDefault="00BF528E" w:rsidP="00BF528E">
      <w:pPr>
        <w:jc w:val="both"/>
        <w:rPr>
          <w:rFonts w:ascii="Consolas" w:hAnsi="Consolas"/>
          <w:color w:val="808080" w:themeColor="background1" w:themeShade="80"/>
          <w:sz w:val="16"/>
          <w:szCs w:val="16"/>
          <w:lang w:val="en-GB"/>
        </w:rPr>
      </w:pPr>
      <w:r w:rsidRPr="00BF528E">
        <w:rPr>
          <w:rFonts w:ascii="Consolas" w:hAnsi="Consolas"/>
          <w:color w:val="808080" w:themeColor="background1" w:themeShade="80"/>
          <w:sz w:val="16"/>
          <w:szCs w:val="16"/>
          <w:lang w:val="en-GB"/>
        </w:rPr>
        <w:t xml:space="preserve">  %1=QlInstance %1 Domain INTEGER ID From:#19 copy from 34,</w:t>
      </w:r>
    </w:p>
    <w:p w14:paraId="18B5B679" w14:textId="77777777" w:rsidR="00BF528E" w:rsidRPr="00BF528E" w:rsidRDefault="00BF528E" w:rsidP="00BF528E">
      <w:pPr>
        <w:jc w:val="both"/>
        <w:rPr>
          <w:rFonts w:ascii="Consolas" w:hAnsi="Consolas"/>
          <w:sz w:val="16"/>
          <w:szCs w:val="16"/>
          <w:lang w:val="en-GB"/>
        </w:rPr>
      </w:pPr>
      <w:r w:rsidRPr="00BF528E">
        <w:rPr>
          <w:rFonts w:ascii="Consolas" w:hAnsi="Consolas"/>
          <w:sz w:val="16"/>
          <w:szCs w:val="16"/>
          <w:lang w:val="en-GB"/>
        </w:rPr>
        <w:t xml:space="preserve">  %3=QueryStatement %3 Result=#1,</w:t>
      </w:r>
    </w:p>
    <w:p w14:paraId="26EC8FC2" w14:textId="0E25F768" w:rsidR="00BF528E" w:rsidRPr="00BF528E" w:rsidRDefault="00BF528E" w:rsidP="00BF528E">
      <w:pPr>
        <w:jc w:val="both"/>
        <w:rPr>
          <w:rFonts w:ascii="Consolas" w:hAnsi="Consolas"/>
          <w:sz w:val="16"/>
          <w:szCs w:val="16"/>
          <w:lang w:val="en-GB"/>
        </w:rPr>
      </w:pPr>
      <w:r w:rsidRPr="00BF528E">
        <w:rPr>
          <w:rFonts w:ascii="Consolas" w:hAnsi="Consolas"/>
          <w:sz w:val="16"/>
          <w:szCs w:val="16"/>
          <w:lang w:val="en-GB"/>
        </w:rPr>
        <w:t xml:space="preserve">  %4=NestedStatement %4(%3))}</w:t>
      </w:r>
    </w:p>
    <w:p w14:paraId="7FA4CA72" w14:textId="3625E049" w:rsidR="000E77D7" w:rsidRPr="000E77D7" w:rsidRDefault="000E77D7" w:rsidP="000E77D7">
      <w:pPr>
        <w:spacing w:after="120"/>
        <w:jc w:val="both"/>
        <w:rPr>
          <w:rFonts w:ascii="Consolas" w:hAnsi="Consolas"/>
          <w:sz w:val="16"/>
          <w:szCs w:val="16"/>
          <w:lang w:val="en-GB"/>
        </w:rPr>
      </w:pPr>
      <w:r w:rsidRPr="000E77D7">
        <w:rPr>
          <w:rFonts w:ascii="Consolas" w:hAnsi="Consolas"/>
          <w:sz w:val="16"/>
          <w:szCs w:val="16"/>
          <w:lang w:val="en-GB"/>
        </w:rPr>
        <w:t xml:space="preserve">  %</w:t>
      </w:r>
      <w:r w:rsidR="001D6E9C">
        <w:rPr>
          <w:rFonts w:ascii="Consolas" w:hAnsi="Consolas"/>
          <w:sz w:val="16"/>
          <w:szCs w:val="16"/>
          <w:lang w:val="en-GB"/>
        </w:rPr>
        <w:t>3</w:t>
      </w:r>
      <w:r w:rsidRPr="000E77D7">
        <w:rPr>
          <w:rFonts w:ascii="Consolas" w:hAnsi="Consolas"/>
          <w:sz w:val="16"/>
          <w:szCs w:val="16"/>
          <w:lang w:val="en-GB"/>
        </w:rPr>
        <w:t>=SelectStatement %</w:t>
      </w:r>
      <w:r w:rsidR="001D6E9C">
        <w:rPr>
          <w:rFonts w:ascii="Consolas" w:hAnsi="Consolas"/>
          <w:sz w:val="16"/>
          <w:szCs w:val="16"/>
          <w:lang w:val="en-GB"/>
        </w:rPr>
        <w:t>3</w:t>
      </w:r>
      <w:r w:rsidRPr="000E77D7">
        <w:rPr>
          <w:rFonts w:ascii="Consolas" w:hAnsi="Consolas"/>
          <w:sz w:val="16"/>
          <w:szCs w:val="16"/>
          <w:lang w:val="en-GB"/>
        </w:rPr>
        <w:t xml:space="preserve"> Union=#1)}</w:t>
      </w:r>
    </w:p>
    <w:p w14:paraId="1C7226DC" w14:textId="3237B173" w:rsidR="003D6243" w:rsidRDefault="000E2C0B" w:rsidP="000E77D7">
      <w:pPr>
        <w:spacing w:before="120" w:after="120"/>
        <w:jc w:val="both"/>
        <w:rPr>
          <w:sz w:val="20"/>
          <w:szCs w:val="20"/>
          <w:lang w:val="en-GB"/>
        </w:rPr>
      </w:pPr>
      <w:r>
        <w:rPr>
          <w:sz w:val="20"/>
          <w:szCs w:val="20"/>
          <w:lang w:val="en-GB"/>
        </w:rPr>
        <w:t xml:space="preserve">The </w:t>
      </w:r>
      <w:r w:rsidR="000E77D7">
        <w:rPr>
          <w:sz w:val="20"/>
          <w:szCs w:val="20"/>
          <w:lang w:val="en-GB"/>
        </w:rPr>
        <w:t>paler</w:t>
      </w:r>
      <w:r>
        <w:rPr>
          <w:sz w:val="20"/>
          <w:szCs w:val="20"/>
          <w:lang w:val="en-GB"/>
        </w:rPr>
        <w:t xml:space="preserve"> colour</w:t>
      </w:r>
      <w:r w:rsidR="000E77D7">
        <w:rPr>
          <w:sz w:val="20"/>
          <w:szCs w:val="20"/>
          <w:lang w:val="en-GB"/>
        </w:rPr>
        <w:t>s</w:t>
      </w:r>
      <w:r>
        <w:rPr>
          <w:sz w:val="20"/>
          <w:szCs w:val="20"/>
          <w:lang w:val="en-GB"/>
        </w:rPr>
        <w:t xml:space="preserve"> shows </w:t>
      </w:r>
      <w:r w:rsidR="000E77D7">
        <w:rPr>
          <w:sz w:val="20"/>
          <w:szCs w:val="20"/>
          <w:lang w:val="en-GB"/>
        </w:rPr>
        <w:t xml:space="preserve">are used for </w:t>
      </w:r>
      <w:r>
        <w:rPr>
          <w:sz w:val="20"/>
          <w:szCs w:val="20"/>
          <w:lang w:val="en-GB"/>
        </w:rPr>
        <w:t xml:space="preserve">objects that have </w:t>
      </w:r>
      <w:r w:rsidR="000E77D7">
        <w:rPr>
          <w:sz w:val="20"/>
          <w:szCs w:val="20"/>
          <w:lang w:val="en-GB"/>
        </w:rPr>
        <w:t xml:space="preserve">not </w:t>
      </w:r>
      <w:r>
        <w:rPr>
          <w:sz w:val="20"/>
          <w:szCs w:val="20"/>
          <w:lang w:val="en-GB"/>
        </w:rPr>
        <w:t>been changed</w:t>
      </w:r>
      <w:r w:rsidR="000E77D7">
        <w:rPr>
          <w:sz w:val="20"/>
          <w:szCs w:val="20"/>
          <w:lang w:val="en-GB"/>
        </w:rPr>
        <w:t xml:space="preserve"> </w:t>
      </w:r>
      <w:r w:rsidR="003546A9">
        <w:rPr>
          <w:sz w:val="20"/>
          <w:szCs w:val="20"/>
          <w:lang w:val="en-GB"/>
        </w:rPr>
        <w:t>(</w:t>
      </w:r>
      <w:r w:rsidR="000E77D7">
        <w:rPr>
          <w:sz w:val="20"/>
          <w:szCs w:val="20"/>
          <w:lang w:val="en-GB"/>
        </w:rPr>
        <w:t xml:space="preserve">eventually unchanged lines in these listings are </w:t>
      </w:r>
      <w:r w:rsidR="007B09F6">
        <w:rPr>
          <w:sz w:val="20"/>
          <w:szCs w:val="20"/>
          <w:lang w:val="en-GB"/>
        </w:rPr>
        <w:t>replaced by ellipses ..</w:t>
      </w:r>
      <w:r w:rsidR="003546A9">
        <w:rPr>
          <w:sz w:val="20"/>
          <w:szCs w:val="20"/>
          <w:lang w:val="en-GB"/>
        </w:rPr>
        <w:t>)</w:t>
      </w:r>
      <w:r w:rsidR="000E77D7">
        <w:rPr>
          <w:sz w:val="20"/>
          <w:szCs w:val="20"/>
          <w:lang w:val="en-GB"/>
        </w:rPr>
        <w:t>.</w:t>
      </w:r>
    </w:p>
    <w:p w14:paraId="1C7E1798" w14:textId="3B07EBE6" w:rsidR="00624FE2" w:rsidRDefault="00C82BCA" w:rsidP="00624FE2">
      <w:pPr>
        <w:spacing w:before="120"/>
        <w:jc w:val="both"/>
        <w:rPr>
          <w:sz w:val="20"/>
          <w:szCs w:val="20"/>
          <w:lang w:val="en-GB"/>
        </w:rPr>
      </w:pPr>
      <w:r w:rsidRPr="00C82BCA">
        <w:rPr>
          <w:noProof/>
          <w:sz w:val="20"/>
          <w:szCs w:val="20"/>
          <w:lang w:val="en-GB"/>
        </w:rPr>
        <w:drawing>
          <wp:anchor distT="0" distB="0" distL="114300" distR="114300" simplePos="0" relativeHeight="251787264" behindDoc="0" locked="0" layoutInCell="1" allowOverlap="1" wp14:anchorId="39F1B20B" wp14:editId="28429DC1">
            <wp:simplePos x="0" y="0"/>
            <wp:positionH relativeFrom="column">
              <wp:posOffset>3543300</wp:posOffset>
            </wp:positionH>
            <wp:positionV relativeFrom="paragraph">
              <wp:posOffset>0</wp:posOffset>
            </wp:positionV>
            <wp:extent cx="1771650" cy="923925"/>
            <wp:effectExtent l="0" t="0" r="0" b="9525"/>
            <wp:wrapSquare wrapText="bothSides"/>
            <wp:docPr id="2325191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919" name="Picture 1" descr="A black screen with white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771650" cy="923925"/>
                    </a:xfrm>
                    <a:prstGeom prst="rect">
                      <a:avLst/>
                    </a:prstGeom>
                  </pic:spPr>
                </pic:pic>
              </a:graphicData>
            </a:graphic>
          </wp:anchor>
        </w:drawing>
      </w:r>
      <w:r w:rsidR="002260AC" w:rsidRPr="002260AC">
        <w:rPr>
          <w:sz w:val="20"/>
          <w:szCs w:val="20"/>
          <w:lang w:val="en-GB"/>
        </w:rPr>
        <w:t xml:space="preserve">We see that </w:t>
      </w:r>
      <w:r w:rsidR="003546A9">
        <w:rPr>
          <w:sz w:val="20"/>
          <w:szCs w:val="20"/>
          <w:lang w:val="en-GB"/>
        </w:rPr>
        <w:t>the</w:t>
      </w:r>
      <w:r w:rsidR="002260AC" w:rsidRPr="002260AC">
        <w:rPr>
          <w:sz w:val="20"/>
          <w:szCs w:val="20"/>
          <w:lang w:val="en-GB"/>
        </w:rPr>
        <w:t xml:space="preserve"> source </w:t>
      </w:r>
      <w:r w:rsidR="003546A9">
        <w:rPr>
          <w:sz w:val="20"/>
          <w:szCs w:val="20"/>
          <w:lang w:val="en-GB"/>
        </w:rPr>
        <w:t xml:space="preserve">of the SelectRowSet </w:t>
      </w:r>
      <w:r w:rsidR="002260AC" w:rsidRPr="002260AC">
        <w:rPr>
          <w:sz w:val="20"/>
          <w:szCs w:val="20"/>
          <w:lang w:val="en-GB"/>
        </w:rPr>
        <w:t xml:space="preserve">is </w:t>
      </w:r>
      <w:r w:rsidR="00D82094">
        <w:rPr>
          <w:sz w:val="20"/>
          <w:szCs w:val="20"/>
          <w:lang w:val="en-GB"/>
        </w:rPr>
        <w:t>our</w:t>
      </w:r>
      <w:r w:rsidR="002260AC" w:rsidRPr="002260AC">
        <w:rPr>
          <w:sz w:val="20"/>
          <w:szCs w:val="20"/>
          <w:lang w:val="en-GB"/>
        </w:rPr>
        <w:t xml:space="preserve"> TableRowSet #19, and its target is table 23.</w:t>
      </w:r>
      <w:r w:rsidR="002260AC">
        <w:rPr>
          <w:sz w:val="20"/>
          <w:szCs w:val="20"/>
          <w:lang w:val="en-GB"/>
        </w:rPr>
        <w:t xml:space="preserve"> This completes t</w:t>
      </w:r>
      <w:r w:rsidR="00624FE2">
        <w:rPr>
          <w:sz w:val="20"/>
          <w:szCs w:val="20"/>
          <w:lang w:val="en-GB"/>
        </w:rPr>
        <w:t>he analysis, as parsing has reached the end of the query:</w:t>
      </w:r>
      <w:r w:rsidR="00240313">
        <w:rPr>
          <w:sz w:val="20"/>
          <w:szCs w:val="20"/>
          <w:lang w:val="en-GB"/>
        </w:rPr>
        <w:t xml:space="preserve"> </w:t>
      </w:r>
      <w:r w:rsidR="00D82094">
        <w:rPr>
          <w:sz w:val="20"/>
          <w:szCs w:val="20"/>
          <w:lang w:val="en-GB"/>
        </w:rPr>
        <w:t xml:space="preserve">if we </w:t>
      </w:r>
      <w:r w:rsidR="00240313">
        <w:rPr>
          <w:sz w:val="20"/>
          <w:szCs w:val="20"/>
          <w:lang w:val="en-GB"/>
        </w:rPr>
        <w:t>allow the execution to proceed</w:t>
      </w:r>
      <w:r w:rsidR="00625E50">
        <w:rPr>
          <w:sz w:val="20"/>
          <w:szCs w:val="20"/>
          <w:lang w:val="en-GB"/>
        </w:rPr>
        <w:t>,</w:t>
      </w:r>
      <w:r w:rsidR="00240313">
        <w:rPr>
          <w:sz w:val="20"/>
          <w:szCs w:val="20"/>
          <w:lang w:val="en-GB"/>
        </w:rPr>
        <w:t xml:space="preserve"> we see the results returned to the client.</w:t>
      </w:r>
    </w:p>
    <w:p w14:paraId="69C5D757" w14:textId="527DBDE8" w:rsidR="00382C53" w:rsidRPr="00382C53" w:rsidRDefault="00B877FC" w:rsidP="00624FE2">
      <w:pPr>
        <w:spacing w:before="120"/>
        <w:jc w:val="both"/>
        <w:rPr>
          <w:sz w:val="20"/>
          <w:szCs w:val="20"/>
          <w:lang w:val="en-GB"/>
        </w:rPr>
      </w:pPr>
      <w:r>
        <w:rPr>
          <w:sz w:val="20"/>
          <w:szCs w:val="20"/>
          <w:lang w:val="en-GB"/>
        </w:rPr>
        <w:t xml:space="preserve">For the next example, we look at the identifier chains that often occur in SQL. </w:t>
      </w:r>
      <w:r w:rsidR="009B01A1">
        <w:rPr>
          <w:sz w:val="20"/>
          <w:szCs w:val="20"/>
          <w:lang w:val="en-GB"/>
        </w:rPr>
        <w:t>Identifier chains in the select list tend to be forward references</w:t>
      </w:r>
      <w:r w:rsidR="00DC5822">
        <w:rPr>
          <w:sz w:val="20"/>
          <w:szCs w:val="20"/>
          <w:lang w:val="en-GB"/>
        </w:rPr>
        <w:t>, resolved when the table expression is complete. C</w:t>
      </w:r>
      <w:r w:rsidR="00382C53">
        <w:rPr>
          <w:sz w:val="20"/>
          <w:szCs w:val="20"/>
          <w:lang w:val="en-GB"/>
        </w:rPr>
        <w:t>onsider the following query</w:t>
      </w:r>
      <w:r w:rsidR="00754590">
        <w:rPr>
          <w:sz w:val="20"/>
          <w:szCs w:val="20"/>
          <w:lang w:val="en-GB"/>
        </w:rPr>
        <w:t xml:space="preserve"> where we have a join of AUTHOR and BOO</w:t>
      </w:r>
      <w:r w:rsidR="00DC5822">
        <w:rPr>
          <w:sz w:val="20"/>
          <w:szCs w:val="20"/>
          <w:lang w:val="en-GB"/>
        </w:rPr>
        <w:t xml:space="preserve">K. </w:t>
      </w:r>
      <w:r w:rsidR="006C11C6">
        <w:rPr>
          <w:sz w:val="20"/>
          <w:szCs w:val="20"/>
          <w:lang w:val="en-GB"/>
        </w:rPr>
        <w:t xml:space="preserve"> We show it with a ruler to help in tracking lexical positions:</w:t>
      </w:r>
    </w:p>
    <w:p w14:paraId="65E31D8A" w14:textId="450CBA49" w:rsidR="009B518F" w:rsidRPr="008B700D" w:rsidRDefault="009B518F" w:rsidP="006C11C6">
      <w:pPr>
        <w:keepNext/>
        <w:spacing w:before="120"/>
        <w:jc w:val="both"/>
        <w:rPr>
          <w:rFonts w:ascii="Consolas" w:hAnsi="Consolas"/>
          <w:sz w:val="16"/>
          <w:szCs w:val="16"/>
          <w:lang w:val="en-GB"/>
        </w:rPr>
      </w:pPr>
      <w:r w:rsidRPr="008B700D">
        <w:rPr>
          <w:rFonts w:ascii="Consolas" w:hAnsi="Consolas"/>
          <w:sz w:val="16"/>
          <w:szCs w:val="16"/>
          <w:lang w:val="en-GB"/>
        </w:rPr>
        <w:t xml:space="preserve">         1         2         3         4         5         6</w:t>
      </w:r>
    </w:p>
    <w:p w14:paraId="54F1176A" w14:textId="1444C8CB" w:rsidR="00382C53" w:rsidRPr="008B700D" w:rsidRDefault="00667FB3" w:rsidP="006C11C6">
      <w:pPr>
        <w:keepNext/>
        <w:contextualSpacing/>
        <w:jc w:val="both"/>
        <w:rPr>
          <w:rFonts w:ascii="Consolas" w:hAnsi="Consolas"/>
          <w:sz w:val="16"/>
          <w:szCs w:val="16"/>
          <w:lang w:val="en-GB"/>
        </w:rPr>
      </w:pPr>
      <w:r w:rsidRPr="008B700D">
        <w:rPr>
          <w:rFonts w:ascii="Consolas" w:hAnsi="Consolas"/>
          <w:sz w:val="16"/>
          <w:szCs w:val="16"/>
          <w:lang w:val="en-GB"/>
        </w:rPr>
        <w:t>1234567890123456789012345678901234567890123456789012345678901234</w:t>
      </w:r>
    </w:p>
    <w:p w14:paraId="401C2702" w14:textId="0836EED2" w:rsidR="00667FB3" w:rsidRPr="006C11C6" w:rsidRDefault="00667FB3" w:rsidP="00667FB3">
      <w:pPr>
        <w:spacing w:after="120"/>
        <w:jc w:val="both"/>
        <w:rPr>
          <w:rFonts w:ascii="Consolas" w:hAnsi="Consolas"/>
          <w:b/>
          <w:bCs/>
          <w:sz w:val="16"/>
          <w:szCs w:val="16"/>
          <w:lang w:val="en-GB"/>
        </w:rPr>
      </w:pPr>
      <w:r w:rsidRPr="006C11C6">
        <w:rPr>
          <w:rFonts w:ascii="Consolas" w:hAnsi="Consolas"/>
          <w:b/>
          <w:bCs/>
          <w:sz w:val="16"/>
          <w:szCs w:val="16"/>
          <w:lang w:val="en-GB"/>
        </w:rPr>
        <w:t xml:space="preserve">SELECT </w:t>
      </w:r>
      <w:r w:rsidR="004D3FA4" w:rsidRPr="006C11C6">
        <w:rPr>
          <w:rFonts w:ascii="Consolas" w:hAnsi="Consolas"/>
          <w:b/>
          <w:bCs/>
          <w:sz w:val="16"/>
          <w:szCs w:val="16"/>
          <w:lang w:val="en-GB"/>
        </w:rPr>
        <w:t>aname,</w:t>
      </w:r>
      <w:r w:rsidRPr="006C11C6">
        <w:rPr>
          <w:rFonts w:ascii="Consolas" w:hAnsi="Consolas"/>
          <w:b/>
          <w:bCs/>
          <w:sz w:val="16"/>
          <w:szCs w:val="16"/>
          <w:lang w:val="en-GB"/>
        </w:rPr>
        <w:t>b.title AS c FROM author a, book b WHERE a.id=b.</w:t>
      </w:r>
      <w:r w:rsidR="00AC508A" w:rsidRPr="006C11C6">
        <w:rPr>
          <w:rFonts w:ascii="Consolas" w:hAnsi="Consolas"/>
          <w:b/>
          <w:bCs/>
          <w:sz w:val="16"/>
          <w:szCs w:val="16"/>
          <w:lang w:val="en-GB"/>
        </w:rPr>
        <w:t>a</w:t>
      </w:r>
      <w:r w:rsidRPr="006C11C6">
        <w:rPr>
          <w:rFonts w:ascii="Consolas" w:hAnsi="Consolas"/>
          <w:b/>
          <w:bCs/>
          <w:sz w:val="16"/>
          <w:szCs w:val="16"/>
          <w:lang w:val="en-GB"/>
        </w:rPr>
        <w:t>id</w:t>
      </w:r>
    </w:p>
    <w:p w14:paraId="1EBD96E5" w14:textId="4DDE0286" w:rsidR="008B700D" w:rsidRDefault="00A20A9E" w:rsidP="002D1A09">
      <w:pPr>
        <w:jc w:val="both"/>
        <w:rPr>
          <w:sz w:val="20"/>
          <w:szCs w:val="20"/>
          <w:lang w:val="en-GB"/>
        </w:rPr>
      </w:pPr>
      <w:r>
        <w:rPr>
          <w:sz w:val="20"/>
          <w:szCs w:val="20"/>
          <w:lang w:val="en-GB"/>
        </w:rPr>
        <w:t xml:space="preserve">Before </w:t>
      </w:r>
      <w:r w:rsidR="008B700D">
        <w:rPr>
          <w:sz w:val="20"/>
          <w:szCs w:val="20"/>
          <w:lang w:val="en-GB"/>
        </w:rPr>
        <w:t xml:space="preserve">parsing the </w:t>
      </w:r>
      <w:r w:rsidR="00D76AB4">
        <w:rPr>
          <w:sz w:val="20"/>
          <w:szCs w:val="20"/>
          <w:lang w:val="en-GB"/>
        </w:rPr>
        <w:t>From clause, at lin</w:t>
      </w:r>
      <w:r w:rsidR="005309CD">
        <w:rPr>
          <w:sz w:val="20"/>
          <w:szCs w:val="20"/>
          <w:lang w:val="en-GB"/>
        </w:rPr>
        <w:t>e</w:t>
      </w:r>
      <w:r w:rsidR="00D76AB4">
        <w:rPr>
          <w:sz w:val="20"/>
          <w:szCs w:val="20"/>
          <w:lang w:val="en-GB"/>
        </w:rPr>
        <w:t xml:space="preserve"> </w:t>
      </w:r>
      <w:r w:rsidR="000268E3">
        <w:rPr>
          <w:sz w:val="20"/>
          <w:szCs w:val="20"/>
          <w:lang w:val="en-GB"/>
        </w:rPr>
        <w:t>8221</w:t>
      </w:r>
      <w:r w:rsidR="00D16DD6">
        <w:rPr>
          <w:sz w:val="20"/>
          <w:szCs w:val="20"/>
          <w:lang w:val="en-GB"/>
        </w:rPr>
        <w:t>, we</w:t>
      </w:r>
      <w:r w:rsidR="00D76AB4">
        <w:rPr>
          <w:sz w:val="20"/>
          <w:szCs w:val="20"/>
          <w:lang w:val="en-GB"/>
        </w:rPr>
        <w:t xml:space="preserve"> have</w:t>
      </w:r>
      <w:r w:rsidR="003546A9">
        <w:rPr>
          <w:sz w:val="20"/>
          <w:szCs w:val="20"/>
          <w:lang w:val="en-GB"/>
        </w:rPr>
        <w:t xml:space="preserve"> in cx.obs:</w:t>
      </w:r>
    </w:p>
    <w:p w14:paraId="6732B9E0" w14:textId="77777777" w:rsidR="00A320F0" w:rsidRPr="00A320F0" w:rsidRDefault="00A320F0" w:rsidP="00A320F0">
      <w:pPr>
        <w:spacing w:before="120"/>
        <w:jc w:val="both"/>
        <w:rPr>
          <w:rFonts w:ascii="Consolas" w:hAnsi="Consolas"/>
          <w:sz w:val="16"/>
          <w:szCs w:val="16"/>
          <w:lang w:val="en-GB"/>
        </w:rPr>
      </w:pPr>
      <w:r w:rsidRPr="00A320F0">
        <w:rPr>
          <w:rFonts w:ascii="Consolas" w:hAnsi="Consolas"/>
          <w:sz w:val="16"/>
          <w:szCs w:val="16"/>
          <w:lang w:val="en-GB"/>
        </w:rPr>
        <w:t>{(#8=SqlReview ANAME #8[ANAME]  CONTENT From:#1,</w:t>
      </w:r>
    </w:p>
    <w:p w14:paraId="2011A41D" w14:textId="77777777" w:rsidR="00A320F0" w:rsidRPr="00A320F0" w:rsidRDefault="00A320F0" w:rsidP="00A320F0">
      <w:pPr>
        <w:spacing w:before="120"/>
        <w:contextualSpacing/>
        <w:jc w:val="both"/>
        <w:rPr>
          <w:rFonts w:ascii="Consolas" w:hAnsi="Consolas"/>
          <w:sz w:val="16"/>
          <w:szCs w:val="16"/>
          <w:lang w:val="en-GB"/>
        </w:rPr>
      </w:pPr>
      <w:r w:rsidRPr="00A320F0">
        <w:rPr>
          <w:rFonts w:ascii="Consolas" w:hAnsi="Consolas"/>
          <w:sz w:val="16"/>
          <w:szCs w:val="16"/>
          <w:lang w:val="en-GB"/>
        </w:rPr>
        <w:t xml:space="preserve">  </w:t>
      </w:r>
      <w:r w:rsidRPr="00A320F0">
        <w:rPr>
          <w:rFonts w:ascii="Consolas" w:hAnsi="Consolas"/>
          <w:sz w:val="16"/>
          <w:szCs w:val="16"/>
          <w:highlight w:val="yellow"/>
          <w:lang w:val="en-GB"/>
        </w:rPr>
        <w:t>#14=ForwardReference B #14 Definer=-502[B,TITLE] Subs: (#16=True),</w:t>
      </w:r>
    </w:p>
    <w:p w14:paraId="5FD1BFEE" w14:textId="77777777" w:rsidR="00A320F0" w:rsidRPr="00A320F0" w:rsidRDefault="00A320F0" w:rsidP="00A320F0">
      <w:pPr>
        <w:spacing w:before="120"/>
        <w:contextualSpacing/>
        <w:jc w:val="both"/>
        <w:rPr>
          <w:rFonts w:ascii="Consolas" w:hAnsi="Consolas"/>
          <w:sz w:val="16"/>
          <w:szCs w:val="16"/>
          <w:lang w:val="en-GB"/>
        </w:rPr>
      </w:pPr>
      <w:r w:rsidRPr="00A320F0">
        <w:rPr>
          <w:rFonts w:ascii="Consolas" w:hAnsi="Consolas"/>
          <w:sz w:val="16"/>
          <w:szCs w:val="16"/>
          <w:lang w:val="en-GB"/>
        </w:rPr>
        <w:lastRenderedPageBreak/>
        <w:t xml:space="preserve">  #16=SqlReview B.TITLE #16[B,TITLE]  CONTENT From:#1 Alias=C,</w:t>
      </w:r>
    </w:p>
    <w:p w14:paraId="6D543178" w14:textId="0CBCEDAC" w:rsidR="00A320F0" w:rsidRPr="00A320F0" w:rsidRDefault="00A320F0" w:rsidP="00A320F0">
      <w:pPr>
        <w:spacing w:before="120"/>
        <w:contextualSpacing/>
        <w:jc w:val="both"/>
        <w:rPr>
          <w:rFonts w:ascii="Consolas" w:hAnsi="Consolas"/>
          <w:sz w:val="16"/>
          <w:szCs w:val="16"/>
          <w:lang w:val="en-GB"/>
        </w:rPr>
      </w:pPr>
      <w:r w:rsidRPr="00A320F0">
        <w:rPr>
          <w:rFonts w:ascii="Consolas" w:hAnsi="Consolas"/>
          <w:sz w:val="16"/>
          <w:szCs w:val="16"/>
          <w:lang w:val="en-GB"/>
        </w:rPr>
        <w:t xml:space="preserve">  %0=Domain TABLE (#8,#16) Display=2[#8, CONTENT],[#16, CONTENT])}</w:t>
      </w:r>
    </w:p>
    <w:p w14:paraId="6972BB84" w14:textId="3953D891" w:rsidR="00692E81" w:rsidRDefault="003546A9" w:rsidP="003546A9">
      <w:pPr>
        <w:spacing w:before="120"/>
        <w:jc w:val="both"/>
        <w:rPr>
          <w:sz w:val="20"/>
          <w:szCs w:val="20"/>
          <w:lang w:val="en-GB"/>
        </w:rPr>
      </w:pPr>
      <w:r>
        <w:rPr>
          <w:sz w:val="20"/>
          <w:szCs w:val="20"/>
          <w:lang w:val="en-GB"/>
        </w:rPr>
        <w:t xml:space="preserve">We see an SqlReview for </w:t>
      </w:r>
      <w:r w:rsidR="007B09F6">
        <w:rPr>
          <w:sz w:val="20"/>
          <w:szCs w:val="20"/>
          <w:lang w:val="en-GB"/>
        </w:rPr>
        <w:t>each of the</w:t>
      </w:r>
      <w:r>
        <w:rPr>
          <w:sz w:val="20"/>
          <w:szCs w:val="20"/>
          <w:lang w:val="en-GB"/>
        </w:rPr>
        <w:t xml:space="preserve"> currently unknown identifiers ANAME and TITLE, and also a ForwardReference object for B. </w:t>
      </w:r>
      <w:r w:rsidR="00692E81">
        <w:rPr>
          <w:sz w:val="20"/>
          <w:szCs w:val="20"/>
          <w:lang w:val="en-GB"/>
        </w:rPr>
        <w:t xml:space="preserve">After constructing the table reference item AUTHOR A, at line </w:t>
      </w:r>
      <w:r w:rsidR="00DC3A86">
        <w:rPr>
          <w:sz w:val="20"/>
          <w:szCs w:val="20"/>
          <w:lang w:val="en-GB"/>
        </w:rPr>
        <w:t>8</w:t>
      </w:r>
      <w:r w:rsidR="000268E3">
        <w:rPr>
          <w:sz w:val="20"/>
          <w:szCs w:val="20"/>
          <w:lang w:val="en-GB"/>
        </w:rPr>
        <w:t>245</w:t>
      </w:r>
      <w:r w:rsidR="00692E81">
        <w:rPr>
          <w:sz w:val="20"/>
          <w:szCs w:val="20"/>
          <w:lang w:val="en-GB"/>
        </w:rPr>
        <w:t xml:space="preserve"> in Parser.cs, we have</w:t>
      </w:r>
      <w:r w:rsidR="00FD4D72">
        <w:rPr>
          <w:sz w:val="20"/>
          <w:szCs w:val="20"/>
          <w:lang w:val="en-GB"/>
        </w:rPr>
        <w:t xml:space="preserve"> (much as before)</w:t>
      </w:r>
    </w:p>
    <w:p w14:paraId="431C2707" w14:textId="56D6DF62" w:rsidR="00A320F0" w:rsidRPr="00A320F0" w:rsidRDefault="00A320F0" w:rsidP="00A320F0">
      <w:pPr>
        <w:spacing w:before="120"/>
        <w:jc w:val="both"/>
        <w:rPr>
          <w:rFonts w:ascii="Consolas" w:hAnsi="Consolas"/>
          <w:color w:val="8EAADB" w:themeColor="accent1" w:themeTint="99"/>
          <w:sz w:val="16"/>
          <w:szCs w:val="16"/>
          <w:lang w:val="en-GB"/>
        </w:rPr>
      </w:pPr>
      <w:r w:rsidRPr="00A320F0">
        <w:rPr>
          <w:rFonts w:ascii="Consolas" w:hAnsi="Consolas"/>
          <w:color w:val="8EAADB" w:themeColor="accent1" w:themeTint="99"/>
          <w:sz w:val="16"/>
          <w:szCs w:val="16"/>
          <w:lang w:val="en-GB"/>
        </w:rPr>
        <w:t>{(23=Table TABLE (34,7</w:t>
      </w:r>
      <w:r w:rsidR="000268E3">
        <w:rPr>
          <w:rFonts w:ascii="Consolas" w:hAnsi="Consolas"/>
          <w:color w:val="8EAADB" w:themeColor="accent1" w:themeTint="99"/>
          <w:sz w:val="16"/>
          <w:szCs w:val="16"/>
          <w:lang w:val="en-GB"/>
        </w:rPr>
        <w:t>6</w:t>
      </w:r>
      <w:r w:rsidRPr="00A320F0">
        <w:rPr>
          <w:rFonts w:ascii="Consolas" w:hAnsi="Consolas"/>
          <w:color w:val="8EAADB" w:themeColor="accent1" w:themeTint="99"/>
          <w:sz w:val="16"/>
          <w:szCs w:val="16"/>
          <w:lang w:val="en-GB"/>
        </w:rPr>
        <w:t>) Display=2[34,Domain INTEGER],[7</w:t>
      </w:r>
      <w:r w:rsidR="000268E3">
        <w:rPr>
          <w:rFonts w:ascii="Consolas" w:hAnsi="Consolas"/>
          <w:color w:val="8EAADB" w:themeColor="accent1" w:themeTint="99"/>
          <w:sz w:val="16"/>
          <w:szCs w:val="16"/>
          <w:lang w:val="en-GB"/>
        </w:rPr>
        <w:t>6</w:t>
      </w:r>
      <w:r w:rsidRPr="00A320F0">
        <w:rPr>
          <w:rFonts w:ascii="Consolas" w:hAnsi="Consolas"/>
          <w:color w:val="8EAADB" w:themeColor="accent1" w:themeTint="99"/>
          <w:sz w:val="16"/>
          <w:szCs w:val="16"/>
          <w:lang w:val="en-GB"/>
        </w:rPr>
        <w:t>,Domain CHAR] rows 2 Indexes:((34)56) KeyCols: (34=True),</w:t>
      </w:r>
    </w:p>
    <w:p w14:paraId="2A11FE47" w14:textId="77777777" w:rsidR="00A320F0" w:rsidRPr="00A320F0" w:rsidRDefault="00A320F0" w:rsidP="00A320F0">
      <w:pPr>
        <w:spacing w:before="120"/>
        <w:contextualSpacing/>
        <w:jc w:val="both"/>
        <w:rPr>
          <w:rFonts w:ascii="Consolas" w:hAnsi="Consolas"/>
          <w:color w:val="8EAADB" w:themeColor="accent1" w:themeTint="99"/>
          <w:sz w:val="16"/>
          <w:szCs w:val="16"/>
          <w:lang w:val="en-GB"/>
        </w:rPr>
      </w:pPr>
      <w:r w:rsidRPr="00A320F0">
        <w:rPr>
          <w:rFonts w:ascii="Consolas" w:hAnsi="Consolas"/>
          <w:color w:val="8EAADB" w:themeColor="accent1" w:themeTint="99"/>
          <w:sz w:val="16"/>
          <w:szCs w:val="16"/>
          <w:lang w:val="en-GB"/>
        </w:rPr>
        <w:t xml:space="preserve">  34=TableColumn 34 Definer=-502 LastChange=34 Domain INTEGER optional Table=23,</w:t>
      </w:r>
    </w:p>
    <w:p w14:paraId="0F54AF41" w14:textId="5256B82C" w:rsidR="00A320F0" w:rsidRPr="00A320F0" w:rsidRDefault="00A320F0" w:rsidP="00A320F0">
      <w:pPr>
        <w:spacing w:before="120"/>
        <w:contextualSpacing/>
        <w:jc w:val="both"/>
        <w:rPr>
          <w:rFonts w:ascii="Consolas" w:hAnsi="Consolas"/>
          <w:color w:val="8EAADB" w:themeColor="accent1" w:themeTint="99"/>
          <w:sz w:val="16"/>
          <w:szCs w:val="16"/>
          <w:lang w:val="en-GB"/>
        </w:rPr>
      </w:pPr>
      <w:r w:rsidRPr="00A320F0">
        <w:rPr>
          <w:rFonts w:ascii="Consolas" w:hAnsi="Consolas"/>
          <w:color w:val="8EAADB" w:themeColor="accent1" w:themeTint="99"/>
          <w:sz w:val="16"/>
          <w:szCs w:val="16"/>
          <w:lang w:val="en-GB"/>
        </w:rPr>
        <w:t xml:space="preserve">  7</w:t>
      </w:r>
      <w:r w:rsidR="00E03291">
        <w:rPr>
          <w:rFonts w:ascii="Consolas" w:hAnsi="Consolas"/>
          <w:color w:val="8EAADB" w:themeColor="accent1" w:themeTint="99"/>
          <w:sz w:val="16"/>
          <w:szCs w:val="16"/>
          <w:lang w:val="en-GB"/>
        </w:rPr>
        <w:t>6</w:t>
      </w:r>
      <w:r w:rsidRPr="00A320F0">
        <w:rPr>
          <w:rFonts w:ascii="Consolas" w:hAnsi="Consolas"/>
          <w:color w:val="8EAADB" w:themeColor="accent1" w:themeTint="99"/>
          <w:sz w:val="16"/>
          <w:szCs w:val="16"/>
          <w:lang w:val="en-GB"/>
        </w:rPr>
        <w:t>=TableColumn 7</w:t>
      </w:r>
      <w:r w:rsidR="000268E3">
        <w:rPr>
          <w:rFonts w:ascii="Consolas" w:hAnsi="Consolas"/>
          <w:color w:val="8EAADB" w:themeColor="accent1" w:themeTint="99"/>
          <w:sz w:val="16"/>
          <w:szCs w:val="16"/>
          <w:lang w:val="en-GB"/>
        </w:rPr>
        <w:t>6</w:t>
      </w:r>
      <w:r w:rsidRPr="00A320F0">
        <w:rPr>
          <w:rFonts w:ascii="Consolas" w:hAnsi="Consolas"/>
          <w:color w:val="8EAADB" w:themeColor="accent1" w:themeTint="99"/>
          <w:sz w:val="16"/>
          <w:szCs w:val="16"/>
          <w:lang w:val="en-GB"/>
        </w:rPr>
        <w:t xml:space="preserve"> Definer=-502 LastChange=7</w:t>
      </w:r>
      <w:r w:rsidR="000268E3">
        <w:rPr>
          <w:rFonts w:ascii="Consolas" w:hAnsi="Consolas"/>
          <w:color w:val="8EAADB" w:themeColor="accent1" w:themeTint="99"/>
          <w:sz w:val="16"/>
          <w:szCs w:val="16"/>
          <w:lang w:val="en-GB"/>
        </w:rPr>
        <w:t>6</w:t>
      </w:r>
      <w:r w:rsidRPr="00A320F0">
        <w:rPr>
          <w:rFonts w:ascii="Consolas" w:hAnsi="Consolas"/>
          <w:color w:val="8EAADB" w:themeColor="accent1" w:themeTint="99"/>
          <w:sz w:val="16"/>
          <w:szCs w:val="16"/>
          <w:lang w:val="en-GB"/>
        </w:rPr>
        <w:t xml:space="preserve"> Domain CHAR optional Table=23,</w:t>
      </w:r>
    </w:p>
    <w:p w14:paraId="3ED412B3" w14:textId="029533A9" w:rsidR="00A320F0" w:rsidRPr="00A320F0" w:rsidRDefault="00A320F0" w:rsidP="00A320F0">
      <w:pPr>
        <w:spacing w:before="120"/>
        <w:contextualSpacing/>
        <w:jc w:val="both"/>
        <w:rPr>
          <w:rFonts w:ascii="Consolas" w:hAnsi="Consolas"/>
          <w:color w:val="EE0000"/>
          <w:sz w:val="16"/>
          <w:szCs w:val="16"/>
          <w:lang w:val="en-GB"/>
        </w:rPr>
      </w:pPr>
      <w:r w:rsidRPr="00A320F0">
        <w:rPr>
          <w:rFonts w:ascii="Consolas" w:hAnsi="Consolas"/>
          <w:color w:val="EE0000"/>
          <w:sz w:val="16"/>
          <w:szCs w:val="16"/>
          <w:lang w:val="en-GB"/>
        </w:rPr>
        <w:t xml:space="preserve">  #8=QlInstance ANAME #8[ANAME] Domain CHAR From:#32 copy from 7</w:t>
      </w:r>
      <w:r w:rsidR="000268E3">
        <w:rPr>
          <w:rFonts w:ascii="Consolas" w:hAnsi="Consolas"/>
          <w:color w:val="EE0000"/>
          <w:sz w:val="16"/>
          <w:szCs w:val="16"/>
          <w:lang w:val="en-GB"/>
        </w:rPr>
        <w:t>6</w:t>
      </w:r>
      <w:r w:rsidRPr="00A320F0">
        <w:rPr>
          <w:rFonts w:ascii="Consolas" w:hAnsi="Consolas"/>
          <w:color w:val="EE0000"/>
          <w:sz w:val="16"/>
          <w:szCs w:val="16"/>
          <w:lang w:val="en-GB"/>
        </w:rPr>
        <w:t>,</w:t>
      </w:r>
    </w:p>
    <w:p w14:paraId="68DE3ECE" w14:textId="77777777" w:rsidR="00A320F0" w:rsidRPr="00A320F0" w:rsidRDefault="00A320F0" w:rsidP="00A320F0">
      <w:pPr>
        <w:spacing w:before="120"/>
        <w:contextualSpacing/>
        <w:jc w:val="both"/>
        <w:rPr>
          <w:rFonts w:ascii="Consolas" w:hAnsi="Consolas"/>
          <w:color w:val="808080" w:themeColor="background1" w:themeShade="80"/>
          <w:sz w:val="16"/>
          <w:szCs w:val="16"/>
          <w:lang w:val="en-GB"/>
        </w:rPr>
      </w:pPr>
      <w:r w:rsidRPr="00A320F0">
        <w:rPr>
          <w:rFonts w:ascii="Consolas" w:hAnsi="Consolas"/>
          <w:color w:val="808080" w:themeColor="background1" w:themeShade="80"/>
          <w:sz w:val="16"/>
          <w:szCs w:val="16"/>
          <w:lang w:val="en-GB"/>
        </w:rPr>
        <w:t xml:space="preserve">  #14=ForwardReference B #14 Definer=-502[B,TITLE] Subs: (#16=True),</w:t>
      </w:r>
    </w:p>
    <w:p w14:paraId="311C669D" w14:textId="77777777" w:rsidR="00A320F0" w:rsidRPr="00A320F0" w:rsidRDefault="00A320F0" w:rsidP="00A320F0">
      <w:pPr>
        <w:spacing w:before="120"/>
        <w:contextualSpacing/>
        <w:jc w:val="both"/>
        <w:rPr>
          <w:rFonts w:ascii="Consolas" w:hAnsi="Consolas"/>
          <w:color w:val="808080" w:themeColor="background1" w:themeShade="80"/>
          <w:sz w:val="16"/>
          <w:szCs w:val="16"/>
          <w:lang w:val="en-GB"/>
        </w:rPr>
      </w:pPr>
      <w:r w:rsidRPr="00A320F0">
        <w:rPr>
          <w:rFonts w:ascii="Consolas" w:hAnsi="Consolas"/>
          <w:color w:val="808080" w:themeColor="background1" w:themeShade="80"/>
          <w:sz w:val="16"/>
          <w:szCs w:val="16"/>
          <w:lang w:val="en-GB"/>
        </w:rPr>
        <w:t xml:space="preserve">  #16=SqlReview B.TITLE #16[B,TITLE]  CONTENT From:#1 Alias=C,</w:t>
      </w:r>
    </w:p>
    <w:p w14:paraId="29995F97" w14:textId="7D2AF558" w:rsidR="00A320F0" w:rsidRPr="00A320F0" w:rsidRDefault="00A320F0" w:rsidP="00A320F0">
      <w:pPr>
        <w:spacing w:before="120"/>
        <w:contextualSpacing/>
        <w:jc w:val="both"/>
        <w:rPr>
          <w:rFonts w:ascii="Consolas" w:hAnsi="Consolas"/>
          <w:sz w:val="16"/>
          <w:szCs w:val="16"/>
          <w:lang w:val="en-GB"/>
        </w:rPr>
      </w:pPr>
      <w:r w:rsidRPr="00A320F0">
        <w:rPr>
          <w:rFonts w:ascii="Consolas" w:hAnsi="Consolas"/>
          <w:sz w:val="16"/>
          <w:szCs w:val="16"/>
          <w:lang w:val="en-GB"/>
        </w:rPr>
        <w:t xml:space="preserve">  #32=TableRowSet #32 AUTHOR TABLE (%1 INTEGER,#8 CHAR) Display=2 Indexes=[(%1)=[56]] key</w:t>
      </w:r>
      <w:r w:rsidR="00E03291">
        <w:rPr>
          <w:rFonts w:ascii="Consolas" w:hAnsi="Consolas"/>
          <w:sz w:val="16"/>
          <w:szCs w:val="16"/>
          <w:lang w:val="en-GB"/>
        </w:rPr>
        <w:t>s</w:t>
      </w:r>
      <w:r w:rsidRPr="00A320F0">
        <w:rPr>
          <w:rFonts w:ascii="Consolas" w:hAnsi="Consolas"/>
          <w:sz w:val="16"/>
          <w:szCs w:val="16"/>
          <w:lang w:val="en-GB"/>
        </w:rPr>
        <w:t xml:space="preserve"> </w:t>
      </w:r>
      <w:r w:rsidR="00E03291">
        <w:rPr>
          <w:rFonts w:ascii="Consolas" w:hAnsi="Consolas"/>
          <w:sz w:val="16"/>
          <w:szCs w:val="16"/>
          <w:lang w:val="en-GB"/>
        </w:rPr>
        <w:t>(167),</w:t>
      </w:r>
      <w:r w:rsidRPr="00A320F0">
        <w:rPr>
          <w:rFonts w:ascii="Consolas" w:hAnsi="Consolas"/>
          <w:sz w:val="16"/>
          <w:szCs w:val="16"/>
          <w:lang w:val="en-GB"/>
        </w:rPr>
        <w:t xml:space="preserve">(%1) </w:t>
      </w:r>
      <w:r w:rsidR="00E03291">
        <w:rPr>
          <w:rFonts w:ascii="Consolas" w:hAnsi="Consolas"/>
          <w:sz w:val="16"/>
          <w:szCs w:val="16"/>
          <w:lang w:val="en-GB"/>
        </w:rPr>
        <w:t xml:space="preserve">order (%1) </w:t>
      </w:r>
      <w:r w:rsidRPr="00A320F0">
        <w:rPr>
          <w:rFonts w:ascii="Consolas" w:hAnsi="Consolas"/>
          <w:sz w:val="16"/>
          <w:szCs w:val="16"/>
          <w:lang w:val="en-GB"/>
        </w:rPr>
        <w:t>targets: 23=#32 From: #32 Target=23 SRow:(34,7</w:t>
      </w:r>
      <w:r w:rsidR="000268E3">
        <w:rPr>
          <w:rFonts w:ascii="Consolas" w:hAnsi="Consolas"/>
          <w:sz w:val="16"/>
          <w:szCs w:val="16"/>
          <w:lang w:val="en-GB"/>
        </w:rPr>
        <w:t>6</w:t>
      </w:r>
      <w:r w:rsidRPr="00A320F0">
        <w:rPr>
          <w:rFonts w:ascii="Consolas" w:hAnsi="Consolas"/>
          <w:sz w:val="16"/>
          <w:szCs w:val="16"/>
          <w:lang w:val="en-GB"/>
        </w:rPr>
        <w:t>) Target:23 AUTHOR Alias: A,</w:t>
      </w:r>
    </w:p>
    <w:p w14:paraId="7BF4F36D" w14:textId="77777777" w:rsidR="00A320F0" w:rsidRPr="00A320F0" w:rsidRDefault="00A320F0" w:rsidP="00A320F0">
      <w:pPr>
        <w:spacing w:before="120"/>
        <w:contextualSpacing/>
        <w:jc w:val="both"/>
        <w:rPr>
          <w:rFonts w:ascii="Consolas" w:hAnsi="Consolas"/>
          <w:sz w:val="16"/>
          <w:szCs w:val="16"/>
          <w:lang w:val="en-GB"/>
        </w:rPr>
      </w:pPr>
      <w:r w:rsidRPr="00A320F0">
        <w:rPr>
          <w:rFonts w:ascii="Consolas" w:hAnsi="Consolas"/>
          <w:sz w:val="16"/>
          <w:szCs w:val="16"/>
          <w:lang w:val="en-GB"/>
        </w:rPr>
        <w:t xml:space="preserve">  %0=Domain TABLE (#8,#16) Display=2[#8,Domain CHAR],[#16, CONTENT],</w:t>
      </w:r>
    </w:p>
    <w:p w14:paraId="560B343E" w14:textId="77777777" w:rsidR="00A320F0" w:rsidRPr="00A320F0" w:rsidRDefault="00A320F0" w:rsidP="00A320F0">
      <w:pPr>
        <w:spacing w:before="120"/>
        <w:contextualSpacing/>
        <w:jc w:val="both"/>
        <w:rPr>
          <w:rFonts w:ascii="Consolas" w:hAnsi="Consolas"/>
          <w:sz w:val="16"/>
          <w:szCs w:val="16"/>
          <w:lang w:val="en-GB"/>
        </w:rPr>
      </w:pPr>
      <w:r w:rsidRPr="00A320F0">
        <w:rPr>
          <w:rFonts w:ascii="Consolas" w:hAnsi="Consolas"/>
          <w:sz w:val="16"/>
          <w:szCs w:val="16"/>
          <w:lang w:val="en-GB"/>
        </w:rPr>
        <w:t xml:space="preserve">  %1=QlInstance %1 Domain INTEGER ID From:#32 copy from 34)}</w:t>
      </w:r>
    </w:p>
    <w:p w14:paraId="1A9C11DA" w14:textId="78285DDC" w:rsidR="00692E81" w:rsidRDefault="00D6056B" w:rsidP="001D6E9C">
      <w:pPr>
        <w:spacing w:before="120"/>
        <w:jc w:val="both"/>
        <w:rPr>
          <w:sz w:val="20"/>
          <w:szCs w:val="20"/>
          <w:lang w:val="en-GB"/>
        </w:rPr>
      </w:pPr>
      <w:r>
        <w:rPr>
          <w:sz w:val="20"/>
          <w:szCs w:val="20"/>
          <w:lang w:val="en-GB"/>
        </w:rPr>
        <w:t xml:space="preserve">At line </w:t>
      </w:r>
      <w:r w:rsidR="00E03291">
        <w:rPr>
          <w:sz w:val="20"/>
          <w:szCs w:val="20"/>
          <w:lang w:val="en-GB"/>
        </w:rPr>
        <w:t>8249</w:t>
      </w:r>
      <w:r>
        <w:rPr>
          <w:sz w:val="20"/>
          <w:szCs w:val="20"/>
          <w:lang w:val="en-GB"/>
        </w:rPr>
        <w:t xml:space="preserve">, </w:t>
      </w:r>
      <w:r w:rsidR="00692E81">
        <w:rPr>
          <w:sz w:val="20"/>
          <w:szCs w:val="20"/>
          <w:lang w:val="en-GB"/>
        </w:rPr>
        <w:t>we have constructed the cross join specified</w:t>
      </w:r>
      <w:r w:rsidR="00564680">
        <w:rPr>
          <w:sz w:val="20"/>
          <w:szCs w:val="20"/>
          <w:lang w:val="en-GB"/>
        </w:rPr>
        <w:t>,</w:t>
      </w:r>
      <w:r w:rsidR="00692E81">
        <w:rPr>
          <w:sz w:val="20"/>
          <w:szCs w:val="20"/>
          <w:lang w:val="en-GB"/>
        </w:rPr>
        <w:t xml:space="preserve"> identified B.TITLE, and noted that aliases for the two columns called ID might come in useful:</w:t>
      </w:r>
    </w:p>
    <w:p w14:paraId="3FF073F2" w14:textId="1597B5DB" w:rsidR="00E03291" w:rsidRPr="00E03291" w:rsidRDefault="00E03291" w:rsidP="00E03291">
      <w:pPr>
        <w:spacing w:before="120"/>
        <w:jc w:val="both"/>
        <w:rPr>
          <w:rFonts w:ascii="Consolas" w:hAnsi="Consolas"/>
          <w:color w:val="8EAADB" w:themeColor="accent1" w:themeTint="99"/>
          <w:sz w:val="16"/>
          <w:szCs w:val="16"/>
          <w:lang w:val="en-GB"/>
        </w:rPr>
      </w:pPr>
      <w:r w:rsidRPr="00E03291">
        <w:rPr>
          <w:rFonts w:ascii="Consolas" w:hAnsi="Consolas"/>
          <w:color w:val="8EAADB" w:themeColor="accent1" w:themeTint="99"/>
          <w:sz w:val="16"/>
          <w:szCs w:val="16"/>
          <w:lang w:val="en-GB"/>
        </w:rPr>
        <w:t>{(</w:t>
      </w:r>
      <w:r>
        <w:rPr>
          <w:rFonts w:ascii="Consolas" w:hAnsi="Consolas"/>
          <w:color w:val="8EAADB" w:themeColor="accent1" w:themeTint="99"/>
          <w:sz w:val="16"/>
          <w:szCs w:val="16"/>
          <w:lang w:val="en-GB"/>
        </w:rPr>
        <w:t>..,</w:t>
      </w:r>
    </w:p>
    <w:p w14:paraId="069CE3A2" w14:textId="77777777" w:rsidR="00E03291" w:rsidRPr="00E03291" w:rsidRDefault="00E03291" w:rsidP="00E03291">
      <w:pPr>
        <w:jc w:val="both"/>
        <w:rPr>
          <w:rFonts w:ascii="Consolas" w:hAnsi="Consolas"/>
          <w:color w:val="2F5496" w:themeColor="accent1" w:themeShade="BF"/>
          <w:sz w:val="16"/>
          <w:szCs w:val="16"/>
          <w:lang w:val="en-GB"/>
        </w:rPr>
      </w:pPr>
      <w:r w:rsidRPr="00E03291">
        <w:rPr>
          <w:rFonts w:ascii="Consolas" w:hAnsi="Consolas"/>
          <w:color w:val="2F5496" w:themeColor="accent1" w:themeShade="BF"/>
          <w:sz w:val="16"/>
          <w:szCs w:val="16"/>
          <w:lang w:val="en-GB"/>
        </w:rPr>
        <w:t xml:space="preserve">  118=BOOK TABLE (127,167,256|227) Display=3[127,Domain INTEGER],[167,Domain INTEGER],[256,Domain CHAR],[227,Domain REF 23] rows 3 Indexes:((127)148),</w:t>
      </w:r>
    </w:p>
    <w:p w14:paraId="4BD573BA" w14:textId="77777777" w:rsidR="00E03291" w:rsidRPr="00E03291" w:rsidRDefault="00E03291" w:rsidP="00E03291">
      <w:pPr>
        <w:jc w:val="both"/>
        <w:rPr>
          <w:rFonts w:ascii="Consolas" w:hAnsi="Consolas"/>
          <w:color w:val="2F5496" w:themeColor="accent1" w:themeShade="BF"/>
          <w:sz w:val="16"/>
          <w:szCs w:val="16"/>
          <w:lang w:val="en-GB"/>
        </w:rPr>
      </w:pPr>
      <w:r w:rsidRPr="00E03291">
        <w:rPr>
          <w:rFonts w:ascii="Consolas" w:hAnsi="Consolas"/>
          <w:color w:val="2F5496" w:themeColor="accent1" w:themeShade="BF"/>
          <w:sz w:val="16"/>
          <w:szCs w:val="16"/>
          <w:lang w:val="en-GB"/>
        </w:rPr>
        <w:t xml:space="preserve">  127=TableColumn 127 Definer=-502 LastChange=127 Domain INTEGER optional Table=118,</w:t>
      </w:r>
    </w:p>
    <w:p w14:paraId="56C5710C" w14:textId="77777777" w:rsidR="00E03291" w:rsidRPr="00E03291" w:rsidRDefault="00E03291" w:rsidP="00E03291">
      <w:pPr>
        <w:jc w:val="both"/>
        <w:rPr>
          <w:rFonts w:ascii="Consolas" w:hAnsi="Consolas"/>
          <w:color w:val="2F5496" w:themeColor="accent1" w:themeShade="BF"/>
          <w:sz w:val="16"/>
          <w:szCs w:val="16"/>
          <w:lang w:val="en-GB"/>
        </w:rPr>
      </w:pPr>
      <w:r w:rsidRPr="00E03291">
        <w:rPr>
          <w:rFonts w:ascii="Consolas" w:hAnsi="Consolas"/>
          <w:color w:val="2F5496" w:themeColor="accent1" w:themeShade="BF"/>
          <w:sz w:val="16"/>
          <w:szCs w:val="16"/>
          <w:lang w:val="en-GB"/>
        </w:rPr>
        <w:t xml:space="preserve">  148=Index 148 Definer=-502 LastChange=148 for 118 count 3 Key:Domain ROW (127) Display=1[127,Domain INTEGER] Rows:MTree 3@0Domain ROW (127) Display=1[127,Domain INTEGER],</w:t>
      </w:r>
    </w:p>
    <w:p w14:paraId="6F8EC853" w14:textId="77777777" w:rsidR="00E03291" w:rsidRPr="00E03291" w:rsidRDefault="00E03291" w:rsidP="00E03291">
      <w:pPr>
        <w:jc w:val="both"/>
        <w:rPr>
          <w:rFonts w:ascii="Consolas" w:hAnsi="Consolas"/>
          <w:color w:val="2F5496" w:themeColor="accent1" w:themeShade="BF"/>
          <w:sz w:val="16"/>
          <w:szCs w:val="16"/>
          <w:lang w:val="en-GB"/>
        </w:rPr>
      </w:pPr>
      <w:r w:rsidRPr="00E03291">
        <w:rPr>
          <w:rFonts w:ascii="Consolas" w:hAnsi="Consolas"/>
          <w:color w:val="2F5496" w:themeColor="accent1" w:themeShade="BF"/>
          <w:sz w:val="16"/>
          <w:szCs w:val="16"/>
          <w:lang w:val="en-GB"/>
        </w:rPr>
        <w:t xml:space="preserve">  167=TableColumn 167 Definer=-502 LastChange=167 Domain INTEGER optional Table=118,</w:t>
      </w:r>
    </w:p>
    <w:p w14:paraId="53A818BA" w14:textId="77777777" w:rsidR="00E03291" w:rsidRPr="00E03291" w:rsidRDefault="00E03291" w:rsidP="00E03291">
      <w:pPr>
        <w:jc w:val="both"/>
        <w:rPr>
          <w:rFonts w:ascii="Consolas" w:hAnsi="Consolas"/>
          <w:color w:val="2F5496" w:themeColor="accent1" w:themeShade="BF"/>
          <w:sz w:val="16"/>
          <w:szCs w:val="16"/>
          <w:lang w:val="en-GB"/>
        </w:rPr>
      </w:pPr>
      <w:r w:rsidRPr="00E03291">
        <w:rPr>
          <w:rFonts w:ascii="Consolas" w:hAnsi="Consolas"/>
          <w:color w:val="2F5496" w:themeColor="accent1" w:themeShade="BF"/>
          <w:sz w:val="16"/>
          <w:szCs w:val="16"/>
          <w:lang w:val="en-GB"/>
        </w:rPr>
        <w:t xml:space="preserve">  213=Domain REF 23,</w:t>
      </w:r>
    </w:p>
    <w:p w14:paraId="72C98C15" w14:textId="77777777" w:rsidR="00E03291" w:rsidRPr="00E03291" w:rsidRDefault="00E03291" w:rsidP="00E03291">
      <w:pPr>
        <w:jc w:val="both"/>
        <w:rPr>
          <w:rFonts w:ascii="Consolas" w:hAnsi="Consolas"/>
          <w:color w:val="2F5496" w:themeColor="accent1" w:themeShade="BF"/>
          <w:sz w:val="16"/>
          <w:szCs w:val="16"/>
          <w:lang w:val="en-GB"/>
        </w:rPr>
      </w:pPr>
      <w:r w:rsidRPr="00E03291">
        <w:rPr>
          <w:rFonts w:ascii="Consolas" w:hAnsi="Consolas"/>
          <w:color w:val="2F5496" w:themeColor="accent1" w:themeShade="BF"/>
          <w:sz w:val="16"/>
          <w:szCs w:val="16"/>
          <w:lang w:val="en-GB"/>
        </w:rPr>
        <w:t xml:space="preserve">  227=TableColumn 227 Definer=-502 LastChange=227 Domain REF 23 optional Table=118 keyMap (167) RestrictUpdate, RestrictDelete,</w:t>
      </w:r>
    </w:p>
    <w:p w14:paraId="390FECC7" w14:textId="77777777" w:rsidR="00E03291" w:rsidRPr="00E03291" w:rsidRDefault="00E03291" w:rsidP="00E03291">
      <w:pPr>
        <w:jc w:val="both"/>
        <w:rPr>
          <w:rFonts w:ascii="Consolas" w:hAnsi="Consolas"/>
          <w:color w:val="2F5496" w:themeColor="accent1" w:themeShade="BF"/>
          <w:sz w:val="16"/>
          <w:szCs w:val="16"/>
          <w:lang w:val="en-GB"/>
        </w:rPr>
      </w:pPr>
      <w:r w:rsidRPr="00E03291">
        <w:rPr>
          <w:rFonts w:ascii="Consolas" w:hAnsi="Consolas"/>
          <w:color w:val="2F5496" w:themeColor="accent1" w:themeShade="BF"/>
          <w:sz w:val="16"/>
          <w:szCs w:val="16"/>
          <w:lang w:val="en-GB"/>
        </w:rPr>
        <w:t xml:space="preserve">  256=TableColumn 256 Definer=-502 LastChange=256 Domain CHAR optional Table=118,</w:t>
      </w:r>
    </w:p>
    <w:p w14:paraId="32FB5E8B" w14:textId="77777777" w:rsidR="00E03291" w:rsidRPr="00E03291" w:rsidRDefault="00E03291" w:rsidP="00E03291">
      <w:pPr>
        <w:jc w:val="both"/>
        <w:rPr>
          <w:rFonts w:ascii="Consolas" w:hAnsi="Consolas"/>
          <w:color w:val="A6A6A6" w:themeColor="background1" w:themeShade="A6"/>
          <w:sz w:val="16"/>
          <w:szCs w:val="16"/>
          <w:lang w:val="en-GB"/>
        </w:rPr>
      </w:pPr>
      <w:r w:rsidRPr="00E03291">
        <w:rPr>
          <w:rFonts w:ascii="Consolas" w:hAnsi="Consolas"/>
          <w:color w:val="A6A6A6" w:themeColor="background1" w:themeShade="A6"/>
          <w:sz w:val="16"/>
          <w:szCs w:val="16"/>
          <w:lang w:val="en-GB"/>
        </w:rPr>
        <w:t xml:space="preserve">  #8=QlInstance ANAME #8[ANAME] Domain CHAR From:#32 copy from 76,</w:t>
      </w:r>
    </w:p>
    <w:p w14:paraId="7066C293" w14:textId="77777777" w:rsidR="00E03291" w:rsidRPr="00E03291" w:rsidRDefault="00E03291" w:rsidP="00E03291">
      <w:pPr>
        <w:jc w:val="both"/>
        <w:rPr>
          <w:rFonts w:ascii="Consolas" w:hAnsi="Consolas"/>
          <w:color w:val="A6A6A6" w:themeColor="background1" w:themeShade="A6"/>
          <w:sz w:val="16"/>
          <w:szCs w:val="16"/>
          <w:lang w:val="en-GB"/>
        </w:rPr>
      </w:pPr>
      <w:r w:rsidRPr="00E03291">
        <w:rPr>
          <w:rFonts w:ascii="Consolas" w:hAnsi="Consolas"/>
          <w:color w:val="A6A6A6" w:themeColor="background1" w:themeShade="A6"/>
          <w:sz w:val="16"/>
          <w:szCs w:val="16"/>
          <w:lang w:val="en-GB"/>
        </w:rPr>
        <w:t xml:space="preserve">  #14=ForwardReference B #14 Definer=-502[B,TITLE] Subs: (#16=True),</w:t>
      </w:r>
    </w:p>
    <w:p w14:paraId="31437791" w14:textId="77777777" w:rsidR="00E03291" w:rsidRPr="00E03291" w:rsidRDefault="00E03291" w:rsidP="00E03291">
      <w:pPr>
        <w:jc w:val="both"/>
        <w:rPr>
          <w:rFonts w:ascii="Consolas" w:hAnsi="Consolas"/>
          <w:color w:val="EE0000"/>
          <w:sz w:val="16"/>
          <w:szCs w:val="16"/>
          <w:lang w:val="en-GB"/>
        </w:rPr>
      </w:pPr>
      <w:r w:rsidRPr="00E03291">
        <w:rPr>
          <w:rFonts w:ascii="Consolas" w:hAnsi="Consolas"/>
          <w:color w:val="EE0000"/>
          <w:sz w:val="16"/>
          <w:szCs w:val="16"/>
          <w:lang w:val="en-GB"/>
        </w:rPr>
        <w:t xml:space="preserve">  #16=QlInstance B.TITLE #16[B,TITLE] Domain CHAR From:#42 Alias=C copy from 256,</w:t>
      </w:r>
    </w:p>
    <w:p w14:paraId="044EBA64" w14:textId="77777777" w:rsidR="00E03291" w:rsidRPr="00E03291" w:rsidRDefault="00E03291" w:rsidP="00E03291">
      <w:pPr>
        <w:jc w:val="both"/>
        <w:rPr>
          <w:rFonts w:ascii="Consolas" w:hAnsi="Consolas"/>
          <w:color w:val="A6A6A6" w:themeColor="background1" w:themeShade="A6"/>
          <w:sz w:val="16"/>
          <w:szCs w:val="16"/>
          <w:lang w:val="en-GB"/>
        </w:rPr>
      </w:pPr>
      <w:r w:rsidRPr="00E03291">
        <w:rPr>
          <w:rFonts w:ascii="Consolas" w:hAnsi="Consolas"/>
          <w:color w:val="A6A6A6" w:themeColor="background1" w:themeShade="A6"/>
          <w:sz w:val="16"/>
          <w:szCs w:val="16"/>
          <w:lang w:val="en-GB"/>
        </w:rPr>
        <w:t xml:space="preserve">  #32=TableRowSet #32 AUTHOR TABLE (%1 INTEGER,#8 CHAR) Display=2 Indexes=[(%1)=[55]] keys (167),(%1) order (%1) targets: 23=#32 From: #32 Target=23 SRow:(34,76) Target:23 AUTHOR Alias: A,</w:t>
      </w:r>
    </w:p>
    <w:p w14:paraId="5B513118" w14:textId="77777777" w:rsidR="00E03291" w:rsidRPr="00E03291" w:rsidRDefault="00E03291" w:rsidP="00E03291">
      <w:pPr>
        <w:jc w:val="both"/>
        <w:rPr>
          <w:rFonts w:ascii="Consolas" w:hAnsi="Consolas"/>
          <w:sz w:val="16"/>
          <w:szCs w:val="16"/>
          <w:lang w:val="en-GB"/>
        </w:rPr>
      </w:pPr>
      <w:r w:rsidRPr="00E03291">
        <w:rPr>
          <w:rFonts w:ascii="Consolas" w:hAnsi="Consolas"/>
          <w:sz w:val="16"/>
          <w:szCs w:val="16"/>
          <w:lang w:val="en-GB"/>
        </w:rPr>
        <w:t xml:space="preserve">  #40=JoinRowSet #40 (%1 INTEGER,#8 CHAR,%2 INTEGER,%3 INTEGER,#16 CHAR,%4 REF) Display=6 targets: 23=#32,118=#42 CROSS First: #32 Second: #42,</w:t>
      </w:r>
    </w:p>
    <w:p w14:paraId="54D54A59" w14:textId="77777777" w:rsidR="00E03291" w:rsidRPr="00E03291" w:rsidRDefault="00E03291" w:rsidP="00E03291">
      <w:pPr>
        <w:jc w:val="both"/>
        <w:rPr>
          <w:rFonts w:ascii="Consolas" w:hAnsi="Consolas"/>
          <w:sz w:val="16"/>
          <w:szCs w:val="16"/>
          <w:lang w:val="en-GB"/>
        </w:rPr>
      </w:pPr>
      <w:r w:rsidRPr="00E03291">
        <w:rPr>
          <w:rFonts w:ascii="Consolas" w:hAnsi="Consolas"/>
          <w:sz w:val="16"/>
          <w:szCs w:val="16"/>
          <w:lang w:val="en-GB"/>
        </w:rPr>
        <w:t xml:space="preserve">  #42=TableRowSet #42 BOOK TABLE (%2 INTEGER,%3 INTEGER,#16 CHAR|%4 REF) Display=3 Indexes=[(%2)=[148]] keys (%2) order (%2) targets: 118=#42 From: #40 Target=118 SRow:(127,167,256,227) Target:118 BOOK Alias: B,</w:t>
      </w:r>
    </w:p>
    <w:p w14:paraId="15921000" w14:textId="77777777" w:rsidR="00E03291" w:rsidRPr="00E03291" w:rsidRDefault="00E03291" w:rsidP="00E03291">
      <w:pPr>
        <w:jc w:val="both"/>
        <w:rPr>
          <w:rFonts w:ascii="Consolas" w:hAnsi="Consolas"/>
          <w:sz w:val="16"/>
          <w:szCs w:val="16"/>
          <w:lang w:val="en-GB"/>
        </w:rPr>
      </w:pPr>
      <w:r w:rsidRPr="00E03291">
        <w:rPr>
          <w:rFonts w:ascii="Consolas" w:hAnsi="Consolas"/>
          <w:sz w:val="16"/>
          <w:szCs w:val="16"/>
          <w:lang w:val="en-GB"/>
        </w:rPr>
        <w:t xml:space="preserve">  %0=Domain TABLE (#8,#16) Display=2[#8,Domain CHAR],[#16,</w:t>
      </w:r>
      <w:r w:rsidRPr="00E03291">
        <w:rPr>
          <w:rFonts w:ascii="Consolas" w:hAnsi="Consolas"/>
          <w:color w:val="EE0000"/>
          <w:sz w:val="16"/>
          <w:szCs w:val="16"/>
          <w:lang w:val="en-GB"/>
        </w:rPr>
        <w:t>Domain CHAR],</w:t>
      </w:r>
    </w:p>
    <w:p w14:paraId="1F7C9769" w14:textId="77777777" w:rsidR="00E03291" w:rsidRPr="00E03291" w:rsidRDefault="00E03291" w:rsidP="00E03291">
      <w:pPr>
        <w:jc w:val="both"/>
        <w:rPr>
          <w:rFonts w:ascii="Consolas" w:hAnsi="Consolas"/>
          <w:sz w:val="16"/>
          <w:szCs w:val="16"/>
          <w:lang w:val="en-GB"/>
        </w:rPr>
      </w:pPr>
      <w:r w:rsidRPr="00E03291">
        <w:rPr>
          <w:rFonts w:ascii="Consolas" w:hAnsi="Consolas"/>
          <w:sz w:val="16"/>
          <w:szCs w:val="16"/>
          <w:lang w:val="en-GB"/>
        </w:rPr>
        <w:t xml:space="preserve">  %1=QlInstance %1 Domain INTEGER ID From:#32 </w:t>
      </w:r>
      <w:r w:rsidRPr="00E03291">
        <w:rPr>
          <w:rFonts w:ascii="Consolas" w:hAnsi="Consolas"/>
          <w:color w:val="EE0000"/>
          <w:sz w:val="16"/>
          <w:szCs w:val="16"/>
          <w:highlight w:val="yellow"/>
          <w:lang w:val="en-GB"/>
        </w:rPr>
        <w:t>Alias=A.ID</w:t>
      </w:r>
      <w:r w:rsidRPr="00E03291">
        <w:rPr>
          <w:rFonts w:ascii="Consolas" w:hAnsi="Consolas"/>
          <w:color w:val="EE0000"/>
          <w:sz w:val="16"/>
          <w:szCs w:val="16"/>
          <w:lang w:val="en-GB"/>
        </w:rPr>
        <w:t xml:space="preserve"> </w:t>
      </w:r>
      <w:r w:rsidRPr="00E03291">
        <w:rPr>
          <w:rFonts w:ascii="Consolas" w:hAnsi="Consolas"/>
          <w:sz w:val="16"/>
          <w:szCs w:val="16"/>
          <w:lang w:val="en-GB"/>
        </w:rPr>
        <w:t>copy from 34,</w:t>
      </w:r>
    </w:p>
    <w:p w14:paraId="09C94E98" w14:textId="77777777" w:rsidR="00E03291" w:rsidRPr="00E03291" w:rsidRDefault="00E03291" w:rsidP="00E03291">
      <w:pPr>
        <w:jc w:val="both"/>
        <w:rPr>
          <w:rFonts w:ascii="Consolas" w:hAnsi="Consolas"/>
          <w:sz w:val="16"/>
          <w:szCs w:val="16"/>
          <w:lang w:val="en-GB"/>
        </w:rPr>
      </w:pPr>
      <w:r w:rsidRPr="00E03291">
        <w:rPr>
          <w:rFonts w:ascii="Consolas" w:hAnsi="Consolas"/>
          <w:sz w:val="16"/>
          <w:szCs w:val="16"/>
          <w:lang w:val="en-GB"/>
        </w:rPr>
        <w:t xml:space="preserve">  %2=QlInstance %2 Domain INTEGER ID From:#42 </w:t>
      </w:r>
      <w:r w:rsidRPr="00E03291">
        <w:rPr>
          <w:rFonts w:ascii="Consolas" w:hAnsi="Consolas"/>
          <w:sz w:val="16"/>
          <w:szCs w:val="16"/>
          <w:highlight w:val="yellow"/>
          <w:lang w:val="en-GB"/>
        </w:rPr>
        <w:t>Alias=B.ID</w:t>
      </w:r>
      <w:r w:rsidRPr="00E03291">
        <w:rPr>
          <w:rFonts w:ascii="Consolas" w:hAnsi="Consolas"/>
          <w:sz w:val="16"/>
          <w:szCs w:val="16"/>
          <w:lang w:val="en-GB"/>
        </w:rPr>
        <w:t xml:space="preserve"> copy from 127,</w:t>
      </w:r>
    </w:p>
    <w:p w14:paraId="0AD8E095" w14:textId="77777777" w:rsidR="00E03291" w:rsidRPr="00E03291" w:rsidRDefault="00E03291" w:rsidP="00E03291">
      <w:pPr>
        <w:jc w:val="both"/>
        <w:rPr>
          <w:rFonts w:ascii="Consolas" w:hAnsi="Consolas"/>
          <w:sz w:val="16"/>
          <w:szCs w:val="16"/>
          <w:lang w:val="en-GB"/>
        </w:rPr>
      </w:pPr>
      <w:r w:rsidRPr="00E03291">
        <w:rPr>
          <w:rFonts w:ascii="Consolas" w:hAnsi="Consolas"/>
          <w:sz w:val="16"/>
          <w:szCs w:val="16"/>
          <w:lang w:val="en-GB"/>
        </w:rPr>
        <w:t xml:space="preserve">  %3=QlInstance %3 Domain INTEGER AID From:#42 copy from 167,</w:t>
      </w:r>
    </w:p>
    <w:p w14:paraId="7FF22327" w14:textId="77777777" w:rsidR="00E03291" w:rsidRPr="00E03291" w:rsidRDefault="00E03291" w:rsidP="00E03291">
      <w:pPr>
        <w:jc w:val="both"/>
        <w:rPr>
          <w:rFonts w:ascii="Consolas" w:hAnsi="Consolas"/>
          <w:sz w:val="16"/>
          <w:szCs w:val="16"/>
          <w:lang w:val="en-GB"/>
        </w:rPr>
      </w:pPr>
      <w:r w:rsidRPr="00E03291">
        <w:rPr>
          <w:rFonts w:ascii="Consolas" w:hAnsi="Consolas"/>
          <w:sz w:val="16"/>
          <w:szCs w:val="16"/>
          <w:lang w:val="en-GB"/>
        </w:rPr>
        <w:t xml:space="preserve">  %4=QlInstance %4 Domain REF 23 AUTHOR From:#42 copy from 227)}</w:t>
      </w:r>
    </w:p>
    <w:p w14:paraId="7AE974E9" w14:textId="694BF1C2" w:rsidR="003E16DD" w:rsidRDefault="000E59B2" w:rsidP="00E03291">
      <w:pPr>
        <w:spacing w:before="120"/>
        <w:jc w:val="both"/>
        <w:rPr>
          <w:sz w:val="20"/>
          <w:szCs w:val="20"/>
          <w:lang w:val="en-GB"/>
        </w:rPr>
      </w:pPr>
      <w:r>
        <w:rPr>
          <w:sz w:val="20"/>
          <w:szCs w:val="20"/>
          <w:lang w:val="en-GB"/>
        </w:rPr>
        <w:t>In Parse</w:t>
      </w:r>
      <w:r w:rsidR="00E111A2">
        <w:rPr>
          <w:sz w:val="20"/>
          <w:szCs w:val="20"/>
          <w:lang w:val="en-GB"/>
        </w:rPr>
        <w:t>SelectRowSet</w:t>
      </w:r>
      <w:r>
        <w:rPr>
          <w:sz w:val="20"/>
          <w:szCs w:val="20"/>
          <w:lang w:val="en-GB"/>
        </w:rPr>
        <w:t xml:space="preserve">, </w:t>
      </w:r>
      <w:r w:rsidR="00E111A2">
        <w:rPr>
          <w:sz w:val="20"/>
          <w:szCs w:val="20"/>
          <w:lang w:val="en-GB"/>
        </w:rPr>
        <w:t xml:space="preserve">line </w:t>
      </w:r>
      <w:r w:rsidR="00E03291">
        <w:rPr>
          <w:sz w:val="20"/>
          <w:szCs w:val="20"/>
          <w:lang w:val="en-GB"/>
        </w:rPr>
        <w:t>8103</w:t>
      </w:r>
      <w:r w:rsidR="00E111A2">
        <w:rPr>
          <w:sz w:val="20"/>
          <w:szCs w:val="20"/>
          <w:lang w:val="en-GB"/>
        </w:rPr>
        <w:t>, b</w:t>
      </w:r>
      <w:r w:rsidR="005341EF">
        <w:rPr>
          <w:sz w:val="20"/>
          <w:szCs w:val="20"/>
          <w:lang w:val="en-GB"/>
        </w:rPr>
        <w:t>e</w:t>
      </w:r>
      <w:r w:rsidR="00E111A2">
        <w:rPr>
          <w:sz w:val="20"/>
          <w:szCs w:val="20"/>
          <w:lang w:val="en-GB"/>
        </w:rPr>
        <w:t>fore</w:t>
      </w:r>
      <w:r w:rsidR="00D6056B">
        <w:rPr>
          <w:sz w:val="20"/>
          <w:szCs w:val="20"/>
          <w:lang w:val="en-GB"/>
        </w:rPr>
        <w:t xml:space="preserve"> parsing the where clause</w:t>
      </w:r>
      <w:r w:rsidR="00021433">
        <w:rPr>
          <w:sz w:val="20"/>
          <w:szCs w:val="20"/>
          <w:lang w:val="en-GB"/>
        </w:rPr>
        <w:t xml:space="preserve"> (at line </w:t>
      </w:r>
      <w:r w:rsidR="00E03291">
        <w:rPr>
          <w:sz w:val="20"/>
          <w:szCs w:val="20"/>
          <w:lang w:val="en-GB"/>
        </w:rPr>
        <w:t>8105</w:t>
      </w:r>
      <w:r w:rsidR="00021433">
        <w:rPr>
          <w:sz w:val="20"/>
          <w:szCs w:val="20"/>
          <w:lang w:val="en-GB"/>
        </w:rPr>
        <w:t>)</w:t>
      </w:r>
      <w:r w:rsidR="00D6056B">
        <w:rPr>
          <w:sz w:val="20"/>
          <w:szCs w:val="20"/>
          <w:lang w:val="en-GB"/>
        </w:rPr>
        <w:t xml:space="preserve">, </w:t>
      </w:r>
      <w:r w:rsidR="00E111A2">
        <w:rPr>
          <w:sz w:val="20"/>
          <w:szCs w:val="20"/>
          <w:lang w:val="en-GB"/>
        </w:rPr>
        <w:t>the initial state of the SelectRowSet #1 is</w:t>
      </w:r>
    </w:p>
    <w:p w14:paraId="21011D30" w14:textId="391E0F9A" w:rsidR="00830E7F" w:rsidRDefault="00830E7F" w:rsidP="00F050E8">
      <w:pPr>
        <w:spacing w:before="120"/>
        <w:jc w:val="both"/>
        <w:rPr>
          <w:rFonts w:ascii="Consolas" w:hAnsi="Consolas"/>
          <w:sz w:val="16"/>
          <w:szCs w:val="16"/>
          <w:lang w:val="en-GB"/>
        </w:rPr>
      </w:pPr>
      <w:bookmarkStart w:id="139" w:name="_Toc156570834"/>
      <w:r w:rsidRPr="00830E7F">
        <w:rPr>
          <w:rFonts w:ascii="Consolas" w:hAnsi="Consolas"/>
          <w:sz w:val="16"/>
          <w:szCs w:val="16"/>
          <w:lang w:val="en-GB"/>
        </w:rPr>
        <w:t>{SelectRowSet #1 TABLE (#8 CHAR,#16 CHAR) Display=2 targets: 23=#32,1</w:t>
      </w:r>
      <w:r w:rsidR="00E03291">
        <w:rPr>
          <w:rFonts w:ascii="Consolas" w:hAnsi="Consolas"/>
          <w:sz w:val="16"/>
          <w:szCs w:val="16"/>
          <w:lang w:val="en-GB"/>
        </w:rPr>
        <w:t>18</w:t>
      </w:r>
      <w:r w:rsidRPr="00830E7F">
        <w:rPr>
          <w:rFonts w:ascii="Consolas" w:hAnsi="Consolas"/>
          <w:sz w:val="16"/>
          <w:szCs w:val="16"/>
          <w:lang w:val="en-GB"/>
        </w:rPr>
        <w:t>=#42 Source: #40}</w:t>
      </w:r>
    </w:p>
    <w:p w14:paraId="6F45ABFE" w14:textId="3B5F8064" w:rsidR="0042663E" w:rsidRDefault="003D391E" w:rsidP="00F050E8">
      <w:pPr>
        <w:spacing w:before="120"/>
        <w:jc w:val="both"/>
        <w:rPr>
          <w:sz w:val="20"/>
          <w:szCs w:val="20"/>
        </w:rPr>
      </w:pPr>
      <w:r>
        <w:rPr>
          <w:sz w:val="20"/>
          <w:szCs w:val="20"/>
        </w:rPr>
        <w:t>After</w:t>
      </w:r>
      <w:r w:rsidR="00F6633A" w:rsidRPr="00F6633A">
        <w:rPr>
          <w:sz w:val="20"/>
          <w:szCs w:val="20"/>
        </w:rPr>
        <w:t xml:space="preserve"> the where condition ha</w:t>
      </w:r>
      <w:r w:rsidR="00794BB9">
        <w:rPr>
          <w:sz w:val="20"/>
          <w:szCs w:val="20"/>
        </w:rPr>
        <w:t>s</w:t>
      </w:r>
      <w:r w:rsidR="00F6633A" w:rsidRPr="00F6633A">
        <w:rPr>
          <w:sz w:val="20"/>
          <w:szCs w:val="20"/>
        </w:rPr>
        <w:t xml:space="preserve"> been parsed</w:t>
      </w:r>
      <w:r w:rsidR="00897E44">
        <w:rPr>
          <w:sz w:val="20"/>
          <w:szCs w:val="20"/>
        </w:rPr>
        <w:t xml:space="preserve"> </w:t>
      </w:r>
      <w:r w:rsidR="00FD1532">
        <w:rPr>
          <w:sz w:val="20"/>
          <w:szCs w:val="20"/>
        </w:rPr>
        <w:t xml:space="preserve">and applied to the SelectRowSet </w:t>
      </w:r>
      <w:r w:rsidR="00E03291">
        <w:rPr>
          <w:sz w:val="20"/>
          <w:szCs w:val="20"/>
        </w:rPr>
        <w:t>(</w:t>
      </w:r>
      <w:r w:rsidR="00FD1532">
        <w:rPr>
          <w:sz w:val="20"/>
          <w:szCs w:val="20"/>
        </w:rPr>
        <w:t>at</w:t>
      </w:r>
      <w:r w:rsidR="00E03291">
        <w:rPr>
          <w:sz w:val="20"/>
          <w:szCs w:val="20"/>
        </w:rPr>
        <w:t xml:space="preserve"> </w:t>
      </w:r>
      <w:r w:rsidR="00897E44">
        <w:rPr>
          <w:sz w:val="20"/>
          <w:szCs w:val="20"/>
        </w:rPr>
        <w:t>line</w:t>
      </w:r>
      <w:r w:rsidR="00E03291">
        <w:rPr>
          <w:sz w:val="20"/>
          <w:szCs w:val="20"/>
        </w:rPr>
        <w:t xml:space="preserve"> 8210</w:t>
      </w:r>
      <w:r w:rsidR="00897E44">
        <w:rPr>
          <w:sz w:val="20"/>
          <w:szCs w:val="20"/>
        </w:rPr>
        <w:t>)</w:t>
      </w:r>
      <w:r w:rsidR="00F06A40">
        <w:rPr>
          <w:sz w:val="20"/>
          <w:szCs w:val="20"/>
        </w:rPr>
        <w:t>,</w:t>
      </w:r>
      <w:r w:rsidR="00F6633A" w:rsidRPr="00F6633A">
        <w:rPr>
          <w:sz w:val="20"/>
          <w:szCs w:val="20"/>
        </w:rPr>
        <w:t xml:space="preserve"> </w:t>
      </w:r>
      <w:r w:rsidR="00BD1863">
        <w:rPr>
          <w:sz w:val="20"/>
          <w:szCs w:val="20"/>
        </w:rPr>
        <w:t>the details of the where clause (at #</w:t>
      </w:r>
      <w:r w:rsidR="008B5CA2">
        <w:rPr>
          <w:sz w:val="20"/>
          <w:szCs w:val="20"/>
        </w:rPr>
        <w:t>59</w:t>
      </w:r>
      <w:r w:rsidR="00BD1863">
        <w:rPr>
          <w:sz w:val="20"/>
          <w:szCs w:val="20"/>
        </w:rPr>
        <w:t xml:space="preserve">) have been identified and </w:t>
      </w:r>
      <w:r w:rsidR="00E111A2">
        <w:rPr>
          <w:sz w:val="20"/>
          <w:szCs w:val="20"/>
        </w:rPr>
        <w:t xml:space="preserve">all </w:t>
      </w:r>
      <w:r w:rsidR="0042663E">
        <w:rPr>
          <w:sz w:val="20"/>
          <w:szCs w:val="20"/>
        </w:rPr>
        <w:t>the</w:t>
      </w:r>
      <w:r w:rsidR="00E111A2">
        <w:rPr>
          <w:sz w:val="20"/>
          <w:szCs w:val="20"/>
        </w:rPr>
        <w:t xml:space="preserve"> above</w:t>
      </w:r>
      <w:r w:rsidR="0042663E">
        <w:rPr>
          <w:sz w:val="20"/>
          <w:szCs w:val="20"/>
        </w:rPr>
        <w:t xml:space="preserve"> rowSets have been transformed:</w:t>
      </w:r>
    </w:p>
    <w:p w14:paraId="02097E75" w14:textId="1CF5BDA3" w:rsidR="00E1752E" w:rsidRPr="00E1752E" w:rsidRDefault="00E1752E" w:rsidP="00E1752E">
      <w:pPr>
        <w:spacing w:before="120"/>
        <w:jc w:val="both"/>
        <w:rPr>
          <w:rFonts w:ascii="Consolas" w:hAnsi="Consolas"/>
          <w:sz w:val="16"/>
          <w:szCs w:val="16"/>
        </w:rPr>
      </w:pPr>
      <w:r w:rsidRPr="00E1752E">
        <w:rPr>
          <w:rFonts w:ascii="Consolas" w:hAnsi="Consolas"/>
          <w:sz w:val="16"/>
          <w:szCs w:val="16"/>
        </w:rPr>
        <w:t>{(</w:t>
      </w:r>
      <w:r>
        <w:rPr>
          <w:rFonts w:ascii="Consolas" w:hAnsi="Consolas"/>
          <w:sz w:val="16"/>
          <w:szCs w:val="16"/>
        </w:rPr>
        <w:t>..</w:t>
      </w:r>
    </w:p>
    <w:p w14:paraId="19B9A0B7" w14:textId="77777777" w:rsidR="00E03291" w:rsidRPr="00E03291" w:rsidRDefault="00E03291" w:rsidP="00E03291">
      <w:pPr>
        <w:jc w:val="both"/>
        <w:rPr>
          <w:rFonts w:ascii="Consolas" w:hAnsi="Consolas"/>
          <w:color w:val="A6A6A6" w:themeColor="background1" w:themeShade="A6"/>
          <w:sz w:val="16"/>
          <w:szCs w:val="16"/>
        </w:rPr>
      </w:pPr>
      <w:r w:rsidRPr="00E03291">
        <w:rPr>
          <w:rFonts w:ascii="Consolas" w:hAnsi="Consolas"/>
          <w:color w:val="A6A6A6" w:themeColor="background1" w:themeShade="A6"/>
          <w:sz w:val="16"/>
          <w:szCs w:val="16"/>
        </w:rPr>
        <w:t xml:space="preserve">  #1=SelectRowSet #1 TABLE (#8 CHAR,#16 CHAR) Display=2 targets: 23=#32,118=#42 Source: #40,</w:t>
      </w:r>
    </w:p>
    <w:p w14:paraId="01574175" w14:textId="77777777" w:rsidR="00E03291" w:rsidRPr="00E03291" w:rsidRDefault="00E03291" w:rsidP="00E03291">
      <w:pPr>
        <w:jc w:val="both"/>
        <w:rPr>
          <w:rFonts w:ascii="Consolas" w:hAnsi="Consolas"/>
          <w:color w:val="A6A6A6" w:themeColor="background1" w:themeShade="A6"/>
          <w:sz w:val="16"/>
          <w:szCs w:val="16"/>
        </w:rPr>
      </w:pPr>
      <w:r w:rsidRPr="00E03291">
        <w:rPr>
          <w:rFonts w:ascii="Consolas" w:hAnsi="Consolas"/>
          <w:color w:val="A6A6A6" w:themeColor="background1" w:themeShade="A6"/>
          <w:sz w:val="16"/>
          <w:szCs w:val="16"/>
        </w:rPr>
        <w:t xml:space="preserve">  #8=QlInstance ANAME #8[ANAME] Domain CHAR From:#32 copy from 76,</w:t>
      </w:r>
    </w:p>
    <w:p w14:paraId="0B76E918" w14:textId="77777777" w:rsidR="00E03291" w:rsidRPr="00E03291" w:rsidRDefault="00E03291" w:rsidP="00E03291">
      <w:pPr>
        <w:jc w:val="both"/>
        <w:rPr>
          <w:rFonts w:ascii="Consolas" w:hAnsi="Consolas"/>
          <w:color w:val="A6A6A6" w:themeColor="background1" w:themeShade="A6"/>
          <w:sz w:val="16"/>
          <w:szCs w:val="16"/>
        </w:rPr>
      </w:pPr>
      <w:r w:rsidRPr="00E03291">
        <w:rPr>
          <w:rFonts w:ascii="Consolas" w:hAnsi="Consolas"/>
          <w:color w:val="A6A6A6" w:themeColor="background1" w:themeShade="A6"/>
          <w:sz w:val="16"/>
          <w:szCs w:val="16"/>
        </w:rPr>
        <w:t xml:space="preserve">  #16=QlInstance B.TITLE #16[B,TITLE] Domain CHAR From:#42 Alias=C copy from 256,</w:t>
      </w:r>
    </w:p>
    <w:p w14:paraId="6BD8EB0D" w14:textId="77777777" w:rsidR="00E03291" w:rsidRPr="00E03291" w:rsidRDefault="00E03291" w:rsidP="00E03291">
      <w:pPr>
        <w:jc w:val="both"/>
        <w:rPr>
          <w:rFonts w:ascii="Consolas" w:hAnsi="Consolas"/>
          <w:color w:val="A6A6A6" w:themeColor="background1" w:themeShade="A6"/>
          <w:sz w:val="16"/>
          <w:szCs w:val="16"/>
        </w:rPr>
      </w:pPr>
      <w:r w:rsidRPr="00E03291">
        <w:rPr>
          <w:rFonts w:ascii="Consolas" w:hAnsi="Consolas"/>
          <w:color w:val="A6A6A6" w:themeColor="background1" w:themeShade="A6"/>
          <w:sz w:val="16"/>
          <w:szCs w:val="16"/>
        </w:rPr>
        <w:t xml:space="preserve">  #32=TableRowSet #32 AUTHOR TABLE (%1 INTEGER,#8 CHAR) Display=2 Indexes=[(%1)=[55]] keys </w:t>
      </w:r>
      <w:r w:rsidRPr="00AC1EA4">
        <w:rPr>
          <w:rFonts w:ascii="Consolas" w:hAnsi="Consolas"/>
          <w:color w:val="A6A6A6" w:themeColor="background1" w:themeShade="A6"/>
          <w:sz w:val="16"/>
          <w:szCs w:val="16"/>
          <w:highlight w:val="yellow"/>
        </w:rPr>
        <w:t>(167)</w:t>
      </w:r>
      <w:r w:rsidRPr="00E03291">
        <w:rPr>
          <w:rFonts w:ascii="Consolas" w:hAnsi="Consolas"/>
          <w:color w:val="A6A6A6" w:themeColor="background1" w:themeShade="A6"/>
          <w:sz w:val="16"/>
          <w:szCs w:val="16"/>
        </w:rPr>
        <w:t>,(%1) order (%1) targets: 23=#32 From: #40 Target=23 SRow:(34,76) Target:23 AUTHOR Alias: A,</w:t>
      </w:r>
    </w:p>
    <w:p w14:paraId="7BBE32F0" w14:textId="77777777" w:rsidR="00E03291" w:rsidRPr="00E03291" w:rsidRDefault="00E03291" w:rsidP="00E03291">
      <w:pPr>
        <w:jc w:val="both"/>
        <w:rPr>
          <w:rFonts w:ascii="Consolas" w:hAnsi="Consolas"/>
          <w:color w:val="808080" w:themeColor="background1" w:themeShade="80"/>
          <w:sz w:val="16"/>
          <w:szCs w:val="16"/>
        </w:rPr>
      </w:pPr>
      <w:r w:rsidRPr="00E03291">
        <w:rPr>
          <w:rFonts w:ascii="Consolas" w:hAnsi="Consolas"/>
          <w:sz w:val="16"/>
          <w:szCs w:val="16"/>
        </w:rPr>
        <w:t xml:space="preserve">  #40=JoinRowSet #40 </w:t>
      </w:r>
      <w:r w:rsidRPr="00AC1EA4">
        <w:rPr>
          <w:rFonts w:ascii="Consolas" w:hAnsi="Consolas"/>
          <w:color w:val="808080" w:themeColor="background1" w:themeShade="80"/>
          <w:sz w:val="16"/>
          <w:szCs w:val="16"/>
        </w:rPr>
        <w:t xml:space="preserve">(%1 INTEGER,#8 CHAR,%2 INTEGER,%3 INTEGER,#16 CHAR,%4 REF) Display=6 </w:t>
      </w:r>
      <w:r w:rsidRPr="00E03291">
        <w:rPr>
          <w:rFonts w:ascii="Consolas" w:hAnsi="Consolas"/>
          <w:color w:val="EE0000"/>
          <w:sz w:val="16"/>
          <w:szCs w:val="16"/>
        </w:rPr>
        <w:t>where (#59) matching (%1=(%3),%3=(%1))</w:t>
      </w:r>
      <w:r w:rsidRPr="00E03291">
        <w:rPr>
          <w:rFonts w:ascii="Consolas" w:hAnsi="Consolas"/>
          <w:color w:val="808080" w:themeColor="background1" w:themeShade="80"/>
          <w:sz w:val="16"/>
          <w:szCs w:val="16"/>
        </w:rPr>
        <w:t xml:space="preserve"> </w:t>
      </w:r>
      <w:r w:rsidRPr="00E03291">
        <w:rPr>
          <w:rFonts w:ascii="Consolas" w:hAnsi="Consolas"/>
          <w:sz w:val="16"/>
          <w:szCs w:val="16"/>
        </w:rPr>
        <w:t>targets: 23=#32,118=#42</w:t>
      </w:r>
      <w:r w:rsidRPr="00E03291">
        <w:rPr>
          <w:rFonts w:ascii="Consolas" w:hAnsi="Consolas"/>
          <w:color w:val="808080" w:themeColor="background1" w:themeShade="80"/>
          <w:sz w:val="16"/>
          <w:szCs w:val="16"/>
        </w:rPr>
        <w:t xml:space="preserve"> </w:t>
      </w:r>
      <w:r w:rsidRPr="00E03291">
        <w:rPr>
          <w:rFonts w:ascii="Consolas" w:hAnsi="Consolas"/>
          <w:color w:val="EE0000"/>
          <w:sz w:val="16"/>
          <w:szCs w:val="16"/>
        </w:rPr>
        <w:t>INNER JoinCond: (#59)</w:t>
      </w:r>
      <w:r w:rsidRPr="00E03291">
        <w:rPr>
          <w:rFonts w:ascii="Consolas" w:hAnsi="Consolas"/>
          <w:color w:val="808080" w:themeColor="background1" w:themeShade="80"/>
          <w:sz w:val="16"/>
          <w:szCs w:val="16"/>
        </w:rPr>
        <w:t xml:space="preserve"> First: #32 Second: %6 </w:t>
      </w:r>
      <w:r w:rsidRPr="00AC1EA4">
        <w:rPr>
          <w:rFonts w:ascii="Consolas" w:hAnsi="Consolas"/>
          <w:color w:val="EE0000"/>
          <w:sz w:val="16"/>
          <w:szCs w:val="16"/>
        </w:rPr>
        <w:t>on %1=%3</w:t>
      </w:r>
      <w:r w:rsidRPr="00E03291">
        <w:rPr>
          <w:rFonts w:ascii="Consolas" w:hAnsi="Consolas"/>
          <w:color w:val="808080" w:themeColor="background1" w:themeShade="80"/>
          <w:sz w:val="16"/>
          <w:szCs w:val="16"/>
        </w:rPr>
        <w:t>,</w:t>
      </w:r>
    </w:p>
    <w:p w14:paraId="4AB52848" w14:textId="0E9B4D10" w:rsidR="00E03291" w:rsidRPr="001C0D68" w:rsidRDefault="00E03291" w:rsidP="00E03291">
      <w:pPr>
        <w:jc w:val="both"/>
        <w:rPr>
          <w:rFonts w:ascii="Consolas" w:hAnsi="Consolas"/>
          <w:sz w:val="16"/>
          <w:szCs w:val="16"/>
        </w:rPr>
      </w:pPr>
      <w:r w:rsidRPr="001C0D68">
        <w:rPr>
          <w:rFonts w:ascii="Consolas" w:hAnsi="Consolas"/>
          <w:sz w:val="16"/>
          <w:szCs w:val="16"/>
        </w:rPr>
        <w:t xml:space="preserve">  #42=TableRowSet #42 BOOK TABLE (%2 INTEGER,%3 INTEGER,#16 CHAR|%4 REF) Display=3 Indexes=[(%2)=[148]] keys (%2) </w:t>
      </w:r>
      <w:r w:rsidRPr="001C0D68">
        <w:rPr>
          <w:rFonts w:ascii="Consolas" w:hAnsi="Consolas"/>
          <w:color w:val="EE0000"/>
          <w:sz w:val="16"/>
          <w:szCs w:val="16"/>
          <w:highlight w:val="yellow"/>
        </w:rPr>
        <w:t>order (%</w:t>
      </w:r>
      <w:r w:rsidR="001C0D68" w:rsidRPr="001C0D68">
        <w:rPr>
          <w:rFonts w:ascii="Consolas" w:hAnsi="Consolas"/>
          <w:color w:val="EE0000"/>
          <w:sz w:val="16"/>
          <w:szCs w:val="16"/>
          <w:highlight w:val="yellow"/>
        </w:rPr>
        <w:t>3</w:t>
      </w:r>
      <w:r w:rsidRPr="001C0D68">
        <w:rPr>
          <w:rFonts w:ascii="Consolas" w:hAnsi="Consolas"/>
          <w:color w:val="EE0000"/>
          <w:sz w:val="16"/>
          <w:szCs w:val="16"/>
          <w:highlight w:val="yellow"/>
        </w:rPr>
        <w:t>)</w:t>
      </w:r>
      <w:r w:rsidRPr="001C0D68">
        <w:rPr>
          <w:rFonts w:ascii="Consolas" w:hAnsi="Consolas"/>
          <w:color w:val="EE0000"/>
          <w:sz w:val="16"/>
          <w:szCs w:val="16"/>
        </w:rPr>
        <w:t xml:space="preserve"> </w:t>
      </w:r>
      <w:r w:rsidRPr="001C0D68">
        <w:rPr>
          <w:rFonts w:ascii="Consolas" w:hAnsi="Consolas"/>
          <w:sz w:val="16"/>
          <w:szCs w:val="16"/>
        </w:rPr>
        <w:t>targets: 118=#42 From: #40 Target=118 SRow:(127,167,256,227) Target:118 BOOK Alias: B,</w:t>
      </w:r>
    </w:p>
    <w:p w14:paraId="22D73F2E" w14:textId="77777777" w:rsidR="00E03291" w:rsidRPr="00E03291" w:rsidRDefault="00E03291" w:rsidP="00E03291">
      <w:pPr>
        <w:jc w:val="both"/>
        <w:rPr>
          <w:rFonts w:ascii="Consolas" w:hAnsi="Consolas"/>
          <w:color w:val="808080" w:themeColor="background1" w:themeShade="80"/>
          <w:sz w:val="16"/>
          <w:szCs w:val="16"/>
        </w:rPr>
      </w:pPr>
      <w:r w:rsidRPr="00E03291">
        <w:rPr>
          <w:rFonts w:ascii="Consolas" w:hAnsi="Consolas"/>
          <w:color w:val="808080" w:themeColor="background1" w:themeShade="80"/>
          <w:sz w:val="16"/>
          <w:szCs w:val="16"/>
        </w:rPr>
        <w:t xml:space="preserve">  </w:t>
      </w:r>
      <w:r w:rsidRPr="00AC1EA4">
        <w:rPr>
          <w:rFonts w:ascii="Consolas" w:hAnsi="Consolas"/>
          <w:sz w:val="16"/>
          <w:szCs w:val="16"/>
        </w:rPr>
        <w:t>#59=SqlValueExpr #59  BOOLEAN From:#32 Left:%1 Right:%3 #59(%1=%3),</w:t>
      </w:r>
    </w:p>
    <w:p w14:paraId="369F8634" w14:textId="77777777" w:rsidR="00E03291" w:rsidRPr="00AC1EA4" w:rsidRDefault="00E03291" w:rsidP="00E03291">
      <w:pPr>
        <w:jc w:val="both"/>
        <w:rPr>
          <w:rFonts w:ascii="Consolas" w:hAnsi="Consolas"/>
          <w:color w:val="A6A6A6" w:themeColor="background1" w:themeShade="A6"/>
          <w:sz w:val="16"/>
          <w:szCs w:val="16"/>
        </w:rPr>
      </w:pPr>
      <w:r w:rsidRPr="00E03291">
        <w:rPr>
          <w:rFonts w:ascii="Consolas" w:hAnsi="Consolas"/>
          <w:color w:val="808080" w:themeColor="background1" w:themeShade="80"/>
          <w:sz w:val="16"/>
          <w:szCs w:val="16"/>
        </w:rPr>
        <w:t xml:space="preserve">  </w:t>
      </w:r>
      <w:r w:rsidRPr="00AC1EA4">
        <w:rPr>
          <w:rFonts w:ascii="Consolas" w:hAnsi="Consolas"/>
          <w:color w:val="A6A6A6" w:themeColor="background1" w:themeShade="A6"/>
          <w:sz w:val="16"/>
          <w:szCs w:val="16"/>
        </w:rPr>
        <w:t>%0=Domain TABLE (#8,#16) Display=2[#8,Domain CHAR],[#16,Domain CHAR],</w:t>
      </w:r>
    </w:p>
    <w:p w14:paraId="20EC3F1A" w14:textId="77777777" w:rsidR="00E03291" w:rsidRPr="00AC1EA4" w:rsidRDefault="00E03291" w:rsidP="00E03291">
      <w:pPr>
        <w:jc w:val="both"/>
        <w:rPr>
          <w:rFonts w:ascii="Consolas" w:hAnsi="Consolas"/>
          <w:color w:val="A6A6A6" w:themeColor="background1" w:themeShade="A6"/>
          <w:sz w:val="16"/>
          <w:szCs w:val="16"/>
        </w:rPr>
      </w:pPr>
      <w:r w:rsidRPr="00AC1EA4">
        <w:rPr>
          <w:rFonts w:ascii="Consolas" w:hAnsi="Consolas"/>
          <w:color w:val="A6A6A6" w:themeColor="background1" w:themeShade="A6"/>
          <w:sz w:val="16"/>
          <w:szCs w:val="16"/>
        </w:rPr>
        <w:t xml:space="preserve">  %1=QlInstance %1 Domain INTEGER ID From:#32 Alias=A.ID copy from 34,</w:t>
      </w:r>
    </w:p>
    <w:p w14:paraId="223D837E" w14:textId="77777777" w:rsidR="00E03291" w:rsidRPr="00AC1EA4" w:rsidRDefault="00E03291" w:rsidP="00E03291">
      <w:pPr>
        <w:jc w:val="both"/>
        <w:rPr>
          <w:rFonts w:ascii="Consolas" w:hAnsi="Consolas"/>
          <w:color w:val="A6A6A6" w:themeColor="background1" w:themeShade="A6"/>
          <w:sz w:val="16"/>
          <w:szCs w:val="16"/>
        </w:rPr>
      </w:pPr>
      <w:r w:rsidRPr="00AC1EA4">
        <w:rPr>
          <w:rFonts w:ascii="Consolas" w:hAnsi="Consolas"/>
          <w:color w:val="A6A6A6" w:themeColor="background1" w:themeShade="A6"/>
          <w:sz w:val="16"/>
          <w:szCs w:val="16"/>
        </w:rPr>
        <w:lastRenderedPageBreak/>
        <w:t xml:space="preserve">  %2=QlInstance %2 Domain INTEGER ID From:#42 Alias=B.ID copy from 127,</w:t>
      </w:r>
    </w:p>
    <w:p w14:paraId="2CEA3159" w14:textId="77777777" w:rsidR="00E03291" w:rsidRPr="00AC1EA4" w:rsidRDefault="00E03291" w:rsidP="00E03291">
      <w:pPr>
        <w:jc w:val="both"/>
        <w:rPr>
          <w:rFonts w:ascii="Consolas" w:hAnsi="Consolas"/>
          <w:color w:val="A6A6A6" w:themeColor="background1" w:themeShade="A6"/>
          <w:sz w:val="16"/>
          <w:szCs w:val="16"/>
        </w:rPr>
      </w:pPr>
      <w:r w:rsidRPr="00AC1EA4">
        <w:rPr>
          <w:rFonts w:ascii="Consolas" w:hAnsi="Consolas"/>
          <w:color w:val="A6A6A6" w:themeColor="background1" w:themeShade="A6"/>
          <w:sz w:val="16"/>
          <w:szCs w:val="16"/>
        </w:rPr>
        <w:t xml:space="preserve">  </w:t>
      </w:r>
      <w:r w:rsidRPr="00E801D0">
        <w:rPr>
          <w:rFonts w:ascii="Consolas" w:hAnsi="Consolas"/>
          <w:color w:val="A6A6A6" w:themeColor="background1" w:themeShade="A6"/>
          <w:sz w:val="16"/>
          <w:szCs w:val="16"/>
          <w:highlight w:val="yellow"/>
        </w:rPr>
        <w:t>%3=QlInstance %3 Domain INTEGER AID From:#42 copy from 167,</w:t>
      </w:r>
    </w:p>
    <w:p w14:paraId="6E096409" w14:textId="1399F6B8" w:rsidR="00E03291" w:rsidRPr="001C0D68" w:rsidRDefault="00E03291" w:rsidP="00E03291">
      <w:pPr>
        <w:jc w:val="both"/>
        <w:rPr>
          <w:rFonts w:ascii="Consolas" w:hAnsi="Consolas"/>
          <w:color w:val="A6A6A6" w:themeColor="background1" w:themeShade="A6"/>
          <w:sz w:val="16"/>
          <w:szCs w:val="16"/>
        </w:rPr>
      </w:pPr>
      <w:r w:rsidRPr="00AC1EA4">
        <w:rPr>
          <w:rFonts w:ascii="Consolas" w:hAnsi="Consolas"/>
          <w:color w:val="A6A6A6" w:themeColor="background1" w:themeShade="A6"/>
          <w:sz w:val="16"/>
          <w:szCs w:val="16"/>
        </w:rPr>
        <w:t xml:space="preserve">  %4=QlInstance %4 Domain REF 23 AUTHOR From:#42 copy from 227</w:t>
      </w:r>
      <w:r w:rsidR="001C0D68">
        <w:rPr>
          <w:rFonts w:ascii="Consolas" w:hAnsi="Consolas"/>
          <w:color w:val="A6A6A6" w:themeColor="background1" w:themeShade="A6"/>
          <w:sz w:val="16"/>
          <w:szCs w:val="16"/>
        </w:rPr>
        <w:t>}</w:t>
      </w:r>
    </w:p>
    <w:p w14:paraId="0DD77791" w14:textId="40132CD4" w:rsidR="004455D3" w:rsidRDefault="004455D3" w:rsidP="00E03291">
      <w:pPr>
        <w:spacing w:before="120"/>
        <w:jc w:val="both"/>
        <w:rPr>
          <w:sz w:val="20"/>
          <w:szCs w:val="20"/>
        </w:rPr>
      </w:pPr>
      <w:r>
        <w:rPr>
          <w:sz w:val="20"/>
          <w:szCs w:val="20"/>
        </w:rPr>
        <w:t xml:space="preserve"> </w:t>
      </w:r>
      <w:r w:rsidR="00C56508">
        <w:rPr>
          <w:sz w:val="20"/>
          <w:szCs w:val="20"/>
        </w:rPr>
        <w:t>R</w:t>
      </w:r>
      <w:r>
        <w:rPr>
          <w:sz w:val="20"/>
          <w:szCs w:val="20"/>
        </w:rPr>
        <w:t>ow orderings on #</w:t>
      </w:r>
      <w:r w:rsidR="00C56508">
        <w:rPr>
          <w:sz w:val="20"/>
          <w:szCs w:val="20"/>
        </w:rPr>
        <w:t>32(%1)</w:t>
      </w:r>
      <w:r>
        <w:rPr>
          <w:sz w:val="20"/>
          <w:szCs w:val="20"/>
        </w:rPr>
        <w:t xml:space="preserve"> and #42</w:t>
      </w:r>
      <w:r w:rsidR="00C56508">
        <w:rPr>
          <w:sz w:val="20"/>
          <w:szCs w:val="20"/>
        </w:rPr>
        <w:t>(%3)</w:t>
      </w:r>
      <w:r>
        <w:rPr>
          <w:sz w:val="20"/>
          <w:szCs w:val="20"/>
        </w:rPr>
        <w:t xml:space="preserve"> are required for the</w:t>
      </w:r>
      <w:r w:rsidRPr="004455D3">
        <w:rPr>
          <w:i/>
          <w:iCs/>
          <w:sz w:val="20"/>
          <w:szCs w:val="20"/>
        </w:rPr>
        <w:t xml:space="preserve"> inner</w:t>
      </w:r>
      <w:r>
        <w:rPr>
          <w:sz w:val="20"/>
          <w:szCs w:val="20"/>
        </w:rPr>
        <w:t xml:space="preserve"> join</w:t>
      </w:r>
      <w:r w:rsidR="00C56508">
        <w:rPr>
          <w:sz w:val="20"/>
          <w:szCs w:val="20"/>
        </w:rPr>
        <w:t xml:space="preserve"> #40. The OrderedRowSet class is available</w:t>
      </w:r>
      <w:r w:rsidR="001C0D68">
        <w:rPr>
          <w:sz w:val="20"/>
          <w:szCs w:val="20"/>
        </w:rPr>
        <w:t xml:space="preserve"> for the general case</w:t>
      </w:r>
      <w:r w:rsidR="00C56508">
        <w:rPr>
          <w:sz w:val="20"/>
          <w:szCs w:val="20"/>
        </w:rPr>
        <w:t xml:space="preserve"> and specifies a rowOrder</w:t>
      </w:r>
      <w:r w:rsidR="00E801D0">
        <w:rPr>
          <w:sz w:val="20"/>
          <w:szCs w:val="20"/>
        </w:rPr>
        <w:t xml:space="preserve"> that is used to Build the rowset</w:t>
      </w:r>
      <w:r w:rsidR="00C56508">
        <w:rPr>
          <w:sz w:val="20"/>
          <w:szCs w:val="20"/>
        </w:rPr>
        <w:t xml:space="preserve">, </w:t>
      </w:r>
      <w:r w:rsidR="00E801D0">
        <w:rPr>
          <w:sz w:val="20"/>
          <w:szCs w:val="20"/>
        </w:rPr>
        <w:t>such reordering is not needed for a factor that already</w:t>
      </w:r>
      <w:r w:rsidR="00C56508">
        <w:rPr>
          <w:sz w:val="20"/>
          <w:szCs w:val="20"/>
        </w:rPr>
        <w:t xml:space="preserve"> has a suitable key. We can see that #32 mentions two keys, the keymap (167) and the primary key (%1), so </w:t>
      </w:r>
      <w:r w:rsidR="00E801D0">
        <w:rPr>
          <w:sz w:val="20"/>
          <w:szCs w:val="20"/>
        </w:rPr>
        <w:t>already has a key for</w:t>
      </w:r>
      <w:r w:rsidR="00C56508">
        <w:rPr>
          <w:sz w:val="20"/>
          <w:szCs w:val="20"/>
        </w:rPr>
        <w:t xml:space="preserve"> Order(%1).</w:t>
      </w:r>
      <w:r w:rsidR="001C0D68">
        <w:rPr>
          <w:sz w:val="20"/>
          <w:szCs w:val="20"/>
        </w:rPr>
        <w:t xml:space="preserve"> #42’s keys list does not include (%3) but we can see that %3</w:t>
      </w:r>
      <w:r w:rsidR="00E74660">
        <w:rPr>
          <w:sz w:val="20"/>
          <w:szCs w:val="20"/>
        </w:rPr>
        <w:t xml:space="preserve">, the only ordering column, </w:t>
      </w:r>
      <w:r w:rsidR="001C0D68">
        <w:rPr>
          <w:sz w:val="20"/>
          <w:szCs w:val="20"/>
        </w:rPr>
        <w:t xml:space="preserve">is copied from 167, and </w:t>
      </w:r>
      <w:r w:rsidR="00E801D0">
        <w:rPr>
          <w:sz w:val="20"/>
          <w:szCs w:val="20"/>
        </w:rPr>
        <w:t xml:space="preserve">an ordering for </w:t>
      </w:r>
      <w:r w:rsidR="001C0D68">
        <w:rPr>
          <w:sz w:val="20"/>
          <w:szCs w:val="20"/>
        </w:rPr>
        <w:t>(167) is available in #3</w:t>
      </w:r>
      <w:r w:rsidR="00E801D0">
        <w:rPr>
          <w:sz w:val="20"/>
          <w:szCs w:val="20"/>
        </w:rPr>
        <w:t>2</w:t>
      </w:r>
      <w:r w:rsidR="001C0D68">
        <w:rPr>
          <w:sz w:val="20"/>
          <w:szCs w:val="20"/>
        </w:rPr>
        <w:t xml:space="preserve">: </w:t>
      </w:r>
      <w:r w:rsidR="00E801D0">
        <w:rPr>
          <w:sz w:val="20"/>
          <w:szCs w:val="20"/>
        </w:rPr>
        <w:t>this means that (%3)</w:t>
      </w:r>
      <w:r w:rsidR="001C0D68">
        <w:rPr>
          <w:sz w:val="20"/>
          <w:szCs w:val="20"/>
        </w:rPr>
        <w:t xml:space="preserve"> can be used as a rowOrder in #42</w:t>
      </w:r>
      <w:r w:rsidR="00E801D0">
        <w:rPr>
          <w:sz w:val="20"/>
          <w:szCs w:val="20"/>
        </w:rPr>
        <w:t xml:space="preserve"> without a reordering build step</w:t>
      </w:r>
      <w:r w:rsidR="001C0D68">
        <w:rPr>
          <w:sz w:val="20"/>
          <w:szCs w:val="20"/>
        </w:rPr>
        <w:t>.</w:t>
      </w:r>
      <w:r w:rsidR="00C56508">
        <w:rPr>
          <w:sz w:val="20"/>
          <w:szCs w:val="20"/>
        </w:rPr>
        <w:t xml:space="preserve">  </w:t>
      </w:r>
      <w:r w:rsidR="008B5CA2">
        <w:rPr>
          <w:sz w:val="20"/>
          <w:szCs w:val="20"/>
        </w:rPr>
        <w:t>The final step of Parse</w:t>
      </w:r>
      <w:r w:rsidR="004D5F6D">
        <w:rPr>
          <w:sz w:val="20"/>
          <w:szCs w:val="20"/>
        </w:rPr>
        <w:t>SelectStatement</w:t>
      </w:r>
      <w:r w:rsidR="008B5CA2">
        <w:rPr>
          <w:sz w:val="20"/>
          <w:szCs w:val="20"/>
        </w:rPr>
        <w:t xml:space="preserve"> at line 7</w:t>
      </w:r>
      <w:r w:rsidR="004D5F6D">
        <w:rPr>
          <w:sz w:val="20"/>
          <w:szCs w:val="20"/>
        </w:rPr>
        <w:t>284</w:t>
      </w:r>
      <w:r w:rsidR="008B5CA2">
        <w:rPr>
          <w:sz w:val="20"/>
          <w:szCs w:val="20"/>
        </w:rPr>
        <w:t xml:space="preserve"> adds the </w:t>
      </w:r>
      <w:r w:rsidR="004D5F6D">
        <w:rPr>
          <w:sz w:val="20"/>
          <w:szCs w:val="20"/>
        </w:rPr>
        <w:t>Query</w:t>
      </w:r>
      <w:r w:rsidR="008B5CA2">
        <w:rPr>
          <w:sz w:val="20"/>
          <w:szCs w:val="20"/>
        </w:rPr>
        <w:t>Statement to the context</w:t>
      </w:r>
      <w:r w:rsidR="00E801D0">
        <w:rPr>
          <w:sz w:val="20"/>
          <w:szCs w:val="20"/>
        </w:rPr>
        <w:t>:</w:t>
      </w:r>
      <w:r w:rsidR="008B5CA2">
        <w:rPr>
          <w:sz w:val="20"/>
          <w:szCs w:val="20"/>
        </w:rPr>
        <w:t xml:space="preserve"> </w:t>
      </w:r>
    </w:p>
    <w:p w14:paraId="4B6080D1" w14:textId="6EE0A54C" w:rsidR="004455D3" w:rsidRPr="004455D3" w:rsidRDefault="004455D3" w:rsidP="008B5CA2">
      <w:pPr>
        <w:spacing w:before="120"/>
        <w:jc w:val="both"/>
        <w:rPr>
          <w:rFonts w:ascii="Consolas" w:hAnsi="Consolas"/>
          <w:sz w:val="16"/>
          <w:szCs w:val="16"/>
        </w:rPr>
      </w:pPr>
      <w:r w:rsidRPr="004455D3">
        <w:rPr>
          <w:rFonts w:ascii="Consolas" w:hAnsi="Consolas"/>
          <w:sz w:val="16"/>
          <w:szCs w:val="16"/>
        </w:rPr>
        <w:t xml:space="preserve">  %5=</w:t>
      </w:r>
      <w:r w:rsidR="004D5F6D">
        <w:rPr>
          <w:rFonts w:ascii="Consolas" w:hAnsi="Consolas"/>
          <w:sz w:val="16"/>
          <w:szCs w:val="16"/>
        </w:rPr>
        <w:t>Query</w:t>
      </w:r>
      <w:r w:rsidRPr="004455D3">
        <w:rPr>
          <w:rFonts w:ascii="Consolas" w:hAnsi="Consolas"/>
          <w:sz w:val="16"/>
          <w:szCs w:val="16"/>
        </w:rPr>
        <w:t xml:space="preserve">Statement %5 </w:t>
      </w:r>
      <w:r w:rsidR="004D5F6D">
        <w:rPr>
          <w:rFonts w:ascii="Consolas" w:hAnsi="Consolas"/>
          <w:sz w:val="16"/>
          <w:szCs w:val="16"/>
        </w:rPr>
        <w:t>Result</w:t>
      </w:r>
      <w:r w:rsidRPr="004455D3">
        <w:rPr>
          <w:rFonts w:ascii="Consolas" w:hAnsi="Consolas"/>
          <w:sz w:val="16"/>
          <w:szCs w:val="16"/>
        </w:rPr>
        <w:t>=#1</w:t>
      </w:r>
    </w:p>
    <w:p w14:paraId="6359CBE2" w14:textId="404BE717" w:rsidR="003F3B08" w:rsidRPr="003F3B08" w:rsidRDefault="00C82BCA" w:rsidP="004A2AE0">
      <w:pPr>
        <w:spacing w:before="120"/>
        <w:contextualSpacing/>
        <w:jc w:val="both"/>
        <w:rPr>
          <w:rFonts w:ascii="Consolas" w:hAnsi="Consolas"/>
          <w:sz w:val="16"/>
          <w:szCs w:val="16"/>
        </w:rPr>
      </w:pPr>
      <w:r w:rsidRPr="00C82BCA">
        <w:rPr>
          <w:rFonts w:ascii="Consolas" w:hAnsi="Consolas"/>
          <w:noProof/>
          <w:sz w:val="16"/>
          <w:szCs w:val="16"/>
        </w:rPr>
        <w:drawing>
          <wp:inline distT="0" distB="0" distL="0" distR="0" wp14:anchorId="3AED2F7A" wp14:editId="05CE3266">
            <wp:extent cx="4124901" cy="1047896"/>
            <wp:effectExtent l="0" t="0" r="9525" b="0"/>
            <wp:docPr id="30085374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53749" name="Picture 1" descr="A black screen with white text&#10;&#10;Description automatically generated"/>
                    <pic:cNvPicPr/>
                  </pic:nvPicPr>
                  <pic:blipFill>
                    <a:blip r:embed="rId17"/>
                    <a:stretch>
                      <a:fillRect/>
                    </a:stretch>
                  </pic:blipFill>
                  <pic:spPr>
                    <a:xfrm>
                      <a:off x="0" y="0"/>
                      <a:ext cx="4124901" cy="1047896"/>
                    </a:xfrm>
                    <a:prstGeom prst="rect">
                      <a:avLst/>
                    </a:prstGeom>
                  </pic:spPr>
                </pic:pic>
              </a:graphicData>
            </a:graphic>
          </wp:inline>
        </w:drawing>
      </w:r>
    </w:p>
    <w:p w14:paraId="73FD677A" w14:textId="75886D56" w:rsidR="00972527" w:rsidRDefault="00972527" w:rsidP="004A2AE0">
      <w:pPr>
        <w:spacing w:before="120"/>
        <w:jc w:val="both"/>
        <w:rPr>
          <w:sz w:val="20"/>
          <w:szCs w:val="20"/>
          <w:lang w:val="en-GB"/>
        </w:rPr>
      </w:pPr>
      <w:r w:rsidRPr="00972527">
        <w:rPr>
          <w:sz w:val="20"/>
          <w:szCs w:val="20"/>
          <w:lang w:val="en-GB"/>
        </w:rPr>
        <w:t>The</w:t>
      </w:r>
      <w:r w:rsidR="00DD41CA">
        <w:rPr>
          <w:sz w:val="20"/>
          <w:szCs w:val="20"/>
          <w:lang w:val="en-GB"/>
        </w:rPr>
        <w:t xml:space="preserve"> analysis </w:t>
      </w:r>
      <w:r w:rsidRPr="00972527">
        <w:rPr>
          <w:sz w:val="20"/>
          <w:szCs w:val="20"/>
          <w:lang w:val="en-GB"/>
        </w:rPr>
        <w:t>result</w:t>
      </w:r>
      <w:r w:rsidR="00DD41CA">
        <w:rPr>
          <w:sz w:val="20"/>
          <w:szCs w:val="20"/>
          <w:lang w:val="en-GB"/>
        </w:rPr>
        <w:t>s</w:t>
      </w:r>
      <w:r w:rsidRPr="00972527">
        <w:rPr>
          <w:sz w:val="20"/>
          <w:szCs w:val="20"/>
          <w:lang w:val="en-GB"/>
        </w:rPr>
        <w:t xml:space="preserve"> in an efficient computation of the Join.</w:t>
      </w:r>
      <w:r w:rsidR="00B21125">
        <w:rPr>
          <w:sz w:val="20"/>
          <w:szCs w:val="20"/>
          <w:lang w:val="en-GB"/>
        </w:rPr>
        <w:t xml:space="preserve"> </w:t>
      </w:r>
    </w:p>
    <w:p w14:paraId="113AF35A" w14:textId="2F3FEBE8" w:rsidR="00D6685E" w:rsidRDefault="00D6685E" w:rsidP="00D6685E">
      <w:pPr>
        <w:pStyle w:val="Heading3"/>
        <w:rPr>
          <w:lang w:val="en-GB"/>
        </w:rPr>
      </w:pPr>
      <w:r>
        <w:rPr>
          <w:lang w:val="en-GB"/>
        </w:rPr>
        <w:t>6.1.7 The Match Process</w:t>
      </w:r>
    </w:p>
    <w:p w14:paraId="29611861" w14:textId="75F86D7C" w:rsidR="00D6685E" w:rsidRDefault="00D6685E" w:rsidP="004A2AE0">
      <w:pPr>
        <w:spacing w:before="120"/>
        <w:jc w:val="both"/>
        <w:rPr>
          <w:sz w:val="20"/>
          <w:szCs w:val="20"/>
          <w:lang w:val="en-GB"/>
        </w:rPr>
      </w:pPr>
      <w:r>
        <w:rPr>
          <w:sz w:val="20"/>
          <w:szCs w:val="20"/>
          <w:lang w:val="en-GB"/>
        </w:rPr>
        <w:t xml:space="preserve">For an introduction to the mechanism, see </w:t>
      </w:r>
      <w:hyperlink r:id="rId18" w:history="1">
        <w:r w:rsidRPr="00E84BD8">
          <w:rPr>
            <w:rStyle w:val="Hyperlink"/>
            <w:sz w:val="20"/>
            <w:szCs w:val="20"/>
            <w:lang w:val="en-GB"/>
          </w:rPr>
          <w:t>https://pyrrhodb.blogspot.com</w:t>
        </w:r>
      </w:hyperlink>
      <w:r>
        <w:rPr>
          <w:sz w:val="20"/>
          <w:szCs w:val="20"/>
          <w:lang w:val="en-GB"/>
        </w:rPr>
        <w:t xml:space="preserve"> (the entry dated 18 October 2023). Version 7.1 of Pyrrho (November 2025) introduces edgearrow syntax, which complicates the picture</w:t>
      </w:r>
      <w:r w:rsidR="00390D52">
        <w:rPr>
          <w:sz w:val="20"/>
          <w:szCs w:val="20"/>
          <w:lang w:val="en-GB"/>
        </w:rPr>
        <w:t xml:space="preserve"> as described in this section.</w:t>
      </w:r>
    </w:p>
    <w:p w14:paraId="767F3D3D" w14:textId="58887EC2" w:rsidR="00D6685E" w:rsidRDefault="00D6685E" w:rsidP="004A2AE0">
      <w:pPr>
        <w:spacing w:before="120"/>
        <w:jc w:val="both"/>
        <w:rPr>
          <w:sz w:val="20"/>
          <w:szCs w:val="20"/>
          <w:lang w:val="en-GB"/>
        </w:rPr>
      </w:pPr>
      <w:r>
        <w:rPr>
          <w:sz w:val="20"/>
          <w:szCs w:val="20"/>
          <w:lang w:val="en-GB"/>
        </w:rPr>
        <w:t xml:space="preserve">During evaluation of the match statement, TypedValue subclasses TNode and TEdge are subclasses of TableRow that distinguish the roles of their tables as node types or edge types in the match process. Version 7.1 adds the possibility that a TEdge is defined by an edgearrow corresponding to a </w:t>
      </w:r>
      <w:r w:rsidR="002D7FB1">
        <w:rPr>
          <w:sz w:val="20"/>
          <w:szCs w:val="20"/>
          <w:lang w:val="en-GB"/>
        </w:rPr>
        <w:t>reference-valued property within a tableRow.</w:t>
      </w:r>
    </w:p>
    <w:p w14:paraId="3A2FA8A1" w14:textId="7B03B33D" w:rsidR="002D7FB1" w:rsidRDefault="002D7FB1" w:rsidP="00B11A12">
      <w:pPr>
        <w:spacing w:before="120"/>
        <w:jc w:val="both"/>
        <w:rPr>
          <w:sz w:val="20"/>
          <w:szCs w:val="20"/>
          <w:lang w:val="en-GB"/>
        </w:rPr>
      </w:pPr>
      <w:r>
        <w:rPr>
          <w:sz w:val="20"/>
          <w:szCs w:val="20"/>
          <w:lang w:val="en-GB"/>
        </w:rPr>
        <w:t>For example, consider a type Person (name primary key, worksFor references Company). Then worksFor is effectively an edge with no properties, but there is no separate physical record for this fact. During the match process</w:t>
      </w:r>
      <w:r w:rsidR="00B11A12">
        <w:rPr>
          <w:sz w:val="20"/>
          <w:szCs w:val="20"/>
          <w:lang w:val="en-GB"/>
        </w:rPr>
        <w:t xml:space="preserve"> traversing this link will simply give the referenced node</w:t>
      </w:r>
      <w:r>
        <w:rPr>
          <w:sz w:val="20"/>
          <w:szCs w:val="20"/>
          <w:lang w:val="en-GB"/>
        </w:rPr>
        <w:t>.</w:t>
      </w:r>
      <w:r w:rsidR="00B11A12">
        <w:rPr>
          <w:sz w:val="20"/>
          <w:szCs w:val="20"/>
          <w:lang w:val="en-GB"/>
        </w:rPr>
        <w:t xml:space="preserve"> In the case that</w:t>
      </w:r>
      <w:r>
        <w:rPr>
          <w:sz w:val="20"/>
          <w:szCs w:val="20"/>
          <w:lang w:val="en-GB"/>
        </w:rPr>
        <w:t xml:space="preserve"> worksFor </w:t>
      </w:r>
      <w:r w:rsidR="00B11A12">
        <w:rPr>
          <w:sz w:val="20"/>
          <w:szCs w:val="20"/>
          <w:lang w:val="en-GB"/>
        </w:rPr>
        <w:t>is</w:t>
      </w:r>
      <w:r>
        <w:rPr>
          <w:sz w:val="20"/>
          <w:szCs w:val="20"/>
          <w:lang w:val="en-GB"/>
        </w:rPr>
        <w:t xml:space="preserve"> a set or array of such references</w:t>
      </w:r>
      <w:r w:rsidR="00B11A12">
        <w:rPr>
          <w:sz w:val="20"/>
          <w:szCs w:val="20"/>
          <w:lang w:val="en-GB"/>
        </w:rPr>
        <w:t>, the next step in the Match process will be a set of nodes.</w:t>
      </w:r>
      <w:r w:rsidR="00390D52">
        <w:rPr>
          <w:sz w:val="20"/>
          <w:szCs w:val="20"/>
          <w:lang w:val="en-GB"/>
        </w:rPr>
        <w:t xml:space="preserve"> </w:t>
      </w:r>
    </w:p>
    <w:p w14:paraId="718B4694" w14:textId="2E8150AC" w:rsidR="003F2119" w:rsidRPr="003F2119" w:rsidRDefault="003F2119" w:rsidP="003F2119">
      <w:pPr>
        <w:pStyle w:val="Heading3"/>
        <w:rPr>
          <w:lang w:val="en-GB"/>
        </w:rPr>
      </w:pPr>
      <w:r w:rsidRPr="003F2119">
        <w:rPr>
          <w:lang w:val="en-GB"/>
        </w:rPr>
        <w:t>6.1.8 Transaction conflict processing</w:t>
      </w:r>
    </w:p>
    <w:p w14:paraId="5D70E93B" w14:textId="1798056A" w:rsidR="003F2119" w:rsidRDefault="003F2119" w:rsidP="00B11A12">
      <w:pPr>
        <w:spacing w:before="120"/>
        <w:jc w:val="both"/>
        <w:rPr>
          <w:sz w:val="20"/>
          <w:szCs w:val="20"/>
          <w:lang w:val="en-GB"/>
        </w:rPr>
      </w:pPr>
      <w:r>
        <w:rPr>
          <w:sz w:val="20"/>
          <w:szCs w:val="20"/>
          <w:lang w:val="en-GB"/>
        </w:rPr>
        <w:t>The change to reference values means that the concept of reverse index (rindexes) has disappeared in v7.1, being replaced by extended use of the system reference indexes (sindexes), and this also modifies the v7.0 algorithms for transaction conflict detection.</w:t>
      </w:r>
    </w:p>
    <w:p w14:paraId="6987FA83" w14:textId="7EDB8F3B" w:rsidR="003F2119" w:rsidRDefault="003F2119" w:rsidP="00B11A12">
      <w:pPr>
        <w:spacing w:before="120"/>
        <w:jc w:val="both"/>
        <w:rPr>
          <w:sz w:val="20"/>
          <w:szCs w:val="20"/>
          <w:lang w:val="en-GB"/>
        </w:rPr>
      </w:pPr>
      <w:r>
        <w:rPr>
          <w:sz w:val="20"/>
          <w:szCs w:val="20"/>
          <w:lang w:val="en-GB"/>
        </w:rPr>
        <w:t>Recall that each table has a system reference index:, this is a four-level index of form</w:t>
      </w:r>
    </w:p>
    <w:p w14:paraId="021A5A89" w14:textId="77777777" w:rsidR="003F2119" w:rsidRPr="003F2119" w:rsidRDefault="003F2119" w:rsidP="003F2119">
      <w:pPr>
        <w:jc w:val="both"/>
        <w:rPr>
          <w:rFonts w:ascii="Consolas" w:hAnsi="Consolas"/>
          <w:noProof/>
          <w:sz w:val="16"/>
          <w:szCs w:val="16"/>
          <w:lang w:val="en-GB"/>
        </w:rPr>
      </w:pPr>
      <w:r w:rsidRPr="003F2119">
        <w:rPr>
          <w:rFonts w:ascii="Consolas" w:hAnsi="Consolas"/>
          <w:noProof/>
          <w:sz w:val="16"/>
          <w:szCs w:val="16"/>
          <w:lang w:val="en-GB"/>
        </w:rPr>
        <w:t>// CTree&lt;long,CTree&lt;long,CTree&lt;long,CTree&lt;long,bool&gt;&gt;&gt;&gt;</w:t>
      </w:r>
    </w:p>
    <w:p w14:paraId="296EF105" w14:textId="1FB07AE3" w:rsidR="003F2119" w:rsidRPr="003F2119" w:rsidRDefault="003F2119" w:rsidP="003F2119">
      <w:pPr>
        <w:jc w:val="both"/>
        <w:rPr>
          <w:rFonts w:ascii="Consolas" w:hAnsi="Consolas"/>
          <w:noProof/>
          <w:sz w:val="16"/>
          <w:szCs w:val="16"/>
          <w:lang w:val="en-GB"/>
        </w:rPr>
      </w:pPr>
      <w:r w:rsidRPr="003F2119">
        <w:rPr>
          <w:rFonts w:ascii="Consolas" w:hAnsi="Consolas"/>
          <w:noProof/>
          <w:sz w:val="16"/>
          <w:szCs w:val="16"/>
          <w:lang w:val="en-GB"/>
        </w:rPr>
        <w:t>// referencedTable.sindexes[referencedrec][referencingcol][referencingrec]</w:t>
      </w:r>
    </w:p>
    <w:p w14:paraId="2FD0E272" w14:textId="6939028B" w:rsidR="003F2119" w:rsidRDefault="003F2119" w:rsidP="00B11A12">
      <w:pPr>
        <w:spacing w:before="120"/>
        <w:jc w:val="both"/>
        <w:rPr>
          <w:sz w:val="20"/>
          <w:szCs w:val="20"/>
          <w:lang w:val="en-GB"/>
        </w:rPr>
      </w:pPr>
      <w:r>
        <w:rPr>
          <w:sz w:val="20"/>
          <w:szCs w:val="20"/>
          <w:lang w:val="en-GB"/>
        </w:rPr>
        <w:t>These are built during Record.AddRow(), more or less as follows:</w:t>
      </w:r>
    </w:p>
    <w:p w14:paraId="1741F27F" w14:textId="4C4C57DB" w:rsidR="003F2119" w:rsidRDefault="003F2119" w:rsidP="003F2119">
      <w:pPr>
        <w:jc w:val="both"/>
        <w:rPr>
          <w:rFonts w:ascii="Consolas" w:hAnsi="Consolas"/>
          <w:noProof/>
          <w:sz w:val="16"/>
          <w:szCs w:val="16"/>
          <w:lang w:val="en-GB"/>
        </w:rPr>
      </w:pPr>
      <w:r w:rsidRPr="003F2119">
        <w:rPr>
          <w:rFonts w:ascii="Consolas" w:hAnsi="Consolas"/>
          <w:noProof/>
          <w:sz w:val="16"/>
          <w:szCs w:val="16"/>
          <w:lang w:val="en-GB"/>
        </w:rPr>
        <w:t>//</w:t>
      </w:r>
      <w:r>
        <w:rPr>
          <w:rFonts w:ascii="Consolas" w:hAnsi="Consolas"/>
          <w:noProof/>
          <w:sz w:val="16"/>
          <w:szCs w:val="16"/>
          <w:lang w:val="en-GB"/>
        </w:rPr>
        <w:t xml:space="preserve"> </w:t>
      </w:r>
      <w:r w:rsidRPr="003F2119">
        <w:rPr>
          <w:rFonts w:ascii="Consolas" w:hAnsi="Consolas"/>
          <w:noProof/>
          <w:sz w:val="16"/>
          <w:szCs w:val="16"/>
          <w:lang w:val="en-GB"/>
        </w:rPr>
        <w:t xml:space="preserve">if tc.cp connects to referencedtable lt </w:t>
      </w:r>
    </w:p>
    <w:p w14:paraId="23EB112F" w14:textId="5673566F" w:rsidR="003F2119" w:rsidRPr="003F2119" w:rsidRDefault="003F2119" w:rsidP="003F2119">
      <w:pPr>
        <w:jc w:val="both"/>
        <w:rPr>
          <w:rFonts w:ascii="Consolas" w:hAnsi="Consolas"/>
          <w:noProof/>
          <w:sz w:val="16"/>
          <w:szCs w:val="16"/>
          <w:lang w:val="en-GB"/>
        </w:rPr>
      </w:pPr>
      <w:r>
        <w:rPr>
          <w:rFonts w:ascii="Consolas" w:hAnsi="Consolas"/>
          <w:noProof/>
          <w:sz w:val="16"/>
          <w:szCs w:val="16"/>
          <w:lang w:val="en-GB"/>
        </w:rPr>
        <w:t xml:space="preserve">//   </w:t>
      </w:r>
      <w:r w:rsidRPr="003F2119">
        <w:rPr>
          <w:rFonts w:ascii="Consolas" w:hAnsi="Consolas"/>
          <w:noProof/>
          <w:sz w:val="16"/>
          <w:szCs w:val="16"/>
          <w:lang w:val="en-GB"/>
        </w:rPr>
        <w:t>then lt.sindexes[li referencedrow][referencedcol] += (referencingrow,true)</w:t>
      </w:r>
      <w:r>
        <w:rPr>
          <w:rFonts w:ascii="Consolas" w:hAnsi="Consolas"/>
          <w:noProof/>
          <w:sz w:val="16"/>
          <w:szCs w:val="16"/>
          <w:lang w:val="en-GB"/>
        </w:rPr>
        <w:t>:</w:t>
      </w:r>
    </w:p>
    <w:p w14:paraId="0BFF01A8" w14:textId="77777777" w:rsidR="003F2119" w:rsidRPr="003F2119" w:rsidRDefault="003F2119" w:rsidP="003F2119">
      <w:pPr>
        <w:jc w:val="both"/>
        <w:rPr>
          <w:rFonts w:ascii="Consolas" w:hAnsi="Consolas"/>
          <w:noProof/>
          <w:sz w:val="16"/>
          <w:szCs w:val="16"/>
          <w:lang w:val="en-GB"/>
        </w:rPr>
      </w:pPr>
      <w:r w:rsidRPr="003F2119">
        <w:rPr>
          <w:rFonts w:ascii="Consolas" w:hAnsi="Consolas"/>
          <w:noProof/>
          <w:sz w:val="16"/>
          <w:szCs w:val="16"/>
          <w:lang w:val="en-GB"/>
        </w:rPr>
        <w:t xml:space="preserve">                   if (b.Value() is TConnector tc</w:t>
      </w:r>
    </w:p>
    <w:p w14:paraId="50EF4BBE" w14:textId="77777777" w:rsidR="003F2119" w:rsidRPr="003F2119" w:rsidRDefault="003F2119" w:rsidP="003F2119">
      <w:pPr>
        <w:jc w:val="both"/>
        <w:rPr>
          <w:rFonts w:ascii="Consolas" w:hAnsi="Consolas"/>
          <w:noProof/>
          <w:sz w:val="16"/>
          <w:szCs w:val="16"/>
          <w:lang w:val="en-GB"/>
        </w:rPr>
      </w:pPr>
      <w:r w:rsidRPr="003F2119">
        <w:rPr>
          <w:rFonts w:ascii="Consolas" w:hAnsi="Consolas"/>
          <w:noProof/>
          <w:sz w:val="16"/>
          <w:szCs w:val="16"/>
          <w:lang w:val="en-GB"/>
        </w:rPr>
        <w:t xml:space="preserve">                        &amp;&amp; cx._Ob(tc.ct) is NodeType lt</w:t>
      </w:r>
    </w:p>
    <w:p w14:paraId="07399D55" w14:textId="77777777" w:rsidR="003F2119" w:rsidRPr="003F2119" w:rsidRDefault="003F2119" w:rsidP="003F2119">
      <w:pPr>
        <w:jc w:val="both"/>
        <w:rPr>
          <w:rFonts w:ascii="Consolas" w:hAnsi="Consolas"/>
          <w:noProof/>
          <w:sz w:val="16"/>
          <w:szCs w:val="16"/>
          <w:lang w:val="en-GB"/>
        </w:rPr>
      </w:pPr>
      <w:r w:rsidRPr="003F2119">
        <w:rPr>
          <w:rFonts w:ascii="Consolas" w:hAnsi="Consolas"/>
          <w:noProof/>
          <w:sz w:val="16"/>
          <w:szCs w:val="16"/>
          <w:lang w:val="en-GB"/>
        </w:rPr>
        <w:t xml:space="preserve">                        &amp;&amp; now.vals[tc.cp] is TInt tl &amp;&amp; tl.ToLong() is long li)</w:t>
      </w:r>
    </w:p>
    <w:p w14:paraId="4855692C" w14:textId="77777777" w:rsidR="003F2119" w:rsidRPr="003F2119" w:rsidRDefault="003F2119" w:rsidP="003F2119">
      <w:pPr>
        <w:jc w:val="both"/>
        <w:rPr>
          <w:rFonts w:ascii="Consolas" w:hAnsi="Consolas"/>
          <w:noProof/>
          <w:sz w:val="16"/>
          <w:szCs w:val="16"/>
          <w:lang w:val="en-GB"/>
        </w:rPr>
      </w:pPr>
      <w:r w:rsidRPr="003F2119">
        <w:rPr>
          <w:rFonts w:ascii="Consolas" w:hAnsi="Consolas"/>
          <w:noProof/>
          <w:sz w:val="16"/>
          <w:szCs w:val="16"/>
          <w:lang w:val="en-GB"/>
        </w:rPr>
        <w:t xml:space="preserve">                    {</w:t>
      </w:r>
    </w:p>
    <w:p w14:paraId="0FB085AB" w14:textId="77777777" w:rsidR="003F2119" w:rsidRPr="003F2119" w:rsidRDefault="003F2119" w:rsidP="003F2119">
      <w:pPr>
        <w:jc w:val="both"/>
        <w:rPr>
          <w:rFonts w:ascii="Consolas" w:hAnsi="Consolas"/>
          <w:noProof/>
          <w:sz w:val="16"/>
          <w:szCs w:val="16"/>
          <w:lang w:val="en-GB"/>
        </w:rPr>
      </w:pPr>
      <w:r w:rsidRPr="003F2119">
        <w:rPr>
          <w:rFonts w:ascii="Consolas" w:hAnsi="Consolas"/>
          <w:noProof/>
          <w:sz w:val="16"/>
          <w:szCs w:val="16"/>
          <w:lang w:val="en-GB"/>
        </w:rPr>
        <w:t xml:space="preserve">                        var cn = lt.sindexes[li] ?? CTree&lt;long, CTree&lt;long, bool&gt;&gt;.Empty;</w:t>
      </w:r>
    </w:p>
    <w:p w14:paraId="0204ABF2" w14:textId="77777777" w:rsidR="003F2119" w:rsidRPr="003F2119" w:rsidRDefault="003F2119" w:rsidP="003F2119">
      <w:pPr>
        <w:jc w:val="both"/>
        <w:rPr>
          <w:rFonts w:ascii="Consolas" w:hAnsi="Consolas"/>
          <w:noProof/>
          <w:sz w:val="16"/>
          <w:szCs w:val="16"/>
          <w:lang w:val="en-GB"/>
        </w:rPr>
      </w:pPr>
      <w:r w:rsidRPr="003F2119">
        <w:rPr>
          <w:rFonts w:ascii="Consolas" w:hAnsi="Consolas"/>
          <w:noProof/>
          <w:sz w:val="16"/>
          <w:szCs w:val="16"/>
          <w:lang w:val="en-GB"/>
        </w:rPr>
        <w:t xml:space="preserve">                        var cc = cn[tc.cp] ?? CTree&lt;long, bool&gt;.Empty;</w:t>
      </w:r>
    </w:p>
    <w:p w14:paraId="08450695" w14:textId="77777777" w:rsidR="003F2119" w:rsidRPr="003F2119" w:rsidRDefault="003F2119" w:rsidP="003F2119">
      <w:pPr>
        <w:jc w:val="both"/>
        <w:rPr>
          <w:rFonts w:ascii="Consolas" w:hAnsi="Consolas"/>
          <w:noProof/>
          <w:sz w:val="16"/>
          <w:szCs w:val="16"/>
          <w:lang w:val="en-GB"/>
        </w:rPr>
      </w:pPr>
      <w:r w:rsidRPr="003F2119">
        <w:rPr>
          <w:rFonts w:ascii="Consolas" w:hAnsi="Consolas"/>
          <w:noProof/>
          <w:sz w:val="16"/>
          <w:szCs w:val="16"/>
          <w:lang w:val="en-GB"/>
        </w:rPr>
        <w:t xml:space="preserve">                        cc += (now.defpos, true);</w:t>
      </w:r>
    </w:p>
    <w:p w14:paraId="5B1A474A" w14:textId="77777777" w:rsidR="003F2119" w:rsidRPr="003F2119" w:rsidRDefault="003F2119" w:rsidP="003F2119">
      <w:pPr>
        <w:jc w:val="both"/>
        <w:rPr>
          <w:rFonts w:ascii="Consolas" w:hAnsi="Consolas"/>
          <w:noProof/>
          <w:sz w:val="16"/>
          <w:szCs w:val="16"/>
          <w:lang w:val="en-GB"/>
        </w:rPr>
      </w:pPr>
      <w:r w:rsidRPr="003F2119">
        <w:rPr>
          <w:rFonts w:ascii="Consolas" w:hAnsi="Consolas"/>
          <w:noProof/>
          <w:sz w:val="16"/>
          <w:szCs w:val="16"/>
          <w:lang w:val="en-GB"/>
        </w:rPr>
        <w:t xml:space="preserve">                        cn += (tc.cp, cc);</w:t>
      </w:r>
    </w:p>
    <w:p w14:paraId="1A2DC575" w14:textId="77777777" w:rsidR="003F2119" w:rsidRPr="003F2119" w:rsidRDefault="003F2119" w:rsidP="003F2119">
      <w:pPr>
        <w:jc w:val="both"/>
        <w:rPr>
          <w:rFonts w:ascii="Consolas" w:hAnsi="Consolas"/>
          <w:noProof/>
          <w:sz w:val="16"/>
          <w:szCs w:val="16"/>
          <w:lang w:val="en-GB"/>
        </w:rPr>
      </w:pPr>
      <w:r w:rsidRPr="003F2119">
        <w:rPr>
          <w:rFonts w:ascii="Consolas" w:hAnsi="Consolas"/>
          <w:noProof/>
          <w:sz w:val="16"/>
          <w:szCs w:val="16"/>
          <w:lang w:val="en-GB"/>
        </w:rPr>
        <w:t xml:space="preserve">                        lt += (Table.SysRefIndexes, lt.sindexes + (li, cn));</w:t>
      </w:r>
    </w:p>
    <w:p w14:paraId="68FCCD0D" w14:textId="77777777" w:rsidR="003F2119" w:rsidRPr="003F2119" w:rsidRDefault="003F2119" w:rsidP="003F2119">
      <w:pPr>
        <w:jc w:val="both"/>
        <w:rPr>
          <w:rFonts w:ascii="Consolas" w:hAnsi="Consolas"/>
          <w:noProof/>
          <w:sz w:val="16"/>
          <w:szCs w:val="16"/>
          <w:lang w:val="en-GB"/>
        </w:rPr>
      </w:pPr>
      <w:r w:rsidRPr="003F2119">
        <w:rPr>
          <w:rFonts w:ascii="Consolas" w:hAnsi="Consolas"/>
          <w:noProof/>
          <w:sz w:val="16"/>
          <w:szCs w:val="16"/>
          <w:lang w:val="en-GB"/>
        </w:rPr>
        <w:t xml:space="preserve">                        cx.Add(lt);</w:t>
      </w:r>
    </w:p>
    <w:p w14:paraId="45536ABA" w14:textId="77777777" w:rsidR="003F2119" w:rsidRPr="003F2119" w:rsidRDefault="003F2119" w:rsidP="003F2119">
      <w:pPr>
        <w:jc w:val="both"/>
        <w:rPr>
          <w:rFonts w:ascii="Consolas" w:hAnsi="Consolas"/>
          <w:noProof/>
          <w:sz w:val="16"/>
          <w:szCs w:val="16"/>
          <w:lang w:val="en-GB"/>
        </w:rPr>
      </w:pPr>
      <w:r w:rsidRPr="003F2119">
        <w:rPr>
          <w:rFonts w:ascii="Consolas" w:hAnsi="Consolas"/>
          <w:noProof/>
          <w:sz w:val="16"/>
          <w:szCs w:val="16"/>
          <w:lang w:val="en-GB"/>
        </w:rPr>
        <w:t xml:space="preserve">                        cx.db += lt;</w:t>
      </w:r>
    </w:p>
    <w:p w14:paraId="367A28D5" w14:textId="2C3236D7" w:rsidR="003F2119" w:rsidRDefault="003F2119" w:rsidP="003F2119">
      <w:pPr>
        <w:jc w:val="both"/>
        <w:rPr>
          <w:rFonts w:ascii="Consolas" w:hAnsi="Consolas"/>
          <w:noProof/>
          <w:sz w:val="16"/>
          <w:szCs w:val="16"/>
          <w:lang w:val="en-GB"/>
        </w:rPr>
      </w:pPr>
      <w:r w:rsidRPr="003F2119">
        <w:rPr>
          <w:rFonts w:ascii="Consolas" w:hAnsi="Consolas"/>
          <w:noProof/>
          <w:sz w:val="16"/>
          <w:szCs w:val="16"/>
          <w:lang w:val="en-GB"/>
        </w:rPr>
        <w:t xml:space="preserve">                    }</w:t>
      </w:r>
    </w:p>
    <w:p w14:paraId="12C3EEAC" w14:textId="2F557A97" w:rsidR="003F2119" w:rsidRPr="00B30311" w:rsidRDefault="00B30311" w:rsidP="003F2119">
      <w:pPr>
        <w:spacing w:before="120"/>
        <w:jc w:val="both"/>
        <w:rPr>
          <w:noProof/>
          <w:sz w:val="20"/>
          <w:szCs w:val="20"/>
          <w:lang w:val="en-GB"/>
        </w:rPr>
      </w:pPr>
      <w:r>
        <w:rPr>
          <w:noProof/>
          <w:sz w:val="20"/>
          <w:szCs w:val="20"/>
          <w:lang w:val="en-GB"/>
        </w:rPr>
        <w:t>If our transaction is constructing a record tr in table tb, t</w:t>
      </w:r>
      <w:r w:rsidR="003F2119" w:rsidRPr="00B30311">
        <w:rPr>
          <w:noProof/>
          <w:sz w:val="20"/>
          <w:szCs w:val="20"/>
          <w:lang w:val="en-GB"/>
        </w:rPr>
        <w:t xml:space="preserve">he conflict detection algorithm for </w:t>
      </w:r>
      <w:r>
        <w:rPr>
          <w:noProof/>
          <w:sz w:val="20"/>
          <w:szCs w:val="20"/>
          <w:lang w:val="en-GB"/>
        </w:rPr>
        <w:t>record/</w:t>
      </w:r>
      <w:r w:rsidR="003F2119" w:rsidRPr="00B30311">
        <w:rPr>
          <w:noProof/>
          <w:sz w:val="20"/>
          <w:szCs w:val="20"/>
          <w:lang w:val="en-GB"/>
        </w:rPr>
        <w:t>updates</w:t>
      </w:r>
      <w:r>
        <w:rPr>
          <w:noProof/>
          <w:sz w:val="20"/>
          <w:szCs w:val="20"/>
          <w:lang w:val="en-GB"/>
        </w:rPr>
        <w:t xml:space="preserve"> is called for each possibly conflicting record/update nr in table nt:</w:t>
      </w:r>
      <w:r w:rsidR="003F2119" w:rsidRPr="00B30311">
        <w:rPr>
          <w:noProof/>
          <w:sz w:val="20"/>
          <w:szCs w:val="20"/>
          <w:lang w:val="en-GB"/>
        </w:rPr>
        <w:t xml:space="preserve"> </w:t>
      </w:r>
    </w:p>
    <w:p w14:paraId="446D94CE" w14:textId="46F135D5" w:rsidR="00B30311" w:rsidRPr="00B30311" w:rsidRDefault="00B30311" w:rsidP="00B30311">
      <w:pPr>
        <w:spacing w:before="120"/>
        <w:contextualSpacing/>
        <w:jc w:val="both"/>
        <w:rPr>
          <w:rFonts w:ascii="Consolas" w:hAnsi="Consolas"/>
          <w:noProof/>
          <w:sz w:val="16"/>
          <w:szCs w:val="16"/>
          <w:lang w:val="en-GB"/>
        </w:rPr>
      </w:pPr>
      <w:r w:rsidRPr="00B30311">
        <w:rPr>
          <w:rFonts w:ascii="Consolas" w:hAnsi="Consolas"/>
          <w:noProof/>
          <w:sz w:val="16"/>
          <w:szCs w:val="16"/>
          <w:lang w:val="en-GB"/>
        </w:rPr>
        <w:t>if (tb.EqualOrStrongSubtypeOf(nt)) // nt a supertype of tb??</w:t>
      </w:r>
    </w:p>
    <w:p w14:paraId="3AF27483" w14:textId="233459FD" w:rsidR="00B30311" w:rsidRPr="00B30311" w:rsidRDefault="00B30311" w:rsidP="00B30311">
      <w:pPr>
        <w:spacing w:before="120"/>
        <w:contextualSpacing/>
        <w:jc w:val="both"/>
        <w:rPr>
          <w:rFonts w:ascii="Consolas" w:hAnsi="Consolas"/>
          <w:noProof/>
          <w:sz w:val="16"/>
          <w:szCs w:val="16"/>
          <w:lang w:val="en-GB"/>
        </w:rPr>
      </w:pPr>
      <w:r w:rsidRPr="00B30311">
        <w:rPr>
          <w:rFonts w:ascii="Consolas" w:hAnsi="Consolas"/>
          <w:noProof/>
          <w:sz w:val="16"/>
          <w:szCs w:val="16"/>
          <w:lang w:val="en-GB"/>
        </w:rPr>
        <w:lastRenderedPageBreak/>
        <w:t xml:space="preserve"> for (var b=</w:t>
      </w:r>
      <w:r w:rsidR="009F38B8">
        <w:rPr>
          <w:rFonts w:ascii="Consolas" w:hAnsi="Consolas"/>
          <w:noProof/>
          <w:sz w:val="16"/>
          <w:szCs w:val="16"/>
          <w:lang w:val="en-GB"/>
        </w:rPr>
        <w:t>tr.inC</w:t>
      </w:r>
      <w:r w:rsidRPr="00B30311">
        <w:rPr>
          <w:rFonts w:ascii="Consolas" w:hAnsi="Consolas"/>
          <w:noProof/>
          <w:sz w:val="16"/>
          <w:szCs w:val="16"/>
          <w:lang w:val="en-GB"/>
        </w:rPr>
        <w:t>.First();b!=null;b=b.Next()) // b.key() is a column common to tb,nt</w:t>
      </w:r>
    </w:p>
    <w:p w14:paraId="026C8FA0" w14:textId="77777777" w:rsidR="00B30311" w:rsidRPr="00B30311" w:rsidRDefault="00B30311" w:rsidP="00B30311">
      <w:pPr>
        <w:spacing w:before="120"/>
        <w:contextualSpacing/>
        <w:jc w:val="both"/>
        <w:rPr>
          <w:rFonts w:ascii="Consolas" w:hAnsi="Consolas"/>
          <w:noProof/>
          <w:sz w:val="16"/>
          <w:szCs w:val="16"/>
          <w:lang w:val="en-GB"/>
        </w:rPr>
      </w:pPr>
      <w:r w:rsidRPr="00B30311">
        <w:rPr>
          <w:rFonts w:ascii="Consolas" w:hAnsi="Consolas"/>
          <w:noProof/>
          <w:sz w:val="16"/>
          <w:szCs w:val="16"/>
          <w:lang w:val="en-GB"/>
        </w:rPr>
        <w:t xml:space="preserve">  if (tr[b.key()].CompareTo(nt[b.key()]!=0) throw ..; // conflicting update to ours</w:t>
      </w:r>
    </w:p>
    <w:p w14:paraId="19CE8BEC" w14:textId="77777777" w:rsidR="00B30311" w:rsidRPr="00B30311" w:rsidRDefault="00B30311" w:rsidP="00B30311">
      <w:pPr>
        <w:spacing w:before="120"/>
        <w:contextualSpacing/>
        <w:jc w:val="both"/>
        <w:rPr>
          <w:rFonts w:ascii="Consolas" w:hAnsi="Consolas"/>
          <w:noProof/>
          <w:sz w:val="16"/>
          <w:szCs w:val="16"/>
          <w:lang w:val="en-GB"/>
        </w:rPr>
      </w:pPr>
    </w:p>
    <w:p w14:paraId="169E44F8" w14:textId="1FABCCE5" w:rsidR="00B30311" w:rsidRPr="00B30311" w:rsidRDefault="00B30311" w:rsidP="00B30311">
      <w:pPr>
        <w:spacing w:before="120"/>
        <w:jc w:val="both"/>
        <w:rPr>
          <w:noProof/>
          <w:sz w:val="20"/>
          <w:szCs w:val="20"/>
          <w:lang w:val="en-GB"/>
        </w:rPr>
      </w:pPr>
      <w:r>
        <w:rPr>
          <w:noProof/>
          <w:sz w:val="20"/>
          <w:szCs w:val="20"/>
          <w:lang w:val="en-GB"/>
        </w:rPr>
        <w:t>For a new</w:t>
      </w:r>
      <w:r w:rsidRPr="00B30311">
        <w:rPr>
          <w:noProof/>
          <w:sz w:val="20"/>
          <w:szCs w:val="20"/>
          <w:lang w:val="en-GB"/>
        </w:rPr>
        <w:t xml:space="preserve"> record</w:t>
      </w:r>
      <w:r>
        <w:rPr>
          <w:noProof/>
          <w:sz w:val="20"/>
          <w:szCs w:val="20"/>
          <w:lang w:val="en-GB"/>
        </w:rPr>
        <w:t xml:space="preserve"> or update</w:t>
      </w:r>
      <w:r w:rsidRPr="00B30311">
        <w:rPr>
          <w:noProof/>
          <w:sz w:val="20"/>
          <w:szCs w:val="20"/>
          <w:lang w:val="en-GB"/>
        </w:rPr>
        <w:t xml:space="preserve"> tr in tb, consider all its references via tc to records rr in rt:</w:t>
      </w:r>
      <w:r>
        <w:rPr>
          <w:noProof/>
          <w:sz w:val="20"/>
          <w:szCs w:val="20"/>
          <w:lang w:val="en-GB"/>
        </w:rPr>
        <w:t xml:space="preserve"> </w:t>
      </w:r>
      <w:r w:rsidRPr="00B30311">
        <w:rPr>
          <w:noProof/>
          <w:sz w:val="20"/>
          <w:szCs w:val="20"/>
          <w:lang w:val="en-GB"/>
        </w:rPr>
        <w:t>we will have a conflict if any rr has been modified</w:t>
      </w:r>
      <w:r>
        <w:rPr>
          <w:noProof/>
          <w:sz w:val="20"/>
          <w:szCs w:val="20"/>
          <w:lang w:val="en-GB"/>
        </w:rPr>
        <w:t>:</w:t>
      </w:r>
    </w:p>
    <w:p w14:paraId="50C8AEF1" w14:textId="449FDC36" w:rsidR="00B30311" w:rsidRPr="00B30311" w:rsidRDefault="00B30311" w:rsidP="00B30311">
      <w:pPr>
        <w:spacing w:before="120"/>
        <w:contextualSpacing/>
        <w:jc w:val="both"/>
        <w:rPr>
          <w:rFonts w:ascii="Consolas" w:hAnsi="Consolas"/>
          <w:noProof/>
          <w:sz w:val="16"/>
          <w:szCs w:val="16"/>
          <w:lang w:val="en-GB"/>
        </w:rPr>
      </w:pPr>
      <w:r w:rsidRPr="00B30311">
        <w:rPr>
          <w:rFonts w:ascii="Consolas" w:hAnsi="Consolas"/>
          <w:noProof/>
          <w:sz w:val="16"/>
          <w:szCs w:val="16"/>
          <w:lang w:val="en-GB"/>
        </w:rPr>
        <w:t xml:space="preserve">// </w:t>
      </w:r>
      <w:r>
        <w:rPr>
          <w:rFonts w:ascii="Consolas" w:hAnsi="Consolas"/>
          <w:noProof/>
          <w:sz w:val="16"/>
          <w:szCs w:val="16"/>
          <w:lang w:val="en-GB"/>
        </w:rPr>
        <w:t xml:space="preserve">recall </w:t>
      </w:r>
      <w:r w:rsidRPr="00B30311">
        <w:rPr>
          <w:rFonts w:ascii="Consolas" w:hAnsi="Consolas"/>
          <w:noProof/>
          <w:sz w:val="16"/>
          <w:szCs w:val="16"/>
          <w:lang w:val="en-GB"/>
        </w:rPr>
        <w:t>referencedTable.sindexes[referencedrec][referencingcol][referencingrec]</w:t>
      </w:r>
      <w:r>
        <w:rPr>
          <w:rFonts w:ascii="Consolas" w:hAnsi="Consolas"/>
          <w:noProof/>
          <w:sz w:val="16"/>
          <w:szCs w:val="16"/>
          <w:lang w:val="en-GB"/>
        </w:rPr>
        <w:t xml:space="preserve"> is true</w:t>
      </w:r>
    </w:p>
    <w:p w14:paraId="3DEC2D04" w14:textId="77777777" w:rsidR="00B30311" w:rsidRPr="00B30311" w:rsidRDefault="00B30311" w:rsidP="00B30311">
      <w:pPr>
        <w:spacing w:before="120"/>
        <w:contextualSpacing/>
        <w:jc w:val="both"/>
        <w:rPr>
          <w:rFonts w:ascii="Consolas" w:hAnsi="Consolas"/>
          <w:noProof/>
          <w:sz w:val="16"/>
          <w:szCs w:val="16"/>
          <w:lang w:val="en-GB"/>
        </w:rPr>
      </w:pPr>
      <w:r w:rsidRPr="00B30311">
        <w:rPr>
          <w:rFonts w:ascii="Consolas" w:hAnsi="Consolas"/>
          <w:noProof/>
          <w:sz w:val="16"/>
          <w:szCs w:val="16"/>
          <w:lang w:val="en-GB"/>
        </w:rPr>
        <w:t>// Since it's a referencing column, tr.vals[tc.defpos]==rr.defpos and tr.fk[tc.defpos]==rr.pk</w:t>
      </w:r>
    </w:p>
    <w:p w14:paraId="2887C7A6" w14:textId="018F183B" w:rsidR="00B30311" w:rsidRPr="00B30311" w:rsidRDefault="00B30311" w:rsidP="00B30311">
      <w:pPr>
        <w:spacing w:before="120"/>
        <w:contextualSpacing/>
        <w:jc w:val="both"/>
        <w:rPr>
          <w:rFonts w:ascii="Consolas" w:hAnsi="Consolas"/>
          <w:noProof/>
          <w:sz w:val="16"/>
          <w:szCs w:val="16"/>
          <w:lang w:val="en-GB"/>
        </w:rPr>
      </w:pPr>
      <w:r w:rsidRPr="00B30311">
        <w:rPr>
          <w:rFonts w:ascii="Consolas" w:hAnsi="Consolas"/>
          <w:noProof/>
          <w:sz w:val="16"/>
          <w:szCs w:val="16"/>
          <w:lang w:val="en-GB"/>
        </w:rPr>
        <w:t xml:space="preserve">// </w:t>
      </w:r>
      <w:r>
        <w:rPr>
          <w:rFonts w:ascii="Consolas" w:hAnsi="Consolas"/>
          <w:noProof/>
          <w:sz w:val="16"/>
          <w:szCs w:val="16"/>
          <w:lang w:val="en-GB"/>
        </w:rPr>
        <w:t>vbls:=</w:t>
      </w:r>
      <w:r w:rsidRPr="00B30311">
        <w:rPr>
          <w:rFonts w:ascii="Consolas" w:hAnsi="Consolas"/>
          <w:noProof/>
          <w:sz w:val="16"/>
          <w:szCs w:val="16"/>
          <w:lang w:val="en-GB"/>
        </w:rPr>
        <w:t xml:space="preserve">     b                       c             d               e</w:t>
      </w:r>
    </w:p>
    <w:p w14:paraId="7C02F2EF" w14:textId="77777777" w:rsidR="00B30311" w:rsidRPr="00B30311" w:rsidRDefault="00B30311" w:rsidP="00B30311">
      <w:pPr>
        <w:spacing w:before="120"/>
        <w:contextualSpacing/>
        <w:jc w:val="both"/>
        <w:rPr>
          <w:rFonts w:ascii="Consolas" w:hAnsi="Consolas"/>
          <w:noProof/>
          <w:sz w:val="16"/>
          <w:szCs w:val="16"/>
          <w:lang w:val="en-GB"/>
        </w:rPr>
      </w:pPr>
      <w:r w:rsidRPr="00B30311">
        <w:rPr>
          <w:rFonts w:ascii="Consolas" w:hAnsi="Consolas"/>
          <w:noProof/>
          <w:sz w:val="16"/>
          <w:szCs w:val="16"/>
          <w:lang w:val="en-GB"/>
        </w:rPr>
        <w:t>for (var b=tb.sindexes.First();b!=null;b=b.Next()) // b.key() is rt.defpos</w:t>
      </w:r>
    </w:p>
    <w:p w14:paraId="0D8506FA" w14:textId="77777777" w:rsidR="00B30311" w:rsidRDefault="00B30311" w:rsidP="00B30311">
      <w:pPr>
        <w:spacing w:before="120"/>
        <w:contextualSpacing/>
        <w:jc w:val="both"/>
        <w:rPr>
          <w:rFonts w:ascii="Consolas" w:hAnsi="Consolas"/>
          <w:noProof/>
          <w:sz w:val="16"/>
          <w:szCs w:val="16"/>
          <w:lang w:val="en-GB"/>
        </w:rPr>
      </w:pPr>
      <w:r w:rsidRPr="00B30311">
        <w:rPr>
          <w:rFonts w:ascii="Consolas" w:hAnsi="Consolas"/>
          <w:noProof/>
          <w:sz w:val="16"/>
          <w:szCs w:val="16"/>
          <w:lang w:val="en-GB"/>
        </w:rPr>
        <w:t xml:space="preserve"> if (cx.db.objects[b.key()] is Table rt &amp;&amp; nt.EqualOrStrongSubtypeOf(rt)</w:t>
      </w:r>
      <w:r>
        <w:rPr>
          <w:rFonts w:ascii="Consolas" w:hAnsi="Consolas"/>
          <w:noProof/>
          <w:sz w:val="16"/>
          <w:szCs w:val="16"/>
          <w:lang w:val="en-GB"/>
        </w:rPr>
        <w:t>)</w:t>
      </w:r>
      <w:r w:rsidRPr="00B30311">
        <w:rPr>
          <w:rFonts w:ascii="Consolas" w:hAnsi="Consolas"/>
          <w:noProof/>
          <w:sz w:val="16"/>
          <w:szCs w:val="16"/>
          <w:lang w:val="en-GB"/>
        </w:rPr>
        <w:t xml:space="preserve"> </w:t>
      </w:r>
    </w:p>
    <w:p w14:paraId="182EAD8B" w14:textId="1032F245" w:rsidR="00B30311" w:rsidRPr="00B30311" w:rsidRDefault="00B30311" w:rsidP="00B30311">
      <w:pPr>
        <w:spacing w:before="120"/>
        <w:ind w:left="5040" w:firstLine="720"/>
        <w:contextualSpacing/>
        <w:jc w:val="both"/>
        <w:rPr>
          <w:rFonts w:ascii="Consolas" w:hAnsi="Consolas"/>
          <w:noProof/>
          <w:sz w:val="16"/>
          <w:szCs w:val="16"/>
          <w:lang w:val="en-GB"/>
        </w:rPr>
      </w:pPr>
      <w:r w:rsidRPr="00B30311">
        <w:rPr>
          <w:rFonts w:ascii="Consolas" w:hAnsi="Consolas"/>
          <w:noProof/>
          <w:sz w:val="16"/>
          <w:szCs w:val="16"/>
          <w:lang w:val="en-GB"/>
        </w:rPr>
        <w:t>//rt a supertype of nt ??</w:t>
      </w:r>
    </w:p>
    <w:p w14:paraId="51C46491" w14:textId="77777777" w:rsidR="00B30311" w:rsidRPr="00B30311" w:rsidRDefault="00B30311" w:rsidP="00B30311">
      <w:pPr>
        <w:spacing w:before="120"/>
        <w:contextualSpacing/>
        <w:jc w:val="both"/>
        <w:rPr>
          <w:rFonts w:ascii="Consolas" w:hAnsi="Consolas"/>
          <w:noProof/>
          <w:sz w:val="16"/>
          <w:szCs w:val="16"/>
          <w:lang w:val="en-GB"/>
        </w:rPr>
      </w:pPr>
      <w:r w:rsidRPr="00B30311">
        <w:rPr>
          <w:rFonts w:ascii="Consolas" w:hAnsi="Consolas"/>
          <w:noProof/>
          <w:sz w:val="16"/>
          <w:szCs w:val="16"/>
          <w:lang w:val="en-GB"/>
        </w:rPr>
        <w:t xml:space="preserve">  for(var c=b.value().First();c!=null;c=c.Next()) //c.key() is rr.defpos</w:t>
      </w:r>
    </w:p>
    <w:p w14:paraId="7652FBEB" w14:textId="77777777" w:rsidR="00B30311" w:rsidRPr="00B30311" w:rsidRDefault="00B30311" w:rsidP="00B30311">
      <w:pPr>
        <w:spacing w:before="120"/>
        <w:contextualSpacing/>
        <w:jc w:val="both"/>
        <w:rPr>
          <w:rFonts w:ascii="Consolas" w:hAnsi="Consolas"/>
          <w:noProof/>
          <w:sz w:val="16"/>
          <w:szCs w:val="16"/>
          <w:lang w:val="en-GB"/>
        </w:rPr>
      </w:pPr>
      <w:r w:rsidRPr="00B30311">
        <w:rPr>
          <w:rFonts w:ascii="Consolas" w:hAnsi="Consolas"/>
          <w:noProof/>
          <w:sz w:val="16"/>
          <w:szCs w:val="16"/>
          <w:lang w:val="en-GB"/>
        </w:rPr>
        <w:t xml:space="preserve">   if (c.key()==tc.defpos) // matching refcols</w:t>
      </w:r>
    </w:p>
    <w:p w14:paraId="68976021" w14:textId="77777777" w:rsidR="00B30311" w:rsidRPr="00B30311" w:rsidRDefault="00B30311" w:rsidP="00B30311">
      <w:pPr>
        <w:spacing w:before="120"/>
        <w:contextualSpacing/>
        <w:jc w:val="both"/>
        <w:rPr>
          <w:rFonts w:ascii="Consolas" w:hAnsi="Consolas"/>
          <w:noProof/>
          <w:sz w:val="16"/>
          <w:szCs w:val="16"/>
          <w:lang w:val="en-GB"/>
        </w:rPr>
      </w:pPr>
      <w:r w:rsidRPr="00B30311">
        <w:rPr>
          <w:rFonts w:ascii="Consolas" w:hAnsi="Consolas"/>
          <w:noProof/>
          <w:sz w:val="16"/>
          <w:szCs w:val="16"/>
          <w:lang w:val="en-GB"/>
        </w:rPr>
        <w:t xml:space="preserve">    for (var d=c.value().First();d!=null;d=d.Next()) // d.key() is tr.defpos</w:t>
      </w:r>
    </w:p>
    <w:p w14:paraId="2777CDD7" w14:textId="0BA04DB3" w:rsidR="003F2119" w:rsidRDefault="00B30311" w:rsidP="003F2119">
      <w:pPr>
        <w:spacing w:before="120"/>
        <w:contextualSpacing/>
        <w:jc w:val="both"/>
        <w:rPr>
          <w:rFonts w:ascii="Consolas" w:hAnsi="Consolas"/>
          <w:noProof/>
          <w:sz w:val="16"/>
          <w:szCs w:val="16"/>
          <w:lang w:val="en-GB"/>
        </w:rPr>
      </w:pPr>
      <w:r w:rsidRPr="00B30311">
        <w:rPr>
          <w:rFonts w:ascii="Consolas" w:hAnsi="Consolas"/>
          <w:noProof/>
          <w:sz w:val="16"/>
          <w:szCs w:val="16"/>
          <w:lang w:val="en-GB"/>
        </w:rPr>
        <w:t xml:space="preserve">     if (d.key()==nr.defpos) throw .. // because the referenced row has changed</w:t>
      </w:r>
    </w:p>
    <w:p w14:paraId="4DE82F8A" w14:textId="47B62E3C" w:rsidR="00263163" w:rsidRPr="00263163" w:rsidRDefault="00263163" w:rsidP="003F2119">
      <w:pPr>
        <w:spacing w:before="120"/>
        <w:jc w:val="both"/>
        <w:rPr>
          <w:noProof/>
          <w:sz w:val="20"/>
          <w:szCs w:val="20"/>
          <w:lang w:val="en-GB"/>
        </w:rPr>
      </w:pPr>
      <w:r w:rsidRPr="00263163">
        <w:rPr>
          <w:noProof/>
          <w:sz w:val="20"/>
          <w:szCs w:val="20"/>
          <w:lang w:val="en-GB"/>
        </w:rPr>
        <w:t>The arrangements for conflicts with deletes is similar.</w:t>
      </w:r>
    </w:p>
    <w:p w14:paraId="2786A908" w14:textId="22028D9B" w:rsidR="00285D42" w:rsidRDefault="00285D42" w:rsidP="006601DD">
      <w:pPr>
        <w:pStyle w:val="Heading2"/>
        <w:rPr>
          <w:lang w:val="en-GB"/>
        </w:rPr>
      </w:pPr>
      <w:bookmarkStart w:id="140" w:name="_Toc185334678"/>
      <w:bookmarkEnd w:id="138"/>
      <w:r>
        <w:rPr>
          <w:lang w:val="en-GB"/>
        </w:rPr>
        <w:t>6.</w:t>
      </w:r>
      <w:r w:rsidR="00110696">
        <w:rPr>
          <w:lang w:val="en-GB"/>
        </w:rPr>
        <w:t>2</w:t>
      </w:r>
      <w:r>
        <w:rPr>
          <w:lang w:val="en-GB"/>
        </w:rPr>
        <w:t xml:space="preserve"> RowSets</w:t>
      </w:r>
      <w:bookmarkEnd w:id="139"/>
      <w:r w:rsidR="002A0658">
        <w:rPr>
          <w:lang w:val="en-GB"/>
        </w:rPr>
        <w:t xml:space="preserve"> and Context</w:t>
      </w:r>
      <w:bookmarkEnd w:id="140"/>
    </w:p>
    <w:p w14:paraId="68C2BC0B" w14:textId="429ACEB9" w:rsidR="00083C23" w:rsidRDefault="00083C23" w:rsidP="00285D42">
      <w:pPr>
        <w:spacing w:before="120"/>
        <w:jc w:val="both"/>
        <w:rPr>
          <w:sz w:val="20"/>
          <w:szCs w:val="20"/>
          <w:lang w:val="en-GB"/>
        </w:rPr>
      </w:pPr>
      <w:r>
        <w:rPr>
          <w:sz w:val="20"/>
          <w:szCs w:val="20"/>
          <w:lang w:val="en-GB"/>
        </w:rPr>
        <w:t>In v7 executables that operate on tables and views (such as SelectStatement, or InsertStatement) are generally associated with rowsets rather than queries. In previous versions, the rowset associated with a query often had the same defining position (uid) and the Context maintained separate lists for object uids and rowset uids. This departure from uniqueness of uids persists in v7. The top-level query in an SQL statement (usually a CursorSpecification) thus typically has the same defpos or uid as the SelectRowSet that contains its result, and a From that targets a base table or view has the same defpos as the TransitionRowSet that manages an associated CRUD operation (th</w:t>
      </w:r>
      <w:r w:rsidR="00AF7D68">
        <w:rPr>
          <w:sz w:val="20"/>
          <w:szCs w:val="20"/>
          <w:lang w:val="en-GB"/>
        </w:rPr>
        <w:t>is</w:t>
      </w:r>
      <w:r>
        <w:rPr>
          <w:sz w:val="20"/>
          <w:szCs w:val="20"/>
          <w:lang w:val="en-GB"/>
        </w:rPr>
        <w:t xml:space="preserve"> common uid is now called N</w:t>
      </w:r>
      <w:r w:rsidR="00AF7D68">
        <w:rPr>
          <w:sz w:val="20"/>
          <w:szCs w:val="20"/>
          <w:lang w:val="en-GB"/>
        </w:rPr>
        <w:t>uid</w:t>
      </w:r>
      <w:r>
        <w:rPr>
          <w:sz w:val="20"/>
          <w:szCs w:val="20"/>
          <w:lang w:val="en-GB"/>
        </w:rPr>
        <w:t xml:space="preserve">, while the table or view is called Target). </w:t>
      </w:r>
    </w:p>
    <w:p w14:paraId="740F6D2C" w14:textId="1610580A" w:rsidR="000F7DCB" w:rsidRDefault="00B80552" w:rsidP="00285D42">
      <w:pPr>
        <w:spacing w:before="120"/>
        <w:jc w:val="both"/>
        <w:rPr>
          <w:sz w:val="20"/>
          <w:szCs w:val="20"/>
          <w:lang w:val="en-GB"/>
        </w:rPr>
      </w:pPr>
      <w:r>
        <w:rPr>
          <w:sz w:val="20"/>
          <w:szCs w:val="20"/>
          <w:lang w:val="en-GB"/>
        </w:rPr>
        <w:t xml:space="preserve">RowSets give access to a </w:t>
      </w:r>
      <w:r w:rsidR="00F6174E">
        <w:rPr>
          <w:sz w:val="20"/>
          <w:szCs w:val="20"/>
          <w:lang w:val="en-GB"/>
        </w:rPr>
        <w:t>Cursor</w:t>
      </w:r>
      <w:r w:rsidR="00B029FA">
        <w:rPr>
          <w:sz w:val="20"/>
          <w:szCs w:val="20"/>
          <w:lang w:val="en-GB"/>
        </w:rPr>
        <w:t xml:space="preserve"> </w:t>
      </w:r>
      <w:r>
        <w:rPr>
          <w:sz w:val="20"/>
          <w:szCs w:val="20"/>
          <w:lang w:val="en-GB"/>
        </w:rPr>
        <w:t xml:space="preserve">for traversing a set of rows. </w:t>
      </w:r>
      <w:r w:rsidR="002A0658">
        <w:rPr>
          <w:sz w:val="20"/>
          <w:szCs w:val="20"/>
          <w:lang w:val="en-GB"/>
        </w:rPr>
        <w:t>Unless an operation such as sorting requires all its data, the rowset rows are not computed</w:t>
      </w:r>
      <w:r w:rsidR="00282E2B">
        <w:rPr>
          <w:sz w:val="20"/>
          <w:szCs w:val="20"/>
          <w:lang w:val="en-GB"/>
        </w:rPr>
        <w:t xml:space="preserve"> until traversal begins</w:t>
      </w:r>
      <w:r w:rsidR="002A0658">
        <w:rPr>
          <w:sz w:val="20"/>
          <w:szCs w:val="20"/>
          <w:lang w:val="en-GB"/>
        </w:rPr>
        <w:t>. Recall that queries, rowsets and cursors are all immutable data structures</w:t>
      </w:r>
      <w:r w:rsidR="00B34D82">
        <w:rPr>
          <w:sz w:val="20"/>
          <w:szCs w:val="20"/>
          <w:lang w:val="en-GB"/>
        </w:rPr>
        <w:t>, rowsets and queries are</w:t>
      </w:r>
      <w:r w:rsidR="002A0658">
        <w:rPr>
          <w:sz w:val="20"/>
          <w:szCs w:val="20"/>
          <w:lang w:val="en-GB"/>
        </w:rPr>
        <w:t xml:space="preserve"> nested structures, with SQL commands and results at the top level, and base table references at the bottom</w:t>
      </w:r>
      <w:r w:rsidR="00B34D82">
        <w:rPr>
          <w:sz w:val="20"/>
          <w:szCs w:val="20"/>
          <w:lang w:val="en-GB"/>
        </w:rPr>
        <w:t>: each level contains a reference to an immuable structure at the next level down.</w:t>
      </w:r>
      <w:r w:rsidR="002A0658">
        <w:rPr>
          <w:sz w:val="20"/>
          <w:szCs w:val="20"/>
          <w:lang w:val="en-GB"/>
        </w:rPr>
        <w:t xml:space="preserve"> </w:t>
      </w:r>
      <w:r w:rsidR="00B34D82">
        <w:rPr>
          <w:sz w:val="20"/>
          <w:szCs w:val="20"/>
          <w:lang w:val="en-GB"/>
        </w:rPr>
        <w:t>A cursor contains a reference to its own rowset.</w:t>
      </w:r>
      <w:r w:rsidR="00A06C11">
        <w:rPr>
          <w:sz w:val="20"/>
          <w:szCs w:val="20"/>
          <w:lang w:val="en-GB"/>
        </w:rPr>
        <w:t xml:space="preserve"> This arrangement requires rowsets to have uids</w:t>
      </w:r>
      <w:r w:rsidR="00403C4E">
        <w:rPr>
          <w:sz w:val="20"/>
          <w:szCs w:val="20"/>
          <w:lang w:val="en-GB"/>
        </w:rPr>
        <w:t>, and the Context keeps track of them</w:t>
      </w:r>
      <w:r w:rsidR="00367E90">
        <w:rPr>
          <w:sz w:val="20"/>
          <w:szCs w:val="20"/>
          <w:lang w:val="en-GB"/>
        </w:rPr>
        <w:t>. SystemRowSets are the same for all databases</w:t>
      </w:r>
      <w:r w:rsidR="00403C4E">
        <w:rPr>
          <w:sz w:val="20"/>
          <w:szCs w:val="20"/>
          <w:lang w:val="en-GB"/>
        </w:rPr>
        <w:t>, and have negative uids</w:t>
      </w:r>
      <w:r w:rsidR="00367E90">
        <w:rPr>
          <w:sz w:val="20"/>
          <w:szCs w:val="20"/>
          <w:lang w:val="en-GB"/>
        </w:rPr>
        <w:t xml:space="preserve">. </w:t>
      </w:r>
    </w:p>
    <w:p w14:paraId="69FC0294" w14:textId="7F9FD52A" w:rsidR="00B22AFD" w:rsidRDefault="00B57E96" w:rsidP="00930048">
      <w:pPr>
        <w:spacing w:before="120"/>
        <w:jc w:val="both"/>
        <w:rPr>
          <w:sz w:val="20"/>
          <w:szCs w:val="20"/>
          <w:lang w:val="en-GB"/>
        </w:rPr>
      </w:pPr>
      <w:r>
        <w:rPr>
          <w:sz w:val="20"/>
          <w:szCs w:val="20"/>
          <w:lang w:val="en-GB"/>
        </w:rPr>
        <w:t>RowSets may have assertions: SimpleColumns, ProvidesTarget, AssignTarget, MatchesTarget. When the RowSet is constructed, its rowType is compared with that of its source, and the resulting assertion speeds up the per-row computation of Cursor values.</w:t>
      </w:r>
      <w:r w:rsidR="00FC74D9">
        <w:rPr>
          <w:sz w:val="20"/>
          <w:szCs w:val="20"/>
          <w:lang w:val="en-GB"/>
        </w:rPr>
        <w:t xml:space="preserve"> </w:t>
      </w:r>
    </w:p>
    <w:p w14:paraId="03FBE5E0" w14:textId="3FD42628" w:rsidR="008F7ADC" w:rsidRDefault="002A0658" w:rsidP="00285D42">
      <w:pPr>
        <w:spacing w:before="120"/>
        <w:jc w:val="both"/>
        <w:rPr>
          <w:sz w:val="20"/>
          <w:szCs w:val="20"/>
          <w:lang w:val="en-GB"/>
        </w:rPr>
      </w:pPr>
      <w:r>
        <w:rPr>
          <w:sz w:val="20"/>
          <w:szCs w:val="20"/>
          <w:lang w:val="en-GB"/>
        </w:rPr>
        <w:t>The Context keeps track of the structures required for co</w:t>
      </w:r>
      <w:r w:rsidR="00930048">
        <w:rPr>
          <w:sz w:val="20"/>
          <w:szCs w:val="20"/>
          <w:lang w:val="en-GB"/>
        </w:rPr>
        <w:t>nstructing the</w:t>
      </w:r>
      <w:r>
        <w:rPr>
          <w:sz w:val="20"/>
          <w:szCs w:val="20"/>
          <w:lang w:val="en-GB"/>
        </w:rPr>
        <w:t xml:space="preserve"> result</w:t>
      </w:r>
      <w:r w:rsidR="00930048">
        <w:rPr>
          <w:sz w:val="20"/>
          <w:szCs w:val="20"/>
          <w:lang w:val="en-GB"/>
        </w:rPr>
        <w:t xml:space="preserve"> rowSet and provides a context for local variables: an execution stack is required in general for evaluation of triggers, constraints and user-defined functions. </w:t>
      </w:r>
      <w:r w:rsidR="00B029FA">
        <w:rPr>
          <w:sz w:val="20"/>
          <w:szCs w:val="20"/>
          <w:lang w:val="en-GB"/>
        </w:rPr>
        <w:t>A new Context must be created for each stack frame, but the new stack frame can start off with all the previous frame’s values still visible</w:t>
      </w:r>
      <w:r w:rsidR="00930048">
        <w:rPr>
          <w:sz w:val="20"/>
          <w:szCs w:val="20"/>
          <w:lang w:val="en-GB"/>
        </w:rPr>
        <w:t>, because</w:t>
      </w:r>
      <w:r w:rsidR="00B029FA">
        <w:rPr>
          <w:sz w:val="20"/>
          <w:szCs w:val="20"/>
          <w:lang w:val="en-GB"/>
        </w:rPr>
        <w:t xml:space="preserve"> SQL does not allow values in statically enclosing frames to be updated. When </w:t>
      </w:r>
      <w:r w:rsidR="00B34D82">
        <w:rPr>
          <w:sz w:val="20"/>
          <w:szCs w:val="20"/>
          <w:lang w:val="en-GB"/>
        </w:rPr>
        <w:t>a</w:t>
      </w:r>
      <w:r w:rsidR="00B029FA">
        <w:rPr>
          <w:sz w:val="20"/>
          <w:szCs w:val="20"/>
          <w:lang w:val="en-GB"/>
        </w:rPr>
        <w:t xml:space="preserve"> procedure returns, the upper context is removed exposing the previously accessible data even if the procedure used the same identifiers for its local data.</w:t>
      </w:r>
      <w:r w:rsidR="00DD0B34">
        <w:rPr>
          <w:sz w:val="20"/>
          <w:szCs w:val="20"/>
          <w:lang w:val="en-GB"/>
        </w:rPr>
        <w:t xml:space="preserve"> </w:t>
      </w:r>
    </w:p>
    <w:p w14:paraId="6F85F70A" w14:textId="77777777" w:rsidR="00636B75" w:rsidRDefault="00B34D82" w:rsidP="00285D42">
      <w:pPr>
        <w:spacing w:before="120"/>
        <w:jc w:val="both"/>
        <w:rPr>
          <w:sz w:val="20"/>
          <w:szCs w:val="20"/>
          <w:lang w:val="en-GB"/>
        </w:rPr>
      </w:pPr>
      <w:r>
        <w:rPr>
          <w:sz w:val="20"/>
          <w:szCs w:val="20"/>
          <w:lang w:val="en-GB"/>
        </w:rPr>
        <w:t>The context contains</w:t>
      </w:r>
      <w:r w:rsidR="000E0F2A">
        <w:rPr>
          <w:sz w:val="20"/>
          <w:szCs w:val="20"/>
          <w:lang w:val="en-GB"/>
        </w:rPr>
        <w:t xml:space="preserve"> </w:t>
      </w:r>
      <w:r w:rsidR="00930048">
        <w:rPr>
          <w:sz w:val="20"/>
          <w:szCs w:val="20"/>
          <w:lang w:val="en-GB"/>
        </w:rPr>
        <w:t xml:space="preserve">a </w:t>
      </w:r>
      <w:r w:rsidR="000E0F2A">
        <w:rPr>
          <w:sz w:val="20"/>
          <w:szCs w:val="20"/>
          <w:lang w:val="en-GB"/>
        </w:rPr>
        <w:t>mutable</w:t>
      </w:r>
      <w:r w:rsidR="00930048">
        <w:rPr>
          <w:sz w:val="20"/>
          <w:szCs w:val="20"/>
          <w:lang w:val="en-GB"/>
        </w:rPr>
        <w:t xml:space="preserve"> list of</w:t>
      </w:r>
      <w:r w:rsidR="000E0F2A">
        <w:rPr>
          <w:sz w:val="20"/>
          <w:szCs w:val="20"/>
          <w:lang w:val="en-GB"/>
        </w:rPr>
        <w:t xml:space="preserve"> </w:t>
      </w:r>
      <w:r w:rsidR="00930048">
        <w:rPr>
          <w:sz w:val="20"/>
          <w:szCs w:val="20"/>
          <w:lang w:val="en-GB"/>
        </w:rPr>
        <w:t xml:space="preserve">(immutable) </w:t>
      </w:r>
      <w:r w:rsidR="000E0F2A">
        <w:rPr>
          <w:sz w:val="20"/>
          <w:szCs w:val="20"/>
          <w:lang w:val="en-GB"/>
        </w:rPr>
        <w:t>objects required during parsing, rowset building and execution.</w:t>
      </w:r>
      <w:r>
        <w:rPr>
          <w:sz w:val="20"/>
          <w:szCs w:val="20"/>
          <w:lang w:val="en-GB"/>
        </w:rPr>
        <w:t xml:space="preserve"> </w:t>
      </w:r>
      <w:r w:rsidR="000E0F2A">
        <w:rPr>
          <w:sz w:val="20"/>
          <w:szCs w:val="20"/>
          <w:lang w:val="en-GB"/>
        </w:rPr>
        <w:t>These include</w:t>
      </w:r>
      <w:r>
        <w:rPr>
          <w:sz w:val="20"/>
          <w:szCs w:val="20"/>
          <w:lang w:val="en-GB"/>
        </w:rPr>
        <w:t xml:space="preserve"> </w:t>
      </w:r>
      <w:r w:rsidR="000E0F2A">
        <w:rPr>
          <w:sz w:val="20"/>
          <w:szCs w:val="20"/>
          <w:lang w:val="en-GB"/>
        </w:rPr>
        <w:t>an ObTree</w:t>
      </w:r>
      <w:r>
        <w:rPr>
          <w:sz w:val="20"/>
          <w:szCs w:val="20"/>
          <w:lang w:val="en-GB"/>
        </w:rPr>
        <w:t xml:space="preserve"> </w:t>
      </w:r>
      <w:r w:rsidR="00F568D3">
        <w:rPr>
          <w:sz w:val="20"/>
          <w:szCs w:val="20"/>
          <w:lang w:val="en-GB"/>
        </w:rPr>
        <w:t xml:space="preserve">cache </w:t>
      </w:r>
      <w:r w:rsidR="000E0F2A">
        <w:rPr>
          <w:sz w:val="20"/>
          <w:szCs w:val="20"/>
          <w:lang w:val="en-GB"/>
        </w:rPr>
        <w:t>of current objects</w:t>
      </w:r>
      <w:r>
        <w:rPr>
          <w:sz w:val="20"/>
          <w:szCs w:val="20"/>
          <w:lang w:val="en-GB"/>
        </w:rPr>
        <w:t>.</w:t>
      </w:r>
      <w:r w:rsidR="000E0F2A">
        <w:rPr>
          <w:sz w:val="20"/>
          <w:szCs w:val="20"/>
          <w:lang w:val="en-GB"/>
        </w:rPr>
        <w:t xml:space="preserve"> During parsing this collection has an index called depths that arranges the DBObjects according to depth (logical dependents).</w:t>
      </w:r>
      <w:r>
        <w:rPr>
          <w:sz w:val="20"/>
          <w:szCs w:val="20"/>
          <w:lang w:val="en-GB"/>
        </w:rPr>
        <w:t xml:space="preserve"> During rowset traversal the context contains a set of cursors. </w:t>
      </w:r>
    </w:p>
    <w:p w14:paraId="4B3431A7" w14:textId="5386F591" w:rsidR="00B029FA" w:rsidRDefault="00DD0B34" w:rsidP="00285D42">
      <w:pPr>
        <w:spacing w:before="120"/>
        <w:jc w:val="both"/>
        <w:rPr>
          <w:sz w:val="20"/>
          <w:szCs w:val="20"/>
          <w:lang w:val="en-GB"/>
        </w:rPr>
      </w:pPr>
      <w:r>
        <w:rPr>
          <w:sz w:val="20"/>
          <w:szCs w:val="20"/>
          <w:lang w:val="en-GB"/>
        </w:rPr>
        <w:t>In aggregated</w:t>
      </w:r>
      <w:r w:rsidR="00A06C11">
        <w:rPr>
          <w:sz w:val="20"/>
          <w:szCs w:val="20"/>
          <w:lang w:val="en-GB"/>
        </w:rPr>
        <w:t>, grouped</w:t>
      </w:r>
      <w:r>
        <w:rPr>
          <w:sz w:val="20"/>
          <w:szCs w:val="20"/>
          <w:lang w:val="en-GB"/>
        </w:rPr>
        <w:t xml:space="preserve"> and windowed </w:t>
      </w:r>
      <w:r w:rsidR="00A06C11">
        <w:rPr>
          <w:sz w:val="20"/>
          <w:szCs w:val="20"/>
          <w:lang w:val="en-GB"/>
        </w:rPr>
        <w:t>operations</w:t>
      </w:r>
      <w:r>
        <w:rPr>
          <w:sz w:val="20"/>
          <w:szCs w:val="20"/>
          <w:lang w:val="en-GB"/>
        </w:rPr>
        <w:t xml:space="preserve">, the context contains a set of Registers </w:t>
      </w:r>
      <w:r w:rsidR="000E0F2A">
        <w:rPr>
          <w:sz w:val="20"/>
          <w:szCs w:val="20"/>
          <w:lang w:val="en-GB"/>
        </w:rPr>
        <w:t xml:space="preserve">(called funcs) </w:t>
      </w:r>
      <w:r>
        <w:rPr>
          <w:sz w:val="20"/>
          <w:szCs w:val="20"/>
          <w:lang w:val="en-GB"/>
        </w:rPr>
        <w:t>for accumulating aggregated values</w:t>
      </w:r>
      <w:r w:rsidR="008F7ADC">
        <w:rPr>
          <w:sz w:val="20"/>
          <w:szCs w:val="20"/>
          <w:lang w:val="en-GB"/>
        </w:rPr>
        <w:t xml:space="preserve"> for each SqlFunction and any appropriate group or window keys.</w:t>
      </w:r>
      <w:r w:rsidR="00930048">
        <w:rPr>
          <w:sz w:val="20"/>
          <w:szCs w:val="20"/>
          <w:lang w:val="en-GB"/>
        </w:rPr>
        <w:t xml:space="preserve"> When a new grouping key value is found, StartCounter initialises the registers, and </w:t>
      </w:r>
      <w:r w:rsidR="00636B75">
        <w:rPr>
          <w:sz w:val="20"/>
          <w:szCs w:val="20"/>
          <w:lang w:val="en-GB"/>
        </w:rPr>
        <w:t xml:space="preserve">then </w:t>
      </w:r>
      <w:r w:rsidR="00930048">
        <w:rPr>
          <w:sz w:val="20"/>
          <w:szCs w:val="20"/>
          <w:lang w:val="en-GB"/>
        </w:rPr>
        <w:t>each new row calls AddIn</w:t>
      </w:r>
      <w:r w:rsidR="00636B75">
        <w:rPr>
          <w:sz w:val="20"/>
          <w:szCs w:val="20"/>
          <w:lang w:val="en-GB"/>
        </w:rPr>
        <w:t>,</w:t>
      </w:r>
      <w:r w:rsidR="00930048">
        <w:rPr>
          <w:sz w:val="20"/>
          <w:szCs w:val="20"/>
          <w:lang w:val="en-GB"/>
        </w:rPr>
        <w:t xml:space="preserve"> </w:t>
      </w:r>
      <w:r w:rsidR="00636B75">
        <w:rPr>
          <w:sz w:val="20"/>
          <w:szCs w:val="20"/>
          <w:lang w:val="en-GB"/>
        </w:rPr>
        <w:t>for the aggregations in the set. After this traversal, the grouped rowset can be built.</w:t>
      </w:r>
    </w:p>
    <w:p w14:paraId="2C61BDD8" w14:textId="763E66BC" w:rsidR="00AF795D" w:rsidRDefault="0047439C" w:rsidP="00285D42">
      <w:pPr>
        <w:spacing w:before="120"/>
        <w:jc w:val="both"/>
        <w:rPr>
          <w:sz w:val="20"/>
          <w:szCs w:val="20"/>
          <w:lang w:val="en-GB"/>
        </w:rPr>
      </w:pPr>
      <w:r>
        <w:rPr>
          <w:sz w:val="20"/>
          <w:szCs w:val="20"/>
          <w:lang w:val="en-GB"/>
        </w:rPr>
        <w:t>To compute a join, it is often</w:t>
      </w:r>
      <w:r w:rsidR="006E78F2">
        <w:rPr>
          <w:sz w:val="20"/>
          <w:szCs w:val="20"/>
          <w:lang w:val="en-GB"/>
        </w:rPr>
        <w:t xml:space="preserve"> the case that join columns have been defined and the join requires equality of these join columns (inner join). If the two row sets are </w:t>
      </w:r>
      <w:r w:rsidR="00636B75">
        <w:rPr>
          <w:sz w:val="20"/>
          <w:szCs w:val="20"/>
          <w:lang w:val="en-GB"/>
        </w:rPr>
        <w:t xml:space="preserve">already </w:t>
      </w:r>
      <w:r w:rsidR="006E78F2">
        <w:rPr>
          <w:sz w:val="20"/>
          <w:szCs w:val="20"/>
          <w:lang w:val="en-GB"/>
        </w:rPr>
        <w:t>ordered by the join columns, then computing the join costs nothing</w:t>
      </w:r>
      <w:r w:rsidR="00D16F08">
        <w:rPr>
          <w:sz w:val="20"/>
          <w:szCs w:val="20"/>
          <w:lang w:val="en-GB"/>
        </w:rPr>
        <w:t xml:space="preserve"> (i.e. O(N))</w:t>
      </w:r>
      <w:r w:rsidR="006E78F2">
        <w:rPr>
          <w:sz w:val="20"/>
          <w:szCs w:val="20"/>
          <w:lang w:val="en-GB"/>
        </w:rPr>
        <w:t xml:space="preserve">: a join </w:t>
      </w:r>
      <w:r w:rsidR="00B80552">
        <w:rPr>
          <w:sz w:val="20"/>
          <w:szCs w:val="20"/>
          <w:lang w:val="en-GB"/>
        </w:rPr>
        <w:t>bookmark</w:t>
      </w:r>
      <w:r w:rsidR="006E78F2">
        <w:rPr>
          <w:sz w:val="20"/>
          <w:szCs w:val="20"/>
          <w:lang w:val="en-GB"/>
        </w:rPr>
        <w:t xml:space="preserve"> simply advances the left and right row</w:t>
      </w:r>
      <w:r w:rsidR="00B80552">
        <w:rPr>
          <w:sz w:val="20"/>
          <w:szCs w:val="20"/>
          <w:lang w:val="en-GB"/>
        </w:rPr>
        <w:t>s</w:t>
      </w:r>
      <w:r w:rsidR="006E78F2">
        <w:rPr>
          <w:sz w:val="20"/>
          <w:szCs w:val="20"/>
          <w:lang w:val="en-GB"/>
        </w:rPr>
        <w:t xml:space="preserve"> returns rows where the join columns have matching values.</w:t>
      </w:r>
      <w:r w:rsidR="00A06C11">
        <w:rPr>
          <w:sz w:val="20"/>
          <w:szCs w:val="20"/>
          <w:lang w:val="en-GB"/>
        </w:rPr>
        <w:t xml:space="preserve"> </w:t>
      </w:r>
      <w:r w:rsidR="00D16F08">
        <w:rPr>
          <w:sz w:val="20"/>
          <w:szCs w:val="20"/>
          <w:lang w:val="en-GB"/>
        </w:rPr>
        <w:t xml:space="preserve">If the join columns are not in </w:t>
      </w:r>
      <w:r w:rsidR="00A06C11">
        <w:rPr>
          <w:sz w:val="20"/>
          <w:szCs w:val="20"/>
          <w:lang w:val="en-GB"/>
        </w:rPr>
        <w:t xml:space="preserve">the right </w:t>
      </w:r>
      <w:r w:rsidR="00D16F08">
        <w:rPr>
          <w:sz w:val="20"/>
          <w:szCs w:val="20"/>
          <w:lang w:val="en-GB"/>
        </w:rPr>
        <w:t>order</w:t>
      </w:r>
      <w:r w:rsidR="00A06C11">
        <w:rPr>
          <w:sz w:val="20"/>
          <w:szCs w:val="20"/>
          <w:lang w:val="en-GB"/>
        </w:rPr>
        <w:t xml:space="preserve"> for the join</w:t>
      </w:r>
      <w:r w:rsidR="00D16F08">
        <w:rPr>
          <w:sz w:val="20"/>
          <w:szCs w:val="20"/>
          <w:lang w:val="en-GB"/>
        </w:rPr>
        <w:t xml:space="preserve">, a </w:t>
      </w:r>
      <w:r w:rsidR="00117C78">
        <w:rPr>
          <w:sz w:val="20"/>
          <w:szCs w:val="20"/>
          <w:lang w:val="en-GB"/>
        </w:rPr>
        <w:t>OrderedRowSet</w:t>
      </w:r>
      <w:r w:rsidR="00D16F08">
        <w:rPr>
          <w:sz w:val="20"/>
          <w:szCs w:val="20"/>
          <w:lang w:val="en-GB"/>
        </w:rPr>
        <w:t xml:space="preserve"> is </w:t>
      </w:r>
      <w:r w:rsidR="00A06C11">
        <w:rPr>
          <w:sz w:val="20"/>
          <w:szCs w:val="20"/>
          <w:lang w:val="en-GB"/>
        </w:rPr>
        <w:t>interposed</w:t>
      </w:r>
      <w:r w:rsidR="00AF795D">
        <w:rPr>
          <w:sz w:val="20"/>
          <w:szCs w:val="20"/>
          <w:lang w:val="en-GB"/>
        </w:rPr>
        <w:t xml:space="preserve"> </w:t>
      </w:r>
      <w:r w:rsidR="00A06C11">
        <w:rPr>
          <w:sz w:val="20"/>
          <w:szCs w:val="20"/>
          <w:lang w:val="en-GB"/>
        </w:rPr>
        <w:t>during parsing</w:t>
      </w:r>
      <w:r w:rsidR="00D16F08">
        <w:rPr>
          <w:sz w:val="20"/>
          <w:szCs w:val="20"/>
          <w:lang w:val="en-GB"/>
        </w:rPr>
        <w:t xml:space="preserve">. The cost </w:t>
      </w:r>
      <w:r w:rsidR="00AF795D">
        <w:rPr>
          <w:sz w:val="20"/>
          <w:szCs w:val="20"/>
          <w:lang w:val="en-GB"/>
        </w:rPr>
        <w:t xml:space="preserve">of ordering </w:t>
      </w:r>
      <w:r w:rsidR="00D16F08">
        <w:rPr>
          <w:sz w:val="20"/>
          <w:szCs w:val="20"/>
          <w:lang w:val="en-GB"/>
        </w:rPr>
        <w:t>is O(NlogN+MlogM) if both sets need to be ordered. Cross joins cost O(MN) of course.</w:t>
      </w:r>
      <w:r w:rsidR="00117C78">
        <w:rPr>
          <w:sz w:val="20"/>
          <w:szCs w:val="20"/>
          <w:lang w:val="en-GB"/>
        </w:rPr>
        <w:t xml:space="preserve"> Such ordering steps can be removed later in analysis if it turns out there is a suitable index, or only a single row.</w:t>
      </w:r>
    </w:p>
    <w:p w14:paraId="1EC6DA6B" w14:textId="007219FF" w:rsidR="00403C4E" w:rsidRDefault="000E0F2A" w:rsidP="00285D42">
      <w:pPr>
        <w:spacing w:before="120"/>
        <w:jc w:val="both"/>
        <w:rPr>
          <w:sz w:val="20"/>
          <w:szCs w:val="20"/>
          <w:lang w:val="en-GB"/>
        </w:rPr>
      </w:pPr>
      <w:r>
        <w:rPr>
          <w:sz w:val="20"/>
          <w:szCs w:val="20"/>
          <w:lang w:val="en-GB"/>
        </w:rPr>
        <w:lastRenderedPageBreak/>
        <w:t xml:space="preserve">For such transformations, there is an Apply method, that seeks to apply a set of properties to a rowset, to see if applying one or more of these changes is valid and </w:t>
      </w:r>
      <w:r w:rsidR="003A1421">
        <w:rPr>
          <w:sz w:val="20"/>
          <w:szCs w:val="20"/>
          <w:lang w:val="en-GB"/>
        </w:rPr>
        <w:t>whether it can be based down to the rowsets source</w:t>
      </w:r>
      <w:r w:rsidR="00117C78">
        <w:rPr>
          <w:sz w:val="20"/>
          <w:szCs w:val="20"/>
          <w:lang w:val="en-GB"/>
        </w:rPr>
        <w:t xml:space="preserve"> or whether the pipeline can be simplified.</w:t>
      </w:r>
    </w:p>
    <w:p w14:paraId="2042E74B" w14:textId="737D401A" w:rsidR="003A1421" w:rsidRDefault="00117C78" w:rsidP="00285D42">
      <w:pPr>
        <w:spacing w:before="120"/>
        <w:jc w:val="both"/>
        <w:rPr>
          <w:sz w:val="20"/>
          <w:szCs w:val="20"/>
          <w:lang w:val="en-GB"/>
        </w:rPr>
      </w:pPr>
      <w:r>
        <w:rPr>
          <w:sz w:val="20"/>
          <w:szCs w:val="20"/>
          <w:lang w:val="en-GB"/>
        </w:rPr>
        <w:t>S</w:t>
      </w:r>
      <w:r w:rsidR="003A1421">
        <w:rPr>
          <w:sz w:val="20"/>
          <w:szCs w:val="20"/>
          <w:lang w:val="en-GB"/>
        </w:rPr>
        <w:t xml:space="preserve">ome RowSet classes have a Build method: notably OrderedRowSet, SelectRowSet, </w:t>
      </w:r>
      <w:r>
        <w:rPr>
          <w:sz w:val="20"/>
          <w:szCs w:val="20"/>
          <w:lang w:val="en-GB"/>
        </w:rPr>
        <w:t>RoutineCall</w:t>
      </w:r>
      <w:r w:rsidR="003A1421">
        <w:rPr>
          <w:sz w:val="20"/>
          <w:szCs w:val="20"/>
          <w:lang w:val="en-GB"/>
        </w:rPr>
        <w:t>RowSet RestRowSet, and RestRowUsing. As the method’s name suggests, these rowsets perform an initial traversal of their source to yield a set of rows that can be more simply traversed later. SelectRowSet only needs the initial build if it has aggregations. The OrderedRowSet remembers the immutable cursors constructed during this initial traversal, as these can help with updatable joins and views.</w:t>
      </w:r>
    </w:p>
    <w:p w14:paraId="47F61703" w14:textId="12FBE1E6" w:rsidR="00117C78" w:rsidRDefault="00117C78" w:rsidP="00285D42">
      <w:pPr>
        <w:spacing w:before="120"/>
        <w:jc w:val="both"/>
        <w:rPr>
          <w:sz w:val="20"/>
          <w:szCs w:val="20"/>
          <w:lang w:val="en-GB"/>
        </w:rPr>
      </w:pPr>
      <w:r>
        <w:rPr>
          <w:sz w:val="20"/>
          <w:szCs w:val="20"/>
          <w:lang w:val="en-GB"/>
        </w:rPr>
        <w:t>Some rowsets keep track of available indexes to their rows (importantly, TableRowSet and JoinRowSet) and use available index</w:t>
      </w:r>
      <w:r w:rsidR="00636B75">
        <w:rPr>
          <w:sz w:val="20"/>
          <w:szCs w:val="20"/>
          <w:lang w:val="en-GB"/>
        </w:rPr>
        <w:t>es</w:t>
      </w:r>
      <w:r>
        <w:rPr>
          <w:sz w:val="20"/>
          <w:szCs w:val="20"/>
          <w:lang w:val="en-GB"/>
        </w:rPr>
        <w:t xml:space="preserve"> to improve traversal performance.</w:t>
      </w:r>
    </w:p>
    <w:p w14:paraId="5C6B0437" w14:textId="0769CE7B" w:rsidR="00403C4E" w:rsidRDefault="00403C4E" w:rsidP="00403C4E">
      <w:pPr>
        <w:pStyle w:val="Heading3"/>
        <w:rPr>
          <w:lang w:val="en-GB"/>
        </w:rPr>
      </w:pPr>
      <w:bookmarkStart w:id="141" w:name="_Toc185334679"/>
      <w:r>
        <w:rPr>
          <w:lang w:val="en-GB"/>
        </w:rPr>
        <w:t>6.2.1 TransitionRowSet and TableActivation</w:t>
      </w:r>
      <w:bookmarkEnd w:id="141"/>
    </w:p>
    <w:p w14:paraId="6E606B90" w14:textId="7E916E80" w:rsidR="00403C4E" w:rsidRDefault="00403C4E" w:rsidP="00285D42">
      <w:pPr>
        <w:spacing w:before="120"/>
        <w:jc w:val="both"/>
        <w:rPr>
          <w:sz w:val="20"/>
          <w:szCs w:val="20"/>
          <w:lang w:val="en-GB"/>
        </w:rPr>
      </w:pPr>
      <w:r>
        <w:rPr>
          <w:sz w:val="20"/>
          <w:szCs w:val="20"/>
          <w:lang w:val="en-GB"/>
        </w:rPr>
        <w:t>TransitionRowSets are used for Insert, Update and Delete operations, usually in association with a subclass of Context called TableActivation.</w:t>
      </w:r>
      <w:r w:rsidR="00E90836">
        <w:rPr>
          <w:sz w:val="20"/>
          <w:szCs w:val="20"/>
          <w:lang w:val="en-GB"/>
        </w:rPr>
        <w:t xml:space="preserve"> In this section we provide </w:t>
      </w:r>
      <w:r w:rsidR="006204DD">
        <w:rPr>
          <w:sz w:val="20"/>
          <w:szCs w:val="20"/>
          <w:lang w:val="en-GB"/>
        </w:rPr>
        <w:t xml:space="preserve">a </w:t>
      </w:r>
      <w:r w:rsidR="00E90836">
        <w:rPr>
          <w:sz w:val="20"/>
          <w:szCs w:val="20"/>
          <w:lang w:val="en-GB"/>
        </w:rPr>
        <w:t>worked example to illustrate their operation</w:t>
      </w:r>
      <w:r w:rsidR="006204DD">
        <w:rPr>
          <w:sz w:val="20"/>
          <w:szCs w:val="20"/>
          <w:lang w:val="en-GB"/>
        </w:rPr>
        <w:t xml:space="preserve">, </w:t>
      </w:r>
      <w:r w:rsidR="00381CF7">
        <w:rPr>
          <w:sz w:val="20"/>
          <w:szCs w:val="20"/>
          <w:lang w:val="en-GB"/>
        </w:rPr>
        <w:t>while</w:t>
      </w:r>
      <w:r w:rsidR="006204DD">
        <w:rPr>
          <w:sz w:val="20"/>
          <w:szCs w:val="20"/>
          <w:lang w:val="en-GB"/>
        </w:rPr>
        <w:t xml:space="preserve"> a later section covers trigger operation.</w:t>
      </w:r>
      <w:r w:rsidR="00795564">
        <w:rPr>
          <w:sz w:val="20"/>
          <w:szCs w:val="20"/>
          <w:lang w:val="en-GB"/>
        </w:rPr>
        <w:t xml:space="preserve"> The transition row set concept is specified in the SQL standard</w:t>
      </w:r>
      <w:r w:rsidR="0099676A">
        <w:rPr>
          <w:sz w:val="20"/>
          <w:szCs w:val="20"/>
          <w:lang w:val="en-GB"/>
        </w:rPr>
        <w:t>, and the following notes explain Pyrrho’s implementation.</w:t>
      </w:r>
    </w:p>
    <w:p w14:paraId="0880EA58" w14:textId="0D5206D4" w:rsidR="00E90836" w:rsidRDefault="00E90836" w:rsidP="00285D42">
      <w:pPr>
        <w:spacing w:before="120"/>
        <w:jc w:val="both"/>
        <w:rPr>
          <w:sz w:val="20"/>
          <w:szCs w:val="20"/>
          <w:lang w:val="en-GB"/>
        </w:rPr>
      </w:pPr>
      <w:r>
        <w:rPr>
          <w:sz w:val="20"/>
          <w:szCs w:val="20"/>
          <w:lang w:val="en-GB"/>
        </w:rPr>
        <w:t xml:space="preserve">While queries generally fetch values from base tables, </w:t>
      </w:r>
      <w:r w:rsidR="006204DD">
        <w:rPr>
          <w:sz w:val="20"/>
          <w:szCs w:val="20"/>
          <w:lang w:val="en-GB"/>
        </w:rPr>
        <w:t>the T</w:t>
      </w:r>
      <w:r>
        <w:rPr>
          <w:sz w:val="20"/>
          <w:szCs w:val="20"/>
          <w:lang w:val="en-GB"/>
        </w:rPr>
        <w:t>ransition</w:t>
      </w:r>
      <w:r w:rsidR="006204DD">
        <w:rPr>
          <w:sz w:val="20"/>
          <w:szCs w:val="20"/>
          <w:lang w:val="en-GB"/>
        </w:rPr>
        <w:t>R</w:t>
      </w:r>
      <w:r>
        <w:rPr>
          <w:sz w:val="20"/>
          <w:szCs w:val="20"/>
          <w:lang w:val="en-GB"/>
        </w:rPr>
        <w:t>ow</w:t>
      </w:r>
      <w:r w:rsidR="006204DD">
        <w:rPr>
          <w:sz w:val="20"/>
          <w:szCs w:val="20"/>
          <w:lang w:val="en-GB"/>
        </w:rPr>
        <w:t>S</w:t>
      </w:r>
      <w:r>
        <w:rPr>
          <w:sz w:val="20"/>
          <w:szCs w:val="20"/>
          <w:lang w:val="en-GB"/>
        </w:rPr>
        <w:t>et prepare</w:t>
      </w:r>
      <w:r w:rsidR="00EA28CC">
        <w:rPr>
          <w:sz w:val="20"/>
          <w:szCs w:val="20"/>
          <w:lang w:val="en-GB"/>
        </w:rPr>
        <w:t>s</w:t>
      </w:r>
      <w:r>
        <w:rPr>
          <w:sz w:val="20"/>
          <w:szCs w:val="20"/>
          <w:lang w:val="en-GB"/>
        </w:rPr>
        <w:t xml:space="preserve"> new physical records to modify </w:t>
      </w:r>
      <w:r w:rsidR="0010458A">
        <w:rPr>
          <w:sz w:val="20"/>
          <w:szCs w:val="20"/>
          <w:lang w:val="en-GB"/>
        </w:rPr>
        <w:t>TableRowsets</w:t>
      </w:r>
      <w:r>
        <w:rPr>
          <w:sz w:val="20"/>
          <w:szCs w:val="20"/>
          <w:lang w:val="en-GB"/>
        </w:rPr>
        <w:t xml:space="preserve">, called targets. A TransitionCursor has a rowType similar to those of the last section, whose uids correspond to </w:t>
      </w:r>
      <w:r w:rsidR="00CC334D">
        <w:rPr>
          <w:sz w:val="20"/>
          <w:szCs w:val="20"/>
          <w:lang w:val="en-GB"/>
        </w:rPr>
        <w:t>QlValue</w:t>
      </w:r>
      <w:r>
        <w:rPr>
          <w:sz w:val="20"/>
          <w:szCs w:val="20"/>
          <w:lang w:val="en-GB"/>
        </w:rPr>
        <w:t>s, and a cursor is to all intents and purposes a row in the result of the query. We recall that the result of a query is a derived table called a rowset, and a Cursor is a subclass of TRow.</w:t>
      </w:r>
    </w:p>
    <w:p w14:paraId="667BFF42" w14:textId="7D90148A" w:rsidR="00403C4E" w:rsidRDefault="00E90836" w:rsidP="00285D42">
      <w:pPr>
        <w:spacing w:before="120"/>
        <w:jc w:val="both"/>
        <w:rPr>
          <w:sz w:val="20"/>
          <w:szCs w:val="20"/>
          <w:lang w:val="en-GB"/>
        </w:rPr>
      </w:pPr>
      <w:r>
        <w:rPr>
          <w:sz w:val="20"/>
          <w:szCs w:val="20"/>
          <w:lang w:val="en-GB"/>
        </w:rPr>
        <w:t>The TransitionCursor has a</w:t>
      </w:r>
      <w:r w:rsidRPr="00EA28CC">
        <w:rPr>
          <w:sz w:val="20"/>
          <w:szCs w:val="20"/>
          <w:lang w:val="en-GB"/>
        </w:rPr>
        <w:t xml:space="preserve"> field</w:t>
      </w:r>
      <w:r>
        <w:rPr>
          <w:sz w:val="20"/>
          <w:szCs w:val="20"/>
          <w:lang w:val="en-GB"/>
        </w:rPr>
        <w:t xml:space="preserve"> called TargetCursor which is also a subclass of TRow but whose column uids identify TableColumns, and it is used to create a new Record for the target table. In the code, if trc is a TransitionCursor, then trc._tgc is the associated TargetCursor, and trc._tgc.</w:t>
      </w:r>
      <w:r w:rsidR="00381CF7">
        <w:rPr>
          <w:sz w:val="20"/>
          <w:szCs w:val="20"/>
          <w:lang w:val="en-GB"/>
        </w:rPr>
        <w:t>_</w:t>
      </w:r>
      <w:r>
        <w:rPr>
          <w:sz w:val="20"/>
          <w:szCs w:val="20"/>
          <w:lang w:val="en-GB"/>
        </w:rPr>
        <w:t>rec is the Record that will be written to the database on commit</w:t>
      </w:r>
      <w:r w:rsidR="006204DD">
        <w:rPr>
          <w:sz w:val="20"/>
          <w:szCs w:val="20"/>
          <w:lang w:val="en-GB"/>
        </w:rPr>
        <w:t xml:space="preserve"> (for insert and update) or marked deleted (for delete)</w:t>
      </w:r>
      <w:r>
        <w:rPr>
          <w:sz w:val="20"/>
          <w:szCs w:val="20"/>
          <w:lang w:val="en-GB"/>
        </w:rPr>
        <w:t>.</w:t>
      </w:r>
    </w:p>
    <w:p w14:paraId="6EF584A2" w14:textId="101D3645" w:rsidR="006204DD" w:rsidRDefault="0010458A" w:rsidP="00285D42">
      <w:pPr>
        <w:spacing w:before="120"/>
        <w:jc w:val="both"/>
        <w:rPr>
          <w:sz w:val="20"/>
          <w:szCs w:val="20"/>
          <w:lang w:val="en-GB"/>
        </w:rPr>
      </w:pPr>
      <w:r>
        <w:rPr>
          <w:sz w:val="20"/>
          <w:szCs w:val="20"/>
          <w:lang w:val="en-GB"/>
        </w:rPr>
        <w:t xml:space="preserve">The columns of TableRowSets correspond directly to the columns of the base tables (as lists). </w:t>
      </w:r>
      <w:r w:rsidR="006204DD">
        <w:rPr>
          <w:sz w:val="20"/>
          <w:szCs w:val="20"/>
          <w:lang w:val="en-GB"/>
        </w:rPr>
        <w:t xml:space="preserve">The TransitionRowSet has maps TargetTrans and TransTarget which give the correspondence between the </w:t>
      </w:r>
      <w:r w:rsidR="00CC334D">
        <w:rPr>
          <w:sz w:val="20"/>
          <w:szCs w:val="20"/>
          <w:lang w:val="en-GB"/>
        </w:rPr>
        <w:t>QlValue</w:t>
      </w:r>
      <w:r w:rsidR="006204DD">
        <w:rPr>
          <w:sz w:val="20"/>
          <w:szCs w:val="20"/>
          <w:lang w:val="en-GB"/>
        </w:rPr>
        <w:t xml:space="preserve"> uids and the TableColumn uids involved in these processes.</w:t>
      </w:r>
    </w:p>
    <w:p w14:paraId="740D9D25" w14:textId="0C86745A" w:rsidR="006204DD" w:rsidRDefault="006204DD" w:rsidP="00285D42">
      <w:pPr>
        <w:spacing w:before="120"/>
        <w:jc w:val="both"/>
        <w:rPr>
          <w:sz w:val="20"/>
          <w:szCs w:val="20"/>
          <w:lang w:val="en-GB"/>
        </w:rPr>
      </w:pPr>
      <w:r>
        <w:rPr>
          <w:sz w:val="20"/>
          <w:szCs w:val="20"/>
          <w:lang w:val="en-GB"/>
        </w:rPr>
        <w:t>An SqlInsert operation also provide</w:t>
      </w:r>
      <w:r w:rsidR="005D2C3C">
        <w:rPr>
          <w:sz w:val="20"/>
          <w:szCs w:val="20"/>
          <w:lang w:val="en-GB"/>
        </w:rPr>
        <w:t>s</w:t>
      </w:r>
      <w:r>
        <w:rPr>
          <w:sz w:val="20"/>
          <w:szCs w:val="20"/>
          <w:lang w:val="en-GB"/>
        </w:rPr>
        <w:t xml:space="preserve"> a set of rows</w:t>
      </w:r>
      <w:r w:rsidR="00015F70">
        <w:rPr>
          <w:sz w:val="20"/>
          <w:szCs w:val="20"/>
          <w:lang w:val="en-GB"/>
        </w:rPr>
        <w:t xml:space="preserve"> </w:t>
      </w:r>
      <w:r>
        <w:rPr>
          <w:sz w:val="20"/>
          <w:szCs w:val="20"/>
          <w:lang w:val="en-GB"/>
        </w:rPr>
        <w:t>to be inserted in the table. Standard SQL provides syntax for specifying columns so that the columns of these rows need to be mapped to the columns of the base table</w:t>
      </w:r>
      <w:r w:rsidR="00905928">
        <w:rPr>
          <w:sz w:val="20"/>
          <w:szCs w:val="20"/>
          <w:lang w:val="en-GB"/>
        </w:rPr>
        <w:t>. This is handled</w:t>
      </w:r>
      <w:r w:rsidR="00521792">
        <w:rPr>
          <w:sz w:val="20"/>
          <w:szCs w:val="20"/>
          <w:lang w:val="en-GB"/>
        </w:rPr>
        <w:t xml:space="preserve"> by</w:t>
      </w:r>
      <w:r w:rsidR="00905928">
        <w:rPr>
          <w:sz w:val="20"/>
          <w:szCs w:val="20"/>
          <w:lang w:val="en-GB"/>
        </w:rPr>
        <w:t xml:space="preserve"> the </w:t>
      </w:r>
      <w:r w:rsidR="00521792">
        <w:rPr>
          <w:sz w:val="20"/>
          <w:szCs w:val="20"/>
          <w:lang w:val="en-GB"/>
        </w:rPr>
        <w:t>_</w:t>
      </w:r>
      <w:r w:rsidR="00905928">
        <w:rPr>
          <w:sz w:val="20"/>
          <w:szCs w:val="20"/>
          <w:lang w:val="en-GB"/>
        </w:rPr>
        <w:t xml:space="preserve">From </w:t>
      </w:r>
      <w:r w:rsidR="00521792">
        <w:rPr>
          <w:sz w:val="20"/>
          <w:szCs w:val="20"/>
          <w:lang w:val="en-GB"/>
        </w:rPr>
        <w:t>method in Parser.cs</w:t>
      </w:r>
      <w:r w:rsidR="00905928">
        <w:rPr>
          <w:sz w:val="20"/>
          <w:szCs w:val="20"/>
          <w:lang w:val="en-GB"/>
        </w:rPr>
        <w:t>.</w:t>
      </w:r>
    </w:p>
    <w:p w14:paraId="441C13DA" w14:textId="2902D84A" w:rsidR="006204DD" w:rsidRDefault="006204DD" w:rsidP="00285D42">
      <w:pPr>
        <w:spacing w:before="120"/>
        <w:jc w:val="both"/>
        <w:rPr>
          <w:sz w:val="20"/>
          <w:szCs w:val="20"/>
          <w:lang w:val="en-GB"/>
        </w:rPr>
      </w:pPr>
      <w:r>
        <w:rPr>
          <w:sz w:val="20"/>
          <w:szCs w:val="20"/>
          <w:lang w:val="en-GB"/>
        </w:rPr>
        <w:t>As a</w:t>
      </w:r>
      <w:r w:rsidR="00521792">
        <w:rPr>
          <w:sz w:val="20"/>
          <w:szCs w:val="20"/>
          <w:lang w:val="en-GB"/>
        </w:rPr>
        <w:t>n</w:t>
      </w:r>
      <w:r>
        <w:rPr>
          <w:sz w:val="20"/>
          <w:szCs w:val="20"/>
          <w:lang w:val="en-GB"/>
        </w:rPr>
        <w:t xml:space="preserve"> example, consider the following</w:t>
      </w:r>
      <w:r w:rsidR="00F45455">
        <w:rPr>
          <w:sz w:val="20"/>
          <w:szCs w:val="20"/>
          <w:lang w:val="en-GB"/>
        </w:rPr>
        <w:t xml:space="preserve"> (starting with an empty database</w:t>
      </w:r>
      <w:r w:rsidR="00F63167">
        <w:rPr>
          <w:sz w:val="20"/>
          <w:szCs w:val="20"/>
          <w:lang w:val="en-GB"/>
        </w:rPr>
        <w:t xml:space="preserve">, but having placed a breakpoint in </w:t>
      </w:r>
      <w:r w:rsidR="00F14ED2">
        <w:rPr>
          <w:sz w:val="20"/>
          <w:szCs w:val="20"/>
          <w:lang w:val="en-GB"/>
        </w:rPr>
        <w:t>Executable.</w:t>
      </w:r>
      <w:r w:rsidR="004455D3">
        <w:rPr>
          <w:sz w:val="20"/>
          <w:szCs w:val="20"/>
          <w:lang w:val="en-GB"/>
        </w:rPr>
        <w:t xml:space="preserve">cs for </w:t>
      </w:r>
      <w:r w:rsidR="00F14ED2">
        <w:rPr>
          <w:sz w:val="20"/>
          <w:szCs w:val="20"/>
          <w:lang w:val="en-GB"/>
        </w:rPr>
        <w:t>SqlInsert.</w:t>
      </w:r>
      <w:r w:rsidR="00E252A3">
        <w:rPr>
          <w:sz w:val="20"/>
          <w:szCs w:val="20"/>
          <w:lang w:val="en-GB"/>
        </w:rPr>
        <w:t>_</w:t>
      </w:r>
      <w:r w:rsidR="00F14ED2">
        <w:rPr>
          <w:sz w:val="20"/>
          <w:szCs w:val="20"/>
          <w:lang w:val="en-GB"/>
        </w:rPr>
        <w:t>Obey(), line 3</w:t>
      </w:r>
      <w:r w:rsidR="00FD78D6">
        <w:rPr>
          <w:sz w:val="20"/>
          <w:szCs w:val="20"/>
          <w:lang w:val="en-GB"/>
        </w:rPr>
        <w:t>917</w:t>
      </w:r>
      <w:r w:rsidR="00F45455">
        <w:rPr>
          <w:sz w:val="20"/>
          <w:szCs w:val="20"/>
          <w:lang w:val="en-GB"/>
        </w:rPr>
        <w:t>)</w:t>
      </w:r>
      <w:r>
        <w:rPr>
          <w:sz w:val="20"/>
          <w:szCs w:val="20"/>
          <w:lang w:val="en-GB"/>
        </w:rPr>
        <w:t>:</w:t>
      </w:r>
    </w:p>
    <w:p w14:paraId="0DE3B5BE" w14:textId="098C85D8" w:rsidR="00AB4C2B" w:rsidRPr="00F14ED2" w:rsidRDefault="00AB4C2B" w:rsidP="006204DD">
      <w:pPr>
        <w:spacing w:before="120"/>
        <w:ind w:left="720"/>
        <w:jc w:val="both"/>
        <w:rPr>
          <w:rFonts w:ascii="Consolas" w:hAnsi="Consolas"/>
          <w:sz w:val="16"/>
          <w:szCs w:val="16"/>
          <w:lang w:val="en-GB"/>
        </w:rPr>
      </w:pPr>
      <w:r w:rsidRPr="00F14ED2">
        <w:rPr>
          <w:rFonts w:ascii="Consolas" w:hAnsi="Consolas"/>
          <w:sz w:val="16"/>
          <w:szCs w:val="16"/>
          <w:lang w:val="en-GB"/>
        </w:rPr>
        <w:t xml:space="preserve">         1         2         3</w:t>
      </w:r>
    </w:p>
    <w:p w14:paraId="2AC56F55" w14:textId="648CF018" w:rsidR="00AB4C2B" w:rsidRPr="00F14ED2" w:rsidRDefault="00AB4C2B" w:rsidP="006204DD">
      <w:pPr>
        <w:spacing w:before="120"/>
        <w:ind w:left="720"/>
        <w:contextualSpacing/>
        <w:jc w:val="both"/>
        <w:rPr>
          <w:rFonts w:ascii="Consolas" w:hAnsi="Consolas"/>
          <w:sz w:val="16"/>
          <w:szCs w:val="16"/>
          <w:lang w:val="en-GB"/>
        </w:rPr>
      </w:pPr>
      <w:r w:rsidRPr="00F14ED2">
        <w:rPr>
          <w:rFonts w:ascii="Consolas" w:hAnsi="Consolas"/>
          <w:sz w:val="16"/>
          <w:szCs w:val="16"/>
          <w:lang w:val="en-GB"/>
        </w:rPr>
        <w:t>12345678901234567890123456789012</w:t>
      </w:r>
    </w:p>
    <w:p w14:paraId="7411BD66" w14:textId="33A06167" w:rsidR="006204DD" w:rsidRPr="004455D3" w:rsidRDefault="006204DD" w:rsidP="006204DD">
      <w:pPr>
        <w:spacing w:before="120"/>
        <w:ind w:left="720"/>
        <w:contextualSpacing/>
        <w:jc w:val="both"/>
        <w:rPr>
          <w:rFonts w:ascii="Consolas" w:hAnsi="Consolas"/>
          <w:b/>
          <w:bCs/>
          <w:sz w:val="16"/>
          <w:szCs w:val="16"/>
          <w:lang w:val="en-GB"/>
        </w:rPr>
      </w:pPr>
      <w:r w:rsidRPr="004455D3">
        <w:rPr>
          <w:rFonts w:ascii="Consolas" w:hAnsi="Consolas"/>
          <w:b/>
          <w:bCs/>
          <w:sz w:val="16"/>
          <w:szCs w:val="16"/>
          <w:lang w:val="en-GB"/>
        </w:rPr>
        <w:t>create table a (b int, c char)</w:t>
      </w:r>
    </w:p>
    <w:p w14:paraId="129AE317" w14:textId="0104951A" w:rsidR="006204DD" w:rsidRPr="004455D3" w:rsidRDefault="006204DD" w:rsidP="006204DD">
      <w:pPr>
        <w:spacing w:before="120"/>
        <w:ind w:left="720"/>
        <w:contextualSpacing/>
        <w:jc w:val="both"/>
        <w:rPr>
          <w:rFonts w:ascii="Consolas" w:hAnsi="Consolas"/>
          <w:b/>
          <w:bCs/>
          <w:sz w:val="16"/>
          <w:szCs w:val="16"/>
          <w:lang w:val="en-GB"/>
        </w:rPr>
      </w:pPr>
      <w:r w:rsidRPr="004455D3">
        <w:rPr>
          <w:rFonts w:ascii="Consolas" w:hAnsi="Consolas"/>
          <w:b/>
          <w:bCs/>
          <w:sz w:val="16"/>
          <w:szCs w:val="16"/>
          <w:lang w:val="en-GB"/>
        </w:rPr>
        <w:t>insert into a(c) values ('Three')</w:t>
      </w:r>
    </w:p>
    <w:p w14:paraId="27D8BCC5" w14:textId="4FEAEF8F" w:rsidR="006204DD" w:rsidRDefault="00F14ED2" w:rsidP="00285D42">
      <w:pPr>
        <w:spacing w:before="120"/>
        <w:jc w:val="both"/>
        <w:rPr>
          <w:sz w:val="20"/>
          <w:szCs w:val="20"/>
          <w:lang w:val="en-GB"/>
        </w:rPr>
      </w:pPr>
      <w:r>
        <w:rPr>
          <w:sz w:val="20"/>
          <w:szCs w:val="20"/>
          <w:lang w:val="en-GB"/>
        </w:rPr>
        <w:t>At the</w:t>
      </w:r>
      <w:r w:rsidR="00DE17C6">
        <w:rPr>
          <w:sz w:val="20"/>
          <w:szCs w:val="20"/>
          <w:lang w:val="en-GB"/>
        </w:rPr>
        <w:t xml:space="preserve"> </w:t>
      </w:r>
      <w:r>
        <w:rPr>
          <w:sz w:val="20"/>
          <w:szCs w:val="20"/>
          <w:lang w:val="en-GB"/>
        </w:rPr>
        <w:t xml:space="preserve">breakpoint, </w:t>
      </w:r>
      <w:r w:rsidR="00DE17C6">
        <w:rPr>
          <w:sz w:val="20"/>
          <w:szCs w:val="20"/>
          <w:lang w:val="en-GB"/>
        </w:rPr>
        <w:t>Context</w:t>
      </w:r>
      <w:r w:rsidR="00570EC7">
        <w:rPr>
          <w:sz w:val="20"/>
          <w:szCs w:val="20"/>
          <w:lang w:val="en-GB"/>
        </w:rPr>
        <w:t>.obs</w:t>
      </w:r>
      <w:r w:rsidR="00DE17C6">
        <w:rPr>
          <w:sz w:val="20"/>
          <w:szCs w:val="20"/>
          <w:lang w:val="en-GB"/>
        </w:rPr>
        <w:t xml:space="preserve"> contains the following:</w:t>
      </w:r>
    </w:p>
    <w:p w14:paraId="5692A5C4" w14:textId="77777777" w:rsidR="00FD78D6" w:rsidRPr="00FD78D6" w:rsidRDefault="00FD78D6" w:rsidP="00FD78D6">
      <w:pPr>
        <w:spacing w:before="120"/>
        <w:jc w:val="both"/>
        <w:rPr>
          <w:rFonts w:ascii="Consolas" w:hAnsi="Consolas"/>
          <w:color w:val="2F5496" w:themeColor="accent1" w:themeShade="BF"/>
          <w:sz w:val="16"/>
          <w:szCs w:val="16"/>
          <w:lang w:val="en-GB"/>
        </w:rPr>
      </w:pPr>
      <w:r w:rsidRPr="00FD78D6">
        <w:rPr>
          <w:rFonts w:ascii="Consolas" w:hAnsi="Consolas"/>
          <w:color w:val="2F5496" w:themeColor="accent1" w:themeShade="BF"/>
          <w:sz w:val="16"/>
          <w:szCs w:val="16"/>
          <w:lang w:val="en-GB"/>
        </w:rPr>
        <w:t>{(23=Table TABLE (29,50) Display=2[29,Domain INTEGER],[50,Domain CHAR] rows 0,</w:t>
      </w:r>
    </w:p>
    <w:p w14:paraId="52EE240C" w14:textId="77777777" w:rsidR="00FD78D6" w:rsidRPr="00FD78D6" w:rsidRDefault="00FD78D6" w:rsidP="00FD78D6">
      <w:pPr>
        <w:spacing w:before="120"/>
        <w:contextualSpacing/>
        <w:jc w:val="both"/>
        <w:rPr>
          <w:rFonts w:ascii="Consolas" w:hAnsi="Consolas"/>
          <w:color w:val="2F5496" w:themeColor="accent1" w:themeShade="BF"/>
          <w:sz w:val="16"/>
          <w:szCs w:val="16"/>
          <w:lang w:val="en-GB"/>
        </w:rPr>
      </w:pPr>
      <w:r w:rsidRPr="00FD78D6">
        <w:rPr>
          <w:rFonts w:ascii="Consolas" w:hAnsi="Consolas"/>
          <w:color w:val="2F5496" w:themeColor="accent1" w:themeShade="BF"/>
          <w:sz w:val="16"/>
          <w:szCs w:val="16"/>
          <w:lang w:val="en-GB"/>
        </w:rPr>
        <w:t xml:space="preserve">  29=TableColumn 29 Definer=-502 LastChange=29 Domain INTEGER optional Table=23,</w:t>
      </w:r>
    </w:p>
    <w:p w14:paraId="14E9C404" w14:textId="77777777" w:rsidR="00FD78D6" w:rsidRPr="00FD78D6" w:rsidRDefault="00FD78D6" w:rsidP="00FD78D6">
      <w:pPr>
        <w:spacing w:before="120"/>
        <w:contextualSpacing/>
        <w:jc w:val="both"/>
        <w:rPr>
          <w:rFonts w:ascii="Consolas" w:hAnsi="Consolas"/>
          <w:color w:val="2F5496" w:themeColor="accent1" w:themeShade="BF"/>
          <w:sz w:val="16"/>
          <w:szCs w:val="16"/>
          <w:lang w:val="en-GB"/>
        </w:rPr>
      </w:pPr>
      <w:r w:rsidRPr="00FD78D6">
        <w:rPr>
          <w:rFonts w:ascii="Consolas" w:hAnsi="Consolas"/>
          <w:color w:val="2F5496" w:themeColor="accent1" w:themeShade="BF"/>
          <w:sz w:val="16"/>
          <w:szCs w:val="16"/>
          <w:lang w:val="en-GB"/>
        </w:rPr>
        <w:t xml:space="preserve">  50=TableColumn 50 Definer=-502 LastChange=50 Domain CHAR optional Table=23,</w:t>
      </w:r>
    </w:p>
    <w:p w14:paraId="67119741" w14:textId="77777777" w:rsidR="00FD78D6" w:rsidRPr="00FD78D6" w:rsidRDefault="00FD78D6" w:rsidP="00FD78D6">
      <w:pPr>
        <w:spacing w:before="120"/>
        <w:contextualSpacing/>
        <w:jc w:val="both"/>
        <w:rPr>
          <w:rFonts w:ascii="Consolas" w:hAnsi="Consolas"/>
          <w:sz w:val="16"/>
          <w:szCs w:val="16"/>
          <w:lang w:val="en-GB"/>
        </w:rPr>
      </w:pPr>
      <w:r w:rsidRPr="00FD78D6">
        <w:rPr>
          <w:rFonts w:ascii="Consolas" w:hAnsi="Consolas"/>
          <w:sz w:val="16"/>
          <w:szCs w:val="16"/>
          <w:lang w:val="en-GB"/>
        </w:rPr>
        <w:t xml:space="preserve">  #1=SqlInsert #1 Target: %3 Value: %4 Columns: [%1],</w:t>
      </w:r>
    </w:p>
    <w:p w14:paraId="28E49598" w14:textId="77777777" w:rsidR="00FD78D6" w:rsidRPr="00FD78D6" w:rsidRDefault="00FD78D6" w:rsidP="00FD78D6">
      <w:pPr>
        <w:spacing w:before="120"/>
        <w:contextualSpacing/>
        <w:jc w:val="both"/>
        <w:rPr>
          <w:rFonts w:ascii="Consolas" w:hAnsi="Consolas"/>
          <w:sz w:val="16"/>
          <w:szCs w:val="16"/>
          <w:lang w:val="en-GB"/>
        </w:rPr>
      </w:pPr>
      <w:r w:rsidRPr="00FD78D6">
        <w:rPr>
          <w:rFonts w:ascii="Consolas" w:hAnsi="Consolas"/>
          <w:sz w:val="16"/>
          <w:szCs w:val="16"/>
          <w:lang w:val="en-GB"/>
        </w:rPr>
        <w:t xml:space="preserve">  </w:t>
      </w:r>
      <w:r w:rsidRPr="00FD78D6">
        <w:rPr>
          <w:rFonts w:ascii="Consolas" w:hAnsi="Consolas"/>
          <w:sz w:val="16"/>
          <w:szCs w:val="16"/>
          <w:highlight w:val="yellow"/>
          <w:lang w:val="en-GB"/>
        </w:rPr>
        <w:t>#13=TableRowSet #13 A TABLE (%0 INTEGER,%1 CHAR) Display=2 targets: 23=#13 From: #13 Target=23 SRow:(29,50) Target:23 A,</w:t>
      </w:r>
    </w:p>
    <w:p w14:paraId="644BC128" w14:textId="77777777" w:rsidR="00FD78D6" w:rsidRPr="00FD78D6" w:rsidRDefault="00FD78D6" w:rsidP="00FD78D6">
      <w:pPr>
        <w:spacing w:before="120"/>
        <w:contextualSpacing/>
        <w:jc w:val="both"/>
        <w:rPr>
          <w:rFonts w:ascii="Consolas" w:hAnsi="Consolas"/>
          <w:sz w:val="16"/>
          <w:szCs w:val="16"/>
          <w:lang w:val="en-GB"/>
        </w:rPr>
      </w:pPr>
      <w:r w:rsidRPr="00FD78D6">
        <w:rPr>
          <w:rFonts w:ascii="Consolas" w:hAnsi="Consolas"/>
          <w:sz w:val="16"/>
          <w:szCs w:val="16"/>
          <w:lang w:val="en-GB"/>
        </w:rPr>
        <w:t xml:space="preserve">  #18=SqlRowArray #18 TableRowSet %3 A TABLE (%1 CHAR) Display=1 targets: 23=#13 From: #13 Target=23 SRow:(29,50) Target:23 A #25,</w:t>
      </w:r>
    </w:p>
    <w:p w14:paraId="493E0CAC" w14:textId="77777777" w:rsidR="00FD78D6" w:rsidRPr="00FD78D6" w:rsidRDefault="00FD78D6" w:rsidP="00FD78D6">
      <w:pPr>
        <w:spacing w:before="120"/>
        <w:contextualSpacing/>
        <w:jc w:val="both"/>
        <w:rPr>
          <w:rFonts w:ascii="Consolas" w:hAnsi="Consolas"/>
          <w:sz w:val="16"/>
          <w:szCs w:val="16"/>
          <w:lang w:val="en-GB"/>
        </w:rPr>
      </w:pPr>
      <w:r w:rsidRPr="00FD78D6">
        <w:rPr>
          <w:rFonts w:ascii="Consolas" w:hAnsi="Consolas"/>
          <w:sz w:val="16"/>
          <w:szCs w:val="16"/>
          <w:lang w:val="en-GB"/>
        </w:rPr>
        <w:t xml:space="preserve">  #25=SqlRow #25 Domain ROW (#26) Display=1[#26, CHAR]  (#26=Three),</w:t>
      </w:r>
    </w:p>
    <w:p w14:paraId="6C7906F6" w14:textId="77777777" w:rsidR="00FD78D6" w:rsidRPr="00FD78D6" w:rsidRDefault="00FD78D6" w:rsidP="00FD78D6">
      <w:pPr>
        <w:spacing w:before="120"/>
        <w:contextualSpacing/>
        <w:jc w:val="both"/>
        <w:rPr>
          <w:rFonts w:ascii="Consolas" w:hAnsi="Consolas"/>
          <w:sz w:val="16"/>
          <w:szCs w:val="16"/>
          <w:lang w:val="en-GB"/>
        </w:rPr>
      </w:pPr>
      <w:r w:rsidRPr="00FD78D6">
        <w:rPr>
          <w:rFonts w:ascii="Consolas" w:hAnsi="Consolas"/>
          <w:sz w:val="16"/>
          <w:szCs w:val="16"/>
          <w:lang w:val="en-GB"/>
        </w:rPr>
        <w:t xml:space="preserve">  #26=Three,</w:t>
      </w:r>
    </w:p>
    <w:p w14:paraId="7A0CFB75" w14:textId="77777777" w:rsidR="00FD78D6" w:rsidRPr="00FD78D6" w:rsidRDefault="00FD78D6" w:rsidP="00FD78D6">
      <w:pPr>
        <w:spacing w:before="120"/>
        <w:contextualSpacing/>
        <w:jc w:val="both"/>
        <w:rPr>
          <w:rFonts w:ascii="Consolas" w:hAnsi="Consolas"/>
          <w:sz w:val="16"/>
          <w:szCs w:val="16"/>
          <w:lang w:val="en-GB"/>
        </w:rPr>
      </w:pPr>
      <w:r w:rsidRPr="00FD78D6">
        <w:rPr>
          <w:rFonts w:ascii="Consolas" w:hAnsi="Consolas"/>
          <w:sz w:val="16"/>
          <w:szCs w:val="16"/>
          <w:lang w:val="en-GB"/>
        </w:rPr>
        <w:t xml:space="preserve">  %0=QlInstance %0 Domain INTEGER B From:#13 copy from 29,</w:t>
      </w:r>
    </w:p>
    <w:p w14:paraId="5F17AD84" w14:textId="77777777" w:rsidR="00FD78D6" w:rsidRPr="00FD78D6" w:rsidRDefault="00FD78D6" w:rsidP="00FD78D6">
      <w:pPr>
        <w:spacing w:before="120"/>
        <w:contextualSpacing/>
        <w:jc w:val="both"/>
        <w:rPr>
          <w:rFonts w:ascii="Consolas" w:hAnsi="Consolas"/>
          <w:sz w:val="16"/>
          <w:szCs w:val="16"/>
          <w:lang w:val="en-GB"/>
        </w:rPr>
      </w:pPr>
      <w:r w:rsidRPr="00FD78D6">
        <w:rPr>
          <w:rFonts w:ascii="Consolas" w:hAnsi="Consolas"/>
          <w:sz w:val="16"/>
          <w:szCs w:val="16"/>
          <w:lang w:val="en-GB"/>
        </w:rPr>
        <w:t xml:space="preserve">  %1=QlInstance %1 Domain CHAR C From:#13 copy from 50,</w:t>
      </w:r>
    </w:p>
    <w:p w14:paraId="2A687E17" w14:textId="77777777" w:rsidR="00FD78D6" w:rsidRPr="00FD78D6" w:rsidRDefault="00FD78D6" w:rsidP="00FD78D6">
      <w:pPr>
        <w:spacing w:before="120"/>
        <w:contextualSpacing/>
        <w:jc w:val="both"/>
        <w:rPr>
          <w:rFonts w:ascii="Consolas" w:hAnsi="Consolas"/>
          <w:sz w:val="16"/>
          <w:szCs w:val="16"/>
          <w:lang w:val="en-GB"/>
        </w:rPr>
      </w:pPr>
      <w:r w:rsidRPr="00FD78D6">
        <w:rPr>
          <w:rFonts w:ascii="Consolas" w:hAnsi="Consolas"/>
          <w:sz w:val="16"/>
          <w:szCs w:val="16"/>
          <w:lang w:val="en-GB"/>
        </w:rPr>
        <w:t xml:space="preserve">  %2=Domain TABLE (%1) Display=1[%1,Domain CHAR],</w:t>
      </w:r>
    </w:p>
    <w:p w14:paraId="05BA09BB" w14:textId="77777777" w:rsidR="00FD78D6" w:rsidRPr="00FD78D6" w:rsidRDefault="00FD78D6" w:rsidP="00FD78D6">
      <w:pPr>
        <w:spacing w:before="120"/>
        <w:contextualSpacing/>
        <w:jc w:val="both"/>
        <w:rPr>
          <w:rFonts w:ascii="Consolas" w:hAnsi="Consolas"/>
          <w:sz w:val="16"/>
          <w:szCs w:val="16"/>
          <w:lang w:val="en-GB"/>
        </w:rPr>
      </w:pPr>
      <w:r w:rsidRPr="00FD78D6">
        <w:rPr>
          <w:rFonts w:ascii="Consolas" w:hAnsi="Consolas"/>
          <w:sz w:val="16"/>
          <w:szCs w:val="16"/>
          <w:lang w:val="en-GB"/>
        </w:rPr>
        <w:t xml:space="preserve">  </w:t>
      </w:r>
      <w:r w:rsidRPr="00FD78D6">
        <w:rPr>
          <w:rFonts w:ascii="Consolas" w:hAnsi="Consolas"/>
          <w:sz w:val="16"/>
          <w:szCs w:val="16"/>
          <w:highlight w:val="yellow"/>
          <w:lang w:val="en-GB"/>
        </w:rPr>
        <w:t>%3=TableRowSet %3 A TABLE (%1 CHAR) Display=1 targets: 23=#13 From: #13 Target=23 SRow:(29,50) Target:23 A,</w:t>
      </w:r>
    </w:p>
    <w:p w14:paraId="4D140873" w14:textId="77777777" w:rsidR="00FD78D6" w:rsidRPr="00FD78D6" w:rsidRDefault="00FD78D6" w:rsidP="00FD78D6">
      <w:pPr>
        <w:spacing w:before="120"/>
        <w:contextualSpacing/>
        <w:jc w:val="both"/>
        <w:rPr>
          <w:rFonts w:ascii="Consolas" w:hAnsi="Consolas"/>
          <w:sz w:val="16"/>
          <w:szCs w:val="16"/>
          <w:lang w:val="en-GB"/>
        </w:rPr>
      </w:pPr>
      <w:r w:rsidRPr="00FD78D6">
        <w:rPr>
          <w:rFonts w:ascii="Consolas" w:hAnsi="Consolas"/>
          <w:sz w:val="16"/>
          <w:szCs w:val="16"/>
          <w:lang w:val="en-GB"/>
        </w:rPr>
        <w:t xml:space="preserve">  %4=ExplicitRowSet %4 A TABLE (%1 CHAR) Display=1 targets: 23=#13 From: #13[#25: [%1=Three]],</w:t>
      </w:r>
    </w:p>
    <w:p w14:paraId="1495027D" w14:textId="77777777" w:rsidR="00FD78D6" w:rsidRPr="00FD78D6" w:rsidRDefault="00FD78D6" w:rsidP="00FD78D6">
      <w:pPr>
        <w:spacing w:before="120"/>
        <w:contextualSpacing/>
        <w:jc w:val="both"/>
        <w:rPr>
          <w:rFonts w:ascii="Consolas" w:hAnsi="Consolas"/>
          <w:sz w:val="16"/>
          <w:szCs w:val="16"/>
          <w:lang w:val="en-GB"/>
        </w:rPr>
      </w:pPr>
      <w:r w:rsidRPr="00FD78D6">
        <w:rPr>
          <w:rFonts w:ascii="Consolas" w:hAnsi="Consolas"/>
          <w:sz w:val="16"/>
          <w:szCs w:val="16"/>
          <w:lang w:val="en-GB"/>
        </w:rPr>
        <w:t xml:space="preserve">  %5=Domain ROW (#26) Display=1[#26, CHAR],</w:t>
      </w:r>
    </w:p>
    <w:p w14:paraId="6AD3FCDD" w14:textId="77777777" w:rsidR="00FD78D6" w:rsidRPr="00FD78D6" w:rsidRDefault="00FD78D6" w:rsidP="00FD78D6">
      <w:pPr>
        <w:spacing w:before="120"/>
        <w:contextualSpacing/>
        <w:jc w:val="both"/>
        <w:rPr>
          <w:rFonts w:ascii="Consolas" w:hAnsi="Consolas"/>
          <w:sz w:val="16"/>
          <w:szCs w:val="16"/>
          <w:lang w:val="en-GB"/>
        </w:rPr>
      </w:pPr>
      <w:r w:rsidRPr="00FD78D6">
        <w:rPr>
          <w:rFonts w:ascii="Consolas" w:hAnsi="Consolas"/>
          <w:sz w:val="16"/>
          <w:szCs w:val="16"/>
          <w:lang w:val="en-GB"/>
        </w:rPr>
        <w:t xml:space="preserve">  %6=NestedStatement %6(#1))}</w:t>
      </w:r>
    </w:p>
    <w:p w14:paraId="28E85F5A" w14:textId="6C6C04D4" w:rsidR="006353EA" w:rsidRDefault="00F26C51" w:rsidP="00FD78D6">
      <w:pPr>
        <w:spacing w:before="120"/>
        <w:jc w:val="both"/>
        <w:rPr>
          <w:sz w:val="20"/>
          <w:szCs w:val="20"/>
          <w:lang w:val="en-GB"/>
        </w:rPr>
      </w:pPr>
      <w:r>
        <w:rPr>
          <w:sz w:val="20"/>
          <w:szCs w:val="20"/>
          <w:lang w:val="en-GB"/>
        </w:rPr>
        <w:t xml:space="preserve">Here the entries in blue are </w:t>
      </w:r>
      <w:r w:rsidR="00BD4504">
        <w:rPr>
          <w:sz w:val="20"/>
          <w:szCs w:val="20"/>
          <w:lang w:val="en-GB"/>
        </w:rPr>
        <w:t xml:space="preserve">the </w:t>
      </w:r>
      <w:r w:rsidR="00463AA9">
        <w:rPr>
          <w:sz w:val="20"/>
          <w:szCs w:val="20"/>
          <w:lang w:val="en-GB"/>
        </w:rPr>
        <w:t xml:space="preserve">shared </w:t>
      </w:r>
      <w:r>
        <w:rPr>
          <w:sz w:val="20"/>
          <w:szCs w:val="20"/>
          <w:lang w:val="en-GB"/>
        </w:rPr>
        <w:t>objects</w:t>
      </w:r>
      <w:r w:rsidR="00BD4504">
        <w:rPr>
          <w:sz w:val="20"/>
          <w:szCs w:val="20"/>
          <w:lang w:val="en-GB"/>
        </w:rPr>
        <w:t>,</w:t>
      </w:r>
      <w:r>
        <w:rPr>
          <w:sz w:val="20"/>
          <w:szCs w:val="20"/>
          <w:lang w:val="en-GB"/>
        </w:rPr>
        <w:t xml:space="preserve"> read from the database</w:t>
      </w:r>
      <w:r w:rsidR="00BD4504">
        <w:rPr>
          <w:sz w:val="20"/>
          <w:szCs w:val="20"/>
          <w:lang w:val="en-GB"/>
        </w:rPr>
        <w:t>, that were committed by the create statement</w:t>
      </w:r>
      <w:r w:rsidR="00521792">
        <w:rPr>
          <w:sz w:val="20"/>
          <w:szCs w:val="20"/>
          <w:lang w:val="en-GB"/>
        </w:rPr>
        <w:t>.</w:t>
      </w:r>
      <w:r w:rsidR="00636B75">
        <w:rPr>
          <w:sz w:val="20"/>
          <w:szCs w:val="20"/>
          <w:lang w:val="en-GB"/>
        </w:rPr>
        <w:t xml:space="preserve"> Examining the </w:t>
      </w:r>
      <w:r w:rsidR="001F103E">
        <w:rPr>
          <w:sz w:val="20"/>
          <w:szCs w:val="20"/>
          <w:lang w:val="en-GB"/>
        </w:rPr>
        <w:t>previous entry</w:t>
      </w:r>
      <w:r w:rsidR="00636B75">
        <w:rPr>
          <w:sz w:val="20"/>
          <w:szCs w:val="20"/>
          <w:lang w:val="en-GB"/>
        </w:rPr>
        <w:t xml:space="preserve"> in the Call Stack, we see that t</w:t>
      </w:r>
      <w:r w:rsidR="006353EA" w:rsidRPr="006353EA">
        <w:rPr>
          <w:sz w:val="20"/>
          <w:szCs w:val="20"/>
          <w:lang w:val="en-GB"/>
        </w:rPr>
        <w:t xml:space="preserve">he </w:t>
      </w:r>
      <w:r w:rsidR="00536279">
        <w:rPr>
          <w:sz w:val="20"/>
          <w:szCs w:val="20"/>
          <w:lang w:val="en-GB"/>
        </w:rPr>
        <w:t xml:space="preserve">Execute </w:t>
      </w:r>
      <w:r w:rsidR="006353EA" w:rsidRPr="006353EA">
        <w:rPr>
          <w:sz w:val="20"/>
          <w:szCs w:val="20"/>
          <w:lang w:val="en-GB"/>
        </w:rPr>
        <w:t>method</w:t>
      </w:r>
      <w:r w:rsidR="006353EA">
        <w:rPr>
          <w:sz w:val="20"/>
          <w:szCs w:val="20"/>
          <w:lang w:val="en-GB"/>
        </w:rPr>
        <w:t xml:space="preserve"> </w:t>
      </w:r>
      <w:r w:rsidR="00A04A5F">
        <w:rPr>
          <w:sz w:val="20"/>
          <w:szCs w:val="20"/>
          <w:lang w:val="en-GB"/>
        </w:rPr>
        <w:t>beg</w:t>
      </w:r>
      <w:r w:rsidR="00636B75">
        <w:rPr>
          <w:sz w:val="20"/>
          <w:szCs w:val="20"/>
          <w:lang w:val="en-GB"/>
        </w:rPr>
        <w:t>an</w:t>
      </w:r>
      <w:r w:rsidR="00A04A5F">
        <w:rPr>
          <w:sz w:val="20"/>
          <w:szCs w:val="20"/>
          <w:lang w:val="en-GB"/>
        </w:rPr>
        <w:t xml:space="preserve"> by </w:t>
      </w:r>
      <w:r w:rsidR="00A04A5F">
        <w:rPr>
          <w:sz w:val="20"/>
          <w:szCs w:val="20"/>
          <w:lang w:val="en-GB"/>
        </w:rPr>
        <w:lastRenderedPageBreak/>
        <w:t xml:space="preserve">creating </w:t>
      </w:r>
      <w:r w:rsidR="00521792">
        <w:rPr>
          <w:sz w:val="20"/>
          <w:szCs w:val="20"/>
          <w:lang w:val="en-GB"/>
        </w:rPr>
        <w:t xml:space="preserve">a </w:t>
      </w:r>
      <w:r w:rsidR="00FD78D6">
        <w:rPr>
          <w:sz w:val="20"/>
          <w:szCs w:val="20"/>
          <w:lang w:val="en-GB"/>
        </w:rPr>
        <w:t>Labelled</w:t>
      </w:r>
      <w:r w:rsidR="00521792">
        <w:rPr>
          <w:sz w:val="20"/>
          <w:szCs w:val="20"/>
          <w:lang w:val="en-GB"/>
        </w:rPr>
        <w:t>Activation</w:t>
      </w:r>
      <w:r w:rsidR="00A04A5F">
        <w:rPr>
          <w:sz w:val="20"/>
          <w:szCs w:val="20"/>
          <w:lang w:val="en-GB"/>
        </w:rPr>
        <w:t xml:space="preserve"> (a subclass </w:t>
      </w:r>
      <w:r w:rsidR="000B0786">
        <w:rPr>
          <w:sz w:val="20"/>
          <w:szCs w:val="20"/>
          <w:lang w:val="en-GB"/>
        </w:rPr>
        <w:t>of Context</w:t>
      </w:r>
      <w:r w:rsidR="00A04A5F">
        <w:rPr>
          <w:sz w:val="20"/>
          <w:szCs w:val="20"/>
          <w:lang w:val="en-GB"/>
        </w:rPr>
        <w:t xml:space="preserve">) for executing any </w:t>
      </w:r>
      <w:r w:rsidR="00521792">
        <w:rPr>
          <w:sz w:val="20"/>
          <w:szCs w:val="20"/>
          <w:lang w:val="en-GB"/>
        </w:rPr>
        <w:t xml:space="preserve">triggers or </w:t>
      </w:r>
      <w:r w:rsidR="00A04A5F">
        <w:rPr>
          <w:sz w:val="20"/>
          <w:szCs w:val="20"/>
          <w:lang w:val="en-GB"/>
        </w:rPr>
        <w:t>constraints that may be defined on the table, its columns, or their domains.</w:t>
      </w:r>
      <w:r w:rsidR="006353EA">
        <w:rPr>
          <w:sz w:val="20"/>
          <w:szCs w:val="20"/>
          <w:lang w:val="en-GB"/>
        </w:rPr>
        <w:t xml:space="preserve"> </w:t>
      </w:r>
      <w:r w:rsidR="00636B75">
        <w:rPr>
          <w:sz w:val="20"/>
          <w:szCs w:val="20"/>
          <w:lang w:val="en-GB"/>
        </w:rPr>
        <w:t xml:space="preserve">At the breakpoint, therefore, the context cx is actually a </w:t>
      </w:r>
      <w:r w:rsidR="00FD78D6">
        <w:rPr>
          <w:sz w:val="20"/>
          <w:szCs w:val="20"/>
          <w:lang w:val="en-GB"/>
        </w:rPr>
        <w:t>Labelled</w:t>
      </w:r>
      <w:r w:rsidR="00636B75">
        <w:rPr>
          <w:sz w:val="20"/>
          <w:szCs w:val="20"/>
          <w:lang w:val="en-GB"/>
        </w:rPr>
        <w:t>Activation, the Executable is SqlInsert, for the target</w:t>
      </w:r>
      <w:r w:rsidR="00636B75">
        <w:rPr>
          <w:rStyle w:val="FootnoteReference"/>
          <w:sz w:val="20"/>
          <w:szCs w:val="20"/>
          <w:lang w:val="en-GB"/>
        </w:rPr>
        <w:footnoteReference w:id="44"/>
      </w:r>
      <w:r w:rsidR="00636B75">
        <w:rPr>
          <w:sz w:val="20"/>
          <w:szCs w:val="20"/>
          <w:lang w:val="en-GB"/>
        </w:rPr>
        <w:t xml:space="preserve"> TableRowSet </w:t>
      </w:r>
      <w:r w:rsidR="004455D3">
        <w:rPr>
          <w:sz w:val="20"/>
          <w:szCs w:val="20"/>
          <w:lang w:val="en-GB"/>
        </w:rPr>
        <w:t>#13</w:t>
      </w:r>
      <w:r w:rsidR="00D437CC">
        <w:rPr>
          <w:sz w:val="20"/>
          <w:szCs w:val="20"/>
          <w:lang w:val="en-GB"/>
        </w:rPr>
        <w:t>.</w:t>
      </w:r>
      <w:r w:rsidR="001F103E">
        <w:rPr>
          <w:sz w:val="20"/>
          <w:szCs w:val="20"/>
          <w:lang w:val="en-GB"/>
        </w:rPr>
        <w:t xml:space="preserve"> </w:t>
      </w:r>
      <w:r w:rsidR="00D437CC">
        <w:rPr>
          <w:sz w:val="20"/>
          <w:szCs w:val="20"/>
          <w:lang w:val="en-GB"/>
        </w:rPr>
        <w:t>The Values part of an SqlInsert will usually not have simple constant values, and the columns of the data set may be a subset of the table columns</w:t>
      </w:r>
      <w:r w:rsidR="00EA3DF2">
        <w:rPr>
          <w:sz w:val="20"/>
          <w:szCs w:val="20"/>
          <w:lang w:val="en-GB"/>
        </w:rPr>
        <w:t xml:space="preserve">, </w:t>
      </w:r>
      <w:r w:rsidR="00D437CC">
        <w:rPr>
          <w:sz w:val="20"/>
          <w:szCs w:val="20"/>
          <w:lang w:val="en-GB"/>
        </w:rPr>
        <w:t>possibly in a different column order</w:t>
      </w:r>
      <w:r w:rsidR="00EA3DF2">
        <w:rPr>
          <w:sz w:val="20"/>
          <w:szCs w:val="20"/>
          <w:lang w:val="en-GB"/>
        </w:rPr>
        <w:t xml:space="preserve"> (see TableRowSet %3), matching the</w:t>
      </w:r>
      <w:r w:rsidR="00D437CC">
        <w:rPr>
          <w:sz w:val="20"/>
          <w:szCs w:val="20"/>
          <w:lang w:val="en-GB"/>
        </w:rPr>
        <w:t xml:space="preserve"> values clause </w:t>
      </w:r>
      <w:r w:rsidR="00EA3DF2">
        <w:rPr>
          <w:sz w:val="20"/>
          <w:szCs w:val="20"/>
          <w:lang w:val="en-GB"/>
        </w:rPr>
        <w:t>in</w:t>
      </w:r>
      <w:r w:rsidR="00D437CC">
        <w:rPr>
          <w:sz w:val="20"/>
          <w:szCs w:val="20"/>
          <w:lang w:val="en-GB"/>
        </w:rPr>
        <w:t xml:space="preserve"> SqlRowArray #18, </w:t>
      </w:r>
      <w:r w:rsidR="00EA3DF2">
        <w:rPr>
          <w:sz w:val="20"/>
          <w:szCs w:val="20"/>
          <w:lang w:val="en-GB"/>
        </w:rPr>
        <w:t>whose values (not necessarily literal constants) will be</w:t>
      </w:r>
      <w:r w:rsidR="00D437CC">
        <w:rPr>
          <w:sz w:val="20"/>
          <w:szCs w:val="20"/>
          <w:lang w:val="en-GB"/>
        </w:rPr>
        <w:t xml:space="preserve"> </w:t>
      </w:r>
      <w:r w:rsidR="00EA3DF2">
        <w:rPr>
          <w:sz w:val="20"/>
          <w:szCs w:val="20"/>
          <w:lang w:val="en-GB"/>
        </w:rPr>
        <w:t>evaluated</w:t>
      </w:r>
      <w:r w:rsidR="00D437CC">
        <w:rPr>
          <w:sz w:val="20"/>
          <w:szCs w:val="20"/>
          <w:lang w:val="en-GB"/>
        </w:rPr>
        <w:t xml:space="preserve"> to the data </w:t>
      </w:r>
      <w:r w:rsidR="001F103E">
        <w:rPr>
          <w:sz w:val="20"/>
          <w:szCs w:val="20"/>
          <w:lang w:val="en-GB"/>
        </w:rPr>
        <w:t>Explicit</w:t>
      </w:r>
      <w:r w:rsidR="00D437CC">
        <w:rPr>
          <w:sz w:val="20"/>
          <w:szCs w:val="20"/>
          <w:lang w:val="en-GB"/>
        </w:rPr>
        <w:t>RowSet %</w:t>
      </w:r>
      <w:r w:rsidR="004455D3">
        <w:rPr>
          <w:sz w:val="20"/>
          <w:szCs w:val="20"/>
          <w:lang w:val="en-GB"/>
        </w:rPr>
        <w:t>4</w:t>
      </w:r>
      <w:r w:rsidR="00D437CC">
        <w:rPr>
          <w:sz w:val="20"/>
          <w:szCs w:val="20"/>
          <w:lang w:val="en-GB"/>
        </w:rPr>
        <w:t xml:space="preserve">. </w:t>
      </w:r>
      <w:r w:rsidR="003A5F32">
        <w:rPr>
          <w:sz w:val="20"/>
          <w:szCs w:val="20"/>
          <w:lang w:val="en-GB"/>
        </w:rPr>
        <w:t>Set a breakpoint at line</w:t>
      </w:r>
      <w:r w:rsidR="0013728C">
        <w:rPr>
          <w:sz w:val="20"/>
          <w:szCs w:val="20"/>
          <w:lang w:val="en-GB"/>
        </w:rPr>
        <w:t xml:space="preserve"> 3</w:t>
      </w:r>
      <w:r w:rsidR="005006EA">
        <w:rPr>
          <w:sz w:val="20"/>
          <w:szCs w:val="20"/>
          <w:lang w:val="en-GB"/>
        </w:rPr>
        <w:t>931</w:t>
      </w:r>
      <w:r w:rsidR="003A5F32">
        <w:rPr>
          <w:sz w:val="20"/>
          <w:szCs w:val="20"/>
          <w:lang w:val="en-GB"/>
        </w:rPr>
        <w:t>.</w:t>
      </w:r>
    </w:p>
    <w:p w14:paraId="7C59D5C9" w14:textId="41155BA0" w:rsidR="00E44EE2" w:rsidRDefault="00E44EE2" w:rsidP="006353EA">
      <w:pPr>
        <w:spacing w:before="120"/>
        <w:jc w:val="both"/>
        <w:rPr>
          <w:sz w:val="20"/>
          <w:szCs w:val="20"/>
          <w:lang w:val="en-GB"/>
        </w:rPr>
      </w:pPr>
      <w:r>
        <w:rPr>
          <w:sz w:val="20"/>
          <w:szCs w:val="20"/>
          <w:lang w:val="en-GB"/>
        </w:rPr>
        <w:t>SqlInser</w:t>
      </w:r>
      <w:r w:rsidR="00EA28CC">
        <w:rPr>
          <w:sz w:val="20"/>
          <w:szCs w:val="20"/>
          <w:lang w:val="en-GB"/>
        </w:rPr>
        <w:t>t</w:t>
      </w:r>
      <w:r>
        <w:rPr>
          <w:sz w:val="20"/>
          <w:szCs w:val="20"/>
          <w:lang w:val="en-GB"/>
        </w:rPr>
        <w:t>.Obey()</w:t>
      </w:r>
      <w:r w:rsidR="00B97452">
        <w:rPr>
          <w:sz w:val="20"/>
          <w:szCs w:val="20"/>
          <w:lang w:val="en-GB"/>
        </w:rPr>
        <w:t xml:space="preserve"> </w:t>
      </w:r>
      <w:r>
        <w:rPr>
          <w:sz w:val="20"/>
          <w:szCs w:val="20"/>
          <w:lang w:val="en-GB"/>
        </w:rPr>
        <w:t xml:space="preserve">looks at the targets of the </w:t>
      </w:r>
      <w:r w:rsidR="00F26C51">
        <w:rPr>
          <w:sz w:val="20"/>
          <w:szCs w:val="20"/>
          <w:lang w:val="en-GB"/>
        </w:rPr>
        <w:t>insert</w:t>
      </w:r>
      <w:r>
        <w:rPr>
          <w:sz w:val="20"/>
          <w:szCs w:val="20"/>
          <w:lang w:val="en-GB"/>
        </w:rPr>
        <w:t xml:space="preserve"> (for a </w:t>
      </w:r>
      <w:r w:rsidR="00EA28CC">
        <w:rPr>
          <w:sz w:val="20"/>
          <w:szCs w:val="20"/>
          <w:lang w:val="en-GB"/>
        </w:rPr>
        <w:t>modifi</w:t>
      </w:r>
      <w:r>
        <w:rPr>
          <w:sz w:val="20"/>
          <w:szCs w:val="20"/>
          <w:lang w:val="en-GB"/>
        </w:rPr>
        <w:t xml:space="preserve">able join there will be more than one), and </w:t>
      </w:r>
      <w:r w:rsidR="00DE1723">
        <w:rPr>
          <w:sz w:val="20"/>
          <w:szCs w:val="20"/>
          <w:lang w:val="en-GB"/>
        </w:rPr>
        <w:t>at line 3</w:t>
      </w:r>
      <w:r w:rsidR="005006EA">
        <w:rPr>
          <w:sz w:val="20"/>
          <w:szCs w:val="20"/>
          <w:lang w:val="en-GB"/>
        </w:rPr>
        <w:t>920</w:t>
      </w:r>
      <w:r w:rsidR="00DE1723">
        <w:rPr>
          <w:sz w:val="20"/>
          <w:szCs w:val="20"/>
          <w:lang w:val="en-GB"/>
        </w:rPr>
        <w:t xml:space="preserve"> </w:t>
      </w:r>
      <w:r w:rsidR="00A350D5">
        <w:rPr>
          <w:sz w:val="20"/>
          <w:szCs w:val="20"/>
          <w:lang w:val="en-GB"/>
        </w:rPr>
        <w:t xml:space="preserve">constructs a set </w:t>
      </w:r>
      <w:r w:rsidR="00A350D5" w:rsidRPr="00A350D5">
        <w:rPr>
          <w:rFonts w:ascii="Consolas" w:hAnsi="Consolas"/>
          <w:sz w:val="20"/>
          <w:szCs w:val="20"/>
          <w:lang w:val="en-GB"/>
        </w:rPr>
        <w:t>ts</w:t>
      </w:r>
      <w:r w:rsidR="00A350D5">
        <w:rPr>
          <w:sz w:val="20"/>
          <w:szCs w:val="20"/>
          <w:lang w:val="en-GB"/>
        </w:rPr>
        <w:t xml:space="preserve"> of TargetActivations to control the insert operation. </w:t>
      </w:r>
      <w:r w:rsidR="003A5F32">
        <w:rPr>
          <w:sz w:val="20"/>
          <w:szCs w:val="20"/>
          <w:lang w:val="en-GB"/>
        </w:rPr>
        <w:t>Stepping into line 3</w:t>
      </w:r>
      <w:r w:rsidR="0013728C">
        <w:rPr>
          <w:sz w:val="20"/>
          <w:szCs w:val="20"/>
          <w:lang w:val="en-GB"/>
        </w:rPr>
        <w:t>852</w:t>
      </w:r>
      <w:r w:rsidR="003A5F32">
        <w:rPr>
          <w:sz w:val="20"/>
          <w:szCs w:val="20"/>
          <w:lang w:val="en-GB"/>
        </w:rPr>
        <w:t>, we see that</w:t>
      </w:r>
      <w:r>
        <w:rPr>
          <w:sz w:val="20"/>
          <w:szCs w:val="20"/>
          <w:lang w:val="en-GB"/>
        </w:rPr>
        <w:t xml:space="preserve"> the Insert() method</w:t>
      </w:r>
      <w:r w:rsidR="001F103E">
        <w:rPr>
          <w:sz w:val="20"/>
          <w:szCs w:val="20"/>
          <w:lang w:val="en-GB"/>
        </w:rPr>
        <w:t xml:space="preserve"> for TableRowSet</w:t>
      </w:r>
      <w:r>
        <w:rPr>
          <w:sz w:val="20"/>
          <w:szCs w:val="20"/>
          <w:lang w:val="en-GB"/>
        </w:rPr>
        <w:t xml:space="preserve"> constructs a TableActivation </w:t>
      </w:r>
      <w:r w:rsidR="00B538EA">
        <w:rPr>
          <w:sz w:val="20"/>
          <w:szCs w:val="20"/>
          <w:lang w:val="en-GB"/>
        </w:rPr>
        <w:t>for</w:t>
      </w:r>
      <w:r>
        <w:rPr>
          <w:sz w:val="20"/>
          <w:szCs w:val="20"/>
          <w:lang w:val="en-GB"/>
        </w:rPr>
        <w:t xml:space="preserve"> the modification. In general</w:t>
      </w:r>
      <w:r w:rsidR="00381CF7">
        <w:rPr>
          <w:sz w:val="20"/>
          <w:szCs w:val="20"/>
          <w:lang w:val="en-GB"/>
        </w:rPr>
        <w:t>,</w:t>
      </w:r>
      <w:r>
        <w:rPr>
          <w:sz w:val="20"/>
          <w:szCs w:val="20"/>
          <w:lang w:val="en-GB"/>
        </w:rPr>
        <w:t xml:space="preserve"> the construction of </w:t>
      </w:r>
      <w:r w:rsidR="00381CF7">
        <w:rPr>
          <w:sz w:val="20"/>
          <w:szCs w:val="20"/>
          <w:lang w:val="en-GB"/>
        </w:rPr>
        <w:t>each</w:t>
      </w:r>
      <w:r>
        <w:rPr>
          <w:sz w:val="20"/>
          <w:szCs w:val="20"/>
          <w:lang w:val="en-GB"/>
        </w:rPr>
        <w:t xml:space="preserve"> TableActivation requires setting up </w:t>
      </w:r>
      <w:r w:rsidR="00A350D5">
        <w:rPr>
          <w:sz w:val="20"/>
          <w:szCs w:val="20"/>
          <w:lang w:val="en-GB"/>
        </w:rPr>
        <w:t xml:space="preserve">the </w:t>
      </w:r>
      <w:r>
        <w:rPr>
          <w:sz w:val="20"/>
          <w:szCs w:val="20"/>
          <w:lang w:val="en-GB"/>
        </w:rPr>
        <w:t xml:space="preserve">machinery for </w:t>
      </w:r>
      <w:r w:rsidR="003A5F32">
        <w:rPr>
          <w:sz w:val="20"/>
          <w:szCs w:val="20"/>
          <w:lang w:val="en-GB"/>
        </w:rPr>
        <w:t xml:space="preserve">triggers, </w:t>
      </w:r>
      <w:r>
        <w:rPr>
          <w:sz w:val="20"/>
          <w:szCs w:val="20"/>
          <w:lang w:val="en-GB"/>
        </w:rPr>
        <w:t>verifying constraints</w:t>
      </w:r>
      <w:r w:rsidR="003A5F32">
        <w:rPr>
          <w:sz w:val="20"/>
          <w:szCs w:val="20"/>
          <w:lang w:val="en-GB"/>
        </w:rPr>
        <w:t>,</w:t>
      </w:r>
      <w:r>
        <w:rPr>
          <w:sz w:val="20"/>
          <w:szCs w:val="20"/>
          <w:lang w:val="en-GB"/>
        </w:rPr>
        <w:t xml:space="preserve"> and managing cascades, but in this case the only thing it does is to create</w:t>
      </w:r>
      <w:r w:rsidR="00A350D5">
        <w:rPr>
          <w:sz w:val="20"/>
          <w:szCs w:val="20"/>
          <w:lang w:val="en-GB"/>
        </w:rPr>
        <w:t xml:space="preserve"> (at Activation.cs line </w:t>
      </w:r>
      <w:r w:rsidR="005006EA">
        <w:rPr>
          <w:sz w:val="20"/>
          <w:szCs w:val="20"/>
          <w:lang w:val="en-GB"/>
        </w:rPr>
        <w:t>310</w:t>
      </w:r>
      <w:r w:rsidR="00A350D5">
        <w:rPr>
          <w:sz w:val="20"/>
          <w:szCs w:val="20"/>
          <w:lang w:val="en-GB"/>
        </w:rPr>
        <w:t>)</w:t>
      </w:r>
      <w:r>
        <w:rPr>
          <w:sz w:val="20"/>
          <w:szCs w:val="20"/>
          <w:lang w:val="en-GB"/>
        </w:rPr>
        <w:t xml:space="preserve"> the TransitionRowSet object</w:t>
      </w:r>
      <w:r w:rsidR="00381CF7">
        <w:rPr>
          <w:sz w:val="20"/>
          <w:szCs w:val="20"/>
          <w:lang w:val="en-GB"/>
        </w:rPr>
        <w:t xml:space="preserve"> for the single target 23</w:t>
      </w:r>
      <w:r w:rsidR="00EA3DF2">
        <w:rPr>
          <w:sz w:val="20"/>
          <w:szCs w:val="20"/>
          <w:lang w:val="en-GB"/>
        </w:rPr>
        <w:t>. An iteration through the data rowset %4 begins, and at our breakpoint we can see the transition row set as ta._trs:</w:t>
      </w:r>
    </w:p>
    <w:p w14:paraId="6449504E" w14:textId="77777777" w:rsidR="005006EA" w:rsidRDefault="005006EA" w:rsidP="006353EA">
      <w:pPr>
        <w:spacing w:before="120"/>
        <w:jc w:val="both"/>
        <w:rPr>
          <w:rFonts w:ascii="Consolas" w:hAnsi="Consolas"/>
          <w:sz w:val="16"/>
          <w:szCs w:val="16"/>
          <w:lang w:val="en-GB"/>
        </w:rPr>
      </w:pPr>
      <w:r w:rsidRPr="005006EA">
        <w:rPr>
          <w:rFonts w:ascii="Consolas" w:hAnsi="Consolas"/>
          <w:sz w:val="16"/>
          <w:szCs w:val="16"/>
          <w:lang w:val="en-GB"/>
        </w:rPr>
        <w:t>{TransitionRowSet %7 A TABLE (%0 INTEGER,%1 CHAR) Display=2 targets: 23=#13 From: #13 Data: %4 Target: 23}</w:t>
      </w:r>
    </w:p>
    <w:p w14:paraId="2EF9CC19" w14:textId="5B69FD6F" w:rsidR="009B0A1E" w:rsidRDefault="00381CF7" w:rsidP="006353EA">
      <w:pPr>
        <w:spacing w:before="120"/>
        <w:jc w:val="both"/>
        <w:rPr>
          <w:sz w:val="20"/>
          <w:szCs w:val="20"/>
          <w:lang w:val="en-GB"/>
        </w:rPr>
      </w:pPr>
      <w:r>
        <w:rPr>
          <w:sz w:val="20"/>
          <w:szCs w:val="20"/>
          <w:lang w:val="en-GB"/>
        </w:rPr>
        <w:t>In this case the</w:t>
      </w:r>
      <w:r w:rsidR="00EA3DF2">
        <w:rPr>
          <w:sz w:val="20"/>
          <w:szCs w:val="20"/>
          <w:lang w:val="en-GB"/>
        </w:rPr>
        <w:t>re is a</w:t>
      </w:r>
      <w:r>
        <w:rPr>
          <w:sz w:val="20"/>
          <w:szCs w:val="20"/>
          <w:lang w:val="en-GB"/>
        </w:rPr>
        <w:t xml:space="preserve"> single row</w:t>
      </w:r>
      <w:r w:rsidR="00EA3DF2">
        <w:rPr>
          <w:sz w:val="20"/>
          <w:szCs w:val="20"/>
          <w:lang w:val="en-GB"/>
        </w:rPr>
        <w:t xml:space="preserve"> and we have the cursor ib</w:t>
      </w:r>
      <w:r>
        <w:rPr>
          <w:sz w:val="20"/>
          <w:szCs w:val="20"/>
          <w:lang w:val="en-GB"/>
        </w:rPr>
        <w:t xml:space="preserve"> </w:t>
      </w:r>
      <w:r w:rsidR="00EA3DF2">
        <w:rPr>
          <w:sz w:val="20"/>
          <w:szCs w:val="20"/>
          <w:lang w:val="en-GB"/>
        </w:rPr>
        <w:t>is</w:t>
      </w:r>
      <w:r>
        <w:rPr>
          <w:sz w:val="20"/>
          <w:szCs w:val="20"/>
          <w:lang w:val="en-GB"/>
        </w:rPr>
        <w:t xml:space="preserve"> </w:t>
      </w:r>
      <w:r w:rsidR="00C82BCA" w:rsidRPr="00C82BCA">
        <w:rPr>
          <w:rFonts w:ascii="Consolas" w:hAnsi="Consolas"/>
          <w:sz w:val="16"/>
          <w:szCs w:val="16"/>
          <w:lang w:val="en-GB"/>
        </w:rPr>
        <w:t>{[</w:t>
      </w:r>
      <w:r w:rsidR="00EA3DF2">
        <w:rPr>
          <w:rFonts w:ascii="Consolas" w:hAnsi="Consolas"/>
          <w:sz w:val="16"/>
          <w:szCs w:val="16"/>
          <w:lang w:val="en-GB"/>
        </w:rPr>
        <w:t>%1</w:t>
      </w:r>
      <w:r w:rsidR="00C82BCA" w:rsidRPr="00C82BCA">
        <w:rPr>
          <w:rFonts w:ascii="Consolas" w:hAnsi="Consolas"/>
          <w:sz w:val="16"/>
          <w:szCs w:val="16"/>
          <w:lang w:val="en-GB"/>
        </w:rPr>
        <w:t>=Three] %</w:t>
      </w:r>
      <w:r w:rsidR="00EA3DF2">
        <w:rPr>
          <w:rFonts w:ascii="Consolas" w:hAnsi="Consolas"/>
          <w:sz w:val="16"/>
          <w:szCs w:val="16"/>
          <w:lang w:val="en-GB"/>
        </w:rPr>
        <w:t>4</w:t>
      </w:r>
      <w:r w:rsidR="00C82BCA" w:rsidRPr="00C82BCA">
        <w:rPr>
          <w:rFonts w:ascii="Consolas" w:hAnsi="Consolas"/>
          <w:sz w:val="16"/>
          <w:szCs w:val="16"/>
          <w:lang w:val="en-GB"/>
        </w:rPr>
        <w:t>}</w:t>
      </w:r>
      <w:r w:rsidR="00C82BCA">
        <w:rPr>
          <w:rFonts w:ascii="Consolas" w:hAnsi="Consolas"/>
          <w:sz w:val="16"/>
          <w:szCs w:val="16"/>
          <w:lang w:val="en-GB"/>
        </w:rPr>
        <w:t xml:space="preserve">, </w:t>
      </w:r>
      <w:r>
        <w:rPr>
          <w:sz w:val="20"/>
          <w:szCs w:val="20"/>
          <w:lang w:val="en-GB"/>
        </w:rPr>
        <w:t xml:space="preserve">and </w:t>
      </w:r>
      <w:r w:rsidR="000C07DC">
        <w:rPr>
          <w:sz w:val="20"/>
          <w:szCs w:val="20"/>
          <w:lang w:val="en-GB"/>
        </w:rPr>
        <w:t>if we now step into ta.EachRow (at line</w:t>
      </w:r>
      <w:r w:rsidR="005006EA">
        <w:rPr>
          <w:sz w:val="20"/>
          <w:szCs w:val="20"/>
          <w:lang w:val="en-GB"/>
        </w:rPr>
        <w:t xml:space="preserve"> 522</w:t>
      </w:r>
      <w:r w:rsidR="000C07DC">
        <w:rPr>
          <w:sz w:val="20"/>
          <w:szCs w:val="20"/>
          <w:lang w:val="en-GB"/>
        </w:rPr>
        <w:t xml:space="preserve"> of TableActivation)</w:t>
      </w:r>
      <w:r w:rsidR="00B97452">
        <w:rPr>
          <w:sz w:val="20"/>
          <w:szCs w:val="20"/>
          <w:lang w:val="en-GB"/>
        </w:rPr>
        <w:t>,</w:t>
      </w:r>
      <w:r>
        <w:rPr>
          <w:sz w:val="20"/>
          <w:szCs w:val="20"/>
          <w:lang w:val="en-GB"/>
        </w:rPr>
        <w:t xml:space="preserve"> </w:t>
      </w:r>
      <w:r w:rsidR="000C07DC">
        <w:rPr>
          <w:sz w:val="20"/>
          <w:szCs w:val="20"/>
          <w:lang w:val="en-GB"/>
        </w:rPr>
        <w:t>we have a transition cursor and a target cursor:</w:t>
      </w:r>
    </w:p>
    <w:p w14:paraId="48CBB6EB" w14:textId="20179813" w:rsidR="009B0A1E" w:rsidRDefault="00381CF7" w:rsidP="006353EA">
      <w:pPr>
        <w:spacing w:before="120"/>
        <w:jc w:val="both"/>
        <w:rPr>
          <w:sz w:val="20"/>
          <w:szCs w:val="20"/>
          <w:lang w:val="en-GB"/>
        </w:rPr>
      </w:pPr>
      <w:r>
        <w:rPr>
          <w:sz w:val="20"/>
          <w:szCs w:val="20"/>
          <w:lang w:val="en-GB"/>
        </w:rPr>
        <w:t xml:space="preserve">trc </w:t>
      </w:r>
      <w:r w:rsidR="00C82BCA" w:rsidRPr="00C82BCA">
        <w:rPr>
          <w:rFonts w:ascii="Consolas" w:hAnsi="Consolas"/>
          <w:sz w:val="16"/>
          <w:szCs w:val="16"/>
          <w:lang w:val="en-GB"/>
        </w:rPr>
        <w:t>{[</w:t>
      </w:r>
      <w:r w:rsidR="000C07DC">
        <w:rPr>
          <w:rFonts w:ascii="Consolas" w:hAnsi="Consolas"/>
          <w:sz w:val="16"/>
          <w:szCs w:val="16"/>
          <w:lang w:val="en-GB"/>
        </w:rPr>
        <w:t>%0</w:t>
      </w:r>
      <w:r w:rsidR="00C82BCA" w:rsidRPr="00C82BCA">
        <w:rPr>
          <w:rFonts w:ascii="Consolas" w:hAnsi="Consolas"/>
          <w:sz w:val="16"/>
          <w:szCs w:val="16"/>
          <w:lang w:val="en-GB"/>
        </w:rPr>
        <w:t>= Null,</w:t>
      </w:r>
      <w:r w:rsidR="000C07DC">
        <w:rPr>
          <w:rFonts w:ascii="Consolas" w:hAnsi="Consolas"/>
          <w:sz w:val="16"/>
          <w:szCs w:val="16"/>
          <w:lang w:val="en-GB"/>
        </w:rPr>
        <w:t>%1</w:t>
      </w:r>
      <w:r w:rsidR="00C82BCA" w:rsidRPr="00C82BCA">
        <w:rPr>
          <w:rFonts w:ascii="Consolas" w:hAnsi="Consolas"/>
          <w:sz w:val="16"/>
          <w:szCs w:val="16"/>
          <w:lang w:val="en-GB"/>
        </w:rPr>
        <w:t>=Three] %</w:t>
      </w:r>
      <w:r w:rsidR="005006EA">
        <w:rPr>
          <w:rFonts w:ascii="Consolas" w:hAnsi="Consolas"/>
          <w:sz w:val="16"/>
          <w:szCs w:val="16"/>
          <w:lang w:val="en-GB"/>
        </w:rPr>
        <w:t>7</w:t>
      </w:r>
      <w:r w:rsidR="00C82BCA" w:rsidRPr="00C82BCA">
        <w:rPr>
          <w:rFonts w:ascii="Consolas" w:hAnsi="Consolas"/>
          <w:sz w:val="16"/>
          <w:szCs w:val="16"/>
          <w:lang w:val="en-GB"/>
        </w:rPr>
        <w:t>}</w:t>
      </w:r>
    </w:p>
    <w:p w14:paraId="0E0DAF63" w14:textId="4912F7B0" w:rsidR="009B0A1E" w:rsidRDefault="00381CF7" w:rsidP="009B0A1E">
      <w:pPr>
        <w:jc w:val="both"/>
        <w:rPr>
          <w:sz w:val="20"/>
          <w:szCs w:val="20"/>
          <w:lang w:val="en-GB"/>
        </w:rPr>
      </w:pPr>
      <w:r>
        <w:rPr>
          <w:sz w:val="20"/>
          <w:szCs w:val="20"/>
          <w:lang w:val="en-GB"/>
        </w:rPr>
        <w:t xml:space="preserve">trc._tgc </w:t>
      </w:r>
      <w:r w:rsidR="00C82BCA" w:rsidRPr="00C82BCA">
        <w:rPr>
          <w:rFonts w:ascii="Consolas" w:hAnsi="Consolas"/>
          <w:sz w:val="16"/>
          <w:szCs w:val="16"/>
          <w:lang w:val="en-GB"/>
        </w:rPr>
        <w:t>{[29= Null,50=Three] %</w:t>
      </w:r>
      <w:r w:rsidR="005006EA">
        <w:rPr>
          <w:rFonts w:ascii="Consolas" w:hAnsi="Consolas"/>
          <w:sz w:val="16"/>
          <w:szCs w:val="16"/>
          <w:lang w:val="en-GB"/>
        </w:rPr>
        <w:t>7</w:t>
      </w:r>
      <w:r w:rsidR="00C82BCA" w:rsidRPr="00C82BCA">
        <w:rPr>
          <w:rFonts w:ascii="Consolas" w:hAnsi="Consolas"/>
          <w:sz w:val="16"/>
          <w:szCs w:val="16"/>
          <w:lang w:val="en-GB"/>
        </w:rPr>
        <w:t>}</w:t>
      </w:r>
      <w:r w:rsidR="009B0A1E">
        <w:rPr>
          <w:rStyle w:val="FootnoteReference"/>
          <w:rFonts w:ascii="Consolas" w:hAnsi="Consolas"/>
          <w:sz w:val="16"/>
          <w:szCs w:val="16"/>
          <w:lang w:val="en-GB"/>
        </w:rPr>
        <w:footnoteReference w:id="45"/>
      </w:r>
    </w:p>
    <w:p w14:paraId="5C57AA25" w14:textId="692877CD" w:rsidR="009B0A1E" w:rsidRDefault="00381CF7" w:rsidP="006353EA">
      <w:pPr>
        <w:spacing w:before="120"/>
        <w:jc w:val="both"/>
        <w:rPr>
          <w:sz w:val="20"/>
          <w:szCs w:val="20"/>
          <w:lang w:val="en-GB"/>
        </w:rPr>
      </w:pPr>
      <w:r>
        <w:rPr>
          <w:sz w:val="20"/>
          <w:szCs w:val="20"/>
          <w:lang w:val="en-GB"/>
        </w:rPr>
        <w:t xml:space="preserve">tgc._rec is a </w:t>
      </w:r>
      <w:r w:rsidR="003A5F32">
        <w:rPr>
          <w:sz w:val="20"/>
          <w:szCs w:val="20"/>
          <w:lang w:val="en-GB"/>
        </w:rPr>
        <w:t xml:space="preserve">newly constructed </w:t>
      </w:r>
      <w:r w:rsidR="00FA230C">
        <w:rPr>
          <w:sz w:val="20"/>
          <w:szCs w:val="20"/>
          <w:lang w:val="en-GB"/>
        </w:rPr>
        <w:t>TableRow</w:t>
      </w:r>
      <w:r>
        <w:rPr>
          <w:sz w:val="20"/>
          <w:szCs w:val="20"/>
          <w:lang w:val="en-GB"/>
        </w:rPr>
        <w:t xml:space="preserve"> with these values.</w:t>
      </w:r>
      <w:r w:rsidR="00422B89">
        <w:rPr>
          <w:sz w:val="20"/>
          <w:szCs w:val="20"/>
          <w:lang w:val="en-GB"/>
        </w:rPr>
        <w:t xml:space="preserve"> </w:t>
      </w:r>
      <w:r w:rsidR="00B97452">
        <w:rPr>
          <w:sz w:val="20"/>
          <w:szCs w:val="20"/>
          <w:lang w:val="en-GB"/>
        </w:rPr>
        <w:t>newRow is set to these values, and as there are no triggers in this example,</w:t>
      </w:r>
      <w:r w:rsidR="00DE1723">
        <w:rPr>
          <w:sz w:val="20"/>
          <w:szCs w:val="20"/>
          <w:lang w:val="en-GB"/>
        </w:rPr>
        <w:t xml:space="preserve"> at line </w:t>
      </w:r>
      <w:r w:rsidR="005006EA">
        <w:rPr>
          <w:sz w:val="20"/>
          <w:szCs w:val="20"/>
          <w:lang w:val="en-GB"/>
        </w:rPr>
        <w:t>557</w:t>
      </w:r>
      <w:r w:rsidR="00B97452">
        <w:rPr>
          <w:sz w:val="20"/>
          <w:szCs w:val="20"/>
          <w:lang w:val="en-GB"/>
        </w:rPr>
        <w:t xml:space="preserve"> a new Record</w:t>
      </w:r>
      <w:r w:rsidR="00422B89">
        <w:rPr>
          <w:sz w:val="20"/>
          <w:szCs w:val="20"/>
          <w:lang w:val="en-GB"/>
        </w:rPr>
        <w:t xml:space="preserve"> </w:t>
      </w:r>
    </w:p>
    <w:p w14:paraId="6055060E" w14:textId="77777777" w:rsidR="00C82BCA" w:rsidRDefault="00C82BCA" w:rsidP="006353EA">
      <w:pPr>
        <w:spacing w:before="120"/>
        <w:jc w:val="both"/>
        <w:rPr>
          <w:rFonts w:ascii="Consolas" w:hAnsi="Consolas"/>
          <w:sz w:val="16"/>
          <w:szCs w:val="16"/>
          <w:lang w:val="en-GB"/>
        </w:rPr>
      </w:pPr>
      <w:r w:rsidRPr="00C82BCA">
        <w:rPr>
          <w:rFonts w:ascii="Consolas" w:hAnsi="Consolas"/>
          <w:sz w:val="16"/>
          <w:szCs w:val="16"/>
          <w:lang w:val="en-GB"/>
        </w:rPr>
        <w:t>{Record !0[23]: 29= Null[Null],50=Three[CHAR]}</w:t>
      </w:r>
    </w:p>
    <w:p w14:paraId="360311C2" w14:textId="5D81C4F8" w:rsidR="009B0A1E" w:rsidRDefault="000C07DC" w:rsidP="006353EA">
      <w:pPr>
        <w:spacing w:before="120"/>
        <w:jc w:val="both"/>
        <w:rPr>
          <w:sz w:val="20"/>
          <w:szCs w:val="20"/>
          <w:lang w:val="en-GB"/>
        </w:rPr>
      </w:pPr>
      <w:r>
        <w:rPr>
          <w:sz w:val="20"/>
          <w:szCs w:val="20"/>
          <w:lang w:val="en-GB"/>
        </w:rPr>
        <w:t>has been made</w:t>
      </w:r>
      <w:r w:rsidR="00B97452">
        <w:rPr>
          <w:sz w:val="20"/>
          <w:szCs w:val="20"/>
          <w:lang w:val="en-GB"/>
        </w:rPr>
        <w:t xml:space="preserve"> from newRow, which will be committed to the database</w:t>
      </w:r>
      <w:r w:rsidR="003A5F32">
        <w:rPr>
          <w:sz w:val="20"/>
          <w:szCs w:val="20"/>
          <w:lang w:val="en-GB"/>
        </w:rPr>
        <w:t>. Allow execution to continue and examine the table and transaction log, where we see</w:t>
      </w:r>
      <w:r w:rsidR="00E7459E">
        <w:rPr>
          <w:sz w:val="20"/>
          <w:szCs w:val="20"/>
          <w:lang w:val="en-GB"/>
        </w:rPr>
        <w:t xml:space="preserve"> </w:t>
      </w:r>
      <w:r w:rsidR="003A5F32">
        <w:rPr>
          <w:sz w:val="20"/>
          <w:szCs w:val="20"/>
          <w:lang w:val="en-GB"/>
        </w:rPr>
        <w:t>that the record was committed as</w:t>
      </w:r>
    </w:p>
    <w:p w14:paraId="0BDB5AEA" w14:textId="5B19E12D" w:rsidR="009B0A1E" w:rsidRDefault="00E7459E" w:rsidP="006353EA">
      <w:pPr>
        <w:spacing w:before="120"/>
        <w:jc w:val="both"/>
        <w:rPr>
          <w:sz w:val="20"/>
          <w:szCs w:val="20"/>
          <w:lang w:val="en-GB"/>
        </w:rPr>
      </w:pPr>
      <w:r w:rsidRPr="00E7459E">
        <w:rPr>
          <w:rFonts w:ascii="Consolas" w:hAnsi="Consolas"/>
          <w:sz w:val="16"/>
          <w:szCs w:val="16"/>
          <w:lang w:val="en-GB"/>
        </w:rPr>
        <w:t xml:space="preserve">{Record </w:t>
      </w:r>
      <w:r w:rsidR="000C07DC">
        <w:rPr>
          <w:rFonts w:ascii="Consolas" w:hAnsi="Consolas"/>
          <w:sz w:val="16"/>
          <w:szCs w:val="16"/>
          <w:lang w:val="en-GB"/>
        </w:rPr>
        <w:t>89</w:t>
      </w:r>
      <w:r w:rsidRPr="00E7459E">
        <w:rPr>
          <w:rFonts w:ascii="Consolas" w:hAnsi="Consolas"/>
          <w:sz w:val="16"/>
          <w:szCs w:val="16"/>
          <w:lang w:val="en-GB"/>
        </w:rPr>
        <w:t xml:space="preserve">[23]: </w:t>
      </w:r>
      <w:r w:rsidR="00D879AB">
        <w:rPr>
          <w:rFonts w:ascii="Consolas" w:hAnsi="Consolas"/>
          <w:sz w:val="16"/>
          <w:szCs w:val="16"/>
          <w:lang w:val="en-GB"/>
        </w:rPr>
        <w:t>5</w:t>
      </w:r>
      <w:r w:rsidR="000C07DC">
        <w:rPr>
          <w:rFonts w:ascii="Consolas" w:hAnsi="Consolas"/>
          <w:sz w:val="16"/>
          <w:szCs w:val="16"/>
          <w:lang w:val="en-GB"/>
        </w:rPr>
        <w:t>0</w:t>
      </w:r>
      <w:r w:rsidRPr="00E7459E">
        <w:rPr>
          <w:rFonts w:ascii="Consolas" w:hAnsi="Consolas"/>
          <w:sz w:val="16"/>
          <w:szCs w:val="16"/>
          <w:lang w:val="en-GB"/>
        </w:rPr>
        <w:t>=Three[CHAR]}</w:t>
      </w:r>
      <w:r>
        <w:rPr>
          <w:sz w:val="20"/>
          <w:szCs w:val="20"/>
          <w:lang w:val="en-GB"/>
        </w:rPr>
        <w:t xml:space="preserve">  </w:t>
      </w:r>
    </w:p>
    <w:p w14:paraId="3A9F3018" w14:textId="23C9F01F" w:rsidR="00FE25FC" w:rsidRDefault="00C82BCA" w:rsidP="006353EA">
      <w:pPr>
        <w:spacing w:before="120"/>
        <w:jc w:val="both"/>
        <w:rPr>
          <w:sz w:val="20"/>
          <w:szCs w:val="20"/>
          <w:lang w:val="en-GB"/>
        </w:rPr>
      </w:pPr>
      <w:r w:rsidRPr="00C82BCA">
        <w:rPr>
          <w:noProof/>
          <w:sz w:val="20"/>
          <w:szCs w:val="20"/>
          <w:lang w:val="en-GB"/>
        </w:rPr>
        <w:drawing>
          <wp:inline distT="0" distB="0" distL="0" distR="0" wp14:anchorId="150D9075" wp14:editId="59EC2336">
            <wp:extent cx="5278755" cy="1261110"/>
            <wp:effectExtent l="0" t="0" r="0" b="0"/>
            <wp:docPr id="177343278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32784" name="Picture 1" descr="A black screen with white text&#10;&#10;Description automatically generated"/>
                    <pic:cNvPicPr/>
                  </pic:nvPicPr>
                  <pic:blipFill>
                    <a:blip r:embed="rId19"/>
                    <a:stretch>
                      <a:fillRect/>
                    </a:stretch>
                  </pic:blipFill>
                  <pic:spPr>
                    <a:xfrm>
                      <a:off x="0" y="0"/>
                      <a:ext cx="5278755" cy="1261110"/>
                    </a:xfrm>
                    <a:prstGeom prst="rect">
                      <a:avLst/>
                    </a:prstGeom>
                  </pic:spPr>
                </pic:pic>
              </a:graphicData>
            </a:graphic>
          </wp:inline>
        </w:drawing>
      </w:r>
    </w:p>
    <w:p w14:paraId="13E6C3AA" w14:textId="3BD80590" w:rsidR="009A5394" w:rsidRDefault="009A5394" w:rsidP="006353EA">
      <w:pPr>
        <w:spacing w:before="120"/>
        <w:jc w:val="both"/>
        <w:rPr>
          <w:sz w:val="20"/>
          <w:szCs w:val="20"/>
          <w:lang w:val="en-GB"/>
        </w:rPr>
      </w:pPr>
      <w:r>
        <w:rPr>
          <w:sz w:val="20"/>
          <w:szCs w:val="20"/>
          <w:lang w:val="en-GB"/>
        </w:rPr>
        <w:t>We will return to this machinery when we discuss Triggers in section 6.5.</w:t>
      </w:r>
    </w:p>
    <w:p w14:paraId="3192EE1C" w14:textId="3B063221" w:rsidR="00FC74D9" w:rsidRDefault="003723B3" w:rsidP="00FC74D9">
      <w:pPr>
        <w:pStyle w:val="Heading3"/>
        <w:rPr>
          <w:lang w:val="en-GB"/>
        </w:rPr>
      </w:pPr>
      <w:bookmarkStart w:id="142" w:name="_Toc185334680"/>
      <w:r>
        <w:rPr>
          <w:lang w:val="en-GB"/>
        </w:rPr>
        <w:t>6.2.</w:t>
      </w:r>
      <w:r w:rsidR="00403C4E">
        <w:rPr>
          <w:lang w:val="en-GB"/>
        </w:rPr>
        <w:t>2</w:t>
      </w:r>
      <w:r>
        <w:rPr>
          <w:lang w:val="en-GB"/>
        </w:rPr>
        <w:t xml:space="preserve"> </w:t>
      </w:r>
      <w:r w:rsidR="00930007">
        <w:rPr>
          <w:lang w:val="en-GB"/>
        </w:rPr>
        <w:t>A</w:t>
      </w:r>
      <w:r w:rsidR="00FC74D9">
        <w:rPr>
          <w:lang w:val="en-GB"/>
        </w:rPr>
        <w:t>ggregat</w:t>
      </w:r>
      <w:r w:rsidR="00930007">
        <w:rPr>
          <w:lang w:val="en-GB"/>
        </w:rPr>
        <w:t>e functions</w:t>
      </w:r>
      <w:bookmarkEnd w:id="142"/>
    </w:p>
    <w:p w14:paraId="1022E8B9" w14:textId="77777777" w:rsidR="00944337" w:rsidRDefault="00930007" w:rsidP="00944337">
      <w:pPr>
        <w:spacing w:before="120"/>
        <w:jc w:val="both"/>
        <w:rPr>
          <w:sz w:val="20"/>
          <w:szCs w:val="20"/>
          <w:lang w:val="en-GB"/>
        </w:rPr>
      </w:pPr>
      <w:r>
        <w:rPr>
          <w:sz w:val="20"/>
          <w:szCs w:val="20"/>
          <w:lang w:val="en-GB"/>
        </w:rPr>
        <w:t xml:space="preserve">Aggregate functions in Pyrrho use a Register structure to accumulate partial results during building of </w:t>
      </w:r>
      <w:r w:rsidR="007028CA">
        <w:rPr>
          <w:sz w:val="20"/>
          <w:szCs w:val="20"/>
          <w:lang w:val="en-GB"/>
        </w:rPr>
        <w:t>TableRowSet, JoinRowSet, and RestRowSet</w:t>
      </w:r>
      <w:r>
        <w:rPr>
          <w:sz w:val="20"/>
          <w:szCs w:val="20"/>
          <w:lang w:val="en-GB"/>
        </w:rPr>
        <w:t xml:space="preserve">. </w:t>
      </w:r>
      <w:r w:rsidR="00944337">
        <w:rPr>
          <w:sz w:val="20"/>
          <w:szCs w:val="20"/>
          <w:lang w:val="en-GB"/>
        </w:rPr>
        <w:t>The Register structure allows for the issue that for some aggregate functions (e.g. SUM, MAX) the data type of the result depends on the values added.</w:t>
      </w:r>
      <w:r w:rsidR="00944337" w:rsidRPr="00C83060">
        <w:rPr>
          <w:sz w:val="20"/>
          <w:szCs w:val="20"/>
          <w:lang w:val="en-GB"/>
        </w:rPr>
        <w:t xml:space="preserve"> </w:t>
      </w:r>
      <w:r w:rsidR="00944337">
        <w:rPr>
          <w:sz w:val="20"/>
          <w:szCs w:val="20"/>
          <w:lang w:val="en-GB"/>
        </w:rPr>
        <w:t xml:space="preserve">For WindowRowSet the Register also contains a copy of the previous cursor. </w:t>
      </w:r>
    </w:p>
    <w:p w14:paraId="3AB43D6E" w14:textId="4F886A62" w:rsidR="007028CA" w:rsidRDefault="00930007" w:rsidP="00285D42">
      <w:pPr>
        <w:spacing w:before="120"/>
        <w:jc w:val="both"/>
        <w:rPr>
          <w:sz w:val="20"/>
          <w:szCs w:val="20"/>
          <w:lang w:val="en-GB"/>
        </w:rPr>
      </w:pPr>
      <w:r>
        <w:rPr>
          <w:sz w:val="20"/>
          <w:szCs w:val="20"/>
          <w:lang w:val="en-GB"/>
        </w:rPr>
        <w:t>Building</w:t>
      </w:r>
      <w:r w:rsidR="007028CA">
        <w:rPr>
          <w:sz w:val="20"/>
          <w:szCs w:val="20"/>
          <w:lang w:val="en-GB"/>
        </w:rPr>
        <w:t xml:space="preserve"> is required if there are aggregations and</w:t>
      </w:r>
      <w:r>
        <w:rPr>
          <w:sz w:val="20"/>
          <w:szCs w:val="20"/>
          <w:lang w:val="en-GB"/>
        </w:rPr>
        <w:t xml:space="preserve"> involves a preliminary traversal of the source to calculate the register values, indexed by group key or window key. </w:t>
      </w:r>
      <w:r w:rsidR="00045537">
        <w:rPr>
          <w:sz w:val="20"/>
          <w:szCs w:val="20"/>
          <w:lang w:val="en-GB"/>
        </w:rPr>
        <w:t xml:space="preserve">The having clause if present will contain expressions containing aggregation functions depending on the non-key columns, and this may require additional registers for the aggregate functions they contain. </w:t>
      </w:r>
      <w:r w:rsidR="007028CA">
        <w:rPr>
          <w:sz w:val="20"/>
          <w:szCs w:val="20"/>
          <w:lang w:val="en-GB"/>
        </w:rPr>
        <w:t xml:space="preserve">Following Building, the resulting </w:t>
      </w:r>
      <w:r w:rsidR="007028CA">
        <w:rPr>
          <w:sz w:val="20"/>
          <w:szCs w:val="20"/>
          <w:lang w:val="en-GB"/>
        </w:rPr>
        <w:lastRenderedPageBreak/>
        <w:t>rows are traversed with selection but without computation.</w:t>
      </w:r>
      <w:r w:rsidR="006C7C75">
        <w:rPr>
          <w:sz w:val="20"/>
          <w:szCs w:val="20"/>
          <w:lang w:val="en-GB"/>
        </w:rPr>
        <w:t xml:space="preserve"> Where clauses apply before Building and may not contain aggregations.</w:t>
      </w:r>
      <w:r w:rsidR="00953C23">
        <w:rPr>
          <w:sz w:val="20"/>
          <w:szCs w:val="20"/>
          <w:lang w:val="en-GB"/>
        </w:rPr>
        <w:t xml:space="preserve"> </w:t>
      </w:r>
    </w:p>
    <w:p w14:paraId="4917ED1D" w14:textId="616A7B6A" w:rsidR="007028CA" w:rsidRPr="007028CA" w:rsidRDefault="007028CA" w:rsidP="007028CA">
      <w:pPr>
        <w:spacing w:before="120"/>
        <w:jc w:val="both"/>
        <w:rPr>
          <w:sz w:val="20"/>
          <w:szCs w:val="20"/>
          <w:lang w:val="en-GB"/>
        </w:rPr>
      </w:pPr>
      <w:r w:rsidRPr="007028CA">
        <w:rPr>
          <w:sz w:val="20"/>
          <w:szCs w:val="20"/>
          <w:lang w:val="en-GB"/>
        </w:rPr>
        <w:t xml:space="preserve">An </w:t>
      </w:r>
      <w:r w:rsidR="00CC334D">
        <w:rPr>
          <w:sz w:val="20"/>
          <w:szCs w:val="20"/>
          <w:lang w:val="en-GB"/>
        </w:rPr>
        <w:t>QlValue</w:t>
      </w:r>
      <w:r w:rsidRPr="007028CA">
        <w:rPr>
          <w:sz w:val="20"/>
          <w:szCs w:val="20"/>
          <w:lang w:val="en-GB"/>
        </w:rPr>
        <w:t xml:space="preserve"> is an aggregation if</w:t>
      </w:r>
    </w:p>
    <w:p w14:paraId="13A294D1" w14:textId="77777777" w:rsidR="006C7C75" w:rsidRDefault="007028CA" w:rsidP="007028CA">
      <w:pPr>
        <w:spacing w:before="120"/>
        <w:jc w:val="both"/>
        <w:rPr>
          <w:sz w:val="20"/>
          <w:szCs w:val="20"/>
          <w:lang w:val="en-GB"/>
        </w:rPr>
      </w:pPr>
      <w:r w:rsidRPr="007028CA">
        <w:rPr>
          <w:sz w:val="20"/>
          <w:szCs w:val="20"/>
          <w:lang w:val="en-GB"/>
        </w:rPr>
        <w:t xml:space="preserve">A1 it is an aggregate SqlFunction instance, or </w:t>
      </w:r>
    </w:p>
    <w:p w14:paraId="35F03AD1" w14:textId="769AB567" w:rsidR="007028CA" w:rsidRDefault="006C7C75" w:rsidP="007028CA">
      <w:pPr>
        <w:spacing w:before="120"/>
        <w:jc w:val="both"/>
        <w:rPr>
          <w:sz w:val="20"/>
          <w:szCs w:val="20"/>
          <w:lang w:val="en-GB"/>
        </w:rPr>
      </w:pPr>
      <w:r>
        <w:rPr>
          <w:sz w:val="20"/>
          <w:szCs w:val="20"/>
          <w:lang w:val="en-GB"/>
        </w:rPr>
        <w:t xml:space="preserve">A2 </w:t>
      </w:r>
      <w:r w:rsidR="007028CA" w:rsidRPr="007028CA">
        <w:rPr>
          <w:sz w:val="20"/>
          <w:szCs w:val="20"/>
          <w:lang w:val="en-GB"/>
        </w:rPr>
        <w:t xml:space="preserve">an expression </w:t>
      </w:r>
      <w:r>
        <w:rPr>
          <w:sz w:val="20"/>
          <w:szCs w:val="20"/>
          <w:lang w:val="en-GB"/>
        </w:rPr>
        <w:t>or predicate that contains at least one operand that is an aggregation</w:t>
      </w:r>
      <w:r w:rsidR="007028CA" w:rsidRPr="007028CA">
        <w:rPr>
          <w:sz w:val="20"/>
          <w:szCs w:val="20"/>
          <w:lang w:val="en-GB"/>
        </w:rPr>
        <w:t>.</w:t>
      </w:r>
    </w:p>
    <w:p w14:paraId="00FC316B" w14:textId="41CD680E" w:rsidR="007028CA" w:rsidRPr="007028CA" w:rsidRDefault="007028CA" w:rsidP="007028CA">
      <w:pPr>
        <w:spacing w:before="120"/>
        <w:jc w:val="both"/>
        <w:rPr>
          <w:sz w:val="20"/>
          <w:szCs w:val="20"/>
          <w:lang w:val="en-GB"/>
        </w:rPr>
      </w:pPr>
      <w:r w:rsidRPr="007028CA">
        <w:rPr>
          <w:sz w:val="20"/>
          <w:szCs w:val="20"/>
          <w:lang w:val="en-GB"/>
        </w:rPr>
        <w:t>If a</w:t>
      </w:r>
      <w:r w:rsidR="006C7C75">
        <w:rPr>
          <w:sz w:val="20"/>
          <w:szCs w:val="20"/>
          <w:lang w:val="en-GB"/>
        </w:rPr>
        <w:t>ny column of a</w:t>
      </w:r>
      <w:r w:rsidRPr="007028CA">
        <w:rPr>
          <w:sz w:val="20"/>
          <w:szCs w:val="20"/>
          <w:lang w:val="en-GB"/>
        </w:rPr>
        <w:t xml:space="preserve"> domain has agg</w:t>
      </w:r>
      <w:r w:rsidR="006C7C75">
        <w:rPr>
          <w:sz w:val="20"/>
          <w:szCs w:val="20"/>
          <w:lang w:val="en-GB"/>
        </w:rPr>
        <w:t>regation</w:t>
      </w:r>
      <w:r w:rsidRPr="007028CA">
        <w:rPr>
          <w:sz w:val="20"/>
          <w:szCs w:val="20"/>
          <w:lang w:val="en-GB"/>
        </w:rPr>
        <w:t xml:space="preserve">s, then </w:t>
      </w:r>
      <w:r w:rsidR="006C7C75">
        <w:rPr>
          <w:sz w:val="20"/>
          <w:szCs w:val="20"/>
          <w:lang w:val="en-GB"/>
        </w:rPr>
        <w:t xml:space="preserve">all its columns are </w:t>
      </w:r>
      <w:r w:rsidRPr="007028CA">
        <w:rPr>
          <w:sz w:val="20"/>
          <w:szCs w:val="20"/>
          <w:lang w:val="en-GB"/>
        </w:rPr>
        <w:t xml:space="preserve">aggregations </w:t>
      </w:r>
      <w:r w:rsidR="006C7C75">
        <w:rPr>
          <w:sz w:val="20"/>
          <w:szCs w:val="20"/>
          <w:lang w:val="en-GB"/>
        </w:rPr>
        <w:t>or</w:t>
      </w:r>
      <w:r w:rsidRPr="007028CA">
        <w:rPr>
          <w:sz w:val="20"/>
          <w:szCs w:val="20"/>
          <w:lang w:val="en-GB"/>
        </w:rPr>
        <w:t xml:space="preserve"> group</w:t>
      </w:r>
      <w:r w:rsidR="006C7C75">
        <w:rPr>
          <w:sz w:val="20"/>
          <w:szCs w:val="20"/>
          <w:lang w:val="en-GB"/>
        </w:rPr>
        <w:t>ings</w:t>
      </w:r>
      <w:r w:rsidRPr="007028CA">
        <w:rPr>
          <w:sz w:val="20"/>
          <w:szCs w:val="20"/>
          <w:lang w:val="en-GB"/>
        </w:rPr>
        <w:t xml:space="preserve">. </w:t>
      </w:r>
    </w:p>
    <w:p w14:paraId="5F248605" w14:textId="4AFBECB0" w:rsidR="007028CA" w:rsidRDefault="006C7C75" w:rsidP="007028CA">
      <w:pPr>
        <w:spacing w:before="120"/>
        <w:jc w:val="both"/>
        <w:rPr>
          <w:sz w:val="20"/>
          <w:szCs w:val="20"/>
          <w:lang w:val="en-GB"/>
        </w:rPr>
      </w:pPr>
      <w:r>
        <w:rPr>
          <w:sz w:val="20"/>
          <w:szCs w:val="20"/>
          <w:lang w:val="en-GB"/>
        </w:rPr>
        <w:t>I</w:t>
      </w:r>
      <w:r w:rsidR="007028CA" w:rsidRPr="007028CA">
        <w:rPr>
          <w:sz w:val="20"/>
          <w:szCs w:val="20"/>
          <w:lang w:val="en-GB"/>
        </w:rPr>
        <w:t xml:space="preserve">f </w:t>
      </w:r>
      <w:r>
        <w:rPr>
          <w:sz w:val="20"/>
          <w:szCs w:val="20"/>
          <w:lang w:val="en-GB"/>
        </w:rPr>
        <w:t>a rowset has</w:t>
      </w:r>
      <w:r w:rsidR="007028CA" w:rsidRPr="007028CA">
        <w:rPr>
          <w:sz w:val="20"/>
          <w:szCs w:val="20"/>
          <w:lang w:val="en-GB"/>
        </w:rPr>
        <w:t xml:space="preserve"> groups, </w:t>
      </w:r>
      <w:r>
        <w:rPr>
          <w:sz w:val="20"/>
          <w:szCs w:val="20"/>
          <w:lang w:val="en-GB"/>
        </w:rPr>
        <w:t>it must have aggregations.</w:t>
      </w:r>
      <w:r w:rsidR="007028CA" w:rsidRPr="007028CA">
        <w:rPr>
          <w:sz w:val="20"/>
          <w:szCs w:val="20"/>
          <w:lang w:val="en-GB"/>
        </w:rPr>
        <w:t xml:space="preserve"> </w:t>
      </w:r>
      <w:r>
        <w:rPr>
          <w:sz w:val="20"/>
          <w:szCs w:val="20"/>
          <w:lang w:val="en-GB"/>
        </w:rPr>
        <w:t xml:space="preserve"> </w:t>
      </w:r>
      <w:r w:rsidR="007028CA" w:rsidRPr="007028CA">
        <w:rPr>
          <w:sz w:val="20"/>
          <w:szCs w:val="20"/>
          <w:lang w:val="en-GB"/>
        </w:rPr>
        <w:t>The</w:t>
      </w:r>
      <w:r w:rsidR="007028CA">
        <w:rPr>
          <w:sz w:val="20"/>
          <w:szCs w:val="20"/>
          <w:lang w:val="en-GB"/>
        </w:rPr>
        <w:t xml:space="preserve"> </w:t>
      </w:r>
      <w:r w:rsidR="007028CA" w:rsidRPr="007028CA">
        <w:rPr>
          <w:sz w:val="20"/>
          <w:szCs w:val="20"/>
          <w:lang w:val="en-GB"/>
        </w:rPr>
        <w:t xml:space="preserve">arguments of an aggregate function cannot be </w:t>
      </w:r>
      <w:r>
        <w:rPr>
          <w:sz w:val="20"/>
          <w:szCs w:val="20"/>
          <w:lang w:val="en-GB"/>
        </w:rPr>
        <w:t>aggregations from the same rowset.</w:t>
      </w:r>
    </w:p>
    <w:p w14:paraId="22AE16B3" w14:textId="318EF720" w:rsidR="00C2294A" w:rsidRDefault="00F170C1" w:rsidP="00285D42">
      <w:pPr>
        <w:spacing w:before="120"/>
        <w:jc w:val="both"/>
        <w:rPr>
          <w:sz w:val="20"/>
          <w:szCs w:val="20"/>
          <w:lang w:val="en-GB"/>
        </w:rPr>
      </w:pPr>
      <w:r>
        <w:rPr>
          <w:sz w:val="20"/>
          <w:szCs w:val="20"/>
          <w:lang w:val="en-GB"/>
        </w:rPr>
        <w:t xml:space="preserve">There is a method for enumerating the aggregate SqlFunction uids contained in an </w:t>
      </w:r>
      <w:r w:rsidR="00CC334D">
        <w:rPr>
          <w:sz w:val="20"/>
          <w:szCs w:val="20"/>
          <w:lang w:val="en-GB"/>
        </w:rPr>
        <w:t>QlValue</w:t>
      </w:r>
      <w:r>
        <w:rPr>
          <w:sz w:val="20"/>
          <w:szCs w:val="20"/>
          <w:lang w:val="en-GB"/>
        </w:rPr>
        <w:t xml:space="preserve">. Every </w:t>
      </w:r>
      <w:r w:rsidR="00CC334D">
        <w:rPr>
          <w:sz w:val="20"/>
          <w:szCs w:val="20"/>
          <w:lang w:val="en-GB"/>
        </w:rPr>
        <w:t>QlValue</w:t>
      </w:r>
      <w:r>
        <w:rPr>
          <w:sz w:val="20"/>
          <w:szCs w:val="20"/>
          <w:lang w:val="en-GB"/>
        </w:rPr>
        <w:t xml:space="preserve"> identifies the rowset that defines it. </w:t>
      </w:r>
      <w:r w:rsidR="00C2294A">
        <w:rPr>
          <w:sz w:val="20"/>
          <w:szCs w:val="20"/>
          <w:lang w:val="en-GB"/>
        </w:rPr>
        <w:t xml:space="preserve">Aggregations </w:t>
      </w:r>
      <w:r w:rsidR="006F7F06">
        <w:rPr>
          <w:sz w:val="20"/>
          <w:szCs w:val="20"/>
          <w:lang w:val="en-GB"/>
        </w:rPr>
        <w:t>are not normally</w:t>
      </w:r>
      <w:r w:rsidR="00C2294A">
        <w:rPr>
          <w:sz w:val="20"/>
          <w:szCs w:val="20"/>
          <w:lang w:val="en-GB"/>
        </w:rPr>
        <w:t xml:space="preserve"> evaluated until all the rowsets containing their operands have been built</w:t>
      </w:r>
      <w:r w:rsidR="00675302">
        <w:rPr>
          <w:sz w:val="20"/>
          <w:szCs w:val="20"/>
          <w:lang w:val="en-GB"/>
        </w:rPr>
        <w:t>:</w:t>
      </w:r>
      <w:r w:rsidR="007132BD">
        <w:rPr>
          <w:sz w:val="20"/>
          <w:szCs w:val="20"/>
          <w:lang w:val="en-GB"/>
        </w:rPr>
        <w:t xml:space="preserve"> the list of </w:t>
      </w:r>
      <w:r w:rsidR="006F7F06">
        <w:rPr>
          <w:sz w:val="20"/>
          <w:szCs w:val="20"/>
          <w:lang w:val="en-GB"/>
        </w:rPr>
        <w:t xml:space="preserve">such </w:t>
      </w:r>
      <w:r w:rsidR="007132BD">
        <w:rPr>
          <w:sz w:val="20"/>
          <w:szCs w:val="20"/>
          <w:lang w:val="en-GB"/>
        </w:rPr>
        <w:t>rowsets is called await</w:t>
      </w:r>
      <w:r w:rsidR="006F7F06">
        <w:rPr>
          <w:sz w:val="20"/>
          <w:szCs w:val="20"/>
          <w:lang w:val="en-GB"/>
        </w:rPr>
        <w:t>, and the context has a property called awaiting that lists the aggregations in that state</w:t>
      </w:r>
      <w:r w:rsidR="00031F72">
        <w:rPr>
          <w:sz w:val="20"/>
          <w:szCs w:val="20"/>
          <w:lang w:val="en-GB"/>
        </w:rPr>
        <w:t>, which is initialised at the start of traversal of a rowset</w:t>
      </w:r>
      <w:r w:rsidR="00C2294A">
        <w:rPr>
          <w:sz w:val="20"/>
          <w:szCs w:val="20"/>
          <w:lang w:val="en-GB"/>
        </w:rPr>
        <w:t>.</w:t>
      </w:r>
      <w:r w:rsidR="004F6C85">
        <w:rPr>
          <w:sz w:val="20"/>
          <w:szCs w:val="20"/>
          <w:lang w:val="en-GB"/>
        </w:rPr>
        <w:t xml:space="preserve"> If there are any awaiting, there is a preliminary building traversal.</w:t>
      </w:r>
      <w:r w:rsidR="00675302">
        <w:rPr>
          <w:sz w:val="20"/>
          <w:szCs w:val="20"/>
          <w:lang w:val="en-GB"/>
        </w:rPr>
        <w:t xml:space="preserve"> </w:t>
      </w:r>
      <w:r w:rsidR="007132BD">
        <w:rPr>
          <w:sz w:val="20"/>
          <w:szCs w:val="20"/>
          <w:lang w:val="en-GB"/>
        </w:rPr>
        <w:t xml:space="preserve">If </w:t>
      </w:r>
      <w:r w:rsidR="006F7F06">
        <w:rPr>
          <w:sz w:val="20"/>
          <w:szCs w:val="20"/>
          <w:lang w:val="en-GB"/>
        </w:rPr>
        <w:t>the aggregation is listed there</w:t>
      </w:r>
      <w:r w:rsidR="00675302">
        <w:rPr>
          <w:sz w:val="20"/>
          <w:szCs w:val="20"/>
          <w:lang w:val="en-GB"/>
        </w:rPr>
        <w:t xml:space="preserve">, a call on Eval will </w:t>
      </w:r>
      <w:r w:rsidR="007132BD">
        <w:rPr>
          <w:sz w:val="20"/>
          <w:szCs w:val="20"/>
          <w:lang w:val="en-GB"/>
        </w:rPr>
        <w:t>recurse to</w:t>
      </w:r>
      <w:r w:rsidR="00675302">
        <w:rPr>
          <w:sz w:val="20"/>
          <w:szCs w:val="20"/>
          <w:lang w:val="en-GB"/>
        </w:rPr>
        <w:t xml:space="preserve"> operands</w:t>
      </w:r>
      <w:r w:rsidR="007132BD">
        <w:rPr>
          <w:sz w:val="20"/>
          <w:szCs w:val="20"/>
          <w:lang w:val="en-GB"/>
        </w:rPr>
        <w:t>, will call StartCounter/AddIn on any aggregating SqlFunctions found in the recursion</w:t>
      </w:r>
      <w:r w:rsidR="00675302">
        <w:rPr>
          <w:sz w:val="20"/>
          <w:szCs w:val="20"/>
          <w:lang w:val="en-GB"/>
        </w:rPr>
        <w:t xml:space="preserve">, and will return </w:t>
      </w:r>
      <w:r w:rsidR="007132BD">
        <w:rPr>
          <w:sz w:val="20"/>
          <w:szCs w:val="20"/>
          <w:lang w:val="en-GB"/>
        </w:rPr>
        <w:t>a value based on the partial sums</w:t>
      </w:r>
      <w:r w:rsidR="00675302">
        <w:rPr>
          <w:sz w:val="20"/>
          <w:szCs w:val="20"/>
          <w:lang w:val="en-GB"/>
        </w:rPr>
        <w:t>. If the await collection is limited to a single source, the aggregation can be pushed down to that source.</w:t>
      </w:r>
      <w:r w:rsidR="00C2294A">
        <w:rPr>
          <w:sz w:val="20"/>
          <w:szCs w:val="20"/>
          <w:lang w:val="en-GB"/>
        </w:rPr>
        <w:t xml:space="preserve"> The from property of the aggregation indicates the rowset where the expression was created: its domain will contain aggs </w:t>
      </w:r>
      <w:r w:rsidR="008A04C2">
        <w:rPr>
          <w:sz w:val="20"/>
          <w:szCs w:val="20"/>
          <w:lang w:val="en-GB"/>
        </w:rPr>
        <w:t>(or</w:t>
      </w:r>
      <w:r w:rsidR="00C2294A">
        <w:rPr>
          <w:sz w:val="20"/>
          <w:szCs w:val="20"/>
          <w:lang w:val="en-GB"/>
        </w:rPr>
        <w:t xml:space="preserve"> </w:t>
      </w:r>
      <w:r w:rsidR="008A04C2">
        <w:rPr>
          <w:sz w:val="20"/>
          <w:szCs w:val="20"/>
          <w:lang w:val="en-GB"/>
        </w:rPr>
        <w:t xml:space="preserve">for RestRowSets, </w:t>
      </w:r>
      <w:r w:rsidR="00C2294A">
        <w:rPr>
          <w:sz w:val="20"/>
          <w:szCs w:val="20"/>
          <w:lang w:val="en-GB"/>
        </w:rPr>
        <w:t>remoteAggregations</w:t>
      </w:r>
      <w:r w:rsidR="008A04C2">
        <w:rPr>
          <w:sz w:val="20"/>
          <w:szCs w:val="20"/>
          <w:lang w:val="en-GB"/>
        </w:rPr>
        <w:t>)</w:t>
      </w:r>
      <w:r w:rsidR="00C2294A">
        <w:rPr>
          <w:sz w:val="20"/>
          <w:szCs w:val="20"/>
          <w:lang w:val="en-GB"/>
        </w:rPr>
        <w:t xml:space="preserve"> which together will list all of the </w:t>
      </w:r>
      <w:r w:rsidR="00675302">
        <w:rPr>
          <w:sz w:val="20"/>
          <w:szCs w:val="20"/>
          <w:lang w:val="en-GB"/>
        </w:rPr>
        <w:t xml:space="preserve">aggregating </w:t>
      </w:r>
      <w:r w:rsidR="00C2294A">
        <w:rPr>
          <w:sz w:val="20"/>
          <w:szCs w:val="20"/>
          <w:lang w:val="en-GB"/>
        </w:rPr>
        <w:t xml:space="preserve">SqlFunction uids that are required, and </w:t>
      </w:r>
      <w:r w:rsidR="00031F72">
        <w:rPr>
          <w:sz w:val="20"/>
          <w:szCs w:val="20"/>
          <w:lang w:val="en-GB"/>
        </w:rPr>
        <w:t>their registers and group keys</w:t>
      </w:r>
      <w:r w:rsidR="00C2294A">
        <w:rPr>
          <w:sz w:val="20"/>
          <w:szCs w:val="20"/>
          <w:lang w:val="en-GB"/>
        </w:rPr>
        <w:t xml:space="preserve"> will also be listed in the funcs property of the Context during building: th</w:t>
      </w:r>
      <w:r w:rsidR="00675302">
        <w:rPr>
          <w:sz w:val="20"/>
          <w:szCs w:val="20"/>
          <w:lang w:val="en-GB"/>
        </w:rPr>
        <w:t>e funcs</w:t>
      </w:r>
      <w:r w:rsidR="00C2294A">
        <w:rPr>
          <w:sz w:val="20"/>
          <w:szCs w:val="20"/>
          <w:lang w:val="en-GB"/>
        </w:rPr>
        <w:t xml:space="preserve"> structure provides the actual value</w:t>
      </w:r>
      <w:r w:rsidR="00675302">
        <w:rPr>
          <w:sz w:val="20"/>
          <w:szCs w:val="20"/>
          <w:lang w:val="en-GB"/>
        </w:rPr>
        <w:t>s</w:t>
      </w:r>
      <w:r w:rsidR="00C2294A">
        <w:rPr>
          <w:sz w:val="20"/>
          <w:szCs w:val="20"/>
          <w:lang w:val="en-GB"/>
        </w:rPr>
        <w:t xml:space="preserve"> of the </w:t>
      </w:r>
      <w:r w:rsidR="00675302">
        <w:rPr>
          <w:sz w:val="20"/>
          <w:szCs w:val="20"/>
          <w:lang w:val="en-GB"/>
        </w:rPr>
        <w:t>SqlFunctions</w:t>
      </w:r>
      <w:r w:rsidR="00C2294A">
        <w:rPr>
          <w:sz w:val="20"/>
          <w:szCs w:val="20"/>
          <w:lang w:val="en-GB"/>
        </w:rPr>
        <w:t xml:space="preserve"> after building.</w:t>
      </w:r>
    </w:p>
    <w:p w14:paraId="5815D195" w14:textId="389E0EE4" w:rsidR="00643A73" w:rsidRDefault="00643A73" w:rsidP="00285D42">
      <w:pPr>
        <w:spacing w:before="120"/>
        <w:jc w:val="both"/>
        <w:rPr>
          <w:sz w:val="20"/>
          <w:szCs w:val="20"/>
          <w:lang w:val="en-GB"/>
        </w:rPr>
      </w:pPr>
      <w:r>
        <w:rPr>
          <w:sz w:val="20"/>
          <w:szCs w:val="20"/>
          <w:lang w:val="en-GB"/>
        </w:rPr>
        <w:t xml:space="preserve">Once this preliminary traversal is complete, the resulting rowset is traversed, </w:t>
      </w:r>
      <w:r w:rsidR="004340D1">
        <w:rPr>
          <w:sz w:val="20"/>
          <w:szCs w:val="20"/>
          <w:lang w:val="en-GB"/>
        </w:rPr>
        <w:t>f</w:t>
      </w:r>
      <w:r>
        <w:rPr>
          <w:sz w:val="20"/>
          <w:szCs w:val="20"/>
          <w:lang w:val="en-GB"/>
        </w:rPr>
        <w:t>illing in the remaining columns using the Registers of the aggregated functions. At this point the having clause is checked to see whether this row</w:t>
      </w:r>
      <w:r w:rsidR="00C83060">
        <w:rPr>
          <w:sz w:val="20"/>
          <w:szCs w:val="20"/>
          <w:lang w:val="en-GB"/>
        </w:rPr>
        <w:t xml:space="preserve"> should be included in the results</w:t>
      </w:r>
      <w:r w:rsidR="004340D1">
        <w:rPr>
          <w:sz w:val="20"/>
          <w:szCs w:val="20"/>
          <w:lang w:val="en-GB"/>
        </w:rPr>
        <w:t>.</w:t>
      </w:r>
    </w:p>
    <w:p w14:paraId="6A5F3D82" w14:textId="2FDF5473" w:rsidR="004340D1" w:rsidRDefault="004340D1" w:rsidP="00285D42">
      <w:pPr>
        <w:spacing w:before="120"/>
        <w:jc w:val="both"/>
        <w:rPr>
          <w:sz w:val="20"/>
          <w:szCs w:val="20"/>
          <w:lang w:val="en-GB"/>
        </w:rPr>
      </w:pPr>
      <w:r>
        <w:rPr>
          <w:sz w:val="20"/>
          <w:szCs w:val="20"/>
          <w:lang w:val="en-GB"/>
        </w:rPr>
        <w:t xml:space="preserve">Here is a worked example, based on a test contributed by Fritz Laux. The full data is in the distribution </w:t>
      </w:r>
      <w:r w:rsidR="00CF4FCD">
        <w:rPr>
          <w:sz w:val="20"/>
          <w:szCs w:val="20"/>
          <w:lang w:val="en-GB"/>
        </w:rPr>
        <w:t>(in Pyrrho\doc\tests.txt, lines 7</w:t>
      </w:r>
      <w:r w:rsidR="00C82BCA">
        <w:rPr>
          <w:sz w:val="20"/>
          <w:szCs w:val="20"/>
          <w:lang w:val="en-GB"/>
        </w:rPr>
        <w:t>4</w:t>
      </w:r>
      <w:r w:rsidR="00CF4FCD">
        <w:rPr>
          <w:sz w:val="20"/>
          <w:szCs w:val="20"/>
          <w:lang w:val="en-GB"/>
        </w:rPr>
        <w:t>-11</w:t>
      </w:r>
      <w:r w:rsidR="00C82BCA">
        <w:rPr>
          <w:sz w:val="20"/>
          <w:szCs w:val="20"/>
          <w:lang w:val="en-GB"/>
        </w:rPr>
        <w:t>4</w:t>
      </w:r>
      <w:r w:rsidR="00CF4FCD">
        <w:rPr>
          <w:sz w:val="20"/>
          <w:szCs w:val="20"/>
          <w:lang w:val="en-GB"/>
        </w:rPr>
        <w:t>)</w:t>
      </w:r>
      <w:r>
        <w:rPr>
          <w:sz w:val="20"/>
          <w:szCs w:val="20"/>
          <w:lang w:val="en-GB"/>
        </w:rPr>
        <w:t>. The table is created as follows:</w:t>
      </w:r>
    </w:p>
    <w:p w14:paraId="3F64A2D2" w14:textId="745FCEAE" w:rsidR="004340D1" w:rsidRDefault="00B538EA" w:rsidP="00285D42">
      <w:pPr>
        <w:spacing w:before="120"/>
        <w:jc w:val="both"/>
        <w:rPr>
          <w:rFonts w:ascii="Consolas" w:hAnsi="Consolas"/>
          <w:sz w:val="16"/>
          <w:szCs w:val="16"/>
          <w:lang w:val="en-GB"/>
        </w:rPr>
      </w:pPr>
      <w:r>
        <w:rPr>
          <w:rFonts w:ascii="Consolas" w:hAnsi="Consolas"/>
          <w:sz w:val="16"/>
          <w:szCs w:val="16"/>
          <w:lang w:val="en-GB"/>
        </w:rPr>
        <w:t>[</w:t>
      </w:r>
      <w:r w:rsidR="004340D1" w:rsidRPr="004340D1">
        <w:rPr>
          <w:rFonts w:ascii="Consolas" w:hAnsi="Consolas"/>
          <w:sz w:val="16"/>
          <w:szCs w:val="16"/>
          <w:lang w:val="en-GB"/>
        </w:rPr>
        <w:t xml:space="preserve">CREATE TABLE people (Id INT(11) NOT NULL, Name VARCHAR(50) , Salary NUMERIC(10,2) , </w:t>
      </w:r>
    </w:p>
    <w:p w14:paraId="1F4C4876" w14:textId="0E16BFCC" w:rsidR="004340D1" w:rsidRPr="004340D1" w:rsidRDefault="004340D1" w:rsidP="00285D42">
      <w:pPr>
        <w:spacing w:before="120"/>
        <w:contextualSpacing/>
        <w:jc w:val="both"/>
        <w:rPr>
          <w:rFonts w:ascii="Consolas" w:hAnsi="Consolas"/>
          <w:sz w:val="16"/>
          <w:szCs w:val="16"/>
          <w:lang w:val="en-GB"/>
        </w:rPr>
      </w:pPr>
      <w:r w:rsidRPr="004340D1">
        <w:rPr>
          <w:rFonts w:ascii="Consolas" w:hAnsi="Consolas"/>
          <w:sz w:val="16"/>
          <w:szCs w:val="16"/>
          <w:lang w:val="en-GB"/>
        </w:rPr>
        <w:t>country VARCHAR(50), city VARCHAR(50) , PRIMARY KEY (Id) );</w:t>
      </w:r>
      <w:r w:rsidR="00B538EA">
        <w:rPr>
          <w:rFonts w:ascii="Consolas" w:hAnsi="Consolas"/>
          <w:sz w:val="16"/>
          <w:szCs w:val="16"/>
          <w:lang w:val="en-GB"/>
        </w:rPr>
        <w:t xml:space="preserve"> ]</w:t>
      </w:r>
    </w:p>
    <w:p w14:paraId="3946BECB" w14:textId="53A7FB48" w:rsidR="004340D1" w:rsidRDefault="004340D1" w:rsidP="00285D42">
      <w:pPr>
        <w:spacing w:before="120"/>
        <w:jc w:val="both"/>
        <w:rPr>
          <w:sz w:val="20"/>
          <w:szCs w:val="20"/>
          <w:lang w:val="en-GB"/>
        </w:rPr>
      </w:pPr>
      <w:r>
        <w:rPr>
          <w:sz w:val="20"/>
          <w:szCs w:val="20"/>
          <w:lang w:val="en-GB"/>
        </w:rPr>
        <w:t>and following the insertion of some data, we have a query</w:t>
      </w:r>
      <w:r w:rsidR="006A74A7">
        <w:rPr>
          <w:sz w:val="20"/>
          <w:szCs w:val="20"/>
          <w:lang w:val="en-GB"/>
        </w:rPr>
        <w:t xml:space="preserve"> (note this needs to be supplied on a single command line – if necessary surround it with square brackets []):</w:t>
      </w:r>
    </w:p>
    <w:p w14:paraId="57A2E17C" w14:textId="216A076C" w:rsidR="004340D1" w:rsidRPr="004340D1" w:rsidRDefault="004340D1" w:rsidP="00285D42">
      <w:pPr>
        <w:spacing w:before="120"/>
        <w:jc w:val="both"/>
        <w:rPr>
          <w:rFonts w:ascii="Consolas" w:hAnsi="Consolas"/>
          <w:sz w:val="16"/>
          <w:szCs w:val="16"/>
          <w:lang w:val="en-GB"/>
        </w:rPr>
      </w:pPr>
      <w:r w:rsidRPr="004340D1">
        <w:rPr>
          <w:rFonts w:ascii="Consolas" w:hAnsi="Consolas"/>
          <w:sz w:val="16"/>
          <w:szCs w:val="16"/>
          <w:lang w:val="en-GB"/>
        </w:rPr>
        <w:t xml:space="preserve">         1         2         3         4         5         6</w:t>
      </w:r>
    </w:p>
    <w:p w14:paraId="4360A1F3" w14:textId="4DFC0043" w:rsidR="004340D1" w:rsidRPr="004340D1" w:rsidRDefault="004340D1" w:rsidP="00285D42">
      <w:pPr>
        <w:spacing w:before="120"/>
        <w:contextualSpacing/>
        <w:jc w:val="both"/>
        <w:rPr>
          <w:rFonts w:ascii="Consolas" w:hAnsi="Consolas"/>
          <w:sz w:val="16"/>
          <w:szCs w:val="16"/>
          <w:lang w:val="en-GB"/>
        </w:rPr>
      </w:pPr>
      <w:r w:rsidRPr="004340D1">
        <w:rPr>
          <w:rFonts w:ascii="Consolas" w:hAnsi="Consolas"/>
          <w:sz w:val="16"/>
          <w:szCs w:val="16"/>
          <w:lang w:val="en-GB"/>
        </w:rPr>
        <w:t>123456789012345678901234567890123456789012345678901234567890</w:t>
      </w:r>
    </w:p>
    <w:p w14:paraId="7D4377AA" w14:textId="77777777" w:rsidR="004340D1" w:rsidRPr="00DA5DF0" w:rsidRDefault="004340D1" w:rsidP="004340D1">
      <w:pPr>
        <w:rPr>
          <w:rFonts w:ascii="Consolas" w:hAnsi="Consolas"/>
          <w:b/>
          <w:bCs/>
          <w:sz w:val="16"/>
          <w:szCs w:val="16"/>
          <w:lang w:val="en-GB"/>
        </w:rPr>
      </w:pPr>
      <w:r w:rsidRPr="00DA5DF0">
        <w:rPr>
          <w:rFonts w:ascii="Consolas" w:hAnsi="Consolas"/>
          <w:b/>
          <w:bCs/>
          <w:sz w:val="16"/>
          <w:szCs w:val="16"/>
          <w:lang w:val="en-GB"/>
        </w:rPr>
        <w:t xml:space="preserve">select city, avg(Salary), </w:t>
      </w:r>
      <w:r w:rsidRPr="002E1375">
        <w:rPr>
          <w:rFonts w:ascii="Consolas" w:hAnsi="Consolas"/>
          <w:b/>
          <w:bCs/>
          <w:sz w:val="16"/>
          <w:szCs w:val="16"/>
          <w:highlight w:val="yellow"/>
          <w:lang w:val="en-GB"/>
        </w:rPr>
        <w:t>count(*)</w:t>
      </w:r>
      <w:r w:rsidRPr="00DA5DF0">
        <w:rPr>
          <w:rFonts w:ascii="Consolas" w:hAnsi="Consolas"/>
          <w:b/>
          <w:bCs/>
          <w:sz w:val="16"/>
          <w:szCs w:val="16"/>
          <w:lang w:val="en-GB"/>
        </w:rPr>
        <w:t xml:space="preserve"> as numPeople from people </w:t>
      </w:r>
    </w:p>
    <w:p w14:paraId="7E60CCBC" w14:textId="2AFE121C" w:rsidR="004340D1" w:rsidRPr="004340D1" w:rsidRDefault="004340D1" w:rsidP="004340D1">
      <w:pPr>
        <w:rPr>
          <w:rFonts w:ascii="Consolas" w:hAnsi="Consolas"/>
          <w:sz w:val="16"/>
          <w:szCs w:val="16"/>
          <w:lang w:val="en-GB"/>
        </w:rPr>
      </w:pPr>
      <w:r w:rsidRPr="004340D1">
        <w:rPr>
          <w:rFonts w:ascii="Consolas" w:hAnsi="Consolas"/>
          <w:sz w:val="16"/>
          <w:szCs w:val="16"/>
          <w:lang w:val="en-GB"/>
        </w:rPr>
        <w:t xml:space="preserve">         7         8         9        10        11</w:t>
      </w:r>
    </w:p>
    <w:p w14:paraId="2A0C5B4F" w14:textId="4D242308" w:rsidR="004340D1" w:rsidRPr="004340D1" w:rsidRDefault="004340D1" w:rsidP="004340D1">
      <w:pPr>
        <w:rPr>
          <w:rFonts w:ascii="Consolas" w:hAnsi="Consolas"/>
          <w:sz w:val="16"/>
          <w:szCs w:val="16"/>
          <w:lang w:val="en-GB"/>
        </w:rPr>
      </w:pPr>
      <w:r w:rsidRPr="004340D1">
        <w:rPr>
          <w:rFonts w:ascii="Consolas" w:hAnsi="Consolas"/>
          <w:sz w:val="16"/>
          <w:szCs w:val="16"/>
          <w:lang w:val="en-GB"/>
        </w:rPr>
        <w:t>1234567890123456789012345678901234567890123456789012345</w:t>
      </w:r>
    </w:p>
    <w:p w14:paraId="71D8F5FC" w14:textId="3717A76A" w:rsidR="004340D1" w:rsidRPr="00DA5DF0" w:rsidRDefault="004340D1" w:rsidP="004340D1">
      <w:pPr>
        <w:rPr>
          <w:rFonts w:ascii="Consolas" w:hAnsi="Consolas"/>
          <w:b/>
          <w:bCs/>
          <w:sz w:val="16"/>
          <w:szCs w:val="16"/>
          <w:lang w:val="en-GB"/>
        </w:rPr>
      </w:pPr>
      <w:r w:rsidRPr="00DA5DF0">
        <w:rPr>
          <w:rFonts w:ascii="Consolas" w:hAnsi="Consolas"/>
          <w:b/>
          <w:bCs/>
          <w:sz w:val="16"/>
          <w:szCs w:val="16"/>
          <w:lang w:val="en-GB"/>
        </w:rPr>
        <w:t xml:space="preserve">where country = 'GER' group by city having </w:t>
      </w:r>
      <w:r w:rsidRPr="002E1375">
        <w:rPr>
          <w:rFonts w:ascii="Consolas" w:hAnsi="Consolas"/>
          <w:b/>
          <w:bCs/>
          <w:sz w:val="16"/>
          <w:szCs w:val="16"/>
          <w:highlight w:val="yellow"/>
          <w:lang w:val="en-GB"/>
        </w:rPr>
        <w:t>count(*)</w:t>
      </w:r>
      <w:r w:rsidRPr="00DA5DF0">
        <w:rPr>
          <w:rFonts w:ascii="Consolas" w:hAnsi="Consolas"/>
          <w:b/>
          <w:bCs/>
          <w:sz w:val="16"/>
          <w:szCs w:val="16"/>
          <w:lang w:val="en-GB"/>
        </w:rPr>
        <w:t xml:space="preserve"> &gt; 4;</w:t>
      </w:r>
    </w:p>
    <w:p w14:paraId="4B6928EC" w14:textId="33AAAF78" w:rsidR="004340D1" w:rsidRDefault="004340D1" w:rsidP="00285D42">
      <w:pPr>
        <w:spacing w:before="120"/>
        <w:jc w:val="both"/>
        <w:rPr>
          <w:sz w:val="20"/>
          <w:szCs w:val="20"/>
          <w:lang w:val="en-GB"/>
        </w:rPr>
      </w:pPr>
      <w:r>
        <w:rPr>
          <w:sz w:val="20"/>
          <w:szCs w:val="20"/>
          <w:lang w:val="en-GB"/>
        </w:rPr>
        <w:t xml:space="preserve">At the start of the Build method for the </w:t>
      </w:r>
      <w:r w:rsidR="00B3511D">
        <w:rPr>
          <w:sz w:val="20"/>
          <w:szCs w:val="20"/>
          <w:lang w:val="en-GB"/>
        </w:rPr>
        <w:t>Select</w:t>
      </w:r>
      <w:r>
        <w:rPr>
          <w:sz w:val="20"/>
          <w:szCs w:val="20"/>
          <w:lang w:val="en-GB"/>
        </w:rPr>
        <w:t>RowSet result</w:t>
      </w:r>
      <w:r w:rsidR="00CE3D06">
        <w:rPr>
          <w:sz w:val="20"/>
          <w:szCs w:val="20"/>
          <w:lang w:val="en-GB"/>
        </w:rPr>
        <w:t xml:space="preserve"> (line </w:t>
      </w:r>
      <w:r w:rsidR="00DA5DF0">
        <w:rPr>
          <w:sz w:val="20"/>
          <w:szCs w:val="20"/>
          <w:lang w:val="en-GB"/>
        </w:rPr>
        <w:t>2</w:t>
      </w:r>
      <w:r w:rsidR="001602C7">
        <w:rPr>
          <w:sz w:val="20"/>
          <w:szCs w:val="20"/>
          <w:lang w:val="en-GB"/>
        </w:rPr>
        <w:t>70</w:t>
      </w:r>
      <w:r w:rsidR="00651234">
        <w:rPr>
          <w:sz w:val="20"/>
          <w:szCs w:val="20"/>
          <w:lang w:val="en-GB"/>
        </w:rPr>
        <w:t>0</w:t>
      </w:r>
      <w:r w:rsidR="00B538EA">
        <w:rPr>
          <w:sz w:val="20"/>
          <w:szCs w:val="20"/>
          <w:lang w:val="en-GB"/>
        </w:rPr>
        <w:t xml:space="preserve"> </w:t>
      </w:r>
      <w:r w:rsidR="00CE3D06">
        <w:rPr>
          <w:sz w:val="20"/>
          <w:szCs w:val="20"/>
          <w:lang w:val="en-GB"/>
        </w:rPr>
        <w:t xml:space="preserve">in </w:t>
      </w:r>
      <w:r w:rsidR="00B3511D">
        <w:rPr>
          <w:sz w:val="20"/>
          <w:szCs w:val="20"/>
          <w:lang w:val="en-GB"/>
        </w:rPr>
        <w:t>RowSet</w:t>
      </w:r>
      <w:r w:rsidR="00CE3D06">
        <w:rPr>
          <w:sz w:val="20"/>
          <w:szCs w:val="20"/>
          <w:lang w:val="en-GB"/>
        </w:rPr>
        <w:t>.cs)</w:t>
      </w:r>
      <w:r>
        <w:rPr>
          <w:sz w:val="20"/>
          <w:szCs w:val="20"/>
          <w:lang w:val="en-GB"/>
        </w:rPr>
        <w:t>,</w:t>
      </w:r>
      <w:r w:rsidR="00B3511D">
        <w:rPr>
          <w:sz w:val="20"/>
          <w:szCs w:val="20"/>
          <w:lang w:val="en-GB"/>
        </w:rPr>
        <w:t xml:space="preserve"> the context </w:t>
      </w:r>
      <w:r>
        <w:rPr>
          <w:sz w:val="20"/>
          <w:szCs w:val="20"/>
          <w:lang w:val="en-GB"/>
        </w:rPr>
        <w:t>contains</w:t>
      </w:r>
    </w:p>
    <w:p w14:paraId="3E7AEF9D" w14:textId="77777777" w:rsidR="001602C7" w:rsidRPr="001602C7" w:rsidRDefault="001602C7" w:rsidP="001602C7">
      <w:pPr>
        <w:spacing w:before="120"/>
        <w:jc w:val="both"/>
        <w:rPr>
          <w:rFonts w:ascii="Consolas" w:hAnsi="Consolas"/>
          <w:color w:val="2F5496" w:themeColor="accent1" w:themeShade="BF"/>
          <w:sz w:val="16"/>
          <w:szCs w:val="16"/>
          <w:lang w:val="en-GB"/>
        </w:rPr>
      </w:pPr>
      <w:r w:rsidRPr="001602C7">
        <w:rPr>
          <w:rFonts w:ascii="Consolas" w:hAnsi="Consolas"/>
          <w:color w:val="2F5496" w:themeColor="accent1" w:themeShade="BF"/>
          <w:sz w:val="16"/>
          <w:szCs w:val="16"/>
          <w:lang w:val="en-GB"/>
        </w:rPr>
        <w:t>{(23=Table TABLE (49,85,125,165,207)[49,Domain INTEGER Prec=11 NOT NULL],[85,Domain CHAR Prec=50],[125,Domain NUMERIC Prec=7 Scale=2],[165,Domain CHAR Prec=50],[207,Domain CHAR Prec=50] rows 30 Indexes:((49)232) KeyCols: (49=True),</w:t>
      </w:r>
    </w:p>
    <w:p w14:paraId="0D473A06" w14:textId="77777777" w:rsidR="001602C7" w:rsidRPr="001602C7" w:rsidRDefault="001602C7" w:rsidP="001602C7">
      <w:pPr>
        <w:jc w:val="both"/>
        <w:rPr>
          <w:rFonts w:ascii="Consolas" w:hAnsi="Consolas"/>
          <w:color w:val="2F5496" w:themeColor="accent1" w:themeShade="BF"/>
          <w:sz w:val="16"/>
          <w:szCs w:val="16"/>
          <w:lang w:val="en-GB"/>
        </w:rPr>
      </w:pPr>
      <w:r w:rsidRPr="001602C7">
        <w:rPr>
          <w:rFonts w:ascii="Consolas" w:hAnsi="Consolas"/>
          <w:color w:val="2F5496" w:themeColor="accent1" w:themeShade="BF"/>
          <w:sz w:val="16"/>
          <w:szCs w:val="16"/>
          <w:lang w:val="en-GB"/>
        </w:rPr>
        <w:t xml:space="preserve">  49=TableColumn 49 Definer=-502 LastChange=49 Domain INTEGER Prec=11 NOT NULL Table=23 Not Null,</w:t>
      </w:r>
    </w:p>
    <w:p w14:paraId="0089B673" w14:textId="77777777" w:rsidR="001602C7" w:rsidRPr="001602C7" w:rsidRDefault="001602C7" w:rsidP="001602C7">
      <w:pPr>
        <w:jc w:val="both"/>
        <w:rPr>
          <w:rFonts w:ascii="Consolas" w:hAnsi="Consolas"/>
          <w:color w:val="2F5496" w:themeColor="accent1" w:themeShade="BF"/>
          <w:sz w:val="16"/>
          <w:szCs w:val="16"/>
          <w:lang w:val="en-GB"/>
        </w:rPr>
      </w:pPr>
      <w:r w:rsidRPr="001602C7">
        <w:rPr>
          <w:rFonts w:ascii="Consolas" w:hAnsi="Consolas"/>
          <w:color w:val="2F5496" w:themeColor="accent1" w:themeShade="BF"/>
          <w:sz w:val="16"/>
          <w:szCs w:val="16"/>
          <w:lang w:val="en-GB"/>
        </w:rPr>
        <w:t xml:space="preserve">  85=TableColumn 85 Definer=-502 LastChange=85 Domain CHAR Prec=50 Table=23,</w:t>
      </w:r>
    </w:p>
    <w:p w14:paraId="3E290B15" w14:textId="77777777" w:rsidR="001602C7" w:rsidRPr="001602C7" w:rsidRDefault="001602C7" w:rsidP="001602C7">
      <w:pPr>
        <w:jc w:val="both"/>
        <w:rPr>
          <w:rFonts w:ascii="Consolas" w:hAnsi="Consolas"/>
          <w:color w:val="2F5496" w:themeColor="accent1" w:themeShade="BF"/>
          <w:sz w:val="16"/>
          <w:szCs w:val="16"/>
          <w:lang w:val="en-GB"/>
        </w:rPr>
      </w:pPr>
      <w:r w:rsidRPr="001602C7">
        <w:rPr>
          <w:rFonts w:ascii="Consolas" w:hAnsi="Consolas"/>
          <w:color w:val="2F5496" w:themeColor="accent1" w:themeShade="BF"/>
          <w:sz w:val="16"/>
          <w:szCs w:val="16"/>
          <w:lang w:val="en-GB"/>
        </w:rPr>
        <w:t xml:space="preserve">  125=TableColumn 125 Definer=-502 LastChange=125 Domain NUMERIC Prec=7 Scale=2 Table=23,</w:t>
      </w:r>
    </w:p>
    <w:p w14:paraId="479AEC09" w14:textId="77777777" w:rsidR="001602C7" w:rsidRPr="001602C7" w:rsidRDefault="001602C7" w:rsidP="001602C7">
      <w:pPr>
        <w:jc w:val="both"/>
        <w:rPr>
          <w:rFonts w:ascii="Consolas" w:hAnsi="Consolas"/>
          <w:color w:val="2F5496" w:themeColor="accent1" w:themeShade="BF"/>
          <w:sz w:val="16"/>
          <w:szCs w:val="16"/>
          <w:lang w:val="en-GB"/>
        </w:rPr>
      </w:pPr>
      <w:r w:rsidRPr="001602C7">
        <w:rPr>
          <w:rFonts w:ascii="Consolas" w:hAnsi="Consolas"/>
          <w:color w:val="2F5496" w:themeColor="accent1" w:themeShade="BF"/>
          <w:sz w:val="16"/>
          <w:szCs w:val="16"/>
          <w:lang w:val="en-GB"/>
        </w:rPr>
        <w:t xml:space="preserve">  165=TableColumn 165 Definer=-502 LastChange=165 Domain CHAR Prec=50 Table=23,</w:t>
      </w:r>
    </w:p>
    <w:p w14:paraId="1D5DFE8C" w14:textId="77777777" w:rsidR="001602C7" w:rsidRPr="001602C7" w:rsidRDefault="001602C7" w:rsidP="001602C7">
      <w:pPr>
        <w:jc w:val="both"/>
        <w:rPr>
          <w:rFonts w:ascii="Consolas" w:hAnsi="Consolas"/>
          <w:color w:val="2F5496" w:themeColor="accent1" w:themeShade="BF"/>
          <w:sz w:val="16"/>
          <w:szCs w:val="16"/>
          <w:lang w:val="en-GB"/>
        </w:rPr>
      </w:pPr>
      <w:r w:rsidRPr="001602C7">
        <w:rPr>
          <w:rFonts w:ascii="Consolas" w:hAnsi="Consolas"/>
          <w:color w:val="2F5496" w:themeColor="accent1" w:themeShade="BF"/>
          <w:sz w:val="16"/>
          <w:szCs w:val="16"/>
          <w:lang w:val="en-GB"/>
        </w:rPr>
        <w:t xml:space="preserve">  207=TableColumn 207 Definer=-502 LastChange=207 Domain CHAR Prec=50 Table=23,</w:t>
      </w:r>
    </w:p>
    <w:p w14:paraId="39FAFC34" w14:textId="24F8BDAF" w:rsidR="001602C7" w:rsidRPr="001602C7" w:rsidRDefault="001602C7" w:rsidP="001602C7">
      <w:pPr>
        <w:jc w:val="both"/>
        <w:rPr>
          <w:rFonts w:ascii="Consolas" w:hAnsi="Consolas"/>
          <w:sz w:val="16"/>
          <w:szCs w:val="16"/>
          <w:lang w:val="en-GB"/>
        </w:rPr>
      </w:pPr>
      <w:r w:rsidRPr="001602C7">
        <w:rPr>
          <w:rFonts w:ascii="Consolas" w:hAnsi="Consolas"/>
          <w:sz w:val="16"/>
          <w:szCs w:val="16"/>
          <w:lang w:val="en-GB"/>
        </w:rPr>
        <w:t xml:space="preserve">  #1=SelectRowSet #1 PEOPLE TABLE (#8 CHAR,#14 NUMERIC,#27 INTEGER) Aggs (#14,#27) Display=3 </w:t>
      </w:r>
      <w:r w:rsidR="006A74A7" w:rsidRPr="006A74A7">
        <w:rPr>
          <w:rFonts w:ascii="Consolas" w:hAnsi="Consolas"/>
          <w:sz w:val="16"/>
          <w:szCs w:val="16"/>
          <w:lang w:val="en-GB"/>
        </w:rPr>
        <w:t xml:space="preserve">key (%1) </w:t>
      </w:r>
      <w:r w:rsidRPr="001602C7">
        <w:rPr>
          <w:rFonts w:ascii="Consolas" w:hAnsi="Consolas"/>
          <w:sz w:val="16"/>
          <w:szCs w:val="16"/>
          <w:lang w:val="en-GB"/>
        </w:rPr>
        <w:t>having (%</w:t>
      </w:r>
      <w:r w:rsidR="006A74A7">
        <w:rPr>
          <w:rFonts w:ascii="Consolas" w:hAnsi="Consolas"/>
          <w:sz w:val="16"/>
          <w:szCs w:val="16"/>
          <w:lang w:val="en-GB"/>
        </w:rPr>
        <w:t>8</w:t>
      </w:r>
      <w:r w:rsidRPr="001602C7">
        <w:rPr>
          <w:rFonts w:ascii="Consolas" w:hAnsi="Consolas"/>
          <w:sz w:val="16"/>
          <w:szCs w:val="16"/>
          <w:lang w:val="en-GB"/>
        </w:rPr>
        <w:t>) groupSpec: #89 groupings (%</w:t>
      </w:r>
      <w:r w:rsidR="006A74A7">
        <w:rPr>
          <w:rFonts w:ascii="Consolas" w:hAnsi="Consolas"/>
          <w:sz w:val="16"/>
          <w:szCs w:val="16"/>
          <w:lang w:val="en-GB"/>
        </w:rPr>
        <w:t>5</w:t>
      </w:r>
      <w:r w:rsidRPr="001602C7">
        <w:rPr>
          <w:rFonts w:ascii="Consolas" w:hAnsi="Consolas"/>
          <w:sz w:val="16"/>
          <w:szCs w:val="16"/>
          <w:lang w:val="en-GB"/>
        </w:rPr>
        <w:t xml:space="preserve">) </w:t>
      </w:r>
      <w:r w:rsidRPr="006A74A7">
        <w:rPr>
          <w:rFonts w:ascii="Consolas" w:hAnsi="Consolas"/>
          <w:color w:val="808080" w:themeColor="background1" w:themeShade="80"/>
          <w:sz w:val="16"/>
          <w:szCs w:val="16"/>
          <w:lang w:val="en-GB"/>
        </w:rPr>
        <w:t>having (%</w:t>
      </w:r>
      <w:r w:rsidR="006A74A7" w:rsidRPr="006A74A7">
        <w:rPr>
          <w:rFonts w:ascii="Consolas" w:hAnsi="Consolas"/>
          <w:color w:val="808080" w:themeColor="background1" w:themeShade="80"/>
          <w:sz w:val="16"/>
          <w:szCs w:val="16"/>
          <w:lang w:val="en-GB"/>
        </w:rPr>
        <w:t>8</w:t>
      </w:r>
      <w:r w:rsidRPr="006A74A7">
        <w:rPr>
          <w:rFonts w:ascii="Consolas" w:hAnsi="Consolas"/>
          <w:color w:val="808080" w:themeColor="background1" w:themeShade="80"/>
          <w:sz w:val="16"/>
          <w:szCs w:val="16"/>
          <w:lang w:val="en-GB"/>
        </w:rPr>
        <w:t xml:space="preserve">) </w:t>
      </w:r>
      <w:r w:rsidRPr="001602C7">
        <w:rPr>
          <w:rFonts w:ascii="Consolas" w:hAnsi="Consolas"/>
          <w:sz w:val="16"/>
          <w:szCs w:val="16"/>
          <w:lang w:val="en-GB"/>
        </w:rPr>
        <w:t>GroupCols(#8) targets: 23=#54 From: #54 Source: #54,</w:t>
      </w:r>
    </w:p>
    <w:p w14:paraId="0B5298AA" w14:textId="77777777" w:rsidR="006A74A7" w:rsidRDefault="006A74A7" w:rsidP="001602C7">
      <w:pPr>
        <w:jc w:val="both"/>
        <w:rPr>
          <w:rFonts w:ascii="Consolas" w:hAnsi="Consolas"/>
          <w:sz w:val="16"/>
          <w:szCs w:val="16"/>
          <w:lang w:val="en-GB"/>
        </w:rPr>
      </w:pPr>
      <w:r w:rsidRPr="006A74A7">
        <w:rPr>
          <w:rFonts w:ascii="Consolas" w:hAnsi="Consolas"/>
          <w:sz w:val="16"/>
          <w:szCs w:val="16"/>
          <w:lang w:val="en-GB"/>
        </w:rPr>
        <w:t xml:space="preserve">  #8=QlInstance CITY #8[CITY] Domain CHAR Prec=50 From:#54 copy from 207,</w:t>
      </w:r>
    </w:p>
    <w:p w14:paraId="574D50EA" w14:textId="47F13387" w:rsidR="001602C7" w:rsidRPr="001602C7" w:rsidRDefault="001602C7" w:rsidP="001602C7">
      <w:pPr>
        <w:jc w:val="both"/>
        <w:rPr>
          <w:rFonts w:ascii="Consolas" w:hAnsi="Consolas"/>
          <w:sz w:val="16"/>
          <w:szCs w:val="16"/>
          <w:lang w:val="en-GB"/>
        </w:rPr>
      </w:pPr>
      <w:r w:rsidRPr="001602C7">
        <w:rPr>
          <w:rFonts w:ascii="Consolas" w:hAnsi="Consolas"/>
          <w:sz w:val="16"/>
          <w:szCs w:val="16"/>
          <w:lang w:val="en-GB"/>
        </w:rPr>
        <w:t xml:space="preserve">  #14=SqlFunction #14  NUMERIC AVG From:#1 AVG(#18),</w:t>
      </w:r>
    </w:p>
    <w:p w14:paraId="54123B14" w14:textId="77777777" w:rsidR="006A74A7" w:rsidRDefault="006A74A7" w:rsidP="001602C7">
      <w:pPr>
        <w:jc w:val="both"/>
        <w:rPr>
          <w:rFonts w:ascii="Consolas" w:hAnsi="Consolas"/>
          <w:sz w:val="16"/>
          <w:szCs w:val="16"/>
          <w:lang w:val="en-GB"/>
        </w:rPr>
      </w:pPr>
      <w:r w:rsidRPr="006A74A7">
        <w:rPr>
          <w:rFonts w:ascii="Consolas" w:hAnsi="Consolas"/>
          <w:sz w:val="16"/>
          <w:szCs w:val="16"/>
          <w:lang w:val="en-GB"/>
        </w:rPr>
        <w:t xml:space="preserve">  #18=QlInstance SALARY #18[SALARY] Domain NUMERIC Prec=10 Scale=2 From:#54 copy from 125,</w:t>
      </w:r>
    </w:p>
    <w:p w14:paraId="6C427864" w14:textId="0C4BD40A" w:rsidR="001602C7" w:rsidRPr="001602C7" w:rsidRDefault="001602C7" w:rsidP="001602C7">
      <w:pPr>
        <w:jc w:val="both"/>
        <w:rPr>
          <w:rFonts w:ascii="Consolas" w:hAnsi="Consolas"/>
          <w:sz w:val="16"/>
          <w:szCs w:val="16"/>
          <w:lang w:val="en-GB"/>
        </w:rPr>
      </w:pPr>
      <w:r w:rsidRPr="001602C7">
        <w:rPr>
          <w:rFonts w:ascii="Consolas" w:hAnsi="Consolas"/>
          <w:sz w:val="16"/>
          <w:szCs w:val="16"/>
          <w:lang w:val="en-GB"/>
        </w:rPr>
        <w:t xml:space="preserve">  #27=SqlFunction #27  INTEGER COUNT From:#1 Alias=NUMPEOPLE COUNT(#33) as NUMPEOPLE,</w:t>
      </w:r>
    </w:p>
    <w:p w14:paraId="4D119594" w14:textId="77777777" w:rsidR="001602C7" w:rsidRPr="001602C7" w:rsidRDefault="001602C7" w:rsidP="001602C7">
      <w:pPr>
        <w:jc w:val="both"/>
        <w:rPr>
          <w:rFonts w:ascii="Consolas" w:hAnsi="Consolas"/>
          <w:sz w:val="16"/>
          <w:szCs w:val="16"/>
          <w:lang w:val="en-GB"/>
        </w:rPr>
      </w:pPr>
      <w:r w:rsidRPr="001602C7">
        <w:rPr>
          <w:rFonts w:ascii="Consolas" w:hAnsi="Consolas"/>
          <w:sz w:val="16"/>
          <w:szCs w:val="16"/>
          <w:lang w:val="en-GB"/>
        </w:rPr>
        <w:t xml:space="preserve">  #33=1,</w:t>
      </w:r>
    </w:p>
    <w:p w14:paraId="1B38F22B" w14:textId="77777777" w:rsidR="006A74A7" w:rsidRDefault="006A74A7" w:rsidP="001602C7">
      <w:pPr>
        <w:jc w:val="both"/>
        <w:rPr>
          <w:rFonts w:ascii="Consolas" w:hAnsi="Consolas"/>
          <w:sz w:val="16"/>
          <w:szCs w:val="16"/>
          <w:lang w:val="en-GB"/>
        </w:rPr>
      </w:pPr>
      <w:r w:rsidRPr="006A74A7">
        <w:rPr>
          <w:rFonts w:ascii="Consolas" w:hAnsi="Consolas"/>
          <w:sz w:val="16"/>
          <w:szCs w:val="16"/>
          <w:lang w:val="en-GB"/>
        </w:rPr>
        <w:t xml:space="preserve">  #54=TableRowSet #54 PEOPLE TABLE (%1 INTEGER,%2 CHAR,#18 NUMERIC,%3 CHAR,#8 CHAR) Display=5 Indexes=[(%1)=[232]] key (%1) </w:t>
      </w:r>
      <w:r w:rsidRPr="006A74A7">
        <w:rPr>
          <w:rFonts w:ascii="Consolas" w:hAnsi="Consolas"/>
          <w:sz w:val="16"/>
          <w:szCs w:val="16"/>
          <w:highlight w:val="yellow"/>
          <w:lang w:val="en-GB"/>
        </w:rPr>
        <w:t>where (#75) matches (%3=GER)</w:t>
      </w:r>
      <w:r w:rsidRPr="006A74A7">
        <w:rPr>
          <w:rFonts w:ascii="Consolas" w:hAnsi="Consolas"/>
          <w:sz w:val="16"/>
          <w:szCs w:val="16"/>
          <w:lang w:val="en-GB"/>
        </w:rPr>
        <w:t xml:space="preserve"> targets: 23=#54 From: #54 Target=23 SRow:(49,85,125,165,207) Target:23 PEOPLE,</w:t>
      </w:r>
    </w:p>
    <w:p w14:paraId="7C1A2EFC" w14:textId="20E563F8" w:rsidR="001602C7" w:rsidRPr="001602C7" w:rsidRDefault="001602C7" w:rsidP="001602C7">
      <w:pPr>
        <w:jc w:val="both"/>
        <w:rPr>
          <w:rFonts w:ascii="Consolas" w:hAnsi="Consolas"/>
          <w:sz w:val="16"/>
          <w:szCs w:val="16"/>
          <w:lang w:val="en-GB"/>
        </w:rPr>
      </w:pPr>
      <w:r w:rsidRPr="001602C7">
        <w:rPr>
          <w:rFonts w:ascii="Consolas" w:hAnsi="Consolas"/>
          <w:sz w:val="16"/>
          <w:szCs w:val="16"/>
          <w:lang w:val="en-GB"/>
        </w:rPr>
        <w:t xml:space="preserve">  </w:t>
      </w:r>
      <w:r w:rsidRPr="002E1375">
        <w:rPr>
          <w:rFonts w:ascii="Consolas" w:hAnsi="Consolas"/>
          <w:sz w:val="16"/>
          <w:szCs w:val="16"/>
          <w:highlight w:val="yellow"/>
          <w:lang w:val="en-GB"/>
        </w:rPr>
        <w:t>#75=SqlValueExpr #75  BOOLEAN From:#54 Left:#67 Right:#77 #75(#67=#77),</w:t>
      </w:r>
    </w:p>
    <w:p w14:paraId="1389611A" w14:textId="77777777" w:rsidR="001602C7" w:rsidRPr="001602C7" w:rsidRDefault="001602C7" w:rsidP="001602C7">
      <w:pPr>
        <w:jc w:val="both"/>
        <w:rPr>
          <w:rFonts w:ascii="Consolas" w:hAnsi="Consolas"/>
          <w:sz w:val="16"/>
          <w:szCs w:val="16"/>
          <w:lang w:val="en-GB"/>
        </w:rPr>
      </w:pPr>
      <w:r w:rsidRPr="001602C7">
        <w:rPr>
          <w:rFonts w:ascii="Consolas" w:hAnsi="Consolas"/>
          <w:sz w:val="16"/>
          <w:szCs w:val="16"/>
          <w:lang w:val="en-GB"/>
        </w:rPr>
        <w:lastRenderedPageBreak/>
        <w:t xml:space="preserve">  #77=GER,</w:t>
      </w:r>
    </w:p>
    <w:p w14:paraId="185ED71F" w14:textId="43F6A052" w:rsidR="001602C7" w:rsidRPr="001602C7" w:rsidRDefault="001602C7" w:rsidP="001602C7">
      <w:pPr>
        <w:jc w:val="both"/>
        <w:rPr>
          <w:rFonts w:ascii="Consolas" w:hAnsi="Consolas"/>
          <w:sz w:val="16"/>
          <w:szCs w:val="16"/>
          <w:lang w:val="en-GB"/>
        </w:rPr>
      </w:pPr>
      <w:r w:rsidRPr="001602C7">
        <w:rPr>
          <w:rFonts w:ascii="Consolas" w:hAnsi="Consolas"/>
          <w:sz w:val="16"/>
          <w:szCs w:val="16"/>
          <w:lang w:val="en-GB"/>
        </w:rPr>
        <w:t xml:space="preserve">  #89=GroupSpecification #89(%</w:t>
      </w:r>
      <w:r w:rsidR="006A74A7">
        <w:rPr>
          <w:rFonts w:ascii="Consolas" w:hAnsi="Consolas"/>
          <w:sz w:val="16"/>
          <w:szCs w:val="16"/>
          <w:lang w:val="en-GB"/>
        </w:rPr>
        <w:t>5</w:t>
      </w:r>
      <w:r w:rsidRPr="001602C7">
        <w:rPr>
          <w:rFonts w:ascii="Consolas" w:hAnsi="Consolas"/>
          <w:sz w:val="16"/>
          <w:szCs w:val="16"/>
          <w:lang w:val="en-GB"/>
        </w:rPr>
        <w:t>),</w:t>
      </w:r>
    </w:p>
    <w:p w14:paraId="096F8E57" w14:textId="76E82676" w:rsidR="001602C7" w:rsidRPr="001602C7" w:rsidRDefault="001602C7" w:rsidP="001602C7">
      <w:pPr>
        <w:jc w:val="both"/>
        <w:rPr>
          <w:rFonts w:ascii="Consolas" w:hAnsi="Consolas"/>
          <w:sz w:val="16"/>
          <w:szCs w:val="16"/>
          <w:lang w:val="en-GB"/>
        </w:rPr>
      </w:pPr>
      <w:r w:rsidRPr="001602C7">
        <w:rPr>
          <w:rFonts w:ascii="Consolas" w:hAnsi="Consolas"/>
          <w:sz w:val="16"/>
          <w:szCs w:val="16"/>
          <w:lang w:val="en-GB"/>
        </w:rPr>
        <w:t xml:space="preserve">  #92=</w:t>
      </w:r>
      <w:r w:rsidR="003D7CEE">
        <w:rPr>
          <w:rFonts w:ascii="Consolas" w:hAnsi="Consolas"/>
          <w:sz w:val="16"/>
          <w:szCs w:val="16"/>
          <w:lang w:val="en-GB"/>
        </w:rPr>
        <w:t>QlInstance</w:t>
      </w:r>
      <w:r w:rsidRPr="001602C7">
        <w:rPr>
          <w:rFonts w:ascii="Consolas" w:hAnsi="Consolas"/>
          <w:sz w:val="16"/>
          <w:szCs w:val="16"/>
          <w:lang w:val="en-GB"/>
        </w:rPr>
        <w:t xml:space="preserve"> #92 Domain CHAR Prec=50 CITY From:#54 copy from 207,</w:t>
      </w:r>
    </w:p>
    <w:p w14:paraId="17B45D6D" w14:textId="77777777" w:rsidR="001602C7" w:rsidRPr="002E1375" w:rsidRDefault="001602C7" w:rsidP="001602C7">
      <w:pPr>
        <w:jc w:val="both"/>
        <w:rPr>
          <w:rFonts w:ascii="Consolas" w:hAnsi="Consolas"/>
          <w:color w:val="808080" w:themeColor="background1" w:themeShade="80"/>
          <w:sz w:val="16"/>
          <w:szCs w:val="16"/>
          <w:lang w:val="en-GB"/>
        </w:rPr>
      </w:pPr>
      <w:r w:rsidRPr="002E1375">
        <w:rPr>
          <w:rFonts w:ascii="Consolas" w:hAnsi="Consolas"/>
          <w:color w:val="808080" w:themeColor="background1" w:themeShade="80"/>
          <w:sz w:val="16"/>
          <w:szCs w:val="16"/>
          <w:lang w:val="en-GB"/>
        </w:rPr>
        <w:t xml:space="preserve">  #104=SqlFunction #104  INTEGER COUNT COUNT(#110),</w:t>
      </w:r>
    </w:p>
    <w:p w14:paraId="7D70CC73" w14:textId="77777777" w:rsidR="001602C7" w:rsidRPr="001602C7" w:rsidRDefault="001602C7" w:rsidP="001602C7">
      <w:pPr>
        <w:jc w:val="both"/>
        <w:rPr>
          <w:rFonts w:ascii="Consolas" w:hAnsi="Consolas"/>
          <w:sz w:val="16"/>
          <w:szCs w:val="16"/>
          <w:lang w:val="en-GB"/>
        </w:rPr>
      </w:pPr>
      <w:r w:rsidRPr="001602C7">
        <w:rPr>
          <w:rFonts w:ascii="Consolas" w:hAnsi="Consolas"/>
          <w:sz w:val="16"/>
          <w:szCs w:val="16"/>
          <w:lang w:val="en-GB"/>
        </w:rPr>
        <w:t xml:space="preserve">  #110=1,</w:t>
      </w:r>
    </w:p>
    <w:p w14:paraId="6B605E45" w14:textId="77777777" w:rsidR="001602C7" w:rsidRPr="002E1375" w:rsidRDefault="001602C7" w:rsidP="001602C7">
      <w:pPr>
        <w:jc w:val="both"/>
        <w:rPr>
          <w:rFonts w:ascii="Consolas" w:hAnsi="Consolas"/>
          <w:color w:val="808080" w:themeColor="background1" w:themeShade="80"/>
          <w:sz w:val="16"/>
          <w:szCs w:val="16"/>
          <w:lang w:val="en-GB"/>
        </w:rPr>
      </w:pPr>
      <w:r w:rsidRPr="002E1375">
        <w:rPr>
          <w:rFonts w:ascii="Consolas" w:hAnsi="Consolas"/>
          <w:color w:val="808080" w:themeColor="background1" w:themeShade="80"/>
          <w:sz w:val="16"/>
          <w:szCs w:val="16"/>
          <w:lang w:val="en-GB"/>
        </w:rPr>
        <w:t xml:space="preserve">  #113=SqlValueExpr #113 Domain BOOLEAN Aggs (#104) From:_ Left:#104 Right:#115 #113</w:t>
      </w:r>
      <w:r w:rsidRPr="002E1375">
        <w:rPr>
          <w:rFonts w:ascii="Consolas" w:hAnsi="Consolas"/>
          <w:color w:val="808080" w:themeColor="background1" w:themeShade="80"/>
          <w:sz w:val="16"/>
          <w:szCs w:val="16"/>
          <w:highlight w:val="yellow"/>
          <w:lang w:val="en-GB"/>
        </w:rPr>
        <w:t>(#104</w:t>
      </w:r>
      <w:r w:rsidRPr="002E1375">
        <w:rPr>
          <w:rFonts w:ascii="Consolas" w:hAnsi="Consolas"/>
          <w:color w:val="808080" w:themeColor="background1" w:themeShade="80"/>
          <w:sz w:val="16"/>
          <w:szCs w:val="16"/>
          <w:lang w:val="en-GB"/>
        </w:rPr>
        <w:t>&gt;#115),</w:t>
      </w:r>
    </w:p>
    <w:p w14:paraId="6B0D7F11" w14:textId="77777777" w:rsidR="001602C7" w:rsidRPr="001602C7" w:rsidRDefault="001602C7" w:rsidP="001602C7">
      <w:pPr>
        <w:jc w:val="both"/>
        <w:rPr>
          <w:rFonts w:ascii="Consolas" w:hAnsi="Consolas"/>
          <w:sz w:val="16"/>
          <w:szCs w:val="16"/>
          <w:lang w:val="en-GB"/>
        </w:rPr>
      </w:pPr>
      <w:r w:rsidRPr="001602C7">
        <w:rPr>
          <w:rFonts w:ascii="Consolas" w:hAnsi="Consolas"/>
          <w:sz w:val="16"/>
          <w:szCs w:val="16"/>
          <w:lang w:val="en-GB"/>
        </w:rPr>
        <w:t xml:space="preserve">  #115=4,</w:t>
      </w:r>
    </w:p>
    <w:p w14:paraId="7FD08EB5" w14:textId="77777777" w:rsidR="001602C7" w:rsidRPr="001602C7" w:rsidRDefault="001602C7" w:rsidP="001602C7">
      <w:pPr>
        <w:jc w:val="both"/>
        <w:rPr>
          <w:rFonts w:ascii="Consolas" w:hAnsi="Consolas"/>
          <w:sz w:val="16"/>
          <w:szCs w:val="16"/>
          <w:lang w:val="en-GB"/>
        </w:rPr>
      </w:pPr>
      <w:r w:rsidRPr="001602C7">
        <w:rPr>
          <w:rFonts w:ascii="Consolas" w:hAnsi="Consolas"/>
          <w:sz w:val="16"/>
          <w:szCs w:val="16"/>
          <w:lang w:val="en-GB"/>
        </w:rPr>
        <w:t xml:space="preserve">  %0=Domain TABLE (#8,#14,#27) Display=3[#8,Domain CHAR Prec=50],[#14, NUMERIC],[#27, INTEGER] Aggs (#14,#27),</w:t>
      </w:r>
    </w:p>
    <w:p w14:paraId="37EDB9CF" w14:textId="77777777" w:rsidR="002E1375" w:rsidRPr="002E1375" w:rsidRDefault="002E1375" w:rsidP="002E1375">
      <w:pPr>
        <w:jc w:val="both"/>
        <w:rPr>
          <w:rFonts w:ascii="Consolas" w:hAnsi="Consolas"/>
          <w:sz w:val="16"/>
          <w:szCs w:val="16"/>
          <w:lang w:val="en-GB"/>
        </w:rPr>
      </w:pPr>
      <w:r w:rsidRPr="002E1375">
        <w:rPr>
          <w:rFonts w:ascii="Consolas" w:hAnsi="Consolas"/>
          <w:sz w:val="16"/>
          <w:szCs w:val="16"/>
          <w:lang w:val="en-GB"/>
        </w:rPr>
        <w:t xml:space="preserve">  %1=QlInstance %1 Domain INTEGER Prec=11 ID From:#54 copy from 49,</w:t>
      </w:r>
    </w:p>
    <w:p w14:paraId="35FE00C8" w14:textId="77777777" w:rsidR="002E1375" w:rsidRPr="002E1375" w:rsidRDefault="002E1375" w:rsidP="002E1375">
      <w:pPr>
        <w:jc w:val="both"/>
        <w:rPr>
          <w:rFonts w:ascii="Consolas" w:hAnsi="Consolas"/>
          <w:sz w:val="16"/>
          <w:szCs w:val="16"/>
          <w:lang w:val="en-GB"/>
        </w:rPr>
      </w:pPr>
      <w:r w:rsidRPr="002E1375">
        <w:rPr>
          <w:rFonts w:ascii="Consolas" w:hAnsi="Consolas"/>
          <w:sz w:val="16"/>
          <w:szCs w:val="16"/>
          <w:lang w:val="en-GB"/>
        </w:rPr>
        <w:t xml:space="preserve">  %2=QlInstance %2 Domain CHAR Prec=50 NAME From:#54 copy from 85,</w:t>
      </w:r>
    </w:p>
    <w:p w14:paraId="6C70D68A" w14:textId="77777777" w:rsidR="002E1375" w:rsidRPr="002E1375" w:rsidRDefault="002E1375" w:rsidP="002E1375">
      <w:pPr>
        <w:jc w:val="both"/>
        <w:rPr>
          <w:rFonts w:ascii="Consolas" w:hAnsi="Consolas"/>
          <w:sz w:val="16"/>
          <w:szCs w:val="16"/>
          <w:lang w:val="en-GB"/>
        </w:rPr>
      </w:pPr>
      <w:r w:rsidRPr="002E1375">
        <w:rPr>
          <w:rFonts w:ascii="Consolas" w:hAnsi="Consolas"/>
          <w:sz w:val="16"/>
          <w:szCs w:val="16"/>
          <w:lang w:val="en-GB"/>
        </w:rPr>
        <w:t xml:space="preserve">  %3=QlInstance %3 Domain CHAR Prec=50 COUNTRY From:#54 copy from 165,</w:t>
      </w:r>
    </w:p>
    <w:p w14:paraId="3FE35CD3" w14:textId="77777777" w:rsidR="002E1375" w:rsidRPr="002E1375" w:rsidRDefault="002E1375" w:rsidP="002E1375">
      <w:pPr>
        <w:jc w:val="both"/>
        <w:rPr>
          <w:rFonts w:ascii="Consolas" w:hAnsi="Consolas"/>
          <w:sz w:val="16"/>
          <w:szCs w:val="16"/>
          <w:lang w:val="en-GB"/>
        </w:rPr>
      </w:pPr>
      <w:r w:rsidRPr="002E1375">
        <w:rPr>
          <w:rFonts w:ascii="Consolas" w:hAnsi="Consolas"/>
          <w:sz w:val="16"/>
          <w:szCs w:val="16"/>
          <w:lang w:val="en-GB"/>
        </w:rPr>
        <w:t xml:space="preserve">  %5=Grouping ROW (#8)[#8,Domain CHAR Prec=50] (#8=0),</w:t>
      </w:r>
    </w:p>
    <w:p w14:paraId="106CEBB0" w14:textId="77777777" w:rsidR="002E1375" w:rsidRPr="002E1375" w:rsidRDefault="002E1375" w:rsidP="002E1375">
      <w:pPr>
        <w:jc w:val="both"/>
        <w:rPr>
          <w:rFonts w:ascii="Consolas" w:hAnsi="Consolas"/>
          <w:sz w:val="16"/>
          <w:szCs w:val="16"/>
          <w:lang w:val="en-GB"/>
        </w:rPr>
      </w:pPr>
      <w:r w:rsidRPr="002E1375">
        <w:rPr>
          <w:rFonts w:ascii="Consolas" w:hAnsi="Consolas"/>
          <w:sz w:val="16"/>
          <w:szCs w:val="16"/>
          <w:lang w:val="en-GB"/>
        </w:rPr>
        <w:t xml:space="preserve">  %6=Domain ROW (#8) Display=1[#8,Domain CHAR Prec=50],</w:t>
      </w:r>
    </w:p>
    <w:p w14:paraId="3D9A7B08" w14:textId="77777777" w:rsidR="002E1375" w:rsidRPr="002E1375" w:rsidRDefault="002E1375" w:rsidP="002E1375">
      <w:pPr>
        <w:jc w:val="both"/>
        <w:rPr>
          <w:rFonts w:ascii="Consolas" w:hAnsi="Consolas"/>
          <w:sz w:val="16"/>
          <w:szCs w:val="16"/>
          <w:lang w:val="en-GB"/>
        </w:rPr>
      </w:pPr>
      <w:r w:rsidRPr="002E1375">
        <w:rPr>
          <w:rFonts w:ascii="Consolas" w:hAnsi="Consolas"/>
          <w:sz w:val="16"/>
          <w:szCs w:val="16"/>
          <w:lang w:val="en-GB"/>
        </w:rPr>
        <w:t xml:space="preserve">  %7=Domain ROW (#8)[#8,Domain CHAR Prec=50],</w:t>
      </w:r>
    </w:p>
    <w:p w14:paraId="6A6EAF4E" w14:textId="77777777" w:rsidR="002E1375" w:rsidRPr="002E1375" w:rsidRDefault="002E1375" w:rsidP="002E1375">
      <w:pPr>
        <w:jc w:val="both"/>
        <w:rPr>
          <w:rFonts w:ascii="Consolas" w:hAnsi="Consolas"/>
          <w:sz w:val="16"/>
          <w:szCs w:val="16"/>
          <w:lang w:val="en-GB"/>
        </w:rPr>
      </w:pPr>
      <w:r w:rsidRPr="002E1375">
        <w:rPr>
          <w:rFonts w:ascii="Consolas" w:hAnsi="Consolas"/>
          <w:sz w:val="16"/>
          <w:szCs w:val="16"/>
          <w:lang w:val="en-GB"/>
        </w:rPr>
        <w:t xml:space="preserve">  %8=SqlValueExpr %8 Domain BOOLEAN Aggs </w:t>
      </w:r>
      <w:r w:rsidRPr="002E1375">
        <w:rPr>
          <w:rFonts w:ascii="Consolas" w:hAnsi="Consolas"/>
          <w:sz w:val="16"/>
          <w:szCs w:val="16"/>
          <w:highlight w:val="yellow"/>
          <w:lang w:val="en-GB"/>
        </w:rPr>
        <w:t>(#27)</w:t>
      </w:r>
      <w:r w:rsidRPr="002E1375">
        <w:rPr>
          <w:rFonts w:ascii="Consolas" w:hAnsi="Consolas"/>
          <w:sz w:val="16"/>
          <w:szCs w:val="16"/>
          <w:lang w:val="en-GB"/>
        </w:rPr>
        <w:t xml:space="preserve"> From:#1 Left:</w:t>
      </w:r>
      <w:r w:rsidRPr="002E1375">
        <w:rPr>
          <w:rFonts w:ascii="Consolas" w:hAnsi="Consolas"/>
          <w:sz w:val="16"/>
          <w:szCs w:val="16"/>
          <w:highlight w:val="yellow"/>
          <w:lang w:val="en-GB"/>
        </w:rPr>
        <w:t>#27</w:t>
      </w:r>
      <w:r w:rsidRPr="002E1375">
        <w:rPr>
          <w:rFonts w:ascii="Consolas" w:hAnsi="Consolas"/>
          <w:sz w:val="16"/>
          <w:szCs w:val="16"/>
          <w:lang w:val="en-GB"/>
        </w:rPr>
        <w:t xml:space="preserve"> Right:#115 %8(</w:t>
      </w:r>
      <w:r w:rsidRPr="002E1375">
        <w:rPr>
          <w:rFonts w:ascii="Consolas" w:hAnsi="Consolas"/>
          <w:sz w:val="16"/>
          <w:szCs w:val="16"/>
          <w:highlight w:val="yellow"/>
          <w:lang w:val="en-GB"/>
        </w:rPr>
        <w:t>#27</w:t>
      </w:r>
      <w:r w:rsidRPr="002E1375">
        <w:rPr>
          <w:rFonts w:ascii="Consolas" w:hAnsi="Consolas"/>
          <w:sz w:val="16"/>
          <w:szCs w:val="16"/>
          <w:lang w:val="en-GB"/>
        </w:rPr>
        <w:t>&gt;#115),</w:t>
      </w:r>
    </w:p>
    <w:p w14:paraId="33483587" w14:textId="77777777" w:rsidR="002E1375" w:rsidRPr="002E1375" w:rsidRDefault="002E1375" w:rsidP="002E1375">
      <w:pPr>
        <w:jc w:val="both"/>
        <w:rPr>
          <w:rFonts w:ascii="Consolas" w:hAnsi="Consolas"/>
          <w:sz w:val="16"/>
          <w:szCs w:val="16"/>
          <w:lang w:val="en-GB"/>
        </w:rPr>
      </w:pPr>
      <w:r w:rsidRPr="002E1375">
        <w:rPr>
          <w:rFonts w:ascii="Consolas" w:hAnsi="Consolas"/>
          <w:sz w:val="16"/>
          <w:szCs w:val="16"/>
          <w:lang w:val="en-GB"/>
        </w:rPr>
        <w:t xml:space="preserve">  %9=Domain ROW (#8)[#8,Domain CHAR Prec=50],</w:t>
      </w:r>
    </w:p>
    <w:p w14:paraId="6048662D" w14:textId="77777777" w:rsidR="002E1375" w:rsidRDefault="002E1375" w:rsidP="002E1375">
      <w:pPr>
        <w:jc w:val="both"/>
        <w:rPr>
          <w:rFonts w:ascii="Consolas" w:hAnsi="Consolas"/>
          <w:sz w:val="16"/>
          <w:szCs w:val="16"/>
          <w:lang w:val="en-GB"/>
        </w:rPr>
      </w:pPr>
      <w:r w:rsidRPr="002E1375">
        <w:rPr>
          <w:rFonts w:ascii="Consolas" w:hAnsi="Consolas"/>
          <w:sz w:val="16"/>
          <w:szCs w:val="16"/>
          <w:lang w:val="en-GB"/>
        </w:rPr>
        <w:t xml:space="preserve">  %10=SelectStatement %10 Union=#1)} </w:t>
      </w:r>
    </w:p>
    <w:p w14:paraId="1DEED593" w14:textId="5AE76C6C" w:rsidR="00857943" w:rsidRDefault="00857943" w:rsidP="002E1375">
      <w:pPr>
        <w:spacing w:before="120"/>
        <w:jc w:val="both"/>
        <w:rPr>
          <w:sz w:val="20"/>
          <w:szCs w:val="20"/>
          <w:lang w:val="en-GB"/>
        </w:rPr>
      </w:pPr>
      <w:r>
        <w:rPr>
          <w:sz w:val="20"/>
          <w:szCs w:val="20"/>
          <w:lang w:val="en-GB"/>
        </w:rPr>
        <w:t xml:space="preserve">(Note that the where condition #75 has been pushed down to the </w:t>
      </w:r>
      <w:r w:rsidR="00430820">
        <w:rPr>
          <w:sz w:val="20"/>
          <w:szCs w:val="20"/>
          <w:lang w:val="en-GB"/>
        </w:rPr>
        <w:t>TableRowSet</w:t>
      </w:r>
      <w:r w:rsidR="002E1375">
        <w:rPr>
          <w:sz w:val="20"/>
          <w:szCs w:val="20"/>
          <w:lang w:val="en-GB"/>
        </w:rPr>
        <w:t xml:space="preserve"> source of the SelectRowSet</w:t>
      </w:r>
      <w:r w:rsidR="00975400">
        <w:rPr>
          <w:sz w:val="20"/>
          <w:szCs w:val="20"/>
          <w:lang w:val="en-GB"/>
        </w:rPr>
        <w:t>, and</w:t>
      </w:r>
      <w:r w:rsidR="001602C7">
        <w:rPr>
          <w:sz w:val="20"/>
          <w:szCs w:val="20"/>
          <w:lang w:val="en-GB"/>
        </w:rPr>
        <w:t xml:space="preserve"> in %</w:t>
      </w:r>
      <w:r w:rsidR="002E1375">
        <w:rPr>
          <w:sz w:val="20"/>
          <w:szCs w:val="20"/>
          <w:lang w:val="en-GB"/>
        </w:rPr>
        <w:t>8</w:t>
      </w:r>
      <w:r w:rsidR="001602C7">
        <w:rPr>
          <w:sz w:val="20"/>
          <w:szCs w:val="20"/>
          <w:lang w:val="en-GB"/>
        </w:rPr>
        <w:t>,</w:t>
      </w:r>
      <w:r w:rsidR="00975400">
        <w:rPr>
          <w:sz w:val="20"/>
          <w:szCs w:val="20"/>
          <w:lang w:val="en-GB"/>
        </w:rPr>
        <w:t xml:space="preserve"> #104 has been replaced by the equivalent #27.)</w:t>
      </w:r>
    </w:p>
    <w:p w14:paraId="6FD91EB2" w14:textId="762430C5" w:rsidR="00CE3D06" w:rsidRDefault="00CE3D06" w:rsidP="00285D42">
      <w:pPr>
        <w:spacing w:before="120"/>
        <w:jc w:val="both"/>
        <w:rPr>
          <w:sz w:val="20"/>
          <w:szCs w:val="20"/>
          <w:lang w:val="en-GB"/>
        </w:rPr>
      </w:pPr>
      <w:r>
        <w:rPr>
          <w:sz w:val="20"/>
          <w:szCs w:val="20"/>
          <w:lang w:val="en-GB"/>
        </w:rPr>
        <w:t xml:space="preserve">There are two main loops in the Build method. The first (lines </w:t>
      </w:r>
      <w:r w:rsidR="00985A7E">
        <w:rPr>
          <w:sz w:val="20"/>
          <w:szCs w:val="20"/>
          <w:lang w:val="en-GB"/>
        </w:rPr>
        <w:t>2</w:t>
      </w:r>
      <w:r w:rsidR="001602C7">
        <w:rPr>
          <w:sz w:val="20"/>
          <w:szCs w:val="20"/>
          <w:lang w:val="en-GB"/>
        </w:rPr>
        <w:t>73</w:t>
      </w:r>
      <w:r w:rsidR="00651234">
        <w:rPr>
          <w:sz w:val="20"/>
          <w:szCs w:val="20"/>
          <w:lang w:val="en-GB"/>
        </w:rPr>
        <w:t>6</w:t>
      </w:r>
      <w:r>
        <w:rPr>
          <w:sz w:val="20"/>
          <w:szCs w:val="20"/>
          <w:lang w:val="en-GB"/>
        </w:rPr>
        <w:t>-</w:t>
      </w:r>
      <w:r w:rsidR="00985A7E">
        <w:rPr>
          <w:sz w:val="20"/>
          <w:szCs w:val="20"/>
          <w:lang w:val="en-GB"/>
        </w:rPr>
        <w:t>2</w:t>
      </w:r>
      <w:r w:rsidR="001602C7">
        <w:rPr>
          <w:sz w:val="20"/>
          <w:szCs w:val="20"/>
          <w:lang w:val="en-GB"/>
        </w:rPr>
        <w:t>7</w:t>
      </w:r>
      <w:r w:rsidR="007A427F">
        <w:rPr>
          <w:sz w:val="20"/>
          <w:szCs w:val="20"/>
          <w:lang w:val="en-GB"/>
        </w:rPr>
        <w:t>5</w:t>
      </w:r>
      <w:r w:rsidR="00651234">
        <w:rPr>
          <w:sz w:val="20"/>
          <w:szCs w:val="20"/>
          <w:lang w:val="en-GB"/>
        </w:rPr>
        <w:t>5</w:t>
      </w:r>
      <w:r>
        <w:rPr>
          <w:sz w:val="20"/>
          <w:szCs w:val="20"/>
          <w:lang w:val="en-GB"/>
        </w:rPr>
        <w:t>) traverses the source rowSet (#54 in this case) and builds a catalogue of Registers for the aggregated functions and for each value of the grouping keys. For example, the very first cursor from the source rowset is</w:t>
      </w:r>
    </w:p>
    <w:p w14:paraId="309BE16D" w14:textId="77777777" w:rsidR="007A427F" w:rsidRDefault="007A427F" w:rsidP="00285D42">
      <w:pPr>
        <w:spacing w:before="120"/>
        <w:jc w:val="both"/>
        <w:rPr>
          <w:rFonts w:ascii="Consolas" w:hAnsi="Consolas"/>
          <w:sz w:val="16"/>
          <w:szCs w:val="16"/>
          <w:lang w:val="en-GB"/>
        </w:rPr>
      </w:pPr>
      <w:r w:rsidRPr="007A427F">
        <w:rPr>
          <w:rFonts w:ascii="Consolas" w:hAnsi="Consolas"/>
          <w:sz w:val="16"/>
          <w:szCs w:val="16"/>
          <w:lang w:val="en-GB"/>
        </w:rPr>
        <w:t>{[%1=61,%2=Tom,#18=50000.00,%3=GER,#8=Berlin] #54}</w:t>
      </w:r>
    </w:p>
    <w:p w14:paraId="61B7FEE7" w14:textId="11D2C826" w:rsidR="0048186F" w:rsidRDefault="00CE3D06" w:rsidP="00285D42">
      <w:pPr>
        <w:spacing w:before="120"/>
        <w:jc w:val="both"/>
        <w:rPr>
          <w:sz w:val="20"/>
          <w:szCs w:val="20"/>
          <w:lang w:val="en-GB"/>
        </w:rPr>
      </w:pPr>
      <w:r>
        <w:rPr>
          <w:sz w:val="20"/>
          <w:szCs w:val="20"/>
          <w:lang w:val="en-GB"/>
        </w:rPr>
        <w:t>gi</w:t>
      </w:r>
      <w:r w:rsidR="0048186F">
        <w:rPr>
          <w:sz w:val="20"/>
          <w:szCs w:val="20"/>
          <w:lang w:val="en-GB"/>
        </w:rPr>
        <w:t>v</w:t>
      </w:r>
      <w:r>
        <w:rPr>
          <w:sz w:val="20"/>
          <w:szCs w:val="20"/>
          <w:lang w:val="en-GB"/>
        </w:rPr>
        <w:t xml:space="preserve">ing a grouping key of </w:t>
      </w:r>
      <w:r w:rsidRPr="0048186F">
        <w:rPr>
          <w:rFonts w:ascii="Consolas" w:hAnsi="Consolas"/>
          <w:sz w:val="16"/>
          <w:szCs w:val="16"/>
          <w:lang w:val="en-GB"/>
        </w:rPr>
        <w:t>{(Berlin)}</w:t>
      </w:r>
      <w:r w:rsidR="00430820">
        <w:rPr>
          <w:rFonts w:ascii="Consolas" w:hAnsi="Consolas"/>
          <w:sz w:val="16"/>
          <w:szCs w:val="16"/>
          <w:lang w:val="en-GB"/>
        </w:rPr>
        <w:t>.</w:t>
      </w:r>
      <w:r>
        <w:rPr>
          <w:sz w:val="20"/>
          <w:szCs w:val="20"/>
          <w:lang w:val="en-GB"/>
        </w:rPr>
        <w:t xml:space="preserve"> </w:t>
      </w:r>
      <w:r w:rsidR="00430820">
        <w:rPr>
          <w:sz w:val="20"/>
          <w:szCs w:val="20"/>
          <w:lang w:val="en-GB"/>
        </w:rPr>
        <w:t xml:space="preserve">The registers are constructed for this rowset in the context, by the AddIn methods called for aggregation functions at line </w:t>
      </w:r>
      <w:r w:rsidR="00985A7E">
        <w:rPr>
          <w:sz w:val="20"/>
          <w:szCs w:val="20"/>
          <w:lang w:val="en-GB"/>
        </w:rPr>
        <w:t>2</w:t>
      </w:r>
      <w:r w:rsidR="001602C7">
        <w:rPr>
          <w:sz w:val="20"/>
          <w:szCs w:val="20"/>
          <w:lang w:val="en-GB"/>
        </w:rPr>
        <w:t>7</w:t>
      </w:r>
      <w:r w:rsidR="007A427F">
        <w:rPr>
          <w:sz w:val="20"/>
          <w:szCs w:val="20"/>
          <w:lang w:val="en-GB"/>
        </w:rPr>
        <w:t>5</w:t>
      </w:r>
      <w:r w:rsidR="00651234">
        <w:rPr>
          <w:sz w:val="20"/>
          <w:szCs w:val="20"/>
          <w:lang w:val="en-GB"/>
        </w:rPr>
        <w:t>3</w:t>
      </w:r>
      <w:r w:rsidR="00430820">
        <w:rPr>
          <w:sz w:val="20"/>
          <w:szCs w:val="20"/>
          <w:lang w:val="en-GB"/>
        </w:rPr>
        <w:t>. The structure used by the Context is called funcs and is indexed by the aggregation function uid, the grouping key, and the SelectRowSet uid.</w:t>
      </w:r>
    </w:p>
    <w:p w14:paraId="7B89B279" w14:textId="464302E4" w:rsidR="00D42F42" w:rsidRDefault="00D42F42" w:rsidP="00285D42">
      <w:pPr>
        <w:spacing w:before="120"/>
        <w:jc w:val="both"/>
        <w:rPr>
          <w:sz w:val="20"/>
          <w:szCs w:val="20"/>
          <w:lang w:val="en-GB"/>
        </w:rPr>
      </w:pPr>
      <w:r>
        <w:rPr>
          <w:sz w:val="20"/>
          <w:szCs w:val="20"/>
          <w:lang w:val="en-GB"/>
        </w:rPr>
        <w:t xml:space="preserve">At </w:t>
      </w:r>
      <w:r w:rsidR="007A427F">
        <w:rPr>
          <w:sz w:val="20"/>
          <w:szCs w:val="20"/>
          <w:lang w:val="en-GB"/>
        </w:rPr>
        <w:t>the end of this first loop (</w:t>
      </w:r>
      <w:r>
        <w:rPr>
          <w:sz w:val="20"/>
          <w:szCs w:val="20"/>
          <w:lang w:val="en-GB"/>
        </w:rPr>
        <w:t>line 2</w:t>
      </w:r>
      <w:r w:rsidR="001602C7">
        <w:rPr>
          <w:sz w:val="20"/>
          <w:szCs w:val="20"/>
          <w:lang w:val="en-GB"/>
        </w:rPr>
        <w:t>7</w:t>
      </w:r>
      <w:r w:rsidR="00651234">
        <w:rPr>
          <w:sz w:val="20"/>
          <w:szCs w:val="20"/>
          <w:lang w:val="en-GB"/>
        </w:rPr>
        <w:t>56</w:t>
      </w:r>
      <w:r w:rsidR="007A427F">
        <w:rPr>
          <w:sz w:val="20"/>
          <w:szCs w:val="20"/>
          <w:lang w:val="en-GB"/>
        </w:rPr>
        <w:t>)</w:t>
      </w:r>
      <w:r>
        <w:rPr>
          <w:sz w:val="20"/>
          <w:szCs w:val="20"/>
          <w:lang w:val="en-GB"/>
        </w:rPr>
        <w:t xml:space="preserve"> we </w:t>
      </w:r>
      <w:r w:rsidR="007A427F">
        <w:rPr>
          <w:sz w:val="20"/>
          <w:szCs w:val="20"/>
          <w:lang w:val="en-GB"/>
        </w:rPr>
        <w:t xml:space="preserve">can </w:t>
      </w:r>
      <w:r>
        <w:rPr>
          <w:sz w:val="20"/>
          <w:szCs w:val="20"/>
          <w:lang w:val="en-GB"/>
        </w:rPr>
        <w:t>see what the funcs structure contains for the SelectRowSet #1:</w:t>
      </w:r>
    </w:p>
    <w:p w14:paraId="4C7907E7" w14:textId="77777777" w:rsidR="001602C7" w:rsidRDefault="001602C7" w:rsidP="00D42F42">
      <w:pPr>
        <w:spacing w:before="120"/>
        <w:jc w:val="both"/>
        <w:rPr>
          <w:rFonts w:ascii="Consolas" w:hAnsi="Consolas"/>
          <w:sz w:val="16"/>
          <w:szCs w:val="16"/>
          <w:lang w:val="en-GB"/>
        </w:rPr>
      </w:pPr>
      <w:r w:rsidRPr="001602C7">
        <w:rPr>
          <w:rFonts w:ascii="Consolas" w:hAnsi="Consolas"/>
          <w:sz w:val="16"/>
          <w:szCs w:val="16"/>
          <w:lang w:val="en-GB"/>
        </w:rPr>
        <w:t>{([#8=Berlin]=(#14={</w:t>
      </w:r>
      <w:r w:rsidRPr="007A427F">
        <w:rPr>
          <w:rFonts w:ascii="Consolas" w:hAnsi="Consolas"/>
          <w:sz w:val="16"/>
          <w:szCs w:val="16"/>
          <w:highlight w:val="yellow"/>
          <w:lang w:val="en-GB"/>
        </w:rPr>
        <w:t>6 362000</w:t>
      </w:r>
      <w:r w:rsidRPr="001602C7">
        <w:rPr>
          <w:rFonts w:ascii="Consolas" w:hAnsi="Consolas"/>
          <w:sz w:val="16"/>
          <w:szCs w:val="16"/>
          <w:lang w:val="en-GB"/>
        </w:rPr>
        <w:t>},#27={6 }),</w:t>
      </w:r>
    </w:p>
    <w:p w14:paraId="29137DCE" w14:textId="77777777" w:rsidR="001602C7" w:rsidRDefault="001602C7" w:rsidP="001602C7">
      <w:pPr>
        <w:jc w:val="both"/>
        <w:rPr>
          <w:rFonts w:ascii="Consolas" w:hAnsi="Consolas"/>
          <w:sz w:val="16"/>
          <w:szCs w:val="16"/>
          <w:lang w:val="en-GB"/>
        </w:rPr>
      </w:pPr>
      <w:r>
        <w:rPr>
          <w:rFonts w:ascii="Consolas" w:hAnsi="Consolas"/>
          <w:sz w:val="16"/>
          <w:szCs w:val="16"/>
          <w:lang w:val="en-GB"/>
        </w:rPr>
        <w:t xml:space="preserve">  </w:t>
      </w:r>
      <w:r w:rsidRPr="001602C7">
        <w:rPr>
          <w:rFonts w:ascii="Consolas" w:hAnsi="Consolas"/>
          <w:sz w:val="16"/>
          <w:szCs w:val="16"/>
          <w:lang w:val="en-GB"/>
        </w:rPr>
        <w:t>[#8=Munich]=(#14={6 371000},#27={6 }),</w:t>
      </w:r>
    </w:p>
    <w:p w14:paraId="2DD033E3" w14:textId="5D22A4B3" w:rsidR="001602C7" w:rsidRDefault="001602C7" w:rsidP="001602C7">
      <w:pPr>
        <w:jc w:val="both"/>
        <w:rPr>
          <w:rFonts w:ascii="Consolas" w:hAnsi="Consolas"/>
          <w:sz w:val="16"/>
          <w:szCs w:val="16"/>
          <w:lang w:val="en-GB"/>
        </w:rPr>
      </w:pPr>
      <w:r>
        <w:rPr>
          <w:rFonts w:ascii="Consolas" w:hAnsi="Consolas"/>
          <w:sz w:val="16"/>
          <w:szCs w:val="16"/>
          <w:lang w:val="en-GB"/>
        </w:rPr>
        <w:t xml:space="preserve">  </w:t>
      </w:r>
      <w:r w:rsidRPr="001602C7">
        <w:rPr>
          <w:rFonts w:ascii="Consolas" w:hAnsi="Consolas"/>
          <w:sz w:val="16"/>
          <w:szCs w:val="16"/>
          <w:lang w:val="en-GB"/>
        </w:rPr>
        <w:t>[#8=Tuebingen]=(#14={3 186000},#27={3 }))}</w:t>
      </w:r>
    </w:p>
    <w:p w14:paraId="31EAE3B7" w14:textId="6A6EE3CB" w:rsidR="00D42F42" w:rsidRPr="00D42F42" w:rsidRDefault="00D42F42" w:rsidP="00D42F42">
      <w:pPr>
        <w:spacing w:before="120"/>
        <w:jc w:val="both"/>
        <w:rPr>
          <w:sz w:val="20"/>
          <w:szCs w:val="20"/>
          <w:lang w:val="en-GB"/>
        </w:rPr>
      </w:pPr>
      <w:r w:rsidRPr="00D42F42">
        <w:rPr>
          <w:sz w:val="20"/>
          <w:szCs w:val="20"/>
          <w:lang w:val="en-GB"/>
        </w:rPr>
        <w:t>i.e.</w:t>
      </w:r>
      <w:r>
        <w:rPr>
          <w:sz w:val="20"/>
          <w:szCs w:val="20"/>
          <w:lang w:val="en-GB"/>
        </w:rPr>
        <w:t xml:space="preserve"> for each group #8 the registers for the average #14 and count #27 (the average register </w:t>
      </w:r>
      <w:r w:rsidR="007A427F">
        <w:rPr>
          <w:sz w:val="20"/>
          <w:szCs w:val="20"/>
          <w:lang w:val="en-GB"/>
        </w:rPr>
        <w:t xml:space="preserve">highlighted </w:t>
      </w:r>
      <w:r>
        <w:rPr>
          <w:sz w:val="20"/>
          <w:szCs w:val="20"/>
          <w:lang w:val="en-GB"/>
        </w:rPr>
        <w:t>holds count and sum).</w:t>
      </w:r>
    </w:p>
    <w:p w14:paraId="4B705AFD" w14:textId="468167AC" w:rsidR="00CE3D06" w:rsidRDefault="00CE3D06" w:rsidP="00285D42">
      <w:pPr>
        <w:spacing w:before="120"/>
        <w:jc w:val="both"/>
        <w:rPr>
          <w:sz w:val="20"/>
          <w:szCs w:val="20"/>
          <w:lang w:val="en-GB"/>
        </w:rPr>
      </w:pPr>
      <w:r>
        <w:rPr>
          <w:sz w:val="20"/>
          <w:szCs w:val="20"/>
          <w:lang w:val="en-GB"/>
        </w:rPr>
        <w:t>The second loop</w:t>
      </w:r>
      <w:r w:rsidR="00430820">
        <w:rPr>
          <w:sz w:val="20"/>
          <w:szCs w:val="20"/>
          <w:lang w:val="en-GB"/>
        </w:rPr>
        <w:t xml:space="preserve"> (lines </w:t>
      </w:r>
      <w:r w:rsidR="00985A7E">
        <w:rPr>
          <w:sz w:val="20"/>
          <w:szCs w:val="20"/>
          <w:lang w:val="en-GB"/>
        </w:rPr>
        <w:t>2</w:t>
      </w:r>
      <w:r w:rsidR="001602C7">
        <w:rPr>
          <w:sz w:val="20"/>
          <w:szCs w:val="20"/>
          <w:lang w:val="en-GB"/>
        </w:rPr>
        <w:t>7</w:t>
      </w:r>
      <w:r w:rsidR="00651234">
        <w:rPr>
          <w:sz w:val="20"/>
          <w:szCs w:val="20"/>
          <w:lang w:val="en-GB"/>
        </w:rPr>
        <w:t>58</w:t>
      </w:r>
      <w:r w:rsidR="00430820">
        <w:rPr>
          <w:sz w:val="20"/>
          <w:szCs w:val="20"/>
          <w:lang w:val="en-GB"/>
        </w:rPr>
        <w:t>-</w:t>
      </w:r>
      <w:r w:rsidR="00985A7E">
        <w:rPr>
          <w:sz w:val="20"/>
          <w:szCs w:val="20"/>
          <w:lang w:val="en-GB"/>
        </w:rPr>
        <w:t>2</w:t>
      </w:r>
      <w:r w:rsidR="001602C7">
        <w:rPr>
          <w:sz w:val="20"/>
          <w:szCs w:val="20"/>
          <w:lang w:val="en-GB"/>
        </w:rPr>
        <w:t>7</w:t>
      </w:r>
      <w:r w:rsidR="007A427F">
        <w:rPr>
          <w:sz w:val="20"/>
          <w:szCs w:val="20"/>
          <w:lang w:val="en-GB"/>
        </w:rPr>
        <w:t>9</w:t>
      </w:r>
      <w:r w:rsidR="00651234">
        <w:rPr>
          <w:sz w:val="20"/>
          <w:szCs w:val="20"/>
          <w:lang w:val="en-GB"/>
        </w:rPr>
        <w:t>5</w:t>
      </w:r>
      <w:r w:rsidR="00430820">
        <w:rPr>
          <w:sz w:val="20"/>
          <w:szCs w:val="20"/>
          <w:lang w:val="en-GB"/>
        </w:rPr>
        <w:t>)</w:t>
      </w:r>
      <w:r>
        <w:rPr>
          <w:sz w:val="20"/>
          <w:szCs w:val="20"/>
          <w:lang w:val="en-GB"/>
        </w:rPr>
        <w:t xml:space="preserve"> traverses the </w:t>
      </w:r>
      <w:r w:rsidR="000A3A29">
        <w:rPr>
          <w:sz w:val="20"/>
          <w:szCs w:val="20"/>
          <w:lang w:val="en-GB"/>
        </w:rPr>
        <w:t>cx.funcs register collection and for each grouping key that was found</w:t>
      </w:r>
      <w:r>
        <w:rPr>
          <w:sz w:val="20"/>
          <w:szCs w:val="20"/>
          <w:lang w:val="en-GB"/>
        </w:rPr>
        <w:t xml:space="preserve">, </w:t>
      </w:r>
      <w:r w:rsidR="000A3A29">
        <w:rPr>
          <w:sz w:val="20"/>
          <w:szCs w:val="20"/>
          <w:lang w:val="en-GB"/>
        </w:rPr>
        <w:t>places a row</w:t>
      </w:r>
      <w:r w:rsidR="00632FE0">
        <w:rPr>
          <w:sz w:val="20"/>
          <w:szCs w:val="20"/>
          <w:lang w:val="en-GB"/>
        </w:rPr>
        <w:t xml:space="preserve"> (line</w:t>
      </w:r>
      <w:r w:rsidR="001602C7">
        <w:rPr>
          <w:sz w:val="20"/>
          <w:szCs w:val="20"/>
          <w:lang w:val="en-GB"/>
        </w:rPr>
        <w:t xml:space="preserve"> 27</w:t>
      </w:r>
      <w:r w:rsidR="007A427F">
        <w:rPr>
          <w:sz w:val="20"/>
          <w:szCs w:val="20"/>
          <w:lang w:val="en-GB"/>
        </w:rPr>
        <w:t>9</w:t>
      </w:r>
      <w:r w:rsidR="00651234">
        <w:rPr>
          <w:sz w:val="20"/>
          <w:szCs w:val="20"/>
          <w:lang w:val="en-GB"/>
        </w:rPr>
        <w:t>3</w:t>
      </w:r>
      <w:r w:rsidR="00632FE0">
        <w:rPr>
          <w:sz w:val="20"/>
          <w:szCs w:val="20"/>
          <w:lang w:val="en-GB"/>
        </w:rPr>
        <w:t>)</w:t>
      </w:r>
      <w:r w:rsidR="000A3A29">
        <w:rPr>
          <w:sz w:val="20"/>
          <w:szCs w:val="20"/>
          <w:lang w:val="en-GB"/>
        </w:rPr>
        <w:t xml:space="preserve"> in the SelectRowSet </w:t>
      </w:r>
      <w:r>
        <w:rPr>
          <w:sz w:val="20"/>
          <w:szCs w:val="20"/>
          <w:lang w:val="en-GB"/>
        </w:rPr>
        <w:t>if the having condition is satisfied.</w:t>
      </w:r>
      <w:r w:rsidR="000A3A29">
        <w:rPr>
          <w:sz w:val="20"/>
          <w:szCs w:val="20"/>
          <w:lang w:val="en-GB"/>
        </w:rPr>
        <w:t xml:space="preserve"> This set of rows is added to the SelectRowSet object in the context.</w:t>
      </w:r>
      <w:r w:rsidR="00D42F42">
        <w:rPr>
          <w:sz w:val="20"/>
          <w:szCs w:val="20"/>
          <w:lang w:val="en-GB"/>
        </w:rPr>
        <w:t xml:space="preserve"> In this case the having condition </w:t>
      </w:r>
      <w:r w:rsidR="007A427F">
        <w:rPr>
          <w:sz w:val="20"/>
          <w:szCs w:val="20"/>
          <w:lang w:val="en-GB"/>
        </w:rPr>
        <w:t xml:space="preserve">%8 </w:t>
      </w:r>
      <w:r w:rsidR="00D42F42">
        <w:rPr>
          <w:sz w:val="20"/>
          <w:szCs w:val="20"/>
          <w:lang w:val="en-GB"/>
        </w:rPr>
        <w:t>results in the T</w:t>
      </w:r>
      <w:r w:rsidR="00975400">
        <w:rPr>
          <w:sz w:val="20"/>
          <w:szCs w:val="20"/>
          <w:lang w:val="en-GB"/>
        </w:rPr>
        <w:t>ü</w:t>
      </w:r>
      <w:r w:rsidR="00D42F42">
        <w:rPr>
          <w:sz w:val="20"/>
          <w:szCs w:val="20"/>
          <w:lang w:val="en-GB"/>
        </w:rPr>
        <w:t>bingen group not being displayed.</w:t>
      </w:r>
    </w:p>
    <w:p w14:paraId="4D10B3FB" w14:textId="7DA85660" w:rsidR="0048186F" w:rsidRDefault="00D505B6" w:rsidP="00285D42">
      <w:pPr>
        <w:spacing w:before="120"/>
        <w:jc w:val="both"/>
        <w:rPr>
          <w:sz w:val="20"/>
          <w:szCs w:val="20"/>
          <w:lang w:val="en-GB"/>
        </w:rPr>
      </w:pPr>
      <w:r>
        <w:rPr>
          <w:sz w:val="20"/>
          <w:szCs w:val="20"/>
          <w:lang w:val="en-GB"/>
        </w:rPr>
        <w:t>At the end of the Build method we have constructed the following rows:</w:t>
      </w:r>
    </w:p>
    <w:p w14:paraId="3F7B1E65" w14:textId="77777777" w:rsidR="001602C7" w:rsidRDefault="001602C7" w:rsidP="00285D42">
      <w:pPr>
        <w:spacing w:before="120"/>
        <w:jc w:val="both"/>
        <w:rPr>
          <w:rFonts w:ascii="Consolas" w:hAnsi="Consolas"/>
          <w:sz w:val="16"/>
          <w:szCs w:val="16"/>
          <w:lang w:val="en-GB"/>
        </w:rPr>
      </w:pPr>
      <w:r w:rsidRPr="001602C7">
        <w:rPr>
          <w:rFonts w:ascii="Consolas" w:hAnsi="Consolas"/>
          <w:sz w:val="16"/>
          <w:szCs w:val="16"/>
          <w:lang w:val="en-GB"/>
        </w:rPr>
        <w:t>{(0=[#8=Berlin,#14=60333.3333333333,#27=6],</w:t>
      </w:r>
    </w:p>
    <w:p w14:paraId="3D728A8A" w14:textId="6C7B1127" w:rsidR="00D80D10" w:rsidRDefault="001602C7" w:rsidP="00214BEF">
      <w:pPr>
        <w:jc w:val="both"/>
        <w:rPr>
          <w:noProof/>
          <w:sz w:val="20"/>
          <w:szCs w:val="20"/>
          <w:lang w:val="en-GB"/>
        </w:rPr>
      </w:pPr>
      <w:r>
        <w:rPr>
          <w:rFonts w:ascii="Consolas" w:hAnsi="Consolas"/>
          <w:sz w:val="16"/>
          <w:szCs w:val="16"/>
          <w:lang w:val="en-GB"/>
        </w:rPr>
        <w:t xml:space="preserve">  </w:t>
      </w:r>
      <w:r w:rsidRPr="001602C7">
        <w:rPr>
          <w:rFonts w:ascii="Consolas" w:hAnsi="Consolas"/>
          <w:sz w:val="16"/>
          <w:szCs w:val="16"/>
          <w:lang w:val="en-GB"/>
        </w:rPr>
        <w:t>1=[#8=Munich,#14=61833.3333333333,#27=6])}</w:t>
      </w:r>
    </w:p>
    <w:p w14:paraId="6FE3F0B6" w14:textId="0E75DC79" w:rsidR="00214BEF" w:rsidRDefault="00214BEF" w:rsidP="00214BEF">
      <w:pPr>
        <w:jc w:val="both"/>
        <w:rPr>
          <w:sz w:val="20"/>
          <w:szCs w:val="20"/>
          <w:lang w:val="en-GB"/>
        </w:rPr>
      </w:pPr>
      <w:r w:rsidRPr="00214BEF">
        <w:rPr>
          <w:noProof/>
          <w:sz w:val="20"/>
          <w:szCs w:val="20"/>
          <w:lang w:val="en-GB"/>
        </w:rPr>
        <w:drawing>
          <wp:inline distT="0" distB="0" distL="0" distR="0" wp14:anchorId="5A97BA77" wp14:editId="09FEA615">
            <wp:extent cx="5278755" cy="629285"/>
            <wp:effectExtent l="0" t="0" r="0" b="0"/>
            <wp:docPr id="29316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64571" name=""/>
                    <pic:cNvPicPr/>
                  </pic:nvPicPr>
                  <pic:blipFill>
                    <a:blip r:embed="rId20"/>
                    <a:stretch>
                      <a:fillRect/>
                    </a:stretch>
                  </pic:blipFill>
                  <pic:spPr>
                    <a:xfrm>
                      <a:off x="0" y="0"/>
                      <a:ext cx="5278755" cy="629285"/>
                    </a:xfrm>
                    <a:prstGeom prst="rect">
                      <a:avLst/>
                    </a:prstGeom>
                  </pic:spPr>
                </pic:pic>
              </a:graphicData>
            </a:graphic>
          </wp:inline>
        </w:drawing>
      </w:r>
    </w:p>
    <w:p w14:paraId="272F1A00" w14:textId="2C7030A5" w:rsidR="003C6245" w:rsidRDefault="003C6245" w:rsidP="003C6245">
      <w:pPr>
        <w:pStyle w:val="Heading3"/>
        <w:rPr>
          <w:lang w:val="en-GB"/>
        </w:rPr>
      </w:pPr>
      <w:bookmarkStart w:id="143" w:name="_Toc185334681"/>
      <w:r>
        <w:rPr>
          <w:lang w:val="en-GB"/>
        </w:rPr>
        <w:t>6.2.3 Views</w:t>
      </w:r>
      <w:bookmarkEnd w:id="143"/>
    </w:p>
    <w:p w14:paraId="6706E236" w14:textId="320B2754" w:rsidR="003C6245" w:rsidRDefault="0078566F" w:rsidP="00285D42">
      <w:pPr>
        <w:spacing w:before="120"/>
        <w:jc w:val="both"/>
        <w:rPr>
          <w:sz w:val="20"/>
          <w:szCs w:val="20"/>
          <w:lang w:val="en-GB"/>
        </w:rPr>
      </w:pPr>
      <w:r>
        <w:rPr>
          <w:sz w:val="20"/>
          <w:szCs w:val="20"/>
          <w:lang w:val="en-GB"/>
        </w:rPr>
        <w:t>Views are compiled object</w:t>
      </w:r>
      <w:r w:rsidR="00251AE3">
        <w:rPr>
          <w:sz w:val="20"/>
          <w:szCs w:val="20"/>
          <w:lang w:val="en-GB"/>
        </w:rPr>
        <w:t xml:space="preserve">s whose </w:t>
      </w:r>
      <w:r>
        <w:rPr>
          <w:sz w:val="20"/>
          <w:szCs w:val="20"/>
          <w:lang w:val="en-GB"/>
        </w:rPr>
        <w:t>SQL definition is translated into RowSet terms. As with Table references, each reference to the View in a query results in a separate instance of the view with different column uids, but for views the compiled object can be a complex system of rowsets. The resulting instance is then reviewed for possible simplification based on the surrounding details (selection of rows and columns, new column matches from joins etc).</w:t>
      </w:r>
      <w:r w:rsidR="000A3A29">
        <w:rPr>
          <w:sz w:val="20"/>
          <w:szCs w:val="20"/>
          <w:lang w:val="en-GB"/>
        </w:rPr>
        <w:t xml:space="preserve"> There is a worked example in section 6.5.</w:t>
      </w:r>
    </w:p>
    <w:p w14:paraId="368D8C8D" w14:textId="321E433C" w:rsidR="003C6245" w:rsidRDefault="003C6245" w:rsidP="003C6245">
      <w:pPr>
        <w:pStyle w:val="Heading3"/>
        <w:rPr>
          <w:lang w:val="en-GB"/>
        </w:rPr>
      </w:pPr>
      <w:bookmarkStart w:id="144" w:name="_Toc185334682"/>
      <w:r>
        <w:rPr>
          <w:lang w:val="en-GB"/>
        </w:rPr>
        <w:t>6.2.</w:t>
      </w:r>
      <w:r w:rsidR="00944337">
        <w:rPr>
          <w:lang w:val="en-GB"/>
        </w:rPr>
        <w:t>4</w:t>
      </w:r>
      <w:r>
        <w:rPr>
          <w:lang w:val="en-GB"/>
        </w:rPr>
        <w:t xml:space="preserve"> RestViews</w:t>
      </w:r>
      <w:bookmarkEnd w:id="144"/>
    </w:p>
    <w:p w14:paraId="781C8F12" w14:textId="616E3F2E" w:rsidR="0078566F" w:rsidRDefault="005329B0" w:rsidP="00285D42">
      <w:pPr>
        <w:spacing w:before="120"/>
        <w:jc w:val="both"/>
        <w:rPr>
          <w:sz w:val="20"/>
          <w:szCs w:val="20"/>
          <w:lang w:val="en-GB"/>
        </w:rPr>
      </w:pPr>
      <w:r>
        <w:rPr>
          <w:sz w:val="20"/>
          <w:szCs w:val="20"/>
          <w:lang w:val="en-GB"/>
        </w:rPr>
        <w:t xml:space="preserve">RestViews are created using a modified syntax for the CREATE VIEW statement. There are three changes: (a) an OF clause that specifies a rowtype for the view, </w:t>
      </w:r>
      <w:r w:rsidR="00C05AAB">
        <w:rPr>
          <w:sz w:val="20"/>
          <w:szCs w:val="20"/>
          <w:lang w:val="en-GB"/>
        </w:rPr>
        <w:t>with the same syntax</w:t>
      </w:r>
      <w:r>
        <w:rPr>
          <w:sz w:val="20"/>
          <w:szCs w:val="20"/>
          <w:lang w:val="en-GB"/>
        </w:rPr>
        <w:t xml:space="preserve"> as for defining the columns of a table; (b) the keyword GET; and (c) a USING clause that nominates a table. For details see </w:t>
      </w:r>
      <w:r>
        <w:rPr>
          <w:sz w:val="20"/>
          <w:szCs w:val="20"/>
          <w:lang w:val="en-GB"/>
        </w:rPr>
        <w:lastRenderedPageBreak/>
        <w:t xml:space="preserve">the Pyrrho manual. Metadata fields are used </w:t>
      </w:r>
      <w:r w:rsidR="00B65070">
        <w:rPr>
          <w:sz w:val="20"/>
          <w:szCs w:val="20"/>
          <w:lang w:val="en-GB"/>
        </w:rPr>
        <w:t xml:space="preserve">on the RestView object </w:t>
      </w:r>
      <w:r>
        <w:rPr>
          <w:sz w:val="20"/>
          <w:szCs w:val="20"/>
          <w:lang w:val="en-GB"/>
        </w:rPr>
        <w:t>to supply further information such as the URL to be used</w:t>
      </w:r>
      <w:r w:rsidR="00AB4E7A">
        <w:rPr>
          <w:sz w:val="20"/>
          <w:szCs w:val="20"/>
          <w:lang w:val="en-GB"/>
        </w:rPr>
        <w:t xml:space="preserve">, and which remote DBMS is expected. </w:t>
      </w:r>
    </w:p>
    <w:p w14:paraId="66BE1558" w14:textId="5D7AC537" w:rsidR="00AB4E7A" w:rsidRPr="00285D42" w:rsidRDefault="00AB4E7A" w:rsidP="00AB4E7A">
      <w:pPr>
        <w:spacing w:before="120"/>
        <w:jc w:val="both"/>
        <w:rPr>
          <w:sz w:val="20"/>
          <w:szCs w:val="20"/>
          <w:lang w:val="en-GB"/>
        </w:rPr>
      </w:pPr>
      <w:r>
        <w:rPr>
          <w:sz w:val="20"/>
          <w:szCs w:val="20"/>
          <w:lang w:val="en-GB"/>
        </w:rPr>
        <w:t xml:space="preserve">There are two RowSet classes used in the RESTView implementation, RestRowSet and RestRowSetUsing. Building a RestRowSetUsing constructs a </w:t>
      </w:r>
      <w:r w:rsidR="000E70E5">
        <w:rPr>
          <w:sz w:val="20"/>
          <w:szCs w:val="20"/>
          <w:lang w:val="en-GB"/>
        </w:rPr>
        <w:t>union</w:t>
      </w:r>
      <w:r>
        <w:rPr>
          <w:sz w:val="20"/>
          <w:szCs w:val="20"/>
          <w:lang w:val="en-GB"/>
        </w:rPr>
        <w:t xml:space="preserve"> of RestRowSets based on the contents of the using table, which supplies a defaultUrl for each. Otherwise</w:t>
      </w:r>
      <w:r w:rsidR="00C05AAB">
        <w:rPr>
          <w:sz w:val="20"/>
          <w:szCs w:val="20"/>
          <w:lang w:val="en-GB"/>
        </w:rPr>
        <w:t>,</w:t>
      </w:r>
      <w:r>
        <w:rPr>
          <w:sz w:val="20"/>
          <w:szCs w:val="20"/>
          <w:lang w:val="en-GB"/>
        </w:rPr>
        <w:t xml:space="preserve"> the defaultUrl comes from the RestView metadata.</w:t>
      </w:r>
    </w:p>
    <w:p w14:paraId="01D15045" w14:textId="3BB6427E" w:rsidR="003C6245" w:rsidRDefault="00B65070" w:rsidP="00285D42">
      <w:pPr>
        <w:spacing w:before="120"/>
        <w:jc w:val="both"/>
        <w:rPr>
          <w:sz w:val="20"/>
          <w:szCs w:val="20"/>
          <w:lang w:val="en-GB"/>
        </w:rPr>
      </w:pPr>
      <w:r>
        <w:rPr>
          <w:sz w:val="20"/>
          <w:szCs w:val="20"/>
          <w:lang w:val="en-GB"/>
        </w:rPr>
        <w:t>There are currently two implementations of RESTView in the Pyrrho server with slight differences in operation, described in section 6.10 below,</w:t>
      </w:r>
      <w:r w:rsidR="0078566F">
        <w:rPr>
          <w:sz w:val="20"/>
          <w:szCs w:val="20"/>
          <w:lang w:val="en-GB"/>
        </w:rPr>
        <w:t xml:space="preserve"> based respectively on transaction time overlap</w:t>
      </w:r>
      <w:r w:rsidR="00AB4E7A">
        <w:rPr>
          <w:sz w:val="20"/>
          <w:szCs w:val="20"/>
          <w:lang w:val="en-GB"/>
        </w:rPr>
        <w:t xml:space="preserve"> </w:t>
      </w:r>
      <w:r w:rsidR="0078566F">
        <w:rPr>
          <w:sz w:val="20"/>
          <w:szCs w:val="20"/>
          <w:lang w:val="en-GB"/>
        </w:rPr>
        <w:t>and ETag matching</w:t>
      </w:r>
      <w:r w:rsidR="00AB4E7A">
        <w:rPr>
          <w:sz w:val="20"/>
          <w:szCs w:val="20"/>
          <w:lang w:val="en-GB"/>
        </w:rPr>
        <w:t>.</w:t>
      </w:r>
      <w:r w:rsidR="0078566F">
        <w:rPr>
          <w:sz w:val="20"/>
          <w:szCs w:val="20"/>
          <w:lang w:val="en-GB"/>
        </w:rPr>
        <w:t xml:space="preserve"> </w:t>
      </w:r>
      <w:r w:rsidR="00AB4E7A">
        <w:rPr>
          <w:sz w:val="20"/>
          <w:szCs w:val="20"/>
          <w:lang w:val="en-GB"/>
        </w:rPr>
        <w:t xml:space="preserve">The mechanism is </w:t>
      </w:r>
      <w:r>
        <w:rPr>
          <w:sz w:val="20"/>
          <w:szCs w:val="20"/>
          <w:lang w:val="en-GB"/>
        </w:rPr>
        <w:t>selected by the metadata</w:t>
      </w:r>
      <w:r w:rsidR="00AB4E7A">
        <w:rPr>
          <w:sz w:val="20"/>
          <w:szCs w:val="20"/>
          <w:lang w:val="en-GB"/>
        </w:rPr>
        <w:t>. For compatibility with previous Pyrrho versions, the U</w:t>
      </w:r>
      <w:r>
        <w:rPr>
          <w:sz w:val="20"/>
          <w:szCs w:val="20"/>
          <w:lang w:val="en-GB"/>
        </w:rPr>
        <w:t xml:space="preserve">RL </w:t>
      </w:r>
      <w:r w:rsidR="00AB4E7A">
        <w:rPr>
          <w:sz w:val="20"/>
          <w:szCs w:val="20"/>
          <w:lang w:val="en-GB"/>
        </w:rPr>
        <w:t>of a simple RestView may be</w:t>
      </w:r>
      <w:r>
        <w:rPr>
          <w:sz w:val="20"/>
          <w:szCs w:val="20"/>
          <w:lang w:val="en-GB"/>
        </w:rPr>
        <w:t xml:space="preserve"> given by vi.description.</w:t>
      </w:r>
    </w:p>
    <w:p w14:paraId="68DF15DF" w14:textId="77777777" w:rsidR="00267DD6" w:rsidRDefault="00D1462B" w:rsidP="00D1462B">
      <w:pPr>
        <w:spacing w:before="120"/>
        <w:jc w:val="both"/>
        <w:rPr>
          <w:sz w:val="20"/>
          <w:szCs w:val="20"/>
        </w:rPr>
      </w:pPr>
      <w:r>
        <w:rPr>
          <w:sz w:val="20"/>
          <w:szCs w:val="20"/>
        </w:rPr>
        <w:t>A query may target more than one RestView. During analysis</w:t>
      </w:r>
      <w:r w:rsidR="009535DB">
        <w:rPr>
          <w:sz w:val="20"/>
          <w:szCs w:val="20"/>
        </w:rPr>
        <w:t>,</w:t>
      </w:r>
      <w:r>
        <w:rPr>
          <w:sz w:val="20"/>
          <w:szCs w:val="20"/>
        </w:rPr>
        <w:t xml:space="preserve"> the uids in the query are associated with RestRowSets</w:t>
      </w:r>
      <w:r w:rsidR="009535DB">
        <w:rPr>
          <w:sz w:val="20"/>
          <w:szCs w:val="20"/>
        </w:rPr>
        <w:t xml:space="preserve"> that supply them</w:t>
      </w:r>
      <w:r>
        <w:rPr>
          <w:sz w:val="20"/>
          <w:szCs w:val="20"/>
        </w:rPr>
        <w:t xml:space="preserve">. </w:t>
      </w:r>
    </w:p>
    <w:p w14:paraId="66C70879" w14:textId="53BFA35F" w:rsidR="00BC4A92" w:rsidRDefault="00BC4A92" w:rsidP="00BC4A92">
      <w:pPr>
        <w:spacing w:before="120"/>
        <w:jc w:val="both"/>
        <w:rPr>
          <w:sz w:val="20"/>
          <w:szCs w:val="20"/>
        </w:rPr>
      </w:pPr>
      <w:r>
        <w:rPr>
          <w:sz w:val="20"/>
          <w:szCs w:val="20"/>
        </w:rPr>
        <w:t>When we build the RestRowSetUsing, for each row of the using table we call RestRowSet.Build to create the remote SQL and perform the round trip (generated for each contributor, as they might have different sqlAgents). The RestRowSet value will be a set of rows that is added to the RestRowSetUsing’s value. Traversal of the RestRowSetUsing is then a simple traversal of the resulting array of rows.</w:t>
      </w:r>
    </w:p>
    <w:p w14:paraId="516AD108" w14:textId="550BC7F1" w:rsidR="00944337" w:rsidRDefault="00BC4A92" w:rsidP="00944337">
      <w:pPr>
        <w:spacing w:before="120"/>
        <w:jc w:val="both"/>
        <w:rPr>
          <w:sz w:val="20"/>
          <w:szCs w:val="20"/>
          <w:lang w:val="en-GB"/>
        </w:rPr>
      </w:pPr>
      <w:r>
        <w:rPr>
          <w:sz w:val="20"/>
          <w:szCs w:val="20"/>
          <w:lang w:val="en-GB"/>
        </w:rPr>
        <w:t xml:space="preserve">In computing aggregations for </w:t>
      </w:r>
      <w:r w:rsidR="008A04C2">
        <w:rPr>
          <w:sz w:val="20"/>
          <w:szCs w:val="20"/>
          <w:lang w:val="en-GB"/>
        </w:rPr>
        <w:t>RestRowSet</w:t>
      </w:r>
      <w:r>
        <w:rPr>
          <w:sz w:val="20"/>
          <w:szCs w:val="20"/>
          <w:lang w:val="en-GB"/>
        </w:rPr>
        <w:t xml:space="preserve">, Pyrrho returns some extra fields in the REST results so that </w:t>
      </w:r>
      <w:r w:rsidR="008A04C2">
        <w:rPr>
          <w:sz w:val="20"/>
          <w:szCs w:val="20"/>
          <w:lang w:val="en-GB"/>
        </w:rPr>
        <w:t>e.g., selecting an average from a restview can be computed by a single row from each contributor.</w:t>
      </w:r>
      <w:r>
        <w:rPr>
          <w:sz w:val="20"/>
          <w:szCs w:val="20"/>
          <w:lang w:val="en-GB"/>
        </w:rPr>
        <w:t xml:space="preserve"> The mechanism supports grouping. Otherwise these extra fields are not used.</w:t>
      </w:r>
      <w:r w:rsidR="000A3A29">
        <w:rPr>
          <w:sz w:val="20"/>
          <w:szCs w:val="20"/>
          <w:lang w:val="en-GB"/>
        </w:rPr>
        <w:t xml:space="preserve"> See section 8.3 for details.</w:t>
      </w:r>
    </w:p>
    <w:p w14:paraId="47E69E89" w14:textId="2DDB20FC" w:rsidR="000A3A29" w:rsidRPr="007028CA" w:rsidRDefault="000A3A29" w:rsidP="00944337">
      <w:pPr>
        <w:spacing w:before="120"/>
        <w:jc w:val="both"/>
        <w:rPr>
          <w:sz w:val="20"/>
          <w:szCs w:val="20"/>
          <w:lang w:val="en-GB"/>
        </w:rPr>
      </w:pPr>
      <w:r>
        <w:rPr>
          <w:sz w:val="20"/>
          <w:szCs w:val="20"/>
          <w:lang w:val="en-GB"/>
        </w:rPr>
        <w:t>For worked examples of RestView processing, see section 6.10.</w:t>
      </w:r>
    </w:p>
    <w:p w14:paraId="6F19AA45" w14:textId="3A3DD515" w:rsidR="00805F2E" w:rsidRDefault="006601DD" w:rsidP="006601DD">
      <w:pPr>
        <w:pStyle w:val="Heading2"/>
        <w:rPr>
          <w:lang w:val="en-GB"/>
        </w:rPr>
      </w:pPr>
      <w:bookmarkStart w:id="145" w:name="_Toc156570835"/>
      <w:bookmarkStart w:id="146" w:name="_Toc185334683"/>
      <w:r>
        <w:rPr>
          <w:lang w:val="en-GB"/>
        </w:rPr>
        <w:t>6.</w:t>
      </w:r>
      <w:r w:rsidR="00110696">
        <w:rPr>
          <w:lang w:val="en-GB"/>
        </w:rPr>
        <w:t>3</w:t>
      </w:r>
      <w:r>
        <w:rPr>
          <w:lang w:val="en-GB"/>
        </w:rPr>
        <w:t xml:space="preserve"> </w:t>
      </w:r>
      <w:bookmarkEnd w:id="145"/>
      <w:r w:rsidR="00CC334D">
        <w:rPr>
          <w:lang w:val="en-GB"/>
        </w:rPr>
        <w:t>QlValue</w:t>
      </w:r>
      <w:r w:rsidR="007A53C1">
        <w:rPr>
          <w:lang w:val="en-GB"/>
        </w:rPr>
        <w:t xml:space="preserve"> vs TypedValue</w:t>
      </w:r>
      <w:bookmarkEnd w:id="146"/>
    </w:p>
    <w:p w14:paraId="6C56C0C5" w14:textId="3E1B4147" w:rsidR="00AF795D" w:rsidRDefault="000C072A" w:rsidP="00EB10A3">
      <w:pPr>
        <w:spacing w:before="120"/>
        <w:jc w:val="both"/>
        <w:rPr>
          <w:sz w:val="20"/>
          <w:szCs w:val="20"/>
          <w:lang w:val="en-GB"/>
        </w:rPr>
      </w:pPr>
      <w:r>
        <w:rPr>
          <w:sz w:val="20"/>
          <w:szCs w:val="20"/>
          <w:lang w:val="en-GB"/>
        </w:rPr>
        <w:t xml:space="preserve">The parser creates </w:t>
      </w:r>
      <w:r w:rsidR="00CC334D">
        <w:rPr>
          <w:sz w:val="20"/>
          <w:szCs w:val="20"/>
          <w:lang w:val="en-GB"/>
        </w:rPr>
        <w:t>QlValue</w:t>
      </w:r>
      <w:r>
        <w:rPr>
          <w:sz w:val="20"/>
          <w:szCs w:val="20"/>
          <w:lang w:val="en-GB"/>
        </w:rPr>
        <w:t>s</w:t>
      </w:r>
      <w:r w:rsidR="008F7ADC">
        <w:rPr>
          <w:sz w:val="20"/>
          <w:szCs w:val="20"/>
          <w:lang w:val="en-GB"/>
        </w:rPr>
        <w:t>, which in v7 are immutable and only need to be constructed once</w:t>
      </w:r>
      <w:r>
        <w:rPr>
          <w:sz w:val="20"/>
          <w:szCs w:val="20"/>
          <w:lang w:val="en-GB"/>
        </w:rPr>
        <w:t>.</w:t>
      </w:r>
      <w:r w:rsidR="00112498">
        <w:rPr>
          <w:sz w:val="20"/>
          <w:szCs w:val="20"/>
          <w:lang w:val="en-GB"/>
        </w:rPr>
        <w:t xml:space="preserve"> </w:t>
      </w:r>
      <w:r w:rsidR="00CC334D">
        <w:rPr>
          <w:sz w:val="20"/>
          <w:szCs w:val="20"/>
          <w:lang w:val="en-GB"/>
        </w:rPr>
        <w:t>QlValue</w:t>
      </w:r>
      <w:r w:rsidR="007A53C1">
        <w:rPr>
          <w:sz w:val="20"/>
          <w:szCs w:val="20"/>
          <w:lang w:val="en-GB"/>
        </w:rPr>
        <w:t xml:space="preserve">s do not have exposed values: the value of an </w:t>
      </w:r>
      <w:r w:rsidR="00CC334D">
        <w:rPr>
          <w:sz w:val="20"/>
          <w:szCs w:val="20"/>
          <w:lang w:val="en-GB"/>
        </w:rPr>
        <w:t>QlValue</w:t>
      </w:r>
      <w:r w:rsidR="007A53C1">
        <w:rPr>
          <w:sz w:val="20"/>
          <w:szCs w:val="20"/>
          <w:lang w:val="en-GB"/>
        </w:rPr>
        <w:t xml:space="preserve"> is only found by evaluation.</w:t>
      </w:r>
      <w:r w:rsidR="002430AD">
        <w:rPr>
          <w:sz w:val="20"/>
          <w:szCs w:val="20"/>
          <w:lang w:val="en-GB"/>
        </w:rPr>
        <w:t xml:space="preserve"> The result of evaluation is a TypedValue, and this has many subclasses.</w:t>
      </w:r>
      <w:r w:rsidR="007A53C1">
        <w:rPr>
          <w:sz w:val="20"/>
          <w:szCs w:val="20"/>
          <w:lang w:val="en-GB"/>
        </w:rPr>
        <w:t xml:space="preserve"> </w:t>
      </w:r>
      <w:r w:rsidR="00AF795D">
        <w:rPr>
          <w:sz w:val="20"/>
          <w:szCs w:val="20"/>
          <w:lang w:val="en-GB"/>
        </w:rPr>
        <w:t xml:space="preserve">During rowset traversal, </w:t>
      </w:r>
      <w:r w:rsidR="008F7ADC">
        <w:rPr>
          <w:sz w:val="20"/>
          <w:szCs w:val="20"/>
          <w:lang w:val="en-GB"/>
        </w:rPr>
        <w:t xml:space="preserve">each </w:t>
      </w:r>
      <w:r w:rsidR="00F6174E">
        <w:rPr>
          <w:sz w:val="20"/>
          <w:szCs w:val="20"/>
          <w:lang w:val="en-GB"/>
        </w:rPr>
        <w:t>Cursor</w:t>
      </w:r>
      <w:r w:rsidR="008F7ADC">
        <w:rPr>
          <w:sz w:val="20"/>
          <w:szCs w:val="20"/>
          <w:lang w:val="en-GB"/>
        </w:rPr>
        <w:t xml:space="preserve"> computes</w:t>
      </w:r>
      <w:r w:rsidR="00AF795D">
        <w:rPr>
          <w:sz w:val="20"/>
          <w:szCs w:val="20"/>
          <w:lang w:val="en-GB"/>
        </w:rPr>
        <w:t xml:space="preserve"> the TypedValue for </w:t>
      </w:r>
      <w:r w:rsidR="008F7ADC">
        <w:rPr>
          <w:sz w:val="20"/>
          <w:szCs w:val="20"/>
          <w:lang w:val="en-GB"/>
        </w:rPr>
        <w:t>its</w:t>
      </w:r>
      <w:r w:rsidR="00AF795D">
        <w:rPr>
          <w:sz w:val="20"/>
          <w:szCs w:val="20"/>
          <w:lang w:val="en-GB"/>
        </w:rPr>
        <w:t xml:space="preserve"> current row</w:t>
      </w:r>
      <w:r w:rsidR="002430AD">
        <w:rPr>
          <w:sz w:val="20"/>
          <w:szCs w:val="20"/>
          <w:lang w:val="en-GB"/>
        </w:rPr>
        <w:t>, and the context maintains a list of the currently open cursors.</w:t>
      </w:r>
    </w:p>
    <w:p w14:paraId="572E465E" w14:textId="1357D987" w:rsidR="0074330B" w:rsidRDefault="00112498" w:rsidP="00EB10A3">
      <w:pPr>
        <w:spacing w:before="120"/>
        <w:jc w:val="both"/>
        <w:rPr>
          <w:sz w:val="20"/>
          <w:szCs w:val="20"/>
          <w:lang w:val="en-GB"/>
        </w:rPr>
      </w:pPr>
      <w:r>
        <w:rPr>
          <w:sz w:val="20"/>
          <w:szCs w:val="20"/>
          <w:lang w:val="en-GB"/>
        </w:rPr>
        <w:t>Activations</w:t>
      </w:r>
      <w:r w:rsidR="00D91E37">
        <w:rPr>
          <w:sz w:val="20"/>
          <w:szCs w:val="20"/>
          <w:lang w:val="en-GB"/>
        </w:rPr>
        <w:t xml:space="preserve"> </w:t>
      </w:r>
      <w:r w:rsidR="002430AD">
        <w:rPr>
          <w:sz w:val="20"/>
          <w:szCs w:val="20"/>
          <w:lang w:val="en-GB"/>
        </w:rPr>
        <w:t>are subclasses of Context constructed for executing compiled statements (Executable has many s</w:t>
      </w:r>
      <w:r w:rsidR="00F42033">
        <w:rPr>
          <w:sz w:val="20"/>
          <w:szCs w:val="20"/>
          <w:lang w:val="en-GB"/>
        </w:rPr>
        <w:t>u</w:t>
      </w:r>
      <w:r w:rsidR="002430AD">
        <w:rPr>
          <w:sz w:val="20"/>
          <w:szCs w:val="20"/>
          <w:lang w:val="en-GB"/>
        </w:rPr>
        <w:t>bclasses), and form</w:t>
      </w:r>
      <w:r w:rsidR="00D91E37">
        <w:rPr>
          <w:sz w:val="20"/>
          <w:szCs w:val="20"/>
          <w:lang w:val="en-GB"/>
        </w:rPr>
        <w:t xml:space="preserve"> stacks during execution</w:t>
      </w:r>
      <w:r w:rsidR="002430AD">
        <w:rPr>
          <w:sz w:val="20"/>
          <w:szCs w:val="20"/>
          <w:lang w:val="en-GB"/>
        </w:rPr>
        <w:t>.</w:t>
      </w:r>
      <w:r w:rsidR="00F42033">
        <w:rPr>
          <w:sz w:val="20"/>
          <w:szCs w:val="20"/>
          <w:lang w:val="en-GB"/>
        </w:rPr>
        <w:t xml:space="preserve"> In general, activations in the current stack may have different roles, (definer) users, and permissions.</w:t>
      </w:r>
      <w:r w:rsidR="00D91E37">
        <w:rPr>
          <w:sz w:val="20"/>
          <w:szCs w:val="20"/>
          <w:lang w:val="en-GB"/>
        </w:rPr>
        <w:t xml:space="preserve"> </w:t>
      </w:r>
    </w:p>
    <w:p w14:paraId="1F0F2615" w14:textId="2BEF1F3D" w:rsidR="0040107D" w:rsidRDefault="0040107D" w:rsidP="0040107D">
      <w:pPr>
        <w:pStyle w:val="Heading2"/>
        <w:rPr>
          <w:lang w:val="en-GB"/>
        </w:rPr>
      </w:pPr>
      <w:bookmarkStart w:id="147" w:name="_Toc185334684"/>
      <w:r>
        <w:rPr>
          <w:lang w:val="en-GB"/>
        </w:rPr>
        <w:t>6.4 Persistent Stored Modules</w:t>
      </w:r>
      <w:bookmarkEnd w:id="147"/>
    </w:p>
    <w:p w14:paraId="2334AA1B" w14:textId="177A8225" w:rsidR="0040107D" w:rsidRDefault="0040107D" w:rsidP="0040107D">
      <w:pPr>
        <w:spacing w:before="120"/>
        <w:jc w:val="both"/>
        <w:rPr>
          <w:sz w:val="20"/>
          <w:szCs w:val="20"/>
          <w:lang w:val="en-GB"/>
        </w:rPr>
      </w:pPr>
      <w:r w:rsidRPr="007A0B1A">
        <w:rPr>
          <w:sz w:val="20"/>
          <w:szCs w:val="20"/>
          <w:lang w:val="en-GB"/>
        </w:rPr>
        <w:t xml:space="preserve">A </w:t>
      </w:r>
      <w:r>
        <w:rPr>
          <w:sz w:val="20"/>
          <w:szCs w:val="20"/>
          <w:lang w:val="en-GB"/>
        </w:rPr>
        <w:t xml:space="preserve">big change in </w:t>
      </w:r>
      <w:r w:rsidR="00C05AAB">
        <w:rPr>
          <w:sz w:val="20"/>
          <w:szCs w:val="20"/>
          <w:lang w:val="en-GB"/>
        </w:rPr>
        <w:t>v7</w:t>
      </w:r>
      <w:r>
        <w:rPr>
          <w:sz w:val="20"/>
          <w:szCs w:val="20"/>
          <w:lang w:val="en-GB"/>
        </w:rPr>
        <w:t xml:space="preserve"> of Pyrrho is that </w:t>
      </w:r>
      <w:r w:rsidR="00251AE3">
        <w:rPr>
          <w:sz w:val="20"/>
          <w:szCs w:val="20"/>
          <w:lang w:val="en-GB"/>
        </w:rPr>
        <w:t>compiled objects</w:t>
      </w:r>
      <w:r>
        <w:rPr>
          <w:sz w:val="20"/>
          <w:szCs w:val="20"/>
          <w:lang w:val="en-GB"/>
        </w:rPr>
        <w:t xml:space="preserve"> (</w:t>
      </w:r>
      <w:r w:rsidR="00251AE3">
        <w:rPr>
          <w:sz w:val="20"/>
          <w:szCs w:val="20"/>
          <w:lang w:val="en-GB"/>
        </w:rPr>
        <w:t xml:space="preserve">including </w:t>
      </w:r>
      <w:r>
        <w:rPr>
          <w:sz w:val="20"/>
          <w:szCs w:val="20"/>
          <w:lang w:val="en-GB"/>
        </w:rPr>
        <w:t xml:space="preserve">triggers, stored procedures etc) are only parsed once per cold start. The uids given to DBObjects generated by the parser during Load are all in the </w:t>
      </w:r>
      <w:r w:rsidR="00E86645">
        <w:rPr>
          <w:sz w:val="20"/>
          <w:szCs w:val="20"/>
          <w:lang w:val="en-GB"/>
        </w:rPr>
        <w:t>executable range</w:t>
      </w:r>
      <w:r w:rsidR="00251AE3">
        <w:rPr>
          <w:sz w:val="20"/>
          <w:szCs w:val="20"/>
          <w:lang w:val="en-GB"/>
        </w:rPr>
        <w:t xml:space="preserve"> (shown as `0,.. is these notes)</w:t>
      </w:r>
      <w:r>
        <w:rPr>
          <w:sz w:val="20"/>
          <w:szCs w:val="20"/>
          <w:lang w:val="en-GB"/>
        </w:rPr>
        <w:t>. These generated objects are not added to the Database objects tree, but stored (in Framing) in the trigger or procedure</w:t>
      </w:r>
      <w:r w:rsidR="00440172">
        <w:rPr>
          <w:sz w:val="20"/>
          <w:szCs w:val="20"/>
          <w:lang w:val="en-GB"/>
        </w:rPr>
        <w:t xml:space="preserve"> (Compiled)</w:t>
      </w:r>
      <w:r>
        <w:rPr>
          <w:sz w:val="20"/>
          <w:szCs w:val="20"/>
          <w:lang w:val="en-GB"/>
        </w:rPr>
        <w:t xml:space="preserve"> DBObject. When execution </w:t>
      </w:r>
      <w:r w:rsidR="00F42033">
        <w:rPr>
          <w:sz w:val="20"/>
          <w:szCs w:val="20"/>
          <w:lang w:val="en-GB"/>
        </w:rPr>
        <w:t>of a procedure body</w:t>
      </w:r>
      <w:r w:rsidR="00F25F1D">
        <w:rPr>
          <w:sz w:val="20"/>
          <w:szCs w:val="20"/>
          <w:lang w:val="en-GB"/>
        </w:rPr>
        <w:t xml:space="preserve"> or trigger</w:t>
      </w:r>
      <w:r w:rsidR="00F42033">
        <w:rPr>
          <w:sz w:val="20"/>
          <w:szCs w:val="20"/>
          <w:lang w:val="en-GB"/>
        </w:rPr>
        <w:t xml:space="preserve"> </w:t>
      </w:r>
      <w:r>
        <w:rPr>
          <w:sz w:val="20"/>
          <w:szCs w:val="20"/>
          <w:lang w:val="en-GB"/>
        </w:rPr>
        <w:t xml:space="preserve">is required, these objects can simply be added to the activation context (by the line of code cx.obs += ob.framing) to make them available </w:t>
      </w:r>
      <w:r w:rsidR="00251AE3">
        <w:rPr>
          <w:sz w:val="20"/>
          <w:szCs w:val="20"/>
          <w:lang w:val="en-GB"/>
        </w:rPr>
        <w:t>in the context</w:t>
      </w:r>
      <w:r>
        <w:rPr>
          <w:sz w:val="20"/>
          <w:szCs w:val="20"/>
          <w:lang w:val="en-GB"/>
        </w:rPr>
        <w:t>.</w:t>
      </w:r>
      <w:r w:rsidR="00F42033">
        <w:rPr>
          <w:sz w:val="20"/>
          <w:szCs w:val="20"/>
          <w:lang w:val="en-GB"/>
        </w:rPr>
        <w:t xml:space="preserve"> (</w:t>
      </w:r>
      <w:r w:rsidR="00BB228A">
        <w:rPr>
          <w:sz w:val="20"/>
          <w:szCs w:val="20"/>
          <w:lang w:val="en-GB"/>
        </w:rPr>
        <w:t xml:space="preserve">References to code modules do not require instancing, unlike </w:t>
      </w:r>
      <w:r w:rsidR="00251AE3">
        <w:rPr>
          <w:sz w:val="20"/>
          <w:szCs w:val="20"/>
          <w:lang w:val="en-GB"/>
        </w:rPr>
        <w:t>View</w:t>
      </w:r>
      <w:r w:rsidR="00BB228A">
        <w:rPr>
          <w:sz w:val="20"/>
          <w:szCs w:val="20"/>
          <w:lang w:val="en-GB"/>
        </w:rPr>
        <w:t>s, whose</w:t>
      </w:r>
      <w:r w:rsidR="00251AE3">
        <w:rPr>
          <w:sz w:val="20"/>
          <w:szCs w:val="20"/>
          <w:lang w:val="en-GB"/>
        </w:rPr>
        <w:t xml:space="preserve"> RowSet </w:t>
      </w:r>
      <w:r w:rsidR="00BB228A">
        <w:rPr>
          <w:sz w:val="20"/>
          <w:szCs w:val="20"/>
          <w:lang w:val="en-GB"/>
        </w:rPr>
        <w:t xml:space="preserve">instances </w:t>
      </w:r>
      <w:r w:rsidR="00251AE3">
        <w:rPr>
          <w:sz w:val="20"/>
          <w:szCs w:val="20"/>
          <w:lang w:val="en-GB"/>
        </w:rPr>
        <w:t xml:space="preserve">will be </w:t>
      </w:r>
      <w:r w:rsidR="00BB228A">
        <w:rPr>
          <w:sz w:val="20"/>
          <w:szCs w:val="20"/>
          <w:lang w:val="en-GB"/>
        </w:rPr>
        <w:t>tra</w:t>
      </w:r>
      <w:r w:rsidR="00251AE3">
        <w:rPr>
          <w:sz w:val="20"/>
          <w:szCs w:val="20"/>
          <w:lang w:val="en-GB"/>
        </w:rPr>
        <w:t xml:space="preserve">nsformed by </w:t>
      </w:r>
      <w:r w:rsidR="00BB228A">
        <w:rPr>
          <w:sz w:val="20"/>
          <w:szCs w:val="20"/>
          <w:lang w:val="en-GB"/>
        </w:rPr>
        <w:t>their</w:t>
      </w:r>
      <w:r w:rsidR="00251AE3">
        <w:rPr>
          <w:sz w:val="20"/>
          <w:szCs w:val="20"/>
          <w:lang w:val="en-GB"/>
        </w:rPr>
        <w:t xml:space="preserve"> context</w:t>
      </w:r>
      <w:r w:rsidR="00F42033">
        <w:rPr>
          <w:sz w:val="20"/>
          <w:szCs w:val="20"/>
          <w:lang w:val="en-GB"/>
        </w:rPr>
        <w:t>.)</w:t>
      </w:r>
    </w:p>
    <w:p w14:paraId="3482A7EE" w14:textId="19055998" w:rsidR="00FF50DC" w:rsidRDefault="00FF50DC" w:rsidP="0040107D">
      <w:pPr>
        <w:spacing w:before="120"/>
        <w:jc w:val="both"/>
        <w:rPr>
          <w:sz w:val="20"/>
          <w:szCs w:val="20"/>
          <w:lang w:val="en-GB"/>
        </w:rPr>
      </w:pPr>
      <w:r>
        <w:rPr>
          <w:sz w:val="20"/>
          <w:szCs w:val="20"/>
          <w:lang w:val="en-GB"/>
        </w:rPr>
        <w:t>A particular</w:t>
      </w:r>
      <w:r w:rsidR="00BB228A">
        <w:rPr>
          <w:sz w:val="20"/>
          <w:szCs w:val="20"/>
          <w:lang w:val="en-GB"/>
        </w:rPr>
        <w:t>ly</w:t>
      </w:r>
      <w:r>
        <w:rPr>
          <w:sz w:val="20"/>
          <w:szCs w:val="20"/>
          <w:lang w:val="en-GB"/>
        </w:rPr>
        <w:t xml:space="preserve"> simple case is afforded by check constraints. Like procedures and views, the definition is compiled on its first occurrence and the resulting compiled objects are retained in the parent object’s framing field (the constraint may have been defined for a table, a table column, or a domain).</w:t>
      </w:r>
    </w:p>
    <w:p w14:paraId="44D60117" w14:textId="7B047244" w:rsidR="000228AB" w:rsidRDefault="000228AB" w:rsidP="0040107D">
      <w:pPr>
        <w:spacing w:before="120"/>
        <w:jc w:val="both"/>
        <w:rPr>
          <w:sz w:val="20"/>
          <w:szCs w:val="20"/>
          <w:lang w:val="en-GB"/>
        </w:rPr>
      </w:pPr>
      <w:r>
        <w:rPr>
          <w:sz w:val="20"/>
          <w:szCs w:val="20"/>
          <w:lang w:val="en-GB"/>
        </w:rPr>
        <w:t>As an example, let us look in detail at the processes described in section 3.5.2</w:t>
      </w:r>
      <w:r w:rsidR="00865AF6">
        <w:rPr>
          <w:sz w:val="20"/>
          <w:szCs w:val="20"/>
          <w:lang w:val="en-GB"/>
        </w:rPr>
        <w:t>,</w:t>
      </w:r>
      <w:r w:rsidR="00FF50DC">
        <w:rPr>
          <w:sz w:val="20"/>
          <w:szCs w:val="20"/>
          <w:lang w:val="en-GB"/>
        </w:rPr>
        <w:t xml:space="preserve"> for a check definition</w:t>
      </w:r>
      <w:r w:rsidR="00865AF6">
        <w:rPr>
          <w:sz w:val="20"/>
          <w:szCs w:val="20"/>
          <w:lang w:val="en-GB"/>
        </w:rPr>
        <w:t xml:space="preserve"> within an explicit transaction. Starting with an empty database</w:t>
      </w:r>
      <w:r w:rsidR="00C05AAB">
        <w:rPr>
          <w:sz w:val="20"/>
          <w:szCs w:val="20"/>
          <w:lang w:val="en-GB"/>
        </w:rPr>
        <w:t>, place a breakpoint in ParseCheckConstraint</w:t>
      </w:r>
      <w:r w:rsidR="00865AF6">
        <w:rPr>
          <w:sz w:val="20"/>
          <w:szCs w:val="20"/>
          <w:lang w:val="en-GB"/>
        </w:rPr>
        <w:t xml:space="preserve"> </w:t>
      </w:r>
      <w:r w:rsidR="00632FE0">
        <w:rPr>
          <w:sz w:val="20"/>
          <w:szCs w:val="20"/>
          <w:lang w:val="en-GB"/>
        </w:rPr>
        <w:t xml:space="preserve">(line </w:t>
      </w:r>
      <w:r w:rsidR="00651234">
        <w:rPr>
          <w:sz w:val="20"/>
          <w:szCs w:val="20"/>
          <w:lang w:val="en-GB"/>
        </w:rPr>
        <w:t>3076</w:t>
      </w:r>
      <w:r w:rsidR="00632FE0">
        <w:rPr>
          <w:sz w:val="20"/>
          <w:szCs w:val="20"/>
          <w:lang w:val="en-GB"/>
        </w:rPr>
        <w:t xml:space="preserve"> of Parser.cs) </w:t>
      </w:r>
      <w:r w:rsidR="00865AF6">
        <w:rPr>
          <w:sz w:val="20"/>
          <w:szCs w:val="20"/>
          <w:lang w:val="en-GB"/>
        </w:rPr>
        <w:t>and begin transaction:</w:t>
      </w:r>
    </w:p>
    <w:p w14:paraId="0FA9908C" w14:textId="7FB00A54" w:rsidR="00F333F9" w:rsidRDefault="00F333F9" w:rsidP="00865E6B">
      <w:pPr>
        <w:spacing w:before="120"/>
        <w:jc w:val="both"/>
        <w:rPr>
          <w:rFonts w:ascii="Consolas" w:hAnsi="Consolas"/>
          <w:sz w:val="16"/>
          <w:szCs w:val="16"/>
          <w:lang w:val="en-GB"/>
        </w:rPr>
      </w:pPr>
      <w:r>
        <w:rPr>
          <w:rFonts w:ascii="Consolas" w:hAnsi="Consolas"/>
          <w:sz w:val="16"/>
          <w:szCs w:val="16"/>
          <w:lang w:val="en-GB"/>
        </w:rPr>
        <w:t xml:space="preserve">         1         2         3         4</w:t>
      </w:r>
    </w:p>
    <w:p w14:paraId="506BFBC6" w14:textId="3F664FF8" w:rsidR="00F333F9" w:rsidRDefault="00F333F9" w:rsidP="00865E6B">
      <w:pPr>
        <w:spacing w:before="120"/>
        <w:contextualSpacing/>
        <w:jc w:val="both"/>
        <w:rPr>
          <w:rFonts w:ascii="Consolas" w:hAnsi="Consolas"/>
          <w:sz w:val="16"/>
          <w:szCs w:val="16"/>
          <w:lang w:val="en-GB"/>
        </w:rPr>
      </w:pPr>
      <w:r>
        <w:rPr>
          <w:rFonts w:ascii="Consolas" w:hAnsi="Consolas"/>
          <w:sz w:val="16"/>
          <w:szCs w:val="16"/>
          <w:lang w:val="en-GB"/>
        </w:rPr>
        <w:t>123456789012345678901234567890123456789012</w:t>
      </w:r>
    </w:p>
    <w:p w14:paraId="5316B968" w14:textId="5B837E49" w:rsidR="00367E6C" w:rsidRDefault="00367E6C" w:rsidP="00865E6B">
      <w:pPr>
        <w:spacing w:before="120"/>
        <w:contextualSpacing/>
        <w:jc w:val="both"/>
        <w:rPr>
          <w:rFonts w:ascii="Consolas" w:hAnsi="Consolas"/>
          <w:sz w:val="16"/>
          <w:szCs w:val="16"/>
          <w:lang w:val="en-GB"/>
        </w:rPr>
      </w:pPr>
      <w:r>
        <w:rPr>
          <w:rFonts w:ascii="Consolas" w:hAnsi="Consolas"/>
          <w:sz w:val="16"/>
          <w:szCs w:val="16"/>
          <w:lang w:val="en-GB"/>
        </w:rPr>
        <w:t>begin transaction</w:t>
      </w:r>
    </w:p>
    <w:p w14:paraId="5A3CB4F7" w14:textId="2464F732" w:rsidR="00865E6B" w:rsidRDefault="00865E6B" w:rsidP="00865E6B">
      <w:pPr>
        <w:spacing w:before="120"/>
        <w:contextualSpacing/>
        <w:jc w:val="both"/>
        <w:rPr>
          <w:rFonts w:ascii="Consolas" w:hAnsi="Consolas"/>
          <w:sz w:val="16"/>
          <w:szCs w:val="16"/>
          <w:lang w:val="en-GB"/>
        </w:rPr>
      </w:pPr>
      <w:r w:rsidRPr="00865E6B">
        <w:rPr>
          <w:rFonts w:ascii="Consolas" w:hAnsi="Consolas"/>
          <w:sz w:val="16"/>
          <w:szCs w:val="16"/>
          <w:lang w:val="en-GB"/>
        </w:rPr>
        <w:t>create table ca(a char,b int check (b&gt;0))</w:t>
      </w:r>
    </w:p>
    <w:p w14:paraId="78A36380" w14:textId="54F37D4C" w:rsidR="00865E6B" w:rsidRDefault="009354AD" w:rsidP="00865E6B">
      <w:pPr>
        <w:spacing w:before="120"/>
        <w:jc w:val="both"/>
        <w:rPr>
          <w:sz w:val="20"/>
          <w:szCs w:val="20"/>
          <w:lang w:val="en-GB"/>
        </w:rPr>
      </w:pPr>
      <w:r>
        <w:rPr>
          <w:sz w:val="20"/>
          <w:szCs w:val="20"/>
          <w:lang w:val="en-GB"/>
        </w:rPr>
        <w:t xml:space="preserve">During ParseCheckConstraint, </w:t>
      </w:r>
      <w:r w:rsidR="00E86645">
        <w:rPr>
          <w:sz w:val="20"/>
          <w:szCs w:val="20"/>
          <w:lang w:val="en-GB"/>
        </w:rPr>
        <w:t>cx</w:t>
      </w:r>
      <w:r>
        <w:rPr>
          <w:sz w:val="20"/>
          <w:szCs w:val="20"/>
          <w:lang w:val="en-GB"/>
        </w:rPr>
        <w:t>.pa</w:t>
      </w:r>
      <w:r w:rsidR="00E86645">
        <w:rPr>
          <w:sz w:val="20"/>
          <w:szCs w:val="20"/>
          <w:lang w:val="en-GB"/>
        </w:rPr>
        <w:t>r</w:t>
      </w:r>
      <w:r>
        <w:rPr>
          <w:sz w:val="20"/>
          <w:szCs w:val="20"/>
          <w:lang w:val="en-GB"/>
        </w:rPr>
        <w:t xml:space="preserve">se </w:t>
      </w:r>
      <w:r w:rsidR="002430AD">
        <w:rPr>
          <w:sz w:val="20"/>
          <w:szCs w:val="20"/>
          <w:lang w:val="en-GB"/>
        </w:rPr>
        <w:t xml:space="preserve">is set </w:t>
      </w:r>
      <w:r>
        <w:rPr>
          <w:sz w:val="20"/>
          <w:szCs w:val="20"/>
          <w:lang w:val="en-GB"/>
        </w:rPr>
        <w:t>to Compile</w:t>
      </w:r>
      <w:r w:rsidR="00BB228A">
        <w:rPr>
          <w:sz w:val="20"/>
          <w:szCs w:val="20"/>
          <w:lang w:val="en-GB"/>
        </w:rPr>
        <w:t xml:space="preserve"> (line </w:t>
      </w:r>
      <w:r w:rsidR="00651234">
        <w:rPr>
          <w:sz w:val="20"/>
          <w:szCs w:val="20"/>
          <w:lang w:val="en-GB"/>
        </w:rPr>
        <w:t>3077</w:t>
      </w:r>
      <w:r w:rsidR="00440172">
        <w:rPr>
          <w:sz w:val="20"/>
          <w:szCs w:val="20"/>
          <w:lang w:val="en-GB"/>
        </w:rPr>
        <w:t xml:space="preserve"> </w:t>
      </w:r>
      <w:r w:rsidR="00BB228A">
        <w:rPr>
          <w:sz w:val="20"/>
          <w:szCs w:val="20"/>
          <w:lang w:val="en-GB"/>
        </w:rPr>
        <w:t>of Parser.cs)</w:t>
      </w:r>
      <w:r>
        <w:rPr>
          <w:sz w:val="20"/>
          <w:szCs w:val="20"/>
          <w:lang w:val="en-GB"/>
        </w:rPr>
        <w:t xml:space="preserve">. Then </w:t>
      </w:r>
      <w:r w:rsidR="008D7456">
        <w:rPr>
          <w:sz w:val="20"/>
          <w:szCs w:val="20"/>
          <w:lang w:val="en-GB"/>
        </w:rPr>
        <w:t>for</w:t>
      </w:r>
      <w:r w:rsidR="00865E6B" w:rsidRPr="00865E6B">
        <w:rPr>
          <w:sz w:val="20"/>
          <w:szCs w:val="20"/>
          <w:lang w:val="en-GB"/>
        </w:rPr>
        <w:t xml:space="preserve"> the construction of the Physical PCheck </w:t>
      </w:r>
      <w:r w:rsidR="00BB228A">
        <w:rPr>
          <w:sz w:val="20"/>
          <w:szCs w:val="20"/>
          <w:lang w:val="en-GB"/>
        </w:rPr>
        <w:t>object</w:t>
      </w:r>
      <w:r w:rsidR="00865E6B" w:rsidRPr="00865E6B">
        <w:rPr>
          <w:sz w:val="20"/>
          <w:szCs w:val="20"/>
          <w:lang w:val="en-GB"/>
        </w:rPr>
        <w:t xml:space="preserve">, </w:t>
      </w:r>
      <w:r w:rsidR="00422B89">
        <w:rPr>
          <w:sz w:val="20"/>
          <w:szCs w:val="20"/>
          <w:lang w:val="en-GB"/>
        </w:rPr>
        <w:t>(</w:t>
      </w:r>
      <w:r w:rsidR="00BB228A">
        <w:rPr>
          <w:sz w:val="20"/>
          <w:szCs w:val="20"/>
          <w:lang w:val="en-GB"/>
        </w:rPr>
        <w:t>line</w:t>
      </w:r>
      <w:r w:rsidR="00C05AAB">
        <w:rPr>
          <w:sz w:val="20"/>
          <w:szCs w:val="20"/>
          <w:lang w:val="en-GB"/>
        </w:rPr>
        <w:t xml:space="preserve"> </w:t>
      </w:r>
      <w:r w:rsidR="00214BEF">
        <w:rPr>
          <w:sz w:val="20"/>
          <w:szCs w:val="20"/>
          <w:lang w:val="en-GB"/>
        </w:rPr>
        <w:t>43</w:t>
      </w:r>
      <w:r w:rsidR="007A427F">
        <w:rPr>
          <w:sz w:val="20"/>
          <w:szCs w:val="20"/>
          <w:lang w:val="en-GB"/>
        </w:rPr>
        <w:t>67</w:t>
      </w:r>
      <w:r w:rsidR="00422B89">
        <w:rPr>
          <w:sz w:val="20"/>
          <w:szCs w:val="20"/>
          <w:lang w:val="en-GB"/>
        </w:rPr>
        <w:t xml:space="preserve">) </w:t>
      </w:r>
      <w:r w:rsidR="00F333F9">
        <w:rPr>
          <w:sz w:val="20"/>
          <w:szCs w:val="20"/>
          <w:lang w:val="en-GB"/>
        </w:rPr>
        <w:t>c</w:t>
      </w:r>
      <w:r w:rsidR="00214BEF">
        <w:rPr>
          <w:sz w:val="20"/>
          <w:szCs w:val="20"/>
          <w:lang w:val="en-GB"/>
        </w:rPr>
        <w:t>x.obs is</w:t>
      </w:r>
      <w:r w:rsidR="00865E6B" w:rsidRPr="00865E6B">
        <w:rPr>
          <w:sz w:val="20"/>
          <w:szCs w:val="20"/>
          <w:lang w:val="en-GB"/>
        </w:rPr>
        <w:t>:</w:t>
      </w:r>
    </w:p>
    <w:p w14:paraId="498C0F59" w14:textId="06C460E8" w:rsidR="00D8165B" w:rsidRPr="00D8165B" w:rsidRDefault="007A427F" w:rsidP="00D8165B">
      <w:pPr>
        <w:spacing w:before="120"/>
        <w:jc w:val="both"/>
        <w:rPr>
          <w:rFonts w:ascii="Consolas" w:hAnsi="Consolas"/>
          <w:sz w:val="16"/>
          <w:szCs w:val="16"/>
          <w:lang w:val="en-GB"/>
        </w:rPr>
      </w:pPr>
      <w:r w:rsidRPr="007A427F">
        <w:rPr>
          <w:rFonts w:ascii="Consolas" w:hAnsi="Consolas"/>
          <w:sz w:val="16"/>
          <w:szCs w:val="16"/>
          <w:lang w:val="en-GB"/>
        </w:rPr>
        <w:t>{(!0=</w:t>
      </w:r>
      <w:r w:rsidR="00D8165B" w:rsidRPr="00D8165B">
        <w:rPr>
          <w:rFonts w:ascii="Consolas" w:hAnsi="Consolas"/>
          <w:sz w:val="16"/>
          <w:szCs w:val="16"/>
          <w:lang w:val="en-GB"/>
        </w:rPr>
        <w:t>Table TABLE (!1,!2) Display=2[!1, CHAR],[!2, INTEGER] rows 0,</w:t>
      </w:r>
    </w:p>
    <w:p w14:paraId="1D35A80B" w14:textId="77777777" w:rsidR="00D8165B" w:rsidRPr="00D8165B" w:rsidRDefault="00D8165B" w:rsidP="00D8165B">
      <w:pPr>
        <w:jc w:val="both"/>
        <w:rPr>
          <w:rFonts w:ascii="Consolas" w:hAnsi="Consolas"/>
          <w:sz w:val="16"/>
          <w:szCs w:val="16"/>
          <w:lang w:val="en-GB"/>
        </w:rPr>
      </w:pPr>
      <w:r w:rsidRPr="00D8165B">
        <w:rPr>
          <w:rFonts w:ascii="Consolas" w:hAnsi="Consolas"/>
          <w:sz w:val="16"/>
          <w:szCs w:val="16"/>
          <w:lang w:val="en-GB"/>
        </w:rPr>
        <w:t xml:space="preserve">  !1=TableColumn !1 Definer=-502 LastChange=!1  CHAR optional Table=!0,</w:t>
      </w:r>
    </w:p>
    <w:p w14:paraId="2E7C7840" w14:textId="77777777" w:rsidR="00D8165B" w:rsidRPr="00D8165B" w:rsidRDefault="00D8165B" w:rsidP="00D8165B">
      <w:pPr>
        <w:jc w:val="both"/>
        <w:rPr>
          <w:rFonts w:ascii="Consolas" w:hAnsi="Consolas"/>
          <w:sz w:val="16"/>
          <w:szCs w:val="16"/>
          <w:lang w:val="en-GB"/>
        </w:rPr>
      </w:pPr>
      <w:r w:rsidRPr="00D8165B">
        <w:rPr>
          <w:rFonts w:ascii="Consolas" w:hAnsi="Consolas"/>
          <w:sz w:val="16"/>
          <w:szCs w:val="16"/>
          <w:lang w:val="en-GB"/>
        </w:rPr>
        <w:lastRenderedPageBreak/>
        <w:t xml:space="preserve">  !2=TableColumn !2 Definer=-502 LastChange=!2  INTEGER optional Table=!0,</w:t>
      </w:r>
    </w:p>
    <w:p w14:paraId="781E0950" w14:textId="77777777" w:rsidR="00D8165B" w:rsidRPr="00D8165B" w:rsidRDefault="00D8165B" w:rsidP="00D8165B">
      <w:pPr>
        <w:jc w:val="both"/>
        <w:rPr>
          <w:rFonts w:ascii="Consolas" w:hAnsi="Consolas"/>
          <w:sz w:val="16"/>
          <w:szCs w:val="16"/>
          <w:lang w:val="en-GB"/>
        </w:rPr>
      </w:pPr>
      <w:r w:rsidRPr="00D8165B">
        <w:rPr>
          <w:rFonts w:ascii="Consolas" w:hAnsi="Consolas"/>
          <w:sz w:val="16"/>
          <w:szCs w:val="16"/>
          <w:lang w:val="en-GB"/>
        </w:rPr>
        <w:t xml:space="preserve">  `4=SqlReview B `4[B]  CONTENT,</w:t>
      </w:r>
    </w:p>
    <w:p w14:paraId="335828A4" w14:textId="77777777" w:rsidR="00D8165B" w:rsidRPr="00D8165B" w:rsidRDefault="00D8165B" w:rsidP="00D8165B">
      <w:pPr>
        <w:jc w:val="both"/>
        <w:rPr>
          <w:rFonts w:ascii="Consolas" w:hAnsi="Consolas"/>
          <w:sz w:val="16"/>
          <w:szCs w:val="16"/>
          <w:lang w:val="en-GB"/>
        </w:rPr>
      </w:pPr>
      <w:r w:rsidRPr="00D8165B">
        <w:rPr>
          <w:rFonts w:ascii="Consolas" w:hAnsi="Consolas"/>
          <w:sz w:val="16"/>
          <w:szCs w:val="16"/>
          <w:lang w:val="en-GB"/>
        </w:rPr>
        <w:t xml:space="preserve">  `7=SqlValueExpr `7  BOOLEAN Left:`4 Right:`10 `7(`4&gt;`10),</w:t>
      </w:r>
    </w:p>
    <w:p w14:paraId="77F3EB02" w14:textId="64FBD820" w:rsidR="007A427F" w:rsidRDefault="00D8165B" w:rsidP="00D8165B">
      <w:pPr>
        <w:jc w:val="both"/>
        <w:rPr>
          <w:rFonts w:ascii="Consolas" w:hAnsi="Consolas"/>
          <w:sz w:val="16"/>
          <w:szCs w:val="16"/>
          <w:lang w:val="en-GB"/>
        </w:rPr>
      </w:pPr>
      <w:r w:rsidRPr="00D8165B">
        <w:rPr>
          <w:rFonts w:ascii="Consolas" w:hAnsi="Consolas"/>
          <w:sz w:val="16"/>
          <w:szCs w:val="16"/>
          <w:lang w:val="en-GB"/>
        </w:rPr>
        <w:t xml:space="preserve">  `10=0)}</w:t>
      </w:r>
    </w:p>
    <w:p w14:paraId="6D85658C" w14:textId="64E5BA21" w:rsidR="009354AD" w:rsidRDefault="00865E6B" w:rsidP="007A427F">
      <w:pPr>
        <w:spacing w:before="120"/>
        <w:jc w:val="both"/>
        <w:rPr>
          <w:sz w:val="20"/>
          <w:szCs w:val="20"/>
          <w:lang w:val="en-GB"/>
        </w:rPr>
      </w:pPr>
      <w:r w:rsidRPr="00865E6B">
        <w:rPr>
          <w:sz w:val="20"/>
          <w:szCs w:val="20"/>
          <w:lang w:val="en-GB"/>
        </w:rPr>
        <w:t>We</w:t>
      </w:r>
      <w:r>
        <w:rPr>
          <w:sz w:val="20"/>
          <w:szCs w:val="20"/>
          <w:lang w:val="en-GB"/>
        </w:rPr>
        <w:t xml:space="preserve"> see the proposed table and its columns</w:t>
      </w:r>
      <w:r w:rsidR="00440172">
        <w:rPr>
          <w:rStyle w:val="FootnoteReference"/>
          <w:sz w:val="20"/>
          <w:szCs w:val="20"/>
          <w:lang w:val="en-GB"/>
        </w:rPr>
        <w:footnoteReference w:id="46"/>
      </w:r>
      <w:r>
        <w:rPr>
          <w:sz w:val="20"/>
          <w:szCs w:val="20"/>
          <w:lang w:val="en-GB"/>
        </w:rPr>
        <w:t>, and the parsed version of the check expression</w:t>
      </w:r>
      <w:r w:rsidR="009354AD">
        <w:rPr>
          <w:sz w:val="20"/>
          <w:szCs w:val="20"/>
          <w:lang w:val="en-GB"/>
        </w:rPr>
        <w:t xml:space="preserve"> with uids</w:t>
      </w:r>
      <w:r w:rsidR="00FF50DC">
        <w:rPr>
          <w:sz w:val="20"/>
          <w:szCs w:val="20"/>
          <w:lang w:val="en-GB"/>
        </w:rPr>
        <w:t xml:space="preserve"> `</w:t>
      </w:r>
      <w:r w:rsidR="00D8165B">
        <w:rPr>
          <w:sz w:val="20"/>
          <w:szCs w:val="20"/>
          <w:lang w:val="en-GB"/>
        </w:rPr>
        <w:t>4</w:t>
      </w:r>
      <w:r w:rsidR="00214BEF">
        <w:rPr>
          <w:sz w:val="20"/>
          <w:szCs w:val="20"/>
          <w:lang w:val="en-GB"/>
        </w:rPr>
        <w:t>,</w:t>
      </w:r>
      <w:r w:rsidR="00FF50DC">
        <w:rPr>
          <w:sz w:val="20"/>
          <w:szCs w:val="20"/>
          <w:lang w:val="en-GB"/>
        </w:rPr>
        <w:t xml:space="preserve"> `</w:t>
      </w:r>
      <w:r w:rsidR="00D8165B">
        <w:rPr>
          <w:sz w:val="20"/>
          <w:szCs w:val="20"/>
          <w:lang w:val="en-GB"/>
        </w:rPr>
        <w:t>7</w:t>
      </w:r>
      <w:r w:rsidR="00FF50DC">
        <w:rPr>
          <w:sz w:val="20"/>
          <w:szCs w:val="20"/>
          <w:lang w:val="en-GB"/>
        </w:rPr>
        <w:t xml:space="preserve"> and `</w:t>
      </w:r>
      <w:r w:rsidR="00D8165B">
        <w:rPr>
          <w:sz w:val="20"/>
          <w:szCs w:val="20"/>
          <w:lang w:val="en-GB"/>
        </w:rPr>
        <w:t>10</w:t>
      </w:r>
      <w:r w:rsidR="009354AD">
        <w:rPr>
          <w:sz w:val="20"/>
          <w:szCs w:val="20"/>
          <w:lang w:val="en-GB"/>
        </w:rPr>
        <w:t xml:space="preserve"> in the executable range</w:t>
      </w:r>
      <w:r>
        <w:rPr>
          <w:sz w:val="20"/>
          <w:szCs w:val="20"/>
          <w:lang w:val="en-GB"/>
        </w:rPr>
        <w:t xml:space="preserve">. </w:t>
      </w:r>
      <w:r w:rsidR="00622AC9">
        <w:rPr>
          <w:sz w:val="20"/>
          <w:szCs w:val="20"/>
          <w:lang w:val="en-GB"/>
        </w:rPr>
        <w:t>On return from the constructor</w:t>
      </w:r>
      <w:r w:rsidR="00692B15">
        <w:rPr>
          <w:sz w:val="20"/>
          <w:szCs w:val="20"/>
          <w:lang w:val="en-GB"/>
        </w:rPr>
        <w:t xml:space="preserve"> (at line </w:t>
      </w:r>
      <w:r w:rsidR="00D8165B">
        <w:rPr>
          <w:sz w:val="20"/>
          <w:szCs w:val="20"/>
          <w:lang w:val="en-GB"/>
        </w:rPr>
        <w:t>3096</w:t>
      </w:r>
      <w:r w:rsidR="00692B15">
        <w:rPr>
          <w:sz w:val="20"/>
          <w:szCs w:val="20"/>
          <w:lang w:val="en-GB"/>
        </w:rPr>
        <w:t>)</w:t>
      </w:r>
      <w:r w:rsidR="00622AC9">
        <w:rPr>
          <w:sz w:val="20"/>
          <w:szCs w:val="20"/>
          <w:lang w:val="en-GB"/>
        </w:rPr>
        <w:t xml:space="preserve">, because </w:t>
      </w:r>
      <w:r w:rsidR="00422B89">
        <w:rPr>
          <w:sz w:val="20"/>
          <w:szCs w:val="20"/>
          <w:lang w:val="en-GB"/>
        </w:rPr>
        <w:t>PCheck is a subclass of Compiled, it already has a framing field containing these</w:t>
      </w:r>
      <w:r w:rsidR="00BB228A">
        <w:rPr>
          <w:sz w:val="20"/>
          <w:szCs w:val="20"/>
          <w:lang w:val="en-GB"/>
        </w:rPr>
        <w:t xml:space="preserve"> </w:t>
      </w:r>
      <w:r w:rsidR="00692B15">
        <w:rPr>
          <w:sz w:val="20"/>
          <w:szCs w:val="20"/>
          <w:lang w:val="en-GB"/>
        </w:rPr>
        <w:t>(pc.framing.obs)</w:t>
      </w:r>
      <w:r w:rsidR="00422B89">
        <w:rPr>
          <w:sz w:val="20"/>
          <w:szCs w:val="20"/>
          <w:lang w:val="en-GB"/>
        </w:rPr>
        <w:t>:</w:t>
      </w:r>
    </w:p>
    <w:p w14:paraId="7D430C0E" w14:textId="61F46046" w:rsidR="00D8165B" w:rsidRPr="00D8165B" w:rsidRDefault="00692B15" w:rsidP="00D8165B">
      <w:pPr>
        <w:spacing w:before="120"/>
        <w:jc w:val="both"/>
        <w:rPr>
          <w:rFonts w:ascii="Consolas" w:hAnsi="Consolas"/>
          <w:sz w:val="16"/>
          <w:szCs w:val="16"/>
          <w:lang w:val="en-GB"/>
        </w:rPr>
      </w:pPr>
      <w:r w:rsidRPr="00692B15">
        <w:rPr>
          <w:rFonts w:ascii="Consolas" w:hAnsi="Consolas"/>
          <w:sz w:val="16"/>
          <w:szCs w:val="16"/>
          <w:lang w:val="en-GB"/>
        </w:rPr>
        <w:t>{(`</w:t>
      </w:r>
      <w:r w:rsidR="00D8165B" w:rsidRPr="00D8165B">
        <w:rPr>
          <w:rFonts w:ascii="Consolas" w:hAnsi="Consolas"/>
          <w:sz w:val="16"/>
          <w:szCs w:val="16"/>
          <w:lang w:val="en-GB"/>
        </w:rPr>
        <w:t>4=SqlReview B `4[B]  CONTENT,</w:t>
      </w:r>
    </w:p>
    <w:p w14:paraId="10326602" w14:textId="77777777" w:rsidR="00D8165B" w:rsidRPr="00D8165B" w:rsidRDefault="00D8165B" w:rsidP="00D8165B">
      <w:pPr>
        <w:jc w:val="both"/>
        <w:rPr>
          <w:rFonts w:ascii="Consolas" w:hAnsi="Consolas"/>
          <w:sz w:val="16"/>
          <w:szCs w:val="16"/>
          <w:lang w:val="en-GB"/>
        </w:rPr>
      </w:pPr>
      <w:r w:rsidRPr="00D8165B">
        <w:rPr>
          <w:rFonts w:ascii="Consolas" w:hAnsi="Consolas"/>
          <w:sz w:val="16"/>
          <w:szCs w:val="16"/>
          <w:lang w:val="en-GB"/>
        </w:rPr>
        <w:t xml:space="preserve">  `7=SqlValueExpr `7  BOOLEAN Left:`4 Right:`10 `7(`4&gt;`10),</w:t>
      </w:r>
    </w:p>
    <w:p w14:paraId="15E2D6E9" w14:textId="14503AA0" w:rsidR="00692B15" w:rsidRDefault="00D8165B" w:rsidP="00D8165B">
      <w:pPr>
        <w:jc w:val="both"/>
        <w:rPr>
          <w:rFonts w:ascii="Consolas" w:hAnsi="Consolas"/>
          <w:sz w:val="16"/>
          <w:szCs w:val="16"/>
          <w:lang w:val="en-GB"/>
        </w:rPr>
      </w:pPr>
      <w:r w:rsidRPr="00D8165B">
        <w:rPr>
          <w:rFonts w:ascii="Consolas" w:hAnsi="Consolas"/>
          <w:sz w:val="16"/>
          <w:szCs w:val="16"/>
          <w:lang w:val="en-GB"/>
        </w:rPr>
        <w:t xml:space="preserve">  `10=0)}</w:t>
      </w:r>
    </w:p>
    <w:p w14:paraId="349B0088" w14:textId="67A1F87D" w:rsidR="00865E6B" w:rsidRDefault="009354AD" w:rsidP="00692B15">
      <w:pPr>
        <w:spacing w:before="120"/>
        <w:jc w:val="both"/>
        <w:rPr>
          <w:sz w:val="20"/>
          <w:szCs w:val="20"/>
          <w:lang w:val="en-GB"/>
        </w:rPr>
      </w:pPr>
      <w:r>
        <w:rPr>
          <w:sz w:val="20"/>
          <w:szCs w:val="20"/>
          <w:lang w:val="en-GB"/>
        </w:rPr>
        <w:t>When</w:t>
      </w:r>
      <w:r w:rsidR="00622AC9">
        <w:rPr>
          <w:sz w:val="20"/>
          <w:szCs w:val="20"/>
          <w:lang w:val="en-GB"/>
        </w:rPr>
        <w:t xml:space="preserve"> the PCheck is added to the context at line </w:t>
      </w:r>
      <w:r w:rsidR="00D8165B">
        <w:rPr>
          <w:sz w:val="20"/>
          <w:szCs w:val="20"/>
          <w:lang w:val="en-GB"/>
        </w:rPr>
        <w:t>3733</w:t>
      </w:r>
      <w:r w:rsidR="00622AC9">
        <w:rPr>
          <w:sz w:val="20"/>
          <w:szCs w:val="20"/>
          <w:lang w:val="en-GB"/>
        </w:rPr>
        <w:t>,</w:t>
      </w:r>
      <w:r>
        <w:rPr>
          <w:sz w:val="20"/>
          <w:szCs w:val="20"/>
          <w:lang w:val="en-GB"/>
        </w:rPr>
        <w:t xml:space="preserve"> </w:t>
      </w:r>
      <w:r w:rsidR="00622AC9">
        <w:rPr>
          <w:sz w:val="20"/>
          <w:szCs w:val="20"/>
          <w:lang w:val="en-GB"/>
        </w:rPr>
        <w:t>it</w:t>
      </w:r>
      <w:r>
        <w:rPr>
          <w:sz w:val="20"/>
          <w:szCs w:val="20"/>
          <w:lang w:val="en-GB"/>
        </w:rPr>
        <w:t xml:space="preserve"> construct</w:t>
      </w:r>
      <w:r w:rsidR="00622AC9">
        <w:rPr>
          <w:sz w:val="20"/>
          <w:szCs w:val="20"/>
          <w:lang w:val="en-GB"/>
        </w:rPr>
        <w:t>s</w:t>
      </w:r>
      <w:r>
        <w:rPr>
          <w:sz w:val="20"/>
          <w:szCs w:val="20"/>
          <w:lang w:val="en-GB"/>
        </w:rPr>
        <w:t xml:space="preserve"> the Check object </w:t>
      </w:r>
      <w:r w:rsidR="00DF4E10">
        <w:rPr>
          <w:sz w:val="20"/>
          <w:szCs w:val="20"/>
          <w:lang w:val="en-GB"/>
        </w:rPr>
        <w:t>(in PCheck.Install</w:t>
      </w:r>
      <w:r w:rsidR="00FF50DC">
        <w:rPr>
          <w:sz w:val="20"/>
          <w:szCs w:val="20"/>
          <w:lang w:val="en-GB"/>
        </w:rPr>
        <w:t xml:space="preserve">, line </w:t>
      </w:r>
      <w:r w:rsidR="00D8165B">
        <w:rPr>
          <w:sz w:val="20"/>
          <w:szCs w:val="20"/>
          <w:lang w:val="en-GB"/>
        </w:rPr>
        <w:t>160</w:t>
      </w:r>
      <w:r w:rsidR="00FF50DC">
        <w:rPr>
          <w:sz w:val="20"/>
          <w:szCs w:val="20"/>
          <w:lang w:val="en-GB"/>
        </w:rPr>
        <w:t xml:space="preserve"> of PCheck.cs</w:t>
      </w:r>
      <w:r w:rsidR="00DF4E10">
        <w:rPr>
          <w:sz w:val="20"/>
          <w:szCs w:val="20"/>
          <w:lang w:val="en-GB"/>
        </w:rPr>
        <w:t xml:space="preserve">) </w:t>
      </w:r>
      <w:r>
        <w:rPr>
          <w:sz w:val="20"/>
          <w:szCs w:val="20"/>
          <w:lang w:val="en-GB"/>
        </w:rPr>
        <w:t>we get</w:t>
      </w:r>
      <w:r w:rsidR="00422B89">
        <w:rPr>
          <w:sz w:val="20"/>
          <w:szCs w:val="20"/>
          <w:lang w:val="en-GB"/>
        </w:rPr>
        <w:t xml:space="preserve"> a Check object with the above framing</w:t>
      </w:r>
      <w:r w:rsidR="00E8718E">
        <w:rPr>
          <w:sz w:val="20"/>
          <w:szCs w:val="20"/>
          <w:lang w:val="en-GB"/>
        </w:rPr>
        <w:t xml:space="preserve">, so that </w:t>
      </w:r>
      <w:r w:rsidR="00692B15">
        <w:rPr>
          <w:sz w:val="20"/>
          <w:szCs w:val="20"/>
          <w:lang w:val="en-GB"/>
        </w:rPr>
        <w:t xml:space="preserve">once this is added to the context (line </w:t>
      </w:r>
      <w:r w:rsidR="00D8165B">
        <w:rPr>
          <w:sz w:val="20"/>
          <w:szCs w:val="20"/>
          <w:lang w:val="en-GB"/>
        </w:rPr>
        <w:t>3755</w:t>
      </w:r>
      <w:r w:rsidR="00692B15">
        <w:rPr>
          <w:sz w:val="20"/>
          <w:szCs w:val="20"/>
          <w:lang w:val="en-GB"/>
        </w:rPr>
        <w:t xml:space="preserve">) </w:t>
      </w:r>
      <w:r w:rsidR="008D7456">
        <w:rPr>
          <w:sz w:val="20"/>
          <w:szCs w:val="20"/>
          <w:lang w:val="en-GB"/>
        </w:rPr>
        <w:t>we have in the context:</w:t>
      </w:r>
    </w:p>
    <w:p w14:paraId="3DC6F876" w14:textId="3E5FFB18" w:rsidR="00D8165B" w:rsidRPr="00D8165B" w:rsidRDefault="00692B15" w:rsidP="00D8165B">
      <w:pPr>
        <w:spacing w:before="120"/>
        <w:jc w:val="both"/>
        <w:rPr>
          <w:rFonts w:ascii="Consolas" w:hAnsi="Consolas"/>
          <w:color w:val="808080" w:themeColor="background1" w:themeShade="80"/>
          <w:sz w:val="16"/>
          <w:szCs w:val="16"/>
          <w:lang w:val="en-GB"/>
        </w:rPr>
      </w:pPr>
      <w:r w:rsidRPr="00692B15">
        <w:rPr>
          <w:rFonts w:ascii="Consolas" w:hAnsi="Consolas"/>
          <w:color w:val="808080" w:themeColor="background1" w:themeShade="80"/>
          <w:sz w:val="16"/>
          <w:szCs w:val="16"/>
          <w:lang w:val="en-GB"/>
        </w:rPr>
        <w:t>{(!0=</w:t>
      </w:r>
      <w:r w:rsidR="00D8165B" w:rsidRPr="00D8165B">
        <w:rPr>
          <w:rFonts w:ascii="Consolas" w:hAnsi="Consolas"/>
          <w:color w:val="808080" w:themeColor="background1" w:themeShade="80"/>
          <w:sz w:val="16"/>
          <w:szCs w:val="16"/>
          <w:lang w:val="en-GB"/>
        </w:rPr>
        <w:t>Table TABLE (!1,!2) Display=2[!1,Domain CHAR],[!2,Domain INTEGER] rows 0,</w:t>
      </w:r>
    </w:p>
    <w:p w14:paraId="15369B50" w14:textId="77777777" w:rsidR="00D8165B" w:rsidRPr="00D8165B" w:rsidRDefault="00D8165B" w:rsidP="00D8165B">
      <w:pPr>
        <w:jc w:val="both"/>
        <w:rPr>
          <w:rFonts w:ascii="Consolas" w:hAnsi="Consolas"/>
          <w:color w:val="808080" w:themeColor="background1" w:themeShade="80"/>
          <w:sz w:val="16"/>
          <w:szCs w:val="16"/>
          <w:lang w:val="en-GB"/>
        </w:rPr>
      </w:pPr>
      <w:r w:rsidRPr="00D8165B">
        <w:rPr>
          <w:rFonts w:ascii="Consolas" w:hAnsi="Consolas"/>
          <w:color w:val="808080" w:themeColor="background1" w:themeShade="80"/>
          <w:sz w:val="16"/>
          <w:szCs w:val="16"/>
          <w:lang w:val="en-GB"/>
        </w:rPr>
        <w:t xml:space="preserve">  !1=TableColumn !1 Definer=-502 LastChange=!1  CHAR optional Table=!0,</w:t>
      </w:r>
    </w:p>
    <w:p w14:paraId="6AF11ABC" w14:textId="77777777" w:rsidR="00D8165B" w:rsidRPr="00D8165B" w:rsidRDefault="00D8165B" w:rsidP="00D8165B">
      <w:pPr>
        <w:jc w:val="both"/>
        <w:rPr>
          <w:rFonts w:ascii="Consolas" w:hAnsi="Consolas"/>
          <w:color w:val="808080" w:themeColor="background1" w:themeShade="80"/>
          <w:sz w:val="16"/>
          <w:szCs w:val="16"/>
          <w:lang w:val="en-GB"/>
        </w:rPr>
      </w:pPr>
      <w:r w:rsidRPr="00D8165B">
        <w:rPr>
          <w:rFonts w:ascii="Consolas" w:hAnsi="Consolas"/>
          <w:color w:val="808080" w:themeColor="background1" w:themeShade="80"/>
          <w:sz w:val="16"/>
          <w:szCs w:val="16"/>
          <w:lang w:val="en-GB"/>
        </w:rPr>
        <w:t xml:space="preserve">  !2=TableColumn !2 Definer=-502 LastChange=!2  INTEGER optional Table=!0,</w:t>
      </w:r>
    </w:p>
    <w:p w14:paraId="3E9B93DC" w14:textId="77777777" w:rsidR="00D8165B" w:rsidRPr="00D8165B" w:rsidRDefault="00D8165B" w:rsidP="00D8165B">
      <w:pPr>
        <w:jc w:val="both"/>
        <w:rPr>
          <w:rFonts w:ascii="Consolas" w:hAnsi="Consolas"/>
          <w:sz w:val="16"/>
          <w:szCs w:val="16"/>
          <w:lang w:val="en-GB"/>
        </w:rPr>
      </w:pPr>
      <w:r w:rsidRPr="00D8165B">
        <w:rPr>
          <w:rFonts w:ascii="Consolas" w:hAnsi="Consolas"/>
          <w:sz w:val="16"/>
          <w:szCs w:val="16"/>
          <w:lang w:val="en-GB"/>
        </w:rPr>
        <w:t xml:space="preserve">  !3=Check `1 BOOLEAN[!0] From.Target=!0 Source=b&gt;0) Search=`7,</w:t>
      </w:r>
    </w:p>
    <w:p w14:paraId="7184389C" w14:textId="77777777" w:rsidR="00D8165B" w:rsidRPr="00D8165B" w:rsidRDefault="00D8165B" w:rsidP="00D8165B">
      <w:pPr>
        <w:jc w:val="both"/>
        <w:rPr>
          <w:rFonts w:ascii="Consolas" w:hAnsi="Consolas"/>
          <w:color w:val="EE0000"/>
          <w:sz w:val="16"/>
          <w:szCs w:val="16"/>
          <w:lang w:val="en-GB"/>
        </w:rPr>
      </w:pPr>
      <w:r w:rsidRPr="00D8165B">
        <w:rPr>
          <w:rFonts w:ascii="Consolas" w:hAnsi="Consolas"/>
          <w:color w:val="EE0000"/>
          <w:sz w:val="16"/>
          <w:szCs w:val="16"/>
          <w:lang w:val="en-GB"/>
        </w:rPr>
        <w:t xml:space="preserve">  `4=QlInstance `4  INTEGER B copy from !2,</w:t>
      </w:r>
    </w:p>
    <w:p w14:paraId="787CA2C4" w14:textId="77777777" w:rsidR="00D8165B" w:rsidRPr="00D8165B" w:rsidRDefault="00D8165B" w:rsidP="00D8165B">
      <w:pPr>
        <w:jc w:val="both"/>
        <w:rPr>
          <w:rFonts w:ascii="Consolas" w:hAnsi="Consolas"/>
          <w:color w:val="808080" w:themeColor="background1" w:themeShade="80"/>
          <w:sz w:val="16"/>
          <w:szCs w:val="16"/>
          <w:lang w:val="en-GB"/>
        </w:rPr>
      </w:pPr>
      <w:r w:rsidRPr="00D8165B">
        <w:rPr>
          <w:rFonts w:ascii="Consolas" w:hAnsi="Consolas"/>
          <w:color w:val="808080" w:themeColor="background1" w:themeShade="80"/>
          <w:sz w:val="16"/>
          <w:szCs w:val="16"/>
          <w:lang w:val="en-GB"/>
        </w:rPr>
        <w:t xml:space="preserve">  `7=SqlValueExpr `7  BOOLEAN Left:`4 Right:`10 `7(`4&gt;`10),</w:t>
      </w:r>
    </w:p>
    <w:p w14:paraId="132FB347" w14:textId="068A4866" w:rsidR="00692B15" w:rsidRDefault="00D8165B" w:rsidP="00D8165B">
      <w:pPr>
        <w:jc w:val="both"/>
        <w:rPr>
          <w:rFonts w:ascii="Consolas" w:hAnsi="Consolas"/>
          <w:color w:val="808080" w:themeColor="background1" w:themeShade="80"/>
          <w:sz w:val="16"/>
          <w:szCs w:val="16"/>
          <w:lang w:val="en-GB"/>
        </w:rPr>
      </w:pPr>
      <w:r w:rsidRPr="00D8165B">
        <w:rPr>
          <w:rFonts w:ascii="Consolas" w:hAnsi="Consolas"/>
          <w:color w:val="808080" w:themeColor="background1" w:themeShade="80"/>
          <w:sz w:val="16"/>
          <w:szCs w:val="16"/>
          <w:lang w:val="en-GB"/>
        </w:rPr>
        <w:t xml:space="preserve">  `10=0)}</w:t>
      </w:r>
      <w:r w:rsidR="00692B15" w:rsidRPr="00692B15">
        <w:rPr>
          <w:rFonts w:ascii="Consolas" w:hAnsi="Consolas"/>
          <w:color w:val="808080" w:themeColor="background1" w:themeShade="80"/>
          <w:sz w:val="16"/>
          <w:szCs w:val="16"/>
          <w:lang w:val="en-GB"/>
        </w:rPr>
        <w:t xml:space="preserve"> </w:t>
      </w:r>
    </w:p>
    <w:p w14:paraId="4F1B55B9" w14:textId="208E6E71" w:rsidR="00E8718E" w:rsidRDefault="00E86645" w:rsidP="00692B15">
      <w:pPr>
        <w:spacing w:before="120"/>
        <w:jc w:val="both"/>
        <w:rPr>
          <w:rFonts w:ascii="Consolas" w:hAnsi="Consolas"/>
          <w:sz w:val="16"/>
          <w:szCs w:val="16"/>
          <w:lang w:val="en-GB"/>
        </w:rPr>
      </w:pPr>
      <w:r>
        <w:rPr>
          <w:sz w:val="20"/>
          <w:szCs w:val="20"/>
          <w:lang w:val="en-GB"/>
        </w:rPr>
        <w:t>The</w:t>
      </w:r>
      <w:r w:rsidR="009A0F4B">
        <w:rPr>
          <w:sz w:val="20"/>
          <w:szCs w:val="20"/>
          <w:lang w:val="en-GB"/>
        </w:rPr>
        <w:t xml:space="preserve"> Check constraint is usable in this form</w:t>
      </w:r>
      <w:r w:rsidR="00FF50DC">
        <w:rPr>
          <w:sz w:val="20"/>
          <w:szCs w:val="20"/>
          <w:lang w:val="en-GB"/>
        </w:rPr>
        <w:t xml:space="preserve"> </w:t>
      </w:r>
      <w:r w:rsidR="00622AC9">
        <w:rPr>
          <w:sz w:val="20"/>
          <w:szCs w:val="20"/>
          <w:lang w:val="en-GB"/>
        </w:rPr>
        <w:t>during</w:t>
      </w:r>
      <w:r w:rsidR="00FF50DC">
        <w:rPr>
          <w:sz w:val="20"/>
          <w:szCs w:val="20"/>
          <w:lang w:val="en-GB"/>
        </w:rPr>
        <w:t xml:space="preserve"> the explicit transaction (a</w:t>
      </w:r>
      <w:r>
        <w:rPr>
          <w:sz w:val="20"/>
          <w:szCs w:val="20"/>
          <w:lang w:val="en-GB"/>
        </w:rPr>
        <w:t>fter commit</w:t>
      </w:r>
      <w:r w:rsidR="00622AC9">
        <w:rPr>
          <w:sz w:val="20"/>
          <w:szCs w:val="20"/>
          <w:lang w:val="en-GB"/>
        </w:rPr>
        <w:t>,</w:t>
      </w:r>
      <w:r>
        <w:rPr>
          <w:sz w:val="20"/>
          <w:szCs w:val="20"/>
          <w:lang w:val="en-GB"/>
        </w:rPr>
        <w:t xml:space="preserve"> the !0</w:t>
      </w:r>
      <w:r w:rsidR="00F333F9">
        <w:rPr>
          <w:sz w:val="20"/>
          <w:szCs w:val="20"/>
          <w:lang w:val="en-GB"/>
        </w:rPr>
        <w:t xml:space="preserve"> uids will be replaced by file positions</w:t>
      </w:r>
      <w:r w:rsidR="00FF50DC">
        <w:rPr>
          <w:sz w:val="20"/>
          <w:szCs w:val="20"/>
          <w:lang w:val="en-GB"/>
        </w:rPr>
        <w:t>)</w:t>
      </w:r>
      <w:r w:rsidR="00F333F9">
        <w:rPr>
          <w:sz w:val="20"/>
          <w:szCs w:val="20"/>
          <w:lang w:val="en-GB"/>
        </w:rPr>
        <w:t xml:space="preserve">. </w:t>
      </w:r>
    </w:p>
    <w:p w14:paraId="0DE4C0D6" w14:textId="4FFD8C3B" w:rsidR="00DB0489" w:rsidRDefault="00DB0489" w:rsidP="0040107D">
      <w:pPr>
        <w:spacing w:before="120"/>
        <w:jc w:val="both"/>
        <w:rPr>
          <w:sz w:val="20"/>
          <w:szCs w:val="20"/>
          <w:lang w:val="en-GB"/>
        </w:rPr>
      </w:pPr>
      <w:r>
        <w:rPr>
          <w:sz w:val="20"/>
          <w:szCs w:val="20"/>
          <w:lang w:val="en-GB"/>
        </w:rPr>
        <w:t>After installing the Check object in the transaction</w:t>
      </w:r>
      <w:r w:rsidR="00622AC9">
        <w:rPr>
          <w:sz w:val="20"/>
          <w:szCs w:val="20"/>
          <w:lang w:val="en-GB"/>
        </w:rPr>
        <w:t xml:space="preserve"> (line 248)</w:t>
      </w:r>
      <w:r>
        <w:rPr>
          <w:sz w:val="20"/>
          <w:szCs w:val="20"/>
          <w:lang w:val="en-GB"/>
        </w:rPr>
        <w:t>, the context is cleared.</w:t>
      </w:r>
      <w:r w:rsidR="0085326F">
        <w:rPr>
          <w:sz w:val="20"/>
          <w:szCs w:val="20"/>
          <w:lang w:val="en-GB"/>
        </w:rPr>
        <w:t xml:space="preserve"> </w:t>
      </w:r>
      <w:r w:rsidR="00E8718E">
        <w:rPr>
          <w:sz w:val="20"/>
          <w:szCs w:val="20"/>
          <w:lang w:val="en-GB"/>
        </w:rPr>
        <w:t xml:space="preserve">(The Transaction’s list of physicals </w:t>
      </w:r>
      <w:r w:rsidR="008D7456">
        <w:rPr>
          <w:sz w:val="20"/>
          <w:szCs w:val="20"/>
          <w:lang w:val="en-GB"/>
        </w:rPr>
        <w:t xml:space="preserve">will </w:t>
      </w:r>
      <w:r w:rsidR="00E8718E">
        <w:rPr>
          <w:sz w:val="20"/>
          <w:szCs w:val="20"/>
          <w:lang w:val="en-GB"/>
        </w:rPr>
        <w:t>retain the objects !0 to !3</w:t>
      </w:r>
      <w:r w:rsidR="008D7456">
        <w:rPr>
          <w:sz w:val="20"/>
          <w:szCs w:val="20"/>
          <w:lang w:val="en-GB"/>
        </w:rPr>
        <w:t xml:space="preserve"> until commit or rollback</w:t>
      </w:r>
      <w:r w:rsidR="00E8718E">
        <w:rPr>
          <w:sz w:val="20"/>
          <w:szCs w:val="20"/>
          <w:lang w:val="en-GB"/>
        </w:rPr>
        <w:t>.)</w:t>
      </w:r>
    </w:p>
    <w:p w14:paraId="0AEFF2F5" w14:textId="4C101E83" w:rsidR="00E47A5B" w:rsidRDefault="00E47A5B" w:rsidP="0040107D">
      <w:pPr>
        <w:spacing w:before="120"/>
        <w:jc w:val="both"/>
        <w:rPr>
          <w:sz w:val="20"/>
          <w:szCs w:val="20"/>
          <w:lang w:val="en-GB"/>
        </w:rPr>
      </w:pPr>
      <w:r>
        <w:rPr>
          <w:sz w:val="20"/>
          <w:szCs w:val="20"/>
          <w:lang w:val="en-GB"/>
        </w:rPr>
        <w:t>Curiously,</w:t>
      </w:r>
      <w:r w:rsidR="00D8165B">
        <w:rPr>
          <w:sz w:val="20"/>
          <w:szCs w:val="20"/>
          <w:lang w:val="en-GB"/>
        </w:rPr>
        <w:t xml:space="preserve"> at this stage</w:t>
      </w:r>
      <w:r>
        <w:rPr>
          <w:sz w:val="20"/>
          <w:szCs w:val="20"/>
          <w:lang w:val="en-GB"/>
        </w:rPr>
        <w:t xml:space="preserve"> the Check object !3 is used directly from the database cx.db (it is not in cx.obs): you can check that cx.db.objects[0x4000000000000003] is</w:t>
      </w:r>
    </w:p>
    <w:p w14:paraId="1A6E4FA0" w14:textId="77777777" w:rsidR="00344BA2" w:rsidRDefault="00344BA2" w:rsidP="0040107D">
      <w:pPr>
        <w:spacing w:before="120"/>
        <w:jc w:val="both"/>
        <w:rPr>
          <w:rFonts w:ascii="Consolas" w:hAnsi="Consolas"/>
          <w:sz w:val="16"/>
          <w:szCs w:val="16"/>
          <w:lang w:val="en-GB"/>
        </w:rPr>
      </w:pPr>
      <w:r w:rsidRPr="00344BA2">
        <w:rPr>
          <w:rFonts w:ascii="Consolas" w:hAnsi="Consolas"/>
          <w:sz w:val="16"/>
          <w:szCs w:val="16"/>
          <w:lang w:val="en-GB"/>
        </w:rPr>
        <w:t>{Check `1 BOOLEAN[!0] From.Target=!0 Source=b&gt;0) Search=`7}</w:t>
      </w:r>
    </w:p>
    <w:p w14:paraId="258297A0" w14:textId="75781298" w:rsidR="009A0F4B" w:rsidRDefault="009A0F4B" w:rsidP="0040107D">
      <w:pPr>
        <w:spacing w:before="120"/>
        <w:jc w:val="both"/>
        <w:rPr>
          <w:sz w:val="20"/>
          <w:szCs w:val="20"/>
          <w:lang w:val="en-GB"/>
        </w:rPr>
      </w:pPr>
      <w:r>
        <w:rPr>
          <w:sz w:val="20"/>
          <w:szCs w:val="20"/>
          <w:lang w:val="en-GB"/>
        </w:rPr>
        <w:t>Suppose the next statement is:</w:t>
      </w:r>
    </w:p>
    <w:p w14:paraId="7DCC3A97" w14:textId="0BFAB799" w:rsidR="00F74FEE" w:rsidRPr="00F74FEE" w:rsidRDefault="00F74FEE" w:rsidP="009B0228">
      <w:pPr>
        <w:keepLines/>
        <w:spacing w:before="120"/>
        <w:jc w:val="both"/>
        <w:rPr>
          <w:rFonts w:ascii="Consolas" w:hAnsi="Consolas"/>
          <w:sz w:val="16"/>
          <w:szCs w:val="16"/>
          <w:lang w:val="en-GB"/>
        </w:rPr>
      </w:pPr>
      <w:r w:rsidRPr="00F74FEE">
        <w:rPr>
          <w:rFonts w:ascii="Consolas" w:hAnsi="Consolas"/>
          <w:sz w:val="16"/>
          <w:szCs w:val="16"/>
          <w:lang w:val="en-GB"/>
        </w:rPr>
        <w:t>5</w:t>
      </w:r>
      <w:r>
        <w:rPr>
          <w:rFonts w:ascii="Consolas" w:hAnsi="Consolas"/>
          <w:sz w:val="16"/>
          <w:szCs w:val="16"/>
          <w:lang w:val="en-GB"/>
        </w:rPr>
        <w:t xml:space="preserve"> </w:t>
      </w:r>
      <w:r w:rsidRPr="00F74FEE">
        <w:rPr>
          <w:rFonts w:ascii="Consolas" w:hAnsi="Consolas"/>
          <w:sz w:val="16"/>
          <w:szCs w:val="16"/>
          <w:lang w:val="en-GB"/>
        </w:rPr>
        <w:t xml:space="preserve">       6 </w:t>
      </w:r>
      <w:r>
        <w:rPr>
          <w:rFonts w:ascii="Consolas" w:hAnsi="Consolas"/>
          <w:sz w:val="16"/>
          <w:szCs w:val="16"/>
          <w:lang w:val="en-GB"/>
        </w:rPr>
        <w:t xml:space="preserve">        7   </w:t>
      </w:r>
      <w:r w:rsidRPr="00F74FEE">
        <w:rPr>
          <w:rFonts w:ascii="Consolas" w:hAnsi="Consolas"/>
          <w:sz w:val="16"/>
          <w:szCs w:val="16"/>
          <w:lang w:val="en-GB"/>
        </w:rPr>
        <w:t xml:space="preserve"> </w:t>
      </w:r>
      <w:r w:rsidR="00344BA2">
        <w:rPr>
          <w:rFonts w:ascii="Consolas" w:hAnsi="Consolas"/>
          <w:sz w:val="16"/>
          <w:szCs w:val="16"/>
          <w:lang w:val="en-GB"/>
        </w:rPr>
        <w:t xml:space="preserve">     8</w:t>
      </w:r>
    </w:p>
    <w:p w14:paraId="1D6AB0D4" w14:textId="4D2B627B" w:rsidR="009A0F4B" w:rsidRDefault="00344BA2" w:rsidP="009B0228">
      <w:pPr>
        <w:keepLines/>
        <w:spacing w:before="120"/>
        <w:contextualSpacing/>
        <w:jc w:val="both"/>
        <w:rPr>
          <w:rFonts w:ascii="Consolas" w:hAnsi="Consolas"/>
          <w:sz w:val="16"/>
          <w:szCs w:val="16"/>
          <w:lang w:val="en-GB"/>
        </w:rPr>
      </w:pPr>
      <w:r>
        <w:rPr>
          <w:rFonts w:ascii="Consolas" w:hAnsi="Consolas"/>
          <w:sz w:val="16"/>
          <w:szCs w:val="16"/>
          <w:lang w:val="en-GB"/>
        </w:rPr>
        <w:t>1</w:t>
      </w:r>
      <w:r w:rsidR="009A0F4B">
        <w:rPr>
          <w:rFonts w:ascii="Consolas" w:hAnsi="Consolas"/>
          <w:sz w:val="16"/>
          <w:szCs w:val="16"/>
          <w:lang w:val="en-GB"/>
        </w:rPr>
        <w:t>2345678901234567890123456</w:t>
      </w:r>
      <w:r>
        <w:rPr>
          <w:rFonts w:ascii="Consolas" w:hAnsi="Consolas"/>
          <w:sz w:val="16"/>
          <w:szCs w:val="16"/>
          <w:lang w:val="en-GB"/>
        </w:rPr>
        <w:t>789012</w:t>
      </w:r>
    </w:p>
    <w:p w14:paraId="07CC4A0D" w14:textId="0DF8D0B0" w:rsidR="009A0F4B" w:rsidRPr="009A0F4B" w:rsidRDefault="009A0F4B" w:rsidP="009B0228">
      <w:pPr>
        <w:keepLines/>
        <w:spacing w:before="120"/>
        <w:contextualSpacing/>
        <w:jc w:val="both"/>
        <w:rPr>
          <w:rFonts w:ascii="Consolas" w:hAnsi="Consolas"/>
          <w:sz w:val="16"/>
          <w:szCs w:val="16"/>
          <w:lang w:val="en-GB"/>
        </w:rPr>
      </w:pPr>
      <w:r w:rsidRPr="009A0F4B">
        <w:rPr>
          <w:rFonts w:ascii="Consolas" w:hAnsi="Consolas"/>
          <w:sz w:val="16"/>
          <w:szCs w:val="16"/>
          <w:lang w:val="en-GB"/>
        </w:rPr>
        <w:t>insert into ca values('Neg',-99)</w:t>
      </w:r>
    </w:p>
    <w:p w14:paraId="57409124" w14:textId="71BEC9CC" w:rsidR="00CA3EF6" w:rsidRPr="00CA3EF6" w:rsidRDefault="008D7456" w:rsidP="0040107D">
      <w:pPr>
        <w:spacing w:before="120"/>
        <w:jc w:val="both"/>
        <w:rPr>
          <w:sz w:val="20"/>
          <w:szCs w:val="20"/>
          <w:lang w:val="en-GB"/>
        </w:rPr>
      </w:pPr>
      <w:r>
        <w:rPr>
          <w:sz w:val="20"/>
          <w:szCs w:val="20"/>
          <w:lang w:val="en-GB"/>
        </w:rPr>
        <w:t>We will</w:t>
      </w:r>
      <w:r w:rsidR="00367E6C">
        <w:rPr>
          <w:sz w:val="20"/>
          <w:szCs w:val="20"/>
          <w:lang w:val="en-GB"/>
        </w:rPr>
        <w:t xml:space="preserve"> trace through what happens. </w:t>
      </w:r>
      <w:r w:rsidR="00CA3EF6" w:rsidRPr="00CA3EF6">
        <w:rPr>
          <w:sz w:val="20"/>
          <w:szCs w:val="20"/>
          <w:lang w:val="en-GB"/>
        </w:rPr>
        <w:t>From</w:t>
      </w:r>
      <w:r w:rsidR="00CA3EF6">
        <w:rPr>
          <w:sz w:val="20"/>
          <w:szCs w:val="20"/>
          <w:lang w:val="en-GB"/>
        </w:rPr>
        <w:t xml:space="preserve"> example</w:t>
      </w:r>
      <w:r w:rsidR="009B0FE6">
        <w:rPr>
          <w:sz w:val="20"/>
          <w:szCs w:val="20"/>
          <w:lang w:val="en-GB"/>
        </w:rPr>
        <w:t xml:space="preserve"> 6.2.1</w:t>
      </w:r>
      <w:r w:rsidR="00CA3EF6">
        <w:rPr>
          <w:sz w:val="20"/>
          <w:szCs w:val="20"/>
          <w:lang w:val="en-GB"/>
        </w:rPr>
        <w:t xml:space="preserve">, we know that SqlInsert uses EachRow to construct a new row for a table, and it uses a TargetCursor. So, this time, place a break point at the start of </w:t>
      </w:r>
      <w:r w:rsidR="00344BA2">
        <w:rPr>
          <w:sz w:val="20"/>
          <w:szCs w:val="20"/>
          <w:lang w:val="en-GB"/>
        </w:rPr>
        <w:t>TransitionRowSet.</w:t>
      </w:r>
      <w:r w:rsidR="00CA3EF6">
        <w:rPr>
          <w:sz w:val="20"/>
          <w:szCs w:val="20"/>
          <w:lang w:val="en-GB"/>
        </w:rPr>
        <w:t xml:space="preserve">TargetCursor.New (line </w:t>
      </w:r>
      <w:r w:rsidR="009B0228">
        <w:rPr>
          <w:sz w:val="20"/>
          <w:szCs w:val="20"/>
          <w:lang w:val="en-GB"/>
        </w:rPr>
        <w:t>5</w:t>
      </w:r>
      <w:r w:rsidR="00344BA2">
        <w:rPr>
          <w:sz w:val="20"/>
          <w:szCs w:val="20"/>
          <w:lang w:val="en-GB"/>
        </w:rPr>
        <w:t>541</w:t>
      </w:r>
      <w:r w:rsidR="009B0228">
        <w:rPr>
          <w:sz w:val="20"/>
          <w:szCs w:val="20"/>
          <w:lang w:val="en-GB"/>
        </w:rPr>
        <w:t xml:space="preserve"> </w:t>
      </w:r>
      <w:r w:rsidR="00CA3EF6">
        <w:rPr>
          <w:sz w:val="20"/>
          <w:szCs w:val="20"/>
          <w:lang w:val="en-GB"/>
        </w:rPr>
        <w:t>of RowSet.cs). At this point we have the following in the</w:t>
      </w:r>
      <w:r w:rsidR="009B0FE6">
        <w:rPr>
          <w:sz w:val="20"/>
          <w:szCs w:val="20"/>
          <w:lang w:val="en-GB"/>
        </w:rPr>
        <w:t xml:space="preserve"> TableActivation</w:t>
      </w:r>
      <w:r w:rsidR="00CA3EF6">
        <w:rPr>
          <w:sz w:val="20"/>
          <w:szCs w:val="20"/>
          <w:lang w:val="en-GB"/>
        </w:rPr>
        <w:t xml:space="preserve"> context</w:t>
      </w:r>
      <w:r w:rsidR="00F25F1D">
        <w:rPr>
          <w:sz w:val="20"/>
          <w:szCs w:val="20"/>
          <w:lang w:val="en-GB"/>
        </w:rPr>
        <w:t xml:space="preserve"> (lexical positions currently run on during a transaction</w:t>
      </w:r>
      <w:r w:rsidR="009B0FE6">
        <w:rPr>
          <w:sz w:val="20"/>
          <w:szCs w:val="20"/>
          <w:lang w:val="en-GB"/>
        </w:rPr>
        <w:t xml:space="preserve"> as indicated by the ruler above</w:t>
      </w:r>
      <w:r w:rsidR="00F25F1D">
        <w:rPr>
          <w:sz w:val="20"/>
          <w:szCs w:val="20"/>
          <w:lang w:val="en-GB"/>
        </w:rPr>
        <w:t>)</w:t>
      </w:r>
      <w:r w:rsidR="00CA3EF6">
        <w:rPr>
          <w:sz w:val="20"/>
          <w:szCs w:val="20"/>
          <w:lang w:val="en-GB"/>
        </w:rPr>
        <w:t>:</w:t>
      </w:r>
    </w:p>
    <w:p w14:paraId="52952034" w14:textId="5B422F5C" w:rsidR="009B0228" w:rsidRPr="009B0228" w:rsidRDefault="009B0228" w:rsidP="004B0E3E">
      <w:pPr>
        <w:spacing w:before="120"/>
        <w:jc w:val="both"/>
        <w:rPr>
          <w:rFonts w:ascii="Consolas" w:hAnsi="Consolas"/>
          <w:sz w:val="16"/>
          <w:szCs w:val="16"/>
          <w:lang w:val="en-GB"/>
        </w:rPr>
      </w:pPr>
      <w:r w:rsidRPr="009B0228">
        <w:rPr>
          <w:rFonts w:ascii="Consolas" w:hAnsi="Consolas"/>
          <w:sz w:val="16"/>
          <w:szCs w:val="16"/>
          <w:lang w:val="en-GB"/>
        </w:rPr>
        <w:t>{(</w:t>
      </w:r>
      <w:r w:rsidR="004B0E3E">
        <w:rPr>
          <w:rFonts w:ascii="Consolas" w:hAnsi="Consolas"/>
          <w:sz w:val="16"/>
          <w:szCs w:val="16"/>
          <w:lang w:val="en-GB"/>
        </w:rPr>
        <w:t>..</w:t>
      </w:r>
    </w:p>
    <w:p w14:paraId="0E214AE2" w14:textId="77777777" w:rsidR="00344BA2" w:rsidRPr="00344BA2" w:rsidRDefault="00344BA2" w:rsidP="00344BA2">
      <w:pPr>
        <w:spacing w:before="120"/>
        <w:contextualSpacing/>
        <w:jc w:val="both"/>
        <w:rPr>
          <w:rFonts w:ascii="Consolas" w:hAnsi="Consolas"/>
          <w:sz w:val="16"/>
          <w:szCs w:val="16"/>
          <w:lang w:val="en-GB"/>
        </w:rPr>
      </w:pPr>
      <w:r w:rsidRPr="00344BA2">
        <w:rPr>
          <w:rFonts w:ascii="Consolas" w:hAnsi="Consolas"/>
          <w:sz w:val="16"/>
          <w:szCs w:val="16"/>
          <w:lang w:val="en-GB"/>
        </w:rPr>
        <w:t xml:space="preserve">  #51=SqlInsert #51 Target: #63 Value: %3 Columns: [%0,%1],</w:t>
      </w:r>
    </w:p>
    <w:p w14:paraId="2E42706F" w14:textId="77777777" w:rsidR="00344BA2" w:rsidRPr="00344BA2" w:rsidRDefault="00344BA2" w:rsidP="00344BA2">
      <w:pPr>
        <w:spacing w:before="120"/>
        <w:contextualSpacing/>
        <w:jc w:val="both"/>
        <w:rPr>
          <w:rFonts w:ascii="Consolas" w:hAnsi="Consolas"/>
          <w:sz w:val="16"/>
          <w:szCs w:val="16"/>
          <w:lang w:val="en-GB"/>
        </w:rPr>
      </w:pPr>
      <w:r w:rsidRPr="00344BA2">
        <w:rPr>
          <w:rFonts w:ascii="Consolas" w:hAnsi="Consolas"/>
          <w:sz w:val="16"/>
          <w:szCs w:val="16"/>
          <w:lang w:val="en-GB"/>
        </w:rPr>
        <w:t xml:space="preserve">  #63=TableRowSet #63 CA TABLE (%0 CHAR,%1 INTEGER) Display=2 targets: !0=#63 From: #63 Target=!0 SRow:(!1,!2) Target:!0 CA,</w:t>
      </w:r>
    </w:p>
    <w:p w14:paraId="45E00BDE" w14:textId="77777777" w:rsidR="00344BA2" w:rsidRPr="00344BA2" w:rsidRDefault="00344BA2" w:rsidP="00344BA2">
      <w:pPr>
        <w:spacing w:before="120"/>
        <w:contextualSpacing/>
        <w:jc w:val="both"/>
        <w:rPr>
          <w:rFonts w:ascii="Consolas" w:hAnsi="Consolas"/>
          <w:sz w:val="16"/>
          <w:szCs w:val="16"/>
          <w:lang w:val="en-GB"/>
        </w:rPr>
      </w:pPr>
      <w:r w:rsidRPr="00344BA2">
        <w:rPr>
          <w:rFonts w:ascii="Consolas" w:hAnsi="Consolas"/>
          <w:sz w:val="16"/>
          <w:szCs w:val="16"/>
          <w:lang w:val="en-GB"/>
        </w:rPr>
        <w:t xml:space="preserve">  #66=SqlRowArray #66 TableRowSet #63 CA TABLE (%0 CHAR,%1 INTEGER) Display=2 targets: !0=#63 From: #63 Target=!0 SRow:(!1,!2) Target:!0 CA #72,</w:t>
      </w:r>
    </w:p>
    <w:p w14:paraId="3F3430AB" w14:textId="77777777" w:rsidR="00344BA2" w:rsidRPr="00344BA2" w:rsidRDefault="00344BA2" w:rsidP="00344BA2">
      <w:pPr>
        <w:spacing w:before="120"/>
        <w:contextualSpacing/>
        <w:jc w:val="both"/>
        <w:rPr>
          <w:rFonts w:ascii="Consolas" w:hAnsi="Consolas"/>
          <w:sz w:val="16"/>
          <w:szCs w:val="16"/>
          <w:lang w:val="en-GB"/>
        </w:rPr>
      </w:pPr>
      <w:r w:rsidRPr="00344BA2">
        <w:rPr>
          <w:rFonts w:ascii="Consolas" w:hAnsi="Consolas"/>
          <w:sz w:val="16"/>
          <w:szCs w:val="16"/>
          <w:lang w:val="en-GB"/>
        </w:rPr>
        <w:t xml:space="preserve">  #72=SqlRow #72 Domain ROW (#73,#79) Display=2[#73, CHAR],[#79,Domain UNION of [-67,-135,-152,-179,-203,-257,-258]]  (#73=Neg,#79=SqlValueExpr #79 Domain UNION of [-67,-135,-152,-179,-203,-257,-258] Right:#80 #79(-#80)),</w:t>
      </w:r>
    </w:p>
    <w:p w14:paraId="503BF4F9" w14:textId="77777777" w:rsidR="00344BA2" w:rsidRPr="00344BA2" w:rsidRDefault="00344BA2" w:rsidP="00344BA2">
      <w:pPr>
        <w:spacing w:before="120"/>
        <w:contextualSpacing/>
        <w:jc w:val="both"/>
        <w:rPr>
          <w:rFonts w:ascii="Consolas" w:hAnsi="Consolas"/>
          <w:sz w:val="16"/>
          <w:szCs w:val="16"/>
          <w:lang w:val="en-GB"/>
        </w:rPr>
      </w:pPr>
      <w:r w:rsidRPr="00344BA2">
        <w:rPr>
          <w:rFonts w:ascii="Consolas" w:hAnsi="Consolas"/>
          <w:sz w:val="16"/>
          <w:szCs w:val="16"/>
          <w:lang w:val="en-GB"/>
        </w:rPr>
        <w:t xml:space="preserve">  #73=Neg,</w:t>
      </w:r>
    </w:p>
    <w:p w14:paraId="2731E108" w14:textId="77777777" w:rsidR="00344BA2" w:rsidRPr="00344BA2" w:rsidRDefault="00344BA2" w:rsidP="00344BA2">
      <w:pPr>
        <w:spacing w:before="120"/>
        <w:contextualSpacing/>
        <w:jc w:val="both"/>
        <w:rPr>
          <w:rFonts w:ascii="Consolas" w:hAnsi="Consolas"/>
          <w:sz w:val="16"/>
          <w:szCs w:val="16"/>
          <w:lang w:val="en-GB"/>
        </w:rPr>
      </w:pPr>
      <w:r w:rsidRPr="00344BA2">
        <w:rPr>
          <w:rFonts w:ascii="Consolas" w:hAnsi="Consolas"/>
          <w:sz w:val="16"/>
          <w:szCs w:val="16"/>
          <w:lang w:val="en-GB"/>
        </w:rPr>
        <w:t xml:space="preserve">  #79=SqlValueExpr #79 Domain UNION of [-67,-135,-152,-179,-203,-257,-258] Right:#80 #79(-#80),</w:t>
      </w:r>
    </w:p>
    <w:p w14:paraId="3F92AAF3" w14:textId="77777777" w:rsidR="00344BA2" w:rsidRPr="00344BA2" w:rsidRDefault="00344BA2" w:rsidP="00344BA2">
      <w:pPr>
        <w:spacing w:before="120"/>
        <w:contextualSpacing/>
        <w:jc w:val="both"/>
        <w:rPr>
          <w:rFonts w:ascii="Consolas" w:hAnsi="Consolas"/>
          <w:sz w:val="16"/>
          <w:szCs w:val="16"/>
          <w:lang w:val="en-GB"/>
        </w:rPr>
      </w:pPr>
      <w:r w:rsidRPr="00344BA2">
        <w:rPr>
          <w:rFonts w:ascii="Consolas" w:hAnsi="Consolas"/>
          <w:sz w:val="16"/>
          <w:szCs w:val="16"/>
          <w:lang w:val="en-GB"/>
        </w:rPr>
        <w:t xml:space="preserve">  #80=99,</w:t>
      </w:r>
    </w:p>
    <w:p w14:paraId="78B50B35" w14:textId="77777777" w:rsidR="00344BA2" w:rsidRPr="00344BA2" w:rsidRDefault="00344BA2" w:rsidP="00344BA2">
      <w:pPr>
        <w:spacing w:before="120"/>
        <w:contextualSpacing/>
        <w:jc w:val="both"/>
        <w:rPr>
          <w:rFonts w:ascii="Consolas" w:hAnsi="Consolas"/>
          <w:sz w:val="16"/>
          <w:szCs w:val="16"/>
          <w:lang w:val="en-GB"/>
        </w:rPr>
      </w:pPr>
      <w:r w:rsidRPr="00344BA2">
        <w:rPr>
          <w:rFonts w:ascii="Consolas" w:hAnsi="Consolas"/>
          <w:sz w:val="16"/>
          <w:szCs w:val="16"/>
          <w:lang w:val="en-GB"/>
        </w:rPr>
        <w:t xml:space="preserve">  %0=QlInstance %0  CHAR A From:#63 copy from !1,</w:t>
      </w:r>
    </w:p>
    <w:p w14:paraId="547BF5C6" w14:textId="77777777" w:rsidR="00344BA2" w:rsidRPr="00344BA2" w:rsidRDefault="00344BA2" w:rsidP="00344BA2">
      <w:pPr>
        <w:spacing w:before="120"/>
        <w:contextualSpacing/>
        <w:jc w:val="both"/>
        <w:rPr>
          <w:rFonts w:ascii="Consolas" w:hAnsi="Consolas"/>
          <w:sz w:val="16"/>
          <w:szCs w:val="16"/>
          <w:lang w:val="en-GB"/>
        </w:rPr>
      </w:pPr>
      <w:r w:rsidRPr="00344BA2">
        <w:rPr>
          <w:rFonts w:ascii="Consolas" w:hAnsi="Consolas"/>
          <w:sz w:val="16"/>
          <w:szCs w:val="16"/>
          <w:lang w:val="en-GB"/>
        </w:rPr>
        <w:t xml:space="preserve">  %1=QlInstance %1  INTEGER B From:#63 copy from !2,</w:t>
      </w:r>
    </w:p>
    <w:p w14:paraId="3290A125" w14:textId="77777777" w:rsidR="00344BA2" w:rsidRPr="00344BA2" w:rsidRDefault="00344BA2" w:rsidP="00344BA2">
      <w:pPr>
        <w:spacing w:before="120"/>
        <w:contextualSpacing/>
        <w:jc w:val="both"/>
        <w:rPr>
          <w:rFonts w:ascii="Consolas" w:hAnsi="Consolas"/>
          <w:sz w:val="16"/>
          <w:szCs w:val="16"/>
          <w:lang w:val="en-GB"/>
        </w:rPr>
      </w:pPr>
      <w:r w:rsidRPr="00344BA2">
        <w:rPr>
          <w:rFonts w:ascii="Consolas" w:hAnsi="Consolas"/>
          <w:sz w:val="16"/>
          <w:szCs w:val="16"/>
          <w:lang w:val="en-GB"/>
        </w:rPr>
        <w:t xml:space="preserve">  %2=Domain ROW (%0,%1) Display=2[%0, CHAR],[%1, INTEGER],</w:t>
      </w:r>
    </w:p>
    <w:p w14:paraId="7182D7B6" w14:textId="77777777" w:rsidR="00344BA2" w:rsidRPr="00344BA2" w:rsidRDefault="00344BA2" w:rsidP="00344BA2">
      <w:pPr>
        <w:spacing w:before="120"/>
        <w:contextualSpacing/>
        <w:jc w:val="both"/>
        <w:rPr>
          <w:rFonts w:ascii="Consolas" w:hAnsi="Consolas"/>
          <w:sz w:val="16"/>
          <w:szCs w:val="16"/>
          <w:lang w:val="en-GB"/>
        </w:rPr>
      </w:pPr>
      <w:r w:rsidRPr="00344BA2">
        <w:rPr>
          <w:rFonts w:ascii="Consolas" w:hAnsi="Consolas"/>
          <w:sz w:val="16"/>
          <w:szCs w:val="16"/>
          <w:lang w:val="en-GB"/>
        </w:rPr>
        <w:t xml:space="preserve">  %3=ExplicitRowSet %3 CA TABLE (%0 CHAR,%1 INTEGER) Display=2 targets: !0=#63 From: #63[#72: [%0=Neg,%1=-99]],</w:t>
      </w:r>
    </w:p>
    <w:p w14:paraId="439A6810" w14:textId="77777777" w:rsidR="00344BA2" w:rsidRPr="00344BA2" w:rsidRDefault="00344BA2" w:rsidP="00344BA2">
      <w:pPr>
        <w:spacing w:before="120"/>
        <w:contextualSpacing/>
        <w:jc w:val="both"/>
        <w:rPr>
          <w:rFonts w:ascii="Consolas" w:hAnsi="Consolas"/>
          <w:sz w:val="16"/>
          <w:szCs w:val="16"/>
          <w:lang w:val="en-GB"/>
        </w:rPr>
      </w:pPr>
      <w:r w:rsidRPr="00344BA2">
        <w:rPr>
          <w:rFonts w:ascii="Consolas" w:hAnsi="Consolas"/>
          <w:sz w:val="16"/>
          <w:szCs w:val="16"/>
          <w:lang w:val="en-GB"/>
        </w:rPr>
        <w:t xml:space="preserve">  %5=Domain ROW (#73,#79) Display=2[#73, CHAR],[#79,Domain UNION of [-67,-135,-152,-179,-203,-257,-258]],</w:t>
      </w:r>
    </w:p>
    <w:p w14:paraId="15970CE6" w14:textId="77777777" w:rsidR="00344BA2" w:rsidRPr="00344BA2" w:rsidRDefault="00344BA2" w:rsidP="00344BA2">
      <w:pPr>
        <w:spacing w:before="120"/>
        <w:contextualSpacing/>
        <w:jc w:val="both"/>
        <w:rPr>
          <w:rFonts w:ascii="Consolas" w:hAnsi="Consolas"/>
          <w:sz w:val="16"/>
          <w:szCs w:val="16"/>
          <w:lang w:val="en-GB"/>
        </w:rPr>
      </w:pPr>
      <w:r w:rsidRPr="00344BA2">
        <w:rPr>
          <w:rFonts w:ascii="Consolas" w:hAnsi="Consolas"/>
          <w:sz w:val="16"/>
          <w:szCs w:val="16"/>
          <w:lang w:val="en-GB"/>
        </w:rPr>
        <w:t xml:space="preserve">  %6=NestedStatement %6(#51),</w:t>
      </w:r>
    </w:p>
    <w:p w14:paraId="16E20AD0" w14:textId="146DDD21" w:rsidR="009B0228" w:rsidRDefault="00344BA2" w:rsidP="00344BA2">
      <w:pPr>
        <w:spacing w:before="120"/>
        <w:contextualSpacing/>
        <w:jc w:val="both"/>
        <w:rPr>
          <w:rFonts w:ascii="Consolas" w:hAnsi="Consolas"/>
          <w:sz w:val="16"/>
          <w:szCs w:val="16"/>
          <w:lang w:val="en-GB"/>
        </w:rPr>
      </w:pPr>
      <w:r w:rsidRPr="00344BA2">
        <w:rPr>
          <w:rFonts w:ascii="Consolas" w:hAnsi="Consolas"/>
          <w:sz w:val="16"/>
          <w:szCs w:val="16"/>
          <w:lang w:val="en-GB"/>
        </w:rPr>
        <w:t xml:space="preserve">  %7=TransitionRowSet %7 CA TABLE (%0 CHAR,%1 INTEGER) Display=2 targets: !0=#63 From: #63 Data: %3 Target: !0</w:t>
      </w:r>
      <w:r w:rsidR="009B0228" w:rsidRPr="009B0228">
        <w:rPr>
          <w:rFonts w:ascii="Consolas" w:hAnsi="Consolas"/>
          <w:sz w:val="16"/>
          <w:szCs w:val="16"/>
          <w:lang w:val="en-GB"/>
        </w:rPr>
        <w:t>)}</w:t>
      </w:r>
    </w:p>
    <w:p w14:paraId="65BD947A" w14:textId="4C62FC36" w:rsidR="008174CD" w:rsidRDefault="009B0FE6" w:rsidP="009B0228">
      <w:pPr>
        <w:spacing w:before="120"/>
        <w:jc w:val="both"/>
        <w:rPr>
          <w:sz w:val="20"/>
          <w:szCs w:val="20"/>
          <w:lang w:val="en-GB"/>
        </w:rPr>
      </w:pPr>
      <w:r>
        <w:rPr>
          <w:sz w:val="20"/>
          <w:szCs w:val="20"/>
          <w:lang w:val="en-GB"/>
        </w:rPr>
        <w:t>At line</w:t>
      </w:r>
      <w:r w:rsidR="0088777C">
        <w:rPr>
          <w:sz w:val="20"/>
          <w:szCs w:val="20"/>
          <w:lang w:val="en-GB"/>
        </w:rPr>
        <w:t xml:space="preserve"> </w:t>
      </w:r>
      <w:r w:rsidR="004556E7">
        <w:rPr>
          <w:sz w:val="20"/>
          <w:szCs w:val="20"/>
          <w:lang w:val="en-GB"/>
        </w:rPr>
        <w:t>5</w:t>
      </w:r>
      <w:r w:rsidR="00344BA2">
        <w:rPr>
          <w:sz w:val="20"/>
          <w:szCs w:val="20"/>
          <w:lang w:val="en-GB"/>
        </w:rPr>
        <w:t>560</w:t>
      </w:r>
      <w:r>
        <w:rPr>
          <w:sz w:val="20"/>
          <w:szCs w:val="20"/>
          <w:lang w:val="en-GB"/>
        </w:rPr>
        <w:t xml:space="preserve">, the row contents for the insert </w:t>
      </w:r>
      <w:r w:rsidR="00367E6C">
        <w:rPr>
          <w:sz w:val="20"/>
          <w:szCs w:val="20"/>
          <w:lang w:val="en-GB"/>
        </w:rPr>
        <w:t>have</w:t>
      </w:r>
      <w:r>
        <w:rPr>
          <w:sz w:val="20"/>
          <w:szCs w:val="20"/>
          <w:lang w:val="en-GB"/>
        </w:rPr>
        <w:t xml:space="preserve"> computed in vs</w:t>
      </w:r>
    </w:p>
    <w:p w14:paraId="2DD958EB" w14:textId="585C5725" w:rsidR="009B0FE6" w:rsidRPr="009B0FE6" w:rsidRDefault="009B0FE6" w:rsidP="0040107D">
      <w:pPr>
        <w:spacing w:before="120"/>
        <w:jc w:val="both"/>
        <w:rPr>
          <w:rFonts w:ascii="Consolas" w:hAnsi="Consolas"/>
          <w:sz w:val="16"/>
          <w:szCs w:val="16"/>
          <w:lang w:val="en-GB"/>
        </w:rPr>
      </w:pPr>
      <w:r w:rsidRPr="009B0FE6">
        <w:rPr>
          <w:rFonts w:ascii="Consolas" w:hAnsi="Consolas"/>
          <w:sz w:val="16"/>
          <w:szCs w:val="16"/>
          <w:lang w:val="en-GB"/>
        </w:rPr>
        <w:lastRenderedPageBreak/>
        <w:t>{(!1=Neg,!2=-99)}</w:t>
      </w:r>
    </w:p>
    <w:p w14:paraId="2F5B1598" w14:textId="08C78645" w:rsidR="009B0FE6" w:rsidRDefault="00E94D8D" w:rsidP="0040107D">
      <w:pPr>
        <w:spacing w:before="120"/>
        <w:jc w:val="both"/>
        <w:rPr>
          <w:sz w:val="20"/>
          <w:szCs w:val="20"/>
          <w:lang w:val="en-GB"/>
        </w:rPr>
      </w:pPr>
      <w:r>
        <w:rPr>
          <w:sz w:val="20"/>
          <w:szCs w:val="20"/>
          <w:lang w:val="en-GB"/>
        </w:rPr>
        <w:t>We</w:t>
      </w:r>
      <w:r w:rsidR="00CA3EF6">
        <w:rPr>
          <w:sz w:val="20"/>
          <w:szCs w:val="20"/>
          <w:lang w:val="en-GB"/>
        </w:rPr>
        <w:t xml:space="preserve"> find the constraint on</w:t>
      </w:r>
      <w:r w:rsidR="00AB2CCD">
        <w:rPr>
          <w:sz w:val="20"/>
          <w:szCs w:val="20"/>
          <w:lang w:val="en-GB"/>
        </w:rPr>
        <w:t xml:space="preserve"> the second</w:t>
      </w:r>
      <w:r w:rsidR="00CA3EF6">
        <w:rPr>
          <w:sz w:val="20"/>
          <w:szCs w:val="20"/>
          <w:lang w:val="en-GB"/>
        </w:rPr>
        <w:t xml:space="preserve"> tablecolumn !</w:t>
      </w:r>
      <w:r w:rsidR="00AB2CCD">
        <w:rPr>
          <w:sz w:val="20"/>
          <w:szCs w:val="20"/>
          <w:lang w:val="en-GB"/>
        </w:rPr>
        <w:t>2</w:t>
      </w:r>
      <w:r w:rsidR="00CA3EF6">
        <w:rPr>
          <w:sz w:val="20"/>
          <w:szCs w:val="20"/>
          <w:lang w:val="en-GB"/>
        </w:rPr>
        <w:t xml:space="preserve">  at line </w:t>
      </w:r>
      <w:r w:rsidR="00547508">
        <w:rPr>
          <w:sz w:val="20"/>
          <w:szCs w:val="20"/>
          <w:lang w:val="en-GB"/>
        </w:rPr>
        <w:t>5</w:t>
      </w:r>
      <w:r w:rsidR="003F6132">
        <w:rPr>
          <w:sz w:val="20"/>
          <w:szCs w:val="20"/>
          <w:lang w:val="en-GB"/>
        </w:rPr>
        <w:t>523</w:t>
      </w:r>
      <w:r w:rsidR="00AB2CCD">
        <w:rPr>
          <w:sz w:val="20"/>
          <w:szCs w:val="20"/>
          <w:lang w:val="en-GB"/>
        </w:rPr>
        <w:t xml:space="preserve">. </w:t>
      </w:r>
    </w:p>
    <w:p w14:paraId="0D89F65F" w14:textId="77777777" w:rsidR="003F6132" w:rsidRDefault="003F6132" w:rsidP="0040107D">
      <w:pPr>
        <w:spacing w:before="120"/>
        <w:jc w:val="both"/>
        <w:rPr>
          <w:rFonts w:ascii="Consolas" w:hAnsi="Consolas"/>
          <w:color w:val="808080" w:themeColor="background1" w:themeShade="80"/>
          <w:sz w:val="16"/>
          <w:szCs w:val="16"/>
          <w:lang w:val="en-GB"/>
        </w:rPr>
      </w:pPr>
      <w:r w:rsidRPr="003F6132">
        <w:rPr>
          <w:rFonts w:ascii="Consolas" w:hAnsi="Consolas"/>
          <w:color w:val="808080" w:themeColor="background1" w:themeShade="80"/>
          <w:sz w:val="16"/>
          <w:szCs w:val="16"/>
          <w:lang w:val="en-GB"/>
        </w:rPr>
        <w:t>{Check `1 BOOLEAN[!0] From.Target=!0 Source=b&gt;0) Search=`7}</w:t>
      </w:r>
    </w:p>
    <w:p w14:paraId="46028907" w14:textId="17D14807" w:rsidR="00CA3EF6" w:rsidRDefault="00F25F1D" w:rsidP="0040107D">
      <w:pPr>
        <w:spacing w:before="120"/>
        <w:jc w:val="both"/>
        <w:rPr>
          <w:sz w:val="20"/>
          <w:szCs w:val="20"/>
          <w:lang w:val="en-GB"/>
        </w:rPr>
      </w:pPr>
      <w:r>
        <w:rPr>
          <w:sz w:val="20"/>
          <w:szCs w:val="20"/>
          <w:lang w:val="en-GB"/>
        </w:rPr>
        <w:t xml:space="preserve">The next line </w:t>
      </w:r>
      <w:r w:rsidR="003F6132">
        <w:rPr>
          <w:sz w:val="20"/>
          <w:szCs w:val="20"/>
          <w:lang w:val="en-GB"/>
        </w:rPr>
        <w:t>5523</w:t>
      </w:r>
      <w:r w:rsidR="00F13CAA">
        <w:rPr>
          <w:sz w:val="20"/>
          <w:szCs w:val="20"/>
          <w:lang w:val="en-GB"/>
        </w:rPr>
        <w:t xml:space="preserve"> </w:t>
      </w:r>
      <w:r>
        <w:rPr>
          <w:sz w:val="20"/>
          <w:szCs w:val="20"/>
          <w:lang w:val="en-GB"/>
        </w:rPr>
        <w:t xml:space="preserve">adds the </w:t>
      </w:r>
      <w:r w:rsidR="00F13CAA">
        <w:rPr>
          <w:sz w:val="20"/>
          <w:szCs w:val="20"/>
          <w:lang w:val="en-GB"/>
        </w:rPr>
        <w:t xml:space="preserve">check </w:t>
      </w:r>
      <w:r w:rsidR="00BC32BF">
        <w:rPr>
          <w:sz w:val="20"/>
          <w:szCs w:val="20"/>
          <w:lang w:val="en-GB"/>
        </w:rPr>
        <w:t>framing</w:t>
      </w:r>
      <w:r w:rsidR="00F13CAA">
        <w:rPr>
          <w:sz w:val="20"/>
          <w:szCs w:val="20"/>
          <w:lang w:val="en-GB"/>
        </w:rPr>
        <w:t xml:space="preserve"> </w:t>
      </w:r>
      <w:r w:rsidRPr="00F25F1D">
        <w:rPr>
          <w:rFonts w:ascii="Consolas" w:hAnsi="Consolas"/>
          <w:sz w:val="16"/>
          <w:szCs w:val="16"/>
          <w:lang w:val="en-GB"/>
        </w:rPr>
        <w:t>vs = {(!1=Neg,!2=-99)}</w:t>
      </w:r>
      <w:r>
        <w:rPr>
          <w:sz w:val="20"/>
          <w:szCs w:val="20"/>
          <w:lang w:val="en-GB"/>
        </w:rPr>
        <w:t xml:space="preserve"> to the context. The next line retri</w:t>
      </w:r>
      <w:r w:rsidR="00755A83">
        <w:rPr>
          <w:sz w:val="20"/>
          <w:szCs w:val="20"/>
          <w:lang w:val="en-GB"/>
        </w:rPr>
        <w:t>e</w:t>
      </w:r>
      <w:r>
        <w:rPr>
          <w:sz w:val="20"/>
          <w:szCs w:val="20"/>
          <w:lang w:val="en-GB"/>
        </w:rPr>
        <w:t xml:space="preserve">ves the </w:t>
      </w:r>
      <w:r w:rsidR="00E47A5B">
        <w:rPr>
          <w:sz w:val="20"/>
          <w:szCs w:val="20"/>
          <w:lang w:val="en-GB"/>
        </w:rPr>
        <w:t>Sql</w:t>
      </w:r>
      <w:r w:rsidR="00CC334D">
        <w:rPr>
          <w:sz w:val="20"/>
          <w:szCs w:val="20"/>
          <w:lang w:val="en-GB"/>
        </w:rPr>
        <w:t>Value</w:t>
      </w:r>
      <w:r>
        <w:rPr>
          <w:sz w:val="20"/>
          <w:szCs w:val="20"/>
          <w:lang w:val="en-GB"/>
        </w:rPr>
        <w:t>Expr `</w:t>
      </w:r>
      <w:r w:rsidR="003F6132">
        <w:rPr>
          <w:sz w:val="20"/>
          <w:szCs w:val="20"/>
          <w:lang w:val="en-GB"/>
        </w:rPr>
        <w:t>7</w:t>
      </w:r>
      <w:r>
        <w:rPr>
          <w:sz w:val="20"/>
          <w:szCs w:val="20"/>
          <w:lang w:val="en-GB"/>
        </w:rPr>
        <w:t xml:space="preserve"> from the context</w:t>
      </w:r>
      <w:r w:rsidR="00AB2CCD">
        <w:rPr>
          <w:sz w:val="20"/>
          <w:szCs w:val="20"/>
          <w:lang w:val="en-GB"/>
        </w:rPr>
        <w:t xml:space="preserve">, and this evaluates to false, </w:t>
      </w:r>
      <w:r w:rsidR="00CA3EF6">
        <w:rPr>
          <w:sz w:val="20"/>
          <w:szCs w:val="20"/>
          <w:lang w:val="en-GB"/>
        </w:rPr>
        <w:t>rais</w:t>
      </w:r>
      <w:r w:rsidR="00AB2CCD">
        <w:rPr>
          <w:sz w:val="20"/>
          <w:szCs w:val="20"/>
          <w:lang w:val="en-GB"/>
        </w:rPr>
        <w:t>ing</w:t>
      </w:r>
      <w:r w:rsidR="00CA3EF6">
        <w:rPr>
          <w:sz w:val="20"/>
          <w:szCs w:val="20"/>
          <w:lang w:val="en-GB"/>
        </w:rPr>
        <w:t xml:space="preserve"> the exception.</w:t>
      </w:r>
    </w:p>
    <w:p w14:paraId="7EE4F368" w14:textId="7281CED6" w:rsidR="004556E7" w:rsidRDefault="003F6132" w:rsidP="0040107D">
      <w:pPr>
        <w:spacing w:before="120"/>
        <w:jc w:val="both"/>
        <w:rPr>
          <w:sz w:val="20"/>
          <w:szCs w:val="20"/>
          <w:lang w:val="en-GB"/>
        </w:rPr>
      </w:pPr>
      <w:r w:rsidRPr="003F6132">
        <w:rPr>
          <w:noProof/>
          <w:sz w:val="20"/>
          <w:szCs w:val="20"/>
          <w:lang w:val="en-GB"/>
        </w:rPr>
        <w:drawing>
          <wp:inline distT="0" distB="0" distL="0" distR="0" wp14:anchorId="78E8D642" wp14:editId="569795A1">
            <wp:extent cx="2781688" cy="704948"/>
            <wp:effectExtent l="0" t="0" r="0" b="0"/>
            <wp:docPr id="127095490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54905" name="Picture 1" descr="A black screen with white text&#10;&#10;AI-generated content may be incorrect."/>
                    <pic:cNvPicPr/>
                  </pic:nvPicPr>
                  <pic:blipFill>
                    <a:blip r:embed="rId21"/>
                    <a:stretch>
                      <a:fillRect/>
                    </a:stretch>
                  </pic:blipFill>
                  <pic:spPr>
                    <a:xfrm>
                      <a:off x="0" y="0"/>
                      <a:ext cx="2781688" cy="704948"/>
                    </a:xfrm>
                    <a:prstGeom prst="rect">
                      <a:avLst/>
                    </a:prstGeom>
                  </pic:spPr>
                </pic:pic>
              </a:graphicData>
            </a:graphic>
          </wp:inline>
        </w:drawing>
      </w:r>
    </w:p>
    <w:p w14:paraId="246D2CA1" w14:textId="27F2ADC1" w:rsidR="00110696" w:rsidRDefault="00110696" w:rsidP="00110696">
      <w:pPr>
        <w:pStyle w:val="Heading2"/>
        <w:rPr>
          <w:lang w:val="en-GB"/>
        </w:rPr>
      </w:pPr>
      <w:bookmarkStart w:id="148" w:name="_Toc185334685"/>
      <w:r>
        <w:rPr>
          <w:lang w:val="en-GB"/>
        </w:rPr>
        <w:t>6.</w:t>
      </w:r>
      <w:r w:rsidR="00A91961">
        <w:rPr>
          <w:lang w:val="en-GB"/>
        </w:rPr>
        <w:t>5</w:t>
      </w:r>
      <w:r>
        <w:rPr>
          <w:lang w:val="en-GB"/>
        </w:rPr>
        <w:t xml:space="preserve"> Trigger </w:t>
      </w:r>
      <w:r w:rsidR="008A5EAB">
        <w:rPr>
          <w:lang w:val="en-GB"/>
        </w:rPr>
        <w:t>Implementation</w:t>
      </w:r>
      <w:bookmarkEnd w:id="148"/>
    </w:p>
    <w:p w14:paraId="0B55D91C" w14:textId="70222021" w:rsidR="008A5EAB" w:rsidRDefault="008A5EAB" w:rsidP="00EB10A3">
      <w:pPr>
        <w:spacing w:before="120"/>
        <w:jc w:val="both"/>
        <w:rPr>
          <w:sz w:val="20"/>
          <w:szCs w:val="20"/>
          <w:lang w:val="en-GB"/>
        </w:rPr>
      </w:pPr>
      <w:r>
        <w:rPr>
          <w:sz w:val="20"/>
          <w:szCs w:val="20"/>
          <w:lang w:val="en-GB"/>
        </w:rPr>
        <w:t>As elsewhere in Pyrrho, parsing of executable SQL takes place on definition</w:t>
      </w:r>
      <w:r w:rsidR="00E05EC2">
        <w:rPr>
          <w:rStyle w:val="FootnoteReference"/>
          <w:sz w:val="20"/>
          <w:szCs w:val="20"/>
          <w:lang w:val="en-GB"/>
        </w:rPr>
        <w:footnoteReference w:id="47"/>
      </w:r>
      <w:r>
        <w:rPr>
          <w:sz w:val="20"/>
          <w:szCs w:val="20"/>
          <w:lang w:val="en-GB"/>
        </w:rPr>
        <w:t xml:space="preserve"> of a database object. Definition is within the command processing that creates the object, or the database load on server start-up, and the associated </w:t>
      </w:r>
      <w:r w:rsidR="004434D3">
        <w:rPr>
          <w:sz w:val="20"/>
          <w:szCs w:val="20"/>
          <w:lang w:val="en-GB"/>
        </w:rPr>
        <w:t>executable</w:t>
      </w:r>
      <w:r>
        <w:rPr>
          <w:sz w:val="20"/>
          <w:szCs w:val="20"/>
          <w:lang w:val="en-GB"/>
        </w:rPr>
        <w:t xml:space="preserve"> uids of compiled objects will differ for these two cases. The compiled objects are placed in the framing property of the associated DBObject, and these are added to the context when </w:t>
      </w:r>
      <w:r w:rsidR="004434D3">
        <w:rPr>
          <w:sz w:val="20"/>
          <w:szCs w:val="20"/>
          <w:lang w:val="en-GB"/>
        </w:rPr>
        <w:t>the DBObject is instanced</w:t>
      </w:r>
      <w:r>
        <w:rPr>
          <w:sz w:val="20"/>
          <w:szCs w:val="20"/>
          <w:lang w:val="en-GB"/>
        </w:rPr>
        <w:t>.</w:t>
      </w:r>
    </w:p>
    <w:p w14:paraId="7776B89F" w14:textId="264E5793" w:rsidR="008A5EAB" w:rsidRDefault="008A5EAB" w:rsidP="00EB10A3">
      <w:pPr>
        <w:spacing w:before="120"/>
        <w:jc w:val="both"/>
        <w:rPr>
          <w:sz w:val="20"/>
          <w:szCs w:val="20"/>
          <w:lang w:val="en-GB"/>
        </w:rPr>
      </w:pPr>
      <w:r>
        <w:rPr>
          <w:sz w:val="20"/>
          <w:szCs w:val="20"/>
          <w:lang w:val="en-GB"/>
        </w:rPr>
        <w:t>Trigger code can refer to new row and table, or old row and table. For simplicity, the new row and table use the same uid as the target table, while different uids refer to the old row and table, which are cached at the start of trigger execution</w:t>
      </w:r>
      <w:r w:rsidR="00B36CC4">
        <w:rPr>
          <w:sz w:val="20"/>
          <w:szCs w:val="20"/>
          <w:lang w:val="en-GB"/>
        </w:rPr>
        <w:t>.</w:t>
      </w:r>
    </w:p>
    <w:p w14:paraId="2095A778" w14:textId="22AF3308" w:rsidR="00110696" w:rsidRDefault="00110696" w:rsidP="00EB10A3">
      <w:pPr>
        <w:spacing w:before="120"/>
        <w:jc w:val="both"/>
        <w:rPr>
          <w:sz w:val="20"/>
          <w:szCs w:val="20"/>
          <w:lang w:val="en-GB"/>
        </w:rPr>
      </w:pPr>
      <w:r>
        <w:rPr>
          <w:sz w:val="20"/>
          <w:szCs w:val="20"/>
          <w:lang w:val="en-GB"/>
        </w:rPr>
        <w:t xml:space="preserve">This section presents a worked example, based on Test16 in the PyrrhoTest program. This test has a table XA with three triggers defined, which modify two other tables XB and XC. The working below will deal with the second modification to XA, which is an update. The relevant declarations in the </w:t>
      </w:r>
      <w:r w:rsidR="00046834">
        <w:rPr>
          <w:sz w:val="20"/>
          <w:szCs w:val="20"/>
          <w:lang w:val="en-GB"/>
        </w:rPr>
        <w:t xml:space="preserve">first part of the </w:t>
      </w:r>
      <w:r>
        <w:rPr>
          <w:sz w:val="20"/>
          <w:szCs w:val="20"/>
          <w:lang w:val="en-GB"/>
        </w:rPr>
        <w:t>test are:</w:t>
      </w:r>
    </w:p>
    <w:p w14:paraId="28467C3D" w14:textId="77777777" w:rsidR="005B592C" w:rsidRPr="005B592C" w:rsidRDefault="005B592C" w:rsidP="00007B28">
      <w:pPr>
        <w:spacing w:before="120"/>
        <w:jc w:val="both"/>
        <w:rPr>
          <w:rFonts w:ascii="Consolas" w:hAnsi="Consolas"/>
          <w:sz w:val="20"/>
          <w:szCs w:val="20"/>
          <w:lang w:val="en-GB"/>
        </w:rPr>
      </w:pPr>
      <w:r w:rsidRPr="005B592C">
        <w:rPr>
          <w:rFonts w:ascii="Consolas" w:hAnsi="Consolas"/>
          <w:sz w:val="20"/>
          <w:szCs w:val="20"/>
          <w:lang w:val="en-GB"/>
        </w:rPr>
        <w:t>create table xa(b int,c int,d char)</w:t>
      </w:r>
    </w:p>
    <w:p w14:paraId="3318FB3D" w14:textId="77777777" w:rsidR="005B592C" w:rsidRPr="005B592C" w:rsidRDefault="005B592C" w:rsidP="005B592C">
      <w:pPr>
        <w:jc w:val="both"/>
        <w:rPr>
          <w:rFonts w:ascii="Consolas" w:hAnsi="Consolas"/>
          <w:sz w:val="20"/>
          <w:szCs w:val="20"/>
          <w:lang w:val="en-GB"/>
        </w:rPr>
      </w:pPr>
      <w:r w:rsidRPr="005B592C">
        <w:rPr>
          <w:rFonts w:ascii="Consolas" w:hAnsi="Consolas"/>
          <w:sz w:val="20"/>
          <w:szCs w:val="20"/>
          <w:lang w:val="en-GB"/>
        </w:rPr>
        <w:t>create table xb(tot int)</w:t>
      </w:r>
    </w:p>
    <w:p w14:paraId="606B2D26" w14:textId="77777777" w:rsidR="005B592C" w:rsidRDefault="005B592C" w:rsidP="005B592C">
      <w:pPr>
        <w:jc w:val="both"/>
        <w:rPr>
          <w:rFonts w:ascii="Consolas" w:hAnsi="Consolas"/>
          <w:sz w:val="20"/>
          <w:szCs w:val="20"/>
          <w:lang w:val="en-GB"/>
        </w:rPr>
      </w:pPr>
      <w:r w:rsidRPr="005B592C">
        <w:rPr>
          <w:rFonts w:ascii="Consolas" w:hAnsi="Consolas"/>
          <w:sz w:val="20"/>
          <w:szCs w:val="20"/>
          <w:lang w:val="en-GB"/>
        </w:rPr>
        <w:t xml:space="preserve">insert into xb values (0) </w:t>
      </w:r>
    </w:p>
    <w:p w14:paraId="50101C0E" w14:textId="77777777" w:rsidR="0072664F" w:rsidRPr="0072664F" w:rsidRDefault="0072664F" w:rsidP="0072664F">
      <w:pPr>
        <w:jc w:val="both"/>
        <w:rPr>
          <w:rFonts w:ascii="Consolas" w:hAnsi="Consolas"/>
          <w:sz w:val="20"/>
          <w:szCs w:val="20"/>
          <w:lang w:val="en-GB"/>
        </w:rPr>
      </w:pPr>
      <w:r w:rsidRPr="0072664F">
        <w:rPr>
          <w:rFonts w:ascii="Consolas" w:hAnsi="Consolas"/>
          <w:sz w:val="20"/>
          <w:szCs w:val="20"/>
          <w:lang w:val="en-GB"/>
        </w:rPr>
        <w:t>[create trigger ruab before update on xa referencing old as mr new as nr</w:t>
      </w:r>
    </w:p>
    <w:p w14:paraId="5AC990D4" w14:textId="77777777" w:rsidR="0072664F" w:rsidRDefault="0072664F" w:rsidP="0072664F">
      <w:pPr>
        <w:jc w:val="both"/>
        <w:rPr>
          <w:rFonts w:ascii="Consolas" w:hAnsi="Consolas"/>
          <w:sz w:val="20"/>
          <w:szCs w:val="20"/>
          <w:lang w:val="en-GB"/>
        </w:rPr>
      </w:pPr>
      <w:r w:rsidRPr="0072664F">
        <w:rPr>
          <w:rFonts w:ascii="Consolas" w:hAnsi="Consolas"/>
          <w:sz w:val="20"/>
          <w:szCs w:val="20"/>
          <w:lang w:val="en-GB"/>
        </w:rPr>
        <w:t xml:space="preserve">for each row begin atomic update xb set tot=tot-mr.b+nr.b; set d='changed' end] </w:t>
      </w:r>
    </w:p>
    <w:p w14:paraId="7D7BB192" w14:textId="420BD3CF" w:rsidR="00752C9A" w:rsidRPr="00752C9A" w:rsidRDefault="00752C9A" w:rsidP="0072664F">
      <w:pPr>
        <w:jc w:val="both"/>
        <w:rPr>
          <w:rFonts w:ascii="Consolas" w:hAnsi="Consolas"/>
          <w:sz w:val="20"/>
          <w:szCs w:val="20"/>
          <w:lang w:val="en-GB"/>
        </w:rPr>
      </w:pPr>
      <w:r w:rsidRPr="00752C9A">
        <w:rPr>
          <w:rFonts w:ascii="Consolas" w:hAnsi="Consolas"/>
          <w:sz w:val="20"/>
          <w:szCs w:val="20"/>
          <w:lang w:val="en-GB"/>
        </w:rPr>
        <w:t xml:space="preserve">[create trigger riab before insert on xa </w:t>
      </w:r>
    </w:p>
    <w:p w14:paraId="55443449" w14:textId="0C5A28D1" w:rsidR="00752C9A" w:rsidRPr="00110696" w:rsidRDefault="00752C9A" w:rsidP="00752C9A">
      <w:pPr>
        <w:jc w:val="both"/>
        <w:rPr>
          <w:rFonts w:ascii="Consolas" w:hAnsi="Consolas"/>
          <w:sz w:val="20"/>
          <w:szCs w:val="20"/>
          <w:lang w:val="en-GB"/>
        </w:rPr>
      </w:pPr>
      <w:r w:rsidRPr="00752C9A">
        <w:rPr>
          <w:rFonts w:ascii="Consolas" w:hAnsi="Consolas"/>
          <w:sz w:val="20"/>
          <w:szCs w:val="20"/>
          <w:lang w:val="en-GB"/>
        </w:rPr>
        <w:t>for each row begin atomic set c=b+3; update xb set tot=tot+b end]</w:t>
      </w:r>
    </w:p>
    <w:p w14:paraId="2430BA70" w14:textId="4CD57E4F" w:rsidR="00110696" w:rsidRDefault="002F2731" w:rsidP="00110696">
      <w:pPr>
        <w:spacing w:before="120"/>
        <w:jc w:val="both"/>
        <w:rPr>
          <w:sz w:val="20"/>
          <w:szCs w:val="20"/>
          <w:lang w:val="en-GB"/>
        </w:rPr>
      </w:pPr>
      <w:r>
        <w:rPr>
          <w:sz w:val="20"/>
          <w:szCs w:val="20"/>
          <w:lang w:val="en-GB"/>
        </w:rPr>
        <w:t xml:space="preserve">If these have all been entered in auto-commit mode, </w:t>
      </w:r>
      <w:r w:rsidR="000E352F">
        <w:rPr>
          <w:sz w:val="20"/>
          <w:szCs w:val="20"/>
          <w:lang w:val="en-GB"/>
        </w:rPr>
        <w:t>the log contains</w:t>
      </w:r>
      <w:r w:rsidR="00B8649E">
        <w:rPr>
          <w:rStyle w:val="FootnoteReference"/>
          <w:sz w:val="20"/>
          <w:szCs w:val="20"/>
          <w:lang w:val="en-GB"/>
        </w:rPr>
        <w:footnoteReference w:id="48"/>
      </w:r>
      <w:r w:rsidR="000E352F">
        <w:rPr>
          <w:sz w:val="20"/>
          <w:szCs w:val="20"/>
          <w:lang w:val="en-G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943"/>
        <w:gridCol w:w="5372"/>
      </w:tblGrid>
      <w:tr w:rsidR="00110696" w:rsidRPr="00421A2E" w14:paraId="5526BCE4" w14:textId="77777777" w:rsidTr="00752C9A">
        <w:tc>
          <w:tcPr>
            <w:tcW w:w="988" w:type="dxa"/>
          </w:tcPr>
          <w:p w14:paraId="7C6D23D0" w14:textId="77777777" w:rsidR="00110696" w:rsidRPr="00421A2E" w:rsidRDefault="00110696" w:rsidP="00421A2E">
            <w:pPr>
              <w:jc w:val="center"/>
              <w:rPr>
                <w:b/>
                <w:bCs/>
                <w:sz w:val="20"/>
                <w:szCs w:val="20"/>
                <w:lang w:val="en-GB"/>
              </w:rPr>
            </w:pPr>
            <w:r w:rsidRPr="00421A2E">
              <w:rPr>
                <w:b/>
                <w:bCs/>
                <w:sz w:val="20"/>
                <w:szCs w:val="20"/>
                <w:lang w:val="en-GB"/>
              </w:rPr>
              <w:t>Pos</w:t>
            </w:r>
          </w:p>
        </w:tc>
        <w:tc>
          <w:tcPr>
            <w:tcW w:w="1943" w:type="dxa"/>
          </w:tcPr>
          <w:p w14:paraId="0203ED8F" w14:textId="77777777" w:rsidR="00110696" w:rsidRPr="00421A2E" w:rsidRDefault="00110696" w:rsidP="00421A2E">
            <w:pPr>
              <w:jc w:val="center"/>
              <w:rPr>
                <w:b/>
                <w:bCs/>
                <w:sz w:val="20"/>
                <w:szCs w:val="20"/>
                <w:lang w:val="en-GB"/>
              </w:rPr>
            </w:pPr>
            <w:r w:rsidRPr="00421A2E">
              <w:rPr>
                <w:b/>
                <w:bCs/>
                <w:sz w:val="20"/>
                <w:szCs w:val="20"/>
                <w:lang w:val="en-GB"/>
              </w:rPr>
              <w:t>Record Type</w:t>
            </w:r>
          </w:p>
        </w:tc>
        <w:tc>
          <w:tcPr>
            <w:tcW w:w="5372" w:type="dxa"/>
          </w:tcPr>
          <w:p w14:paraId="6BBD3853" w14:textId="77777777" w:rsidR="00110696" w:rsidRPr="00421A2E" w:rsidRDefault="000D6DF9" w:rsidP="00421A2E">
            <w:pPr>
              <w:jc w:val="center"/>
              <w:rPr>
                <w:b/>
                <w:bCs/>
                <w:sz w:val="20"/>
                <w:szCs w:val="20"/>
                <w:lang w:val="en-GB"/>
              </w:rPr>
            </w:pPr>
            <w:r w:rsidRPr="00421A2E">
              <w:rPr>
                <w:b/>
                <w:bCs/>
                <w:sz w:val="20"/>
                <w:szCs w:val="20"/>
                <w:lang w:val="en-GB"/>
              </w:rPr>
              <w:t>Contents</w:t>
            </w:r>
          </w:p>
        </w:tc>
      </w:tr>
      <w:tr w:rsidR="00110696" w:rsidRPr="00421A2E" w14:paraId="022A44FE" w14:textId="77777777" w:rsidTr="00752C9A">
        <w:tc>
          <w:tcPr>
            <w:tcW w:w="988" w:type="dxa"/>
          </w:tcPr>
          <w:p w14:paraId="4A296798" w14:textId="09942C60" w:rsidR="00110696" w:rsidRPr="00421A2E" w:rsidRDefault="000D6DF9" w:rsidP="00421A2E">
            <w:pPr>
              <w:jc w:val="both"/>
              <w:rPr>
                <w:sz w:val="20"/>
                <w:szCs w:val="20"/>
                <w:lang w:val="en-GB"/>
              </w:rPr>
            </w:pPr>
            <w:r w:rsidRPr="00421A2E">
              <w:rPr>
                <w:sz w:val="20"/>
                <w:szCs w:val="20"/>
                <w:lang w:val="en-GB"/>
              </w:rPr>
              <w:t>2</w:t>
            </w:r>
            <w:r w:rsidR="00752C9A">
              <w:rPr>
                <w:sz w:val="20"/>
                <w:szCs w:val="20"/>
                <w:lang w:val="en-GB"/>
              </w:rPr>
              <w:t>3</w:t>
            </w:r>
          </w:p>
        </w:tc>
        <w:tc>
          <w:tcPr>
            <w:tcW w:w="1943" w:type="dxa"/>
          </w:tcPr>
          <w:p w14:paraId="31781A38" w14:textId="77777777" w:rsidR="00110696" w:rsidRPr="00421A2E" w:rsidRDefault="000D6DF9" w:rsidP="00421A2E">
            <w:pPr>
              <w:jc w:val="both"/>
              <w:rPr>
                <w:sz w:val="20"/>
                <w:szCs w:val="20"/>
                <w:lang w:val="en-GB"/>
              </w:rPr>
            </w:pPr>
            <w:r w:rsidRPr="00421A2E">
              <w:rPr>
                <w:sz w:val="20"/>
                <w:szCs w:val="20"/>
                <w:lang w:val="en-GB"/>
              </w:rPr>
              <w:t>PTable XA</w:t>
            </w:r>
          </w:p>
        </w:tc>
        <w:tc>
          <w:tcPr>
            <w:tcW w:w="5372" w:type="dxa"/>
          </w:tcPr>
          <w:p w14:paraId="6792B4AD" w14:textId="77777777" w:rsidR="00110696" w:rsidRPr="00421A2E" w:rsidRDefault="00110696" w:rsidP="00421A2E">
            <w:pPr>
              <w:jc w:val="both"/>
              <w:rPr>
                <w:sz w:val="20"/>
                <w:szCs w:val="20"/>
                <w:lang w:val="en-GB"/>
              </w:rPr>
            </w:pPr>
          </w:p>
        </w:tc>
      </w:tr>
      <w:tr w:rsidR="000D6DF9" w:rsidRPr="00421A2E" w14:paraId="3FC56C6D" w14:textId="77777777" w:rsidTr="00752C9A">
        <w:tc>
          <w:tcPr>
            <w:tcW w:w="988" w:type="dxa"/>
          </w:tcPr>
          <w:p w14:paraId="0C05728A" w14:textId="76C7900B" w:rsidR="000D6DF9" w:rsidRPr="00421A2E" w:rsidRDefault="00400505" w:rsidP="00421A2E">
            <w:pPr>
              <w:jc w:val="both"/>
              <w:rPr>
                <w:sz w:val="20"/>
                <w:szCs w:val="20"/>
                <w:lang w:val="en-GB"/>
              </w:rPr>
            </w:pPr>
            <w:r>
              <w:rPr>
                <w:sz w:val="20"/>
                <w:szCs w:val="20"/>
                <w:lang w:val="en-GB"/>
              </w:rPr>
              <w:t>30</w:t>
            </w:r>
          </w:p>
        </w:tc>
        <w:tc>
          <w:tcPr>
            <w:tcW w:w="1943" w:type="dxa"/>
          </w:tcPr>
          <w:p w14:paraId="4807D7E6" w14:textId="77777777" w:rsidR="000D6DF9" w:rsidRPr="00421A2E" w:rsidRDefault="000D6DF9" w:rsidP="00421A2E">
            <w:pPr>
              <w:jc w:val="both"/>
              <w:rPr>
                <w:sz w:val="20"/>
                <w:szCs w:val="20"/>
                <w:lang w:val="en-GB"/>
              </w:rPr>
            </w:pPr>
            <w:r w:rsidRPr="00421A2E">
              <w:rPr>
                <w:sz w:val="20"/>
                <w:szCs w:val="20"/>
                <w:lang w:val="en-GB"/>
              </w:rPr>
              <w:t>PColumn3 B</w:t>
            </w:r>
          </w:p>
        </w:tc>
        <w:tc>
          <w:tcPr>
            <w:tcW w:w="5372" w:type="dxa"/>
          </w:tcPr>
          <w:p w14:paraId="6FF25C22" w14:textId="76276171" w:rsidR="000D6DF9" w:rsidRPr="00421A2E" w:rsidRDefault="0088777C" w:rsidP="00421A2E">
            <w:pPr>
              <w:jc w:val="both"/>
              <w:rPr>
                <w:sz w:val="20"/>
                <w:szCs w:val="20"/>
                <w:lang w:val="en-GB"/>
              </w:rPr>
            </w:pPr>
            <w:r w:rsidRPr="0088777C">
              <w:rPr>
                <w:sz w:val="20"/>
                <w:szCs w:val="20"/>
                <w:lang w:val="en-GB"/>
              </w:rPr>
              <w:t>for 23(0)[ INTEGER]</w:t>
            </w:r>
          </w:p>
        </w:tc>
      </w:tr>
      <w:tr w:rsidR="000D6DF9" w:rsidRPr="00421A2E" w14:paraId="7EA81403" w14:textId="77777777" w:rsidTr="00752C9A">
        <w:tc>
          <w:tcPr>
            <w:tcW w:w="988" w:type="dxa"/>
          </w:tcPr>
          <w:p w14:paraId="13DD76FB" w14:textId="1723FA19" w:rsidR="000D6DF9" w:rsidRPr="00421A2E" w:rsidRDefault="00400505" w:rsidP="00421A2E">
            <w:pPr>
              <w:jc w:val="both"/>
              <w:rPr>
                <w:sz w:val="20"/>
                <w:szCs w:val="20"/>
                <w:lang w:val="en-GB"/>
              </w:rPr>
            </w:pPr>
            <w:r>
              <w:rPr>
                <w:sz w:val="20"/>
                <w:szCs w:val="20"/>
                <w:lang w:val="en-GB"/>
              </w:rPr>
              <w:t>5</w:t>
            </w:r>
            <w:r w:rsidR="00F16C55">
              <w:rPr>
                <w:sz w:val="20"/>
                <w:szCs w:val="20"/>
                <w:lang w:val="en-GB"/>
              </w:rPr>
              <w:t>1</w:t>
            </w:r>
          </w:p>
        </w:tc>
        <w:tc>
          <w:tcPr>
            <w:tcW w:w="1943" w:type="dxa"/>
          </w:tcPr>
          <w:p w14:paraId="322A2572" w14:textId="77777777" w:rsidR="000D6DF9" w:rsidRPr="00421A2E" w:rsidRDefault="000D6DF9" w:rsidP="00421A2E">
            <w:pPr>
              <w:jc w:val="both"/>
              <w:rPr>
                <w:sz w:val="20"/>
                <w:szCs w:val="20"/>
                <w:lang w:val="en-GB"/>
              </w:rPr>
            </w:pPr>
            <w:r w:rsidRPr="00421A2E">
              <w:rPr>
                <w:sz w:val="20"/>
                <w:szCs w:val="20"/>
                <w:lang w:val="en-GB"/>
              </w:rPr>
              <w:t>PColumn3 C</w:t>
            </w:r>
          </w:p>
        </w:tc>
        <w:tc>
          <w:tcPr>
            <w:tcW w:w="5372" w:type="dxa"/>
          </w:tcPr>
          <w:p w14:paraId="15EB4AFA" w14:textId="122B2FCF" w:rsidR="000D6DF9" w:rsidRPr="00421A2E" w:rsidRDefault="0088777C" w:rsidP="00421A2E">
            <w:pPr>
              <w:jc w:val="both"/>
              <w:rPr>
                <w:sz w:val="20"/>
                <w:szCs w:val="20"/>
                <w:lang w:val="en-GB"/>
              </w:rPr>
            </w:pPr>
            <w:r w:rsidRPr="0088777C">
              <w:rPr>
                <w:sz w:val="20"/>
                <w:szCs w:val="20"/>
                <w:lang w:val="en-GB"/>
              </w:rPr>
              <w:t>for 23(1)[ INTEGER]</w:t>
            </w:r>
          </w:p>
        </w:tc>
      </w:tr>
      <w:tr w:rsidR="000D6DF9" w:rsidRPr="00421A2E" w14:paraId="22FBD58E" w14:textId="77777777" w:rsidTr="00752C9A">
        <w:tc>
          <w:tcPr>
            <w:tcW w:w="988" w:type="dxa"/>
          </w:tcPr>
          <w:p w14:paraId="541062EE" w14:textId="25F2246B" w:rsidR="000D6DF9" w:rsidRPr="00421A2E" w:rsidRDefault="00400505" w:rsidP="00421A2E">
            <w:pPr>
              <w:jc w:val="both"/>
              <w:rPr>
                <w:sz w:val="20"/>
                <w:szCs w:val="20"/>
                <w:lang w:val="en-GB"/>
              </w:rPr>
            </w:pPr>
            <w:r>
              <w:rPr>
                <w:sz w:val="20"/>
                <w:szCs w:val="20"/>
                <w:lang w:val="en-GB"/>
              </w:rPr>
              <w:t>7</w:t>
            </w:r>
            <w:r w:rsidR="00F16C55">
              <w:rPr>
                <w:sz w:val="20"/>
                <w:szCs w:val="20"/>
                <w:lang w:val="en-GB"/>
              </w:rPr>
              <w:t>3</w:t>
            </w:r>
          </w:p>
        </w:tc>
        <w:tc>
          <w:tcPr>
            <w:tcW w:w="1943" w:type="dxa"/>
          </w:tcPr>
          <w:p w14:paraId="13B022F3" w14:textId="77777777" w:rsidR="000D6DF9" w:rsidRPr="00421A2E" w:rsidRDefault="000D6DF9" w:rsidP="00421A2E">
            <w:pPr>
              <w:jc w:val="both"/>
              <w:rPr>
                <w:sz w:val="20"/>
                <w:szCs w:val="20"/>
                <w:lang w:val="en-GB"/>
              </w:rPr>
            </w:pPr>
            <w:r w:rsidRPr="00421A2E">
              <w:rPr>
                <w:sz w:val="20"/>
                <w:szCs w:val="20"/>
                <w:lang w:val="en-GB"/>
              </w:rPr>
              <w:t>PColumn3 D</w:t>
            </w:r>
          </w:p>
        </w:tc>
        <w:tc>
          <w:tcPr>
            <w:tcW w:w="5372" w:type="dxa"/>
          </w:tcPr>
          <w:p w14:paraId="673979A0" w14:textId="51BC06D4" w:rsidR="000D6DF9" w:rsidRPr="00421A2E" w:rsidRDefault="0088777C" w:rsidP="00421A2E">
            <w:pPr>
              <w:jc w:val="both"/>
              <w:rPr>
                <w:sz w:val="20"/>
                <w:szCs w:val="20"/>
                <w:lang w:val="en-GB"/>
              </w:rPr>
            </w:pPr>
            <w:r w:rsidRPr="0088777C">
              <w:rPr>
                <w:sz w:val="20"/>
                <w:szCs w:val="20"/>
                <w:lang w:val="en-GB"/>
              </w:rPr>
              <w:t>for 23(2)[ CHAR]</w:t>
            </w:r>
          </w:p>
        </w:tc>
      </w:tr>
      <w:tr w:rsidR="000D6DF9" w:rsidRPr="00421A2E" w14:paraId="19AC1758" w14:textId="77777777" w:rsidTr="00752C9A">
        <w:tc>
          <w:tcPr>
            <w:tcW w:w="988" w:type="dxa"/>
          </w:tcPr>
          <w:p w14:paraId="323C67AD" w14:textId="289FA468" w:rsidR="000D6DF9" w:rsidRPr="00421A2E" w:rsidRDefault="000D6DF9" w:rsidP="00421A2E">
            <w:pPr>
              <w:jc w:val="both"/>
              <w:rPr>
                <w:sz w:val="20"/>
                <w:szCs w:val="20"/>
                <w:lang w:val="en-GB"/>
              </w:rPr>
            </w:pPr>
            <w:r w:rsidRPr="00421A2E">
              <w:rPr>
                <w:sz w:val="20"/>
                <w:szCs w:val="20"/>
                <w:lang w:val="en-GB"/>
              </w:rPr>
              <w:t>1</w:t>
            </w:r>
            <w:r w:rsidR="00400505">
              <w:rPr>
                <w:sz w:val="20"/>
                <w:szCs w:val="20"/>
                <w:lang w:val="en-GB"/>
              </w:rPr>
              <w:t>1</w:t>
            </w:r>
            <w:r w:rsidR="00F16C55">
              <w:rPr>
                <w:sz w:val="20"/>
                <w:szCs w:val="20"/>
                <w:lang w:val="en-GB"/>
              </w:rPr>
              <w:t>2</w:t>
            </w:r>
          </w:p>
        </w:tc>
        <w:tc>
          <w:tcPr>
            <w:tcW w:w="1943" w:type="dxa"/>
          </w:tcPr>
          <w:p w14:paraId="52622F70" w14:textId="77777777" w:rsidR="000D6DF9" w:rsidRPr="00421A2E" w:rsidRDefault="000D6DF9" w:rsidP="00421A2E">
            <w:pPr>
              <w:jc w:val="both"/>
              <w:rPr>
                <w:sz w:val="20"/>
                <w:szCs w:val="20"/>
                <w:lang w:val="en-GB"/>
              </w:rPr>
            </w:pPr>
            <w:r w:rsidRPr="00421A2E">
              <w:rPr>
                <w:sz w:val="20"/>
                <w:szCs w:val="20"/>
                <w:lang w:val="en-GB"/>
              </w:rPr>
              <w:t>PTable XB</w:t>
            </w:r>
          </w:p>
        </w:tc>
        <w:tc>
          <w:tcPr>
            <w:tcW w:w="5372" w:type="dxa"/>
          </w:tcPr>
          <w:p w14:paraId="1BC2C27E" w14:textId="77777777" w:rsidR="000D6DF9" w:rsidRPr="00421A2E" w:rsidRDefault="000D6DF9" w:rsidP="00421A2E">
            <w:pPr>
              <w:jc w:val="both"/>
              <w:rPr>
                <w:sz w:val="20"/>
                <w:szCs w:val="20"/>
                <w:lang w:val="en-GB"/>
              </w:rPr>
            </w:pPr>
          </w:p>
        </w:tc>
      </w:tr>
      <w:tr w:rsidR="000D6DF9" w:rsidRPr="00421A2E" w14:paraId="23CD3DAC" w14:textId="77777777" w:rsidTr="00752C9A">
        <w:tc>
          <w:tcPr>
            <w:tcW w:w="988" w:type="dxa"/>
          </w:tcPr>
          <w:p w14:paraId="7A084DF4" w14:textId="2C0D7B12" w:rsidR="000D6DF9" w:rsidRPr="00421A2E" w:rsidRDefault="000D6DF9" w:rsidP="00421A2E">
            <w:pPr>
              <w:jc w:val="both"/>
              <w:rPr>
                <w:sz w:val="20"/>
                <w:szCs w:val="20"/>
                <w:lang w:val="en-GB"/>
              </w:rPr>
            </w:pPr>
            <w:r w:rsidRPr="00421A2E">
              <w:rPr>
                <w:sz w:val="20"/>
                <w:szCs w:val="20"/>
                <w:lang w:val="en-GB"/>
              </w:rPr>
              <w:t>1</w:t>
            </w:r>
            <w:r w:rsidR="00F16C55">
              <w:rPr>
                <w:sz w:val="20"/>
                <w:szCs w:val="20"/>
                <w:lang w:val="en-GB"/>
              </w:rPr>
              <w:t>19</w:t>
            </w:r>
          </w:p>
        </w:tc>
        <w:tc>
          <w:tcPr>
            <w:tcW w:w="1943" w:type="dxa"/>
          </w:tcPr>
          <w:p w14:paraId="2BA37251" w14:textId="77777777" w:rsidR="000D6DF9" w:rsidRPr="00421A2E" w:rsidRDefault="000D6DF9" w:rsidP="00421A2E">
            <w:pPr>
              <w:jc w:val="both"/>
              <w:rPr>
                <w:sz w:val="20"/>
                <w:szCs w:val="20"/>
                <w:lang w:val="en-GB"/>
              </w:rPr>
            </w:pPr>
            <w:r w:rsidRPr="00421A2E">
              <w:rPr>
                <w:sz w:val="20"/>
                <w:szCs w:val="20"/>
                <w:lang w:val="en-GB"/>
              </w:rPr>
              <w:t>PColumn3 TOT</w:t>
            </w:r>
          </w:p>
        </w:tc>
        <w:tc>
          <w:tcPr>
            <w:tcW w:w="5372" w:type="dxa"/>
          </w:tcPr>
          <w:p w14:paraId="38655DD3" w14:textId="4BD27983" w:rsidR="000D6DF9" w:rsidRPr="00421A2E" w:rsidRDefault="0088777C" w:rsidP="00421A2E">
            <w:pPr>
              <w:jc w:val="both"/>
              <w:rPr>
                <w:sz w:val="20"/>
                <w:szCs w:val="20"/>
                <w:lang w:val="en-GB"/>
              </w:rPr>
            </w:pPr>
            <w:r w:rsidRPr="0088777C">
              <w:rPr>
                <w:sz w:val="20"/>
                <w:szCs w:val="20"/>
                <w:lang w:val="en-GB"/>
              </w:rPr>
              <w:t>for 11</w:t>
            </w:r>
            <w:r w:rsidR="00F16C55">
              <w:rPr>
                <w:sz w:val="20"/>
                <w:szCs w:val="20"/>
                <w:lang w:val="en-GB"/>
              </w:rPr>
              <w:t>2</w:t>
            </w:r>
            <w:r w:rsidRPr="0088777C">
              <w:rPr>
                <w:sz w:val="20"/>
                <w:szCs w:val="20"/>
                <w:lang w:val="en-GB"/>
              </w:rPr>
              <w:t>(0)[ INTEGER]</w:t>
            </w:r>
          </w:p>
        </w:tc>
      </w:tr>
      <w:tr w:rsidR="000D6DF9" w:rsidRPr="00421A2E" w14:paraId="5CF590BF" w14:textId="77777777" w:rsidTr="00752C9A">
        <w:tc>
          <w:tcPr>
            <w:tcW w:w="988" w:type="dxa"/>
          </w:tcPr>
          <w:p w14:paraId="13C3B70B" w14:textId="0C024007" w:rsidR="000D6DF9" w:rsidRPr="00421A2E" w:rsidRDefault="005B592C" w:rsidP="00421A2E">
            <w:pPr>
              <w:jc w:val="both"/>
              <w:rPr>
                <w:sz w:val="20"/>
                <w:szCs w:val="20"/>
                <w:lang w:val="en-GB"/>
              </w:rPr>
            </w:pPr>
            <w:r>
              <w:rPr>
                <w:sz w:val="20"/>
                <w:szCs w:val="20"/>
                <w:lang w:val="en-GB"/>
              </w:rPr>
              <w:t>1</w:t>
            </w:r>
            <w:r w:rsidR="00400505">
              <w:rPr>
                <w:sz w:val="20"/>
                <w:szCs w:val="20"/>
                <w:lang w:val="en-GB"/>
              </w:rPr>
              <w:t>6</w:t>
            </w:r>
            <w:r w:rsidR="00F16C55">
              <w:rPr>
                <w:sz w:val="20"/>
                <w:szCs w:val="20"/>
                <w:lang w:val="en-GB"/>
              </w:rPr>
              <w:t>0</w:t>
            </w:r>
          </w:p>
        </w:tc>
        <w:tc>
          <w:tcPr>
            <w:tcW w:w="1943" w:type="dxa"/>
          </w:tcPr>
          <w:p w14:paraId="5651E661" w14:textId="209A7A45" w:rsidR="000D6DF9" w:rsidRPr="00421A2E" w:rsidRDefault="000D6DF9" w:rsidP="00421A2E">
            <w:pPr>
              <w:jc w:val="both"/>
              <w:rPr>
                <w:sz w:val="20"/>
                <w:szCs w:val="20"/>
                <w:lang w:val="en-GB"/>
              </w:rPr>
            </w:pPr>
            <w:r w:rsidRPr="00421A2E">
              <w:rPr>
                <w:sz w:val="20"/>
                <w:szCs w:val="20"/>
                <w:lang w:val="en-GB"/>
              </w:rPr>
              <w:t xml:space="preserve">Record </w:t>
            </w:r>
            <w:r w:rsidR="00752C9A">
              <w:rPr>
                <w:sz w:val="20"/>
                <w:szCs w:val="20"/>
                <w:lang w:val="en-GB"/>
              </w:rPr>
              <w:t>1</w:t>
            </w:r>
            <w:r w:rsidR="00400505">
              <w:rPr>
                <w:sz w:val="20"/>
                <w:szCs w:val="20"/>
                <w:lang w:val="en-GB"/>
              </w:rPr>
              <w:t>6</w:t>
            </w:r>
            <w:r w:rsidR="00F16C55">
              <w:rPr>
                <w:sz w:val="20"/>
                <w:szCs w:val="20"/>
                <w:lang w:val="en-GB"/>
              </w:rPr>
              <w:t>0</w:t>
            </w:r>
            <w:r w:rsidRPr="00421A2E">
              <w:rPr>
                <w:sz w:val="20"/>
                <w:szCs w:val="20"/>
                <w:lang w:val="en-GB"/>
              </w:rPr>
              <w:t>[1</w:t>
            </w:r>
            <w:r w:rsidR="00400505">
              <w:rPr>
                <w:sz w:val="20"/>
                <w:szCs w:val="20"/>
                <w:lang w:val="en-GB"/>
              </w:rPr>
              <w:t>1</w:t>
            </w:r>
            <w:r w:rsidR="00F16C55">
              <w:rPr>
                <w:sz w:val="20"/>
                <w:szCs w:val="20"/>
                <w:lang w:val="en-GB"/>
              </w:rPr>
              <w:t>2</w:t>
            </w:r>
            <w:r w:rsidRPr="00421A2E">
              <w:rPr>
                <w:sz w:val="20"/>
                <w:szCs w:val="20"/>
                <w:lang w:val="en-GB"/>
              </w:rPr>
              <w:t>]</w:t>
            </w:r>
          </w:p>
        </w:tc>
        <w:tc>
          <w:tcPr>
            <w:tcW w:w="5372" w:type="dxa"/>
          </w:tcPr>
          <w:p w14:paraId="1EFFF8B9" w14:textId="35253B7A" w:rsidR="000D6DF9" w:rsidRPr="00421A2E" w:rsidRDefault="0088777C" w:rsidP="00421A2E">
            <w:pPr>
              <w:jc w:val="both"/>
              <w:rPr>
                <w:sz w:val="20"/>
                <w:szCs w:val="20"/>
                <w:lang w:val="en-GB"/>
              </w:rPr>
            </w:pPr>
            <w:r w:rsidRPr="0088777C">
              <w:rPr>
                <w:sz w:val="20"/>
                <w:szCs w:val="20"/>
                <w:lang w:val="en-GB"/>
              </w:rPr>
              <w:t>1</w:t>
            </w:r>
            <w:r w:rsidR="00F16C55">
              <w:rPr>
                <w:sz w:val="20"/>
                <w:szCs w:val="20"/>
                <w:lang w:val="en-GB"/>
              </w:rPr>
              <w:t>19</w:t>
            </w:r>
            <w:r w:rsidRPr="0088777C">
              <w:rPr>
                <w:sz w:val="20"/>
                <w:szCs w:val="20"/>
                <w:lang w:val="en-GB"/>
              </w:rPr>
              <w:t>=0[ INTEGER]</w:t>
            </w:r>
          </w:p>
        </w:tc>
      </w:tr>
      <w:tr w:rsidR="000D6DF9" w:rsidRPr="00421A2E" w14:paraId="4DAF7CFA" w14:textId="77777777" w:rsidTr="00752C9A">
        <w:tc>
          <w:tcPr>
            <w:tcW w:w="988" w:type="dxa"/>
          </w:tcPr>
          <w:p w14:paraId="53BECA6C" w14:textId="529E99D2" w:rsidR="000D6DF9" w:rsidRPr="00421A2E" w:rsidRDefault="00400505" w:rsidP="00421A2E">
            <w:pPr>
              <w:jc w:val="both"/>
              <w:rPr>
                <w:sz w:val="20"/>
                <w:szCs w:val="20"/>
                <w:lang w:val="en-GB"/>
              </w:rPr>
            </w:pPr>
            <w:r>
              <w:rPr>
                <w:sz w:val="20"/>
                <w:szCs w:val="20"/>
                <w:lang w:val="en-GB"/>
              </w:rPr>
              <w:t>19</w:t>
            </w:r>
            <w:r w:rsidR="00F16C55">
              <w:rPr>
                <w:sz w:val="20"/>
                <w:szCs w:val="20"/>
                <w:lang w:val="en-GB"/>
              </w:rPr>
              <w:t>0</w:t>
            </w:r>
          </w:p>
        </w:tc>
        <w:tc>
          <w:tcPr>
            <w:tcW w:w="1943" w:type="dxa"/>
          </w:tcPr>
          <w:p w14:paraId="596885AC" w14:textId="77777777" w:rsidR="000D6DF9" w:rsidRPr="00421A2E" w:rsidRDefault="000D6DF9" w:rsidP="00421A2E">
            <w:pPr>
              <w:jc w:val="both"/>
              <w:rPr>
                <w:sz w:val="20"/>
                <w:szCs w:val="20"/>
                <w:lang w:val="en-GB"/>
              </w:rPr>
            </w:pPr>
            <w:r w:rsidRPr="00421A2E">
              <w:rPr>
                <w:sz w:val="20"/>
                <w:szCs w:val="20"/>
                <w:lang w:val="en-GB"/>
              </w:rPr>
              <w:t>Trigger RUAB</w:t>
            </w:r>
          </w:p>
        </w:tc>
        <w:tc>
          <w:tcPr>
            <w:tcW w:w="5372" w:type="dxa"/>
          </w:tcPr>
          <w:p w14:paraId="74E3F390" w14:textId="77777777" w:rsidR="0088777C" w:rsidRDefault="0059152B" w:rsidP="0072664F">
            <w:pPr>
              <w:rPr>
                <w:sz w:val="20"/>
                <w:szCs w:val="20"/>
              </w:rPr>
            </w:pPr>
            <w:r w:rsidRPr="0059152B">
              <w:rPr>
                <w:sz w:val="20"/>
                <w:szCs w:val="20"/>
              </w:rPr>
              <w:t>Trigger RUAB Update, Before, EachRow on 2</w:t>
            </w:r>
            <w:r w:rsidR="008B4CCB">
              <w:rPr>
                <w:sz w:val="20"/>
                <w:szCs w:val="20"/>
              </w:rPr>
              <w:t>3</w:t>
            </w:r>
            <w:r w:rsidR="0088777C">
              <w:rPr>
                <w:sz w:val="20"/>
                <w:szCs w:val="20"/>
              </w:rPr>
              <w:t xml:space="preserve">, </w:t>
            </w:r>
            <w:r w:rsidR="0088777C" w:rsidRPr="0088777C">
              <w:rPr>
                <w:sz w:val="20"/>
                <w:szCs w:val="20"/>
              </w:rPr>
              <w:t>MR=old row ,</w:t>
            </w:r>
          </w:p>
          <w:p w14:paraId="19DCFBAB" w14:textId="78427A86" w:rsidR="000D6DF9" w:rsidRPr="00421A2E" w:rsidRDefault="0088777C" w:rsidP="0088777C">
            <w:pPr>
              <w:rPr>
                <w:sz w:val="20"/>
                <w:szCs w:val="20"/>
                <w:lang w:val="en-GB"/>
              </w:rPr>
            </w:pPr>
            <w:r w:rsidRPr="0088777C">
              <w:rPr>
                <w:sz w:val="20"/>
                <w:szCs w:val="20"/>
              </w:rPr>
              <w:t>NR=new row :</w:t>
            </w:r>
            <w:r>
              <w:rPr>
                <w:sz w:val="20"/>
                <w:szCs w:val="20"/>
              </w:rPr>
              <w:t xml:space="preserve"> </w:t>
            </w:r>
            <w:r w:rsidR="0072664F" w:rsidRPr="0072664F">
              <w:rPr>
                <w:sz w:val="20"/>
                <w:szCs w:val="20"/>
              </w:rPr>
              <w:t xml:space="preserve"> begin atomic update xb set tot=tot-mr.b+nr.b; set d='changed' end</w:t>
            </w:r>
          </w:p>
        </w:tc>
      </w:tr>
      <w:tr w:rsidR="00752C9A" w:rsidRPr="00421A2E" w14:paraId="4DBF9939" w14:textId="77777777" w:rsidTr="00752C9A">
        <w:tc>
          <w:tcPr>
            <w:tcW w:w="988" w:type="dxa"/>
          </w:tcPr>
          <w:p w14:paraId="6834ADA5" w14:textId="2CB878CE" w:rsidR="00752C9A" w:rsidRDefault="00400505" w:rsidP="00421A2E">
            <w:pPr>
              <w:jc w:val="both"/>
              <w:rPr>
                <w:sz w:val="20"/>
                <w:szCs w:val="20"/>
                <w:lang w:val="en-GB"/>
              </w:rPr>
            </w:pPr>
            <w:r>
              <w:rPr>
                <w:sz w:val="20"/>
                <w:szCs w:val="20"/>
                <w:lang w:val="en-GB"/>
              </w:rPr>
              <w:t>30</w:t>
            </w:r>
            <w:r w:rsidR="00F16C55">
              <w:rPr>
                <w:sz w:val="20"/>
                <w:szCs w:val="20"/>
                <w:lang w:val="en-GB"/>
              </w:rPr>
              <w:t>0</w:t>
            </w:r>
          </w:p>
        </w:tc>
        <w:tc>
          <w:tcPr>
            <w:tcW w:w="1943" w:type="dxa"/>
          </w:tcPr>
          <w:p w14:paraId="47F67579" w14:textId="3E73926D" w:rsidR="00752C9A" w:rsidRPr="00421A2E" w:rsidRDefault="00752C9A" w:rsidP="00421A2E">
            <w:pPr>
              <w:jc w:val="both"/>
              <w:rPr>
                <w:sz w:val="20"/>
                <w:szCs w:val="20"/>
                <w:lang w:val="en-GB"/>
              </w:rPr>
            </w:pPr>
            <w:r>
              <w:rPr>
                <w:sz w:val="20"/>
                <w:szCs w:val="20"/>
                <w:lang w:val="en-GB"/>
              </w:rPr>
              <w:t>Trigger RIAB</w:t>
            </w:r>
          </w:p>
        </w:tc>
        <w:tc>
          <w:tcPr>
            <w:tcW w:w="5372" w:type="dxa"/>
          </w:tcPr>
          <w:p w14:paraId="55057753" w14:textId="7BCD3EC9" w:rsidR="00752C9A" w:rsidRPr="0059152B" w:rsidRDefault="00752C9A" w:rsidP="00D9428A">
            <w:pPr>
              <w:rPr>
                <w:sz w:val="20"/>
                <w:szCs w:val="20"/>
              </w:rPr>
            </w:pPr>
            <w:r w:rsidRPr="00752C9A">
              <w:rPr>
                <w:sz w:val="20"/>
                <w:szCs w:val="20"/>
              </w:rPr>
              <w:t>Trigger RIAB Insert, Before, EachRow on 23: begin atomic set c=b+3; update xb set tot=tot+b end</w:t>
            </w:r>
          </w:p>
        </w:tc>
      </w:tr>
    </w:tbl>
    <w:p w14:paraId="22067E87" w14:textId="4DB43CA5" w:rsidR="00752C9A" w:rsidRDefault="00D9428A" w:rsidP="00007B28">
      <w:pPr>
        <w:spacing w:before="120"/>
        <w:jc w:val="both"/>
        <w:rPr>
          <w:sz w:val="20"/>
          <w:szCs w:val="20"/>
        </w:rPr>
      </w:pPr>
      <w:r>
        <w:rPr>
          <w:sz w:val="20"/>
          <w:szCs w:val="20"/>
        </w:rPr>
        <w:t>The Trigger definition</w:t>
      </w:r>
      <w:r w:rsidR="00752C9A">
        <w:rPr>
          <w:sz w:val="20"/>
          <w:szCs w:val="20"/>
        </w:rPr>
        <w:t>s</w:t>
      </w:r>
      <w:r>
        <w:rPr>
          <w:sz w:val="20"/>
          <w:szCs w:val="20"/>
        </w:rPr>
        <w:t xml:space="preserve"> </w:t>
      </w:r>
      <w:r w:rsidR="00752C9A">
        <w:rPr>
          <w:sz w:val="20"/>
          <w:szCs w:val="20"/>
        </w:rPr>
        <w:t>are</w:t>
      </w:r>
      <w:r>
        <w:rPr>
          <w:sz w:val="20"/>
          <w:szCs w:val="20"/>
        </w:rPr>
        <w:t xml:space="preserve"> stored in the log in source form</w:t>
      </w:r>
      <w:r w:rsidR="000E352F">
        <w:rPr>
          <w:sz w:val="20"/>
          <w:szCs w:val="20"/>
        </w:rPr>
        <w:t>, but the</w:t>
      </w:r>
      <w:r>
        <w:rPr>
          <w:sz w:val="20"/>
          <w:szCs w:val="20"/>
        </w:rPr>
        <w:t xml:space="preserve"> compiled contents </w:t>
      </w:r>
      <w:r w:rsidR="000E352F">
        <w:rPr>
          <w:sz w:val="20"/>
          <w:szCs w:val="20"/>
        </w:rPr>
        <w:t xml:space="preserve">are </w:t>
      </w:r>
      <w:r>
        <w:rPr>
          <w:sz w:val="20"/>
          <w:szCs w:val="20"/>
        </w:rPr>
        <w:t>now in memory</w:t>
      </w:r>
      <w:r w:rsidR="007A0521">
        <w:rPr>
          <w:sz w:val="20"/>
          <w:szCs w:val="20"/>
        </w:rPr>
        <w:t xml:space="preserve"> in </w:t>
      </w:r>
      <w:r w:rsidR="002F2731">
        <w:rPr>
          <w:sz w:val="20"/>
          <w:szCs w:val="20"/>
        </w:rPr>
        <w:t>the</w:t>
      </w:r>
      <w:r w:rsidR="007A0521">
        <w:rPr>
          <w:sz w:val="20"/>
          <w:szCs w:val="20"/>
        </w:rPr>
        <w:t xml:space="preserve"> </w:t>
      </w:r>
      <w:r w:rsidR="007A0521" w:rsidRPr="0071441A">
        <w:rPr>
          <w:rFonts w:ascii="Consolas" w:hAnsi="Consolas"/>
          <w:sz w:val="20"/>
          <w:szCs w:val="20"/>
        </w:rPr>
        <w:t>framing</w:t>
      </w:r>
      <w:r w:rsidR="007A0521">
        <w:rPr>
          <w:sz w:val="20"/>
          <w:szCs w:val="20"/>
        </w:rPr>
        <w:t xml:space="preserve"> </w:t>
      </w:r>
      <w:r w:rsidR="002F2731">
        <w:rPr>
          <w:sz w:val="20"/>
          <w:szCs w:val="20"/>
        </w:rPr>
        <w:t xml:space="preserve">field </w:t>
      </w:r>
      <w:r w:rsidR="007A0521">
        <w:rPr>
          <w:sz w:val="20"/>
          <w:szCs w:val="20"/>
        </w:rPr>
        <w:t>o</w:t>
      </w:r>
      <w:r w:rsidR="002F2731">
        <w:rPr>
          <w:sz w:val="20"/>
          <w:szCs w:val="20"/>
        </w:rPr>
        <w:t>f</w:t>
      </w:r>
      <w:r w:rsidR="007A0521">
        <w:rPr>
          <w:sz w:val="20"/>
          <w:szCs w:val="20"/>
        </w:rPr>
        <w:t xml:space="preserve"> the </w:t>
      </w:r>
      <w:r w:rsidR="003F6132">
        <w:rPr>
          <w:sz w:val="20"/>
          <w:szCs w:val="20"/>
        </w:rPr>
        <w:t xml:space="preserve">appropriate </w:t>
      </w:r>
      <w:r w:rsidR="007A0521">
        <w:rPr>
          <w:sz w:val="20"/>
          <w:szCs w:val="20"/>
        </w:rPr>
        <w:t xml:space="preserve">Trigger object. The following </w:t>
      </w:r>
      <w:r w:rsidR="00DF79C1">
        <w:rPr>
          <w:sz w:val="20"/>
          <w:szCs w:val="20"/>
        </w:rPr>
        <w:t>“</w:t>
      </w:r>
      <w:r w:rsidR="007A0521">
        <w:rPr>
          <w:sz w:val="20"/>
          <w:szCs w:val="20"/>
        </w:rPr>
        <w:t>readable</w:t>
      </w:r>
      <w:r w:rsidR="00DF79C1">
        <w:rPr>
          <w:sz w:val="20"/>
          <w:szCs w:val="20"/>
        </w:rPr>
        <w:t>”</w:t>
      </w:r>
      <w:r w:rsidR="007A0521">
        <w:rPr>
          <w:sz w:val="20"/>
          <w:szCs w:val="20"/>
        </w:rPr>
        <w:t xml:space="preserve"> version</w:t>
      </w:r>
      <w:r w:rsidR="00DF79C1">
        <w:rPr>
          <w:sz w:val="20"/>
          <w:szCs w:val="20"/>
        </w:rPr>
        <w:t xml:space="preserve"> of this field</w:t>
      </w:r>
      <w:r w:rsidR="007A0521">
        <w:rPr>
          <w:sz w:val="20"/>
          <w:szCs w:val="20"/>
        </w:rPr>
        <w:t xml:space="preserve"> </w:t>
      </w:r>
      <w:r w:rsidR="007F6737">
        <w:rPr>
          <w:sz w:val="20"/>
          <w:szCs w:val="20"/>
        </w:rPr>
        <w:lastRenderedPageBreak/>
        <w:t>(for RIAB</w:t>
      </w:r>
      <w:r w:rsidR="00AE6339">
        <w:rPr>
          <w:sz w:val="20"/>
          <w:szCs w:val="20"/>
        </w:rPr>
        <w:t>, following a server restart</w:t>
      </w:r>
      <w:r w:rsidR="00AE6339">
        <w:rPr>
          <w:rStyle w:val="FootnoteReference"/>
          <w:sz w:val="20"/>
          <w:szCs w:val="20"/>
        </w:rPr>
        <w:footnoteReference w:id="49"/>
      </w:r>
      <w:r w:rsidR="007F6737">
        <w:rPr>
          <w:sz w:val="20"/>
          <w:szCs w:val="20"/>
        </w:rPr>
        <w:t xml:space="preserve">) </w:t>
      </w:r>
      <w:r w:rsidR="007A0521">
        <w:rPr>
          <w:sz w:val="20"/>
          <w:szCs w:val="20"/>
        </w:rPr>
        <w:t>is from the debugger</w:t>
      </w:r>
      <w:r w:rsidR="00DF79C1">
        <w:rPr>
          <w:sz w:val="20"/>
          <w:szCs w:val="20"/>
        </w:rPr>
        <w:t>, and contains the items that will be cached in the context when the trigger is used</w:t>
      </w:r>
      <w:r w:rsidR="00562419">
        <w:rPr>
          <w:sz w:val="20"/>
          <w:szCs w:val="20"/>
        </w:rPr>
        <w:t xml:space="preserve">. They have uids in the executable range notated </w:t>
      </w:r>
      <w:r w:rsidR="00E05EC2">
        <w:rPr>
          <w:sz w:val="20"/>
          <w:szCs w:val="20"/>
        </w:rPr>
        <w:t>here `0,..</w:t>
      </w:r>
      <w:r w:rsidR="00F22991">
        <w:rPr>
          <w:sz w:val="20"/>
          <w:szCs w:val="20"/>
        </w:rPr>
        <w:t>:</w:t>
      </w:r>
    </w:p>
    <w:p w14:paraId="56009844" w14:textId="0951717F" w:rsidR="00016E24" w:rsidRDefault="00016E24" w:rsidP="00C8479D">
      <w:pPr>
        <w:jc w:val="both"/>
        <w:rPr>
          <w:rFonts w:ascii="Consolas" w:hAnsi="Consolas"/>
          <w:sz w:val="16"/>
          <w:szCs w:val="16"/>
        </w:rPr>
      </w:pPr>
      <w:r w:rsidRPr="00016E24">
        <w:rPr>
          <w:rFonts w:ascii="Consolas" w:hAnsi="Consolas"/>
          <w:sz w:val="16"/>
          <w:szCs w:val="16"/>
        </w:rPr>
        <w:t>{Framing (</w:t>
      </w:r>
      <w:r w:rsidR="006629D6">
        <w:rPr>
          <w:rFonts w:ascii="Consolas" w:hAnsi="Consolas"/>
          <w:sz w:val="16"/>
          <w:szCs w:val="16"/>
        </w:rPr>
        <w:t>obs {</w:t>
      </w:r>
      <w:r w:rsidR="00837DCB">
        <w:rPr>
          <w:rFonts w:ascii="Consolas" w:hAnsi="Consolas"/>
          <w:sz w:val="16"/>
          <w:szCs w:val="16"/>
        </w:rPr>
        <w:t>(</w:t>
      </w:r>
    </w:p>
    <w:p w14:paraId="0BB56963" w14:textId="6E27D634" w:rsidR="00837DCB" w:rsidRPr="00AB4AA2" w:rsidRDefault="00837DCB" w:rsidP="00837DCB">
      <w:pPr>
        <w:jc w:val="both"/>
        <w:rPr>
          <w:rFonts w:ascii="Consolas" w:hAnsi="Consolas"/>
          <w:color w:val="7030A0"/>
          <w:sz w:val="16"/>
          <w:szCs w:val="16"/>
        </w:rPr>
      </w:pPr>
      <w:r w:rsidRPr="00AB4AA2">
        <w:rPr>
          <w:rFonts w:ascii="Consolas" w:hAnsi="Consolas"/>
          <w:color w:val="7030A0"/>
          <w:sz w:val="16"/>
          <w:szCs w:val="16"/>
        </w:rPr>
        <w:t xml:space="preserve">  `58 Target=23 SRow:(30,51,73) Target:23 XA,</w:t>
      </w:r>
    </w:p>
    <w:p w14:paraId="4998BE53" w14:textId="77777777" w:rsidR="00837DCB" w:rsidRPr="00AB4AA2" w:rsidRDefault="00837DCB" w:rsidP="00837DCB">
      <w:pPr>
        <w:jc w:val="both"/>
        <w:rPr>
          <w:rFonts w:ascii="Consolas" w:hAnsi="Consolas"/>
          <w:color w:val="7030A0"/>
          <w:sz w:val="16"/>
          <w:szCs w:val="16"/>
        </w:rPr>
      </w:pPr>
      <w:r w:rsidRPr="00AB4AA2">
        <w:rPr>
          <w:rFonts w:ascii="Consolas" w:hAnsi="Consolas"/>
          <w:color w:val="7030A0"/>
          <w:sz w:val="16"/>
          <w:szCs w:val="16"/>
        </w:rPr>
        <w:t xml:space="preserve">  `59=QlInstance `59  INTEGER B From:`58 copy from 30,</w:t>
      </w:r>
    </w:p>
    <w:p w14:paraId="03CA5B4F" w14:textId="77777777" w:rsidR="00837DCB" w:rsidRPr="00AB4AA2" w:rsidRDefault="00837DCB" w:rsidP="00837DCB">
      <w:pPr>
        <w:jc w:val="both"/>
        <w:rPr>
          <w:rFonts w:ascii="Consolas" w:hAnsi="Consolas"/>
          <w:color w:val="7030A0"/>
          <w:sz w:val="16"/>
          <w:szCs w:val="16"/>
        </w:rPr>
      </w:pPr>
      <w:r w:rsidRPr="00AB4AA2">
        <w:rPr>
          <w:rFonts w:ascii="Consolas" w:hAnsi="Consolas"/>
          <w:color w:val="7030A0"/>
          <w:sz w:val="16"/>
          <w:szCs w:val="16"/>
        </w:rPr>
        <w:t xml:space="preserve">  `60=QlInstance `60  INTEGER C From:`58 copy from 51,</w:t>
      </w:r>
    </w:p>
    <w:p w14:paraId="051DA16C" w14:textId="77777777" w:rsidR="00837DCB" w:rsidRPr="00AB4AA2" w:rsidRDefault="00837DCB" w:rsidP="00837DCB">
      <w:pPr>
        <w:jc w:val="both"/>
        <w:rPr>
          <w:rFonts w:ascii="Consolas" w:hAnsi="Consolas"/>
          <w:color w:val="7030A0"/>
          <w:sz w:val="16"/>
          <w:szCs w:val="16"/>
        </w:rPr>
      </w:pPr>
      <w:r w:rsidRPr="00AB4AA2">
        <w:rPr>
          <w:rFonts w:ascii="Consolas" w:hAnsi="Consolas"/>
          <w:color w:val="7030A0"/>
          <w:sz w:val="16"/>
          <w:szCs w:val="16"/>
        </w:rPr>
        <w:t xml:space="preserve">  `61=QlInstance `61  CHAR D From:`58 copy from 73,</w:t>
      </w:r>
    </w:p>
    <w:p w14:paraId="5CC656CB" w14:textId="77777777" w:rsidR="00837DCB" w:rsidRPr="00AB4AA2" w:rsidRDefault="00837DCB" w:rsidP="00837DCB">
      <w:pPr>
        <w:jc w:val="both"/>
        <w:rPr>
          <w:rFonts w:ascii="Consolas" w:hAnsi="Consolas"/>
          <w:color w:val="7030A0"/>
          <w:sz w:val="16"/>
          <w:szCs w:val="16"/>
        </w:rPr>
      </w:pPr>
      <w:r w:rsidRPr="00AB4AA2">
        <w:rPr>
          <w:rFonts w:ascii="Consolas" w:hAnsi="Consolas"/>
          <w:color w:val="7030A0"/>
          <w:sz w:val="16"/>
          <w:szCs w:val="16"/>
        </w:rPr>
        <w:t xml:space="preserve">  </w:t>
      </w:r>
      <w:r w:rsidRPr="00AB4AA2">
        <w:rPr>
          <w:rFonts w:ascii="Consolas" w:hAnsi="Consolas"/>
          <w:color w:val="7030A0"/>
          <w:sz w:val="16"/>
          <w:szCs w:val="16"/>
          <w:highlight w:val="yellow"/>
        </w:rPr>
        <w:t>`62=NestedStatement `62(`64;`78),</w:t>
      </w:r>
    </w:p>
    <w:p w14:paraId="3FFC8A2E" w14:textId="77777777" w:rsidR="00837DCB" w:rsidRPr="00AB4AA2" w:rsidRDefault="00837DCB" w:rsidP="00837DCB">
      <w:pPr>
        <w:jc w:val="both"/>
        <w:rPr>
          <w:rFonts w:ascii="Consolas" w:hAnsi="Consolas"/>
          <w:color w:val="7030A0"/>
          <w:sz w:val="16"/>
          <w:szCs w:val="16"/>
        </w:rPr>
      </w:pPr>
      <w:r w:rsidRPr="00AB4AA2">
        <w:rPr>
          <w:rFonts w:ascii="Consolas" w:hAnsi="Consolas"/>
          <w:color w:val="7030A0"/>
          <w:sz w:val="16"/>
          <w:szCs w:val="16"/>
        </w:rPr>
        <w:t xml:space="preserve">  `64=AssignmentStatement `64 `60=`72,</w:t>
      </w:r>
    </w:p>
    <w:p w14:paraId="564DD7C8" w14:textId="77777777" w:rsidR="00837DCB" w:rsidRPr="00AB4AA2" w:rsidRDefault="00837DCB" w:rsidP="00837DCB">
      <w:pPr>
        <w:jc w:val="both"/>
        <w:rPr>
          <w:rFonts w:ascii="Consolas" w:hAnsi="Consolas"/>
          <w:color w:val="7030A0"/>
          <w:sz w:val="16"/>
          <w:szCs w:val="16"/>
        </w:rPr>
      </w:pPr>
      <w:r w:rsidRPr="00AB4AA2">
        <w:rPr>
          <w:rFonts w:ascii="Consolas" w:hAnsi="Consolas"/>
          <w:color w:val="7030A0"/>
          <w:sz w:val="16"/>
          <w:szCs w:val="16"/>
        </w:rPr>
        <w:t xml:space="preserve">  `72=SqlValueExpr `72  INTEGER From:`58 Left:`59 Right:`75 `72(`59+`75),</w:t>
      </w:r>
    </w:p>
    <w:p w14:paraId="035C0208" w14:textId="77777777" w:rsidR="00837DCB" w:rsidRPr="00AB4AA2" w:rsidRDefault="00837DCB" w:rsidP="00837DCB">
      <w:pPr>
        <w:jc w:val="both"/>
        <w:rPr>
          <w:rFonts w:ascii="Consolas" w:hAnsi="Consolas"/>
          <w:color w:val="7030A0"/>
          <w:sz w:val="16"/>
          <w:szCs w:val="16"/>
        </w:rPr>
      </w:pPr>
      <w:r w:rsidRPr="00AB4AA2">
        <w:rPr>
          <w:rFonts w:ascii="Consolas" w:hAnsi="Consolas"/>
          <w:color w:val="7030A0"/>
          <w:sz w:val="16"/>
          <w:szCs w:val="16"/>
        </w:rPr>
        <w:t xml:space="preserve">  `75=3,</w:t>
      </w:r>
    </w:p>
    <w:p w14:paraId="7BC68F5F" w14:textId="77777777" w:rsidR="00837DCB" w:rsidRPr="00AB4AA2" w:rsidRDefault="00837DCB" w:rsidP="00837DCB">
      <w:pPr>
        <w:jc w:val="both"/>
        <w:rPr>
          <w:rFonts w:ascii="Consolas" w:hAnsi="Consolas"/>
          <w:color w:val="7030A0"/>
          <w:sz w:val="16"/>
          <w:szCs w:val="16"/>
        </w:rPr>
      </w:pPr>
      <w:r w:rsidRPr="00AB4AA2">
        <w:rPr>
          <w:rFonts w:ascii="Consolas" w:hAnsi="Consolas"/>
          <w:color w:val="7030A0"/>
          <w:sz w:val="16"/>
          <w:szCs w:val="16"/>
        </w:rPr>
        <w:t xml:space="preserve">  `78=UpdateSearch `78 Target: `79,</w:t>
      </w:r>
    </w:p>
    <w:p w14:paraId="0B771EA2" w14:textId="77777777" w:rsidR="00837DCB" w:rsidRPr="00AB4AA2" w:rsidRDefault="00837DCB" w:rsidP="00837DCB">
      <w:pPr>
        <w:jc w:val="both"/>
        <w:rPr>
          <w:rFonts w:ascii="Consolas" w:hAnsi="Consolas"/>
          <w:color w:val="7030A0"/>
          <w:sz w:val="16"/>
          <w:szCs w:val="16"/>
        </w:rPr>
      </w:pPr>
      <w:r w:rsidRPr="00AB4AA2">
        <w:rPr>
          <w:rFonts w:ascii="Consolas" w:hAnsi="Consolas"/>
          <w:color w:val="7030A0"/>
          <w:sz w:val="16"/>
          <w:szCs w:val="16"/>
        </w:rPr>
        <w:t xml:space="preserve">  `79=TableRowSet `79 XB TABLE (`80 INTEGER) Display=1 targets: 112=`79 From: `79 Assigs:(UpdateAssignment Vbl: `80 Val: `89=True) Target=112 SRow:(119) Target:112 XB,</w:t>
      </w:r>
    </w:p>
    <w:p w14:paraId="73DEEEB6" w14:textId="77777777" w:rsidR="00837DCB" w:rsidRPr="00AB4AA2" w:rsidRDefault="00837DCB" w:rsidP="00837DCB">
      <w:pPr>
        <w:jc w:val="both"/>
        <w:rPr>
          <w:rFonts w:ascii="Consolas" w:hAnsi="Consolas"/>
          <w:color w:val="7030A0"/>
          <w:sz w:val="16"/>
          <w:szCs w:val="16"/>
        </w:rPr>
      </w:pPr>
      <w:r w:rsidRPr="00AB4AA2">
        <w:rPr>
          <w:rFonts w:ascii="Consolas" w:hAnsi="Consolas"/>
          <w:color w:val="7030A0"/>
          <w:sz w:val="16"/>
          <w:szCs w:val="16"/>
        </w:rPr>
        <w:t xml:space="preserve">  `80=QlInstance `80  INTEGER TOT From:`79 copy from 119,</w:t>
      </w:r>
    </w:p>
    <w:p w14:paraId="4A78AF5B" w14:textId="77777777" w:rsidR="00837DCB" w:rsidRPr="00AB4AA2" w:rsidRDefault="00837DCB" w:rsidP="00837DCB">
      <w:pPr>
        <w:jc w:val="both"/>
        <w:rPr>
          <w:rFonts w:ascii="Consolas" w:hAnsi="Consolas"/>
          <w:color w:val="7030A0"/>
          <w:sz w:val="16"/>
          <w:szCs w:val="16"/>
        </w:rPr>
      </w:pPr>
      <w:r w:rsidRPr="00AB4AA2">
        <w:rPr>
          <w:rFonts w:ascii="Consolas" w:hAnsi="Consolas"/>
          <w:color w:val="7030A0"/>
          <w:sz w:val="16"/>
          <w:szCs w:val="16"/>
        </w:rPr>
        <w:t xml:space="preserve">  `89=SqlValueExpr `89  INTEGER From:`79 Left:`80 Right:`59 `89(`80+`59),</w:t>
      </w:r>
    </w:p>
    <w:p w14:paraId="27C9388A" w14:textId="52A13A44" w:rsidR="006629D6" w:rsidRPr="00AB4AA2" w:rsidRDefault="00837DCB" w:rsidP="00837DCB">
      <w:pPr>
        <w:jc w:val="both"/>
        <w:rPr>
          <w:rFonts w:ascii="Consolas" w:hAnsi="Consolas"/>
          <w:color w:val="7030A0"/>
          <w:sz w:val="16"/>
          <w:szCs w:val="16"/>
        </w:rPr>
      </w:pPr>
      <w:r w:rsidRPr="00AB4AA2">
        <w:rPr>
          <w:rFonts w:ascii="Consolas" w:hAnsi="Consolas"/>
          <w:color w:val="7030A0"/>
          <w:sz w:val="16"/>
          <w:szCs w:val="16"/>
        </w:rPr>
        <w:t xml:space="preserve">  `95=WhenPart `95_ Stms: (`64,`78</w:t>
      </w:r>
      <w:r w:rsidR="006629D6" w:rsidRPr="00AB4AA2">
        <w:rPr>
          <w:rFonts w:ascii="Consolas" w:hAnsi="Consolas"/>
          <w:color w:val="7030A0"/>
          <w:sz w:val="16"/>
          <w:szCs w:val="16"/>
        </w:rPr>
        <w:t>))}</w:t>
      </w:r>
    </w:p>
    <w:p w14:paraId="16831FF5" w14:textId="068B4600" w:rsidR="00524594" w:rsidRDefault="00562419" w:rsidP="006629D6">
      <w:pPr>
        <w:spacing w:before="120"/>
        <w:jc w:val="both"/>
        <w:rPr>
          <w:sz w:val="20"/>
          <w:szCs w:val="20"/>
        </w:rPr>
      </w:pPr>
      <w:r>
        <w:rPr>
          <w:sz w:val="20"/>
          <w:szCs w:val="20"/>
        </w:rPr>
        <w:t>The</w:t>
      </w:r>
      <w:r w:rsidR="00524594">
        <w:rPr>
          <w:sz w:val="20"/>
          <w:szCs w:val="20"/>
        </w:rPr>
        <w:t xml:space="preserve"> </w:t>
      </w:r>
      <w:r w:rsidR="00837DCB">
        <w:rPr>
          <w:sz w:val="20"/>
          <w:szCs w:val="20"/>
        </w:rPr>
        <w:t>Nested</w:t>
      </w:r>
      <w:r w:rsidR="00524594">
        <w:rPr>
          <w:sz w:val="20"/>
          <w:szCs w:val="20"/>
        </w:rPr>
        <w:t xml:space="preserve">Statement </w:t>
      </w:r>
      <w:r w:rsidR="004C007E">
        <w:rPr>
          <w:sz w:val="20"/>
          <w:szCs w:val="20"/>
        </w:rPr>
        <w:t>`</w:t>
      </w:r>
      <w:r w:rsidR="00837DCB">
        <w:rPr>
          <w:sz w:val="20"/>
          <w:szCs w:val="20"/>
        </w:rPr>
        <w:t>62</w:t>
      </w:r>
      <w:r>
        <w:rPr>
          <w:sz w:val="20"/>
          <w:szCs w:val="20"/>
        </w:rPr>
        <w:t xml:space="preserve"> </w:t>
      </w:r>
      <w:r w:rsidR="00524594">
        <w:rPr>
          <w:sz w:val="20"/>
          <w:szCs w:val="20"/>
        </w:rPr>
        <w:t xml:space="preserve">(highlighted) </w:t>
      </w:r>
      <w:r>
        <w:rPr>
          <w:sz w:val="20"/>
          <w:szCs w:val="20"/>
        </w:rPr>
        <w:t>implement</w:t>
      </w:r>
      <w:r w:rsidR="00524594">
        <w:rPr>
          <w:sz w:val="20"/>
          <w:szCs w:val="20"/>
        </w:rPr>
        <w:t>s</w:t>
      </w:r>
      <w:r>
        <w:rPr>
          <w:sz w:val="20"/>
          <w:szCs w:val="20"/>
        </w:rPr>
        <w:t xml:space="preserve"> </w:t>
      </w:r>
      <w:r w:rsidR="004C007E">
        <w:rPr>
          <w:sz w:val="20"/>
          <w:szCs w:val="20"/>
        </w:rPr>
        <w:t xml:space="preserve">the fragment of trigger source </w:t>
      </w:r>
      <w:r>
        <w:rPr>
          <w:sz w:val="20"/>
          <w:szCs w:val="20"/>
        </w:rPr>
        <w:t>“</w:t>
      </w:r>
      <w:r w:rsidRPr="00572049">
        <w:rPr>
          <w:rFonts w:ascii="Consolas" w:hAnsi="Consolas"/>
          <w:sz w:val="20"/>
          <w:szCs w:val="20"/>
        </w:rPr>
        <w:t>set c=b+3; update xb set tot=tot+b</w:t>
      </w:r>
      <w:r>
        <w:rPr>
          <w:sz w:val="20"/>
          <w:szCs w:val="20"/>
        </w:rPr>
        <w:t xml:space="preserve">”. </w:t>
      </w:r>
    </w:p>
    <w:p w14:paraId="6C289C0C" w14:textId="7B3A2873" w:rsidR="00562419" w:rsidRDefault="00DA5A1B" w:rsidP="009D02CD">
      <w:pPr>
        <w:spacing w:before="120"/>
        <w:jc w:val="both"/>
        <w:rPr>
          <w:sz w:val="20"/>
          <w:szCs w:val="20"/>
        </w:rPr>
      </w:pPr>
      <w:r>
        <w:rPr>
          <w:sz w:val="20"/>
          <w:szCs w:val="20"/>
        </w:rPr>
        <w:t>Executable</w:t>
      </w:r>
      <w:r w:rsidR="004C007E">
        <w:rPr>
          <w:sz w:val="20"/>
          <w:szCs w:val="20"/>
        </w:rPr>
        <w:t>s</w:t>
      </w:r>
      <w:r>
        <w:rPr>
          <w:sz w:val="20"/>
          <w:szCs w:val="20"/>
        </w:rPr>
        <w:t xml:space="preserve"> are placed in an Activation prior to execution, and Activations form a stack: each routine instance has its own set of objects, while inheriting other sorts of object from the</w:t>
      </w:r>
      <w:r w:rsidR="00837DCB">
        <w:rPr>
          <w:sz w:val="20"/>
          <w:szCs w:val="20"/>
        </w:rPr>
        <w:t xml:space="preserve"> parent (next)</w:t>
      </w:r>
      <w:r>
        <w:rPr>
          <w:sz w:val="20"/>
          <w:szCs w:val="20"/>
        </w:rPr>
        <w:t xml:space="preserve"> Context..</w:t>
      </w:r>
    </w:p>
    <w:p w14:paraId="61EB318D" w14:textId="1D010549" w:rsidR="00752C9A" w:rsidRDefault="004C007E" w:rsidP="00921B80">
      <w:pPr>
        <w:spacing w:before="120"/>
        <w:rPr>
          <w:sz w:val="20"/>
          <w:szCs w:val="20"/>
        </w:rPr>
      </w:pPr>
      <w:r>
        <w:rPr>
          <w:sz w:val="20"/>
          <w:szCs w:val="20"/>
        </w:rPr>
        <w:t>T</w:t>
      </w:r>
      <w:r w:rsidR="00524594">
        <w:rPr>
          <w:sz w:val="20"/>
          <w:szCs w:val="20"/>
        </w:rPr>
        <w:t xml:space="preserve">he next step </w:t>
      </w:r>
      <w:r w:rsidR="00F22991">
        <w:rPr>
          <w:sz w:val="20"/>
          <w:szCs w:val="20"/>
        </w:rPr>
        <w:t>in the test</w:t>
      </w:r>
      <w:r w:rsidR="00752C9A">
        <w:rPr>
          <w:sz w:val="20"/>
          <w:szCs w:val="20"/>
        </w:rPr>
        <w:t xml:space="preserve"> is an insert command:</w:t>
      </w:r>
    </w:p>
    <w:p w14:paraId="66403B5F" w14:textId="0AC5E748" w:rsidR="00A405D1" w:rsidRPr="00171945" w:rsidRDefault="00A405D1" w:rsidP="00016E24">
      <w:pPr>
        <w:keepNext/>
        <w:rPr>
          <w:rFonts w:ascii="Consolas" w:hAnsi="Consolas"/>
          <w:sz w:val="20"/>
          <w:szCs w:val="20"/>
        </w:rPr>
      </w:pPr>
      <w:r w:rsidRPr="00171945">
        <w:rPr>
          <w:rFonts w:ascii="Consolas" w:hAnsi="Consolas"/>
          <w:sz w:val="20"/>
          <w:szCs w:val="20"/>
        </w:rPr>
        <w:t xml:space="preserve">         1         2         3         4</w:t>
      </w:r>
    </w:p>
    <w:p w14:paraId="3583A645" w14:textId="69F48FDF" w:rsidR="00A405D1" w:rsidRPr="00171945" w:rsidRDefault="00A405D1" w:rsidP="00016E24">
      <w:pPr>
        <w:keepNext/>
        <w:rPr>
          <w:rFonts w:ascii="Consolas" w:hAnsi="Consolas"/>
          <w:sz w:val="20"/>
          <w:szCs w:val="20"/>
        </w:rPr>
      </w:pPr>
      <w:r w:rsidRPr="00171945">
        <w:rPr>
          <w:rFonts w:ascii="Consolas" w:hAnsi="Consolas"/>
          <w:sz w:val="20"/>
          <w:szCs w:val="20"/>
        </w:rPr>
        <w:t>12345678901234567890123456789012345678901</w:t>
      </w:r>
    </w:p>
    <w:p w14:paraId="0648B551" w14:textId="602CE615" w:rsidR="00752C9A" w:rsidRPr="00171945" w:rsidRDefault="00752C9A" w:rsidP="00752C9A">
      <w:pPr>
        <w:rPr>
          <w:rFonts w:ascii="Consolas" w:hAnsi="Consolas"/>
          <w:b/>
          <w:bCs/>
          <w:sz w:val="20"/>
          <w:szCs w:val="20"/>
        </w:rPr>
      </w:pPr>
      <w:r w:rsidRPr="00171945">
        <w:rPr>
          <w:rFonts w:ascii="Consolas" w:hAnsi="Consolas"/>
          <w:b/>
          <w:bCs/>
          <w:sz w:val="20"/>
          <w:szCs w:val="20"/>
        </w:rPr>
        <w:t>insert into xa(b,d) values (7,'inserted')</w:t>
      </w:r>
    </w:p>
    <w:p w14:paraId="2896155A" w14:textId="19504F7F" w:rsidR="0035719A" w:rsidRDefault="00752C9A" w:rsidP="009D02CD">
      <w:pPr>
        <w:spacing w:before="120"/>
        <w:jc w:val="both"/>
        <w:rPr>
          <w:sz w:val="20"/>
          <w:szCs w:val="20"/>
        </w:rPr>
      </w:pPr>
      <w:r>
        <w:rPr>
          <w:sz w:val="20"/>
          <w:szCs w:val="20"/>
        </w:rPr>
        <w:t xml:space="preserve">Let us </w:t>
      </w:r>
      <w:r w:rsidR="005752E0">
        <w:rPr>
          <w:sz w:val="20"/>
          <w:szCs w:val="20"/>
        </w:rPr>
        <w:t xml:space="preserve">place a break point </w:t>
      </w:r>
      <w:r w:rsidR="00727325">
        <w:rPr>
          <w:sz w:val="20"/>
          <w:szCs w:val="20"/>
        </w:rPr>
        <w:t>in Executable.ObeyList</w:t>
      </w:r>
      <w:r w:rsidR="005752E0">
        <w:rPr>
          <w:sz w:val="20"/>
          <w:szCs w:val="20"/>
        </w:rPr>
        <w:t xml:space="preserve"> </w:t>
      </w:r>
      <w:r w:rsidR="00727325">
        <w:rPr>
          <w:sz w:val="20"/>
          <w:szCs w:val="20"/>
        </w:rPr>
        <w:t xml:space="preserve">at </w:t>
      </w:r>
      <w:r w:rsidR="005752E0">
        <w:rPr>
          <w:sz w:val="20"/>
          <w:szCs w:val="20"/>
        </w:rPr>
        <w:t xml:space="preserve">line </w:t>
      </w:r>
      <w:r w:rsidR="00727325">
        <w:rPr>
          <w:sz w:val="20"/>
          <w:szCs w:val="20"/>
        </w:rPr>
        <w:t>63</w:t>
      </w:r>
      <w:r w:rsidR="005752E0">
        <w:rPr>
          <w:sz w:val="20"/>
          <w:szCs w:val="20"/>
        </w:rPr>
        <w:t xml:space="preserve"> of </w:t>
      </w:r>
      <w:r w:rsidR="00837DCB">
        <w:rPr>
          <w:sz w:val="20"/>
          <w:szCs w:val="20"/>
        </w:rPr>
        <w:t>Executable</w:t>
      </w:r>
      <w:r w:rsidR="005752E0">
        <w:rPr>
          <w:sz w:val="20"/>
          <w:szCs w:val="20"/>
        </w:rPr>
        <w:t xml:space="preserve">.cs, and </w:t>
      </w:r>
      <w:r>
        <w:rPr>
          <w:sz w:val="20"/>
          <w:szCs w:val="20"/>
        </w:rPr>
        <w:t xml:space="preserve">trace through everything that happens here. Recall that several sorts of insert triggers can be defined on a table, </w:t>
      </w:r>
      <w:r w:rsidR="00007B28">
        <w:rPr>
          <w:sz w:val="20"/>
          <w:szCs w:val="20"/>
        </w:rPr>
        <w:t xml:space="preserve">and </w:t>
      </w:r>
      <w:r>
        <w:rPr>
          <w:sz w:val="20"/>
          <w:szCs w:val="20"/>
        </w:rPr>
        <w:t xml:space="preserve">possibly more than one </w:t>
      </w:r>
      <w:r w:rsidR="0035719A">
        <w:rPr>
          <w:sz w:val="20"/>
          <w:szCs w:val="20"/>
        </w:rPr>
        <w:t xml:space="preserve">of </w:t>
      </w:r>
      <w:r w:rsidR="00007B28">
        <w:rPr>
          <w:sz w:val="20"/>
          <w:szCs w:val="20"/>
        </w:rPr>
        <w:t>any</w:t>
      </w:r>
      <w:r w:rsidR="0035719A">
        <w:rPr>
          <w:sz w:val="20"/>
          <w:szCs w:val="20"/>
        </w:rPr>
        <w:t xml:space="preserve"> kind</w:t>
      </w:r>
      <w:r w:rsidR="00007B28">
        <w:rPr>
          <w:sz w:val="20"/>
          <w:szCs w:val="20"/>
        </w:rPr>
        <w:t>, possibl</w:t>
      </w:r>
      <w:r w:rsidR="00524594">
        <w:rPr>
          <w:sz w:val="20"/>
          <w:szCs w:val="20"/>
        </w:rPr>
        <w:t>y</w:t>
      </w:r>
      <w:r w:rsidR="00007B28">
        <w:rPr>
          <w:sz w:val="20"/>
          <w:szCs w:val="20"/>
        </w:rPr>
        <w:t xml:space="preserve"> defined by</w:t>
      </w:r>
      <w:r w:rsidR="0035719A">
        <w:rPr>
          <w:sz w:val="20"/>
          <w:szCs w:val="20"/>
        </w:rPr>
        <w:t xml:space="preserve"> different roles. So</w:t>
      </w:r>
      <w:r w:rsidR="00DB0E3D">
        <w:rPr>
          <w:sz w:val="20"/>
          <w:szCs w:val="20"/>
        </w:rPr>
        <w:t>,</w:t>
      </w:r>
      <w:r w:rsidR="0035719A">
        <w:rPr>
          <w:sz w:val="20"/>
          <w:szCs w:val="20"/>
        </w:rPr>
        <w:t xml:space="preserve"> the trigger implementation must take into account the command context</w:t>
      </w:r>
      <w:r w:rsidR="00007B28">
        <w:rPr>
          <w:sz w:val="20"/>
          <w:szCs w:val="20"/>
        </w:rPr>
        <w:t xml:space="preserve"> (with the session role)</w:t>
      </w:r>
      <w:r w:rsidR="0035719A">
        <w:rPr>
          <w:sz w:val="20"/>
          <w:szCs w:val="20"/>
        </w:rPr>
        <w:t>, the target conext (using the table definer’s role) and maybe several different trigger contexts (the trigger definers</w:t>
      </w:r>
      <w:r w:rsidR="00007B28">
        <w:rPr>
          <w:sz w:val="20"/>
          <w:szCs w:val="20"/>
        </w:rPr>
        <w:t>’</w:t>
      </w:r>
      <w:r w:rsidR="0035719A">
        <w:rPr>
          <w:sz w:val="20"/>
          <w:szCs w:val="20"/>
        </w:rPr>
        <w:t xml:space="preserve"> role</w:t>
      </w:r>
      <w:r w:rsidR="00007B28">
        <w:rPr>
          <w:sz w:val="20"/>
          <w:szCs w:val="20"/>
        </w:rPr>
        <w:t>s</w:t>
      </w:r>
      <w:r w:rsidR="0035719A">
        <w:rPr>
          <w:sz w:val="20"/>
          <w:szCs w:val="20"/>
        </w:rPr>
        <w:t xml:space="preserve">). After parsing </w:t>
      </w:r>
      <w:r w:rsidR="00524594">
        <w:rPr>
          <w:sz w:val="20"/>
          <w:szCs w:val="20"/>
        </w:rPr>
        <w:t xml:space="preserve">the insert command </w:t>
      </w:r>
      <w:r w:rsidR="00910E12">
        <w:rPr>
          <w:sz w:val="20"/>
          <w:szCs w:val="20"/>
        </w:rPr>
        <w:t>(</w:t>
      </w:r>
      <w:r w:rsidR="007E3A96">
        <w:rPr>
          <w:sz w:val="20"/>
          <w:szCs w:val="20"/>
        </w:rPr>
        <w:t xml:space="preserve">at </w:t>
      </w:r>
      <w:r w:rsidR="00547508">
        <w:rPr>
          <w:sz w:val="20"/>
          <w:szCs w:val="20"/>
        </w:rPr>
        <w:t>our break</w:t>
      </w:r>
      <w:r w:rsidR="00421BE9">
        <w:rPr>
          <w:sz w:val="20"/>
          <w:szCs w:val="20"/>
        </w:rPr>
        <w:t xml:space="preserve"> at line 63</w:t>
      </w:r>
      <w:r w:rsidR="005752E0">
        <w:rPr>
          <w:sz w:val="20"/>
          <w:szCs w:val="20"/>
        </w:rPr>
        <w:t xml:space="preserve">) </w:t>
      </w:r>
      <w:r w:rsidR="00524594">
        <w:rPr>
          <w:sz w:val="20"/>
          <w:szCs w:val="20"/>
        </w:rPr>
        <w:t>we have in the main Context</w:t>
      </w:r>
      <w:r w:rsidR="00C46BCF">
        <w:rPr>
          <w:sz w:val="20"/>
          <w:szCs w:val="20"/>
        </w:rPr>
        <w:t xml:space="preserve"> cx</w:t>
      </w:r>
      <w:r w:rsidR="00524594">
        <w:rPr>
          <w:sz w:val="20"/>
          <w:szCs w:val="20"/>
        </w:rPr>
        <w:t>:</w:t>
      </w:r>
    </w:p>
    <w:p w14:paraId="29EB1203" w14:textId="2A2BD572" w:rsidR="00727325" w:rsidRPr="00727325" w:rsidRDefault="00727325" w:rsidP="00727325">
      <w:pPr>
        <w:spacing w:before="120"/>
        <w:jc w:val="both"/>
        <w:rPr>
          <w:rFonts w:ascii="Consolas" w:hAnsi="Consolas"/>
          <w:color w:val="2F5496" w:themeColor="accent1" w:themeShade="BF"/>
          <w:sz w:val="16"/>
          <w:szCs w:val="16"/>
        </w:rPr>
      </w:pPr>
      <w:r w:rsidRPr="00727325">
        <w:rPr>
          <w:rFonts w:ascii="Consolas" w:hAnsi="Consolas"/>
          <w:color w:val="2F5496" w:themeColor="accent1" w:themeShade="BF"/>
          <w:sz w:val="16"/>
          <w:szCs w:val="16"/>
        </w:rPr>
        <w:t>{(23=</w:t>
      </w:r>
      <w:r w:rsidR="00421BE9">
        <w:rPr>
          <w:rFonts w:ascii="Consolas" w:hAnsi="Consolas"/>
          <w:color w:val="2F5496" w:themeColor="accent1" w:themeShade="BF"/>
          <w:sz w:val="16"/>
          <w:szCs w:val="16"/>
        </w:rPr>
        <w:t>XA</w:t>
      </w:r>
      <w:r w:rsidRPr="00727325">
        <w:rPr>
          <w:rFonts w:ascii="Consolas" w:hAnsi="Consolas"/>
          <w:color w:val="2F5496" w:themeColor="accent1" w:themeShade="BF"/>
          <w:sz w:val="16"/>
          <w:szCs w:val="16"/>
        </w:rPr>
        <w:t xml:space="preserve"> TABLE (30,51,73) Display=3[30, INTEGER],[51, INTEGER],[73, CHAR] rows 0 Triggers:(Insert, Before, EachRow=(300=True),Update, Before, EachRow=(190=True)),</w:t>
      </w:r>
    </w:p>
    <w:p w14:paraId="3A1ECD91" w14:textId="77777777" w:rsidR="00727325" w:rsidRPr="00727325" w:rsidRDefault="00727325" w:rsidP="00727325">
      <w:pPr>
        <w:spacing w:before="120"/>
        <w:contextualSpacing/>
        <w:jc w:val="both"/>
        <w:rPr>
          <w:rFonts w:ascii="Consolas" w:hAnsi="Consolas"/>
          <w:color w:val="2F5496" w:themeColor="accent1" w:themeShade="BF"/>
          <w:sz w:val="16"/>
          <w:szCs w:val="16"/>
        </w:rPr>
      </w:pPr>
      <w:r w:rsidRPr="00727325">
        <w:rPr>
          <w:rFonts w:ascii="Consolas" w:hAnsi="Consolas"/>
          <w:color w:val="2F5496" w:themeColor="accent1" w:themeShade="BF"/>
          <w:sz w:val="16"/>
          <w:szCs w:val="16"/>
        </w:rPr>
        <w:t xml:space="preserve">  30=TableColumn 30 Definer=-502 LastChange=30  INTEGER optional Table=23,</w:t>
      </w:r>
    </w:p>
    <w:p w14:paraId="4AC0F5CD" w14:textId="77777777" w:rsidR="00727325" w:rsidRPr="00727325" w:rsidRDefault="00727325" w:rsidP="00727325">
      <w:pPr>
        <w:spacing w:before="120"/>
        <w:contextualSpacing/>
        <w:jc w:val="both"/>
        <w:rPr>
          <w:rFonts w:ascii="Consolas" w:hAnsi="Consolas"/>
          <w:color w:val="2F5496" w:themeColor="accent1" w:themeShade="BF"/>
          <w:sz w:val="16"/>
          <w:szCs w:val="16"/>
        </w:rPr>
      </w:pPr>
      <w:r w:rsidRPr="00727325">
        <w:rPr>
          <w:rFonts w:ascii="Consolas" w:hAnsi="Consolas"/>
          <w:color w:val="2F5496" w:themeColor="accent1" w:themeShade="BF"/>
          <w:sz w:val="16"/>
          <w:szCs w:val="16"/>
        </w:rPr>
        <w:t xml:space="preserve">  51=TableColumn 51 Definer=-502 LastChange=51  INTEGER optional Table=23,</w:t>
      </w:r>
    </w:p>
    <w:p w14:paraId="67A28B98" w14:textId="77777777" w:rsidR="00727325" w:rsidRPr="00727325" w:rsidRDefault="00727325" w:rsidP="00727325">
      <w:pPr>
        <w:spacing w:before="120"/>
        <w:contextualSpacing/>
        <w:jc w:val="both"/>
        <w:rPr>
          <w:rFonts w:ascii="Consolas" w:hAnsi="Consolas"/>
          <w:color w:val="2F5496" w:themeColor="accent1" w:themeShade="BF"/>
          <w:sz w:val="16"/>
          <w:szCs w:val="16"/>
        </w:rPr>
      </w:pPr>
      <w:r w:rsidRPr="00727325">
        <w:rPr>
          <w:rFonts w:ascii="Consolas" w:hAnsi="Consolas"/>
          <w:color w:val="2F5496" w:themeColor="accent1" w:themeShade="BF"/>
          <w:sz w:val="16"/>
          <w:szCs w:val="16"/>
        </w:rPr>
        <w:t xml:space="preserve">  73=TableColumn 73 Definer=-502 LastChange=73  CHAR optional Table=23,</w:t>
      </w:r>
    </w:p>
    <w:p w14:paraId="61D2230E" w14:textId="77777777" w:rsidR="00727325" w:rsidRPr="00727325" w:rsidRDefault="00727325" w:rsidP="00727325">
      <w:pPr>
        <w:spacing w:before="120"/>
        <w:contextualSpacing/>
        <w:jc w:val="both"/>
        <w:rPr>
          <w:rFonts w:ascii="Consolas" w:hAnsi="Consolas"/>
          <w:sz w:val="16"/>
          <w:szCs w:val="16"/>
        </w:rPr>
      </w:pPr>
      <w:r w:rsidRPr="00727325">
        <w:rPr>
          <w:rFonts w:ascii="Consolas" w:hAnsi="Consolas"/>
          <w:sz w:val="16"/>
          <w:szCs w:val="16"/>
        </w:rPr>
        <w:t xml:space="preserve">  </w:t>
      </w:r>
      <w:r w:rsidRPr="00727325">
        <w:rPr>
          <w:rFonts w:ascii="Consolas" w:hAnsi="Consolas"/>
          <w:sz w:val="16"/>
          <w:szCs w:val="16"/>
          <w:highlight w:val="yellow"/>
        </w:rPr>
        <w:t>#1=SqlInsert #1 Target: %4 Value: %5 Columns: [%0,%2],</w:t>
      </w:r>
    </w:p>
    <w:p w14:paraId="5597ABF2" w14:textId="77777777" w:rsidR="00727325" w:rsidRPr="00727325" w:rsidRDefault="00727325" w:rsidP="00727325">
      <w:pPr>
        <w:spacing w:before="120"/>
        <w:contextualSpacing/>
        <w:jc w:val="both"/>
        <w:rPr>
          <w:rFonts w:ascii="Consolas" w:hAnsi="Consolas"/>
          <w:sz w:val="16"/>
          <w:szCs w:val="16"/>
        </w:rPr>
      </w:pPr>
      <w:r w:rsidRPr="00727325">
        <w:rPr>
          <w:rFonts w:ascii="Consolas" w:hAnsi="Consolas"/>
          <w:sz w:val="16"/>
          <w:szCs w:val="16"/>
        </w:rPr>
        <w:t xml:space="preserve">  #13=TableRowSet #13 XA TABLE (%0 INTEGER,%1 INTEGER,%2 CHAR) Display=3 targets: 23=#13 From: #13 Target=23 SRow:(30,51,73) Target:23 XA,</w:t>
      </w:r>
    </w:p>
    <w:p w14:paraId="36AC5747" w14:textId="77777777" w:rsidR="00727325" w:rsidRPr="00727325" w:rsidRDefault="00727325" w:rsidP="00727325">
      <w:pPr>
        <w:spacing w:before="120"/>
        <w:contextualSpacing/>
        <w:jc w:val="both"/>
        <w:rPr>
          <w:rFonts w:ascii="Consolas" w:hAnsi="Consolas"/>
          <w:sz w:val="16"/>
          <w:szCs w:val="16"/>
        </w:rPr>
      </w:pPr>
      <w:r w:rsidRPr="00727325">
        <w:rPr>
          <w:rFonts w:ascii="Consolas" w:hAnsi="Consolas"/>
          <w:sz w:val="16"/>
          <w:szCs w:val="16"/>
        </w:rPr>
        <w:t xml:space="preserve">  #21=SqlRowArray #21 TableRowSet %4 XA TABLE (%0 INTEGER,%2 CHAR) Display=2 targets: 23=#13 From: #13 Target=23 SRow:(30,51,73) Target:23 XA #28,</w:t>
      </w:r>
    </w:p>
    <w:p w14:paraId="0C9D1C02" w14:textId="77777777" w:rsidR="00727325" w:rsidRPr="00727325" w:rsidRDefault="00727325" w:rsidP="00727325">
      <w:pPr>
        <w:spacing w:before="120"/>
        <w:contextualSpacing/>
        <w:jc w:val="both"/>
        <w:rPr>
          <w:rFonts w:ascii="Consolas" w:hAnsi="Consolas"/>
          <w:sz w:val="16"/>
          <w:szCs w:val="16"/>
        </w:rPr>
      </w:pPr>
      <w:r w:rsidRPr="00727325">
        <w:rPr>
          <w:rFonts w:ascii="Consolas" w:hAnsi="Consolas"/>
          <w:sz w:val="16"/>
          <w:szCs w:val="16"/>
        </w:rPr>
        <w:t xml:space="preserve">  #28=SqlRow #28 Domain ROW (#29,#31) Display=2[#29, INTEGER],[#31, CHAR]  (#29=7,#31=inserted),</w:t>
      </w:r>
    </w:p>
    <w:p w14:paraId="02482AB5" w14:textId="77777777" w:rsidR="00727325" w:rsidRPr="00727325" w:rsidRDefault="00727325" w:rsidP="00727325">
      <w:pPr>
        <w:spacing w:before="120"/>
        <w:contextualSpacing/>
        <w:jc w:val="both"/>
        <w:rPr>
          <w:rFonts w:ascii="Consolas" w:hAnsi="Consolas"/>
          <w:sz w:val="16"/>
          <w:szCs w:val="16"/>
        </w:rPr>
      </w:pPr>
      <w:r w:rsidRPr="00727325">
        <w:rPr>
          <w:rFonts w:ascii="Consolas" w:hAnsi="Consolas"/>
          <w:sz w:val="16"/>
          <w:szCs w:val="16"/>
        </w:rPr>
        <w:t xml:space="preserve">  #29=7,</w:t>
      </w:r>
    </w:p>
    <w:p w14:paraId="259B1B27" w14:textId="77777777" w:rsidR="00727325" w:rsidRPr="00727325" w:rsidRDefault="00727325" w:rsidP="00727325">
      <w:pPr>
        <w:spacing w:before="120"/>
        <w:contextualSpacing/>
        <w:jc w:val="both"/>
        <w:rPr>
          <w:rFonts w:ascii="Consolas" w:hAnsi="Consolas"/>
          <w:sz w:val="16"/>
          <w:szCs w:val="16"/>
        </w:rPr>
      </w:pPr>
      <w:r w:rsidRPr="00727325">
        <w:rPr>
          <w:rFonts w:ascii="Consolas" w:hAnsi="Consolas"/>
          <w:sz w:val="16"/>
          <w:szCs w:val="16"/>
        </w:rPr>
        <w:t xml:space="preserve">  #31=inserted,</w:t>
      </w:r>
    </w:p>
    <w:p w14:paraId="4A6D5FE4" w14:textId="77777777" w:rsidR="00727325" w:rsidRPr="00727325" w:rsidRDefault="00727325" w:rsidP="00727325">
      <w:pPr>
        <w:spacing w:before="120"/>
        <w:contextualSpacing/>
        <w:jc w:val="both"/>
        <w:rPr>
          <w:rFonts w:ascii="Consolas" w:hAnsi="Consolas"/>
          <w:sz w:val="16"/>
          <w:szCs w:val="16"/>
        </w:rPr>
      </w:pPr>
      <w:r w:rsidRPr="00727325">
        <w:rPr>
          <w:rFonts w:ascii="Consolas" w:hAnsi="Consolas"/>
          <w:sz w:val="16"/>
          <w:szCs w:val="16"/>
        </w:rPr>
        <w:t xml:space="preserve">  %0=QlInstance %0  INTEGER B From:#13 copy from 30,</w:t>
      </w:r>
    </w:p>
    <w:p w14:paraId="61048B90" w14:textId="77777777" w:rsidR="00727325" w:rsidRPr="00727325" w:rsidRDefault="00727325" w:rsidP="00727325">
      <w:pPr>
        <w:spacing w:before="120"/>
        <w:contextualSpacing/>
        <w:jc w:val="both"/>
        <w:rPr>
          <w:rFonts w:ascii="Consolas" w:hAnsi="Consolas"/>
          <w:sz w:val="16"/>
          <w:szCs w:val="16"/>
        </w:rPr>
      </w:pPr>
      <w:r w:rsidRPr="00727325">
        <w:rPr>
          <w:rFonts w:ascii="Consolas" w:hAnsi="Consolas"/>
          <w:sz w:val="16"/>
          <w:szCs w:val="16"/>
        </w:rPr>
        <w:t xml:space="preserve">  %1=QlInstance %1  INTEGER C From:#13 copy from 51,</w:t>
      </w:r>
    </w:p>
    <w:p w14:paraId="066AF612" w14:textId="77777777" w:rsidR="00727325" w:rsidRPr="00727325" w:rsidRDefault="00727325" w:rsidP="00727325">
      <w:pPr>
        <w:spacing w:before="120"/>
        <w:contextualSpacing/>
        <w:jc w:val="both"/>
        <w:rPr>
          <w:rFonts w:ascii="Consolas" w:hAnsi="Consolas"/>
          <w:sz w:val="16"/>
          <w:szCs w:val="16"/>
        </w:rPr>
      </w:pPr>
      <w:r w:rsidRPr="00727325">
        <w:rPr>
          <w:rFonts w:ascii="Consolas" w:hAnsi="Consolas"/>
          <w:sz w:val="16"/>
          <w:szCs w:val="16"/>
        </w:rPr>
        <w:t xml:space="preserve">  %2=QlInstance %2  CHAR D From:#13 copy from 73,</w:t>
      </w:r>
    </w:p>
    <w:p w14:paraId="506ED373" w14:textId="77777777" w:rsidR="00727325" w:rsidRPr="00727325" w:rsidRDefault="00727325" w:rsidP="00727325">
      <w:pPr>
        <w:spacing w:before="120"/>
        <w:contextualSpacing/>
        <w:jc w:val="both"/>
        <w:rPr>
          <w:rFonts w:ascii="Consolas" w:hAnsi="Consolas"/>
          <w:sz w:val="16"/>
          <w:szCs w:val="16"/>
        </w:rPr>
      </w:pPr>
      <w:r w:rsidRPr="00727325">
        <w:rPr>
          <w:rFonts w:ascii="Consolas" w:hAnsi="Consolas"/>
          <w:sz w:val="16"/>
          <w:szCs w:val="16"/>
        </w:rPr>
        <w:t xml:space="preserve">  %3=Domain TABLE (%0,%2) Display=2[%0, INTEGER],[%2, CHAR],</w:t>
      </w:r>
    </w:p>
    <w:p w14:paraId="46B2C47C" w14:textId="77777777" w:rsidR="00727325" w:rsidRPr="00727325" w:rsidRDefault="00727325" w:rsidP="00727325">
      <w:pPr>
        <w:spacing w:before="120"/>
        <w:contextualSpacing/>
        <w:jc w:val="both"/>
        <w:rPr>
          <w:rFonts w:ascii="Consolas" w:hAnsi="Consolas"/>
          <w:sz w:val="16"/>
          <w:szCs w:val="16"/>
        </w:rPr>
      </w:pPr>
      <w:r w:rsidRPr="00727325">
        <w:rPr>
          <w:rFonts w:ascii="Consolas" w:hAnsi="Consolas"/>
          <w:sz w:val="16"/>
          <w:szCs w:val="16"/>
        </w:rPr>
        <w:t xml:space="preserve">  %4=TableRowSet %4 XA TABLE (%0 INTEGER,%2 CHAR) Display=2 targets: 23=#13 From: #13 Target=23 SRow:(30,51,73) Target:23 XA,</w:t>
      </w:r>
    </w:p>
    <w:p w14:paraId="53289D7D" w14:textId="77777777" w:rsidR="00727325" w:rsidRPr="00727325" w:rsidRDefault="00727325" w:rsidP="00727325">
      <w:pPr>
        <w:spacing w:before="120"/>
        <w:contextualSpacing/>
        <w:jc w:val="both"/>
        <w:rPr>
          <w:rFonts w:ascii="Consolas" w:hAnsi="Consolas"/>
          <w:sz w:val="16"/>
          <w:szCs w:val="16"/>
        </w:rPr>
      </w:pPr>
      <w:r w:rsidRPr="00727325">
        <w:rPr>
          <w:rFonts w:ascii="Consolas" w:hAnsi="Consolas"/>
          <w:sz w:val="16"/>
          <w:szCs w:val="16"/>
        </w:rPr>
        <w:t xml:space="preserve">  %5=ExplicitRowSet %5 XA TABLE (%0 INTEGER,%2 CHAR) Display=2 targets: 23=#13 From: #13[#28: [%0=7,%2=inserted]],</w:t>
      </w:r>
    </w:p>
    <w:p w14:paraId="582EB972" w14:textId="77777777" w:rsidR="00727325" w:rsidRPr="00727325" w:rsidRDefault="00727325" w:rsidP="00727325">
      <w:pPr>
        <w:spacing w:before="120"/>
        <w:contextualSpacing/>
        <w:jc w:val="both"/>
        <w:rPr>
          <w:rFonts w:ascii="Consolas" w:hAnsi="Consolas"/>
          <w:sz w:val="16"/>
          <w:szCs w:val="16"/>
        </w:rPr>
      </w:pPr>
      <w:r w:rsidRPr="00727325">
        <w:rPr>
          <w:rFonts w:ascii="Consolas" w:hAnsi="Consolas"/>
          <w:sz w:val="16"/>
          <w:szCs w:val="16"/>
        </w:rPr>
        <w:t xml:space="preserve">  %6=Domain ROW (#29,#31) Display=2[#29, INTEGER],[#31, CHAR],</w:t>
      </w:r>
    </w:p>
    <w:p w14:paraId="16AE0C75" w14:textId="77777777" w:rsidR="00727325" w:rsidRPr="00727325" w:rsidRDefault="00727325" w:rsidP="00727325">
      <w:pPr>
        <w:spacing w:before="120"/>
        <w:contextualSpacing/>
        <w:jc w:val="both"/>
        <w:rPr>
          <w:rFonts w:ascii="Consolas" w:hAnsi="Consolas"/>
          <w:sz w:val="16"/>
          <w:szCs w:val="16"/>
        </w:rPr>
      </w:pPr>
      <w:r w:rsidRPr="00727325">
        <w:rPr>
          <w:rFonts w:ascii="Consolas" w:hAnsi="Consolas"/>
          <w:sz w:val="16"/>
          <w:szCs w:val="16"/>
        </w:rPr>
        <w:t xml:space="preserve">  %7=NestedStatement %7(#1))}</w:t>
      </w:r>
    </w:p>
    <w:p w14:paraId="25D83078" w14:textId="4FD855AC" w:rsidR="00B47258" w:rsidRDefault="00F22991" w:rsidP="006629D6">
      <w:pPr>
        <w:spacing w:before="120"/>
        <w:jc w:val="both"/>
        <w:rPr>
          <w:sz w:val="20"/>
          <w:szCs w:val="20"/>
        </w:rPr>
      </w:pPr>
      <w:r w:rsidRPr="00F22991">
        <w:rPr>
          <w:sz w:val="20"/>
          <w:szCs w:val="20"/>
        </w:rPr>
        <w:t>The command to be executed is</w:t>
      </w:r>
      <w:r w:rsidR="00B47258">
        <w:rPr>
          <w:sz w:val="20"/>
          <w:szCs w:val="20"/>
        </w:rPr>
        <w:t xml:space="preserve"> the SqlInsert highlighted above. Let us trace what happens next </w:t>
      </w:r>
      <w:r w:rsidR="006D6F4F">
        <w:rPr>
          <w:sz w:val="20"/>
          <w:szCs w:val="20"/>
        </w:rPr>
        <w:t>by single-stepping into</w:t>
      </w:r>
      <w:r w:rsidR="00B47258">
        <w:rPr>
          <w:sz w:val="20"/>
          <w:szCs w:val="20"/>
        </w:rPr>
        <w:t xml:space="preserve"> SqlInsert</w:t>
      </w:r>
      <w:r w:rsidR="00DF1091">
        <w:rPr>
          <w:sz w:val="20"/>
          <w:szCs w:val="20"/>
        </w:rPr>
        <w:t xml:space="preserve"> #1</w:t>
      </w:r>
      <w:r w:rsidR="00B47258">
        <w:rPr>
          <w:sz w:val="20"/>
          <w:szCs w:val="20"/>
        </w:rPr>
        <w:t>.</w:t>
      </w:r>
      <w:r w:rsidR="0083518F">
        <w:rPr>
          <w:sz w:val="20"/>
          <w:szCs w:val="20"/>
        </w:rPr>
        <w:t>_</w:t>
      </w:r>
      <w:r w:rsidR="00B47258">
        <w:rPr>
          <w:sz w:val="20"/>
          <w:szCs w:val="20"/>
        </w:rPr>
        <w:t>Obey()</w:t>
      </w:r>
      <w:r w:rsidR="00230A27">
        <w:rPr>
          <w:sz w:val="20"/>
          <w:szCs w:val="20"/>
        </w:rPr>
        <w:t xml:space="preserve"> (</w:t>
      </w:r>
      <w:r w:rsidR="00D946DD">
        <w:rPr>
          <w:sz w:val="20"/>
          <w:szCs w:val="20"/>
        </w:rPr>
        <w:t xml:space="preserve">likne 3660 in Executable.cs) </w:t>
      </w:r>
      <w:r w:rsidR="006D6F4F">
        <w:rPr>
          <w:sz w:val="20"/>
          <w:szCs w:val="20"/>
        </w:rPr>
        <w:t xml:space="preserve">and stepping over to </w:t>
      </w:r>
      <w:r w:rsidR="00230A27">
        <w:rPr>
          <w:sz w:val="20"/>
          <w:szCs w:val="20"/>
        </w:rPr>
        <w:t>line</w:t>
      </w:r>
      <w:r w:rsidR="007E3A96">
        <w:rPr>
          <w:sz w:val="20"/>
          <w:szCs w:val="20"/>
        </w:rPr>
        <w:t xml:space="preserve"> 3</w:t>
      </w:r>
      <w:r w:rsidR="00D946DD">
        <w:rPr>
          <w:sz w:val="20"/>
          <w:szCs w:val="20"/>
        </w:rPr>
        <w:t>676</w:t>
      </w:r>
      <w:r w:rsidR="006D6F4F">
        <w:rPr>
          <w:sz w:val="20"/>
          <w:szCs w:val="20"/>
        </w:rPr>
        <w:t xml:space="preserve"> of Executable.cs</w:t>
      </w:r>
      <w:r w:rsidR="00230A27">
        <w:rPr>
          <w:sz w:val="20"/>
          <w:szCs w:val="20"/>
        </w:rPr>
        <w:t>)</w:t>
      </w:r>
      <w:r w:rsidR="00B47258">
        <w:rPr>
          <w:sz w:val="20"/>
          <w:szCs w:val="20"/>
        </w:rPr>
        <w:t>.</w:t>
      </w:r>
      <w:r w:rsidR="008B0ACA">
        <w:rPr>
          <w:sz w:val="20"/>
          <w:szCs w:val="20"/>
        </w:rPr>
        <w:t xml:space="preserve"> It works in an Activation (a sort of Context), whose identifier is </w:t>
      </w:r>
      <w:r w:rsidR="0083518F">
        <w:rPr>
          <w:color w:val="808080" w:themeColor="background1" w:themeShade="80"/>
          <w:sz w:val="20"/>
          <w:szCs w:val="20"/>
        </w:rPr>
        <w:t>6</w:t>
      </w:r>
      <w:r w:rsidR="00D946DD">
        <w:rPr>
          <w:color w:val="808080" w:themeColor="background1" w:themeShade="80"/>
          <w:sz w:val="20"/>
          <w:szCs w:val="20"/>
        </w:rPr>
        <w:t>5</w:t>
      </w:r>
      <w:r w:rsidR="008B0ACA">
        <w:rPr>
          <w:sz w:val="20"/>
          <w:szCs w:val="20"/>
        </w:rPr>
        <w:t xml:space="preserve"> here</w:t>
      </w:r>
      <w:r w:rsidR="00FE1AF9">
        <w:rPr>
          <w:sz w:val="20"/>
          <w:szCs w:val="20"/>
        </w:rPr>
        <w:t xml:space="preserve"> (your mileage may vary)</w:t>
      </w:r>
      <w:r w:rsidR="004C007E">
        <w:rPr>
          <w:sz w:val="20"/>
          <w:szCs w:val="20"/>
        </w:rPr>
        <w:t>.</w:t>
      </w:r>
      <w:r w:rsidR="00B47258">
        <w:rPr>
          <w:sz w:val="20"/>
          <w:szCs w:val="20"/>
        </w:rPr>
        <w:t xml:space="preserve"> </w:t>
      </w:r>
      <w:r w:rsidR="004C007E">
        <w:rPr>
          <w:sz w:val="20"/>
          <w:szCs w:val="20"/>
        </w:rPr>
        <w:t xml:space="preserve">The </w:t>
      </w:r>
      <w:r w:rsidR="0049104D">
        <w:rPr>
          <w:sz w:val="20"/>
          <w:szCs w:val="20"/>
        </w:rPr>
        <w:t xml:space="preserve">target and data rowSets have just been </w:t>
      </w:r>
      <w:r w:rsidR="004C007E">
        <w:rPr>
          <w:sz w:val="20"/>
          <w:szCs w:val="20"/>
        </w:rPr>
        <w:t>identif</w:t>
      </w:r>
      <w:r w:rsidR="00FE1AF9">
        <w:rPr>
          <w:sz w:val="20"/>
          <w:szCs w:val="20"/>
        </w:rPr>
        <w:t>ie</w:t>
      </w:r>
      <w:r w:rsidR="0049104D">
        <w:rPr>
          <w:sz w:val="20"/>
          <w:szCs w:val="20"/>
        </w:rPr>
        <w:t>d</w:t>
      </w:r>
      <w:r w:rsidR="00B47258">
        <w:rPr>
          <w:sz w:val="20"/>
          <w:szCs w:val="20"/>
        </w:rPr>
        <w:t xml:space="preserve"> as</w:t>
      </w:r>
    </w:p>
    <w:p w14:paraId="04171E43" w14:textId="77DDB7A5" w:rsidR="006629D6" w:rsidRDefault="004D3B31" w:rsidP="00747BBD">
      <w:pPr>
        <w:spacing w:before="120"/>
        <w:jc w:val="both"/>
        <w:rPr>
          <w:rFonts w:ascii="Consolas" w:hAnsi="Consolas"/>
          <w:sz w:val="16"/>
          <w:szCs w:val="16"/>
        </w:rPr>
      </w:pPr>
      <w:r>
        <w:rPr>
          <w:rFonts w:ascii="Consolas" w:hAnsi="Consolas"/>
          <w:sz w:val="16"/>
          <w:szCs w:val="16"/>
        </w:rPr>
        <w:t xml:space="preserve">tg  </w:t>
      </w:r>
      <w:r w:rsidR="00CF209A">
        <w:rPr>
          <w:rFonts w:ascii="Consolas" w:hAnsi="Consolas"/>
          <w:sz w:val="16"/>
          <w:szCs w:val="16"/>
        </w:rPr>
        <w:tab/>
      </w:r>
      <w:r w:rsidR="006629D6" w:rsidRPr="006629D6">
        <w:rPr>
          <w:rFonts w:ascii="Consolas" w:hAnsi="Consolas"/>
          <w:sz w:val="16"/>
          <w:szCs w:val="16"/>
        </w:rPr>
        <w:t>{</w:t>
      </w:r>
      <w:r w:rsidR="00727325" w:rsidRPr="00727325">
        <w:t xml:space="preserve"> </w:t>
      </w:r>
      <w:r w:rsidR="00727325" w:rsidRPr="00727325">
        <w:rPr>
          <w:rFonts w:ascii="Consolas" w:hAnsi="Consolas"/>
          <w:sz w:val="16"/>
          <w:szCs w:val="16"/>
        </w:rPr>
        <w:t>{TableRowSet %4 XA TABLE (%0 INTEGER,%2 CHAR) Display=2 targets: 23=#13 From: #13 Target=23 SRow:(30,51,73) Target:23 XA}</w:t>
      </w:r>
    </w:p>
    <w:p w14:paraId="4B103091" w14:textId="5967669F" w:rsidR="0083518F" w:rsidRDefault="004C007E" w:rsidP="00747BBD">
      <w:pPr>
        <w:spacing w:before="120"/>
        <w:jc w:val="both"/>
        <w:rPr>
          <w:rFonts w:ascii="Consolas" w:hAnsi="Consolas"/>
          <w:sz w:val="16"/>
          <w:szCs w:val="16"/>
        </w:rPr>
      </w:pPr>
      <w:r>
        <w:rPr>
          <w:rFonts w:ascii="Consolas" w:hAnsi="Consolas"/>
          <w:sz w:val="16"/>
          <w:szCs w:val="16"/>
        </w:rPr>
        <w:lastRenderedPageBreak/>
        <w:t xml:space="preserve">data </w:t>
      </w:r>
      <w:r w:rsidR="00CF209A">
        <w:rPr>
          <w:rFonts w:ascii="Consolas" w:hAnsi="Consolas"/>
          <w:sz w:val="16"/>
          <w:szCs w:val="16"/>
        </w:rPr>
        <w:tab/>
      </w:r>
      <w:r w:rsidR="00727325" w:rsidRPr="00727325">
        <w:rPr>
          <w:rFonts w:ascii="Consolas" w:hAnsi="Consolas"/>
          <w:sz w:val="16"/>
          <w:szCs w:val="16"/>
        </w:rPr>
        <w:t>{ExplicitRowSet %5 XA TABLE (%0 INTEGER,%2 CHAR) Display=2 targets: 23=#13 From: #13[#28: [%0=7,%2=inserted]]}</w:t>
      </w:r>
    </w:p>
    <w:p w14:paraId="22CD37CD" w14:textId="17353347" w:rsidR="00DB7EDE" w:rsidRDefault="00B47258" w:rsidP="00747BBD">
      <w:pPr>
        <w:spacing w:before="120"/>
        <w:jc w:val="both"/>
        <w:rPr>
          <w:sz w:val="20"/>
          <w:szCs w:val="20"/>
        </w:rPr>
      </w:pPr>
      <w:r>
        <w:rPr>
          <w:sz w:val="20"/>
          <w:szCs w:val="20"/>
        </w:rPr>
        <w:t xml:space="preserve">respectively. </w:t>
      </w:r>
      <w:r w:rsidR="00A405D1">
        <w:rPr>
          <w:sz w:val="20"/>
          <w:szCs w:val="20"/>
        </w:rPr>
        <w:t>SqlInsert.</w:t>
      </w:r>
      <w:r w:rsidR="0083518F">
        <w:rPr>
          <w:sz w:val="20"/>
          <w:szCs w:val="20"/>
        </w:rPr>
        <w:t>_</w:t>
      </w:r>
      <w:r w:rsidR="00A405D1">
        <w:rPr>
          <w:sz w:val="20"/>
          <w:szCs w:val="20"/>
        </w:rPr>
        <w:t xml:space="preserve">Obey </w:t>
      </w:r>
      <w:r w:rsidR="006629D6">
        <w:rPr>
          <w:sz w:val="20"/>
          <w:szCs w:val="20"/>
        </w:rPr>
        <w:t xml:space="preserve">has </w:t>
      </w:r>
      <w:r w:rsidR="00A405D1">
        <w:rPr>
          <w:sz w:val="20"/>
          <w:szCs w:val="20"/>
        </w:rPr>
        <w:t>construct</w:t>
      </w:r>
      <w:r w:rsidR="006629D6">
        <w:rPr>
          <w:sz w:val="20"/>
          <w:szCs w:val="20"/>
        </w:rPr>
        <w:t>ed</w:t>
      </w:r>
      <w:r w:rsidR="00A405D1">
        <w:rPr>
          <w:sz w:val="20"/>
          <w:szCs w:val="20"/>
        </w:rPr>
        <w:t xml:space="preserve"> a list of TargetActivations, </w:t>
      </w:r>
    </w:p>
    <w:p w14:paraId="7F5843CB" w14:textId="4E8FA193" w:rsidR="00FE1AF9" w:rsidRDefault="00CF209A" w:rsidP="00C442FF">
      <w:pPr>
        <w:spacing w:before="120"/>
        <w:jc w:val="both"/>
        <w:rPr>
          <w:rFonts w:ascii="Consolas" w:hAnsi="Consolas"/>
          <w:sz w:val="16"/>
          <w:szCs w:val="16"/>
        </w:rPr>
      </w:pPr>
      <w:r>
        <w:rPr>
          <w:rFonts w:ascii="Consolas" w:hAnsi="Consolas"/>
          <w:sz w:val="16"/>
          <w:szCs w:val="16"/>
        </w:rPr>
        <w:t>ts</w:t>
      </w:r>
      <w:r>
        <w:rPr>
          <w:rFonts w:ascii="Consolas" w:hAnsi="Consolas"/>
          <w:sz w:val="16"/>
          <w:szCs w:val="16"/>
        </w:rPr>
        <w:tab/>
      </w:r>
      <w:r w:rsidR="00FE1AF9" w:rsidRPr="00FE1AF9">
        <w:rPr>
          <w:rFonts w:ascii="Consolas" w:hAnsi="Consolas"/>
          <w:sz w:val="16"/>
          <w:szCs w:val="16"/>
        </w:rPr>
        <w:t xml:space="preserve">{(23=TableActivation </w:t>
      </w:r>
      <w:r w:rsidR="0083518F">
        <w:rPr>
          <w:rFonts w:ascii="Consolas" w:hAnsi="Consolas"/>
          <w:color w:val="808080" w:themeColor="background1" w:themeShade="80"/>
          <w:sz w:val="16"/>
          <w:szCs w:val="16"/>
        </w:rPr>
        <w:t>6</w:t>
      </w:r>
      <w:r w:rsidR="00D946DD">
        <w:rPr>
          <w:rFonts w:ascii="Consolas" w:hAnsi="Consolas"/>
          <w:color w:val="808080" w:themeColor="background1" w:themeShade="80"/>
          <w:sz w:val="16"/>
          <w:szCs w:val="16"/>
        </w:rPr>
        <w:t>6</w:t>
      </w:r>
      <w:r w:rsidR="00FE1AF9" w:rsidRPr="00FE1AF9">
        <w:rPr>
          <w:rFonts w:ascii="Consolas" w:hAnsi="Consolas"/>
          <w:sz w:val="16"/>
          <w:szCs w:val="16"/>
        </w:rPr>
        <w:t>)}</w:t>
      </w:r>
    </w:p>
    <w:p w14:paraId="3C3E24B2" w14:textId="1E0EE8D3" w:rsidR="00C442FF" w:rsidRDefault="00A405D1" w:rsidP="00C442FF">
      <w:pPr>
        <w:spacing w:before="120"/>
        <w:jc w:val="both"/>
        <w:rPr>
          <w:sz w:val="20"/>
          <w:szCs w:val="20"/>
        </w:rPr>
      </w:pPr>
      <w:r>
        <w:rPr>
          <w:sz w:val="20"/>
          <w:szCs w:val="20"/>
        </w:rPr>
        <w:t xml:space="preserve">and </w:t>
      </w:r>
      <w:r w:rsidR="006629D6">
        <w:rPr>
          <w:sz w:val="20"/>
          <w:szCs w:val="20"/>
        </w:rPr>
        <w:t>in this example</w:t>
      </w:r>
      <w:r>
        <w:rPr>
          <w:sz w:val="20"/>
          <w:szCs w:val="20"/>
        </w:rPr>
        <w:t xml:space="preserve"> there is just the one TableActivation</w:t>
      </w:r>
      <w:r w:rsidR="00DB7EDE">
        <w:rPr>
          <w:sz w:val="20"/>
          <w:szCs w:val="20"/>
        </w:rPr>
        <w:t xml:space="preserve"> (</w:t>
      </w:r>
      <w:r>
        <w:rPr>
          <w:sz w:val="20"/>
          <w:szCs w:val="20"/>
        </w:rPr>
        <w:t xml:space="preserve">with identifier </w:t>
      </w:r>
      <w:r w:rsidR="0083518F">
        <w:rPr>
          <w:color w:val="808080" w:themeColor="background1" w:themeShade="80"/>
          <w:sz w:val="20"/>
          <w:szCs w:val="20"/>
        </w:rPr>
        <w:t>6</w:t>
      </w:r>
      <w:r w:rsidR="00D946DD">
        <w:rPr>
          <w:color w:val="808080" w:themeColor="background1" w:themeShade="80"/>
          <w:sz w:val="20"/>
          <w:szCs w:val="20"/>
        </w:rPr>
        <w:t>6</w:t>
      </w:r>
      <w:r w:rsidR="005F061A">
        <w:rPr>
          <w:sz w:val="20"/>
          <w:szCs w:val="20"/>
        </w:rPr>
        <w:t xml:space="preserve">). </w:t>
      </w:r>
      <w:r w:rsidR="00BA57A6">
        <w:rPr>
          <w:sz w:val="20"/>
          <w:szCs w:val="20"/>
        </w:rPr>
        <w:t xml:space="preserve">Then ta is </w:t>
      </w:r>
      <w:r w:rsidR="00C442FF">
        <w:rPr>
          <w:sz w:val="20"/>
          <w:szCs w:val="20"/>
        </w:rPr>
        <w:t xml:space="preserve">TableActivation </w:t>
      </w:r>
      <w:r w:rsidR="0083518F">
        <w:rPr>
          <w:color w:val="808080" w:themeColor="background1" w:themeShade="80"/>
          <w:sz w:val="20"/>
          <w:szCs w:val="20"/>
        </w:rPr>
        <w:t>6</w:t>
      </w:r>
      <w:r w:rsidR="00D946DD">
        <w:rPr>
          <w:color w:val="808080" w:themeColor="background1" w:themeShade="80"/>
          <w:sz w:val="20"/>
          <w:szCs w:val="20"/>
        </w:rPr>
        <w:t>6</w:t>
      </w:r>
      <w:r w:rsidR="00C442FF">
        <w:rPr>
          <w:sz w:val="20"/>
          <w:szCs w:val="20"/>
        </w:rPr>
        <w:t xml:space="preserve"> </w:t>
      </w:r>
      <w:r w:rsidR="00BA57A6">
        <w:rPr>
          <w:sz w:val="20"/>
          <w:szCs w:val="20"/>
        </w:rPr>
        <w:t xml:space="preserve">and </w:t>
      </w:r>
      <w:r w:rsidR="00626C19">
        <w:rPr>
          <w:sz w:val="20"/>
          <w:szCs w:val="20"/>
        </w:rPr>
        <w:t>in addition to the above objects</w:t>
      </w:r>
      <w:r w:rsidR="00BA57A6">
        <w:rPr>
          <w:sz w:val="20"/>
          <w:szCs w:val="20"/>
        </w:rPr>
        <w:t xml:space="preserve"> </w:t>
      </w:r>
      <w:r w:rsidR="0082576D">
        <w:rPr>
          <w:sz w:val="20"/>
          <w:szCs w:val="20"/>
        </w:rPr>
        <w:t xml:space="preserve">ta.obs </w:t>
      </w:r>
      <w:r w:rsidR="00BA57A6">
        <w:rPr>
          <w:sz w:val="20"/>
          <w:szCs w:val="20"/>
        </w:rPr>
        <w:t>has</w:t>
      </w:r>
    </w:p>
    <w:p w14:paraId="2126F176" w14:textId="577964E7" w:rsidR="005C487D" w:rsidRPr="00AB4AA2" w:rsidRDefault="00CF209A" w:rsidP="00C442FF">
      <w:pPr>
        <w:spacing w:before="120"/>
        <w:jc w:val="both"/>
        <w:rPr>
          <w:rFonts w:ascii="Consolas" w:hAnsi="Consolas"/>
          <w:color w:val="00B050"/>
          <w:sz w:val="16"/>
          <w:szCs w:val="16"/>
        </w:rPr>
      </w:pPr>
      <w:r w:rsidRPr="00CF209A">
        <w:rPr>
          <w:rFonts w:ascii="Consolas" w:hAnsi="Consolas"/>
          <w:sz w:val="16"/>
          <w:szCs w:val="16"/>
        </w:rPr>
        <w:t>ta._trs</w:t>
      </w:r>
      <w:r>
        <w:rPr>
          <w:rFonts w:ascii="Consolas" w:hAnsi="Consolas"/>
          <w:color w:val="00B050"/>
          <w:sz w:val="16"/>
          <w:szCs w:val="16"/>
        </w:rPr>
        <w:tab/>
      </w:r>
      <w:r w:rsidR="005C487D" w:rsidRPr="00AB4AA2">
        <w:rPr>
          <w:rFonts w:ascii="Consolas" w:hAnsi="Consolas"/>
          <w:color w:val="00B050"/>
          <w:sz w:val="16"/>
          <w:szCs w:val="16"/>
        </w:rPr>
        <w:t>{TransitionRowSet %8 XA TABLE (%0 INTEGER,%1 INTEGER,%2 CHAR) Display=3 targets: 23=#13 From: #13 Data: %5 Target: 23}</w:t>
      </w:r>
    </w:p>
    <w:p w14:paraId="68C64901" w14:textId="3C90FC2C" w:rsidR="00626C19" w:rsidRDefault="00626C19" w:rsidP="00C442FF">
      <w:pPr>
        <w:spacing w:before="120"/>
        <w:jc w:val="both"/>
        <w:rPr>
          <w:sz w:val="20"/>
          <w:szCs w:val="20"/>
        </w:rPr>
      </w:pPr>
      <w:r>
        <w:rPr>
          <w:sz w:val="20"/>
          <w:szCs w:val="20"/>
        </w:rPr>
        <w:t>The TableActivation also</w:t>
      </w:r>
      <w:r w:rsidR="005F061A">
        <w:rPr>
          <w:sz w:val="20"/>
          <w:szCs w:val="20"/>
        </w:rPr>
        <w:t xml:space="preserve"> has </w:t>
      </w:r>
      <w:r w:rsidR="00C442FF">
        <w:rPr>
          <w:sz w:val="20"/>
          <w:szCs w:val="20"/>
        </w:rPr>
        <w:t xml:space="preserve">a list of TriggerActivations called acts, </w:t>
      </w:r>
    </w:p>
    <w:p w14:paraId="35F8FB99" w14:textId="394839B1" w:rsidR="0083518F" w:rsidRDefault="00CF209A" w:rsidP="00C442FF">
      <w:pPr>
        <w:spacing w:before="120"/>
        <w:jc w:val="both"/>
        <w:rPr>
          <w:rFonts w:ascii="Consolas" w:hAnsi="Consolas"/>
          <w:sz w:val="16"/>
          <w:szCs w:val="16"/>
        </w:rPr>
      </w:pPr>
      <w:r>
        <w:rPr>
          <w:rFonts w:ascii="Consolas" w:hAnsi="Consolas"/>
          <w:sz w:val="16"/>
          <w:szCs w:val="16"/>
        </w:rPr>
        <w:t xml:space="preserve">acts </w:t>
      </w:r>
      <w:r>
        <w:rPr>
          <w:rFonts w:ascii="Consolas" w:hAnsi="Consolas"/>
          <w:sz w:val="16"/>
          <w:szCs w:val="16"/>
        </w:rPr>
        <w:tab/>
      </w:r>
      <w:r w:rsidR="005C487D" w:rsidRPr="005C487D">
        <w:rPr>
          <w:rFonts w:ascii="Consolas" w:hAnsi="Consolas"/>
          <w:sz w:val="16"/>
          <w:szCs w:val="16"/>
        </w:rPr>
        <w:t xml:space="preserve">{(300=TriggerActivation </w:t>
      </w:r>
      <w:r w:rsidR="005C487D" w:rsidRPr="005C487D">
        <w:rPr>
          <w:rFonts w:ascii="Consolas" w:hAnsi="Consolas"/>
          <w:color w:val="808080" w:themeColor="background1" w:themeShade="80"/>
          <w:sz w:val="16"/>
          <w:szCs w:val="16"/>
        </w:rPr>
        <w:t>6</w:t>
      </w:r>
      <w:r w:rsidR="00D946DD">
        <w:rPr>
          <w:rFonts w:ascii="Consolas" w:hAnsi="Consolas"/>
          <w:color w:val="808080" w:themeColor="background1" w:themeShade="80"/>
          <w:sz w:val="16"/>
          <w:szCs w:val="16"/>
        </w:rPr>
        <w:t>7</w:t>
      </w:r>
      <w:r w:rsidR="005C487D" w:rsidRPr="005C487D">
        <w:rPr>
          <w:rFonts w:ascii="Consolas" w:hAnsi="Consolas"/>
          <w:sz w:val="16"/>
          <w:szCs w:val="16"/>
        </w:rPr>
        <w:t>)}</w:t>
      </w:r>
    </w:p>
    <w:p w14:paraId="5D17EC74" w14:textId="661EF099" w:rsidR="00DB184D" w:rsidRDefault="00C442FF" w:rsidP="00C442FF">
      <w:pPr>
        <w:spacing w:before="120"/>
        <w:jc w:val="both"/>
        <w:rPr>
          <w:sz w:val="20"/>
          <w:szCs w:val="20"/>
        </w:rPr>
      </w:pPr>
      <w:r>
        <w:rPr>
          <w:sz w:val="20"/>
          <w:szCs w:val="20"/>
        </w:rPr>
        <w:t>and act</w:t>
      </w:r>
      <w:r w:rsidR="006D6F4F">
        <w:rPr>
          <w:sz w:val="20"/>
          <w:szCs w:val="20"/>
        </w:rPr>
        <w:t>s</w:t>
      </w:r>
      <w:r>
        <w:rPr>
          <w:sz w:val="20"/>
          <w:szCs w:val="20"/>
        </w:rPr>
        <w:t xml:space="preserve">[0] is TriggerActivation </w:t>
      </w:r>
      <w:r w:rsidR="0083518F">
        <w:rPr>
          <w:color w:val="808080" w:themeColor="background1" w:themeShade="80"/>
          <w:sz w:val="20"/>
          <w:szCs w:val="20"/>
        </w:rPr>
        <w:t>6</w:t>
      </w:r>
      <w:r w:rsidR="00D946DD">
        <w:rPr>
          <w:color w:val="808080" w:themeColor="background1" w:themeShade="80"/>
          <w:sz w:val="20"/>
          <w:szCs w:val="20"/>
        </w:rPr>
        <w:t>7</w:t>
      </w:r>
      <w:r w:rsidR="00BA57A6">
        <w:rPr>
          <w:sz w:val="20"/>
          <w:szCs w:val="20"/>
        </w:rPr>
        <w:t>. The TriggerActivation constructor added the table’s triggers to i</w:t>
      </w:r>
      <w:r w:rsidR="00626C19">
        <w:rPr>
          <w:sz w:val="20"/>
          <w:szCs w:val="20"/>
        </w:rPr>
        <w:t>t</w:t>
      </w:r>
      <w:r w:rsidR="00BA57A6">
        <w:rPr>
          <w:sz w:val="20"/>
          <w:szCs w:val="20"/>
        </w:rPr>
        <w:t xml:space="preserve">s </w:t>
      </w:r>
      <w:r w:rsidR="00D946DD">
        <w:rPr>
          <w:sz w:val="20"/>
          <w:szCs w:val="20"/>
        </w:rPr>
        <w:t>objects, so</w:t>
      </w:r>
      <w:r w:rsidR="00BA57A6">
        <w:rPr>
          <w:sz w:val="20"/>
          <w:szCs w:val="20"/>
        </w:rPr>
        <w:t xml:space="preserve"> that </w:t>
      </w:r>
      <w:r w:rsidR="006D6F4F">
        <w:rPr>
          <w:sz w:val="20"/>
          <w:szCs w:val="20"/>
        </w:rPr>
        <w:t>these</w:t>
      </w:r>
      <w:r w:rsidR="00BA57A6">
        <w:rPr>
          <w:sz w:val="20"/>
          <w:szCs w:val="20"/>
        </w:rPr>
        <w:t xml:space="preserve"> now</w:t>
      </w:r>
      <w:r>
        <w:rPr>
          <w:sz w:val="20"/>
          <w:szCs w:val="20"/>
        </w:rPr>
        <w:t xml:space="preserve"> </w:t>
      </w:r>
      <w:r w:rsidR="006D6F4F">
        <w:rPr>
          <w:sz w:val="20"/>
          <w:szCs w:val="20"/>
        </w:rPr>
        <w:t>include</w:t>
      </w:r>
      <w:r>
        <w:rPr>
          <w:sz w:val="20"/>
          <w:szCs w:val="20"/>
        </w:rPr>
        <w:t xml:space="preserve"> all three sets of objects</w:t>
      </w:r>
      <w:r w:rsidR="0049104D">
        <w:rPr>
          <w:sz w:val="20"/>
          <w:szCs w:val="20"/>
        </w:rPr>
        <w:t xml:space="preserve"> shown</w:t>
      </w:r>
      <w:r>
        <w:rPr>
          <w:sz w:val="20"/>
          <w:szCs w:val="20"/>
        </w:rPr>
        <w:t xml:space="preserve"> above (the </w:t>
      </w:r>
      <w:r w:rsidRPr="00AB4AA2">
        <w:rPr>
          <w:color w:val="7030A0"/>
          <w:sz w:val="20"/>
          <w:szCs w:val="20"/>
        </w:rPr>
        <w:t>trigger framing</w:t>
      </w:r>
      <w:r>
        <w:rPr>
          <w:sz w:val="20"/>
          <w:szCs w:val="20"/>
        </w:rPr>
        <w:t xml:space="preserve">, </w:t>
      </w:r>
      <w:r w:rsidR="00AB4AA2">
        <w:rPr>
          <w:sz w:val="20"/>
          <w:szCs w:val="20"/>
        </w:rPr>
        <w:t xml:space="preserve">all the </w:t>
      </w:r>
      <w:r w:rsidR="00455A0D">
        <w:rPr>
          <w:sz w:val="20"/>
          <w:szCs w:val="20"/>
        </w:rPr>
        <w:t>the</w:t>
      </w:r>
      <w:r w:rsidR="00AB5500">
        <w:rPr>
          <w:sz w:val="20"/>
          <w:szCs w:val="20"/>
        </w:rPr>
        <w:t xml:space="preserve"> obs of the</w:t>
      </w:r>
      <w:r w:rsidR="00455A0D">
        <w:rPr>
          <w:sz w:val="20"/>
          <w:szCs w:val="20"/>
        </w:rPr>
        <w:t xml:space="preserve"> main Context, </w:t>
      </w:r>
      <w:r>
        <w:rPr>
          <w:sz w:val="20"/>
          <w:szCs w:val="20"/>
        </w:rPr>
        <w:t xml:space="preserve">and the </w:t>
      </w:r>
      <w:r w:rsidRPr="00AB4AA2">
        <w:rPr>
          <w:color w:val="00B050"/>
          <w:sz w:val="20"/>
          <w:szCs w:val="20"/>
        </w:rPr>
        <w:t>TransitionRo</w:t>
      </w:r>
      <w:r w:rsidR="00455A0D" w:rsidRPr="00AB4AA2">
        <w:rPr>
          <w:color w:val="00B050"/>
          <w:sz w:val="20"/>
          <w:szCs w:val="20"/>
        </w:rPr>
        <w:t>w</w:t>
      </w:r>
      <w:r w:rsidRPr="00AB4AA2">
        <w:rPr>
          <w:color w:val="00B050"/>
          <w:sz w:val="20"/>
          <w:szCs w:val="20"/>
        </w:rPr>
        <w:t>Set</w:t>
      </w:r>
      <w:r w:rsidR="00AB4AA2">
        <w:rPr>
          <w:sz w:val="20"/>
          <w:szCs w:val="20"/>
        </w:rPr>
        <w:t>: to look at them with the debugger, drill down in the Locals or Immediate window: ta.acts.root.slots.[0].Value.obs).</w:t>
      </w:r>
    </w:p>
    <w:p w14:paraId="0F5D6CAD" w14:textId="30BEC0F3" w:rsidR="00B47258" w:rsidRDefault="00A405D1" w:rsidP="00FE1AF9">
      <w:pPr>
        <w:spacing w:before="120"/>
        <w:jc w:val="both"/>
        <w:rPr>
          <w:sz w:val="20"/>
          <w:szCs w:val="20"/>
        </w:rPr>
      </w:pPr>
      <w:r>
        <w:rPr>
          <w:sz w:val="20"/>
          <w:szCs w:val="20"/>
        </w:rPr>
        <w:t xml:space="preserve">The traversal of the </w:t>
      </w:r>
      <w:r w:rsidRPr="00815CCF">
        <w:rPr>
          <w:i/>
          <w:iCs/>
          <w:sz w:val="20"/>
          <w:szCs w:val="20"/>
        </w:rPr>
        <w:t>data</w:t>
      </w:r>
      <w:r>
        <w:rPr>
          <w:sz w:val="20"/>
          <w:szCs w:val="20"/>
        </w:rPr>
        <w:t xml:space="preserve"> TableRowSet </w:t>
      </w:r>
      <w:r w:rsidR="00815CCF">
        <w:rPr>
          <w:sz w:val="20"/>
          <w:szCs w:val="20"/>
        </w:rPr>
        <w:t>%</w:t>
      </w:r>
      <w:r w:rsidR="006629D6">
        <w:rPr>
          <w:sz w:val="20"/>
          <w:szCs w:val="20"/>
        </w:rPr>
        <w:t>4</w:t>
      </w:r>
      <w:r w:rsidR="005F061A">
        <w:rPr>
          <w:sz w:val="20"/>
          <w:szCs w:val="20"/>
        </w:rPr>
        <w:t xml:space="preserve"> has just begu</w:t>
      </w:r>
      <w:r w:rsidR="00230A27">
        <w:rPr>
          <w:sz w:val="20"/>
          <w:szCs w:val="20"/>
        </w:rPr>
        <w:t xml:space="preserve">n (at line </w:t>
      </w:r>
      <w:r w:rsidR="00FF63B3">
        <w:rPr>
          <w:sz w:val="20"/>
          <w:szCs w:val="20"/>
        </w:rPr>
        <w:t>3</w:t>
      </w:r>
      <w:r w:rsidR="00D946DD">
        <w:rPr>
          <w:sz w:val="20"/>
          <w:szCs w:val="20"/>
        </w:rPr>
        <w:t>669</w:t>
      </w:r>
      <w:r w:rsidR="00230A27">
        <w:rPr>
          <w:sz w:val="20"/>
          <w:szCs w:val="20"/>
        </w:rPr>
        <w:t>)</w:t>
      </w:r>
      <w:r w:rsidR="005F061A">
        <w:rPr>
          <w:sz w:val="20"/>
          <w:szCs w:val="20"/>
        </w:rPr>
        <w:t xml:space="preserve">, and </w:t>
      </w:r>
      <w:r w:rsidR="00455A0D">
        <w:rPr>
          <w:sz w:val="20"/>
          <w:szCs w:val="20"/>
        </w:rPr>
        <w:t xml:space="preserve">the </w:t>
      </w:r>
      <w:r w:rsidR="005F061A">
        <w:rPr>
          <w:sz w:val="20"/>
          <w:szCs w:val="20"/>
        </w:rPr>
        <w:t xml:space="preserve">first cursor is the </w:t>
      </w:r>
      <w:r w:rsidR="0083518F">
        <w:rPr>
          <w:sz w:val="20"/>
          <w:szCs w:val="20"/>
        </w:rPr>
        <w:t>Explicit</w:t>
      </w:r>
      <w:r w:rsidR="005F061A">
        <w:rPr>
          <w:sz w:val="20"/>
          <w:szCs w:val="20"/>
        </w:rPr>
        <w:t>Cursor:</w:t>
      </w:r>
    </w:p>
    <w:p w14:paraId="7C477727" w14:textId="38B20C10" w:rsidR="00607E7B" w:rsidRDefault="00CF209A" w:rsidP="00FE1AF9">
      <w:pPr>
        <w:spacing w:before="120"/>
        <w:jc w:val="both"/>
        <w:rPr>
          <w:rFonts w:ascii="Consolas" w:hAnsi="Consolas"/>
          <w:sz w:val="16"/>
          <w:szCs w:val="16"/>
        </w:rPr>
      </w:pPr>
      <w:r>
        <w:rPr>
          <w:rFonts w:ascii="Consolas" w:hAnsi="Consolas"/>
          <w:sz w:val="16"/>
          <w:szCs w:val="16"/>
        </w:rPr>
        <w:t>ib</w:t>
      </w:r>
      <w:r>
        <w:rPr>
          <w:rFonts w:ascii="Consolas" w:hAnsi="Consolas"/>
          <w:sz w:val="16"/>
          <w:szCs w:val="16"/>
        </w:rPr>
        <w:tab/>
      </w:r>
      <w:r w:rsidR="005C487D" w:rsidRPr="005C487D">
        <w:rPr>
          <w:rFonts w:ascii="Consolas" w:hAnsi="Consolas"/>
          <w:sz w:val="16"/>
          <w:szCs w:val="16"/>
        </w:rPr>
        <w:t>{[%0=7,%2=inserted] %5}</w:t>
      </w:r>
    </w:p>
    <w:p w14:paraId="5028AFA6" w14:textId="7251B190" w:rsidR="008B0ACA" w:rsidRDefault="00FE1AF9" w:rsidP="00FE1AF9">
      <w:pPr>
        <w:spacing w:before="120"/>
        <w:jc w:val="both"/>
        <w:rPr>
          <w:sz w:val="20"/>
          <w:szCs w:val="20"/>
        </w:rPr>
      </w:pPr>
      <w:r>
        <w:rPr>
          <w:sz w:val="20"/>
          <w:szCs w:val="20"/>
        </w:rPr>
        <w:t xml:space="preserve">Step into </w:t>
      </w:r>
      <w:r w:rsidR="00A405D1">
        <w:rPr>
          <w:sz w:val="20"/>
          <w:szCs w:val="20"/>
        </w:rPr>
        <w:t>the EachRow method</w:t>
      </w:r>
      <w:r w:rsidR="00C442FF">
        <w:rPr>
          <w:sz w:val="20"/>
          <w:szCs w:val="20"/>
        </w:rPr>
        <w:t xml:space="preserve"> of TableActivation </w:t>
      </w:r>
      <w:r w:rsidR="00607E7B">
        <w:rPr>
          <w:color w:val="808080" w:themeColor="background1" w:themeShade="80"/>
          <w:sz w:val="20"/>
          <w:szCs w:val="20"/>
        </w:rPr>
        <w:t>6</w:t>
      </w:r>
      <w:r w:rsidR="00CF209A">
        <w:rPr>
          <w:color w:val="808080" w:themeColor="background1" w:themeShade="80"/>
          <w:sz w:val="20"/>
          <w:szCs w:val="20"/>
        </w:rPr>
        <w:t>6</w:t>
      </w:r>
      <w:r>
        <w:rPr>
          <w:sz w:val="20"/>
          <w:szCs w:val="20"/>
        </w:rPr>
        <w:t>.</w:t>
      </w:r>
      <w:r w:rsidR="00A405D1">
        <w:rPr>
          <w:sz w:val="20"/>
          <w:szCs w:val="20"/>
        </w:rPr>
        <w:t xml:space="preserve"> </w:t>
      </w:r>
      <w:r>
        <w:rPr>
          <w:sz w:val="20"/>
          <w:szCs w:val="20"/>
        </w:rPr>
        <w:t>W</w:t>
      </w:r>
      <w:r w:rsidR="00A405D1">
        <w:rPr>
          <w:sz w:val="20"/>
          <w:szCs w:val="20"/>
        </w:rPr>
        <w:t>e create a transition cursor</w:t>
      </w:r>
      <w:r>
        <w:rPr>
          <w:sz w:val="20"/>
          <w:szCs w:val="20"/>
        </w:rPr>
        <w:t xml:space="preserve"> trc</w:t>
      </w:r>
      <w:r w:rsidR="00CF209A">
        <w:rPr>
          <w:sz w:val="20"/>
          <w:szCs w:val="20"/>
        </w:rPr>
        <w:t xml:space="preserve"> (line 485)</w:t>
      </w:r>
      <w:r w:rsidR="00DF5BF2">
        <w:rPr>
          <w:sz w:val="20"/>
          <w:szCs w:val="20"/>
        </w:rPr>
        <w:t>, with target cursor</w:t>
      </w:r>
      <w:r>
        <w:rPr>
          <w:sz w:val="20"/>
          <w:szCs w:val="20"/>
        </w:rPr>
        <w:t xml:space="preserve"> tgc</w:t>
      </w:r>
      <w:r w:rsidR="00DF5BF2">
        <w:rPr>
          <w:sz w:val="20"/>
          <w:szCs w:val="20"/>
        </w:rPr>
        <w:t xml:space="preserve"> and proposed record</w:t>
      </w:r>
      <w:r w:rsidR="00445B93">
        <w:rPr>
          <w:sz w:val="20"/>
          <w:szCs w:val="20"/>
        </w:rPr>
        <w:t xml:space="preserve"> </w:t>
      </w:r>
      <w:r>
        <w:rPr>
          <w:sz w:val="20"/>
          <w:szCs w:val="20"/>
        </w:rPr>
        <w:t xml:space="preserve">rc </w:t>
      </w:r>
      <w:r w:rsidR="00445B93">
        <w:rPr>
          <w:sz w:val="20"/>
          <w:szCs w:val="20"/>
        </w:rPr>
        <w:t>(</w:t>
      </w:r>
      <w:r w:rsidR="00CF209A">
        <w:rPr>
          <w:sz w:val="20"/>
          <w:szCs w:val="20"/>
        </w:rPr>
        <w:t>by line 493</w:t>
      </w:r>
      <w:r w:rsidR="00445B93">
        <w:rPr>
          <w:sz w:val="20"/>
          <w:szCs w:val="20"/>
        </w:rPr>
        <w:t xml:space="preserve"> of TableActivation</w:t>
      </w:r>
      <w:r w:rsidR="00D56502">
        <w:rPr>
          <w:sz w:val="20"/>
          <w:szCs w:val="20"/>
        </w:rPr>
        <w:t>.EachRow()</w:t>
      </w:r>
      <w:r w:rsidR="00445B93">
        <w:rPr>
          <w:sz w:val="20"/>
          <w:szCs w:val="20"/>
        </w:rPr>
        <w:t xml:space="preserve"> in Activation.cs)</w:t>
      </w:r>
      <w:r w:rsidR="00DF5BF2">
        <w:rPr>
          <w:sz w:val="20"/>
          <w:szCs w:val="20"/>
        </w:rPr>
        <w:t>:</w:t>
      </w:r>
    </w:p>
    <w:p w14:paraId="51B44386" w14:textId="158CDABE" w:rsidR="005C487D" w:rsidRPr="005C487D" w:rsidRDefault="00CF209A" w:rsidP="005C487D">
      <w:pPr>
        <w:spacing w:before="120"/>
        <w:jc w:val="both"/>
        <w:rPr>
          <w:rFonts w:ascii="Consolas" w:hAnsi="Consolas"/>
          <w:sz w:val="16"/>
          <w:szCs w:val="16"/>
        </w:rPr>
      </w:pPr>
      <w:r>
        <w:rPr>
          <w:rFonts w:ascii="Consolas" w:hAnsi="Consolas"/>
          <w:sz w:val="16"/>
          <w:szCs w:val="16"/>
        </w:rPr>
        <w:t>trc</w:t>
      </w:r>
      <w:r>
        <w:rPr>
          <w:rFonts w:ascii="Consolas" w:hAnsi="Consolas"/>
          <w:sz w:val="16"/>
          <w:szCs w:val="16"/>
        </w:rPr>
        <w:tab/>
      </w:r>
      <w:r w:rsidR="005C487D" w:rsidRPr="005C487D">
        <w:rPr>
          <w:rFonts w:ascii="Consolas" w:hAnsi="Consolas"/>
          <w:sz w:val="16"/>
          <w:szCs w:val="16"/>
        </w:rPr>
        <w:t>{[%0=7,%1= Null,%2=inserted] %8}</w:t>
      </w:r>
    </w:p>
    <w:p w14:paraId="0B8F5422" w14:textId="4AF9585C" w:rsidR="005C487D" w:rsidRPr="005C487D" w:rsidRDefault="00CF209A" w:rsidP="005C487D">
      <w:pPr>
        <w:spacing w:before="120"/>
        <w:contextualSpacing/>
        <w:jc w:val="both"/>
        <w:rPr>
          <w:rFonts w:ascii="Consolas" w:hAnsi="Consolas"/>
          <w:sz w:val="16"/>
          <w:szCs w:val="16"/>
        </w:rPr>
      </w:pPr>
      <w:r>
        <w:rPr>
          <w:rFonts w:ascii="Consolas" w:hAnsi="Consolas"/>
          <w:sz w:val="16"/>
          <w:szCs w:val="16"/>
        </w:rPr>
        <w:t>tgc</w:t>
      </w:r>
      <w:r>
        <w:rPr>
          <w:rFonts w:ascii="Consolas" w:hAnsi="Consolas"/>
          <w:sz w:val="16"/>
          <w:szCs w:val="16"/>
        </w:rPr>
        <w:tab/>
      </w:r>
      <w:r w:rsidR="005C487D" w:rsidRPr="005C487D">
        <w:rPr>
          <w:rFonts w:ascii="Consolas" w:hAnsi="Consolas"/>
          <w:sz w:val="16"/>
          <w:szCs w:val="16"/>
        </w:rPr>
        <w:t>{[30=7,51= Null,73=inserted] %8}</w:t>
      </w:r>
    </w:p>
    <w:p w14:paraId="0A0996BE" w14:textId="04A59CC2" w:rsidR="005C487D" w:rsidRDefault="00CF209A" w:rsidP="005C487D">
      <w:pPr>
        <w:spacing w:before="120"/>
        <w:contextualSpacing/>
        <w:jc w:val="both"/>
        <w:rPr>
          <w:rFonts w:ascii="Consolas" w:hAnsi="Consolas"/>
          <w:sz w:val="16"/>
          <w:szCs w:val="16"/>
        </w:rPr>
      </w:pPr>
      <w:r>
        <w:rPr>
          <w:rFonts w:ascii="Consolas" w:hAnsi="Consolas"/>
          <w:sz w:val="16"/>
          <w:szCs w:val="16"/>
        </w:rPr>
        <w:t>newrow</w:t>
      </w:r>
      <w:r>
        <w:rPr>
          <w:rFonts w:ascii="Consolas" w:hAnsi="Consolas"/>
          <w:sz w:val="16"/>
          <w:szCs w:val="16"/>
        </w:rPr>
        <w:tab/>
      </w:r>
      <w:r w:rsidR="005C487D" w:rsidRPr="005C487D">
        <w:rPr>
          <w:rFonts w:ascii="Consolas" w:hAnsi="Consolas"/>
          <w:sz w:val="16"/>
          <w:szCs w:val="16"/>
        </w:rPr>
        <w:t>{(30=7,51= Null,73=inserted)}</w:t>
      </w:r>
    </w:p>
    <w:p w14:paraId="439B7DDA" w14:textId="2EAAEC42" w:rsidR="000C7247" w:rsidRDefault="00894CD8" w:rsidP="005C487D">
      <w:pPr>
        <w:spacing w:before="120"/>
        <w:jc w:val="both"/>
        <w:rPr>
          <w:sz w:val="20"/>
          <w:szCs w:val="20"/>
        </w:rPr>
      </w:pPr>
      <w:r>
        <w:rPr>
          <w:sz w:val="20"/>
          <w:szCs w:val="20"/>
        </w:rPr>
        <w:t>R</w:t>
      </w:r>
      <w:r w:rsidR="000C7247">
        <w:rPr>
          <w:sz w:val="20"/>
          <w:szCs w:val="20"/>
        </w:rPr>
        <w:t xml:space="preserve">ecall </w:t>
      </w:r>
      <w:r w:rsidR="00455A0D">
        <w:rPr>
          <w:sz w:val="20"/>
          <w:szCs w:val="20"/>
        </w:rPr>
        <w:t xml:space="preserve">(from section 6.2.1) </w:t>
      </w:r>
      <w:r w:rsidR="000C7247">
        <w:rPr>
          <w:sz w:val="20"/>
          <w:szCs w:val="20"/>
        </w:rPr>
        <w:t>that the transitionCursor is in the Sql</w:t>
      </w:r>
      <w:r w:rsidR="00455A0D">
        <w:rPr>
          <w:sz w:val="20"/>
          <w:szCs w:val="20"/>
        </w:rPr>
        <w:t>Insert</w:t>
      </w:r>
      <w:r w:rsidR="000C7247">
        <w:rPr>
          <w:sz w:val="20"/>
          <w:szCs w:val="20"/>
        </w:rPr>
        <w:t xml:space="preserve">’s activation </w:t>
      </w:r>
      <w:r w:rsidR="00607E7B">
        <w:rPr>
          <w:color w:val="808080" w:themeColor="background1" w:themeShade="80"/>
          <w:sz w:val="20"/>
          <w:szCs w:val="20"/>
        </w:rPr>
        <w:t>6</w:t>
      </w:r>
      <w:r w:rsidR="00CF209A">
        <w:rPr>
          <w:color w:val="808080" w:themeColor="background1" w:themeShade="80"/>
          <w:sz w:val="20"/>
          <w:szCs w:val="20"/>
        </w:rPr>
        <w:t>5</w:t>
      </w:r>
      <w:r w:rsidR="000C7247">
        <w:rPr>
          <w:sz w:val="20"/>
          <w:szCs w:val="20"/>
        </w:rPr>
        <w:t xml:space="preserve"> while the target</w:t>
      </w:r>
      <w:r w:rsidR="006A3516">
        <w:rPr>
          <w:sz w:val="20"/>
          <w:szCs w:val="20"/>
        </w:rPr>
        <w:t>C</w:t>
      </w:r>
      <w:r w:rsidR="000C7247">
        <w:rPr>
          <w:sz w:val="20"/>
          <w:szCs w:val="20"/>
        </w:rPr>
        <w:t xml:space="preserve">ursor is for the TableActivation </w:t>
      </w:r>
      <w:r w:rsidR="00607E7B">
        <w:rPr>
          <w:color w:val="808080" w:themeColor="background1" w:themeShade="80"/>
          <w:sz w:val="20"/>
          <w:szCs w:val="20"/>
        </w:rPr>
        <w:t>6</w:t>
      </w:r>
      <w:r w:rsidR="00CF209A">
        <w:rPr>
          <w:color w:val="808080" w:themeColor="background1" w:themeShade="80"/>
          <w:sz w:val="20"/>
          <w:szCs w:val="20"/>
        </w:rPr>
        <w:t>6</w:t>
      </w:r>
      <w:r w:rsidR="000C7247">
        <w:rPr>
          <w:sz w:val="20"/>
          <w:szCs w:val="20"/>
        </w:rPr>
        <w:t>.</w:t>
      </w:r>
    </w:p>
    <w:p w14:paraId="6D934573" w14:textId="4FFD2DFF" w:rsidR="00E9254C" w:rsidRDefault="0039136B" w:rsidP="0061327C">
      <w:pPr>
        <w:spacing w:before="120"/>
        <w:jc w:val="both"/>
        <w:rPr>
          <w:sz w:val="20"/>
          <w:szCs w:val="20"/>
        </w:rPr>
      </w:pPr>
      <w:r>
        <w:rPr>
          <w:sz w:val="20"/>
          <w:szCs w:val="20"/>
        </w:rPr>
        <w:t xml:space="preserve">At line </w:t>
      </w:r>
      <w:r w:rsidR="005C487D">
        <w:rPr>
          <w:sz w:val="20"/>
          <w:szCs w:val="20"/>
        </w:rPr>
        <w:t>5</w:t>
      </w:r>
      <w:r w:rsidR="00CF209A">
        <w:rPr>
          <w:sz w:val="20"/>
          <w:szCs w:val="20"/>
        </w:rPr>
        <w:t>0</w:t>
      </w:r>
      <w:r w:rsidR="005C487D">
        <w:rPr>
          <w:sz w:val="20"/>
          <w:szCs w:val="20"/>
        </w:rPr>
        <w:t>0</w:t>
      </w:r>
      <w:r>
        <w:rPr>
          <w:sz w:val="20"/>
          <w:szCs w:val="20"/>
        </w:rPr>
        <w:t xml:space="preserve">, </w:t>
      </w:r>
      <w:r w:rsidR="009B7D47">
        <w:rPr>
          <w:sz w:val="20"/>
          <w:szCs w:val="20"/>
        </w:rPr>
        <w:t xml:space="preserve">EachRow() calls Triggers() to obey the trigger RIAB. </w:t>
      </w:r>
      <w:r w:rsidR="006D6F4F">
        <w:rPr>
          <w:sz w:val="20"/>
          <w:szCs w:val="20"/>
        </w:rPr>
        <w:t xml:space="preserve">Step into </w:t>
      </w:r>
      <w:r w:rsidR="00E9254C">
        <w:rPr>
          <w:sz w:val="20"/>
          <w:szCs w:val="20"/>
        </w:rPr>
        <w:t>Triggers()</w:t>
      </w:r>
      <w:r w:rsidR="006D6F4F">
        <w:rPr>
          <w:sz w:val="20"/>
          <w:szCs w:val="20"/>
        </w:rPr>
        <w:t xml:space="preserve">: </w:t>
      </w:r>
      <w:r w:rsidR="00E9254C">
        <w:rPr>
          <w:sz w:val="20"/>
          <w:szCs w:val="20"/>
        </w:rPr>
        <w:t>we start traversal of the list of trigger</w:t>
      </w:r>
      <w:r>
        <w:rPr>
          <w:sz w:val="20"/>
          <w:szCs w:val="20"/>
        </w:rPr>
        <w:t xml:space="preserve"> activations</w:t>
      </w:r>
      <w:r w:rsidR="00E9254C">
        <w:rPr>
          <w:sz w:val="20"/>
          <w:szCs w:val="20"/>
        </w:rPr>
        <w:t xml:space="preserve">: there is just one, </w:t>
      </w:r>
      <w:r w:rsidR="00E9254C" w:rsidRPr="00E9254C">
        <w:rPr>
          <w:sz w:val="20"/>
          <w:szCs w:val="20"/>
        </w:rPr>
        <w:t xml:space="preserve">{TriggerActivation </w:t>
      </w:r>
      <w:r w:rsidR="00607E7B">
        <w:rPr>
          <w:color w:val="808080" w:themeColor="background1" w:themeShade="80"/>
          <w:sz w:val="20"/>
          <w:szCs w:val="20"/>
        </w:rPr>
        <w:t>6</w:t>
      </w:r>
      <w:r w:rsidR="00CF209A">
        <w:rPr>
          <w:color w:val="808080" w:themeColor="background1" w:themeShade="80"/>
          <w:sz w:val="20"/>
          <w:szCs w:val="20"/>
        </w:rPr>
        <w:t>7</w:t>
      </w:r>
      <w:r w:rsidR="00E9254C" w:rsidRPr="00E9254C">
        <w:rPr>
          <w:sz w:val="20"/>
          <w:szCs w:val="20"/>
        </w:rPr>
        <w:t>}</w:t>
      </w:r>
      <w:r w:rsidR="00E9254C">
        <w:rPr>
          <w:sz w:val="20"/>
          <w:szCs w:val="20"/>
        </w:rPr>
        <w:t xml:space="preserve"> </w:t>
      </w:r>
      <w:r w:rsidR="006D6F4F">
        <w:rPr>
          <w:sz w:val="20"/>
          <w:szCs w:val="20"/>
        </w:rPr>
        <w:t>so s</w:t>
      </w:r>
      <w:r w:rsidR="00E96498">
        <w:rPr>
          <w:sz w:val="20"/>
          <w:szCs w:val="20"/>
        </w:rPr>
        <w:t>t</w:t>
      </w:r>
      <w:r w:rsidR="006D6F4F">
        <w:rPr>
          <w:sz w:val="20"/>
          <w:szCs w:val="20"/>
        </w:rPr>
        <w:t>ep into the call of</w:t>
      </w:r>
      <w:r w:rsidR="00E9254C">
        <w:rPr>
          <w:sz w:val="20"/>
          <w:szCs w:val="20"/>
        </w:rPr>
        <w:t xml:space="preserve"> Exec()</w:t>
      </w:r>
      <w:r w:rsidR="00894CD8">
        <w:rPr>
          <w:sz w:val="20"/>
          <w:szCs w:val="20"/>
        </w:rPr>
        <w:t xml:space="preserve"> at line </w:t>
      </w:r>
      <w:r w:rsidR="00CF209A">
        <w:rPr>
          <w:sz w:val="20"/>
          <w:szCs w:val="20"/>
        </w:rPr>
        <w:t>680</w:t>
      </w:r>
      <w:r w:rsidR="00E9254C">
        <w:rPr>
          <w:sz w:val="20"/>
          <w:szCs w:val="20"/>
        </w:rPr>
        <w:t>.</w:t>
      </w:r>
      <w:r w:rsidR="00E96498">
        <w:rPr>
          <w:sz w:val="20"/>
          <w:szCs w:val="20"/>
        </w:rPr>
        <w:t xml:space="preserve"> The first important thing it does is to create a TriggerCursor for the row</w:t>
      </w:r>
      <w:r w:rsidR="000B5D1F">
        <w:rPr>
          <w:sz w:val="20"/>
          <w:szCs w:val="20"/>
        </w:rPr>
        <w:t xml:space="preserve"> for %</w:t>
      </w:r>
      <w:r w:rsidR="00894CD8">
        <w:rPr>
          <w:sz w:val="20"/>
          <w:szCs w:val="20"/>
        </w:rPr>
        <w:t>7</w:t>
      </w:r>
      <w:r w:rsidR="00E96498">
        <w:rPr>
          <w:sz w:val="20"/>
          <w:szCs w:val="20"/>
        </w:rPr>
        <w:t>, at line 1</w:t>
      </w:r>
      <w:r w:rsidR="00CF209A">
        <w:rPr>
          <w:sz w:val="20"/>
          <w:szCs w:val="20"/>
        </w:rPr>
        <w:t>098</w:t>
      </w:r>
      <w:r w:rsidR="001B6D77">
        <w:rPr>
          <w:sz w:val="20"/>
          <w:szCs w:val="20"/>
        </w:rPr>
        <w:t>, and stores its values in the TriggerActivation</w:t>
      </w:r>
      <w:r w:rsidR="0049104D">
        <w:rPr>
          <w:sz w:val="20"/>
          <w:szCs w:val="20"/>
        </w:rPr>
        <w:t>:</w:t>
      </w:r>
    </w:p>
    <w:p w14:paraId="0EBA90BC" w14:textId="77777777" w:rsidR="00CF209A" w:rsidRDefault="00CF209A" w:rsidP="00607E7B">
      <w:pPr>
        <w:spacing w:before="120"/>
        <w:jc w:val="both"/>
        <w:rPr>
          <w:rFonts w:ascii="Consolas" w:hAnsi="Consolas"/>
          <w:sz w:val="16"/>
          <w:szCs w:val="16"/>
        </w:rPr>
      </w:pPr>
      <w:r>
        <w:rPr>
          <w:rFonts w:ascii="Consolas" w:hAnsi="Consolas"/>
          <w:sz w:val="16"/>
          <w:szCs w:val="16"/>
        </w:rPr>
        <w:t>cu</w:t>
      </w:r>
      <w:r>
        <w:rPr>
          <w:rFonts w:ascii="Consolas" w:hAnsi="Consolas"/>
          <w:sz w:val="16"/>
          <w:szCs w:val="16"/>
        </w:rPr>
        <w:tab/>
      </w:r>
      <w:r w:rsidRPr="00CF209A">
        <w:rPr>
          <w:rFonts w:ascii="Consolas" w:hAnsi="Consolas"/>
          <w:sz w:val="16"/>
          <w:szCs w:val="16"/>
        </w:rPr>
        <w:t>{[`59=7,`60= Null,`61=inserted] %8}</w:t>
      </w:r>
    </w:p>
    <w:p w14:paraId="09A37C03" w14:textId="0B5720D0" w:rsidR="005C487D" w:rsidRPr="005C487D" w:rsidRDefault="005C487D" w:rsidP="00CF209A">
      <w:pPr>
        <w:ind w:left="709" w:hanging="709"/>
        <w:jc w:val="both"/>
        <w:rPr>
          <w:rFonts w:ascii="Consolas" w:hAnsi="Consolas"/>
          <w:sz w:val="16"/>
          <w:szCs w:val="16"/>
        </w:rPr>
      </w:pPr>
      <w:r w:rsidRPr="00CF209A">
        <w:rPr>
          <w:rFonts w:ascii="Consolas" w:hAnsi="Consolas"/>
          <w:color w:val="808080" w:themeColor="background1" w:themeShade="80"/>
          <w:sz w:val="16"/>
          <w:szCs w:val="16"/>
        </w:rPr>
        <w:t>6</w:t>
      </w:r>
      <w:r w:rsidR="00CF209A" w:rsidRPr="00CF209A">
        <w:rPr>
          <w:rFonts w:ascii="Consolas" w:hAnsi="Consolas"/>
          <w:color w:val="808080" w:themeColor="background1" w:themeShade="80"/>
          <w:sz w:val="16"/>
          <w:szCs w:val="16"/>
        </w:rPr>
        <w:t>7</w:t>
      </w:r>
      <w:r w:rsidRPr="005C487D">
        <w:rPr>
          <w:rFonts w:ascii="Consolas" w:hAnsi="Consolas"/>
          <w:sz w:val="16"/>
          <w:szCs w:val="16"/>
        </w:rPr>
        <w:t>.values {(23=[`59=7,`60= Null,`61=inserted] %8,30=7,51= Null,73=inserted,`59=7,`60= Null,</w:t>
      </w:r>
      <w:r w:rsidR="00CF209A">
        <w:rPr>
          <w:rFonts w:ascii="Consolas" w:hAnsi="Consolas"/>
          <w:sz w:val="16"/>
          <w:szCs w:val="16"/>
        </w:rPr>
        <w:t xml:space="preserve"> </w:t>
      </w:r>
      <w:r w:rsidRPr="005C487D">
        <w:rPr>
          <w:rFonts w:ascii="Consolas" w:hAnsi="Consolas"/>
          <w:sz w:val="16"/>
          <w:szCs w:val="16"/>
        </w:rPr>
        <w:t>`61=inserted)}</w:t>
      </w:r>
    </w:p>
    <w:p w14:paraId="0B6B28FE" w14:textId="32117618" w:rsidR="00F632B3" w:rsidRDefault="001B6D77" w:rsidP="00F632B3">
      <w:pPr>
        <w:spacing w:before="120"/>
        <w:jc w:val="both"/>
        <w:rPr>
          <w:rFonts w:ascii="Consolas" w:hAnsi="Consolas"/>
          <w:sz w:val="16"/>
          <w:szCs w:val="16"/>
        </w:rPr>
      </w:pPr>
      <w:r>
        <w:rPr>
          <w:sz w:val="20"/>
          <w:szCs w:val="20"/>
        </w:rPr>
        <w:t xml:space="preserve">At </w:t>
      </w:r>
      <w:r w:rsidR="00455A0D">
        <w:rPr>
          <w:sz w:val="20"/>
          <w:szCs w:val="20"/>
        </w:rPr>
        <w:t>line 1</w:t>
      </w:r>
      <w:r w:rsidR="007A1723">
        <w:rPr>
          <w:sz w:val="20"/>
          <w:szCs w:val="20"/>
        </w:rPr>
        <w:t>131</w:t>
      </w:r>
      <w:r w:rsidR="00455A0D">
        <w:rPr>
          <w:sz w:val="20"/>
          <w:szCs w:val="20"/>
        </w:rPr>
        <w:t xml:space="preserve">, </w:t>
      </w:r>
      <w:r w:rsidR="00C3577D">
        <w:rPr>
          <w:sz w:val="20"/>
          <w:szCs w:val="20"/>
        </w:rPr>
        <w:t>TriggerActivation.</w:t>
      </w:r>
      <w:r w:rsidR="00E9254C">
        <w:rPr>
          <w:sz w:val="20"/>
          <w:szCs w:val="20"/>
        </w:rPr>
        <w:t>Exec()</w:t>
      </w:r>
      <w:r w:rsidR="004C381D">
        <w:rPr>
          <w:sz w:val="20"/>
          <w:szCs w:val="20"/>
        </w:rPr>
        <w:t xml:space="preserve"> begins to execute the</w:t>
      </w:r>
      <w:r w:rsidR="007A1723">
        <w:rPr>
          <w:sz w:val="20"/>
          <w:szCs w:val="20"/>
        </w:rPr>
        <w:t xml:space="preserve"> WhenPart `95 with its statements (`64,`78)</w:t>
      </w:r>
      <w:r w:rsidR="00E9254C">
        <w:rPr>
          <w:sz w:val="20"/>
          <w:szCs w:val="20"/>
        </w:rPr>
        <w:t xml:space="preserve"> </w:t>
      </w:r>
      <w:r w:rsidR="007A1723">
        <w:rPr>
          <w:sz w:val="20"/>
          <w:szCs w:val="20"/>
        </w:rPr>
        <w:t xml:space="preserve">in </w:t>
      </w:r>
      <w:r w:rsidR="00C442FF">
        <w:rPr>
          <w:sz w:val="20"/>
          <w:szCs w:val="20"/>
        </w:rPr>
        <w:t>Trigger</w:t>
      </w:r>
      <w:r w:rsidR="005424D5">
        <w:rPr>
          <w:sz w:val="20"/>
          <w:szCs w:val="20"/>
        </w:rPr>
        <w:t xml:space="preserve">Activation </w:t>
      </w:r>
      <w:r w:rsidR="00E07D77">
        <w:rPr>
          <w:color w:val="808080" w:themeColor="background1" w:themeShade="80"/>
          <w:sz w:val="20"/>
          <w:szCs w:val="20"/>
        </w:rPr>
        <w:t>6</w:t>
      </w:r>
      <w:r w:rsidR="007A1723">
        <w:rPr>
          <w:color w:val="808080" w:themeColor="background1" w:themeShade="80"/>
          <w:sz w:val="20"/>
          <w:szCs w:val="20"/>
        </w:rPr>
        <w:t>7</w:t>
      </w:r>
      <w:r w:rsidR="00272A32">
        <w:rPr>
          <w:sz w:val="20"/>
          <w:szCs w:val="20"/>
        </w:rPr>
        <w:t xml:space="preserve">, </w:t>
      </w:r>
      <w:r w:rsidR="007A1723">
        <w:rPr>
          <w:sz w:val="20"/>
          <w:szCs w:val="20"/>
        </w:rPr>
        <w:t>in</w:t>
      </w:r>
      <w:r w:rsidR="00455A0D">
        <w:rPr>
          <w:sz w:val="20"/>
          <w:szCs w:val="20"/>
        </w:rPr>
        <w:t xml:space="preserve"> a</w:t>
      </w:r>
      <w:r w:rsidR="00272A32">
        <w:rPr>
          <w:sz w:val="20"/>
          <w:szCs w:val="20"/>
        </w:rPr>
        <w:t xml:space="preserve"> local </w:t>
      </w:r>
      <w:r w:rsidR="00746B24">
        <w:rPr>
          <w:sz w:val="20"/>
          <w:szCs w:val="20"/>
        </w:rPr>
        <w:t>Labelled</w:t>
      </w:r>
      <w:r w:rsidR="00272A32">
        <w:rPr>
          <w:sz w:val="20"/>
          <w:szCs w:val="20"/>
        </w:rPr>
        <w:t xml:space="preserve">Activation </w:t>
      </w:r>
      <w:r w:rsidR="007A1723">
        <w:rPr>
          <w:color w:val="808080" w:themeColor="background1" w:themeShade="80"/>
          <w:sz w:val="20"/>
          <w:szCs w:val="20"/>
        </w:rPr>
        <w:t>68</w:t>
      </w:r>
      <w:r w:rsidR="00272A32">
        <w:rPr>
          <w:sz w:val="20"/>
          <w:szCs w:val="20"/>
        </w:rPr>
        <w:t xml:space="preserve">. </w:t>
      </w:r>
      <w:r w:rsidR="00E9254C">
        <w:rPr>
          <w:sz w:val="20"/>
          <w:szCs w:val="20"/>
        </w:rPr>
        <w:t xml:space="preserve">The first statement executed </w:t>
      </w:r>
      <w:r w:rsidR="0071285D">
        <w:rPr>
          <w:sz w:val="20"/>
          <w:szCs w:val="20"/>
        </w:rPr>
        <w:t>is</w:t>
      </w:r>
      <w:r w:rsidR="00E9254C">
        <w:rPr>
          <w:sz w:val="20"/>
          <w:szCs w:val="20"/>
        </w:rPr>
        <w:t xml:space="preserve"> </w:t>
      </w:r>
      <w:r w:rsidR="004C381D">
        <w:rPr>
          <w:sz w:val="20"/>
          <w:szCs w:val="20"/>
        </w:rPr>
        <w:t xml:space="preserve">the </w:t>
      </w:r>
      <w:r w:rsidR="009C5522" w:rsidRPr="009C5522">
        <w:rPr>
          <w:rFonts w:ascii="Consolas" w:hAnsi="Consolas"/>
          <w:sz w:val="16"/>
          <w:szCs w:val="16"/>
        </w:rPr>
        <w:t>{AssignmentStatement `</w:t>
      </w:r>
      <w:r w:rsidR="00894CD8">
        <w:rPr>
          <w:rFonts w:ascii="Consolas" w:hAnsi="Consolas"/>
          <w:sz w:val="16"/>
          <w:szCs w:val="16"/>
        </w:rPr>
        <w:t>6</w:t>
      </w:r>
      <w:r w:rsidR="007A1723">
        <w:rPr>
          <w:rFonts w:ascii="Consolas" w:hAnsi="Consolas"/>
          <w:sz w:val="16"/>
          <w:szCs w:val="16"/>
        </w:rPr>
        <w:t>4</w:t>
      </w:r>
      <w:r w:rsidR="009C5522" w:rsidRPr="009C5522">
        <w:rPr>
          <w:rFonts w:ascii="Consolas" w:hAnsi="Consolas"/>
          <w:sz w:val="16"/>
          <w:szCs w:val="16"/>
        </w:rPr>
        <w:t xml:space="preserve"> `</w:t>
      </w:r>
      <w:r w:rsidR="007A1723">
        <w:rPr>
          <w:rFonts w:ascii="Consolas" w:hAnsi="Consolas"/>
          <w:sz w:val="16"/>
          <w:szCs w:val="16"/>
        </w:rPr>
        <w:t>60</w:t>
      </w:r>
      <w:r w:rsidR="009C5522" w:rsidRPr="009C5522">
        <w:rPr>
          <w:rFonts w:ascii="Consolas" w:hAnsi="Consolas"/>
          <w:sz w:val="16"/>
          <w:szCs w:val="16"/>
        </w:rPr>
        <w:t>=`</w:t>
      </w:r>
      <w:r w:rsidR="007A1723">
        <w:rPr>
          <w:rFonts w:ascii="Consolas" w:hAnsi="Consolas"/>
          <w:sz w:val="16"/>
          <w:szCs w:val="16"/>
        </w:rPr>
        <w:t>72</w:t>
      </w:r>
      <w:r w:rsidR="009C5522" w:rsidRPr="009C5522">
        <w:rPr>
          <w:rFonts w:ascii="Consolas" w:hAnsi="Consolas"/>
          <w:sz w:val="16"/>
          <w:szCs w:val="16"/>
        </w:rPr>
        <w:t>}</w:t>
      </w:r>
      <w:r w:rsidR="009C5522">
        <w:rPr>
          <w:rFonts w:ascii="Consolas" w:hAnsi="Consolas"/>
          <w:sz w:val="16"/>
          <w:szCs w:val="16"/>
        </w:rPr>
        <w:t>.</w:t>
      </w:r>
      <w:r w:rsidR="00E07D77">
        <w:rPr>
          <w:rFonts w:ascii="Consolas" w:hAnsi="Consolas"/>
          <w:sz w:val="16"/>
          <w:szCs w:val="16"/>
        </w:rPr>
        <w:t xml:space="preserve"> </w:t>
      </w:r>
      <w:r w:rsidR="0071285D" w:rsidRPr="0071285D">
        <w:rPr>
          <w:sz w:val="20"/>
          <w:szCs w:val="20"/>
        </w:rPr>
        <w:t>Recall from above,</w:t>
      </w:r>
    </w:p>
    <w:p w14:paraId="06A79DE8" w14:textId="77777777" w:rsidR="00ED4C2A" w:rsidRPr="00ED4C2A" w:rsidRDefault="00ED4C2A" w:rsidP="00ED4C2A">
      <w:pPr>
        <w:spacing w:before="120"/>
        <w:rPr>
          <w:rFonts w:ascii="Consolas" w:hAnsi="Consolas"/>
          <w:color w:val="2F5496" w:themeColor="accent1" w:themeShade="BF"/>
          <w:sz w:val="16"/>
          <w:szCs w:val="16"/>
        </w:rPr>
      </w:pPr>
      <w:r w:rsidRPr="00ED4C2A">
        <w:rPr>
          <w:rFonts w:ascii="Consolas" w:hAnsi="Consolas"/>
          <w:color w:val="2F5496" w:themeColor="accent1" w:themeShade="BF"/>
          <w:sz w:val="16"/>
          <w:szCs w:val="16"/>
        </w:rPr>
        <w:t xml:space="preserve">  `59=QlInstance `59  INTEGER B From:`58 copy from 30,</w:t>
      </w:r>
    </w:p>
    <w:p w14:paraId="67617AFC" w14:textId="77777777" w:rsidR="00ED4C2A" w:rsidRPr="00ED4C2A" w:rsidRDefault="00ED4C2A" w:rsidP="00ED4C2A">
      <w:pPr>
        <w:spacing w:before="120"/>
        <w:contextualSpacing/>
        <w:rPr>
          <w:rFonts w:ascii="Consolas" w:hAnsi="Consolas"/>
          <w:color w:val="2F5496" w:themeColor="accent1" w:themeShade="BF"/>
          <w:sz w:val="16"/>
          <w:szCs w:val="16"/>
        </w:rPr>
      </w:pPr>
      <w:r w:rsidRPr="00ED4C2A">
        <w:rPr>
          <w:rFonts w:ascii="Consolas" w:hAnsi="Consolas"/>
          <w:color w:val="2F5496" w:themeColor="accent1" w:themeShade="BF"/>
          <w:sz w:val="16"/>
          <w:szCs w:val="16"/>
        </w:rPr>
        <w:t xml:space="preserve">  `60=QlInstance `60  INTEGER C From:`58 copy from 51,</w:t>
      </w:r>
    </w:p>
    <w:p w14:paraId="2D02059D" w14:textId="3055981F" w:rsidR="00ED4C2A" w:rsidRPr="00ED4C2A" w:rsidRDefault="00ED4C2A" w:rsidP="00ED4C2A">
      <w:pPr>
        <w:spacing w:before="120"/>
        <w:contextualSpacing/>
        <w:rPr>
          <w:rFonts w:ascii="Consolas" w:hAnsi="Consolas"/>
          <w:color w:val="2F5496" w:themeColor="accent1" w:themeShade="BF"/>
          <w:sz w:val="16"/>
          <w:szCs w:val="16"/>
        </w:rPr>
      </w:pPr>
      <w:r>
        <w:rPr>
          <w:rFonts w:ascii="Consolas" w:hAnsi="Consolas"/>
          <w:color w:val="2F5496" w:themeColor="accent1" w:themeShade="BF"/>
          <w:sz w:val="16"/>
          <w:szCs w:val="16"/>
        </w:rPr>
        <w:t>..</w:t>
      </w:r>
    </w:p>
    <w:p w14:paraId="419E2FC7" w14:textId="77777777" w:rsidR="00ED4C2A" w:rsidRPr="00ED4C2A" w:rsidRDefault="00ED4C2A" w:rsidP="00ED4C2A">
      <w:pPr>
        <w:spacing w:before="120"/>
        <w:contextualSpacing/>
        <w:rPr>
          <w:rFonts w:ascii="Consolas" w:hAnsi="Consolas"/>
          <w:color w:val="2F5496" w:themeColor="accent1" w:themeShade="BF"/>
          <w:sz w:val="16"/>
          <w:szCs w:val="16"/>
        </w:rPr>
      </w:pPr>
      <w:r w:rsidRPr="00ED4C2A">
        <w:rPr>
          <w:rFonts w:ascii="Consolas" w:hAnsi="Consolas"/>
          <w:color w:val="2F5496" w:themeColor="accent1" w:themeShade="BF"/>
          <w:sz w:val="16"/>
          <w:szCs w:val="16"/>
        </w:rPr>
        <w:t xml:space="preserve">  `64=AssignmentStatement `64 `60=`72,</w:t>
      </w:r>
    </w:p>
    <w:p w14:paraId="6C9BB3AA" w14:textId="77777777" w:rsidR="00ED4C2A" w:rsidRPr="00ED4C2A" w:rsidRDefault="00ED4C2A" w:rsidP="00ED4C2A">
      <w:pPr>
        <w:spacing w:before="120"/>
        <w:contextualSpacing/>
        <w:rPr>
          <w:rFonts w:ascii="Consolas" w:hAnsi="Consolas"/>
          <w:color w:val="2F5496" w:themeColor="accent1" w:themeShade="BF"/>
          <w:sz w:val="16"/>
          <w:szCs w:val="16"/>
        </w:rPr>
      </w:pPr>
      <w:r w:rsidRPr="00ED4C2A">
        <w:rPr>
          <w:rFonts w:ascii="Consolas" w:hAnsi="Consolas"/>
          <w:color w:val="2F5496" w:themeColor="accent1" w:themeShade="BF"/>
          <w:sz w:val="16"/>
          <w:szCs w:val="16"/>
        </w:rPr>
        <w:t xml:space="preserve">  `72=SqlValueExpr `72  INTEGER From:`58 Left:`59 Right:`75 `72(`59+`75),</w:t>
      </w:r>
    </w:p>
    <w:p w14:paraId="4AF7781C" w14:textId="77777777" w:rsidR="00ED4C2A" w:rsidRDefault="00ED4C2A" w:rsidP="00ED4C2A">
      <w:pPr>
        <w:spacing w:before="120"/>
        <w:contextualSpacing/>
        <w:jc w:val="both"/>
        <w:rPr>
          <w:rFonts w:ascii="Consolas" w:hAnsi="Consolas"/>
          <w:color w:val="2F5496" w:themeColor="accent1" w:themeShade="BF"/>
          <w:sz w:val="16"/>
          <w:szCs w:val="16"/>
        </w:rPr>
      </w:pPr>
      <w:r w:rsidRPr="00ED4C2A">
        <w:rPr>
          <w:rFonts w:ascii="Consolas" w:hAnsi="Consolas"/>
          <w:color w:val="2F5496" w:themeColor="accent1" w:themeShade="BF"/>
          <w:sz w:val="16"/>
          <w:szCs w:val="16"/>
        </w:rPr>
        <w:t xml:space="preserve">  `75=3,</w:t>
      </w:r>
    </w:p>
    <w:p w14:paraId="360413EF" w14:textId="4C814A45" w:rsidR="00506437" w:rsidRDefault="0071285D" w:rsidP="00ED4C2A">
      <w:pPr>
        <w:spacing w:before="120"/>
        <w:jc w:val="both"/>
        <w:rPr>
          <w:sz w:val="20"/>
          <w:szCs w:val="20"/>
        </w:rPr>
      </w:pPr>
      <w:r>
        <w:rPr>
          <w:sz w:val="20"/>
          <w:szCs w:val="20"/>
        </w:rPr>
        <w:t>We see that</w:t>
      </w:r>
      <w:r w:rsidR="004C381D">
        <w:rPr>
          <w:sz w:val="20"/>
          <w:szCs w:val="20"/>
        </w:rPr>
        <w:t xml:space="preserve"> [</w:t>
      </w:r>
      <w:r w:rsidR="00272A32">
        <w:rPr>
          <w:sz w:val="20"/>
          <w:szCs w:val="20"/>
        </w:rPr>
        <w:t>`</w:t>
      </w:r>
      <w:r w:rsidR="00ED4C2A">
        <w:rPr>
          <w:sz w:val="20"/>
          <w:szCs w:val="20"/>
        </w:rPr>
        <w:t>72</w:t>
      </w:r>
      <w:r w:rsidR="004C381D">
        <w:rPr>
          <w:sz w:val="20"/>
          <w:szCs w:val="20"/>
        </w:rPr>
        <w:t>]</w:t>
      </w:r>
      <w:r>
        <w:rPr>
          <w:sz w:val="20"/>
          <w:szCs w:val="20"/>
        </w:rPr>
        <w:t xml:space="preserve"> </w:t>
      </w:r>
      <w:r w:rsidR="004C381D">
        <w:rPr>
          <w:sz w:val="20"/>
          <w:szCs w:val="20"/>
        </w:rPr>
        <w:t>is [</w:t>
      </w:r>
      <w:r w:rsidR="00272A32">
        <w:rPr>
          <w:sz w:val="20"/>
          <w:szCs w:val="20"/>
        </w:rPr>
        <w:t>`</w:t>
      </w:r>
      <w:r w:rsidR="00E07D77">
        <w:rPr>
          <w:sz w:val="20"/>
          <w:szCs w:val="20"/>
        </w:rPr>
        <w:t>5</w:t>
      </w:r>
      <w:r w:rsidR="00ED4C2A">
        <w:rPr>
          <w:sz w:val="20"/>
          <w:szCs w:val="20"/>
        </w:rPr>
        <w:t>9</w:t>
      </w:r>
      <w:r w:rsidR="004C381D">
        <w:rPr>
          <w:sz w:val="20"/>
          <w:szCs w:val="20"/>
        </w:rPr>
        <w:t>]+[</w:t>
      </w:r>
      <w:r w:rsidR="00272A32">
        <w:rPr>
          <w:sz w:val="20"/>
          <w:szCs w:val="20"/>
        </w:rPr>
        <w:t>`</w:t>
      </w:r>
      <w:r w:rsidR="0002485A">
        <w:rPr>
          <w:sz w:val="20"/>
          <w:szCs w:val="20"/>
        </w:rPr>
        <w:t>7</w:t>
      </w:r>
      <w:r w:rsidR="00ED4C2A">
        <w:rPr>
          <w:sz w:val="20"/>
          <w:szCs w:val="20"/>
        </w:rPr>
        <w:t>5</w:t>
      </w:r>
      <w:r w:rsidR="004C381D">
        <w:rPr>
          <w:sz w:val="20"/>
          <w:szCs w:val="20"/>
        </w:rPr>
        <w:t>]</w:t>
      </w:r>
      <w:r w:rsidR="00563FDB">
        <w:rPr>
          <w:sz w:val="20"/>
          <w:szCs w:val="20"/>
        </w:rPr>
        <w:t>.</w:t>
      </w:r>
      <w:r w:rsidR="000B5D1F">
        <w:rPr>
          <w:sz w:val="20"/>
          <w:szCs w:val="20"/>
        </w:rPr>
        <w:t xml:space="preserve"> Now </w:t>
      </w:r>
      <w:r w:rsidR="00272A32">
        <w:rPr>
          <w:sz w:val="20"/>
          <w:szCs w:val="20"/>
        </w:rPr>
        <w:t>[`</w:t>
      </w:r>
      <w:r w:rsidR="00E07D77">
        <w:rPr>
          <w:sz w:val="20"/>
          <w:szCs w:val="20"/>
        </w:rPr>
        <w:t>5</w:t>
      </w:r>
      <w:r w:rsidR="00ED4C2A">
        <w:rPr>
          <w:sz w:val="20"/>
          <w:szCs w:val="20"/>
        </w:rPr>
        <w:t>9</w:t>
      </w:r>
      <w:r w:rsidR="00272A32">
        <w:rPr>
          <w:sz w:val="20"/>
          <w:szCs w:val="20"/>
        </w:rPr>
        <w:t>]</w:t>
      </w:r>
      <w:r w:rsidR="00B708A2">
        <w:rPr>
          <w:sz w:val="20"/>
          <w:szCs w:val="20"/>
        </w:rPr>
        <w:t xml:space="preserve"> </w:t>
      </w:r>
      <w:r w:rsidR="00563FDB">
        <w:rPr>
          <w:sz w:val="20"/>
          <w:szCs w:val="20"/>
        </w:rPr>
        <w:t xml:space="preserve">is a </w:t>
      </w:r>
      <w:r w:rsidR="003D7CEE">
        <w:rPr>
          <w:sz w:val="20"/>
          <w:szCs w:val="20"/>
        </w:rPr>
        <w:t>QlInstance</w:t>
      </w:r>
      <w:r w:rsidR="00563FDB">
        <w:rPr>
          <w:sz w:val="20"/>
          <w:szCs w:val="20"/>
        </w:rPr>
        <w:t xml:space="preserve"> to copy the current value for table</w:t>
      </w:r>
      <w:r w:rsidR="00867612">
        <w:rPr>
          <w:sz w:val="20"/>
          <w:szCs w:val="20"/>
        </w:rPr>
        <w:t xml:space="preserve"> </w:t>
      </w:r>
      <w:r w:rsidR="009C5522">
        <w:rPr>
          <w:sz w:val="20"/>
          <w:szCs w:val="20"/>
        </w:rPr>
        <w:t xml:space="preserve">23 </w:t>
      </w:r>
      <w:r w:rsidR="00153568">
        <w:rPr>
          <w:sz w:val="20"/>
          <w:szCs w:val="20"/>
        </w:rPr>
        <w:t>XA</w:t>
      </w:r>
      <w:r w:rsidR="005D5FD5">
        <w:rPr>
          <w:sz w:val="20"/>
          <w:szCs w:val="20"/>
        </w:rPr>
        <w:t xml:space="preserve"> (see 67.values above: 30=7)</w:t>
      </w:r>
      <w:r w:rsidR="00563FDB">
        <w:rPr>
          <w:sz w:val="20"/>
          <w:szCs w:val="20"/>
        </w:rPr>
        <w:t>,</w:t>
      </w:r>
      <w:r w:rsidR="005D5FD5">
        <w:rPr>
          <w:sz w:val="20"/>
          <w:szCs w:val="20"/>
        </w:rPr>
        <w:t xml:space="preserve"> </w:t>
      </w:r>
      <w:r w:rsidR="00272A32">
        <w:rPr>
          <w:sz w:val="20"/>
          <w:szCs w:val="20"/>
        </w:rPr>
        <w:t>while obs[`</w:t>
      </w:r>
      <w:r w:rsidR="0002485A">
        <w:rPr>
          <w:sz w:val="20"/>
          <w:szCs w:val="20"/>
        </w:rPr>
        <w:t>7</w:t>
      </w:r>
      <w:r w:rsidR="00ED4C2A">
        <w:rPr>
          <w:sz w:val="20"/>
          <w:szCs w:val="20"/>
        </w:rPr>
        <w:t>5</w:t>
      </w:r>
      <w:r w:rsidR="00272A32">
        <w:rPr>
          <w:sz w:val="20"/>
          <w:szCs w:val="20"/>
        </w:rPr>
        <w:t>] is the literal 3,</w:t>
      </w:r>
      <w:r w:rsidR="00563FDB">
        <w:rPr>
          <w:sz w:val="20"/>
          <w:szCs w:val="20"/>
        </w:rPr>
        <w:t xml:space="preserve"> </w:t>
      </w:r>
      <w:r w:rsidR="00867612">
        <w:rPr>
          <w:sz w:val="20"/>
          <w:szCs w:val="20"/>
        </w:rPr>
        <w:t>so we get 7 and add 3 to get 10</w:t>
      </w:r>
      <w:r w:rsidR="00E07D77">
        <w:rPr>
          <w:sz w:val="20"/>
          <w:szCs w:val="20"/>
        </w:rPr>
        <w:t xml:space="preserve"> (line 1</w:t>
      </w:r>
      <w:r w:rsidR="005D5FD5">
        <w:rPr>
          <w:sz w:val="20"/>
          <w:szCs w:val="20"/>
        </w:rPr>
        <w:t>051</w:t>
      </w:r>
      <w:r w:rsidR="00E07D77">
        <w:rPr>
          <w:sz w:val="20"/>
          <w:szCs w:val="20"/>
        </w:rPr>
        <w:t>)</w:t>
      </w:r>
      <w:r w:rsidR="00867612">
        <w:rPr>
          <w:sz w:val="20"/>
          <w:szCs w:val="20"/>
        </w:rPr>
        <w:t>.</w:t>
      </w:r>
      <w:r>
        <w:rPr>
          <w:sz w:val="20"/>
          <w:szCs w:val="20"/>
        </w:rPr>
        <w:t xml:space="preserve"> The effect of the AssignmentStatement is thus</w:t>
      </w:r>
      <w:r w:rsidR="0028117D">
        <w:rPr>
          <w:sz w:val="20"/>
          <w:szCs w:val="20"/>
        </w:rPr>
        <w:t xml:space="preserve"> (at line 1</w:t>
      </w:r>
      <w:r w:rsidR="005D5FD5">
        <w:rPr>
          <w:sz w:val="20"/>
          <w:szCs w:val="20"/>
        </w:rPr>
        <w:t>085</w:t>
      </w:r>
      <w:r w:rsidR="0028117D">
        <w:rPr>
          <w:sz w:val="20"/>
          <w:szCs w:val="20"/>
        </w:rPr>
        <w:t xml:space="preserve"> of Executable.cs)</w:t>
      </w:r>
      <w:r>
        <w:rPr>
          <w:sz w:val="20"/>
          <w:szCs w:val="20"/>
        </w:rPr>
        <w:t xml:space="preserve"> to</w:t>
      </w:r>
      <w:r w:rsidR="00867612">
        <w:rPr>
          <w:sz w:val="20"/>
          <w:szCs w:val="20"/>
        </w:rPr>
        <w:t xml:space="preserve"> store </w:t>
      </w:r>
      <w:r w:rsidRPr="00B61312">
        <w:rPr>
          <w:sz w:val="20"/>
          <w:szCs w:val="20"/>
          <w:highlight w:val="yellow"/>
        </w:rPr>
        <w:t>{10}</w:t>
      </w:r>
      <w:r w:rsidR="00867612" w:rsidRPr="00B61312">
        <w:rPr>
          <w:sz w:val="20"/>
          <w:szCs w:val="20"/>
          <w:highlight w:val="yellow"/>
        </w:rPr>
        <w:t xml:space="preserve"> as the context’s value for </w:t>
      </w:r>
      <w:r w:rsidR="003D7CEE">
        <w:rPr>
          <w:sz w:val="20"/>
          <w:szCs w:val="20"/>
          <w:highlight w:val="yellow"/>
        </w:rPr>
        <w:t>QlInstance</w:t>
      </w:r>
      <w:r w:rsidR="00867612" w:rsidRPr="00B61312">
        <w:rPr>
          <w:sz w:val="20"/>
          <w:szCs w:val="20"/>
          <w:highlight w:val="yellow"/>
        </w:rPr>
        <w:t xml:space="preserve"> </w:t>
      </w:r>
      <w:r w:rsidR="00272A32" w:rsidRPr="00B61312">
        <w:rPr>
          <w:sz w:val="20"/>
          <w:szCs w:val="20"/>
          <w:highlight w:val="yellow"/>
        </w:rPr>
        <w:t>`</w:t>
      </w:r>
      <w:r w:rsidR="00ED4C2A">
        <w:rPr>
          <w:sz w:val="20"/>
          <w:szCs w:val="20"/>
          <w:highlight w:val="yellow"/>
        </w:rPr>
        <w:t>60</w:t>
      </w:r>
      <w:r w:rsidR="00272A32" w:rsidRPr="00B61312">
        <w:rPr>
          <w:sz w:val="20"/>
          <w:szCs w:val="20"/>
          <w:highlight w:val="yellow"/>
        </w:rPr>
        <w:t xml:space="preserve">, in activation </w:t>
      </w:r>
      <w:r w:rsidR="005D5FD5">
        <w:rPr>
          <w:color w:val="808080" w:themeColor="background1" w:themeShade="80"/>
          <w:sz w:val="20"/>
          <w:szCs w:val="20"/>
        </w:rPr>
        <w:t>68</w:t>
      </w:r>
      <w:r w:rsidR="00272A32">
        <w:rPr>
          <w:sz w:val="20"/>
          <w:szCs w:val="20"/>
        </w:rPr>
        <w:t>.</w:t>
      </w:r>
    </w:p>
    <w:p w14:paraId="18C54094" w14:textId="1E6B4542" w:rsidR="00A52AD9" w:rsidRDefault="00A52AD9" w:rsidP="0061327C">
      <w:pPr>
        <w:spacing w:before="120"/>
        <w:jc w:val="both"/>
        <w:rPr>
          <w:sz w:val="20"/>
          <w:szCs w:val="20"/>
        </w:rPr>
      </w:pPr>
      <w:r>
        <w:rPr>
          <w:sz w:val="20"/>
          <w:szCs w:val="20"/>
        </w:rPr>
        <w:t xml:space="preserve">At this point, therefore, Activation </w:t>
      </w:r>
      <w:r w:rsidR="00E07D77">
        <w:rPr>
          <w:color w:val="808080" w:themeColor="background1" w:themeShade="80"/>
          <w:sz w:val="20"/>
          <w:szCs w:val="20"/>
        </w:rPr>
        <w:t>6</w:t>
      </w:r>
      <w:r w:rsidR="005D5FD5">
        <w:rPr>
          <w:color w:val="808080" w:themeColor="background1" w:themeShade="80"/>
          <w:sz w:val="20"/>
          <w:szCs w:val="20"/>
        </w:rPr>
        <w:t>8</w:t>
      </w:r>
      <w:r>
        <w:rPr>
          <w:sz w:val="20"/>
          <w:szCs w:val="20"/>
        </w:rPr>
        <w:t xml:space="preserve"> has the following </w:t>
      </w:r>
      <w:r w:rsidRPr="00E04733">
        <w:rPr>
          <w:b/>
          <w:bCs/>
          <w:sz w:val="20"/>
          <w:szCs w:val="20"/>
        </w:rPr>
        <w:t>values</w:t>
      </w:r>
      <w:r w:rsidR="00937840">
        <w:rPr>
          <w:b/>
          <w:bCs/>
          <w:sz w:val="20"/>
          <w:szCs w:val="20"/>
        </w:rPr>
        <w:t xml:space="preserve"> </w:t>
      </w:r>
      <w:r w:rsidR="00937840">
        <w:rPr>
          <w:sz w:val="20"/>
          <w:szCs w:val="20"/>
        </w:rPr>
        <w:t xml:space="preserve">(including those inherited from </w:t>
      </w:r>
      <w:r w:rsidR="00E07D77">
        <w:rPr>
          <w:color w:val="808080" w:themeColor="background1" w:themeShade="80"/>
          <w:sz w:val="20"/>
          <w:szCs w:val="20"/>
        </w:rPr>
        <w:t>65</w:t>
      </w:r>
      <w:r w:rsidR="00937840">
        <w:rPr>
          <w:sz w:val="20"/>
          <w:szCs w:val="20"/>
        </w:rPr>
        <w:t>)</w:t>
      </w:r>
      <w:r>
        <w:rPr>
          <w:sz w:val="20"/>
          <w:szCs w:val="20"/>
        </w:rPr>
        <w:t>:</w:t>
      </w:r>
    </w:p>
    <w:p w14:paraId="3296C263" w14:textId="663797F9" w:rsidR="009C5522" w:rsidRDefault="005D5FD5" w:rsidP="00E07D77">
      <w:pPr>
        <w:spacing w:before="120"/>
        <w:jc w:val="both"/>
        <w:rPr>
          <w:rFonts w:ascii="Consolas" w:hAnsi="Consolas"/>
          <w:sz w:val="16"/>
          <w:szCs w:val="16"/>
        </w:rPr>
      </w:pPr>
      <w:r>
        <w:rPr>
          <w:rFonts w:ascii="Consolas" w:hAnsi="Consolas"/>
          <w:color w:val="808080" w:themeColor="background1" w:themeShade="80"/>
          <w:sz w:val="16"/>
          <w:szCs w:val="16"/>
        </w:rPr>
        <w:t>68</w:t>
      </w:r>
      <w:r w:rsidR="009C5522">
        <w:rPr>
          <w:rFonts w:ascii="Consolas" w:hAnsi="Consolas"/>
          <w:sz w:val="16"/>
          <w:szCs w:val="16"/>
        </w:rPr>
        <w:t>.val</w:t>
      </w:r>
      <w:r w:rsidR="00ED4C2A">
        <w:rPr>
          <w:rFonts w:ascii="Consolas" w:hAnsi="Consolas"/>
          <w:sz w:val="16"/>
          <w:szCs w:val="16"/>
        </w:rPr>
        <w:t xml:space="preserve">ues </w:t>
      </w:r>
      <w:r w:rsidR="00ED4C2A" w:rsidRPr="00ED4C2A">
        <w:rPr>
          <w:rFonts w:ascii="Consolas" w:hAnsi="Consolas"/>
          <w:sz w:val="16"/>
          <w:szCs w:val="16"/>
        </w:rPr>
        <w:t>{(23=[30=7,51= Null,73=inserted] %8,30=7,51= Null,</w:t>
      </w:r>
      <w:r w:rsidR="00ED4C2A">
        <w:rPr>
          <w:rFonts w:ascii="Consolas" w:hAnsi="Consolas"/>
          <w:sz w:val="16"/>
          <w:szCs w:val="16"/>
        </w:rPr>
        <w:t xml:space="preserve"> </w:t>
      </w:r>
      <w:r w:rsidR="00ED4C2A" w:rsidRPr="00ED4C2A">
        <w:rPr>
          <w:rFonts w:ascii="Consolas" w:hAnsi="Consolas"/>
          <w:sz w:val="16"/>
          <w:szCs w:val="16"/>
        </w:rPr>
        <w:t>73=inserted,</w:t>
      </w:r>
      <w:r w:rsidR="00ED4C2A">
        <w:rPr>
          <w:rFonts w:ascii="Consolas" w:hAnsi="Consolas"/>
          <w:sz w:val="16"/>
          <w:szCs w:val="16"/>
        </w:rPr>
        <w:t xml:space="preserve">  </w:t>
      </w:r>
      <w:r w:rsidR="00ED4C2A" w:rsidRPr="00ED4C2A">
        <w:rPr>
          <w:rFonts w:ascii="Consolas" w:hAnsi="Consolas"/>
          <w:sz w:val="16"/>
          <w:szCs w:val="16"/>
        </w:rPr>
        <w:t>`59=7,</w:t>
      </w:r>
      <w:r w:rsidR="00ED4C2A">
        <w:rPr>
          <w:rFonts w:ascii="Consolas" w:hAnsi="Consolas"/>
          <w:sz w:val="16"/>
          <w:szCs w:val="16"/>
        </w:rPr>
        <w:t xml:space="preserve"> </w:t>
      </w:r>
      <w:r w:rsidR="00ED4C2A" w:rsidRPr="00ED4C2A">
        <w:rPr>
          <w:rFonts w:ascii="Consolas" w:hAnsi="Consolas"/>
          <w:sz w:val="16"/>
          <w:szCs w:val="16"/>
        </w:rPr>
        <w:t>`60=10,</w:t>
      </w:r>
      <w:r w:rsidR="00ED4C2A">
        <w:rPr>
          <w:rFonts w:ascii="Consolas" w:hAnsi="Consolas"/>
          <w:sz w:val="16"/>
          <w:szCs w:val="16"/>
        </w:rPr>
        <w:t xml:space="preserve"> </w:t>
      </w:r>
      <w:r w:rsidR="00ED4C2A" w:rsidRPr="00ED4C2A">
        <w:rPr>
          <w:rFonts w:ascii="Consolas" w:hAnsi="Consolas"/>
          <w:sz w:val="16"/>
          <w:szCs w:val="16"/>
        </w:rPr>
        <w:t>`61=inserted)}</w:t>
      </w:r>
    </w:p>
    <w:p w14:paraId="4BE0A16E" w14:textId="6BFDB06E" w:rsidR="00153568" w:rsidRDefault="00867612" w:rsidP="00E07D77">
      <w:pPr>
        <w:spacing w:before="120"/>
        <w:jc w:val="both"/>
        <w:rPr>
          <w:rFonts w:ascii="Consolas" w:hAnsi="Consolas"/>
          <w:sz w:val="16"/>
          <w:szCs w:val="16"/>
        </w:rPr>
      </w:pPr>
      <w:r>
        <w:rPr>
          <w:sz w:val="20"/>
          <w:szCs w:val="20"/>
        </w:rPr>
        <w:t xml:space="preserve">The next step in the </w:t>
      </w:r>
      <w:r w:rsidR="005D5FD5">
        <w:rPr>
          <w:sz w:val="20"/>
          <w:szCs w:val="20"/>
        </w:rPr>
        <w:t>trigger</w:t>
      </w:r>
      <w:r>
        <w:rPr>
          <w:sz w:val="20"/>
          <w:szCs w:val="20"/>
        </w:rPr>
        <w:t xml:space="preserve"> </w:t>
      </w:r>
      <w:r w:rsidR="0028117D">
        <w:rPr>
          <w:sz w:val="20"/>
          <w:szCs w:val="20"/>
        </w:rPr>
        <w:t xml:space="preserve">(at our breakpoint line </w:t>
      </w:r>
      <w:r w:rsidR="00ED4C2A">
        <w:rPr>
          <w:sz w:val="20"/>
          <w:szCs w:val="20"/>
        </w:rPr>
        <w:t>63</w:t>
      </w:r>
      <w:r w:rsidR="0028117D">
        <w:rPr>
          <w:sz w:val="20"/>
          <w:szCs w:val="20"/>
        </w:rPr>
        <w:t xml:space="preserve"> of Executable.cs) </w:t>
      </w:r>
      <w:r>
        <w:rPr>
          <w:sz w:val="20"/>
          <w:szCs w:val="20"/>
        </w:rPr>
        <w:t>is</w:t>
      </w:r>
      <w:r w:rsidR="00506437">
        <w:rPr>
          <w:sz w:val="20"/>
          <w:szCs w:val="20"/>
        </w:rPr>
        <w:t xml:space="preserve"> </w:t>
      </w:r>
      <w:r w:rsidR="00ED4C2A" w:rsidRPr="00ED4C2A">
        <w:rPr>
          <w:rFonts w:ascii="Consolas" w:hAnsi="Consolas"/>
          <w:sz w:val="16"/>
          <w:szCs w:val="16"/>
        </w:rPr>
        <w:t>{UpdateSearch `78 Target: `79}</w:t>
      </w:r>
      <w:r w:rsidR="005D5FD5" w:rsidRPr="005D5FD5">
        <w:rPr>
          <w:sz w:val="20"/>
          <w:szCs w:val="20"/>
        </w:rPr>
        <w:t>. We recall</w:t>
      </w:r>
    </w:p>
    <w:p w14:paraId="323B1FC7" w14:textId="77777777" w:rsidR="00ED4C2A" w:rsidRPr="00ED4C2A" w:rsidRDefault="00ED4C2A" w:rsidP="00ED4C2A">
      <w:pPr>
        <w:spacing w:before="120"/>
        <w:rPr>
          <w:rFonts w:ascii="Consolas" w:hAnsi="Consolas"/>
          <w:color w:val="2F5496" w:themeColor="accent1" w:themeShade="BF"/>
          <w:sz w:val="16"/>
          <w:szCs w:val="16"/>
        </w:rPr>
      </w:pPr>
      <w:r w:rsidRPr="00ED4C2A">
        <w:rPr>
          <w:rFonts w:ascii="Consolas" w:hAnsi="Consolas"/>
          <w:color w:val="2F5496" w:themeColor="accent1" w:themeShade="BF"/>
          <w:sz w:val="16"/>
          <w:szCs w:val="16"/>
        </w:rPr>
        <w:t xml:space="preserve">  `78=UpdateSearch `78 Target: `79,</w:t>
      </w:r>
    </w:p>
    <w:p w14:paraId="213EF1FB" w14:textId="77777777" w:rsidR="00ED4C2A" w:rsidRPr="00ED4C2A" w:rsidRDefault="00ED4C2A" w:rsidP="00ED4C2A">
      <w:pPr>
        <w:spacing w:before="120"/>
        <w:contextualSpacing/>
        <w:rPr>
          <w:rFonts w:ascii="Consolas" w:hAnsi="Consolas"/>
          <w:color w:val="2F5496" w:themeColor="accent1" w:themeShade="BF"/>
          <w:sz w:val="16"/>
          <w:szCs w:val="16"/>
        </w:rPr>
      </w:pPr>
      <w:r w:rsidRPr="00ED4C2A">
        <w:rPr>
          <w:rFonts w:ascii="Consolas" w:hAnsi="Consolas"/>
          <w:color w:val="2F5496" w:themeColor="accent1" w:themeShade="BF"/>
          <w:sz w:val="16"/>
          <w:szCs w:val="16"/>
        </w:rPr>
        <w:t xml:space="preserve">  `79=TableRowSet `79 XB TABLE (`80 INTEGER) Display=1 targets: 112=`79 From: `79 Assigs:(UpdateAssignment Vbl: `80 Val: `89=True) Target=112 SRow:(119) Target:112 XB,</w:t>
      </w:r>
    </w:p>
    <w:p w14:paraId="06D5F81D" w14:textId="77777777" w:rsidR="00ED4C2A" w:rsidRPr="00ED4C2A" w:rsidRDefault="00ED4C2A" w:rsidP="00ED4C2A">
      <w:pPr>
        <w:spacing w:before="120"/>
        <w:contextualSpacing/>
        <w:rPr>
          <w:rFonts w:ascii="Consolas" w:hAnsi="Consolas"/>
          <w:color w:val="2F5496" w:themeColor="accent1" w:themeShade="BF"/>
          <w:sz w:val="16"/>
          <w:szCs w:val="16"/>
        </w:rPr>
      </w:pPr>
      <w:r w:rsidRPr="00ED4C2A">
        <w:rPr>
          <w:rFonts w:ascii="Consolas" w:hAnsi="Consolas"/>
          <w:color w:val="2F5496" w:themeColor="accent1" w:themeShade="BF"/>
          <w:sz w:val="16"/>
          <w:szCs w:val="16"/>
        </w:rPr>
        <w:t xml:space="preserve">  `80=QlInstance `80  INTEGER TOT From:`79 copy from 119,</w:t>
      </w:r>
    </w:p>
    <w:p w14:paraId="380C2F7A" w14:textId="77777777" w:rsidR="00ED4C2A" w:rsidRDefault="00ED4C2A" w:rsidP="00ED4C2A">
      <w:pPr>
        <w:spacing w:before="120"/>
        <w:contextualSpacing/>
        <w:jc w:val="both"/>
        <w:rPr>
          <w:rFonts w:ascii="Consolas" w:hAnsi="Consolas"/>
          <w:color w:val="2F5496" w:themeColor="accent1" w:themeShade="BF"/>
          <w:sz w:val="16"/>
          <w:szCs w:val="16"/>
        </w:rPr>
      </w:pPr>
      <w:r w:rsidRPr="00ED4C2A">
        <w:rPr>
          <w:rFonts w:ascii="Consolas" w:hAnsi="Consolas"/>
          <w:color w:val="2F5496" w:themeColor="accent1" w:themeShade="BF"/>
          <w:sz w:val="16"/>
          <w:szCs w:val="16"/>
        </w:rPr>
        <w:t xml:space="preserve">  `89=SqlValueExpr `89  INTEGER From:`79 Left:`80 Right:`59 `89(`80+`59),</w:t>
      </w:r>
    </w:p>
    <w:p w14:paraId="2AE06A5E" w14:textId="442EE7CA" w:rsidR="00867612" w:rsidRDefault="00902084" w:rsidP="00ED4C2A">
      <w:pPr>
        <w:spacing w:before="120"/>
        <w:jc w:val="both"/>
        <w:rPr>
          <w:sz w:val="20"/>
          <w:szCs w:val="20"/>
        </w:rPr>
      </w:pPr>
      <w:r>
        <w:rPr>
          <w:sz w:val="20"/>
          <w:szCs w:val="20"/>
        </w:rPr>
        <w:lastRenderedPageBreak/>
        <w:t>`7</w:t>
      </w:r>
      <w:r w:rsidR="00ED4C2A">
        <w:rPr>
          <w:sz w:val="20"/>
          <w:szCs w:val="20"/>
        </w:rPr>
        <w:t>8</w:t>
      </w:r>
      <w:r w:rsidR="00867612">
        <w:rPr>
          <w:sz w:val="20"/>
          <w:szCs w:val="20"/>
        </w:rPr>
        <w:t>.</w:t>
      </w:r>
      <w:r w:rsidR="00C14409">
        <w:rPr>
          <w:sz w:val="20"/>
          <w:szCs w:val="20"/>
        </w:rPr>
        <w:t>_</w:t>
      </w:r>
      <w:r w:rsidR="00867612">
        <w:rPr>
          <w:sz w:val="20"/>
          <w:szCs w:val="20"/>
        </w:rPr>
        <w:t xml:space="preserve">Obey() </w:t>
      </w:r>
      <w:r w:rsidR="00A87166">
        <w:rPr>
          <w:sz w:val="20"/>
          <w:szCs w:val="20"/>
        </w:rPr>
        <w:t xml:space="preserve">at line 3920 </w:t>
      </w:r>
      <w:r w:rsidR="00867612">
        <w:rPr>
          <w:sz w:val="20"/>
          <w:szCs w:val="20"/>
        </w:rPr>
        <w:t>calls</w:t>
      </w:r>
      <w:r w:rsidR="00BA2563">
        <w:rPr>
          <w:sz w:val="20"/>
          <w:szCs w:val="20"/>
        </w:rPr>
        <w:t xml:space="preserve"> </w:t>
      </w:r>
      <w:r w:rsidR="00272A32">
        <w:rPr>
          <w:sz w:val="20"/>
          <w:szCs w:val="20"/>
        </w:rPr>
        <w:t>`</w:t>
      </w:r>
      <w:r>
        <w:rPr>
          <w:sz w:val="20"/>
          <w:szCs w:val="20"/>
        </w:rPr>
        <w:t>7</w:t>
      </w:r>
      <w:r w:rsidR="00017C06">
        <w:rPr>
          <w:sz w:val="20"/>
          <w:szCs w:val="20"/>
        </w:rPr>
        <w:t>9</w:t>
      </w:r>
      <w:r w:rsidR="004B1D18">
        <w:rPr>
          <w:sz w:val="20"/>
          <w:szCs w:val="20"/>
        </w:rPr>
        <w:t>.Update(), which</w:t>
      </w:r>
      <w:r w:rsidR="00C14409">
        <w:rPr>
          <w:sz w:val="20"/>
          <w:szCs w:val="20"/>
        </w:rPr>
        <w:t xml:space="preserve"> (as occurred with SqlInsert above)</w:t>
      </w:r>
      <w:r w:rsidR="004B1D18">
        <w:rPr>
          <w:sz w:val="20"/>
          <w:szCs w:val="20"/>
        </w:rPr>
        <w:t xml:space="preserve"> </w:t>
      </w:r>
      <w:r w:rsidR="00C14409">
        <w:rPr>
          <w:sz w:val="20"/>
          <w:szCs w:val="20"/>
        </w:rPr>
        <w:t xml:space="preserve">at line </w:t>
      </w:r>
      <w:r w:rsidR="00017C06">
        <w:rPr>
          <w:sz w:val="20"/>
          <w:szCs w:val="20"/>
        </w:rPr>
        <w:t>3</w:t>
      </w:r>
      <w:r w:rsidR="00A87166">
        <w:rPr>
          <w:sz w:val="20"/>
          <w:szCs w:val="20"/>
        </w:rPr>
        <w:t>479</w:t>
      </w:r>
      <w:r w:rsidR="00C14409">
        <w:rPr>
          <w:sz w:val="20"/>
          <w:szCs w:val="20"/>
        </w:rPr>
        <w:t xml:space="preserve"> </w:t>
      </w:r>
      <w:r w:rsidR="004B1D18">
        <w:rPr>
          <w:sz w:val="20"/>
          <w:szCs w:val="20"/>
        </w:rPr>
        <w:t xml:space="preserve">creates </w:t>
      </w:r>
      <w:r w:rsidR="00C613B3">
        <w:rPr>
          <w:sz w:val="20"/>
          <w:szCs w:val="20"/>
        </w:rPr>
        <w:t xml:space="preserve">a new </w:t>
      </w:r>
      <w:r w:rsidR="004B1D18">
        <w:rPr>
          <w:sz w:val="20"/>
          <w:szCs w:val="20"/>
        </w:rPr>
        <w:t xml:space="preserve">TableActivation </w:t>
      </w:r>
      <w:r w:rsidR="00A87166">
        <w:rPr>
          <w:color w:val="808080" w:themeColor="background1" w:themeShade="80"/>
          <w:sz w:val="20"/>
          <w:szCs w:val="20"/>
        </w:rPr>
        <w:t>69</w:t>
      </w:r>
      <w:r w:rsidR="003C2C26">
        <w:rPr>
          <w:sz w:val="20"/>
          <w:szCs w:val="20"/>
        </w:rPr>
        <w:t>. Again</w:t>
      </w:r>
      <w:r w:rsidR="00963DE1">
        <w:rPr>
          <w:sz w:val="20"/>
          <w:szCs w:val="20"/>
        </w:rPr>
        <w:t>,</w:t>
      </w:r>
      <w:r w:rsidR="003C2C26">
        <w:rPr>
          <w:sz w:val="20"/>
          <w:szCs w:val="20"/>
        </w:rPr>
        <w:t xml:space="preserve"> when using the debugger</w:t>
      </w:r>
      <w:r w:rsidR="002C56F3">
        <w:rPr>
          <w:sz w:val="20"/>
          <w:szCs w:val="20"/>
        </w:rPr>
        <w:t>,</w:t>
      </w:r>
      <w:r w:rsidR="003C2C26">
        <w:rPr>
          <w:sz w:val="20"/>
          <w:szCs w:val="20"/>
        </w:rPr>
        <w:t xml:space="preserve"> it is easiest to step over to line </w:t>
      </w:r>
      <w:r w:rsidR="00A87166">
        <w:rPr>
          <w:sz w:val="20"/>
          <w:szCs w:val="20"/>
        </w:rPr>
        <w:t>3930</w:t>
      </w:r>
      <w:r w:rsidR="003C2C26">
        <w:rPr>
          <w:sz w:val="20"/>
          <w:szCs w:val="20"/>
        </w:rPr>
        <w:t xml:space="preserve"> to look at ta. </w:t>
      </w:r>
      <w:r w:rsidR="00A87166">
        <w:rPr>
          <w:sz w:val="20"/>
          <w:szCs w:val="20"/>
        </w:rPr>
        <w:t>As before, t</w:t>
      </w:r>
      <w:r w:rsidR="00963DE1">
        <w:rPr>
          <w:sz w:val="20"/>
          <w:szCs w:val="20"/>
        </w:rPr>
        <w:t>his has just one further object</w:t>
      </w:r>
      <w:r w:rsidR="0028117D">
        <w:rPr>
          <w:sz w:val="20"/>
          <w:szCs w:val="20"/>
        </w:rPr>
        <w:t xml:space="preserve"> </w:t>
      </w:r>
    </w:p>
    <w:p w14:paraId="0BA6CC29" w14:textId="7E867B0B" w:rsidR="00017C06" w:rsidRDefault="00A87166" w:rsidP="0061327C">
      <w:pPr>
        <w:spacing w:before="120"/>
        <w:jc w:val="both"/>
        <w:rPr>
          <w:rFonts w:ascii="Consolas" w:hAnsi="Consolas"/>
          <w:sz w:val="16"/>
          <w:szCs w:val="16"/>
        </w:rPr>
      </w:pPr>
      <w:r>
        <w:rPr>
          <w:rFonts w:ascii="Consolas" w:hAnsi="Consolas"/>
          <w:sz w:val="16"/>
          <w:szCs w:val="16"/>
        </w:rPr>
        <w:t>ta._trs</w:t>
      </w:r>
      <w:r>
        <w:rPr>
          <w:rFonts w:ascii="Consolas" w:hAnsi="Consolas"/>
          <w:sz w:val="16"/>
          <w:szCs w:val="16"/>
        </w:rPr>
        <w:tab/>
      </w:r>
      <w:r w:rsidR="00017C06" w:rsidRPr="00A87166">
        <w:rPr>
          <w:rFonts w:ascii="Consolas" w:hAnsi="Consolas"/>
          <w:color w:val="00B050"/>
          <w:sz w:val="16"/>
          <w:szCs w:val="16"/>
        </w:rPr>
        <w:t>{TransitionRowSet %9 XB TABLE (`80 INTEGER) Display=1 targets: 112=`79 From: `79 Data: `79 Assigs:(UpdateAssignment Vbl: `80 Val: `89=True) Target: 112}</w:t>
      </w:r>
    </w:p>
    <w:p w14:paraId="195E583A" w14:textId="45D41336" w:rsidR="006E4AD0" w:rsidRDefault="006E4AD0" w:rsidP="0061327C">
      <w:pPr>
        <w:spacing w:before="120"/>
        <w:jc w:val="both"/>
        <w:rPr>
          <w:rFonts w:ascii="Consolas" w:hAnsi="Consolas"/>
          <w:sz w:val="16"/>
          <w:szCs w:val="16"/>
        </w:rPr>
      </w:pPr>
      <w:r>
        <w:rPr>
          <w:sz w:val="20"/>
          <w:szCs w:val="20"/>
        </w:rPr>
        <w:t>but no triggers</w:t>
      </w:r>
      <w:r w:rsidR="003C2C26">
        <w:rPr>
          <w:sz w:val="20"/>
          <w:szCs w:val="20"/>
        </w:rPr>
        <w:t>,</w:t>
      </w:r>
      <w:r>
        <w:rPr>
          <w:sz w:val="20"/>
          <w:szCs w:val="20"/>
        </w:rPr>
        <w:t xml:space="preserve"> as XB has none defined. </w:t>
      </w:r>
      <w:r w:rsidR="003C2C26">
        <w:rPr>
          <w:sz w:val="20"/>
          <w:szCs w:val="20"/>
        </w:rPr>
        <w:t xml:space="preserve">The traversal cursor ib is </w:t>
      </w:r>
      <w:r w:rsidR="00017C06" w:rsidRPr="00017C06">
        <w:rPr>
          <w:rFonts w:ascii="Consolas" w:hAnsi="Consolas"/>
          <w:sz w:val="16"/>
          <w:szCs w:val="16"/>
        </w:rPr>
        <w:t>{[`80=0] `79}</w:t>
      </w:r>
      <w:r w:rsidR="00017C06">
        <w:rPr>
          <w:rFonts w:ascii="Consolas" w:hAnsi="Consolas"/>
          <w:sz w:val="16"/>
          <w:szCs w:val="16"/>
        </w:rPr>
        <w:t xml:space="preserve"> </w:t>
      </w:r>
      <w:r w:rsidR="003C2C26">
        <w:rPr>
          <w:sz w:val="20"/>
          <w:szCs w:val="20"/>
        </w:rPr>
        <w:t xml:space="preserve">and ta.EachRow constructs </w:t>
      </w:r>
      <w:r w:rsidR="00A87166">
        <w:rPr>
          <w:sz w:val="20"/>
          <w:szCs w:val="20"/>
        </w:rPr>
        <w:t>(lines 485-492 again)</w:t>
      </w:r>
    </w:p>
    <w:p w14:paraId="11DF519C" w14:textId="1882554E" w:rsidR="00017C06" w:rsidRPr="00017C06" w:rsidRDefault="00A87166" w:rsidP="00017C06">
      <w:pPr>
        <w:spacing w:before="120"/>
        <w:jc w:val="both"/>
        <w:rPr>
          <w:rFonts w:ascii="Consolas" w:hAnsi="Consolas"/>
          <w:sz w:val="16"/>
          <w:szCs w:val="16"/>
        </w:rPr>
      </w:pPr>
      <w:r>
        <w:rPr>
          <w:rFonts w:ascii="Consolas" w:hAnsi="Consolas"/>
          <w:sz w:val="16"/>
          <w:szCs w:val="16"/>
        </w:rPr>
        <w:t>trc</w:t>
      </w:r>
      <w:r>
        <w:rPr>
          <w:rFonts w:ascii="Consolas" w:hAnsi="Consolas"/>
          <w:sz w:val="16"/>
          <w:szCs w:val="16"/>
        </w:rPr>
        <w:tab/>
      </w:r>
      <w:r w:rsidR="00017C06" w:rsidRPr="00017C06">
        <w:rPr>
          <w:rFonts w:ascii="Consolas" w:hAnsi="Consolas"/>
          <w:sz w:val="16"/>
          <w:szCs w:val="16"/>
        </w:rPr>
        <w:t>{[`80=0] %9}</w:t>
      </w:r>
    </w:p>
    <w:p w14:paraId="3F4A8C3D" w14:textId="34C7174F" w:rsidR="00017C06" w:rsidRPr="00017C06" w:rsidRDefault="00A87166" w:rsidP="00017C06">
      <w:pPr>
        <w:spacing w:before="120"/>
        <w:contextualSpacing/>
        <w:jc w:val="both"/>
        <w:rPr>
          <w:rFonts w:ascii="Consolas" w:hAnsi="Consolas"/>
          <w:sz w:val="16"/>
          <w:szCs w:val="16"/>
        </w:rPr>
      </w:pPr>
      <w:r>
        <w:rPr>
          <w:rFonts w:ascii="Consolas" w:hAnsi="Consolas"/>
          <w:sz w:val="16"/>
          <w:szCs w:val="16"/>
        </w:rPr>
        <w:t>tgc</w:t>
      </w:r>
      <w:r>
        <w:rPr>
          <w:rFonts w:ascii="Consolas" w:hAnsi="Consolas"/>
          <w:sz w:val="16"/>
          <w:szCs w:val="16"/>
        </w:rPr>
        <w:tab/>
      </w:r>
      <w:r w:rsidR="00017C06" w:rsidRPr="00017C06">
        <w:rPr>
          <w:rFonts w:ascii="Consolas" w:hAnsi="Consolas"/>
          <w:sz w:val="16"/>
          <w:szCs w:val="16"/>
        </w:rPr>
        <w:t>{[119=0] %9}</w:t>
      </w:r>
    </w:p>
    <w:p w14:paraId="69F7CF59" w14:textId="04FD0649" w:rsidR="00017C06" w:rsidRDefault="00017C06" w:rsidP="00017C06">
      <w:pPr>
        <w:spacing w:before="120"/>
        <w:contextualSpacing/>
        <w:jc w:val="both"/>
        <w:rPr>
          <w:rFonts w:ascii="Consolas" w:hAnsi="Consolas"/>
          <w:sz w:val="16"/>
          <w:szCs w:val="16"/>
        </w:rPr>
      </w:pPr>
      <w:r>
        <w:rPr>
          <w:rFonts w:ascii="Consolas" w:hAnsi="Consolas"/>
          <w:sz w:val="16"/>
          <w:szCs w:val="16"/>
        </w:rPr>
        <w:t>rc.</w:t>
      </w:r>
      <w:r w:rsidRPr="00017C06">
        <w:rPr>
          <w:rFonts w:ascii="Consolas" w:hAnsi="Consolas"/>
          <w:sz w:val="16"/>
          <w:szCs w:val="16"/>
        </w:rPr>
        <w:t>vals</w:t>
      </w:r>
      <w:r w:rsidR="003A6081">
        <w:rPr>
          <w:rFonts w:ascii="Consolas" w:hAnsi="Consolas"/>
          <w:sz w:val="16"/>
          <w:szCs w:val="16"/>
        </w:rPr>
        <w:tab/>
      </w:r>
      <w:r w:rsidRPr="00017C06">
        <w:rPr>
          <w:rFonts w:ascii="Consolas" w:hAnsi="Consolas"/>
          <w:sz w:val="16"/>
          <w:szCs w:val="16"/>
        </w:rPr>
        <w:t>{(119=0)}</w:t>
      </w:r>
    </w:p>
    <w:p w14:paraId="67EBA9C0" w14:textId="66BC33E0" w:rsidR="00BB5EA5" w:rsidRDefault="003C2C26" w:rsidP="00017C06">
      <w:pPr>
        <w:spacing w:before="120"/>
        <w:jc w:val="both"/>
        <w:rPr>
          <w:rFonts w:ascii="Consolas" w:hAnsi="Consolas"/>
          <w:sz w:val="16"/>
          <w:szCs w:val="16"/>
        </w:rPr>
      </w:pPr>
      <w:r>
        <w:rPr>
          <w:sz w:val="20"/>
          <w:szCs w:val="20"/>
        </w:rPr>
        <w:t xml:space="preserve">The updates in EachRow </w:t>
      </w:r>
      <w:r w:rsidR="00BD7311">
        <w:rPr>
          <w:sz w:val="20"/>
          <w:szCs w:val="20"/>
        </w:rPr>
        <w:t xml:space="preserve">(at line </w:t>
      </w:r>
      <w:r w:rsidR="009D4716">
        <w:rPr>
          <w:sz w:val="20"/>
          <w:szCs w:val="20"/>
        </w:rPr>
        <w:t>5</w:t>
      </w:r>
      <w:r w:rsidR="00A87166">
        <w:rPr>
          <w:sz w:val="20"/>
          <w:szCs w:val="20"/>
        </w:rPr>
        <w:t>4</w:t>
      </w:r>
      <w:r w:rsidR="00C43296">
        <w:rPr>
          <w:sz w:val="20"/>
          <w:szCs w:val="20"/>
        </w:rPr>
        <w:t>4</w:t>
      </w:r>
      <w:r w:rsidR="009D4716">
        <w:rPr>
          <w:sz w:val="20"/>
          <w:szCs w:val="20"/>
        </w:rPr>
        <w:t>-5</w:t>
      </w:r>
      <w:r w:rsidR="00A87166">
        <w:rPr>
          <w:sz w:val="20"/>
          <w:szCs w:val="20"/>
        </w:rPr>
        <w:t>55</w:t>
      </w:r>
      <w:r w:rsidR="00BD7311">
        <w:rPr>
          <w:sz w:val="20"/>
          <w:szCs w:val="20"/>
        </w:rPr>
        <w:t xml:space="preserve">) </w:t>
      </w:r>
      <w:r>
        <w:rPr>
          <w:sz w:val="20"/>
          <w:szCs w:val="20"/>
        </w:rPr>
        <w:t>now construct</w:t>
      </w:r>
      <w:r w:rsidR="00E4098D">
        <w:rPr>
          <w:sz w:val="20"/>
          <w:szCs w:val="20"/>
        </w:rPr>
        <w:t xml:space="preserve"> the new values list with </w:t>
      </w:r>
      <w:r w:rsidR="00EF1F87">
        <w:rPr>
          <w:sz w:val="20"/>
          <w:szCs w:val="20"/>
        </w:rPr>
        <w:t>newRow</w:t>
      </w:r>
      <w:r w:rsidR="00E4098D">
        <w:rPr>
          <w:sz w:val="20"/>
          <w:szCs w:val="20"/>
        </w:rPr>
        <w:t xml:space="preserve"> </w:t>
      </w:r>
      <w:r w:rsidR="00E4098D" w:rsidRPr="00E4098D">
        <w:rPr>
          <w:rFonts w:ascii="Consolas" w:hAnsi="Consolas"/>
          <w:sz w:val="16"/>
          <w:szCs w:val="16"/>
        </w:rPr>
        <w:t>{(1</w:t>
      </w:r>
      <w:r w:rsidR="00C8479D">
        <w:rPr>
          <w:rFonts w:ascii="Consolas" w:hAnsi="Consolas"/>
          <w:sz w:val="16"/>
          <w:szCs w:val="16"/>
        </w:rPr>
        <w:t>19</w:t>
      </w:r>
      <w:r w:rsidR="00E4098D" w:rsidRPr="00E4098D">
        <w:rPr>
          <w:rFonts w:ascii="Consolas" w:hAnsi="Consolas"/>
          <w:sz w:val="16"/>
          <w:szCs w:val="16"/>
        </w:rPr>
        <w:t>=7)}</w:t>
      </w:r>
      <w:r w:rsidR="00C3455A">
        <w:rPr>
          <w:rFonts w:ascii="Consolas" w:hAnsi="Consolas"/>
          <w:sz w:val="16"/>
          <w:szCs w:val="16"/>
        </w:rPr>
        <w:t xml:space="preserve"> </w:t>
      </w:r>
      <w:r w:rsidR="00C3455A" w:rsidRPr="00C3455A">
        <w:rPr>
          <w:sz w:val="20"/>
          <w:szCs w:val="20"/>
        </w:rPr>
        <w:t>set at line 5</w:t>
      </w:r>
      <w:r w:rsidR="00C43296">
        <w:rPr>
          <w:sz w:val="20"/>
          <w:szCs w:val="20"/>
        </w:rPr>
        <w:t>82</w:t>
      </w:r>
      <w:r w:rsidR="00C3455A" w:rsidRPr="00C3455A">
        <w:rPr>
          <w:sz w:val="20"/>
          <w:szCs w:val="20"/>
        </w:rPr>
        <w:t>.</w:t>
      </w:r>
      <w:r w:rsidR="00BB5EA5">
        <w:rPr>
          <w:rFonts w:ascii="Consolas" w:hAnsi="Consolas"/>
          <w:sz w:val="16"/>
          <w:szCs w:val="16"/>
        </w:rPr>
        <w:t xml:space="preserve"> </w:t>
      </w:r>
    </w:p>
    <w:p w14:paraId="419FDB2F" w14:textId="6103CB52" w:rsidR="00B61312" w:rsidRDefault="002051C0" w:rsidP="0061327C">
      <w:pPr>
        <w:spacing w:before="120"/>
        <w:jc w:val="both"/>
        <w:rPr>
          <w:sz w:val="20"/>
          <w:szCs w:val="20"/>
        </w:rPr>
      </w:pPr>
      <w:r>
        <w:rPr>
          <w:sz w:val="20"/>
          <w:szCs w:val="20"/>
        </w:rPr>
        <w:t>At line 5</w:t>
      </w:r>
      <w:r w:rsidR="00C43296">
        <w:rPr>
          <w:sz w:val="20"/>
          <w:szCs w:val="20"/>
        </w:rPr>
        <w:t>89</w:t>
      </w:r>
      <w:r>
        <w:rPr>
          <w:sz w:val="20"/>
          <w:szCs w:val="20"/>
        </w:rPr>
        <w:t>, the transition and target cursors for %</w:t>
      </w:r>
      <w:r w:rsidR="00C43296">
        <w:rPr>
          <w:sz w:val="20"/>
          <w:szCs w:val="20"/>
        </w:rPr>
        <w:t>9</w:t>
      </w:r>
      <w:r>
        <w:rPr>
          <w:sz w:val="20"/>
          <w:szCs w:val="20"/>
        </w:rPr>
        <w:t xml:space="preserve"> are</w:t>
      </w:r>
      <w:r w:rsidR="000852A9">
        <w:rPr>
          <w:sz w:val="20"/>
          <w:szCs w:val="20"/>
        </w:rPr>
        <w:t xml:space="preserve"> (both in the same call of +=)</w:t>
      </w:r>
      <w:r>
        <w:rPr>
          <w:sz w:val="20"/>
          <w:szCs w:val="20"/>
        </w:rPr>
        <w:t xml:space="preserve"> updated for the new values, and t</w:t>
      </w:r>
      <w:r w:rsidR="00B61312">
        <w:rPr>
          <w:sz w:val="20"/>
          <w:szCs w:val="20"/>
        </w:rPr>
        <w:t xml:space="preserve">he new targetCursor </w:t>
      </w:r>
      <w:r w:rsidR="00B61312" w:rsidRPr="00B61312">
        <w:rPr>
          <w:rFonts w:ascii="Consolas" w:hAnsi="Consolas"/>
          <w:sz w:val="16"/>
          <w:szCs w:val="16"/>
        </w:rPr>
        <w:t>{(1</w:t>
      </w:r>
      <w:r w:rsidR="00916B80">
        <w:rPr>
          <w:rFonts w:ascii="Consolas" w:hAnsi="Consolas"/>
          <w:sz w:val="16"/>
          <w:szCs w:val="16"/>
        </w:rPr>
        <w:t>19</w:t>
      </w:r>
      <w:r w:rsidR="00B61312" w:rsidRPr="00B61312">
        <w:rPr>
          <w:rFonts w:ascii="Consolas" w:hAnsi="Consolas"/>
          <w:sz w:val="16"/>
          <w:szCs w:val="16"/>
        </w:rPr>
        <w:t>=</w:t>
      </w:r>
      <w:r w:rsidR="00DF1874">
        <w:rPr>
          <w:rFonts w:ascii="Consolas" w:hAnsi="Consolas"/>
          <w:sz w:val="16"/>
          <w:szCs w:val="16"/>
        </w:rPr>
        <w:t>7</w:t>
      </w:r>
      <w:r w:rsidR="00B61312" w:rsidRPr="00B61312">
        <w:rPr>
          <w:rFonts w:ascii="Consolas" w:hAnsi="Consolas"/>
          <w:sz w:val="16"/>
          <w:szCs w:val="16"/>
        </w:rPr>
        <w:t>) %</w:t>
      </w:r>
      <w:r w:rsidR="00AB5A20">
        <w:rPr>
          <w:rFonts w:ascii="Consolas" w:hAnsi="Consolas"/>
          <w:sz w:val="16"/>
          <w:szCs w:val="16"/>
        </w:rPr>
        <w:t>8</w:t>
      </w:r>
      <w:r w:rsidR="00B61312" w:rsidRPr="00B61312">
        <w:rPr>
          <w:rFonts w:ascii="Consolas" w:hAnsi="Consolas"/>
          <w:sz w:val="16"/>
          <w:szCs w:val="16"/>
        </w:rPr>
        <w:t>}</w:t>
      </w:r>
      <w:r w:rsidR="00B61312">
        <w:rPr>
          <w:sz w:val="20"/>
          <w:szCs w:val="20"/>
        </w:rPr>
        <w:t xml:space="preserve"> </w:t>
      </w:r>
      <w:r w:rsidR="00902084">
        <w:rPr>
          <w:sz w:val="20"/>
          <w:szCs w:val="20"/>
        </w:rPr>
        <w:t>as newRow, and the new value 119=7 are installed</w:t>
      </w:r>
      <w:r w:rsidR="00B61312">
        <w:rPr>
          <w:sz w:val="20"/>
          <w:szCs w:val="20"/>
        </w:rPr>
        <w:t xml:space="preserve"> in </w:t>
      </w:r>
      <w:r w:rsidR="000852A9">
        <w:rPr>
          <w:sz w:val="20"/>
          <w:szCs w:val="20"/>
        </w:rPr>
        <w:t xml:space="preserve">the previous </w:t>
      </w:r>
      <w:r w:rsidR="00B61312">
        <w:rPr>
          <w:sz w:val="20"/>
          <w:szCs w:val="20"/>
        </w:rPr>
        <w:t>activation</w:t>
      </w:r>
      <w:r w:rsidR="00B61312" w:rsidRPr="00105862">
        <w:rPr>
          <w:color w:val="808080" w:themeColor="background1" w:themeShade="80"/>
          <w:sz w:val="20"/>
          <w:szCs w:val="20"/>
        </w:rPr>
        <w:t xml:space="preserve"> </w:t>
      </w:r>
      <w:r w:rsidR="00AB5A20" w:rsidRPr="00AB5A20">
        <w:rPr>
          <w:sz w:val="20"/>
          <w:szCs w:val="20"/>
        </w:rPr>
        <w:t xml:space="preserve">(next) </w:t>
      </w:r>
      <w:r w:rsidR="00C43296">
        <w:rPr>
          <w:color w:val="808080" w:themeColor="background1" w:themeShade="80"/>
          <w:sz w:val="20"/>
          <w:szCs w:val="20"/>
        </w:rPr>
        <w:t>70</w:t>
      </w:r>
      <w:r w:rsidR="00674416">
        <w:rPr>
          <w:sz w:val="20"/>
          <w:szCs w:val="20"/>
        </w:rPr>
        <w:t>.</w:t>
      </w:r>
      <w:r w:rsidR="00AB5A20">
        <w:rPr>
          <w:sz w:val="20"/>
          <w:szCs w:val="20"/>
        </w:rPr>
        <w:t xml:space="preserve"> At line </w:t>
      </w:r>
      <w:r w:rsidR="00C43296">
        <w:rPr>
          <w:sz w:val="20"/>
          <w:szCs w:val="20"/>
        </w:rPr>
        <w:t>626</w:t>
      </w:r>
      <w:r w:rsidR="00AB5A20">
        <w:rPr>
          <w:sz w:val="20"/>
          <w:szCs w:val="20"/>
        </w:rPr>
        <w:t>:</w:t>
      </w:r>
    </w:p>
    <w:p w14:paraId="3FB241CC" w14:textId="214D0086" w:rsidR="00C43296" w:rsidRDefault="00C43296" w:rsidP="00C43296">
      <w:pPr>
        <w:spacing w:before="120"/>
        <w:jc w:val="both"/>
        <w:rPr>
          <w:rFonts w:ascii="Consolas" w:hAnsi="Consolas"/>
          <w:sz w:val="16"/>
          <w:szCs w:val="16"/>
        </w:rPr>
      </w:pPr>
      <w:r>
        <w:rPr>
          <w:rFonts w:ascii="Consolas" w:hAnsi="Consolas"/>
          <w:sz w:val="16"/>
          <w:szCs w:val="16"/>
        </w:rPr>
        <w:t>70</w:t>
      </w:r>
      <w:r w:rsidR="00AB5A20" w:rsidRPr="00AB5A20">
        <w:rPr>
          <w:rFonts w:ascii="Consolas" w:hAnsi="Consolas"/>
          <w:sz w:val="16"/>
          <w:szCs w:val="16"/>
        </w:rPr>
        <w:t>.cursors</w:t>
      </w:r>
      <w:r w:rsidR="00AB5A20">
        <w:rPr>
          <w:rFonts w:ascii="Consolas" w:hAnsi="Consolas"/>
          <w:sz w:val="16"/>
          <w:szCs w:val="16"/>
        </w:rPr>
        <w:t xml:space="preserve"> </w:t>
      </w:r>
      <w:r w:rsidRPr="00C43296">
        <w:rPr>
          <w:rFonts w:ascii="Consolas" w:hAnsi="Consolas"/>
          <w:sz w:val="16"/>
          <w:szCs w:val="16"/>
        </w:rPr>
        <w:t>{(112=[`80=0] `79,#13=[%0=7,%2=inserted] %5,`79=[`80=0] `79,%5=[%0=7,%2=inserted] %5,%8=[`59=7,`60= Null,`61=inserted] %8</w:t>
      </w:r>
      <w:r w:rsidRPr="00C43296">
        <w:rPr>
          <w:rFonts w:ascii="Consolas" w:hAnsi="Consolas"/>
          <w:sz w:val="16"/>
          <w:szCs w:val="16"/>
          <w:highlight w:val="yellow"/>
        </w:rPr>
        <w:t>,%9=[119=7] %9</w:t>
      </w:r>
      <w:r w:rsidRPr="00C43296">
        <w:rPr>
          <w:rFonts w:ascii="Consolas" w:hAnsi="Consolas"/>
          <w:sz w:val="16"/>
          <w:szCs w:val="16"/>
        </w:rPr>
        <w:t>)}</w:t>
      </w:r>
    </w:p>
    <w:p w14:paraId="54A36AA2" w14:textId="0B6C2A66" w:rsidR="00AB5A20" w:rsidRPr="00902084" w:rsidRDefault="00C43296" w:rsidP="00C43296">
      <w:pPr>
        <w:spacing w:before="120"/>
        <w:jc w:val="both"/>
        <w:rPr>
          <w:rFonts w:ascii="Consolas" w:hAnsi="Consolas"/>
          <w:sz w:val="16"/>
          <w:szCs w:val="16"/>
        </w:rPr>
      </w:pPr>
      <w:r>
        <w:rPr>
          <w:rFonts w:ascii="Consolas" w:hAnsi="Consolas"/>
          <w:color w:val="808080" w:themeColor="background1" w:themeShade="80"/>
          <w:sz w:val="16"/>
          <w:szCs w:val="16"/>
        </w:rPr>
        <w:t>70</w:t>
      </w:r>
      <w:r w:rsidR="00902084">
        <w:rPr>
          <w:rFonts w:ascii="Consolas" w:hAnsi="Consolas"/>
          <w:sz w:val="16"/>
          <w:szCs w:val="16"/>
        </w:rPr>
        <w:t xml:space="preserve">.values </w:t>
      </w:r>
      <w:r w:rsidRPr="00C43296">
        <w:rPr>
          <w:rFonts w:ascii="Consolas" w:hAnsi="Consolas"/>
          <w:sz w:val="16"/>
          <w:szCs w:val="16"/>
        </w:rPr>
        <w:t>{(23=[30=7,51= Null,73=inserted] %8,30=7,51= Null,73=inserted,</w:t>
      </w:r>
      <w:r w:rsidRPr="00C43296">
        <w:rPr>
          <w:rFonts w:ascii="Consolas" w:hAnsi="Consolas"/>
          <w:sz w:val="16"/>
          <w:szCs w:val="16"/>
          <w:highlight w:val="yellow"/>
        </w:rPr>
        <w:t>112=[`80=7]</w:t>
      </w:r>
      <w:r w:rsidRPr="00C43296">
        <w:rPr>
          <w:rFonts w:ascii="Consolas" w:hAnsi="Consolas"/>
          <w:sz w:val="16"/>
          <w:szCs w:val="16"/>
        </w:rPr>
        <w:t xml:space="preserve"> %9,119=7,`59=7,`60=10,`61=inserted,</w:t>
      </w:r>
      <w:r w:rsidRPr="00C43296">
        <w:rPr>
          <w:rFonts w:ascii="Consolas" w:hAnsi="Consolas"/>
          <w:sz w:val="16"/>
          <w:szCs w:val="16"/>
          <w:highlight w:val="yellow"/>
        </w:rPr>
        <w:t>`80=7</w:t>
      </w:r>
      <w:r w:rsidRPr="00C43296">
        <w:rPr>
          <w:rFonts w:ascii="Consolas" w:hAnsi="Consolas"/>
          <w:sz w:val="16"/>
          <w:szCs w:val="16"/>
        </w:rPr>
        <w:t>)}</w:t>
      </w:r>
    </w:p>
    <w:p w14:paraId="5CE84C8F" w14:textId="7B363285" w:rsidR="00C8594F" w:rsidRDefault="00BB5EA5" w:rsidP="0061327C">
      <w:pPr>
        <w:spacing w:before="120"/>
        <w:jc w:val="both"/>
        <w:rPr>
          <w:sz w:val="20"/>
          <w:szCs w:val="20"/>
        </w:rPr>
      </w:pPr>
      <w:r w:rsidRPr="00BB5EA5">
        <w:rPr>
          <w:sz w:val="20"/>
          <w:szCs w:val="20"/>
        </w:rPr>
        <w:t>T</w:t>
      </w:r>
      <w:r w:rsidR="00E4098D" w:rsidRPr="00E4098D">
        <w:rPr>
          <w:sz w:val="20"/>
          <w:szCs w:val="20"/>
        </w:rPr>
        <w:t xml:space="preserve">he new Update gets constructed </w:t>
      </w:r>
      <w:r w:rsidR="00BD7311">
        <w:rPr>
          <w:sz w:val="20"/>
          <w:szCs w:val="20"/>
        </w:rPr>
        <w:t xml:space="preserve">(at line </w:t>
      </w:r>
      <w:r w:rsidR="00C43296">
        <w:rPr>
          <w:sz w:val="20"/>
          <w:szCs w:val="20"/>
        </w:rPr>
        <w:t>633</w:t>
      </w:r>
      <w:r w:rsidR="00BD7311">
        <w:rPr>
          <w:sz w:val="20"/>
          <w:szCs w:val="20"/>
        </w:rPr>
        <w:t xml:space="preserve">) </w:t>
      </w:r>
      <w:r w:rsidR="00E4098D" w:rsidRPr="00E4098D">
        <w:rPr>
          <w:sz w:val="20"/>
          <w:szCs w:val="20"/>
        </w:rPr>
        <w:t>as</w:t>
      </w:r>
      <w:r w:rsidR="00E4098D">
        <w:rPr>
          <w:rFonts w:ascii="Consolas" w:hAnsi="Consolas"/>
          <w:sz w:val="16"/>
          <w:szCs w:val="16"/>
        </w:rPr>
        <w:t xml:space="preserve"> </w:t>
      </w:r>
      <w:r w:rsidR="00C43296" w:rsidRPr="00C43296">
        <w:rPr>
          <w:rFonts w:ascii="Consolas" w:hAnsi="Consolas"/>
          <w:sz w:val="16"/>
          <w:szCs w:val="16"/>
        </w:rPr>
        <w:t>{Update 160[112]: 119=7[INTEGER] Prev:160}</w:t>
      </w:r>
      <w:r w:rsidR="00C43296">
        <w:rPr>
          <w:rFonts w:ascii="Consolas" w:hAnsi="Consolas"/>
          <w:sz w:val="16"/>
          <w:szCs w:val="16"/>
        </w:rPr>
        <w:t xml:space="preserve">. </w:t>
      </w:r>
      <w:r w:rsidR="002051C0" w:rsidRPr="002051C0">
        <w:rPr>
          <w:sz w:val="20"/>
          <w:szCs w:val="20"/>
        </w:rPr>
        <w:t xml:space="preserve">In case there are </w:t>
      </w:r>
      <w:r w:rsidR="002051C0">
        <w:rPr>
          <w:sz w:val="20"/>
          <w:szCs w:val="20"/>
        </w:rPr>
        <w:t>after-triggers</w:t>
      </w:r>
      <w:r w:rsidR="002051C0" w:rsidRPr="002051C0">
        <w:rPr>
          <w:sz w:val="20"/>
          <w:szCs w:val="20"/>
        </w:rPr>
        <w:t>, the new</w:t>
      </w:r>
      <w:r w:rsidR="002051C0">
        <w:rPr>
          <w:sz w:val="20"/>
          <w:szCs w:val="20"/>
        </w:rPr>
        <w:t>T</w:t>
      </w:r>
      <w:r w:rsidR="002051C0" w:rsidRPr="002051C0">
        <w:rPr>
          <w:sz w:val="20"/>
          <w:szCs w:val="20"/>
        </w:rPr>
        <w:t xml:space="preserve">ables </w:t>
      </w:r>
      <w:r w:rsidR="002051C0">
        <w:rPr>
          <w:sz w:val="20"/>
          <w:szCs w:val="20"/>
        </w:rPr>
        <w:t xml:space="preserve">field </w:t>
      </w:r>
      <w:r w:rsidR="002051C0" w:rsidRPr="002051C0">
        <w:rPr>
          <w:sz w:val="20"/>
          <w:szCs w:val="20"/>
        </w:rPr>
        <w:t>for</w:t>
      </w:r>
      <w:r w:rsidR="00503538" w:rsidRPr="00C43296">
        <w:rPr>
          <w:color w:val="808080" w:themeColor="background1" w:themeShade="80"/>
          <w:sz w:val="20"/>
          <w:szCs w:val="20"/>
        </w:rPr>
        <w:t xml:space="preserve"> </w:t>
      </w:r>
      <w:r w:rsidR="00C43296" w:rsidRPr="00C43296">
        <w:rPr>
          <w:color w:val="808080" w:themeColor="background1" w:themeShade="80"/>
          <w:sz w:val="20"/>
          <w:szCs w:val="20"/>
        </w:rPr>
        <w:t xml:space="preserve">71 </w:t>
      </w:r>
      <w:r w:rsidR="00AE5857">
        <w:rPr>
          <w:sz w:val="20"/>
          <w:szCs w:val="20"/>
        </w:rPr>
        <w:t>is</w:t>
      </w:r>
      <w:r w:rsidR="002051C0" w:rsidRPr="002051C0">
        <w:rPr>
          <w:sz w:val="20"/>
          <w:szCs w:val="20"/>
        </w:rPr>
        <w:t xml:space="preserve"> updated with the new TableRow for XB.</w:t>
      </w:r>
      <w:r w:rsidR="002051C0">
        <w:rPr>
          <w:sz w:val="20"/>
          <w:szCs w:val="20"/>
        </w:rPr>
        <w:t xml:space="preserve"> But there are none, and we return</w:t>
      </w:r>
      <w:r w:rsidR="00AE5857">
        <w:rPr>
          <w:sz w:val="20"/>
          <w:szCs w:val="20"/>
        </w:rPr>
        <w:t xml:space="preserve"> to `</w:t>
      </w:r>
      <w:r w:rsidR="00916B80">
        <w:rPr>
          <w:sz w:val="20"/>
          <w:szCs w:val="20"/>
        </w:rPr>
        <w:t>7</w:t>
      </w:r>
      <w:r w:rsidR="00817D79">
        <w:rPr>
          <w:sz w:val="20"/>
          <w:szCs w:val="20"/>
        </w:rPr>
        <w:t>8</w:t>
      </w:r>
      <w:r w:rsidR="00AE5857">
        <w:rPr>
          <w:sz w:val="20"/>
          <w:szCs w:val="20"/>
        </w:rPr>
        <w:t>.</w:t>
      </w:r>
      <w:r w:rsidR="00916B80">
        <w:rPr>
          <w:sz w:val="20"/>
          <w:szCs w:val="20"/>
        </w:rPr>
        <w:t>_</w:t>
      </w:r>
      <w:r w:rsidR="00AE5857">
        <w:rPr>
          <w:sz w:val="20"/>
          <w:szCs w:val="20"/>
        </w:rPr>
        <w:t>Obey()</w:t>
      </w:r>
      <w:r w:rsidR="002051C0">
        <w:rPr>
          <w:sz w:val="20"/>
          <w:szCs w:val="20"/>
        </w:rPr>
        <w:t xml:space="preserve">, where, at line </w:t>
      </w:r>
      <w:r w:rsidR="00EA775E">
        <w:rPr>
          <w:sz w:val="20"/>
          <w:szCs w:val="20"/>
        </w:rPr>
        <w:t>4</w:t>
      </w:r>
      <w:r w:rsidR="00817D79">
        <w:rPr>
          <w:sz w:val="20"/>
          <w:szCs w:val="20"/>
        </w:rPr>
        <w:t>194</w:t>
      </w:r>
      <w:r w:rsidR="002051C0">
        <w:rPr>
          <w:sz w:val="20"/>
          <w:szCs w:val="20"/>
        </w:rPr>
        <w:t xml:space="preserve">, </w:t>
      </w:r>
      <w:r w:rsidR="002051C0" w:rsidRPr="00A20865">
        <w:rPr>
          <w:i/>
          <w:iCs/>
          <w:sz w:val="20"/>
          <w:szCs w:val="20"/>
        </w:rPr>
        <w:t xml:space="preserve">we overwrite </w:t>
      </w:r>
      <w:r w:rsidR="00817D79">
        <w:rPr>
          <w:i/>
          <w:iCs/>
          <w:color w:val="808080" w:themeColor="background1" w:themeShade="80"/>
          <w:sz w:val="20"/>
          <w:szCs w:val="20"/>
        </w:rPr>
        <w:t>70</w:t>
      </w:r>
      <w:r w:rsidR="002051C0" w:rsidRPr="00A20865">
        <w:rPr>
          <w:i/>
          <w:iCs/>
          <w:sz w:val="20"/>
          <w:szCs w:val="20"/>
        </w:rPr>
        <w:t xml:space="preserve">’s version of the transaction with </w:t>
      </w:r>
      <w:r w:rsidR="00817D79">
        <w:rPr>
          <w:i/>
          <w:iCs/>
          <w:color w:val="808080" w:themeColor="background1" w:themeShade="80"/>
          <w:sz w:val="20"/>
          <w:szCs w:val="20"/>
        </w:rPr>
        <w:t>71</w:t>
      </w:r>
      <w:r w:rsidR="002051C0" w:rsidRPr="00A20865">
        <w:rPr>
          <w:i/>
          <w:iCs/>
          <w:sz w:val="20"/>
          <w:szCs w:val="20"/>
        </w:rPr>
        <w:t>’s</w:t>
      </w:r>
      <w:r w:rsidR="002051C0">
        <w:rPr>
          <w:sz w:val="20"/>
          <w:szCs w:val="20"/>
        </w:rPr>
        <w:t xml:space="preserve"> (it has the new Update !1</w:t>
      </w:r>
      <w:r w:rsidR="00105862">
        <w:rPr>
          <w:sz w:val="20"/>
          <w:szCs w:val="20"/>
        </w:rPr>
        <w:t xml:space="preserve"> in </w:t>
      </w:r>
      <w:r w:rsidR="000904AF">
        <w:rPr>
          <w:sz w:val="20"/>
          <w:szCs w:val="20"/>
        </w:rPr>
        <w:t>db.</w:t>
      </w:r>
      <w:r w:rsidR="00105862">
        <w:rPr>
          <w:sz w:val="20"/>
          <w:szCs w:val="20"/>
        </w:rPr>
        <w:t>physicals</w:t>
      </w:r>
      <w:r w:rsidR="002051C0">
        <w:rPr>
          <w:sz w:val="20"/>
          <w:szCs w:val="20"/>
        </w:rPr>
        <w:t xml:space="preserve">). This version is also used to update the list of targetActivations at line </w:t>
      </w:r>
      <w:r w:rsidR="00EA775E">
        <w:rPr>
          <w:sz w:val="20"/>
          <w:szCs w:val="20"/>
        </w:rPr>
        <w:t>4</w:t>
      </w:r>
      <w:r w:rsidR="00817D79">
        <w:rPr>
          <w:sz w:val="20"/>
          <w:szCs w:val="20"/>
        </w:rPr>
        <w:t>260</w:t>
      </w:r>
      <w:r w:rsidR="00C8594F">
        <w:rPr>
          <w:sz w:val="20"/>
          <w:szCs w:val="20"/>
        </w:rPr>
        <w:t xml:space="preserve"> (it is retained for further rows, and there aren’t any). The modified activation </w:t>
      </w:r>
      <w:r w:rsidR="00817D79">
        <w:rPr>
          <w:color w:val="808080" w:themeColor="background1" w:themeShade="80"/>
          <w:sz w:val="20"/>
          <w:szCs w:val="20"/>
        </w:rPr>
        <w:t>70</w:t>
      </w:r>
      <w:r w:rsidR="00C8594F" w:rsidRPr="00FB1285">
        <w:rPr>
          <w:color w:val="808080" w:themeColor="background1" w:themeShade="80"/>
          <w:sz w:val="20"/>
          <w:szCs w:val="20"/>
        </w:rPr>
        <w:t xml:space="preserve"> </w:t>
      </w:r>
      <w:r w:rsidR="00C8594F">
        <w:rPr>
          <w:sz w:val="20"/>
          <w:szCs w:val="20"/>
        </w:rPr>
        <w:t>is returned to.ObeyList()</w:t>
      </w:r>
      <w:r w:rsidR="00EA775E">
        <w:rPr>
          <w:sz w:val="20"/>
          <w:szCs w:val="20"/>
        </w:rPr>
        <w:t xml:space="preserve"> for </w:t>
      </w:r>
      <w:r w:rsidR="00817D79">
        <w:rPr>
          <w:sz w:val="20"/>
          <w:szCs w:val="20"/>
        </w:rPr>
        <w:t>Nested</w:t>
      </w:r>
      <w:r w:rsidR="00EA775E">
        <w:rPr>
          <w:sz w:val="20"/>
          <w:szCs w:val="20"/>
        </w:rPr>
        <w:t>Statement `</w:t>
      </w:r>
      <w:r w:rsidR="00817D79">
        <w:rPr>
          <w:sz w:val="20"/>
          <w:szCs w:val="20"/>
        </w:rPr>
        <w:t>62</w:t>
      </w:r>
      <w:r w:rsidR="00C8594F">
        <w:rPr>
          <w:sz w:val="20"/>
          <w:szCs w:val="20"/>
        </w:rPr>
        <w:t>.</w:t>
      </w:r>
      <w:r w:rsidR="000A2B14">
        <w:rPr>
          <w:sz w:val="20"/>
          <w:szCs w:val="20"/>
        </w:rPr>
        <w:t xml:space="preserve"> </w:t>
      </w:r>
      <w:r w:rsidR="00C8594F">
        <w:rPr>
          <w:sz w:val="20"/>
          <w:szCs w:val="20"/>
        </w:rPr>
        <w:t>As th</w:t>
      </w:r>
      <w:r w:rsidR="00EA775E">
        <w:rPr>
          <w:sz w:val="20"/>
          <w:szCs w:val="20"/>
        </w:rPr>
        <w:t>is has</w:t>
      </w:r>
      <w:r w:rsidR="00C8594F">
        <w:rPr>
          <w:sz w:val="20"/>
          <w:szCs w:val="20"/>
        </w:rPr>
        <w:t xml:space="preserve"> no more statements, this also returns</w:t>
      </w:r>
      <w:r w:rsidR="000F377D">
        <w:rPr>
          <w:sz w:val="20"/>
          <w:szCs w:val="20"/>
        </w:rPr>
        <w:t>: a</w:t>
      </w:r>
      <w:r w:rsidR="00C8594F">
        <w:rPr>
          <w:sz w:val="20"/>
          <w:szCs w:val="20"/>
        </w:rPr>
        <w:t xml:space="preserve">ctivation </w:t>
      </w:r>
      <w:r w:rsidR="00817D79">
        <w:rPr>
          <w:color w:val="808080" w:themeColor="background1" w:themeShade="80"/>
          <w:sz w:val="20"/>
          <w:szCs w:val="20"/>
        </w:rPr>
        <w:t>70</w:t>
      </w:r>
      <w:r w:rsidR="00C8594F" w:rsidRPr="00FB1285">
        <w:rPr>
          <w:color w:val="808080" w:themeColor="background1" w:themeShade="80"/>
          <w:sz w:val="20"/>
          <w:szCs w:val="20"/>
        </w:rPr>
        <w:t xml:space="preserve"> </w:t>
      </w:r>
      <w:r w:rsidR="00C8594F">
        <w:rPr>
          <w:sz w:val="20"/>
          <w:szCs w:val="20"/>
        </w:rPr>
        <w:t xml:space="preserve">was created just for the </w:t>
      </w:r>
      <w:r w:rsidR="00817D79">
        <w:rPr>
          <w:sz w:val="20"/>
          <w:szCs w:val="20"/>
        </w:rPr>
        <w:t>Nested</w:t>
      </w:r>
      <w:r w:rsidR="00C8594F">
        <w:rPr>
          <w:sz w:val="20"/>
          <w:szCs w:val="20"/>
        </w:rPr>
        <w:t>Statement execution, so</w:t>
      </w:r>
      <w:r w:rsidR="00941F12">
        <w:rPr>
          <w:sz w:val="20"/>
          <w:szCs w:val="20"/>
        </w:rPr>
        <w:t xml:space="preserve"> </w:t>
      </w:r>
      <w:r w:rsidR="00B776F7">
        <w:rPr>
          <w:sz w:val="20"/>
          <w:szCs w:val="20"/>
        </w:rPr>
        <w:t xml:space="preserve">at line 355 </w:t>
      </w:r>
      <w:r w:rsidR="00C8594F">
        <w:rPr>
          <w:sz w:val="20"/>
          <w:szCs w:val="20"/>
        </w:rPr>
        <w:t xml:space="preserve">we call </w:t>
      </w:r>
      <w:r w:rsidR="00817D79">
        <w:rPr>
          <w:color w:val="808080" w:themeColor="background1" w:themeShade="80"/>
          <w:sz w:val="20"/>
          <w:szCs w:val="20"/>
        </w:rPr>
        <w:t>70</w:t>
      </w:r>
      <w:r w:rsidR="00C8594F">
        <w:rPr>
          <w:sz w:val="20"/>
          <w:szCs w:val="20"/>
        </w:rPr>
        <w:t xml:space="preserve">.SlideDown(), which updates </w:t>
      </w:r>
      <w:r w:rsidR="00EA775E">
        <w:rPr>
          <w:color w:val="808080" w:themeColor="background1" w:themeShade="80"/>
          <w:sz w:val="20"/>
          <w:szCs w:val="20"/>
        </w:rPr>
        <w:t>6</w:t>
      </w:r>
      <w:r w:rsidR="00817D79">
        <w:rPr>
          <w:color w:val="808080" w:themeColor="background1" w:themeShade="80"/>
          <w:sz w:val="20"/>
          <w:szCs w:val="20"/>
        </w:rPr>
        <w:t>9</w:t>
      </w:r>
      <w:r w:rsidR="00C8594F">
        <w:rPr>
          <w:sz w:val="20"/>
          <w:szCs w:val="20"/>
        </w:rPr>
        <w:t>’s values:</w:t>
      </w:r>
    </w:p>
    <w:p w14:paraId="063EC509" w14:textId="77777777" w:rsidR="00817D79" w:rsidRDefault="00817D79" w:rsidP="00EA775E">
      <w:pPr>
        <w:spacing w:before="120"/>
        <w:jc w:val="both"/>
        <w:rPr>
          <w:rFonts w:ascii="Consolas" w:hAnsi="Consolas"/>
          <w:color w:val="808080" w:themeColor="background1" w:themeShade="80"/>
          <w:sz w:val="16"/>
          <w:szCs w:val="16"/>
        </w:rPr>
      </w:pPr>
      <w:r>
        <w:rPr>
          <w:rFonts w:ascii="Consolas" w:hAnsi="Consolas"/>
          <w:color w:val="808080" w:themeColor="background1" w:themeShade="80"/>
          <w:sz w:val="16"/>
          <w:szCs w:val="16"/>
        </w:rPr>
        <w:t>69</w:t>
      </w:r>
      <w:r w:rsidRPr="00817D79">
        <w:rPr>
          <w:rFonts w:ascii="Consolas" w:hAnsi="Consolas"/>
          <w:sz w:val="16"/>
          <w:szCs w:val="16"/>
        </w:rPr>
        <w:t xml:space="preserve">.values </w:t>
      </w:r>
      <w:r w:rsidRPr="00817D79">
        <w:rPr>
          <w:rFonts w:ascii="Consolas" w:hAnsi="Consolas"/>
          <w:color w:val="808080" w:themeColor="background1" w:themeShade="80"/>
          <w:sz w:val="16"/>
          <w:szCs w:val="16"/>
        </w:rPr>
        <w:t>{(23=[30=7,51= Null,73=inserted] %8,30=7,51= Null,73=inserted,</w:t>
      </w:r>
      <w:r w:rsidRPr="00817D79">
        <w:rPr>
          <w:rFonts w:ascii="Consolas" w:hAnsi="Consolas"/>
          <w:color w:val="EE0000"/>
          <w:sz w:val="16"/>
          <w:szCs w:val="16"/>
        </w:rPr>
        <w:t>112=[119=7] %9,119=7,`59=7,`</w:t>
      </w:r>
      <w:r w:rsidRPr="00817D79">
        <w:rPr>
          <w:rFonts w:ascii="Consolas" w:hAnsi="Consolas"/>
          <w:color w:val="808080" w:themeColor="background1" w:themeShade="80"/>
          <w:sz w:val="16"/>
          <w:szCs w:val="16"/>
        </w:rPr>
        <w:t>60=10,`61=inserted,`80=0)}</w:t>
      </w:r>
    </w:p>
    <w:p w14:paraId="68583391" w14:textId="6DDAD668" w:rsidR="003B0A62" w:rsidRDefault="00C8594F" w:rsidP="00EA775E">
      <w:pPr>
        <w:spacing w:before="120"/>
        <w:jc w:val="both"/>
        <w:rPr>
          <w:sz w:val="20"/>
          <w:szCs w:val="20"/>
        </w:rPr>
      </w:pPr>
      <w:r>
        <w:rPr>
          <w:sz w:val="20"/>
          <w:szCs w:val="20"/>
        </w:rPr>
        <w:t>We are then back in</w:t>
      </w:r>
      <w:r w:rsidR="009A1367">
        <w:rPr>
          <w:sz w:val="20"/>
          <w:szCs w:val="20"/>
        </w:rPr>
        <w:t xml:space="preserve"> </w:t>
      </w:r>
      <w:r w:rsidR="007B35CA">
        <w:rPr>
          <w:color w:val="808080" w:themeColor="background1" w:themeShade="80"/>
          <w:sz w:val="20"/>
          <w:szCs w:val="20"/>
        </w:rPr>
        <w:t>6</w:t>
      </w:r>
      <w:r w:rsidR="00817D79">
        <w:rPr>
          <w:color w:val="808080" w:themeColor="background1" w:themeShade="80"/>
          <w:sz w:val="20"/>
          <w:szCs w:val="20"/>
        </w:rPr>
        <w:t>9</w:t>
      </w:r>
      <w:r>
        <w:rPr>
          <w:sz w:val="20"/>
          <w:szCs w:val="20"/>
        </w:rPr>
        <w:t xml:space="preserve">.Exec(). </w:t>
      </w:r>
      <w:r w:rsidR="006F4C1D">
        <w:rPr>
          <w:sz w:val="20"/>
          <w:szCs w:val="20"/>
        </w:rPr>
        <w:t>At line 10</w:t>
      </w:r>
      <w:r w:rsidR="000A2B14">
        <w:rPr>
          <w:sz w:val="20"/>
          <w:szCs w:val="20"/>
        </w:rPr>
        <w:t>8</w:t>
      </w:r>
      <w:r w:rsidR="008173AE">
        <w:rPr>
          <w:sz w:val="20"/>
          <w:szCs w:val="20"/>
        </w:rPr>
        <w:t>2</w:t>
      </w:r>
      <w:r w:rsidR="006F4C1D">
        <w:rPr>
          <w:sz w:val="20"/>
          <w:szCs w:val="20"/>
        </w:rPr>
        <w:t xml:space="preserve">, we transmit the triggered changes in the row values to update the </w:t>
      </w:r>
      <w:r w:rsidR="00817D79">
        <w:rPr>
          <w:sz w:val="20"/>
          <w:szCs w:val="20"/>
        </w:rPr>
        <w:t>T</w:t>
      </w:r>
      <w:r w:rsidR="006F4C1D">
        <w:rPr>
          <w:sz w:val="20"/>
          <w:szCs w:val="20"/>
        </w:rPr>
        <w:t>ransitionCursor for %</w:t>
      </w:r>
      <w:r w:rsidR="00817D79">
        <w:rPr>
          <w:sz w:val="20"/>
          <w:szCs w:val="20"/>
        </w:rPr>
        <w:t>8</w:t>
      </w:r>
      <w:r w:rsidR="006F4C1D">
        <w:rPr>
          <w:sz w:val="20"/>
          <w:szCs w:val="20"/>
        </w:rPr>
        <w:t xml:space="preserve">. </w:t>
      </w:r>
      <w:r w:rsidR="00941F12">
        <w:rPr>
          <w:sz w:val="20"/>
          <w:szCs w:val="20"/>
        </w:rPr>
        <w:t>In particular, the result of the assignment</w:t>
      </w:r>
      <w:r w:rsidR="00B776F7">
        <w:rPr>
          <w:sz w:val="20"/>
          <w:szCs w:val="20"/>
        </w:rPr>
        <w:t xml:space="preserve"> `57</w:t>
      </w:r>
      <w:r w:rsidR="00941F12">
        <w:rPr>
          <w:sz w:val="20"/>
          <w:szCs w:val="20"/>
        </w:rPr>
        <w:t xml:space="preserve"> above gets placed in the newRow for table XA at line 1</w:t>
      </w:r>
      <w:r w:rsidR="00817D79">
        <w:rPr>
          <w:sz w:val="20"/>
          <w:szCs w:val="20"/>
        </w:rPr>
        <w:t>171</w:t>
      </w:r>
      <w:r w:rsidR="003B0A62">
        <w:rPr>
          <w:sz w:val="20"/>
          <w:szCs w:val="20"/>
        </w:rPr>
        <w:t>:</w:t>
      </w:r>
    </w:p>
    <w:p w14:paraId="613866D9" w14:textId="77777777" w:rsidR="00817D79" w:rsidRDefault="007B35CA" w:rsidP="00817D79">
      <w:pPr>
        <w:spacing w:before="120"/>
        <w:jc w:val="both"/>
        <w:rPr>
          <w:rFonts w:ascii="Consolas" w:hAnsi="Consolas"/>
          <w:sz w:val="16"/>
          <w:szCs w:val="16"/>
        </w:rPr>
      </w:pPr>
      <w:r>
        <w:rPr>
          <w:rFonts w:ascii="Consolas" w:hAnsi="Consolas"/>
          <w:color w:val="808080" w:themeColor="background1" w:themeShade="80"/>
          <w:sz w:val="16"/>
          <w:szCs w:val="16"/>
        </w:rPr>
        <w:t>6</w:t>
      </w:r>
      <w:r w:rsidR="00817D79">
        <w:rPr>
          <w:rFonts w:ascii="Consolas" w:hAnsi="Consolas"/>
          <w:color w:val="808080" w:themeColor="background1" w:themeShade="80"/>
          <w:sz w:val="16"/>
          <w:szCs w:val="16"/>
        </w:rPr>
        <w:t>8</w:t>
      </w:r>
      <w:r w:rsidR="003B0A62" w:rsidRPr="003B0A62">
        <w:rPr>
          <w:rFonts w:ascii="Consolas" w:hAnsi="Consolas"/>
          <w:color w:val="808080" w:themeColor="background1" w:themeShade="80"/>
          <w:sz w:val="16"/>
          <w:szCs w:val="16"/>
        </w:rPr>
        <w:t>.</w:t>
      </w:r>
      <w:r w:rsidR="003B0A62">
        <w:rPr>
          <w:rFonts w:ascii="Consolas" w:hAnsi="Consolas"/>
          <w:sz w:val="16"/>
          <w:szCs w:val="16"/>
        </w:rPr>
        <w:t xml:space="preserve">newRow </w:t>
      </w:r>
      <w:r w:rsidR="00817D79" w:rsidRPr="00817D79">
        <w:rPr>
          <w:rFonts w:ascii="Consolas" w:hAnsi="Consolas"/>
          <w:sz w:val="16"/>
          <w:szCs w:val="16"/>
        </w:rPr>
        <w:t>{(30=7,</w:t>
      </w:r>
      <w:r w:rsidR="00817D79" w:rsidRPr="00817D79">
        <w:rPr>
          <w:rFonts w:ascii="Consolas" w:hAnsi="Consolas"/>
          <w:color w:val="EE0000"/>
          <w:sz w:val="16"/>
          <w:szCs w:val="16"/>
        </w:rPr>
        <w:t>51=10,</w:t>
      </w:r>
      <w:r w:rsidR="00817D79" w:rsidRPr="00817D79">
        <w:rPr>
          <w:rFonts w:ascii="Consolas" w:hAnsi="Consolas"/>
          <w:sz w:val="16"/>
          <w:szCs w:val="16"/>
        </w:rPr>
        <w:t>73=inserted)}</w:t>
      </w:r>
    </w:p>
    <w:p w14:paraId="07C69598" w14:textId="4C95ACD7" w:rsidR="00F63230" w:rsidRDefault="00C17464" w:rsidP="00817D79">
      <w:pPr>
        <w:spacing w:before="120"/>
        <w:jc w:val="both"/>
        <w:rPr>
          <w:sz w:val="20"/>
          <w:szCs w:val="20"/>
        </w:rPr>
      </w:pPr>
      <w:r>
        <w:rPr>
          <w:sz w:val="20"/>
          <w:szCs w:val="20"/>
        </w:rPr>
        <w:t xml:space="preserve">Each SlideDown in the context stack overwrites the transaction, so that for example in </w:t>
      </w:r>
      <w:r w:rsidR="00B776F7">
        <w:rPr>
          <w:color w:val="808080" w:themeColor="background1" w:themeShade="80"/>
          <w:sz w:val="20"/>
          <w:szCs w:val="20"/>
        </w:rPr>
        <w:t>6</w:t>
      </w:r>
      <w:r w:rsidR="00817D79">
        <w:rPr>
          <w:color w:val="808080" w:themeColor="background1" w:themeShade="80"/>
          <w:sz w:val="20"/>
          <w:szCs w:val="20"/>
        </w:rPr>
        <w:t>8</w:t>
      </w:r>
      <w:r>
        <w:rPr>
          <w:sz w:val="20"/>
          <w:szCs w:val="20"/>
        </w:rPr>
        <w:t>.SlideDown, t</w:t>
      </w:r>
      <w:r w:rsidR="00BD7311">
        <w:rPr>
          <w:sz w:val="20"/>
          <w:szCs w:val="20"/>
        </w:rPr>
        <w:t>he new Physicals</w:t>
      </w:r>
      <w:r w:rsidR="00F63230">
        <w:rPr>
          <w:sz w:val="20"/>
          <w:szCs w:val="20"/>
        </w:rPr>
        <w:t xml:space="preserve"> </w:t>
      </w:r>
      <w:r w:rsidR="00F10A1F" w:rsidRPr="00F10A1F">
        <w:rPr>
          <w:rFonts w:ascii="Consolas" w:hAnsi="Consolas"/>
          <w:sz w:val="16"/>
          <w:szCs w:val="16"/>
        </w:rPr>
        <w:t>{(!0=TriggeredAction 305,!1=Update 165[116]: 123=7 Prev:165)}</w:t>
      </w:r>
      <w:r w:rsidR="008F76EB">
        <w:rPr>
          <w:sz w:val="20"/>
          <w:szCs w:val="20"/>
        </w:rPr>
        <w:t xml:space="preserve"> </w:t>
      </w:r>
      <w:r>
        <w:rPr>
          <w:sz w:val="20"/>
          <w:szCs w:val="20"/>
        </w:rPr>
        <w:t>accumulate in the parent context.</w:t>
      </w:r>
    </w:p>
    <w:p w14:paraId="52BA3585" w14:textId="4A0B43E1" w:rsidR="00F10A1F" w:rsidRPr="00171B14" w:rsidRDefault="00C17464" w:rsidP="0061327C">
      <w:pPr>
        <w:spacing w:before="120"/>
        <w:jc w:val="both"/>
        <w:rPr>
          <w:sz w:val="20"/>
          <w:szCs w:val="20"/>
        </w:rPr>
      </w:pPr>
      <w:r>
        <w:rPr>
          <w:sz w:val="20"/>
          <w:szCs w:val="20"/>
        </w:rPr>
        <w:t>We have</w:t>
      </w:r>
      <w:r w:rsidR="00CF1CD5">
        <w:rPr>
          <w:sz w:val="20"/>
          <w:szCs w:val="20"/>
        </w:rPr>
        <w:t xml:space="preserve"> complete</w:t>
      </w:r>
      <w:r>
        <w:rPr>
          <w:sz w:val="20"/>
          <w:szCs w:val="20"/>
        </w:rPr>
        <w:t>d</w:t>
      </w:r>
      <w:r w:rsidR="00CF1CD5">
        <w:rPr>
          <w:sz w:val="20"/>
          <w:szCs w:val="20"/>
        </w:rPr>
        <w:t xml:space="preserve"> execution of </w:t>
      </w:r>
      <w:r w:rsidR="008F76EB">
        <w:rPr>
          <w:sz w:val="20"/>
          <w:szCs w:val="20"/>
        </w:rPr>
        <w:t>each-row</w:t>
      </w:r>
      <w:r w:rsidR="00B75992">
        <w:rPr>
          <w:sz w:val="20"/>
          <w:szCs w:val="20"/>
        </w:rPr>
        <w:t>-</w:t>
      </w:r>
      <w:r w:rsidR="008F76EB">
        <w:rPr>
          <w:sz w:val="20"/>
          <w:szCs w:val="20"/>
        </w:rPr>
        <w:t xml:space="preserve">before </w:t>
      </w:r>
      <w:r w:rsidR="00CF1CD5">
        <w:rPr>
          <w:sz w:val="20"/>
          <w:szCs w:val="20"/>
        </w:rPr>
        <w:t>trigger</w:t>
      </w:r>
      <w:r w:rsidR="008F76EB">
        <w:rPr>
          <w:sz w:val="20"/>
          <w:szCs w:val="20"/>
        </w:rPr>
        <w:t>s,</w:t>
      </w:r>
      <w:r w:rsidR="00CF1CD5">
        <w:rPr>
          <w:sz w:val="20"/>
          <w:szCs w:val="20"/>
        </w:rPr>
        <w:t xml:space="preserve"> and now the insert </w:t>
      </w:r>
      <w:r w:rsidR="00B75992">
        <w:rPr>
          <w:sz w:val="20"/>
          <w:szCs w:val="20"/>
        </w:rPr>
        <w:t xml:space="preserve">of the new row </w:t>
      </w:r>
      <w:r w:rsidR="00CF1CD5">
        <w:rPr>
          <w:sz w:val="20"/>
          <w:szCs w:val="20"/>
        </w:rPr>
        <w:t>can take place</w:t>
      </w:r>
      <w:r w:rsidR="00DD0F34">
        <w:rPr>
          <w:sz w:val="20"/>
          <w:szCs w:val="20"/>
        </w:rPr>
        <w:t xml:space="preserve">, in </w:t>
      </w:r>
      <w:r w:rsidR="00B776F7">
        <w:rPr>
          <w:color w:val="808080" w:themeColor="background1" w:themeShade="80"/>
          <w:sz w:val="20"/>
          <w:szCs w:val="20"/>
        </w:rPr>
        <w:t>6</w:t>
      </w:r>
      <w:r w:rsidR="00817D79">
        <w:rPr>
          <w:color w:val="808080" w:themeColor="background1" w:themeShade="80"/>
          <w:sz w:val="20"/>
          <w:szCs w:val="20"/>
        </w:rPr>
        <w:t>8</w:t>
      </w:r>
      <w:r w:rsidR="00DD0F34">
        <w:rPr>
          <w:sz w:val="20"/>
          <w:szCs w:val="20"/>
        </w:rPr>
        <w:t>.EachRow().</w:t>
      </w:r>
      <w:r w:rsidR="00B75992">
        <w:rPr>
          <w:sz w:val="20"/>
          <w:szCs w:val="20"/>
        </w:rPr>
        <w:t xml:space="preserve"> </w:t>
      </w:r>
      <w:r w:rsidR="00DD0F34">
        <w:rPr>
          <w:sz w:val="20"/>
          <w:szCs w:val="20"/>
        </w:rPr>
        <w:t xml:space="preserve">At line </w:t>
      </w:r>
      <w:r w:rsidR="00817D79">
        <w:rPr>
          <w:sz w:val="20"/>
          <w:szCs w:val="20"/>
        </w:rPr>
        <w:t>556</w:t>
      </w:r>
      <w:r w:rsidR="00DD0F34">
        <w:rPr>
          <w:sz w:val="20"/>
          <w:szCs w:val="20"/>
        </w:rPr>
        <w:t xml:space="preserve"> t</w:t>
      </w:r>
      <w:r w:rsidR="00CF1CD5">
        <w:rPr>
          <w:sz w:val="20"/>
          <w:szCs w:val="20"/>
        </w:rPr>
        <w:t xml:space="preserve">his gives a new Record for the transaction: </w:t>
      </w:r>
      <w:r w:rsidR="00A2162E" w:rsidRPr="00A2162E">
        <w:rPr>
          <w:rFonts w:ascii="Consolas" w:hAnsi="Consolas"/>
          <w:sz w:val="16"/>
          <w:szCs w:val="16"/>
        </w:rPr>
        <w:t>{Record !2[23]: 30=7[INTEGER],5</w:t>
      </w:r>
      <w:r w:rsidR="00DE02A6">
        <w:rPr>
          <w:rFonts w:ascii="Consolas" w:hAnsi="Consolas"/>
          <w:sz w:val="16"/>
          <w:szCs w:val="16"/>
        </w:rPr>
        <w:t>1</w:t>
      </w:r>
      <w:r w:rsidR="00A2162E" w:rsidRPr="00A2162E">
        <w:rPr>
          <w:rFonts w:ascii="Consolas" w:hAnsi="Consolas"/>
          <w:sz w:val="16"/>
          <w:szCs w:val="16"/>
        </w:rPr>
        <w:t>=10[INTEGER],7</w:t>
      </w:r>
      <w:r w:rsidR="00DE02A6">
        <w:rPr>
          <w:rFonts w:ascii="Consolas" w:hAnsi="Consolas"/>
          <w:sz w:val="16"/>
          <w:szCs w:val="16"/>
        </w:rPr>
        <w:t>3</w:t>
      </w:r>
      <w:r w:rsidR="00A2162E" w:rsidRPr="00A2162E">
        <w:rPr>
          <w:rFonts w:ascii="Consolas" w:hAnsi="Consolas"/>
          <w:sz w:val="16"/>
          <w:szCs w:val="16"/>
        </w:rPr>
        <w:t>=inserted[CHAR]}</w:t>
      </w:r>
      <w:r w:rsidR="00171B14">
        <w:rPr>
          <w:rFonts w:ascii="Consolas" w:hAnsi="Consolas"/>
          <w:sz w:val="16"/>
          <w:szCs w:val="16"/>
        </w:rPr>
        <w:t xml:space="preserve">, </w:t>
      </w:r>
      <w:r w:rsidR="00171B14" w:rsidRPr="00171B14">
        <w:rPr>
          <w:sz w:val="20"/>
          <w:szCs w:val="20"/>
        </w:rPr>
        <w:t xml:space="preserve">which is added to </w:t>
      </w:r>
      <w:r w:rsidR="000F5917">
        <w:rPr>
          <w:color w:val="808080" w:themeColor="background1" w:themeShade="80"/>
          <w:sz w:val="20"/>
          <w:szCs w:val="20"/>
        </w:rPr>
        <w:t>64</w:t>
      </w:r>
      <w:r w:rsidR="00171B14" w:rsidRPr="00171B14">
        <w:rPr>
          <w:sz w:val="20"/>
          <w:szCs w:val="20"/>
        </w:rPr>
        <w:t>.db.physicals.</w:t>
      </w:r>
    </w:p>
    <w:p w14:paraId="362C95E4" w14:textId="1426CB2D" w:rsidR="001E0564" w:rsidRDefault="001E0564" w:rsidP="0061327C">
      <w:pPr>
        <w:spacing w:before="120"/>
        <w:jc w:val="both"/>
        <w:rPr>
          <w:sz w:val="20"/>
          <w:szCs w:val="20"/>
        </w:rPr>
      </w:pPr>
      <w:r>
        <w:rPr>
          <w:sz w:val="20"/>
          <w:szCs w:val="20"/>
        </w:rPr>
        <w:t>This means</w:t>
      </w:r>
      <w:r w:rsidR="001F460E">
        <w:rPr>
          <w:sz w:val="20"/>
          <w:szCs w:val="20"/>
        </w:rPr>
        <w:t xml:space="preserve"> that at line 5</w:t>
      </w:r>
      <w:r w:rsidR="008173AE">
        <w:rPr>
          <w:sz w:val="20"/>
          <w:szCs w:val="20"/>
        </w:rPr>
        <w:t>0</w:t>
      </w:r>
      <w:r w:rsidR="00DE02A6">
        <w:rPr>
          <w:sz w:val="20"/>
          <w:szCs w:val="20"/>
        </w:rPr>
        <w:t>7</w:t>
      </w:r>
      <w:r>
        <w:rPr>
          <w:sz w:val="20"/>
          <w:szCs w:val="20"/>
        </w:rPr>
        <w:t xml:space="preserve"> the transaction now has the following Physical objects to</w:t>
      </w:r>
      <w:r w:rsidR="001F460E">
        <w:rPr>
          <w:sz w:val="20"/>
          <w:szCs w:val="20"/>
        </w:rPr>
        <w:t xml:space="preserve"> be</w:t>
      </w:r>
      <w:r>
        <w:rPr>
          <w:sz w:val="20"/>
          <w:szCs w:val="20"/>
        </w:rPr>
        <w:t xml:space="preserve"> commit</w:t>
      </w:r>
      <w:r w:rsidR="001F460E">
        <w:rPr>
          <w:sz w:val="20"/>
          <w:szCs w:val="20"/>
        </w:rPr>
        <w:t>ted</w:t>
      </w:r>
      <w:r>
        <w:rPr>
          <w:sz w:val="20"/>
          <w:szCs w:val="20"/>
        </w:rPr>
        <w:t>:</w:t>
      </w:r>
    </w:p>
    <w:p w14:paraId="7A55E666" w14:textId="31CE0EA9" w:rsidR="000F5917" w:rsidRDefault="000F5917" w:rsidP="001F460E">
      <w:pPr>
        <w:spacing w:before="120"/>
        <w:jc w:val="both"/>
        <w:rPr>
          <w:rFonts w:ascii="Consolas" w:hAnsi="Consolas"/>
          <w:sz w:val="16"/>
          <w:szCs w:val="16"/>
        </w:rPr>
      </w:pPr>
      <w:r w:rsidRPr="000F5917">
        <w:rPr>
          <w:rFonts w:ascii="Consolas" w:hAnsi="Consolas"/>
          <w:sz w:val="16"/>
          <w:szCs w:val="16"/>
        </w:rPr>
        <w:t>{(!0=TriggeredAction 300</w:t>
      </w:r>
      <w:r>
        <w:rPr>
          <w:rStyle w:val="FootnoteReference"/>
          <w:rFonts w:ascii="Consolas" w:hAnsi="Consolas"/>
          <w:sz w:val="16"/>
          <w:szCs w:val="16"/>
        </w:rPr>
        <w:footnoteReference w:id="50"/>
      </w:r>
      <w:r w:rsidRPr="000F5917">
        <w:rPr>
          <w:rFonts w:ascii="Consolas" w:hAnsi="Consolas"/>
          <w:sz w:val="16"/>
          <w:szCs w:val="16"/>
        </w:rPr>
        <w:t>,</w:t>
      </w:r>
    </w:p>
    <w:p w14:paraId="6013564D" w14:textId="77777777" w:rsidR="00DE02A6" w:rsidRDefault="00DE02A6" w:rsidP="000F5917">
      <w:pPr>
        <w:jc w:val="both"/>
        <w:rPr>
          <w:rFonts w:ascii="Consolas" w:hAnsi="Consolas"/>
          <w:sz w:val="16"/>
          <w:szCs w:val="16"/>
        </w:rPr>
      </w:pPr>
      <w:r>
        <w:rPr>
          <w:rFonts w:ascii="Consolas" w:hAnsi="Consolas"/>
          <w:sz w:val="16"/>
          <w:szCs w:val="16"/>
        </w:rPr>
        <w:t xml:space="preserve">  </w:t>
      </w:r>
      <w:r w:rsidRPr="00DE02A6">
        <w:rPr>
          <w:rFonts w:ascii="Consolas" w:hAnsi="Consolas"/>
          <w:sz w:val="16"/>
          <w:szCs w:val="16"/>
        </w:rPr>
        <w:t>!1=Update 160[112]: 119=7[INTEGER] Prev:160,</w:t>
      </w:r>
    </w:p>
    <w:p w14:paraId="64E15E28" w14:textId="02779E32" w:rsidR="000F5917" w:rsidRDefault="00DE02A6" w:rsidP="000F5917">
      <w:pPr>
        <w:jc w:val="both"/>
        <w:rPr>
          <w:rFonts w:ascii="Consolas" w:hAnsi="Consolas"/>
          <w:sz w:val="16"/>
          <w:szCs w:val="16"/>
        </w:rPr>
      </w:pPr>
      <w:r>
        <w:rPr>
          <w:rFonts w:ascii="Consolas" w:hAnsi="Consolas"/>
          <w:sz w:val="16"/>
          <w:szCs w:val="16"/>
        </w:rPr>
        <w:t xml:space="preserve">  </w:t>
      </w:r>
      <w:r w:rsidRPr="00DE02A6">
        <w:rPr>
          <w:rFonts w:ascii="Consolas" w:hAnsi="Consolas"/>
          <w:sz w:val="16"/>
          <w:szCs w:val="16"/>
        </w:rPr>
        <w:t>!2=Record !2[23]: 30=7[INTEGER],51=10[INTEGER],73=inserted[CHAR])}</w:t>
      </w:r>
    </w:p>
    <w:p w14:paraId="18CB871F" w14:textId="45A84EBC" w:rsidR="007E7DC6" w:rsidRDefault="001F460E" w:rsidP="001F460E">
      <w:pPr>
        <w:spacing w:before="120"/>
        <w:jc w:val="both"/>
        <w:rPr>
          <w:sz w:val="20"/>
          <w:szCs w:val="20"/>
        </w:rPr>
      </w:pPr>
      <w:r>
        <w:rPr>
          <w:sz w:val="20"/>
          <w:szCs w:val="20"/>
        </w:rPr>
        <w:t xml:space="preserve">We immediately get activation </w:t>
      </w:r>
      <w:r w:rsidR="000F5917">
        <w:rPr>
          <w:color w:val="808080" w:themeColor="background1" w:themeShade="80"/>
          <w:sz w:val="20"/>
          <w:szCs w:val="20"/>
        </w:rPr>
        <w:t>63</w:t>
      </w:r>
      <w:r>
        <w:rPr>
          <w:sz w:val="20"/>
          <w:szCs w:val="20"/>
        </w:rPr>
        <w:t xml:space="preserve"> to adopt these, and they will eventually be adopted by the root context #1. </w:t>
      </w:r>
      <w:r w:rsidR="00B40F59">
        <w:rPr>
          <w:sz w:val="20"/>
          <w:szCs w:val="20"/>
        </w:rPr>
        <w:t>The command is finished, and the following records are committed</w:t>
      </w:r>
      <w:r w:rsidR="00B75992">
        <w:rPr>
          <w:sz w:val="20"/>
          <w:szCs w:val="20"/>
        </w:rPr>
        <w:t xml:space="preserve"> along with the triggeredAction note at </w:t>
      </w:r>
      <w:r w:rsidR="001E0564">
        <w:rPr>
          <w:sz w:val="20"/>
          <w:szCs w:val="20"/>
        </w:rPr>
        <w:t xml:space="preserve">position </w:t>
      </w:r>
      <w:r w:rsidR="00B75992">
        <w:rPr>
          <w:sz w:val="20"/>
          <w:szCs w:val="20"/>
        </w:rPr>
        <w:t>4</w:t>
      </w:r>
      <w:r w:rsidR="002218ED">
        <w:rPr>
          <w:sz w:val="20"/>
          <w:szCs w:val="20"/>
        </w:rPr>
        <w:t>2</w:t>
      </w:r>
      <w:r w:rsidR="00171B14">
        <w:rPr>
          <w:sz w:val="20"/>
          <w:szCs w:val="20"/>
        </w:rPr>
        <w:t>0</w:t>
      </w:r>
      <w:r w:rsidR="001E0564">
        <w:rPr>
          <w:sz w:val="20"/>
          <w:szCs w:val="20"/>
        </w:rPr>
        <w:t xml:space="preserve"> in the transaction log</w:t>
      </w:r>
      <w:r w:rsidR="00B40F59">
        <w:rPr>
          <w:sz w:val="20"/>
          <w:szCs w:val="20"/>
        </w:rPr>
        <w:t>:</w:t>
      </w:r>
      <w:r w:rsidR="00CF1CD5">
        <w:rPr>
          <w:sz w:val="20"/>
          <w:szCs w:val="20"/>
        </w:rPr>
        <w:t xml:space="preserve"> </w:t>
      </w:r>
      <w:r w:rsidR="007E7DC6" w:rsidRPr="007E7DC6">
        <w:rPr>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943"/>
        <w:gridCol w:w="5372"/>
      </w:tblGrid>
      <w:tr w:rsidR="00B40F59" w:rsidRPr="0059152B" w14:paraId="09953518" w14:textId="77777777" w:rsidTr="00427BDD">
        <w:tc>
          <w:tcPr>
            <w:tcW w:w="988" w:type="dxa"/>
          </w:tcPr>
          <w:p w14:paraId="450DA7F2" w14:textId="542F6244" w:rsidR="00B40F59" w:rsidRDefault="000F5917" w:rsidP="00427BDD">
            <w:pPr>
              <w:jc w:val="both"/>
              <w:rPr>
                <w:sz w:val="20"/>
                <w:szCs w:val="20"/>
                <w:lang w:val="en-GB"/>
              </w:rPr>
            </w:pPr>
            <w:bookmarkStart w:id="149" w:name="_Hlk66977610"/>
            <w:r>
              <w:rPr>
                <w:sz w:val="20"/>
                <w:szCs w:val="20"/>
                <w:lang w:val="en-GB"/>
              </w:rPr>
              <w:t>390</w:t>
            </w:r>
          </w:p>
        </w:tc>
        <w:tc>
          <w:tcPr>
            <w:tcW w:w="1943" w:type="dxa"/>
          </w:tcPr>
          <w:p w14:paraId="37F0BB44" w14:textId="295DE16F" w:rsidR="00B40F59" w:rsidRPr="00421A2E" w:rsidRDefault="000F5917" w:rsidP="00427BDD">
            <w:pPr>
              <w:jc w:val="both"/>
              <w:rPr>
                <w:sz w:val="20"/>
                <w:szCs w:val="20"/>
                <w:lang w:val="en-GB"/>
              </w:rPr>
            </w:pPr>
            <w:r>
              <w:rPr>
                <w:sz w:val="20"/>
                <w:szCs w:val="20"/>
                <w:lang w:val="en-GB"/>
              </w:rPr>
              <w:t>TriggeredAction</w:t>
            </w:r>
          </w:p>
        </w:tc>
        <w:tc>
          <w:tcPr>
            <w:tcW w:w="5372" w:type="dxa"/>
          </w:tcPr>
          <w:p w14:paraId="294CFD11" w14:textId="2980E1D2" w:rsidR="00B40F59" w:rsidRPr="0059152B" w:rsidRDefault="000F5917" w:rsidP="00427BDD">
            <w:pPr>
              <w:rPr>
                <w:sz w:val="20"/>
                <w:szCs w:val="20"/>
              </w:rPr>
            </w:pPr>
            <w:r>
              <w:rPr>
                <w:sz w:val="20"/>
                <w:szCs w:val="20"/>
              </w:rPr>
              <w:t>300</w:t>
            </w:r>
          </w:p>
        </w:tc>
      </w:tr>
      <w:tr w:rsidR="000F5917" w:rsidRPr="0059152B" w14:paraId="03CFFBC0" w14:textId="77777777" w:rsidTr="00427BDD">
        <w:tc>
          <w:tcPr>
            <w:tcW w:w="988" w:type="dxa"/>
          </w:tcPr>
          <w:p w14:paraId="0C77E37C" w14:textId="63E7111B" w:rsidR="000F5917" w:rsidRDefault="00421BB8" w:rsidP="000F5917">
            <w:pPr>
              <w:jc w:val="both"/>
              <w:rPr>
                <w:sz w:val="20"/>
                <w:szCs w:val="20"/>
                <w:lang w:val="en-GB"/>
              </w:rPr>
            </w:pPr>
            <w:r>
              <w:rPr>
                <w:sz w:val="20"/>
                <w:szCs w:val="20"/>
                <w:lang w:val="en-GB"/>
              </w:rPr>
              <w:t>397</w:t>
            </w:r>
          </w:p>
        </w:tc>
        <w:tc>
          <w:tcPr>
            <w:tcW w:w="1943" w:type="dxa"/>
          </w:tcPr>
          <w:p w14:paraId="6E5ED519" w14:textId="31C34F55" w:rsidR="000F5917" w:rsidRPr="007E7DC6" w:rsidRDefault="000F5917" w:rsidP="000F5917">
            <w:pPr>
              <w:jc w:val="both"/>
              <w:rPr>
                <w:sz w:val="20"/>
                <w:szCs w:val="20"/>
              </w:rPr>
            </w:pPr>
            <w:r w:rsidRPr="007E7DC6">
              <w:rPr>
                <w:sz w:val="20"/>
                <w:szCs w:val="20"/>
              </w:rPr>
              <w:t>Update 1</w:t>
            </w:r>
            <w:r>
              <w:rPr>
                <w:sz w:val="20"/>
                <w:szCs w:val="20"/>
              </w:rPr>
              <w:t>6</w:t>
            </w:r>
            <w:r w:rsidR="00421BB8">
              <w:rPr>
                <w:sz w:val="20"/>
                <w:szCs w:val="20"/>
              </w:rPr>
              <w:t>0</w:t>
            </w:r>
            <w:r w:rsidRPr="007E7DC6">
              <w:rPr>
                <w:sz w:val="20"/>
                <w:szCs w:val="20"/>
              </w:rPr>
              <w:t>[1</w:t>
            </w:r>
            <w:r>
              <w:rPr>
                <w:sz w:val="20"/>
                <w:szCs w:val="20"/>
              </w:rPr>
              <w:t>1</w:t>
            </w:r>
            <w:r w:rsidR="00421BB8">
              <w:rPr>
                <w:sz w:val="20"/>
                <w:szCs w:val="20"/>
              </w:rPr>
              <w:t>2</w:t>
            </w:r>
            <w:r w:rsidRPr="007E7DC6">
              <w:rPr>
                <w:sz w:val="20"/>
                <w:szCs w:val="20"/>
              </w:rPr>
              <w:t>]</w:t>
            </w:r>
          </w:p>
        </w:tc>
        <w:tc>
          <w:tcPr>
            <w:tcW w:w="5372" w:type="dxa"/>
          </w:tcPr>
          <w:p w14:paraId="4722241B" w14:textId="4F03F8D5" w:rsidR="000F5917" w:rsidRPr="007E7DC6" w:rsidRDefault="000F5917" w:rsidP="000F5917">
            <w:pPr>
              <w:rPr>
                <w:sz w:val="20"/>
                <w:szCs w:val="20"/>
              </w:rPr>
            </w:pPr>
            <w:r w:rsidRPr="007E7DC6">
              <w:rPr>
                <w:sz w:val="20"/>
                <w:szCs w:val="20"/>
              </w:rPr>
              <w:t>1</w:t>
            </w:r>
            <w:r w:rsidR="00421BB8">
              <w:rPr>
                <w:sz w:val="20"/>
                <w:szCs w:val="20"/>
              </w:rPr>
              <w:t>19</w:t>
            </w:r>
            <w:r w:rsidRPr="007E7DC6">
              <w:rPr>
                <w:sz w:val="20"/>
                <w:szCs w:val="20"/>
              </w:rPr>
              <w:t>=7 Prev:1</w:t>
            </w:r>
            <w:r>
              <w:rPr>
                <w:sz w:val="20"/>
                <w:szCs w:val="20"/>
              </w:rPr>
              <w:t>6</w:t>
            </w:r>
            <w:r w:rsidR="00421BB8">
              <w:rPr>
                <w:sz w:val="20"/>
                <w:szCs w:val="20"/>
              </w:rPr>
              <w:t>0</w:t>
            </w:r>
            <w:r w:rsidRPr="007E7DC6">
              <w:rPr>
                <w:sz w:val="20"/>
                <w:szCs w:val="20"/>
              </w:rPr>
              <w:t xml:space="preserve">                                                                                                      </w:t>
            </w:r>
          </w:p>
        </w:tc>
      </w:tr>
      <w:tr w:rsidR="000F5917" w:rsidRPr="0059152B" w14:paraId="72A80E4D" w14:textId="77777777" w:rsidTr="00427BDD">
        <w:tc>
          <w:tcPr>
            <w:tcW w:w="988" w:type="dxa"/>
          </w:tcPr>
          <w:p w14:paraId="6430B92C" w14:textId="6D3EB982" w:rsidR="000F5917" w:rsidRDefault="000F5917" w:rsidP="000F5917">
            <w:pPr>
              <w:jc w:val="both"/>
              <w:rPr>
                <w:sz w:val="20"/>
                <w:szCs w:val="20"/>
                <w:lang w:val="en-GB"/>
              </w:rPr>
            </w:pPr>
            <w:r>
              <w:rPr>
                <w:sz w:val="20"/>
                <w:szCs w:val="20"/>
                <w:lang w:val="en-GB"/>
              </w:rPr>
              <w:t>4</w:t>
            </w:r>
            <w:r w:rsidR="00421BB8">
              <w:rPr>
                <w:sz w:val="20"/>
                <w:szCs w:val="20"/>
                <w:lang w:val="en-GB"/>
              </w:rPr>
              <w:t>16</w:t>
            </w:r>
          </w:p>
        </w:tc>
        <w:tc>
          <w:tcPr>
            <w:tcW w:w="1943" w:type="dxa"/>
          </w:tcPr>
          <w:p w14:paraId="3C3CBD9A" w14:textId="17D4B319" w:rsidR="000F5917" w:rsidRDefault="000F5917" w:rsidP="000F5917">
            <w:pPr>
              <w:jc w:val="both"/>
              <w:rPr>
                <w:sz w:val="20"/>
                <w:szCs w:val="20"/>
                <w:lang w:val="en-GB"/>
              </w:rPr>
            </w:pPr>
            <w:r w:rsidRPr="007E7DC6">
              <w:rPr>
                <w:sz w:val="20"/>
                <w:szCs w:val="20"/>
              </w:rPr>
              <w:t>Record 4</w:t>
            </w:r>
            <w:r w:rsidR="00421BB8">
              <w:rPr>
                <w:sz w:val="20"/>
                <w:szCs w:val="20"/>
              </w:rPr>
              <w:t>16</w:t>
            </w:r>
            <w:r w:rsidRPr="007E7DC6">
              <w:rPr>
                <w:sz w:val="20"/>
                <w:szCs w:val="20"/>
              </w:rPr>
              <w:t>[23]:</w:t>
            </w:r>
          </w:p>
        </w:tc>
        <w:tc>
          <w:tcPr>
            <w:tcW w:w="5372" w:type="dxa"/>
          </w:tcPr>
          <w:p w14:paraId="01429703" w14:textId="2B10519C" w:rsidR="000F5917" w:rsidRPr="00B40F59" w:rsidRDefault="000F5917" w:rsidP="000F5917">
            <w:pPr>
              <w:rPr>
                <w:sz w:val="20"/>
                <w:szCs w:val="20"/>
              </w:rPr>
            </w:pPr>
            <w:r>
              <w:rPr>
                <w:sz w:val="20"/>
                <w:szCs w:val="20"/>
              </w:rPr>
              <w:t>30</w:t>
            </w:r>
            <w:r w:rsidRPr="007E7DC6">
              <w:rPr>
                <w:sz w:val="20"/>
                <w:szCs w:val="20"/>
              </w:rPr>
              <w:t>=7,</w:t>
            </w:r>
            <w:r>
              <w:rPr>
                <w:sz w:val="20"/>
                <w:szCs w:val="20"/>
              </w:rPr>
              <w:t>5</w:t>
            </w:r>
            <w:r w:rsidR="00421BB8">
              <w:rPr>
                <w:sz w:val="20"/>
                <w:szCs w:val="20"/>
              </w:rPr>
              <w:t>1</w:t>
            </w:r>
            <w:r w:rsidRPr="007E7DC6">
              <w:rPr>
                <w:sz w:val="20"/>
                <w:szCs w:val="20"/>
              </w:rPr>
              <w:t>=1</w:t>
            </w:r>
            <w:r w:rsidR="00421BB8">
              <w:rPr>
                <w:sz w:val="20"/>
                <w:szCs w:val="20"/>
              </w:rPr>
              <w:t>0</w:t>
            </w:r>
            <w:r w:rsidRPr="007E7DC6">
              <w:rPr>
                <w:sz w:val="20"/>
                <w:szCs w:val="20"/>
              </w:rPr>
              <w:t>,</w:t>
            </w:r>
            <w:r>
              <w:rPr>
                <w:sz w:val="20"/>
                <w:szCs w:val="20"/>
              </w:rPr>
              <w:t>7</w:t>
            </w:r>
            <w:r w:rsidR="00421BB8">
              <w:rPr>
                <w:sz w:val="20"/>
                <w:szCs w:val="20"/>
              </w:rPr>
              <w:t>3</w:t>
            </w:r>
            <w:r w:rsidRPr="007E7DC6">
              <w:rPr>
                <w:sz w:val="20"/>
                <w:szCs w:val="20"/>
              </w:rPr>
              <w:t xml:space="preserve">=inserted  </w:t>
            </w:r>
          </w:p>
        </w:tc>
      </w:tr>
    </w:tbl>
    <w:bookmarkEnd w:id="149"/>
    <w:p w14:paraId="59813E9F" w14:textId="2F871845" w:rsidR="00F131E9" w:rsidRDefault="00F131E9" w:rsidP="00B75992">
      <w:pPr>
        <w:spacing w:before="120"/>
        <w:rPr>
          <w:sz w:val="20"/>
          <w:szCs w:val="20"/>
        </w:rPr>
      </w:pPr>
      <w:r>
        <w:rPr>
          <w:sz w:val="20"/>
          <w:szCs w:val="20"/>
        </w:rPr>
        <w:t>In the test, there is now another insert statement</w:t>
      </w:r>
      <w:r w:rsidR="00C40DDB">
        <w:rPr>
          <w:sz w:val="20"/>
          <w:szCs w:val="20"/>
        </w:rPr>
        <w:t>, which we apply to the database</w:t>
      </w:r>
    </w:p>
    <w:p w14:paraId="4C96473D" w14:textId="5F0DF19F" w:rsidR="00C40DDB" w:rsidRPr="00C40DDB" w:rsidRDefault="00F131E9" w:rsidP="00B75992">
      <w:pPr>
        <w:spacing w:before="120"/>
        <w:rPr>
          <w:rFonts w:ascii="Consolas" w:hAnsi="Consolas"/>
          <w:sz w:val="20"/>
          <w:szCs w:val="20"/>
        </w:rPr>
      </w:pPr>
      <w:r w:rsidRPr="00C40DDB">
        <w:rPr>
          <w:rFonts w:ascii="Consolas" w:hAnsi="Consolas"/>
          <w:sz w:val="20"/>
          <w:szCs w:val="20"/>
        </w:rPr>
        <w:t>insert into xa(b, d) values(9, 'Nine')</w:t>
      </w:r>
    </w:p>
    <w:p w14:paraId="65DB08B2" w14:textId="7C626232" w:rsidR="004B0873" w:rsidRDefault="004B0873" w:rsidP="004B0873">
      <w:pPr>
        <w:spacing w:before="120"/>
        <w:rPr>
          <w:sz w:val="20"/>
          <w:szCs w:val="20"/>
        </w:rPr>
      </w:pPr>
      <w:r>
        <w:rPr>
          <w:sz w:val="20"/>
          <w:szCs w:val="20"/>
        </w:rPr>
        <w:lastRenderedPageBreak/>
        <w:t>This adds some more entries in the log, notably: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943"/>
        <w:gridCol w:w="5372"/>
      </w:tblGrid>
      <w:tr w:rsidR="00421BB8" w:rsidRPr="0059152B" w14:paraId="288E6CDD" w14:textId="77777777" w:rsidTr="008506BC">
        <w:tc>
          <w:tcPr>
            <w:tcW w:w="988" w:type="dxa"/>
          </w:tcPr>
          <w:p w14:paraId="6EAAEFEA" w14:textId="75BBB0A5" w:rsidR="00421BB8" w:rsidRDefault="00421BB8" w:rsidP="008506BC">
            <w:pPr>
              <w:jc w:val="both"/>
              <w:rPr>
                <w:sz w:val="20"/>
                <w:szCs w:val="20"/>
                <w:lang w:val="en-GB"/>
              </w:rPr>
            </w:pPr>
            <w:r>
              <w:rPr>
                <w:sz w:val="20"/>
                <w:szCs w:val="20"/>
                <w:lang w:val="en-GB"/>
              </w:rPr>
              <w:t>465</w:t>
            </w:r>
          </w:p>
        </w:tc>
        <w:tc>
          <w:tcPr>
            <w:tcW w:w="1943" w:type="dxa"/>
          </w:tcPr>
          <w:p w14:paraId="2EC2CFC2" w14:textId="5BF32868" w:rsidR="00421BB8" w:rsidRPr="007E7DC6" w:rsidRDefault="00421BB8" w:rsidP="008506BC">
            <w:pPr>
              <w:jc w:val="both"/>
              <w:rPr>
                <w:sz w:val="20"/>
                <w:szCs w:val="20"/>
              </w:rPr>
            </w:pPr>
            <w:r>
              <w:rPr>
                <w:sz w:val="20"/>
                <w:szCs w:val="20"/>
              </w:rPr>
              <w:t>TriggeredAction</w:t>
            </w:r>
          </w:p>
        </w:tc>
        <w:tc>
          <w:tcPr>
            <w:tcW w:w="5372" w:type="dxa"/>
          </w:tcPr>
          <w:p w14:paraId="02A900C0" w14:textId="37063C44" w:rsidR="00421BB8" w:rsidRPr="007E7DC6" w:rsidRDefault="00421BB8" w:rsidP="008506BC">
            <w:pPr>
              <w:rPr>
                <w:sz w:val="20"/>
                <w:szCs w:val="20"/>
              </w:rPr>
            </w:pPr>
            <w:r>
              <w:rPr>
                <w:sz w:val="20"/>
                <w:szCs w:val="20"/>
              </w:rPr>
              <w:t>300</w:t>
            </w:r>
          </w:p>
        </w:tc>
      </w:tr>
      <w:tr w:rsidR="004B0873" w:rsidRPr="0059152B" w14:paraId="29CB268A" w14:textId="77777777" w:rsidTr="008506BC">
        <w:tc>
          <w:tcPr>
            <w:tcW w:w="988" w:type="dxa"/>
          </w:tcPr>
          <w:p w14:paraId="1EE98A01" w14:textId="1EED2785" w:rsidR="004B0873" w:rsidRDefault="00F10A1F" w:rsidP="008506BC">
            <w:pPr>
              <w:jc w:val="both"/>
              <w:rPr>
                <w:sz w:val="20"/>
                <w:szCs w:val="20"/>
                <w:lang w:val="en-GB"/>
              </w:rPr>
            </w:pPr>
            <w:r>
              <w:rPr>
                <w:sz w:val="20"/>
                <w:szCs w:val="20"/>
                <w:lang w:val="en-GB"/>
              </w:rPr>
              <w:t>47</w:t>
            </w:r>
            <w:r w:rsidR="00421BB8">
              <w:rPr>
                <w:sz w:val="20"/>
                <w:szCs w:val="20"/>
                <w:lang w:val="en-GB"/>
              </w:rPr>
              <w:t>2</w:t>
            </w:r>
          </w:p>
        </w:tc>
        <w:tc>
          <w:tcPr>
            <w:tcW w:w="1943" w:type="dxa"/>
          </w:tcPr>
          <w:p w14:paraId="00600D14" w14:textId="74E2DE20" w:rsidR="004B0873" w:rsidRPr="00421A2E" w:rsidRDefault="004B0873" w:rsidP="008506BC">
            <w:pPr>
              <w:jc w:val="both"/>
              <w:rPr>
                <w:sz w:val="20"/>
                <w:szCs w:val="20"/>
                <w:lang w:val="en-GB"/>
              </w:rPr>
            </w:pPr>
            <w:r w:rsidRPr="007E7DC6">
              <w:rPr>
                <w:sz w:val="20"/>
                <w:szCs w:val="20"/>
              </w:rPr>
              <w:t>Update 1</w:t>
            </w:r>
            <w:r w:rsidR="00F10A1F">
              <w:rPr>
                <w:sz w:val="20"/>
                <w:szCs w:val="20"/>
              </w:rPr>
              <w:t>6</w:t>
            </w:r>
            <w:r w:rsidR="00421BB8">
              <w:rPr>
                <w:sz w:val="20"/>
                <w:szCs w:val="20"/>
              </w:rPr>
              <w:t>0</w:t>
            </w:r>
            <w:r w:rsidRPr="007E7DC6">
              <w:rPr>
                <w:sz w:val="20"/>
                <w:szCs w:val="20"/>
              </w:rPr>
              <w:t>[1</w:t>
            </w:r>
            <w:r w:rsidR="00F10A1F">
              <w:rPr>
                <w:sz w:val="20"/>
                <w:szCs w:val="20"/>
              </w:rPr>
              <w:t>1</w:t>
            </w:r>
            <w:r w:rsidR="00421BB8">
              <w:rPr>
                <w:sz w:val="20"/>
                <w:szCs w:val="20"/>
              </w:rPr>
              <w:t>2</w:t>
            </w:r>
            <w:r w:rsidRPr="007E7DC6">
              <w:rPr>
                <w:sz w:val="20"/>
                <w:szCs w:val="20"/>
              </w:rPr>
              <w:t>]</w:t>
            </w:r>
          </w:p>
        </w:tc>
        <w:tc>
          <w:tcPr>
            <w:tcW w:w="5372" w:type="dxa"/>
          </w:tcPr>
          <w:p w14:paraId="7FE25B07" w14:textId="342D4923" w:rsidR="004B0873" w:rsidRPr="0059152B" w:rsidRDefault="004B0873" w:rsidP="008506BC">
            <w:pPr>
              <w:rPr>
                <w:sz w:val="20"/>
                <w:szCs w:val="20"/>
              </w:rPr>
            </w:pPr>
            <w:r w:rsidRPr="007E7DC6">
              <w:rPr>
                <w:sz w:val="20"/>
                <w:szCs w:val="20"/>
              </w:rPr>
              <w:t>1</w:t>
            </w:r>
            <w:r w:rsidR="00421BB8">
              <w:rPr>
                <w:sz w:val="20"/>
                <w:szCs w:val="20"/>
              </w:rPr>
              <w:t>19</w:t>
            </w:r>
            <w:r w:rsidRPr="007E7DC6">
              <w:rPr>
                <w:sz w:val="20"/>
                <w:szCs w:val="20"/>
              </w:rPr>
              <w:t>=</w:t>
            </w:r>
            <w:r>
              <w:rPr>
                <w:sz w:val="20"/>
                <w:szCs w:val="20"/>
              </w:rPr>
              <w:t>16</w:t>
            </w:r>
            <w:r w:rsidRPr="007E7DC6">
              <w:rPr>
                <w:sz w:val="20"/>
                <w:szCs w:val="20"/>
              </w:rPr>
              <w:t xml:space="preserve"> Prev:</w:t>
            </w:r>
            <w:r w:rsidR="00421BB8">
              <w:rPr>
                <w:sz w:val="20"/>
                <w:szCs w:val="20"/>
              </w:rPr>
              <w:t>397</w:t>
            </w:r>
            <w:r w:rsidRPr="007E7DC6">
              <w:rPr>
                <w:sz w:val="20"/>
                <w:szCs w:val="20"/>
              </w:rPr>
              <w:t xml:space="preserve">                                                                                                      </w:t>
            </w:r>
          </w:p>
        </w:tc>
      </w:tr>
      <w:tr w:rsidR="004B0873" w:rsidRPr="0059152B" w14:paraId="6DB72AA4" w14:textId="77777777" w:rsidTr="008506BC">
        <w:tc>
          <w:tcPr>
            <w:tcW w:w="988" w:type="dxa"/>
          </w:tcPr>
          <w:p w14:paraId="71923BE5" w14:textId="3892632D" w:rsidR="004B0873" w:rsidRDefault="00F10A1F" w:rsidP="008506BC">
            <w:pPr>
              <w:jc w:val="both"/>
              <w:rPr>
                <w:sz w:val="20"/>
                <w:szCs w:val="20"/>
                <w:lang w:val="en-GB"/>
              </w:rPr>
            </w:pPr>
            <w:r>
              <w:rPr>
                <w:sz w:val="20"/>
                <w:szCs w:val="20"/>
                <w:lang w:val="en-GB"/>
              </w:rPr>
              <w:t>49</w:t>
            </w:r>
            <w:r w:rsidR="00421BB8">
              <w:rPr>
                <w:sz w:val="20"/>
                <w:szCs w:val="20"/>
                <w:lang w:val="en-GB"/>
              </w:rPr>
              <w:t>1</w:t>
            </w:r>
          </w:p>
        </w:tc>
        <w:tc>
          <w:tcPr>
            <w:tcW w:w="1943" w:type="dxa"/>
          </w:tcPr>
          <w:p w14:paraId="1210B023" w14:textId="34CBD5FB" w:rsidR="004B0873" w:rsidRDefault="004B0873" w:rsidP="008506BC">
            <w:pPr>
              <w:jc w:val="both"/>
              <w:rPr>
                <w:sz w:val="20"/>
                <w:szCs w:val="20"/>
                <w:lang w:val="en-GB"/>
              </w:rPr>
            </w:pPr>
            <w:r w:rsidRPr="007E7DC6">
              <w:rPr>
                <w:sz w:val="20"/>
                <w:szCs w:val="20"/>
              </w:rPr>
              <w:t xml:space="preserve">Record </w:t>
            </w:r>
            <w:r w:rsidR="00F10A1F">
              <w:rPr>
                <w:sz w:val="20"/>
                <w:szCs w:val="20"/>
              </w:rPr>
              <w:t>49</w:t>
            </w:r>
            <w:r w:rsidR="00421BB8">
              <w:rPr>
                <w:sz w:val="20"/>
                <w:szCs w:val="20"/>
              </w:rPr>
              <w:t>1</w:t>
            </w:r>
            <w:r w:rsidRPr="007E7DC6">
              <w:rPr>
                <w:sz w:val="20"/>
                <w:szCs w:val="20"/>
              </w:rPr>
              <w:t>[23]:</w:t>
            </w:r>
          </w:p>
        </w:tc>
        <w:tc>
          <w:tcPr>
            <w:tcW w:w="5372" w:type="dxa"/>
          </w:tcPr>
          <w:p w14:paraId="2541F094" w14:textId="7E47DBCA" w:rsidR="004B0873" w:rsidRPr="00B40F59" w:rsidRDefault="00F10A1F" w:rsidP="008506BC">
            <w:pPr>
              <w:rPr>
                <w:sz w:val="20"/>
                <w:szCs w:val="20"/>
              </w:rPr>
            </w:pPr>
            <w:r>
              <w:rPr>
                <w:sz w:val="20"/>
                <w:szCs w:val="20"/>
              </w:rPr>
              <w:t>30</w:t>
            </w:r>
            <w:r w:rsidR="004B0873" w:rsidRPr="007E7DC6">
              <w:rPr>
                <w:sz w:val="20"/>
                <w:szCs w:val="20"/>
              </w:rPr>
              <w:t>=</w:t>
            </w:r>
            <w:r w:rsidR="004B0873">
              <w:rPr>
                <w:sz w:val="20"/>
                <w:szCs w:val="20"/>
              </w:rPr>
              <w:t>9</w:t>
            </w:r>
            <w:r w:rsidR="004B0873" w:rsidRPr="007E7DC6">
              <w:rPr>
                <w:sz w:val="20"/>
                <w:szCs w:val="20"/>
              </w:rPr>
              <w:t>,</w:t>
            </w:r>
            <w:r>
              <w:rPr>
                <w:sz w:val="20"/>
                <w:szCs w:val="20"/>
              </w:rPr>
              <w:t>5</w:t>
            </w:r>
            <w:r w:rsidR="00421BB8">
              <w:rPr>
                <w:sz w:val="20"/>
                <w:szCs w:val="20"/>
              </w:rPr>
              <w:t>1</w:t>
            </w:r>
            <w:r w:rsidR="004B0873" w:rsidRPr="007E7DC6">
              <w:rPr>
                <w:sz w:val="20"/>
                <w:szCs w:val="20"/>
              </w:rPr>
              <w:t>=1</w:t>
            </w:r>
            <w:r w:rsidR="004B0873">
              <w:rPr>
                <w:sz w:val="20"/>
                <w:szCs w:val="20"/>
              </w:rPr>
              <w:t>2</w:t>
            </w:r>
            <w:r w:rsidR="004B0873" w:rsidRPr="007E7DC6">
              <w:rPr>
                <w:sz w:val="20"/>
                <w:szCs w:val="20"/>
              </w:rPr>
              <w:t>,</w:t>
            </w:r>
            <w:r>
              <w:rPr>
                <w:sz w:val="20"/>
                <w:szCs w:val="20"/>
              </w:rPr>
              <w:t>7</w:t>
            </w:r>
            <w:r w:rsidR="00421BB8">
              <w:rPr>
                <w:sz w:val="20"/>
                <w:szCs w:val="20"/>
              </w:rPr>
              <w:t>3</w:t>
            </w:r>
            <w:r w:rsidR="004B0873" w:rsidRPr="007E7DC6">
              <w:rPr>
                <w:sz w:val="20"/>
                <w:szCs w:val="20"/>
              </w:rPr>
              <w:t>=</w:t>
            </w:r>
            <w:r w:rsidR="004B0873">
              <w:rPr>
                <w:sz w:val="20"/>
                <w:szCs w:val="20"/>
              </w:rPr>
              <w:t>Nine</w:t>
            </w:r>
            <w:r w:rsidR="004B0873" w:rsidRPr="007E7DC6">
              <w:rPr>
                <w:sz w:val="20"/>
                <w:szCs w:val="20"/>
              </w:rPr>
              <w:t xml:space="preserve">  </w:t>
            </w:r>
          </w:p>
        </w:tc>
      </w:tr>
    </w:tbl>
    <w:p w14:paraId="7BA8EEE4" w14:textId="306985AC" w:rsidR="00C40DDB" w:rsidRDefault="00C40DDB" w:rsidP="004D3986">
      <w:pPr>
        <w:spacing w:before="120"/>
        <w:jc w:val="both"/>
        <w:rPr>
          <w:sz w:val="20"/>
          <w:szCs w:val="20"/>
        </w:rPr>
      </w:pPr>
      <w:r>
        <w:rPr>
          <w:sz w:val="20"/>
          <w:szCs w:val="20"/>
        </w:rPr>
        <w:t xml:space="preserve">So that your </w:t>
      </w:r>
      <w:r w:rsidR="00EE30E3">
        <w:rPr>
          <w:sz w:val="20"/>
          <w:szCs w:val="20"/>
        </w:rPr>
        <w:t xml:space="preserve">uids and </w:t>
      </w:r>
      <w:r>
        <w:rPr>
          <w:sz w:val="20"/>
          <w:szCs w:val="20"/>
        </w:rPr>
        <w:t>activation numbers match the numbers in the following notes, restart the server again.</w:t>
      </w:r>
    </w:p>
    <w:p w14:paraId="45C0DDC6" w14:textId="17F03C60" w:rsidR="004B0873" w:rsidRDefault="00DD0F34" w:rsidP="0061327C">
      <w:pPr>
        <w:spacing w:before="120"/>
        <w:jc w:val="both"/>
        <w:rPr>
          <w:sz w:val="20"/>
          <w:szCs w:val="20"/>
        </w:rPr>
      </w:pPr>
      <w:r>
        <w:rPr>
          <w:sz w:val="20"/>
          <w:szCs w:val="20"/>
        </w:rPr>
        <w:t>In the next part of the test,</w:t>
      </w:r>
      <w:r w:rsidR="002218ED">
        <w:rPr>
          <w:sz w:val="20"/>
          <w:szCs w:val="20"/>
        </w:rPr>
        <w:t xml:space="preserve"> </w:t>
      </w:r>
      <w:r w:rsidR="00950777">
        <w:rPr>
          <w:sz w:val="20"/>
          <w:szCs w:val="20"/>
        </w:rPr>
        <w:t>w</w:t>
      </w:r>
      <w:r w:rsidR="002218ED">
        <w:rPr>
          <w:sz w:val="20"/>
          <w:szCs w:val="20"/>
        </w:rPr>
        <w:t xml:space="preserve">e have an update statement. From </w:t>
      </w:r>
      <w:r w:rsidR="00950777">
        <w:rPr>
          <w:sz w:val="20"/>
          <w:szCs w:val="20"/>
        </w:rPr>
        <w:t xml:space="preserve">the </w:t>
      </w:r>
      <w:r w:rsidR="002218ED">
        <w:rPr>
          <w:sz w:val="20"/>
          <w:szCs w:val="20"/>
        </w:rPr>
        <w:t xml:space="preserve">definition of the update trigger </w:t>
      </w:r>
      <w:r w:rsidR="00171B14">
        <w:rPr>
          <w:sz w:val="20"/>
          <w:szCs w:val="20"/>
        </w:rPr>
        <w:t xml:space="preserve">RUAB </w:t>
      </w:r>
      <w:r w:rsidR="002218ED">
        <w:rPr>
          <w:sz w:val="20"/>
          <w:szCs w:val="20"/>
        </w:rPr>
        <w:t xml:space="preserve">above </w:t>
      </w:r>
    </w:p>
    <w:p w14:paraId="1F97997E" w14:textId="77777777" w:rsidR="004B0873" w:rsidRPr="00F364B0" w:rsidRDefault="004B0873" w:rsidP="004B0873">
      <w:pPr>
        <w:spacing w:before="120"/>
        <w:jc w:val="both"/>
        <w:rPr>
          <w:rFonts w:ascii="Consolas" w:hAnsi="Consolas"/>
          <w:color w:val="808080" w:themeColor="background1" w:themeShade="80"/>
          <w:sz w:val="20"/>
          <w:szCs w:val="20"/>
          <w:lang w:val="en-GB"/>
        </w:rPr>
      </w:pPr>
      <w:r w:rsidRPr="00F364B0">
        <w:rPr>
          <w:rFonts w:ascii="Consolas" w:hAnsi="Consolas"/>
          <w:color w:val="808080" w:themeColor="background1" w:themeShade="80"/>
          <w:sz w:val="20"/>
          <w:szCs w:val="20"/>
          <w:lang w:val="en-GB"/>
        </w:rPr>
        <w:t xml:space="preserve">before update on xa </w:t>
      </w:r>
      <w:r w:rsidRPr="00F364B0">
        <w:rPr>
          <w:rFonts w:ascii="Consolas" w:hAnsi="Consolas"/>
          <w:color w:val="808080" w:themeColor="background1" w:themeShade="80"/>
          <w:sz w:val="20"/>
          <w:szCs w:val="20"/>
          <w:highlight w:val="yellow"/>
          <w:lang w:val="en-GB"/>
        </w:rPr>
        <w:t>referencing old as mr new as nr</w:t>
      </w:r>
      <w:r w:rsidRPr="00F364B0">
        <w:rPr>
          <w:rFonts w:ascii="Consolas" w:hAnsi="Consolas"/>
          <w:color w:val="808080" w:themeColor="background1" w:themeShade="80"/>
          <w:sz w:val="20"/>
          <w:szCs w:val="20"/>
          <w:lang w:val="en-GB"/>
        </w:rPr>
        <w:t xml:space="preserve"> for each row </w:t>
      </w:r>
    </w:p>
    <w:p w14:paraId="55BD188C" w14:textId="70C70F01" w:rsidR="004B0873" w:rsidRPr="00F364B0" w:rsidRDefault="004B0873" w:rsidP="004B0873">
      <w:pPr>
        <w:jc w:val="both"/>
        <w:rPr>
          <w:color w:val="808080" w:themeColor="background1" w:themeShade="80"/>
          <w:sz w:val="20"/>
          <w:szCs w:val="20"/>
        </w:rPr>
      </w:pPr>
      <w:r w:rsidRPr="00F364B0">
        <w:rPr>
          <w:rFonts w:ascii="Consolas" w:hAnsi="Consolas"/>
          <w:color w:val="808080" w:themeColor="background1" w:themeShade="80"/>
          <w:sz w:val="20"/>
          <w:szCs w:val="20"/>
          <w:lang w:val="en-GB"/>
        </w:rPr>
        <w:t>begin atomic update xb set tot=tot-mr.b+nr.b; set d='changed' end</w:t>
      </w:r>
    </w:p>
    <w:p w14:paraId="62327E98" w14:textId="4ED2941F" w:rsidR="00480977" w:rsidRDefault="002218ED" w:rsidP="0061327C">
      <w:pPr>
        <w:spacing w:before="120"/>
        <w:jc w:val="both"/>
        <w:rPr>
          <w:sz w:val="20"/>
          <w:szCs w:val="20"/>
        </w:rPr>
      </w:pPr>
      <w:r>
        <w:rPr>
          <w:sz w:val="20"/>
          <w:szCs w:val="20"/>
        </w:rPr>
        <w:t>we see that this will demonstrate the operation of OLD ROW and NEW ROW</w:t>
      </w:r>
      <w:r w:rsidR="004B0873">
        <w:rPr>
          <w:sz w:val="20"/>
          <w:szCs w:val="20"/>
        </w:rPr>
        <w:t>.</w:t>
      </w:r>
      <w:r w:rsidR="00480977">
        <w:rPr>
          <w:sz w:val="20"/>
          <w:szCs w:val="20"/>
        </w:rPr>
        <w:t xml:space="preserve"> The framing contains the following code</w:t>
      </w:r>
      <w:r w:rsidR="00F364B0">
        <w:rPr>
          <w:sz w:val="20"/>
          <w:szCs w:val="20"/>
        </w:rPr>
        <w:t xml:space="preserve"> (in the framing for Trigger 19</w:t>
      </w:r>
      <w:r w:rsidR="00F47633">
        <w:rPr>
          <w:sz w:val="20"/>
          <w:szCs w:val="20"/>
        </w:rPr>
        <w:t>0</w:t>
      </w:r>
      <w:r w:rsidR="00F364B0">
        <w:rPr>
          <w:sz w:val="20"/>
          <w:szCs w:val="20"/>
        </w:rPr>
        <w:t>)</w:t>
      </w:r>
      <w:r w:rsidR="00480977">
        <w:rPr>
          <w:sz w:val="20"/>
          <w:szCs w:val="20"/>
        </w:rPr>
        <w:t>:</w:t>
      </w:r>
    </w:p>
    <w:p w14:paraId="50089A94" w14:textId="77777777" w:rsidR="00D67C0B" w:rsidRPr="00D67C0B" w:rsidRDefault="00D67C0B" w:rsidP="00D67C0B">
      <w:pPr>
        <w:spacing w:before="120"/>
        <w:rPr>
          <w:rFonts w:ascii="Consolas" w:hAnsi="Consolas"/>
          <w:color w:val="2F5496" w:themeColor="accent1" w:themeShade="BF"/>
          <w:sz w:val="16"/>
          <w:szCs w:val="16"/>
        </w:rPr>
      </w:pPr>
      <w:r w:rsidRPr="00D67C0B">
        <w:rPr>
          <w:rFonts w:ascii="Consolas" w:hAnsi="Consolas"/>
          <w:color w:val="2F5496" w:themeColor="accent1" w:themeShade="BF"/>
          <w:sz w:val="16"/>
          <w:szCs w:val="16"/>
        </w:rPr>
        <w:t>{(`0=SqlOldRow XA `0 Definer=-502 LastChange=73  Null From:`6 (),</w:t>
      </w:r>
    </w:p>
    <w:p w14:paraId="751EFCE6"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`1=SqlNewRow XA `1 Definer=-502 LastChange=73  Null From:`6 (),</w:t>
      </w:r>
    </w:p>
    <w:p w14:paraId="40D8FB4A"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`6=TableRowSet `6 XA TABLE (`7 INTEGER,`8 INTEGER,`9 CHAR) Display=3 targets: 23=`6 From: `6 Target=23 SRow:(30,51,73) Target:23 XA,</w:t>
      </w:r>
    </w:p>
    <w:p w14:paraId="5F2D29E9"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`7=QlInstance `7  INTEGER B From:`6 copy from 30,</w:t>
      </w:r>
    </w:p>
    <w:p w14:paraId="62ADBC4A"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`8=QlInstance `8  INTEGER C From:`6 copy from 51,</w:t>
      </w:r>
    </w:p>
    <w:p w14:paraId="3E1D4B42"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`9=QlInstance `9  CHAR D From:`6 copy from 73,</w:t>
      </w:r>
    </w:p>
    <w:p w14:paraId="04DCFDCB"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`10=SqlField `10  INTEGER B From:`0 Target=30,</w:t>
      </w:r>
    </w:p>
    <w:p w14:paraId="2D010DEB"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`11=SqlField `11  INTEGER C From:`0 Target=51,</w:t>
      </w:r>
    </w:p>
    <w:p w14:paraId="1C7FBA8D"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`12=SqlField `12  CHAR D From:`0 Target=73,</w:t>
      </w:r>
    </w:p>
    <w:p w14:paraId="6B248651"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`13=SqlField `13  INTEGER B From:`1 Target=30,</w:t>
      </w:r>
    </w:p>
    <w:p w14:paraId="7341BC1F"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`14=SqlField `14  INTEGER C From:`1 Target=51,</w:t>
      </w:r>
    </w:p>
    <w:p w14:paraId="3BDAE447"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`15=SqlField `15  CHAR D From:`1 Target=73,</w:t>
      </w:r>
    </w:p>
    <w:p w14:paraId="57744ABD"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`16=CompoundStatement  `16(`17,`41),</w:t>
      </w:r>
    </w:p>
    <w:p w14:paraId="2364116C"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`17=UpdateSearch `17 Target: `18,</w:t>
      </w:r>
    </w:p>
    <w:p w14:paraId="50FD3121"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`18=TableRowSet `18 XB TABLE (`19 INTEGER) Display=1 targets: 112=`18 From: `18 Assigs:(UpdateAssignment Vbl: `19 Val: `34=True) Target=112 SRow:(119) Target:112 XB,</w:t>
      </w:r>
    </w:p>
    <w:p w14:paraId="1C52911D"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`19=QlInstance `19  INTEGER TOT From:`18 copy from 119,</w:t>
      </w:r>
    </w:p>
    <w:p w14:paraId="2695BC03"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`27=SqlValueExpr `27  INTEGER From:`18 Left:`19 Right:`10 `27(`19-`10),</w:t>
      </w:r>
    </w:p>
    <w:p w14:paraId="595A7496"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`34=SqlValueExpr `34  INTEGER From:`18 Left:`27 Right:`13 `34(`27+`13),</w:t>
      </w:r>
    </w:p>
    <w:p w14:paraId="7E3792DA"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`41=AssignmentStatement `41 `9=`46,</w:t>
      </w:r>
    </w:p>
    <w:p w14:paraId="3509B8C5"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`46=changed,</w:t>
      </w:r>
    </w:p>
    <w:p w14:paraId="54918FB7" w14:textId="77777777" w:rsid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`48=WhenPart `48_ Stms: (`16))}</w:t>
      </w:r>
    </w:p>
    <w:p w14:paraId="7D16CB98" w14:textId="5CDAE50A" w:rsidR="00D5667E" w:rsidRDefault="00D5667E" w:rsidP="00D67C0B">
      <w:pPr>
        <w:spacing w:before="120"/>
        <w:rPr>
          <w:rFonts w:ascii="Consolas" w:hAnsi="Consolas"/>
          <w:sz w:val="20"/>
          <w:szCs w:val="20"/>
        </w:rPr>
      </w:pPr>
      <w:r>
        <w:rPr>
          <w:rFonts w:ascii="Consolas" w:hAnsi="Consolas"/>
          <w:sz w:val="20"/>
          <w:szCs w:val="20"/>
        </w:rPr>
        <w:t xml:space="preserve">         1         2         3         4</w:t>
      </w:r>
    </w:p>
    <w:p w14:paraId="517F6FB8" w14:textId="34500684" w:rsidR="00D5667E" w:rsidRDefault="00D5667E" w:rsidP="00B75992">
      <w:pPr>
        <w:spacing w:before="120"/>
        <w:contextualSpacing/>
        <w:rPr>
          <w:rFonts w:ascii="Consolas" w:hAnsi="Consolas"/>
          <w:sz w:val="20"/>
          <w:szCs w:val="20"/>
        </w:rPr>
      </w:pPr>
      <w:r>
        <w:rPr>
          <w:rFonts w:ascii="Consolas" w:hAnsi="Consolas"/>
          <w:sz w:val="20"/>
          <w:szCs w:val="20"/>
        </w:rPr>
        <w:t>12345678901234567890123456789012345678901</w:t>
      </w:r>
    </w:p>
    <w:p w14:paraId="34F58DC3" w14:textId="07C952F0" w:rsidR="002218ED" w:rsidRPr="001F460E" w:rsidRDefault="002218ED" w:rsidP="00B75992">
      <w:pPr>
        <w:spacing w:before="120"/>
        <w:contextualSpacing/>
        <w:rPr>
          <w:rFonts w:ascii="Consolas" w:hAnsi="Consolas"/>
          <w:b/>
          <w:bCs/>
          <w:sz w:val="20"/>
          <w:szCs w:val="20"/>
        </w:rPr>
      </w:pPr>
      <w:r w:rsidRPr="001F460E">
        <w:rPr>
          <w:rFonts w:ascii="Consolas" w:hAnsi="Consolas"/>
          <w:b/>
          <w:bCs/>
          <w:sz w:val="20"/>
          <w:szCs w:val="20"/>
        </w:rPr>
        <w:t>update xa set b=8,d='updated' where b=7</w:t>
      </w:r>
    </w:p>
    <w:p w14:paraId="193728BE" w14:textId="7B879ADB" w:rsidR="00D5667E" w:rsidRDefault="00A97C81" w:rsidP="00A97C81">
      <w:pPr>
        <w:spacing w:before="120"/>
        <w:jc w:val="both"/>
        <w:rPr>
          <w:sz w:val="20"/>
          <w:szCs w:val="20"/>
        </w:rPr>
      </w:pPr>
      <w:r>
        <w:rPr>
          <w:sz w:val="20"/>
          <w:szCs w:val="20"/>
        </w:rPr>
        <w:t>A</w:t>
      </w:r>
      <w:r w:rsidR="00596300">
        <w:rPr>
          <w:sz w:val="20"/>
          <w:szCs w:val="20"/>
        </w:rPr>
        <w:t>s far as</w:t>
      </w:r>
      <w:r w:rsidR="00D5667E">
        <w:rPr>
          <w:sz w:val="20"/>
          <w:szCs w:val="20"/>
        </w:rPr>
        <w:t xml:space="preserve"> </w:t>
      </w:r>
      <w:r w:rsidR="00645471">
        <w:rPr>
          <w:sz w:val="20"/>
          <w:szCs w:val="20"/>
        </w:rPr>
        <w:t>Activation</w:t>
      </w:r>
      <w:r w:rsidR="004C0572">
        <w:rPr>
          <w:sz w:val="20"/>
          <w:szCs w:val="20"/>
        </w:rPr>
        <w:t xml:space="preserve"> </w:t>
      </w:r>
      <w:r w:rsidR="00F47633">
        <w:rPr>
          <w:color w:val="808080" w:themeColor="background1" w:themeShade="80"/>
          <w:sz w:val="20"/>
          <w:szCs w:val="20"/>
        </w:rPr>
        <w:t>64</w:t>
      </w:r>
      <w:r w:rsidR="00645471">
        <w:rPr>
          <w:sz w:val="20"/>
          <w:szCs w:val="20"/>
        </w:rPr>
        <w:t>.</w:t>
      </w:r>
      <w:r w:rsidR="00D5667E">
        <w:rPr>
          <w:sz w:val="20"/>
          <w:szCs w:val="20"/>
        </w:rPr>
        <w:t>EachRow</w:t>
      </w:r>
      <w:r w:rsidR="00645471">
        <w:rPr>
          <w:sz w:val="20"/>
          <w:szCs w:val="20"/>
        </w:rPr>
        <w:t>()</w:t>
      </w:r>
      <w:r w:rsidR="00D5667E">
        <w:rPr>
          <w:sz w:val="20"/>
          <w:szCs w:val="20"/>
        </w:rPr>
        <w:t xml:space="preserve">, </w:t>
      </w:r>
      <w:r w:rsidR="00596300">
        <w:rPr>
          <w:sz w:val="20"/>
          <w:szCs w:val="20"/>
        </w:rPr>
        <w:t xml:space="preserve">the execution proceeds similarly to the above example. At this point </w:t>
      </w:r>
      <w:r w:rsidR="00D5667E">
        <w:rPr>
          <w:sz w:val="20"/>
          <w:szCs w:val="20"/>
        </w:rPr>
        <w:t xml:space="preserve">we </w:t>
      </w:r>
      <w:r w:rsidR="00645471">
        <w:rPr>
          <w:sz w:val="20"/>
          <w:szCs w:val="20"/>
        </w:rPr>
        <w:t>construct</w:t>
      </w:r>
    </w:p>
    <w:p w14:paraId="483E38A8" w14:textId="4AE8967F" w:rsidR="00F47633" w:rsidRDefault="00D5667E" w:rsidP="00B75992">
      <w:pPr>
        <w:spacing w:before="120"/>
        <w:rPr>
          <w:rFonts w:ascii="Consolas" w:hAnsi="Consolas"/>
          <w:sz w:val="16"/>
          <w:szCs w:val="16"/>
        </w:rPr>
      </w:pPr>
      <w:r w:rsidRPr="00D5667E">
        <w:rPr>
          <w:rFonts w:ascii="Consolas" w:hAnsi="Consolas"/>
          <w:sz w:val="16"/>
          <w:szCs w:val="16"/>
        </w:rPr>
        <w:t xml:space="preserve">trc </w:t>
      </w:r>
      <w:r w:rsidR="00DE02A6" w:rsidRPr="00DE02A6">
        <w:rPr>
          <w:rFonts w:ascii="Consolas" w:hAnsi="Consolas"/>
          <w:sz w:val="16"/>
          <w:szCs w:val="16"/>
        </w:rPr>
        <w:t>{[%0=7,%1=10,%2=inserted] %3}</w:t>
      </w:r>
    </w:p>
    <w:p w14:paraId="7C9CE309" w14:textId="6BEDA49D" w:rsidR="00BA6359" w:rsidRDefault="00D5667E" w:rsidP="00F47633">
      <w:pPr>
        <w:rPr>
          <w:rFonts w:ascii="Consolas" w:hAnsi="Consolas"/>
          <w:sz w:val="16"/>
          <w:szCs w:val="16"/>
        </w:rPr>
      </w:pPr>
      <w:r w:rsidRPr="00D5667E">
        <w:rPr>
          <w:rFonts w:ascii="Consolas" w:hAnsi="Consolas"/>
          <w:sz w:val="16"/>
          <w:szCs w:val="16"/>
        </w:rPr>
        <w:t xml:space="preserve">tgc </w:t>
      </w:r>
      <w:r w:rsidR="00994078" w:rsidRPr="00994078">
        <w:rPr>
          <w:rFonts w:ascii="Consolas" w:hAnsi="Consolas"/>
          <w:sz w:val="16"/>
          <w:szCs w:val="16"/>
        </w:rPr>
        <w:t>{[30=7,51=10,73=inserted] %3}</w:t>
      </w:r>
    </w:p>
    <w:p w14:paraId="556A8AAE" w14:textId="48B0E97D" w:rsidR="00F47633" w:rsidRDefault="00651C2A" w:rsidP="00F47633">
      <w:pPr>
        <w:rPr>
          <w:rFonts w:ascii="Consolas" w:hAnsi="Consolas"/>
          <w:sz w:val="16"/>
          <w:szCs w:val="16"/>
        </w:rPr>
      </w:pPr>
      <w:r>
        <w:rPr>
          <w:rFonts w:ascii="Consolas" w:hAnsi="Consolas"/>
          <w:sz w:val="16"/>
          <w:szCs w:val="16"/>
        </w:rPr>
        <w:t xml:space="preserve">rc.vals </w:t>
      </w:r>
      <w:r w:rsidR="00994078" w:rsidRPr="00994078">
        <w:rPr>
          <w:rFonts w:ascii="Consolas" w:hAnsi="Consolas"/>
          <w:sz w:val="16"/>
          <w:szCs w:val="16"/>
        </w:rPr>
        <w:t>{(30=7,51=10,73=inserted)}</w:t>
      </w:r>
    </w:p>
    <w:p w14:paraId="7570EFF6" w14:textId="2831ED6A" w:rsidR="0080490F" w:rsidRDefault="0080490F" w:rsidP="00B75992">
      <w:pPr>
        <w:spacing w:before="120"/>
        <w:rPr>
          <w:sz w:val="20"/>
          <w:szCs w:val="20"/>
        </w:rPr>
      </w:pPr>
      <w:r w:rsidRPr="0080490F">
        <w:rPr>
          <w:sz w:val="20"/>
          <w:szCs w:val="20"/>
        </w:rPr>
        <w:t>and Step A of the update processing (line 5</w:t>
      </w:r>
      <w:r w:rsidR="005D7688">
        <w:rPr>
          <w:sz w:val="20"/>
          <w:szCs w:val="20"/>
        </w:rPr>
        <w:t>2</w:t>
      </w:r>
      <w:r w:rsidR="00994078">
        <w:rPr>
          <w:sz w:val="20"/>
          <w:szCs w:val="20"/>
        </w:rPr>
        <w:t>9-531</w:t>
      </w:r>
      <w:r w:rsidRPr="0080490F">
        <w:rPr>
          <w:sz w:val="20"/>
          <w:szCs w:val="20"/>
        </w:rPr>
        <w:t xml:space="preserve"> of Activation.cs) </w:t>
      </w:r>
      <w:r>
        <w:rPr>
          <w:sz w:val="20"/>
          <w:szCs w:val="20"/>
        </w:rPr>
        <w:t xml:space="preserve">sets up the oldrow (-295) and newrow (-293) values in the TableActivation </w:t>
      </w:r>
      <w:r w:rsidR="00651C2A">
        <w:rPr>
          <w:color w:val="808080" w:themeColor="background1" w:themeShade="80"/>
          <w:sz w:val="20"/>
          <w:szCs w:val="20"/>
        </w:rPr>
        <w:t>64</w:t>
      </w:r>
      <w:r w:rsidR="00596300">
        <w:rPr>
          <w:sz w:val="20"/>
          <w:szCs w:val="20"/>
        </w:rPr>
        <w:t>. At line 5</w:t>
      </w:r>
      <w:r w:rsidR="00651C2A">
        <w:rPr>
          <w:sz w:val="20"/>
          <w:szCs w:val="20"/>
        </w:rPr>
        <w:t>33</w:t>
      </w:r>
      <w:r w:rsidR="00596300">
        <w:rPr>
          <w:sz w:val="20"/>
          <w:szCs w:val="20"/>
        </w:rPr>
        <w:t xml:space="preserve"> we have</w:t>
      </w:r>
    </w:p>
    <w:p w14:paraId="1A237556" w14:textId="77777777" w:rsidR="00D67C0B" w:rsidRDefault="00651C2A" w:rsidP="00D67C0B">
      <w:pPr>
        <w:spacing w:before="120"/>
        <w:rPr>
          <w:rFonts w:ascii="Consolas" w:hAnsi="Consolas"/>
          <w:sz w:val="16"/>
          <w:szCs w:val="16"/>
        </w:rPr>
      </w:pPr>
      <w:r>
        <w:rPr>
          <w:rFonts w:ascii="Consolas" w:hAnsi="Consolas"/>
          <w:color w:val="808080" w:themeColor="background1" w:themeShade="80"/>
          <w:sz w:val="16"/>
          <w:szCs w:val="16"/>
        </w:rPr>
        <w:t>64</w:t>
      </w:r>
      <w:r w:rsidR="000C7247">
        <w:rPr>
          <w:rFonts w:ascii="Consolas" w:hAnsi="Consolas"/>
          <w:sz w:val="16"/>
          <w:szCs w:val="16"/>
        </w:rPr>
        <w:t xml:space="preserve">.cursors </w:t>
      </w:r>
      <w:r w:rsidR="00D67C0B" w:rsidRPr="00D67C0B">
        <w:rPr>
          <w:rFonts w:ascii="Consolas" w:hAnsi="Consolas"/>
          <w:sz w:val="16"/>
          <w:szCs w:val="16"/>
        </w:rPr>
        <w:t>{(23=[%0=7,%1=10,%2=inserted] #8,</w:t>
      </w:r>
    </w:p>
    <w:p w14:paraId="5AE8117D" w14:textId="77777777" w:rsidR="00D67C0B" w:rsidRDefault="00D67C0B" w:rsidP="00D67C0B">
      <w:pPr>
        <w:rPr>
          <w:rFonts w:ascii="Consolas" w:hAnsi="Consolas"/>
          <w:sz w:val="16"/>
          <w:szCs w:val="16"/>
        </w:rPr>
      </w:pPr>
      <w:r>
        <w:rPr>
          <w:rFonts w:ascii="Consolas" w:hAnsi="Consolas"/>
          <w:sz w:val="16"/>
          <w:szCs w:val="16"/>
        </w:rPr>
        <w:t xml:space="preserve">             </w:t>
      </w:r>
      <w:r w:rsidRPr="00D67C0B">
        <w:rPr>
          <w:rFonts w:ascii="Consolas" w:hAnsi="Consolas"/>
          <w:sz w:val="16"/>
          <w:szCs w:val="16"/>
        </w:rPr>
        <w:t>#8=[%0=7,%1=10,%2=inserted] #8,</w:t>
      </w:r>
    </w:p>
    <w:p w14:paraId="41DD0454" w14:textId="2B0305C5" w:rsidR="00D67C0B" w:rsidRDefault="00D67C0B" w:rsidP="00D67C0B">
      <w:pPr>
        <w:rPr>
          <w:rFonts w:ascii="Consolas" w:hAnsi="Consolas"/>
          <w:sz w:val="16"/>
          <w:szCs w:val="16"/>
        </w:rPr>
      </w:pPr>
      <w:r>
        <w:rPr>
          <w:rFonts w:ascii="Consolas" w:hAnsi="Consolas"/>
          <w:sz w:val="16"/>
          <w:szCs w:val="16"/>
        </w:rPr>
        <w:t xml:space="preserve">             </w:t>
      </w:r>
      <w:r w:rsidRPr="00D67C0B">
        <w:rPr>
          <w:rFonts w:ascii="Consolas" w:hAnsi="Consolas"/>
          <w:sz w:val="16"/>
          <w:szCs w:val="16"/>
        </w:rPr>
        <w:t>%3=[30=7,51=10,73=inserted] %3)}</w:t>
      </w:r>
    </w:p>
    <w:p w14:paraId="6E9118C3" w14:textId="77777777" w:rsidR="00D67C0B" w:rsidRDefault="00651C2A" w:rsidP="00D67C0B">
      <w:pPr>
        <w:spacing w:before="120"/>
        <w:rPr>
          <w:rFonts w:ascii="Consolas" w:hAnsi="Consolas"/>
          <w:sz w:val="16"/>
          <w:szCs w:val="16"/>
        </w:rPr>
      </w:pPr>
      <w:r>
        <w:rPr>
          <w:rFonts w:ascii="Consolas" w:hAnsi="Consolas"/>
          <w:color w:val="808080" w:themeColor="background1" w:themeShade="80"/>
          <w:sz w:val="16"/>
          <w:szCs w:val="16"/>
        </w:rPr>
        <w:t>64</w:t>
      </w:r>
      <w:r w:rsidR="00551E86">
        <w:rPr>
          <w:rFonts w:ascii="Consolas" w:hAnsi="Consolas"/>
          <w:sz w:val="16"/>
          <w:szCs w:val="16"/>
        </w:rPr>
        <w:t xml:space="preserve">.values </w:t>
      </w:r>
      <w:r w:rsidR="006C2907">
        <w:rPr>
          <w:rFonts w:ascii="Consolas" w:hAnsi="Consolas"/>
          <w:sz w:val="16"/>
          <w:szCs w:val="16"/>
        </w:rPr>
        <w:t xml:space="preserve">  </w:t>
      </w:r>
      <w:r w:rsidR="00D67C0B" w:rsidRPr="00D67C0B">
        <w:rPr>
          <w:rFonts w:ascii="Consolas" w:hAnsi="Consolas"/>
          <w:sz w:val="16"/>
          <w:szCs w:val="16"/>
        </w:rPr>
        <w:t>{(-295=[30=7,51=10,73=inserted] %3,</w:t>
      </w:r>
    </w:p>
    <w:p w14:paraId="6D272774" w14:textId="77777777" w:rsidR="00D67C0B" w:rsidRDefault="00D67C0B" w:rsidP="00D67C0B">
      <w:pPr>
        <w:rPr>
          <w:rFonts w:ascii="Consolas" w:hAnsi="Consolas"/>
          <w:sz w:val="16"/>
          <w:szCs w:val="16"/>
        </w:rPr>
      </w:pPr>
      <w:r>
        <w:rPr>
          <w:rFonts w:ascii="Consolas" w:hAnsi="Consolas"/>
          <w:sz w:val="16"/>
          <w:szCs w:val="16"/>
        </w:rPr>
        <w:t xml:space="preserve">              </w:t>
      </w:r>
      <w:r w:rsidRPr="00D67C0B">
        <w:rPr>
          <w:rFonts w:ascii="Consolas" w:hAnsi="Consolas"/>
          <w:sz w:val="16"/>
          <w:szCs w:val="16"/>
        </w:rPr>
        <w:t>-293=[30=8,51=10,</w:t>
      </w:r>
      <w:r w:rsidRPr="00D67C0B">
        <w:rPr>
          <w:rFonts w:ascii="Consolas" w:hAnsi="Consolas"/>
          <w:color w:val="FF0000"/>
          <w:sz w:val="16"/>
          <w:szCs w:val="16"/>
        </w:rPr>
        <w:t>73=updated</w:t>
      </w:r>
      <w:r w:rsidRPr="00D67C0B">
        <w:rPr>
          <w:rFonts w:ascii="Consolas" w:hAnsi="Consolas"/>
          <w:sz w:val="16"/>
          <w:szCs w:val="16"/>
        </w:rPr>
        <w:t>],</w:t>
      </w:r>
    </w:p>
    <w:p w14:paraId="4FB93129" w14:textId="77777777" w:rsidR="00D67C0B" w:rsidRDefault="00D67C0B" w:rsidP="00D67C0B">
      <w:pPr>
        <w:rPr>
          <w:rFonts w:ascii="Consolas" w:hAnsi="Consolas"/>
          <w:sz w:val="16"/>
          <w:szCs w:val="16"/>
        </w:rPr>
      </w:pPr>
      <w:r>
        <w:rPr>
          <w:rFonts w:ascii="Consolas" w:hAnsi="Consolas"/>
          <w:sz w:val="16"/>
          <w:szCs w:val="16"/>
        </w:rPr>
        <w:t xml:space="preserve">              </w:t>
      </w:r>
      <w:r w:rsidRPr="00D67C0B">
        <w:rPr>
          <w:rFonts w:ascii="Consolas" w:hAnsi="Consolas"/>
          <w:sz w:val="16"/>
          <w:szCs w:val="16"/>
        </w:rPr>
        <w:t>23=[30=7,51=10,73=inserted] %3,</w:t>
      </w:r>
    </w:p>
    <w:p w14:paraId="24B8A251" w14:textId="77777777" w:rsidR="001A1772" w:rsidRDefault="00D67C0B" w:rsidP="00D67C0B">
      <w:pPr>
        <w:rPr>
          <w:rFonts w:ascii="Consolas" w:hAnsi="Consolas"/>
          <w:sz w:val="16"/>
          <w:szCs w:val="16"/>
        </w:rPr>
      </w:pPr>
      <w:r>
        <w:rPr>
          <w:rFonts w:ascii="Consolas" w:hAnsi="Consolas"/>
          <w:sz w:val="16"/>
          <w:szCs w:val="16"/>
        </w:rPr>
        <w:t xml:space="preserve">              </w:t>
      </w:r>
      <w:r w:rsidRPr="00D67C0B">
        <w:rPr>
          <w:rFonts w:ascii="Consolas" w:hAnsi="Consolas"/>
          <w:sz w:val="16"/>
          <w:szCs w:val="16"/>
        </w:rPr>
        <w:t>30=8,51=10,</w:t>
      </w:r>
      <w:r w:rsidRPr="00D67C0B">
        <w:rPr>
          <w:rFonts w:ascii="Consolas" w:hAnsi="Consolas"/>
          <w:color w:val="FF0000"/>
          <w:sz w:val="16"/>
          <w:szCs w:val="16"/>
        </w:rPr>
        <w:t>73=updated</w:t>
      </w:r>
      <w:r w:rsidRPr="00D67C0B">
        <w:rPr>
          <w:rFonts w:ascii="Consolas" w:hAnsi="Consolas"/>
          <w:sz w:val="16"/>
          <w:szCs w:val="16"/>
        </w:rPr>
        <w:t>,</w:t>
      </w:r>
    </w:p>
    <w:p w14:paraId="59AE8668" w14:textId="147ECB1F" w:rsidR="00D67C0B" w:rsidRDefault="001A1772" w:rsidP="00D67C0B">
      <w:pPr>
        <w:rPr>
          <w:rFonts w:ascii="Consolas" w:hAnsi="Consolas"/>
          <w:sz w:val="16"/>
          <w:szCs w:val="16"/>
        </w:rPr>
      </w:pPr>
      <w:r>
        <w:rPr>
          <w:rFonts w:ascii="Consolas" w:hAnsi="Consolas"/>
          <w:sz w:val="16"/>
          <w:szCs w:val="16"/>
        </w:rPr>
        <w:t xml:space="preserve">              </w:t>
      </w:r>
      <w:r w:rsidR="00D67C0B" w:rsidRPr="00D67C0B">
        <w:rPr>
          <w:rFonts w:ascii="Consolas" w:hAnsi="Consolas"/>
          <w:sz w:val="16"/>
          <w:szCs w:val="16"/>
        </w:rPr>
        <w:t>%0=7,%1=10,%2=inserted)}</w:t>
      </w:r>
    </w:p>
    <w:p w14:paraId="47F4CB45" w14:textId="2AFD7CEE" w:rsidR="002218ED" w:rsidRDefault="00596300" w:rsidP="00D67C0B">
      <w:pPr>
        <w:spacing w:before="120"/>
        <w:rPr>
          <w:sz w:val="20"/>
          <w:szCs w:val="20"/>
        </w:rPr>
      </w:pPr>
      <w:r>
        <w:rPr>
          <w:sz w:val="20"/>
          <w:szCs w:val="20"/>
        </w:rPr>
        <w:t>At line 5</w:t>
      </w:r>
      <w:r w:rsidR="005D7688">
        <w:rPr>
          <w:sz w:val="20"/>
          <w:szCs w:val="20"/>
        </w:rPr>
        <w:t>3</w:t>
      </w:r>
      <w:r w:rsidR="00651C2A">
        <w:rPr>
          <w:sz w:val="20"/>
          <w:szCs w:val="20"/>
        </w:rPr>
        <w:t>5</w:t>
      </w:r>
      <w:r>
        <w:rPr>
          <w:sz w:val="20"/>
          <w:szCs w:val="20"/>
        </w:rPr>
        <w:t xml:space="preserve">, we call the triggers. </w:t>
      </w:r>
      <w:r w:rsidR="002218ED">
        <w:rPr>
          <w:sz w:val="20"/>
          <w:szCs w:val="20"/>
        </w:rPr>
        <w:t xml:space="preserve">When </w:t>
      </w:r>
      <w:r w:rsidR="00504609">
        <w:rPr>
          <w:sz w:val="20"/>
          <w:szCs w:val="20"/>
        </w:rPr>
        <w:t xml:space="preserve">TriggerActivation </w:t>
      </w:r>
      <w:r w:rsidR="00651C2A">
        <w:rPr>
          <w:sz w:val="20"/>
          <w:szCs w:val="20"/>
        </w:rPr>
        <w:t>65</w:t>
      </w:r>
      <w:r w:rsidR="00504609">
        <w:rPr>
          <w:sz w:val="20"/>
          <w:szCs w:val="20"/>
        </w:rPr>
        <w:t>.Exec() is called,</w:t>
      </w:r>
      <w:r w:rsidR="002218ED">
        <w:rPr>
          <w:sz w:val="20"/>
          <w:szCs w:val="20"/>
        </w:rPr>
        <w:t xml:space="preserve"> this is how things stand</w:t>
      </w:r>
      <w:r w:rsidR="0080490F">
        <w:rPr>
          <w:sz w:val="20"/>
          <w:szCs w:val="20"/>
        </w:rPr>
        <w:t>:</w:t>
      </w:r>
    </w:p>
    <w:p w14:paraId="057AD636" w14:textId="5A30E202" w:rsidR="00F67895" w:rsidRDefault="00994078" w:rsidP="00F67895">
      <w:pPr>
        <w:spacing w:before="120"/>
        <w:rPr>
          <w:rFonts w:ascii="Consolas" w:hAnsi="Consolas"/>
          <w:sz w:val="16"/>
          <w:szCs w:val="16"/>
        </w:rPr>
      </w:pPr>
      <w:r>
        <w:rPr>
          <w:rFonts w:ascii="Consolas" w:hAnsi="Consolas"/>
          <w:color w:val="808080" w:themeColor="background1" w:themeShade="80"/>
          <w:sz w:val="16"/>
          <w:szCs w:val="16"/>
        </w:rPr>
        <w:t>65</w:t>
      </w:r>
      <w:r w:rsidR="00CB216C">
        <w:rPr>
          <w:rFonts w:ascii="Consolas" w:hAnsi="Consolas"/>
          <w:sz w:val="16"/>
          <w:szCs w:val="16"/>
        </w:rPr>
        <w:t xml:space="preserve">.obs </w:t>
      </w:r>
    </w:p>
    <w:p w14:paraId="4482FE70" w14:textId="22DC6B14" w:rsidR="004437BE" w:rsidRPr="004437BE" w:rsidRDefault="004437BE" w:rsidP="004437BE">
      <w:pPr>
        <w:spacing w:before="120"/>
        <w:rPr>
          <w:rFonts w:ascii="Consolas" w:hAnsi="Consolas"/>
          <w:color w:val="8EAADB" w:themeColor="accent1" w:themeTint="99"/>
          <w:sz w:val="16"/>
          <w:szCs w:val="16"/>
        </w:rPr>
      </w:pPr>
      <w:r w:rsidRPr="004437BE">
        <w:rPr>
          <w:rFonts w:ascii="Consolas" w:hAnsi="Consolas"/>
          <w:color w:val="8EAADB" w:themeColor="accent1" w:themeTint="99"/>
          <w:sz w:val="16"/>
          <w:szCs w:val="16"/>
        </w:rPr>
        <w:t>{(</w:t>
      </w:r>
      <w:r w:rsidR="00BE7A20">
        <w:rPr>
          <w:rFonts w:ascii="Consolas" w:hAnsi="Consolas"/>
          <w:color w:val="8EAADB" w:themeColor="accent1" w:themeTint="99"/>
          <w:sz w:val="16"/>
          <w:szCs w:val="16"/>
        </w:rPr>
        <w:t>..</w:t>
      </w:r>
    </w:p>
    <w:p w14:paraId="1983B993" w14:textId="77777777" w:rsidR="00994078" w:rsidRPr="00994078" w:rsidRDefault="00994078" w:rsidP="00994078">
      <w:pPr>
        <w:rPr>
          <w:rFonts w:ascii="Consolas" w:hAnsi="Consolas"/>
          <w:color w:val="2F5496" w:themeColor="accent1" w:themeShade="BF"/>
          <w:sz w:val="16"/>
          <w:szCs w:val="16"/>
        </w:rPr>
      </w:pPr>
      <w:r w:rsidRPr="00994078">
        <w:rPr>
          <w:rFonts w:ascii="Consolas" w:hAnsi="Consolas"/>
          <w:color w:val="2F5496" w:themeColor="accent1" w:themeShade="BF"/>
          <w:sz w:val="16"/>
          <w:szCs w:val="16"/>
        </w:rPr>
        <w:t xml:space="preserve">  190=Trigger 190 Definer=-502 LastChange=190 TrigType=Update, Before, EachRow On=23,</w:t>
      </w:r>
    </w:p>
    <w:p w14:paraId="6D730AC6" w14:textId="77777777" w:rsidR="00994078" w:rsidRPr="00994078" w:rsidRDefault="00994078" w:rsidP="00994078">
      <w:pPr>
        <w:rPr>
          <w:rFonts w:ascii="Consolas" w:hAnsi="Consolas"/>
          <w:sz w:val="16"/>
          <w:szCs w:val="16"/>
        </w:rPr>
      </w:pPr>
      <w:r w:rsidRPr="00994078">
        <w:rPr>
          <w:rFonts w:ascii="Consolas" w:hAnsi="Consolas"/>
          <w:sz w:val="16"/>
          <w:szCs w:val="16"/>
        </w:rPr>
        <w:t xml:space="preserve">  #1=UpdateSearch #1 Target: #8,</w:t>
      </w:r>
    </w:p>
    <w:p w14:paraId="71714DFB" w14:textId="77777777" w:rsidR="00994078" w:rsidRPr="00994078" w:rsidRDefault="00994078" w:rsidP="00994078">
      <w:pPr>
        <w:rPr>
          <w:rFonts w:ascii="Consolas" w:hAnsi="Consolas"/>
          <w:sz w:val="16"/>
          <w:szCs w:val="16"/>
        </w:rPr>
      </w:pPr>
      <w:r w:rsidRPr="00994078">
        <w:rPr>
          <w:rFonts w:ascii="Consolas" w:hAnsi="Consolas"/>
          <w:sz w:val="16"/>
          <w:szCs w:val="16"/>
        </w:rPr>
        <w:lastRenderedPageBreak/>
        <w:t xml:space="preserve">  #8=TableRowSet #8 XA TABLE (%0 INTEGER,%1 INTEGER,%2 CHAR) Display=3 matches (%0=7) targets: 23=#8 From: #8 Assigs:(UpdateAssignment Vbl: %0 Val: #17=True,UpdateAssignment Vbl: %2 Val: #21=True) Target=23 SRow:(30,51,73) Target:23 XA,</w:t>
      </w:r>
    </w:p>
    <w:p w14:paraId="22C9805C" w14:textId="77777777" w:rsidR="00994078" w:rsidRPr="00994078" w:rsidRDefault="00994078" w:rsidP="00994078">
      <w:pPr>
        <w:rPr>
          <w:rFonts w:ascii="Consolas" w:hAnsi="Consolas"/>
          <w:sz w:val="16"/>
          <w:szCs w:val="16"/>
        </w:rPr>
      </w:pPr>
      <w:r w:rsidRPr="00994078">
        <w:rPr>
          <w:rFonts w:ascii="Consolas" w:hAnsi="Consolas"/>
          <w:sz w:val="16"/>
          <w:szCs w:val="16"/>
        </w:rPr>
        <w:t xml:space="preserve">  #17=8,</w:t>
      </w:r>
    </w:p>
    <w:p w14:paraId="274E0BBC" w14:textId="77777777" w:rsidR="00994078" w:rsidRPr="00994078" w:rsidRDefault="00994078" w:rsidP="00994078">
      <w:pPr>
        <w:rPr>
          <w:rFonts w:ascii="Consolas" w:hAnsi="Consolas"/>
          <w:sz w:val="16"/>
          <w:szCs w:val="16"/>
        </w:rPr>
      </w:pPr>
      <w:r w:rsidRPr="00994078">
        <w:rPr>
          <w:rFonts w:ascii="Consolas" w:hAnsi="Consolas"/>
          <w:sz w:val="16"/>
          <w:szCs w:val="16"/>
        </w:rPr>
        <w:t xml:space="preserve">  #21=updated,</w:t>
      </w:r>
    </w:p>
    <w:p w14:paraId="7824FB9E" w14:textId="77777777" w:rsidR="00994078" w:rsidRPr="00994078" w:rsidRDefault="00994078" w:rsidP="00994078">
      <w:pPr>
        <w:rPr>
          <w:rFonts w:ascii="Consolas" w:hAnsi="Consolas"/>
          <w:sz w:val="16"/>
          <w:szCs w:val="16"/>
        </w:rPr>
      </w:pPr>
      <w:r w:rsidRPr="00994078">
        <w:rPr>
          <w:rFonts w:ascii="Consolas" w:hAnsi="Consolas"/>
          <w:sz w:val="16"/>
          <w:szCs w:val="16"/>
        </w:rPr>
        <w:t xml:space="preserve">  #38=SqlValueExpr #38  BOOLEAN From:#8 Left:%0 Right:#39 #38(%0=#39),</w:t>
      </w:r>
    </w:p>
    <w:p w14:paraId="3DD5D1D0" w14:textId="77777777" w:rsidR="00994078" w:rsidRPr="00994078" w:rsidRDefault="00994078" w:rsidP="00994078">
      <w:pPr>
        <w:rPr>
          <w:rFonts w:ascii="Consolas" w:hAnsi="Consolas"/>
          <w:sz w:val="16"/>
          <w:szCs w:val="16"/>
        </w:rPr>
      </w:pPr>
      <w:r w:rsidRPr="00994078">
        <w:rPr>
          <w:rFonts w:ascii="Consolas" w:hAnsi="Consolas"/>
          <w:sz w:val="16"/>
          <w:szCs w:val="16"/>
        </w:rPr>
        <w:t xml:space="preserve">  #39=7,</w:t>
      </w:r>
    </w:p>
    <w:p w14:paraId="4B8C7C65" w14:textId="1EF046B4" w:rsidR="00994078" w:rsidRPr="00994078" w:rsidRDefault="00994078" w:rsidP="00994078">
      <w:pPr>
        <w:rPr>
          <w:rFonts w:ascii="Consolas" w:hAnsi="Consolas"/>
          <w:color w:val="2F5496" w:themeColor="accent1" w:themeShade="BF"/>
          <w:sz w:val="16"/>
          <w:szCs w:val="16"/>
        </w:rPr>
      </w:pPr>
      <w:r>
        <w:rPr>
          <w:rFonts w:ascii="Consolas" w:hAnsi="Consolas"/>
          <w:color w:val="2F5496" w:themeColor="accent1" w:themeShade="BF"/>
          <w:sz w:val="16"/>
          <w:szCs w:val="16"/>
        </w:rPr>
        <w:t>..</w:t>
      </w:r>
    </w:p>
    <w:p w14:paraId="678D096D" w14:textId="77777777" w:rsidR="00994078" w:rsidRPr="00994078" w:rsidRDefault="00994078" w:rsidP="00994078">
      <w:pPr>
        <w:rPr>
          <w:rFonts w:ascii="Consolas" w:hAnsi="Consolas"/>
          <w:sz w:val="16"/>
          <w:szCs w:val="16"/>
        </w:rPr>
      </w:pPr>
      <w:r w:rsidRPr="00994078">
        <w:rPr>
          <w:rFonts w:ascii="Consolas" w:hAnsi="Consolas"/>
          <w:sz w:val="16"/>
          <w:szCs w:val="16"/>
        </w:rPr>
        <w:t xml:space="preserve">  %0=QlInstance %0  INTEGER B From:#8 copy from 30,</w:t>
      </w:r>
    </w:p>
    <w:p w14:paraId="28AF9987" w14:textId="77777777" w:rsidR="00994078" w:rsidRPr="00994078" w:rsidRDefault="00994078" w:rsidP="00994078">
      <w:pPr>
        <w:rPr>
          <w:rFonts w:ascii="Consolas" w:hAnsi="Consolas"/>
          <w:sz w:val="16"/>
          <w:szCs w:val="16"/>
        </w:rPr>
      </w:pPr>
      <w:r w:rsidRPr="00994078">
        <w:rPr>
          <w:rFonts w:ascii="Consolas" w:hAnsi="Consolas"/>
          <w:sz w:val="16"/>
          <w:szCs w:val="16"/>
        </w:rPr>
        <w:t xml:space="preserve">  %1=QlInstance %1  INTEGER C From:#8 copy from 51,</w:t>
      </w:r>
    </w:p>
    <w:p w14:paraId="73A19E57" w14:textId="77777777" w:rsidR="00994078" w:rsidRPr="00994078" w:rsidRDefault="00994078" w:rsidP="00994078">
      <w:pPr>
        <w:rPr>
          <w:rFonts w:ascii="Consolas" w:hAnsi="Consolas"/>
          <w:sz w:val="16"/>
          <w:szCs w:val="16"/>
        </w:rPr>
      </w:pPr>
      <w:r w:rsidRPr="00994078">
        <w:rPr>
          <w:rFonts w:ascii="Consolas" w:hAnsi="Consolas"/>
          <w:sz w:val="16"/>
          <w:szCs w:val="16"/>
        </w:rPr>
        <w:t xml:space="preserve">  %2=QlInstance %2  CHAR D From:#8 copy from 73,</w:t>
      </w:r>
    </w:p>
    <w:p w14:paraId="066BDDCB" w14:textId="77777777" w:rsidR="00994078" w:rsidRPr="00994078" w:rsidRDefault="00994078" w:rsidP="00994078">
      <w:pPr>
        <w:rPr>
          <w:rFonts w:ascii="Consolas" w:hAnsi="Consolas"/>
          <w:sz w:val="16"/>
          <w:szCs w:val="16"/>
        </w:rPr>
      </w:pPr>
      <w:r w:rsidRPr="00994078">
        <w:rPr>
          <w:rFonts w:ascii="Consolas" w:hAnsi="Consolas"/>
          <w:sz w:val="16"/>
          <w:szCs w:val="16"/>
        </w:rPr>
        <w:t xml:space="preserve">  %3=TransitionRowSet %3 XA TABLE (%0 INTEGER,%1 INTEGER,%2 CHAR) Display=3 matches (%0=7) targets: 23=#8 From: #8 Data: #8 Assigs:(UpdateAssignment Vbl: %0 Val: #17=True,UpdateAssignment Vbl: %2 Val: #21=True) Target: 23)}</w:t>
      </w:r>
    </w:p>
    <w:p w14:paraId="25B6F350" w14:textId="462F3510" w:rsidR="00D87EA4" w:rsidRDefault="00651C2A" w:rsidP="00994078">
      <w:pPr>
        <w:spacing w:before="120"/>
        <w:rPr>
          <w:sz w:val="20"/>
          <w:szCs w:val="20"/>
        </w:rPr>
      </w:pPr>
      <w:r>
        <w:rPr>
          <w:color w:val="808080" w:themeColor="background1" w:themeShade="80"/>
          <w:sz w:val="20"/>
          <w:szCs w:val="20"/>
        </w:rPr>
        <w:t>65</w:t>
      </w:r>
      <w:r w:rsidR="00AB7E12">
        <w:rPr>
          <w:sz w:val="20"/>
          <w:szCs w:val="20"/>
        </w:rPr>
        <w:t>.Exec() prepares for execution on the current row by</w:t>
      </w:r>
      <w:r w:rsidR="00A6611A">
        <w:rPr>
          <w:sz w:val="20"/>
          <w:szCs w:val="20"/>
        </w:rPr>
        <w:t xml:space="preserve"> copying the values of </w:t>
      </w:r>
      <w:r w:rsidR="00AB7E12">
        <w:rPr>
          <w:sz w:val="20"/>
          <w:szCs w:val="20"/>
        </w:rPr>
        <w:t>old</w:t>
      </w:r>
      <w:r w:rsidR="00A6611A">
        <w:rPr>
          <w:sz w:val="20"/>
          <w:szCs w:val="20"/>
        </w:rPr>
        <w:t xml:space="preserve"> </w:t>
      </w:r>
      <w:r w:rsidR="00AB7E12">
        <w:rPr>
          <w:sz w:val="20"/>
          <w:szCs w:val="20"/>
        </w:rPr>
        <w:t xml:space="preserve">row </w:t>
      </w:r>
      <w:r w:rsidR="001A1772">
        <w:rPr>
          <w:sz w:val="20"/>
          <w:szCs w:val="20"/>
        </w:rPr>
        <w:t xml:space="preserve">`0 </w:t>
      </w:r>
      <w:r w:rsidR="00AB7E12">
        <w:rPr>
          <w:sz w:val="20"/>
          <w:szCs w:val="20"/>
        </w:rPr>
        <w:t>and new row</w:t>
      </w:r>
      <w:r w:rsidR="001A1772">
        <w:rPr>
          <w:sz w:val="20"/>
          <w:szCs w:val="20"/>
        </w:rPr>
        <w:t xml:space="preserve"> `1</w:t>
      </w:r>
      <w:r w:rsidR="00A6611A">
        <w:rPr>
          <w:sz w:val="20"/>
          <w:szCs w:val="20"/>
        </w:rPr>
        <w:t xml:space="preserve"> from</w:t>
      </w:r>
      <w:r w:rsidR="00D52619">
        <w:rPr>
          <w:sz w:val="20"/>
          <w:szCs w:val="20"/>
        </w:rPr>
        <w:t xml:space="preserve"> TableActivation </w:t>
      </w:r>
      <w:r>
        <w:rPr>
          <w:color w:val="808080" w:themeColor="background1" w:themeShade="80"/>
          <w:sz w:val="20"/>
          <w:szCs w:val="20"/>
        </w:rPr>
        <w:t>64</w:t>
      </w:r>
      <w:r w:rsidR="00D52619">
        <w:rPr>
          <w:sz w:val="20"/>
          <w:szCs w:val="20"/>
        </w:rPr>
        <w:t xml:space="preserve"> above</w:t>
      </w:r>
      <w:r w:rsidR="00A6611A">
        <w:rPr>
          <w:sz w:val="20"/>
          <w:szCs w:val="20"/>
        </w:rPr>
        <w:t xml:space="preserve">. </w:t>
      </w:r>
      <w:r w:rsidR="00D87EA4">
        <w:rPr>
          <w:sz w:val="20"/>
          <w:szCs w:val="20"/>
        </w:rPr>
        <w:t xml:space="preserve"> At line </w:t>
      </w:r>
      <w:r w:rsidR="00DD2C87">
        <w:rPr>
          <w:sz w:val="20"/>
          <w:szCs w:val="20"/>
        </w:rPr>
        <w:t>1</w:t>
      </w:r>
      <w:r w:rsidR="00F13DD8">
        <w:rPr>
          <w:sz w:val="20"/>
          <w:szCs w:val="20"/>
        </w:rPr>
        <w:t>0</w:t>
      </w:r>
      <w:r w:rsidR="00994078">
        <w:rPr>
          <w:sz w:val="20"/>
          <w:szCs w:val="20"/>
        </w:rPr>
        <w:t>69</w:t>
      </w:r>
      <w:r w:rsidR="00D87EA4">
        <w:rPr>
          <w:sz w:val="20"/>
          <w:szCs w:val="20"/>
        </w:rPr>
        <w:t xml:space="preserve">, its values are </w:t>
      </w:r>
    </w:p>
    <w:p w14:paraId="7515D0D4" w14:textId="77777777" w:rsidR="00D67C0B" w:rsidRDefault="00994078" w:rsidP="00D67C0B">
      <w:pPr>
        <w:spacing w:before="120"/>
        <w:rPr>
          <w:rFonts w:ascii="Consolas" w:hAnsi="Consolas"/>
          <w:color w:val="808080" w:themeColor="background1" w:themeShade="80"/>
          <w:sz w:val="16"/>
          <w:szCs w:val="16"/>
        </w:rPr>
      </w:pPr>
      <w:r>
        <w:rPr>
          <w:rFonts w:ascii="Consolas" w:hAnsi="Consolas"/>
          <w:color w:val="808080" w:themeColor="background1" w:themeShade="80"/>
          <w:sz w:val="16"/>
          <w:szCs w:val="16"/>
        </w:rPr>
        <w:t>65</w:t>
      </w:r>
      <w:r w:rsidR="0037475E" w:rsidRPr="0037475E">
        <w:rPr>
          <w:rFonts w:ascii="Consolas" w:hAnsi="Consolas"/>
          <w:sz w:val="16"/>
          <w:szCs w:val="16"/>
        </w:rPr>
        <w:t xml:space="preserve">.values </w:t>
      </w:r>
      <w:r w:rsidR="00D67C0B" w:rsidRPr="00D67C0B">
        <w:rPr>
          <w:rFonts w:ascii="Consolas" w:hAnsi="Consolas"/>
          <w:color w:val="808080" w:themeColor="background1" w:themeShade="80"/>
          <w:sz w:val="16"/>
          <w:szCs w:val="16"/>
        </w:rPr>
        <w:t>{(-295=[30=7,51=10,73=inserted] %3,</w:t>
      </w:r>
    </w:p>
    <w:p w14:paraId="50F84CA5" w14:textId="77777777" w:rsidR="00D67C0B" w:rsidRDefault="00D67C0B" w:rsidP="001A1772">
      <w:pPr>
        <w:rPr>
          <w:rFonts w:ascii="Consolas" w:hAnsi="Consolas"/>
          <w:color w:val="808080" w:themeColor="background1" w:themeShade="80"/>
          <w:sz w:val="16"/>
          <w:szCs w:val="16"/>
        </w:rPr>
      </w:pPr>
      <w:r>
        <w:rPr>
          <w:rFonts w:ascii="Consolas" w:hAnsi="Consolas"/>
          <w:color w:val="808080" w:themeColor="background1" w:themeShade="80"/>
          <w:sz w:val="16"/>
          <w:szCs w:val="16"/>
        </w:rPr>
        <w:t xml:space="preserve">            </w:t>
      </w:r>
      <w:r w:rsidRPr="00D67C0B">
        <w:rPr>
          <w:rFonts w:ascii="Consolas" w:hAnsi="Consolas"/>
          <w:color w:val="808080" w:themeColor="background1" w:themeShade="80"/>
          <w:sz w:val="16"/>
          <w:szCs w:val="16"/>
        </w:rPr>
        <w:t>-293=[30=8,51=10,73=updated],</w:t>
      </w:r>
    </w:p>
    <w:p w14:paraId="4B7FC8AB" w14:textId="77777777" w:rsidR="00D67C0B" w:rsidRDefault="00D67C0B" w:rsidP="001A1772">
      <w:pPr>
        <w:rPr>
          <w:rFonts w:ascii="Consolas" w:hAnsi="Consolas"/>
          <w:color w:val="808080" w:themeColor="background1" w:themeShade="80"/>
          <w:sz w:val="16"/>
          <w:szCs w:val="16"/>
        </w:rPr>
      </w:pPr>
      <w:r>
        <w:rPr>
          <w:rFonts w:ascii="Consolas" w:hAnsi="Consolas"/>
          <w:color w:val="808080" w:themeColor="background1" w:themeShade="80"/>
          <w:sz w:val="16"/>
          <w:szCs w:val="16"/>
        </w:rPr>
        <w:t xml:space="preserve">            </w:t>
      </w:r>
      <w:r w:rsidRPr="00D67C0B">
        <w:rPr>
          <w:rFonts w:ascii="Consolas" w:hAnsi="Consolas"/>
          <w:color w:val="808080" w:themeColor="background1" w:themeShade="80"/>
          <w:sz w:val="16"/>
          <w:szCs w:val="16"/>
        </w:rPr>
        <w:t>23=[30=7,51=10,73=inserted] %3,</w:t>
      </w:r>
    </w:p>
    <w:p w14:paraId="6A04EBE5" w14:textId="77777777" w:rsidR="00D67C0B" w:rsidRDefault="00D67C0B" w:rsidP="001A1772">
      <w:pPr>
        <w:rPr>
          <w:rFonts w:ascii="Consolas" w:hAnsi="Consolas"/>
          <w:color w:val="808080" w:themeColor="background1" w:themeShade="80"/>
          <w:sz w:val="16"/>
          <w:szCs w:val="16"/>
        </w:rPr>
      </w:pPr>
      <w:r>
        <w:rPr>
          <w:rFonts w:ascii="Consolas" w:hAnsi="Consolas"/>
          <w:color w:val="808080" w:themeColor="background1" w:themeShade="80"/>
          <w:sz w:val="16"/>
          <w:szCs w:val="16"/>
        </w:rPr>
        <w:t xml:space="preserve">            </w:t>
      </w:r>
      <w:r w:rsidRPr="00D67C0B">
        <w:rPr>
          <w:rFonts w:ascii="Consolas" w:hAnsi="Consolas"/>
          <w:color w:val="808080" w:themeColor="background1" w:themeShade="80"/>
          <w:sz w:val="16"/>
          <w:szCs w:val="16"/>
        </w:rPr>
        <w:t>30=8,51=10,73=updated,</w:t>
      </w:r>
    </w:p>
    <w:p w14:paraId="7EE7A21D" w14:textId="77777777" w:rsidR="00D67C0B" w:rsidRPr="001A1772" w:rsidRDefault="00D67C0B" w:rsidP="001A1772">
      <w:pPr>
        <w:rPr>
          <w:rFonts w:ascii="Consolas" w:hAnsi="Consolas"/>
          <w:sz w:val="16"/>
          <w:szCs w:val="16"/>
        </w:rPr>
      </w:pPr>
      <w:r w:rsidRPr="001A1772">
        <w:rPr>
          <w:rFonts w:ascii="Consolas" w:hAnsi="Consolas"/>
          <w:sz w:val="16"/>
          <w:szCs w:val="16"/>
        </w:rPr>
        <w:t xml:space="preserve">            </w:t>
      </w:r>
      <w:r w:rsidRPr="001A1772">
        <w:rPr>
          <w:rFonts w:ascii="Consolas" w:hAnsi="Consolas"/>
          <w:sz w:val="16"/>
          <w:szCs w:val="16"/>
          <w:highlight w:val="yellow"/>
        </w:rPr>
        <w:t>`0=[30=7,</w:t>
      </w:r>
      <w:r w:rsidRPr="001A1772">
        <w:rPr>
          <w:rFonts w:ascii="Consolas" w:hAnsi="Consolas"/>
          <w:sz w:val="16"/>
          <w:szCs w:val="16"/>
        </w:rPr>
        <w:t>51=10,73=inserted] %3,</w:t>
      </w:r>
    </w:p>
    <w:p w14:paraId="2CAE958C" w14:textId="77777777" w:rsidR="00D67C0B" w:rsidRPr="001A1772" w:rsidRDefault="00D67C0B" w:rsidP="001A1772">
      <w:pPr>
        <w:rPr>
          <w:rFonts w:ascii="Consolas" w:hAnsi="Consolas"/>
          <w:sz w:val="16"/>
          <w:szCs w:val="16"/>
        </w:rPr>
      </w:pPr>
      <w:r w:rsidRPr="001A1772">
        <w:rPr>
          <w:rFonts w:ascii="Consolas" w:hAnsi="Consolas"/>
          <w:sz w:val="16"/>
          <w:szCs w:val="16"/>
        </w:rPr>
        <w:t xml:space="preserve">            </w:t>
      </w:r>
      <w:r w:rsidRPr="001A1772">
        <w:rPr>
          <w:rFonts w:ascii="Consolas" w:hAnsi="Consolas"/>
          <w:sz w:val="16"/>
          <w:szCs w:val="16"/>
          <w:highlight w:val="yellow"/>
        </w:rPr>
        <w:t>`1=[30=8</w:t>
      </w:r>
      <w:r w:rsidRPr="001A1772">
        <w:rPr>
          <w:rFonts w:ascii="Consolas" w:hAnsi="Consolas"/>
          <w:sz w:val="16"/>
          <w:szCs w:val="16"/>
        </w:rPr>
        <w:t>,51=10,73=updated],</w:t>
      </w:r>
    </w:p>
    <w:p w14:paraId="7E576F1A" w14:textId="77777777" w:rsidR="001A1772" w:rsidRPr="001A1772" w:rsidRDefault="00D67C0B" w:rsidP="001A1772">
      <w:pPr>
        <w:rPr>
          <w:rFonts w:ascii="Consolas" w:hAnsi="Consolas"/>
          <w:sz w:val="16"/>
          <w:szCs w:val="16"/>
        </w:rPr>
      </w:pPr>
      <w:r w:rsidRPr="001A1772">
        <w:rPr>
          <w:rFonts w:ascii="Consolas" w:hAnsi="Consolas"/>
          <w:sz w:val="16"/>
          <w:szCs w:val="16"/>
        </w:rPr>
        <w:t xml:space="preserve">            `7=8,`8=10,`9=updated,</w:t>
      </w:r>
    </w:p>
    <w:p w14:paraId="4452BE1C" w14:textId="7065690E" w:rsidR="00D67C0B" w:rsidRDefault="001A1772" w:rsidP="001A1772">
      <w:pPr>
        <w:rPr>
          <w:rFonts w:ascii="Consolas" w:hAnsi="Consolas"/>
          <w:color w:val="808080" w:themeColor="background1" w:themeShade="80"/>
          <w:sz w:val="16"/>
          <w:szCs w:val="16"/>
        </w:rPr>
      </w:pPr>
      <w:r>
        <w:rPr>
          <w:rFonts w:ascii="Consolas" w:hAnsi="Consolas"/>
          <w:color w:val="808080" w:themeColor="background1" w:themeShade="80"/>
          <w:sz w:val="16"/>
          <w:szCs w:val="16"/>
        </w:rPr>
        <w:t xml:space="preserve">            </w:t>
      </w:r>
      <w:r w:rsidR="00D67C0B" w:rsidRPr="00D67C0B">
        <w:rPr>
          <w:rFonts w:ascii="Consolas" w:hAnsi="Consolas"/>
          <w:color w:val="808080" w:themeColor="background1" w:themeShade="80"/>
          <w:sz w:val="16"/>
          <w:szCs w:val="16"/>
        </w:rPr>
        <w:t>%0=7,%1=10,%2=inserted)}</w:t>
      </w:r>
    </w:p>
    <w:p w14:paraId="0F1EDDA7" w14:textId="78AA9CEA" w:rsidR="00EC683C" w:rsidRPr="00EC683C" w:rsidRDefault="00EC683C" w:rsidP="00D67C0B">
      <w:pPr>
        <w:spacing w:before="120"/>
        <w:rPr>
          <w:sz w:val="20"/>
          <w:szCs w:val="20"/>
        </w:rPr>
      </w:pPr>
      <w:r w:rsidRPr="00EC683C">
        <w:rPr>
          <w:sz w:val="20"/>
          <w:szCs w:val="20"/>
        </w:rPr>
        <w:t>At line 1</w:t>
      </w:r>
      <w:r w:rsidR="00F13DD8">
        <w:rPr>
          <w:sz w:val="20"/>
          <w:szCs w:val="20"/>
        </w:rPr>
        <w:t>0</w:t>
      </w:r>
      <w:r w:rsidR="00FD6A98">
        <w:rPr>
          <w:sz w:val="20"/>
          <w:szCs w:val="20"/>
        </w:rPr>
        <w:t>69</w:t>
      </w:r>
      <w:r w:rsidRPr="00EC683C">
        <w:rPr>
          <w:sz w:val="20"/>
          <w:szCs w:val="20"/>
        </w:rPr>
        <w:t xml:space="preserve"> of Activation.cs, </w:t>
      </w:r>
      <w:r w:rsidR="005B12FC">
        <w:rPr>
          <w:sz w:val="20"/>
          <w:szCs w:val="20"/>
        </w:rPr>
        <w:t>t</w:t>
      </w:r>
      <w:r w:rsidRPr="00EC683C">
        <w:rPr>
          <w:sz w:val="20"/>
          <w:szCs w:val="20"/>
        </w:rPr>
        <w:t xml:space="preserve">he TriggerActivation starts to Obey the CompoundStatement </w:t>
      </w:r>
      <w:r w:rsidR="000B4E8F">
        <w:rPr>
          <w:sz w:val="20"/>
          <w:szCs w:val="20"/>
        </w:rPr>
        <w:t>`</w:t>
      </w:r>
      <w:r w:rsidR="00D87EA4">
        <w:rPr>
          <w:sz w:val="20"/>
          <w:szCs w:val="20"/>
        </w:rPr>
        <w:t>1</w:t>
      </w:r>
      <w:r w:rsidR="00994078">
        <w:rPr>
          <w:sz w:val="20"/>
          <w:szCs w:val="20"/>
        </w:rPr>
        <w:t>6</w:t>
      </w:r>
      <w:r w:rsidR="000B4E8F">
        <w:rPr>
          <w:sz w:val="20"/>
          <w:szCs w:val="20"/>
        </w:rPr>
        <w:t>.</w:t>
      </w:r>
    </w:p>
    <w:p w14:paraId="7587899B" w14:textId="04BACA5D" w:rsidR="00EC683C" w:rsidRDefault="002937B3" w:rsidP="00B75992">
      <w:pPr>
        <w:spacing w:before="120"/>
        <w:rPr>
          <w:sz w:val="20"/>
          <w:szCs w:val="20"/>
        </w:rPr>
      </w:pPr>
      <w:r>
        <w:rPr>
          <w:sz w:val="20"/>
          <w:szCs w:val="20"/>
        </w:rPr>
        <w:t xml:space="preserve">The first step is the UpdateSearch </w:t>
      </w:r>
      <w:r w:rsidR="000B4E8F">
        <w:rPr>
          <w:sz w:val="20"/>
          <w:szCs w:val="20"/>
        </w:rPr>
        <w:t>`</w:t>
      </w:r>
      <w:r w:rsidR="00FD6A98">
        <w:rPr>
          <w:sz w:val="20"/>
          <w:szCs w:val="20"/>
        </w:rPr>
        <w:t>1</w:t>
      </w:r>
      <w:r w:rsidR="00994078">
        <w:rPr>
          <w:sz w:val="20"/>
          <w:szCs w:val="20"/>
        </w:rPr>
        <w:t>7</w:t>
      </w:r>
      <w:r>
        <w:rPr>
          <w:sz w:val="20"/>
          <w:szCs w:val="20"/>
        </w:rPr>
        <w:t xml:space="preserve">, and it calls the Update method on </w:t>
      </w:r>
      <w:r w:rsidR="000B4E8F">
        <w:rPr>
          <w:sz w:val="20"/>
          <w:szCs w:val="20"/>
        </w:rPr>
        <w:t>TableRowSet `</w:t>
      </w:r>
      <w:r w:rsidR="00FD6A98">
        <w:rPr>
          <w:sz w:val="20"/>
          <w:szCs w:val="20"/>
        </w:rPr>
        <w:t>1</w:t>
      </w:r>
      <w:r w:rsidR="00994078">
        <w:rPr>
          <w:sz w:val="20"/>
          <w:szCs w:val="20"/>
        </w:rPr>
        <w:t>8</w:t>
      </w:r>
      <w:r w:rsidR="000B4E8F">
        <w:rPr>
          <w:sz w:val="20"/>
          <w:szCs w:val="20"/>
        </w:rPr>
        <w:t xml:space="preserve"> </w:t>
      </w:r>
      <w:r w:rsidR="001A6050">
        <w:rPr>
          <w:sz w:val="20"/>
          <w:szCs w:val="20"/>
        </w:rPr>
        <w:t xml:space="preserve"> targeting XB.</w:t>
      </w:r>
      <w:r w:rsidR="001A4594">
        <w:rPr>
          <w:sz w:val="20"/>
          <w:szCs w:val="20"/>
        </w:rPr>
        <w:t xml:space="preserve"> </w:t>
      </w:r>
      <w:r w:rsidR="00EC683C">
        <w:rPr>
          <w:sz w:val="20"/>
          <w:szCs w:val="20"/>
        </w:rPr>
        <w:t>It</w:t>
      </w:r>
      <w:r w:rsidR="001A4594">
        <w:rPr>
          <w:sz w:val="20"/>
          <w:szCs w:val="20"/>
        </w:rPr>
        <w:t xml:space="preserve"> create</w:t>
      </w:r>
      <w:r w:rsidR="00EC683C">
        <w:rPr>
          <w:sz w:val="20"/>
          <w:szCs w:val="20"/>
        </w:rPr>
        <w:t>s</w:t>
      </w:r>
      <w:r w:rsidR="001A4594">
        <w:rPr>
          <w:sz w:val="20"/>
          <w:szCs w:val="20"/>
        </w:rPr>
        <w:t xml:space="preserve"> </w:t>
      </w:r>
      <w:r w:rsidR="001A6050">
        <w:rPr>
          <w:sz w:val="20"/>
          <w:szCs w:val="20"/>
        </w:rPr>
        <w:t xml:space="preserve">TableActivation </w:t>
      </w:r>
      <w:r w:rsidR="00651C2A">
        <w:rPr>
          <w:color w:val="808080" w:themeColor="background1" w:themeShade="80"/>
          <w:sz w:val="20"/>
          <w:szCs w:val="20"/>
        </w:rPr>
        <w:t>67</w:t>
      </w:r>
      <w:r w:rsidR="001A6050">
        <w:rPr>
          <w:sz w:val="20"/>
          <w:szCs w:val="20"/>
        </w:rPr>
        <w:t xml:space="preserve"> with its</w:t>
      </w:r>
      <w:r w:rsidR="001A4594">
        <w:rPr>
          <w:sz w:val="20"/>
          <w:szCs w:val="20"/>
        </w:rPr>
        <w:t xml:space="preserve"> TransitionRowSet</w:t>
      </w:r>
    </w:p>
    <w:p w14:paraId="63994CC1" w14:textId="77777777" w:rsidR="00482358" w:rsidRDefault="00482358" w:rsidP="00B75992">
      <w:pPr>
        <w:spacing w:before="120"/>
        <w:rPr>
          <w:rFonts w:ascii="Consolas" w:hAnsi="Consolas"/>
          <w:sz w:val="16"/>
          <w:szCs w:val="16"/>
        </w:rPr>
      </w:pPr>
      <w:r w:rsidRPr="00482358">
        <w:rPr>
          <w:rFonts w:ascii="Consolas" w:hAnsi="Consolas"/>
          <w:sz w:val="16"/>
          <w:szCs w:val="16"/>
        </w:rPr>
        <w:t>{TransitionRowSet %4 XB TABLE (`19 INTEGER) Display=1 targets: 112=`18 From: `18 Data: `18 Assigs:(UpdateAssignment Vbl: `19 Val: `34=True) Target: 112}</w:t>
      </w:r>
    </w:p>
    <w:p w14:paraId="5BAE5E7D" w14:textId="36896CF2" w:rsidR="00EC683C" w:rsidRDefault="007316DC" w:rsidP="00B75992">
      <w:pPr>
        <w:spacing w:before="120"/>
        <w:rPr>
          <w:sz w:val="20"/>
          <w:szCs w:val="20"/>
        </w:rPr>
      </w:pPr>
      <w:r>
        <w:rPr>
          <w:sz w:val="20"/>
          <w:szCs w:val="20"/>
        </w:rPr>
        <w:t xml:space="preserve">The traversal begins, and  </w:t>
      </w:r>
      <w:r w:rsidR="00482358">
        <w:rPr>
          <w:color w:val="808080" w:themeColor="background1" w:themeShade="80"/>
          <w:sz w:val="20"/>
          <w:szCs w:val="20"/>
        </w:rPr>
        <w:t>67</w:t>
      </w:r>
      <w:r w:rsidR="00EC683C">
        <w:rPr>
          <w:sz w:val="20"/>
          <w:szCs w:val="20"/>
        </w:rPr>
        <w:t>.EachRow creates cursors:</w:t>
      </w:r>
    </w:p>
    <w:p w14:paraId="5465C1C1" w14:textId="582B17D1" w:rsidR="00F13DD8" w:rsidRDefault="00EC683C" w:rsidP="00B75992">
      <w:pPr>
        <w:spacing w:before="120"/>
        <w:rPr>
          <w:rFonts w:ascii="Consolas" w:hAnsi="Consolas"/>
          <w:sz w:val="16"/>
          <w:szCs w:val="16"/>
        </w:rPr>
      </w:pPr>
      <w:r w:rsidRPr="00F131E9">
        <w:rPr>
          <w:rFonts w:ascii="Consolas" w:hAnsi="Consolas"/>
          <w:sz w:val="16"/>
          <w:szCs w:val="16"/>
        </w:rPr>
        <w:t xml:space="preserve">trc </w:t>
      </w:r>
      <w:r w:rsidR="00482358" w:rsidRPr="00482358">
        <w:rPr>
          <w:rFonts w:ascii="Consolas" w:hAnsi="Consolas"/>
          <w:sz w:val="16"/>
          <w:szCs w:val="16"/>
        </w:rPr>
        <w:t>{[`19=16] %4}</w:t>
      </w:r>
    </w:p>
    <w:p w14:paraId="580466F3" w14:textId="4E3D94EE" w:rsidR="00EC683C" w:rsidRPr="00F131E9" w:rsidRDefault="00EC683C" w:rsidP="00B75992">
      <w:pPr>
        <w:spacing w:before="120"/>
        <w:contextualSpacing/>
        <w:rPr>
          <w:rFonts w:ascii="Consolas" w:hAnsi="Consolas"/>
          <w:sz w:val="16"/>
          <w:szCs w:val="16"/>
        </w:rPr>
      </w:pPr>
      <w:r w:rsidRPr="00F131E9">
        <w:rPr>
          <w:rFonts w:ascii="Consolas" w:hAnsi="Consolas"/>
          <w:sz w:val="16"/>
          <w:szCs w:val="16"/>
        </w:rPr>
        <w:t xml:space="preserve">tgc </w:t>
      </w:r>
      <w:r w:rsidR="00482358" w:rsidRPr="00482358">
        <w:rPr>
          <w:rFonts w:ascii="Consolas" w:hAnsi="Consolas"/>
          <w:sz w:val="16"/>
          <w:szCs w:val="16"/>
        </w:rPr>
        <w:t>{[119=16] %4}</w:t>
      </w:r>
    </w:p>
    <w:p w14:paraId="1D147F31" w14:textId="08375F7A" w:rsidR="00EC683C" w:rsidRDefault="00EC683C" w:rsidP="00B75992">
      <w:pPr>
        <w:spacing w:before="120"/>
        <w:contextualSpacing/>
        <w:rPr>
          <w:rFonts w:ascii="Consolas" w:hAnsi="Consolas"/>
          <w:sz w:val="16"/>
          <w:szCs w:val="16"/>
        </w:rPr>
      </w:pPr>
      <w:r w:rsidRPr="00F131E9">
        <w:rPr>
          <w:rFonts w:ascii="Consolas" w:hAnsi="Consolas"/>
          <w:sz w:val="16"/>
          <w:szCs w:val="16"/>
        </w:rPr>
        <w:t xml:space="preserve">rc.vals </w:t>
      </w:r>
      <w:r w:rsidR="00651C2A" w:rsidRPr="00651C2A">
        <w:rPr>
          <w:rFonts w:ascii="Consolas" w:hAnsi="Consolas"/>
          <w:sz w:val="16"/>
          <w:szCs w:val="16"/>
        </w:rPr>
        <w:t>{(119=16)}</w:t>
      </w:r>
    </w:p>
    <w:p w14:paraId="78D38FB4" w14:textId="7028CC2C" w:rsidR="00480977" w:rsidRDefault="009743DE" w:rsidP="0061327C">
      <w:pPr>
        <w:spacing w:before="120"/>
        <w:jc w:val="both"/>
        <w:rPr>
          <w:sz w:val="20"/>
          <w:szCs w:val="20"/>
        </w:rPr>
      </w:pPr>
      <w:r>
        <w:rPr>
          <w:sz w:val="20"/>
          <w:szCs w:val="20"/>
        </w:rPr>
        <w:t>Evaluating</w:t>
      </w:r>
      <w:r w:rsidR="0000200F" w:rsidRPr="0000200F">
        <w:rPr>
          <w:sz w:val="20"/>
          <w:szCs w:val="20"/>
        </w:rPr>
        <w:t xml:space="preserve"> the update </w:t>
      </w:r>
      <w:r w:rsidR="00806C74">
        <w:rPr>
          <w:sz w:val="20"/>
          <w:szCs w:val="20"/>
        </w:rPr>
        <w:t>`</w:t>
      </w:r>
      <w:r w:rsidR="00FD6A98">
        <w:rPr>
          <w:sz w:val="20"/>
          <w:szCs w:val="20"/>
        </w:rPr>
        <w:t>1</w:t>
      </w:r>
      <w:r w:rsidR="00132E10">
        <w:rPr>
          <w:sz w:val="20"/>
          <w:szCs w:val="20"/>
        </w:rPr>
        <w:t>8</w:t>
      </w:r>
      <w:r w:rsidR="005B12FC">
        <w:rPr>
          <w:sz w:val="20"/>
          <w:szCs w:val="20"/>
        </w:rPr>
        <w:t>’s UpdateAssignment</w:t>
      </w:r>
      <w:r w:rsidR="0000200F" w:rsidRPr="0000200F">
        <w:rPr>
          <w:sz w:val="20"/>
          <w:szCs w:val="20"/>
        </w:rPr>
        <w:t xml:space="preserve"> highlighted above </w:t>
      </w:r>
      <w:r w:rsidR="00FD6A98">
        <w:rPr>
          <w:sz w:val="20"/>
          <w:szCs w:val="20"/>
        </w:rPr>
        <w:t>(at line 51</w:t>
      </w:r>
      <w:r w:rsidR="00482358">
        <w:rPr>
          <w:sz w:val="20"/>
          <w:szCs w:val="20"/>
        </w:rPr>
        <w:t>9</w:t>
      </w:r>
      <w:r w:rsidR="00FD6A98">
        <w:rPr>
          <w:sz w:val="20"/>
          <w:szCs w:val="20"/>
        </w:rPr>
        <w:t xml:space="preserve">) </w:t>
      </w:r>
      <w:r w:rsidR="0000200F" w:rsidRPr="0000200F">
        <w:rPr>
          <w:sz w:val="20"/>
          <w:szCs w:val="20"/>
        </w:rPr>
        <w:t xml:space="preserve">involves using RUAB’s </w:t>
      </w:r>
      <w:r w:rsidR="005408E3">
        <w:rPr>
          <w:sz w:val="20"/>
          <w:szCs w:val="20"/>
        </w:rPr>
        <w:t>old and new</w:t>
      </w:r>
      <w:r w:rsidR="0000200F" w:rsidRPr="0000200F">
        <w:rPr>
          <w:sz w:val="20"/>
          <w:szCs w:val="20"/>
        </w:rPr>
        <w:t xml:space="preserve"> row</w:t>
      </w:r>
      <w:r w:rsidR="005408E3">
        <w:rPr>
          <w:sz w:val="20"/>
          <w:szCs w:val="20"/>
        </w:rPr>
        <w:t>s</w:t>
      </w:r>
      <w:r w:rsidR="0000200F" w:rsidRPr="0000200F">
        <w:rPr>
          <w:sz w:val="20"/>
          <w:szCs w:val="20"/>
        </w:rPr>
        <w:t xml:space="preserve"> values </w:t>
      </w:r>
      <w:r w:rsidR="000B4E8F">
        <w:rPr>
          <w:sz w:val="20"/>
          <w:szCs w:val="20"/>
        </w:rPr>
        <w:t>`</w:t>
      </w:r>
      <w:r w:rsidR="00482358">
        <w:rPr>
          <w:sz w:val="20"/>
          <w:szCs w:val="20"/>
        </w:rPr>
        <w:t>0</w:t>
      </w:r>
      <w:r w:rsidR="000B4E8F">
        <w:rPr>
          <w:sz w:val="20"/>
          <w:szCs w:val="20"/>
        </w:rPr>
        <w:t xml:space="preserve"> </w:t>
      </w:r>
      <w:r w:rsidR="0000200F" w:rsidRPr="0000200F">
        <w:rPr>
          <w:sz w:val="20"/>
          <w:szCs w:val="20"/>
        </w:rPr>
        <w:t xml:space="preserve"> and </w:t>
      </w:r>
      <w:r w:rsidR="000B4E8F">
        <w:rPr>
          <w:sz w:val="20"/>
          <w:szCs w:val="20"/>
        </w:rPr>
        <w:t>`</w:t>
      </w:r>
      <w:r w:rsidR="00482358">
        <w:rPr>
          <w:sz w:val="20"/>
          <w:szCs w:val="20"/>
        </w:rPr>
        <w:t>1</w:t>
      </w:r>
      <w:r w:rsidR="0000200F" w:rsidRPr="0000200F">
        <w:rPr>
          <w:sz w:val="20"/>
          <w:szCs w:val="20"/>
        </w:rPr>
        <w:t xml:space="preserve"> above. </w:t>
      </w:r>
    </w:p>
    <w:p w14:paraId="05BDAD7F" w14:textId="77777777" w:rsidR="00D67C0B" w:rsidRPr="00D67C0B" w:rsidRDefault="00D67C0B" w:rsidP="00D67C0B">
      <w:pPr>
        <w:spacing w:before="120"/>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`19=QlInstance `19  INTEGER TOT From:`18 copy from 119,</w:t>
      </w:r>
    </w:p>
    <w:p w14:paraId="58B58A1F"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`27=SqlValueExpr `27  INTEGER From:`18 Left:`19 Right:`10 `27(`19-`10),</w:t>
      </w:r>
    </w:p>
    <w:p w14:paraId="4780AED0" w14:textId="77777777" w:rsidR="00D67C0B" w:rsidRPr="00D67C0B" w:rsidRDefault="00D67C0B" w:rsidP="00D67C0B">
      <w:pPr>
        <w:rPr>
          <w:rFonts w:ascii="Consolas" w:hAnsi="Consolas"/>
          <w:color w:val="2F5496" w:themeColor="accent1" w:themeShade="BF"/>
          <w:sz w:val="16"/>
          <w:szCs w:val="16"/>
        </w:rPr>
      </w:pPr>
      <w:r w:rsidRPr="00D67C0B">
        <w:rPr>
          <w:rFonts w:ascii="Consolas" w:hAnsi="Consolas"/>
          <w:color w:val="2F5496" w:themeColor="accent1" w:themeShade="BF"/>
          <w:sz w:val="16"/>
          <w:szCs w:val="16"/>
        </w:rPr>
        <w:t xml:space="preserve">  `34=SqlValueExpr `34  INTEGER From:`18 Left:`27 Right:`13 `34(`27+`13),</w:t>
      </w:r>
    </w:p>
    <w:p w14:paraId="4A23D2FF" w14:textId="1DA5B313" w:rsidR="002218ED" w:rsidRDefault="008C7854" w:rsidP="0061327C">
      <w:pPr>
        <w:spacing w:before="120"/>
        <w:jc w:val="both"/>
        <w:rPr>
          <w:sz w:val="20"/>
          <w:szCs w:val="20"/>
        </w:rPr>
      </w:pPr>
      <w:r>
        <w:rPr>
          <w:sz w:val="20"/>
          <w:szCs w:val="20"/>
        </w:rPr>
        <w:t>The evaluation proceeds as follows:</w:t>
      </w:r>
    </w:p>
    <w:p w14:paraId="71D37F86" w14:textId="6DA8AD78" w:rsidR="009743DE" w:rsidRDefault="00B75EB0" w:rsidP="0061327C">
      <w:pPr>
        <w:spacing w:before="120"/>
        <w:jc w:val="both"/>
        <w:rPr>
          <w:rFonts w:ascii="Consolas" w:hAnsi="Consolas"/>
          <w:sz w:val="16"/>
          <w:szCs w:val="16"/>
        </w:rPr>
      </w:pPr>
      <w:r w:rsidRPr="00B75EB0">
        <w:rPr>
          <w:rFonts w:ascii="Consolas" w:hAnsi="Consolas"/>
          <w:sz w:val="16"/>
          <w:szCs w:val="16"/>
        </w:rPr>
        <w:t>`</w:t>
      </w:r>
      <w:r w:rsidR="00651C2A">
        <w:rPr>
          <w:rFonts w:ascii="Consolas" w:hAnsi="Consolas"/>
          <w:sz w:val="16"/>
          <w:szCs w:val="16"/>
        </w:rPr>
        <w:t>1</w:t>
      </w:r>
      <w:r w:rsidR="00482358">
        <w:rPr>
          <w:rFonts w:ascii="Consolas" w:hAnsi="Consolas"/>
          <w:sz w:val="16"/>
          <w:szCs w:val="16"/>
        </w:rPr>
        <w:t>9</w:t>
      </w:r>
      <w:r w:rsidRPr="00B75EB0">
        <w:rPr>
          <w:rFonts w:ascii="Consolas" w:hAnsi="Consolas"/>
          <w:sz w:val="16"/>
          <w:szCs w:val="16"/>
        </w:rPr>
        <w:t xml:space="preserve"> </w:t>
      </w:r>
      <w:r>
        <w:rPr>
          <w:rFonts w:ascii="Consolas" w:hAnsi="Consolas"/>
          <w:sz w:val="16"/>
          <w:szCs w:val="16"/>
        </w:rPr>
        <w:t xml:space="preserve">  </w:t>
      </w:r>
      <w:r w:rsidRPr="00B75EB0">
        <w:rPr>
          <w:rFonts w:ascii="Consolas" w:hAnsi="Consolas"/>
          <w:sz w:val="16"/>
          <w:szCs w:val="16"/>
        </w:rPr>
        <w:t xml:space="preserve">:= </w:t>
      </w:r>
      <w:r w:rsidR="009743DE">
        <w:rPr>
          <w:rFonts w:ascii="Consolas" w:hAnsi="Consolas"/>
          <w:sz w:val="16"/>
          <w:szCs w:val="16"/>
        </w:rPr>
        <w:t xml:space="preserve">            </w:t>
      </w:r>
      <w:r w:rsidR="00651C2A">
        <w:rPr>
          <w:rFonts w:ascii="Consolas" w:hAnsi="Consolas"/>
          <w:sz w:val="16"/>
          <w:szCs w:val="16"/>
        </w:rPr>
        <w:t xml:space="preserve">   </w:t>
      </w:r>
      <w:r w:rsidR="009743DE">
        <w:rPr>
          <w:rFonts w:ascii="Consolas" w:hAnsi="Consolas"/>
          <w:sz w:val="16"/>
          <w:szCs w:val="16"/>
        </w:rPr>
        <w:t>`</w:t>
      </w:r>
      <w:r w:rsidR="00FD6A98">
        <w:rPr>
          <w:rFonts w:ascii="Consolas" w:hAnsi="Consolas"/>
          <w:sz w:val="16"/>
          <w:szCs w:val="16"/>
        </w:rPr>
        <w:t>3</w:t>
      </w:r>
      <w:r w:rsidR="00482358">
        <w:rPr>
          <w:rFonts w:ascii="Consolas" w:hAnsi="Consolas"/>
          <w:sz w:val="16"/>
          <w:szCs w:val="16"/>
        </w:rPr>
        <w:t>4</w:t>
      </w:r>
    </w:p>
    <w:p w14:paraId="1274AFC2" w14:textId="7779F23F" w:rsidR="00B75EB0" w:rsidRPr="00B75EB0" w:rsidRDefault="009743DE" w:rsidP="0061327C">
      <w:pPr>
        <w:spacing w:before="120"/>
        <w:contextualSpacing/>
        <w:jc w:val="both"/>
        <w:rPr>
          <w:rFonts w:ascii="Consolas" w:hAnsi="Consolas"/>
          <w:sz w:val="16"/>
          <w:szCs w:val="16"/>
        </w:rPr>
      </w:pPr>
      <w:r>
        <w:rPr>
          <w:rFonts w:ascii="Consolas" w:hAnsi="Consolas"/>
          <w:sz w:val="16"/>
          <w:szCs w:val="16"/>
        </w:rPr>
        <w:t xml:space="preserve">       = </w:t>
      </w:r>
      <w:r w:rsidR="00B75EB0" w:rsidRPr="00B75EB0">
        <w:rPr>
          <w:rFonts w:ascii="Consolas" w:hAnsi="Consolas"/>
          <w:sz w:val="16"/>
          <w:szCs w:val="16"/>
        </w:rPr>
        <w:t>(</w:t>
      </w:r>
      <w:r>
        <w:rPr>
          <w:rFonts w:ascii="Consolas" w:hAnsi="Consolas"/>
          <w:sz w:val="16"/>
          <w:szCs w:val="16"/>
        </w:rPr>
        <w:t xml:space="preserve">   </w:t>
      </w:r>
      <w:r w:rsidR="00B75EB0" w:rsidRPr="00B75EB0">
        <w:rPr>
          <w:rFonts w:ascii="Consolas" w:hAnsi="Consolas"/>
          <w:sz w:val="16"/>
          <w:szCs w:val="16"/>
        </w:rPr>
        <w:t>`</w:t>
      </w:r>
      <w:r w:rsidR="00480977">
        <w:rPr>
          <w:rFonts w:ascii="Consolas" w:hAnsi="Consolas"/>
          <w:sz w:val="16"/>
          <w:szCs w:val="16"/>
        </w:rPr>
        <w:t>2</w:t>
      </w:r>
      <w:r w:rsidR="00482358">
        <w:rPr>
          <w:rFonts w:ascii="Consolas" w:hAnsi="Consolas"/>
          <w:sz w:val="16"/>
          <w:szCs w:val="16"/>
        </w:rPr>
        <w:t>7</w:t>
      </w:r>
      <w:r w:rsidR="00B75EB0">
        <w:rPr>
          <w:rFonts w:ascii="Consolas" w:hAnsi="Consolas"/>
          <w:sz w:val="16"/>
          <w:szCs w:val="16"/>
        </w:rPr>
        <w:t xml:space="preserve">        </w:t>
      </w:r>
      <w:r w:rsidR="00651C2A">
        <w:rPr>
          <w:rFonts w:ascii="Consolas" w:hAnsi="Consolas"/>
          <w:sz w:val="16"/>
          <w:szCs w:val="16"/>
        </w:rPr>
        <w:t xml:space="preserve"> </w:t>
      </w:r>
      <w:r w:rsidR="00B75EB0" w:rsidRPr="00B75EB0">
        <w:rPr>
          <w:rFonts w:ascii="Consolas" w:hAnsi="Consolas"/>
          <w:sz w:val="16"/>
          <w:szCs w:val="16"/>
        </w:rPr>
        <w:t>+</w:t>
      </w:r>
      <w:r w:rsidR="00651C2A">
        <w:rPr>
          <w:rFonts w:ascii="Consolas" w:hAnsi="Consolas"/>
          <w:sz w:val="16"/>
          <w:szCs w:val="16"/>
        </w:rPr>
        <w:t xml:space="preserve">  </w:t>
      </w:r>
      <w:r w:rsidR="00B75EB0" w:rsidRPr="00B75EB0">
        <w:rPr>
          <w:rFonts w:ascii="Consolas" w:hAnsi="Consolas"/>
          <w:sz w:val="16"/>
          <w:szCs w:val="16"/>
        </w:rPr>
        <w:t>`</w:t>
      </w:r>
      <w:r w:rsidR="00482358">
        <w:rPr>
          <w:rFonts w:ascii="Consolas" w:hAnsi="Consolas"/>
          <w:sz w:val="16"/>
          <w:szCs w:val="16"/>
        </w:rPr>
        <w:t>13</w:t>
      </w:r>
      <w:r w:rsidR="00B75EB0" w:rsidRPr="00B75EB0">
        <w:rPr>
          <w:rFonts w:ascii="Consolas" w:hAnsi="Consolas"/>
          <w:sz w:val="16"/>
          <w:szCs w:val="16"/>
        </w:rPr>
        <w:t xml:space="preserve">) </w:t>
      </w:r>
    </w:p>
    <w:p w14:paraId="729E1AA5" w14:textId="466FB965" w:rsidR="00B75EB0" w:rsidRDefault="00B75EB0" w:rsidP="0061327C">
      <w:pPr>
        <w:spacing w:before="120"/>
        <w:contextualSpacing/>
        <w:jc w:val="both"/>
        <w:rPr>
          <w:rFonts w:ascii="Consolas" w:hAnsi="Consolas"/>
          <w:sz w:val="16"/>
          <w:szCs w:val="16"/>
        </w:rPr>
      </w:pPr>
      <w:r>
        <w:rPr>
          <w:rFonts w:ascii="Consolas" w:hAnsi="Consolas"/>
          <w:sz w:val="16"/>
          <w:szCs w:val="16"/>
        </w:rPr>
        <w:t xml:space="preserve">       </w:t>
      </w:r>
      <w:r w:rsidRPr="00B75EB0">
        <w:rPr>
          <w:rFonts w:ascii="Consolas" w:hAnsi="Consolas"/>
          <w:sz w:val="16"/>
          <w:szCs w:val="16"/>
        </w:rPr>
        <w:t>= ((`</w:t>
      </w:r>
      <w:r w:rsidR="00480977">
        <w:rPr>
          <w:rFonts w:ascii="Consolas" w:hAnsi="Consolas"/>
          <w:sz w:val="16"/>
          <w:szCs w:val="16"/>
        </w:rPr>
        <w:t>1</w:t>
      </w:r>
      <w:r w:rsidR="00482358">
        <w:rPr>
          <w:rFonts w:ascii="Consolas" w:hAnsi="Consolas"/>
          <w:sz w:val="16"/>
          <w:szCs w:val="16"/>
        </w:rPr>
        <w:t>9</w:t>
      </w:r>
      <w:r>
        <w:rPr>
          <w:rFonts w:ascii="Consolas" w:hAnsi="Consolas"/>
          <w:sz w:val="16"/>
          <w:szCs w:val="16"/>
        </w:rPr>
        <w:t xml:space="preserve">  </w:t>
      </w:r>
      <w:r w:rsidRPr="00B75EB0">
        <w:rPr>
          <w:rFonts w:ascii="Consolas" w:hAnsi="Consolas"/>
          <w:sz w:val="16"/>
          <w:szCs w:val="16"/>
        </w:rPr>
        <w:t>-`</w:t>
      </w:r>
      <w:r w:rsidR="00482358">
        <w:rPr>
          <w:rFonts w:ascii="Consolas" w:hAnsi="Consolas"/>
          <w:sz w:val="16"/>
          <w:szCs w:val="16"/>
        </w:rPr>
        <w:t>10</w:t>
      </w:r>
      <w:r w:rsidRPr="00B75EB0">
        <w:rPr>
          <w:rFonts w:ascii="Consolas" w:hAnsi="Consolas"/>
          <w:sz w:val="16"/>
          <w:szCs w:val="16"/>
        </w:rPr>
        <w:t>)</w:t>
      </w:r>
      <w:r>
        <w:rPr>
          <w:rFonts w:ascii="Consolas" w:hAnsi="Consolas"/>
          <w:sz w:val="16"/>
          <w:szCs w:val="16"/>
        </w:rPr>
        <w:t xml:space="preserve">    </w:t>
      </w:r>
      <w:r w:rsidR="00651C2A">
        <w:rPr>
          <w:rFonts w:ascii="Consolas" w:hAnsi="Consolas"/>
          <w:sz w:val="16"/>
          <w:szCs w:val="16"/>
        </w:rPr>
        <w:t xml:space="preserve"> </w:t>
      </w:r>
      <w:r w:rsidRPr="00B75EB0">
        <w:rPr>
          <w:rFonts w:ascii="Consolas" w:hAnsi="Consolas"/>
          <w:sz w:val="16"/>
          <w:szCs w:val="16"/>
        </w:rPr>
        <w:t>+</w:t>
      </w:r>
      <w:r w:rsidR="00651C2A">
        <w:rPr>
          <w:rFonts w:ascii="Consolas" w:hAnsi="Consolas"/>
          <w:sz w:val="16"/>
          <w:szCs w:val="16"/>
        </w:rPr>
        <w:t xml:space="preserve">  </w:t>
      </w:r>
      <w:r w:rsidRPr="00B75EB0">
        <w:rPr>
          <w:rFonts w:ascii="Consolas" w:hAnsi="Consolas"/>
          <w:sz w:val="16"/>
          <w:szCs w:val="16"/>
        </w:rPr>
        <w:t>`1</w:t>
      </w:r>
      <w:r w:rsidR="00482358">
        <w:rPr>
          <w:rFonts w:ascii="Consolas" w:hAnsi="Consolas"/>
          <w:sz w:val="16"/>
          <w:szCs w:val="16"/>
        </w:rPr>
        <w:t>3</w:t>
      </w:r>
      <w:r w:rsidRPr="00B75EB0">
        <w:rPr>
          <w:rFonts w:ascii="Consolas" w:hAnsi="Consolas"/>
          <w:sz w:val="16"/>
          <w:szCs w:val="16"/>
        </w:rPr>
        <w:t>)</w:t>
      </w:r>
    </w:p>
    <w:p w14:paraId="794CD553" w14:textId="19734718" w:rsidR="00B75EB0" w:rsidRDefault="00B75EB0" w:rsidP="0061327C">
      <w:pPr>
        <w:spacing w:before="120"/>
        <w:contextualSpacing/>
        <w:jc w:val="both"/>
        <w:rPr>
          <w:rFonts w:ascii="Consolas" w:hAnsi="Consolas"/>
          <w:sz w:val="16"/>
          <w:szCs w:val="16"/>
        </w:rPr>
      </w:pPr>
      <w:r>
        <w:rPr>
          <w:rFonts w:ascii="Consolas" w:hAnsi="Consolas"/>
          <w:sz w:val="16"/>
          <w:szCs w:val="16"/>
        </w:rPr>
        <w:t xml:space="preserve">       </w:t>
      </w:r>
      <w:r w:rsidRPr="00B75EB0">
        <w:rPr>
          <w:rFonts w:ascii="Consolas" w:hAnsi="Consolas"/>
          <w:sz w:val="16"/>
          <w:szCs w:val="16"/>
        </w:rPr>
        <w:t>=</w:t>
      </w:r>
      <w:r>
        <w:rPr>
          <w:rFonts w:ascii="Consolas" w:hAnsi="Consolas"/>
          <w:sz w:val="16"/>
          <w:szCs w:val="16"/>
        </w:rPr>
        <w:t xml:space="preserve"> </w:t>
      </w:r>
      <w:r w:rsidRPr="00B75EB0">
        <w:rPr>
          <w:rFonts w:ascii="Consolas" w:hAnsi="Consolas"/>
          <w:sz w:val="16"/>
          <w:szCs w:val="16"/>
        </w:rPr>
        <w:t>(([1</w:t>
      </w:r>
      <w:r w:rsidR="00651C2A">
        <w:rPr>
          <w:rFonts w:ascii="Consolas" w:hAnsi="Consolas"/>
          <w:sz w:val="16"/>
          <w:szCs w:val="16"/>
        </w:rPr>
        <w:t>19</w:t>
      </w:r>
      <w:r w:rsidRPr="00B75EB0">
        <w:rPr>
          <w:rFonts w:ascii="Consolas" w:hAnsi="Consolas"/>
          <w:sz w:val="16"/>
          <w:szCs w:val="16"/>
        </w:rPr>
        <w:t>]-[`</w:t>
      </w:r>
      <w:r w:rsidR="00FD6A98">
        <w:rPr>
          <w:rFonts w:ascii="Consolas" w:hAnsi="Consolas"/>
          <w:sz w:val="16"/>
          <w:szCs w:val="16"/>
        </w:rPr>
        <w:t>0</w:t>
      </w:r>
      <w:r w:rsidRPr="00B75EB0">
        <w:rPr>
          <w:rFonts w:ascii="Consolas" w:hAnsi="Consolas"/>
          <w:sz w:val="16"/>
          <w:szCs w:val="16"/>
        </w:rPr>
        <w:t>].</w:t>
      </w:r>
      <w:r w:rsidR="00651C2A">
        <w:rPr>
          <w:rFonts w:ascii="Consolas" w:hAnsi="Consolas"/>
          <w:sz w:val="16"/>
          <w:szCs w:val="16"/>
        </w:rPr>
        <w:t>30</w:t>
      </w:r>
      <w:r w:rsidRPr="00B75EB0">
        <w:rPr>
          <w:rFonts w:ascii="Consolas" w:hAnsi="Consolas"/>
          <w:sz w:val="16"/>
          <w:szCs w:val="16"/>
        </w:rPr>
        <w:t>)+([`</w:t>
      </w:r>
      <w:r w:rsidR="00FD6A98">
        <w:rPr>
          <w:rFonts w:ascii="Consolas" w:hAnsi="Consolas"/>
          <w:sz w:val="16"/>
          <w:szCs w:val="16"/>
        </w:rPr>
        <w:t>1</w:t>
      </w:r>
      <w:r w:rsidRPr="00B75EB0">
        <w:rPr>
          <w:rFonts w:ascii="Consolas" w:hAnsi="Consolas"/>
          <w:sz w:val="16"/>
          <w:szCs w:val="16"/>
        </w:rPr>
        <w:t>].</w:t>
      </w:r>
      <w:r w:rsidR="00651C2A">
        <w:rPr>
          <w:rFonts w:ascii="Consolas" w:hAnsi="Consolas"/>
          <w:sz w:val="16"/>
          <w:szCs w:val="16"/>
        </w:rPr>
        <w:t>30</w:t>
      </w:r>
      <w:r w:rsidRPr="00B75EB0">
        <w:rPr>
          <w:rFonts w:ascii="Consolas" w:hAnsi="Consolas"/>
          <w:sz w:val="16"/>
          <w:szCs w:val="16"/>
        </w:rPr>
        <w:t>)</w:t>
      </w:r>
    </w:p>
    <w:p w14:paraId="255379F5" w14:textId="767B128C" w:rsidR="00B75EB0" w:rsidRDefault="00B75EB0" w:rsidP="0061327C">
      <w:pPr>
        <w:spacing w:before="120"/>
        <w:contextualSpacing/>
        <w:jc w:val="both"/>
        <w:rPr>
          <w:rFonts w:ascii="Consolas" w:hAnsi="Consolas"/>
          <w:sz w:val="16"/>
          <w:szCs w:val="16"/>
        </w:rPr>
      </w:pPr>
      <w:r>
        <w:rPr>
          <w:rFonts w:ascii="Consolas" w:hAnsi="Consolas"/>
          <w:sz w:val="16"/>
          <w:szCs w:val="16"/>
        </w:rPr>
        <w:t xml:space="preserve">       = ((16   - 7)     + </w:t>
      </w:r>
      <w:r w:rsidR="00651C2A">
        <w:rPr>
          <w:rFonts w:ascii="Consolas" w:hAnsi="Consolas"/>
          <w:sz w:val="16"/>
          <w:szCs w:val="16"/>
        </w:rPr>
        <w:t xml:space="preserve"> </w:t>
      </w:r>
      <w:r>
        <w:rPr>
          <w:rFonts w:ascii="Consolas" w:hAnsi="Consolas"/>
          <w:sz w:val="16"/>
          <w:szCs w:val="16"/>
        </w:rPr>
        <w:t>8)</w:t>
      </w:r>
    </w:p>
    <w:p w14:paraId="775DB9BC" w14:textId="757333A3" w:rsidR="00B75EB0" w:rsidRPr="00B75EB0" w:rsidRDefault="00B75EB0" w:rsidP="0061327C">
      <w:pPr>
        <w:spacing w:before="120"/>
        <w:contextualSpacing/>
        <w:jc w:val="both"/>
        <w:rPr>
          <w:rFonts w:ascii="Consolas" w:hAnsi="Consolas"/>
          <w:sz w:val="16"/>
          <w:szCs w:val="16"/>
        </w:rPr>
      </w:pPr>
      <w:r>
        <w:rPr>
          <w:rFonts w:ascii="Consolas" w:hAnsi="Consolas"/>
          <w:sz w:val="16"/>
          <w:szCs w:val="16"/>
        </w:rPr>
        <w:t>[</w:t>
      </w:r>
      <w:r w:rsidR="0045292A">
        <w:rPr>
          <w:rFonts w:ascii="Consolas" w:hAnsi="Consolas"/>
          <w:sz w:val="16"/>
          <w:szCs w:val="16"/>
        </w:rPr>
        <w:t>1</w:t>
      </w:r>
      <w:r w:rsidR="00651C2A">
        <w:rPr>
          <w:rFonts w:ascii="Consolas" w:hAnsi="Consolas"/>
          <w:sz w:val="16"/>
          <w:szCs w:val="16"/>
        </w:rPr>
        <w:t>19</w:t>
      </w:r>
      <w:r>
        <w:rPr>
          <w:rFonts w:ascii="Consolas" w:hAnsi="Consolas"/>
          <w:sz w:val="16"/>
          <w:szCs w:val="16"/>
        </w:rPr>
        <w:t>] := 17</w:t>
      </w:r>
    </w:p>
    <w:p w14:paraId="71718504" w14:textId="4A1325A4" w:rsidR="001F43C9" w:rsidRDefault="001F43C9" w:rsidP="0061327C">
      <w:pPr>
        <w:spacing w:before="120"/>
        <w:jc w:val="both"/>
        <w:rPr>
          <w:sz w:val="20"/>
          <w:szCs w:val="20"/>
        </w:rPr>
      </w:pPr>
      <w:r w:rsidRPr="001F43C9">
        <w:rPr>
          <w:sz w:val="20"/>
          <w:szCs w:val="20"/>
        </w:rPr>
        <w:t xml:space="preserve">So </w:t>
      </w:r>
      <w:r>
        <w:rPr>
          <w:sz w:val="20"/>
          <w:szCs w:val="20"/>
        </w:rPr>
        <w:t xml:space="preserve">in </w:t>
      </w:r>
      <w:r w:rsidR="00D67C0B">
        <w:rPr>
          <w:color w:val="808080" w:themeColor="background1" w:themeShade="80"/>
          <w:sz w:val="20"/>
          <w:szCs w:val="20"/>
        </w:rPr>
        <w:t>65</w:t>
      </w:r>
      <w:r>
        <w:rPr>
          <w:sz w:val="20"/>
          <w:szCs w:val="20"/>
        </w:rPr>
        <w:t xml:space="preserve">.values, we get </w:t>
      </w:r>
      <w:r w:rsidR="00B75EB0">
        <w:rPr>
          <w:sz w:val="20"/>
          <w:szCs w:val="20"/>
        </w:rPr>
        <w:t>[</w:t>
      </w:r>
      <w:r w:rsidR="0045292A">
        <w:rPr>
          <w:sz w:val="20"/>
          <w:szCs w:val="20"/>
        </w:rPr>
        <w:t>1</w:t>
      </w:r>
      <w:r w:rsidR="00651C2A">
        <w:rPr>
          <w:sz w:val="20"/>
          <w:szCs w:val="20"/>
        </w:rPr>
        <w:t>19</w:t>
      </w:r>
      <w:r w:rsidR="00B75EB0">
        <w:rPr>
          <w:sz w:val="20"/>
          <w:szCs w:val="20"/>
        </w:rPr>
        <w:t>]</w:t>
      </w:r>
      <w:r>
        <w:rPr>
          <w:sz w:val="20"/>
          <w:szCs w:val="20"/>
        </w:rPr>
        <w:t>:=17, an</w:t>
      </w:r>
      <w:r w:rsidR="004259D5">
        <w:rPr>
          <w:sz w:val="20"/>
          <w:szCs w:val="20"/>
        </w:rPr>
        <w:t>d</w:t>
      </w:r>
      <w:r>
        <w:rPr>
          <w:sz w:val="20"/>
          <w:szCs w:val="20"/>
        </w:rPr>
        <w:t xml:space="preserve"> this completes the calculation of the values of XB’s new row</w:t>
      </w:r>
      <w:r w:rsidR="00480977">
        <w:rPr>
          <w:sz w:val="20"/>
          <w:szCs w:val="20"/>
        </w:rPr>
        <w:t xml:space="preserve"> for the update statement</w:t>
      </w:r>
      <w:r>
        <w:rPr>
          <w:sz w:val="20"/>
          <w:szCs w:val="20"/>
        </w:rPr>
        <w:t xml:space="preserve">. The new TableRow is now constructed, and </w:t>
      </w:r>
      <w:r w:rsidR="00651C2A">
        <w:rPr>
          <w:sz w:val="20"/>
          <w:szCs w:val="20"/>
        </w:rPr>
        <w:t>EachRow</w:t>
      </w:r>
      <w:r>
        <w:rPr>
          <w:sz w:val="20"/>
          <w:szCs w:val="20"/>
        </w:rPr>
        <w:t xml:space="preserve"> generates the Update record for XB [1</w:t>
      </w:r>
      <w:r w:rsidR="0045292A">
        <w:rPr>
          <w:sz w:val="20"/>
          <w:szCs w:val="20"/>
        </w:rPr>
        <w:t>1</w:t>
      </w:r>
      <w:r w:rsidR="00480977">
        <w:rPr>
          <w:sz w:val="20"/>
          <w:szCs w:val="20"/>
        </w:rPr>
        <w:t>5</w:t>
      </w:r>
      <w:r>
        <w:rPr>
          <w:sz w:val="20"/>
          <w:szCs w:val="20"/>
        </w:rPr>
        <w:t xml:space="preserve">] in the transaction </w:t>
      </w:r>
      <w:r w:rsidR="00A20DD7">
        <w:rPr>
          <w:sz w:val="20"/>
          <w:szCs w:val="20"/>
        </w:rPr>
        <w:t>physicals</w:t>
      </w:r>
      <w:r>
        <w:rPr>
          <w:sz w:val="20"/>
          <w:szCs w:val="20"/>
        </w:rPr>
        <w:t xml:space="preserve">: </w:t>
      </w:r>
      <w:r w:rsidR="001A1772" w:rsidRPr="001A1772">
        <w:rPr>
          <w:rFonts w:ascii="Consolas" w:hAnsi="Consolas"/>
          <w:sz w:val="16"/>
          <w:szCs w:val="16"/>
        </w:rPr>
        <w:t>{Update 160[112]: 119=17[INTEGER] Prev:472}</w:t>
      </w:r>
      <w:r w:rsidR="001A1772">
        <w:rPr>
          <w:rFonts w:ascii="Consolas" w:hAnsi="Consolas"/>
          <w:sz w:val="16"/>
          <w:szCs w:val="16"/>
        </w:rPr>
        <w:t xml:space="preserve">. </w:t>
      </w:r>
      <w:r w:rsidR="004D1858">
        <w:rPr>
          <w:sz w:val="20"/>
          <w:szCs w:val="20"/>
        </w:rPr>
        <w:t xml:space="preserve">The transitionCursor for </w:t>
      </w:r>
      <w:r w:rsidR="001A1772">
        <w:rPr>
          <w:color w:val="808080" w:themeColor="background1" w:themeShade="80"/>
          <w:sz w:val="20"/>
          <w:szCs w:val="20"/>
        </w:rPr>
        <w:t>67</w:t>
      </w:r>
      <w:r w:rsidR="004D1858">
        <w:rPr>
          <w:sz w:val="20"/>
          <w:szCs w:val="20"/>
        </w:rPr>
        <w:t xml:space="preserve"> i</w:t>
      </w:r>
      <w:r w:rsidR="00CE0A93">
        <w:rPr>
          <w:sz w:val="20"/>
          <w:szCs w:val="20"/>
        </w:rPr>
        <w:t>s</w:t>
      </w:r>
      <w:r w:rsidR="004D1858">
        <w:rPr>
          <w:sz w:val="20"/>
          <w:szCs w:val="20"/>
        </w:rPr>
        <w:t xml:space="preserve"> also updated (in case there are further cascading changes)</w:t>
      </w:r>
      <w:r w:rsidR="00CE0A93">
        <w:rPr>
          <w:sz w:val="20"/>
          <w:szCs w:val="20"/>
        </w:rPr>
        <w:t xml:space="preserve">. </w:t>
      </w:r>
      <w:r w:rsidR="00D52619">
        <w:rPr>
          <w:sz w:val="20"/>
          <w:szCs w:val="20"/>
        </w:rPr>
        <w:t xml:space="preserve">and also installed in TableActivation </w:t>
      </w:r>
      <w:r w:rsidR="001A1772">
        <w:rPr>
          <w:color w:val="808080" w:themeColor="background1" w:themeShade="80"/>
          <w:sz w:val="20"/>
          <w:szCs w:val="20"/>
        </w:rPr>
        <w:t>67</w:t>
      </w:r>
      <w:r w:rsidR="00D52619">
        <w:rPr>
          <w:sz w:val="20"/>
          <w:szCs w:val="20"/>
        </w:rPr>
        <w:t xml:space="preserve">. </w:t>
      </w:r>
      <w:r>
        <w:rPr>
          <w:sz w:val="20"/>
          <w:szCs w:val="20"/>
        </w:rPr>
        <w:t xml:space="preserve">This completes the UpdateSearch </w:t>
      </w:r>
      <w:r w:rsidR="00806C74">
        <w:rPr>
          <w:sz w:val="20"/>
          <w:szCs w:val="20"/>
        </w:rPr>
        <w:t>`</w:t>
      </w:r>
      <w:r w:rsidR="00FD6A98">
        <w:rPr>
          <w:sz w:val="20"/>
          <w:szCs w:val="20"/>
        </w:rPr>
        <w:t>1</w:t>
      </w:r>
      <w:r w:rsidR="00CE3ACF">
        <w:rPr>
          <w:sz w:val="20"/>
          <w:szCs w:val="20"/>
        </w:rPr>
        <w:t>7</w:t>
      </w:r>
      <w:r>
        <w:rPr>
          <w:sz w:val="20"/>
          <w:szCs w:val="20"/>
        </w:rPr>
        <w:t>.</w:t>
      </w:r>
    </w:p>
    <w:p w14:paraId="3462E8D2" w14:textId="200DB5AE" w:rsidR="004259D5" w:rsidRDefault="001A1772" w:rsidP="0061327C">
      <w:pPr>
        <w:spacing w:before="120"/>
        <w:jc w:val="both"/>
        <w:rPr>
          <w:sz w:val="20"/>
          <w:szCs w:val="20"/>
        </w:rPr>
      </w:pPr>
      <w:r>
        <w:rPr>
          <w:sz w:val="20"/>
          <w:szCs w:val="20"/>
        </w:rPr>
        <w:t xml:space="preserve">Our next breakpoint is 66.ObeyList, where now x is an Assignment. </w:t>
      </w:r>
      <w:r w:rsidR="004259D5">
        <w:rPr>
          <w:sz w:val="20"/>
          <w:szCs w:val="20"/>
        </w:rPr>
        <w:t xml:space="preserve">At this point, we have the following cursors in Activation </w:t>
      </w:r>
      <w:r w:rsidR="00D67C0B">
        <w:rPr>
          <w:color w:val="808080" w:themeColor="background1" w:themeShade="80"/>
          <w:sz w:val="20"/>
          <w:szCs w:val="20"/>
        </w:rPr>
        <w:t>6</w:t>
      </w:r>
      <w:r>
        <w:rPr>
          <w:color w:val="808080" w:themeColor="background1" w:themeShade="80"/>
          <w:sz w:val="20"/>
          <w:szCs w:val="20"/>
        </w:rPr>
        <w:t>6</w:t>
      </w:r>
      <w:r w:rsidR="004259D5">
        <w:rPr>
          <w:sz w:val="20"/>
          <w:szCs w:val="20"/>
        </w:rPr>
        <w:t>, where the transition</w:t>
      </w:r>
      <w:r w:rsidR="00B75EB0">
        <w:rPr>
          <w:sz w:val="20"/>
          <w:szCs w:val="20"/>
        </w:rPr>
        <w:t xml:space="preserve"> </w:t>
      </w:r>
      <w:r w:rsidR="004259D5">
        <w:rPr>
          <w:sz w:val="20"/>
          <w:szCs w:val="20"/>
        </w:rPr>
        <w:t xml:space="preserve">cursor </w:t>
      </w:r>
      <w:r w:rsidR="00E62AB4">
        <w:rPr>
          <w:sz w:val="20"/>
          <w:szCs w:val="20"/>
        </w:rPr>
        <w:t>is</w:t>
      </w:r>
      <w:r w:rsidR="004259D5">
        <w:rPr>
          <w:sz w:val="20"/>
          <w:szCs w:val="20"/>
        </w:rPr>
        <w:t xml:space="preserve"> highlighted:</w:t>
      </w:r>
    </w:p>
    <w:p w14:paraId="55390A16" w14:textId="77777777" w:rsidR="001A1772" w:rsidRDefault="00D67C0B" w:rsidP="001A1772">
      <w:pPr>
        <w:spacing w:before="120"/>
        <w:jc w:val="both"/>
        <w:rPr>
          <w:rFonts w:ascii="Consolas" w:hAnsi="Consolas"/>
          <w:color w:val="A6A6A6" w:themeColor="background1" w:themeShade="A6"/>
          <w:sz w:val="16"/>
          <w:szCs w:val="16"/>
        </w:rPr>
      </w:pPr>
      <w:r>
        <w:rPr>
          <w:rFonts w:ascii="Consolas" w:hAnsi="Consolas"/>
          <w:color w:val="808080" w:themeColor="background1" w:themeShade="80"/>
          <w:sz w:val="16"/>
          <w:szCs w:val="16"/>
        </w:rPr>
        <w:t>6</w:t>
      </w:r>
      <w:r w:rsidR="001A1772">
        <w:rPr>
          <w:rFonts w:ascii="Consolas" w:hAnsi="Consolas"/>
          <w:color w:val="808080" w:themeColor="background1" w:themeShade="80"/>
          <w:sz w:val="16"/>
          <w:szCs w:val="16"/>
        </w:rPr>
        <w:t>6</w:t>
      </w:r>
      <w:r w:rsidR="004259D5" w:rsidRPr="004259D5">
        <w:rPr>
          <w:rFonts w:ascii="Consolas" w:hAnsi="Consolas"/>
          <w:sz w:val="16"/>
          <w:szCs w:val="16"/>
        </w:rPr>
        <w:t xml:space="preserve">.cursors </w:t>
      </w:r>
      <w:r w:rsidR="001A1772" w:rsidRPr="001A1772">
        <w:rPr>
          <w:rFonts w:ascii="Consolas" w:hAnsi="Consolas"/>
          <w:color w:val="A6A6A6" w:themeColor="background1" w:themeShade="A6"/>
          <w:sz w:val="16"/>
          <w:szCs w:val="16"/>
        </w:rPr>
        <w:t>{(23=[%0=7,%1=10,%2=inserted] #8,</w:t>
      </w:r>
    </w:p>
    <w:p w14:paraId="4771E0F8" w14:textId="77777777" w:rsidR="001A1772" w:rsidRDefault="001A1772" w:rsidP="00402F05">
      <w:pPr>
        <w:ind w:firstLine="720"/>
        <w:jc w:val="both"/>
        <w:rPr>
          <w:rFonts w:ascii="Consolas" w:hAnsi="Consolas"/>
          <w:color w:val="A6A6A6" w:themeColor="background1" w:themeShade="A6"/>
          <w:sz w:val="16"/>
          <w:szCs w:val="16"/>
        </w:rPr>
      </w:pPr>
      <w:r>
        <w:rPr>
          <w:rFonts w:ascii="Consolas" w:hAnsi="Consolas"/>
          <w:color w:val="A6A6A6" w:themeColor="background1" w:themeShade="A6"/>
          <w:sz w:val="16"/>
          <w:szCs w:val="16"/>
        </w:rPr>
        <w:t xml:space="preserve">     </w:t>
      </w:r>
      <w:r w:rsidRPr="001A1772">
        <w:rPr>
          <w:rFonts w:ascii="Consolas" w:hAnsi="Consolas"/>
          <w:color w:val="A6A6A6" w:themeColor="background1" w:themeShade="A6"/>
          <w:sz w:val="16"/>
          <w:szCs w:val="16"/>
        </w:rPr>
        <w:t>112=[`19=16] `18,</w:t>
      </w:r>
    </w:p>
    <w:p w14:paraId="15DE9533" w14:textId="77777777" w:rsidR="001A1772" w:rsidRDefault="001A1772" w:rsidP="00402F05">
      <w:pPr>
        <w:ind w:firstLine="720"/>
        <w:jc w:val="both"/>
        <w:rPr>
          <w:rFonts w:ascii="Consolas" w:hAnsi="Consolas"/>
          <w:color w:val="A6A6A6" w:themeColor="background1" w:themeShade="A6"/>
          <w:sz w:val="16"/>
          <w:szCs w:val="16"/>
        </w:rPr>
      </w:pPr>
      <w:r>
        <w:rPr>
          <w:rFonts w:ascii="Consolas" w:hAnsi="Consolas"/>
          <w:color w:val="A6A6A6" w:themeColor="background1" w:themeShade="A6"/>
          <w:sz w:val="16"/>
          <w:szCs w:val="16"/>
        </w:rPr>
        <w:t xml:space="preserve">     </w:t>
      </w:r>
      <w:r w:rsidRPr="001A1772">
        <w:rPr>
          <w:rFonts w:ascii="Consolas" w:hAnsi="Consolas"/>
          <w:color w:val="A6A6A6" w:themeColor="background1" w:themeShade="A6"/>
          <w:sz w:val="16"/>
          <w:szCs w:val="16"/>
        </w:rPr>
        <w:t>#8=[%0=7,%1=10,%2=inserted] #8,</w:t>
      </w:r>
    </w:p>
    <w:p w14:paraId="5452AEE3" w14:textId="77777777" w:rsidR="001A1772" w:rsidRDefault="001A1772" w:rsidP="00402F05">
      <w:pPr>
        <w:ind w:firstLine="720"/>
        <w:jc w:val="both"/>
        <w:rPr>
          <w:rFonts w:ascii="Consolas" w:hAnsi="Consolas"/>
          <w:color w:val="A6A6A6" w:themeColor="background1" w:themeShade="A6"/>
          <w:sz w:val="16"/>
          <w:szCs w:val="16"/>
        </w:rPr>
      </w:pPr>
      <w:r>
        <w:rPr>
          <w:rFonts w:ascii="Consolas" w:hAnsi="Consolas"/>
          <w:color w:val="A6A6A6" w:themeColor="background1" w:themeShade="A6"/>
          <w:sz w:val="16"/>
          <w:szCs w:val="16"/>
        </w:rPr>
        <w:t xml:space="preserve">     </w:t>
      </w:r>
      <w:r w:rsidRPr="001A1772">
        <w:rPr>
          <w:rFonts w:ascii="Consolas" w:hAnsi="Consolas"/>
          <w:color w:val="A6A6A6" w:themeColor="background1" w:themeShade="A6"/>
          <w:sz w:val="16"/>
          <w:szCs w:val="16"/>
        </w:rPr>
        <w:t>`18=[`19=16] `18,</w:t>
      </w:r>
    </w:p>
    <w:p w14:paraId="65C9BE54" w14:textId="77777777" w:rsidR="001A1772" w:rsidRDefault="001A1772" w:rsidP="00402F05">
      <w:pPr>
        <w:ind w:firstLine="720"/>
        <w:jc w:val="both"/>
        <w:rPr>
          <w:rFonts w:ascii="Consolas" w:hAnsi="Consolas"/>
          <w:color w:val="A6A6A6" w:themeColor="background1" w:themeShade="A6"/>
          <w:sz w:val="16"/>
          <w:szCs w:val="16"/>
        </w:rPr>
      </w:pPr>
      <w:r>
        <w:rPr>
          <w:rFonts w:ascii="Consolas" w:hAnsi="Consolas"/>
          <w:color w:val="A6A6A6" w:themeColor="background1" w:themeShade="A6"/>
          <w:sz w:val="16"/>
          <w:szCs w:val="16"/>
        </w:rPr>
        <w:t xml:space="preserve">     </w:t>
      </w:r>
      <w:r w:rsidRPr="001A1772">
        <w:rPr>
          <w:rFonts w:ascii="Consolas" w:hAnsi="Consolas"/>
          <w:color w:val="A6A6A6" w:themeColor="background1" w:themeShade="A6"/>
          <w:sz w:val="16"/>
          <w:szCs w:val="16"/>
        </w:rPr>
        <w:t>%3=[`7=7,`8=10,`9=inserted] %3,</w:t>
      </w:r>
    </w:p>
    <w:p w14:paraId="26A0C9DF" w14:textId="5ED53840" w:rsidR="001A1772" w:rsidRPr="00402F05" w:rsidRDefault="001A1772" w:rsidP="00402F05">
      <w:pPr>
        <w:ind w:firstLine="720"/>
        <w:jc w:val="both"/>
        <w:rPr>
          <w:rFonts w:ascii="Consolas" w:hAnsi="Consolas"/>
          <w:color w:val="FF0000"/>
          <w:sz w:val="16"/>
          <w:szCs w:val="16"/>
        </w:rPr>
      </w:pPr>
      <w:r w:rsidRPr="00402F05">
        <w:rPr>
          <w:rFonts w:ascii="Consolas" w:hAnsi="Consolas"/>
          <w:color w:val="FF0000"/>
          <w:sz w:val="16"/>
          <w:szCs w:val="16"/>
        </w:rPr>
        <w:t xml:space="preserve">     %4=[119=17] %4)}</w:t>
      </w:r>
    </w:p>
    <w:p w14:paraId="2C4D1A55" w14:textId="7F1BBC1D" w:rsidR="009D02CD" w:rsidRDefault="00A476E0" w:rsidP="001A1772">
      <w:pPr>
        <w:spacing w:before="120"/>
        <w:jc w:val="both"/>
        <w:rPr>
          <w:sz w:val="20"/>
          <w:szCs w:val="20"/>
        </w:rPr>
      </w:pPr>
      <w:r>
        <w:rPr>
          <w:sz w:val="20"/>
          <w:szCs w:val="20"/>
        </w:rPr>
        <w:t>Th</w:t>
      </w:r>
      <w:r w:rsidR="00402F05">
        <w:rPr>
          <w:sz w:val="20"/>
          <w:szCs w:val="20"/>
        </w:rPr>
        <w:t>e Assignment</w:t>
      </w:r>
      <w:r>
        <w:rPr>
          <w:sz w:val="20"/>
          <w:szCs w:val="20"/>
        </w:rPr>
        <w:t xml:space="preserve"> updates </w:t>
      </w:r>
      <w:r w:rsidR="00402F05">
        <w:rPr>
          <w:sz w:val="20"/>
          <w:szCs w:val="20"/>
        </w:rPr>
        <w:t>66</w:t>
      </w:r>
      <w:r>
        <w:rPr>
          <w:sz w:val="20"/>
          <w:szCs w:val="20"/>
        </w:rPr>
        <w:t xml:space="preserve">’s values for </w:t>
      </w:r>
      <w:r w:rsidR="00806C74">
        <w:rPr>
          <w:sz w:val="20"/>
          <w:szCs w:val="20"/>
        </w:rPr>
        <w:t>`</w:t>
      </w:r>
      <w:r w:rsidR="006A502F">
        <w:rPr>
          <w:sz w:val="20"/>
          <w:szCs w:val="20"/>
        </w:rPr>
        <w:t>9</w:t>
      </w:r>
      <w:r w:rsidR="0061327C">
        <w:rPr>
          <w:sz w:val="20"/>
          <w:szCs w:val="20"/>
        </w:rPr>
        <w:t xml:space="preserve"> to </w:t>
      </w:r>
      <w:r>
        <w:rPr>
          <w:sz w:val="20"/>
          <w:szCs w:val="20"/>
        </w:rPr>
        <w:t>changed</w:t>
      </w:r>
      <w:r w:rsidR="009D02CD">
        <w:rPr>
          <w:sz w:val="20"/>
          <w:szCs w:val="20"/>
        </w:rPr>
        <w:t>.</w:t>
      </w:r>
      <w:r>
        <w:rPr>
          <w:sz w:val="20"/>
          <w:szCs w:val="20"/>
        </w:rPr>
        <w:t xml:space="preserve"> </w:t>
      </w:r>
    </w:p>
    <w:p w14:paraId="0C49ED4F" w14:textId="77777777" w:rsidR="00402F05" w:rsidRDefault="00402F05" w:rsidP="00402F05">
      <w:pPr>
        <w:spacing w:before="120"/>
        <w:jc w:val="both"/>
        <w:rPr>
          <w:rFonts w:ascii="Consolas" w:hAnsi="Consolas"/>
          <w:color w:val="808080" w:themeColor="background1" w:themeShade="80"/>
          <w:sz w:val="16"/>
          <w:szCs w:val="16"/>
        </w:rPr>
      </w:pPr>
      <w:r>
        <w:rPr>
          <w:rFonts w:ascii="Consolas" w:hAnsi="Consolas"/>
          <w:color w:val="808080" w:themeColor="background1" w:themeShade="80"/>
          <w:sz w:val="16"/>
          <w:szCs w:val="16"/>
        </w:rPr>
        <w:t>66</w:t>
      </w:r>
      <w:r w:rsidR="001A6BBF">
        <w:rPr>
          <w:rFonts w:ascii="Consolas" w:hAnsi="Consolas"/>
          <w:sz w:val="16"/>
          <w:szCs w:val="16"/>
        </w:rPr>
        <w:t>.</w:t>
      </w:r>
      <w:r w:rsidR="002B1E34">
        <w:rPr>
          <w:rFonts w:ascii="Consolas" w:hAnsi="Consolas"/>
          <w:sz w:val="16"/>
          <w:szCs w:val="16"/>
        </w:rPr>
        <w:t>values</w:t>
      </w:r>
      <w:r w:rsidR="002B1E34">
        <w:t xml:space="preserve"> </w:t>
      </w:r>
      <w:r w:rsidRPr="00402F05">
        <w:rPr>
          <w:rFonts w:ascii="Consolas" w:hAnsi="Consolas"/>
          <w:color w:val="808080" w:themeColor="background1" w:themeShade="80"/>
          <w:sz w:val="16"/>
          <w:szCs w:val="16"/>
        </w:rPr>
        <w:t>{(-295=[30=7,51=10,73=inserted] %3,</w:t>
      </w:r>
    </w:p>
    <w:p w14:paraId="7E65688F" w14:textId="77777777" w:rsidR="00402F05" w:rsidRDefault="00402F05" w:rsidP="00402F05">
      <w:pPr>
        <w:jc w:val="both"/>
        <w:rPr>
          <w:rFonts w:ascii="Consolas" w:hAnsi="Consolas"/>
          <w:color w:val="808080" w:themeColor="background1" w:themeShade="80"/>
          <w:sz w:val="16"/>
          <w:szCs w:val="16"/>
        </w:rPr>
      </w:pPr>
      <w:r>
        <w:rPr>
          <w:rFonts w:ascii="Consolas" w:hAnsi="Consolas"/>
          <w:color w:val="808080" w:themeColor="background1" w:themeShade="80"/>
          <w:sz w:val="16"/>
          <w:szCs w:val="16"/>
        </w:rPr>
        <w:lastRenderedPageBreak/>
        <w:t xml:space="preserve">             </w:t>
      </w:r>
      <w:r w:rsidRPr="00402F05">
        <w:rPr>
          <w:rFonts w:ascii="Consolas" w:hAnsi="Consolas"/>
          <w:color w:val="808080" w:themeColor="background1" w:themeShade="80"/>
          <w:sz w:val="16"/>
          <w:szCs w:val="16"/>
        </w:rPr>
        <w:t>-293=[30=8,51=10,73=updated],</w:t>
      </w:r>
    </w:p>
    <w:p w14:paraId="47F37031" w14:textId="77777777" w:rsidR="00402F05" w:rsidRDefault="00402F05" w:rsidP="00402F05">
      <w:pPr>
        <w:jc w:val="both"/>
        <w:rPr>
          <w:rFonts w:ascii="Consolas" w:hAnsi="Consolas"/>
          <w:color w:val="808080" w:themeColor="background1" w:themeShade="80"/>
          <w:sz w:val="16"/>
          <w:szCs w:val="16"/>
        </w:rPr>
      </w:pPr>
      <w:r>
        <w:rPr>
          <w:rFonts w:ascii="Consolas" w:hAnsi="Consolas"/>
          <w:color w:val="808080" w:themeColor="background1" w:themeShade="80"/>
          <w:sz w:val="16"/>
          <w:szCs w:val="16"/>
        </w:rPr>
        <w:t xml:space="preserve">             </w:t>
      </w:r>
      <w:r w:rsidRPr="00402F05">
        <w:rPr>
          <w:rFonts w:ascii="Consolas" w:hAnsi="Consolas"/>
          <w:color w:val="808080" w:themeColor="background1" w:themeShade="80"/>
          <w:sz w:val="16"/>
          <w:szCs w:val="16"/>
        </w:rPr>
        <w:t>23=[30=7,51=10,73=inserted] %3,</w:t>
      </w:r>
    </w:p>
    <w:p w14:paraId="281A2569" w14:textId="77777777" w:rsidR="00402F05" w:rsidRDefault="00402F05" w:rsidP="00402F05">
      <w:pPr>
        <w:jc w:val="both"/>
        <w:rPr>
          <w:rFonts w:ascii="Consolas" w:hAnsi="Consolas"/>
          <w:color w:val="808080" w:themeColor="background1" w:themeShade="80"/>
          <w:sz w:val="16"/>
          <w:szCs w:val="16"/>
        </w:rPr>
      </w:pPr>
      <w:r>
        <w:rPr>
          <w:rFonts w:ascii="Consolas" w:hAnsi="Consolas"/>
          <w:color w:val="808080" w:themeColor="background1" w:themeShade="80"/>
          <w:sz w:val="16"/>
          <w:szCs w:val="16"/>
        </w:rPr>
        <w:t xml:space="preserve">             </w:t>
      </w:r>
      <w:r w:rsidRPr="00402F05">
        <w:rPr>
          <w:rFonts w:ascii="Consolas" w:hAnsi="Consolas"/>
          <w:color w:val="808080" w:themeColor="background1" w:themeShade="80"/>
          <w:sz w:val="16"/>
          <w:szCs w:val="16"/>
        </w:rPr>
        <w:t>30=8,51=10,73=updated,112=[119=17] %4,</w:t>
      </w:r>
    </w:p>
    <w:p w14:paraId="50569FA7" w14:textId="77777777" w:rsidR="00402F05" w:rsidRDefault="00402F05" w:rsidP="00402F05">
      <w:pPr>
        <w:jc w:val="both"/>
        <w:rPr>
          <w:rFonts w:ascii="Consolas" w:hAnsi="Consolas"/>
          <w:color w:val="808080" w:themeColor="background1" w:themeShade="80"/>
          <w:sz w:val="16"/>
          <w:szCs w:val="16"/>
        </w:rPr>
      </w:pPr>
      <w:r>
        <w:rPr>
          <w:rFonts w:ascii="Consolas" w:hAnsi="Consolas"/>
          <w:color w:val="808080" w:themeColor="background1" w:themeShade="80"/>
          <w:sz w:val="16"/>
          <w:szCs w:val="16"/>
        </w:rPr>
        <w:t xml:space="preserve">             </w:t>
      </w:r>
      <w:r w:rsidRPr="00402F05">
        <w:rPr>
          <w:rFonts w:ascii="Consolas" w:hAnsi="Consolas"/>
          <w:color w:val="808080" w:themeColor="background1" w:themeShade="80"/>
          <w:sz w:val="16"/>
          <w:szCs w:val="16"/>
        </w:rPr>
        <w:t>119=17,`0=[30=7,51=10,73=inserted] %3,</w:t>
      </w:r>
    </w:p>
    <w:p w14:paraId="0602FC72" w14:textId="77777777" w:rsidR="00402F05" w:rsidRDefault="00402F05" w:rsidP="00402F05">
      <w:pPr>
        <w:jc w:val="both"/>
        <w:rPr>
          <w:rFonts w:ascii="Consolas" w:hAnsi="Consolas"/>
          <w:color w:val="808080" w:themeColor="background1" w:themeShade="80"/>
          <w:sz w:val="16"/>
          <w:szCs w:val="16"/>
        </w:rPr>
      </w:pPr>
      <w:r>
        <w:rPr>
          <w:rFonts w:ascii="Consolas" w:hAnsi="Consolas"/>
          <w:color w:val="808080" w:themeColor="background1" w:themeShade="80"/>
          <w:sz w:val="16"/>
          <w:szCs w:val="16"/>
        </w:rPr>
        <w:t xml:space="preserve">             </w:t>
      </w:r>
      <w:r w:rsidRPr="00402F05">
        <w:rPr>
          <w:rFonts w:ascii="Consolas" w:hAnsi="Consolas"/>
          <w:color w:val="808080" w:themeColor="background1" w:themeShade="80"/>
          <w:sz w:val="16"/>
          <w:szCs w:val="16"/>
        </w:rPr>
        <w:t>`1=[30=8,51=10,73=updated],</w:t>
      </w:r>
    </w:p>
    <w:p w14:paraId="229FE41F" w14:textId="0D78B1EC" w:rsidR="00402F05" w:rsidRDefault="00402F05" w:rsidP="00402F05">
      <w:pPr>
        <w:jc w:val="both"/>
        <w:rPr>
          <w:rFonts w:ascii="Consolas" w:hAnsi="Consolas"/>
          <w:color w:val="808080" w:themeColor="background1" w:themeShade="80"/>
          <w:sz w:val="16"/>
          <w:szCs w:val="16"/>
        </w:rPr>
      </w:pPr>
      <w:r>
        <w:rPr>
          <w:rFonts w:ascii="Consolas" w:hAnsi="Consolas"/>
          <w:color w:val="808080" w:themeColor="background1" w:themeShade="80"/>
          <w:sz w:val="16"/>
          <w:szCs w:val="16"/>
        </w:rPr>
        <w:t xml:space="preserve">             </w:t>
      </w:r>
      <w:r w:rsidRPr="00402F05">
        <w:rPr>
          <w:rFonts w:ascii="Consolas" w:hAnsi="Consolas"/>
          <w:color w:val="808080" w:themeColor="background1" w:themeShade="80"/>
          <w:sz w:val="16"/>
          <w:szCs w:val="16"/>
        </w:rPr>
        <w:t>`7=8,`8=10,</w:t>
      </w:r>
      <w:r w:rsidRPr="00402F05">
        <w:rPr>
          <w:rFonts w:ascii="Consolas" w:hAnsi="Consolas"/>
          <w:color w:val="FF0000"/>
          <w:sz w:val="16"/>
          <w:szCs w:val="16"/>
        </w:rPr>
        <w:t>`9=changed</w:t>
      </w:r>
      <w:r w:rsidRPr="00402F05">
        <w:rPr>
          <w:rFonts w:ascii="Consolas" w:hAnsi="Consolas"/>
          <w:color w:val="808080" w:themeColor="background1" w:themeShade="80"/>
          <w:sz w:val="16"/>
          <w:szCs w:val="16"/>
        </w:rPr>
        <w:t>,`19=16,%0=7,%1=10,%2=inserted)}</w:t>
      </w:r>
    </w:p>
    <w:p w14:paraId="32E15D56" w14:textId="3562D9F1" w:rsidR="008C3444" w:rsidRDefault="008C3444" w:rsidP="00402F05">
      <w:pPr>
        <w:spacing w:before="120"/>
        <w:jc w:val="both"/>
        <w:rPr>
          <w:rFonts w:ascii="Consolas" w:hAnsi="Consolas"/>
          <w:sz w:val="16"/>
          <w:szCs w:val="16"/>
        </w:rPr>
      </w:pPr>
      <w:r w:rsidRPr="008C3444">
        <w:rPr>
          <w:sz w:val="20"/>
          <w:szCs w:val="20"/>
        </w:rPr>
        <w:t>Back in</w:t>
      </w:r>
      <w:r w:rsidR="00315004">
        <w:rPr>
          <w:sz w:val="20"/>
          <w:szCs w:val="20"/>
        </w:rPr>
        <w:t xml:space="preserve"> </w:t>
      </w:r>
      <w:r w:rsidR="00402F05">
        <w:rPr>
          <w:color w:val="808080" w:themeColor="background1" w:themeShade="80"/>
          <w:sz w:val="20"/>
          <w:szCs w:val="20"/>
        </w:rPr>
        <w:t>64</w:t>
      </w:r>
      <w:r w:rsidRPr="008C3444">
        <w:rPr>
          <w:sz w:val="20"/>
          <w:szCs w:val="20"/>
        </w:rPr>
        <w:t>.</w:t>
      </w:r>
      <w:r w:rsidR="00BC279F">
        <w:rPr>
          <w:sz w:val="20"/>
          <w:szCs w:val="20"/>
        </w:rPr>
        <w:t>EachRow</w:t>
      </w:r>
      <w:r w:rsidRPr="008C3444">
        <w:rPr>
          <w:sz w:val="20"/>
          <w:szCs w:val="20"/>
        </w:rPr>
        <w:t xml:space="preserve">(), it remains to merge the updates into the new </w:t>
      </w:r>
      <w:r>
        <w:rPr>
          <w:sz w:val="20"/>
          <w:szCs w:val="20"/>
        </w:rPr>
        <w:t>TableRow</w:t>
      </w:r>
      <w:r w:rsidR="002B1E34">
        <w:rPr>
          <w:sz w:val="20"/>
          <w:szCs w:val="20"/>
        </w:rPr>
        <w:t xml:space="preserve"> in step D</w:t>
      </w:r>
      <w:r>
        <w:rPr>
          <w:sz w:val="20"/>
          <w:szCs w:val="20"/>
        </w:rPr>
        <w:t xml:space="preserve">. </w:t>
      </w:r>
      <w:r w:rsidR="002B1E34">
        <w:rPr>
          <w:sz w:val="20"/>
          <w:szCs w:val="20"/>
        </w:rPr>
        <w:t>At line 5</w:t>
      </w:r>
      <w:r w:rsidR="00315004">
        <w:rPr>
          <w:sz w:val="20"/>
          <w:szCs w:val="20"/>
        </w:rPr>
        <w:t>73</w:t>
      </w:r>
      <w:r w:rsidR="002B1E34">
        <w:rPr>
          <w:sz w:val="20"/>
          <w:szCs w:val="20"/>
        </w:rPr>
        <w:t xml:space="preserve"> we have</w:t>
      </w:r>
      <w:r>
        <w:rPr>
          <w:sz w:val="20"/>
          <w:szCs w:val="20"/>
        </w:rPr>
        <w:t xml:space="preserve"> a further item for the Transaction Commit:</w:t>
      </w:r>
      <w:r w:rsidR="00595A52" w:rsidRPr="00595A52">
        <w:t xml:space="preserve"> </w:t>
      </w:r>
      <w:r w:rsidR="00402F05" w:rsidRPr="00402F05">
        <w:rPr>
          <w:rFonts w:ascii="Consolas" w:hAnsi="Consolas"/>
          <w:sz w:val="16"/>
          <w:szCs w:val="16"/>
        </w:rPr>
        <w:t>{Update 416[23]: 30=8[INTEGER],73=changed[CHAR] Prev:416}</w:t>
      </w:r>
      <w:r w:rsidR="00315004">
        <w:rPr>
          <w:rFonts w:ascii="Consolas" w:hAnsi="Consolas"/>
          <w:sz w:val="16"/>
          <w:szCs w:val="16"/>
        </w:rPr>
        <w:t>.</w:t>
      </w:r>
    </w:p>
    <w:p w14:paraId="02594FD0" w14:textId="58EE125D" w:rsidR="00727CE9" w:rsidRDefault="00727CE9" w:rsidP="00B75992">
      <w:pPr>
        <w:spacing w:before="120"/>
        <w:rPr>
          <w:sz w:val="20"/>
          <w:szCs w:val="20"/>
        </w:rPr>
      </w:pPr>
      <w:r w:rsidRPr="00727CE9">
        <w:rPr>
          <w:sz w:val="20"/>
          <w:szCs w:val="20"/>
        </w:rPr>
        <w:t>In the transaction log, this shows 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943"/>
        <w:gridCol w:w="5372"/>
      </w:tblGrid>
      <w:tr w:rsidR="00727CE9" w:rsidRPr="0059152B" w14:paraId="2B3BAC46" w14:textId="77777777" w:rsidTr="0068171F">
        <w:tc>
          <w:tcPr>
            <w:tcW w:w="988" w:type="dxa"/>
          </w:tcPr>
          <w:p w14:paraId="750DEEB6" w14:textId="0B4A168C" w:rsidR="00727CE9" w:rsidRDefault="00727CE9" w:rsidP="0068171F">
            <w:pPr>
              <w:jc w:val="both"/>
              <w:rPr>
                <w:sz w:val="20"/>
                <w:szCs w:val="20"/>
                <w:lang w:val="en-GB"/>
              </w:rPr>
            </w:pPr>
            <w:r>
              <w:rPr>
                <w:sz w:val="20"/>
                <w:szCs w:val="20"/>
                <w:lang w:val="en-GB"/>
              </w:rPr>
              <w:t>5</w:t>
            </w:r>
            <w:r w:rsidR="002B1E34">
              <w:rPr>
                <w:sz w:val="20"/>
                <w:szCs w:val="20"/>
                <w:lang w:val="en-GB"/>
              </w:rPr>
              <w:t>4</w:t>
            </w:r>
            <w:r w:rsidR="00402F05">
              <w:rPr>
                <w:sz w:val="20"/>
                <w:szCs w:val="20"/>
                <w:lang w:val="en-GB"/>
              </w:rPr>
              <w:t>3</w:t>
            </w:r>
          </w:p>
        </w:tc>
        <w:tc>
          <w:tcPr>
            <w:tcW w:w="1943" w:type="dxa"/>
          </w:tcPr>
          <w:p w14:paraId="328BBCFF" w14:textId="5E8E43CE" w:rsidR="00727CE9" w:rsidRPr="00421A2E" w:rsidRDefault="00727CE9" w:rsidP="0068171F">
            <w:pPr>
              <w:jc w:val="both"/>
              <w:rPr>
                <w:sz w:val="20"/>
                <w:szCs w:val="20"/>
                <w:lang w:val="en-GB"/>
              </w:rPr>
            </w:pPr>
            <w:r w:rsidRPr="007E7DC6">
              <w:rPr>
                <w:sz w:val="20"/>
                <w:szCs w:val="20"/>
              </w:rPr>
              <w:t>Update 1</w:t>
            </w:r>
            <w:r w:rsidR="002B1E34">
              <w:rPr>
                <w:sz w:val="20"/>
                <w:szCs w:val="20"/>
              </w:rPr>
              <w:t>6</w:t>
            </w:r>
            <w:r w:rsidR="00402F05">
              <w:rPr>
                <w:sz w:val="20"/>
                <w:szCs w:val="20"/>
              </w:rPr>
              <w:t>0</w:t>
            </w:r>
            <w:r w:rsidRPr="007E7DC6">
              <w:rPr>
                <w:sz w:val="20"/>
                <w:szCs w:val="20"/>
              </w:rPr>
              <w:t>[1</w:t>
            </w:r>
            <w:r w:rsidR="002B1E34">
              <w:rPr>
                <w:sz w:val="20"/>
                <w:szCs w:val="20"/>
              </w:rPr>
              <w:t>1</w:t>
            </w:r>
            <w:r w:rsidR="00402F05">
              <w:rPr>
                <w:sz w:val="20"/>
                <w:szCs w:val="20"/>
              </w:rPr>
              <w:t>2</w:t>
            </w:r>
            <w:r w:rsidRPr="007E7DC6">
              <w:rPr>
                <w:sz w:val="20"/>
                <w:szCs w:val="20"/>
              </w:rPr>
              <w:t>]</w:t>
            </w:r>
          </w:p>
        </w:tc>
        <w:tc>
          <w:tcPr>
            <w:tcW w:w="5372" w:type="dxa"/>
          </w:tcPr>
          <w:p w14:paraId="35DE464C" w14:textId="1225FA58" w:rsidR="00727CE9" w:rsidRPr="0059152B" w:rsidRDefault="00727CE9" w:rsidP="0068171F">
            <w:pPr>
              <w:rPr>
                <w:sz w:val="20"/>
                <w:szCs w:val="20"/>
              </w:rPr>
            </w:pPr>
            <w:r w:rsidRPr="007E7DC6">
              <w:rPr>
                <w:sz w:val="20"/>
                <w:szCs w:val="20"/>
              </w:rPr>
              <w:t>1</w:t>
            </w:r>
            <w:r w:rsidR="00402F05">
              <w:rPr>
                <w:sz w:val="20"/>
                <w:szCs w:val="20"/>
              </w:rPr>
              <w:t>19</w:t>
            </w:r>
            <w:r w:rsidRPr="007E7DC6">
              <w:rPr>
                <w:sz w:val="20"/>
                <w:szCs w:val="20"/>
              </w:rPr>
              <w:t>=</w:t>
            </w:r>
            <w:r>
              <w:rPr>
                <w:sz w:val="20"/>
                <w:szCs w:val="20"/>
              </w:rPr>
              <w:t>17</w:t>
            </w:r>
            <w:r w:rsidRPr="007E7DC6">
              <w:rPr>
                <w:sz w:val="20"/>
                <w:szCs w:val="20"/>
              </w:rPr>
              <w:t xml:space="preserve"> Prev:</w:t>
            </w:r>
            <w:r w:rsidR="002B1E34">
              <w:rPr>
                <w:sz w:val="20"/>
                <w:szCs w:val="20"/>
              </w:rPr>
              <w:t>47</w:t>
            </w:r>
            <w:r w:rsidR="00402F05">
              <w:rPr>
                <w:sz w:val="20"/>
                <w:szCs w:val="20"/>
              </w:rPr>
              <w:t>2</w:t>
            </w:r>
            <w:r w:rsidRPr="007E7DC6">
              <w:rPr>
                <w:sz w:val="20"/>
                <w:szCs w:val="20"/>
              </w:rPr>
              <w:t xml:space="preserve">                                                                                                      </w:t>
            </w:r>
          </w:p>
        </w:tc>
      </w:tr>
      <w:tr w:rsidR="00727CE9" w:rsidRPr="0059152B" w14:paraId="26CFCDA5" w14:textId="77777777" w:rsidTr="0068171F">
        <w:tc>
          <w:tcPr>
            <w:tcW w:w="988" w:type="dxa"/>
          </w:tcPr>
          <w:p w14:paraId="2B4CCB07" w14:textId="1924F8E7" w:rsidR="00727CE9" w:rsidRDefault="00727CE9" w:rsidP="0068171F">
            <w:pPr>
              <w:jc w:val="both"/>
              <w:rPr>
                <w:sz w:val="20"/>
                <w:szCs w:val="20"/>
                <w:lang w:val="en-GB"/>
              </w:rPr>
            </w:pPr>
            <w:r>
              <w:rPr>
                <w:sz w:val="20"/>
                <w:szCs w:val="20"/>
                <w:lang w:val="en-GB"/>
              </w:rPr>
              <w:t>5</w:t>
            </w:r>
            <w:r w:rsidR="002B1E34">
              <w:rPr>
                <w:sz w:val="20"/>
                <w:szCs w:val="20"/>
                <w:lang w:val="en-GB"/>
              </w:rPr>
              <w:t>6</w:t>
            </w:r>
            <w:r w:rsidR="00402F05">
              <w:rPr>
                <w:sz w:val="20"/>
                <w:szCs w:val="20"/>
                <w:lang w:val="en-GB"/>
              </w:rPr>
              <w:t>2</w:t>
            </w:r>
          </w:p>
        </w:tc>
        <w:tc>
          <w:tcPr>
            <w:tcW w:w="1943" w:type="dxa"/>
          </w:tcPr>
          <w:p w14:paraId="3C159DF7" w14:textId="3FBEADB5" w:rsidR="00727CE9" w:rsidRDefault="00727CE9" w:rsidP="0068171F">
            <w:pPr>
              <w:jc w:val="both"/>
              <w:rPr>
                <w:sz w:val="20"/>
                <w:szCs w:val="20"/>
                <w:lang w:val="en-GB"/>
              </w:rPr>
            </w:pPr>
            <w:r>
              <w:rPr>
                <w:sz w:val="20"/>
                <w:szCs w:val="20"/>
              </w:rPr>
              <w:t>Update</w:t>
            </w:r>
            <w:r w:rsidRPr="007E7DC6">
              <w:rPr>
                <w:sz w:val="20"/>
                <w:szCs w:val="20"/>
              </w:rPr>
              <w:t xml:space="preserve"> </w:t>
            </w:r>
            <w:r>
              <w:rPr>
                <w:sz w:val="20"/>
                <w:szCs w:val="20"/>
              </w:rPr>
              <w:t>4</w:t>
            </w:r>
            <w:r w:rsidR="00402F05">
              <w:rPr>
                <w:sz w:val="20"/>
                <w:szCs w:val="20"/>
              </w:rPr>
              <w:t>16</w:t>
            </w:r>
            <w:r w:rsidRPr="007E7DC6">
              <w:rPr>
                <w:sz w:val="20"/>
                <w:szCs w:val="20"/>
              </w:rPr>
              <w:t>[23]:</w:t>
            </w:r>
          </w:p>
        </w:tc>
        <w:tc>
          <w:tcPr>
            <w:tcW w:w="5372" w:type="dxa"/>
          </w:tcPr>
          <w:p w14:paraId="2459DF14" w14:textId="5F9A9795" w:rsidR="00727CE9" w:rsidRPr="00B40F59" w:rsidRDefault="002B1E34" w:rsidP="0068171F">
            <w:pPr>
              <w:rPr>
                <w:sz w:val="20"/>
                <w:szCs w:val="20"/>
              </w:rPr>
            </w:pPr>
            <w:r>
              <w:rPr>
                <w:sz w:val="20"/>
                <w:szCs w:val="20"/>
              </w:rPr>
              <w:t>30</w:t>
            </w:r>
            <w:r w:rsidR="00727CE9" w:rsidRPr="007E7DC6">
              <w:rPr>
                <w:sz w:val="20"/>
                <w:szCs w:val="20"/>
              </w:rPr>
              <w:t>=</w:t>
            </w:r>
            <w:r w:rsidR="00727CE9">
              <w:rPr>
                <w:sz w:val="20"/>
                <w:szCs w:val="20"/>
              </w:rPr>
              <w:t>8</w:t>
            </w:r>
            <w:r w:rsidR="00727CE9" w:rsidRPr="007E7DC6">
              <w:rPr>
                <w:sz w:val="20"/>
                <w:szCs w:val="20"/>
              </w:rPr>
              <w:t>,</w:t>
            </w:r>
            <w:r>
              <w:rPr>
                <w:sz w:val="20"/>
                <w:szCs w:val="20"/>
              </w:rPr>
              <w:t>7</w:t>
            </w:r>
            <w:r w:rsidR="00402F05">
              <w:rPr>
                <w:sz w:val="20"/>
                <w:szCs w:val="20"/>
              </w:rPr>
              <w:t>3</w:t>
            </w:r>
            <w:r w:rsidR="00727CE9" w:rsidRPr="007E7DC6">
              <w:rPr>
                <w:sz w:val="20"/>
                <w:szCs w:val="20"/>
              </w:rPr>
              <w:t>=</w:t>
            </w:r>
            <w:r w:rsidR="00727CE9">
              <w:rPr>
                <w:sz w:val="20"/>
                <w:szCs w:val="20"/>
              </w:rPr>
              <w:t xml:space="preserve">changed Prev: </w:t>
            </w:r>
            <w:r>
              <w:rPr>
                <w:sz w:val="20"/>
                <w:szCs w:val="20"/>
              </w:rPr>
              <w:t>4</w:t>
            </w:r>
            <w:r w:rsidR="00402F05">
              <w:rPr>
                <w:sz w:val="20"/>
                <w:szCs w:val="20"/>
              </w:rPr>
              <w:t>16</w:t>
            </w:r>
            <w:r w:rsidR="00727CE9" w:rsidRPr="007E7DC6">
              <w:rPr>
                <w:sz w:val="20"/>
                <w:szCs w:val="20"/>
              </w:rPr>
              <w:t xml:space="preserve">  </w:t>
            </w:r>
          </w:p>
        </w:tc>
      </w:tr>
    </w:tbl>
    <w:p w14:paraId="4CDA7398" w14:textId="0E65A79C" w:rsidR="00595A52" w:rsidRDefault="00595A52" w:rsidP="00B75992">
      <w:pPr>
        <w:spacing w:before="120"/>
        <w:rPr>
          <w:sz w:val="20"/>
          <w:szCs w:val="20"/>
        </w:rPr>
      </w:pPr>
      <w:r w:rsidRPr="00595A52">
        <w:rPr>
          <w:sz w:val="20"/>
          <w:szCs w:val="20"/>
        </w:rPr>
        <w:t xml:space="preserve">This completes the discussion of the Update trigger </w:t>
      </w:r>
      <w:r w:rsidR="00194AB8">
        <w:rPr>
          <w:sz w:val="20"/>
          <w:szCs w:val="20"/>
        </w:rPr>
        <w:t>demonstration.</w:t>
      </w:r>
    </w:p>
    <w:p w14:paraId="6CDBC477" w14:textId="126CE5E9" w:rsidR="00194AB8" w:rsidRDefault="00194AB8" w:rsidP="00205D95">
      <w:pPr>
        <w:spacing w:before="120"/>
        <w:jc w:val="both"/>
        <w:rPr>
          <w:sz w:val="20"/>
          <w:szCs w:val="20"/>
        </w:rPr>
      </w:pPr>
      <w:r>
        <w:rPr>
          <w:sz w:val="20"/>
          <w:szCs w:val="20"/>
        </w:rPr>
        <w:t>In the test</w:t>
      </w:r>
      <w:r w:rsidR="00672DBA">
        <w:rPr>
          <w:sz w:val="20"/>
          <w:szCs w:val="20"/>
        </w:rPr>
        <w:t xml:space="preserve"> a third table XC and a third trigger for XA are defined, and</w:t>
      </w:r>
      <w:r>
        <w:rPr>
          <w:sz w:val="20"/>
          <w:szCs w:val="20"/>
        </w:rPr>
        <w:t xml:space="preserve"> the next step is a Delete operation, demonstrat</w:t>
      </w:r>
      <w:r w:rsidR="00672DBA">
        <w:rPr>
          <w:sz w:val="20"/>
          <w:szCs w:val="20"/>
        </w:rPr>
        <w:t>ing</w:t>
      </w:r>
      <w:r w:rsidR="00D61396">
        <w:rPr>
          <w:sz w:val="20"/>
          <w:szCs w:val="20"/>
        </w:rPr>
        <w:t xml:space="preserve"> </w:t>
      </w:r>
      <w:r w:rsidR="00A55094">
        <w:rPr>
          <w:sz w:val="20"/>
          <w:szCs w:val="20"/>
        </w:rPr>
        <w:t xml:space="preserve">an INSTEAD OF </w:t>
      </w:r>
      <w:r w:rsidR="00D61396" w:rsidRPr="00014A09">
        <w:rPr>
          <w:i/>
          <w:iCs/>
          <w:sz w:val="20"/>
          <w:szCs w:val="20"/>
        </w:rPr>
        <w:t>statement-level</w:t>
      </w:r>
      <w:r w:rsidR="00D61396">
        <w:rPr>
          <w:sz w:val="20"/>
          <w:szCs w:val="20"/>
        </w:rPr>
        <w:t xml:space="preserve"> trigger and</w:t>
      </w:r>
      <w:r>
        <w:rPr>
          <w:sz w:val="20"/>
          <w:szCs w:val="20"/>
        </w:rPr>
        <w:t xml:space="preserve"> the use of the OLD TABLE feature of SQL. </w:t>
      </w:r>
      <w:r w:rsidR="00672DBA">
        <w:rPr>
          <w:sz w:val="20"/>
          <w:szCs w:val="20"/>
        </w:rPr>
        <w:t>(See section 3.4.2.)</w:t>
      </w:r>
    </w:p>
    <w:p w14:paraId="3895F3B2" w14:textId="77777777" w:rsidR="00672DBA" w:rsidRPr="00D61396" w:rsidRDefault="00672DBA" w:rsidP="00672DBA">
      <w:pPr>
        <w:spacing w:before="120"/>
        <w:rPr>
          <w:rFonts w:ascii="Consolas" w:hAnsi="Consolas"/>
          <w:sz w:val="20"/>
          <w:szCs w:val="20"/>
        </w:rPr>
      </w:pPr>
      <w:r w:rsidRPr="00D61396">
        <w:rPr>
          <w:rFonts w:ascii="Consolas" w:hAnsi="Consolas"/>
          <w:sz w:val="20"/>
          <w:szCs w:val="20"/>
        </w:rPr>
        <w:t>create table xc(totb int,totc int)</w:t>
      </w:r>
    </w:p>
    <w:p w14:paraId="47236CC8" w14:textId="5195D1A0" w:rsidR="00672DBA" w:rsidRDefault="00672DBA" w:rsidP="00672DBA">
      <w:pPr>
        <w:spacing w:before="120"/>
        <w:rPr>
          <w:rFonts w:ascii="Consolas" w:hAnsi="Consolas"/>
          <w:sz w:val="20"/>
          <w:szCs w:val="20"/>
        </w:rPr>
      </w:pPr>
      <w:r w:rsidRPr="00D61396">
        <w:rPr>
          <w:rFonts w:ascii="Consolas" w:hAnsi="Consolas"/>
          <w:sz w:val="20"/>
          <w:szCs w:val="20"/>
        </w:rPr>
        <w:t>[create trigger sdai instead of delete on xa referencing old table as ot for each statement begin atomic insert into xc (select b,c from ot) end]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943"/>
        <w:gridCol w:w="5372"/>
      </w:tblGrid>
      <w:tr w:rsidR="00810BDD" w:rsidRPr="0059152B" w14:paraId="73C589C7" w14:textId="77777777" w:rsidTr="0068171F">
        <w:tc>
          <w:tcPr>
            <w:tcW w:w="988" w:type="dxa"/>
          </w:tcPr>
          <w:p w14:paraId="6BE3E6E1" w14:textId="2BF0BED1" w:rsidR="00810BDD" w:rsidRDefault="00810BDD" w:rsidP="0068171F">
            <w:pPr>
              <w:jc w:val="both"/>
              <w:rPr>
                <w:sz w:val="20"/>
                <w:szCs w:val="20"/>
                <w:lang w:val="en-GB"/>
              </w:rPr>
            </w:pPr>
            <w:r>
              <w:rPr>
                <w:sz w:val="20"/>
                <w:szCs w:val="20"/>
                <w:lang w:val="en-GB"/>
              </w:rPr>
              <w:t>6</w:t>
            </w:r>
            <w:r w:rsidR="002B1E34">
              <w:rPr>
                <w:sz w:val="20"/>
                <w:szCs w:val="20"/>
                <w:lang w:val="en-GB"/>
              </w:rPr>
              <w:t>1</w:t>
            </w:r>
            <w:r w:rsidR="00402F05">
              <w:rPr>
                <w:sz w:val="20"/>
                <w:szCs w:val="20"/>
                <w:lang w:val="en-GB"/>
              </w:rPr>
              <w:t>1</w:t>
            </w:r>
          </w:p>
        </w:tc>
        <w:tc>
          <w:tcPr>
            <w:tcW w:w="1943" w:type="dxa"/>
          </w:tcPr>
          <w:p w14:paraId="211D4771" w14:textId="5C54249E" w:rsidR="00810BDD" w:rsidRPr="00421A2E" w:rsidRDefault="00810BDD" w:rsidP="0068171F">
            <w:pPr>
              <w:jc w:val="both"/>
              <w:rPr>
                <w:sz w:val="20"/>
                <w:szCs w:val="20"/>
                <w:lang w:val="en-GB"/>
              </w:rPr>
            </w:pPr>
            <w:r>
              <w:rPr>
                <w:sz w:val="20"/>
                <w:szCs w:val="20"/>
              </w:rPr>
              <w:t>PTable XC</w:t>
            </w:r>
          </w:p>
        </w:tc>
        <w:tc>
          <w:tcPr>
            <w:tcW w:w="5372" w:type="dxa"/>
          </w:tcPr>
          <w:p w14:paraId="7B4A7DB5" w14:textId="42DAC064" w:rsidR="00810BDD" w:rsidRPr="0059152B" w:rsidRDefault="00810BDD" w:rsidP="0068171F">
            <w:pPr>
              <w:rPr>
                <w:sz w:val="20"/>
                <w:szCs w:val="20"/>
              </w:rPr>
            </w:pPr>
            <w:r w:rsidRPr="007E7DC6">
              <w:rPr>
                <w:sz w:val="20"/>
                <w:szCs w:val="20"/>
              </w:rPr>
              <w:t xml:space="preserve">                                                                                                      </w:t>
            </w:r>
          </w:p>
        </w:tc>
      </w:tr>
      <w:tr w:rsidR="00810BDD" w:rsidRPr="0059152B" w14:paraId="6D9EDCF1" w14:textId="77777777" w:rsidTr="0068171F">
        <w:tc>
          <w:tcPr>
            <w:tcW w:w="988" w:type="dxa"/>
          </w:tcPr>
          <w:p w14:paraId="7C438F66" w14:textId="72CF0AA3" w:rsidR="00810BDD" w:rsidRDefault="00810BDD" w:rsidP="0068171F">
            <w:pPr>
              <w:jc w:val="both"/>
              <w:rPr>
                <w:sz w:val="20"/>
                <w:szCs w:val="20"/>
                <w:lang w:val="en-GB"/>
              </w:rPr>
            </w:pPr>
            <w:r>
              <w:rPr>
                <w:sz w:val="20"/>
                <w:szCs w:val="20"/>
                <w:lang w:val="en-GB"/>
              </w:rPr>
              <w:t>6</w:t>
            </w:r>
            <w:r w:rsidR="00402F05">
              <w:rPr>
                <w:sz w:val="20"/>
                <w:szCs w:val="20"/>
                <w:lang w:val="en-GB"/>
              </w:rPr>
              <w:t>19</w:t>
            </w:r>
          </w:p>
        </w:tc>
        <w:tc>
          <w:tcPr>
            <w:tcW w:w="1943" w:type="dxa"/>
          </w:tcPr>
          <w:p w14:paraId="46E142DA" w14:textId="38113290" w:rsidR="00810BDD" w:rsidRDefault="00810BDD" w:rsidP="0068171F">
            <w:pPr>
              <w:jc w:val="both"/>
              <w:rPr>
                <w:sz w:val="20"/>
                <w:szCs w:val="20"/>
                <w:lang w:val="en-GB"/>
              </w:rPr>
            </w:pPr>
            <w:r w:rsidRPr="00810BDD">
              <w:rPr>
                <w:sz w:val="20"/>
                <w:szCs w:val="20"/>
              </w:rPr>
              <w:t>PColumn3 TOTB</w:t>
            </w:r>
          </w:p>
        </w:tc>
        <w:tc>
          <w:tcPr>
            <w:tcW w:w="5372" w:type="dxa"/>
          </w:tcPr>
          <w:p w14:paraId="4ACE7658" w14:textId="5059B4BD" w:rsidR="00810BDD" w:rsidRPr="00B40F59" w:rsidRDefault="00810BDD" w:rsidP="0068171F">
            <w:pPr>
              <w:rPr>
                <w:sz w:val="20"/>
                <w:szCs w:val="20"/>
              </w:rPr>
            </w:pPr>
            <w:r w:rsidRPr="00810BDD">
              <w:rPr>
                <w:sz w:val="20"/>
                <w:szCs w:val="20"/>
              </w:rPr>
              <w:t>for 6</w:t>
            </w:r>
            <w:r w:rsidR="00FB10A2">
              <w:rPr>
                <w:sz w:val="20"/>
                <w:szCs w:val="20"/>
              </w:rPr>
              <w:t>1</w:t>
            </w:r>
            <w:r w:rsidR="00402F05">
              <w:rPr>
                <w:sz w:val="20"/>
                <w:szCs w:val="20"/>
              </w:rPr>
              <w:t>1</w:t>
            </w:r>
            <w:r w:rsidRPr="00810BDD">
              <w:rPr>
                <w:sz w:val="20"/>
                <w:szCs w:val="20"/>
              </w:rPr>
              <w:t>(0)[</w:t>
            </w:r>
            <w:r w:rsidR="00FB10A2">
              <w:rPr>
                <w:sz w:val="20"/>
                <w:szCs w:val="20"/>
              </w:rPr>
              <w:t>INTEGER]</w:t>
            </w:r>
          </w:p>
        </w:tc>
      </w:tr>
      <w:tr w:rsidR="00810BDD" w:rsidRPr="0059152B" w14:paraId="59CD5D10" w14:textId="77777777" w:rsidTr="0068171F">
        <w:tc>
          <w:tcPr>
            <w:tcW w:w="988" w:type="dxa"/>
          </w:tcPr>
          <w:p w14:paraId="6B164E5A" w14:textId="18E20F55" w:rsidR="00810BDD" w:rsidRDefault="00810BDD" w:rsidP="0068171F">
            <w:pPr>
              <w:jc w:val="both"/>
              <w:rPr>
                <w:sz w:val="20"/>
                <w:szCs w:val="20"/>
                <w:lang w:val="en-GB"/>
              </w:rPr>
            </w:pPr>
            <w:r>
              <w:rPr>
                <w:sz w:val="20"/>
                <w:szCs w:val="20"/>
                <w:lang w:val="en-GB"/>
              </w:rPr>
              <w:t>6</w:t>
            </w:r>
            <w:r w:rsidR="00402F05">
              <w:rPr>
                <w:sz w:val="20"/>
                <w:szCs w:val="20"/>
                <w:lang w:val="en-GB"/>
              </w:rPr>
              <w:t>45</w:t>
            </w:r>
          </w:p>
        </w:tc>
        <w:tc>
          <w:tcPr>
            <w:tcW w:w="1943" w:type="dxa"/>
          </w:tcPr>
          <w:p w14:paraId="51C8B4ED" w14:textId="2A8A72A7" w:rsidR="00810BDD" w:rsidRPr="00810BDD" w:rsidRDefault="00810BDD" w:rsidP="0068171F">
            <w:pPr>
              <w:jc w:val="both"/>
              <w:rPr>
                <w:sz w:val="20"/>
                <w:szCs w:val="20"/>
              </w:rPr>
            </w:pPr>
            <w:r w:rsidRPr="00810BDD">
              <w:rPr>
                <w:sz w:val="20"/>
                <w:szCs w:val="20"/>
              </w:rPr>
              <w:t>PColumn3 TOTC</w:t>
            </w:r>
          </w:p>
        </w:tc>
        <w:tc>
          <w:tcPr>
            <w:tcW w:w="5372" w:type="dxa"/>
          </w:tcPr>
          <w:p w14:paraId="1BD1C709" w14:textId="313D1831" w:rsidR="00810BDD" w:rsidRPr="00810BDD" w:rsidRDefault="00810BDD" w:rsidP="0068171F">
            <w:pPr>
              <w:rPr>
                <w:sz w:val="20"/>
                <w:szCs w:val="20"/>
              </w:rPr>
            </w:pPr>
            <w:r w:rsidRPr="00810BDD">
              <w:rPr>
                <w:sz w:val="20"/>
                <w:szCs w:val="20"/>
              </w:rPr>
              <w:t>for 6</w:t>
            </w:r>
            <w:r w:rsidR="00FB10A2">
              <w:rPr>
                <w:sz w:val="20"/>
                <w:szCs w:val="20"/>
              </w:rPr>
              <w:t>1</w:t>
            </w:r>
            <w:r w:rsidR="00402F05">
              <w:rPr>
                <w:sz w:val="20"/>
                <w:szCs w:val="20"/>
              </w:rPr>
              <w:t>1</w:t>
            </w:r>
            <w:r w:rsidRPr="00810BDD">
              <w:rPr>
                <w:sz w:val="20"/>
                <w:szCs w:val="20"/>
              </w:rPr>
              <w:t>(1)[</w:t>
            </w:r>
            <w:r w:rsidR="00FB10A2">
              <w:rPr>
                <w:sz w:val="20"/>
                <w:szCs w:val="20"/>
              </w:rPr>
              <w:t>INTEGER</w:t>
            </w:r>
            <w:r w:rsidRPr="00810BDD">
              <w:rPr>
                <w:sz w:val="20"/>
                <w:szCs w:val="20"/>
              </w:rPr>
              <w:t>]</w:t>
            </w:r>
          </w:p>
        </w:tc>
      </w:tr>
      <w:tr w:rsidR="00810BDD" w:rsidRPr="0059152B" w14:paraId="7A8EAEE3" w14:textId="77777777" w:rsidTr="0068171F">
        <w:tc>
          <w:tcPr>
            <w:tcW w:w="988" w:type="dxa"/>
          </w:tcPr>
          <w:p w14:paraId="753DDC65" w14:textId="5D4BF768" w:rsidR="00810BDD" w:rsidRDefault="00FB10A2" w:rsidP="0068171F">
            <w:pPr>
              <w:jc w:val="both"/>
              <w:rPr>
                <w:sz w:val="20"/>
                <w:szCs w:val="20"/>
                <w:lang w:val="en-GB"/>
              </w:rPr>
            </w:pPr>
            <w:r>
              <w:rPr>
                <w:sz w:val="20"/>
                <w:szCs w:val="20"/>
                <w:lang w:val="en-GB"/>
              </w:rPr>
              <w:t>69</w:t>
            </w:r>
            <w:r w:rsidR="00402F05">
              <w:rPr>
                <w:sz w:val="20"/>
                <w:szCs w:val="20"/>
                <w:lang w:val="en-GB"/>
              </w:rPr>
              <w:t>0</w:t>
            </w:r>
          </w:p>
        </w:tc>
        <w:tc>
          <w:tcPr>
            <w:tcW w:w="1943" w:type="dxa"/>
          </w:tcPr>
          <w:p w14:paraId="613CFD6F" w14:textId="0121DB01" w:rsidR="00810BDD" w:rsidRPr="00810BDD" w:rsidRDefault="00313667" w:rsidP="0068171F">
            <w:pPr>
              <w:jc w:val="both"/>
              <w:rPr>
                <w:sz w:val="20"/>
                <w:szCs w:val="20"/>
              </w:rPr>
            </w:pPr>
            <w:r>
              <w:rPr>
                <w:sz w:val="20"/>
                <w:szCs w:val="20"/>
              </w:rPr>
              <w:t>Trigger</w:t>
            </w:r>
            <w:r w:rsidR="00810BDD">
              <w:rPr>
                <w:sz w:val="20"/>
                <w:szCs w:val="20"/>
              </w:rPr>
              <w:t xml:space="preserve"> SDAI</w:t>
            </w:r>
          </w:p>
        </w:tc>
        <w:tc>
          <w:tcPr>
            <w:tcW w:w="5372" w:type="dxa"/>
          </w:tcPr>
          <w:p w14:paraId="7BD37725" w14:textId="3211033C" w:rsidR="00810BDD" w:rsidRPr="00810BDD" w:rsidRDefault="00810BDD" w:rsidP="0068171F">
            <w:pPr>
              <w:rPr>
                <w:sz w:val="20"/>
                <w:szCs w:val="20"/>
              </w:rPr>
            </w:pPr>
            <w:r w:rsidRPr="00810BDD">
              <w:rPr>
                <w:sz w:val="20"/>
                <w:szCs w:val="20"/>
              </w:rPr>
              <w:t>Delete, Instead, EachStatement on 23,OT=old table : begin atomic insert into xc (select b,c from ot) end</w:t>
            </w:r>
          </w:p>
        </w:tc>
      </w:tr>
    </w:tbl>
    <w:p w14:paraId="5C464835" w14:textId="2E209E52" w:rsidR="006036EA" w:rsidRPr="00313667" w:rsidRDefault="00EE30E3" w:rsidP="00672DBA">
      <w:pPr>
        <w:spacing w:before="120"/>
        <w:rPr>
          <w:sz w:val="20"/>
          <w:szCs w:val="20"/>
        </w:rPr>
      </w:pPr>
      <w:r>
        <w:rPr>
          <w:sz w:val="20"/>
          <w:szCs w:val="20"/>
        </w:rPr>
        <w:t>After server restart, t</w:t>
      </w:r>
      <w:r w:rsidR="006036EA" w:rsidRPr="00313667">
        <w:rPr>
          <w:sz w:val="20"/>
          <w:szCs w:val="20"/>
        </w:rPr>
        <w:t xml:space="preserve">he framing </w:t>
      </w:r>
      <w:r w:rsidR="00313667" w:rsidRPr="00313667">
        <w:rPr>
          <w:sz w:val="20"/>
          <w:szCs w:val="20"/>
        </w:rPr>
        <w:t xml:space="preserve">for </w:t>
      </w:r>
      <w:r w:rsidR="00FB10A2">
        <w:rPr>
          <w:sz w:val="20"/>
          <w:szCs w:val="20"/>
        </w:rPr>
        <w:t>69</w:t>
      </w:r>
      <w:r w:rsidR="00402F05">
        <w:rPr>
          <w:sz w:val="20"/>
          <w:szCs w:val="20"/>
        </w:rPr>
        <w:t>0</w:t>
      </w:r>
      <w:r w:rsidR="00313667" w:rsidRPr="00313667">
        <w:rPr>
          <w:sz w:val="20"/>
          <w:szCs w:val="20"/>
        </w:rPr>
        <w:t xml:space="preserve"> is as follows:</w:t>
      </w:r>
    </w:p>
    <w:p w14:paraId="4AE757DF" w14:textId="125389F6" w:rsidR="00EE30E3" w:rsidRDefault="00EE30E3" w:rsidP="00EE30E3">
      <w:pPr>
        <w:spacing w:before="120"/>
        <w:contextualSpacing/>
        <w:rPr>
          <w:rFonts w:ascii="Consolas" w:hAnsi="Consolas"/>
          <w:color w:val="808080" w:themeColor="background1" w:themeShade="80"/>
          <w:sz w:val="16"/>
          <w:szCs w:val="16"/>
        </w:rPr>
      </w:pPr>
      <w:r w:rsidRPr="00EE30E3">
        <w:rPr>
          <w:rFonts w:ascii="Consolas" w:hAnsi="Consolas"/>
          <w:sz w:val="16"/>
          <w:szCs w:val="16"/>
        </w:rPr>
        <w:t xml:space="preserve">{Framing </w:t>
      </w:r>
      <w:r w:rsidR="008F227E">
        <w:rPr>
          <w:rFonts w:ascii="Consolas" w:hAnsi="Consolas"/>
          <w:sz w:val="16"/>
          <w:szCs w:val="16"/>
        </w:rPr>
        <w:t>obs</w:t>
      </w:r>
      <w:r w:rsidRPr="00EE30E3">
        <w:rPr>
          <w:rFonts w:ascii="Consolas" w:hAnsi="Consolas"/>
          <w:sz w:val="16"/>
          <w:szCs w:val="16"/>
        </w:rPr>
        <w:t>(</w:t>
      </w:r>
    </w:p>
    <w:p w14:paraId="254E8910" w14:textId="43782745" w:rsidR="008F227E" w:rsidRPr="008F227E" w:rsidRDefault="008F227E" w:rsidP="008F227E">
      <w:pPr>
        <w:rPr>
          <w:rFonts w:ascii="Consolas" w:hAnsi="Consolas"/>
          <w:color w:val="2F5496" w:themeColor="accent1" w:themeShade="BF"/>
          <w:sz w:val="16"/>
          <w:szCs w:val="16"/>
        </w:rPr>
      </w:pPr>
      <w:r>
        <w:rPr>
          <w:rFonts w:ascii="Consolas" w:hAnsi="Consolas"/>
          <w:color w:val="2F5496" w:themeColor="accent1" w:themeShade="BF"/>
          <w:sz w:val="16"/>
          <w:szCs w:val="16"/>
        </w:rPr>
        <w:t xml:space="preserve">  </w:t>
      </w:r>
      <w:r w:rsidRPr="008F227E">
        <w:rPr>
          <w:rFonts w:ascii="Consolas" w:hAnsi="Consolas"/>
          <w:color w:val="2F5496" w:themeColor="accent1" w:themeShade="BF"/>
          <w:sz w:val="16"/>
          <w:szCs w:val="16"/>
        </w:rPr>
        <w:t>`92=TransitionTable `92 OT (`97 ,`98 ,`99 ) old from 23,</w:t>
      </w:r>
    </w:p>
    <w:p w14:paraId="50ED0314" w14:textId="77777777" w:rsidR="008F227E" w:rsidRPr="008F227E" w:rsidRDefault="008F227E" w:rsidP="008F227E">
      <w:pPr>
        <w:rPr>
          <w:rFonts w:ascii="Consolas" w:hAnsi="Consolas"/>
          <w:color w:val="2F5496" w:themeColor="accent1" w:themeShade="BF"/>
          <w:sz w:val="16"/>
          <w:szCs w:val="16"/>
        </w:rPr>
      </w:pPr>
      <w:r w:rsidRPr="008F227E">
        <w:rPr>
          <w:rFonts w:ascii="Consolas" w:hAnsi="Consolas"/>
          <w:color w:val="2F5496" w:themeColor="accent1" w:themeShade="BF"/>
          <w:sz w:val="16"/>
          <w:szCs w:val="16"/>
        </w:rPr>
        <w:t xml:space="preserve">  `96=TableRowSet `96 XA TABLE (`97 INTEGER,`98 INTEGER,`99 CHAR) Display=3 targets: 23=`96 From: `96 Target=23 SRow:(30,51,73) Target:23 XA,</w:t>
      </w:r>
    </w:p>
    <w:p w14:paraId="2F9BEF0F" w14:textId="77777777" w:rsidR="008F227E" w:rsidRPr="008F227E" w:rsidRDefault="008F227E" w:rsidP="008F227E">
      <w:pPr>
        <w:rPr>
          <w:rFonts w:ascii="Consolas" w:hAnsi="Consolas"/>
          <w:color w:val="2F5496" w:themeColor="accent1" w:themeShade="BF"/>
          <w:sz w:val="16"/>
          <w:szCs w:val="16"/>
        </w:rPr>
      </w:pPr>
      <w:r w:rsidRPr="008F227E">
        <w:rPr>
          <w:rFonts w:ascii="Consolas" w:hAnsi="Consolas"/>
          <w:color w:val="2F5496" w:themeColor="accent1" w:themeShade="BF"/>
          <w:sz w:val="16"/>
          <w:szCs w:val="16"/>
        </w:rPr>
        <w:t xml:space="preserve">  `97=QlInstance `97  INTEGER B From:`96 copy from 30,</w:t>
      </w:r>
    </w:p>
    <w:p w14:paraId="0C2ECF4B" w14:textId="77777777" w:rsidR="008F227E" w:rsidRPr="008F227E" w:rsidRDefault="008F227E" w:rsidP="008F227E">
      <w:pPr>
        <w:rPr>
          <w:rFonts w:ascii="Consolas" w:hAnsi="Consolas"/>
          <w:color w:val="2F5496" w:themeColor="accent1" w:themeShade="BF"/>
          <w:sz w:val="16"/>
          <w:szCs w:val="16"/>
        </w:rPr>
      </w:pPr>
      <w:r w:rsidRPr="008F227E">
        <w:rPr>
          <w:rFonts w:ascii="Consolas" w:hAnsi="Consolas"/>
          <w:color w:val="2F5496" w:themeColor="accent1" w:themeShade="BF"/>
          <w:sz w:val="16"/>
          <w:szCs w:val="16"/>
        </w:rPr>
        <w:t xml:space="preserve">  `98=QlInstance `98  INTEGER C From:`96 copy from 51,</w:t>
      </w:r>
    </w:p>
    <w:p w14:paraId="7AD3369A" w14:textId="77777777" w:rsidR="008F227E" w:rsidRPr="008F227E" w:rsidRDefault="008F227E" w:rsidP="008F227E">
      <w:pPr>
        <w:rPr>
          <w:rFonts w:ascii="Consolas" w:hAnsi="Consolas"/>
          <w:color w:val="2F5496" w:themeColor="accent1" w:themeShade="BF"/>
          <w:sz w:val="16"/>
          <w:szCs w:val="16"/>
        </w:rPr>
      </w:pPr>
      <w:r w:rsidRPr="008F227E">
        <w:rPr>
          <w:rFonts w:ascii="Consolas" w:hAnsi="Consolas"/>
          <w:color w:val="2F5496" w:themeColor="accent1" w:themeShade="BF"/>
          <w:sz w:val="16"/>
          <w:szCs w:val="16"/>
        </w:rPr>
        <w:t xml:space="preserve">  `99=QlInstance `99  CHAR D From:`96 copy from 73,</w:t>
      </w:r>
    </w:p>
    <w:p w14:paraId="13E2A14B" w14:textId="77777777" w:rsidR="008F227E" w:rsidRPr="008F227E" w:rsidRDefault="008F227E" w:rsidP="008F227E">
      <w:pPr>
        <w:rPr>
          <w:rFonts w:ascii="Consolas" w:hAnsi="Consolas"/>
          <w:color w:val="2F5496" w:themeColor="accent1" w:themeShade="BF"/>
          <w:sz w:val="16"/>
          <w:szCs w:val="16"/>
        </w:rPr>
      </w:pPr>
      <w:r w:rsidRPr="008F227E">
        <w:rPr>
          <w:rFonts w:ascii="Consolas" w:hAnsi="Consolas"/>
          <w:color w:val="2F5496" w:themeColor="accent1" w:themeShade="BF"/>
          <w:sz w:val="16"/>
          <w:szCs w:val="16"/>
        </w:rPr>
        <w:t xml:space="preserve">  `100=CompoundStatement  `100(`101),</w:t>
      </w:r>
    </w:p>
    <w:p w14:paraId="78526AB9" w14:textId="77777777" w:rsidR="008F227E" w:rsidRPr="008F227E" w:rsidRDefault="008F227E" w:rsidP="008F227E">
      <w:pPr>
        <w:rPr>
          <w:rFonts w:ascii="Consolas" w:hAnsi="Consolas"/>
          <w:color w:val="2F5496" w:themeColor="accent1" w:themeShade="BF"/>
          <w:sz w:val="16"/>
          <w:szCs w:val="16"/>
        </w:rPr>
      </w:pPr>
      <w:r w:rsidRPr="008F227E">
        <w:rPr>
          <w:rFonts w:ascii="Consolas" w:hAnsi="Consolas"/>
          <w:color w:val="2F5496" w:themeColor="accent1" w:themeShade="BF"/>
          <w:sz w:val="16"/>
          <w:szCs w:val="16"/>
        </w:rPr>
        <w:t xml:space="preserve">  `101=SqlInsert `101 Target: `104 Value: `110 Columns: [`105,`106],</w:t>
      </w:r>
    </w:p>
    <w:p w14:paraId="0CD5290E" w14:textId="77777777" w:rsidR="008F227E" w:rsidRPr="008F227E" w:rsidRDefault="008F227E" w:rsidP="008F227E">
      <w:pPr>
        <w:rPr>
          <w:rFonts w:ascii="Consolas" w:hAnsi="Consolas"/>
          <w:color w:val="2F5496" w:themeColor="accent1" w:themeShade="BF"/>
          <w:sz w:val="16"/>
          <w:szCs w:val="16"/>
        </w:rPr>
      </w:pPr>
      <w:r w:rsidRPr="008F227E">
        <w:rPr>
          <w:rFonts w:ascii="Consolas" w:hAnsi="Consolas"/>
          <w:color w:val="2F5496" w:themeColor="accent1" w:themeShade="BF"/>
          <w:sz w:val="16"/>
          <w:szCs w:val="16"/>
        </w:rPr>
        <w:t xml:space="preserve">  `104=TableRowSet `104 XC TABLE (`105 INTEGER,`106 INTEGER) Display=2 targets: 611=`104 From: `104 Target=611 SRow:(619,645) Target:611 XC,</w:t>
      </w:r>
    </w:p>
    <w:p w14:paraId="6894BCA6" w14:textId="77777777" w:rsidR="008F227E" w:rsidRPr="008F227E" w:rsidRDefault="008F227E" w:rsidP="008F227E">
      <w:pPr>
        <w:rPr>
          <w:rFonts w:ascii="Consolas" w:hAnsi="Consolas"/>
          <w:color w:val="2F5496" w:themeColor="accent1" w:themeShade="BF"/>
          <w:sz w:val="16"/>
          <w:szCs w:val="16"/>
        </w:rPr>
      </w:pPr>
      <w:r w:rsidRPr="008F227E">
        <w:rPr>
          <w:rFonts w:ascii="Consolas" w:hAnsi="Consolas"/>
          <w:color w:val="2F5496" w:themeColor="accent1" w:themeShade="BF"/>
          <w:sz w:val="16"/>
          <w:szCs w:val="16"/>
        </w:rPr>
        <w:t xml:space="preserve">  `105=QlInstance `105  INTEGER TOTB From:`104 copy from 619,</w:t>
      </w:r>
    </w:p>
    <w:p w14:paraId="2D161FD8" w14:textId="77777777" w:rsidR="008F227E" w:rsidRPr="008F227E" w:rsidRDefault="008F227E" w:rsidP="008F227E">
      <w:pPr>
        <w:rPr>
          <w:rFonts w:ascii="Consolas" w:hAnsi="Consolas"/>
          <w:color w:val="2F5496" w:themeColor="accent1" w:themeShade="BF"/>
          <w:sz w:val="16"/>
          <w:szCs w:val="16"/>
        </w:rPr>
      </w:pPr>
      <w:r w:rsidRPr="008F227E">
        <w:rPr>
          <w:rFonts w:ascii="Consolas" w:hAnsi="Consolas"/>
          <w:color w:val="2F5496" w:themeColor="accent1" w:themeShade="BF"/>
          <w:sz w:val="16"/>
          <w:szCs w:val="16"/>
        </w:rPr>
        <w:t xml:space="preserve">  `106=QlInstance `106  INTEGER TOTC From:`104 copy from 645,</w:t>
      </w:r>
    </w:p>
    <w:p w14:paraId="44D07EC1" w14:textId="77777777" w:rsidR="008F227E" w:rsidRPr="008F227E" w:rsidRDefault="008F227E" w:rsidP="008F227E">
      <w:pPr>
        <w:rPr>
          <w:rFonts w:ascii="Consolas" w:hAnsi="Consolas"/>
          <w:color w:val="2F5496" w:themeColor="accent1" w:themeShade="BF"/>
          <w:sz w:val="16"/>
          <w:szCs w:val="16"/>
        </w:rPr>
      </w:pPr>
      <w:r w:rsidRPr="008F227E">
        <w:rPr>
          <w:rFonts w:ascii="Consolas" w:hAnsi="Consolas"/>
          <w:color w:val="2F5496" w:themeColor="accent1" w:themeShade="BF"/>
          <w:sz w:val="16"/>
          <w:szCs w:val="16"/>
        </w:rPr>
        <w:t xml:space="preserve">  `107=Domain ROW (`105,`106) Display=2[`105, INTEGER],[`106, INTEGER],</w:t>
      </w:r>
    </w:p>
    <w:p w14:paraId="0D9B916D" w14:textId="77777777" w:rsidR="008F227E" w:rsidRPr="008F227E" w:rsidRDefault="008F227E" w:rsidP="008F227E">
      <w:pPr>
        <w:rPr>
          <w:rFonts w:ascii="Consolas" w:hAnsi="Consolas"/>
          <w:color w:val="2F5496" w:themeColor="accent1" w:themeShade="BF"/>
          <w:sz w:val="16"/>
          <w:szCs w:val="16"/>
        </w:rPr>
      </w:pPr>
      <w:r w:rsidRPr="008F227E">
        <w:rPr>
          <w:rFonts w:ascii="Consolas" w:hAnsi="Consolas"/>
          <w:color w:val="2F5496" w:themeColor="accent1" w:themeShade="BF"/>
          <w:sz w:val="16"/>
          <w:szCs w:val="16"/>
        </w:rPr>
        <w:t xml:space="preserve">  `110=SelectRowSet `110 OT TABLE (`97 INTEGER,`98 INTEGER,`99 CHAR) targets: 611=`104 Source: `92,</w:t>
      </w:r>
    </w:p>
    <w:p w14:paraId="2426B7E0" w14:textId="77777777" w:rsidR="008F227E" w:rsidRPr="008F227E" w:rsidRDefault="008F227E" w:rsidP="008F227E">
      <w:pPr>
        <w:rPr>
          <w:rFonts w:ascii="Consolas" w:hAnsi="Consolas"/>
          <w:color w:val="2F5496" w:themeColor="accent1" w:themeShade="BF"/>
          <w:sz w:val="16"/>
          <w:szCs w:val="16"/>
        </w:rPr>
      </w:pPr>
      <w:r w:rsidRPr="008F227E">
        <w:rPr>
          <w:rFonts w:ascii="Consolas" w:hAnsi="Consolas"/>
          <w:color w:val="2F5496" w:themeColor="accent1" w:themeShade="BF"/>
          <w:sz w:val="16"/>
          <w:szCs w:val="16"/>
        </w:rPr>
        <w:t xml:space="preserve">  `113=QlInstance `97  INTEGER B From:`96 copy from 30,</w:t>
      </w:r>
    </w:p>
    <w:p w14:paraId="7C68C578" w14:textId="77777777" w:rsidR="008F227E" w:rsidRPr="008F227E" w:rsidRDefault="008F227E" w:rsidP="008F227E">
      <w:pPr>
        <w:rPr>
          <w:rFonts w:ascii="Consolas" w:hAnsi="Consolas"/>
          <w:color w:val="2F5496" w:themeColor="accent1" w:themeShade="BF"/>
          <w:sz w:val="16"/>
          <w:szCs w:val="16"/>
        </w:rPr>
      </w:pPr>
      <w:r w:rsidRPr="008F227E">
        <w:rPr>
          <w:rFonts w:ascii="Consolas" w:hAnsi="Consolas"/>
          <w:color w:val="2F5496" w:themeColor="accent1" w:themeShade="BF"/>
          <w:sz w:val="16"/>
          <w:szCs w:val="16"/>
        </w:rPr>
        <w:t xml:space="preserve">  `118=QlInstance `98  INTEGER C From:`96 copy from 51,</w:t>
      </w:r>
    </w:p>
    <w:p w14:paraId="5A6C762B" w14:textId="77777777" w:rsidR="008F227E" w:rsidRPr="008F227E" w:rsidRDefault="008F227E" w:rsidP="008F227E">
      <w:pPr>
        <w:rPr>
          <w:rFonts w:ascii="Consolas" w:hAnsi="Consolas"/>
          <w:color w:val="2F5496" w:themeColor="accent1" w:themeShade="BF"/>
          <w:sz w:val="16"/>
          <w:szCs w:val="16"/>
        </w:rPr>
      </w:pPr>
      <w:r w:rsidRPr="008F227E">
        <w:rPr>
          <w:rFonts w:ascii="Consolas" w:hAnsi="Consolas"/>
          <w:color w:val="2F5496" w:themeColor="accent1" w:themeShade="BF"/>
          <w:sz w:val="16"/>
          <w:szCs w:val="16"/>
        </w:rPr>
        <w:t xml:space="preserve">  `121=Domain TABLE (`97,`98,`99)[`97, INTEGER],[`98, INTEGER],[`99, CHAR],</w:t>
      </w:r>
    </w:p>
    <w:p w14:paraId="0DFE26EA" w14:textId="77777777" w:rsidR="008F227E" w:rsidRPr="008F227E" w:rsidRDefault="008F227E" w:rsidP="008F227E">
      <w:pPr>
        <w:rPr>
          <w:rFonts w:ascii="Consolas" w:hAnsi="Consolas"/>
          <w:color w:val="2F5496" w:themeColor="accent1" w:themeShade="BF"/>
          <w:sz w:val="16"/>
          <w:szCs w:val="16"/>
        </w:rPr>
      </w:pPr>
      <w:r w:rsidRPr="008F227E">
        <w:rPr>
          <w:rFonts w:ascii="Consolas" w:hAnsi="Consolas"/>
          <w:color w:val="2F5496" w:themeColor="accent1" w:themeShade="BF"/>
          <w:sz w:val="16"/>
          <w:szCs w:val="16"/>
        </w:rPr>
        <w:t xml:space="preserve">  `125=SelectStatement `125 Union=`110,</w:t>
      </w:r>
    </w:p>
    <w:p w14:paraId="6A27A9EF" w14:textId="77777777" w:rsidR="008F227E" w:rsidRPr="008F227E" w:rsidRDefault="008F227E" w:rsidP="008F227E">
      <w:pPr>
        <w:rPr>
          <w:rFonts w:ascii="Consolas" w:hAnsi="Consolas"/>
          <w:color w:val="2F5496" w:themeColor="accent1" w:themeShade="BF"/>
          <w:sz w:val="16"/>
          <w:szCs w:val="16"/>
        </w:rPr>
      </w:pPr>
      <w:r w:rsidRPr="008F227E">
        <w:rPr>
          <w:rFonts w:ascii="Consolas" w:hAnsi="Consolas"/>
          <w:color w:val="2F5496" w:themeColor="accent1" w:themeShade="BF"/>
          <w:sz w:val="16"/>
          <w:szCs w:val="16"/>
        </w:rPr>
        <w:t xml:space="preserve">  `126=SqlValueSelect `126 SelectRowSet `110 OT TABLE (`97 INTEGER,`98 INTEGER,`99 CHAR) Source: `92  (`110),</w:t>
      </w:r>
    </w:p>
    <w:p w14:paraId="67E6077C" w14:textId="77777777" w:rsidR="008F227E" w:rsidRDefault="008F227E" w:rsidP="008F227E">
      <w:pPr>
        <w:rPr>
          <w:rFonts w:ascii="Consolas" w:hAnsi="Consolas"/>
          <w:color w:val="2F5496" w:themeColor="accent1" w:themeShade="BF"/>
          <w:sz w:val="16"/>
          <w:szCs w:val="16"/>
        </w:rPr>
      </w:pPr>
      <w:r w:rsidRPr="008F227E">
        <w:rPr>
          <w:rFonts w:ascii="Consolas" w:hAnsi="Consolas"/>
          <w:color w:val="2F5496" w:themeColor="accent1" w:themeShade="BF"/>
          <w:sz w:val="16"/>
          <w:szCs w:val="16"/>
        </w:rPr>
        <w:t xml:space="preserve">  `127=WhenPart `127_ Stms: (`100))}</w:t>
      </w:r>
    </w:p>
    <w:p w14:paraId="6D4F808D" w14:textId="70A79402" w:rsidR="00014A09" w:rsidRDefault="00014A09" w:rsidP="008F227E">
      <w:pPr>
        <w:spacing w:before="120"/>
        <w:rPr>
          <w:sz w:val="20"/>
          <w:szCs w:val="20"/>
        </w:rPr>
      </w:pPr>
      <w:r>
        <w:rPr>
          <w:sz w:val="20"/>
          <w:szCs w:val="20"/>
        </w:rPr>
        <w:t>The test run is:</w:t>
      </w:r>
    </w:p>
    <w:p w14:paraId="7470812F" w14:textId="79C3F308" w:rsidR="00014A09" w:rsidRPr="00A12565" w:rsidRDefault="00014A09" w:rsidP="00014A09">
      <w:pPr>
        <w:spacing w:before="120"/>
        <w:rPr>
          <w:rFonts w:ascii="Consolas" w:hAnsi="Consolas"/>
          <w:sz w:val="20"/>
          <w:szCs w:val="20"/>
        </w:rPr>
      </w:pPr>
      <w:r>
        <w:rPr>
          <w:rFonts w:ascii="Consolas" w:hAnsi="Consolas"/>
          <w:sz w:val="20"/>
          <w:szCs w:val="20"/>
        </w:rPr>
        <w:t xml:space="preserve">         1         2         3</w:t>
      </w:r>
    </w:p>
    <w:p w14:paraId="1B18D5FF" w14:textId="77777777" w:rsidR="00014A09" w:rsidRPr="00A12565" w:rsidRDefault="00014A09" w:rsidP="00014A09">
      <w:pPr>
        <w:spacing w:before="120"/>
        <w:contextualSpacing/>
        <w:rPr>
          <w:rFonts w:ascii="Consolas" w:hAnsi="Consolas"/>
          <w:sz w:val="20"/>
          <w:szCs w:val="20"/>
        </w:rPr>
      </w:pPr>
      <w:r w:rsidRPr="00A12565">
        <w:rPr>
          <w:rFonts w:ascii="Consolas" w:hAnsi="Consolas"/>
          <w:sz w:val="20"/>
          <w:szCs w:val="20"/>
        </w:rPr>
        <w:t>12345678901234567890123456789012</w:t>
      </w:r>
    </w:p>
    <w:p w14:paraId="22D65D19" w14:textId="77777777" w:rsidR="00014A09" w:rsidRDefault="00014A09" w:rsidP="00014A09">
      <w:pPr>
        <w:spacing w:before="120"/>
        <w:contextualSpacing/>
        <w:rPr>
          <w:rFonts w:ascii="Consolas" w:hAnsi="Consolas"/>
          <w:sz w:val="20"/>
          <w:szCs w:val="20"/>
        </w:rPr>
      </w:pPr>
      <w:r w:rsidRPr="00D61396">
        <w:rPr>
          <w:rFonts w:ascii="Consolas" w:hAnsi="Consolas"/>
          <w:sz w:val="20"/>
          <w:szCs w:val="20"/>
        </w:rPr>
        <w:t>delete from xa where d='changed'</w:t>
      </w:r>
    </w:p>
    <w:p w14:paraId="2EDFF473" w14:textId="56272D7D" w:rsidR="00313667" w:rsidRDefault="00452E26" w:rsidP="00014A09">
      <w:pPr>
        <w:spacing w:before="120"/>
        <w:jc w:val="both"/>
        <w:rPr>
          <w:sz w:val="20"/>
          <w:szCs w:val="20"/>
        </w:rPr>
      </w:pPr>
      <w:r>
        <w:rPr>
          <w:sz w:val="20"/>
          <w:szCs w:val="20"/>
        </w:rPr>
        <w:t>As far as the start of #1.Obey(), the execution proceeds as before, and the context contains</w:t>
      </w:r>
    </w:p>
    <w:p w14:paraId="538DEC84" w14:textId="77777777" w:rsidR="008F227E" w:rsidRPr="008F227E" w:rsidRDefault="008F227E" w:rsidP="008F227E">
      <w:pPr>
        <w:spacing w:before="120"/>
        <w:jc w:val="both"/>
        <w:rPr>
          <w:rFonts w:ascii="Consolas" w:hAnsi="Consolas"/>
          <w:color w:val="8EAADB" w:themeColor="accent1" w:themeTint="99"/>
          <w:sz w:val="16"/>
          <w:szCs w:val="16"/>
        </w:rPr>
      </w:pPr>
      <w:r w:rsidRPr="008F227E">
        <w:rPr>
          <w:rFonts w:ascii="Consolas" w:hAnsi="Consolas"/>
          <w:color w:val="8EAADB" w:themeColor="accent1" w:themeTint="99"/>
          <w:sz w:val="16"/>
          <w:szCs w:val="16"/>
        </w:rPr>
        <w:t>{(23=Table TABLE (30,51,73)[30, INTEGER],[51, INTEGER],[73, CHAR] rows 2 Triggers:(Insert, Before, EachRow=(300=True),Update, Before, EachRow=(190=True),Delete, Instead, EachStatement=(690=True)),</w:t>
      </w:r>
    </w:p>
    <w:p w14:paraId="06B762E4" w14:textId="77777777" w:rsidR="008F227E" w:rsidRPr="008F227E" w:rsidRDefault="008F227E" w:rsidP="008F227E">
      <w:pPr>
        <w:jc w:val="both"/>
        <w:rPr>
          <w:rFonts w:ascii="Consolas" w:hAnsi="Consolas"/>
          <w:color w:val="8EAADB" w:themeColor="accent1" w:themeTint="99"/>
          <w:sz w:val="16"/>
          <w:szCs w:val="16"/>
        </w:rPr>
      </w:pPr>
      <w:r w:rsidRPr="008F227E">
        <w:rPr>
          <w:rFonts w:ascii="Consolas" w:hAnsi="Consolas"/>
          <w:color w:val="8EAADB" w:themeColor="accent1" w:themeTint="99"/>
          <w:sz w:val="16"/>
          <w:szCs w:val="16"/>
        </w:rPr>
        <w:t xml:space="preserve">  30=TableColumn 30 Definer=-502 LastChange=30  INTEGER Table=23,</w:t>
      </w:r>
    </w:p>
    <w:p w14:paraId="44597DA0" w14:textId="77777777" w:rsidR="008F227E" w:rsidRPr="008F227E" w:rsidRDefault="008F227E" w:rsidP="008F227E">
      <w:pPr>
        <w:jc w:val="both"/>
        <w:rPr>
          <w:rFonts w:ascii="Consolas" w:hAnsi="Consolas"/>
          <w:color w:val="8EAADB" w:themeColor="accent1" w:themeTint="99"/>
          <w:sz w:val="16"/>
          <w:szCs w:val="16"/>
        </w:rPr>
      </w:pPr>
      <w:r w:rsidRPr="008F227E">
        <w:rPr>
          <w:rFonts w:ascii="Consolas" w:hAnsi="Consolas"/>
          <w:color w:val="8EAADB" w:themeColor="accent1" w:themeTint="99"/>
          <w:sz w:val="16"/>
          <w:szCs w:val="16"/>
        </w:rPr>
        <w:t xml:space="preserve">  51=TableColumn 51 Definer=-502 LastChange=51  INTEGER Table=23,</w:t>
      </w:r>
    </w:p>
    <w:p w14:paraId="383530D4" w14:textId="77777777" w:rsidR="008F227E" w:rsidRPr="008F227E" w:rsidRDefault="008F227E" w:rsidP="008F227E">
      <w:pPr>
        <w:jc w:val="both"/>
        <w:rPr>
          <w:rFonts w:ascii="Consolas" w:hAnsi="Consolas"/>
          <w:color w:val="8EAADB" w:themeColor="accent1" w:themeTint="99"/>
          <w:sz w:val="16"/>
          <w:szCs w:val="16"/>
        </w:rPr>
      </w:pPr>
      <w:r w:rsidRPr="008F227E">
        <w:rPr>
          <w:rFonts w:ascii="Consolas" w:hAnsi="Consolas"/>
          <w:color w:val="8EAADB" w:themeColor="accent1" w:themeTint="99"/>
          <w:sz w:val="16"/>
          <w:szCs w:val="16"/>
        </w:rPr>
        <w:t xml:space="preserve">  73=TableColumn 73 Definer=-502 LastChange=73  CHAR Table=23,</w:t>
      </w:r>
    </w:p>
    <w:p w14:paraId="6B9EF65A" w14:textId="77777777" w:rsidR="008F227E" w:rsidRPr="008F227E" w:rsidRDefault="008F227E" w:rsidP="008F227E">
      <w:pPr>
        <w:jc w:val="both"/>
        <w:rPr>
          <w:rFonts w:ascii="Consolas" w:hAnsi="Consolas"/>
          <w:sz w:val="16"/>
          <w:szCs w:val="16"/>
        </w:rPr>
      </w:pPr>
      <w:r w:rsidRPr="008F227E">
        <w:rPr>
          <w:rFonts w:ascii="Consolas" w:hAnsi="Consolas"/>
          <w:sz w:val="16"/>
          <w:szCs w:val="16"/>
        </w:rPr>
        <w:t xml:space="preserve">  #1=QuerySearch #1 Target: #13,</w:t>
      </w:r>
    </w:p>
    <w:p w14:paraId="4C5DC385" w14:textId="77777777" w:rsidR="008F227E" w:rsidRPr="008F227E" w:rsidRDefault="008F227E" w:rsidP="008F227E">
      <w:pPr>
        <w:jc w:val="both"/>
        <w:rPr>
          <w:rFonts w:ascii="Consolas" w:hAnsi="Consolas"/>
          <w:sz w:val="16"/>
          <w:szCs w:val="16"/>
        </w:rPr>
      </w:pPr>
      <w:r w:rsidRPr="008F227E">
        <w:rPr>
          <w:rFonts w:ascii="Consolas" w:hAnsi="Consolas"/>
          <w:sz w:val="16"/>
          <w:szCs w:val="16"/>
        </w:rPr>
        <w:lastRenderedPageBreak/>
        <w:t xml:space="preserve">  #13=TableRowSet #13 XA TABLE (%0 INTEGER,%1 INTEGER,%2 CHAR) Display=3 matches (%2=changed) targets: 23=#13 From: #13 Target=23 SRow:(30,51,73) Target:23 XA,</w:t>
      </w:r>
    </w:p>
    <w:p w14:paraId="4422A3A7" w14:textId="77777777" w:rsidR="008F227E" w:rsidRPr="008F227E" w:rsidRDefault="008F227E" w:rsidP="008F227E">
      <w:pPr>
        <w:jc w:val="both"/>
        <w:rPr>
          <w:rFonts w:ascii="Consolas" w:hAnsi="Consolas"/>
          <w:sz w:val="16"/>
          <w:szCs w:val="16"/>
        </w:rPr>
      </w:pPr>
      <w:r w:rsidRPr="008F227E">
        <w:rPr>
          <w:rFonts w:ascii="Consolas" w:hAnsi="Consolas"/>
          <w:sz w:val="16"/>
          <w:szCs w:val="16"/>
        </w:rPr>
        <w:t xml:space="preserve">  #23=SqlValueExpr #23  BOOLEAN From:#13 Left:%2 Right:#24 #23(%2=#24),</w:t>
      </w:r>
    </w:p>
    <w:p w14:paraId="7FED0B71" w14:textId="77777777" w:rsidR="008F227E" w:rsidRPr="008F227E" w:rsidRDefault="008F227E" w:rsidP="008F227E">
      <w:pPr>
        <w:jc w:val="both"/>
        <w:rPr>
          <w:rFonts w:ascii="Consolas" w:hAnsi="Consolas"/>
          <w:sz w:val="16"/>
          <w:szCs w:val="16"/>
        </w:rPr>
      </w:pPr>
      <w:r w:rsidRPr="008F227E">
        <w:rPr>
          <w:rFonts w:ascii="Consolas" w:hAnsi="Consolas"/>
          <w:sz w:val="16"/>
          <w:szCs w:val="16"/>
        </w:rPr>
        <w:t xml:space="preserve">  #24=changed,</w:t>
      </w:r>
    </w:p>
    <w:p w14:paraId="43DCDCB8" w14:textId="77777777" w:rsidR="008F227E" w:rsidRPr="008F227E" w:rsidRDefault="008F227E" w:rsidP="008F227E">
      <w:pPr>
        <w:jc w:val="both"/>
        <w:rPr>
          <w:rFonts w:ascii="Consolas" w:hAnsi="Consolas"/>
          <w:sz w:val="16"/>
          <w:szCs w:val="16"/>
        </w:rPr>
      </w:pPr>
      <w:r w:rsidRPr="008F227E">
        <w:rPr>
          <w:rFonts w:ascii="Consolas" w:hAnsi="Consolas"/>
          <w:sz w:val="16"/>
          <w:szCs w:val="16"/>
        </w:rPr>
        <w:t xml:space="preserve">  %0=QlInstance %0  INTEGER B From:#13 copy from 30,</w:t>
      </w:r>
    </w:p>
    <w:p w14:paraId="0B0C63A0" w14:textId="77777777" w:rsidR="008F227E" w:rsidRPr="008F227E" w:rsidRDefault="008F227E" w:rsidP="008F227E">
      <w:pPr>
        <w:jc w:val="both"/>
        <w:rPr>
          <w:rFonts w:ascii="Consolas" w:hAnsi="Consolas"/>
          <w:sz w:val="16"/>
          <w:szCs w:val="16"/>
        </w:rPr>
      </w:pPr>
      <w:r w:rsidRPr="008F227E">
        <w:rPr>
          <w:rFonts w:ascii="Consolas" w:hAnsi="Consolas"/>
          <w:sz w:val="16"/>
          <w:szCs w:val="16"/>
        </w:rPr>
        <w:t xml:space="preserve">  %1=QlInstance %1  INTEGER C From:#13 copy from 51,</w:t>
      </w:r>
    </w:p>
    <w:p w14:paraId="60766CB2" w14:textId="77777777" w:rsidR="008F227E" w:rsidRPr="008F227E" w:rsidRDefault="008F227E" w:rsidP="008F227E">
      <w:pPr>
        <w:jc w:val="both"/>
        <w:rPr>
          <w:rFonts w:ascii="Consolas" w:hAnsi="Consolas"/>
          <w:sz w:val="16"/>
          <w:szCs w:val="16"/>
        </w:rPr>
      </w:pPr>
      <w:r w:rsidRPr="008F227E">
        <w:rPr>
          <w:rFonts w:ascii="Consolas" w:hAnsi="Consolas"/>
          <w:sz w:val="16"/>
          <w:szCs w:val="16"/>
        </w:rPr>
        <w:t xml:space="preserve">  %2=QlInstance %2  CHAR D From:#13 copy from 73)}</w:t>
      </w:r>
    </w:p>
    <w:p w14:paraId="4991722A" w14:textId="33145E49" w:rsidR="00CE7180" w:rsidRDefault="00521794" w:rsidP="008F227E">
      <w:pPr>
        <w:spacing w:before="120"/>
        <w:jc w:val="both"/>
        <w:rPr>
          <w:sz w:val="20"/>
          <w:szCs w:val="20"/>
        </w:rPr>
      </w:pPr>
      <w:r>
        <w:rPr>
          <w:sz w:val="20"/>
          <w:szCs w:val="20"/>
        </w:rPr>
        <w:t xml:space="preserve">This time, we have a statement level trigger, and this is called when </w:t>
      </w:r>
      <w:r w:rsidR="00205D95">
        <w:rPr>
          <w:sz w:val="20"/>
          <w:szCs w:val="20"/>
        </w:rPr>
        <w:t>#</w:t>
      </w:r>
      <w:r w:rsidR="00DB5A10">
        <w:rPr>
          <w:sz w:val="20"/>
          <w:szCs w:val="20"/>
        </w:rPr>
        <w:t>1</w:t>
      </w:r>
      <w:r w:rsidR="00205D95">
        <w:rPr>
          <w:sz w:val="20"/>
          <w:szCs w:val="20"/>
        </w:rPr>
        <w:t xml:space="preserve">.Obey() </w:t>
      </w:r>
      <w:r w:rsidR="00452E26">
        <w:rPr>
          <w:sz w:val="20"/>
          <w:szCs w:val="20"/>
        </w:rPr>
        <w:t>sets</w:t>
      </w:r>
      <w:r w:rsidR="009923F5">
        <w:rPr>
          <w:sz w:val="20"/>
          <w:szCs w:val="20"/>
        </w:rPr>
        <w:t xml:space="preserve"> up </w:t>
      </w:r>
      <w:r w:rsidR="00452E26">
        <w:rPr>
          <w:sz w:val="20"/>
          <w:szCs w:val="20"/>
        </w:rPr>
        <w:t>its</w:t>
      </w:r>
      <w:r w:rsidR="00A12565">
        <w:rPr>
          <w:sz w:val="20"/>
          <w:szCs w:val="20"/>
        </w:rPr>
        <w:t xml:space="preserve"> list ts of</w:t>
      </w:r>
      <w:r w:rsidR="009923F5">
        <w:rPr>
          <w:sz w:val="20"/>
          <w:szCs w:val="20"/>
        </w:rPr>
        <w:t xml:space="preserve"> T</w:t>
      </w:r>
      <w:r w:rsidR="00D42754">
        <w:rPr>
          <w:sz w:val="20"/>
          <w:szCs w:val="20"/>
        </w:rPr>
        <w:t>able</w:t>
      </w:r>
      <w:r w:rsidR="009923F5">
        <w:rPr>
          <w:sz w:val="20"/>
          <w:szCs w:val="20"/>
        </w:rPr>
        <w:t>Activation</w:t>
      </w:r>
      <w:r w:rsidR="00A12565">
        <w:rPr>
          <w:sz w:val="20"/>
          <w:szCs w:val="20"/>
        </w:rPr>
        <w:t>s for the delete operation</w:t>
      </w:r>
      <w:r w:rsidR="00D42754">
        <w:rPr>
          <w:sz w:val="20"/>
          <w:szCs w:val="20"/>
        </w:rPr>
        <w:t>. When</w:t>
      </w:r>
      <w:r>
        <w:rPr>
          <w:sz w:val="20"/>
          <w:szCs w:val="20"/>
        </w:rPr>
        <w:t xml:space="preserve"> TableActivation </w:t>
      </w:r>
      <w:r w:rsidR="008F227E">
        <w:rPr>
          <w:color w:val="8EAADB" w:themeColor="accent1" w:themeTint="99"/>
          <w:sz w:val="20"/>
          <w:szCs w:val="20"/>
        </w:rPr>
        <w:t>65</w:t>
      </w:r>
      <w:r w:rsidR="00D42754">
        <w:rPr>
          <w:color w:val="8EAADB" w:themeColor="accent1" w:themeTint="99"/>
          <w:sz w:val="20"/>
          <w:szCs w:val="20"/>
        </w:rPr>
        <w:t xml:space="preserve"> </w:t>
      </w:r>
      <w:r w:rsidR="00D42754" w:rsidRPr="00D42754">
        <w:rPr>
          <w:sz w:val="20"/>
          <w:szCs w:val="20"/>
        </w:rPr>
        <w:t xml:space="preserve">is </w:t>
      </w:r>
      <w:r w:rsidR="00D42754" w:rsidRPr="00D42754">
        <w:rPr>
          <w:i/>
          <w:iCs/>
          <w:sz w:val="20"/>
          <w:szCs w:val="20"/>
        </w:rPr>
        <w:t>constructed</w:t>
      </w:r>
      <w:r w:rsidR="00D42754">
        <w:rPr>
          <w:i/>
          <w:iCs/>
          <w:sz w:val="20"/>
          <w:szCs w:val="20"/>
        </w:rPr>
        <w:t>,</w:t>
      </w:r>
      <w:r w:rsidR="00DB5A10" w:rsidRPr="00D42754">
        <w:rPr>
          <w:sz w:val="20"/>
          <w:szCs w:val="20"/>
        </w:rPr>
        <w:t xml:space="preserve"> </w:t>
      </w:r>
      <w:r w:rsidR="00D42754">
        <w:rPr>
          <w:sz w:val="20"/>
          <w:szCs w:val="20"/>
        </w:rPr>
        <w:t>it</w:t>
      </w:r>
      <w:r>
        <w:rPr>
          <w:sz w:val="20"/>
          <w:szCs w:val="20"/>
        </w:rPr>
        <w:t xml:space="preserve"> calls </w:t>
      </w:r>
      <w:r w:rsidR="00D42754">
        <w:rPr>
          <w:sz w:val="20"/>
          <w:szCs w:val="20"/>
        </w:rPr>
        <w:t xml:space="preserve">delete </w:t>
      </w:r>
      <w:r>
        <w:rPr>
          <w:sz w:val="20"/>
          <w:szCs w:val="20"/>
        </w:rPr>
        <w:t>Triggers()</w:t>
      </w:r>
      <w:r w:rsidR="00FA0AD5">
        <w:rPr>
          <w:sz w:val="20"/>
          <w:szCs w:val="20"/>
        </w:rPr>
        <w:t xml:space="preserve"> at line 4</w:t>
      </w:r>
      <w:r w:rsidR="00F447BC">
        <w:rPr>
          <w:sz w:val="20"/>
          <w:szCs w:val="20"/>
        </w:rPr>
        <w:t>6</w:t>
      </w:r>
      <w:r w:rsidR="008F227E">
        <w:rPr>
          <w:sz w:val="20"/>
          <w:szCs w:val="20"/>
        </w:rPr>
        <w:t>4</w:t>
      </w:r>
      <w:r w:rsidR="00D42754">
        <w:rPr>
          <w:sz w:val="20"/>
          <w:szCs w:val="20"/>
        </w:rPr>
        <w:t xml:space="preserve"> and 46</w:t>
      </w:r>
      <w:r w:rsidR="008F227E">
        <w:rPr>
          <w:sz w:val="20"/>
          <w:szCs w:val="20"/>
        </w:rPr>
        <w:t>6</w:t>
      </w:r>
      <w:r>
        <w:rPr>
          <w:sz w:val="20"/>
          <w:szCs w:val="20"/>
        </w:rPr>
        <w:t xml:space="preserve"> to execu</w:t>
      </w:r>
      <w:r w:rsidR="00D42754">
        <w:rPr>
          <w:sz w:val="20"/>
          <w:szCs w:val="20"/>
        </w:rPr>
        <w:t xml:space="preserve">te </w:t>
      </w:r>
      <w:r w:rsidR="00606FD2" w:rsidRPr="009A7A70">
        <w:rPr>
          <w:b/>
          <w:bCs/>
          <w:sz w:val="20"/>
          <w:szCs w:val="20"/>
        </w:rPr>
        <w:t>before</w:t>
      </w:r>
      <w:r w:rsidR="00606FD2">
        <w:rPr>
          <w:sz w:val="20"/>
          <w:szCs w:val="20"/>
        </w:rPr>
        <w:t xml:space="preserve"> and </w:t>
      </w:r>
      <w:r w:rsidR="00606FD2" w:rsidRPr="009A7A70">
        <w:rPr>
          <w:b/>
          <w:bCs/>
          <w:sz w:val="20"/>
          <w:szCs w:val="20"/>
        </w:rPr>
        <w:t>instead</w:t>
      </w:r>
      <w:r w:rsidR="00606FD2">
        <w:rPr>
          <w:sz w:val="20"/>
          <w:szCs w:val="20"/>
        </w:rPr>
        <w:t xml:space="preserve"> triggers if any. Our </w:t>
      </w:r>
      <w:r>
        <w:rPr>
          <w:sz w:val="20"/>
          <w:szCs w:val="20"/>
        </w:rPr>
        <w:t xml:space="preserve">trigger </w:t>
      </w:r>
      <w:r w:rsidR="00AF2B9B">
        <w:rPr>
          <w:sz w:val="20"/>
          <w:szCs w:val="20"/>
        </w:rPr>
        <w:t>69</w:t>
      </w:r>
      <w:r w:rsidR="008F227E">
        <w:rPr>
          <w:sz w:val="20"/>
          <w:szCs w:val="20"/>
        </w:rPr>
        <w:t>0</w:t>
      </w:r>
      <w:r w:rsidR="00606FD2">
        <w:rPr>
          <w:sz w:val="20"/>
          <w:szCs w:val="20"/>
        </w:rPr>
        <w:t xml:space="preserve"> is an </w:t>
      </w:r>
      <w:r w:rsidR="00606FD2">
        <w:rPr>
          <w:i/>
          <w:iCs/>
          <w:sz w:val="20"/>
          <w:szCs w:val="20"/>
        </w:rPr>
        <w:t>instead of</w:t>
      </w:r>
      <w:r w:rsidR="00606FD2">
        <w:rPr>
          <w:sz w:val="20"/>
          <w:szCs w:val="20"/>
        </w:rPr>
        <w:t xml:space="preserve"> trigger, so is called on the second invocation of Triggers()</w:t>
      </w:r>
      <w:r w:rsidR="00FA0AD5">
        <w:rPr>
          <w:sz w:val="20"/>
          <w:szCs w:val="20"/>
        </w:rPr>
        <w:t xml:space="preserve"> at line 4</w:t>
      </w:r>
      <w:r w:rsidR="00F447BC">
        <w:rPr>
          <w:sz w:val="20"/>
          <w:szCs w:val="20"/>
        </w:rPr>
        <w:t>6</w:t>
      </w:r>
      <w:r w:rsidR="008F227E">
        <w:rPr>
          <w:sz w:val="20"/>
          <w:szCs w:val="20"/>
        </w:rPr>
        <w:t>6</w:t>
      </w:r>
      <w:r>
        <w:rPr>
          <w:sz w:val="20"/>
          <w:szCs w:val="20"/>
        </w:rPr>
        <w:t>.</w:t>
      </w:r>
      <w:r w:rsidR="00CE7180" w:rsidRPr="00F447BC">
        <w:rPr>
          <w:color w:val="8EAADB" w:themeColor="accent1" w:themeTint="99"/>
          <w:sz w:val="20"/>
          <w:szCs w:val="20"/>
        </w:rPr>
        <w:t xml:space="preserve"> </w:t>
      </w:r>
      <w:r w:rsidR="008F227E">
        <w:rPr>
          <w:color w:val="8EAADB" w:themeColor="accent1" w:themeTint="99"/>
          <w:sz w:val="20"/>
          <w:szCs w:val="20"/>
        </w:rPr>
        <w:t>65</w:t>
      </w:r>
      <w:r w:rsidR="009A7A70" w:rsidRPr="008E3713">
        <w:rPr>
          <w:sz w:val="20"/>
          <w:szCs w:val="20"/>
        </w:rPr>
        <w:t>’s</w:t>
      </w:r>
      <w:r w:rsidR="00CE7180" w:rsidRPr="00F447BC">
        <w:rPr>
          <w:color w:val="8EAADB" w:themeColor="accent1" w:themeTint="99"/>
          <w:sz w:val="20"/>
          <w:szCs w:val="20"/>
        </w:rPr>
        <w:t xml:space="preserve"> </w:t>
      </w:r>
      <w:r w:rsidR="00CE7180">
        <w:rPr>
          <w:sz w:val="20"/>
          <w:szCs w:val="20"/>
        </w:rPr>
        <w:t>TransitionRowSet is</w:t>
      </w:r>
    </w:p>
    <w:p w14:paraId="7E637F7A" w14:textId="77777777" w:rsidR="008F227E" w:rsidRDefault="008F227E" w:rsidP="004E51BC">
      <w:pPr>
        <w:spacing w:before="120"/>
        <w:jc w:val="both"/>
        <w:rPr>
          <w:rFonts w:ascii="Consolas" w:hAnsi="Consolas"/>
          <w:sz w:val="16"/>
          <w:szCs w:val="16"/>
        </w:rPr>
      </w:pPr>
      <w:r w:rsidRPr="008F227E">
        <w:rPr>
          <w:rFonts w:ascii="Consolas" w:hAnsi="Consolas"/>
          <w:sz w:val="16"/>
          <w:szCs w:val="16"/>
        </w:rPr>
        <w:t>{TransitionRowSet %4 XA TABLE (%0 INTEGER,%1 INTEGER,%2 CHAR) Display=3 matches (%2=changed) targets: 23=#13 From: #13 Data: #13 Target: 23}</w:t>
      </w:r>
    </w:p>
    <w:p w14:paraId="0544853A" w14:textId="7A3F3365" w:rsidR="001F2AD1" w:rsidRDefault="00CE7180" w:rsidP="004E51BC">
      <w:pPr>
        <w:spacing w:before="120"/>
        <w:jc w:val="both"/>
        <w:rPr>
          <w:sz w:val="20"/>
          <w:szCs w:val="20"/>
        </w:rPr>
      </w:pPr>
      <w:r>
        <w:rPr>
          <w:sz w:val="20"/>
          <w:szCs w:val="20"/>
        </w:rPr>
        <w:t xml:space="preserve">and it has set up its TriggerActivation </w:t>
      </w:r>
      <w:r w:rsidR="008F227E">
        <w:rPr>
          <w:color w:val="A6A6A6" w:themeColor="background1" w:themeShade="A6"/>
          <w:sz w:val="20"/>
          <w:szCs w:val="20"/>
        </w:rPr>
        <w:t>66</w:t>
      </w:r>
      <w:r>
        <w:rPr>
          <w:sz w:val="20"/>
          <w:szCs w:val="20"/>
        </w:rPr>
        <w:t xml:space="preserve"> which has </w:t>
      </w:r>
      <w:r w:rsidR="009A7A70">
        <w:rPr>
          <w:sz w:val="20"/>
          <w:szCs w:val="20"/>
        </w:rPr>
        <w:t xml:space="preserve">all </w:t>
      </w:r>
      <w:r>
        <w:rPr>
          <w:sz w:val="20"/>
          <w:szCs w:val="20"/>
        </w:rPr>
        <w:t xml:space="preserve">the </w:t>
      </w:r>
      <w:r w:rsidR="00FA0AD5">
        <w:rPr>
          <w:sz w:val="20"/>
          <w:szCs w:val="20"/>
        </w:rPr>
        <w:t>above objects (the TransitionRowSet, the objects from</w:t>
      </w:r>
      <w:r w:rsidR="009A7A70">
        <w:rPr>
          <w:sz w:val="20"/>
          <w:szCs w:val="20"/>
        </w:rPr>
        <w:t xml:space="preserve"> Activation</w:t>
      </w:r>
      <w:r w:rsidR="00FA0AD5">
        <w:rPr>
          <w:sz w:val="20"/>
          <w:szCs w:val="20"/>
        </w:rPr>
        <w:t xml:space="preserve"> </w:t>
      </w:r>
      <w:r w:rsidR="008F227E">
        <w:rPr>
          <w:sz w:val="20"/>
          <w:szCs w:val="20"/>
        </w:rPr>
        <w:t>64</w:t>
      </w:r>
      <w:r w:rsidR="00FA0AD5">
        <w:rPr>
          <w:sz w:val="20"/>
          <w:szCs w:val="20"/>
        </w:rPr>
        <w:t>, and the objects from the trigger framing)</w:t>
      </w:r>
      <w:r w:rsidR="008E3713">
        <w:rPr>
          <w:sz w:val="20"/>
          <w:szCs w:val="20"/>
        </w:rPr>
        <w:t>.</w:t>
      </w:r>
      <w:r w:rsidR="004E51BC">
        <w:rPr>
          <w:sz w:val="20"/>
          <w:szCs w:val="20"/>
        </w:rPr>
        <w:t xml:space="preserve"> </w:t>
      </w:r>
      <w:r w:rsidR="008F227E">
        <w:rPr>
          <w:color w:val="808080" w:themeColor="background1" w:themeShade="80"/>
          <w:sz w:val="20"/>
          <w:szCs w:val="20"/>
        </w:rPr>
        <w:t>66</w:t>
      </w:r>
      <w:r w:rsidR="005D2088">
        <w:rPr>
          <w:sz w:val="20"/>
          <w:szCs w:val="20"/>
        </w:rPr>
        <w:t>.Exec</w:t>
      </w:r>
      <w:r w:rsidR="009A7A70">
        <w:rPr>
          <w:sz w:val="20"/>
          <w:szCs w:val="20"/>
        </w:rPr>
        <w:t>()</w:t>
      </w:r>
      <w:r w:rsidR="004E51BC">
        <w:rPr>
          <w:sz w:val="20"/>
          <w:szCs w:val="20"/>
        </w:rPr>
        <w:t xml:space="preserve"> </w:t>
      </w:r>
      <w:r w:rsidR="005D2088">
        <w:rPr>
          <w:sz w:val="20"/>
          <w:szCs w:val="20"/>
        </w:rPr>
        <w:t xml:space="preserve">sets up </w:t>
      </w:r>
      <w:r w:rsidR="00D42754">
        <w:rPr>
          <w:sz w:val="20"/>
          <w:szCs w:val="20"/>
        </w:rPr>
        <w:t xml:space="preserve">transition </w:t>
      </w:r>
      <w:r w:rsidR="005D2088">
        <w:rPr>
          <w:sz w:val="20"/>
          <w:szCs w:val="20"/>
        </w:rPr>
        <w:t>table</w:t>
      </w:r>
      <w:r w:rsidR="00D42754">
        <w:rPr>
          <w:sz w:val="20"/>
          <w:szCs w:val="20"/>
        </w:rPr>
        <w:t xml:space="preserve"> rowSets</w:t>
      </w:r>
      <w:r w:rsidR="005D2088">
        <w:rPr>
          <w:sz w:val="20"/>
          <w:szCs w:val="20"/>
        </w:rPr>
        <w:t xml:space="preserve"> for old and new if requested</w:t>
      </w:r>
      <w:r w:rsidR="008E3713">
        <w:rPr>
          <w:sz w:val="20"/>
          <w:szCs w:val="20"/>
        </w:rPr>
        <w:t xml:space="preserve"> (lines 104</w:t>
      </w:r>
      <w:r w:rsidR="00D42754">
        <w:rPr>
          <w:sz w:val="20"/>
          <w:szCs w:val="20"/>
        </w:rPr>
        <w:t>3</w:t>
      </w:r>
      <w:r w:rsidR="008E3713">
        <w:rPr>
          <w:sz w:val="20"/>
          <w:szCs w:val="20"/>
        </w:rPr>
        <w:t xml:space="preserve"> and 10</w:t>
      </w:r>
      <w:r w:rsidR="00D42754">
        <w:rPr>
          <w:sz w:val="20"/>
          <w:szCs w:val="20"/>
        </w:rPr>
        <w:t>48</w:t>
      </w:r>
      <w:r w:rsidR="008E3713">
        <w:rPr>
          <w:sz w:val="20"/>
          <w:szCs w:val="20"/>
        </w:rPr>
        <w:t>)</w:t>
      </w:r>
      <w:r w:rsidR="005D2088">
        <w:rPr>
          <w:sz w:val="20"/>
          <w:szCs w:val="20"/>
        </w:rPr>
        <w:t>. In this case,</w:t>
      </w:r>
      <w:r w:rsidR="00205D95">
        <w:rPr>
          <w:sz w:val="20"/>
          <w:szCs w:val="20"/>
        </w:rPr>
        <w:t xml:space="preserve"> TransitionTable</w:t>
      </w:r>
      <w:r w:rsidR="001F2AD1">
        <w:rPr>
          <w:sz w:val="20"/>
          <w:szCs w:val="20"/>
        </w:rPr>
        <w:t xml:space="preserve">RowSet </w:t>
      </w:r>
      <w:r w:rsidR="00FA0AD5">
        <w:rPr>
          <w:sz w:val="20"/>
          <w:szCs w:val="20"/>
        </w:rPr>
        <w:t>`</w:t>
      </w:r>
      <w:r w:rsidR="008F227E">
        <w:rPr>
          <w:sz w:val="20"/>
          <w:szCs w:val="20"/>
        </w:rPr>
        <w:t>92</w:t>
      </w:r>
      <w:r w:rsidR="00FA0AD5">
        <w:rPr>
          <w:sz w:val="20"/>
          <w:szCs w:val="20"/>
        </w:rPr>
        <w:t xml:space="preserve"> </w:t>
      </w:r>
      <w:r w:rsidR="00205D95">
        <w:rPr>
          <w:sz w:val="20"/>
          <w:szCs w:val="20"/>
        </w:rPr>
        <w:t xml:space="preserve">is </w:t>
      </w:r>
      <w:r w:rsidR="00D42754">
        <w:rPr>
          <w:sz w:val="20"/>
          <w:szCs w:val="20"/>
        </w:rPr>
        <w:t>created at line 10</w:t>
      </w:r>
      <w:r w:rsidR="008F227E">
        <w:rPr>
          <w:sz w:val="20"/>
          <w:szCs w:val="20"/>
        </w:rPr>
        <w:t>50</w:t>
      </w:r>
      <w:r w:rsidR="00D42754">
        <w:rPr>
          <w:sz w:val="20"/>
          <w:szCs w:val="20"/>
        </w:rPr>
        <w:t xml:space="preserve"> </w:t>
      </w:r>
      <w:r w:rsidR="00205D95">
        <w:rPr>
          <w:sz w:val="20"/>
          <w:szCs w:val="20"/>
        </w:rPr>
        <w:t>for the old table that has been referenced</w:t>
      </w:r>
      <w:r w:rsidR="005D2088">
        <w:rPr>
          <w:rStyle w:val="FootnoteReference"/>
          <w:sz w:val="20"/>
          <w:szCs w:val="20"/>
        </w:rPr>
        <w:footnoteReference w:id="51"/>
      </w:r>
      <w:r w:rsidR="001F2AD1">
        <w:rPr>
          <w:sz w:val="20"/>
          <w:szCs w:val="20"/>
        </w:rPr>
        <w:t xml:space="preserve">, and </w:t>
      </w:r>
      <w:r w:rsidR="00D42754">
        <w:rPr>
          <w:sz w:val="20"/>
          <w:szCs w:val="20"/>
        </w:rPr>
        <w:t xml:space="preserve">it </w:t>
      </w:r>
      <w:r w:rsidR="001F2AD1">
        <w:rPr>
          <w:sz w:val="20"/>
          <w:szCs w:val="20"/>
        </w:rPr>
        <w:t>replaces(!) the TransitionTable `</w:t>
      </w:r>
      <w:r w:rsidR="008F227E">
        <w:rPr>
          <w:sz w:val="20"/>
          <w:szCs w:val="20"/>
        </w:rPr>
        <w:t>92</w:t>
      </w:r>
      <w:r w:rsidR="001F2AD1">
        <w:rPr>
          <w:sz w:val="20"/>
          <w:szCs w:val="20"/>
        </w:rPr>
        <w:t xml:space="preserve"> in this activation (</w:t>
      </w:r>
      <w:r w:rsidR="00D42754">
        <w:rPr>
          <w:sz w:val="20"/>
          <w:szCs w:val="20"/>
        </w:rPr>
        <w:t xml:space="preserve">also at </w:t>
      </w:r>
      <w:r w:rsidR="001F2AD1">
        <w:rPr>
          <w:sz w:val="20"/>
          <w:szCs w:val="20"/>
        </w:rPr>
        <w:t xml:space="preserve">line </w:t>
      </w:r>
      <w:r w:rsidR="008E3713">
        <w:rPr>
          <w:sz w:val="20"/>
          <w:szCs w:val="20"/>
        </w:rPr>
        <w:t>10</w:t>
      </w:r>
      <w:r w:rsidR="008F227E">
        <w:rPr>
          <w:sz w:val="20"/>
          <w:szCs w:val="20"/>
        </w:rPr>
        <w:t>50</w:t>
      </w:r>
      <w:r w:rsidR="001F2AD1">
        <w:rPr>
          <w:sz w:val="20"/>
          <w:szCs w:val="20"/>
        </w:rPr>
        <w:t>):</w:t>
      </w:r>
    </w:p>
    <w:p w14:paraId="0C4CC6C6" w14:textId="77777777" w:rsidR="00D23F15" w:rsidRDefault="00D23F15" w:rsidP="001F2AD1">
      <w:pPr>
        <w:spacing w:before="120"/>
        <w:rPr>
          <w:rFonts w:ascii="Consolas" w:hAnsi="Consolas"/>
          <w:sz w:val="16"/>
          <w:szCs w:val="16"/>
        </w:rPr>
      </w:pPr>
      <w:r w:rsidRPr="00D23F15">
        <w:rPr>
          <w:rFonts w:ascii="Consolas" w:hAnsi="Consolas"/>
          <w:sz w:val="16"/>
          <w:szCs w:val="16"/>
        </w:rPr>
        <w:t>{TransitionTableRowSet `92 XA TABLE (`97 INTEGER,`98 INTEGER,`99 CHAR) Display=3 targets: 23=#13 From: `96 OLD}</w:t>
      </w:r>
    </w:p>
    <w:p w14:paraId="1B4FFCC9" w14:textId="2AF3EA7B" w:rsidR="00AF1BD8" w:rsidRDefault="001F2AD1" w:rsidP="001F2AD1">
      <w:pPr>
        <w:spacing w:before="120"/>
        <w:rPr>
          <w:sz w:val="20"/>
          <w:szCs w:val="20"/>
        </w:rPr>
      </w:pPr>
      <w:r>
        <w:rPr>
          <w:sz w:val="20"/>
          <w:szCs w:val="20"/>
        </w:rPr>
        <w:t>At line 1</w:t>
      </w:r>
      <w:r w:rsidR="00F226FF">
        <w:rPr>
          <w:sz w:val="20"/>
          <w:szCs w:val="20"/>
        </w:rPr>
        <w:t>0</w:t>
      </w:r>
      <w:r w:rsidR="008E3713">
        <w:rPr>
          <w:sz w:val="20"/>
          <w:szCs w:val="20"/>
        </w:rPr>
        <w:t>6</w:t>
      </w:r>
      <w:r w:rsidR="00D23F15">
        <w:rPr>
          <w:sz w:val="20"/>
          <w:szCs w:val="20"/>
        </w:rPr>
        <w:t>9</w:t>
      </w:r>
      <w:r>
        <w:rPr>
          <w:sz w:val="20"/>
          <w:szCs w:val="20"/>
        </w:rPr>
        <w:t xml:space="preserve">, </w:t>
      </w:r>
      <w:r w:rsidR="00D23F15">
        <w:rPr>
          <w:color w:val="808080" w:themeColor="background1" w:themeShade="80"/>
          <w:sz w:val="20"/>
          <w:szCs w:val="20"/>
        </w:rPr>
        <w:t>66</w:t>
      </w:r>
      <w:r w:rsidR="005D2088">
        <w:rPr>
          <w:sz w:val="20"/>
          <w:szCs w:val="20"/>
        </w:rPr>
        <w:t xml:space="preserve">.Exec() </w:t>
      </w:r>
      <w:r w:rsidR="00606FD2">
        <w:rPr>
          <w:sz w:val="20"/>
          <w:szCs w:val="20"/>
        </w:rPr>
        <w:t>begins to obey the trigger body</w:t>
      </w:r>
      <w:r w:rsidR="00AF1BD8">
        <w:rPr>
          <w:sz w:val="20"/>
          <w:szCs w:val="20"/>
        </w:rPr>
        <w:t xml:space="preserve"> in Activation </w:t>
      </w:r>
      <w:r w:rsidR="00D23F15">
        <w:rPr>
          <w:color w:val="808080" w:themeColor="background1" w:themeShade="80"/>
          <w:sz w:val="20"/>
          <w:szCs w:val="20"/>
        </w:rPr>
        <w:t>67</w:t>
      </w:r>
      <w:r w:rsidR="00606FD2">
        <w:rPr>
          <w:sz w:val="20"/>
          <w:szCs w:val="20"/>
        </w:rPr>
        <w:t xml:space="preserve">, CompoundStatement </w:t>
      </w:r>
      <w:r w:rsidR="005D2088">
        <w:rPr>
          <w:sz w:val="20"/>
          <w:szCs w:val="20"/>
        </w:rPr>
        <w:t>`</w:t>
      </w:r>
      <w:r>
        <w:rPr>
          <w:sz w:val="20"/>
          <w:szCs w:val="20"/>
        </w:rPr>
        <w:t>1</w:t>
      </w:r>
      <w:r w:rsidR="00D23F15">
        <w:rPr>
          <w:sz w:val="20"/>
          <w:szCs w:val="20"/>
        </w:rPr>
        <w:t>0</w:t>
      </w:r>
      <w:r w:rsidR="008E3713">
        <w:rPr>
          <w:sz w:val="20"/>
          <w:szCs w:val="20"/>
        </w:rPr>
        <w:t>0</w:t>
      </w:r>
      <w:r w:rsidR="00606FD2">
        <w:rPr>
          <w:sz w:val="20"/>
          <w:szCs w:val="20"/>
        </w:rPr>
        <w:t xml:space="preserve">. This is just SqlInsert </w:t>
      </w:r>
      <w:r w:rsidR="005D2088">
        <w:rPr>
          <w:sz w:val="20"/>
          <w:szCs w:val="20"/>
        </w:rPr>
        <w:t>`</w:t>
      </w:r>
      <w:r>
        <w:rPr>
          <w:sz w:val="20"/>
          <w:szCs w:val="20"/>
        </w:rPr>
        <w:t>1</w:t>
      </w:r>
      <w:r w:rsidR="00D23F15">
        <w:rPr>
          <w:sz w:val="20"/>
          <w:szCs w:val="20"/>
        </w:rPr>
        <w:t>01</w:t>
      </w:r>
      <w:r>
        <w:rPr>
          <w:sz w:val="20"/>
          <w:szCs w:val="20"/>
        </w:rPr>
        <w:t xml:space="preserve">, and </w:t>
      </w:r>
      <w:r w:rsidR="005D2088">
        <w:rPr>
          <w:sz w:val="20"/>
          <w:szCs w:val="20"/>
        </w:rPr>
        <w:t>`</w:t>
      </w:r>
      <w:r>
        <w:rPr>
          <w:sz w:val="20"/>
          <w:szCs w:val="20"/>
        </w:rPr>
        <w:t>1</w:t>
      </w:r>
      <w:r w:rsidR="00D23F15">
        <w:rPr>
          <w:sz w:val="20"/>
          <w:szCs w:val="20"/>
        </w:rPr>
        <w:t>01</w:t>
      </w:r>
      <w:r w:rsidR="005D2088">
        <w:rPr>
          <w:sz w:val="20"/>
          <w:szCs w:val="20"/>
        </w:rPr>
        <w:t>.</w:t>
      </w:r>
      <w:r w:rsidR="00AF1BD8">
        <w:rPr>
          <w:sz w:val="20"/>
          <w:szCs w:val="20"/>
        </w:rPr>
        <w:t>Obey() retrieves the target and data for the operation:</w:t>
      </w:r>
    </w:p>
    <w:p w14:paraId="7598996C" w14:textId="2717BE3B" w:rsidR="008E3713" w:rsidRDefault="00F226FF" w:rsidP="00205D95">
      <w:pPr>
        <w:spacing w:before="120"/>
        <w:jc w:val="both"/>
        <w:rPr>
          <w:rFonts w:ascii="Consolas" w:hAnsi="Consolas"/>
          <w:sz w:val="16"/>
          <w:szCs w:val="16"/>
        </w:rPr>
      </w:pPr>
      <w:r>
        <w:rPr>
          <w:rFonts w:ascii="Consolas" w:hAnsi="Consolas"/>
          <w:sz w:val="16"/>
          <w:szCs w:val="16"/>
        </w:rPr>
        <w:t xml:space="preserve">tg </w:t>
      </w:r>
      <w:r w:rsidR="00D23F15" w:rsidRPr="00D23F15">
        <w:rPr>
          <w:rFonts w:ascii="Consolas" w:hAnsi="Consolas"/>
          <w:sz w:val="16"/>
          <w:szCs w:val="16"/>
        </w:rPr>
        <w:t>{TableRowSet `104 XC TABLE (`105 INTEGER,`106 INTEGER) Display=2 targets: 611=`104 From: `104 Target=611 SRow:(619,645) Target:611 XC}</w:t>
      </w:r>
    </w:p>
    <w:p w14:paraId="7BB74FB4" w14:textId="631000AF" w:rsidR="003F2BF5" w:rsidRDefault="00AF1BD8" w:rsidP="00205D95">
      <w:pPr>
        <w:spacing w:before="120"/>
        <w:jc w:val="both"/>
        <w:rPr>
          <w:rFonts w:ascii="Consolas" w:hAnsi="Consolas"/>
          <w:sz w:val="16"/>
          <w:szCs w:val="16"/>
        </w:rPr>
      </w:pPr>
      <w:r w:rsidRPr="00AF1BD8">
        <w:rPr>
          <w:rFonts w:ascii="Consolas" w:hAnsi="Consolas"/>
          <w:sz w:val="16"/>
          <w:szCs w:val="16"/>
        </w:rPr>
        <w:t xml:space="preserve">data </w:t>
      </w:r>
      <w:r w:rsidR="00D23F15" w:rsidRPr="00D23F15">
        <w:rPr>
          <w:rFonts w:ascii="Consolas" w:hAnsi="Consolas"/>
          <w:sz w:val="16"/>
          <w:szCs w:val="16"/>
        </w:rPr>
        <w:t>{SelectRowSet `110 OT TABLE (`97 INTEGER,`98 INTEGER,`99 CHAR) targets: 611=`104 Source: `92}</w:t>
      </w:r>
    </w:p>
    <w:p w14:paraId="42A0B53A" w14:textId="365E0723" w:rsidR="00205D95" w:rsidRPr="00AF1BD8" w:rsidRDefault="00AF1BD8" w:rsidP="00205D95">
      <w:pPr>
        <w:spacing w:before="120"/>
        <w:jc w:val="both"/>
        <w:rPr>
          <w:sz w:val="20"/>
          <w:szCs w:val="20"/>
        </w:rPr>
      </w:pPr>
      <w:r w:rsidRPr="00AF1BD8">
        <w:rPr>
          <w:sz w:val="20"/>
          <w:szCs w:val="20"/>
        </w:rPr>
        <w:t xml:space="preserve">It sets up its own target list ts </w:t>
      </w:r>
      <w:r w:rsidR="00D23F15" w:rsidRPr="00D23F15">
        <w:rPr>
          <w:rFonts w:ascii="Consolas" w:hAnsi="Consolas"/>
          <w:sz w:val="16"/>
          <w:szCs w:val="16"/>
        </w:rPr>
        <w:t>{(611=TableActivation 68)}.</w:t>
      </w:r>
      <w:r w:rsidR="00D23F15">
        <w:rPr>
          <w:sz w:val="20"/>
          <w:szCs w:val="20"/>
        </w:rPr>
        <w:t xml:space="preserve"> </w:t>
      </w:r>
      <w:r w:rsidRPr="00AF1BD8">
        <w:rPr>
          <w:sz w:val="20"/>
          <w:szCs w:val="20"/>
        </w:rPr>
        <w:t xml:space="preserve">As before, we step over a few times to </w:t>
      </w:r>
      <w:r w:rsidR="001F2AD1">
        <w:rPr>
          <w:sz w:val="20"/>
          <w:szCs w:val="20"/>
        </w:rPr>
        <w:t xml:space="preserve">the </w:t>
      </w:r>
      <w:r w:rsidRPr="00AF1BD8">
        <w:rPr>
          <w:sz w:val="20"/>
          <w:szCs w:val="20"/>
        </w:rPr>
        <w:t>ta.EachRow statement</w:t>
      </w:r>
      <w:r w:rsidR="001F2AD1">
        <w:rPr>
          <w:sz w:val="20"/>
          <w:szCs w:val="20"/>
        </w:rPr>
        <w:t>,</w:t>
      </w:r>
      <w:r>
        <w:rPr>
          <w:sz w:val="20"/>
          <w:szCs w:val="20"/>
        </w:rPr>
        <w:t xml:space="preserve"> </w:t>
      </w:r>
      <w:r w:rsidR="001F2AD1">
        <w:rPr>
          <w:sz w:val="20"/>
          <w:szCs w:val="20"/>
        </w:rPr>
        <w:t>noting</w:t>
      </w:r>
      <w:r>
        <w:rPr>
          <w:sz w:val="20"/>
          <w:szCs w:val="20"/>
        </w:rPr>
        <w:t xml:space="preserve"> that the traversal cursor </w:t>
      </w:r>
      <w:r w:rsidR="001F2AD1">
        <w:rPr>
          <w:sz w:val="20"/>
          <w:szCs w:val="20"/>
        </w:rPr>
        <w:t xml:space="preserve">ib </w:t>
      </w:r>
      <w:r>
        <w:rPr>
          <w:sz w:val="20"/>
          <w:szCs w:val="20"/>
        </w:rPr>
        <w:t xml:space="preserve">is </w:t>
      </w:r>
      <w:r w:rsidR="00225109">
        <w:rPr>
          <w:sz w:val="20"/>
          <w:szCs w:val="20"/>
        </w:rPr>
        <w:t xml:space="preserve">the SelectedRowSetCursor </w:t>
      </w:r>
      <w:r w:rsidR="00D23F15" w:rsidRPr="00D23F15">
        <w:rPr>
          <w:rFonts w:ascii="Consolas" w:hAnsi="Consolas"/>
          <w:sz w:val="16"/>
          <w:szCs w:val="16"/>
        </w:rPr>
        <w:t>{[`97=8,`98=10,`99=changed] `110}</w:t>
      </w:r>
      <w:r w:rsidR="00D23F15">
        <w:rPr>
          <w:rFonts w:ascii="Consolas" w:hAnsi="Consolas"/>
          <w:sz w:val="16"/>
          <w:szCs w:val="16"/>
        </w:rPr>
        <w:t xml:space="preserve">, </w:t>
      </w:r>
      <w:r>
        <w:rPr>
          <w:sz w:val="20"/>
          <w:szCs w:val="20"/>
        </w:rPr>
        <w:t xml:space="preserve">and that TableActivation </w:t>
      </w:r>
      <w:r w:rsidR="00D23F15">
        <w:rPr>
          <w:color w:val="808080" w:themeColor="background1" w:themeShade="80"/>
          <w:sz w:val="20"/>
          <w:szCs w:val="20"/>
        </w:rPr>
        <w:t>68</w:t>
      </w:r>
      <w:r>
        <w:rPr>
          <w:sz w:val="20"/>
          <w:szCs w:val="20"/>
        </w:rPr>
        <w:t xml:space="preserve"> has the additional object</w:t>
      </w:r>
    </w:p>
    <w:p w14:paraId="46AEC78B" w14:textId="77777777" w:rsidR="00D23F15" w:rsidRDefault="00D23F15" w:rsidP="00205D95">
      <w:pPr>
        <w:spacing w:before="120"/>
        <w:jc w:val="both"/>
        <w:rPr>
          <w:rFonts w:ascii="Consolas" w:hAnsi="Consolas"/>
          <w:sz w:val="16"/>
          <w:szCs w:val="16"/>
        </w:rPr>
      </w:pPr>
      <w:r w:rsidRPr="00D23F15">
        <w:rPr>
          <w:rFonts w:ascii="Consolas" w:hAnsi="Consolas"/>
          <w:sz w:val="16"/>
          <w:szCs w:val="16"/>
        </w:rPr>
        <w:t>{TransitionRowSet %5 XC TABLE (`105 INTEGER,`106 INTEGER) Display=2 targets: 611=`104 From: `104 Data: `110 Target: 611}</w:t>
      </w:r>
    </w:p>
    <w:p w14:paraId="24534CAB" w14:textId="658DEC58" w:rsidR="00521794" w:rsidRPr="00521794" w:rsidRDefault="00D23F15" w:rsidP="00205D95">
      <w:pPr>
        <w:spacing w:before="120"/>
        <w:jc w:val="both"/>
        <w:rPr>
          <w:sz w:val="20"/>
          <w:szCs w:val="20"/>
        </w:rPr>
      </w:pPr>
      <w:r>
        <w:rPr>
          <w:color w:val="808080" w:themeColor="background1" w:themeShade="80"/>
          <w:sz w:val="20"/>
          <w:szCs w:val="20"/>
        </w:rPr>
        <w:t>68</w:t>
      </w:r>
      <w:r w:rsidR="00521794" w:rsidRPr="00521794">
        <w:rPr>
          <w:sz w:val="20"/>
          <w:szCs w:val="20"/>
        </w:rPr>
        <w:t>.EachRow creates the transition</w:t>
      </w:r>
      <w:r w:rsidR="001F2AD1">
        <w:rPr>
          <w:sz w:val="20"/>
          <w:szCs w:val="20"/>
        </w:rPr>
        <w:t xml:space="preserve"> </w:t>
      </w:r>
      <w:r w:rsidR="00521794" w:rsidRPr="00521794">
        <w:rPr>
          <w:sz w:val="20"/>
          <w:szCs w:val="20"/>
        </w:rPr>
        <w:t>cursors:</w:t>
      </w:r>
    </w:p>
    <w:p w14:paraId="54895A42" w14:textId="77777777" w:rsidR="00D23F15" w:rsidRDefault="00521794" w:rsidP="00205D95">
      <w:pPr>
        <w:spacing w:before="120"/>
        <w:jc w:val="both"/>
        <w:rPr>
          <w:rFonts w:ascii="Consolas" w:hAnsi="Consolas"/>
          <w:sz w:val="16"/>
          <w:szCs w:val="16"/>
        </w:rPr>
      </w:pPr>
      <w:r>
        <w:rPr>
          <w:rFonts w:ascii="Consolas" w:hAnsi="Consolas"/>
          <w:sz w:val="16"/>
          <w:szCs w:val="16"/>
        </w:rPr>
        <w:t>trc</w:t>
      </w:r>
      <w:r w:rsidRPr="00521794">
        <w:t xml:space="preserve"> </w:t>
      </w:r>
      <w:r w:rsidR="00D23F15" w:rsidRPr="00D23F15">
        <w:rPr>
          <w:rFonts w:ascii="Consolas" w:hAnsi="Consolas"/>
          <w:sz w:val="16"/>
          <w:szCs w:val="16"/>
        </w:rPr>
        <w:t>{[`105=8,`106=10] %5}</w:t>
      </w:r>
    </w:p>
    <w:p w14:paraId="54535574" w14:textId="11FA1CD8" w:rsidR="00AF1BD8" w:rsidRDefault="00521794" w:rsidP="00D23F15">
      <w:pPr>
        <w:jc w:val="both"/>
        <w:rPr>
          <w:rFonts w:ascii="Consolas" w:hAnsi="Consolas"/>
          <w:sz w:val="16"/>
          <w:szCs w:val="16"/>
        </w:rPr>
      </w:pPr>
      <w:r>
        <w:rPr>
          <w:rFonts w:ascii="Consolas" w:hAnsi="Consolas"/>
          <w:sz w:val="16"/>
          <w:szCs w:val="16"/>
        </w:rPr>
        <w:t xml:space="preserve">tgc </w:t>
      </w:r>
      <w:r w:rsidR="00D23F15" w:rsidRPr="00D23F15">
        <w:rPr>
          <w:rFonts w:ascii="Consolas" w:hAnsi="Consolas"/>
          <w:sz w:val="16"/>
          <w:szCs w:val="16"/>
        </w:rPr>
        <w:t>{[619=8,645=10] %5}</w:t>
      </w:r>
    </w:p>
    <w:p w14:paraId="5581C186" w14:textId="2418FBA2" w:rsidR="00521794" w:rsidRDefault="00521794" w:rsidP="00205D95">
      <w:pPr>
        <w:spacing w:before="120"/>
        <w:contextualSpacing/>
        <w:jc w:val="both"/>
        <w:rPr>
          <w:rFonts w:ascii="Consolas" w:hAnsi="Consolas"/>
          <w:sz w:val="16"/>
          <w:szCs w:val="16"/>
        </w:rPr>
      </w:pPr>
      <w:r>
        <w:rPr>
          <w:rFonts w:ascii="Consolas" w:hAnsi="Consolas"/>
          <w:sz w:val="16"/>
          <w:szCs w:val="16"/>
        </w:rPr>
        <w:t xml:space="preserve">rc.vals </w:t>
      </w:r>
      <w:r w:rsidR="00D23F15" w:rsidRPr="00D23F15">
        <w:rPr>
          <w:rFonts w:ascii="Consolas" w:hAnsi="Consolas"/>
          <w:sz w:val="16"/>
          <w:szCs w:val="16"/>
        </w:rPr>
        <w:t>{(619=8,645=10)}</w:t>
      </w:r>
    </w:p>
    <w:p w14:paraId="56053D3A" w14:textId="14D5D3FB" w:rsidR="00521794" w:rsidRPr="000960F3" w:rsidRDefault="00521794" w:rsidP="00205D95">
      <w:pPr>
        <w:spacing w:before="120"/>
        <w:jc w:val="both"/>
        <w:rPr>
          <w:rFonts w:ascii="Consolas" w:hAnsi="Consolas"/>
          <w:sz w:val="16"/>
          <w:szCs w:val="16"/>
        </w:rPr>
      </w:pPr>
      <w:r w:rsidRPr="00521794">
        <w:rPr>
          <w:sz w:val="20"/>
          <w:szCs w:val="20"/>
        </w:rPr>
        <w:t xml:space="preserve">As before, recall that trc is installed in Activation </w:t>
      </w:r>
      <w:r w:rsidR="00D23F15">
        <w:rPr>
          <w:color w:val="808080" w:themeColor="background1" w:themeShade="80"/>
          <w:sz w:val="20"/>
          <w:szCs w:val="20"/>
        </w:rPr>
        <w:t>67</w:t>
      </w:r>
      <w:r w:rsidRPr="00521794">
        <w:rPr>
          <w:sz w:val="20"/>
          <w:szCs w:val="20"/>
        </w:rPr>
        <w:t xml:space="preserve">, and tgc in TableActivation </w:t>
      </w:r>
      <w:r w:rsidR="00D23F15">
        <w:rPr>
          <w:color w:val="808080" w:themeColor="background1" w:themeShade="80"/>
          <w:sz w:val="20"/>
          <w:szCs w:val="20"/>
        </w:rPr>
        <w:t>68</w:t>
      </w:r>
      <w:r w:rsidRPr="00521794">
        <w:rPr>
          <w:sz w:val="20"/>
          <w:szCs w:val="20"/>
        </w:rPr>
        <w:t>.</w:t>
      </w:r>
      <w:r w:rsidR="00AF1BD8">
        <w:rPr>
          <w:sz w:val="20"/>
          <w:szCs w:val="20"/>
        </w:rPr>
        <w:t xml:space="preserve"> Table XC has no triggers, so </w:t>
      </w:r>
      <w:r w:rsidR="000960F3">
        <w:rPr>
          <w:sz w:val="20"/>
          <w:szCs w:val="20"/>
        </w:rPr>
        <w:t xml:space="preserve">the insert operation simply creates a new Record </w:t>
      </w:r>
      <w:r w:rsidR="00CB6598" w:rsidRPr="00CB6598">
        <w:rPr>
          <w:rFonts w:ascii="Consolas" w:hAnsi="Consolas"/>
          <w:sz w:val="16"/>
          <w:szCs w:val="16"/>
        </w:rPr>
        <w:t>{Record !1[61</w:t>
      </w:r>
      <w:r w:rsidR="00D23F15">
        <w:rPr>
          <w:rFonts w:ascii="Consolas" w:hAnsi="Consolas"/>
          <w:sz w:val="16"/>
          <w:szCs w:val="16"/>
        </w:rPr>
        <w:t>1</w:t>
      </w:r>
      <w:r w:rsidR="00CB6598" w:rsidRPr="00CB6598">
        <w:rPr>
          <w:rFonts w:ascii="Consolas" w:hAnsi="Consolas"/>
          <w:sz w:val="16"/>
          <w:szCs w:val="16"/>
        </w:rPr>
        <w:t>]: 6</w:t>
      </w:r>
      <w:r w:rsidR="00D23F15">
        <w:rPr>
          <w:rFonts w:ascii="Consolas" w:hAnsi="Consolas"/>
          <w:sz w:val="16"/>
          <w:szCs w:val="16"/>
        </w:rPr>
        <w:t>19</w:t>
      </w:r>
      <w:r w:rsidR="00CB6598" w:rsidRPr="00CB6598">
        <w:rPr>
          <w:rFonts w:ascii="Consolas" w:hAnsi="Consolas"/>
          <w:sz w:val="16"/>
          <w:szCs w:val="16"/>
        </w:rPr>
        <w:t>=8[INTEGER],6</w:t>
      </w:r>
      <w:r w:rsidR="00D23F15">
        <w:rPr>
          <w:rFonts w:ascii="Consolas" w:hAnsi="Consolas"/>
          <w:sz w:val="16"/>
          <w:szCs w:val="16"/>
        </w:rPr>
        <w:t>45</w:t>
      </w:r>
      <w:r w:rsidR="00CB6598" w:rsidRPr="00CB6598">
        <w:rPr>
          <w:rFonts w:ascii="Consolas" w:hAnsi="Consolas"/>
          <w:sz w:val="16"/>
          <w:szCs w:val="16"/>
        </w:rPr>
        <w:t>=10[INTEGER]}</w:t>
      </w:r>
      <w:r w:rsidR="00CB6598">
        <w:rPr>
          <w:rFonts w:ascii="Consolas" w:hAnsi="Consolas"/>
          <w:sz w:val="16"/>
          <w:szCs w:val="16"/>
        </w:rPr>
        <w:t>.</w:t>
      </w:r>
    </w:p>
    <w:p w14:paraId="3406EF5B" w14:textId="1C0FC6E5" w:rsidR="00873CE1" w:rsidRDefault="00873CE1" w:rsidP="00672DBA">
      <w:pPr>
        <w:spacing w:before="120"/>
        <w:rPr>
          <w:sz w:val="20"/>
          <w:szCs w:val="20"/>
        </w:rPr>
      </w:pPr>
      <w:r>
        <w:rPr>
          <w:sz w:val="20"/>
          <w:szCs w:val="20"/>
        </w:rPr>
        <w:t>Because this is an INSTEAD OF trigger,</w:t>
      </w:r>
      <w:r w:rsidR="00CB6598">
        <w:rPr>
          <w:sz w:val="20"/>
          <w:szCs w:val="20"/>
        </w:rPr>
        <w:t xml:space="preserve"> 48</w:t>
      </w:r>
      <w:r w:rsidR="000960F3">
        <w:rPr>
          <w:sz w:val="20"/>
          <w:szCs w:val="20"/>
        </w:rPr>
        <w:t>.</w:t>
      </w:r>
      <w:r>
        <w:rPr>
          <w:sz w:val="20"/>
          <w:szCs w:val="20"/>
        </w:rPr>
        <w:t>Exec() returns true, and the actual Delete statement is not executed. Following Commit, the log shows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943"/>
        <w:gridCol w:w="5372"/>
      </w:tblGrid>
      <w:tr w:rsidR="00873CE1" w:rsidRPr="0059152B" w14:paraId="4DAC6331" w14:textId="77777777" w:rsidTr="008164D5">
        <w:tc>
          <w:tcPr>
            <w:tcW w:w="988" w:type="dxa"/>
          </w:tcPr>
          <w:p w14:paraId="3F98C467" w14:textId="4A6C4D5C" w:rsidR="00873CE1" w:rsidRDefault="007B23B0" w:rsidP="008164D5">
            <w:pPr>
              <w:jc w:val="both"/>
              <w:rPr>
                <w:sz w:val="20"/>
                <w:szCs w:val="20"/>
                <w:lang w:val="en-GB"/>
              </w:rPr>
            </w:pPr>
            <w:r>
              <w:rPr>
                <w:sz w:val="20"/>
                <w:szCs w:val="20"/>
                <w:lang w:val="en-GB"/>
              </w:rPr>
              <w:t>79</w:t>
            </w:r>
            <w:r w:rsidR="00D23F15">
              <w:rPr>
                <w:sz w:val="20"/>
                <w:szCs w:val="20"/>
                <w:lang w:val="en-GB"/>
              </w:rPr>
              <w:t>2</w:t>
            </w:r>
          </w:p>
        </w:tc>
        <w:tc>
          <w:tcPr>
            <w:tcW w:w="1943" w:type="dxa"/>
          </w:tcPr>
          <w:p w14:paraId="62B37ADC" w14:textId="33619F40" w:rsidR="00873CE1" w:rsidRPr="00421A2E" w:rsidRDefault="00873CE1" w:rsidP="008164D5">
            <w:pPr>
              <w:jc w:val="both"/>
              <w:rPr>
                <w:sz w:val="20"/>
                <w:szCs w:val="20"/>
                <w:lang w:val="en-GB"/>
              </w:rPr>
            </w:pPr>
            <w:r>
              <w:rPr>
                <w:sz w:val="20"/>
                <w:szCs w:val="20"/>
              </w:rPr>
              <w:t xml:space="preserve">Record </w:t>
            </w:r>
            <w:r w:rsidR="007B23B0">
              <w:rPr>
                <w:sz w:val="20"/>
                <w:szCs w:val="20"/>
              </w:rPr>
              <w:t>79</w:t>
            </w:r>
            <w:r w:rsidR="00D23F15">
              <w:rPr>
                <w:sz w:val="20"/>
                <w:szCs w:val="20"/>
              </w:rPr>
              <w:t>2</w:t>
            </w:r>
            <w:r>
              <w:rPr>
                <w:sz w:val="20"/>
                <w:szCs w:val="20"/>
              </w:rPr>
              <w:t>[</w:t>
            </w:r>
            <w:r w:rsidR="0063162F">
              <w:rPr>
                <w:sz w:val="20"/>
                <w:szCs w:val="20"/>
              </w:rPr>
              <w:t>6</w:t>
            </w:r>
            <w:r w:rsidR="007B23B0">
              <w:rPr>
                <w:sz w:val="20"/>
                <w:szCs w:val="20"/>
              </w:rPr>
              <w:t>1</w:t>
            </w:r>
            <w:r w:rsidR="00D23F15">
              <w:rPr>
                <w:sz w:val="20"/>
                <w:szCs w:val="20"/>
              </w:rPr>
              <w:t>1</w:t>
            </w:r>
            <w:r>
              <w:rPr>
                <w:sz w:val="20"/>
                <w:szCs w:val="20"/>
              </w:rPr>
              <w:t>]</w:t>
            </w:r>
          </w:p>
        </w:tc>
        <w:tc>
          <w:tcPr>
            <w:tcW w:w="5372" w:type="dxa"/>
          </w:tcPr>
          <w:p w14:paraId="1A7D22CA" w14:textId="5A15BB41" w:rsidR="00873CE1" w:rsidRPr="0059152B" w:rsidRDefault="00873CE1" w:rsidP="008164D5">
            <w:pPr>
              <w:rPr>
                <w:sz w:val="20"/>
                <w:szCs w:val="20"/>
              </w:rPr>
            </w:pPr>
            <w:r>
              <w:rPr>
                <w:sz w:val="20"/>
                <w:szCs w:val="20"/>
              </w:rPr>
              <w:t>6</w:t>
            </w:r>
            <w:r w:rsidR="00D23F15">
              <w:rPr>
                <w:sz w:val="20"/>
                <w:szCs w:val="20"/>
              </w:rPr>
              <w:t>19</w:t>
            </w:r>
            <w:r>
              <w:rPr>
                <w:sz w:val="20"/>
                <w:szCs w:val="20"/>
              </w:rPr>
              <w:t>=8,6</w:t>
            </w:r>
            <w:r w:rsidR="00D23F15">
              <w:rPr>
                <w:sz w:val="20"/>
                <w:szCs w:val="20"/>
              </w:rPr>
              <w:t>45</w:t>
            </w:r>
            <w:r>
              <w:rPr>
                <w:sz w:val="20"/>
                <w:szCs w:val="20"/>
              </w:rPr>
              <w:t>=10</w:t>
            </w:r>
          </w:p>
        </w:tc>
      </w:tr>
    </w:tbl>
    <w:p w14:paraId="2F9343B2" w14:textId="3167941F" w:rsidR="00873CE1" w:rsidRDefault="00873CE1" w:rsidP="00672DBA">
      <w:pPr>
        <w:spacing w:before="120"/>
        <w:rPr>
          <w:sz w:val="20"/>
          <w:szCs w:val="20"/>
        </w:rPr>
      </w:pPr>
      <w:r>
        <w:rPr>
          <w:sz w:val="20"/>
          <w:szCs w:val="20"/>
        </w:rPr>
        <w:t>This completes this demonstration.</w:t>
      </w:r>
    </w:p>
    <w:p w14:paraId="6DAA32EA" w14:textId="0DB27C9E" w:rsidR="00873CE1" w:rsidRDefault="000C7332" w:rsidP="000C7332">
      <w:pPr>
        <w:pStyle w:val="Heading2"/>
      </w:pPr>
      <w:bookmarkStart w:id="150" w:name="_Toc185334686"/>
      <w:r>
        <w:t>6.6 View Implementation</w:t>
      </w:r>
      <w:bookmarkEnd w:id="150"/>
    </w:p>
    <w:p w14:paraId="4631BA22" w14:textId="405F2E73" w:rsidR="0003495F" w:rsidRDefault="0003495F" w:rsidP="009D6020">
      <w:pPr>
        <w:spacing w:before="120"/>
        <w:jc w:val="both"/>
        <w:rPr>
          <w:sz w:val="20"/>
          <w:szCs w:val="20"/>
        </w:rPr>
      </w:pPr>
      <w:r>
        <w:rPr>
          <w:sz w:val="20"/>
          <w:szCs w:val="20"/>
        </w:rPr>
        <w:t>Because of the use case of virtual data warehousing, where (possibly behind the scenes) tables are virtual and mediated by views, it is interesting to enable views to be modifiable</w:t>
      </w:r>
      <w:r w:rsidR="001B265A">
        <w:rPr>
          <w:sz w:val="20"/>
          <w:szCs w:val="20"/>
        </w:rPr>
        <w:t>, that is, capable of supporting insert, update and delete</w:t>
      </w:r>
      <w:r w:rsidR="00790786">
        <w:rPr>
          <w:sz w:val="20"/>
          <w:szCs w:val="20"/>
        </w:rPr>
        <w:t xml:space="preserve"> operations on the source of the view</w:t>
      </w:r>
      <w:r>
        <w:rPr>
          <w:sz w:val="20"/>
          <w:szCs w:val="20"/>
        </w:rPr>
        <w:t>. We cover modifiable views in this section. Not all views are modif</w:t>
      </w:r>
      <w:r w:rsidR="001B265A">
        <w:rPr>
          <w:sz w:val="20"/>
          <w:szCs w:val="20"/>
        </w:rPr>
        <w:t>i</w:t>
      </w:r>
      <w:r>
        <w:rPr>
          <w:sz w:val="20"/>
          <w:szCs w:val="20"/>
        </w:rPr>
        <w:t>able, but a great many should be.</w:t>
      </w:r>
    </w:p>
    <w:p w14:paraId="676BE3D4" w14:textId="62C412CC" w:rsidR="000C7332" w:rsidRDefault="000C7332" w:rsidP="009D6020">
      <w:pPr>
        <w:spacing w:before="120"/>
        <w:jc w:val="both"/>
        <w:rPr>
          <w:sz w:val="20"/>
          <w:szCs w:val="20"/>
        </w:rPr>
      </w:pPr>
      <w:r w:rsidRPr="000C7332">
        <w:rPr>
          <w:sz w:val="20"/>
          <w:szCs w:val="20"/>
        </w:rPr>
        <w:t xml:space="preserve">A View is a </w:t>
      </w:r>
      <w:r>
        <w:rPr>
          <w:sz w:val="20"/>
          <w:szCs w:val="20"/>
        </w:rPr>
        <w:t>c</w:t>
      </w:r>
      <w:r w:rsidRPr="000C7332">
        <w:rPr>
          <w:sz w:val="20"/>
          <w:szCs w:val="20"/>
        </w:rPr>
        <w:t>ompiled</w:t>
      </w:r>
      <w:r>
        <w:rPr>
          <w:sz w:val="20"/>
          <w:szCs w:val="20"/>
        </w:rPr>
        <w:t xml:space="preserve"> object (class PView is a subclass of Compiled)</w:t>
      </w:r>
      <w:r w:rsidRPr="000C7332">
        <w:rPr>
          <w:sz w:val="20"/>
          <w:szCs w:val="20"/>
        </w:rPr>
        <w:t xml:space="preserve"> </w:t>
      </w:r>
      <w:r>
        <w:rPr>
          <w:sz w:val="20"/>
          <w:szCs w:val="20"/>
        </w:rPr>
        <w:t xml:space="preserve">and a view definition is compiled as soon as the server sees it, i.e. on creation by a CREATE VIEW SQL statement, or on initial Load of the database. The compiled parts of the View are held in a Framing object. </w:t>
      </w:r>
      <w:r w:rsidR="001B265A">
        <w:rPr>
          <w:sz w:val="20"/>
          <w:szCs w:val="20"/>
        </w:rPr>
        <w:t>We recall that the framing part is never written to disk but reconstructed in this way for each server instance.</w:t>
      </w:r>
    </w:p>
    <w:p w14:paraId="545055A7" w14:textId="25078089" w:rsidR="000C7332" w:rsidRDefault="000C7332" w:rsidP="009D6020">
      <w:pPr>
        <w:spacing w:before="120"/>
        <w:jc w:val="both"/>
        <w:rPr>
          <w:sz w:val="20"/>
          <w:szCs w:val="20"/>
        </w:rPr>
      </w:pPr>
      <w:r>
        <w:rPr>
          <w:sz w:val="20"/>
          <w:szCs w:val="20"/>
        </w:rPr>
        <w:lastRenderedPageBreak/>
        <w:t xml:space="preserve">In this section we follow the execution of the parts of test 12 that deal with </w:t>
      </w:r>
      <w:r w:rsidR="000F43FD">
        <w:rPr>
          <w:sz w:val="20"/>
          <w:szCs w:val="20"/>
        </w:rPr>
        <w:t>views.</w:t>
      </w:r>
      <w:r>
        <w:rPr>
          <w:sz w:val="20"/>
          <w:szCs w:val="20"/>
        </w:rPr>
        <w:t xml:space="preserve"> For simplicity we omit the earlier steps, and start with an empty database t12, and the definitions</w:t>
      </w:r>
    </w:p>
    <w:p w14:paraId="0B7F8362" w14:textId="77777777" w:rsidR="000C7332" w:rsidRPr="00E84DFE" w:rsidRDefault="000C7332" w:rsidP="000C7332">
      <w:pPr>
        <w:spacing w:before="120"/>
        <w:rPr>
          <w:rFonts w:ascii="Consolas" w:hAnsi="Consolas"/>
          <w:b/>
          <w:bCs/>
          <w:sz w:val="20"/>
          <w:szCs w:val="20"/>
        </w:rPr>
      </w:pPr>
      <w:r w:rsidRPr="00E84DFE">
        <w:rPr>
          <w:rFonts w:ascii="Consolas" w:hAnsi="Consolas"/>
          <w:b/>
          <w:bCs/>
          <w:sz w:val="20"/>
          <w:szCs w:val="20"/>
        </w:rPr>
        <w:t>create table p(q int primary key,r char,a int)</w:t>
      </w:r>
    </w:p>
    <w:p w14:paraId="4EA42813" w14:textId="35DFFFC6" w:rsidR="000C7332" w:rsidRPr="00E84DFE" w:rsidRDefault="000C7332" w:rsidP="000C7332">
      <w:pPr>
        <w:spacing w:before="120"/>
        <w:contextualSpacing/>
        <w:rPr>
          <w:rFonts w:ascii="Consolas" w:hAnsi="Consolas"/>
          <w:b/>
          <w:bCs/>
          <w:sz w:val="20"/>
          <w:szCs w:val="20"/>
        </w:rPr>
      </w:pPr>
      <w:r w:rsidRPr="00E84DFE">
        <w:rPr>
          <w:rFonts w:ascii="Consolas" w:hAnsi="Consolas"/>
          <w:b/>
          <w:bCs/>
          <w:sz w:val="20"/>
          <w:szCs w:val="20"/>
        </w:rPr>
        <w:t>create view v as select q,r as s,a from p</w:t>
      </w:r>
    </w:p>
    <w:p w14:paraId="78EB2748" w14:textId="2EC607BA" w:rsidR="00873CE1" w:rsidRDefault="000C7332" w:rsidP="00672DBA">
      <w:pPr>
        <w:spacing w:before="120"/>
        <w:rPr>
          <w:sz w:val="20"/>
          <w:szCs w:val="20"/>
        </w:rPr>
      </w:pPr>
      <w:r>
        <w:rPr>
          <w:sz w:val="20"/>
          <w:szCs w:val="20"/>
        </w:rPr>
        <w:t>In the transaction log these 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943"/>
        <w:gridCol w:w="5372"/>
      </w:tblGrid>
      <w:tr w:rsidR="000C7332" w:rsidRPr="0059152B" w14:paraId="3EB3933E" w14:textId="77777777" w:rsidTr="00A92D62">
        <w:tc>
          <w:tcPr>
            <w:tcW w:w="988" w:type="dxa"/>
          </w:tcPr>
          <w:p w14:paraId="66BEF5A0" w14:textId="37E877F7" w:rsidR="000C7332" w:rsidRDefault="000C7332" w:rsidP="00A92D62">
            <w:pPr>
              <w:jc w:val="both"/>
              <w:rPr>
                <w:sz w:val="20"/>
                <w:szCs w:val="20"/>
                <w:lang w:val="en-GB"/>
              </w:rPr>
            </w:pPr>
            <w:r>
              <w:rPr>
                <w:sz w:val="20"/>
                <w:szCs w:val="20"/>
                <w:lang w:val="en-GB"/>
              </w:rPr>
              <w:t>23</w:t>
            </w:r>
          </w:p>
        </w:tc>
        <w:tc>
          <w:tcPr>
            <w:tcW w:w="1943" w:type="dxa"/>
          </w:tcPr>
          <w:p w14:paraId="46E1F0C3" w14:textId="6545A4CD" w:rsidR="000C7332" w:rsidRPr="00421A2E" w:rsidRDefault="000C7332" w:rsidP="00A92D62">
            <w:pPr>
              <w:jc w:val="both"/>
              <w:rPr>
                <w:sz w:val="20"/>
                <w:szCs w:val="20"/>
                <w:lang w:val="en-GB"/>
              </w:rPr>
            </w:pPr>
            <w:r>
              <w:rPr>
                <w:sz w:val="20"/>
                <w:szCs w:val="20"/>
              </w:rPr>
              <w:t>PTable P</w:t>
            </w:r>
          </w:p>
        </w:tc>
        <w:tc>
          <w:tcPr>
            <w:tcW w:w="5372" w:type="dxa"/>
          </w:tcPr>
          <w:p w14:paraId="64DE496C" w14:textId="0D5D1ED0" w:rsidR="000C7332" w:rsidRPr="0059152B" w:rsidRDefault="000C7332" w:rsidP="00A92D62">
            <w:pPr>
              <w:rPr>
                <w:sz w:val="20"/>
                <w:szCs w:val="20"/>
              </w:rPr>
            </w:pPr>
          </w:p>
        </w:tc>
      </w:tr>
      <w:tr w:rsidR="000C7332" w:rsidRPr="0059152B" w14:paraId="1C068AA3" w14:textId="77777777" w:rsidTr="00A92D62">
        <w:tc>
          <w:tcPr>
            <w:tcW w:w="988" w:type="dxa"/>
          </w:tcPr>
          <w:p w14:paraId="04F5D454" w14:textId="0520473F" w:rsidR="000C7332" w:rsidRDefault="00111238" w:rsidP="00A92D62">
            <w:pPr>
              <w:jc w:val="both"/>
              <w:rPr>
                <w:sz w:val="20"/>
                <w:szCs w:val="20"/>
                <w:lang w:val="en-GB"/>
              </w:rPr>
            </w:pPr>
            <w:r>
              <w:rPr>
                <w:sz w:val="20"/>
                <w:szCs w:val="20"/>
                <w:lang w:val="en-GB"/>
              </w:rPr>
              <w:t>29</w:t>
            </w:r>
          </w:p>
        </w:tc>
        <w:tc>
          <w:tcPr>
            <w:tcW w:w="1943" w:type="dxa"/>
          </w:tcPr>
          <w:p w14:paraId="65DF528F" w14:textId="3C36E0DE" w:rsidR="000C7332" w:rsidRDefault="000C7332" w:rsidP="00A92D62">
            <w:pPr>
              <w:jc w:val="both"/>
              <w:rPr>
                <w:sz w:val="20"/>
                <w:szCs w:val="20"/>
              </w:rPr>
            </w:pPr>
            <w:r>
              <w:rPr>
                <w:sz w:val="20"/>
                <w:szCs w:val="20"/>
              </w:rPr>
              <w:t>PColumn3</w:t>
            </w:r>
            <w:r w:rsidR="00B00608">
              <w:rPr>
                <w:sz w:val="20"/>
                <w:szCs w:val="20"/>
              </w:rPr>
              <w:t xml:space="preserve"> Q</w:t>
            </w:r>
          </w:p>
        </w:tc>
        <w:tc>
          <w:tcPr>
            <w:tcW w:w="5372" w:type="dxa"/>
          </w:tcPr>
          <w:p w14:paraId="436F330E" w14:textId="3600B7C1" w:rsidR="000C7332" w:rsidRPr="0059152B" w:rsidRDefault="00B00608" w:rsidP="00A92D62">
            <w:pPr>
              <w:rPr>
                <w:sz w:val="20"/>
                <w:szCs w:val="20"/>
              </w:rPr>
            </w:pPr>
            <w:r>
              <w:rPr>
                <w:sz w:val="20"/>
                <w:szCs w:val="20"/>
              </w:rPr>
              <w:t>for 23(0)[</w:t>
            </w:r>
            <w:r w:rsidR="00111238">
              <w:rPr>
                <w:sz w:val="20"/>
                <w:szCs w:val="20"/>
              </w:rPr>
              <w:t>INTEGER</w:t>
            </w:r>
            <w:r>
              <w:rPr>
                <w:sz w:val="20"/>
                <w:szCs w:val="20"/>
              </w:rPr>
              <w:t>]</w:t>
            </w:r>
          </w:p>
        </w:tc>
      </w:tr>
      <w:tr w:rsidR="00B00608" w:rsidRPr="0059152B" w14:paraId="6D451FBC" w14:textId="77777777" w:rsidTr="00A92D62">
        <w:tc>
          <w:tcPr>
            <w:tcW w:w="988" w:type="dxa"/>
          </w:tcPr>
          <w:p w14:paraId="21B3DA7F" w14:textId="3C20B1DE" w:rsidR="00B00608" w:rsidRDefault="000F43FD" w:rsidP="00A92D62">
            <w:pPr>
              <w:jc w:val="both"/>
              <w:rPr>
                <w:sz w:val="20"/>
                <w:szCs w:val="20"/>
                <w:lang w:val="en-GB"/>
              </w:rPr>
            </w:pPr>
            <w:r>
              <w:rPr>
                <w:sz w:val="20"/>
                <w:szCs w:val="20"/>
                <w:lang w:val="en-GB"/>
              </w:rPr>
              <w:t>49</w:t>
            </w:r>
          </w:p>
        </w:tc>
        <w:tc>
          <w:tcPr>
            <w:tcW w:w="1943" w:type="dxa"/>
          </w:tcPr>
          <w:p w14:paraId="0BD1EF44" w14:textId="4DFC67B3" w:rsidR="00B00608" w:rsidRDefault="00B00608" w:rsidP="00A92D62">
            <w:pPr>
              <w:jc w:val="both"/>
              <w:rPr>
                <w:sz w:val="20"/>
                <w:szCs w:val="20"/>
              </w:rPr>
            </w:pPr>
            <w:r>
              <w:rPr>
                <w:sz w:val="20"/>
                <w:szCs w:val="20"/>
              </w:rPr>
              <w:t>PIndex P</w:t>
            </w:r>
          </w:p>
        </w:tc>
        <w:tc>
          <w:tcPr>
            <w:tcW w:w="5372" w:type="dxa"/>
          </w:tcPr>
          <w:p w14:paraId="0FD4AEDD" w14:textId="3192B258" w:rsidR="00B00608" w:rsidRDefault="00B00608" w:rsidP="00A92D62">
            <w:pPr>
              <w:rPr>
                <w:sz w:val="20"/>
                <w:szCs w:val="20"/>
              </w:rPr>
            </w:pPr>
            <w:r>
              <w:rPr>
                <w:sz w:val="20"/>
                <w:szCs w:val="20"/>
              </w:rPr>
              <w:t>on 23(</w:t>
            </w:r>
            <w:r w:rsidR="00111238">
              <w:rPr>
                <w:sz w:val="20"/>
                <w:szCs w:val="20"/>
              </w:rPr>
              <w:t>29</w:t>
            </w:r>
            <w:r>
              <w:rPr>
                <w:sz w:val="20"/>
                <w:szCs w:val="20"/>
              </w:rPr>
              <w:t>) PrimaryKey</w:t>
            </w:r>
          </w:p>
        </w:tc>
      </w:tr>
      <w:tr w:rsidR="00B00608" w:rsidRPr="0059152B" w14:paraId="2516C8E6" w14:textId="77777777" w:rsidTr="00A92D62">
        <w:tc>
          <w:tcPr>
            <w:tcW w:w="988" w:type="dxa"/>
          </w:tcPr>
          <w:p w14:paraId="54B026D3" w14:textId="3BC61F69" w:rsidR="00B00608" w:rsidRDefault="00111238" w:rsidP="00A92D62">
            <w:pPr>
              <w:jc w:val="both"/>
              <w:rPr>
                <w:sz w:val="20"/>
                <w:szCs w:val="20"/>
                <w:lang w:val="en-GB"/>
              </w:rPr>
            </w:pPr>
            <w:r>
              <w:rPr>
                <w:sz w:val="20"/>
                <w:szCs w:val="20"/>
                <w:lang w:val="en-GB"/>
              </w:rPr>
              <w:t>6</w:t>
            </w:r>
            <w:r w:rsidR="000F43FD">
              <w:rPr>
                <w:sz w:val="20"/>
                <w:szCs w:val="20"/>
                <w:lang w:val="en-GB"/>
              </w:rPr>
              <w:t>5</w:t>
            </w:r>
          </w:p>
        </w:tc>
        <w:tc>
          <w:tcPr>
            <w:tcW w:w="1943" w:type="dxa"/>
          </w:tcPr>
          <w:p w14:paraId="04CE45BF" w14:textId="13F38BF4" w:rsidR="00B00608" w:rsidRDefault="00B00608" w:rsidP="00A92D62">
            <w:pPr>
              <w:jc w:val="both"/>
              <w:rPr>
                <w:sz w:val="20"/>
                <w:szCs w:val="20"/>
              </w:rPr>
            </w:pPr>
            <w:r>
              <w:rPr>
                <w:sz w:val="20"/>
                <w:szCs w:val="20"/>
              </w:rPr>
              <w:t>PColumn3 R</w:t>
            </w:r>
          </w:p>
        </w:tc>
        <w:tc>
          <w:tcPr>
            <w:tcW w:w="5372" w:type="dxa"/>
          </w:tcPr>
          <w:p w14:paraId="785662BC" w14:textId="614273BA" w:rsidR="00B00608" w:rsidRDefault="00B00608" w:rsidP="00A92D62">
            <w:pPr>
              <w:rPr>
                <w:sz w:val="20"/>
                <w:szCs w:val="20"/>
              </w:rPr>
            </w:pPr>
            <w:r>
              <w:rPr>
                <w:sz w:val="20"/>
                <w:szCs w:val="20"/>
              </w:rPr>
              <w:t>for 23(1)[</w:t>
            </w:r>
            <w:r w:rsidR="00111238">
              <w:rPr>
                <w:sz w:val="20"/>
                <w:szCs w:val="20"/>
              </w:rPr>
              <w:t>CHAR</w:t>
            </w:r>
            <w:r>
              <w:rPr>
                <w:sz w:val="20"/>
                <w:szCs w:val="20"/>
              </w:rPr>
              <w:t>]</w:t>
            </w:r>
          </w:p>
        </w:tc>
      </w:tr>
      <w:tr w:rsidR="00B00608" w:rsidRPr="0059152B" w14:paraId="0B31234D" w14:textId="77777777" w:rsidTr="00A92D62">
        <w:tc>
          <w:tcPr>
            <w:tcW w:w="988" w:type="dxa"/>
          </w:tcPr>
          <w:p w14:paraId="009A11D4" w14:textId="040AB0EB" w:rsidR="00B00608" w:rsidRDefault="00CD104A" w:rsidP="00A92D62">
            <w:pPr>
              <w:jc w:val="both"/>
              <w:rPr>
                <w:sz w:val="20"/>
                <w:szCs w:val="20"/>
                <w:lang w:val="en-GB"/>
              </w:rPr>
            </w:pPr>
            <w:r>
              <w:rPr>
                <w:sz w:val="20"/>
                <w:szCs w:val="20"/>
                <w:lang w:val="en-GB"/>
              </w:rPr>
              <w:t>8</w:t>
            </w:r>
            <w:r w:rsidR="000F43FD">
              <w:rPr>
                <w:sz w:val="20"/>
                <w:szCs w:val="20"/>
                <w:lang w:val="en-GB"/>
              </w:rPr>
              <w:t>5</w:t>
            </w:r>
          </w:p>
        </w:tc>
        <w:tc>
          <w:tcPr>
            <w:tcW w:w="1943" w:type="dxa"/>
          </w:tcPr>
          <w:p w14:paraId="31AA971B" w14:textId="07801D28" w:rsidR="00B00608" w:rsidRDefault="00B00608" w:rsidP="00A92D62">
            <w:pPr>
              <w:jc w:val="both"/>
              <w:rPr>
                <w:sz w:val="20"/>
                <w:szCs w:val="20"/>
              </w:rPr>
            </w:pPr>
            <w:r>
              <w:rPr>
                <w:sz w:val="20"/>
                <w:szCs w:val="20"/>
              </w:rPr>
              <w:t>PColumn3 A</w:t>
            </w:r>
          </w:p>
        </w:tc>
        <w:tc>
          <w:tcPr>
            <w:tcW w:w="5372" w:type="dxa"/>
          </w:tcPr>
          <w:p w14:paraId="7873BD46" w14:textId="72D34ECA" w:rsidR="00B00608" w:rsidRDefault="00B00608" w:rsidP="00A92D62">
            <w:pPr>
              <w:rPr>
                <w:sz w:val="20"/>
                <w:szCs w:val="20"/>
              </w:rPr>
            </w:pPr>
            <w:r>
              <w:rPr>
                <w:sz w:val="20"/>
                <w:szCs w:val="20"/>
              </w:rPr>
              <w:t>for 23(2)[</w:t>
            </w:r>
            <w:r w:rsidR="00111238">
              <w:rPr>
                <w:sz w:val="20"/>
                <w:szCs w:val="20"/>
              </w:rPr>
              <w:t>INTEGER</w:t>
            </w:r>
            <w:r>
              <w:rPr>
                <w:sz w:val="20"/>
                <w:szCs w:val="20"/>
              </w:rPr>
              <w:t>]</w:t>
            </w:r>
          </w:p>
        </w:tc>
      </w:tr>
      <w:tr w:rsidR="00B00608" w:rsidRPr="0059152B" w14:paraId="4895A0F5" w14:textId="77777777" w:rsidTr="00A92D62">
        <w:tc>
          <w:tcPr>
            <w:tcW w:w="988" w:type="dxa"/>
          </w:tcPr>
          <w:p w14:paraId="696EB845" w14:textId="768EE08E" w:rsidR="00B00608" w:rsidRDefault="00B00608" w:rsidP="00A92D62">
            <w:pPr>
              <w:jc w:val="both"/>
              <w:rPr>
                <w:sz w:val="20"/>
                <w:szCs w:val="20"/>
                <w:lang w:val="en-GB"/>
              </w:rPr>
            </w:pPr>
            <w:r>
              <w:rPr>
                <w:sz w:val="20"/>
                <w:szCs w:val="20"/>
                <w:lang w:val="en-GB"/>
              </w:rPr>
              <w:t>1</w:t>
            </w:r>
            <w:r w:rsidR="00B718FC">
              <w:rPr>
                <w:sz w:val="20"/>
                <w:szCs w:val="20"/>
                <w:lang w:val="en-GB"/>
              </w:rPr>
              <w:t>2</w:t>
            </w:r>
            <w:r w:rsidR="000F43FD">
              <w:rPr>
                <w:sz w:val="20"/>
                <w:szCs w:val="20"/>
                <w:lang w:val="en-GB"/>
              </w:rPr>
              <w:t>4</w:t>
            </w:r>
          </w:p>
        </w:tc>
        <w:tc>
          <w:tcPr>
            <w:tcW w:w="1943" w:type="dxa"/>
          </w:tcPr>
          <w:p w14:paraId="57A013EB" w14:textId="3E88C433" w:rsidR="00B00608" w:rsidRDefault="00B00608" w:rsidP="00A92D62">
            <w:pPr>
              <w:jc w:val="both"/>
              <w:rPr>
                <w:sz w:val="20"/>
                <w:szCs w:val="20"/>
              </w:rPr>
            </w:pPr>
            <w:r>
              <w:rPr>
                <w:sz w:val="20"/>
                <w:szCs w:val="20"/>
              </w:rPr>
              <w:t>PView V 1</w:t>
            </w:r>
            <w:r w:rsidR="00B718FC">
              <w:rPr>
                <w:sz w:val="20"/>
                <w:szCs w:val="20"/>
              </w:rPr>
              <w:t>2</w:t>
            </w:r>
            <w:r w:rsidR="000F43FD">
              <w:rPr>
                <w:sz w:val="20"/>
                <w:szCs w:val="20"/>
              </w:rPr>
              <w:t>4</w:t>
            </w:r>
          </w:p>
        </w:tc>
        <w:tc>
          <w:tcPr>
            <w:tcW w:w="5372" w:type="dxa"/>
          </w:tcPr>
          <w:p w14:paraId="33290AF1" w14:textId="22E01A4E" w:rsidR="00B00608" w:rsidRDefault="00B00608" w:rsidP="00A92D62">
            <w:pPr>
              <w:rPr>
                <w:sz w:val="20"/>
                <w:szCs w:val="20"/>
              </w:rPr>
            </w:pPr>
            <w:r>
              <w:rPr>
                <w:sz w:val="20"/>
                <w:szCs w:val="20"/>
              </w:rPr>
              <w:t>select q,r as s,a from p</w:t>
            </w:r>
          </w:p>
        </w:tc>
      </w:tr>
    </w:tbl>
    <w:p w14:paraId="738FD983" w14:textId="2DDC385D" w:rsidR="00F328E4" w:rsidRDefault="007E798E" w:rsidP="00F328E4">
      <w:pPr>
        <w:spacing w:before="120"/>
        <w:jc w:val="both"/>
        <w:rPr>
          <w:sz w:val="20"/>
          <w:szCs w:val="20"/>
        </w:rPr>
      </w:pPr>
      <w:r>
        <w:rPr>
          <w:sz w:val="20"/>
          <w:szCs w:val="20"/>
        </w:rPr>
        <w:t>As usual, we restart the server so that co</w:t>
      </w:r>
      <w:r w:rsidR="00C46534">
        <w:rPr>
          <w:sz w:val="20"/>
          <w:szCs w:val="20"/>
        </w:rPr>
        <w:t>mp</w:t>
      </w:r>
      <w:r w:rsidR="004C1E44">
        <w:rPr>
          <w:sz w:val="20"/>
          <w:szCs w:val="20"/>
        </w:rPr>
        <w:t>il</w:t>
      </w:r>
      <w:r w:rsidR="00C46534">
        <w:rPr>
          <w:sz w:val="20"/>
          <w:szCs w:val="20"/>
        </w:rPr>
        <w:t>ed objects</w:t>
      </w:r>
      <w:r>
        <w:rPr>
          <w:sz w:val="20"/>
          <w:szCs w:val="20"/>
        </w:rPr>
        <w:t xml:space="preserve"> and activation numbers are reproducible in these notes. T</w:t>
      </w:r>
      <w:r w:rsidR="00B00608">
        <w:rPr>
          <w:sz w:val="20"/>
          <w:szCs w:val="20"/>
        </w:rPr>
        <w:t>he</w:t>
      </w:r>
      <w:r>
        <w:rPr>
          <w:sz w:val="20"/>
          <w:szCs w:val="20"/>
        </w:rPr>
        <w:t>n the</w:t>
      </w:r>
      <w:r w:rsidR="00B00608">
        <w:rPr>
          <w:sz w:val="20"/>
          <w:szCs w:val="20"/>
        </w:rPr>
        <w:t xml:space="preserve"> </w:t>
      </w:r>
      <w:r w:rsidR="00F328E4">
        <w:rPr>
          <w:sz w:val="20"/>
          <w:szCs w:val="20"/>
        </w:rPr>
        <w:t>View</w:t>
      </w:r>
      <w:r w:rsidR="000F43FD">
        <w:rPr>
          <w:sz w:val="20"/>
          <w:szCs w:val="20"/>
        </w:rPr>
        <w:t xml:space="preserve"> V 124</w:t>
      </w:r>
    </w:p>
    <w:p w14:paraId="2F9DFA7D" w14:textId="77777777" w:rsidR="00790786" w:rsidRDefault="00790786" w:rsidP="00F328E4">
      <w:pPr>
        <w:spacing w:before="120"/>
        <w:jc w:val="both"/>
        <w:rPr>
          <w:rFonts w:ascii="Consolas" w:hAnsi="Consolas"/>
          <w:sz w:val="16"/>
          <w:szCs w:val="16"/>
        </w:rPr>
      </w:pPr>
      <w:r w:rsidRPr="00790786">
        <w:rPr>
          <w:rFonts w:ascii="Consolas" w:hAnsi="Consolas"/>
          <w:sz w:val="16"/>
          <w:szCs w:val="16"/>
        </w:rPr>
        <w:t>{View V TABLE (`9,`14,`20) Display=3[`9, INTEGER],[`14, CHAR],[`20, INTEGER][23] ViewDef view v as select q,r as s,a from p Result `5}]}</w:t>
      </w:r>
    </w:p>
    <w:p w14:paraId="4581176A" w14:textId="0E82164B" w:rsidR="00F328E4" w:rsidRDefault="00F328E4" w:rsidP="00F328E4">
      <w:pPr>
        <w:spacing w:before="120"/>
        <w:jc w:val="both"/>
        <w:rPr>
          <w:sz w:val="20"/>
          <w:szCs w:val="20"/>
        </w:rPr>
      </w:pPr>
      <w:r>
        <w:rPr>
          <w:sz w:val="20"/>
          <w:szCs w:val="20"/>
        </w:rPr>
        <w:t>has a Framing</w:t>
      </w:r>
      <w:r>
        <w:rPr>
          <w:rStyle w:val="FootnoteReference"/>
          <w:sz w:val="20"/>
          <w:szCs w:val="20"/>
        </w:rPr>
        <w:footnoteReference w:id="52"/>
      </w:r>
      <w:r>
        <w:rPr>
          <w:sz w:val="20"/>
          <w:szCs w:val="20"/>
        </w:rPr>
        <w:t xml:space="preserve"> that contains the result of compiling the view’s select statement:</w:t>
      </w:r>
    </w:p>
    <w:p w14:paraId="4C297B72" w14:textId="77777777" w:rsidR="00B40AF0" w:rsidRPr="00B40AF0" w:rsidRDefault="00B40AF0" w:rsidP="00B40AF0">
      <w:pPr>
        <w:spacing w:before="120"/>
        <w:contextualSpacing/>
        <w:jc w:val="both"/>
        <w:rPr>
          <w:rFonts w:ascii="Consolas" w:hAnsi="Consolas"/>
          <w:color w:val="2F5496" w:themeColor="accent1" w:themeShade="BF"/>
          <w:sz w:val="16"/>
          <w:szCs w:val="16"/>
        </w:rPr>
      </w:pPr>
      <w:r w:rsidRPr="00B40AF0">
        <w:rPr>
          <w:rFonts w:ascii="Consolas" w:hAnsi="Consolas"/>
          <w:color w:val="2F5496" w:themeColor="accent1" w:themeShade="BF"/>
          <w:sz w:val="16"/>
          <w:szCs w:val="16"/>
        </w:rPr>
        <w:t>{(`5=SelectRowSet `5 TABLE (`9 INTEGER,`14 CHAR,`20 INTEGER) Display=3 key (`9) targets: 23=`25 From: `25 Source: `25,</w:t>
      </w:r>
    </w:p>
    <w:p w14:paraId="6E71A059" w14:textId="77777777" w:rsidR="00B40AF0" w:rsidRPr="00B40AF0" w:rsidRDefault="00B40AF0" w:rsidP="00B40AF0">
      <w:pPr>
        <w:spacing w:before="120"/>
        <w:contextualSpacing/>
        <w:jc w:val="both"/>
        <w:rPr>
          <w:rFonts w:ascii="Consolas" w:hAnsi="Consolas"/>
          <w:color w:val="2F5496" w:themeColor="accent1" w:themeShade="BF"/>
          <w:sz w:val="16"/>
          <w:szCs w:val="16"/>
        </w:rPr>
      </w:pPr>
      <w:r w:rsidRPr="00B40AF0">
        <w:rPr>
          <w:rFonts w:ascii="Consolas" w:hAnsi="Consolas"/>
          <w:color w:val="2F5496" w:themeColor="accent1" w:themeShade="BF"/>
          <w:sz w:val="16"/>
          <w:szCs w:val="16"/>
        </w:rPr>
        <w:t xml:space="preserve">  `9=QlInstance Q `9[Q]  INTEGER From:`25 copy from 29,</w:t>
      </w:r>
    </w:p>
    <w:p w14:paraId="182171AB" w14:textId="19E7ABDA" w:rsidR="00B40AF0" w:rsidRPr="00B40AF0" w:rsidRDefault="00B40AF0" w:rsidP="00B40AF0">
      <w:pPr>
        <w:spacing w:before="120"/>
        <w:contextualSpacing/>
        <w:jc w:val="both"/>
        <w:rPr>
          <w:rFonts w:ascii="Consolas" w:hAnsi="Consolas"/>
          <w:color w:val="2F5496" w:themeColor="accent1" w:themeShade="BF"/>
          <w:sz w:val="16"/>
          <w:szCs w:val="16"/>
        </w:rPr>
      </w:pPr>
      <w:r w:rsidRPr="00B40AF0">
        <w:rPr>
          <w:rFonts w:ascii="Consolas" w:hAnsi="Consolas"/>
          <w:color w:val="2F5496" w:themeColor="accent1" w:themeShade="BF"/>
          <w:sz w:val="16"/>
          <w:szCs w:val="16"/>
        </w:rPr>
        <w:t xml:space="preserve">  `14=QlInstance R `14[R]  CHAR From:`25 Alias=S copy from 6</w:t>
      </w:r>
      <w:r w:rsidR="000F43FD">
        <w:rPr>
          <w:rFonts w:ascii="Consolas" w:hAnsi="Consolas"/>
          <w:color w:val="2F5496" w:themeColor="accent1" w:themeShade="BF"/>
          <w:sz w:val="16"/>
          <w:szCs w:val="16"/>
        </w:rPr>
        <w:t>5</w:t>
      </w:r>
      <w:r w:rsidRPr="00B40AF0">
        <w:rPr>
          <w:rFonts w:ascii="Consolas" w:hAnsi="Consolas"/>
          <w:color w:val="2F5496" w:themeColor="accent1" w:themeShade="BF"/>
          <w:sz w:val="16"/>
          <w:szCs w:val="16"/>
        </w:rPr>
        <w:t>,</w:t>
      </w:r>
    </w:p>
    <w:p w14:paraId="56125FFF" w14:textId="030B6A97" w:rsidR="00B40AF0" w:rsidRPr="00B40AF0" w:rsidRDefault="00B40AF0" w:rsidP="00B40AF0">
      <w:pPr>
        <w:spacing w:before="120"/>
        <w:contextualSpacing/>
        <w:jc w:val="both"/>
        <w:rPr>
          <w:rFonts w:ascii="Consolas" w:hAnsi="Consolas"/>
          <w:color w:val="2F5496" w:themeColor="accent1" w:themeShade="BF"/>
          <w:sz w:val="16"/>
          <w:szCs w:val="16"/>
        </w:rPr>
      </w:pPr>
      <w:r w:rsidRPr="00B40AF0">
        <w:rPr>
          <w:rFonts w:ascii="Consolas" w:hAnsi="Consolas"/>
          <w:color w:val="2F5496" w:themeColor="accent1" w:themeShade="BF"/>
          <w:sz w:val="16"/>
          <w:szCs w:val="16"/>
        </w:rPr>
        <w:t xml:space="preserve">  `20=QlInstance A `20[A]  INTEGER From:`25 copy from 8</w:t>
      </w:r>
      <w:r w:rsidR="000F43FD">
        <w:rPr>
          <w:rFonts w:ascii="Consolas" w:hAnsi="Consolas"/>
          <w:color w:val="2F5496" w:themeColor="accent1" w:themeShade="BF"/>
          <w:sz w:val="16"/>
          <w:szCs w:val="16"/>
        </w:rPr>
        <w:t>5</w:t>
      </w:r>
      <w:r w:rsidRPr="00B40AF0">
        <w:rPr>
          <w:rFonts w:ascii="Consolas" w:hAnsi="Consolas"/>
          <w:color w:val="2F5496" w:themeColor="accent1" w:themeShade="BF"/>
          <w:sz w:val="16"/>
          <w:szCs w:val="16"/>
        </w:rPr>
        <w:t>,</w:t>
      </w:r>
    </w:p>
    <w:p w14:paraId="19F9A04B" w14:textId="77777777" w:rsidR="00B40AF0" w:rsidRPr="00B40AF0" w:rsidRDefault="00B40AF0" w:rsidP="00B40AF0">
      <w:pPr>
        <w:spacing w:before="120"/>
        <w:contextualSpacing/>
        <w:jc w:val="both"/>
        <w:rPr>
          <w:rFonts w:ascii="Consolas" w:hAnsi="Consolas"/>
          <w:color w:val="2F5496" w:themeColor="accent1" w:themeShade="BF"/>
          <w:sz w:val="16"/>
          <w:szCs w:val="16"/>
        </w:rPr>
      </w:pPr>
      <w:r w:rsidRPr="00B40AF0">
        <w:rPr>
          <w:rFonts w:ascii="Consolas" w:hAnsi="Consolas"/>
          <w:color w:val="2F5496" w:themeColor="accent1" w:themeShade="BF"/>
          <w:sz w:val="16"/>
          <w:szCs w:val="16"/>
        </w:rPr>
        <w:t xml:space="preserve">  `23=Domain TABLE (`9,`14,`20) Display=3[`9, INTEGER],[`14, CHAR],[`20, INTEGER],</w:t>
      </w:r>
    </w:p>
    <w:p w14:paraId="18870AE1" w14:textId="7DDBBC95" w:rsidR="00B40AF0" w:rsidRPr="00B40AF0" w:rsidRDefault="00B40AF0" w:rsidP="00B40AF0">
      <w:pPr>
        <w:spacing w:before="120"/>
        <w:contextualSpacing/>
        <w:jc w:val="both"/>
        <w:rPr>
          <w:rFonts w:ascii="Consolas" w:hAnsi="Consolas"/>
          <w:color w:val="2F5496" w:themeColor="accent1" w:themeShade="BF"/>
          <w:sz w:val="16"/>
          <w:szCs w:val="16"/>
        </w:rPr>
      </w:pPr>
      <w:r w:rsidRPr="00B40AF0">
        <w:rPr>
          <w:rFonts w:ascii="Consolas" w:hAnsi="Consolas"/>
          <w:color w:val="2F5496" w:themeColor="accent1" w:themeShade="BF"/>
          <w:sz w:val="16"/>
          <w:szCs w:val="16"/>
        </w:rPr>
        <w:t xml:space="preserve">  `25=TableRowSet `25 P TABLE (`9 INTEGER,`14 CHAR,`20 INTEGER) Display=3 Indexes=[(`9)=[50]] key (`9) targets: 23=`25 From: `25 Target=23 SRow:(29,6</w:t>
      </w:r>
      <w:r w:rsidR="000F43FD">
        <w:rPr>
          <w:rFonts w:ascii="Consolas" w:hAnsi="Consolas"/>
          <w:color w:val="2F5496" w:themeColor="accent1" w:themeShade="BF"/>
          <w:sz w:val="16"/>
          <w:szCs w:val="16"/>
        </w:rPr>
        <w:t>5</w:t>
      </w:r>
      <w:r w:rsidRPr="00B40AF0">
        <w:rPr>
          <w:rFonts w:ascii="Consolas" w:hAnsi="Consolas"/>
          <w:color w:val="2F5496" w:themeColor="accent1" w:themeShade="BF"/>
          <w:sz w:val="16"/>
          <w:szCs w:val="16"/>
        </w:rPr>
        <w:t>,8</w:t>
      </w:r>
      <w:r w:rsidR="000F43FD">
        <w:rPr>
          <w:rFonts w:ascii="Consolas" w:hAnsi="Consolas"/>
          <w:color w:val="2F5496" w:themeColor="accent1" w:themeShade="BF"/>
          <w:sz w:val="16"/>
          <w:szCs w:val="16"/>
        </w:rPr>
        <w:t>5</w:t>
      </w:r>
      <w:r w:rsidRPr="00B40AF0">
        <w:rPr>
          <w:rFonts w:ascii="Consolas" w:hAnsi="Consolas"/>
          <w:color w:val="2F5496" w:themeColor="accent1" w:themeShade="BF"/>
          <w:sz w:val="16"/>
          <w:szCs w:val="16"/>
        </w:rPr>
        <w:t>) Target:23 P,</w:t>
      </w:r>
    </w:p>
    <w:p w14:paraId="0FB924F8" w14:textId="77777777" w:rsidR="00B40AF0" w:rsidRPr="00B40AF0" w:rsidRDefault="00B40AF0" w:rsidP="00B40AF0">
      <w:pPr>
        <w:spacing w:before="120"/>
        <w:contextualSpacing/>
        <w:jc w:val="both"/>
        <w:rPr>
          <w:rFonts w:ascii="Consolas" w:hAnsi="Consolas"/>
          <w:color w:val="2F5496" w:themeColor="accent1" w:themeShade="BF"/>
          <w:sz w:val="16"/>
          <w:szCs w:val="16"/>
        </w:rPr>
      </w:pPr>
      <w:r w:rsidRPr="00B40AF0">
        <w:rPr>
          <w:rFonts w:ascii="Consolas" w:hAnsi="Consolas"/>
          <w:color w:val="2F5496" w:themeColor="accent1" w:themeShade="BF"/>
          <w:sz w:val="16"/>
          <w:szCs w:val="16"/>
        </w:rPr>
        <w:t xml:space="preserve">  `27=QueryStatement V `27 Result=`5,</w:t>
      </w:r>
    </w:p>
    <w:p w14:paraId="44F1C5F4" w14:textId="77777777" w:rsidR="00B40AF0" w:rsidRDefault="00B40AF0" w:rsidP="00B40AF0">
      <w:pPr>
        <w:spacing w:before="120"/>
        <w:contextualSpacing/>
        <w:jc w:val="both"/>
        <w:rPr>
          <w:rFonts w:ascii="Consolas" w:hAnsi="Consolas"/>
          <w:color w:val="2F5496" w:themeColor="accent1" w:themeShade="BF"/>
          <w:sz w:val="16"/>
          <w:szCs w:val="16"/>
        </w:rPr>
      </w:pPr>
      <w:r w:rsidRPr="00B40AF0">
        <w:rPr>
          <w:rFonts w:ascii="Consolas" w:hAnsi="Consolas"/>
          <w:color w:val="2F5496" w:themeColor="accent1" w:themeShade="BF"/>
          <w:sz w:val="16"/>
          <w:szCs w:val="16"/>
        </w:rPr>
        <w:t xml:space="preserve">  `28=NestedStatement V `28(`27))}</w:t>
      </w:r>
    </w:p>
    <w:p w14:paraId="2B33674E" w14:textId="491BA766" w:rsidR="00D01856" w:rsidRDefault="00D01856" w:rsidP="00B40AF0">
      <w:pPr>
        <w:spacing w:before="120"/>
        <w:jc w:val="both"/>
        <w:rPr>
          <w:sz w:val="20"/>
          <w:szCs w:val="20"/>
        </w:rPr>
      </w:pPr>
      <w:r>
        <w:rPr>
          <w:sz w:val="20"/>
          <w:szCs w:val="20"/>
        </w:rPr>
        <w:t>This framing is designed for selection, as in most cases a reference to the view will be within a query. In this section, we want to show that the view can</w:t>
      </w:r>
      <w:r w:rsidR="007E798E">
        <w:rPr>
          <w:sz w:val="20"/>
          <w:szCs w:val="20"/>
        </w:rPr>
        <w:t xml:space="preserve"> also</w:t>
      </w:r>
      <w:r>
        <w:rPr>
          <w:sz w:val="20"/>
          <w:szCs w:val="20"/>
        </w:rPr>
        <w:t xml:space="preserve"> be a target for insert, update and delete.</w:t>
      </w:r>
    </w:p>
    <w:p w14:paraId="011376A4" w14:textId="15195C7C" w:rsidR="00672DBA" w:rsidRDefault="00316C93" w:rsidP="0064450A">
      <w:pPr>
        <w:spacing w:before="120"/>
        <w:jc w:val="both"/>
        <w:rPr>
          <w:sz w:val="20"/>
          <w:szCs w:val="20"/>
        </w:rPr>
      </w:pPr>
      <w:r>
        <w:rPr>
          <w:sz w:val="20"/>
          <w:szCs w:val="20"/>
        </w:rPr>
        <w:t>The next statement in the test i</w:t>
      </w:r>
      <w:r w:rsidR="00B718FC">
        <w:rPr>
          <w:sz w:val="20"/>
          <w:szCs w:val="20"/>
        </w:rPr>
        <w:t xml:space="preserve">nserts entries </w:t>
      </w:r>
      <w:r w:rsidR="00B718FC" w:rsidRPr="00B718FC">
        <w:rPr>
          <w:i/>
          <w:iCs/>
          <w:sz w:val="20"/>
          <w:szCs w:val="20"/>
        </w:rPr>
        <w:t>into the view</w:t>
      </w:r>
    </w:p>
    <w:p w14:paraId="68982B5D" w14:textId="72819901" w:rsidR="009D6020" w:rsidRDefault="009D6020" w:rsidP="0064450A">
      <w:pPr>
        <w:spacing w:before="120"/>
        <w:jc w:val="both"/>
        <w:rPr>
          <w:rFonts w:ascii="Consolas" w:hAnsi="Consolas"/>
          <w:sz w:val="20"/>
          <w:szCs w:val="20"/>
        </w:rPr>
      </w:pPr>
      <w:r>
        <w:rPr>
          <w:rFonts w:ascii="Consolas" w:hAnsi="Consolas"/>
          <w:sz w:val="20"/>
          <w:szCs w:val="20"/>
        </w:rPr>
        <w:t xml:space="preserve">         1         2         3         4</w:t>
      </w:r>
    </w:p>
    <w:p w14:paraId="3049604E" w14:textId="6024387E" w:rsidR="009D6020" w:rsidRDefault="009D6020" w:rsidP="0064450A">
      <w:pPr>
        <w:spacing w:before="120"/>
        <w:contextualSpacing/>
        <w:jc w:val="both"/>
        <w:rPr>
          <w:rFonts w:ascii="Consolas" w:hAnsi="Consolas"/>
          <w:sz w:val="20"/>
          <w:szCs w:val="20"/>
        </w:rPr>
      </w:pPr>
      <w:r>
        <w:rPr>
          <w:rFonts w:ascii="Consolas" w:hAnsi="Consolas"/>
          <w:sz w:val="20"/>
          <w:szCs w:val="20"/>
        </w:rPr>
        <w:t>12345678901234567890123456789012345678901234</w:t>
      </w:r>
    </w:p>
    <w:p w14:paraId="432C2D30" w14:textId="719AA521" w:rsidR="00316C93" w:rsidRPr="00316C93" w:rsidRDefault="00316C93" w:rsidP="0064450A">
      <w:pPr>
        <w:spacing w:before="120"/>
        <w:contextualSpacing/>
        <w:jc w:val="both"/>
        <w:rPr>
          <w:rFonts w:ascii="Consolas" w:hAnsi="Consolas"/>
          <w:sz w:val="20"/>
          <w:szCs w:val="20"/>
        </w:rPr>
      </w:pPr>
      <w:r w:rsidRPr="00316C93">
        <w:rPr>
          <w:rFonts w:ascii="Consolas" w:hAnsi="Consolas"/>
          <w:sz w:val="20"/>
          <w:szCs w:val="20"/>
        </w:rPr>
        <w:t>insert into v(s) values('Twenty'),('Thirty')</w:t>
      </w:r>
    </w:p>
    <w:p w14:paraId="6D511A79" w14:textId="10E8955A" w:rsidR="00316C93" w:rsidRDefault="00316C93" w:rsidP="0064450A">
      <w:pPr>
        <w:spacing w:before="120"/>
        <w:jc w:val="both"/>
        <w:rPr>
          <w:sz w:val="20"/>
          <w:szCs w:val="20"/>
        </w:rPr>
      </w:pPr>
      <w:r>
        <w:rPr>
          <w:sz w:val="20"/>
          <w:szCs w:val="20"/>
        </w:rPr>
        <w:t>When the transaction is about to execute this statement after parsing</w:t>
      </w:r>
      <w:r w:rsidR="00B718FC">
        <w:rPr>
          <w:sz w:val="20"/>
          <w:szCs w:val="20"/>
        </w:rPr>
        <w:t xml:space="preserve"> (at line </w:t>
      </w:r>
      <w:r w:rsidR="00B40AF0">
        <w:rPr>
          <w:sz w:val="20"/>
          <w:szCs w:val="20"/>
        </w:rPr>
        <w:t>3</w:t>
      </w:r>
      <w:r w:rsidR="000F43FD">
        <w:rPr>
          <w:sz w:val="20"/>
          <w:szCs w:val="20"/>
        </w:rPr>
        <w:t>908</w:t>
      </w:r>
      <w:r w:rsidR="00B718FC">
        <w:rPr>
          <w:sz w:val="20"/>
          <w:szCs w:val="20"/>
        </w:rPr>
        <w:t xml:space="preserve"> of Executable.cs)</w:t>
      </w:r>
      <w:r w:rsidR="008212D6">
        <w:rPr>
          <w:sz w:val="20"/>
          <w:szCs w:val="20"/>
        </w:rPr>
        <w:t>,</w:t>
      </w:r>
      <w:r>
        <w:rPr>
          <w:sz w:val="20"/>
          <w:szCs w:val="20"/>
        </w:rPr>
        <w:t xml:space="preserve"> </w:t>
      </w:r>
      <w:r w:rsidR="00014546">
        <w:rPr>
          <w:sz w:val="20"/>
          <w:szCs w:val="20"/>
        </w:rPr>
        <w:t>the View has been “instanced” giving the following entries in the Context:</w:t>
      </w:r>
    </w:p>
    <w:p w14:paraId="1E9EBCAB" w14:textId="6F3595D8" w:rsidR="00B40AF0" w:rsidRPr="00B40AF0" w:rsidRDefault="00B40AF0" w:rsidP="00654CD1">
      <w:pPr>
        <w:spacing w:before="120"/>
        <w:jc w:val="both"/>
        <w:rPr>
          <w:rFonts w:ascii="Consolas" w:hAnsi="Consolas"/>
          <w:color w:val="808080" w:themeColor="background1" w:themeShade="80"/>
          <w:sz w:val="16"/>
          <w:szCs w:val="16"/>
        </w:rPr>
      </w:pPr>
      <w:r w:rsidRPr="00B40AF0">
        <w:rPr>
          <w:rFonts w:ascii="Consolas" w:hAnsi="Consolas"/>
          <w:sz w:val="16"/>
          <w:szCs w:val="16"/>
        </w:rPr>
        <w:t>{(</w:t>
      </w:r>
      <w:r w:rsidR="00654CD1">
        <w:rPr>
          <w:rFonts w:ascii="Consolas" w:hAnsi="Consolas"/>
          <w:color w:val="808080" w:themeColor="background1" w:themeShade="80"/>
          <w:sz w:val="16"/>
          <w:szCs w:val="16"/>
        </w:rPr>
        <w:t>124</w:t>
      </w:r>
      <w:r w:rsidRPr="00B40AF0">
        <w:rPr>
          <w:rFonts w:ascii="Consolas" w:hAnsi="Consolas"/>
          <w:color w:val="808080" w:themeColor="background1" w:themeShade="80"/>
          <w:sz w:val="16"/>
          <w:szCs w:val="16"/>
        </w:rPr>
        <w:t>=View V TABLE (`9,`14,`20) Display=3[`9, INTEGER],[`14, CHAR],[`20, INTEGER][23] ViewDef view v as select q,r as s,a from p Result `5,</w:t>
      </w:r>
    </w:p>
    <w:p w14:paraId="4AB89E9F" w14:textId="77777777" w:rsidR="00B40AF0" w:rsidRPr="00B40AF0" w:rsidRDefault="00B40AF0" w:rsidP="00B40AF0">
      <w:pPr>
        <w:spacing w:before="120"/>
        <w:contextualSpacing/>
        <w:jc w:val="both"/>
        <w:rPr>
          <w:rFonts w:ascii="Consolas" w:hAnsi="Consolas"/>
          <w:sz w:val="16"/>
          <w:szCs w:val="16"/>
        </w:rPr>
      </w:pPr>
      <w:r w:rsidRPr="00B40AF0">
        <w:rPr>
          <w:rFonts w:ascii="Consolas" w:hAnsi="Consolas"/>
          <w:sz w:val="16"/>
          <w:szCs w:val="16"/>
        </w:rPr>
        <w:t xml:space="preserve">  #1=SqlInsert #1 Target: %26 Value: %27 Columns: [%10],</w:t>
      </w:r>
    </w:p>
    <w:p w14:paraId="27AA23F0" w14:textId="77777777" w:rsidR="00B40AF0" w:rsidRPr="00B40AF0" w:rsidRDefault="00B40AF0" w:rsidP="00B40AF0">
      <w:pPr>
        <w:spacing w:before="120"/>
        <w:contextualSpacing/>
        <w:jc w:val="both"/>
        <w:rPr>
          <w:rFonts w:ascii="Consolas" w:hAnsi="Consolas"/>
          <w:sz w:val="16"/>
          <w:szCs w:val="16"/>
        </w:rPr>
      </w:pPr>
      <w:r w:rsidRPr="00B40AF0">
        <w:rPr>
          <w:rFonts w:ascii="Consolas" w:hAnsi="Consolas"/>
          <w:sz w:val="16"/>
          <w:szCs w:val="16"/>
        </w:rPr>
        <w:t xml:space="preserve">  #18=SqlRowArray #18 SelectRowSet %26 V TABLE (%10 CHAR) Display=1 key (%5) targets: 23=%21 From: %21 Source: %21#24,#35,</w:t>
      </w:r>
    </w:p>
    <w:p w14:paraId="4531706D" w14:textId="77777777" w:rsidR="00B40AF0" w:rsidRPr="00B40AF0" w:rsidRDefault="00B40AF0" w:rsidP="00B40AF0">
      <w:pPr>
        <w:spacing w:before="120"/>
        <w:contextualSpacing/>
        <w:jc w:val="both"/>
        <w:rPr>
          <w:rFonts w:ascii="Consolas" w:hAnsi="Consolas"/>
          <w:sz w:val="16"/>
          <w:szCs w:val="16"/>
        </w:rPr>
      </w:pPr>
      <w:r w:rsidRPr="00B40AF0">
        <w:rPr>
          <w:rFonts w:ascii="Consolas" w:hAnsi="Consolas"/>
          <w:sz w:val="16"/>
          <w:szCs w:val="16"/>
        </w:rPr>
        <w:t xml:space="preserve">  #24=SqlRow #24 Domain ROW (#25) Display=1[#25, CHAR] (#25=Twenty),</w:t>
      </w:r>
    </w:p>
    <w:p w14:paraId="14B2CEF5" w14:textId="77777777" w:rsidR="00B40AF0" w:rsidRPr="00B40AF0" w:rsidRDefault="00B40AF0" w:rsidP="00B40AF0">
      <w:pPr>
        <w:spacing w:before="120"/>
        <w:contextualSpacing/>
        <w:jc w:val="both"/>
        <w:rPr>
          <w:rFonts w:ascii="Consolas" w:hAnsi="Consolas"/>
          <w:sz w:val="16"/>
          <w:szCs w:val="16"/>
        </w:rPr>
      </w:pPr>
      <w:r w:rsidRPr="00B40AF0">
        <w:rPr>
          <w:rFonts w:ascii="Consolas" w:hAnsi="Consolas"/>
          <w:sz w:val="16"/>
          <w:szCs w:val="16"/>
        </w:rPr>
        <w:t xml:space="preserve">  #25=Twenty,</w:t>
      </w:r>
    </w:p>
    <w:p w14:paraId="2ABA39D0" w14:textId="77777777" w:rsidR="00B40AF0" w:rsidRPr="00B40AF0" w:rsidRDefault="00B40AF0" w:rsidP="00B40AF0">
      <w:pPr>
        <w:spacing w:before="120"/>
        <w:contextualSpacing/>
        <w:jc w:val="both"/>
        <w:rPr>
          <w:rFonts w:ascii="Consolas" w:hAnsi="Consolas"/>
          <w:sz w:val="16"/>
          <w:szCs w:val="16"/>
        </w:rPr>
      </w:pPr>
      <w:r w:rsidRPr="00B40AF0">
        <w:rPr>
          <w:rFonts w:ascii="Consolas" w:hAnsi="Consolas"/>
          <w:sz w:val="16"/>
          <w:szCs w:val="16"/>
        </w:rPr>
        <w:t xml:space="preserve">  #35=SqlRow #35 Domain ROW (#36) Display=1[#36, CHAR] (#36=Thirty),</w:t>
      </w:r>
    </w:p>
    <w:p w14:paraId="4548ABDE" w14:textId="77777777" w:rsidR="00B40AF0" w:rsidRPr="00B40AF0" w:rsidRDefault="00B40AF0" w:rsidP="00B40AF0">
      <w:pPr>
        <w:spacing w:before="120"/>
        <w:contextualSpacing/>
        <w:jc w:val="both"/>
        <w:rPr>
          <w:rFonts w:ascii="Consolas" w:hAnsi="Consolas"/>
          <w:sz w:val="16"/>
          <w:szCs w:val="16"/>
        </w:rPr>
      </w:pPr>
      <w:r w:rsidRPr="00B40AF0">
        <w:rPr>
          <w:rFonts w:ascii="Consolas" w:hAnsi="Consolas"/>
          <w:sz w:val="16"/>
          <w:szCs w:val="16"/>
        </w:rPr>
        <w:t xml:space="preserve">  #36=Thirty,</w:t>
      </w:r>
    </w:p>
    <w:p w14:paraId="0FF62C2F" w14:textId="77777777" w:rsidR="00B40AF0" w:rsidRPr="00B40AF0" w:rsidRDefault="00B40AF0" w:rsidP="00B40AF0">
      <w:pPr>
        <w:spacing w:before="120"/>
        <w:contextualSpacing/>
        <w:jc w:val="both"/>
        <w:rPr>
          <w:rFonts w:ascii="Consolas" w:hAnsi="Consolas"/>
          <w:sz w:val="16"/>
          <w:szCs w:val="16"/>
        </w:rPr>
      </w:pPr>
      <w:r w:rsidRPr="00B40AF0">
        <w:rPr>
          <w:rFonts w:ascii="Consolas" w:hAnsi="Consolas"/>
          <w:sz w:val="16"/>
          <w:szCs w:val="16"/>
        </w:rPr>
        <w:t xml:space="preserve">  %0=View V TABLE (%5,%10,%16) Display=3[%5,Domain INTEGER],[%10,Domain CHAR],[%16,Domain INTEGER][23] ViewDef view v as select q,r as s,a from p Result %1,</w:t>
      </w:r>
    </w:p>
    <w:p w14:paraId="7209B3F4" w14:textId="77777777" w:rsidR="00B40AF0" w:rsidRPr="00B40AF0" w:rsidRDefault="00B40AF0" w:rsidP="00B40AF0">
      <w:pPr>
        <w:spacing w:before="120"/>
        <w:contextualSpacing/>
        <w:jc w:val="both"/>
        <w:rPr>
          <w:rFonts w:ascii="Consolas" w:hAnsi="Consolas"/>
          <w:color w:val="0070C0"/>
          <w:sz w:val="16"/>
          <w:szCs w:val="16"/>
        </w:rPr>
      </w:pPr>
      <w:r w:rsidRPr="00B40AF0">
        <w:rPr>
          <w:rFonts w:ascii="Consolas" w:hAnsi="Consolas"/>
          <w:color w:val="0070C0"/>
          <w:sz w:val="16"/>
          <w:szCs w:val="16"/>
        </w:rPr>
        <w:t xml:space="preserve">  %1=SelectRowSet %1 V TABLE (%5 INTEGER,%10 CHAR,%16 INTEGER) Display=3 key (%5) targets: 23=%21 From: %21 Source: %21,</w:t>
      </w:r>
    </w:p>
    <w:p w14:paraId="79499046" w14:textId="77777777" w:rsidR="00B40AF0" w:rsidRPr="00B40AF0" w:rsidRDefault="00B40AF0" w:rsidP="00B40AF0">
      <w:pPr>
        <w:spacing w:before="120"/>
        <w:contextualSpacing/>
        <w:jc w:val="both"/>
        <w:rPr>
          <w:rFonts w:ascii="Consolas" w:hAnsi="Consolas"/>
          <w:color w:val="0070C0"/>
          <w:sz w:val="16"/>
          <w:szCs w:val="16"/>
        </w:rPr>
      </w:pPr>
      <w:r w:rsidRPr="00B40AF0">
        <w:rPr>
          <w:rFonts w:ascii="Consolas" w:hAnsi="Consolas"/>
          <w:color w:val="0070C0"/>
          <w:sz w:val="16"/>
          <w:szCs w:val="16"/>
        </w:rPr>
        <w:t xml:space="preserve">  %5=QlInstance Q %5[Q] Domain INTEGER From:%21 copy from 29,</w:t>
      </w:r>
    </w:p>
    <w:p w14:paraId="1630B85B" w14:textId="3DE5C67B" w:rsidR="00B40AF0" w:rsidRPr="00B40AF0" w:rsidRDefault="00B40AF0" w:rsidP="00B40AF0">
      <w:pPr>
        <w:spacing w:before="120"/>
        <w:contextualSpacing/>
        <w:jc w:val="both"/>
        <w:rPr>
          <w:rFonts w:ascii="Consolas" w:hAnsi="Consolas"/>
          <w:color w:val="0070C0"/>
          <w:sz w:val="16"/>
          <w:szCs w:val="16"/>
        </w:rPr>
      </w:pPr>
      <w:r w:rsidRPr="00B40AF0">
        <w:rPr>
          <w:rFonts w:ascii="Consolas" w:hAnsi="Consolas"/>
          <w:color w:val="0070C0"/>
          <w:sz w:val="16"/>
          <w:szCs w:val="16"/>
        </w:rPr>
        <w:t xml:space="preserve">  %10=QlInstance R %10[R] Domain CHAR From:%21 Alias=S copy from 6</w:t>
      </w:r>
      <w:r w:rsidR="00654CD1">
        <w:rPr>
          <w:rFonts w:ascii="Consolas" w:hAnsi="Consolas"/>
          <w:color w:val="0070C0"/>
          <w:sz w:val="16"/>
          <w:szCs w:val="16"/>
        </w:rPr>
        <w:t>5</w:t>
      </w:r>
      <w:r w:rsidRPr="00B40AF0">
        <w:rPr>
          <w:rFonts w:ascii="Consolas" w:hAnsi="Consolas"/>
          <w:color w:val="0070C0"/>
          <w:sz w:val="16"/>
          <w:szCs w:val="16"/>
        </w:rPr>
        <w:t>,</w:t>
      </w:r>
    </w:p>
    <w:p w14:paraId="661D3653" w14:textId="10A205E8" w:rsidR="00B40AF0" w:rsidRPr="00B40AF0" w:rsidRDefault="00B40AF0" w:rsidP="00B40AF0">
      <w:pPr>
        <w:spacing w:before="120"/>
        <w:contextualSpacing/>
        <w:jc w:val="both"/>
        <w:rPr>
          <w:rFonts w:ascii="Consolas" w:hAnsi="Consolas"/>
          <w:color w:val="0070C0"/>
          <w:sz w:val="16"/>
          <w:szCs w:val="16"/>
        </w:rPr>
      </w:pPr>
      <w:r w:rsidRPr="00B40AF0">
        <w:rPr>
          <w:rFonts w:ascii="Consolas" w:hAnsi="Consolas"/>
          <w:color w:val="0070C0"/>
          <w:sz w:val="16"/>
          <w:szCs w:val="16"/>
        </w:rPr>
        <w:t xml:space="preserve">  %16=QlInstance A %16[A] Domain INTEGER From:%21 copy from 8</w:t>
      </w:r>
      <w:r w:rsidR="00654CD1">
        <w:rPr>
          <w:rFonts w:ascii="Consolas" w:hAnsi="Consolas"/>
          <w:color w:val="0070C0"/>
          <w:sz w:val="16"/>
          <w:szCs w:val="16"/>
        </w:rPr>
        <w:t>5</w:t>
      </w:r>
      <w:r w:rsidRPr="00B40AF0">
        <w:rPr>
          <w:rFonts w:ascii="Consolas" w:hAnsi="Consolas"/>
          <w:color w:val="0070C0"/>
          <w:sz w:val="16"/>
          <w:szCs w:val="16"/>
        </w:rPr>
        <w:t>,</w:t>
      </w:r>
    </w:p>
    <w:p w14:paraId="09BA01FF" w14:textId="77777777" w:rsidR="00B40AF0" w:rsidRPr="00B40AF0" w:rsidRDefault="00B40AF0" w:rsidP="00B40AF0">
      <w:pPr>
        <w:spacing w:before="120"/>
        <w:contextualSpacing/>
        <w:jc w:val="both"/>
        <w:rPr>
          <w:rFonts w:ascii="Consolas" w:hAnsi="Consolas"/>
          <w:color w:val="0070C0"/>
          <w:sz w:val="16"/>
          <w:szCs w:val="16"/>
        </w:rPr>
      </w:pPr>
      <w:r w:rsidRPr="00B40AF0">
        <w:rPr>
          <w:rFonts w:ascii="Consolas" w:hAnsi="Consolas"/>
          <w:color w:val="0070C0"/>
          <w:sz w:val="16"/>
          <w:szCs w:val="16"/>
        </w:rPr>
        <w:t xml:space="preserve">  %19=Domain TABLE (%5,%10,%16) Display=3[%5,Domain INTEGER],[%10,Domain CHAR],[%16,Domain INTEGER],</w:t>
      </w:r>
    </w:p>
    <w:p w14:paraId="3FEB4012" w14:textId="792DB441" w:rsidR="00B40AF0" w:rsidRPr="00B40AF0" w:rsidRDefault="00B40AF0" w:rsidP="00B40AF0">
      <w:pPr>
        <w:spacing w:before="120"/>
        <w:contextualSpacing/>
        <w:jc w:val="both"/>
        <w:rPr>
          <w:rFonts w:ascii="Consolas" w:hAnsi="Consolas"/>
          <w:color w:val="0070C0"/>
          <w:sz w:val="16"/>
          <w:szCs w:val="16"/>
        </w:rPr>
      </w:pPr>
      <w:r w:rsidRPr="00B40AF0">
        <w:rPr>
          <w:rFonts w:ascii="Consolas" w:hAnsi="Consolas"/>
          <w:color w:val="0070C0"/>
          <w:sz w:val="16"/>
          <w:szCs w:val="16"/>
        </w:rPr>
        <w:t xml:space="preserve">  %21=TableRowSet %21 V TABLE (%5 INTEGER,%10 CHAR,%16 INTEGER) Display=3 Indexes=[(%5)=[50]] key (%5) targets: 23=%21 From: %21 Target=23 SRow:(29,6</w:t>
      </w:r>
      <w:r w:rsidR="00654CD1">
        <w:rPr>
          <w:rFonts w:ascii="Consolas" w:hAnsi="Consolas"/>
          <w:color w:val="0070C0"/>
          <w:sz w:val="16"/>
          <w:szCs w:val="16"/>
        </w:rPr>
        <w:t>5</w:t>
      </w:r>
      <w:r w:rsidRPr="00B40AF0">
        <w:rPr>
          <w:rFonts w:ascii="Consolas" w:hAnsi="Consolas"/>
          <w:color w:val="0070C0"/>
          <w:sz w:val="16"/>
          <w:szCs w:val="16"/>
        </w:rPr>
        <w:t>,8</w:t>
      </w:r>
      <w:r w:rsidR="00654CD1">
        <w:rPr>
          <w:rFonts w:ascii="Consolas" w:hAnsi="Consolas"/>
          <w:color w:val="0070C0"/>
          <w:sz w:val="16"/>
          <w:szCs w:val="16"/>
        </w:rPr>
        <w:t>5</w:t>
      </w:r>
      <w:r w:rsidRPr="00B40AF0">
        <w:rPr>
          <w:rFonts w:ascii="Consolas" w:hAnsi="Consolas"/>
          <w:color w:val="0070C0"/>
          <w:sz w:val="16"/>
          <w:szCs w:val="16"/>
        </w:rPr>
        <w:t>) Target:23 P,</w:t>
      </w:r>
    </w:p>
    <w:p w14:paraId="3F05C15D" w14:textId="77777777" w:rsidR="00B40AF0" w:rsidRPr="00B40AF0" w:rsidRDefault="00B40AF0" w:rsidP="00B40AF0">
      <w:pPr>
        <w:spacing w:before="120"/>
        <w:contextualSpacing/>
        <w:jc w:val="both"/>
        <w:rPr>
          <w:rFonts w:ascii="Consolas" w:hAnsi="Consolas"/>
          <w:color w:val="0070C0"/>
          <w:sz w:val="16"/>
          <w:szCs w:val="16"/>
        </w:rPr>
      </w:pPr>
      <w:r w:rsidRPr="00B40AF0">
        <w:rPr>
          <w:rFonts w:ascii="Consolas" w:hAnsi="Consolas"/>
          <w:color w:val="0070C0"/>
          <w:sz w:val="16"/>
          <w:szCs w:val="16"/>
        </w:rPr>
        <w:t xml:space="preserve">  %23=QueryStatement V %23 Result=%1,</w:t>
      </w:r>
    </w:p>
    <w:p w14:paraId="5AD7E9EB" w14:textId="77777777" w:rsidR="00B40AF0" w:rsidRPr="00B40AF0" w:rsidRDefault="00B40AF0" w:rsidP="00B40AF0">
      <w:pPr>
        <w:spacing w:before="120"/>
        <w:contextualSpacing/>
        <w:jc w:val="both"/>
        <w:rPr>
          <w:rFonts w:ascii="Consolas" w:hAnsi="Consolas"/>
          <w:color w:val="0070C0"/>
          <w:sz w:val="16"/>
          <w:szCs w:val="16"/>
        </w:rPr>
      </w:pPr>
      <w:r w:rsidRPr="00B40AF0">
        <w:rPr>
          <w:rFonts w:ascii="Consolas" w:hAnsi="Consolas"/>
          <w:color w:val="0070C0"/>
          <w:sz w:val="16"/>
          <w:szCs w:val="16"/>
        </w:rPr>
        <w:t xml:space="preserve">  %24=NestedStatement V %24(%23),</w:t>
      </w:r>
    </w:p>
    <w:p w14:paraId="2835D41C" w14:textId="77777777" w:rsidR="00B40AF0" w:rsidRPr="00B40AF0" w:rsidRDefault="00B40AF0" w:rsidP="00B40AF0">
      <w:pPr>
        <w:spacing w:before="120"/>
        <w:contextualSpacing/>
        <w:jc w:val="both"/>
        <w:rPr>
          <w:rFonts w:ascii="Consolas" w:hAnsi="Consolas"/>
          <w:sz w:val="16"/>
          <w:szCs w:val="16"/>
        </w:rPr>
      </w:pPr>
      <w:r w:rsidRPr="00B40AF0">
        <w:rPr>
          <w:rFonts w:ascii="Consolas" w:hAnsi="Consolas"/>
          <w:sz w:val="16"/>
          <w:szCs w:val="16"/>
        </w:rPr>
        <w:t xml:space="preserve">  %25=Domain TABLE (%10) Display=1[%10,Domain CHAR],</w:t>
      </w:r>
    </w:p>
    <w:p w14:paraId="3416F3B0" w14:textId="77777777" w:rsidR="00B40AF0" w:rsidRPr="00B40AF0" w:rsidRDefault="00B40AF0" w:rsidP="00B40AF0">
      <w:pPr>
        <w:spacing w:before="120"/>
        <w:contextualSpacing/>
        <w:jc w:val="both"/>
        <w:rPr>
          <w:rFonts w:ascii="Consolas" w:hAnsi="Consolas"/>
          <w:sz w:val="16"/>
          <w:szCs w:val="16"/>
          <w:highlight w:val="yellow"/>
        </w:rPr>
      </w:pPr>
      <w:r w:rsidRPr="00B40AF0">
        <w:rPr>
          <w:rFonts w:ascii="Consolas" w:hAnsi="Consolas"/>
          <w:sz w:val="16"/>
          <w:szCs w:val="16"/>
        </w:rPr>
        <w:lastRenderedPageBreak/>
        <w:t xml:space="preserve">  </w:t>
      </w:r>
      <w:r w:rsidRPr="00B40AF0">
        <w:rPr>
          <w:rFonts w:ascii="Consolas" w:hAnsi="Consolas"/>
          <w:sz w:val="16"/>
          <w:szCs w:val="16"/>
          <w:highlight w:val="yellow"/>
        </w:rPr>
        <w:t>%26=SelectRowSet %26 V TABLE (%10 CHAR) Display=1 key (%5) targets: 23=%21 From: %21 Source: %21,</w:t>
      </w:r>
    </w:p>
    <w:p w14:paraId="6F8F85A5" w14:textId="77777777" w:rsidR="00B40AF0" w:rsidRPr="00B40AF0" w:rsidRDefault="00B40AF0" w:rsidP="00B40AF0">
      <w:pPr>
        <w:spacing w:before="120"/>
        <w:contextualSpacing/>
        <w:jc w:val="both"/>
        <w:rPr>
          <w:rFonts w:ascii="Consolas" w:hAnsi="Consolas"/>
          <w:sz w:val="16"/>
          <w:szCs w:val="16"/>
        </w:rPr>
      </w:pPr>
      <w:r w:rsidRPr="00B40AF0">
        <w:rPr>
          <w:rFonts w:ascii="Consolas" w:hAnsi="Consolas"/>
          <w:sz w:val="16"/>
          <w:szCs w:val="16"/>
          <w:highlight w:val="yellow"/>
        </w:rPr>
        <w:t xml:space="preserve">  %27=ExplicitRowSet %27 V TABLE (%10 CHAR) Display=1 key (%5) targets: 23=%21 From: %21 Source: %21[#24: [%10=Twenty],#35: [%10=Thirty]],</w:t>
      </w:r>
    </w:p>
    <w:p w14:paraId="7006FB8E" w14:textId="77777777" w:rsidR="00B40AF0" w:rsidRPr="00B40AF0" w:rsidRDefault="00B40AF0" w:rsidP="00B40AF0">
      <w:pPr>
        <w:spacing w:before="120"/>
        <w:contextualSpacing/>
        <w:jc w:val="both"/>
        <w:rPr>
          <w:rFonts w:ascii="Consolas" w:hAnsi="Consolas"/>
          <w:sz w:val="16"/>
          <w:szCs w:val="16"/>
        </w:rPr>
      </w:pPr>
      <w:r w:rsidRPr="00B40AF0">
        <w:rPr>
          <w:rFonts w:ascii="Consolas" w:hAnsi="Consolas"/>
          <w:sz w:val="16"/>
          <w:szCs w:val="16"/>
        </w:rPr>
        <w:t xml:space="preserve">  %28=Domain ROW (#25) Display=1[#25, CHAR],</w:t>
      </w:r>
    </w:p>
    <w:p w14:paraId="56ED7716" w14:textId="77777777" w:rsidR="00B40AF0" w:rsidRPr="00B40AF0" w:rsidRDefault="00B40AF0" w:rsidP="00B40AF0">
      <w:pPr>
        <w:spacing w:before="120"/>
        <w:contextualSpacing/>
        <w:jc w:val="both"/>
        <w:rPr>
          <w:rFonts w:ascii="Consolas" w:hAnsi="Consolas"/>
          <w:sz w:val="16"/>
          <w:szCs w:val="16"/>
        </w:rPr>
      </w:pPr>
      <w:r w:rsidRPr="00B40AF0">
        <w:rPr>
          <w:rFonts w:ascii="Consolas" w:hAnsi="Consolas"/>
          <w:sz w:val="16"/>
          <w:szCs w:val="16"/>
        </w:rPr>
        <w:t xml:space="preserve">  %29=Domain ROW (#36) Display=1[#36, CHAR],</w:t>
      </w:r>
    </w:p>
    <w:p w14:paraId="69940865" w14:textId="77777777" w:rsidR="00B40AF0" w:rsidRDefault="00B40AF0" w:rsidP="00B40AF0">
      <w:pPr>
        <w:spacing w:before="120"/>
        <w:contextualSpacing/>
        <w:jc w:val="both"/>
        <w:rPr>
          <w:rFonts w:ascii="Consolas" w:hAnsi="Consolas"/>
          <w:sz w:val="16"/>
          <w:szCs w:val="16"/>
        </w:rPr>
      </w:pPr>
      <w:r w:rsidRPr="00B40AF0">
        <w:rPr>
          <w:rFonts w:ascii="Consolas" w:hAnsi="Consolas"/>
          <w:sz w:val="16"/>
          <w:szCs w:val="16"/>
        </w:rPr>
        <w:t xml:space="preserve">  %30=NestedStatement %30(#1))}</w:t>
      </w:r>
    </w:p>
    <w:p w14:paraId="64376208" w14:textId="286D97B0" w:rsidR="00316C93" w:rsidRDefault="00A02C1D" w:rsidP="00B40AF0">
      <w:pPr>
        <w:spacing w:before="120"/>
        <w:jc w:val="both"/>
        <w:rPr>
          <w:sz w:val="20"/>
          <w:szCs w:val="20"/>
        </w:rPr>
      </w:pPr>
      <w:r>
        <w:rPr>
          <w:sz w:val="20"/>
          <w:szCs w:val="20"/>
        </w:rPr>
        <w:t>Here objects %</w:t>
      </w:r>
      <w:r w:rsidR="00F328E4">
        <w:rPr>
          <w:sz w:val="20"/>
          <w:szCs w:val="20"/>
        </w:rPr>
        <w:t>0</w:t>
      </w:r>
      <w:r>
        <w:rPr>
          <w:sz w:val="20"/>
          <w:szCs w:val="20"/>
        </w:rPr>
        <w:t>-%</w:t>
      </w:r>
      <w:r w:rsidR="0058776B">
        <w:rPr>
          <w:sz w:val="20"/>
          <w:szCs w:val="20"/>
        </w:rPr>
        <w:t>2</w:t>
      </w:r>
      <w:r w:rsidR="00B40AF0">
        <w:rPr>
          <w:sz w:val="20"/>
          <w:szCs w:val="20"/>
        </w:rPr>
        <w:t>4</w:t>
      </w:r>
      <w:r>
        <w:rPr>
          <w:sz w:val="20"/>
          <w:szCs w:val="20"/>
        </w:rPr>
        <w:t xml:space="preserve"> are instances of objects from the v</w:t>
      </w:r>
      <w:r w:rsidR="00D83899">
        <w:rPr>
          <w:sz w:val="20"/>
          <w:szCs w:val="20"/>
        </w:rPr>
        <w:t>ie</w:t>
      </w:r>
      <w:r>
        <w:rPr>
          <w:sz w:val="20"/>
          <w:szCs w:val="20"/>
        </w:rPr>
        <w:t>w definition</w:t>
      </w:r>
      <w:r w:rsidR="00D83899">
        <w:rPr>
          <w:sz w:val="20"/>
          <w:szCs w:val="20"/>
        </w:rPr>
        <w:t xml:space="preserve"> and its framing</w:t>
      </w:r>
      <w:r w:rsidR="00F328E4">
        <w:rPr>
          <w:sz w:val="20"/>
          <w:szCs w:val="20"/>
        </w:rPr>
        <w:t xml:space="preserve">, to use new uids </w:t>
      </w:r>
      <w:r w:rsidR="005D5EA1">
        <w:rPr>
          <w:sz w:val="20"/>
          <w:szCs w:val="20"/>
        </w:rPr>
        <w:t>(%</w:t>
      </w:r>
      <w:r w:rsidR="00B40AF0">
        <w:rPr>
          <w:sz w:val="20"/>
          <w:szCs w:val="20"/>
        </w:rPr>
        <w:t>5</w:t>
      </w:r>
      <w:r w:rsidR="005D5EA1">
        <w:rPr>
          <w:sz w:val="20"/>
          <w:szCs w:val="20"/>
        </w:rPr>
        <w:t>,%</w:t>
      </w:r>
      <w:r w:rsidR="00B40AF0">
        <w:rPr>
          <w:sz w:val="20"/>
          <w:szCs w:val="20"/>
        </w:rPr>
        <w:t>10</w:t>
      </w:r>
      <w:r w:rsidR="005D5EA1">
        <w:rPr>
          <w:sz w:val="20"/>
          <w:szCs w:val="20"/>
        </w:rPr>
        <w:t>,%1</w:t>
      </w:r>
      <w:r w:rsidR="00B40AF0">
        <w:rPr>
          <w:sz w:val="20"/>
          <w:szCs w:val="20"/>
        </w:rPr>
        <w:t>6</w:t>
      </w:r>
      <w:r w:rsidR="005D5EA1">
        <w:rPr>
          <w:sz w:val="20"/>
          <w:szCs w:val="20"/>
        </w:rPr>
        <w:t>)</w:t>
      </w:r>
      <w:r w:rsidR="00490344">
        <w:rPr>
          <w:sz w:val="20"/>
          <w:szCs w:val="20"/>
        </w:rPr>
        <w:t xml:space="preserve">, since query processing will in general modify them: </w:t>
      </w:r>
      <w:r w:rsidR="00654CD1">
        <w:rPr>
          <w:sz w:val="20"/>
          <w:szCs w:val="20"/>
        </w:rPr>
        <w:t>the shared</w:t>
      </w:r>
      <w:r w:rsidR="005D5EA1">
        <w:rPr>
          <w:sz w:val="20"/>
          <w:szCs w:val="20"/>
        </w:rPr>
        <w:t xml:space="preserve"> objects</w:t>
      </w:r>
      <w:r w:rsidR="001A68EB">
        <w:rPr>
          <w:sz w:val="20"/>
          <w:szCs w:val="20"/>
        </w:rPr>
        <w:t xml:space="preserve"> `</w:t>
      </w:r>
      <w:r w:rsidR="0058776B">
        <w:rPr>
          <w:sz w:val="20"/>
          <w:szCs w:val="20"/>
        </w:rPr>
        <w:t>5</w:t>
      </w:r>
      <w:r w:rsidR="001A68EB">
        <w:rPr>
          <w:sz w:val="20"/>
          <w:szCs w:val="20"/>
        </w:rPr>
        <w:t>-`</w:t>
      </w:r>
      <w:r w:rsidR="00B40AF0">
        <w:rPr>
          <w:sz w:val="20"/>
          <w:szCs w:val="20"/>
        </w:rPr>
        <w:t>28</w:t>
      </w:r>
      <w:r w:rsidR="005B63CA">
        <w:rPr>
          <w:sz w:val="20"/>
          <w:szCs w:val="20"/>
        </w:rPr>
        <w:t xml:space="preserve"> </w:t>
      </w:r>
      <w:r w:rsidR="001A68EB">
        <w:rPr>
          <w:sz w:val="20"/>
          <w:szCs w:val="20"/>
        </w:rPr>
        <w:t xml:space="preserve">are </w:t>
      </w:r>
      <w:r w:rsidR="00654CD1">
        <w:rPr>
          <w:sz w:val="20"/>
          <w:szCs w:val="20"/>
        </w:rPr>
        <w:t>never</w:t>
      </w:r>
      <w:r w:rsidR="005B63CA">
        <w:rPr>
          <w:sz w:val="20"/>
          <w:szCs w:val="20"/>
        </w:rPr>
        <w:t xml:space="preserve"> referenced</w:t>
      </w:r>
      <w:r w:rsidR="005D5EA1">
        <w:rPr>
          <w:sz w:val="20"/>
          <w:szCs w:val="20"/>
        </w:rPr>
        <w:t xml:space="preserve"> </w:t>
      </w:r>
      <w:r w:rsidR="00654CD1">
        <w:rPr>
          <w:sz w:val="20"/>
          <w:szCs w:val="20"/>
        </w:rPr>
        <w:t>directly</w:t>
      </w:r>
      <w:r w:rsidR="001A68EB">
        <w:rPr>
          <w:sz w:val="20"/>
          <w:szCs w:val="20"/>
        </w:rPr>
        <w:t>.</w:t>
      </w:r>
      <w:r w:rsidR="00FC2AD3">
        <w:rPr>
          <w:sz w:val="20"/>
          <w:szCs w:val="20"/>
        </w:rPr>
        <w:t xml:space="preserve"> The result of the view instance query is the SelectRowSet %1.</w:t>
      </w:r>
    </w:p>
    <w:p w14:paraId="6791DC0D" w14:textId="637F61A9" w:rsidR="00F95407" w:rsidRDefault="00B40AF0" w:rsidP="0064450A">
      <w:pPr>
        <w:spacing w:before="120"/>
        <w:jc w:val="both"/>
        <w:rPr>
          <w:sz w:val="20"/>
          <w:szCs w:val="20"/>
        </w:rPr>
      </w:pPr>
      <w:r>
        <w:rPr>
          <w:sz w:val="20"/>
          <w:szCs w:val="20"/>
        </w:rPr>
        <w:t>ObeyList</w:t>
      </w:r>
      <w:r w:rsidR="00301589">
        <w:rPr>
          <w:sz w:val="20"/>
          <w:szCs w:val="20"/>
        </w:rPr>
        <w:t>()</w:t>
      </w:r>
      <w:r w:rsidR="006E78B9">
        <w:rPr>
          <w:sz w:val="20"/>
          <w:szCs w:val="20"/>
        </w:rPr>
        <w:t xml:space="preserve"> for the NestedStatement %30 resulting from the Parse of the insert command </w:t>
      </w:r>
      <w:r w:rsidR="00F95407">
        <w:rPr>
          <w:sz w:val="20"/>
          <w:szCs w:val="20"/>
        </w:rPr>
        <w:t xml:space="preserve">(at line </w:t>
      </w:r>
      <w:r w:rsidR="006E78B9">
        <w:rPr>
          <w:sz w:val="20"/>
          <w:szCs w:val="20"/>
        </w:rPr>
        <w:t>65</w:t>
      </w:r>
      <w:r w:rsidR="00F95407">
        <w:rPr>
          <w:sz w:val="20"/>
          <w:szCs w:val="20"/>
        </w:rPr>
        <w:t xml:space="preserve"> in </w:t>
      </w:r>
      <w:r w:rsidR="006E78B9">
        <w:rPr>
          <w:sz w:val="20"/>
          <w:szCs w:val="20"/>
        </w:rPr>
        <w:t>Executable</w:t>
      </w:r>
      <w:r w:rsidR="00F95407">
        <w:rPr>
          <w:sz w:val="20"/>
          <w:szCs w:val="20"/>
        </w:rPr>
        <w:t xml:space="preserve">.cs) </w:t>
      </w:r>
      <w:r w:rsidR="00301589">
        <w:rPr>
          <w:sz w:val="20"/>
          <w:szCs w:val="20"/>
        </w:rPr>
        <w:t>sets up a new Activation</w:t>
      </w:r>
      <w:r w:rsidR="006E78B9">
        <w:rPr>
          <w:sz w:val="20"/>
          <w:szCs w:val="20"/>
        </w:rPr>
        <w:t xml:space="preserve"> (its cxid is reported by the debugger as </w:t>
      </w:r>
      <w:r w:rsidR="00654CD1">
        <w:rPr>
          <w:color w:val="A6A6A6" w:themeColor="background1" w:themeShade="A6"/>
          <w:sz w:val="20"/>
          <w:szCs w:val="20"/>
        </w:rPr>
        <w:t>68</w:t>
      </w:r>
      <w:r w:rsidR="006E78B9">
        <w:rPr>
          <w:sz w:val="20"/>
          <w:szCs w:val="20"/>
        </w:rPr>
        <w:t xml:space="preserve"> – your mileage may vary)</w:t>
      </w:r>
      <w:r w:rsidR="00301589">
        <w:rPr>
          <w:sz w:val="20"/>
          <w:szCs w:val="20"/>
        </w:rPr>
        <w:t>.</w:t>
      </w:r>
      <w:r w:rsidR="00F95407">
        <w:rPr>
          <w:sz w:val="20"/>
          <w:szCs w:val="20"/>
        </w:rPr>
        <w:t xml:space="preserve"> </w:t>
      </w:r>
      <w:r w:rsidR="00301589">
        <w:rPr>
          <w:sz w:val="20"/>
          <w:szCs w:val="20"/>
        </w:rPr>
        <w:t xml:space="preserve">This calls </w:t>
      </w:r>
      <w:r w:rsidR="006E78B9">
        <w:rPr>
          <w:sz w:val="20"/>
          <w:szCs w:val="20"/>
        </w:rPr>
        <w:t>_</w:t>
      </w:r>
      <w:r w:rsidR="00301589">
        <w:rPr>
          <w:sz w:val="20"/>
          <w:szCs w:val="20"/>
        </w:rPr>
        <w:t>Obey() for the SqlInsert statement #1. #1.</w:t>
      </w:r>
      <w:r w:rsidR="006E78B9">
        <w:rPr>
          <w:sz w:val="20"/>
          <w:szCs w:val="20"/>
        </w:rPr>
        <w:t>_</w:t>
      </w:r>
      <w:r w:rsidR="00301589">
        <w:rPr>
          <w:sz w:val="20"/>
          <w:szCs w:val="20"/>
        </w:rPr>
        <w:t xml:space="preserve">Obey() </w:t>
      </w:r>
      <w:r w:rsidR="006E78B9">
        <w:rPr>
          <w:sz w:val="20"/>
          <w:szCs w:val="20"/>
        </w:rPr>
        <w:t>(line 3</w:t>
      </w:r>
      <w:r w:rsidR="00654CD1">
        <w:rPr>
          <w:sz w:val="20"/>
          <w:szCs w:val="20"/>
        </w:rPr>
        <w:t>908</w:t>
      </w:r>
      <w:r w:rsidR="006E78B9">
        <w:rPr>
          <w:sz w:val="20"/>
          <w:szCs w:val="20"/>
        </w:rPr>
        <w:t xml:space="preserve"> of Executable.cs) </w:t>
      </w:r>
      <w:r w:rsidR="00301589">
        <w:rPr>
          <w:sz w:val="20"/>
          <w:szCs w:val="20"/>
        </w:rPr>
        <w:t xml:space="preserve">finds </w:t>
      </w:r>
      <w:r w:rsidR="00FC2AD3">
        <w:rPr>
          <w:sz w:val="20"/>
          <w:szCs w:val="20"/>
        </w:rPr>
        <w:t>its</w:t>
      </w:r>
      <w:r w:rsidR="00301589">
        <w:rPr>
          <w:sz w:val="20"/>
          <w:szCs w:val="20"/>
        </w:rPr>
        <w:t xml:space="preserve"> </w:t>
      </w:r>
      <w:r w:rsidR="00D83899">
        <w:rPr>
          <w:sz w:val="20"/>
          <w:szCs w:val="20"/>
        </w:rPr>
        <w:t xml:space="preserve">target </w:t>
      </w:r>
      <w:r w:rsidR="005D5EA1">
        <w:rPr>
          <w:sz w:val="20"/>
          <w:szCs w:val="20"/>
        </w:rPr>
        <w:t>%</w:t>
      </w:r>
      <w:r w:rsidR="00F51577">
        <w:rPr>
          <w:sz w:val="20"/>
          <w:szCs w:val="20"/>
        </w:rPr>
        <w:t>2</w:t>
      </w:r>
      <w:r w:rsidR="006E78B9">
        <w:rPr>
          <w:sz w:val="20"/>
          <w:szCs w:val="20"/>
        </w:rPr>
        <w:t>6</w:t>
      </w:r>
      <w:r w:rsidR="00D83899">
        <w:rPr>
          <w:sz w:val="20"/>
          <w:szCs w:val="20"/>
        </w:rPr>
        <w:t xml:space="preserve"> and adds the data rowset </w:t>
      </w:r>
      <w:r w:rsidR="00F95407">
        <w:rPr>
          <w:sz w:val="20"/>
          <w:szCs w:val="20"/>
        </w:rPr>
        <w:t>%</w:t>
      </w:r>
      <w:r w:rsidR="0058776B">
        <w:rPr>
          <w:sz w:val="20"/>
          <w:szCs w:val="20"/>
        </w:rPr>
        <w:t>2</w:t>
      </w:r>
      <w:r w:rsidR="006E78B9">
        <w:rPr>
          <w:sz w:val="20"/>
          <w:szCs w:val="20"/>
        </w:rPr>
        <w:t>7</w:t>
      </w:r>
      <w:r w:rsidR="00490344">
        <w:rPr>
          <w:sz w:val="20"/>
          <w:szCs w:val="20"/>
        </w:rPr>
        <w:t xml:space="preserve"> </w:t>
      </w:r>
      <w:r w:rsidR="00654CD1">
        <w:rPr>
          <w:sz w:val="20"/>
          <w:szCs w:val="20"/>
        </w:rPr>
        <w:t xml:space="preserve">(%26 and %27 are the two objects </w:t>
      </w:r>
      <w:r w:rsidR="00490344">
        <w:rPr>
          <w:sz w:val="20"/>
          <w:szCs w:val="20"/>
        </w:rPr>
        <w:t>highlighted above</w:t>
      </w:r>
      <w:r w:rsidR="00654CD1">
        <w:rPr>
          <w:sz w:val="20"/>
          <w:szCs w:val="20"/>
        </w:rPr>
        <w:t>)</w:t>
      </w:r>
      <w:r w:rsidR="00490344">
        <w:rPr>
          <w:sz w:val="20"/>
          <w:szCs w:val="20"/>
        </w:rPr>
        <w:t>.</w:t>
      </w:r>
    </w:p>
    <w:p w14:paraId="7FD17AF4" w14:textId="25C81169" w:rsidR="00F95407" w:rsidRDefault="00654CD1" w:rsidP="0064450A">
      <w:pPr>
        <w:spacing w:before="120"/>
        <w:jc w:val="both"/>
        <w:rPr>
          <w:sz w:val="20"/>
          <w:szCs w:val="20"/>
        </w:rPr>
      </w:pPr>
      <w:r>
        <w:rPr>
          <w:sz w:val="20"/>
          <w:szCs w:val="20"/>
        </w:rPr>
        <w:t>At line 3913 we</w:t>
      </w:r>
      <w:r w:rsidR="00D83899">
        <w:rPr>
          <w:sz w:val="20"/>
          <w:szCs w:val="20"/>
        </w:rPr>
        <w:t xml:space="preserve"> examine the targets of the </w:t>
      </w:r>
      <w:r w:rsidR="00490344">
        <w:rPr>
          <w:sz w:val="20"/>
          <w:szCs w:val="20"/>
        </w:rPr>
        <w:t>SelectRowSet</w:t>
      </w:r>
      <w:r w:rsidR="00D83899">
        <w:rPr>
          <w:sz w:val="20"/>
          <w:szCs w:val="20"/>
        </w:rPr>
        <w:t>, and find just TableRowSet %</w:t>
      </w:r>
      <w:r w:rsidR="00277DD3">
        <w:rPr>
          <w:sz w:val="20"/>
          <w:szCs w:val="20"/>
        </w:rPr>
        <w:t>2</w:t>
      </w:r>
      <w:r w:rsidR="006E78B9">
        <w:rPr>
          <w:sz w:val="20"/>
          <w:szCs w:val="20"/>
        </w:rPr>
        <w:t>1</w:t>
      </w:r>
      <w:r w:rsidR="00D83899">
        <w:rPr>
          <w:sz w:val="20"/>
          <w:szCs w:val="20"/>
        </w:rPr>
        <w:t>, and call %</w:t>
      </w:r>
      <w:r w:rsidR="00277DD3">
        <w:rPr>
          <w:sz w:val="20"/>
          <w:szCs w:val="20"/>
        </w:rPr>
        <w:t>2</w:t>
      </w:r>
      <w:r w:rsidR="006E78B9">
        <w:rPr>
          <w:sz w:val="20"/>
          <w:szCs w:val="20"/>
        </w:rPr>
        <w:t>1</w:t>
      </w:r>
      <w:r w:rsidR="00D83899">
        <w:rPr>
          <w:sz w:val="20"/>
          <w:szCs w:val="20"/>
        </w:rPr>
        <w:t>.Insert() to create Activation</w:t>
      </w:r>
      <w:r w:rsidR="006E78B9">
        <w:rPr>
          <w:sz w:val="20"/>
          <w:szCs w:val="20"/>
        </w:rPr>
        <w:t>(s)</w:t>
      </w:r>
      <w:r w:rsidR="00D83899">
        <w:rPr>
          <w:sz w:val="20"/>
          <w:szCs w:val="20"/>
        </w:rPr>
        <w:t xml:space="preserve"> to do the Insert. </w:t>
      </w:r>
      <w:r w:rsidR="00B7384F">
        <w:rPr>
          <w:sz w:val="20"/>
          <w:szCs w:val="20"/>
        </w:rPr>
        <w:t>A</w:t>
      </w:r>
      <w:r w:rsidR="0025700C">
        <w:rPr>
          <w:sz w:val="20"/>
          <w:szCs w:val="20"/>
        </w:rPr>
        <w:t>fter execution of</w:t>
      </w:r>
      <w:r w:rsidR="00B7384F">
        <w:rPr>
          <w:sz w:val="20"/>
          <w:szCs w:val="20"/>
        </w:rPr>
        <w:t xml:space="preserve"> line 3</w:t>
      </w:r>
      <w:r>
        <w:rPr>
          <w:sz w:val="20"/>
          <w:szCs w:val="20"/>
        </w:rPr>
        <w:t>917</w:t>
      </w:r>
      <w:r w:rsidR="00B7384F">
        <w:rPr>
          <w:sz w:val="20"/>
          <w:szCs w:val="20"/>
        </w:rPr>
        <w:t xml:space="preserve"> of Executable.cs we see</w:t>
      </w:r>
      <w:r w:rsidR="0025700C">
        <w:rPr>
          <w:sz w:val="20"/>
          <w:szCs w:val="20"/>
        </w:rPr>
        <w:t xml:space="preserve"> the return value</w:t>
      </w:r>
      <w:r w:rsidR="006E78B9">
        <w:rPr>
          <w:sz w:val="20"/>
          <w:szCs w:val="20"/>
        </w:rPr>
        <w:t xml:space="preserve"> (a tree of activations)</w:t>
      </w:r>
    </w:p>
    <w:p w14:paraId="5DCEE499" w14:textId="28C6EC4C" w:rsidR="00F95407" w:rsidRPr="00F95407" w:rsidRDefault="00F95407" w:rsidP="0064450A">
      <w:pPr>
        <w:spacing w:before="120"/>
        <w:jc w:val="both"/>
        <w:rPr>
          <w:rFonts w:ascii="Consolas" w:hAnsi="Consolas"/>
          <w:sz w:val="16"/>
          <w:szCs w:val="16"/>
        </w:rPr>
      </w:pPr>
      <w:r w:rsidRPr="00F95407">
        <w:rPr>
          <w:rFonts w:ascii="Consolas" w:hAnsi="Consolas"/>
          <w:sz w:val="16"/>
          <w:szCs w:val="16"/>
        </w:rPr>
        <w:t>ts {</w:t>
      </w:r>
      <w:r w:rsidR="006E78B9">
        <w:rPr>
          <w:rFonts w:ascii="Consolas" w:hAnsi="Consolas"/>
          <w:sz w:val="16"/>
          <w:szCs w:val="16"/>
        </w:rPr>
        <w:t>[</w:t>
      </w:r>
      <w:r w:rsidRPr="00F95407">
        <w:rPr>
          <w:rFonts w:ascii="Consolas" w:hAnsi="Consolas"/>
          <w:sz w:val="16"/>
          <w:szCs w:val="16"/>
        </w:rPr>
        <w:t>23=TableActivation</w:t>
      </w:r>
      <w:r w:rsidR="0025700C">
        <w:rPr>
          <w:rFonts w:ascii="Consolas" w:hAnsi="Consolas"/>
          <w:sz w:val="16"/>
          <w:szCs w:val="16"/>
        </w:rPr>
        <w:t xml:space="preserve"> </w:t>
      </w:r>
      <w:r w:rsidR="003640CD">
        <w:rPr>
          <w:rFonts w:ascii="Consolas" w:hAnsi="Consolas"/>
          <w:color w:val="808080" w:themeColor="background1" w:themeShade="80"/>
          <w:sz w:val="16"/>
          <w:szCs w:val="16"/>
        </w:rPr>
        <w:t>69</w:t>
      </w:r>
      <w:r w:rsidR="006E78B9">
        <w:rPr>
          <w:rFonts w:ascii="Consolas" w:hAnsi="Consolas"/>
          <w:sz w:val="16"/>
          <w:szCs w:val="16"/>
        </w:rPr>
        <w:t>]</w:t>
      </w:r>
      <w:r w:rsidRPr="00F95407">
        <w:rPr>
          <w:rFonts w:ascii="Consolas" w:hAnsi="Consolas"/>
          <w:sz w:val="16"/>
          <w:szCs w:val="16"/>
        </w:rPr>
        <w:t>}</w:t>
      </w:r>
    </w:p>
    <w:p w14:paraId="3C84711F" w14:textId="4FD70E32" w:rsidR="00AF4038" w:rsidRDefault="00D83899" w:rsidP="0025700C">
      <w:pPr>
        <w:spacing w:before="120"/>
        <w:jc w:val="both"/>
        <w:rPr>
          <w:sz w:val="20"/>
          <w:szCs w:val="20"/>
        </w:rPr>
      </w:pPr>
      <w:r>
        <w:rPr>
          <w:sz w:val="20"/>
          <w:szCs w:val="20"/>
        </w:rPr>
        <w:t>The constructor for TableActivation</w:t>
      </w:r>
      <w:r w:rsidR="00F95407">
        <w:rPr>
          <w:sz w:val="20"/>
          <w:szCs w:val="20"/>
        </w:rPr>
        <w:t xml:space="preserve"> </w:t>
      </w:r>
      <w:r w:rsidR="00A7324B">
        <w:rPr>
          <w:sz w:val="20"/>
          <w:szCs w:val="20"/>
        </w:rPr>
        <w:t>ensures that any dependent compiled objects are instanced</w:t>
      </w:r>
      <w:r w:rsidR="00F95407">
        <w:rPr>
          <w:sz w:val="20"/>
          <w:szCs w:val="20"/>
        </w:rPr>
        <w:t xml:space="preserve"> </w:t>
      </w:r>
      <w:r w:rsidR="00A7324B">
        <w:rPr>
          <w:sz w:val="20"/>
          <w:szCs w:val="20"/>
        </w:rPr>
        <w:t>(</w:t>
      </w:r>
      <w:r w:rsidR="00277DD3">
        <w:rPr>
          <w:sz w:val="20"/>
          <w:szCs w:val="20"/>
        </w:rPr>
        <w:t xml:space="preserve">none </w:t>
      </w:r>
      <w:r w:rsidR="00A7324B">
        <w:rPr>
          <w:sz w:val="20"/>
          <w:szCs w:val="20"/>
        </w:rPr>
        <w:t>in this case)</w:t>
      </w:r>
      <w:r w:rsidR="0025700C">
        <w:rPr>
          <w:sz w:val="20"/>
          <w:szCs w:val="20"/>
        </w:rPr>
        <w:t xml:space="preserve"> </w:t>
      </w:r>
      <w:r w:rsidR="00A7324B">
        <w:rPr>
          <w:sz w:val="20"/>
          <w:szCs w:val="20"/>
        </w:rPr>
        <w:t>and builds a TransitionRowSet for the insert operation on table 23</w:t>
      </w:r>
      <w:r w:rsidR="005D5EA1">
        <w:rPr>
          <w:sz w:val="20"/>
          <w:szCs w:val="20"/>
        </w:rPr>
        <w:t xml:space="preserve"> (the easiest place to see this is at line 3</w:t>
      </w:r>
      <w:r w:rsidR="003640CD">
        <w:rPr>
          <w:sz w:val="20"/>
          <w:szCs w:val="20"/>
        </w:rPr>
        <w:t>921</w:t>
      </w:r>
      <w:r w:rsidR="0025700C">
        <w:rPr>
          <w:sz w:val="20"/>
          <w:szCs w:val="20"/>
        </w:rPr>
        <w:t xml:space="preserve"> </w:t>
      </w:r>
      <w:r w:rsidR="00B7384F">
        <w:rPr>
          <w:sz w:val="20"/>
          <w:szCs w:val="20"/>
        </w:rPr>
        <w:t>where</w:t>
      </w:r>
      <w:r w:rsidR="00061B84">
        <w:rPr>
          <w:sz w:val="20"/>
          <w:szCs w:val="20"/>
        </w:rPr>
        <w:t xml:space="preserve"> we can inspect</w:t>
      </w:r>
      <w:r w:rsidR="0025700C">
        <w:rPr>
          <w:sz w:val="20"/>
          <w:szCs w:val="20"/>
        </w:rPr>
        <w:t xml:space="preserve"> the TableActivation</w:t>
      </w:r>
      <w:r w:rsidR="00061B84">
        <w:rPr>
          <w:sz w:val="20"/>
          <w:szCs w:val="20"/>
        </w:rPr>
        <w:t xml:space="preserve"> </w:t>
      </w:r>
      <w:r w:rsidR="00061B84" w:rsidRPr="003640CD">
        <w:rPr>
          <w:b/>
          <w:bCs/>
          <w:sz w:val="20"/>
          <w:szCs w:val="20"/>
        </w:rPr>
        <w:t>ta</w:t>
      </w:r>
      <w:r w:rsidR="00061B84">
        <w:rPr>
          <w:sz w:val="20"/>
          <w:szCs w:val="20"/>
        </w:rPr>
        <w:t xml:space="preserve"> with the debugger</w:t>
      </w:r>
      <w:r w:rsidR="00B7384F">
        <w:rPr>
          <w:sz w:val="20"/>
          <w:szCs w:val="20"/>
        </w:rPr>
        <w:t>)</w:t>
      </w:r>
      <w:r w:rsidR="00061B84">
        <w:rPr>
          <w:sz w:val="20"/>
          <w:szCs w:val="20"/>
        </w:rPr>
        <w:t>. ta</w:t>
      </w:r>
      <w:r w:rsidR="001D5F31">
        <w:rPr>
          <w:sz w:val="20"/>
          <w:szCs w:val="20"/>
        </w:rPr>
        <w:t>._trs</w:t>
      </w:r>
      <w:r w:rsidR="00061B84">
        <w:rPr>
          <w:sz w:val="20"/>
          <w:szCs w:val="20"/>
        </w:rPr>
        <w:t xml:space="preserve"> </w:t>
      </w:r>
      <w:r w:rsidR="001D5F31">
        <w:rPr>
          <w:sz w:val="20"/>
          <w:szCs w:val="20"/>
        </w:rPr>
        <w:t>is</w:t>
      </w:r>
      <w:r w:rsidR="0025700C">
        <w:rPr>
          <w:sz w:val="20"/>
          <w:szCs w:val="20"/>
        </w:rPr>
        <w:t xml:space="preserve"> a</w:t>
      </w:r>
      <w:r w:rsidR="00061B84">
        <w:rPr>
          <w:sz w:val="20"/>
          <w:szCs w:val="20"/>
        </w:rPr>
        <w:t xml:space="preserve"> transition rowset</w:t>
      </w:r>
    </w:p>
    <w:p w14:paraId="7ADAE1D0" w14:textId="77777777" w:rsidR="00E1082E" w:rsidRDefault="00E1082E" w:rsidP="0064450A">
      <w:pPr>
        <w:spacing w:before="120"/>
        <w:jc w:val="both"/>
        <w:rPr>
          <w:rFonts w:ascii="Consolas" w:hAnsi="Consolas"/>
          <w:sz w:val="16"/>
          <w:szCs w:val="16"/>
        </w:rPr>
      </w:pPr>
      <w:r w:rsidRPr="00E1082E">
        <w:rPr>
          <w:rFonts w:ascii="Consolas" w:hAnsi="Consolas"/>
          <w:sz w:val="16"/>
          <w:szCs w:val="16"/>
        </w:rPr>
        <w:t xml:space="preserve">{TransitionRowSet %31 V TABLE (%5 INTEGER,%10 CHAR,%16 INTEGER) Display=3 Indexes=[(%5)=[50]] key (%5) </w:t>
      </w:r>
      <w:r w:rsidRPr="00E1082E">
        <w:rPr>
          <w:rFonts w:ascii="Consolas" w:hAnsi="Consolas"/>
          <w:sz w:val="16"/>
          <w:szCs w:val="16"/>
          <w:highlight w:val="yellow"/>
        </w:rPr>
        <w:t>targets: 23=%21</w:t>
      </w:r>
      <w:r w:rsidRPr="00E1082E">
        <w:rPr>
          <w:rFonts w:ascii="Consolas" w:hAnsi="Consolas"/>
          <w:sz w:val="16"/>
          <w:szCs w:val="16"/>
        </w:rPr>
        <w:t xml:space="preserve"> From: %21 Data: %27 Target: 23}</w:t>
      </w:r>
    </w:p>
    <w:p w14:paraId="4A2CD95C" w14:textId="2E8BFDF7" w:rsidR="00A001C2" w:rsidRDefault="00014546" w:rsidP="0064450A">
      <w:pPr>
        <w:spacing w:before="120"/>
        <w:jc w:val="both"/>
        <w:rPr>
          <w:sz w:val="20"/>
          <w:szCs w:val="20"/>
        </w:rPr>
      </w:pPr>
      <w:r>
        <w:rPr>
          <w:sz w:val="20"/>
          <w:szCs w:val="20"/>
        </w:rPr>
        <w:t>We see</w:t>
      </w:r>
      <w:r w:rsidR="00E1082E">
        <w:rPr>
          <w:sz w:val="20"/>
          <w:szCs w:val="20"/>
        </w:rPr>
        <w:t xml:space="preserve"> that</w:t>
      </w:r>
      <w:r>
        <w:rPr>
          <w:sz w:val="20"/>
          <w:szCs w:val="20"/>
        </w:rPr>
        <w:t xml:space="preserve"> </w:t>
      </w:r>
      <w:r w:rsidR="00E1082E">
        <w:rPr>
          <w:sz w:val="20"/>
          <w:szCs w:val="20"/>
        </w:rPr>
        <w:t xml:space="preserve">(although it has the same name V) </w:t>
      </w:r>
      <w:r w:rsidR="008D1049">
        <w:rPr>
          <w:sz w:val="20"/>
          <w:szCs w:val="20"/>
        </w:rPr>
        <w:t>none of the entries in th</w:t>
      </w:r>
      <w:r w:rsidR="001D5F31">
        <w:rPr>
          <w:sz w:val="20"/>
          <w:szCs w:val="20"/>
        </w:rPr>
        <w:t>is</w:t>
      </w:r>
      <w:r w:rsidR="008D1049">
        <w:rPr>
          <w:sz w:val="20"/>
          <w:szCs w:val="20"/>
        </w:rPr>
        <w:t xml:space="preserve"> </w:t>
      </w:r>
      <w:r w:rsidR="001D5F31">
        <w:rPr>
          <w:sz w:val="20"/>
          <w:szCs w:val="20"/>
        </w:rPr>
        <w:t>RowSet</w:t>
      </w:r>
      <w:r w:rsidR="00277DD3">
        <w:rPr>
          <w:sz w:val="20"/>
          <w:szCs w:val="20"/>
        </w:rPr>
        <w:t xml:space="preserve"> </w:t>
      </w:r>
      <w:r w:rsidR="008D1049">
        <w:rPr>
          <w:sz w:val="20"/>
          <w:szCs w:val="20"/>
        </w:rPr>
        <w:t>mentions V</w:t>
      </w:r>
      <w:r w:rsidR="00E1082E">
        <w:rPr>
          <w:sz w:val="20"/>
          <w:szCs w:val="20"/>
        </w:rPr>
        <w:t>iew 12</w:t>
      </w:r>
      <w:r w:rsidR="003640CD">
        <w:rPr>
          <w:sz w:val="20"/>
          <w:szCs w:val="20"/>
        </w:rPr>
        <w:t>4</w:t>
      </w:r>
      <w:r w:rsidR="008D1049">
        <w:rPr>
          <w:sz w:val="20"/>
          <w:szCs w:val="20"/>
        </w:rPr>
        <w:t xml:space="preserve"> as a target</w:t>
      </w:r>
      <w:r w:rsidR="00E1082E">
        <w:rPr>
          <w:sz w:val="20"/>
          <w:szCs w:val="20"/>
        </w:rPr>
        <w:t>: the target of %31 is already</w:t>
      </w:r>
      <w:r w:rsidR="00A92D62">
        <w:rPr>
          <w:sz w:val="20"/>
          <w:szCs w:val="20"/>
        </w:rPr>
        <w:t xml:space="preserve"> the</w:t>
      </w:r>
      <w:r w:rsidR="00E1082E">
        <w:rPr>
          <w:sz w:val="20"/>
          <w:szCs w:val="20"/>
        </w:rPr>
        <w:t xml:space="preserve"> viewed</w:t>
      </w:r>
      <w:r w:rsidR="00A92D62">
        <w:rPr>
          <w:sz w:val="20"/>
          <w:szCs w:val="20"/>
        </w:rPr>
        <w:t xml:space="preserve"> Table P</w:t>
      </w:r>
      <w:r>
        <w:rPr>
          <w:sz w:val="20"/>
          <w:szCs w:val="20"/>
        </w:rPr>
        <w:t xml:space="preserve"> 23.</w:t>
      </w:r>
      <w:r w:rsidR="00A92D62">
        <w:rPr>
          <w:sz w:val="20"/>
          <w:szCs w:val="20"/>
        </w:rPr>
        <w:t xml:space="preserve"> </w:t>
      </w:r>
      <w:r w:rsidR="00E00930">
        <w:rPr>
          <w:sz w:val="20"/>
          <w:szCs w:val="20"/>
        </w:rPr>
        <w:t>The proce</w:t>
      </w:r>
      <w:r w:rsidR="00AF4038">
        <w:rPr>
          <w:sz w:val="20"/>
          <w:szCs w:val="20"/>
        </w:rPr>
        <w:t>ss</w:t>
      </w:r>
      <w:r w:rsidR="00E00930">
        <w:rPr>
          <w:sz w:val="20"/>
          <w:szCs w:val="20"/>
        </w:rPr>
        <w:t xml:space="preserve"> is therefore the same as the above discussion of Insert</w:t>
      </w:r>
      <w:r w:rsidR="009B45FC">
        <w:rPr>
          <w:sz w:val="20"/>
          <w:szCs w:val="20"/>
        </w:rPr>
        <w:t xml:space="preserve"> (e.g. section 6.4)</w:t>
      </w:r>
      <w:r w:rsidR="00490344">
        <w:rPr>
          <w:sz w:val="20"/>
          <w:szCs w:val="20"/>
        </w:rPr>
        <w:t xml:space="preserve">. </w:t>
      </w:r>
      <w:r w:rsidR="00103A78">
        <w:rPr>
          <w:sz w:val="20"/>
          <w:szCs w:val="20"/>
        </w:rPr>
        <w:t xml:space="preserve">Traversal of the data rowset </w:t>
      </w:r>
      <w:r w:rsidR="00AF4038">
        <w:rPr>
          <w:sz w:val="20"/>
          <w:szCs w:val="20"/>
        </w:rPr>
        <w:t>has begun</w:t>
      </w:r>
      <w:r w:rsidR="004C3EE6">
        <w:rPr>
          <w:sz w:val="20"/>
          <w:szCs w:val="20"/>
        </w:rPr>
        <w:t xml:space="preserve"> </w:t>
      </w:r>
      <w:r w:rsidR="00AF4038">
        <w:rPr>
          <w:sz w:val="20"/>
          <w:szCs w:val="20"/>
        </w:rPr>
        <w:t xml:space="preserve">at </w:t>
      </w:r>
      <w:r w:rsidR="004C3EE6">
        <w:rPr>
          <w:sz w:val="20"/>
          <w:szCs w:val="20"/>
        </w:rPr>
        <w:t>line 3</w:t>
      </w:r>
      <w:r w:rsidR="0058776B">
        <w:rPr>
          <w:sz w:val="20"/>
          <w:szCs w:val="20"/>
        </w:rPr>
        <w:t>853</w:t>
      </w:r>
      <w:r w:rsidR="004C3EE6">
        <w:rPr>
          <w:sz w:val="20"/>
          <w:szCs w:val="20"/>
        </w:rPr>
        <w:t xml:space="preserve"> of Executable.cs</w:t>
      </w:r>
      <w:r w:rsidR="00103A78">
        <w:rPr>
          <w:sz w:val="20"/>
          <w:szCs w:val="20"/>
        </w:rPr>
        <w:t>. The first data cursor</w:t>
      </w:r>
      <w:r w:rsidR="003640CD" w:rsidRPr="003640CD">
        <w:rPr>
          <w:b/>
          <w:bCs/>
          <w:sz w:val="20"/>
          <w:szCs w:val="20"/>
        </w:rPr>
        <w:t xml:space="preserve"> ib</w:t>
      </w:r>
      <w:r w:rsidR="00103A78">
        <w:rPr>
          <w:sz w:val="20"/>
          <w:szCs w:val="20"/>
        </w:rPr>
        <w:t xml:space="preserve"> is </w:t>
      </w:r>
      <w:r w:rsidR="0058776B" w:rsidRPr="0058776B">
        <w:rPr>
          <w:rFonts w:ascii="Consolas" w:hAnsi="Consolas"/>
          <w:sz w:val="16"/>
          <w:szCs w:val="16"/>
        </w:rPr>
        <w:t>{</w:t>
      </w:r>
      <w:r w:rsidR="00E1082E" w:rsidRPr="00E1082E">
        <w:rPr>
          <w:rFonts w:ascii="Consolas" w:hAnsi="Consolas"/>
          <w:sz w:val="16"/>
          <w:szCs w:val="16"/>
        </w:rPr>
        <w:t>[%10=Twenty] %27</w:t>
      </w:r>
      <w:r w:rsidR="0058776B" w:rsidRPr="0058776B">
        <w:rPr>
          <w:rFonts w:ascii="Consolas" w:hAnsi="Consolas"/>
          <w:sz w:val="16"/>
          <w:szCs w:val="16"/>
        </w:rPr>
        <w:t>}</w:t>
      </w:r>
      <w:r w:rsidR="0058776B">
        <w:rPr>
          <w:rFonts w:ascii="Consolas" w:hAnsi="Consolas"/>
          <w:sz w:val="16"/>
          <w:szCs w:val="16"/>
        </w:rPr>
        <w:t xml:space="preserve">, </w:t>
      </w:r>
      <w:r w:rsidR="00103A78" w:rsidRPr="00103A78">
        <w:rPr>
          <w:sz w:val="20"/>
          <w:szCs w:val="20"/>
        </w:rPr>
        <w:t>and the TableActivation.EachRow method deals with it.</w:t>
      </w:r>
      <w:r w:rsidR="00103A78">
        <w:rPr>
          <w:sz w:val="20"/>
          <w:szCs w:val="20"/>
        </w:rPr>
        <w:t xml:space="preserve"> It begins </w:t>
      </w:r>
      <w:r w:rsidR="00061B84">
        <w:rPr>
          <w:sz w:val="20"/>
          <w:szCs w:val="20"/>
        </w:rPr>
        <w:t>(</w:t>
      </w:r>
      <w:r w:rsidR="00E1082E">
        <w:rPr>
          <w:sz w:val="20"/>
          <w:szCs w:val="20"/>
        </w:rPr>
        <w:t>stepping into</w:t>
      </w:r>
      <w:r w:rsidR="00061B84">
        <w:rPr>
          <w:sz w:val="20"/>
          <w:szCs w:val="20"/>
        </w:rPr>
        <w:t xml:space="preserve"> line</w:t>
      </w:r>
      <w:r w:rsidR="0035205A">
        <w:rPr>
          <w:sz w:val="20"/>
          <w:szCs w:val="20"/>
        </w:rPr>
        <w:t>s</w:t>
      </w:r>
      <w:r w:rsidR="00061B84">
        <w:rPr>
          <w:sz w:val="20"/>
          <w:szCs w:val="20"/>
        </w:rPr>
        <w:t xml:space="preserve"> 4</w:t>
      </w:r>
      <w:r w:rsidR="00E1082E">
        <w:rPr>
          <w:sz w:val="20"/>
          <w:szCs w:val="20"/>
        </w:rPr>
        <w:t>84</w:t>
      </w:r>
      <w:r w:rsidR="00061B84">
        <w:rPr>
          <w:sz w:val="20"/>
          <w:szCs w:val="20"/>
        </w:rPr>
        <w:t xml:space="preserve"> in Activation.cs) </w:t>
      </w:r>
      <w:r w:rsidR="00103A78">
        <w:rPr>
          <w:sz w:val="20"/>
          <w:szCs w:val="20"/>
        </w:rPr>
        <w:t xml:space="preserve">by creating a TransitionCursor </w:t>
      </w:r>
      <w:r w:rsidR="0058776B" w:rsidRPr="0058776B">
        <w:rPr>
          <w:rFonts w:ascii="Consolas" w:hAnsi="Consolas"/>
          <w:sz w:val="16"/>
          <w:szCs w:val="16"/>
        </w:rPr>
        <w:t>{[%</w:t>
      </w:r>
      <w:r w:rsidR="00E1082E">
        <w:rPr>
          <w:rFonts w:ascii="Consolas" w:hAnsi="Consolas"/>
          <w:sz w:val="16"/>
          <w:szCs w:val="16"/>
        </w:rPr>
        <w:t>5</w:t>
      </w:r>
      <w:r w:rsidR="0058776B" w:rsidRPr="0058776B">
        <w:rPr>
          <w:rFonts w:ascii="Consolas" w:hAnsi="Consolas"/>
          <w:sz w:val="16"/>
          <w:szCs w:val="16"/>
        </w:rPr>
        <w:t>= Null,%</w:t>
      </w:r>
      <w:r w:rsidR="00E1082E">
        <w:rPr>
          <w:rFonts w:ascii="Consolas" w:hAnsi="Consolas"/>
          <w:sz w:val="16"/>
          <w:szCs w:val="16"/>
        </w:rPr>
        <w:t>10</w:t>
      </w:r>
      <w:r w:rsidR="0058776B" w:rsidRPr="0058776B">
        <w:rPr>
          <w:rFonts w:ascii="Consolas" w:hAnsi="Consolas"/>
          <w:sz w:val="16"/>
          <w:szCs w:val="16"/>
        </w:rPr>
        <w:t>=Twenty,%1</w:t>
      </w:r>
      <w:r w:rsidR="00E1082E">
        <w:rPr>
          <w:rFonts w:ascii="Consolas" w:hAnsi="Consolas"/>
          <w:sz w:val="16"/>
          <w:szCs w:val="16"/>
        </w:rPr>
        <w:t>6</w:t>
      </w:r>
      <w:r w:rsidR="0058776B" w:rsidRPr="0058776B">
        <w:rPr>
          <w:rFonts w:ascii="Consolas" w:hAnsi="Consolas"/>
          <w:sz w:val="16"/>
          <w:szCs w:val="16"/>
        </w:rPr>
        <w:t>= Null] %</w:t>
      </w:r>
      <w:r w:rsidR="00E1082E">
        <w:rPr>
          <w:rFonts w:ascii="Consolas" w:hAnsi="Consolas"/>
          <w:sz w:val="16"/>
          <w:szCs w:val="16"/>
        </w:rPr>
        <w:t>31</w:t>
      </w:r>
      <w:r w:rsidR="0058776B" w:rsidRPr="0058776B">
        <w:rPr>
          <w:rFonts w:ascii="Consolas" w:hAnsi="Consolas"/>
          <w:sz w:val="16"/>
          <w:szCs w:val="16"/>
        </w:rPr>
        <w:t>}</w:t>
      </w:r>
      <w:r w:rsidR="00AF4038">
        <w:rPr>
          <w:rFonts w:ascii="Consolas" w:hAnsi="Consolas"/>
          <w:sz w:val="16"/>
          <w:szCs w:val="16"/>
        </w:rPr>
        <w:t xml:space="preserve"> </w:t>
      </w:r>
      <w:r w:rsidR="00103A78">
        <w:rPr>
          <w:sz w:val="20"/>
          <w:szCs w:val="20"/>
        </w:rPr>
        <w:t xml:space="preserve">whose TargetCursor </w:t>
      </w:r>
      <w:r w:rsidR="00E1082E">
        <w:rPr>
          <w:sz w:val="20"/>
          <w:szCs w:val="20"/>
        </w:rPr>
        <w:t>(stepping into line 53</w:t>
      </w:r>
      <w:r w:rsidR="003640CD">
        <w:rPr>
          <w:sz w:val="20"/>
          <w:szCs w:val="20"/>
        </w:rPr>
        <w:t>4</w:t>
      </w:r>
      <w:r w:rsidR="00E1082E">
        <w:rPr>
          <w:sz w:val="20"/>
          <w:szCs w:val="20"/>
        </w:rPr>
        <w:t xml:space="preserve">8 of RowSet.cs) </w:t>
      </w:r>
      <w:r w:rsidR="00610BA1">
        <w:rPr>
          <w:sz w:val="20"/>
          <w:szCs w:val="20"/>
        </w:rPr>
        <w:t>at line 5</w:t>
      </w:r>
      <w:r w:rsidR="003640CD">
        <w:rPr>
          <w:sz w:val="20"/>
          <w:szCs w:val="20"/>
        </w:rPr>
        <w:t>358</w:t>
      </w:r>
      <w:r w:rsidR="00610BA1">
        <w:rPr>
          <w:sz w:val="20"/>
          <w:szCs w:val="20"/>
        </w:rPr>
        <w:t xml:space="preserve"> ha</w:t>
      </w:r>
      <w:r w:rsidR="003640CD">
        <w:rPr>
          <w:sz w:val="20"/>
          <w:szCs w:val="20"/>
        </w:rPr>
        <w:t>s</w:t>
      </w:r>
      <w:r w:rsidR="00610BA1">
        <w:rPr>
          <w:sz w:val="20"/>
          <w:szCs w:val="20"/>
        </w:rPr>
        <w:t xml:space="preserve"> values </w:t>
      </w:r>
      <w:r w:rsidR="00610BA1" w:rsidRPr="00610BA1">
        <w:rPr>
          <w:rFonts w:ascii="Consolas" w:hAnsi="Consolas"/>
          <w:sz w:val="16"/>
          <w:szCs w:val="16"/>
        </w:rPr>
        <w:t>{(29= Null,6</w:t>
      </w:r>
      <w:r w:rsidR="003640CD">
        <w:rPr>
          <w:rFonts w:ascii="Consolas" w:hAnsi="Consolas"/>
          <w:sz w:val="16"/>
          <w:szCs w:val="16"/>
        </w:rPr>
        <w:t>5</w:t>
      </w:r>
      <w:r w:rsidR="00610BA1" w:rsidRPr="00610BA1">
        <w:rPr>
          <w:rFonts w:ascii="Consolas" w:hAnsi="Consolas"/>
          <w:sz w:val="16"/>
          <w:szCs w:val="16"/>
        </w:rPr>
        <w:t>=Twenty,8</w:t>
      </w:r>
      <w:r w:rsidR="003640CD">
        <w:rPr>
          <w:rFonts w:ascii="Consolas" w:hAnsi="Consolas"/>
          <w:sz w:val="16"/>
          <w:szCs w:val="16"/>
        </w:rPr>
        <w:t>5</w:t>
      </w:r>
      <w:r w:rsidR="00610BA1" w:rsidRPr="00610BA1">
        <w:rPr>
          <w:rFonts w:ascii="Consolas" w:hAnsi="Consolas"/>
          <w:sz w:val="16"/>
          <w:szCs w:val="16"/>
        </w:rPr>
        <w:t>= Null)}</w:t>
      </w:r>
      <w:r w:rsidR="00610BA1" w:rsidRPr="00610BA1">
        <w:rPr>
          <w:sz w:val="16"/>
          <w:szCs w:val="16"/>
        </w:rPr>
        <w:t>.</w:t>
      </w:r>
      <w:r w:rsidR="00610BA1">
        <w:rPr>
          <w:rFonts w:ascii="Consolas" w:hAnsi="Consolas"/>
          <w:sz w:val="16"/>
          <w:szCs w:val="16"/>
        </w:rPr>
        <w:t xml:space="preserve"> </w:t>
      </w:r>
      <w:r w:rsidR="00610BA1" w:rsidRPr="00610BA1">
        <w:rPr>
          <w:sz w:val="20"/>
          <w:szCs w:val="20"/>
        </w:rPr>
        <w:t>CheckPrimaryKey</w:t>
      </w:r>
      <w:r w:rsidR="00610BA1">
        <w:rPr>
          <w:sz w:val="20"/>
          <w:szCs w:val="20"/>
        </w:rPr>
        <w:t xml:space="preserve"> </w:t>
      </w:r>
      <w:r>
        <w:rPr>
          <w:sz w:val="20"/>
          <w:szCs w:val="20"/>
        </w:rPr>
        <w:t>for the Table P fills in the key column Q using Pyrrho’s autokey feature</w:t>
      </w:r>
      <w:r w:rsidR="00610BA1">
        <w:rPr>
          <w:sz w:val="20"/>
          <w:szCs w:val="20"/>
        </w:rPr>
        <w:t xml:space="preserve"> NextKey()</w:t>
      </w:r>
      <w:r w:rsidRPr="00E00930">
        <w:rPr>
          <w:rFonts w:ascii="Consolas" w:hAnsi="Consolas"/>
          <w:sz w:val="20"/>
          <w:szCs w:val="20"/>
        </w:rPr>
        <w:t xml:space="preserve">, </w:t>
      </w:r>
      <w:r w:rsidR="0058776B" w:rsidRPr="0058776B">
        <w:rPr>
          <w:rFonts w:ascii="Consolas" w:hAnsi="Consolas"/>
          <w:sz w:val="16"/>
          <w:szCs w:val="16"/>
        </w:rPr>
        <w:t>{[29=1,6</w:t>
      </w:r>
      <w:r w:rsidR="003640CD">
        <w:rPr>
          <w:rFonts w:ascii="Consolas" w:hAnsi="Consolas"/>
          <w:sz w:val="16"/>
          <w:szCs w:val="16"/>
        </w:rPr>
        <w:t>5</w:t>
      </w:r>
      <w:r w:rsidR="0058776B" w:rsidRPr="0058776B">
        <w:rPr>
          <w:rFonts w:ascii="Consolas" w:hAnsi="Consolas"/>
          <w:sz w:val="16"/>
          <w:szCs w:val="16"/>
        </w:rPr>
        <w:t>=Twenty,8</w:t>
      </w:r>
      <w:r w:rsidR="003640CD">
        <w:rPr>
          <w:rFonts w:ascii="Consolas" w:hAnsi="Consolas"/>
          <w:sz w:val="16"/>
          <w:szCs w:val="16"/>
        </w:rPr>
        <w:t>5</w:t>
      </w:r>
      <w:r w:rsidR="0058776B" w:rsidRPr="0058776B">
        <w:rPr>
          <w:rFonts w:ascii="Consolas" w:hAnsi="Consolas"/>
          <w:sz w:val="16"/>
          <w:szCs w:val="16"/>
        </w:rPr>
        <w:t>= Null]}</w:t>
      </w:r>
      <w:r w:rsidR="0058776B">
        <w:rPr>
          <w:rFonts w:ascii="Consolas" w:hAnsi="Consolas"/>
          <w:sz w:val="16"/>
          <w:szCs w:val="16"/>
        </w:rPr>
        <w:t xml:space="preserve">. </w:t>
      </w:r>
      <w:r w:rsidR="00E00930">
        <w:rPr>
          <w:sz w:val="20"/>
          <w:szCs w:val="20"/>
        </w:rPr>
        <w:t xml:space="preserve">Similarly for the second row of the insert, </w:t>
      </w:r>
      <w:r>
        <w:rPr>
          <w:sz w:val="20"/>
          <w:szCs w:val="20"/>
        </w:rPr>
        <w:t>so, f</w:t>
      </w:r>
      <w:r w:rsidR="00A92D62">
        <w:rPr>
          <w:sz w:val="20"/>
          <w:szCs w:val="20"/>
        </w:rPr>
        <w:t>ollowing</w:t>
      </w:r>
      <w:r>
        <w:rPr>
          <w:sz w:val="20"/>
          <w:szCs w:val="20"/>
        </w:rPr>
        <w:t xml:space="preserve"> the autoCommit, we have simply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943"/>
        <w:gridCol w:w="5372"/>
      </w:tblGrid>
      <w:tr w:rsidR="00014546" w:rsidRPr="0059152B" w14:paraId="1454B6F3" w14:textId="77777777" w:rsidTr="00E0025E">
        <w:tc>
          <w:tcPr>
            <w:tcW w:w="988" w:type="dxa"/>
          </w:tcPr>
          <w:p w14:paraId="74988841" w14:textId="0219031B" w:rsidR="00014546" w:rsidRDefault="00061B84" w:rsidP="00E0025E">
            <w:pPr>
              <w:jc w:val="both"/>
              <w:rPr>
                <w:sz w:val="20"/>
                <w:szCs w:val="20"/>
                <w:lang w:val="en-GB"/>
              </w:rPr>
            </w:pPr>
            <w:r>
              <w:rPr>
                <w:sz w:val="20"/>
                <w:szCs w:val="20"/>
                <w:lang w:val="en-GB"/>
              </w:rPr>
              <w:t>1</w:t>
            </w:r>
            <w:r w:rsidR="00D96206">
              <w:rPr>
                <w:sz w:val="20"/>
                <w:szCs w:val="20"/>
                <w:lang w:val="en-GB"/>
              </w:rPr>
              <w:t>8</w:t>
            </w:r>
            <w:r w:rsidR="003640CD">
              <w:rPr>
                <w:sz w:val="20"/>
                <w:szCs w:val="20"/>
                <w:lang w:val="en-GB"/>
              </w:rPr>
              <w:t>4</w:t>
            </w:r>
          </w:p>
        </w:tc>
        <w:tc>
          <w:tcPr>
            <w:tcW w:w="1943" w:type="dxa"/>
          </w:tcPr>
          <w:p w14:paraId="1AB0218C" w14:textId="2B974AEB" w:rsidR="00014546" w:rsidRPr="00421A2E" w:rsidRDefault="00014546" w:rsidP="00E0025E">
            <w:pPr>
              <w:jc w:val="both"/>
              <w:rPr>
                <w:sz w:val="20"/>
                <w:szCs w:val="20"/>
                <w:lang w:val="en-GB"/>
              </w:rPr>
            </w:pPr>
            <w:r>
              <w:rPr>
                <w:sz w:val="20"/>
                <w:szCs w:val="20"/>
              </w:rPr>
              <w:t xml:space="preserve">Record </w:t>
            </w:r>
            <w:r w:rsidR="00061B84">
              <w:rPr>
                <w:sz w:val="20"/>
                <w:szCs w:val="20"/>
              </w:rPr>
              <w:t>1</w:t>
            </w:r>
            <w:r w:rsidR="00D96206">
              <w:rPr>
                <w:sz w:val="20"/>
                <w:szCs w:val="20"/>
              </w:rPr>
              <w:t>8</w:t>
            </w:r>
            <w:r w:rsidR="003640CD">
              <w:rPr>
                <w:sz w:val="20"/>
                <w:szCs w:val="20"/>
              </w:rPr>
              <w:t>4</w:t>
            </w:r>
            <w:r>
              <w:rPr>
                <w:sz w:val="20"/>
                <w:szCs w:val="20"/>
              </w:rPr>
              <w:t>[23]</w:t>
            </w:r>
          </w:p>
        </w:tc>
        <w:tc>
          <w:tcPr>
            <w:tcW w:w="5372" w:type="dxa"/>
          </w:tcPr>
          <w:p w14:paraId="7203BC1E" w14:textId="07CCCE3D" w:rsidR="00014546" w:rsidRPr="0059152B" w:rsidRDefault="00061B84" w:rsidP="00E0025E">
            <w:pPr>
              <w:rPr>
                <w:sz w:val="20"/>
                <w:szCs w:val="20"/>
              </w:rPr>
            </w:pPr>
            <w:r>
              <w:rPr>
                <w:sz w:val="20"/>
                <w:szCs w:val="20"/>
              </w:rPr>
              <w:t>29</w:t>
            </w:r>
            <w:r w:rsidR="00014546">
              <w:rPr>
                <w:sz w:val="20"/>
                <w:szCs w:val="20"/>
              </w:rPr>
              <w:t>=1,</w:t>
            </w:r>
            <w:r>
              <w:rPr>
                <w:sz w:val="20"/>
                <w:szCs w:val="20"/>
              </w:rPr>
              <w:t>6</w:t>
            </w:r>
            <w:r w:rsidR="003640CD">
              <w:rPr>
                <w:sz w:val="20"/>
                <w:szCs w:val="20"/>
              </w:rPr>
              <w:t>5</w:t>
            </w:r>
            <w:r w:rsidR="00014546">
              <w:rPr>
                <w:sz w:val="20"/>
                <w:szCs w:val="20"/>
              </w:rPr>
              <w:t>=Twenty</w:t>
            </w:r>
          </w:p>
        </w:tc>
      </w:tr>
      <w:tr w:rsidR="00014546" w:rsidRPr="0059152B" w14:paraId="471BE712" w14:textId="77777777" w:rsidTr="00E0025E">
        <w:tc>
          <w:tcPr>
            <w:tcW w:w="988" w:type="dxa"/>
          </w:tcPr>
          <w:p w14:paraId="10FB390F" w14:textId="465BC074" w:rsidR="00014546" w:rsidRDefault="00014546" w:rsidP="00E0025E">
            <w:pPr>
              <w:jc w:val="both"/>
              <w:rPr>
                <w:sz w:val="20"/>
                <w:szCs w:val="20"/>
                <w:lang w:val="en-GB"/>
              </w:rPr>
            </w:pPr>
            <w:r>
              <w:rPr>
                <w:sz w:val="20"/>
                <w:szCs w:val="20"/>
                <w:lang w:val="en-GB"/>
              </w:rPr>
              <w:t>2</w:t>
            </w:r>
            <w:r w:rsidR="008A5F91">
              <w:rPr>
                <w:sz w:val="20"/>
                <w:szCs w:val="20"/>
                <w:lang w:val="en-GB"/>
              </w:rPr>
              <w:t>1</w:t>
            </w:r>
            <w:r w:rsidR="003640CD">
              <w:rPr>
                <w:sz w:val="20"/>
                <w:szCs w:val="20"/>
                <w:lang w:val="en-GB"/>
              </w:rPr>
              <w:t>1</w:t>
            </w:r>
          </w:p>
        </w:tc>
        <w:tc>
          <w:tcPr>
            <w:tcW w:w="1943" w:type="dxa"/>
          </w:tcPr>
          <w:p w14:paraId="10C8B172" w14:textId="3E8D9B06" w:rsidR="00014546" w:rsidRDefault="00014546" w:rsidP="00E0025E">
            <w:pPr>
              <w:jc w:val="both"/>
              <w:rPr>
                <w:sz w:val="20"/>
                <w:szCs w:val="20"/>
              </w:rPr>
            </w:pPr>
            <w:r>
              <w:rPr>
                <w:sz w:val="20"/>
                <w:szCs w:val="20"/>
              </w:rPr>
              <w:t>Record 2</w:t>
            </w:r>
            <w:r w:rsidR="008A5F91">
              <w:rPr>
                <w:sz w:val="20"/>
                <w:szCs w:val="20"/>
              </w:rPr>
              <w:t>1</w:t>
            </w:r>
            <w:r w:rsidR="003640CD">
              <w:rPr>
                <w:sz w:val="20"/>
                <w:szCs w:val="20"/>
              </w:rPr>
              <w:t>1</w:t>
            </w:r>
            <w:r>
              <w:rPr>
                <w:sz w:val="20"/>
                <w:szCs w:val="20"/>
              </w:rPr>
              <w:t>[23]</w:t>
            </w:r>
          </w:p>
        </w:tc>
        <w:tc>
          <w:tcPr>
            <w:tcW w:w="5372" w:type="dxa"/>
          </w:tcPr>
          <w:p w14:paraId="7E4C1057" w14:textId="34BCE514" w:rsidR="00014546" w:rsidRPr="0059152B" w:rsidRDefault="00061B84" w:rsidP="00E0025E">
            <w:pPr>
              <w:rPr>
                <w:sz w:val="20"/>
                <w:szCs w:val="20"/>
              </w:rPr>
            </w:pPr>
            <w:r>
              <w:rPr>
                <w:sz w:val="20"/>
                <w:szCs w:val="20"/>
              </w:rPr>
              <w:t>29</w:t>
            </w:r>
            <w:r w:rsidR="00014546">
              <w:rPr>
                <w:sz w:val="20"/>
                <w:szCs w:val="20"/>
              </w:rPr>
              <w:t>=2,</w:t>
            </w:r>
            <w:r>
              <w:rPr>
                <w:sz w:val="20"/>
                <w:szCs w:val="20"/>
              </w:rPr>
              <w:t>6</w:t>
            </w:r>
            <w:r w:rsidR="003640CD">
              <w:rPr>
                <w:sz w:val="20"/>
                <w:szCs w:val="20"/>
              </w:rPr>
              <w:t>5</w:t>
            </w:r>
            <w:r w:rsidR="00014546">
              <w:rPr>
                <w:sz w:val="20"/>
                <w:szCs w:val="20"/>
              </w:rPr>
              <w:t>=Thirty</w:t>
            </w:r>
          </w:p>
        </w:tc>
      </w:tr>
    </w:tbl>
    <w:p w14:paraId="69D03BF1" w14:textId="57C32301" w:rsidR="00014546" w:rsidRDefault="00014546" w:rsidP="00672DBA">
      <w:pPr>
        <w:spacing w:before="120"/>
        <w:rPr>
          <w:sz w:val="20"/>
          <w:szCs w:val="20"/>
        </w:rPr>
      </w:pPr>
      <w:r>
        <w:rPr>
          <w:sz w:val="20"/>
          <w:szCs w:val="20"/>
        </w:rPr>
        <w:t>The next step in the test is</w:t>
      </w:r>
    </w:p>
    <w:p w14:paraId="7422CB94" w14:textId="2AF26696" w:rsidR="00014546" w:rsidRPr="00014546" w:rsidRDefault="00014546" w:rsidP="00672DBA">
      <w:pPr>
        <w:spacing w:before="120"/>
        <w:rPr>
          <w:rFonts w:ascii="Consolas" w:hAnsi="Consolas"/>
          <w:sz w:val="20"/>
          <w:szCs w:val="20"/>
        </w:rPr>
      </w:pPr>
      <w:r w:rsidRPr="00014546">
        <w:rPr>
          <w:rFonts w:ascii="Consolas" w:hAnsi="Consolas"/>
          <w:sz w:val="20"/>
          <w:szCs w:val="20"/>
        </w:rPr>
        <w:t>update v set s='Forty two' where q=1</w:t>
      </w:r>
    </w:p>
    <w:p w14:paraId="3056542C" w14:textId="36135BB3" w:rsidR="00014546" w:rsidRDefault="004D4184" w:rsidP="00672DBA">
      <w:pPr>
        <w:spacing w:before="120"/>
        <w:rPr>
          <w:sz w:val="20"/>
          <w:szCs w:val="20"/>
        </w:rPr>
      </w:pPr>
      <w:r>
        <w:rPr>
          <w:sz w:val="20"/>
          <w:szCs w:val="20"/>
        </w:rPr>
        <w:t>This will start again with a clean Context</w:t>
      </w:r>
      <w:r w:rsidR="003A0811">
        <w:rPr>
          <w:sz w:val="20"/>
          <w:szCs w:val="20"/>
        </w:rPr>
        <w:t xml:space="preserve">. </w:t>
      </w:r>
      <w:r>
        <w:rPr>
          <w:sz w:val="20"/>
          <w:szCs w:val="20"/>
        </w:rPr>
        <w:t xml:space="preserve">Similarly to the above, this time when </w:t>
      </w:r>
      <w:r w:rsidR="00D96206">
        <w:rPr>
          <w:sz w:val="20"/>
          <w:szCs w:val="20"/>
        </w:rPr>
        <w:t>UpdateSearch.Obey()</w:t>
      </w:r>
      <w:r>
        <w:rPr>
          <w:sz w:val="20"/>
          <w:szCs w:val="20"/>
        </w:rPr>
        <w:t xml:space="preserve"> is called </w:t>
      </w:r>
      <w:r w:rsidR="00D96206">
        <w:rPr>
          <w:sz w:val="20"/>
          <w:szCs w:val="20"/>
        </w:rPr>
        <w:t>(line 4</w:t>
      </w:r>
      <w:r w:rsidR="003640CD">
        <w:rPr>
          <w:sz w:val="20"/>
          <w:szCs w:val="20"/>
        </w:rPr>
        <w:t xml:space="preserve">168 </w:t>
      </w:r>
      <w:r w:rsidR="00D96206">
        <w:rPr>
          <w:sz w:val="20"/>
          <w:szCs w:val="20"/>
        </w:rPr>
        <w:t xml:space="preserve">of Execute.cs) </w:t>
      </w:r>
      <w:r>
        <w:rPr>
          <w:sz w:val="20"/>
          <w:szCs w:val="20"/>
        </w:rPr>
        <w:t>we have</w:t>
      </w:r>
    </w:p>
    <w:p w14:paraId="2BF28D36" w14:textId="3800CA1A" w:rsidR="003640CD" w:rsidRDefault="008A5F91" w:rsidP="008A5F91">
      <w:pPr>
        <w:spacing w:before="120"/>
        <w:jc w:val="both"/>
        <w:rPr>
          <w:rFonts w:ascii="Consolas" w:hAnsi="Consolas"/>
          <w:sz w:val="16"/>
          <w:szCs w:val="16"/>
        </w:rPr>
      </w:pPr>
      <w:r w:rsidRPr="008A5F91">
        <w:rPr>
          <w:rFonts w:ascii="Consolas" w:hAnsi="Consolas"/>
          <w:sz w:val="16"/>
          <w:szCs w:val="16"/>
        </w:rPr>
        <w:t>{(</w:t>
      </w:r>
      <w:r w:rsidR="003640CD" w:rsidRPr="003640CD">
        <w:rPr>
          <w:rFonts w:ascii="Consolas" w:hAnsi="Consolas"/>
          <w:color w:val="808080" w:themeColor="background1" w:themeShade="80"/>
          <w:sz w:val="16"/>
          <w:szCs w:val="16"/>
        </w:rPr>
        <w:t>124=View..</w:t>
      </w:r>
    </w:p>
    <w:p w14:paraId="0A544CBA" w14:textId="502FA889" w:rsidR="008A5F91" w:rsidRPr="008A5F91" w:rsidRDefault="003640CD" w:rsidP="003640CD">
      <w:pPr>
        <w:jc w:val="both"/>
        <w:rPr>
          <w:rFonts w:ascii="Consolas" w:hAnsi="Consolas"/>
          <w:sz w:val="16"/>
          <w:szCs w:val="16"/>
        </w:rPr>
      </w:pPr>
      <w:r>
        <w:rPr>
          <w:rFonts w:ascii="Consolas" w:hAnsi="Consolas"/>
          <w:sz w:val="16"/>
          <w:szCs w:val="16"/>
        </w:rPr>
        <w:t xml:space="preserve">  </w:t>
      </w:r>
      <w:r w:rsidR="008A5F91" w:rsidRPr="008A5F91">
        <w:rPr>
          <w:rFonts w:ascii="Consolas" w:hAnsi="Consolas"/>
          <w:sz w:val="16"/>
          <w:szCs w:val="16"/>
        </w:rPr>
        <w:t>#1=UpdateSearch #1 Target: %1,</w:t>
      </w:r>
    </w:p>
    <w:p w14:paraId="5F103989" w14:textId="77777777" w:rsidR="008A5F91" w:rsidRPr="008A5F91" w:rsidRDefault="008A5F91" w:rsidP="008A5F91">
      <w:pPr>
        <w:jc w:val="both"/>
        <w:rPr>
          <w:rFonts w:ascii="Consolas" w:hAnsi="Consolas"/>
          <w:sz w:val="16"/>
          <w:szCs w:val="16"/>
        </w:rPr>
      </w:pPr>
      <w:r w:rsidRPr="008A5F91">
        <w:rPr>
          <w:rFonts w:ascii="Consolas" w:hAnsi="Consolas"/>
          <w:sz w:val="16"/>
          <w:szCs w:val="16"/>
        </w:rPr>
        <w:t xml:space="preserve">  #16=Forty two,</w:t>
      </w:r>
    </w:p>
    <w:p w14:paraId="0C7C1EEE" w14:textId="2C0E8C3A" w:rsidR="008A5F91" w:rsidRPr="008A5F91" w:rsidRDefault="008A5F91" w:rsidP="008A5F91">
      <w:pPr>
        <w:jc w:val="both"/>
        <w:rPr>
          <w:rFonts w:ascii="Consolas" w:hAnsi="Consolas"/>
          <w:color w:val="808080" w:themeColor="background1" w:themeShade="80"/>
          <w:sz w:val="16"/>
          <w:szCs w:val="16"/>
        </w:rPr>
      </w:pPr>
      <w:r w:rsidRPr="008A5F91">
        <w:rPr>
          <w:rFonts w:ascii="Consolas" w:hAnsi="Consolas"/>
          <w:color w:val="808080" w:themeColor="background1" w:themeShade="80"/>
          <w:sz w:val="16"/>
          <w:szCs w:val="16"/>
        </w:rPr>
        <w:t xml:space="preserve">  #35=SqlValueExpr #35  BOOLEAN From:%2</w:t>
      </w:r>
      <w:r w:rsidR="00123D59">
        <w:rPr>
          <w:rFonts w:ascii="Consolas" w:hAnsi="Consolas"/>
          <w:color w:val="808080" w:themeColor="background1" w:themeShade="80"/>
          <w:sz w:val="16"/>
          <w:szCs w:val="16"/>
        </w:rPr>
        <w:t>1</w:t>
      </w:r>
      <w:r w:rsidRPr="008A5F91">
        <w:rPr>
          <w:rFonts w:ascii="Consolas" w:hAnsi="Consolas"/>
          <w:color w:val="808080" w:themeColor="background1" w:themeShade="80"/>
          <w:sz w:val="16"/>
          <w:szCs w:val="16"/>
        </w:rPr>
        <w:t xml:space="preserve"> Left:%</w:t>
      </w:r>
      <w:r w:rsidR="00123D59">
        <w:rPr>
          <w:rFonts w:ascii="Consolas" w:hAnsi="Consolas"/>
          <w:color w:val="808080" w:themeColor="background1" w:themeShade="80"/>
          <w:sz w:val="16"/>
          <w:szCs w:val="16"/>
        </w:rPr>
        <w:t>5</w:t>
      </w:r>
      <w:r w:rsidRPr="008A5F91">
        <w:rPr>
          <w:rFonts w:ascii="Consolas" w:hAnsi="Consolas"/>
          <w:color w:val="808080" w:themeColor="background1" w:themeShade="80"/>
          <w:sz w:val="16"/>
          <w:szCs w:val="16"/>
        </w:rPr>
        <w:t xml:space="preserve"> Right:#36 #35(%</w:t>
      </w:r>
      <w:r w:rsidR="00123D59">
        <w:rPr>
          <w:rFonts w:ascii="Consolas" w:hAnsi="Consolas"/>
          <w:color w:val="808080" w:themeColor="background1" w:themeShade="80"/>
          <w:sz w:val="16"/>
          <w:szCs w:val="16"/>
        </w:rPr>
        <w:t>5</w:t>
      </w:r>
      <w:r w:rsidRPr="008A5F91">
        <w:rPr>
          <w:rFonts w:ascii="Consolas" w:hAnsi="Consolas"/>
          <w:color w:val="808080" w:themeColor="background1" w:themeShade="80"/>
          <w:sz w:val="16"/>
          <w:szCs w:val="16"/>
        </w:rPr>
        <w:t>=#36),</w:t>
      </w:r>
    </w:p>
    <w:p w14:paraId="10BB41FE" w14:textId="77777777" w:rsidR="008A5F91" w:rsidRPr="008A5F91" w:rsidRDefault="008A5F91" w:rsidP="008A5F91">
      <w:pPr>
        <w:jc w:val="both"/>
        <w:rPr>
          <w:rFonts w:ascii="Consolas" w:hAnsi="Consolas"/>
          <w:sz w:val="16"/>
          <w:szCs w:val="16"/>
        </w:rPr>
      </w:pPr>
      <w:r w:rsidRPr="008A5F91">
        <w:rPr>
          <w:rFonts w:ascii="Consolas" w:hAnsi="Consolas"/>
          <w:sz w:val="16"/>
          <w:szCs w:val="16"/>
        </w:rPr>
        <w:t xml:space="preserve">  #36=1,</w:t>
      </w:r>
    </w:p>
    <w:p w14:paraId="7ADF6338" w14:textId="77777777" w:rsidR="008A5F91" w:rsidRPr="008A5F91" w:rsidRDefault="008A5F91" w:rsidP="008A5F91">
      <w:pPr>
        <w:jc w:val="both"/>
        <w:rPr>
          <w:rFonts w:ascii="Consolas" w:hAnsi="Consolas"/>
          <w:sz w:val="16"/>
          <w:szCs w:val="16"/>
          <w:highlight w:val="cyan"/>
        </w:rPr>
      </w:pPr>
      <w:r w:rsidRPr="008A5F91">
        <w:rPr>
          <w:rFonts w:ascii="Consolas" w:hAnsi="Consolas"/>
          <w:sz w:val="16"/>
          <w:szCs w:val="16"/>
        </w:rPr>
        <w:t xml:space="preserve">  </w:t>
      </w:r>
      <w:r w:rsidRPr="008A5F91">
        <w:rPr>
          <w:rFonts w:ascii="Consolas" w:hAnsi="Consolas"/>
          <w:sz w:val="16"/>
          <w:szCs w:val="16"/>
          <w:highlight w:val="cyan"/>
        </w:rPr>
        <w:t>%0=View V TABLE (%4,%9,%15) Display=3[%4,Domain INTEGER],[%9,Domain CHAR],[%15,Domain INTEGER] ViewDef view v as select q,r as s,a from p Result %1,</w:t>
      </w:r>
    </w:p>
    <w:p w14:paraId="66EE5327" w14:textId="31E755AD" w:rsidR="008A5F91" w:rsidRPr="008A5F91" w:rsidRDefault="008A5F91" w:rsidP="008A5F91">
      <w:pPr>
        <w:jc w:val="both"/>
        <w:rPr>
          <w:rFonts w:ascii="Consolas" w:hAnsi="Consolas"/>
          <w:sz w:val="16"/>
          <w:szCs w:val="16"/>
          <w:highlight w:val="cyan"/>
        </w:rPr>
      </w:pPr>
      <w:r w:rsidRPr="008A5F91">
        <w:rPr>
          <w:rFonts w:ascii="Consolas" w:hAnsi="Consolas"/>
          <w:sz w:val="16"/>
          <w:szCs w:val="16"/>
          <w:highlight w:val="cyan"/>
        </w:rPr>
        <w:t xml:space="preserve">  %1=SelectRowSet %1 V TABLE (%</w:t>
      </w:r>
      <w:r w:rsidR="00123D59">
        <w:rPr>
          <w:rFonts w:ascii="Consolas" w:hAnsi="Consolas"/>
          <w:sz w:val="16"/>
          <w:szCs w:val="16"/>
          <w:highlight w:val="cyan"/>
        </w:rPr>
        <w:t>5</w:t>
      </w:r>
      <w:r w:rsidRPr="008A5F91">
        <w:rPr>
          <w:rFonts w:ascii="Consolas" w:hAnsi="Consolas"/>
          <w:sz w:val="16"/>
          <w:szCs w:val="16"/>
          <w:highlight w:val="cyan"/>
        </w:rPr>
        <w:t xml:space="preserve"> INTEGER,%</w:t>
      </w:r>
      <w:r w:rsidR="00123D59">
        <w:rPr>
          <w:rFonts w:ascii="Consolas" w:hAnsi="Consolas"/>
          <w:sz w:val="16"/>
          <w:szCs w:val="16"/>
          <w:highlight w:val="cyan"/>
        </w:rPr>
        <w:t>10</w:t>
      </w:r>
      <w:r w:rsidRPr="008A5F91">
        <w:rPr>
          <w:rFonts w:ascii="Consolas" w:hAnsi="Consolas"/>
          <w:sz w:val="16"/>
          <w:szCs w:val="16"/>
          <w:highlight w:val="cyan"/>
        </w:rPr>
        <w:t xml:space="preserve"> CHAR,%1</w:t>
      </w:r>
      <w:r w:rsidR="00123D59">
        <w:rPr>
          <w:rFonts w:ascii="Consolas" w:hAnsi="Consolas"/>
          <w:sz w:val="16"/>
          <w:szCs w:val="16"/>
          <w:highlight w:val="cyan"/>
        </w:rPr>
        <w:t>6</w:t>
      </w:r>
      <w:r w:rsidRPr="008A5F91">
        <w:rPr>
          <w:rFonts w:ascii="Consolas" w:hAnsi="Consolas"/>
          <w:sz w:val="16"/>
          <w:szCs w:val="16"/>
          <w:highlight w:val="cyan"/>
        </w:rPr>
        <w:t xml:space="preserve"> INTEGER) Display=3 key (%</w:t>
      </w:r>
      <w:r w:rsidR="00123D59">
        <w:rPr>
          <w:rFonts w:ascii="Consolas" w:hAnsi="Consolas"/>
          <w:sz w:val="16"/>
          <w:szCs w:val="16"/>
          <w:highlight w:val="cyan"/>
        </w:rPr>
        <w:t>5</w:t>
      </w:r>
      <w:r w:rsidRPr="008A5F91">
        <w:rPr>
          <w:rFonts w:ascii="Consolas" w:hAnsi="Consolas"/>
          <w:sz w:val="16"/>
          <w:szCs w:val="16"/>
          <w:highlight w:val="cyan"/>
        </w:rPr>
        <w:t xml:space="preserve">)) </w:t>
      </w:r>
      <w:r w:rsidRPr="008A5F91">
        <w:rPr>
          <w:rFonts w:ascii="Consolas" w:hAnsi="Consolas"/>
          <w:color w:val="FF0000"/>
          <w:sz w:val="16"/>
          <w:szCs w:val="16"/>
          <w:highlight w:val="yellow"/>
        </w:rPr>
        <w:t>matches (%</w:t>
      </w:r>
      <w:r w:rsidR="00123D59">
        <w:rPr>
          <w:rFonts w:ascii="Consolas" w:hAnsi="Consolas"/>
          <w:color w:val="FF0000"/>
          <w:sz w:val="16"/>
          <w:szCs w:val="16"/>
          <w:highlight w:val="yellow"/>
        </w:rPr>
        <w:t>5</w:t>
      </w:r>
      <w:r w:rsidRPr="008A5F91">
        <w:rPr>
          <w:rFonts w:ascii="Consolas" w:hAnsi="Consolas"/>
          <w:color w:val="FF0000"/>
          <w:sz w:val="16"/>
          <w:szCs w:val="16"/>
          <w:highlight w:val="yellow"/>
        </w:rPr>
        <w:t xml:space="preserve">=1) </w:t>
      </w:r>
      <w:r w:rsidRPr="008A5F91">
        <w:rPr>
          <w:rFonts w:ascii="Consolas" w:hAnsi="Consolas"/>
          <w:sz w:val="16"/>
          <w:szCs w:val="16"/>
          <w:highlight w:val="cyan"/>
        </w:rPr>
        <w:t>targets: 23=%2</w:t>
      </w:r>
      <w:r w:rsidR="00123D59">
        <w:rPr>
          <w:rFonts w:ascii="Consolas" w:hAnsi="Consolas"/>
          <w:sz w:val="16"/>
          <w:szCs w:val="16"/>
          <w:highlight w:val="cyan"/>
        </w:rPr>
        <w:t>1</w:t>
      </w:r>
      <w:r w:rsidRPr="008A5F91">
        <w:rPr>
          <w:rFonts w:ascii="Consolas" w:hAnsi="Consolas"/>
          <w:sz w:val="16"/>
          <w:szCs w:val="16"/>
          <w:highlight w:val="cyan"/>
        </w:rPr>
        <w:t xml:space="preserve"> From: %2</w:t>
      </w:r>
      <w:r w:rsidR="00123D59">
        <w:rPr>
          <w:rFonts w:ascii="Consolas" w:hAnsi="Consolas"/>
          <w:sz w:val="16"/>
          <w:szCs w:val="16"/>
          <w:highlight w:val="cyan"/>
        </w:rPr>
        <w:t>1</w:t>
      </w:r>
      <w:r w:rsidRPr="008A5F91">
        <w:rPr>
          <w:rFonts w:ascii="Consolas" w:hAnsi="Consolas"/>
          <w:sz w:val="16"/>
          <w:szCs w:val="16"/>
          <w:highlight w:val="cyan"/>
        </w:rPr>
        <w:t xml:space="preserve"> Source: %2</w:t>
      </w:r>
      <w:r w:rsidR="00123D59">
        <w:rPr>
          <w:rFonts w:ascii="Consolas" w:hAnsi="Consolas"/>
          <w:sz w:val="16"/>
          <w:szCs w:val="16"/>
          <w:highlight w:val="cyan"/>
        </w:rPr>
        <w:t>1</w:t>
      </w:r>
      <w:r w:rsidRPr="008A5F91">
        <w:rPr>
          <w:rFonts w:ascii="Consolas" w:hAnsi="Consolas"/>
          <w:sz w:val="16"/>
          <w:szCs w:val="16"/>
          <w:highlight w:val="cyan"/>
        </w:rPr>
        <w:t xml:space="preserve"> </w:t>
      </w:r>
      <w:r w:rsidRPr="008A5F91">
        <w:rPr>
          <w:rFonts w:ascii="Consolas" w:hAnsi="Consolas"/>
          <w:color w:val="FF0000"/>
          <w:sz w:val="16"/>
          <w:szCs w:val="16"/>
          <w:highlight w:val="yellow"/>
        </w:rPr>
        <w:t>Assigs:(UpdateAssignment Vbl: %</w:t>
      </w:r>
      <w:r w:rsidR="00123D59">
        <w:rPr>
          <w:rFonts w:ascii="Consolas" w:hAnsi="Consolas"/>
          <w:color w:val="FF0000"/>
          <w:sz w:val="16"/>
          <w:szCs w:val="16"/>
          <w:highlight w:val="yellow"/>
        </w:rPr>
        <w:t>10</w:t>
      </w:r>
      <w:r w:rsidRPr="008A5F91">
        <w:rPr>
          <w:rFonts w:ascii="Consolas" w:hAnsi="Consolas"/>
          <w:color w:val="FF0000"/>
          <w:sz w:val="16"/>
          <w:szCs w:val="16"/>
          <w:highlight w:val="yellow"/>
        </w:rPr>
        <w:t xml:space="preserve"> Val:</w:t>
      </w:r>
      <w:r w:rsidRPr="008A5F91">
        <w:rPr>
          <w:rFonts w:ascii="Consolas" w:hAnsi="Consolas"/>
          <w:color w:val="FF0000"/>
          <w:sz w:val="16"/>
          <w:szCs w:val="16"/>
        </w:rPr>
        <w:t xml:space="preserve"> </w:t>
      </w:r>
      <w:r w:rsidRPr="008A5F91">
        <w:rPr>
          <w:rFonts w:ascii="Consolas" w:hAnsi="Consolas"/>
          <w:color w:val="FF0000"/>
          <w:sz w:val="16"/>
          <w:szCs w:val="16"/>
          <w:highlight w:val="yellow"/>
        </w:rPr>
        <w:t>#16=True</w:t>
      </w:r>
      <w:r w:rsidRPr="008A5F91">
        <w:rPr>
          <w:rFonts w:ascii="Consolas" w:hAnsi="Consolas"/>
          <w:color w:val="FF0000"/>
          <w:sz w:val="16"/>
          <w:szCs w:val="16"/>
          <w:highlight w:val="cyan"/>
        </w:rPr>
        <w:t>),</w:t>
      </w:r>
    </w:p>
    <w:p w14:paraId="5FF8EA17" w14:textId="5D13D02E" w:rsidR="008A5F91" w:rsidRPr="008A5F91" w:rsidRDefault="008A5F91" w:rsidP="008A5F91">
      <w:pPr>
        <w:jc w:val="both"/>
        <w:rPr>
          <w:rFonts w:ascii="Consolas" w:hAnsi="Consolas"/>
          <w:sz w:val="16"/>
          <w:szCs w:val="16"/>
          <w:highlight w:val="cyan"/>
        </w:rPr>
      </w:pPr>
      <w:r w:rsidRPr="008A5F91">
        <w:rPr>
          <w:rFonts w:ascii="Consolas" w:hAnsi="Consolas"/>
          <w:sz w:val="16"/>
          <w:szCs w:val="16"/>
          <w:highlight w:val="cyan"/>
        </w:rPr>
        <w:t xml:space="preserve">  %</w:t>
      </w:r>
      <w:r w:rsidR="00123D59">
        <w:rPr>
          <w:rFonts w:ascii="Consolas" w:hAnsi="Consolas"/>
          <w:sz w:val="16"/>
          <w:szCs w:val="16"/>
          <w:highlight w:val="cyan"/>
        </w:rPr>
        <w:t>5</w:t>
      </w:r>
      <w:r w:rsidRPr="008A5F91">
        <w:rPr>
          <w:rFonts w:ascii="Consolas" w:hAnsi="Consolas"/>
          <w:sz w:val="16"/>
          <w:szCs w:val="16"/>
          <w:highlight w:val="cyan"/>
        </w:rPr>
        <w:t>=QlInstance Q %</w:t>
      </w:r>
      <w:r w:rsidR="00123D59">
        <w:rPr>
          <w:rFonts w:ascii="Consolas" w:hAnsi="Consolas"/>
          <w:sz w:val="16"/>
          <w:szCs w:val="16"/>
          <w:highlight w:val="cyan"/>
        </w:rPr>
        <w:t>5</w:t>
      </w:r>
      <w:r w:rsidRPr="008A5F91">
        <w:rPr>
          <w:rFonts w:ascii="Consolas" w:hAnsi="Consolas"/>
          <w:sz w:val="16"/>
          <w:szCs w:val="16"/>
          <w:highlight w:val="cyan"/>
        </w:rPr>
        <w:t>[Q]  INTEGER From:%2</w:t>
      </w:r>
      <w:r w:rsidR="00123D59">
        <w:rPr>
          <w:rFonts w:ascii="Consolas" w:hAnsi="Consolas"/>
          <w:sz w:val="16"/>
          <w:szCs w:val="16"/>
          <w:highlight w:val="cyan"/>
        </w:rPr>
        <w:t>1</w:t>
      </w:r>
      <w:r w:rsidRPr="008A5F91">
        <w:rPr>
          <w:rFonts w:ascii="Consolas" w:hAnsi="Consolas"/>
          <w:sz w:val="16"/>
          <w:szCs w:val="16"/>
          <w:highlight w:val="cyan"/>
        </w:rPr>
        <w:t xml:space="preserve"> copy from 29,</w:t>
      </w:r>
    </w:p>
    <w:p w14:paraId="6B3955E9" w14:textId="1976C153" w:rsidR="008A5F91" w:rsidRPr="008A5F91" w:rsidRDefault="008A5F91" w:rsidP="008A5F91">
      <w:pPr>
        <w:jc w:val="both"/>
        <w:rPr>
          <w:rFonts w:ascii="Consolas" w:hAnsi="Consolas"/>
          <w:sz w:val="16"/>
          <w:szCs w:val="16"/>
          <w:highlight w:val="cyan"/>
        </w:rPr>
      </w:pPr>
      <w:r w:rsidRPr="008A5F91">
        <w:rPr>
          <w:rFonts w:ascii="Consolas" w:hAnsi="Consolas"/>
          <w:sz w:val="16"/>
          <w:szCs w:val="16"/>
          <w:highlight w:val="cyan"/>
        </w:rPr>
        <w:t xml:space="preserve">  %</w:t>
      </w:r>
      <w:r w:rsidR="00123D59">
        <w:rPr>
          <w:rFonts w:ascii="Consolas" w:hAnsi="Consolas"/>
          <w:sz w:val="16"/>
          <w:szCs w:val="16"/>
          <w:highlight w:val="cyan"/>
        </w:rPr>
        <w:t>10</w:t>
      </w:r>
      <w:r w:rsidRPr="008A5F91">
        <w:rPr>
          <w:rFonts w:ascii="Consolas" w:hAnsi="Consolas"/>
          <w:sz w:val="16"/>
          <w:szCs w:val="16"/>
          <w:highlight w:val="cyan"/>
        </w:rPr>
        <w:t>=QlInstance R %</w:t>
      </w:r>
      <w:r w:rsidR="00123D59">
        <w:rPr>
          <w:rFonts w:ascii="Consolas" w:hAnsi="Consolas"/>
          <w:sz w:val="16"/>
          <w:szCs w:val="16"/>
          <w:highlight w:val="cyan"/>
        </w:rPr>
        <w:t>10</w:t>
      </w:r>
      <w:r w:rsidRPr="008A5F91">
        <w:rPr>
          <w:rFonts w:ascii="Consolas" w:hAnsi="Consolas"/>
          <w:sz w:val="16"/>
          <w:szCs w:val="16"/>
          <w:highlight w:val="cyan"/>
        </w:rPr>
        <w:t>[R]  CHAR From:%2</w:t>
      </w:r>
      <w:r w:rsidR="00123D59">
        <w:rPr>
          <w:rFonts w:ascii="Consolas" w:hAnsi="Consolas"/>
          <w:sz w:val="16"/>
          <w:szCs w:val="16"/>
          <w:highlight w:val="cyan"/>
        </w:rPr>
        <w:t>1</w:t>
      </w:r>
      <w:r w:rsidRPr="008A5F91">
        <w:rPr>
          <w:rFonts w:ascii="Consolas" w:hAnsi="Consolas"/>
          <w:sz w:val="16"/>
          <w:szCs w:val="16"/>
          <w:highlight w:val="cyan"/>
        </w:rPr>
        <w:t xml:space="preserve"> Alias=S copy from 6</w:t>
      </w:r>
      <w:r w:rsidR="00123D59">
        <w:rPr>
          <w:rFonts w:ascii="Consolas" w:hAnsi="Consolas"/>
          <w:sz w:val="16"/>
          <w:szCs w:val="16"/>
          <w:highlight w:val="cyan"/>
        </w:rPr>
        <w:t>5</w:t>
      </w:r>
      <w:r w:rsidRPr="008A5F91">
        <w:rPr>
          <w:rFonts w:ascii="Consolas" w:hAnsi="Consolas"/>
          <w:sz w:val="16"/>
          <w:szCs w:val="16"/>
          <w:highlight w:val="cyan"/>
        </w:rPr>
        <w:t>,</w:t>
      </w:r>
    </w:p>
    <w:p w14:paraId="11A1B885" w14:textId="35974BFD" w:rsidR="008A5F91" w:rsidRPr="008A5F91" w:rsidRDefault="008A5F91" w:rsidP="008A5F91">
      <w:pPr>
        <w:jc w:val="both"/>
        <w:rPr>
          <w:rFonts w:ascii="Consolas" w:hAnsi="Consolas"/>
          <w:sz w:val="16"/>
          <w:szCs w:val="16"/>
          <w:highlight w:val="cyan"/>
        </w:rPr>
      </w:pPr>
      <w:r w:rsidRPr="008A5F91">
        <w:rPr>
          <w:rFonts w:ascii="Consolas" w:hAnsi="Consolas"/>
          <w:sz w:val="16"/>
          <w:szCs w:val="16"/>
          <w:highlight w:val="cyan"/>
        </w:rPr>
        <w:t xml:space="preserve">  %1</w:t>
      </w:r>
      <w:r w:rsidR="00123D59">
        <w:rPr>
          <w:rFonts w:ascii="Consolas" w:hAnsi="Consolas"/>
          <w:sz w:val="16"/>
          <w:szCs w:val="16"/>
          <w:highlight w:val="cyan"/>
        </w:rPr>
        <w:t>6</w:t>
      </w:r>
      <w:r w:rsidRPr="008A5F91">
        <w:rPr>
          <w:rFonts w:ascii="Consolas" w:hAnsi="Consolas"/>
          <w:sz w:val="16"/>
          <w:szCs w:val="16"/>
          <w:highlight w:val="cyan"/>
        </w:rPr>
        <w:t>=QlInstance A %1</w:t>
      </w:r>
      <w:r w:rsidR="00123D59">
        <w:rPr>
          <w:rFonts w:ascii="Consolas" w:hAnsi="Consolas"/>
          <w:sz w:val="16"/>
          <w:szCs w:val="16"/>
          <w:highlight w:val="cyan"/>
        </w:rPr>
        <w:t>6</w:t>
      </w:r>
      <w:r w:rsidRPr="008A5F91">
        <w:rPr>
          <w:rFonts w:ascii="Consolas" w:hAnsi="Consolas"/>
          <w:sz w:val="16"/>
          <w:szCs w:val="16"/>
          <w:highlight w:val="cyan"/>
        </w:rPr>
        <w:t>[A]  INTEGER From:%2</w:t>
      </w:r>
      <w:r w:rsidR="00123D59">
        <w:rPr>
          <w:rFonts w:ascii="Consolas" w:hAnsi="Consolas"/>
          <w:sz w:val="16"/>
          <w:szCs w:val="16"/>
          <w:highlight w:val="cyan"/>
        </w:rPr>
        <w:t>1</w:t>
      </w:r>
      <w:r w:rsidRPr="008A5F91">
        <w:rPr>
          <w:rFonts w:ascii="Consolas" w:hAnsi="Consolas"/>
          <w:sz w:val="16"/>
          <w:szCs w:val="16"/>
          <w:highlight w:val="cyan"/>
        </w:rPr>
        <w:t xml:space="preserve"> copy from 8</w:t>
      </w:r>
      <w:r w:rsidR="00123D59">
        <w:rPr>
          <w:rFonts w:ascii="Consolas" w:hAnsi="Consolas"/>
          <w:sz w:val="16"/>
          <w:szCs w:val="16"/>
          <w:highlight w:val="cyan"/>
        </w:rPr>
        <w:t>5</w:t>
      </w:r>
      <w:r w:rsidRPr="008A5F91">
        <w:rPr>
          <w:rFonts w:ascii="Consolas" w:hAnsi="Consolas"/>
          <w:sz w:val="16"/>
          <w:szCs w:val="16"/>
          <w:highlight w:val="cyan"/>
        </w:rPr>
        <w:t>,</w:t>
      </w:r>
    </w:p>
    <w:p w14:paraId="043076F3" w14:textId="2C10D5A0" w:rsidR="008A5F91" w:rsidRPr="008A5F91" w:rsidRDefault="008A5F91" w:rsidP="008A5F91">
      <w:pPr>
        <w:jc w:val="both"/>
        <w:rPr>
          <w:rFonts w:ascii="Consolas" w:hAnsi="Consolas"/>
          <w:sz w:val="16"/>
          <w:szCs w:val="16"/>
          <w:highlight w:val="cyan"/>
        </w:rPr>
      </w:pPr>
      <w:r w:rsidRPr="008A5F91">
        <w:rPr>
          <w:rFonts w:ascii="Consolas" w:hAnsi="Consolas"/>
          <w:sz w:val="16"/>
          <w:szCs w:val="16"/>
          <w:highlight w:val="cyan"/>
        </w:rPr>
        <w:t xml:space="preserve">  %1</w:t>
      </w:r>
      <w:r w:rsidR="00123D59">
        <w:rPr>
          <w:rFonts w:ascii="Consolas" w:hAnsi="Consolas"/>
          <w:sz w:val="16"/>
          <w:szCs w:val="16"/>
          <w:highlight w:val="cyan"/>
        </w:rPr>
        <w:t>9</w:t>
      </w:r>
      <w:r w:rsidRPr="008A5F91">
        <w:rPr>
          <w:rFonts w:ascii="Consolas" w:hAnsi="Consolas"/>
          <w:sz w:val="16"/>
          <w:szCs w:val="16"/>
          <w:highlight w:val="cyan"/>
        </w:rPr>
        <w:t>=Domain TABLE (%</w:t>
      </w:r>
      <w:r w:rsidR="00123D59">
        <w:rPr>
          <w:rFonts w:ascii="Consolas" w:hAnsi="Consolas"/>
          <w:sz w:val="16"/>
          <w:szCs w:val="16"/>
          <w:highlight w:val="cyan"/>
        </w:rPr>
        <w:t>5</w:t>
      </w:r>
      <w:r w:rsidRPr="008A5F91">
        <w:rPr>
          <w:rFonts w:ascii="Consolas" w:hAnsi="Consolas"/>
          <w:sz w:val="16"/>
          <w:szCs w:val="16"/>
          <w:highlight w:val="cyan"/>
        </w:rPr>
        <w:t>,%</w:t>
      </w:r>
      <w:r w:rsidR="00123D59">
        <w:rPr>
          <w:rFonts w:ascii="Consolas" w:hAnsi="Consolas"/>
          <w:sz w:val="16"/>
          <w:szCs w:val="16"/>
          <w:highlight w:val="cyan"/>
        </w:rPr>
        <w:t>10</w:t>
      </w:r>
      <w:r w:rsidRPr="008A5F91">
        <w:rPr>
          <w:rFonts w:ascii="Consolas" w:hAnsi="Consolas"/>
          <w:sz w:val="16"/>
          <w:szCs w:val="16"/>
          <w:highlight w:val="cyan"/>
        </w:rPr>
        <w:t>,%1</w:t>
      </w:r>
      <w:r w:rsidR="00123D59">
        <w:rPr>
          <w:rFonts w:ascii="Consolas" w:hAnsi="Consolas"/>
          <w:sz w:val="16"/>
          <w:szCs w:val="16"/>
          <w:highlight w:val="cyan"/>
        </w:rPr>
        <w:t>6</w:t>
      </w:r>
      <w:r w:rsidRPr="008A5F91">
        <w:rPr>
          <w:rFonts w:ascii="Consolas" w:hAnsi="Consolas"/>
          <w:sz w:val="16"/>
          <w:szCs w:val="16"/>
          <w:highlight w:val="cyan"/>
        </w:rPr>
        <w:t>) Display=3[%</w:t>
      </w:r>
      <w:r w:rsidR="00123D59">
        <w:rPr>
          <w:rFonts w:ascii="Consolas" w:hAnsi="Consolas"/>
          <w:sz w:val="16"/>
          <w:szCs w:val="16"/>
          <w:highlight w:val="cyan"/>
        </w:rPr>
        <w:t>5</w:t>
      </w:r>
      <w:r w:rsidRPr="008A5F91">
        <w:rPr>
          <w:rFonts w:ascii="Consolas" w:hAnsi="Consolas"/>
          <w:sz w:val="16"/>
          <w:szCs w:val="16"/>
          <w:highlight w:val="cyan"/>
        </w:rPr>
        <w:t>,Domain INTEGER],[%</w:t>
      </w:r>
      <w:r w:rsidR="00123D59">
        <w:rPr>
          <w:rFonts w:ascii="Consolas" w:hAnsi="Consolas"/>
          <w:sz w:val="16"/>
          <w:szCs w:val="16"/>
          <w:highlight w:val="cyan"/>
        </w:rPr>
        <w:t>10</w:t>
      </w:r>
      <w:r w:rsidRPr="008A5F91">
        <w:rPr>
          <w:rFonts w:ascii="Consolas" w:hAnsi="Consolas"/>
          <w:sz w:val="16"/>
          <w:szCs w:val="16"/>
          <w:highlight w:val="cyan"/>
        </w:rPr>
        <w:t>,Domain CHAR],[%1</w:t>
      </w:r>
      <w:r w:rsidR="00123D59">
        <w:rPr>
          <w:rFonts w:ascii="Consolas" w:hAnsi="Consolas"/>
          <w:sz w:val="16"/>
          <w:szCs w:val="16"/>
          <w:highlight w:val="cyan"/>
        </w:rPr>
        <w:t>6</w:t>
      </w:r>
      <w:r w:rsidRPr="008A5F91">
        <w:rPr>
          <w:rFonts w:ascii="Consolas" w:hAnsi="Consolas"/>
          <w:sz w:val="16"/>
          <w:szCs w:val="16"/>
          <w:highlight w:val="cyan"/>
        </w:rPr>
        <w:t>,Domain INTEGER],</w:t>
      </w:r>
    </w:p>
    <w:p w14:paraId="524FF755" w14:textId="720993D6" w:rsidR="008A5F91" w:rsidRPr="008A5F91" w:rsidRDefault="008A5F91" w:rsidP="008A5F91">
      <w:pPr>
        <w:jc w:val="both"/>
        <w:rPr>
          <w:rFonts w:ascii="Consolas" w:hAnsi="Consolas"/>
          <w:sz w:val="16"/>
          <w:szCs w:val="16"/>
          <w:highlight w:val="cyan"/>
        </w:rPr>
      </w:pPr>
      <w:r w:rsidRPr="008A5F91">
        <w:rPr>
          <w:rFonts w:ascii="Consolas" w:hAnsi="Consolas"/>
          <w:sz w:val="16"/>
          <w:szCs w:val="16"/>
          <w:highlight w:val="cyan"/>
        </w:rPr>
        <w:t xml:space="preserve">  %2</w:t>
      </w:r>
      <w:r w:rsidR="00123D59">
        <w:rPr>
          <w:rFonts w:ascii="Consolas" w:hAnsi="Consolas"/>
          <w:sz w:val="16"/>
          <w:szCs w:val="16"/>
          <w:highlight w:val="cyan"/>
        </w:rPr>
        <w:t>1</w:t>
      </w:r>
      <w:r w:rsidRPr="008A5F91">
        <w:rPr>
          <w:rFonts w:ascii="Consolas" w:hAnsi="Consolas"/>
          <w:sz w:val="16"/>
          <w:szCs w:val="16"/>
          <w:highlight w:val="cyan"/>
        </w:rPr>
        <w:t>=TableRowSet %2</w:t>
      </w:r>
      <w:r w:rsidR="00123D59">
        <w:rPr>
          <w:rFonts w:ascii="Consolas" w:hAnsi="Consolas"/>
          <w:sz w:val="16"/>
          <w:szCs w:val="16"/>
          <w:highlight w:val="cyan"/>
        </w:rPr>
        <w:t>1</w:t>
      </w:r>
      <w:r w:rsidRPr="008A5F91">
        <w:rPr>
          <w:rFonts w:ascii="Consolas" w:hAnsi="Consolas"/>
          <w:sz w:val="16"/>
          <w:szCs w:val="16"/>
          <w:highlight w:val="cyan"/>
        </w:rPr>
        <w:t xml:space="preserve"> V TABLE (%</w:t>
      </w:r>
      <w:r w:rsidR="00123D59">
        <w:rPr>
          <w:rFonts w:ascii="Consolas" w:hAnsi="Consolas"/>
          <w:sz w:val="16"/>
          <w:szCs w:val="16"/>
          <w:highlight w:val="cyan"/>
        </w:rPr>
        <w:t>5</w:t>
      </w:r>
      <w:r w:rsidRPr="008A5F91">
        <w:rPr>
          <w:rFonts w:ascii="Consolas" w:hAnsi="Consolas"/>
          <w:sz w:val="16"/>
          <w:szCs w:val="16"/>
          <w:highlight w:val="cyan"/>
        </w:rPr>
        <w:t xml:space="preserve"> INTEGER,%</w:t>
      </w:r>
      <w:r w:rsidR="00123D59">
        <w:rPr>
          <w:rFonts w:ascii="Consolas" w:hAnsi="Consolas"/>
          <w:sz w:val="16"/>
          <w:szCs w:val="16"/>
          <w:highlight w:val="cyan"/>
        </w:rPr>
        <w:t>10</w:t>
      </w:r>
      <w:r w:rsidRPr="008A5F91">
        <w:rPr>
          <w:rFonts w:ascii="Consolas" w:hAnsi="Consolas"/>
          <w:sz w:val="16"/>
          <w:szCs w:val="16"/>
          <w:highlight w:val="cyan"/>
        </w:rPr>
        <w:t xml:space="preserve"> CHAR,%1</w:t>
      </w:r>
      <w:r w:rsidR="00123D59">
        <w:rPr>
          <w:rFonts w:ascii="Consolas" w:hAnsi="Consolas"/>
          <w:sz w:val="16"/>
          <w:szCs w:val="16"/>
          <w:highlight w:val="cyan"/>
        </w:rPr>
        <w:t>6</w:t>
      </w:r>
      <w:r w:rsidRPr="008A5F91">
        <w:rPr>
          <w:rFonts w:ascii="Consolas" w:hAnsi="Consolas"/>
          <w:sz w:val="16"/>
          <w:szCs w:val="16"/>
          <w:highlight w:val="cyan"/>
        </w:rPr>
        <w:t xml:space="preserve"> INTEGER) Display=3 Indexes=[(%</w:t>
      </w:r>
      <w:r w:rsidR="00123D59">
        <w:rPr>
          <w:rFonts w:ascii="Consolas" w:hAnsi="Consolas"/>
          <w:sz w:val="16"/>
          <w:szCs w:val="16"/>
          <w:highlight w:val="cyan"/>
        </w:rPr>
        <w:t>5</w:t>
      </w:r>
      <w:r w:rsidRPr="008A5F91">
        <w:rPr>
          <w:rFonts w:ascii="Consolas" w:hAnsi="Consolas"/>
          <w:sz w:val="16"/>
          <w:szCs w:val="16"/>
          <w:highlight w:val="cyan"/>
        </w:rPr>
        <w:t>)=[</w:t>
      </w:r>
      <w:r w:rsidR="00123D59">
        <w:rPr>
          <w:rFonts w:ascii="Consolas" w:hAnsi="Consolas"/>
          <w:sz w:val="16"/>
          <w:szCs w:val="16"/>
          <w:highlight w:val="cyan"/>
        </w:rPr>
        <w:t>49</w:t>
      </w:r>
      <w:r w:rsidRPr="008A5F91">
        <w:rPr>
          <w:rFonts w:ascii="Consolas" w:hAnsi="Consolas"/>
          <w:sz w:val="16"/>
          <w:szCs w:val="16"/>
          <w:highlight w:val="cyan"/>
        </w:rPr>
        <w:t>]] key (%</w:t>
      </w:r>
      <w:r w:rsidR="00123D59">
        <w:rPr>
          <w:rFonts w:ascii="Consolas" w:hAnsi="Consolas"/>
          <w:sz w:val="16"/>
          <w:szCs w:val="16"/>
          <w:highlight w:val="cyan"/>
        </w:rPr>
        <w:t>5</w:t>
      </w:r>
      <w:r w:rsidRPr="008A5F91">
        <w:rPr>
          <w:rFonts w:ascii="Consolas" w:hAnsi="Consolas"/>
          <w:sz w:val="16"/>
          <w:szCs w:val="16"/>
          <w:highlight w:val="cyan"/>
        </w:rPr>
        <w:t xml:space="preserve">)) </w:t>
      </w:r>
      <w:r w:rsidRPr="008A5F91">
        <w:rPr>
          <w:rFonts w:ascii="Consolas" w:hAnsi="Consolas"/>
          <w:color w:val="FF0000"/>
          <w:sz w:val="16"/>
          <w:szCs w:val="16"/>
          <w:highlight w:val="yellow"/>
        </w:rPr>
        <w:t>matches (%</w:t>
      </w:r>
      <w:r w:rsidR="00123D59">
        <w:rPr>
          <w:rFonts w:ascii="Consolas" w:hAnsi="Consolas"/>
          <w:color w:val="FF0000"/>
          <w:sz w:val="16"/>
          <w:szCs w:val="16"/>
          <w:highlight w:val="yellow"/>
        </w:rPr>
        <w:t>5</w:t>
      </w:r>
      <w:r w:rsidRPr="008A5F91">
        <w:rPr>
          <w:rFonts w:ascii="Consolas" w:hAnsi="Consolas"/>
          <w:color w:val="FF0000"/>
          <w:sz w:val="16"/>
          <w:szCs w:val="16"/>
          <w:highlight w:val="yellow"/>
        </w:rPr>
        <w:t>=1)</w:t>
      </w:r>
      <w:r w:rsidRPr="008A5F91">
        <w:rPr>
          <w:rFonts w:ascii="Consolas" w:hAnsi="Consolas"/>
          <w:color w:val="FF0000"/>
          <w:sz w:val="16"/>
          <w:szCs w:val="16"/>
        </w:rPr>
        <w:t xml:space="preserve"> </w:t>
      </w:r>
      <w:r w:rsidRPr="008A5F91">
        <w:rPr>
          <w:rFonts w:ascii="Consolas" w:hAnsi="Consolas"/>
          <w:sz w:val="16"/>
          <w:szCs w:val="16"/>
          <w:highlight w:val="cyan"/>
        </w:rPr>
        <w:t>targets: 23=%2</w:t>
      </w:r>
      <w:r w:rsidR="00123D59">
        <w:rPr>
          <w:rFonts w:ascii="Consolas" w:hAnsi="Consolas"/>
          <w:sz w:val="16"/>
          <w:szCs w:val="16"/>
          <w:highlight w:val="cyan"/>
        </w:rPr>
        <w:t>1</w:t>
      </w:r>
      <w:r w:rsidRPr="008A5F91">
        <w:rPr>
          <w:rFonts w:ascii="Consolas" w:hAnsi="Consolas"/>
          <w:sz w:val="16"/>
          <w:szCs w:val="16"/>
          <w:highlight w:val="cyan"/>
        </w:rPr>
        <w:t xml:space="preserve"> From: %2</w:t>
      </w:r>
      <w:r w:rsidR="00123D59">
        <w:rPr>
          <w:rFonts w:ascii="Consolas" w:hAnsi="Consolas"/>
          <w:sz w:val="16"/>
          <w:szCs w:val="16"/>
          <w:highlight w:val="cyan"/>
        </w:rPr>
        <w:t>1</w:t>
      </w:r>
      <w:r w:rsidRPr="008A5F91">
        <w:rPr>
          <w:rFonts w:ascii="Consolas" w:hAnsi="Consolas"/>
          <w:sz w:val="16"/>
          <w:szCs w:val="16"/>
          <w:highlight w:val="cyan"/>
        </w:rPr>
        <w:t xml:space="preserve"> </w:t>
      </w:r>
      <w:r w:rsidRPr="008A5F91">
        <w:rPr>
          <w:rFonts w:ascii="Consolas" w:hAnsi="Consolas"/>
          <w:color w:val="FF0000"/>
          <w:sz w:val="16"/>
          <w:szCs w:val="16"/>
          <w:highlight w:val="yellow"/>
        </w:rPr>
        <w:t>Assigs:(UpdateAssignment Vbl: %</w:t>
      </w:r>
      <w:r w:rsidR="00123D59">
        <w:rPr>
          <w:rFonts w:ascii="Consolas" w:hAnsi="Consolas"/>
          <w:color w:val="FF0000"/>
          <w:sz w:val="16"/>
          <w:szCs w:val="16"/>
          <w:highlight w:val="yellow"/>
        </w:rPr>
        <w:t>10</w:t>
      </w:r>
      <w:r w:rsidRPr="008A5F91">
        <w:rPr>
          <w:rFonts w:ascii="Consolas" w:hAnsi="Consolas"/>
          <w:color w:val="FF0000"/>
          <w:sz w:val="16"/>
          <w:szCs w:val="16"/>
          <w:highlight w:val="yellow"/>
        </w:rPr>
        <w:t xml:space="preserve"> Val: #16=True)</w:t>
      </w:r>
      <w:r w:rsidRPr="008A5F91">
        <w:rPr>
          <w:rFonts w:ascii="Consolas" w:hAnsi="Consolas"/>
          <w:sz w:val="16"/>
          <w:szCs w:val="16"/>
          <w:highlight w:val="yellow"/>
        </w:rPr>
        <w:t xml:space="preserve"> </w:t>
      </w:r>
      <w:r w:rsidRPr="008A5F91">
        <w:rPr>
          <w:rFonts w:ascii="Consolas" w:hAnsi="Consolas"/>
          <w:sz w:val="16"/>
          <w:szCs w:val="16"/>
          <w:highlight w:val="cyan"/>
        </w:rPr>
        <w:t>Target=23 SRow:(29,6</w:t>
      </w:r>
      <w:r w:rsidR="00123D59">
        <w:rPr>
          <w:rFonts w:ascii="Consolas" w:hAnsi="Consolas"/>
          <w:sz w:val="16"/>
          <w:szCs w:val="16"/>
          <w:highlight w:val="cyan"/>
        </w:rPr>
        <w:t>5</w:t>
      </w:r>
      <w:r w:rsidRPr="008A5F91">
        <w:rPr>
          <w:rFonts w:ascii="Consolas" w:hAnsi="Consolas"/>
          <w:sz w:val="16"/>
          <w:szCs w:val="16"/>
          <w:highlight w:val="cyan"/>
        </w:rPr>
        <w:t>,8</w:t>
      </w:r>
      <w:r w:rsidR="00123D59">
        <w:rPr>
          <w:rFonts w:ascii="Consolas" w:hAnsi="Consolas"/>
          <w:sz w:val="16"/>
          <w:szCs w:val="16"/>
          <w:highlight w:val="cyan"/>
        </w:rPr>
        <w:t>5</w:t>
      </w:r>
      <w:r w:rsidRPr="008A5F91">
        <w:rPr>
          <w:rFonts w:ascii="Consolas" w:hAnsi="Consolas"/>
          <w:sz w:val="16"/>
          <w:szCs w:val="16"/>
          <w:highlight w:val="cyan"/>
        </w:rPr>
        <w:t>) Target:23 P,</w:t>
      </w:r>
    </w:p>
    <w:p w14:paraId="4E55B2BD" w14:textId="77777777" w:rsidR="00123D59" w:rsidRDefault="008A5F91" w:rsidP="008A5F91">
      <w:pPr>
        <w:jc w:val="both"/>
        <w:rPr>
          <w:rFonts w:ascii="Consolas" w:hAnsi="Consolas"/>
          <w:sz w:val="16"/>
          <w:szCs w:val="16"/>
          <w:highlight w:val="cyan"/>
        </w:rPr>
      </w:pPr>
      <w:r w:rsidRPr="008A5F91">
        <w:rPr>
          <w:rFonts w:ascii="Consolas" w:hAnsi="Consolas"/>
          <w:sz w:val="16"/>
          <w:szCs w:val="16"/>
          <w:highlight w:val="cyan"/>
        </w:rPr>
        <w:t xml:space="preserve">  %2</w:t>
      </w:r>
      <w:r w:rsidR="00123D59">
        <w:rPr>
          <w:rFonts w:ascii="Consolas" w:hAnsi="Consolas"/>
          <w:sz w:val="16"/>
          <w:szCs w:val="16"/>
          <w:highlight w:val="cyan"/>
        </w:rPr>
        <w:t>3</w:t>
      </w:r>
      <w:r w:rsidRPr="008A5F91">
        <w:rPr>
          <w:rFonts w:ascii="Consolas" w:hAnsi="Consolas"/>
          <w:sz w:val="16"/>
          <w:szCs w:val="16"/>
          <w:highlight w:val="cyan"/>
        </w:rPr>
        <w:t>=SelectStatement %2</w:t>
      </w:r>
      <w:r w:rsidR="00123D59">
        <w:rPr>
          <w:rFonts w:ascii="Consolas" w:hAnsi="Consolas"/>
          <w:sz w:val="16"/>
          <w:szCs w:val="16"/>
          <w:highlight w:val="cyan"/>
        </w:rPr>
        <w:t>3</w:t>
      </w:r>
      <w:r w:rsidRPr="008A5F91">
        <w:rPr>
          <w:rFonts w:ascii="Consolas" w:hAnsi="Consolas"/>
          <w:sz w:val="16"/>
          <w:szCs w:val="16"/>
          <w:highlight w:val="cyan"/>
        </w:rPr>
        <w:t xml:space="preserve"> </w:t>
      </w:r>
      <w:r w:rsidR="00123D59">
        <w:rPr>
          <w:rFonts w:ascii="Consolas" w:hAnsi="Consolas"/>
          <w:sz w:val="16"/>
          <w:szCs w:val="16"/>
          <w:highlight w:val="cyan"/>
        </w:rPr>
        <w:t>Result</w:t>
      </w:r>
      <w:r w:rsidRPr="008A5F91">
        <w:rPr>
          <w:rFonts w:ascii="Consolas" w:hAnsi="Consolas"/>
          <w:sz w:val="16"/>
          <w:szCs w:val="16"/>
          <w:highlight w:val="cyan"/>
        </w:rPr>
        <w:t>=%1</w:t>
      </w:r>
      <w:r w:rsidR="00123D59">
        <w:rPr>
          <w:rFonts w:ascii="Consolas" w:hAnsi="Consolas"/>
          <w:sz w:val="16"/>
          <w:szCs w:val="16"/>
          <w:highlight w:val="cyan"/>
        </w:rPr>
        <w:t>,</w:t>
      </w:r>
    </w:p>
    <w:p w14:paraId="7579B91F" w14:textId="77777777" w:rsidR="00123D59" w:rsidRDefault="00123D59" w:rsidP="008A5F91">
      <w:pPr>
        <w:jc w:val="both"/>
        <w:rPr>
          <w:rFonts w:ascii="Consolas" w:hAnsi="Consolas"/>
          <w:sz w:val="16"/>
          <w:szCs w:val="16"/>
          <w:highlight w:val="cyan"/>
        </w:rPr>
      </w:pPr>
      <w:r>
        <w:rPr>
          <w:rFonts w:ascii="Consolas" w:hAnsi="Consolas"/>
          <w:sz w:val="16"/>
          <w:szCs w:val="16"/>
          <w:highlight w:val="cyan"/>
        </w:rPr>
        <w:t xml:space="preserve">  %24=NestedStatement V %24(%23),</w:t>
      </w:r>
    </w:p>
    <w:p w14:paraId="37E87268" w14:textId="29C7B94B" w:rsidR="008A5F91" w:rsidRDefault="00123D59" w:rsidP="008A5F91">
      <w:pPr>
        <w:jc w:val="both"/>
        <w:rPr>
          <w:rFonts w:ascii="Consolas" w:hAnsi="Consolas"/>
          <w:sz w:val="16"/>
          <w:szCs w:val="16"/>
        </w:rPr>
      </w:pPr>
      <w:r>
        <w:rPr>
          <w:rFonts w:ascii="Consolas" w:hAnsi="Consolas"/>
          <w:sz w:val="16"/>
          <w:szCs w:val="16"/>
          <w:highlight w:val="cyan"/>
        </w:rPr>
        <w:t xml:space="preserve">  %25=NestedStatement %2(#1)</w:t>
      </w:r>
      <w:r w:rsidR="008A5F91" w:rsidRPr="008A5F91">
        <w:rPr>
          <w:rFonts w:ascii="Consolas" w:hAnsi="Consolas"/>
          <w:sz w:val="16"/>
          <w:szCs w:val="16"/>
          <w:highlight w:val="cyan"/>
        </w:rPr>
        <w:t>)}</w:t>
      </w:r>
    </w:p>
    <w:p w14:paraId="1803BEF9" w14:textId="1981CB7A" w:rsidR="00B32AAD" w:rsidRDefault="00B32AAD" w:rsidP="008A5F91">
      <w:pPr>
        <w:spacing w:before="120"/>
        <w:jc w:val="both"/>
        <w:rPr>
          <w:sz w:val="20"/>
          <w:szCs w:val="20"/>
        </w:rPr>
      </w:pPr>
      <w:r w:rsidRPr="00B32AAD">
        <w:rPr>
          <w:sz w:val="20"/>
          <w:szCs w:val="20"/>
        </w:rPr>
        <w:lastRenderedPageBreak/>
        <w:t>We see that</w:t>
      </w:r>
      <w:r w:rsidR="00490344">
        <w:rPr>
          <w:sz w:val="20"/>
          <w:szCs w:val="20"/>
        </w:rPr>
        <w:t xml:space="preserve"> changes have been made to the instanced objects (highlighted above):</w:t>
      </w:r>
      <w:r w:rsidR="0035205A">
        <w:rPr>
          <w:sz w:val="20"/>
          <w:szCs w:val="20"/>
        </w:rPr>
        <w:t xml:space="preserve"> to add the update assignments to the rowset,</w:t>
      </w:r>
      <w:r w:rsidR="006B24F4">
        <w:rPr>
          <w:sz w:val="20"/>
          <w:szCs w:val="20"/>
        </w:rPr>
        <w:t xml:space="preserve"> the column identifiers have been merged with the identifiers in the query (lexical positions #1</w:t>
      </w:r>
      <w:r w:rsidR="008A5F91">
        <w:rPr>
          <w:sz w:val="20"/>
          <w:szCs w:val="20"/>
        </w:rPr>
        <w:t>6</w:t>
      </w:r>
      <w:r w:rsidR="006B24F4">
        <w:rPr>
          <w:sz w:val="20"/>
          <w:szCs w:val="20"/>
        </w:rPr>
        <w:t>), and</w:t>
      </w:r>
      <w:r w:rsidRPr="00B32AAD">
        <w:rPr>
          <w:sz w:val="20"/>
          <w:szCs w:val="20"/>
        </w:rPr>
        <w:t xml:space="preserve"> </w:t>
      </w:r>
      <w:r w:rsidR="008A5F91">
        <w:rPr>
          <w:sz w:val="20"/>
          <w:szCs w:val="20"/>
        </w:rPr>
        <w:t>where(#35) has been converted to a</w:t>
      </w:r>
      <w:r w:rsidR="00730742">
        <w:rPr>
          <w:sz w:val="20"/>
          <w:szCs w:val="20"/>
        </w:rPr>
        <w:t xml:space="preserve"> matches</w:t>
      </w:r>
      <w:r w:rsidRPr="00B32AAD">
        <w:rPr>
          <w:sz w:val="20"/>
          <w:szCs w:val="20"/>
        </w:rPr>
        <w:t xml:space="preserve"> condition </w:t>
      </w:r>
      <w:r w:rsidR="008A5F91">
        <w:rPr>
          <w:sz w:val="20"/>
          <w:szCs w:val="20"/>
        </w:rPr>
        <w:t xml:space="preserve">and </w:t>
      </w:r>
      <w:r w:rsidRPr="00B32AAD">
        <w:rPr>
          <w:sz w:val="20"/>
          <w:szCs w:val="20"/>
        </w:rPr>
        <w:t xml:space="preserve">added to the </w:t>
      </w:r>
      <w:r w:rsidR="006B24F4">
        <w:rPr>
          <w:sz w:val="20"/>
          <w:szCs w:val="20"/>
        </w:rPr>
        <w:t>Select</w:t>
      </w:r>
      <w:r w:rsidR="00C36C59">
        <w:rPr>
          <w:sz w:val="20"/>
          <w:szCs w:val="20"/>
        </w:rPr>
        <w:t>Row</w:t>
      </w:r>
      <w:r w:rsidR="006B24F4">
        <w:rPr>
          <w:sz w:val="20"/>
          <w:szCs w:val="20"/>
        </w:rPr>
        <w:t>S</w:t>
      </w:r>
      <w:r w:rsidR="00C36C59">
        <w:rPr>
          <w:sz w:val="20"/>
          <w:szCs w:val="20"/>
        </w:rPr>
        <w:t>et</w:t>
      </w:r>
      <w:r w:rsidR="006B24F4">
        <w:rPr>
          <w:sz w:val="20"/>
          <w:szCs w:val="20"/>
        </w:rPr>
        <w:t xml:space="preserve"> %1 and</w:t>
      </w:r>
      <w:r w:rsidR="00730742">
        <w:rPr>
          <w:sz w:val="20"/>
          <w:szCs w:val="20"/>
        </w:rPr>
        <w:t xml:space="preserve"> </w:t>
      </w:r>
      <w:r w:rsidRPr="00B32AAD">
        <w:rPr>
          <w:sz w:val="20"/>
          <w:szCs w:val="20"/>
        </w:rPr>
        <w:t xml:space="preserve">passed down to the </w:t>
      </w:r>
      <w:r w:rsidR="00C80AB7">
        <w:rPr>
          <w:sz w:val="20"/>
          <w:szCs w:val="20"/>
        </w:rPr>
        <w:t xml:space="preserve">instance </w:t>
      </w:r>
      <w:r w:rsidR="0090014F">
        <w:rPr>
          <w:sz w:val="20"/>
          <w:szCs w:val="20"/>
        </w:rPr>
        <w:t>Table</w:t>
      </w:r>
      <w:r w:rsidRPr="00B32AAD">
        <w:rPr>
          <w:sz w:val="20"/>
          <w:szCs w:val="20"/>
        </w:rPr>
        <w:t>RowSet</w:t>
      </w:r>
      <w:r w:rsidR="00C80AB7">
        <w:rPr>
          <w:sz w:val="20"/>
          <w:szCs w:val="20"/>
        </w:rPr>
        <w:t xml:space="preserve"> %</w:t>
      </w:r>
      <w:r w:rsidR="009B45FC">
        <w:rPr>
          <w:sz w:val="20"/>
          <w:szCs w:val="20"/>
        </w:rPr>
        <w:t>2</w:t>
      </w:r>
      <w:r w:rsidR="00123D59">
        <w:rPr>
          <w:sz w:val="20"/>
          <w:szCs w:val="20"/>
        </w:rPr>
        <w:t>1</w:t>
      </w:r>
      <w:r w:rsidR="006B24F4">
        <w:rPr>
          <w:sz w:val="20"/>
          <w:szCs w:val="20"/>
        </w:rPr>
        <w:t xml:space="preserve">. </w:t>
      </w:r>
      <w:r>
        <w:rPr>
          <w:sz w:val="20"/>
          <w:szCs w:val="20"/>
        </w:rPr>
        <w:t>Again</w:t>
      </w:r>
      <w:r w:rsidR="00C80AB7">
        <w:rPr>
          <w:sz w:val="20"/>
          <w:szCs w:val="20"/>
        </w:rPr>
        <w:t>,</w:t>
      </w:r>
      <w:r>
        <w:rPr>
          <w:sz w:val="20"/>
          <w:szCs w:val="20"/>
        </w:rPr>
        <w:t xml:space="preserve"> this reduces the View update to an ordinary table update</w:t>
      </w:r>
      <w:r w:rsidR="0091634F">
        <w:rPr>
          <w:sz w:val="20"/>
          <w:szCs w:val="20"/>
        </w:rPr>
        <w:t xml:space="preserve"> (the assignments are obeyed around line 5</w:t>
      </w:r>
      <w:r w:rsidR="00123D59">
        <w:rPr>
          <w:sz w:val="20"/>
          <w:szCs w:val="20"/>
        </w:rPr>
        <w:t>41</w:t>
      </w:r>
      <w:r w:rsidR="0091634F">
        <w:rPr>
          <w:sz w:val="20"/>
          <w:szCs w:val="20"/>
        </w:rPr>
        <w:t xml:space="preserve"> of Activation.cs)</w:t>
      </w:r>
      <w:r>
        <w:rPr>
          <w:sz w:val="20"/>
          <w:szCs w:val="20"/>
        </w:rPr>
        <w:t>.</w:t>
      </w:r>
      <w:r w:rsidR="00335BF5">
        <w:rPr>
          <w:sz w:val="20"/>
          <w:szCs w:val="20"/>
        </w:rPr>
        <w:t xml:space="preserve"> After Commit we just have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943"/>
        <w:gridCol w:w="5372"/>
      </w:tblGrid>
      <w:tr w:rsidR="00335BF5" w:rsidRPr="0059152B" w14:paraId="05F03DE3" w14:textId="77777777" w:rsidTr="00E0025E">
        <w:tc>
          <w:tcPr>
            <w:tcW w:w="988" w:type="dxa"/>
          </w:tcPr>
          <w:p w14:paraId="3561A579" w14:textId="5E562BB1" w:rsidR="00335BF5" w:rsidRDefault="00E0025E" w:rsidP="00E0025E">
            <w:pPr>
              <w:jc w:val="both"/>
              <w:rPr>
                <w:sz w:val="20"/>
                <w:szCs w:val="20"/>
                <w:lang w:val="en-GB"/>
              </w:rPr>
            </w:pPr>
            <w:r>
              <w:rPr>
                <w:sz w:val="20"/>
                <w:szCs w:val="20"/>
                <w:lang w:val="en-GB"/>
              </w:rPr>
              <w:t>2</w:t>
            </w:r>
            <w:r w:rsidR="00A63779">
              <w:rPr>
                <w:sz w:val="20"/>
                <w:szCs w:val="20"/>
                <w:lang w:val="en-GB"/>
              </w:rPr>
              <w:t>5</w:t>
            </w:r>
            <w:r w:rsidR="00123D59">
              <w:rPr>
                <w:sz w:val="20"/>
                <w:szCs w:val="20"/>
                <w:lang w:val="en-GB"/>
              </w:rPr>
              <w:t>6</w:t>
            </w:r>
          </w:p>
        </w:tc>
        <w:tc>
          <w:tcPr>
            <w:tcW w:w="1943" w:type="dxa"/>
          </w:tcPr>
          <w:p w14:paraId="7E15E2AD" w14:textId="1887B167" w:rsidR="00335BF5" w:rsidRPr="00421A2E" w:rsidRDefault="00335BF5" w:rsidP="00E0025E">
            <w:pPr>
              <w:jc w:val="both"/>
              <w:rPr>
                <w:sz w:val="20"/>
                <w:szCs w:val="20"/>
                <w:lang w:val="en-GB"/>
              </w:rPr>
            </w:pPr>
            <w:r>
              <w:rPr>
                <w:sz w:val="20"/>
                <w:szCs w:val="20"/>
              </w:rPr>
              <w:t>Update</w:t>
            </w:r>
            <w:r w:rsidR="00D96206">
              <w:rPr>
                <w:sz w:val="20"/>
                <w:szCs w:val="20"/>
              </w:rPr>
              <w:t>18</w:t>
            </w:r>
            <w:r w:rsidR="00123D59">
              <w:rPr>
                <w:sz w:val="20"/>
                <w:szCs w:val="20"/>
              </w:rPr>
              <w:t>4</w:t>
            </w:r>
            <w:r>
              <w:rPr>
                <w:sz w:val="20"/>
                <w:szCs w:val="20"/>
              </w:rPr>
              <w:t>[23]</w:t>
            </w:r>
          </w:p>
        </w:tc>
        <w:tc>
          <w:tcPr>
            <w:tcW w:w="5372" w:type="dxa"/>
          </w:tcPr>
          <w:p w14:paraId="28A6113E" w14:textId="34DE2425" w:rsidR="00335BF5" w:rsidRPr="0059152B" w:rsidRDefault="0091634F" w:rsidP="00E0025E">
            <w:pPr>
              <w:rPr>
                <w:sz w:val="20"/>
                <w:szCs w:val="20"/>
              </w:rPr>
            </w:pPr>
            <w:r>
              <w:rPr>
                <w:sz w:val="20"/>
                <w:szCs w:val="20"/>
              </w:rPr>
              <w:t>6</w:t>
            </w:r>
            <w:r w:rsidR="00123D59">
              <w:rPr>
                <w:sz w:val="20"/>
                <w:szCs w:val="20"/>
              </w:rPr>
              <w:t>5</w:t>
            </w:r>
            <w:r w:rsidR="00335BF5">
              <w:rPr>
                <w:sz w:val="20"/>
                <w:szCs w:val="20"/>
              </w:rPr>
              <w:t>=Fort</w:t>
            </w:r>
            <w:r w:rsidR="008A3A6B">
              <w:rPr>
                <w:sz w:val="20"/>
                <w:szCs w:val="20"/>
              </w:rPr>
              <w:t>y</w:t>
            </w:r>
            <w:r w:rsidR="00335BF5">
              <w:rPr>
                <w:sz w:val="20"/>
                <w:szCs w:val="20"/>
              </w:rPr>
              <w:t xml:space="preserve"> two</w:t>
            </w:r>
            <w:r w:rsidR="008A3A6B">
              <w:rPr>
                <w:sz w:val="20"/>
                <w:szCs w:val="20"/>
              </w:rPr>
              <w:t xml:space="preserve"> Prev:</w:t>
            </w:r>
            <w:r>
              <w:rPr>
                <w:sz w:val="20"/>
                <w:szCs w:val="20"/>
              </w:rPr>
              <w:t>1</w:t>
            </w:r>
            <w:r w:rsidR="00D96206">
              <w:rPr>
                <w:sz w:val="20"/>
                <w:szCs w:val="20"/>
              </w:rPr>
              <w:t>8</w:t>
            </w:r>
            <w:r w:rsidR="00123D59">
              <w:rPr>
                <w:sz w:val="20"/>
                <w:szCs w:val="20"/>
              </w:rPr>
              <w:t>4</w:t>
            </w:r>
          </w:p>
        </w:tc>
      </w:tr>
    </w:tbl>
    <w:p w14:paraId="1E594CF7" w14:textId="0743AAFE" w:rsidR="00335BF5" w:rsidRDefault="00E0025E" w:rsidP="00672DBA">
      <w:pPr>
        <w:spacing w:before="120"/>
        <w:rPr>
          <w:sz w:val="20"/>
          <w:szCs w:val="20"/>
        </w:rPr>
      </w:pPr>
      <w:r>
        <w:rPr>
          <w:sz w:val="20"/>
          <w:szCs w:val="20"/>
        </w:rPr>
        <w:t>Next</w:t>
      </w:r>
      <w:r w:rsidR="00123D59">
        <w:rPr>
          <w:sz w:val="20"/>
          <w:szCs w:val="20"/>
        </w:rPr>
        <w:t>,</w:t>
      </w:r>
      <w:r>
        <w:rPr>
          <w:sz w:val="20"/>
          <w:szCs w:val="20"/>
        </w:rPr>
        <w:t xml:space="preserve"> we have a simple Delete:</w:t>
      </w:r>
    </w:p>
    <w:p w14:paraId="52DCBBC3" w14:textId="49E8CB1E" w:rsidR="00E0025E" w:rsidRDefault="00E0025E" w:rsidP="00672DBA">
      <w:pPr>
        <w:spacing w:before="120"/>
        <w:rPr>
          <w:rFonts w:ascii="Consolas" w:hAnsi="Consolas"/>
          <w:sz w:val="20"/>
          <w:szCs w:val="20"/>
        </w:rPr>
      </w:pPr>
      <w:r w:rsidRPr="00E0025E">
        <w:rPr>
          <w:rFonts w:ascii="Consolas" w:hAnsi="Consolas"/>
          <w:sz w:val="20"/>
          <w:szCs w:val="20"/>
        </w:rPr>
        <w:t>delete from v where s='Thirty'</w:t>
      </w:r>
    </w:p>
    <w:p w14:paraId="02C517BE" w14:textId="41324362" w:rsidR="00E0025E" w:rsidRPr="00E0025E" w:rsidRDefault="00E0025E" w:rsidP="00672DBA">
      <w:pPr>
        <w:spacing w:before="120"/>
        <w:rPr>
          <w:sz w:val="20"/>
          <w:szCs w:val="20"/>
        </w:rPr>
      </w:pPr>
      <w:r w:rsidRPr="00E0025E">
        <w:rPr>
          <w:sz w:val="20"/>
          <w:szCs w:val="20"/>
        </w:rPr>
        <w:t>Once again</w:t>
      </w:r>
      <w:r w:rsidR="00005017">
        <w:rPr>
          <w:sz w:val="20"/>
          <w:szCs w:val="20"/>
        </w:rPr>
        <w:t>,</w:t>
      </w:r>
      <w:r w:rsidRPr="00E0025E">
        <w:rPr>
          <w:sz w:val="20"/>
          <w:szCs w:val="20"/>
        </w:rPr>
        <w:t xml:space="preserve"> </w:t>
      </w:r>
      <w:r w:rsidR="00D96206">
        <w:rPr>
          <w:sz w:val="20"/>
          <w:szCs w:val="20"/>
        </w:rPr>
        <w:t>(</w:t>
      </w:r>
      <w:r w:rsidR="00123D59">
        <w:rPr>
          <w:sz w:val="20"/>
          <w:szCs w:val="20"/>
        </w:rPr>
        <w:t xml:space="preserve">this time </w:t>
      </w:r>
      <w:r w:rsidR="00D96206">
        <w:rPr>
          <w:sz w:val="20"/>
          <w:szCs w:val="20"/>
        </w:rPr>
        <w:t xml:space="preserve">at line </w:t>
      </w:r>
      <w:r w:rsidR="00123D59">
        <w:rPr>
          <w:sz w:val="20"/>
          <w:szCs w:val="20"/>
        </w:rPr>
        <w:t>4093</w:t>
      </w:r>
      <w:r w:rsidR="00D96206">
        <w:rPr>
          <w:sz w:val="20"/>
          <w:szCs w:val="20"/>
        </w:rPr>
        <w:t xml:space="preserve"> of Executable.cs) </w:t>
      </w:r>
      <w:r w:rsidRPr="00E0025E">
        <w:rPr>
          <w:sz w:val="20"/>
          <w:szCs w:val="20"/>
        </w:rPr>
        <w:t>we see the RowSets are just for Table P 23:</w:t>
      </w:r>
    </w:p>
    <w:p w14:paraId="3AC472C3" w14:textId="6FD7E1A6" w:rsidR="004026FA" w:rsidRDefault="0058634C" w:rsidP="0058634C">
      <w:pPr>
        <w:spacing w:before="120"/>
        <w:rPr>
          <w:rFonts w:ascii="Consolas" w:hAnsi="Consolas"/>
          <w:sz w:val="16"/>
          <w:szCs w:val="16"/>
        </w:rPr>
      </w:pPr>
      <w:r w:rsidRPr="0058634C">
        <w:rPr>
          <w:rFonts w:ascii="Consolas" w:hAnsi="Consolas"/>
          <w:sz w:val="16"/>
          <w:szCs w:val="16"/>
        </w:rPr>
        <w:t>{(</w:t>
      </w:r>
      <w:r w:rsidR="004026FA" w:rsidRPr="004026FA">
        <w:rPr>
          <w:rFonts w:ascii="Consolas" w:hAnsi="Consolas"/>
          <w:color w:val="808080" w:themeColor="background1" w:themeShade="80"/>
          <w:sz w:val="16"/>
          <w:szCs w:val="16"/>
        </w:rPr>
        <w:t>124= View..</w:t>
      </w:r>
    </w:p>
    <w:p w14:paraId="2BEBF02B" w14:textId="588F4981" w:rsidR="0058634C" w:rsidRPr="0058634C" w:rsidRDefault="004026FA" w:rsidP="004026FA">
      <w:pPr>
        <w:rPr>
          <w:rFonts w:ascii="Consolas" w:hAnsi="Consolas"/>
          <w:sz w:val="16"/>
          <w:szCs w:val="16"/>
        </w:rPr>
      </w:pPr>
      <w:r>
        <w:rPr>
          <w:rFonts w:ascii="Consolas" w:hAnsi="Consolas"/>
          <w:sz w:val="16"/>
          <w:szCs w:val="16"/>
        </w:rPr>
        <w:t xml:space="preserve">  </w:t>
      </w:r>
      <w:r w:rsidR="0058634C" w:rsidRPr="0058634C">
        <w:rPr>
          <w:rFonts w:ascii="Consolas" w:hAnsi="Consolas"/>
          <w:sz w:val="16"/>
          <w:szCs w:val="16"/>
        </w:rPr>
        <w:t>#1=QuerySearch #1 Target: %1,</w:t>
      </w:r>
    </w:p>
    <w:p w14:paraId="15697505" w14:textId="7FFB78E5" w:rsidR="0058634C" w:rsidRPr="0058634C" w:rsidRDefault="0058634C" w:rsidP="0058634C">
      <w:pPr>
        <w:rPr>
          <w:rFonts w:ascii="Consolas" w:hAnsi="Consolas"/>
          <w:sz w:val="16"/>
          <w:szCs w:val="16"/>
        </w:rPr>
      </w:pPr>
      <w:r w:rsidRPr="0058634C">
        <w:rPr>
          <w:rFonts w:ascii="Consolas" w:hAnsi="Consolas"/>
          <w:sz w:val="16"/>
          <w:szCs w:val="16"/>
        </w:rPr>
        <w:t xml:space="preserve">  #22=SqlValueExpr #22  BOOLEAN From:%20 Left:%9 Right:#23 #22(%</w:t>
      </w:r>
      <w:r w:rsidR="004026FA">
        <w:rPr>
          <w:rFonts w:ascii="Consolas" w:hAnsi="Consolas"/>
          <w:sz w:val="16"/>
          <w:szCs w:val="16"/>
        </w:rPr>
        <w:t>10</w:t>
      </w:r>
      <w:r w:rsidRPr="0058634C">
        <w:rPr>
          <w:rFonts w:ascii="Consolas" w:hAnsi="Consolas"/>
          <w:sz w:val="16"/>
          <w:szCs w:val="16"/>
        </w:rPr>
        <w:t>=#23),</w:t>
      </w:r>
    </w:p>
    <w:p w14:paraId="09BAFAAA" w14:textId="77777777" w:rsidR="0058634C" w:rsidRPr="0058634C" w:rsidRDefault="0058634C" w:rsidP="0058634C">
      <w:pPr>
        <w:rPr>
          <w:rFonts w:ascii="Consolas" w:hAnsi="Consolas"/>
          <w:sz w:val="16"/>
          <w:szCs w:val="16"/>
        </w:rPr>
      </w:pPr>
      <w:r w:rsidRPr="0058634C">
        <w:rPr>
          <w:rFonts w:ascii="Consolas" w:hAnsi="Consolas"/>
          <w:sz w:val="16"/>
          <w:szCs w:val="16"/>
        </w:rPr>
        <w:t xml:space="preserve">  #23=Thirty,</w:t>
      </w:r>
    </w:p>
    <w:p w14:paraId="652F07EC" w14:textId="3CC05379" w:rsidR="0058634C" w:rsidRPr="0058634C" w:rsidRDefault="0058634C" w:rsidP="0058634C">
      <w:pPr>
        <w:rPr>
          <w:rFonts w:ascii="Consolas" w:hAnsi="Consolas"/>
          <w:sz w:val="16"/>
          <w:szCs w:val="16"/>
          <w:highlight w:val="cyan"/>
        </w:rPr>
      </w:pPr>
      <w:r w:rsidRPr="0058634C">
        <w:rPr>
          <w:rFonts w:ascii="Consolas" w:hAnsi="Consolas"/>
          <w:sz w:val="16"/>
          <w:szCs w:val="16"/>
        </w:rPr>
        <w:t xml:space="preserve">  </w:t>
      </w:r>
      <w:r w:rsidRPr="0058634C">
        <w:rPr>
          <w:rFonts w:ascii="Consolas" w:hAnsi="Consolas"/>
          <w:sz w:val="16"/>
          <w:szCs w:val="16"/>
          <w:highlight w:val="cyan"/>
        </w:rPr>
        <w:t>%0=View V TABLE (%</w:t>
      </w:r>
      <w:r w:rsidR="004026FA">
        <w:rPr>
          <w:rFonts w:ascii="Consolas" w:hAnsi="Consolas"/>
          <w:sz w:val="16"/>
          <w:szCs w:val="16"/>
          <w:highlight w:val="cyan"/>
        </w:rPr>
        <w:t>5</w:t>
      </w:r>
      <w:r w:rsidRPr="0058634C">
        <w:rPr>
          <w:rFonts w:ascii="Consolas" w:hAnsi="Consolas"/>
          <w:sz w:val="16"/>
          <w:szCs w:val="16"/>
          <w:highlight w:val="cyan"/>
        </w:rPr>
        <w:t>,%</w:t>
      </w:r>
      <w:r w:rsidR="004026FA">
        <w:rPr>
          <w:rFonts w:ascii="Consolas" w:hAnsi="Consolas"/>
          <w:sz w:val="16"/>
          <w:szCs w:val="16"/>
          <w:highlight w:val="cyan"/>
        </w:rPr>
        <w:t>10</w:t>
      </w:r>
      <w:r w:rsidRPr="0058634C">
        <w:rPr>
          <w:rFonts w:ascii="Consolas" w:hAnsi="Consolas"/>
          <w:sz w:val="16"/>
          <w:szCs w:val="16"/>
          <w:highlight w:val="cyan"/>
        </w:rPr>
        <w:t>,%1</w:t>
      </w:r>
      <w:r w:rsidR="004026FA">
        <w:rPr>
          <w:rFonts w:ascii="Consolas" w:hAnsi="Consolas"/>
          <w:sz w:val="16"/>
          <w:szCs w:val="16"/>
          <w:highlight w:val="cyan"/>
        </w:rPr>
        <w:t>6</w:t>
      </w:r>
      <w:r w:rsidRPr="0058634C">
        <w:rPr>
          <w:rFonts w:ascii="Consolas" w:hAnsi="Consolas"/>
          <w:sz w:val="16"/>
          <w:szCs w:val="16"/>
          <w:highlight w:val="cyan"/>
        </w:rPr>
        <w:t>) Display=3[%</w:t>
      </w:r>
      <w:r w:rsidR="004026FA">
        <w:rPr>
          <w:rFonts w:ascii="Consolas" w:hAnsi="Consolas"/>
          <w:sz w:val="16"/>
          <w:szCs w:val="16"/>
          <w:highlight w:val="cyan"/>
        </w:rPr>
        <w:t>5</w:t>
      </w:r>
      <w:r w:rsidRPr="0058634C">
        <w:rPr>
          <w:rFonts w:ascii="Consolas" w:hAnsi="Consolas"/>
          <w:sz w:val="16"/>
          <w:szCs w:val="16"/>
          <w:highlight w:val="cyan"/>
        </w:rPr>
        <w:t>,Domain INTEGER],[%</w:t>
      </w:r>
      <w:r w:rsidR="004026FA">
        <w:rPr>
          <w:rFonts w:ascii="Consolas" w:hAnsi="Consolas"/>
          <w:sz w:val="16"/>
          <w:szCs w:val="16"/>
          <w:highlight w:val="cyan"/>
        </w:rPr>
        <w:t>10</w:t>
      </w:r>
      <w:r w:rsidRPr="0058634C">
        <w:rPr>
          <w:rFonts w:ascii="Consolas" w:hAnsi="Consolas"/>
          <w:sz w:val="16"/>
          <w:szCs w:val="16"/>
          <w:highlight w:val="cyan"/>
        </w:rPr>
        <w:t>,Domain CHAR],[%1</w:t>
      </w:r>
      <w:r w:rsidR="004026FA">
        <w:rPr>
          <w:rFonts w:ascii="Consolas" w:hAnsi="Consolas"/>
          <w:sz w:val="16"/>
          <w:szCs w:val="16"/>
          <w:highlight w:val="cyan"/>
        </w:rPr>
        <w:t>6</w:t>
      </w:r>
      <w:r w:rsidRPr="0058634C">
        <w:rPr>
          <w:rFonts w:ascii="Consolas" w:hAnsi="Consolas"/>
          <w:sz w:val="16"/>
          <w:szCs w:val="16"/>
          <w:highlight w:val="cyan"/>
        </w:rPr>
        <w:t>,Domain INTEGER] ViewDef view v as select q,r as s,a from p Result %1,</w:t>
      </w:r>
    </w:p>
    <w:p w14:paraId="584FE377" w14:textId="2B98302B" w:rsidR="0058634C" w:rsidRPr="0058634C" w:rsidRDefault="0058634C" w:rsidP="0058634C">
      <w:pPr>
        <w:rPr>
          <w:rFonts w:ascii="Consolas" w:hAnsi="Consolas"/>
          <w:sz w:val="16"/>
          <w:szCs w:val="16"/>
          <w:highlight w:val="cyan"/>
        </w:rPr>
      </w:pPr>
      <w:r w:rsidRPr="0058634C">
        <w:rPr>
          <w:rFonts w:ascii="Consolas" w:hAnsi="Consolas"/>
          <w:sz w:val="16"/>
          <w:szCs w:val="16"/>
          <w:highlight w:val="cyan"/>
        </w:rPr>
        <w:t xml:space="preserve">  %1=SelectRowSet %1 V TABLE (%</w:t>
      </w:r>
      <w:r w:rsidR="004026FA">
        <w:rPr>
          <w:rFonts w:ascii="Consolas" w:hAnsi="Consolas"/>
          <w:sz w:val="16"/>
          <w:szCs w:val="16"/>
          <w:highlight w:val="cyan"/>
        </w:rPr>
        <w:t>5</w:t>
      </w:r>
      <w:r w:rsidRPr="0058634C">
        <w:rPr>
          <w:rFonts w:ascii="Consolas" w:hAnsi="Consolas"/>
          <w:sz w:val="16"/>
          <w:szCs w:val="16"/>
          <w:highlight w:val="cyan"/>
        </w:rPr>
        <w:t xml:space="preserve"> INTEGER,%</w:t>
      </w:r>
      <w:r w:rsidR="004026FA">
        <w:rPr>
          <w:rFonts w:ascii="Consolas" w:hAnsi="Consolas"/>
          <w:sz w:val="16"/>
          <w:szCs w:val="16"/>
          <w:highlight w:val="cyan"/>
        </w:rPr>
        <w:t>10</w:t>
      </w:r>
      <w:r w:rsidRPr="0058634C">
        <w:rPr>
          <w:rFonts w:ascii="Consolas" w:hAnsi="Consolas"/>
          <w:sz w:val="16"/>
          <w:szCs w:val="16"/>
          <w:highlight w:val="cyan"/>
        </w:rPr>
        <w:t xml:space="preserve"> CHAR,%1</w:t>
      </w:r>
      <w:r w:rsidR="004026FA">
        <w:rPr>
          <w:rFonts w:ascii="Consolas" w:hAnsi="Consolas"/>
          <w:sz w:val="16"/>
          <w:szCs w:val="16"/>
          <w:highlight w:val="cyan"/>
        </w:rPr>
        <w:t>6</w:t>
      </w:r>
      <w:r w:rsidRPr="0058634C">
        <w:rPr>
          <w:rFonts w:ascii="Consolas" w:hAnsi="Consolas"/>
          <w:sz w:val="16"/>
          <w:szCs w:val="16"/>
          <w:highlight w:val="cyan"/>
        </w:rPr>
        <w:t xml:space="preserve"> INTEGER) Display=3 key</w:t>
      </w:r>
      <w:r w:rsidR="006470FA">
        <w:rPr>
          <w:rFonts w:ascii="Consolas" w:hAnsi="Consolas"/>
          <w:sz w:val="16"/>
          <w:szCs w:val="16"/>
          <w:highlight w:val="cyan"/>
        </w:rPr>
        <w:t>s</w:t>
      </w:r>
      <w:r w:rsidRPr="0058634C">
        <w:rPr>
          <w:rFonts w:ascii="Consolas" w:hAnsi="Consolas"/>
          <w:sz w:val="16"/>
          <w:szCs w:val="16"/>
          <w:highlight w:val="cyan"/>
        </w:rPr>
        <w:t xml:space="preserve"> (%</w:t>
      </w:r>
      <w:r w:rsidR="004026FA">
        <w:rPr>
          <w:rFonts w:ascii="Consolas" w:hAnsi="Consolas"/>
          <w:sz w:val="16"/>
          <w:szCs w:val="16"/>
          <w:highlight w:val="cyan"/>
        </w:rPr>
        <w:t>5</w:t>
      </w:r>
      <w:r w:rsidRPr="0058634C">
        <w:rPr>
          <w:rFonts w:ascii="Consolas" w:hAnsi="Consolas"/>
          <w:sz w:val="16"/>
          <w:szCs w:val="16"/>
          <w:highlight w:val="cyan"/>
        </w:rPr>
        <w:t>)</w:t>
      </w:r>
      <w:r w:rsidR="006470FA">
        <w:rPr>
          <w:rFonts w:ascii="Consolas" w:hAnsi="Consolas"/>
          <w:sz w:val="16"/>
          <w:szCs w:val="16"/>
          <w:highlight w:val="cyan"/>
        </w:rPr>
        <w:t xml:space="preserve"> order(%5</w:t>
      </w:r>
      <w:r w:rsidRPr="0058634C">
        <w:rPr>
          <w:rFonts w:ascii="Consolas" w:hAnsi="Consolas"/>
          <w:sz w:val="16"/>
          <w:szCs w:val="16"/>
          <w:highlight w:val="cyan"/>
        </w:rPr>
        <w:t>) matches (%</w:t>
      </w:r>
      <w:r w:rsidR="004026FA">
        <w:rPr>
          <w:rFonts w:ascii="Consolas" w:hAnsi="Consolas"/>
          <w:sz w:val="16"/>
          <w:szCs w:val="16"/>
          <w:highlight w:val="cyan"/>
        </w:rPr>
        <w:t>10</w:t>
      </w:r>
      <w:r w:rsidRPr="0058634C">
        <w:rPr>
          <w:rFonts w:ascii="Consolas" w:hAnsi="Consolas"/>
          <w:sz w:val="16"/>
          <w:szCs w:val="16"/>
          <w:highlight w:val="cyan"/>
        </w:rPr>
        <w:t>=Thirty) targets: 23=%2</w:t>
      </w:r>
      <w:r w:rsidR="004026FA">
        <w:rPr>
          <w:rFonts w:ascii="Consolas" w:hAnsi="Consolas"/>
          <w:sz w:val="16"/>
          <w:szCs w:val="16"/>
          <w:highlight w:val="cyan"/>
        </w:rPr>
        <w:t>1</w:t>
      </w:r>
      <w:r w:rsidRPr="0058634C">
        <w:rPr>
          <w:rFonts w:ascii="Consolas" w:hAnsi="Consolas"/>
          <w:sz w:val="16"/>
          <w:szCs w:val="16"/>
          <w:highlight w:val="cyan"/>
        </w:rPr>
        <w:t xml:space="preserve"> From: %2</w:t>
      </w:r>
      <w:r w:rsidR="004026FA">
        <w:rPr>
          <w:rFonts w:ascii="Consolas" w:hAnsi="Consolas"/>
          <w:sz w:val="16"/>
          <w:szCs w:val="16"/>
          <w:highlight w:val="cyan"/>
        </w:rPr>
        <w:t>1</w:t>
      </w:r>
      <w:r w:rsidRPr="0058634C">
        <w:rPr>
          <w:rFonts w:ascii="Consolas" w:hAnsi="Consolas"/>
          <w:sz w:val="16"/>
          <w:szCs w:val="16"/>
          <w:highlight w:val="cyan"/>
        </w:rPr>
        <w:t xml:space="preserve"> Source: %2</w:t>
      </w:r>
      <w:r w:rsidR="004026FA">
        <w:rPr>
          <w:rFonts w:ascii="Consolas" w:hAnsi="Consolas"/>
          <w:sz w:val="16"/>
          <w:szCs w:val="16"/>
          <w:highlight w:val="cyan"/>
        </w:rPr>
        <w:t>1</w:t>
      </w:r>
      <w:r w:rsidRPr="0058634C">
        <w:rPr>
          <w:rFonts w:ascii="Consolas" w:hAnsi="Consolas"/>
          <w:sz w:val="16"/>
          <w:szCs w:val="16"/>
          <w:highlight w:val="cyan"/>
        </w:rPr>
        <w:t>,</w:t>
      </w:r>
    </w:p>
    <w:p w14:paraId="0BD63A4E" w14:textId="5D76AB38" w:rsidR="0058634C" w:rsidRPr="0058634C" w:rsidRDefault="0058634C" w:rsidP="0058634C">
      <w:pPr>
        <w:rPr>
          <w:rFonts w:ascii="Consolas" w:hAnsi="Consolas"/>
          <w:sz w:val="16"/>
          <w:szCs w:val="16"/>
          <w:highlight w:val="cyan"/>
        </w:rPr>
      </w:pPr>
      <w:r w:rsidRPr="0058634C">
        <w:rPr>
          <w:rFonts w:ascii="Consolas" w:hAnsi="Consolas"/>
          <w:sz w:val="16"/>
          <w:szCs w:val="16"/>
          <w:highlight w:val="cyan"/>
        </w:rPr>
        <w:t xml:space="preserve">  %</w:t>
      </w:r>
      <w:r w:rsidR="004026FA">
        <w:rPr>
          <w:rFonts w:ascii="Consolas" w:hAnsi="Consolas"/>
          <w:sz w:val="16"/>
          <w:szCs w:val="16"/>
          <w:highlight w:val="cyan"/>
        </w:rPr>
        <w:t>5</w:t>
      </w:r>
      <w:r w:rsidRPr="0058634C">
        <w:rPr>
          <w:rFonts w:ascii="Consolas" w:hAnsi="Consolas"/>
          <w:sz w:val="16"/>
          <w:szCs w:val="16"/>
          <w:highlight w:val="cyan"/>
        </w:rPr>
        <w:t>=QlInstance Q %</w:t>
      </w:r>
      <w:r w:rsidR="004026FA">
        <w:rPr>
          <w:rFonts w:ascii="Consolas" w:hAnsi="Consolas"/>
          <w:sz w:val="16"/>
          <w:szCs w:val="16"/>
          <w:highlight w:val="cyan"/>
        </w:rPr>
        <w:t>5</w:t>
      </w:r>
      <w:r w:rsidRPr="0058634C">
        <w:rPr>
          <w:rFonts w:ascii="Consolas" w:hAnsi="Consolas"/>
          <w:sz w:val="16"/>
          <w:szCs w:val="16"/>
          <w:highlight w:val="cyan"/>
        </w:rPr>
        <w:t>[Q]  INTEGER From:%2</w:t>
      </w:r>
      <w:r w:rsidR="004026FA">
        <w:rPr>
          <w:rFonts w:ascii="Consolas" w:hAnsi="Consolas"/>
          <w:sz w:val="16"/>
          <w:szCs w:val="16"/>
          <w:highlight w:val="cyan"/>
        </w:rPr>
        <w:t>1</w:t>
      </w:r>
      <w:r w:rsidRPr="0058634C">
        <w:rPr>
          <w:rFonts w:ascii="Consolas" w:hAnsi="Consolas"/>
          <w:sz w:val="16"/>
          <w:szCs w:val="16"/>
          <w:highlight w:val="cyan"/>
        </w:rPr>
        <w:t xml:space="preserve"> copy from 29,</w:t>
      </w:r>
    </w:p>
    <w:p w14:paraId="34876F4B" w14:textId="60B1458E" w:rsidR="0058634C" w:rsidRPr="0058634C" w:rsidRDefault="0058634C" w:rsidP="0058634C">
      <w:pPr>
        <w:rPr>
          <w:rFonts w:ascii="Consolas" w:hAnsi="Consolas"/>
          <w:sz w:val="16"/>
          <w:szCs w:val="16"/>
          <w:highlight w:val="cyan"/>
        </w:rPr>
      </w:pPr>
      <w:r w:rsidRPr="0058634C">
        <w:rPr>
          <w:rFonts w:ascii="Consolas" w:hAnsi="Consolas"/>
          <w:sz w:val="16"/>
          <w:szCs w:val="16"/>
          <w:highlight w:val="cyan"/>
        </w:rPr>
        <w:t xml:space="preserve">  %</w:t>
      </w:r>
      <w:r w:rsidR="004026FA">
        <w:rPr>
          <w:rFonts w:ascii="Consolas" w:hAnsi="Consolas"/>
          <w:sz w:val="16"/>
          <w:szCs w:val="16"/>
          <w:highlight w:val="cyan"/>
        </w:rPr>
        <w:t>10</w:t>
      </w:r>
      <w:r w:rsidRPr="0058634C">
        <w:rPr>
          <w:rFonts w:ascii="Consolas" w:hAnsi="Consolas"/>
          <w:sz w:val="16"/>
          <w:szCs w:val="16"/>
          <w:highlight w:val="cyan"/>
        </w:rPr>
        <w:t>=QlInstance R %</w:t>
      </w:r>
      <w:r w:rsidR="004026FA">
        <w:rPr>
          <w:rFonts w:ascii="Consolas" w:hAnsi="Consolas"/>
          <w:sz w:val="16"/>
          <w:szCs w:val="16"/>
          <w:highlight w:val="cyan"/>
        </w:rPr>
        <w:t>10</w:t>
      </w:r>
      <w:r w:rsidRPr="0058634C">
        <w:rPr>
          <w:rFonts w:ascii="Consolas" w:hAnsi="Consolas"/>
          <w:sz w:val="16"/>
          <w:szCs w:val="16"/>
          <w:highlight w:val="cyan"/>
        </w:rPr>
        <w:t>[R]  CHAR From:%2</w:t>
      </w:r>
      <w:r w:rsidR="004026FA">
        <w:rPr>
          <w:rFonts w:ascii="Consolas" w:hAnsi="Consolas"/>
          <w:sz w:val="16"/>
          <w:szCs w:val="16"/>
          <w:highlight w:val="cyan"/>
        </w:rPr>
        <w:t>1</w:t>
      </w:r>
      <w:r w:rsidRPr="0058634C">
        <w:rPr>
          <w:rFonts w:ascii="Consolas" w:hAnsi="Consolas"/>
          <w:sz w:val="16"/>
          <w:szCs w:val="16"/>
          <w:highlight w:val="cyan"/>
        </w:rPr>
        <w:t xml:space="preserve"> Alias=S copy from 6</w:t>
      </w:r>
      <w:r w:rsidR="004026FA">
        <w:rPr>
          <w:rFonts w:ascii="Consolas" w:hAnsi="Consolas"/>
          <w:sz w:val="16"/>
          <w:szCs w:val="16"/>
          <w:highlight w:val="cyan"/>
        </w:rPr>
        <w:t>5</w:t>
      </w:r>
      <w:r w:rsidRPr="0058634C">
        <w:rPr>
          <w:rFonts w:ascii="Consolas" w:hAnsi="Consolas"/>
          <w:sz w:val="16"/>
          <w:szCs w:val="16"/>
          <w:highlight w:val="cyan"/>
        </w:rPr>
        <w:t>,</w:t>
      </w:r>
    </w:p>
    <w:p w14:paraId="4AC5697C" w14:textId="6E53EFD0" w:rsidR="0058634C" w:rsidRPr="0058634C" w:rsidRDefault="0058634C" w:rsidP="0058634C">
      <w:pPr>
        <w:rPr>
          <w:rFonts w:ascii="Consolas" w:hAnsi="Consolas"/>
          <w:sz w:val="16"/>
          <w:szCs w:val="16"/>
          <w:highlight w:val="cyan"/>
        </w:rPr>
      </w:pPr>
      <w:r w:rsidRPr="0058634C">
        <w:rPr>
          <w:rFonts w:ascii="Consolas" w:hAnsi="Consolas"/>
          <w:sz w:val="16"/>
          <w:szCs w:val="16"/>
          <w:highlight w:val="cyan"/>
        </w:rPr>
        <w:t xml:space="preserve">  %1</w:t>
      </w:r>
      <w:r w:rsidR="004026FA">
        <w:rPr>
          <w:rFonts w:ascii="Consolas" w:hAnsi="Consolas"/>
          <w:sz w:val="16"/>
          <w:szCs w:val="16"/>
          <w:highlight w:val="cyan"/>
        </w:rPr>
        <w:t>6</w:t>
      </w:r>
      <w:r w:rsidRPr="0058634C">
        <w:rPr>
          <w:rFonts w:ascii="Consolas" w:hAnsi="Consolas"/>
          <w:sz w:val="16"/>
          <w:szCs w:val="16"/>
          <w:highlight w:val="cyan"/>
        </w:rPr>
        <w:t>=QlInstance A %1</w:t>
      </w:r>
      <w:r w:rsidR="004026FA">
        <w:rPr>
          <w:rFonts w:ascii="Consolas" w:hAnsi="Consolas"/>
          <w:sz w:val="16"/>
          <w:szCs w:val="16"/>
          <w:highlight w:val="cyan"/>
        </w:rPr>
        <w:t>6</w:t>
      </w:r>
      <w:r w:rsidRPr="0058634C">
        <w:rPr>
          <w:rFonts w:ascii="Consolas" w:hAnsi="Consolas"/>
          <w:sz w:val="16"/>
          <w:szCs w:val="16"/>
          <w:highlight w:val="cyan"/>
        </w:rPr>
        <w:t>[A]  INTEGER From:%2</w:t>
      </w:r>
      <w:r w:rsidR="004026FA">
        <w:rPr>
          <w:rFonts w:ascii="Consolas" w:hAnsi="Consolas"/>
          <w:sz w:val="16"/>
          <w:szCs w:val="16"/>
          <w:highlight w:val="cyan"/>
        </w:rPr>
        <w:t>1</w:t>
      </w:r>
      <w:r w:rsidRPr="0058634C">
        <w:rPr>
          <w:rFonts w:ascii="Consolas" w:hAnsi="Consolas"/>
          <w:sz w:val="16"/>
          <w:szCs w:val="16"/>
          <w:highlight w:val="cyan"/>
        </w:rPr>
        <w:t xml:space="preserve"> copy from 8</w:t>
      </w:r>
      <w:r w:rsidR="004026FA">
        <w:rPr>
          <w:rFonts w:ascii="Consolas" w:hAnsi="Consolas"/>
          <w:sz w:val="16"/>
          <w:szCs w:val="16"/>
          <w:highlight w:val="cyan"/>
        </w:rPr>
        <w:t>5</w:t>
      </w:r>
      <w:r w:rsidRPr="0058634C">
        <w:rPr>
          <w:rFonts w:ascii="Consolas" w:hAnsi="Consolas"/>
          <w:sz w:val="16"/>
          <w:szCs w:val="16"/>
          <w:highlight w:val="cyan"/>
        </w:rPr>
        <w:t>,</w:t>
      </w:r>
    </w:p>
    <w:p w14:paraId="126CA0B4" w14:textId="3FDA03A0" w:rsidR="0058634C" w:rsidRPr="0058634C" w:rsidRDefault="0058634C" w:rsidP="0058634C">
      <w:pPr>
        <w:rPr>
          <w:rFonts w:ascii="Consolas" w:hAnsi="Consolas"/>
          <w:sz w:val="16"/>
          <w:szCs w:val="16"/>
          <w:highlight w:val="cyan"/>
        </w:rPr>
      </w:pPr>
      <w:r w:rsidRPr="0058634C">
        <w:rPr>
          <w:rFonts w:ascii="Consolas" w:hAnsi="Consolas"/>
          <w:sz w:val="16"/>
          <w:szCs w:val="16"/>
          <w:highlight w:val="cyan"/>
        </w:rPr>
        <w:t xml:space="preserve">  %1</w:t>
      </w:r>
      <w:r w:rsidR="004026FA">
        <w:rPr>
          <w:rFonts w:ascii="Consolas" w:hAnsi="Consolas"/>
          <w:sz w:val="16"/>
          <w:szCs w:val="16"/>
          <w:highlight w:val="cyan"/>
        </w:rPr>
        <w:t>9</w:t>
      </w:r>
      <w:r w:rsidRPr="0058634C">
        <w:rPr>
          <w:rFonts w:ascii="Consolas" w:hAnsi="Consolas"/>
          <w:sz w:val="16"/>
          <w:szCs w:val="16"/>
          <w:highlight w:val="cyan"/>
        </w:rPr>
        <w:t>=Domain TABLE (%</w:t>
      </w:r>
      <w:r w:rsidR="004026FA">
        <w:rPr>
          <w:rFonts w:ascii="Consolas" w:hAnsi="Consolas"/>
          <w:sz w:val="16"/>
          <w:szCs w:val="16"/>
          <w:highlight w:val="cyan"/>
        </w:rPr>
        <w:t>5</w:t>
      </w:r>
      <w:r w:rsidRPr="0058634C">
        <w:rPr>
          <w:rFonts w:ascii="Consolas" w:hAnsi="Consolas"/>
          <w:sz w:val="16"/>
          <w:szCs w:val="16"/>
          <w:highlight w:val="cyan"/>
        </w:rPr>
        <w:t>,%</w:t>
      </w:r>
      <w:r w:rsidR="004026FA">
        <w:rPr>
          <w:rFonts w:ascii="Consolas" w:hAnsi="Consolas"/>
          <w:sz w:val="16"/>
          <w:szCs w:val="16"/>
          <w:highlight w:val="cyan"/>
        </w:rPr>
        <w:t>10</w:t>
      </w:r>
      <w:r w:rsidRPr="0058634C">
        <w:rPr>
          <w:rFonts w:ascii="Consolas" w:hAnsi="Consolas"/>
          <w:sz w:val="16"/>
          <w:szCs w:val="16"/>
          <w:highlight w:val="cyan"/>
        </w:rPr>
        <w:t>,%1</w:t>
      </w:r>
      <w:r w:rsidR="004026FA">
        <w:rPr>
          <w:rFonts w:ascii="Consolas" w:hAnsi="Consolas"/>
          <w:sz w:val="16"/>
          <w:szCs w:val="16"/>
          <w:highlight w:val="cyan"/>
        </w:rPr>
        <w:t>6</w:t>
      </w:r>
      <w:r w:rsidRPr="0058634C">
        <w:rPr>
          <w:rFonts w:ascii="Consolas" w:hAnsi="Consolas"/>
          <w:sz w:val="16"/>
          <w:szCs w:val="16"/>
          <w:highlight w:val="cyan"/>
        </w:rPr>
        <w:t>) Display=3[%</w:t>
      </w:r>
      <w:r w:rsidR="004026FA">
        <w:rPr>
          <w:rFonts w:ascii="Consolas" w:hAnsi="Consolas"/>
          <w:sz w:val="16"/>
          <w:szCs w:val="16"/>
          <w:highlight w:val="cyan"/>
        </w:rPr>
        <w:t>5</w:t>
      </w:r>
      <w:r w:rsidRPr="0058634C">
        <w:rPr>
          <w:rFonts w:ascii="Consolas" w:hAnsi="Consolas"/>
          <w:sz w:val="16"/>
          <w:szCs w:val="16"/>
          <w:highlight w:val="cyan"/>
        </w:rPr>
        <w:t>,Domain INTEGER],[%</w:t>
      </w:r>
      <w:r w:rsidR="004026FA">
        <w:rPr>
          <w:rFonts w:ascii="Consolas" w:hAnsi="Consolas"/>
          <w:sz w:val="16"/>
          <w:szCs w:val="16"/>
          <w:highlight w:val="cyan"/>
        </w:rPr>
        <w:t>10</w:t>
      </w:r>
      <w:r w:rsidRPr="0058634C">
        <w:rPr>
          <w:rFonts w:ascii="Consolas" w:hAnsi="Consolas"/>
          <w:sz w:val="16"/>
          <w:szCs w:val="16"/>
          <w:highlight w:val="cyan"/>
        </w:rPr>
        <w:t>,Domain CHAR],[%1</w:t>
      </w:r>
      <w:r w:rsidR="004026FA">
        <w:rPr>
          <w:rFonts w:ascii="Consolas" w:hAnsi="Consolas"/>
          <w:sz w:val="16"/>
          <w:szCs w:val="16"/>
          <w:highlight w:val="cyan"/>
        </w:rPr>
        <w:t>6</w:t>
      </w:r>
      <w:r w:rsidRPr="0058634C">
        <w:rPr>
          <w:rFonts w:ascii="Consolas" w:hAnsi="Consolas"/>
          <w:sz w:val="16"/>
          <w:szCs w:val="16"/>
          <w:highlight w:val="cyan"/>
        </w:rPr>
        <w:t>,Domain INTEGER],</w:t>
      </w:r>
    </w:p>
    <w:p w14:paraId="6C5DC705" w14:textId="0A1AE087" w:rsidR="0058634C" w:rsidRPr="0058634C" w:rsidRDefault="0058634C" w:rsidP="0058634C">
      <w:pPr>
        <w:rPr>
          <w:rFonts w:ascii="Consolas" w:hAnsi="Consolas"/>
          <w:sz w:val="16"/>
          <w:szCs w:val="16"/>
          <w:highlight w:val="cyan"/>
        </w:rPr>
      </w:pPr>
      <w:r w:rsidRPr="0058634C">
        <w:rPr>
          <w:rFonts w:ascii="Consolas" w:hAnsi="Consolas"/>
          <w:sz w:val="16"/>
          <w:szCs w:val="16"/>
          <w:highlight w:val="cyan"/>
        </w:rPr>
        <w:t xml:space="preserve">  %2</w:t>
      </w:r>
      <w:r w:rsidR="004026FA">
        <w:rPr>
          <w:rFonts w:ascii="Consolas" w:hAnsi="Consolas"/>
          <w:sz w:val="16"/>
          <w:szCs w:val="16"/>
          <w:highlight w:val="cyan"/>
        </w:rPr>
        <w:t>1</w:t>
      </w:r>
      <w:r w:rsidRPr="0058634C">
        <w:rPr>
          <w:rFonts w:ascii="Consolas" w:hAnsi="Consolas"/>
          <w:sz w:val="16"/>
          <w:szCs w:val="16"/>
          <w:highlight w:val="cyan"/>
        </w:rPr>
        <w:t>=TableRowSet %2</w:t>
      </w:r>
      <w:r w:rsidR="004026FA">
        <w:rPr>
          <w:rFonts w:ascii="Consolas" w:hAnsi="Consolas"/>
          <w:sz w:val="16"/>
          <w:szCs w:val="16"/>
          <w:highlight w:val="cyan"/>
        </w:rPr>
        <w:t>1</w:t>
      </w:r>
      <w:r w:rsidRPr="0058634C">
        <w:rPr>
          <w:rFonts w:ascii="Consolas" w:hAnsi="Consolas"/>
          <w:sz w:val="16"/>
          <w:szCs w:val="16"/>
          <w:highlight w:val="cyan"/>
        </w:rPr>
        <w:t xml:space="preserve"> V TABLE (%</w:t>
      </w:r>
      <w:r w:rsidR="004026FA">
        <w:rPr>
          <w:rFonts w:ascii="Consolas" w:hAnsi="Consolas"/>
          <w:sz w:val="16"/>
          <w:szCs w:val="16"/>
          <w:highlight w:val="cyan"/>
        </w:rPr>
        <w:t>5</w:t>
      </w:r>
      <w:r w:rsidRPr="0058634C">
        <w:rPr>
          <w:rFonts w:ascii="Consolas" w:hAnsi="Consolas"/>
          <w:sz w:val="16"/>
          <w:szCs w:val="16"/>
          <w:highlight w:val="cyan"/>
        </w:rPr>
        <w:t xml:space="preserve"> INTEGER,%</w:t>
      </w:r>
      <w:r w:rsidR="004026FA">
        <w:rPr>
          <w:rFonts w:ascii="Consolas" w:hAnsi="Consolas"/>
          <w:sz w:val="16"/>
          <w:szCs w:val="16"/>
          <w:highlight w:val="cyan"/>
        </w:rPr>
        <w:t>10</w:t>
      </w:r>
      <w:r w:rsidRPr="0058634C">
        <w:rPr>
          <w:rFonts w:ascii="Consolas" w:hAnsi="Consolas"/>
          <w:sz w:val="16"/>
          <w:szCs w:val="16"/>
          <w:highlight w:val="cyan"/>
        </w:rPr>
        <w:t xml:space="preserve"> CHAR,%1</w:t>
      </w:r>
      <w:r w:rsidR="004026FA">
        <w:rPr>
          <w:rFonts w:ascii="Consolas" w:hAnsi="Consolas"/>
          <w:sz w:val="16"/>
          <w:szCs w:val="16"/>
          <w:highlight w:val="cyan"/>
        </w:rPr>
        <w:t>6</w:t>
      </w:r>
      <w:r w:rsidRPr="0058634C">
        <w:rPr>
          <w:rFonts w:ascii="Consolas" w:hAnsi="Consolas"/>
          <w:sz w:val="16"/>
          <w:szCs w:val="16"/>
          <w:highlight w:val="cyan"/>
        </w:rPr>
        <w:t xml:space="preserve"> INTEGER) Display=3 Indexes=[(%</w:t>
      </w:r>
      <w:r w:rsidR="004026FA">
        <w:rPr>
          <w:rFonts w:ascii="Consolas" w:hAnsi="Consolas"/>
          <w:sz w:val="16"/>
          <w:szCs w:val="16"/>
          <w:highlight w:val="cyan"/>
        </w:rPr>
        <w:t>5</w:t>
      </w:r>
      <w:r w:rsidRPr="0058634C">
        <w:rPr>
          <w:rFonts w:ascii="Consolas" w:hAnsi="Consolas"/>
          <w:sz w:val="16"/>
          <w:szCs w:val="16"/>
          <w:highlight w:val="cyan"/>
        </w:rPr>
        <w:t>)=[</w:t>
      </w:r>
      <w:r w:rsidR="004026FA">
        <w:rPr>
          <w:rFonts w:ascii="Consolas" w:hAnsi="Consolas"/>
          <w:sz w:val="16"/>
          <w:szCs w:val="16"/>
          <w:highlight w:val="cyan"/>
        </w:rPr>
        <w:t>49</w:t>
      </w:r>
      <w:r w:rsidRPr="0058634C">
        <w:rPr>
          <w:rFonts w:ascii="Consolas" w:hAnsi="Consolas"/>
          <w:sz w:val="16"/>
          <w:szCs w:val="16"/>
          <w:highlight w:val="cyan"/>
        </w:rPr>
        <w:t>]] key (%</w:t>
      </w:r>
      <w:r w:rsidR="004026FA">
        <w:rPr>
          <w:rFonts w:ascii="Consolas" w:hAnsi="Consolas"/>
          <w:sz w:val="16"/>
          <w:szCs w:val="16"/>
          <w:highlight w:val="cyan"/>
        </w:rPr>
        <w:t>5</w:t>
      </w:r>
      <w:r w:rsidRPr="0058634C">
        <w:rPr>
          <w:rFonts w:ascii="Consolas" w:hAnsi="Consolas"/>
          <w:sz w:val="16"/>
          <w:szCs w:val="16"/>
          <w:highlight w:val="cyan"/>
        </w:rPr>
        <w:t>)) matches (%</w:t>
      </w:r>
      <w:r w:rsidR="004026FA">
        <w:rPr>
          <w:rFonts w:ascii="Consolas" w:hAnsi="Consolas"/>
          <w:sz w:val="16"/>
          <w:szCs w:val="16"/>
          <w:highlight w:val="cyan"/>
        </w:rPr>
        <w:t>10</w:t>
      </w:r>
      <w:r w:rsidRPr="0058634C">
        <w:rPr>
          <w:rFonts w:ascii="Consolas" w:hAnsi="Consolas"/>
          <w:sz w:val="16"/>
          <w:szCs w:val="16"/>
          <w:highlight w:val="cyan"/>
        </w:rPr>
        <w:t>=Thirty) targets: 23=%2</w:t>
      </w:r>
      <w:r w:rsidR="004026FA">
        <w:rPr>
          <w:rFonts w:ascii="Consolas" w:hAnsi="Consolas"/>
          <w:sz w:val="16"/>
          <w:szCs w:val="16"/>
          <w:highlight w:val="cyan"/>
        </w:rPr>
        <w:t>1</w:t>
      </w:r>
      <w:r w:rsidRPr="0058634C">
        <w:rPr>
          <w:rFonts w:ascii="Consolas" w:hAnsi="Consolas"/>
          <w:sz w:val="16"/>
          <w:szCs w:val="16"/>
          <w:highlight w:val="cyan"/>
        </w:rPr>
        <w:t xml:space="preserve"> From: %2</w:t>
      </w:r>
      <w:r w:rsidR="004026FA">
        <w:rPr>
          <w:rFonts w:ascii="Consolas" w:hAnsi="Consolas"/>
          <w:sz w:val="16"/>
          <w:szCs w:val="16"/>
          <w:highlight w:val="cyan"/>
        </w:rPr>
        <w:t>1</w:t>
      </w:r>
      <w:r w:rsidRPr="0058634C">
        <w:rPr>
          <w:rFonts w:ascii="Consolas" w:hAnsi="Consolas"/>
          <w:sz w:val="16"/>
          <w:szCs w:val="16"/>
          <w:highlight w:val="cyan"/>
        </w:rPr>
        <w:t xml:space="preserve"> Target=23 SRow:(29,6</w:t>
      </w:r>
      <w:r w:rsidR="004026FA">
        <w:rPr>
          <w:rFonts w:ascii="Consolas" w:hAnsi="Consolas"/>
          <w:sz w:val="16"/>
          <w:szCs w:val="16"/>
          <w:highlight w:val="cyan"/>
        </w:rPr>
        <w:t>5</w:t>
      </w:r>
      <w:r w:rsidRPr="0058634C">
        <w:rPr>
          <w:rFonts w:ascii="Consolas" w:hAnsi="Consolas"/>
          <w:sz w:val="16"/>
          <w:szCs w:val="16"/>
          <w:highlight w:val="cyan"/>
        </w:rPr>
        <w:t>,8</w:t>
      </w:r>
      <w:r w:rsidR="004026FA">
        <w:rPr>
          <w:rFonts w:ascii="Consolas" w:hAnsi="Consolas"/>
          <w:sz w:val="16"/>
          <w:szCs w:val="16"/>
          <w:highlight w:val="cyan"/>
        </w:rPr>
        <w:t>5</w:t>
      </w:r>
      <w:r w:rsidRPr="0058634C">
        <w:rPr>
          <w:rFonts w:ascii="Consolas" w:hAnsi="Consolas"/>
          <w:sz w:val="16"/>
          <w:szCs w:val="16"/>
          <w:highlight w:val="cyan"/>
        </w:rPr>
        <w:t xml:space="preserve">) </w:t>
      </w:r>
      <w:r w:rsidRPr="0058634C">
        <w:rPr>
          <w:rFonts w:ascii="Consolas" w:hAnsi="Consolas"/>
          <w:sz w:val="16"/>
          <w:szCs w:val="16"/>
          <w:highlight w:val="yellow"/>
        </w:rPr>
        <w:t>Target:23 P,</w:t>
      </w:r>
    </w:p>
    <w:p w14:paraId="5EE56884" w14:textId="0FDF060D" w:rsidR="004026FA" w:rsidRDefault="0058634C" w:rsidP="0058634C">
      <w:pPr>
        <w:rPr>
          <w:rFonts w:ascii="Consolas" w:hAnsi="Consolas"/>
          <w:sz w:val="16"/>
          <w:szCs w:val="16"/>
          <w:highlight w:val="cyan"/>
        </w:rPr>
      </w:pPr>
      <w:r w:rsidRPr="0058634C">
        <w:rPr>
          <w:rFonts w:ascii="Consolas" w:hAnsi="Consolas"/>
          <w:sz w:val="16"/>
          <w:szCs w:val="16"/>
          <w:highlight w:val="cyan"/>
        </w:rPr>
        <w:t xml:space="preserve">  %2</w:t>
      </w:r>
      <w:r w:rsidR="004026FA">
        <w:rPr>
          <w:rFonts w:ascii="Consolas" w:hAnsi="Consolas"/>
          <w:sz w:val="16"/>
          <w:szCs w:val="16"/>
          <w:highlight w:val="cyan"/>
        </w:rPr>
        <w:t>3</w:t>
      </w:r>
      <w:r w:rsidRPr="0058634C">
        <w:rPr>
          <w:rFonts w:ascii="Consolas" w:hAnsi="Consolas"/>
          <w:sz w:val="16"/>
          <w:szCs w:val="16"/>
          <w:highlight w:val="cyan"/>
        </w:rPr>
        <w:t>=</w:t>
      </w:r>
      <w:r w:rsidR="004026FA">
        <w:rPr>
          <w:rFonts w:ascii="Consolas" w:hAnsi="Consolas"/>
          <w:sz w:val="16"/>
          <w:szCs w:val="16"/>
          <w:highlight w:val="cyan"/>
        </w:rPr>
        <w:t>Query</w:t>
      </w:r>
      <w:r w:rsidRPr="0058634C">
        <w:rPr>
          <w:rFonts w:ascii="Consolas" w:hAnsi="Consolas"/>
          <w:sz w:val="16"/>
          <w:szCs w:val="16"/>
          <w:highlight w:val="cyan"/>
        </w:rPr>
        <w:t xml:space="preserve">Statement </w:t>
      </w:r>
      <w:r w:rsidR="004026FA">
        <w:rPr>
          <w:rFonts w:ascii="Consolas" w:hAnsi="Consolas"/>
          <w:sz w:val="16"/>
          <w:szCs w:val="16"/>
          <w:highlight w:val="cyan"/>
        </w:rPr>
        <w:t xml:space="preserve">V </w:t>
      </w:r>
      <w:r w:rsidRPr="0058634C">
        <w:rPr>
          <w:rFonts w:ascii="Consolas" w:hAnsi="Consolas"/>
          <w:sz w:val="16"/>
          <w:szCs w:val="16"/>
          <w:highlight w:val="cyan"/>
        </w:rPr>
        <w:t>%2</w:t>
      </w:r>
      <w:r w:rsidR="004026FA">
        <w:rPr>
          <w:rFonts w:ascii="Consolas" w:hAnsi="Consolas"/>
          <w:sz w:val="16"/>
          <w:szCs w:val="16"/>
          <w:highlight w:val="cyan"/>
        </w:rPr>
        <w:t>3</w:t>
      </w:r>
      <w:r w:rsidRPr="0058634C">
        <w:rPr>
          <w:rFonts w:ascii="Consolas" w:hAnsi="Consolas"/>
          <w:sz w:val="16"/>
          <w:szCs w:val="16"/>
          <w:highlight w:val="cyan"/>
        </w:rPr>
        <w:t xml:space="preserve"> </w:t>
      </w:r>
      <w:r w:rsidR="004026FA">
        <w:rPr>
          <w:rFonts w:ascii="Consolas" w:hAnsi="Consolas"/>
          <w:sz w:val="16"/>
          <w:szCs w:val="16"/>
          <w:highlight w:val="cyan"/>
        </w:rPr>
        <w:t>Result</w:t>
      </w:r>
      <w:r w:rsidRPr="0058634C">
        <w:rPr>
          <w:rFonts w:ascii="Consolas" w:hAnsi="Consolas"/>
          <w:sz w:val="16"/>
          <w:szCs w:val="16"/>
          <w:highlight w:val="cyan"/>
        </w:rPr>
        <w:t>=%1</w:t>
      </w:r>
      <w:r w:rsidR="004026FA">
        <w:rPr>
          <w:rFonts w:ascii="Consolas" w:hAnsi="Consolas"/>
          <w:sz w:val="16"/>
          <w:szCs w:val="16"/>
          <w:highlight w:val="cyan"/>
        </w:rPr>
        <w:t>.</w:t>
      </w:r>
    </w:p>
    <w:p w14:paraId="35961B19" w14:textId="77777777" w:rsidR="004026FA" w:rsidRDefault="004026FA" w:rsidP="0058634C">
      <w:pPr>
        <w:rPr>
          <w:rFonts w:ascii="Consolas" w:hAnsi="Consolas"/>
          <w:sz w:val="16"/>
          <w:szCs w:val="16"/>
          <w:highlight w:val="cyan"/>
        </w:rPr>
      </w:pPr>
      <w:r>
        <w:rPr>
          <w:rFonts w:ascii="Consolas" w:hAnsi="Consolas"/>
          <w:sz w:val="16"/>
          <w:szCs w:val="16"/>
          <w:highlight w:val="cyan"/>
        </w:rPr>
        <w:t xml:space="preserve">  %24=NestedStatement V %24(%23),</w:t>
      </w:r>
    </w:p>
    <w:p w14:paraId="7DC93C1E" w14:textId="4DB5DFE7" w:rsidR="0058634C" w:rsidRDefault="004026FA" w:rsidP="0058634C">
      <w:pPr>
        <w:rPr>
          <w:rFonts w:ascii="Consolas" w:hAnsi="Consolas"/>
          <w:sz w:val="16"/>
          <w:szCs w:val="16"/>
        </w:rPr>
      </w:pPr>
      <w:r>
        <w:rPr>
          <w:rFonts w:ascii="Consolas" w:hAnsi="Consolas"/>
          <w:sz w:val="16"/>
          <w:szCs w:val="16"/>
          <w:highlight w:val="cyan"/>
        </w:rPr>
        <w:t xml:space="preserve">  %26=NestedStatement %26(#1)</w:t>
      </w:r>
      <w:r w:rsidR="0058634C" w:rsidRPr="0058634C">
        <w:rPr>
          <w:rFonts w:ascii="Consolas" w:hAnsi="Consolas"/>
          <w:sz w:val="16"/>
          <w:szCs w:val="16"/>
          <w:highlight w:val="cyan"/>
        </w:rPr>
        <w:t>)}</w:t>
      </w:r>
    </w:p>
    <w:p w14:paraId="39E85E51" w14:textId="41E809B5" w:rsidR="00E0025E" w:rsidRDefault="00E0025E" w:rsidP="0058634C">
      <w:pPr>
        <w:spacing w:before="120"/>
        <w:rPr>
          <w:sz w:val="20"/>
          <w:szCs w:val="20"/>
        </w:rPr>
      </w:pPr>
      <w:r>
        <w:rPr>
          <w:sz w:val="20"/>
          <w:szCs w:val="20"/>
        </w:rPr>
        <w:t>and the Commit gives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247"/>
        <w:gridCol w:w="5068"/>
      </w:tblGrid>
      <w:tr w:rsidR="00E0025E" w:rsidRPr="0059152B" w14:paraId="17C967EE" w14:textId="77777777" w:rsidTr="00E0025E">
        <w:tc>
          <w:tcPr>
            <w:tcW w:w="988" w:type="dxa"/>
          </w:tcPr>
          <w:p w14:paraId="6E52D337" w14:textId="30CC1E4C" w:rsidR="00E0025E" w:rsidRDefault="00E0025E" w:rsidP="00E0025E">
            <w:pPr>
              <w:jc w:val="both"/>
              <w:rPr>
                <w:sz w:val="20"/>
                <w:szCs w:val="20"/>
                <w:lang w:val="en-GB"/>
              </w:rPr>
            </w:pPr>
            <w:r>
              <w:rPr>
                <w:sz w:val="20"/>
                <w:szCs w:val="20"/>
                <w:lang w:val="en-GB"/>
              </w:rPr>
              <w:t>3</w:t>
            </w:r>
            <w:r w:rsidR="0091634F">
              <w:rPr>
                <w:sz w:val="20"/>
                <w:szCs w:val="20"/>
                <w:lang w:val="en-GB"/>
              </w:rPr>
              <w:t>0</w:t>
            </w:r>
            <w:r w:rsidR="004026FA">
              <w:rPr>
                <w:sz w:val="20"/>
                <w:szCs w:val="20"/>
                <w:lang w:val="en-GB"/>
              </w:rPr>
              <w:t>2</w:t>
            </w:r>
          </w:p>
        </w:tc>
        <w:tc>
          <w:tcPr>
            <w:tcW w:w="2247" w:type="dxa"/>
          </w:tcPr>
          <w:p w14:paraId="7A7DC842" w14:textId="6EFC749D" w:rsidR="00E0025E" w:rsidRPr="00421A2E" w:rsidRDefault="00E0025E" w:rsidP="00E0025E">
            <w:pPr>
              <w:jc w:val="both"/>
              <w:rPr>
                <w:sz w:val="20"/>
                <w:szCs w:val="20"/>
                <w:lang w:val="en-GB"/>
              </w:rPr>
            </w:pPr>
            <w:r>
              <w:rPr>
                <w:sz w:val="20"/>
                <w:szCs w:val="20"/>
              </w:rPr>
              <w:t xml:space="preserve">Delete Record </w:t>
            </w:r>
            <w:r w:rsidR="0091634F">
              <w:rPr>
                <w:sz w:val="20"/>
                <w:szCs w:val="20"/>
              </w:rPr>
              <w:t>2</w:t>
            </w:r>
            <w:r w:rsidR="0058634C">
              <w:rPr>
                <w:sz w:val="20"/>
                <w:szCs w:val="20"/>
              </w:rPr>
              <w:t>1</w:t>
            </w:r>
            <w:r w:rsidR="004026FA">
              <w:rPr>
                <w:sz w:val="20"/>
                <w:szCs w:val="20"/>
              </w:rPr>
              <w:t>1</w:t>
            </w:r>
            <w:r>
              <w:rPr>
                <w:sz w:val="20"/>
                <w:szCs w:val="20"/>
              </w:rPr>
              <w:t>[23]</w:t>
            </w:r>
          </w:p>
        </w:tc>
        <w:tc>
          <w:tcPr>
            <w:tcW w:w="5068" w:type="dxa"/>
          </w:tcPr>
          <w:p w14:paraId="46787FBE" w14:textId="61AA5710" w:rsidR="00E0025E" w:rsidRPr="0059152B" w:rsidRDefault="00E0025E" w:rsidP="00E0025E">
            <w:pPr>
              <w:rPr>
                <w:sz w:val="20"/>
                <w:szCs w:val="20"/>
              </w:rPr>
            </w:pPr>
          </w:p>
        </w:tc>
      </w:tr>
    </w:tbl>
    <w:p w14:paraId="27CB51A6" w14:textId="758780AE" w:rsidR="00E0025E" w:rsidRDefault="00E0025E" w:rsidP="00672DBA">
      <w:pPr>
        <w:spacing w:before="120"/>
        <w:rPr>
          <w:sz w:val="20"/>
          <w:szCs w:val="20"/>
        </w:rPr>
      </w:pPr>
      <w:r>
        <w:rPr>
          <w:sz w:val="20"/>
          <w:szCs w:val="20"/>
        </w:rPr>
        <w:t>For the tests on Views that are joins</w:t>
      </w:r>
      <w:r w:rsidR="003A0811">
        <w:rPr>
          <w:sz w:val="20"/>
          <w:szCs w:val="20"/>
        </w:rPr>
        <w:t xml:space="preserve"> or joins of views</w:t>
      </w:r>
      <w:r>
        <w:rPr>
          <w:sz w:val="20"/>
          <w:szCs w:val="20"/>
        </w:rPr>
        <w:t>, we prepare some further items</w:t>
      </w:r>
      <w:r w:rsidR="003A0811">
        <w:rPr>
          <w:sz w:val="20"/>
          <w:szCs w:val="20"/>
        </w:rPr>
        <w:t>:</w:t>
      </w:r>
    </w:p>
    <w:p w14:paraId="5C39993A" w14:textId="77777777" w:rsidR="003A0811" w:rsidRPr="00035FF7" w:rsidRDefault="003A0811" w:rsidP="003A0811">
      <w:pPr>
        <w:spacing w:before="120"/>
        <w:contextualSpacing/>
        <w:rPr>
          <w:rFonts w:ascii="Consolas" w:hAnsi="Consolas"/>
          <w:b/>
          <w:bCs/>
          <w:sz w:val="20"/>
          <w:szCs w:val="20"/>
        </w:rPr>
      </w:pPr>
      <w:r w:rsidRPr="00035FF7">
        <w:rPr>
          <w:rFonts w:ascii="Consolas" w:hAnsi="Consolas"/>
          <w:b/>
          <w:bCs/>
          <w:sz w:val="20"/>
          <w:szCs w:val="20"/>
        </w:rPr>
        <w:t>insert into p(r) values('Fifty')</w:t>
      </w:r>
    </w:p>
    <w:p w14:paraId="28B8218F" w14:textId="77777777" w:rsidR="003A0811" w:rsidRPr="00035FF7" w:rsidRDefault="003A0811" w:rsidP="003A0811">
      <w:pPr>
        <w:spacing w:before="120"/>
        <w:contextualSpacing/>
        <w:rPr>
          <w:rFonts w:ascii="Consolas" w:hAnsi="Consolas"/>
          <w:b/>
          <w:bCs/>
          <w:sz w:val="20"/>
          <w:szCs w:val="20"/>
        </w:rPr>
      </w:pPr>
      <w:r w:rsidRPr="00035FF7">
        <w:rPr>
          <w:rFonts w:ascii="Consolas" w:hAnsi="Consolas"/>
          <w:b/>
          <w:bCs/>
          <w:sz w:val="20"/>
          <w:szCs w:val="20"/>
        </w:rPr>
        <w:t>create table t(s char,u int)</w:t>
      </w:r>
    </w:p>
    <w:p w14:paraId="6CC451B7" w14:textId="1BA020B1" w:rsidR="00E0025E" w:rsidRPr="00035FF7" w:rsidRDefault="003A0811" w:rsidP="003A0811">
      <w:pPr>
        <w:spacing w:before="120"/>
        <w:contextualSpacing/>
        <w:rPr>
          <w:rFonts w:ascii="Consolas" w:hAnsi="Consolas"/>
          <w:b/>
          <w:bCs/>
          <w:sz w:val="20"/>
          <w:szCs w:val="20"/>
        </w:rPr>
      </w:pPr>
      <w:r w:rsidRPr="00035FF7">
        <w:rPr>
          <w:rFonts w:ascii="Consolas" w:hAnsi="Consolas"/>
          <w:b/>
          <w:bCs/>
          <w:sz w:val="20"/>
          <w:szCs w:val="20"/>
        </w:rPr>
        <w:t>insert into t values('Forty two',42),('Fifty',48)</w:t>
      </w:r>
    </w:p>
    <w:p w14:paraId="6912EADC" w14:textId="5034A05E" w:rsidR="003A0811" w:rsidRPr="00035FF7" w:rsidRDefault="003A0811" w:rsidP="00035FF7">
      <w:pPr>
        <w:spacing w:before="120" w:after="120"/>
        <w:contextualSpacing/>
        <w:rPr>
          <w:rFonts w:ascii="Consolas" w:hAnsi="Consolas"/>
          <w:b/>
          <w:bCs/>
          <w:sz w:val="20"/>
          <w:szCs w:val="20"/>
        </w:rPr>
      </w:pPr>
      <w:r w:rsidRPr="00035FF7">
        <w:rPr>
          <w:rFonts w:ascii="Consolas" w:hAnsi="Consolas"/>
          <w:b/>
          <w:bCs/>
          <w:sz w:val="20"/>
          <w:szCs w:val="20"/>
        </w:rPr>
        <w:t>create view w as select * from t natural join 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247"/>
        <w:gridCol w:w="5068"/>
      </w:tblGrid>
      <w:tr w:rsidR="003A0811" w:rsidRPr="0059152B" w14:paraId="34731441" w14:textId="77777777" w:rsidTr="00737F9D">
        <w:tc>
          <w:tcPr>
            <w:tcW w:w="988" w:type="dxa"/>
          </w:tcPr>
          <w:p w14:paraId="7B81484E" w14:textId="18EBBEFA" w:rsidR="003A0811" w:rsidRDefault="003A0811" w:rsidP="00737F9D">
            <w:pPr>
              <w:jc w:val="both"/>
              <w:rPr>
                <w:sz w:val="20"/>
                <w:szCs w:val="20"/>
                <w:lang w:val="en-GB"/>
              </w:rPr>
            </w:pPr>
            <w:r>
              <w:rPr>
                <w:sz w:val="20"/>
                <w:szCs w:val="20"/>
                <w:lang w:val="en-GB"/>
              </w:rPr>
              <w:t>3</w:t>
            </w:r>
            <w:r w:rsidR="008B1FF1">
              <w:rPr>
                <w:sz w:val="20"/>
                <w:szCs w:val="20"/>
                <w:lang w:val="en-GB"/>
              </w:rPr>
              <w:t>29</w:t>
            </w:r>
          </w:p>
        </w:tc>
        <w:tc>
          <w:tcPr>
            <w:tcW w:w="2247" w:type="dxa"/>
          </w:tcPr>
          <w:p w14:paraId="29BFDA7D" w14:textId="7A692F49" w:rsidR="003A0811" w:rsidRPr="00421A2E" w:rsidRDefault="003A0811" w:rsidP="00737F9D">
            <w:pPr>
              <w:jc w:val="both"/>
              <w:rPr>
                <w:sz w:val="20"/>
                <w:szCs w:val="20"/>
                <w:lang w:val="en-GB"/>
              </w:rPr>
            </w:pPr>
            <w:r>
              <w:rPr>
                <w:sz w:val="20"/>
                <w:szCs w:val="20"/>
              </w:rPr>
              <w:t xml:space="preserve">Record </w:t>
            </w:r>
            <w:r w:rsidR="008B1FF1">
              <w:rPr>
                <w:sz w:val="20"/>
                <w:szCs w:val="20"/>
              </w:rPr>
              <w:t>329</w:t>
            </w:r>
            <w:r>
              <w:rPr>
                <w:sz w:val="20"/>
                <w:szCs w:val="20"/>
              </w:rPr>
              <w:t>[23]</w:t>
            </w:r>
          </w:p>
        </w:tc>
        <w:tc>
          <w:tcPr>
            <w:tcW w:w="5068" w:type="dxa"/>
          </w:tcPr>
          <w:p w14:paraId="402DB484" w14:textId="54D7EC8F" w:rsidR="003A0811" w:rsidRPr="0059152B" w:rsidRDefault="0080654E" w:rsidP="00737F9D">
            <w:pPr>
              <w:rPr>
                <w:sz w:val="20"/>
                <w:szCs w:val="20"/>
              </w:rPr>
            </w:pPr>
            <w:r>
              <w:rPr>
                <w:sz w:val="20"/>
                <w:szCs w:val="20"/>
              </w:rPr>
              <w:t>29</w:t>
            </w:r>
            <w:r w:rsidR="003A0811" w:rsidRPr="003A0811">
              <w:rPr>
                <w:sz w:val="20"/>
                <w:szCs w:val="20"/>
              </w:rPr>
              <w:t>=2,</w:t>
            </w:r>
            <w:r>
              <w:rPr>
                <w:sz w:val="20"/>
                <w:szCs w:val="20"/>
              </w:rPr>
              <w:t>6</w:t>
            </w:r>
            <w:r w:rsidR="008B1FF1">
              <w:rPr>
                <w:sz w:val="20"/>
                <w:szCs w:val="20"/>
              </w:rPr>
              <w:t>5</w:t>
            </w:r>
            <w:r w:rsidR="003A0811" w:rsidRPr="003A0811">
              <w:rPr>
                <w:sz w:val="20"/>
                <w:szCs w:val="20"/>
              </w:rPr>
              <w:t xml:space="preserve">=Fifty  </w:t>
            </w:r>
          </w:p>
        </w:tc>
      </w:tr>
      <w:tr w:rsidR="003A0811" w:rsidRPr="0059152B" w14:paraId="259407A8" w14:textId="77777777" w:rsidTr="00737F9D">
        <w:tc>
          <w:tcPr>
            <w:tcW w:w="988" w:type="dxa"/>
          </w:tcPr>
          <w:p w14:paraId="4969C9EA" w14:textId="27CD8F7B" w:rsidR="003A0811" w:rsidRDefault="0080654E" w:rsidP="00737F9D">
            <w:pPr>
              <w:jc w:val="both"/>
              <w:rPr>
                <w:sz w:val="20"/>
                <w:szCs w:val="20"/>
                <w:lang w:val="en-GB"/>
              </w:rPr>
            </w:pPr>
            <w:r>
              <w:rPr>
                <w:sz w:val="20"/>
                <w:szCs w:val="20"/>
                <w:lang w:val="en-GB"/>
              </w:rPr>
              <w:t>3</w:t>
            </w:r>
            <w:r w:rsidR="0058634C">
              <w:rPr>
                <w:sz w:val="20"/>
                <w:szCs w:val="20"/>
                <w:lang w:val="en-GB"/>
              </w:rPr>
              <w:t>7</w:t>
            </w:r>
            <w:r w:rsidR="008B1FF1">
              <w:rPr>
                <w:sz w:val="20"/>
                <w:szCs w:val="20"/>
                <w:lang w:val="en-GB"/>
              </w:rPr>
              <w:t>3</w:t>
            </w:r>
          </w:p>
        </w:tc>
        <w:tc>
          <w:tcPr>
            <w:tcW w:w="2247" w:type="dxa"/>
          </w:tcPr>
          <w:p w14:paraId="7A73E49B" w14:textId="6FD028E3" w:rsidR="003A0811" w:rsidRDefault="003A0811" w:rsidP="00737F9D">
            <w:pPr>
              <w:jc w:val="both"/>
              <w:rPr>
                <w:sz w:val="20"/>
                <w:szCs w:val="20"/>
              </w:rPr>
            </w:pPr>
            <w:r>
              <w:rPr>
                <w:sz w:val="20"/>
                <w:szCs w:val="20"/>
              </w:rPr>
              <w:t>PTable T</w:t>
            </w:r>
          </w:p>
        </w:tc>
        <w:tc>
          <w:tcPr>
            <w:tcW w:w="5068" w:type="dxa"/>
          </w:tcPr>
          <w:p w14:paraId="4B15FCE7" w14:textId="77777777" w:rsidR="003A0811" w:rsidRPr="003A0811" w:rsidRDefault="003A0811" w:rsidP="00737F9D">
            <w:pPr>
              <w:rPr>
                <w:sz w:val="20"/>
                <w:szCs w:val="20"/>
              </w:rPr>
            </w:pPr>
          </w:p>
        </w:tc>
      </w:tr>
      <w:tr w:rsidR="003A0811" w:rsidRPr="0059152B" w14:paraId="49BDBC8A" w14:textId="77777777" w:rsidTr="00737F9D">
        <w:tc>
          <w:tcPr>
            <w:tcW w:w="988" w:type="dxa"/>
          </w:tcPr>
          <w:p w14:paraId="7B85AEF7" w14:textId="49638C2F" w:rsidR="003A0811" w:rsidRDefault="0080654E" w:rsidP="00737F9D">
            <w:pPr>
              <w:jc w:val="both"/>
              <w:rPr>
                <w:sz w:val="20"/>
                <w:szCs w:val="20"/>
                <w:lang w:val="en-GB"/>
              </w:rPr>
            </w:pPr>
            <w:r>
              <w:rPr>
                <w:sz w:val="20"/>
                <w:szCs w:val="20"/>
                <w:lang w:val="en-GB"/>
              </w:rPr>
              <w:t>3</w:t>
            </w:r>
            <w:r w:rsidR="0058634C">
              <w:rPr>
                <w:sz w:val="20"/>
                <w:szCs w:val="20"/>
                <w:lang w:val="en-GB"/>
              </w:rPr>
              <w:t>8</w:t>
            </w:r>
            <w:r w:rsidR="008B1FF1">
              <w:rPr>
                <w:sz w:val="20"/>
                <w:szCs w:val="20"/>
                <w:lang w:val="en-GB"/>
              </w:rPr>
              <w:t>0</w:t>
            </w:r>
          </w:p>
        </w:tc>
        <w:tc>
          <w:tcPr>
            <w:tcW w:w="2247" w:type="dxa"/>
          </w:tcPr>
          <w:p w14:paraId="529635D0" w14:textId="1381104D" w:rsidR="003A0811" w:rsidRDefault="003A0811" w:rsidP="00737F9D">
            <w:pPr>
              <w:jc w:val="both"/>
              <w:rPr>
                <w:sz w:val="20"/>
                <w:szCs w:val="20"/>
              </w:rPr>
            </w:pPr>
            <w:r>
              <w:rPr>
                <w:sz w:val="20"/>
                <w:szCs w:val="20"/>
              </w:rPr>
              <w:t>PColumn3 S</w:t>
            </w:r>
          </w:p>
        </w:tc>
        <w:tc>
          <w:tcPr>
            <w:tcW w:w="5068" w:type="dxa"/>
          </w:tcPr>
          <w:p w14:paraId="679B3E9B" w14:textId="79DA3F3E" w:rsidR="003A0811" w:rsidRPr="003A0811" w:rsidRDefault="003A0811" w:rsidP="00737F9D">
            <w:pPr>
              <w:rPr>
                <w:sz w:val="20"/>
                <w:szCs w:val="20"/>
              </w:rPr>
            </w:pPr>
            <w:r>
              <w:rPr>
                <w:sz w:val="20"/>
                <w:szCs w:val="20"/>
              </w:rPr>
              <w:t xml:space="preserve">for </w:t>
            </w:r>
            <w:r w:rsidR="0080654E">
              <w:rPr>
                <w:sz w:val="20"/>
                <w:szCs w:val="20"/>
              </w:rPr>
              <w:t>3</w:t>
            </w:r>
            <w:r w:rsidR="00A5524F">
              <w:rPr>
                <w:sz w:val="20"/>
                <w:szCs w:val="20"/>
              </w:rPr>
              <w:t>7</w:t>
            </w:r>
            <w:r w:rsidR="008B1FF1">
              <w:rPr>
                <w:sz w:val="20"/>
                <w:szCs w:val="20"/>
              </w:rPr>
              <w:t>3</w:t>
            </w:r>
            <w:r>
              <w:rPr>
                <w:sz w:val="20"/>
                <w:szCs w:val="20"/>
              </w:rPr>
              <w:t>(</w:t>
            </w:r>
            <w:r w:rsidR="0058634C">
              <w:rPr>
                <w:sz w:val="20"/>
                <w:szCs w:val="20"/>
              </w:rPr>
              <w:t>0</w:t>
            </w:r>
            <w:r>
              <w:rPr>
                <w:sz w:val="20"/>
                <w:szCs w:val="20"/>
              </w:rPr>
              <w:t>)[</w:t>
            </w:r>
            <w:r w:rsidR="0080654E">
              <w:rPr>
                <w:sz w:val="20"/>
                <w:szCs w:val="20"/>
              </w:rPr>
              <w:t>CHAR</w:t>
            </w:r>
            <w:r>
              <w:rPr>
                <w:sz w:val="20"/>
                <w:szCs w:val="20"/>
              </w:rPr>
              <w:t>]</w:t>
            </w:r>
          </w:p>
        </w:tc>
      </w:tr>
      <w:tr w:rsidR="003A0811" w:rsidRPr="0059152B" w14:paraId="1198FDA0" w14:textId="77777777" w:rsidTr="00737F9D">
        <w:tc>
          <w:tcPr>
            <w:tcW w:w="988" w:type="dxa"/>
          </w:tcPr>
          <w:p w14:paraId="42D72010" w14:textId="0C8CA7CF" w:rsidR="003A0811" w:rsidRDefault="0058634C" w:rsidP="00737F9D">
            <w:pPr>
              <w:jc w:val="both"/>
              <w:rPr>
                <w:sz w:val="20"/>
                <w:szCs w:val="20"/>
                <w:lang w:val="en-GB"/>
              </w:rPr>
            </w:pPr>
            <w:r>
              <w:rPr>
                <w:sz w:val="20"/>
                <w:szCs w:val="20"/>
                <w:lang w:val="en-GB"/>
              </w:rPr>
              <w:t>40</w:t>
            </w:r>
            <w:r w:rsidR="008B1FF1">
              <w:rPr>
                <w:sz w:val="20"/>
                <w:szCs w:val="20"/>
                <w:lang w:val="en-GB"/>
              </w:rPr>
              <w:t>1</w:t>
            </w:r>
          </w:p>
        </w:tc>
        <w:tc>
          <w:tcPr>
            <w:tcW w:w="2247" w:type="dxa"/>
          </w:tcPr>
          <w:p w14:paraId="51F5E2A6" w14:textId="31DD8874" w:rsidR="003A0811" w:rsidRDefault="003A0811" w:rsidP="00737F9D">
            <w:pPr>
              <w:jc w:val="both"/>
              <w:rPr>
                <w:sz w:val="20"/>
                <w:szCs w:val="20"/>
              </w:rPr>
            </w:pPr>
            <w:r>
              <w:rPr>
                <w:sz w:val="20"/>
                <w:szCs w:val="20"/>
              </w:rPr>
              <w:t>PColumn3 U</w:t>
            </w:r>
          </w:p>
        </w:tc>
        <w:tc>
          <w:tcPr>
            <w:tcW w:w="5068" w:type="dxa"/>
          </w:tcPr>
          <w:p w14:paraId="6104D62A" w14:textId="40216BE5" w:rsidR="003A0811" w:rsidRDefault="003A0811" w:rsidP="00737F9D">
            <w:pPr>
              <w:rPr>
                <w:sz w:val="20"/>
                <w:szCs w:val="20"/>
              </w:rPr>
            </w:pPr>
            <w:r>
              <w:rPr>
                <w:sz w:val="20"/>
                <w:szCs w:val="20"/>
              </w:rPr>
              <w:t xml:space="preserve">for </w:t>
            </w:r>
            <w:r w:rsidR="0080654E">
              <w:rPr>
                <w:sz w:val="20"/>
                <w:szCs w:val="20"/>
              </w:rPr>
              <w:t>3</w:t>
            </w:r>
            <w:r w:rsidR="00A5524F">
              <w:rPr>
                <w:sz w:val="20"/>
                <w:szCs w:val="20"/>
              </w:rPr>
              <w:t>7</w:t>
            </w:r>
            <w:r w:rsidR="008B1FF1">
              <w:rPr>
                <w:sz w:val="20"/>
                <w:szCs w:val="20"/>
              </w:rPr>
              <w:t>3</w:t>
            </w:r>
            <w:r>
              <w:rPr>
                <w:sz w:val="20"/>
                <w:szCs w:val="20"/>
              </w:rPr>
              <w:t>(1)[</w:t>
            </w:r>
            <w:r w:rsidR="0080654E">
              <w:rPr>
                <w:sz w:val="20"/>
                <w:szCs w:val="20"/>
              </w:rPr>
              <w:t>INTEGER</w:t>
            </w:r>
            <w:r>
              <w:rPr>
                <w:sz w:val="20"/>
                <w:szCs w:val="20"/>
              </w:rPr>
              <w:t>]</w:t>
            </w:r>
          </w:p>
        </w:tc>
      </w:tr>
      <w:tr w:rsidR="003A0811" w:rsidRPr="0059152B" w14:paraId="2CDFA7FE" w14:textId="77777777" w:rsidTr="00737F9D">
        <w:tc>
          <w:tcPr>
            <w:tcW w:w="988" w:type="dxa"/>
          </w:tcPr>
          <w:p w14:paraId="630119E9" w14:textId="545922E6" w:rsidR="003A0811" w:rsidRDefault="003A0811" w:rsidP="00737F9D">
            <w:pPr>
              <w:jc w:val="both"/>
              <w:rPr>
                <w:sz w:val="20"/>
                <w:szCs w:val="20"/>
                <w:lang w:val="en-GB"/>
              </w:rPr>
            </w:pPr>
            <w:r>
              <w:rPr>
                <w:sz w:val="20"/>
                <w:szCs w:val="20"/>
                <w:lang w:val="en-GB"/>
              </w:rPr>
              <w:t>4</w:t>
            </w:r>
            <w:r w:rsidR="0058634C">
              <w:rPr>
                <w:sz w:val="20"/>
                <w:szCs w:val="20"/>
                <w:lang w:val="en-GB"/>
              </w:rPr>
              <w:t>4</w:t>
            </w:r>
            <w:r w:rsidR="008B1FF1">
              <w:rPr>
                <w:sz w:val="20"/>
                <w:szCs w:val="20"/>
                <w:lang w:val="en-GB"/>
              </w:rPr>
              <w:t>2</w:t>
            </w:r>
          </w:p>
        </w:tc>
        <w:tc>
          <w:tcPr>
            <w:tcW w:w="2247" w:type="dxa"/>
          </w:tcPr>
          <w:p w14:paraId="3C4BE6AC" w14:textId="04CBC1C6" w:rsidR="003A0811" w:rsidRDefault="003A0811" w:rsidP="00737F9D">
            <w:pPr>
              <w:jc w:val="both"/>
              <w:rPr>
                <w:sz w:val="20"/>
                <w:szCs w:val="20"/>
              </w:rPr>
            </w:pPr>
            <w:r>
              <w:rPr>
                <w:sz w:val="20"/>
                <w:szCs w:val="20"/>
              </w:rPr>
              <w:t xml:space="preserve">Record </w:t>
            </w:r>
            <w:r w:rsidR="00B8649E">
              <w:rPr>
                <w:sz w:val="20"/>
                <w:szCs w:val="20"/>
              </w:rPr>
              <w:t>4</w:t>
            </w:r>
            <w:r w:rsidR="0058634C">
              <w:rPr>
                <w:sz w:val="20"/>
                <w:szCs w:val="20"/>
              </w:rPr>
              <w:t>4</w:t>
            </w:r>
            <w:r w:rsidR="008B1FF1">
              <w:rPr>
                <w:sz w:val="20"/>
                <w:szCs w:val="20"/>
              </w:rPr>
              <w:t>2</w:t>
            </w:r>
            <w:r>
              <w:rPr>
                <w:sz w:val="20"/>
                <w:szCs w:val="20"/>
              </w:rPr>
              <w:t>[</w:t>
            </w:r>
            <w:r w:rsidR="0080654E">
              <w:rPr>
                <w:sz w:val="20"/>
                <w:szCs w:val="20"/>
              </w:rPr>
              <w:t>3</w:t>
            </w:r>
            <w:r w:rsidR="00A5524F">
              <w:rPr>
                <w:sz w:val="20"/>
                <w:szCs w:val="20"/>
              </w:rPr>
              <w:t>7</w:t>
            </w:r>
            <w:r w:rsidR="008B1FF1">
              <w:rPr>
                <w:sz w:val="20"/>
                <w:szCs w:val="20"/>
              </w:rPr>
              <w:t>3</w:t>
            </w:r>
            <w:r>
              <w:rPr>
                <w:sz w:val="20"/>
                <w:szCs w:val="20"/>
              </w:rPr>
              <w:t>]</w:t>
            </w:r>
          </w:p>
        </w:tc>
        <w:tc>
          <w:tcPr>
            <w:tcW w:w="5068" w:type="dxa"/>
          </w:tcPr>
          <w:p w14:paraId="46DD24F5" w14:textId="06AF5174" w:rsidR="003A0811" w:rsidRDefault="0080654E" w:rsidP="00737F9D">
            <w:pPr>
              <w:rPr>
                <w:sz w:val="20"/>
                <w:szCs w:val="20"/>
              </w:rPr>
            </w:pPr>
            <w:r>
              <w:rPr>
                <w:sz w:val="20"/>
                <w:szCs w:val="20"/>
              </w:rPr>
              <w:t>3</w:t>
            </w:r>
            <w:r w:rsidR="0058634C">
              <w:rPr>
                <w:sz w:val="20"/>
                <w:szCs w:val="20"/>
              </w:rPr>
              <w:t>8</w:t>
            </w:r>
            <w:r w:rsidR="008B1FF1">
              <w:rPr>
                <w:sz w:val="20"/>
                <w:szCs w:val="20"/>
              </w:rPr>
              <w:t>0</w:t>
            </w:r>
            <w:r w:rsidR="003A0811">
              <w:rPr>
                <w:sz w:val="20"/>
                <w:szCs w:val="20"/>
              </w:rPr>
              <w:t>=Forty two,</w:t>
            </w:r>
            <w:r w:rsidR="0058634C">
              <w:rPr>
                <w:sz w:val="20"/>
                <w:szCs w:val="20"/>
              </w:rPr>
              <w:t>40</w:t>
            </w:r>
            <w:r w:rsidR="008B1FF1">
              <w:rPr>
                <w:sz w:val="20"/>
                <w:szCs w:val="20"/>
              </w:rPr>
              <w:t>1</w:t>
            </w:r>
            <w:r w:rsidR="003A0811">
              <w:rPr>
                <w:sz w:val="20"/>
                <w:szCs w:val="20"/>
              </w:rPr>
              <w:t>=42</w:t>
            </w:r>
          </w:p>
        </w:tc>
      </w:tr>
      <w:tr w:rsidR="003A0811" w:rsidRPr="0059152B" w14:paraId="7DA3E76B" w14:textId="77777777" w:rsidTr="00737F9D">
        <w:tc>
          <w:tcPr>
            <w:tcW w:w="988" w:type="dxa"/>
          </w:tcPr>
          <w:p w14:paraId="7F1B1C37" w14:textId="08A104B7" w:rsidR="003A0811" w:rsidRDefault="0080654E" w:rsidP="00737F9D">
            <w:pPr>
              <w:jc w:val="both"/>
              <w:rPr>
                <w:sz w:val="20"/>
                <w:szCs w:val="20"/>
                <w:lang w:val="en-GB"/>
              </w:rPr>
            </w:pPr>
            <w:r>
              <w:rPr>
                <w:sz w:val="20"/>
                <w:szCs w:val="20"/>
                <w:lang w:val="en-GB"/>
              </w:rPr>
              <w:t>4</w:t>
            </w:r>
            <w:r w:rsidR="0058634C">
              <w:rPr>
                <w:sz w:val="20"/>
                <w:szCs w:val="20"/>
                <w:lang w:val="en-GB"/>
              </w:rPr>
              <w:t>7</w:t>
            </w:r>
            <w:r w:rsidR="008B1FF1">
              <w:rPr>
                <w:sz w:val="20"/>
                <w:szCs w:val="20"/>
                <w:lang w:val="en-GB"/>
              </w:rPr>
              <w:t>2</w:t>
            </w:r>
          </w:p>
        </w:tc>
        <w:tc>
          <w:tcPr>
            <w:tcW w:w="2247" w:type="dxa"/>
          </w:tcPr>
          <w:p w14:paraId="4E165BF2" w14:textId="197563B3" w:rsidR="003A0811" w:rsidRDefault="003A0811" w:rsidP="00737F9D">
            <w:pPr>
              <w:jc w:val="both"/>
              <w:rPr>
                <w:sz w:val="20"/>
                <w:szCs w:val="20"/>
              </w:rPr>
            </w:pPr>
            <w:r>
              <w:rPr>
                <w:sz w:val="20"/>
                <w:szCs w:val="20"/>
              </w:rPr>
              <w:t xml:space="preserve">Record </w:t>
            </w:r>
            <w:r w:rsidR="0080654E">
              <w:rPr>
                <w:sz w:val="20"/>
                <w:szCs w:val="20"/>
              </w:rPr>
              <w:t>4</w:t>
            </w:r>
            <w:r w:rsidR="0058634C">
              <w:rPr>
                <w:sz w:val="20"/>
                <w:szCs w:val="20"/>
              </w:rPr>
              <w:t>7</w:t>
            </w:r>
            <w:r w:rsidR="008B1FF1">
              <w:rPr>
                <w:sz w:val="20"/>
                <w:szCs w:val="20"/>
              </w:rPr>
              <w:t>2</w:t>
            </w:r>
            <w:r>
              <w:rPr>
                <w:sz w:val="20"/>
                <w:szCs w:val="20"/>
              </w:rPr>
              <w:t>[</w:t>
            </w:r>
            <w:r w:rsidR="0080654E">
              <w:rPr>
                <w:sz w:val="20"/>
                <w:szCs w:val="20"/>
              </w:rPr>
              <w:t>3</w:t>
            </w:r>
            <w:r w:rsidR="00A5524F">
              <w:rPr>
                <w:sz w:val="20"/>
                <w:szCs w:val="20"/>
              </w:rPr>
              <w:t>7</w:t>
            </w:r>
            <w:r w:rsidR="008B1FF1">
              <w:rPr>
                <w:sz w:val="20"/>
                <w:szCs w:val="20"/>
              </w:rPr>
              <w:t>3</w:t>
            </w:r>
            <w:r>
              <w:rPr>
                <w:sz w:val="20"/>
                <w:szCs w:val="20"/>
              </w:rPr>
              <w:t>]</w:t>
            </w:r>
          </w:p>
        </w:tc>
        <w:tc>
          <w:tcPr>
            <w:tcW w:w="5068" w:type="dxa"/>
          </w:tcPr>
          <w:p w14:paraId="4AD23764" w14:textId="3F74090A" w:rsidR="003A0811" w:rsidRDefault="0080654E" w:rsidP="00737F9D">
            <w:pPr>
              <w:rPr>
                <w:sz w:val="20"/>
                <w:szCs w:val="20"/>
              </w:rPr>
            </w:pPr>
            <w:r>
              <w:rPr>
                <w:sz w:val="20"/>
                <w:szCs w:val="20"/>
              </w:rPr>
              <w:t>3</w:t>
            </w:r>
            <w:r w:rsidR="0058634C">
              <w:rPr>
                <w:sz w:val="20"/>
                <w:szCs w:val="20"/>
              </w:rPr>
              <w:t>8</w:t>
            </w:r>
            <w:r w:rsidR="008B1FF1">
              <w:rPr>
                <w:sz w:val="20"/>
                <w:szCs w:val="20"/>
              </w:rPr>
              <w:t>0</w:t>
            </w:r>
            <w:r w:rsidR="003A0811">
              <w:rPr>
                <w:sz w:val="20"/>
                <w:szCs w:val="20"/>
              </w:rPr>
              <w:t>=Fifty,</w:t>
            </w:r>
            <w:r w:rsidR="0058634C">
              <w:rPr>
                <w:sz w:val="20"/>
                <w:szCs w:val="20"/>
              </w:rPr>
              <w:t>40</w:t>
            </w:r>
            <w:r w:rsidR="008B1FF1">
              <w:rPr>
                <w:sz w:val="20"/>
                <w:szCs w:val="20"/>
              </w:rPr>
              <w:t>1</w:t>
            </w:r>
            <w:r w:rsidR="003A0811">
              <w:rPr>
                <w:sz w:val="20"/>
                <w:szCs w:val="20"/>
              </w:rPr>
              <w:t>=48</w:t>
            </w:r>
          </w:p>
        </w:tc>
      </w:tr>
      <w:tr w:rsidR="003A0811" w:rsidRPr="0059152B" w14:paraId="13F1C2A0" w14:textId="77777777" w:rsidTr="00737F9D">
        <w:tc>
          <w:tcPr>
            <w:tcW w:w="988" w:type="dxa"/>
          </w:tcPr>
          <w:p w14:paraId="2A87EDEA" w14:textId="1E482CED" w:rsidR="003A0811" w:rsidRDefault="003A0811" w:rsidP="00737F9D">
            <w:pPr>
              <w:jc w:val="both"/>
              <w:rPr>
                <w:sz w:val="20"/>
                <w:szCs w:val="20"/>
                <w:lang w:val="en-GB"/>
              </w:rPr>
            </w:pPr>
            <w:r>
              <w:rPr>
                <w:sz w:val="20"/>
                <w:szCs w:val="20"/>
                <w:lang w:val="en-GB"/>
              </w:rPr>
              <w:t>5</w:t>
            </w:r>
            <w:r w:rsidR="008B1FF1">
              <w:rPr>
                <w:sz w:val="20"/>
                <w:szCs w:val="20"/>
                <w:lang w:val="en-GB"/>
              </w:rPr>
              <w:t>16</w:t>
            </w:r>
          </w:p>
        </w:tc>
        <w:tc>
          <w:tcPr>
            <w:tcW w:w="2247" w:type="dxa"/>
          </w:tcPr>
          <w:p w14:paraId="3BBEFC0E" w14:textId="068FE4BC" w:rsidR="003A0811" w:rsidRDefault="003A0811" w:rsidP="00737F9D">
            <w:pPr>
              <w:jc w:val="both"/>
              <w:rPr>
                <w:sz w:val="20"/>
                <w:szCs w:val="20"/>
              </w:rPr>
            </w:pPr>
            <w:r>
              <w:rPr>
                <w:sz w:val="20"/>
                <w:szCs w:val="20"/>
              </w:rPr>
              <w:t>PView W 5</w:t>
            </w:r>
            <w:r w:rsidR="00A63779">
              <w:rPr>
                <w:sz w:val="20"/>
                <w:szCs w:val="20"/>
              </w:rPr>
              <w:t>1</w:t>
            </w:r>
            <w:r w:rsidR="008B1FF1">
              <w:rPr>
                <w:sz w:val="20"/>
                <w:szCs w:val="20"/>
              </w:rPr>
              <w:t>6</w:t>
            </w:r>
          </w:p>
        </w:tc>
        <w:tc>
          <w:tcPr>
            <w:tcW w:w="5068" w:type="dxa"/>
          </w:tcPr>
          <w:p w14:paraId="28D87AF5" w14:textId="5E9CD53C" w:rsidR="003A0811" w:rsidRDefault="003A0811" w:rsidP="00737F9D">
            <w:pPr>
              <w:rPr>
                <w:sz w:val="20"/>
                <w:szCs w:val="20"/>
              </w:rPr>
            </w:pPr>
            <w:r>
              <w:rPr>
                <w:sz w:val="20"/>
                <w:szCs w:val="20"/>
              </w:rPr>
              <w:t>select * from t natural join v</w:t>
            </w:r>
          </w:p>
        </w:tc>
      </w:tr>
    </w:tbl>
    <w:p w14:paraId="0721817B" w14:textId="2B70FB7D" w:rsidR="006B24F4" w:rsidRDefault="007A08C2" w:rsidP="003A0811">
      <w:pPr>
        <w:spacing w:before="120"/>
        <w:rPr>
          <w:sz w:val="20"/>
          <w:szCs w:val="20"/>
        </w:rPr>
      </w:pPr>
      <w:r>
        <w:rPr>
          <w:sz w:val="20"/>
          <w:szCs w:val="20"/>
        </w:rPr>
        <w:t xml:space="preserve">Let us restart the server once again (for reproducibility of </w:t>
      </w:r>
      <w:r w:rsidR="0080654E">
        <w:rPr>
          <w:sz w:val="20"/>
          <w:szCs w:val="20"/>
        </w:rPr>
        <w:t>compiled objects</w:t>
      </w:r>
      <w:r>
        <w:rPr>
          <w:sz w:val="20"/>
          <w:szCs w:val="20"/>
        </w:rPr>
        <w:t xml:space="preserve">). </w:t>
      </w:r>
      <w:r w:rsidR="006B24F4">
        <w:rPr>
          <w:sz w:val="20"/>
          <w:szCs w:val="20"/>
        </w:rPr>
        <w:t>The view W is</w:t>
      </w:r>
    </w:p>
    <w:p w14:paraId="299F6E36" w14:textId="77777777" w:rsidR="0085476E" w:rsidRDefault="0085476E" w:rsidP="003A0811">
      <w:pPr>
        <w:spacing w:before="120"/>
        <w:rPr>
          <w:rFonts w:ascii="Consolas" w:hAnsi="Consolas"/>
          <w:sz w:val="16"/>
          <w:szCs w:val="16"/>
        </w:rPr>
      </w:pPr>
      <w:r w:rsidRPr="0085476E">
        <w:rPr>
          <w:rFonts w:ascii="Consolas" w:hAnsi="Consolas"/>
          <w:sz w:val="16"/>
          <w:szCs w:val="16"/>
        </w:rPr>
        <w:t>{View W TABLE (`31,`32,`40,`51) Display=4[`31, CHAR],[`32, INTEGER],[`40, INTEGER],[`51, INTEGER] ViewDef view w as select * from t natural join v Result `26}</w:t>
      </w:r>
    </w:p>
    <w:p w14:paraId="0E31E097" w14:textId="3BAD7F94" w:rsidR="003A0811" w:rsidRPr="0090305E" w:rsidRDefault="007A08C2" w:rsidP="008B1FF1">
      <w:pPr>
        <w:spacing w:before="120"/>
        <w:jc w:val="both"/>
        <w:rPr>
          <w:sz w:val="20"/>
          <w:szCs w:val="20"/>
        </w:rPr>
      </w:pPr>
      <w:r>
        <w:rPr>
          <w:sz w:val="20"/>
          <w:szCs w:val="20"/>
        </w:rPr>
        <w:t>T</w:t>
      </w:r>
      <w:r w:rsidR="00035FF7">
        <w:rPr>
          <w:sz w:val="20"/>
          <w:szCs w:val="20"/>
        </w:rPr>
        <w:t>he</w:t>
      </w:r>
      <w:r w:rsidR="003A0811" w:rsidRPr="0090305E">
        <w:rPr>
          <w:sz w:val="20"/>
          <w:szCs w:val="20"/>
        </w:rPr>
        <w:t xml:space="preserve"> </w:t>
      </w:r>
      <w:r w:rsidR="00035FF7">
        <w:rPr>
          <w:sz w:val="20"/>
          <w:szCs w:val="20"/>
        </w:rPr>
        <w:t>f</w:t>
      </w:r>
      <w:r w:rsidR="003A0811" w:rsidRPr="0090305E">
        <w:rPr>
          <w:sz w:val="20"/>
          <w:szCs w:val="20"/>
        </w:rPr>
        <w:t>raming for W</w:t>
      </w:r>
      <w:r w:rsidR="008B1FF1">
        <w:rPr>
          <w:sz w:val="20"/>
          <w:szCs w:val="20"/>
        </w:rPr>
        <w:t xml:space="preserve"> includes an instance of the framing of view V (pale blue text below) and</w:t>
      </w:r>
      <w:r w:rsidR="003A0811" w:rsidRPr="0090305E">
        <w:rPr>
          <w:sz w:val="20"/>
          <w:szCs w:val="20"/>
        </w:rPr>
        <w:t xml:space="preserve"> is as follows</w:t>
      </w:r>
      <w:r w:rsidR="001222BA">
        <w:rPr>
          <w:sz w:val="20"/>
          <w:szCs w:val="20"/>
        </w:rPr>
        <w:t>:</w:t>
      </w:r>
    </w:p>
    <w:p w14:paraId="383A2F98" w14:textId="234518A8" w:rsidR="00D63EA4" w:rsidRDefault="0046708F" w:rsidP="00D63EA4">
      <w:pPr>
        <w:spacing w:before="120"/>
        <w:rPr>
          <w:rFonts w:ascii="Consolas" w:hAnsi="Consolas"/>
          <w:sz w:val="16"/>
          <w:szCs w:val="16"/>
        </w:rPr>
      </w:pPr>
      <w:r w:rsidRPr="0046708F">
        <w:rPr>
          <w:rFonts w:ascii="Consolas" w:hAnsi="Consolas"/>
          <w:sz w:val="16"/>
          <w:szCs w:val="16"/>
        </w:rPr>
        <w:t xml:space="preserve">{Framing </w:t>
      </w:r>
      <w:r w:rsidR="005D3E57">
        <w:rPr>
          <w:rFonts w:ascii="Consolas" w:hAnsi="Consolas"/>
          <w:sz w:val="16"/>
          <w:szCs w:val="16"/>
        </w:rPr>
        <w:t>obs</w:t>
      </w:r>
      <w:r w:rsidR="00D63EA4">
        <w:rPr>
          <w:rFonts w:ascii="Consolas" w:hAnsi="Consolas"/>
          <w:sz w:val="16"/>
          <w:szCs w:val="16"/>
        </w:rPr>
        <w:t>(</w:t>
      </w:r>
    </w:p>
    <w:p w14:paraId="14769343" w14:textId="0009C82D" w:rsidR="005D3E57" w:rsidRPr="005D3E57" w:rsidRDefault="005D3E57" w:rsidP="005D3E57">
      <w:pPr>
        <w:jc w:val="both"/>
        <w:rPr>
          <w:rFonts w:ascii="Consolas" w:hAnsi="Consolas"/>
          <w:color w:val="2F5496" w:themeColor="accent1" w:themeShade="BF"/>
          <w:sz w:val="16"/>
          <w:szCs w:val="16"/>
        </w:rPr>
      </w:pPr>
      <w:r w:rsidRPr="005D3E57">
        <w:rPr>
          <w:rFonts w:ascii="Consolas" w:hAnsi="Consolas"/>
          <w:color w:val="2F5496" w:themeColor="accent1" w:themeShade="BF"/>
          <w:sz w:val="16"/>
          <w:szCs w:val="16"/>
        </w:rPr>
        <w:t>{(`</w:t>
      </w:r>
      <w:r w:rsidR="008B1FF1">
        <w:rPr>
          <w:rFonts w:ascii="Consolas" w:hAnsi="Consolas"/>
          <w:color w:val="2F5496" w:themeColor="accent1" w:themeShade="BF"/>
          <w:sz w:val="16"/>
          <w:szCs w:val="16"/>
        </w:rPr>
        <w:t>34</w:t>
      </w:r>
      <w:r w:rsidRPr="005D3E57">
        <w:rPr>
          <w:rFonts w:ascii="Consolas" w:hAnsi="Consolas"/>
          <w:color w:val="2F5496" w:themeColor="accent1" w:themeShade="BF"/>
          <w:sz w:val="16"/>
          <w:szCs w:val="16"/>
        </w:rPr>
        <w:t>=SelectRowSet `</w:t>
      </w:r>
      <w:r w:rsidR="008B1FF1">
        <w:rPr>
          <w:rFonts w:ascii="Consolas" w:hAnsi="Consolas"/>
          <w:color w:val="2F5496" w:themeColor="accent1" w:themeShade="BF"/>
          <w:sz w:val="16"/>
          <w:szCs w:val="16"/>
        </w:rPr>
        <w:t>34</w:t>
      </w:r>
      <w:r w:rsidRPr="005D3E57">
        <w:rPr>
          <w:rFonts w:ascii="Consolas" w:hAnsi="Consolas"/>
          <w:color w:val="2F5496" w:themeColor="accent1" w:themeShade="BF"/>
          <w:sz w:val="16"/>
          <w:szCs w:val="16"/>
        </w:rPr>
        <w:t xml:space="preserve"> TABLE (`</w:t>
      </w:r>
      <w:r w:rsidR="008B1FF1">
        <w:rPr>
          <w:rFonts w:ascii="Consolas" w:hAnsi="Consolas"/>
          <w:color w:val="2F5496" w:themeColor="accent1" w:themeShade="BF"/>
          <w:sz w:val="16"/>
          <w:szCs w:val="16"/>
        </w:rPr>
        <w:t>40</w:t>
      </w:r>
      <w:r w:rsidRPr="005D3E57">
        <w:rPr>
          <w:rFonts w:ascii="Consolas" w:hAnsi="Consolas"/>
          <w:color w:val="2F5496" w:themeColor="accent1" w:themeShade="BF"/>
          <w:sz w:val="16"/>
          <w:szCs w:val="16"/>
        </w:rPr>
        <w:t xml:space="preserve"> CHAR,`</w:t>
      </w:r>
      <w:r w:rsidR="008B1FF1">
        <w:rPr>
          <w:rFonts w:ascii="Consolas" w:hAnsi="Consolas"/>
          <w:color w:val="2F5496" w:themeColor="accent1" w:themeShade="BF"/>
          <w:sz w:val="16"/>
          <w:szCs w:val="16"/>
        </w:rPr>
        <w:t>41</w:t>
      </w:r>
      <w:r w:rsidRPr="005D3E57">
        <w:rPr>
          <w:rFonts w:ascii="Consolas" w:hAnsi="Consolas"/>
          <w:color w:val="2F5496" w:themeColor="accent1" w:themeShade="BF"/>
          <w:sz w:val="16"/>
          <w:szCs w:val="16"/>
        </w:rPr>
        <w:t xml:space="preserve"> INTEGER,`</w:t>
      </w:r>
      <w:r w:rsidR="008B1FF1">
        <w:rPr>
          <w:rFonts w:ascii="Consolas" w:hAnsi="Consolas"/>
          <w:color w:val="2F5496" w:themeColor="accent1" w:themeShade="BF"/>
          <w:sz w:val="16"/>
          <w:szCs w:val="16"/>
        </w:rPr>
        <w:t>5</w:t>
      </w:r>
      <w:r w:rsidRPr="005D3E57">
        <w:rPr>
          <w:rFonts w:ascii="Consolas" w:hAnsi="Consolas"/>
          <w:color w:val="2F5496" w:themeColor="accent1" w:themeShade="BF"/>
          <w:sz w:val="16"/>
          <w:szCs w:val="16"/>
        </w:rPr>
        <w:t>0 INTEGER,`</w:t>
      </w:r>
      <w:r w:rsidR="008B1FF1">
        <w:rPr>
          <w:rFonts w:ascii="Consolas" w:hAnsi="Consolas"/>
          <w:color w:val="2F5496" w:themeColor="accent1" w:themeShade="BF"/>
          <w:sz w:val="16"/>
          <w:szCs w:val="16"/>
        </w:rPr>
        <w:t>6</w:t>
      </w:r>
      <w:r w:rsidRPr="005D3E57">
        <w:rPr>
          <w:rFonts w:ascii="Consolas" w:hAnsi="Consolas"/>
          <w:color w:val="2F5496" w:themeColor="accent1" w:themeShade="BF"/>
          <w:sz w:val="16"/>
          <w:szCs w:val="16"/>
        </w:rPr>
        <w:t xml:space="preserve">1 INTEGER) Display=4 </w:t>
      </w:r>
      <w:r w:rsidR="008B1FF1">
        <w:rPr>
          <w:rFonts w:ascii="Consolas" w:hAnsi="Consolas"/>
          <w:color w:val="2F5496" w:themeColor="accent1" w:themeShade="BF"/>
          <w:sz w:val="16"/>
          <w:szCs w:val="16"/>
        </w:rPr>
        <w:t xml:space="preserve">order (`40,`41,`50,`61) </w:t>
      </w:r>
      <w:r w:rsidRPr="005D3E57">
        <w:rPr>
          <w:rFonts w:ascii="Consolas" w:hAnsi="Consolas"/>
          <w:color w:val="2F5496" w:themeColor="accent1" w:themeShade="BF"/>
          <w:sz w:val="16"/>
          <w:szCs w:val="16"/>
        </w:rPr>
        <w:t>matching (`</w:t>
      </w:r>
      <w:r w:rsidR="008B1FF1">
        <w:rPr>
          <w:rFonts w:ascii="Consolas" w:hAnsi="Consolas"/>
          <w:color w:val="2F5496" w:themeColor="accent1" w:themeShade="BF"/>
          <w:sz w:val="16"/>
          <w:szCs w:val="16"/>
        </w:rPr>
        <w:t>40</w:t>
      </w:r>
      <w:r w:rsidRPr="005D3E57">
        <w:rPr>
          <w:rFonts w:ascii="Consolas" w:hAnsi="Consolas"/>
          <w:color w:val="2F5496" w:themeColor="accent1" w:themeShade="BF"/>
          <w:sz w:val="16"/>
          <w:szCs w:val="16"/>
        </w:rPr>
        <w:t>=(`</w:t>
      </w:r>
      <w:r w:rsidR="008B1FF1">
        <w:rPr>
          <w:rFonts w:ascii="Consolas" w:hAnsi="Consolas"/>
          <w:color w:val="2F5496" w:themeColor="accent1" w:themeShade="BF"/>
          <w:sz w:val="16"/>
          <w:szCs w:val="16"/>
        </w:rPr>
        <w:t>5</w:t>
      </w:r>
      <w:r w:rsidRPr="005D3E57">
        <w:rPr>
          <w:rFonts w:ascii="Consolas" w:hAnsi="Consolas"/>
          <w:color w:val="2F5496" w:themeColor="accent1" w:themeShade="BF"/>
          <w:sz w:val="16"/>
          <w:szCs w:val="16"/>
        </w:rPr>
        <w:t>5),`</w:t>
      </w:r>
      <w:r w:rsidR="008B1FF1">
        <w:rPr>
          <w:rFonts w:ascii="Consolas" w:hAnsi="Consolas"/>
          <w:color w:val="2F5496" w:themeColor="accent1" w:themeShade="BF"/>
          <w:sz w:val="16"/>
          <w:szCs w:val="16"/>
        </w:rPr>
        <w:t>55</w:t>
      </w:r>
      <w:r w:rsidRPr="005D3E57">
        <w:rPr>
          <w:rFonts w:ascii="Consolas" w:hAnsi="Consolas"/>
          <w:color w:val="2F5496" w:themeColor="accent1" w:themeShade="BF"/>
          <w:sz w:val="16"/>
          <w:szCs w:val="16"/>
        </w:rPr>
        <w:t>=(`</w:t>
      </w:r>
      <w:r w:rsidR="008B1FF1">
        <w:rPr>
          <w:rFonts w:ascii="Consolas" w:hAnsi="Consolas"/>
          <w:color w:val="2F5496" w:themeColor="accent1" w:themeShade="BF"/>
          <w:sz w:val="16"/>
          <w:szCs w:val="16"/>
        </w:rPr>
        <w:t>40</w:t>
      </w:r>
      <w:r w:rsidRPr="005D3E57">
        <w:rPr>
          <w:rFonts w:ascii="Consolas" w:hAnsi="Consolas"/>
          <w:color w:val="2F5496" w:themeColor="accent1" w:themeShade="BF"/>
          <w:sz w:val="16"/>
          <w:szCs w:val="16"/>
        </w:rPr>
        <w:t>)) targets: 23=`</w:t>
      </w:r>
      <w:r w:rsidR="008B1FF1">
        <w:rPr>
          <w:rFonts w:ascii="Consolas" w:hAnsi="Consolas"/>
          <w:color w:val="2F5496" w:themeColor="accent1" w:themeShade="BF"/>
          <w:sz w:val="16"/>
          <w:szCs w:val="16"/>
        </w:rPr>
        <w:t>6</w:t>
      </w:r>
      <w:r w:rsidRPr="005D3E57">
        <w:rPr>
          <w:rFonts w:ascii="Consolas" w:hAnsi="Consolas"/>
          <w:color w:val="2F5496" w:themeColor="accent1" w:themeShade="BF"/>
          <w:sz w:val="16"/>
          <w:szCs w:val="16"/>
        </w:rPr>
        <w:t>6,37</w:t>
      </w:r>
      <w:r w:rsidR="008B1FF1">
        <w:rPr>
          <w:rFonts w:ascii="Consolas" w:hAnsi="Consolas"/>
          <w:color w:val="2F5496" w:themeColor="accent1" w:themeShade="BF"/>
          <w:sz w:val="16"/>
          <w:szCs w:val="16"/>
        </w:rPr>
        <w:t>3</w:t>
      </w:r>
      <w:r w:rsidRPr="005D3E57">
        <w:rPr>
          <w:rFonts w:ascii="Consolas" w:hAnsi="Consolas"/>
          <w:color w:val="2F5496" w:themeColor="accent1" w:themeShade="BF"/>
          <w:sz w:val="16"/>
          <w:szCs w:val="16"/>
        </w:rPr>
        <w:t>=`3</w:t>
      </w:r>
      <w:r w:rsidR="008B1FF1">
        <w:rPr>
          <w:rFonts w:ascii="Consolas" w:hAnsi="Consolas"/>
          <w:color w:val="2F5496" w:themeColor="accent1" w:themeShade="BF"/>
          <w:sz w:val="16"/>
          <w:szCs w:val="16"/>
        </w:rPr>
        <w:t>9</w:t>
      </w:r>
      <w:r w:rsidRPr="005D3E57">
        <w:rPr>
          <w:rFonts w:ascii="Consolas" w:hAnsi="Consolas"/>
          <w:color w:val="2F5496" w:themeColor="accent1" w:themeShade="BF"/>
          <w:sz w:val="16"/>
          <w:szCs w:val="16"/>
        </w:rPr>
        <w:t xml:space="preserve"> Source: `</w:t>
      </w:r>
      <w:r w:rsidR="008B1FF1">
        <w:rPr>
          <w:rFonts w:ascii="Consolas" w:hAnsi="Consolas"/>
          <w:color w:val="2F5496" w:themeColor="accent1" w:themeShade="BF"/>
          <w:sz w:val="16"/>
          <w:szCs w:val="16"/>
        </w:rPr>
        <w:t>42</w:t>
      </w:r>
      <w:r w:rsidRPr="005D3E57">
        <w:rPr>
          <w:rFonts w:ascii="Consolas" w:hAnsi="Consolas"/>
          <w:color w:val="2F5496" w:themeColor="accent1" w:themeShade="BF"/>
          <w:sz w:val="16"/>
          <w:szCs w:val="16"/>
        </w:rPr>
        <w:t>,</w:t>
      </w:r>
    </w:p>
    <w:p w14:paraId="23FC31A1" w14:textId="4C6B01BD" w:rsidR="005D3E57" w:rsidRPr="005D3E57" w:rsidRDefault="005D3E57" w:rsidP="005D3E57">
      <w:pPr>
        <w:jc w:val="both"/>
        <w:rPr>
          <w:rFonts w:ascii="Consolas" w:hAnsi="Consolas"/>
          <w:color w:val="2F5496" w:themeColor="accent1" w:themeShade="BF"/>
          <w:sz w:val="16"/>
          <w:szCs w:val="16"/>
        </w:rPr>
      </w:pPr>
      <w:r w:rsidRPr="005D3E57">
        <w:rPr>
          <w:rFonts w:ascii="Consolas" w:hAnsi="Consolas"/>
          <w:color w:val="2F5496" w:themeColor="accent1" w:themeShade="BF"/>
          <w:sz w:val="16"/>
          <w:szCs w:val="16"/>
        </w:rPr>
        <w:t xml:space="preserve">  `</w:t>
      </w:r>
      <w:r w:rsidR="008B1FF1">
        <w:rPr>
          <w:rFonts w:ascii="Consolas" w:hAnsi="Consolas"/>
          <w:color w:val="2F5496" w:themeColor="accent1" w:themeShade="BF"/>
          <w:sz w:val="16"/>
          <w:szCs w:val="16"/>
        </w:rPr>
        <w:t>36</w:t>
      </w:r>
      <w:r w:rsidRPr="005D3E57">
        <w:rPr>
          <w:rFonts w:ascii="Consolas" w:hAnsi="Consolas"/>
          <w:color w:val="2F5496" w:themeColor="accent1" w:themeShade="BF"/>
          <w:sz w:val="16"/>
          <w:szCs w:val="16"/>
        </w:rPr>
        <w:t>=SqlStar * `</w:t>
      </w:r>
      <w:r w:rsidR="008B1FF1">
        <w:rPr>
          <w:rFonts w:ascii="Consolas" w:hAnsi="Consolas"/>
          <w:color w:val="2F5496" w:themeColor="accent1" w:themeShade="BF"/>
          <w:sz w:val="16"/>
          <w:szCs w:val="16"/>
        </w:rPr>
        <w:t>36</w:t>
      </w:r>
      <w:r w:rsidRPr="005D3E57">
        <w:rPr>
          <w:rFonts w:ascii="Consolas" w:hAnsi="Consolas"/>
          <w:color w:val="2F5496" w:themeColor="accent1" w:themeShade="BF"/>
          <w:sz w:val="16"/>
          <w:szCs w:val="16"/>
        </w:rPr>
        <w:t xml:space="preserve">  CONTENT,</w:t>
      </w:r>
    </w:p>
    <w:p w14:paraId="1D08C17C" w14:textId="45CB1BED" w:rsidR="005D3E57" w:rsidRPr="005D3E57" w:rsidRDefault="005D3E57" w:rsidP="005D3E57">
      <w:pPr>
        <w:jc w:val="both"/>
        <w:rPr>
          <w:rFonts w:ascii="Consolas" w:hAnsi="Consolas"/>
          <w:color w:val="2F5496" w:themeColor="accent1" w:themeShade="BF"/>
          <w:sz w:val="16"/>
          <w:szCs w:val="16"/>
        </w:rPr>
      </w:pPr>
      <w:r w:rsidRPr="005D3E57">
        <w:rPr>
          <w:rFonts w:ascii="Consolas" w:hAnsi="Consolas"/>
          <w:color w:val="2F5496" w:themeColor="accent1" w:themeShade="BF"/>
          <w:sz w:val="16"/>
          <w:szCs w:val="16"/>
        </w:rPr>
        <w:t xml:space="preserve">  `</w:t>
      </w:r>
      <w:r w:rsidR="008B1FF1">
        <w:rPr>
          <w:rFonts w:ascii="Consolas" w:hAnsi="Consolas"/>
          <w:color w:val="2F5496" w:themeColor="accent1" w:themeShade="BF"/>
          <w:sz w:val="16"/>
          <w:szCs w:val="16"/>
        </w:rPr>
        <w:t>37</w:t>
      </w:r>
      <w:r w:rsidRPr="005D3E57">
        <w:rPr>
          <w:rFonts w:ascii="Consolas" w:hAnsi="Consolas"/>
          <w:color w:val="2F5496" w:themeColor="accent1" w:themeShade="BF"/>
          <w:sz w:val="16"/>
          <w:szCs w:val="16"/>
        </w:rPr>
        <w:t>=Domain TABLE (`</w:t>
      </w:r>
      <w:r w:rsidR="006470FA">
        <w:rPr>
          <w:rFonts w:ascii="Consolas" w:hAnsi="Consolas"/>
          <w:color w:val="2F5496" w:themeColor="accent1" w:themeShade="BF"/>
          <w:sz w:val="16"/>
          <w:szCs w:val="16"/>
        </w:rPr>
        <w:t>40</w:t>
      </w:r>
      <w:r w:rsidRPr="005D3E57">
        <w:rPr>
          <w:rFonts w:ascii="Consolas" w:hAnsi="Consolas"/>
          <w:color w:val="2F5496" w:themeColor="accent1" w:themeShade="BF"/>
          <w:sz w:val="16"/>
          <w:szCs w:val="16"/>
        </w:rPr>
        <w:t>,`</w:t>
      </w:r>
      <w:r w:rsidR="006470FA">
        <w:rPr>
          <w:rFonts w:ascii="Consolas" w:hAnsi="Consolas"/>
          <w:color w:val="2F5496" w:themeColor="accent1" w:themeShade="BF"/>
          <w:sz w:val="16"/>
          <w:szCs w:val="16"/>
        </w:rPr>
        <w:t>41</w:t>
      </w:r>
      <w:r w:rsidRPr="005D3E57">
        <w:rPr>
          <w:rFonts w:ascii="Consolas" w:hAnsi="Consolas"/>
          <w:color w:val="2F5496" w:themeColor="accent1" w:themeShade="BF"/>
          <w:sz w:val="16"/>
          <w:szCs w:val="16"/>
        </w:rPr>
        <w:t>,`</w:t>
      </w:r>
      <w:r w:rsidR="006470FA">
        <w:rPr>
          <w:rFonts w:ascii="Consolas" w:hAnsi="Consolas"/>
          <w:color w:val="2F5496" w:themeColor="accent1" w:themeShade="BF"/>
          <w:sz w:val="16"/>
          <w:szCs w:val="16"/>
        </w:rPr>
        <w:t>5</w:t>
      </w:r>
      <w:r w:rsidRPr="005D3E57">
        <w:rPr>
          <w:rFonts w:ascii="Consolas" w:hAnsi="Consolas"/>
          <w:color w:val="2F5496" w:themeColor="accent1" w:themeShade="BF"/>
          <w:sz w:val="16"/>
          <w:szCs w:val="16"/>
        </w:rPr>
        <w:t>0,`</w:t>
      </w:r>
      <w:r w:rsidR="006470FA">
        <w:rPr>
          <w:rFonts w:ascii="Consolas" w:hAnsi="Consolas"/>
          <w:color w:val="2F5496" w:themeColor="accent1" w:themeShade="BF"/>
          <w:sz w:val="16"/>
          <w:szCs w:val="16"/>
        </w:rPr>
        <w:t>6</w:t>
      </w:r>
      <w:r w:rsidRPr="005D3E57">
        <w:rPr>
          <w:rFonts w:ascii="Consolas" w:hAnsi="Consolas"/>
          <w:color w:val="2F5496" w:themeColor="accent1" w:themeShade="BF"/>
          <w:sz w:val="16"/>
          <w:szCs w:val="16"/>
        </w:rPr>
        <w:t>1) Display=4[`</w:t>
      </w:r>
      <w:r w:rsidR="006470FA">
        <w:rPr>
          <w:rFonts w:ascii="Consolas" w:hAnsi="Consolas"/>
          <w:color w:val="2F5496" w:themeColor="accent1" w:themeShade="BF"/>
          <w:sz w:val="16"/>
          <w:szCs w:val="16"/>
        </w:rPr>
        <w:t>40</w:t>
      </w:r>
      <w:r w:rsidRPr="005D3E57">
        <w:rPr>
          <w:rFonts w:ascii="Consolas" w:hAnsi="Consolas"/>
          <w:color w:val="2F5496" w:themeColor="accent1" w:themeShade="BF"/>
          <w:sz w:val="16"/>
          <w:szCs w:val="16"/>
        </w:rPr>
        <w:t>, CHAR],[`</w:t>
      </w:r>
      <w:r w:rsidR="006470FA">
        <w:rPr>
          <w:rFonts w:ascii="Consolas" w:hAnsi="Consolas"/>
          <w:color w:val="2F5496" w:themeColor="accent1" w:themeShade="BF"/>
          <w:sz w:val="16"/>
          <w:szCs w:val="16"/>
        </w:rPr>
        <w:t>41</w:t>
      </w:r>
      <w:r w:rsidRPr="005D3E57">
        <w:rPr>
          <w:rFonts w:ascii="Consolas" w:hAnsi="Consolas"/>
          <w:color w:val="2F5496" w:themeColor="accent1" w:themeShade="BF"/>
          <w:sz w:val="16"/>
          <w:szCs w:val="16"/>
        </w:rPr>
        <w:t>, INTEGER],[`</w:t>
      </w:r>
      <w:r w:rsidR="006470FA">
        <w:rPr>
          <w:rFonts w:ascii="Consolas" w:hAnsi="Consolas"/>
          <w:color w:val="2F5496" w:themeColor="accent1" w:themeShade="BF"/>
          <w:sz w:val="16"/>
          <w:szCs w:val="16"/>
        </w:rPr>
        <w:t>5</w:t>
      </w:r>
      <w:r w:rsidRPr="005D3E57">
        <w:rPr>
          <w:rFonts w:ascii="Consolas" w:hAnsi="Consolas"/>
          <w:color w:val="2F5496" w:themeColor="accent1" w:themeShade="BF"/>
          <w:sz w:val="16"/>
          <w:szCs w:val="16"/>
        </w:rPr>
        <w:t>0, INTEGER],[`</w:t>
      </w:r>
      <w:r w:rsidR="006470FA">
        <w:rPr>
          <w:rFonts w:ascii="Consolas" w:hAnsi="Consolas"/>
          <w:color w:val="2F5496" w:themeColor="accent1" w:themeShade="BF"/>
          <w:sz w:val="16"/>
          <w:szCs w:val="16"/>
        </w:rPr>
        <w:t>6</w:t>
      </w:r>
      <w:r w:rsidRPr="005D3E57">
        <w:rPr>
          <w:rFonts w:ascii="Consolas" w:hAnsi="Consolas"/>
          <w:color w:val="2F5496" w:themeColor="accent1" w:themeShade="BF"/>
          <w:sz w:val="16"/>
          <w:szCs w:val="16"/>
        </w:rPr>
        <w:t>1, INTEGER],</w:t>
      </w:r>
    </w:p>
    <w:p w14:paraId="73F37D46" w14:textId="575443A9" w:rsidR="005D3E57" w:rsidRPr="005D3E57" w:rsidRDefault="005D3E57" w:rsidP="005D3E57">
      <w:pPr>
        <w:jc w:val="both"/>
        <w:rPr>
          <w:rFonts w:ascii="Consolas" w:hAnsi="Consolas"/>
          <w:color w:val="2F5496" w:themeColor="accent1" w:themeShade="BF"/>
          <w:sz w:val="16"/>
          <w:szCs w:val="16"/>
        </w:rPr>
      </w:pPr>
      <w:r w:rsidRPr="005D3E57">
        <w:rPr>
          <w:rFonts w:ascii="Consolas" w:hAnsi="Consolas"/>
          <w:color w:val="2F5496" w:themeColor="accent1" w:themeShade="BF"/>
          <w:sz w:val="16"/>
          <w:szCs w:val="16"/>
        </w:rPr>
        <w:t xml:space="preserve">  `3</w:t>
      </w:r>
      <w:r w:rsidR="006470FA">
        <w:rPr>
          <w:rFonts w:ascii="Consolas" w:hAnsi="Consolas"/>
          <w:color w:val="2F5496" w:themeColor="accent1" w:themeShade="BF"/>
          <w:sz w:val="16"/>
          <w:szCs w:val="16"/>
        </w:rPr>
        <w:t>9</w:t>
      </w:r>
      <w:r w:rsidRPr="005D3E57">
        <w:rPr>
          <w:rFonts w:ascii="Consolas" w:hAnsi="Consolas"/>
          <w:color w:val="2F5496" w:themeColor="accent1" w:themeShade="BF"/>
          <w:sz w:val="16"/>
          <w:szCs w:val="16"/>
        </w:rPr>
        <w:t>=TableRowSet `3</w:t>
      </w:r>
      <w:r w:rsidR="006470FA">
        <w:rPr>
          <w:rFonts w:ascii="Consolas" w:hAnsi="Consolas"/>
          <w:color w:val="2F5496" w:themeColor="accent1" w:themeShade="BF"/>
          <w:sz w:val="16"/>
          <w:szCs w:val="16"/>
        </w:rPr>
        <w:t>9</w:t>
      </w:r>
      <w:r w:rsidRPr="005D3E57">
        <w:rPr>
          <w:rFonts w:ascii="Consolas" w:hAnsi="Consolas"/>
          <w:color w:val="2F5496" w:themeColor="accent1" w:themeShade="BF"/>
          <w:sz w:val="16"/>
          <w:szCs w:val="16"/>
        </w:rPr>
        <w:t xml:space="preserve"> T TABLE (`</w:t>
      </w:r>
      <w:r w:rsidR="006470FA">
        <w:rPr>
          <w:rFonts w:ascii="Consolas" w:hAnsi="Consolas"/>
          <w:color w:val="2F5496" w:themeColor="accent1" w:themeShade="BF"/>
          <w:sz w:val="16"/>
          <w:szCs w:val="16"/>
        </w:rPr>
        <w:t>40</w:t>
      </w:r>
      <w:r w:rsidRPr="005D3E57">
        <w:rPr>
          <w:rFonts w:ascii="Consolas" w:hAnsi="Consolas"/>
          <w:color w:val="2F5496" w:themeColor="accent1" w:themeShade="BF"/>
          <w:sz w:val="16"/>
          <w:szCs w:val="16"/>
        </w:rPr>
        <w:t xml:space="preserve"> CHAR,`</w:t>
      </w:r>
      <w:r w:rsidR="006470FA">
        <w:rPr>
          <w:rFonts w:ascii="Consolas" w:hAnsi="Consolas"/>
          <w:color w:val="2F5496" w:themeColor="accent1" w:themeShade="BF"/>
          <w:sz w:val="16"/>
          <w:szCs w:val="16"/>
        </w:rPr>
        <w:t>41</w:t>
      </w:r>
      <w:r w:rsidRPr="005D3E57">
        <w:rPr>
          <w:rFonts w:ascii="Consolas" w:hAnsi="Consolas"/>
          <w:color w:val="2F5496" w:themeColor="accent1" w:themeShade="BF"/>
          <w:sz w:val="16"/>
          <w:szCs w:val="16"/>
        </w:rPr>
        <w:t xml:space="preserve"> INTEGER) Display=2 targets: 37</w:t>
      </w:r>
      <w:r w:rsidR="006470FA">
        <w:rPr>
          <w:rFonts w:ascii="Consolas" w:hAnsi="Consolas"/>
          <w:color w:val="2F5496" w:themeColor="accent1" w:themeShade="BF"/>
          <w:sz w:val="16"/>
          <w:szCs w:val="16"/>
        </w:rPr>
        <w:t>3</w:t>
      </w:r>
      <w:r w:rsidRPr="005D3E57">
        <w:rPr>
          <w:rFonts w:ascii="Consolas" w:hAnsi="Consolas"/>
          <w:color w:val="2F5496" w:themeColor="accent1" w:themeShade="BF"/>
          <w:sz w:val="16"/>
          <w:szCs w:val="16"/>
        </w:rPr>
        <w:t>=`3</w:t>
      </w:r>
      <w:r w:rsidR="006470FA">
        <w:rPr>
          <w:rFonts w:ascii="Consolas" w:hAnsi="Consolas"/>
          <w:color w:val="2F5496" w:themeColor="accent1" w:themeShade="BF"/>
          <w:sz w:val="16"/>
          <w:szCs w:val="16"/>
        </w:rPr>
        <w:t>9</w:t>
      </w:r>
      <w:r w:rsidRPr="005D3E57">
        <w:rPr>
          <w:rFonts w:ascii="Consolas" w:hAnsi="Consolas"/>
          <w:color w:val="2F5496" w:themeColor="accent1" w:themeShade="BF"/>
          <w:sz w:val="16"/>
          <w:szCs w:val="16"/>
        </w:rPr>
        <w:t xml:space="preserve"> From: `</w:t>
      </w:r>
      <w:r w:rsidR="006470FA">
        <w:rPr>
          <w:rFonts w:ascii="Consolas" w:hAnsi="Consolas"/>
          <w:color w:val="2F5496" w:themeColor="accent1" w:themeShade="BF"/>
          <w:sz w:val="16"/>
          <w:szCs w:val="16"/>
        </w:rPr>
        <w:t>42</w:t>
      </w:r>
      <w:r w:rsidRPr="005D3E57">
        <w:rPr>
          <w:rFonts w:ascii="Consolas" w:hAnsi="Consolas"/>
          <w:color w:val="2F5496" w:themeColor="accent1" w:themeShade="BF"/>
          <w:sz w:val="16"/>
          <w:szCs w:val="16"/>
        </w:rPr>
        <w:t xml:space="preserve"> Target=37</w:t>
      </w:r>
      <w:r w:rsidR="006470FA">
        <w:rPr>
          <w:rFonts w:ascii="Consolas" w:hAnsi="Consolas"/>
          <w:color w:val="2F5496" w:themeColor="accent1" w:themeShade="BF"/>
          <w:sz w:val="16"/>
          <w:szCs w:val="16"/>
        </w:rPr>
        <w:t>3</w:t>
      </w:r>
      <w:r w:rsidRPr="005D3E57">
        <w:rPr>
          <w:rFonts w:ascii="Consolas" w:hAnsi="Consolas"/>
          <w:color w:val="2F5496" w:themeColor="accent1" w:themeShade="BF"/>
          <w:sz w:val="16"/>
          <w:szCs w:val="16"/>
        </w:rPr>
        <w:t xml:space="preserve"> SRow:(38</w:t>
      </w:r>
      <w:r w:rsidR="006470FA">
        <w:rPr>
          <w:rFonts w:ascii="Consolas" w:hAnsi="Consolas"/>
          <w:color w:val="2F5496" w:themeColor="accent1" w:themeShade="BF"/>
          <w:sz w:val="16"/>
          <w:szCs w:val="16"/>
        </w:rPr>
        <w:t>0</w:t>
      </w:r>
      <w:r w:rsidRPr="005D3E57">
        <w:rPr>
          <w:rFonts w:ascii="Consolas" w:hAnsi="Consolas"/>
          <w:color w:val="2F5496" w:themeColor="accent1" w:themeShade="BF"/>
          <w:sz w:val="16"/>
          <w:szCs w:val="16"/>
        </w:rPr>
        <w:t>,40</w:t>
      </w:r>
      <w:r w:rsidR="006470FA">
        <w:rPr>
          <w:rFonts w:ascii="Consolas" w:hAnsi="Consolas"/>
          <w:color w:val="2F5496" w:themeColor="accent1" w:themeShade="BF"/>
          <w:sz w:val="16"/>
          <w:szCs w:val="16"/>
        </w:rPr>
        <w:t>1</w:t>
      </w:r>
      <w:r w:rsidRPr="005D3E57">
        <w:rPr>
          <w:rFonts w:ascii="Consolas" w:hAnsi="Consolas"/>
          <w:color w:val="2F5496" w:themeColor="accent1" w:themeShade="BF"/>
          <w:sz w:val="16"/>
          <w:szCs w:val="16"/>
        </w:rPr>
        <w:t>) Target:37</w:t>
      </w:r>
      <w:r w:rsidR="006470FA">
        <w:rPr>
          <w:rFonts w:ascii="Consolas" w:hAnsi="Consolas"/>
          <w:color w:val="2F5496" w:themeColor="accent1" w:themeShade="BF"/>
          <w:sz w:val="16"/>
          <w:szCs w:val="16"/>
        </w:rPr>
        <w:t>3</w:t>
      </w:r>
      <w:r w:rsidRPr="005D3E57">
        <w:rPr>
          <w:rFonts w:ascii="Consolas" w:hAnsi="Consolas"/>
          <w:color w:val="2F5496" w:themeColor="accent1" w:themeShade="BF"/>
          <w:sz w:val="16"/>
          <w:szCs w:val="16"/>
        </w:rPr>
        <w:t xml:space="preserve"> T,</w:t>
      </w:r>
    </w:p>
    <w:p w14:paraId="5F19CE5B" w14:textId="1F757A2C" w:rsidR="005D3E57" w:rsidRPr="005D3E57" w:rsidRDefault="005D3E57" w:rsidP="005D3E57">
      <w:pPr>
        <w:jc w:val="both"/>
        <w:rPr>
          <w:rFonts w:ascii="Consolas" w:hAnsi="Consolas"/>
          <w:color w:val="2F5496" w:themeColor="accent1" w:themeShade="BF"/>
          <w:sz w:val="16"/>
          <w:szCs w:val="16"/>
        </w:rPr>
      </w:pPr>
      <w:r w:rsidRPr="005D3E57">
        <w:rPr>
          <w:rFonts w:ascii="Consolas" w:hAnsi="Consolas"/>
          <w:color w:val="2F5496" w:themeColor="accent1" w:themeShade="BF"/>
          <w:sz w:val="16"/>
          <w:szCs w:val="16"/>
        </w:rPr>
        <w:t xml:space="preserve">  `</w:t>
      </w:r>
      <w:r w:rsidR="006470FA">
        <w:rPr>
          <w:rFonts w:ascii="Consolas" w:hAnsi="Consolas"/>
          <w:color w:val="2F5496" w:themeColor="accent1" w:themeShade="BF"/>
          <w:sz w:val="16"/>
          <w:szCs w:val="16"/>
        </w:rPr>
        <w:t>40</w:t>
      </w:r>
      <w:r w:rsidRPr="005D3E57">
        <w:rPr>
          <w:rFonts w:ascii="Consolas" w:hAnsi="Consolas"/>
          <w:color w:val="2F5496" w:themeColor="accent1" w:themeShade="BF"/>
          <w:sz w:val="16"/>
          <w:szCs w:val="16"/>
        </w:rPr>
        <w:t>=QlInstance `</w:t>
      </w:r>
      <w:r w:rsidR="006470FA">
        <w:rPr>
          <w:rFonts w:ascii="Consolas" w:hAnsi="Consolas"/>
          <w:color w:val="2F5496" w:themeColor="accent1" w:themeShade="BF"/>
          <w:sz w:val="16"/>
          <w:szCs w:val="16"/>
        </w:rPr>
        <w:t>40</w:t>
      </w:r>
      <w:r w:rsidRPr="005D3E57">
        <w:rPr>
          <w:rFonts w:ascii="Consolas" w:hAnsi="Consolas"/>
          <w:color w:val="2F5496" w:themeColor="accent1" w:themeShade="BF"/>
          <w:sz w:val="16"/>
          <w:szCs w:val="16"/>
        </w:rPr>
        <w:t xml:space="preserve">  CHAR S From:`3</w:t>
      </w:r>
      <w:r w:rsidR="006470FA">
        <w:rPr>
          <w:rFonts w:ascii="Consolas" w:hAnsi="Consolas"/>
          <w:color w:val="2F5496" w:themeColor="accent1" w:themeShade="BF"/>
          <w:sz w:val="16"/>
          <w:szCs w:val="16"/>
        </w:rPr>
        <w:t>9</w:t>
      </w:r>
      <w:r w:rsidRPr="005D3E57">
        <w:rPr>
          <w:rFonts w:ascii="Consolas" w:hAnsi="Consolas"/>
          <w:color w:val="2F5496" w:themeColor="accent1" w:themeShade="BF"/>
          <w:sz w:val="16"/>
          <w:szCs w:val="16"/>
        </w:rPr>
        <w:t xml:space="preserve"> copy from 38</w:t>
      </w:r>
      <w:r w:rsidR="006470FA">
        <w:rPr>
          <w:rFonts w:ascii="Consolas" w:hAnsi="Consolas"/>
          <w:color w:val="2F5496" w:themeColor="accent1" w:themeShade="BF"/>
          <w:sz w:val="16"/>
          <w:szCs w:val="16"/>
        </w:rPr>
        <w:t>0</w:t>
      </w:r>
      <w:r w:rsidRPr="005D3E57">
        <w:rPr>
          <w:rFonts w:ascii="Consolas" w:hAnsi="Consolas"/>
          <w:color w:val="2F5496" w:themeColor="accent1" w:themeShade="BF"/>
          <w:sz w:val="16"/>
          <w:szCs w:val="16"/>
        </w:rPr>
        <w:t>,</w:t>
      </w:r>
    </w:p>
    <w:p w14:paraId="7C0E507F" w14:textId="0822CF12" w:rsidR="005D3E57" w:rsidRPr="005D3E57" w:rsidRDefault="005D3E57" w:rsidP="005D3E57">
      <w:pPr>
        <w:jc w:val="both"/>
        <w:rPr>
          <w:rFonts w:ascii="Consolas" w:hAnsi="Consolas"/>
          <w:color w:val="2F5496" w:themeColor="accent1" w:themeShade="BF"/>
          <w:sz w:val="16"/>
          <w:szCs w:val="16"/>
        </w:rPr>
      </w:pPr>
      <w:r w:rsidRPr="005D3E57">
        <w:rPr>
          <w:rFonts w:ascii="Consolas" w:hAnsi="Consolas"/>
          <w:color w:val="2F5496" w:themeColor="accent1" w:themeShade="BF"/>
          <w:sz w:val="16"/>
          <w:szCs w:val="16"/>
        </w:rPr>
        <w:t xml:space="preserve">  `</w:t>
      </w:r>
      <w:r w:rsidR="006470FA">
        <w:rPr>
          <w:rFonts w:ascii="Consolas" w:hAnsi="Consolas"/>
          <w:color w:val="2F5496" w:themeColor="accent1" w:themeShade="BF"/>
          <w:sz w:val="16"/>
          <w:szCs w:val="16"/>
        </w:rPr>
        <w:t>41</w:t>
      </w:r>
      <w:r w:rsidRPr="005D3E57">
        <w:rPr>
          <w:rFonts w:ascii="Consolas" w:hAnsi="Consolas"/>
          <w:color w:val="2F5496" w:themeColor="accent1" w:themeShade="BF"/>
          <w:sz w:val="16"/>
          <w:szCs w:val="16"/>
        </w:rPr>
        <w:t>=QlInstance `</w:t>
      </w:r>
      <w:r w:rsidR="006470FA">
        <w:rPr>
          <w:rFonts w:ascii="Consolas" w:hAnsi="Consolas"/>
          <w:color w:val="2F5496" w:themeColor="accent1" w:themeShade="BF"/>
          <w:sz w:val="16"/>
          <w:szCs w:val="16"/>
        </w:rPr>
        <w:t>41</w:t>
      </w:r>
      <w:r w:rsidRPr="005D3E57">
        <w:rPr>
          <w:rFonts w:ascii="Consolas" w:hAnsi="Consolas"/>
          <w:color w:val="2F5496" w:themeColor="accent1" w:themeShade="BF"/>
          <w:sz w:val="16"/>
          <w:szCs w:val="16"/>
        </w:rPr>
        <w:t xml:space="preserve">  INTEGER U From:`3</w:t>
      </w:r>
      <w:r w:rsidR="006470FA">
        <w:rPr>
          <w:rFonts w:ascii="Consolas" w:hAnsi="Consolas"/>
          <w:color w:val="2F5496" w:themeColor="accent1" w:themeShade="BF"/>
          <w:sz w:val="16"/>
          <w:szCs w:val="16"/>
        </w:rPr>
        <w:t>9</w:t>
      </w:r>
      <w:r w:rsidRPr="005D3E57">
        <w:rPr>
          <w:rFonts w:ascii="Consolas" w:hAnsi="Consolas"/>
          <w:color w:val="2F5496" w:themeColor="accent1" w:themeShade="BF"/>
          <w:sz w:val="16"/>
          <w:szCs w:val="16"/>
        </w:rPr>
        <w:t xml:space="preserve"> copy from 40</w:t>
      </w:r>
      <w:r w:rsidR="006470FA">
        <w:rPr>
          <w:rFonts w:ascii="Consolas" w:hAnsi="Consolas"/>
          <w:color w:val="2F5496" w:themeColor="accent1" w:themeShade="BF"/>
          <w:sz w:val="16"/>
          <w:szCs w:val="16"/>
        </w:rPr>
        <w:t>1</w:t>
      </w:r>
      <w:r w:rsidRPr="005D3E57">
        <w:rPr>
          <w:rFonts w:ascii="Consolas" w:hAnsi="Consolas"/>
          <w:color w:val="2F5496" w:themeColor="accent1" w:themeShade="BF"/>
          <w:sz w:val="16"/>
          <w:szCs w:val="16"/>
        </w:rPr>
        <w:t>,</w:t>
      </w:r>
    </w:p>
    <w:p w14:paraId="4C33175D" w14:textId="3561D901" w:rsidR="005D3E57" w:rsidRPr="005D3E57" w:rsidRDefault="005D3E57" w:rsidP="005D3E57">
      <w:pPr>
        <w:jc w:val="both"/>
        <w:rPr>
          <w:rFonts w:ascii="Consolas" w:hAnsi="Consolas"/>
          <w:color w:val="2F5496" w:themeColor="accent1" w:themeShade="BF"/>
          <w:sz w:val="16"/>
          <w:szCs w:val="16"/>
        </w:rPr>
      </w:pPr>
      <w:r w:rsidRPr="005D3E57">
        <w:rPr>
          <w:rFonts w:ascii="Consolas" w:hAnsi="Consolas"/>
          <w:color w:val="2F5496" w:themeColor="accent1" w:themeShade="BF"/>
          <w:sz w:val="16"/>
          <w:szCs w:val="16"/>
        </w:rPr>
        <w:t xml:space="preserve">  `</w:t>
      </w:r>
      <w:r w:rsidR="006470FA">
        <w:rPr>
          <w:rFonts w:ascii="Consolas" w:hAnsi="Consolas"/>
          <w:color w:val="2F5496" w:themeColor="accent1" w:themeShade="BF"/>
          <w:sz w:val="16"/>
          <w:szCs w:val="16"/>
        </w:rPr>
        <w:t>42</w:t>
      </w:r>
      <w:r w:rsidRPr="005D3E57">
        <w:rPr>
          <w:rFonts w:ascii="Consolas" w:hAnsi="Consolas"/>
          <w:color w:val="2F5496" w:themeColor="accent1" w:themeShade="BF"/>
          <w:sz w:val="16"/>
          <w:szCs w:val="16"/>
        </w:rPr>
        <w:t>=JoinRowSet `</w:t>
      </w:r>
      <w:r w:rsidR="006470FA">
        <w:rPr>
          <w:rFonts w:ascii="Consolas" w:hAnsi="Consolas"/>
          <w:color w:val="2F5496" w:themeColor="accent1" w:themeShade="BF"/>
          <w:sz w:val="16"/>
          <w:szCs w:val="16"/>
        </w:rPr>
        <w:t>42</w:t>
      </w:r>
      <w:r w:rsidRPr="005D3E57">
        <w:rPr>
          <w:rFonts w:ascii="Consolas" w:hAnsi="Consolas"/>
          <w:color w:val="2F5496" w:themeColor="accent1" w:themeShade="BF"/>
          <w:sz w:val="16"/>
          <w:szCs w:val="16"/>
        </w:rPr>
        <w:t xml:space="preserve"> (`</w:t>
      </w:r>
      <w:r w:rsidR="006470FA">
        <w:rPr>
          <w:rFonts w:ascii="Consolas" w:hAnsi="Consolas"/>
          <w:color w:val="2F5496" w:themeColor="accent1" w:themeShade="BF"/>
          <w:sz w:val="16"/>
          <w:szCs w:val="16"/>
        </w:rPr>
        <w:t>40</w:t>
      </w:r>
      <w:r w:rsidRPr="005D3E57">
        <w:rPr>
          <w:rFonts w:ascii="Consolas" w:hAnsi="Consolas"/>
          <w:color w:val="2F5496" w:themeColor="accent1" w:themeShade="BF"/>
          <w:sz w:val="16"/>
          <w:szCs w:val="16"/>
        </w:rPr>
        <w:t xml:space="preserve"> CHAR,`</w:t>
      </w:r>
      <w:r w:rsidR="006470FA">
        <w:rPr>
          <w:rFonts w:ascii="Consolas" w:hAnsi="Consolas"/>
          <w:color w:val="2F5496" w:themeColor="accent1" w:themeShade="BF"/>
          <w:sz w:val="16"/>
          <w:szCs w:val="16"/>
        </w:rPr>
        <w:t>41</w:t>
      </w:r>
      <w:r w:rsidRPr="005D3E57">
        <w:rPr>
          <w:rFonts w:ascii="Consolas" w:hAnsi="Consolas"/>
          <w:color w:val="2F5496" w:themeColor="accent1" w:themeShade="BF"/>
          <w:sz w:val="16"/>
          <w:szCs w:val="16"/>
        </w:rPr>
        <w:t xml:space="preserve"> INTEGER,`</w:t>
      </w:r>
      <w:r w:rsidR="006470FA">
        <w:rPr>
          <w:rFonts w:ascii="Consolas" w:hAnsi="Consolas"/>
          <w:color w:val="2F5496" w:themeColor="accent1" w:themeShade="BF"/>
          <w:sz w:val="16"/>
          <w:szCs w:val="16"/>
        </w:rPr>
        <w:t>5</w:t>
      </w:r>
      <w:r w:rsidRPr="005D3E57">
        <w:rPr>
          <w:rFonts w:ascii="Consolas" w:hAnsi="Consolas"/>
          <w:color w:val="2F5496" w:themeColor="accent1" w:themeShade="BF"/>
          <w:sz w:val="16"/>
          <w:szCs w:val="16"/>
        </w:rPr>
        <w:t>0 INTEGER,`</w:t>
      </w:r>
      <w:r w:rsidR="006470FA">
        <w:rPr>
          <w:rFonts w:ascii="Consolas" w:hAnsi="Consolas"/>
          <w:color w:val="2F5496" w:themeColor="accent1" w:themeShade="BF"/>
          <w:sz w:val="16"/>
          <w:szCs w:val="16"/>
        </w:rPr>
        <w:t>6</w:t>
      </w:r>
      <w:r w:rsidRPr="005D3E57">
        <w:rPr>
          <w:rFonts w:ascii="Consolas" w:hAnsi="Consolas"/>
          <w:color w:val="2F5496" w:themeColor="accent1" w:themeShade="BF"/>
          <w:sz w:val="16"/>
          <w:szCs w:val="16"/>
        </w:rPr>
        <w:t>1 INTEGER|`</w:t>
      </w:r>
      <w:r w:rsidR="006470FA">
        <w:rPr>
          <w:rFonts w:ascii="Consolas" w:hAnsi="Consolas"/>
          <w:color w:val="2F5496" w:themeColor="accent1" w:themeShade="BF"/>
          <w:sz w:val="16"/>
          <w:szCs w:val="16"/>
        </w:rPr>
        <w:t>5</w:t>
      </w:r>
      <w:r w:rsidRPr="005D3E57">
        <w:rPr>
          <w:rFonts w:ascii="Consolas" w:hAnsi="Consolas"/>
          <w:color w:val="2F5496" w:themeColor="accent1" w:themeShade="BF"/>
          <w:sz w:val="16"/>
          <w:szCs w:val="16"/>
        </w:rPr>
        <w:t>5 CHAR) Display=4 matching (`</w:t>
      </w:r>
      <w:r w:rsidR="006470FA">
        <w:rPr>
          <w:rFonts w:ascii="Consolas" w:hAnsi="Consolas"/>
          <w:color w:val="2F5496" w:themeColor="accent1" w:themeShade="BF"/>
          <w:sz w:val="16"/>
          <w:szCs w:val="16"/>
        </w:rPr>
        <w:t>40</w:t>
      </w:r>
      <w:r w:rsidRPr="005D3E57">
        <w:rPr>
          <w:rFonts w:ascii="Consolas" w:hAnsi="Consolas"/>
          <w:color w:val="2F5496" w:themeColor="accent1" w:themeShade="BF"/>
          <w:sz w:val="16"/>
          <w:szCs w:val="16"/>
        </w:rPr>
        <w:t>=(`</w:t>
      </w:r>
      <w:r w:rsidR="006470FA">
        <w:rPr>
          <w:rFonts w:ascii="Consolas" w:hAnsi="Consolas"/>
          <w:color w:val="2F5496" w:themeColor="accent1" w:themeShade="BF"/>
          <w:sz w:val="16"/>
          <w:szCs w:val="16"/>
        </w:rPr>
        <w:t>5</w:t>
      </w:r>
      <w:r w:rsidRPr="005D3E57">
        <w:rPr>
          <w:rFonts w:ascii="Consolas" w:hAnsi="Consolas"/>
          <w:color w:val="2F5496" w:themeColor="accent1" w:themeShade="BF"/>
          <w:sz w:val="16"/>
          <w:szCs w:val="16"/>
        </w:rPr>
        <w:t>5),`</w:t>
      </w:r>
      <w:r w:rsidR="006470FA">
        <w:rPr>
          <w:rFonts w:ascii="Consolas" w:hAnsi="Consolas"/>
          <w:color w:val="2F5496" w:themeColor="accent1" w:themeShade="BF"/>
          <w:sz w:val="16"/>
          <w:szCs w:val="16"/>
        </w:rPr>
        <w:t>55</w:t>
      </w:r>
      <w:r w:rsidRPr="005D3E57">
        <w:rPr>
          <w:rFonts w:ascii="Consolas" w:hAnsi="Consolas"/>
          <w:color w:val="2F5496" w:themeColor="accent1" w:themeShade="BF"/>
          <w:sz w:val="16"/>
          <w:szCs w:val="16"/>
        </w:rPr>
        <w:t>=(`</w:t>
      </w:r>
      <w:r w:rsidR="006470FA">
        <w:rPr>
          <w:rFonts w:ascii="Consolas" w:hAnsi="Consolas"/>
          <w:color w:val="2F5496" w:themeColor="accent1" w:themeShade="BF"/>
          <w:sz w:val="16"/>
          <w:szCs w:val="16"/>
        </w:rPr>
        <w:t>40</w:t>
      </w:r>
      <w:r w:rsidRPr="005D3E57">
        <w:rPr>
          <w:rFonts w:ascii="Consolas" w:hAnsi="Consolas"/>
          <w:color w:val="2F5496" w:themeColor="accent1" w:themeShade="BF"/>
          <w:sz w:val="16"/>
          <w:szCs w:val="16"/>
        </w:rPr>
        <w:t>)) targets: 23=`</w:t>
      </w:r>
      <w:r w:rsidR="006470FA">
        <w:rPr>
          <w:rFonts w:ascii="Consolas" w:hAnsi="Consolas"/>
          <w:color w:val="2F5496" w:themeColor="accent1" w:themeShade="BF"/>
          <w:sz w:val="16"/>
          <w:szCs w:val="16"/>
        </w:rPr>
        <w:t>6</w:t>
      </w:r>
      <w:r w:rsidRPr="005D3E57">
        <w:rPr>
          <w:rFonts w:ascii="Consolas" w:hAnsi="Consolas"/>
          <w:color w:val="2F5496" w:themeColor="accent1" w:themeShade="BF"/>
          <w:sz w:val="16"/>
          <w:szCs w:val="16"/>
        </w:rPr>
        <w:t>6,37</w:t>
      </w:r>
      <w:r w:rsidR="006470FA">
        <w:rPr>
          <w:rFonts w:ascii="Consolas" w:hAnsi="Consolas"/>
          <w:color w:val="2F5496" w:themeColor="accent1" w:themeShade="BF"/>
          <w:sz w:val="16"/>
          <w:szCs w:val="16"/>
        </w:rPr>
        <w:t>3</w:t>
      </w:r>
      <w:r w:rsidRPr="005D3E57">
        <w:rPr>
          <w:rFonts w:ascii="Consolas" w:hAnsi="Consolas"/>
          <w:color w:val="2F5496" w:themeColor="accent1" w:themeShade="BF"/>
          <w:sz w:val="16"/>
          <w:szCs w:val="16"/>
        </w:rPr>
        <w:t>=`3</w:t>
      </w:r>
      <w:r w:rsidR="006470FA">
        <w:rPr>
          <w:rFonts w:ascii="Consolas" w:hAnsi="Consolas"/>
          <w:color w:val="2F5496" w:themeColor="accent1" w:themeShade="BF"/>
          <w:sz w:val="16"/>
          <w:szCs w:val="16"/>
        </w:rPr>
        <w:t>9</w:t>
      </w:r>
      <w:r w:rsidRPr="005D3E57">
        <w:rPr>
          <w:rFonts w:ascii="Consolas" w:hAnsi="Consolas"/>
          <w:color w:val="2F5496" w:themeColor="accent1" w:themeShade="BF"/>
          <w:sz w:val="16"/>
          <w:szCs w:val="16"/>
        </w:rPr>
        <w:t xml:space="preserve"> INNER First: `</w:t>
      </w:r>
      <w:r w:rsidR="006470FA">
        <w:rPr>
          <w:rFonts w:ascii="Consolas" w:hAnsi="Consolas"/>
          <w:color w:val="2F5496" w:themeColor="accent1" w:themeShade="BF"/>
          <w:sz w:val="16"/>
          <w:szCs w:val="16"/>
        </w:rPr>
        <w:t>70</w:t>
      </w:r>
      <w:r w:rsidRPr="005D3E57">
        <w:rPr>
          <w:rFonts w:ascii="Consolas" w:hAnsi="Consolas"/>
          <w:color w:val="2F5496" w:themeColor="accent1" w:themeShade="BF"/>
          <w:sz w:val="16"/>
          <w:szCs w:val="16"/>
        </w:rPr>
        <w:t xml:space="preserve"> Second: `</w:t>
      </w:r>
      <w:r w:rsidR="006470FA">
        <w:rPr>
          <w:rFonts w:ascii="Consolas" w:hAnsi="Consolas"/>
          <w:color w:val="2F5496" w:themeColor="accent1" w:themeShade="BF"/>
          <w:sz w:val="16"/>
          <w:szCs w:val="16"/>
        </w:rPr>
        <w:t>71</w:t>
      </w:r>
      <w:r w:rsidRPr="005D3E57">
        <w:rPr>
          <w:rFonts w:ascii="Consolas" w:hAnsi="Consolas"/>
          <w:color w:val="2F5496" w:themeColor="accent1" w:themeShade="BF"/>
          <w:sz w:val="16"/>
          <w:szCs w:val="16"/>
        </w:rPr>
        <w:t xml:space="preserve"> on `</w:t>
      </w:r>
      <w:r w:rsidR="006470FA">
        <w:rPr>
          <w:rFonts w:ascii="Consolas" w:hAnsi="Consolas"/>
          <w:color w:val="2F5496" w:themeColor="accent1" w:themeShade="BF"/>
          <w:sz w:val="16"/>
          <w:szCs w:val="16"/>
        </w:rPr>
        <w:t>40</w:t>
      </w:r>
      <w:r w:rsidRPr="005D3E57">
        <w:rPr>
          <w:rFonts w:ascii="Consolas" w:hAnsi="Consolas"/>
          <w:color w:val="2F5496" w:themeColor="accent1" w:themeShade="BF"/>
          <w:sz w:val="16"/>
          <w:szCs w:val="16"/>
        </w:rPr>
        <w:t>=`</w:t>
      </w:r>
      <w:r w:rsidR="006470FA">
        <w:rPr>
          <w:rFonts w:ascii="Consolas" w:hAnsi="Consolas"/>
          <w:color w:val="2F5496" w:themeColor="accent1" w:themeShade="BF"/>
          <w:sz w:val="16"/>
          <w:szCs w:val="16"/>
        </w:rPr>
        <w:t>5</w:t>
      </w:r>
      <w:r w:rsidRPr="005D3E57">
        <w:rPr>
          <w:rFonts w:ascii="Consolas" w:hAnsi="Consolas"/>
          <w:color w:val="2F5496" w:themeColor="accent1" w:themeShade="BF"/>
          <w:sz w:val="16"/>
          <w:szCs w:val="16"/>
        </w:rPr>
        <w:t>5,</w:t>
      </w:r>
    </w:p>
    <w:p w14:paraId="5F14351B" w14:textId="5AC87372" w:rsidR="005D3E57" w:rsidRPr="005D3E57" w:rsidRDefault="005D3E57" w:rsidP="005D3E57">
      <w:pPr>
        <w:jc w:val="both"/>
        <w:rPr>
          <w:rFonts w:ascii="Consolas" w:hAnsi="Consolas"/>
          <w:color w:val="8EAADB" w:themeColor="accent1" w:themeTint="99"/>
          <w:sz w:val="16"/>
          <w:szCs w:val="16"/>
        </w:rPr>
      </w:pPr>
      <w:r w:rsidRPr="005D3E57">
        <w:rPr>
          <w:rFonts w:ascii="Consolas" w:hAnsi="Consolas"/>
          <w:color w:val="8EAADB" w:themeColor="accent1" w:themeTint="99"/>
          <w:sz w:val="16"/>
          <w:szCs w:val="16"/>
        </w:rPr>
        <w:t xml:space="preserve">  `</w:t>
      </w:r>
      <w:r w:rsidR="006470FA">
        <w:rPr>
          <w:rFonts w:ascii="Consolas" w:hAnsi="Consolas"/>
          <w:color w:val="8EAADB" w:themeColor="accent1" w:themeTint="99"/>
          <w:sz w:val="16"/>
          <w:szCs w:val="16"/>
        </w:rPr>
        <w:t>45</w:t>
      </w:r>
      <w:r w:rsidRPr="005D3E57">
        <w:rPr>
          <w:rFonts w:ascii="Consolas" w:hAnsi="Consolas"/>
          <w:color w:val="8EAADB" w:themeColor="accent1" w:themeTint="99"/>
          <w:sz w:val="16"/>
          <w:szCs w:val="16"/>
        </w:rPr>
        <w:t>=View V TABLE (`</w:t>
      </w:r>
      <w:r w:rsidR="006470FA">
        <w:rPr>
          <w:rFonts w:ascii="Consolas" w:hAnsi="Consolas"/>
          <w:color w:val="8EAADB" w:themeColor="accent1" w:themeTint="99"/>
          <w:sz w:val="16"/>
          <w:szCs w:val="16"/>
        </w:rPr>
        <w:t>50</w:t>
      </w:r>
      <w:r w:rsidRPr="005D3E57">
        <w:rPr>
          <w:rFonts w:ascii="Consolas" w:hAnsi="Consolas"/>
          <w:color w:val="8EAADB" w:themeColor="accent1" w:themeTint="99"/>
          <w:sz w:val="16"/>
          <w:szCs w:val="16"/>
        </w:rPr>
        <w:t>,`</w:t>
      </w:r>
      <w:r w:rsidR="006470FA">
        <w:rPr>
          <w:rFonts w:ascii="Consolas" w:hAnsi="Consolas"/>
          <w:color w:val="8EAADB" w:themeColor="accent1" w:themeTint="99"/>
          <w:sz w:val="16"/>
          <w:szCs w:val="16"/>
        </w:rPr>
        <w:t>5</w:t>
      </w:r>
      <w:r w:rsidRPr="005D3E57">
        <w:rPr>
          <w:rFonts w:ascii="Consolas" w:hAnsi="Consolas"/>
          <w:color w:val="8EAADB" w:themeColor="accent1" w:themeTint="99"/>
          <w:sz w:val="16"/>
          <w:szCs w:val="16"/>
        </w:rPr>
        <w:t>5,`</w:t>
      </w:r>
      <w:r w:rsidR="006470FA">
        <w:rPr>
          <w:rFonts w:ascii="Consolas" w:hAnsi="Consolas"/>
          <w:color w:val="8EAADB" w:themeColor="accent1" w:themeTint="99"/>
          <w:sz w:val="16"/>
          <w:szCs w:val="16"/>
        </w:rPr>
        <w:t>6</w:t>
      </w:r>
      <w:r w:rsidRPr="005D3E57">
        <w:rPr>
          <w:rFonts w:ascii="Consolas" w:hAnsi="Consolas"/>
          <w:color w:val="8EAADB" w:themeColor="accent1" w:themeTint="99"/>
          <w:sz w:val="16"/>
          <w:szCs w:val="16"/>
        </w:rPr>
        <w:t>1) Display=3[`</w:t>
      </w:r>
      <w:r w:rsidR="006470FA">
        <w:rPr>
          <w:rFonts w:ascii="Consolas" w:hAnsi="Consolas"/>
          <w:color w:val="8EAADB" w:themeColor="accent1" w:themeTint="99"/>
          <w:sz w:val="16"/>
          <w:szCs w:val="16"/>
        </w:rPr>
        <w:t>5</w:t>
      </w:r>
      <w:r w:rsidRPr="005D3E57">
        <w:rPr>
          <w:rFonts w:ascii="Consolas" w:hAnsi="Consolas"/>
          <w:color w:val="8EAADB" w:themeColor="accent1" w:themeTint="99"/>
          <w:sz w:val="16"/>
          <w:szCs w:val="16"/>
        </w:rPr>
        <w:t>0,Domain INTEGER],[`</w:t>
      </w:r>
      <w:r w:rsidR="006470FA">
        <w:rPr>
          <w:rFonts w:ascii="Consolas" w:hAnsi="Consolas"/>
          <w:color w:val="8EAADB" w:themeColor="accent1" w:themeTint="99"/>
          <w:sz w:val="16"/>
          <w:szCs w:val="16"/>
        </w:rPr>
        <w:t>5</w:t>
      </w:r>
      <w:r w:rsidRPr="005D3E57">
        <w:rPr>
          <w:rFonts w:ascii="Consolas" w:hAnsi="Consolas"/>
          <w:color w:val="8EAADB" w:themeColor="accent1" w:themeTint="99"/>
          <w:sz w:val="16"/>
          <w:szCs w:val="16"/>
        </w:rPr>
        <w:t>5,Domain CHAR],[`</w:t>
      </w:r>
      <w:r w:rsidR="006470FA">
        <w:rPr>
          <w:rFonts w:ascii="Consolas" w:hAnsi="Consolas"/>
          <w:color w:val="8EAADB" w:themeColor="accent1" w:themeTint="99"/>
          <w:sz w:val="16"/>
          <w:szCs w:val="16"/>
        </w:rPr>
        <w:t>6</w:t>
      </w:r>
      <w:r w:rsidRPr="005D3E57">
        <w:rPr>
          <w:rFonts w:ascii="Consolas" w:hAnsi="Consolas"/>
          <w:color w:val="8EAADB" w:themeColor="accent1" w:themeTint="99"/>
          <w:sz w:val="16"/>
          <w:szCs w:val="16"/>
        </w:rPr>
        <w:t>1,Domain INTEGER] ViewDef view v as select q,r as s,a from p Result `</w:t>
      </w:r>
      <w:r w:rsidR="006470FA">
        <w:rPr>
          <w:rFonts w:ascii="Consolas" w:hAnsi="Consolas"/>
          <w:color w:val="8EAADB" w:themeColor="accent1" w:themeTint="99"/>
          <w:sz w:val="16"/>
          <w:szCs w:val="16"/>
        </w:rPr>
        <w:t>46</w:t>
      </w:r>
      <w:r w:rsidRPr="005D3E57">
        <w:rPr>
          <w:rFonts w:ascii="Consolas" w:hAnsi="Consolas"/>
          <w:color w:val="8EAADB" w:themeColor="accent1" w:themeTint="99"/>
          <w:sz w:val="16"/>
          <w:szCs w:val="16"/>
        </w:rPr>
        <w:t>,</w:t>
      </w:r>
    </w:p>
    <w:p w14:paraId="25464359" w14:textId="11F694FA" w:rsidR="005D3E57" w:rsidRPr="005D3E57" w:rsidRDefault="005D3E57" w:rsidP="005D3E57">
      <w:pPr>
        <w:jc w:val="both"/>
        <w:rPr>
          <w:rFonts w:ascii="Consolas" w:hAnsi="Consolas"/>
          <w:color w:val="8EAADB" w:themeColor="accent1" w:themeTint="99"/>
          <w:sz w:val="16"/>
          <w:szCs w:val="16"/>
        </w:rPr>
      </w:pPr>
      <w:r w:rsidRPr="005D3E57">
        <w:rPr>
          <w:rFonts w:ascii="Consolas" w:hAnsi="Consolas"/>
          <w:color w:val="8EAADB" w:themeColor="accent1" w:themeTint="99"/>
          <w:sz w:val="16"/>
          <w:szCs w:val="16"/>
        </w:rPr>
        <w:lastRenderedPageBreak/>
        <w:t xml:space="preserve">  `</w:t>
      </w:r>
      <w:r w:rsidR="006470FA">
        <w:rPr>
          <w:rFonts w:ascii="Consolas" w:hAnsi="Consolas"/>
          <w:color w:val="8EAADB" w:themeColor="accent1" w:themeTint="99"/>
          <w:sz w:val="16"/>
          <w:szCs w:val="16"/>
        </w:rPr>
        <w:t>46</w:t>
      </w:r>
      <w:r w:rsidRPr="005D3E57">
        <w:rPr>
          <w:rFonts w:ascii="Consolas" w:hAnsi="Consolas"/>
          <w:color w:val="8EAADB" w:themeColor="accent1" w:themeTint="99"/>
          <w:sz w:val="16"/>
          <w:szCs w:val="16"/>
        </w:rPr>
        <w:t>=SelectRowSet `</w:t>
      </w:r>
      <w:r w:rsidR="006470FA">
        <w:rPr>
          <w:rFonts w:ascii="Consolas" w:hAnsi="Consolas"/>
          <w:color w:val="8EAADB" w:themeColor="accent1" w:themeTint="99"/>
          <w:sz w:val="16"/>
          <w:szCs w:val="16"/>
        </w:rPr>
        <w:t>46</w:t>
      </w:r>
      <w:r w:rsidRPr="005D3E57">
        <w:rPr>
          <w:rFonts w:ascii="Consolas" w:hAnsi="Consolas"/>
          <w:color w:val="8EAADB" w:themeColor="accent1" w:themeTint="99"/>
          <w:sz w:val="16"/>
          <w:szCs w:val="16"/>
        </w:rPr>
        <w:t xml:space="preserve"> V TABLE (`</w:t>
      </w:r>
      <w:r w:rsidR="006470FA">
        <w:rPr>
          <w:rFonts w:ascii="Consolas" w:hAnsi="Consolas"/>
          <w:color w:val="8EAADB" w:themeColor="accent1" w:themeTint="99"/>
          <w:sz w:val="16"/>
          <w:szCs w:val="16"/>
        </w:rPr>
        <w:t>5</w:t>
      </w:r>
      <w:r w:rsidRPr="005D3E57">
        <w:rPr>
          <w:rFonts w:ascii="Consolas" w:hAnsi="Consolas"/>
          <w:color w:val="8EAADB" w:themeColor="accent1" w:themeTint="99"/>
          <w:sz w:val="16"/>
          <w:szCs w:val="16"/>
        </w:rPr>
        <w:t>0 INTEGER,`</w:t>
      </w:r>
      <w:r w:rsidR="006470FA">
        <w:rPr>
          <w:rFonts w:ascii="Consolas" w:hAnsi="Consolas"/>
          <w:color w:val="8EAADB" w:themeColor="accent1" w:themeTint="99"/>
          <w:sz w:val="16"/>
          <w:szCs w:val="16"/>
        </w:rPr>
        <w:t>5</w:t>
      </w:r>
      <w:r w:rsidRPr="005D3E57">
        <w:rPr>
          <w:rFonts w:ascii="Consolas" w:hAnsi="Consolas"/>
          <w:color w:val="8EAADB" w:themeColor="accent1" w:themeTint="99"/>
          <w:sz w:val="16"/>
          <w:szCs w:val="16"/>
        </w:rPr>
        <w:t>5 CHAR,`</w:t>
      </w:r>
      <w:r w:rsidR="006470FA">
        <w:rPr>
          <w:rFonts w:ascii="Consolas" w:hAnsi="Consolas"/>
          <w:color w:val="8EAADB" w:themeColor="accent1" w:themeTint="99"/>
          <w:sz w:val="16"/>
          <w:szCs w:val="16"/>
        </w:rPr>
        <w:t>6</w:t>
      </w:r>
      <w:r w:rsidRPr="005D3E57">
        <w:rPr>
          <w:rFonts w:ascii="Consolas" w:hAnsi="Consolas"/>
          <w:color w:val="8EAADB" w:themeColor="accent1" w:themeTint="99"/>
          <w:sz w:val="16"/>
          <w:szCs w:val="16"/>
        </w:rPr>
        <w:t>1 INTEGER) Display=3 key</w:t>
      </w:r>
      <w:r w:rsidR="006470FA">
        <w:rPr>
          <w:rFonts w:ascii="Consolas" w:hAnsi="Consolas"/>
          <w:color w:val="8EAADB" w:themeColor="accent1" w:themeTint="99"/>
          <w:sz w:val="16"/>
          <w:szCs w:val="16"/>
        </w:rPr>
        <w:t>s</w:t>
      </w:r>
      <w:r w:rsidRPr="005D3E57">
        <w:rPr>
          <w:rFonts w:ascii="Consolas" w:hAnsi="Consolas"/>
          <w:color w:val="8EAADB" w:themeColor="accent1" w:themeTint="99"/>
          <w:sz w:val="16"/>
          <w:szCs w:val="16"/>
        </w:rPr>
        <w:t xml:space="preserve"> (`</w:t>
      </w:r>
      <w:r w:rsidR="006470FA">
        <w:rPr>
          <w:rFonts w:ascii="Consolas" w:hAnsi="Consolas"/>
          <w:color w:val="8EAADB" w:themeColor="accent1" w:themeTint="99"/>
          <w:sz w:val="16"/>
          <w:szCs w:val="16"/>
        </w:rPr>
        <w:t>5</w:t>
      </w:r>
      <w:r w:rsidRPr="005D3E57">
        <w:rPr>
          <w:rFonts w:ascii="Consolas" w:hAnsi="Consolas"/>
          <w:color w:val="8EAADB" w:themeColor="accent1" w:themeTint="99"/>
          <w:sz w:val="16"/>
          <w:szCs w:val="16"/>
        </w:rPr>
        <w:t>0)</w:t>
      </w:r>
      <w:r w:rsidR="006470FA">
        <w:rPr>
          <w:rFonts w:ascii="Consolas" w:hAnsi="Consolas"/>
          <w:color w:val="8EAADB" w:themeColor="accent1" w:themeTint="99"/>
          <w:sz w:val="16"/>
          <w:szCs w:val="16"/>
        </w:rPr>
        <w:t xml:space="preserve"> order (`50,`55,`61</w:t>
      </w:r>
      <w:r w:rsidRPr="005D3E57">
        <w:rPr>
          <w:rFonts w:ascii="Consolas" w:hAnsi="Consolas"/>
          <w:color w:val="8EAADB" w:themeColor="accent1" w:themeTint="99"/>
          <w:sz w:val="16"/>
          <w:szCs w:val="16"/>
        </w:rPr>
        <w:t>) targets: 23=`</w:t>
      </w:r>
      <w:r w:rsidR="006470FA">
        <w:rPr>
          <w:rFonts w:ascii="Consolas" w:hAnsi="Consolas"/>
          <w:color w:val="8EAADB" w:themeColor="accent1" w:themeTint="99"/>
          <w:sz w:val="16"/>
          <w:szCs w:val="16"/>
        </w:rPr>
        <w:t>6</w:t>
      </w:r>
      <w:r w:rsidRPr="005D3E57">
        <w:rPr>
          <w:rFonts w:ascii="Consolas" w:hAnsi="Consolas"/>
          <w:color w:val="8EAADB" w:themeColor="accent1" w:themeTint="99"/>
          <w:sz w:val="16"/>
          <w:szCs w:val="16"/>
        </w:rPr>
        <w:t>6 From: `</w:t>
      </w:r>
      <w:r w:rsidR="006470FA">
        <w:rPr>
          <w:rFonts w:ascii="Consolas" w:hAnsi="Consolas"/>
          <w:color w:val="8EAADB" w:themeColor="accent1" w:themeTint="99"/>
          <w:sz w:val="16"/>
          <w:szCs w:val="16"/>
        </w:rPr>
        <w:t>42</w:t>
      </w:r>
      <w:r w:rsidRPr="005D3E57">
        <w:rPr>
          <w:rFonts w:ascii="Consolas" w:hAnsi="Consolas"/>
          <w:color w:val="8EAADB" w:themeColor="accent1" w:themeTint="99"/>
          <w:sz w:val="16"/>
          <w:szCs w:val="16"/>
        </w:rPr>
        <w:t xml:space="preserve"> Source: `</w:t>
      </w:r>
      <w:r w:rsidR="006470FA">
        <w:rPr>
          <w:rFonts w:ascii="Consolas" w:hAnsi="Consolas"/>
          <w:color w:val="8EAADB" w:themeColor="accent1" w:themeTint="99"/>
          <w:sz w:val="16"/>
          <w:szCs w:val="16"/>
        </w:rPr>
        <w:t>6</w:t>
      </w:r>
      <w:r w:rsidRPr="005D3E57">
        <w:rPr>
          <w:rFonts w:ascii="Consolas" w:hAnsi="Consolas"/>
          <w:color w:val="8EAADB" w:themeColor="accent1" w:themeTint="99"/>
          <w:sz w:val="16"/>
          <w:szCs w:val="16"/>
        </w:rPr>
        <w:t>6,</w:t>
      </w:r>
    </w:p>
    <w:p w14:paraId="13926E73" w14:textId="2F91E8D3" w:rsidR="005D3E57" w:rsidRPr="005D3E57" w:rsidRDefault="005D3E57" w:rsidP="005D3E57">
      <w:pPr>
        <w:jc w:val="both"/>
        <w:rPr>
          <w:rFonts w:ascii="Consolas" w:hAnsi="Consolas"/>
          <w:color w:val="8EAADB" w:themeColor="accent1" w:themeTint="99"/>
          <w:sz w:val="16"/>
          <w:szCs w:val="16"/>
        </w:rPr>
      </w:pPr>
      <w:r w:rsidRPr="005D3E57">
        <w:rPr>
          <w:rFonts w:ascii="Consolas" w:hAnsi="Consolas"/>
          <w:color w:val="8EAADB" w:themeColor="accent1" w:themeTint="99"/>
          <w:sz w:val="16"/>
          <w:szCs w:val="16"/>
        </w:rPr>
        <w:t xml:space="preserve">  `</w:t>
      </w:r>
      <w:r w:rsidR="006470FA">
        <w:rPr>
          <w:rFonts w:ascii="Consolas" w:hAnsi="Consolas"/>
          <w:color w:val="8EAADB" w:themeColor="accent1" w:themeTint="99"/>
          <w:sz w:val="16"/>
          <w:szCs w:val="16"/>
        </w:rPr>
        <w:t>5</w:t>
      </w:r>
      <w:r w:rsidRPr="005D3E57">
        <w:rPr>
          <w:rFonts w:ascii="Consolas" w:hAnsi="Consolas"/>
          <w:color w:val="8EAADB" w:themeColor="accent1" w:themeTint="99"/>
          <w:sz w:val="16"/>
          <w:szCs w:val="16"/>
        </w:rPr>
        <w:t>0=QlInstance Q `</w:t>
      </w:r>
      <w:r w:rsidR="006470FA">
        <w:rPr>
          <w:rFonts w:ascii="Consolas" w:hAnsi="Consolas"/>
          <w:color w:val="8EAADB" w:themeColor="accent1" w:themeTint="99"/>
          <w:sz w:val="16"/>
          <w:szCs w:val="16"/>
        </w:rPr>
        <w:t>5</w:t>
      </w:r>
      <w:r w:rsidRPr="005D3E57">
        <w:rPr>
          <w:rFonts w:ascii="Consolas" w:hAnsi="Consolas"/>
          <w:color w:val="8EAADB" w:themeColor="accent1" w:themeTint="99"/>
          <w:sz w:val="16"/>
          <w:szCs w:val="16"/>
        </w:rPr>
        <w:t>0[Q]  INTEGER From:`</w:t>
      </w:r>
      <w:r w:rsidR="006470FA">
        <w:rPr>
          <w:rFonts w:ascii="Consolas" w:hAnsi="Consolas"/>
          <w:color w:val="8EAADB" w:themeColor="accent1" w:themeTint="99"/>
          <w:sz w:val="16"/>
          <w:szCs w:val="16"/>
        </w:rPr>
        <w:t>6</w:t>
      </w:r>
      <w:r w:rsidRPr="005D3E57">
        <w:rPr>
          <w:rFonts w:ascii="Consolas" w:hAnsi="Consolas"/>
          <w:color w:val="8EAADB" w:themeColor="accent1" w:themeTint="99"/>
          <w:sz w:val="16"/>
          <w:szCs w:val="16"/>
        </w:rPr>
        <w:t>6 copy from 29,</w:t>
      </w:r>
    </w:p>
    <w:p w14:paraId="73A3DF55" w14:textId="5B281AF7" w:rsidR="005D3E57" w:rsidRPr="005D3E57" w:rsidRDefault="005D3E57" w:rsidP="005D3E57">
      <w:pPr>
        <w:jc w:val="both"/>
        <w:rPr>
          <w:rFonts w:ascii="Consolas" w:hAnsi="Consolas"/>
          <w:color w:val="8EAADB" w:themeColor="accent1" w:themeTint="99"/>
          <w:sz w:val="16"/>
          <w:szCs w:val="16"/>
        </w:rPr>
      </w:pPr>
      <w:r w:rsidRPr="005D3E57">
        <w:rPr>
          <w:rFonts w:ascii="Consolas" w:hAnsi="Consolas"/>
          <w:color w:val="8EAADB" w:themeColor="accent1" w:themeTint="99"/>
          <w:sz w:val="16"/>
          <w:szCs w:val="16"/>
        </w:rPr>
        <w:t xml:space="preserve">  `</w:t>
      </w:r>
      <w:r w:rsidR="006470FA">
        <w:rPr>
          <w:rFonts w:ascii="Consolas" w:hAnsi="Consolas"/>
          <w:color w:val="8EAADB" w:themeColor="accent1" w:themeTint="99"/>
          <w:sz w:val="16"/>
          <w:szCs w:val="16"/>
        </w:rPr>
        <w:t>5</w:t>
      </w:r>
      <w:r w:rsidRPr="005D3E57">
        <w:rPr>
          <w:rFonts w:ascii="Consolas" w:hAnsi="Consolas"/>
          <w:color w:val="8EAADB" w:themeColor="accent1" w:themeTint="99"/>
          <w:sz w:val="16"/>
          <w:szCs w:val="16"/>
        </w:rPr>
        <w:t>5=QlInstance R `</w:t>
      </w:r>
      <w:r w:rsidR="006470FA">
        <w:rPr>
          <w:rFonts w:ascii="Consolas" w:hAnsi="Consolas"/>
          <w:color w:val="8EAADB" w:themeColor="accent1" w:themeTint="99"/>
          <w:sz w:val="16"/>
          <w:szCs w:val="16"/>
        </w:rPr>
        <w:t>5</w:t>
      </w:r>
      <w:r w:rsidRPr="005D3E57">
        <w:rPr>
          <w:rFonts w:ascii="Consolas" w:hAnsi="Consolas"/>
          <w:color w:val="8EAADB" w:themeColor="accent1" w:themeTint="99"/>
          <w:sz w:val="16"/>
          <w:szCs w:val="16"/>
        </w:rPr>
        <w:t>5[R]  CHAR From:`</w:t>
      </w:r>
      <w:r w:rsidR="006470FA">
        <w:rPr>
          <w:rFonts w:ascii="Consolas" w:hAnsi="Consolas"/>
          <w:color w:val="8EAADB" w:themeColor="accent1" w:themeTint="99"/>
          <w:sz w:val="16"/>
          <w:szCs w:val="16"/>
        </w:rPr>
        <w:t>6</w:t>
      </w:r>
      <w:r w:rsidRPr="005D3E57">
        <w:rPr>
          <w:rFonts w:ascii="Consolas" w:hAnsi="Consolas"/>
          <w:color w:val="8EAADB" w:themeColor="accent1" w:themeTint="99"/>
          <w:sz w:val="16"/>
          <w:szCs w:val="16"/>
        </w:rPr>
        <w:t>6 Alias=S copy from 6</w:t>
      </w:r>
      <w:r w:rsidR="006470FA">
        <w:rPr>
          <w:rFonts w:ascii="Consolas" w:hAnsi="Consolas"/>
          <w:color w:val="8EAADB" w:themeColor="accent1" w:themeTint="99"/>
          <w:sz w:val="16"/>
          <w:szCs w:val="16"/>
        </w:rPr>
        <w:t>5</w:t>
      </w:r>
      <w:r w:rsidRPr="005D3E57">
        <w:rPr>
          <w:rFonts w:ascii="Consolas" w:hAnsi="Consolas"/>
          <w:color w:val="8EAADB" w:themeColor="accent1" w:themeTint="99"/>
          <w:sz w:val="16"/>
          <w:szCs w:val="16"/>
        </w:rPr>
        <w:t>,</w:t>
      </w:r>
    </w:p>
    <w:p w14:paraId="70BBAA80" w14:textId="6465F3EF" w:rsidR="005D3E57" w:rsidRPr="005D3E57" w:rsidRDefault="005D3E57" w:rsidP="005D3E57">
      <w:pPr>
        <w:jc w:val="both"/>
        <w:rPr>
          <w:rFonts w:ascii="Consolas" w:hAnsi="Consolas"/>
          <w:color w:val="8EAADB" w:themeColor="accent1" w:themeTint="99"/>
          <w:sz w:val="16"/>
          <w:szCs w:val="16"/>
        </w:rPr>
      </w:pPr>
      <w:r w:rsidRPr="005D3E57">
        <w:rPr>
          <w:rFonts w:ascii="Consolas" w:hAnsi="Consolas"/>
          <w:color w:val="8EAADB" w:themeColor="accent1" w:themeTint="99"/>
          <w:sz w:val="16"/>
          <w:szCs w:val="16"/>
        </w:rPr>
        <w:t xml:space="preserve">  `</w:t>
      </w:r>
      <w:r w:rsidR="00393C75">
        <w:rPr>
          <w:rFonts w:ascii="Consolas" w:hAnsi="Consolas"/>
          <w:color w:val="8EAADB" w:themeColor="accent1" w:themeTint="99"/>
          <w:sz w:val="16"/>
          <w:szCs w:val="16"/>
        </w:rPr>
        <w:t>6</w:t>
      </w:r>
      <w:r w:rsidRPr="005D3E57">
        <w:rPr>
          <w:rFonts w:ascii="Consolas" w:hAnsi="Consolas"/>
          <w:color w:val="8EAADB" w:themeColor="accent1" w:themeTint="99"/>
          <w:sz w:val="16"/>
          <w:szCs w:val="16"/>
        </w:rPr>
        <w:t>1=QlInstance A `</w:t>
      </w:r>
      <w:r w:rsidR="00393C75">
        <w:rPr>
          <w:rFonts w:ascii="Consolas" w:hAnsi="Consolas"/>
          <w:color w:val="8EAADB" w:themeColor="accent1" w:themeTint="99"/>
          <w:sz w:val="16"/>
          <w:szCs w:val="16"/>
        </w:rPr>
        <w:t>6</w:t>
      </w:r>
      <w:r w:rsidRPr="005D3E57">
        <w:rPr>
          <w:rFonts w:ascii="Consolas" w:hAnsi="Consolas"/>
          <w:color w:val="8EAADB" w:themeColor="accent1" w:themeTint="99"/>
          <w:sz w:val="16"/>
          <w:szCs w:val="16"/>
        </w:rPr>
        <w:t>1[A]  INTEGER From:`</w:t>
      </w:r>
      <w:r w:rsidR="00393C75">
        <w:rPr>
          <w:rFonts w:ascii="Consolas" w:hAnsi="Consolas"/>
          <w:color w:val="8EAADB" w:themeColor="accent1" w:themeTint="99"/>
          <w:sz w:val="16"/>
          <w:szCs w:val="16"/>
        </w:rPr>
        <w:t>6</w:t>
      </w:r>
      <w:r w:rsidRPr="005D3E57">
        <w:rPr>
          <w:rFonts w:ascii="Consolas" w:hAnsi="Consolas"/>
          <w:color w:val="8EAADB" w:themeColor="accent1" w:themeTint="99"/>
          <w:sz w:val="16"/>
          <w:szCs w:val="16"/>
        </w:rPr>
        <w:t>6 copy from 8</w:t>
      </w:r>
      <w:r w:rsidR="00393C75">
        <w:rPr>
          <w:rFonts w:ascii="Consolas" w:hAnsi="Consolas"/>
          <w:color w:val="8EAADB" w:themeColor="accent1" w:themeTint="99"/>
          <w:sz w:val="16"/>
          <w:szCs w:val="16"/>
        </w:rPr>
        <w:t>5</w:t>
      </w:r>
      <w:r w:rsidRPr="005D3E57">
        <w:rPr>
          <w:rFonts w:ascii="Consolas" w:hAnsi="Consolas"/>
          <w:color w:val="8EAADB" w:themeColor="accent1" w:themeTint="99"/>
          <w:sz w:val="16"/>
          <w:szCs w:val="16"/>
        </w:rPr>
        <w:t>,</w:t>
      </w:r>
    </w:p>
    <w:p w14:paraId="6A88DC9F" w14:textId="0202ADA8" w:rsidR="005D3E57" w:rsidRPr="005D3E57" w:rsidRDefault="005D3E57" w:rsidP="005D3E57">
      <w:pPr>
        <w:jc w:val="both"/>
        <w:rPr>
          <w:rFonts w:ascii="Consolas" w:hAnsi="Consolas"/>
          <w:color w:val="8EAADB" w:themeColor="accent1" w:themeTint="99"/>
          <w:sz w:val="16"/>
          <w:szCs w:val="16"/>
        </w:rPr>
      </w:pPr>
      <w:r w:rsidRPr="005D3E57">
        <w:rPr>
          <w:rFonts w:ascii="Consolas" w:hAnsi="Consolas"/>
          <w:color w:val="8EAADB" w:themeColor="accent1" w:themeTint="99"/>
          <w:sz w:val="16"/>
          <w:szCs w:val="16"/>
        </w:rPr>
        <w:t xml:space="preserve">  `</w:t>
      </w:r>
      <w:r w:rsidR="00393C75">
        <w:rPr>
          <w:rFonts w:ascii="Consolas" w:hAnsi="Consolas"/>
          <w:color w:val="8EAADB" w:themeColor="accent1" w:themeTint="99"/>
          <w:sz w:val="16"/>
          <w:szCs w:val="16"/>
        </w:rPr>
        <w:t>6</w:t>
      </w:r>
      <w:r w:rsidRPr="005D3E57">
        <w:rPr>
          <w:rFonts w:ascii="Consolas" w:hAnsi="Consolas"/>
          <w:color w:val="8EAADB" w:themeColor="accent1" w:themeTint="99"/>
          <w:sz w:val="16"/>
          <w:szCs w:val="16"/>
        </w:rPr>
        <w:t>4=Domain TABLE (`</w:t>
      </w:r>
      <w:r w:rsidR="00393C75">
        <w:rPr>
          <w:rFonts w:ascii="Consolas" w:hAnsi="Consolas"/>
          <w:color w:val="8EAADB" w:themeColor="accent1" w:themeTint="99"/>
          <w:sz w:val="16"/>
          <w:szCs w:val="16"/>
        </w:rPr>
        <w:t>5</w:t>
      </w:r>
      <w:r w:rsidRPr="005D3E57">
        <w:rPr>
          <w:rFonts w:ascii="Consolas" w:hAnsi="Consolas"/>
          <w:color w:val="8EAADB" w:themeColor="accent1" w:themeTint="99"/>
          <w:sz w:val="16"/>
          <w:szCs w:val="16"/>
        </w:rPr>
        <w:t>0,`</w:t>
      </w:r>
      <w:r w:rsidR="00393C75">
        <w:rPr>
          <w:rFonts w:ascii="Consolas" w:hAnsi="Consolas"/>
          <w:color w:val="8EAADB" w:themeColor="accent1" w:themeTint="99"/>
          <w:sz w:val="16"/>
          <w:szCs w:val="16"/>
        </w:rPr>
        <w:t>5</w:t>
      </w:r>
      <w:r w:rsidRPr="005D3E57">
        <w:rPr>
          <w:rFonts w:ascii="Consolas" w:hAnsi="Consolas"/>
          <w:color w:val="8EAADB" w:themeColor="accent1" w:themeTint="99"/>
          <w:sz w:val="16"/>
          <w:szCs w:val="16"/>
        </w:rPr>
        <w:t>5,`</w:t>
      </w:r>
      <w:r w:rsidR="00393C75">
        <w:rPr>
          <w:rFonts w:ascii="Consolas" w:hAnsi="Consolas"/>
          <w:color w:val="8EAADB" w:themeColor="accent1" w:themeTint="99"/>
          <w:sz w:val="16"/>
          <w:szCs w:val="16"/>
        </w:rPr>
        <w:t>6</w:t>
      </w:r>
      <w:r w:rsidRPr="005D3E57">
        <w:rPr>
          <w:rFonts w:ascii="Consolas" w:hAnsi="Consolas"/>
          <w:color w:val="8EAADB" w:themeColor="accent1" w:themeTint="99"/>
          <w:sz w:val="16"/>
          <w:szCs w:val="16"/>
        </w:rPr>
        <w:t>1) Display=3[`</w:t>
      </w:r>
      <w:r w:rsidR="00393C75">
        <w:rPr>
          <w:rFonts w:ascii="Consolas" w:hAnsi="Consolas"/>
          <w:color w:val="8EAADB" w:themeColor="accent1" w:themeTint="99"/>
          <w:sz w:val="16"/>
          <w:szCs w:val="16"/>
        </w:rPr>
        <w:t>5</w:t>
      </w:r>
      <w:r w:rsidRPr="005D3E57">
        <w:rPr>
          <w:rFonts w:ascii="Consolas" w:hAnsi="Consolas"/>
          <w:color w:val="8EAADB" w:themeColor="accent1" w:themeTint="99"/>
          <w:sz w:val="16"/>
          <w:szCs w:val="16"/>
        </w:rPr>
        <w:t>0,Domain INTEGER],[`</w:t>
      </w:r>
      <w:r w:rsidR="00393C75">
        <w:rPr>
          <w:rFonts w:ascii="Consolas" w:hAnsi="Consolas"/>
          <w:color w:val="8EAADB" w:themeColor="accent1" w:themeTint="99"/>
          <w:sz w:val="16"/>
          <w:szCs w:val="16"/>
        </w:rPr>
        <w:t>5</w:t>
      </w:r>
      <w:r w:rsidRPr="005D3E57">
        <w:rPr>
          <w:rFonts w:ascii="Consolas" w:hAnsi="Consolas"/>
          <w:color w:val="8EAADB" w:themeColor="accent1" w:themeTint="99"/>
          <w:sz w:val="16"/>
          <w:szCs w:val="16"/>
        </w:rPr>
        <w:t>5,Domain CHAR],[`</w:t>
      </w:r>
      <w:r w:rsidR="00393C75">
        <w:rPr>
          <w:rFonts w:ascii="Consolas" w:hAnsi="Consolas"/>
          <w:color w:val="8EAADB" w:themeColor="accent1" w:themeTint="99"/>
          <w:sz w:val="16"/>
          <w:szCs w:val="16"/>
        </w:rPr>
        <w:t>6</w:t>
      </w:r>
      <w:r w:rsidRPr="005D3E57">
        <w:rPr>
          <w:rFonts w:ascii="Consolas" w:hAnsi="Consolas"/>
          <w:color w:val="8EAADB" w:themeColor="accent1" w:themeTint="99"/>
          <w:sz w:val="16"/>
          <w:szCs w:val="16"/>
        </w:rPr>
        <w:t>1,Domain INTEGER],</w:t>
      </w:r>
    </w:p>
    <w:p w14:paraId="1F849DCD" w14:textId="52AB16C6" w:rsidR="005D3E57" w:rsidRPr="005D3E57" w:rsidRDefault="005D3E57" w:rsidP="005D3E57">
      <w:pPr>
        <w:jc w:val="both"/>
        <w:rPr>
          <w:rFonts w:ascii="Consolas" w:hAnsi="Consolas"/>
          <w:color w:val="8EAADB" w:themeColor="accent1" w:themeTint="99"/>
          <w:sz w:val="16"/>
          <w:szCs w:val="16"/>
        </w:rPr>
      </w:pPr>
      <w:r w:rsidRPr="005D3E57">
        <w:rPr>
          <w:rFonts w:ascii="Consolas" w:hAnsi="Consolas"/>
          <w:color w:val="8EAADB" w:themeColor="accent1" w:themeTint="99"/>
          <w:sz w:val="16"/>
          <w:szCs w:val="16"/>
        </w:rPr>
        <w:t xml:space="preserve">  `</w:t>
      </w:r>
      <w:r w:rsidR="00393C75">
        <w:rPr>
          <w:rFonts w:ascii="Consolas" w:hAnsi="Consolas"/>
          <w:color w:val="8EAADB" w:themeColor="accent1" w:themeTint="99"/>
          <w:sz w:val="16"/>
          <w:szCs w:val="16"/>
        </w:rPr>
        <w:t>6</w:t>
      </w:r>
      <w:r w:rsidRPr="005D3E57">
        <w:rPr>
          <w:rFonts w:ascii="Consolas" w:hAnsi="Consolas"/>
          <w:color w:val="8EAADB" w:themeColor="accent1" w:themeTint="99"/>
          <w:sz w:val="16"/>
          <w:szCs w:val="16"/>
        </w:rPr>
        <w:t>6=TableRowSet `</w:t>
      </w:r>
      <w:r w:rsidR="00393C75">
        <w:rPr>
          <w:rFonts w:ascii="Consolas" w:hAnsi="Consolas"/>
          <w:color w:val="8EAADB" w:themeColor="accent1" w:themeTint="99"/>
          <w:sz w:val="16"/>
          <w:szCs w:val="16"/>
        </w:rPr>
        <w:t>6</w:t>
      </w:r>
      <w:r w:rsidRPr="005D3E57">
        <w:rPr>
          <w:rFonts w:ascii="Consolas" w:hAnsi="Consolas"/>
          <w:color w:val="8EAADB" w:themeColor="accent1" w:themeTint="99"/>
          <w:sz w:val="16"/>
          <w:szCs w:val="16"/>
        </w:rPr>
        <w:t>6 V TABLE (`</w:t>
      </w:r>
      <w:r w:rsidR="00393C75">
        <w:rPr>
          <w:rFonts w:ascii="Consolas" w:hAnsi="Consolas"/>
          <w:color w:val="8EAADB" w:themeColor="accent1" w:themeTint="99"/>
          <w:sz w:val="16"/>
          <w:szCs w:val="16"/>
        </w:rPr>
        <w:t>5</w:t>
      </w:r>
      <w:r w:rsidRPr="005D3E57">
        <w:rPr>
          <w:rFonts w:ascii="Consolas" w:hAnsi="Consolas"/>
          <w:color w:val="8EAADB" w:themeColor="accent1" w:themeTint="99"/>
          <w:sz w:val="16"/>
          <w:szCs w:val="16"/>
        </w:rPr>
        <w:t>0 INTEGER,`</w:t>
      </w:r>
      <w:r w:rsidR="00393C75">
        <w:rPr>
          <w:rFonts w:ascii="Consolas" w:hAnsi="Consolas"/>
          <w:color w:val="8EAADB" w:themeColor="accent1" w:themeTint="99"/>
          <w:sz w:val="16"/>
          <w:szCs w:val="16"/>
        </w:rPr>
        <w:t>5</w:t>
      </w:r>
      <w:r w:rsidRPr="005D3E57">
        <w:rPr>
          <w:rFonts w:ascii="Consolas" w:hAnsi="Consolas"/>
          <w:color w:val="8EAADB" w:themeColor="accent1" w:themeTint="99"/>
          <w:sz w:val="16"/>
          <w:szCs w:val="16"/>
        </w:rPr>
        <w:t>5 CHAR,`</w:t>
      </w:r>
      <w:r w:rsidR="00393C75">
        <w:rPr>
          <w:rFonts w:ascii="Consolas" w:hAnsi="Consolas"/>
          <w:color w:val="8EAADB" w:themeColor="accent1" w:themeTint="99"/>
          <w:sz w:val="16"/>
          <w:szCs w:val="16"/>
        </w:rPr>
        <w:t>6</w:t>
      </w:r>
      <w:r w:rsidRPr="005D3E57">
        <w:rPr>
          <w:rFonts w:ascii="Consolas" w:hAnsi="Consolas"/>
          <w:color w:val="8EAADB" w:themeColor="accent1" w:themeTint="99"/>
          <w:sz w:val="16"/>
          <w:szCs w:val="16"/>
        </w:rPr>
        <w:t>1 INTEGER) Display=3 Indexes=[(`</w:t>
      </w:r>
      <w:r w:rsidR="00393C75">
        <w:rPr>
          <w:rFonts w:ascii="Consolas" w:hAnsi="Consolas"/>
          <w:color w:val="8EAADB" w:themeColor="accent1" w:themeTint="99"/>
          <w:sz w:val="16"/>
          <w:szCs w:val="16"/>
        </w:rPr>
        <w:t>5</w:t>
      </w:r>
      <w:r w:rsidRPr="005D3E57">
        <w:rPr>
          <w:rFonts w:ascii="Consolas" w:hAnsi="Consolas"/>
          <w:color w:val="8EAADB" w:themeColor="accent1" w:themeTint="99"/>
          <w:sz w:val="16"/>
          <w:szCs w:val="16"/>
        </w:rPr>
        <w:t>0)=[</w:t>
      </w:r>
      <w:r w:rsidR="00393C75">
        <w:rPr>
          <w:rFonts w:ascii="Consolas" w:hAnsi="Consolas"/>
          <w:color w:val="8EAADB" w:themeColor="accent1" w:themeTint="99"/>
          <w:sz w:val="16"/>
          <w:szCs w:val="16"/>
        </w:rPr>
        <w:t>49</w:t>
      </w:r>
      <w:r w:rsidRPr="005D3E57">
        <w:rPr>
          <w:rFonts w:ascii="Consolas" w:hAnsi="Consolas"/>
          <w:color w:val="8EAADB" w:themeColor="accent1" w:themeTint="99"/>
          <w:sz w:val="16"/>
          <w:szCs w:val="16"/>
        </w:rPr>
        <w:t>]] key (`</w:t>
      </w:r>
      <w:r w:rsidR="00393C75">
        <w:rPr>
          <w:rFonts w:ascii="Consolas" w:hAnsi="Consolas"/>
          <w:color w:val="8EAADB" w:themeColor="accent1" w:themeTint="99"/>
          <w:sz w:val="16"/>
          <w:szCs w:val="16"/>
        </w:rPr>
        <w:t>5</w:t>
      </w:r>
      <w:r w:rsidRPr="005D3E57">
        <w:rPr>
          <w:rFonts w:ascii="Consolas" w:hAnsi="Consolas"/>
          <w:color w:val="8EAADB" w:themeColor="accent1" w:themeTint="99"/>
          <w:sz w:val="16"/>
          <w:szCs w:val="16"/>
        </w:rPr>
        <w:t>0)</w:t>
      </w:r>
      <w:r w:rsidR="00393C75">
        <w:rPr>
          <w:rFonts w:ascii="Consolas" w:hAnsi="Consolas"/>
          <w:color w:val="8EAADB" w:themeColor="accent1" w:themeTint="99"/>
          <w:sz w:val="16"/>
          <w:szCs w:val="16"/>
        </w:rPr>
        <w:t xml:space="preserve"> order(50,`55,`61</w:t>
      </w:r>
      <w:r w:rsidRPr="005D3E57">
        <w:rPr>
          <w:rFonts w:ascii="Consolas" w:hAnsi="Consolas"/>
          <w:color w:val="8EAADB" w:themeColor="accent1" w:themeTint="99"/>
          <w:sz w:val="16"/>
          <w:szCs w:val="16"/>
        </w:rPr>
        <w:t>) targets: 23=`56 From: `</w:t>
      </w:r>
      <w:r w:rsidR="00393C75">
        <w:rPr>
          <w:rFonts w:ascii="Consolas" w:hAnsi="Consolas"/>
          <w:color w:val="8EAADB" w:themeColor="accent1" w:themeTint="99"/>
          <w:sz w:val="16"/>
          <w:szCs w:val="16"/>
        </w:rPr>
        <w:t>6</w:t>
      </w:r>
      <w:r w:rsidRPr="005D3E57">
        <w:rPr>
          <w:rFonts w:ascii="Consolas" w:hAnsi="Consolas"/>
          <w:color w:val="8EAADB" w:themeColor="accent1" w:themeTint="99"/>
          <w:sz w:val="16"/>
          <w:szCs w:val="16"/>
        </w:rPr>
        <w:t>6 Target=23 SRow:(29,6</w:t>
      </w:r>
      <w:r w:rsidR="00393C75">
        <w:rPr>
          <w:rFonts w:ascii="Consolas" w:hAnsi="Consolas"/>
          <w:color w:val="8EAADB" w:themeColor="accent1" w:themeTint="99"/>
          <w:sz w:val="16"/>
          <w:szCs w:val="16"/>
        </w:rPr>
        <w:t>5</w:t>
      </w:r>
      <w:r w:rsidRPr="005D3E57">
        <w:rPr>
          <w:rFonts w:ascii="Consolas" w:hAnsi="Consolas"/>
          <w:color w:val="8EAADB" w:themeColor="accent1" w:themeTint="99"/>
          <w:sz w:val="16"/>
          <w:szCs w:val="16"/>
        </w:rPr>
        <w:t>,8</w:t>
      </w:r>
      <w:r w:rsidR="00393C75">
        <w:rPr>
          <w:rFonts w:ascii="Consolas" w:hAnsi="Consolas"/>
          <w:color w:val="8EAADB" w:themeColor="accent1" w:themeTint="99"/>
          <w:sz w:val="16"/>
          <w:szCs w:val="16"/>
        </w:rPr>
        <w:t>5</w:t>
      </w:r>
      <w:r w:rsidRPr="005D3E57">
        <w:rPr>
          <w:rFonts w:ascii="Consolas" w:hAnsi="Consolas"/>
          <w:color w:val="8EAADB" w:themeColor="accent1" w:themeTint="99"/>
          <w:sz w:val="16"/>
          <w:szCs w:val="16"/>
        </w:rPr>
        <w:t>) Target:23 P,</w:t>
      </w:r>
    </w:p>
    <w:p w14:paraId="3DA67360" w14:textId="759BBD49" w:rsidR="005D3E57" w:rsidRDefault="005D3E57" w:rsidP="005D3E57">
      <w:pPr>
        <w:jc w:val="both"/>
        <w:rPr>
          <w:rFonts w:ascii="Consolas" w:hAnsi="Consolas"/>
          <w:color w:val="8EAADB" w:themeColor="accent1" w:themeTint="99"/>
          <w:sz w:val="16"/>
          <w:szCs w:val="16"/>
        </w:rPr>
      </w:pPr>
      <w:r w:rsidRPr="005D3E57">
        <w:rPr>
          <w:rFonts w:ascii="Consolas" w:hAnsi="Consolas"/>
          <w:color w:val="8EAADB" w:themeColor="accent1" w:themeTint="99"/>
          <w:sz w:val="16"/>
          <w:szCs w:val="16"/>
        </w:rPr>
        <w:t xml:space="preserve">  `</w:t>
      </w:r>
      <w:r w:rsidR="00393C75">
        <w:rPr>
          <w:rFonts w:ascii="Consolas" w:hAnsi="Consolas"/>
          <w:color w:val="8EAADB" w:themeColor="accent1" w:themeTint="99"/>
          <w:sz w:val="16"/>
          <w:szCs w:val="16"/>
        </w:rPr>
        <w:t>6</w:t>
      </w:r>
      <w:r w:rsidRPr="005D3E57">
        <w:rPr>
          <w:rFonts w:ascii="Consolas" w:hAnsi="Consolas"/>
          <w:color w:val="8EAADB" w:themeColor="accent1" w:themeTint="99"/>
          <w:sz w:val="16"/>
          <w:szCs w:val="16"/>
        </w:rPr>
        <w:t>8=</w:t>
      </w:r>
      <w:r w:rsidR="00393C75">
        <w:rPr>
          <w:rFonts w:ascii="Consolas" w:hAnsi="Consolas"/>
          <w:color w:val="8EAADB" w:themeColor="accent1" w:themeTint="99"/>
          <w:sz w:val="16"/>
          <w:szCs w:val="16"/>
        </w:rPr>
        <w:t>Query</w:t>
      </w:r>
      <w:r w:rsidRPr="005D3E57">
        <w:rPr>
          <w:rFonts w:ascii="Consolas" w:hAnsi="Consolas"/>
          <w:color w:val="8EAADB" w:themeColor="accent1" w:themeTint="99"/>
          <w:sz w:val="16"/>
          <w:szCs w:val="16"/>
        </w:rPr>
        <w:t>Statement `</w:t>
      </w:r>
      <w:r w:rsidR="00393C75">
        <w:rPr>
          <w:rFonts w:ascii="Consolas" w:hAnsi="Consolas"/>
          <w:color w:val="8EAADB" w:themeColor="accent1" w:themeTint="99"/>
          <w:sz w:val="16"/>
          <w:szCs w:val="16"/>
        </w:rPr>
        <w:t>6</w:t>
      </w:r>
      <w:r w:rsidRPr="005D3E57">
        <w:rPr>
          <w:rFonts w:ascii="Consolas" w:hAnsi="Consolas"/>
          <w:color w:val="8EAADB" w:themeColor="accent1" w:themeTint="99"/>
          <w:sz w:val="16"/>
          <w:szCs w:val="16"/>
        </w:rPr>
        <w:t xml:space="preserve">8 </w:t>
      </w:r>
      <w:r w:rsidR="00393C75">
        <w:rPr>
          <w:rFonts w:ascii="Consolas" w:hAnsi="Consolas"/>
          <w:color w:val="8EAADB" w:themeColor="accent1" w:themeTint="99"/>
          <w:sz w:val="16"/>
          <w:szCs w:val="16"/>
        </w:rPr>
        <w:t>Result</w:t>
      </w:r>
      <w:r w:rsidRPr="005D3E57">
        <w:rPr>
          <w:rFonts w:ascii="Consolas" w:hAnsi="Consolas"/>
          <w:color w:val="8EAADB" w:themeColor="accent1" w:themeTint="99"/>
          <w:sz w:val="16"/>
          <w:szCs w:val="16"/>
        </w:rPr>
        <w:t>=`</w:t>
      </w:r>
      <w:r w:rsidR="00393C75">
        <w:rPr>
          <w:rFonts w:ascii="Consolas" w:hAnsi="Consolas"/>
          <w:color w:val="8EAADB" w:themeColor="accent1" w:themeTint="99"/>
          <w:sz w:val="16"/>
          <w:szCs w:val="16"/>
        </w:rPr>
        <w:t>46</w:t>
      </w:r>
      <w:r w:rsidRPr="005D3E57">
        <w:rPr>
          <w:rFonts w:ascii="Consolas" w:hAnsi="Consolas"/>
          <w:color w:val="8EAADB" w:themeColor="accent1" w:themeTint="99"/>
          <w:sz w:val="16"/>
          <w:szCs w:val="16"/>
        </w:rPr>
        <w:t>,</w:t>
      </w:r>
    </w:p>
    <w:p w14:paraId="53A772D6" w14:textId="26FA27DB" w:rsidR="00393C75" w:rsidRPr="005D3E57" w:rsidRDefault="00393C75" w:rsidP="005D3E57">
      <w:pPr>
        <w:jc w:val="both"/>
        <w:rPr>
          <w:rFonts w:ascii="Consolas" w:hAnsi="Consolas"/>
          <w:color w:val="8EAADB" w:themeColor="accent1" w:themeTint="99"/>
          <w:sz w:val="16"/>
          <w:szCs w:val="16"/>
        </w:rPr>
      </w:pPr>
      <w:r>
        <w:rPr>
          <w:rFonts w:ascii="Consolas" w:hAnsi="Consolas"/>
          <w:color w:val="8EAADB" w:themeColor="accent1" w:themeTint="99"/>
          <w:sz w:val="16"/>
          <w:szCs w:val="16"/>
        </w:rPr>
        <w:t xml:space="preserve">  `69=NestedStatement V `69(`68)</w:t>
      </w:r>
    </w:p>
    <w:p w14:paraId="35A502AA" w14:textId="4B2B0D33" w:rsidR="005D3E57" w:rsidRPr="005D3E57" w:rsidRDefault="005D3E57" w:rsidP="005D3E57">
      <w:pPr>
        <w:jc w:val="both"/>
        <w:rPr>
          <w:rFonts w:ascii="Consolas" w:hAnsi="Consolas"/>
          <w:color w:val="2F5496" w:themeColor="accent1" w:themeShade="BF"/>
          <w:sz w:val="16"/>
          <w:szCs w:val="16"/>
        </w:rPr>
      </w:pPr>
      <w:r w:rsidRPr="005D3E57">
        <w:rPr>
          <w:rFonts w:ascii="Consolas" w:hAnsi="Consolas"/>
          <w:color w:val="2F5496" w:themeColor="accent1" w:themeShade="BF"/>
          <w:sz w:val="16"/>
          <w:szCs w:val="16"/>
        </w:rPr>
        <w:t xml:space="preserve">  `</w:t>
      </w:r>
      <w:r w:rsidR="00393C75">
        <w:rPr>
          <w:rFonts w:ascii="Consolas" w:hAnsi="Consolas"/>
          <w:color w:val="2F5496" w:themeColor="accent1" w:themeShade="BF"/>
          <w:sz w:val="16"/>
          <w:szCs w:val="16"/>
        </w:rPr>
        <w:t>70</w:t>
      </w:r>
      <w:r w:rsidRPr="005D3E57">
        <w:rPr>
          <w:rFonts w:ascii="Consolas" w:hAnsi="Consolas"/>
          <w:color w:val="2F5496" w:themeColor="accent1" w:themeShade="BF"/>
          <w:sz w:val="16"/>
          <w:szCs w:val="16"/>
        </w:rPr>
        <w:t>=OrderedRowSet `</w:t>
      </w:r>
      <w:r w:rsidR="00393C75">
        <w:rPr>
          <w:rFonts w:ascii="Consolas" w:hAnsi="Consolas"/>
          <w:color w:val="2F5496" w:themeColor="accent1" w:themeShade="BF"/>
          <w:sz w:val="16"/>
          <w:szCs w:val="16"/>
        </w:rPr>
        <w:t>70</w:t>
      </w:r>
      <w:r w:rsidRPr="005D3E57">
        <w:rPr>
          <w:rFonts w:ascii="Consolas" w:hAnsi="Consolas"/>
          <w:color w:val="2F5496" w:themeColor="accent1" w:themeShade="BF"/>
          <w:sz w:val="16"/>
          <w:szCs w:val="16"/>
        </w:rPr>
        <w:t xml:space="preserve"> T TABLE (`</w:t>
      </w:r>
      <w:r w:rsidR="00393C75">
        <w:rPr>
          <w:rFonts w:ascii="Consolas" w:hAnsi="Consolas"/>
          <w:color w:val="2F5496" w:themeColor="accent1" w:themeShade="BF"/>
          <w:sz w:val="16"/>
          <w:szCs w:val="16"/>
        </w:rPr>
        <w:t>40</w:t>
      </w:r>
      <w:r w:rsidRPr="005D3E57">
        <w:rPr>
          <w:rFonts w:ascii="Consolas" w:hAnsi="Consolas"/>
          <w:color w:val="2F5496" w:themeColor="accent1" w:themeShade="BF"/>
          <w:sz w:val="16"/>
          <w:szCs w:val="16"/>
        </w:rPr>
        <w:t xml:space="preserve"> CHAR,`</w:t>
      </w:r>
      <w:r w:rsidR="00393C75">
        <w:rPr>
          <w:rFonts w:ascii="Consolas" w:hAnsi="Consolas"/>
          <w:color w:val="2F5496" w:themeColor="accent1" w:themeShade="BF"/>
          <w:sz w:val="16"/>
          <w:szCs w:val="16"/>
        </w:rPr>
        <w:t>41</w:t>
      </w:r>
      <w:r w:rsidRPr="005D3E57">
        <w:rPr>
          <w:rFonts w:ascii="Consolas" w:hAnsi="Consolas"/>
          <w:color w:val="2F5496" w:themeColor="accent1" w:themeShade="BF"/>
          <w:sz w:val="16"/>
          <w:szCs w:val="16"/>
        </w:rPr>
        <w:t xml:space="preserve"> INTEGER) Display=2 order (`</w:t>
      </w:r>
      <w:r w:rsidR="00393C75">
        <w:rPr>
          <w:rFonts w:ascii="Consolas" w:hAnsi="Consolas"/>
          <w:color w:val="2F5496" w:themeColor="accent1" w:themeShade="BF"/>
          <w:sz w:val="16"/>
          <w:szCs w:val="16"/>
        </w:rPr>
        <w:t>40</w:t>
      </w:r>
      <w:r w:rsidRPr="005D3E57">
        <w:rPr>
          <w:rFonts w:ascii="Consolas" w:hAnsi="Consolas"/>
          <w:color w:val="2F5496" w:themeColor="accent1" w:themeShade="BF"/>
          <w:sz w:val="16"/>
          <w:szCs w:val="16"/>
        </w:rPr>
        <w:t>) targets: 37</w:t>
      </w:r>
      <w:r w:rsidR="00393C75">
        <w:rPr>
          <w:rFonts w:ascii="Consolas" w:hAnsi="Consolas"/>
          <w:color w:val="2F5496" w:themeColor="accent1" w:themeShade="BF"/>
          <w:sz w:val="16"/>
          <w:szCs w:val="16"/>
        </w:rPr>
        <w:t>3</w:t>
      </w:r>
      <w:r w:rsidRPr="005D3E57">
        <w:rPr>
          <w:rFonts w:ascii="Consolas" w:hAnsi="Consolas"/>
          <w:color w:val="2F5496" w:themeColor="accent1" w:themeShade="BF"/>
          <w:sz w:val="16"/>
          <w:szCs w:val="16"/>
        </w:rPr>
        <w:t>=`3</w:t>
      </w:r>
      <w:r w:rsidR="00393C75">
        <w:rPr>
          <w:rFonts w:ascii="Consolas" w:hAnsi="Consolas"/>
          <w:color w:val="2F5496" w:themeColor="accent1" w:themeShade="BF"/>
          <w:sz w:val="16"/>
          <w:szCs w:val="16"/>
        </w:rPr>
        <w:t>9</w:t>
      </w:r>
      <w:r w:rsidRPr="005D3E57">
        <w:rPr>
          <w:rFonts w:ascii="Consolas" w:hAnsi="Consolas"/>
          <w:color w:val="2F5496" w:themeColor="accent1" w:themeShade="BF"/>
          <w:sz w:val="16"/>
          <w:szCs w:val="16"/>
        </w:rPr>
        <w:t xml:space="preserve"> From: `</w:t>
      </w:r>
      <w:r w:rsidR="00393C75">
        <w:rPr>
          <w:rFonts w:ascii="Consolas" w:hAnsi="Consolas"/>
          <w:color w:val="2F5496" w:themeColor="accent1" w:themeShade="BF"/>
          <w:sz w:val="16"/>
          <w:szCs w:val="16"/>
        </w:rPr>
        <w:t>42</w:t>
      </w:r>
      <w:r w:rsidRPr="005D3E57">
        <w:rPr>
          <w:rFonts w:ascii="Consolas" w:hAnsi="Consolas"/>
          <w:color w:val="2F5496" w:themeColor="accent1" w:themeShade="BF"/>
          <w:sz w:val="16"/>
          <w:szCs w:val="16"/>
        </w:rPr>
        <w:t xml:space="preserve"> Source: `3</w:t>
      </w:r>
      <w:r w:rsidR="00393C75">
        <w:rPr>
          <w:rFonts w:ascii="Consolas" w:hAnsi="Consolas"/>
          <w:color w:val="2F5496" w:themeColor="accent1" w:themeShade="BF"/>
          <w:sz w:val="16"/>
          <w:szCs w:val="16"/>
        </w:rPr>
        <w:t>9</w:t>
      </w:r>
      <w:r w:rsidRPr="005D3E57">
        <w:rPr>
          <w:rFonts w:ascii="Consolas" w:hAnsi="Consolas"/>
          <w:color w:val="2F5496" w:themeColor="accent1" w:themeShade="BF"/>
          <w:sz w:val="16"/>
          <w:szCs w:val="16"/>
        </w:rPr>
        <w:t>,</w:t>
      </w:r>
    </w:p>
    <w:p w14:paraId="166416F7" w14:textId="1631A91C" w:rsidR="005D3E57" w:rsidRPr="005D3E57" w:rsidRDefault="005D3E57" w:rsidP="005D3E57">
      <w:pPr>
        <w:jc w:val="both"/>
        <w:rPr>
          <w:rFonts w:ascii="Consolas" w:hAnsi="Consolas"/>
          <w:color w:val="2F5496" w:themeColor="accent1" w:themeShade="BF"/>
          <w:sz w:val="16"/>
          <w:szCs w:val="16"/>
        </w:rPr>
      </w:pPr>
      <w:r w:rsidRPr="005D3E57">
        <w:rPr>
          <w:rFonts w:ascii="Consolas" w:hAnsi="Consolas"/>
          <w:color w:val="2F5496" w:themeColor="accent1" w:themeShade="BF"/>
          <w:sz w:val="16"/>
          <w:szCs w:val="16"/>
        </w:rPr>
        <w:t xml:space="preserve">  `</w:t>
      </w:r>
      <w:r w:rsidR="00393C75">
        <w:rPr>
          <w:rFonts w:ascii="Consolas" w:hAnsi="Consolas"/>
          <w:color w:val="2F5496" w:themeColor="accent1" w:themeShade="BF"/>
          <w:sz w:val="16"/>
          <w:szCs w:val="16"/>
        </w:rPr>
        <w:t>71</w:t>
      </w:r>
      <w:r w:rsidRPr="005D3E57">
        <w:rPr>
          <w:rFonts w:ascii="Consolas" w:hAnsi="Consolas"/>
          <w:color w:val="2F5496" w:themeColor="accent1" w:themeShade="BF"/>
          <w:sz w:val="16"/>
          <w:szCs w:val="16"/>
        </w:rPr>
        <w:t>=OrderedRowSet `</w:t>
      </w:r>
      <w:r w:rsidR="00393C75">
        <w:rPr>
          <w:rFonts w:ascii="Consolas" w:hAnsi="Consolas"/>
          <w:color w:val="2F5496" w:themeColor="accent1" w:themeShade="BF"/>
          <w:sz w:val="16"/>
          <w:szCs w:val="16"/>
        </w:rPr>
        <w:t>71</w:t>
      </w:r>
      <w:r w:rsidRPr="005D3E57">
        <w:rPr>
          <w:rFonts w:ascii="Consolas" w:hAnsi="Consolas"/>
          <w:color w:val="2F5496" w:themeColor="accent1" w:themeShade="BF"/>
          <w:sz w:val="16"/>
          <w:szCs w:val="16"/>
        </w:rPr>
        <w:t xml:space="preserve"> V TABLE (`</w:t>
      </w:r>
      <w:r w:rsidR="00393C75">
        <w:rPr>
          <w:rFonts w:ascii="Consolas" w:hAnsi="Consolas"/>
          <w:color w:val="2F5496" w:themeColor="accent1" w:themeShade="BF"/>
          <w:sz w:val="16"/>
          <w:szCs w:val="16"/>
        </w:rPr>
        <w:t>5</w:t>
      </w:r>
      <w:r w:rsidRPr="005D3E57">
        <w:rPr>
          <w:rFonts w:ascii="Consolas" w:hAnsi="Consolas"/>
          <w:color w:val="2F5496" w:themeColor="accent1" w:themeShade="BF"/>
          <w:sz w:val="16"/>
          <w:szCs w:val="16"/>
        </w:rPr>
        <w:t>0 INTEGER,`</w:t>
      </w:r>
      <w:r w:rsidR="00393C75">
        <w:rPr>
          <w:rFonts w:ascii="Consolas" w:hAnsi="Consolas"/>
          <w:color w:val="2F5496" w:themeColor="accent1" w:themeShade="BF"/>
          <w:sz w:val="16"/>
          <w:szCs w:val="16"/>
        </w:rPr>
        <w:t>5</w:t>
      </w:r>
      <w:r w:rsidRPr="005D3E57">
        <w:rPr>
          <w:rFonts w:ascii="Consolas" w:hAnsi="Consolas"/>
          <w:color w:val="2F5496" w:themeColor="accent1" w:themeShade="BF"/>
          <w:sz w:val="16"/>
          <w:szCs w:val="16"/>
        </w:rPr>
        <w:t>5 CHAR,`</w:t>
      </w:r>
      <w:r w:rsidR="00393C75">
        <w:rPr>
          <w:rFonts w:ascii="Consolas" w:hAnsi="Consolas"/>
          <w:color w:val="2F5496" w:themeColor="accent1" w:themeShade="BF"/>
          <w:sz w:val="16"/>
          <w:szCs w:val="16"/>
        </w:rPr>
        <w:t>6</w:t>
      </w:r>
      <w:r w:rsidRPr="005D3E57">
        <w:rPr>
          <w:rFonts w:ascii="Consolas" w:hAnsi="Consolas"/>
          <w:color w:val="2F5496" w:themeColor="accent1" w:themeShade="BF"/>
          <w:sz w:val="16"/>
          <w:szCs w:val="16"/>
        </w:rPr>
        <w:t>1 INTEGER) Display=3 key</w:t>
      </w:r>
      <w:r w:rsidR="00393C75">
        <w:rPr>
          <w:rFonts w:ascii="Consolas" w:hAnsi="Consolas"/>
          <w:color w:val="2F5496" w:themeColor="accent1" w:themeShade="BF"/>
          <w:sz w:val="16"/>
          <w:szCs w:val="16"/>
        </w:rPr>
        <w:t>s</w:t>
      </w:r>
      <w:r w:rsidRPr="005D3E57">
        <w:rPr>
          <w:rFonts w:ascii="Consolas" w:hAnsi="Consolas"/>
          <w:color w:val="2F5496" w:themeColor="accent1" w:themeShade="BF"/>
          <w:sz w:val="16"/>
          <w:szCs w:val="16"/>
        </w:rPr>
        <w:t xml:space="preserve"> (`</w:t>
      </w:r>
      <w:r w:rsidR="00393C75">
        <w:rPr>
          <w:rFonts w:ascii="Consolas" w:hAnsi="Consolas"/>
          <w:color w:val="2F5496" w:themeColor="accent1" w:themeShade="BF"/>
          <w:sz w:val="16"/>
          <w:szCs w:val="16"/>
        </w:rPr>
        <w:t>50</w:t>
      </w:r>
      <w:r w:rsidRPr="005D3E57">
        <w:rPr>
          <w:rFonts w:ascii="Consolas" w:hAnsi="Consolas"/>
          <w:color w:val="2F5496" w:themeColor="accent1" w:themeShade="BF"/>
          <w:sz w:val="16"/>
          <w:szCs w:val="16"/>
        </w:rPr>
        <w:t>) order (`</w:t>
      </w:r>
      <w:r w:rsidR="00393C75">
        <w:rPr>
          <w:rFonts w:ascii="Consolas" w:hAnsi="Consolas"/>
          <w:color w:val="2F5496" w:themeColor="accent1" w:themeShade="BF"/>
          <w:sz w:val="16"/>
          <w:szCs w:val="16"/>
        </w:rPr>
        <w:t>5</w:t>
      </w:r>
      <w:r w:rsidRPr="005D3E57">
        <w:rPr>
          <w:rFonts w:ascii="Consolas" w:hAnsi="Consolas"/>
          <w:color w:val="2F5496" w:themeColor="accent1" w:themeShade="BF"/>
          <w:sz w:val="16"/>
          <w:szCs w:val="16"/>
        </w:rPr>
        <w:t>5) targets: 23=`</w:t>
      </w:r>
      <w:r w:rsidR="00393C75">
        <w:rPr>
          <w:rFonts w:ascii="Consolas" w:hAnsi="Consolas"/>
          <w:color w:val="2F5496" w:themeColor="accent1" w:themeShade="BF"/>
          <w:sz w:val="16"/>
          <w:szCs w:val="16"/>
        </w:rPr>
        <w:t>6</w:t>
      </w:r>
      <w:r w:rsidRPr="005D3E57">
        <w:rPr>
          <w:rFonts w:ascii="Consolas" w:hAnsi="Consolas"/>
          <w:color w:val="2F5496" w:themeColor="accent1" w:themeShade="BF"/>
          <w:sz w:val="16"/>
          <w:szCs w:val="16"/>
        </w:rPr>
        <w:t>6 From: `</w:t>
      </w:r>
      <w:r w:rsidR="00393C75">
        <w:rPr>
          <w:rFonts w:ascii="Consolas" w:hAnsi="Consolas"/>
          <w:color w:val="2F5496" w:themeColor="accent1" w:themeShade="BF"/>
          <w:sz w:val="16"/>
          <w:szCs w:val="16"/>
        </w:rPr>
        <w:t>42</w:t>
      </w:r>
      <w:r w:rsidRPr="005D3E57">
        <w:rPr>
          <w:rFonts w:ascii="Consolas" w:hAnsi="Consolas"/>
          <w:color w:val="2F5496" w:themeColor="accent1" w:themeShade="BF"/>
          <w:sz w:val="16"/>
          <w:szCs w:val="16"/>
        </w:rPr>
        <w:t xml:space="preserve"> Source: `3</w:t>
      </w:r>
      <w:r w:rsidR="00393C75">
        <w:rPr>
          <w:rFonts w:ascii="Consolas" w:hAnsi="Consolas"/>
          <w:color w:val="2F5496" w:themeColor="accent1" w:themeShade="BF"/>
          <w:sz w:val="16"/>
          <w:szCs w:val="16"/>
        </w:rPr>
        <w:t>9</w:t>
      </w:r>
      <w:r w:rsidRPr="005D3E57">
        <w:rPr>
          <w:rFonts w:ascii="Consolas" w:hAnsi="Consolas"/>
          <w:color w:val="2F5496" w:themeColor="accent1" w:themeShade="BF"/>
          <w:sz w:val="16"/>
          <w:szCs w:val="16"/>
        </w:rPr>
        <w:t>,</w:t>
      </w:r>
    </w:p>
    <w:p w14:paraId="3761A653" w14:textId="77777777" w:rsidR="00393C75" w:rsidRDefault="005D3E57" w:rsidP="005D3E57">
      <w:pPr>
        <w:jc w:val="both"/>
        <w:rPr>
          <w:rFonts w:ascii="Consolas" w:hAnsi="Consolas"/>
          <w:color w:val="2F5496" w:themeColor="accent1" w:themeShade="BF"/>
          <w:sz w:val="16"/>
          <w:szCs w:val="16"/>
        </w:rPr>
      </w:pPr>
      <w:r w:rsidRPr="005D3E57">
        <w:rPr>
          <w:rFonts w:ascii="Consolas" w:hAnsi="Consolas"/>
          <w:color w:val="2F5496" w:themeColor="accent1" w:themeShade="BF"/>
          <w:sz w:val="16"/>
          <w:szCs w:val="16"/>
        </w:rPr>
        <w:t xml:space="preserve">  `</w:t>
      </w:r>
      <w:r w:rsidR="00393C75">
        <w:rPr>
          <w:rFonts w:ascii="Consolas" w:hAnsi="Consolas"/>
          <w:color w:val="2F5496" w:themeColor="accent1" w:themeShade="BF"/>
          <w:sz w:val="16"/>
          <w:szCs w:val="16"/>
        </w:rPr>
        <w:t>73</w:t>
      </w:r>
      <w:r w:rsidRPr="005D3E57">
        <w:rPr>
          <w:rFonts w:ascii="Consolas" w:hAnsi="Consolas"/>
          <w:color w:val="2F5496" w:themeColor="accent1" w:themeShade="BF"/>
          <w:sz w:val="16"/>
          <w:szCs w:val="16"/>
        </w:rPr>
        <w:t>=</w:t>
      </w:r>
      <w:r w:rsidR="00393C75">
        <w:rPr>
          <w:rFonts w:ascii="Consolas" w:hAnsi="Consolas"/>
          <w:color w:val="2F5496" w:themeColor="accent1" w:themeShade="BF"/>
          <w:sz w:val="16"/>
          <w:szCs w:val="16"/>
        </w:rPr>
        <w:t>Query</w:t>
      </w:r>
      <w:r w:rsidRPr="005D3E57">
        <w:rPr>
          <w:rFonts w:ascii="Consolas" w:hAnsi="Consolas"/>
          <w:color w:val="2F5496" w:themeColor="accent1" w:themeShade="BF"/>
          <w:sz w:val="16"/>
          <w:szCs w:val="16"/>
        </w:rPr>
        <w:t>Statement `</w:t>
      </w:r>
      <w:r w:rsidR="00393C75">
        <w:rPr>
          <w:rFonts w:ascii="Consolas" w:hAnsi="Consolas"/>
          <w:color w:val="2F5496" w:themeColor="accent1" w:themeShade="BF"/>
          <w:sz w:val="16"/>
          <w:szCs w:val="16"/>
        </w:rPr>
        <w:t>73</w:t>
      </w:r>
      <w:r w:rsidRPr="005D3E57">
        <w:rPr>
          <w:rFonts w:ascii="Consolas" w:hAnsi="Consolas"/>
          <w:color w:val="2F5496" w:themeColor="accent1" w:themeShade="BF"/>
          <w:sz w:val="16"/>
          <w:szCs w:val="16"/>
        </w:rPr>
        <w:t xml:space="preserve"> </w:t>
      </w:r>
      <w:r w:rsidR="00393C75">
        <w:rPr>
          <w:rFonts w:ascii="Consolas" w:hAnsi="Consolas"/>
          <w:color w:val="2F5496" w:themeColor="accent1" w:themeShade="BF"/>
          <w:sz w:val="16"/>
          <w:szCs w:val="16"/>
        </w:rPr>
        <w:t>Result</w:t>
      </w:r>
      <w:r w:rsidRPr="005D3E57">
        <w:rPr>
          <w:rFonts w:ascii="Consolas" w:hAnsi="Consolas"/>
          <w:color w:val="2F5496" w:themeColor="accent1" w:themeShade="BF"/>
          <w:sz w:val="16"/>
          <w:szCs w:val="16"/>
        </w:rPr>
        <w:t>=`</w:t>
      </w:r>
      <w:r w:rsidR="00393C75">
        <w:rPr>
          <w:rFonts w:ascii="Consolas" w:hAnsi="Consolas"/>
          <w:color w:val="2F5496" w:themeColor="accent1" w:themeShade="BF"/>
          <w:sz w:val="16"/>
          <w:szCs w:val="16"/>
        </w:rPr>
        <w:t>34,</w:t>
      </w:r>
    </w:p>
    <w:p w14:paraId="6E1F30EF" w14:textId="4332A2E0" w:rsidR="005D3E57" w:rsidRDefault="00393C75" w:rsidP="005D3E57">
      <w:pPr>
        <w:jc w:val="both"/>
        <w:rPr>
          <w:rFonts w:ascii="Consolas" w:hAnsi="Consolas"/>
          <w:color w:val="2F5496" w:themeColor="accent1" w:themeShade="BF"/>
          <w:sz w:val="16"/>
          <w:szCs w:val="16"/>
        </w:rPr>
      </w:pPr>
      <w:r>
        <w:rPr>
          <w:rFonts w:ascii="Consolas" w:hAnsi="Consolas"/>
          <w:color w:val="2F5496" w:themeColor="accent1" w:themeShade="BF"/>
          <w:sz w:val="16"/>
          <w:szCs w:val="16"/>
        </w:rPr>
        <w:t xml:space="preserve">  `74=NestedStatement `74(`73)</w:t>
      </w:r>
      <w:r w:rsidR="005D3E57" w:rsidRPr="005D3E57">
        <w:rPr>
          <w:rFonts w:ascii="Consolas" w:hAnsi="Consolas"/>
          <w:color w:val="2F5496" w:themeColor="accent1" w:themeShade="BF"/>
          <w:sz w:val="16"/>
          <w:szCs w:val="16"/>
        </w:rPr>
        <w:t>)}</w:t>
      </w:r>
    </w:p>
    <w:p w14:paraId="797313A3" w14:textId="7E5468D0" w:rsidR="0085481F" w:rsidRDefault="00D01856" w:rsidP="0085481F">
      <w:pPr>
        <w:spacing w:before="120"/>
        <w:jc w:val="both"/>
        <w:rPr>
          <w:sz w:val="20"/>
          <w:szCs w:val="20"/>
        </w:rPr>
      </w:pPr>
      <w:r>
        <w:rPr>
          <w:sz w:val="20"/>
          <w:szCs w:val="20"/>
        </w:rPr>
        <w:t>Once again, view W will usually be used in a query, so that the above framing makes this use</w:t>
      </w:r>
      <w:r w:rsidR="0085481F">
        <w:rPr>
          <w:sz w:val="20"/>
          <w:szCs w:val="20"/>
        </w:rPr>
        <w:t xml:space="preserve"> almost </w:t>
      </w:r>
      <w:r>
        <w:rPr>
          <w:sz w:val="20"/>
          <w:szCs w:val="20"/>
        </w:rPr>
        <w:t xml:space="preserve"> trivial.</w:t>
      </w:r>
      <w:r w:rsidR="0003495F">
        <w:rPr>
          <w:sz w:val="20"/>
          <w:szCs w:val="20"/>
        </w:rPr>
        <w:t xml:space="preserve"> </w:t>
      </w:r>
      <w:r w:rsidR="00393C75">
        <w:rPr>
          <w:sz w:val="20"/>
          <w:szCs w:val="20"/>
        </w:rPr>
        <w:t>When a query targets the view W, its</w:t>
      </w:r>
      <w:r w:rsidR="0085481F">
        <w:rPr>
          <w:sz w:val="20"/>
          <w:szCs w:val="20"/>
        </w:rPr>
        <w:t xml:space="preserve"> framing objects will be instanced to use heap uids, and the resulting instances of TableRowSets such as `</w:t>
      </w:r>
      <w:r w:rsidR="006B24F4">
        <w:rPr>
          <w:sz w:val="20"/>
          <w:szCs w:val="20"/>
        </w:rPr>
        <w:t>3</w:t>
      </w:r>
      <w:r w:rsidR="00C81E08">
        <w:rPr>
          <w:sz w:val="20"/>
          <w:szCs w:val="20"/>
        </w:rPr>
        <w:t>7</w:t>
      </w:r>
      <w:r w:rsidR="00CB6BB8">
        <w:rPr>
          <w:sz w:val="20"/>
          <w:szCs w:val="20"/>
        </w:rPr>
        <w:t xml:space="preserve"> and `</w:t>
      </w:r>
      <w:r w:rsidR="006B24F4">
        <w:rPr>
          <w:sz w:val="20"/>
          <w:szCs w:val="20"/>
        </w:rPr>
        <w:t>6</w:t>
      </w:r>
      <w:r w:rsidR="00C81E08">
        <w:rPr>
          <w:sz w:val="20"/>
          <w:szCs w:val="20"/>
        </w:rPr>
        <w:t>6</w:t>
      </w:r>
      <w:r w:rsidR="0085481F">
        <w:rPr>
          <w:sz w:val="20"/>
          <w:szCs w:val="20"/>
        </w:rPr>
        <w:t xml:space="preserve"> will be </w:t>
      </w:r>
      <w:r w:rsidR="006B24F4">
        <w:rPr>
          <w:sz w:val="20"/>
          <w:szCs w:val="20"/>
        </w:rPr>
        <w:t>modified</w:t>
      </w:r>
      <w:r w:rsidR="0085481F">
        <w:rPr>
          <w:sz w:val="20"/>
          <w:szCs w:val="20"/>
        </w:rPr>
        <w:t xml:space="preserve"> to use actual column uids from the referencing query. The rowset review process </w:t>
      </w:r>
      <w:r w:rsidR="00C72387">
        <w:rPr>
          <w:sz w:val="20"/>
          <w:szCs w:val="20"/>
        </w:rPr>
        <w:t>may simplify the instance, for example the ordering steps `</w:t>
      </w:r>
      <w:r w:rsidR="006B24F4">
        <w:rPr>
          <w:sz w:val="20"/>
          <w:szCs w:val="20"/>
        </w:rPr>
        <w:t>7</w:t>
      </w:r>
      <w:r w:rsidR="00393C75">
        <w:rPr>
          <w:sz w:val="20"/>
          <w:szCs w:val="20"/>
        </w:rPr>
        <w:t>0</w:t>
      </w:r>
      <w:r w:rsidR="00C81E08">
        <w:rPr>
          <w:sz w:val="20"/>
          <w:szCs w:val="20"/>
        </w:rPr>
        <w:t>,</w:t>
      </w:r>
      <w:r w:rsidR="00C72387">
        <w:rPr>
          <w:sz w:val="20"/>
          <w:szCs w:val="20"/>
        </w:rPr>
        <w:t xml:space="preserve"> `</w:t>
      </w:r>
      <w:r w:rsidR="00C81E08">
        <w:rPr>
          <w:sz w:val="20"/>
          <w:szCs w:val="20"/>
        </w:rPr>
        <w:t>7</w:t>
      </w:r>
      <w:r w:rsidR="00393C75">
        <w:rPr>
          <w:sz w:val="20"/>
          <w:szCs w:val="20"/>
        </w:rPr>
        <w:t>1</w:t>
      </w:r>
      <w:r w:rsidR="00C72387">
        <w:rPr>
          <w:sz w:val="20"/>
          <w:szCs w:val="20"/>
        </w:rPr>
        <w:t xml:space="preserve"> may not be required if a where-condition limits the rows involved.</w:t>
      </w:r>
    </w:p>
    <w:p w14:paraId="24048460" w14:textId="32A13840" w:rsidR="00D01856" w:rsidRDefault="008147C2" w:rsidP="0085481F">
      <w:pPr>
        <w:spacing w:before="120"/>
        <w:jc w:val="both"/>
        <w:rPr>
          <w:sz w:val="20"/>
          <w:szCs w:val="20"/>
        </w:rPr>
      </w:pPr>
      <w:r>
        <w:rPr>
          <w:sz w:val="20"/>
          <w:szCs w:val="20"/>
        </w:rPr>
        <w:t>Th</w:t>
      </w:r>
      <w:r w:rsidR="0003495F">
        <w:rPr>
          <w:sz w:val="20"/>
          <w:szCs w:val="20"/>
        </w:rPr>
        <w:t>e case of inserting into a join is not interesting</w:t>
      </w:r>
      <w:r w:rsidR="00B176A0">
        <w:rPr>
          <w:sz w:val="20"/>
          <w:szCs w:val="20"/>
        </w:rPr>
        <w:t>.</w:t>
      </w:r>
      <w:r w:rsidR="0003495F">
        <w:rPr>
          <w:sz w:val="20"/>
          <w:szCs w:val="20"/>
        </w:rPr>
        <w:t xml:space="preserve"> </w:t>
      </w:r>
      <w:r w:rsidR="0024271A">
        <w:rPr>
          <w:sz w:val="20"/>
          <w:szCs w:val="20"/>
        </w:rPr>
        <w:t>C</w:t>
      </w:r>
      <w:r w:rsidR="0003495F">
        <w:rPr>
          <w:sz w:val="20"/>
          <w:szCs w:val="20"/>
        </w:rPr>
        <w:t>onsider the next step in the test:</w:t>
      </w:r>
    </w:p>
    <w:p w14:paraId="2467E3ED" w14:textId="27626CBD" w:rsidR="00AB51CA" w:rsidRDefault="00AB51CA" w:rsidP="003A0811">
      <w:pPr>
        <w:spacing w:before="120"/>
        <w:rPr>
          <w:rFonts w:ascii="Consolas" w:hAnsi="Consolas"/>
          <w:sz w:val="20"/>
          <w:szCs w:val="20"/>
        </w:rPr>
      </w:pPr>
      <w:r>
        <w:rPr>
          <w:rFonts w:ascii="Consolas" w:hAnsi="Consolas"/>
          <w:sz w:val="20"/>
          <w:szCs w:val="20"/>
        </w:rPr>
        <w:t xml:space="preserve">         1         2         3</w:t>
      </w:r>
    </w:p>
    <w:p w14:paraId="5FF54CB6" w14:textId="2B4F4C11" w:rsidR="00AB51CA" w:rsidRDefault="00AB51CA" w:rsidP="003A0811">
      <w:pPr>
        <w:spacing w:before="120"/>
        <w:contextualSpacing/>
        <w:rPr>
          <w:rFonts w:ascii="Consolas" w:hAnsi="Consolas"/>
          <w:sz w:val="20"/>
          <w:szCs w:val="20"/>
        </w:rPr>
      </w:pPr>
      <w:r>
        <w:rPr>
          <w:rFonts w:ascii="Consolas" w:hAnsi="Consolas"/>
          <w:sz w:val="20"/>
          <w:szCs w:val="20"/>
        </w:rPr>
        <w:t>1234567890123</w:t>
      </w:r>
      <w:r w:rsidRPr="00AB51CA">
        <w:rPr>
          <w:rFonts w:ascii="Consolas" w:hAnsi="Consolas"/>
          <w:sz w:val="20"/>
          <w:szCs w:val="20"/>
          <w:highlight w:val="yellow"/>
        </w:rPr>
        <w:t>4</w:t>
      </w:r>
      <w:r>
        <w:rPr>
          <w:rFonts w:ascii="Consolas" w:hAnsi="Consolas"/>
          <w:sz w:val="20"/>
          <w:szCs w:val="20"/>
        </w:rPr>
        <w:t>5678</w:t>
      </w:r>
      <w:r w:rsidRPr="005A66C0">
        <w:rPr>
          <w:rFonts w:ascii="Consolas" w:hAnsi="Consolas"/>
          <w:sz w:val="20"/>
          <w:szCs w:val="20"/>
          <w:highlight w:val="yellow"/>
        </w:rPr>
        <w:t>9</w:t>
      </w:r>
      <w:r>
        <w:rPr>
          <w:rFonts w:ascii="Consolas" w:hAnsi="Consolas"/>
          <w:sz w:val="20"/>
          <w:szCs w:val="20"/>
        </w:rPr>
        <w:t>0123456789</w:t>
      </w:r>
      <w:r w:rsidRPr="005A66C0">
        <w:rPr>
          <w:rFonts w:ascii="Consolas" w:hAnsi="Consolas"/>
          <w:sz w:val="20"/>
          <w:szCs w:val="20"/>
          <w:highlight w:val="yellow"/>
        </w:rPr>
        <w:t>0</w:t>
      </w:r>
      <w:r>
        <w:rPr>
          <w:rFonts w:ascii="Consolas" w:hAnsi="Consolas"/>
          <w:sz w:val="20"/>
          <w:szCs w:val="20"/>
        </w:rPr>
        <w:t>12</w:t>
      </w:r>
    </w:p>
    <w:p w14:paraId="689F17EB" w14:textId="094CBCD7" w:rsidR="0003495F" w:rsidRPr="0003495F" w:rsidRDefault="0003495F" w:rsidP="003A0811">
      <w:pPr>
        <w:spacing w:before="120"/>
        <w:contextualSpacing/>
        <w:rPr>
          <w:rFonts w:ascii="Consolas" w:hAnsi="Consolas"/>
          <w:sz w:val="20"/>
          <w:szCs w:val="20"/>
        </w:rPr>
      </w:pPr>
      <w:r w:rsidRPr="0003495F">
        <w:rPr>
          <w:rFonts w:ascii="Consolas" w:hAnsi="Consolas"/>
          <w:sz w:val="20"/>
          <w:szCs w:val="20"/>
        </w:rPr>
        <w:t>update w set u=50,a=21 where q=2</w:t>
      </w:r>
    </w:p>
    <w:p w14:paraId="0879466B" w14:textId="698D2B06" w:rsidR="0003495F" w:rsidRDefault="0003495F" w:rsidP="003A0811">
      <w:pPr>
        <w:spacing w:before="120"/>
        <w:rPr>
          <w:sz w:val="20"/>
          <w:szCs w:val="20"/>
        </w:rPr>
      </w:pPr>
      <w:r>
        <w:rPr>
          <w:sz w:val="20"/>
          <w:szCs w:val="20"/>
        </w:rPr>
        <w:t>This should involve updates to both table P and table T</w:t>
      </w:r>
      <w:r w:rsidR="007E17EE">
        <w:rPr>
          <w:sz w:val="20"/>
          <w:szCs w:val="20"/>
        </w:rPr>
        <w:t>, highlighted below</w:t>
      </w:r>
      <w:r>
        <w:rPr>
          <w:sz w:val="20"/>
          <w:szCs w:val="20"/>
        </w:rPr>
        <w:t xml:space="preserve">. At </w:t>
      </w:r>
      <w:r w:rsidR="00A63779">
        <w:rPr>
          <w:sz w:val="20"/>
          <w:szCs w:val="20"/>
        </w:rPr>
        <w:t>UpdateSearch.Obey</w:t>
      </w:r>
      <w:r>
        <w:rPr>
          <w:sz w:val="20"/>
          <w:szCs w:val="20"/>
        </w:rPr>
        <w:t>(),</w:t>
      </w:r>
      <w:r w:rsidR="00A63779">
        <w:rPr>
          <w:sz w:val="20"/>
          <w:szCs w:val="20"/>
        </w:rPr>
        <w:t xml:space="preserve"> line 4</w:t>
      </w:r>
      <w:r w:rsidR="00393C75">
        <w:rPr>
          <w:sz w:val="20"/>
          <w:szCs w:val="20"/>
        </w:rPr>
        <w:t>168</w:t>
      </w:r>
      <w:r w:rsidR="00A63779">
        <w:rPr>
          <w:sz w:val="20"/>
          <w:szCs w:val="20"/>
        </w:rPr>
        <w:t xml:space="preserve"> of Executable.cs,</w:t>
      </w:r>
      <w:r>
        <w:rPr>
          <w:sz w:val="20"/>
          <w:szCs w:val="20"/>
        </w:rPr>
        <w:t xml:space="preserve"> the context contains </w:t>
      </w:r>
    </w:p>
    <w:p w14:paraId="639D0009" w14:textId="633DCD15" w:rsidR="00F75A83" w:rsidRDefault="005D3E57" w:rsidP="005D3E57">
      <w:pPr>
        <w:spacing w:before="120"/>
        <w:jc w:val="both"/>
        <w:rPr>
          <w:rFonts w:ascii="Consolas" w:hAnsi="Consolas"/>
          <w:sz w:val="16"/>
          <w:szCs w:val="16"/>
        </w:rPr>
      </w:pPr>
      <w:r w:rsidRPr="005D3E57">
        <w:rPr>
          <w:rFonts w:ascii="Consolas" w:hAnsi="Consolas"/>
          <w:sz w:val="16"/>
          <w:szCs w:val="16"/>
        </w:rPr>
        <w:t>{(</w:t>
      </w:r>
      <w:r w:rsidR="00F75A83" w:rsidRPr="00F75A83">
        <w:rPr>
          <w:rFonts w:ascii="Consolas" w:hAnsi="Consolas"/>
          <w:color w:val="808080" w:themeColor="background1" w:themeShade="80"/>
          <w:sz w:val="16"/>
          <w:szCs w:val="16"/>
        </w:rPr>
        <w:t>516=View W TABLE (`40,`41,`50,`61) Display=4[`40, CHAR],[`41, INTEGER],[`50,Domain INTEGER],[`61,Domain INTEGER] ViewDef view w as select * from t natural join v Result `34,</w:t>
      </w:r>
    </w:p>
    <w:p w14:paraId="2AE16418" w14:textId="2A164A96" w:rsidR="005D3E57" w:rsidRPr="005D3E57" w:rsidRDefault="00F75A83" w:rsidP="00F75A83">
      <w:pPr>
        <w:jc w:val="both"/>
        <w:rPr>
          <w:rFonts w:ascii="Consolas" w:hAnsi="Consolas"/>
          <w:sz w:val="16"/>
          <w:szCs w:val="16"/>
        </w:rPr>
      </w:pPr>
      <w:r>
        <w:rPr>
          <w:rFonts w:ascii="Consolas" w:hAnsi="Consolas"/>
          <w:sz w:val="16"/>
          <w:szCs w:val="16"/>
        </w:rPr>
        <w:t xml:space="preserve">  </w:t>
      </w:r>
      <w:r w:rsidR="005D3E57" w:rsidRPr="005D3E57">
        <w:rPr>
          <w:rFonts w:ascii="Consolas" w:hAnsi="Consolas"/>
          <w:sz w:val="16"/>
          <w:szCs w:val="16"/>
        </w:rPr>
        <w:t>#1=UpdateSearch #1 Target: %1,</w:t>
      </w:r>
    </w:p>
    <w:p w14:paraId="23C9B267" w14:textId="77777777" w:rsidR="005D3E57" w:rsidRPr="005D3E57" w:rsidRDefault="005D3E57" w:rsidP="005D3E57">
      <w:pPr>
        <w:jc w:val="both"/>
        <w:rPr>
          <w:rFonts w:ascii="Consolas" w:hAnsi="Consolas"/>
          <w:sz w:val="16"/>
          <w:szCs w:val="16"/>
        </w:rPr>
      </w:pPr>
      <w:r w:rsidRPr="005D3E57">
        <w:rPr>
          <w:rFonts w:ascii="Consolas" w:hAnsi="Consolas"/>
          <w:sz w:val="16"/>
          <w:szCs w:val="16"/>
        </w:rPr>
        <w:t xml:space="preserve">  #16=50,</w:t>
      </w:r>
    </w:p>
    <w:p w14:paraId="0BCDF06A" w14:textId="77777777" w:rsidR="005D3E57" w:rsidRPr="005D3E57" w:rsidRDefault="005D3E57" w:rsidP="005D3E57">
      <w:pPr>
        <w:jc w:val="both"/>
        <w:rPr>
          <w:rFonts w:ascii="Consolas" w:hAnsi="Consolas"/>
          <w:sz w:val="16"/>
          <w:szCs w:val="16"/>
        </w:rPr>
      </w:pPr>
      <w:r w:rsidRPr="005D3E57">
        <w:rPr>
          <w:rFonts w:ascii="Consolas" w:hAnsi="Consolas"/>
          <w:sz w:val="16"/>
          <w:szCs w:val="16"/>
        </w:rPr>
        <w:t xml:space="preserve">  #21=21,</w:t>
      </w:r>
    </w:p>
    <w:p w14:paraId="768CC18F" w14:textId="71F65569" w:rsidR="005D3E57" w:rsidRPr="005D3E57" w:rsidRDefault="005D3E57" w:rsidP="005D3E57">
      <w:pPr>
        <w:jc w:val="both"/>
        <w:rPr>
          <w:rFonts w:ascii="Consolas" w:hAnsi="Consolas"/>
          <w:sz w:val="16"/>
          <w:szCs w:val="16"/>
        </w:rPr>
      </w:pPr>
      <w:r w:rsidRPr="005D3E57">
        <w:rPr>
          <w:rFonts w:ascii="Consolas" w:hAnsi="Consolas"/>
          <w:sz w:val="16"/>
          <w:szCs w:val="16"/>
        </w:rPr>
        <w:t xml:space="preserve">  #31=SqlValueExpr #31  BOOLEAN From:%3</w:t>
      </w:r>
      <w:r w:rsidR="00F75A83">
        <w:rPr>
          <w:rFonts w:ascii="Consolas" w:hAnsi="Consolas"/>
          <w:sz w:val="16"/>
          <w:szCs w:val="16"/>
        </w:rPr>
        <w:t>3</w:t>
      </w:r>
      <w:r w:rsidRPr="005D3E57">
        <w:rPr>
          <w:rFonts w:ascii="Consolas" w:hAnsi="Consolas"/>
          <w:sz w:val="16"/>
          <w:szCs w:val="16"/>
        </w:rPr>
        <w:t xml:space="preserve"> Left:%1</w:t>
      </w:r>
      <w:r w:rsidR="00F75A83">
        <w:rPr>
          <w:rFonts w:ascii="Consolas" w:hAnsi="Consolas"/>
          <w:sz w:val="16"/>
          <w:szCs w:val="16"/>
        </w:rPr>
        <w:t>7</w:t>
      </w:r>
      <w:r w:rsidRPr="005D3E57">
        <w:rPr>
          <w:rFonts w:ascii="Consolas" w:hAnsi="Consolas"/>
          <w:sz w:val="16"/>
          <w:szCs w:val="16"/>
        </w:rPr>
        <w:t xml:space="preserve"> Right:#32 #31(%1</w:t>
      </w:r>
      <w:r w:rsidR="00F75A83">
        <w:rPr>
          <w:rFonts w:ascii="Consolas" w:hAnsi="Consolas"/>
          <w:sz w:val="16"/>
          <w:szCs w:val="16"/>
        </w:rPr>
        <w:t>7</w:t>
      </w:r>
      <w:r w:rsidRPr="005D3E57">
        <w:rPr>
          <w:rFonts w:ascii="Consolas" w:hAnsi="Consolas"/>
          <w:sz w:val="16"/>
          <w:szCs w:val="16"/>
        </w:rPr>
        <w:t>=#32),</w:t>
      </w:r>
    </w:p>
    <w:p w14:paraId="10EA8DDA" w14:textId="77777777" w:rsidR="005D3E57" w:rsidRPr="005D3E57" w:rsidRDefault="005D3E57" w:rsidP="005D3E57">
      <w:pPr>
        <w:jc w:val="both"/>
        <w:rPr>
          <w:rFonts w:ascii="Consolas" w:hAnsi="Consolas"/>
          <w:sz w:val="16"/>
          <w:szCs w:val="16"/>
        </w:rPr>
      </w:pPr>
      <w:r w:rsidRPr="005D3E57">
        <w:rPr>
          <w:rFonts w:ascii="Consolas" w:hAnsi="Consolas"/>
          <w:sz w:val="16"/>
          <w:szCs w:val="16"/>
        </w:rPr>
        <w:t xml:space="preserve">  #32=2,</w:t>
      </w:r>
    </w:p>
    <w:p w14:paraId="1150A443" w14:textId="67AB0AAD" w:rsidR="005D3E57" w:rsidRPr="005D3E57" w:rsidRDefault="005D3E57" w:rsidP="005D3E57">
      <w:pPr>
        <w:jc w:val="both"/>
        <w:rPr>
          <w:rFonts w:ascii="Consolas" w:hAnsi="Consolas"/>
          <w:sz w:val="16"/>
          <w:szCs w:val="16"/>
          <w:highlight w:val="cyan"/>
        </w:rPr>
      </w:pPr>
      <w:r w:rsidRPr="005D3E57">
        <w:rPr>
          <w:rFonts w:ascii="Consolas" w:hAnsi="Consolas"/>
          <w:sz w:val="16"/>
          <w:szCs w:val="16"/>
        </w:rPr>
        <w:t xml:space="preserve">  </w:t>
      </w:r>
      <w:r w:rsidRPr="005D3E57">
        <w:rPr>
          <w:rFonts w:ascii="Consolas" w:hAnsi="Consolas"/>
          <w:sz w:val="16"/>
          <w:szCs w:val="16"/>
          <w:highlight w:val="cyan"/>
        </w:rPr>
        <w:t>%0=View W TABLE (%</w:t>
      </w:r>
      <w:r w:rsidR="00F75A83">
        <w:rPr>
          <w:rFonts w:ascii="Consolas" w:hAnsi="Consolas"/>
          <w:sz w:val="16"/>
          <w:szCs w:val="16"/>
          <w:highlight w:val="cyan"/>
        </w:rPr>
        <w:t>7</w:t>
      </w:r>
      <w:r w:rsidRPr="005D3E57">
        <w:rPr>
          <w:rFonts w:ascii="Consolas" w:hAnsi="Consolas"/>
          <w:sz w:val="16"/>
          <w:szCs w:val="16"/>
          <w:highlight w:val="cyan"/>
        </w:rPr>
        <w:t>,%</w:t>
      </w:r>
      <w:r w:rsidR="00F75A83">
        <w:rPr>
          <w:rFonts w:ascii="Consolas" w:hAnsi="Consolas"/>
          <w:sz w:val="16"/>
          <w:szCs w:val="16"/>
          <w:highlight w:val="cyan"/>
        </w:rPr>
        <w:t>8</w:t>
      </w:r>
      <w:r w:rsidRPr="005D3E57">
        <w:rPr>
          <w:rFonts w:ascii="Consolas" w:hAnsi="Consolas"/>
          <w:sz w:val="16"/>
          <w:szCs w:val="16"/>
          <w:highlight w:val="cyan"/>
        </w:rPr>
        <w:t>,%1</w:t>
      </w:r>
      <w:r w:rsidR="00F75A83">
        <w:rPr>
          <w:rFonts w:ascii="Consolas" w:hAnsi="Consolas"/>
          <w:sz w:val="16"/>
          <w:szCs w:val="16"/>
          <w:highlight w:val="cyan"/>
        </w:rPr>
        <w:t>7</w:t>
      </w:r>
      <w:r w:rsidRPr="005D3E57">
        <w:rPr>
          <w:rFonts w:ascii="Consolas" w:hAnsi="Consolas"/>
          <w:sz w:val="16"/>
          <w:szCs w:val="16"/>
          <w:highlight w:val="cyan"/>
        </w:rPr>
        <w:t>,%2</w:t>
      </w:r>
      <w:r w:rsidR="00F75A83">
        <w:rPr>
          <w:rFonts w:ascii="Consolas" w:hAnsi="Consolas"/>
          <w:sz w:val="16"/>
          <w:szCs w:val="16"/>
          <w:highlight w:val="cyan"/>
        </w:rPr>
        <w:t>8</w:t>
      </w:r>
      <w:r w:rsidRPr="005D3E57">
        <w:rPr>
          <w:rFonts w:ascii="Consolas" w:hAnsi="Consolas"/>
          <w:sz w:val="16"/>
          <w:szCs w:val="16"/>
          <w:highlight w:val="cyan"/>
        </w:rPr>
        <w:t>) Display=4[%</w:t>
      </w:r>
      <w:r w:rsidR="00F75A83">
        <w:rPr>
          <w:rFonts w:ascii="Consolas" w:hAnsi="Consolas"/>
          <w:sz w:val="16"/>
          <w:szCs w:val="16"/>
          <w:highlight w:val="cyan"/>
        </w:rPr>
        <w:t>7</w:t>
      </w:r>
      <w:r w:rsidRPr="005D3E57">
        <w:rPr>
          <w:rFonts w:ascii="Consolas" w:hAnsi="Consolas"/>
          <w:sz w:val="16"/>
          <w:szCs w:val="16"/>
          <w:highlight w:val="cyan"/>
        </w:rPr>
        <w:t>,Domain CHAR],[%</w:t>
      </w:r>
      <w:r w:rsidR="00F75A83">
        <w:rPr>
          <w:rFonts w:ascii="Consolas" w:hAnsi="Consolas"/>
          <w:sz w:val="16"/>
          <w:szCs w:val="16"/>
          <w:highlight w:val="cyan"/>
        </w:rPr>
        <w:t>8</w:t>
      </w:r>
      <w:r w:rsidRPr="005D3E57">
        <w:rPr>
          <w:rFonts w:ascii="Consolas" w:hAnsi="Consolas"/>
          <w:sz w:val="16"/>
          <w:szCs w:val="16"/>
          <w:highlight w:val="cyan"/>
        </w:rPr>
        <w:t>,Domain INTEGER],[%1</w:t>
      </w:r>
      <w:r w:rsidR="00F75A83">
        <w:rPr>
          <w:rFonts w:ascii="Consolas" w:hAnsi="Consolas"/>
          <w:sz w:val="16"/>
          <w:szCs w:val="16"/>
          <w:highlight w:val="cyan"/>
        </w:rPr>
        <w:t>7</w:t>
      </w:r>
      <w:r w:rsidRPr="005D3E57">
        <w:rPr>
          <w:rFonts w:ascii="Consolas" w:hAnsi="Consolas"/>
          <w:sz w:val="16"/>
          <w:szCs w:val="16"/>
          <w:highlight w:val="cyan"/>
        </w:rPr>
        <w:t>,Domain INTEGER],[%2</w:t>
      </w:r>
      <w:r w:rsidR="00F75A83">
        <w:rPr>
          <w:rFonts w:ascii="Consolas" w:hAnsi="Consolas"/>
          <w:sz w:val="16"/>
          <w:szCs w:val="16"/>
          <w:highlight w:val="cyan"/>
        </w:rPr>
        <w:t>8</w:t>
      </w:r>
      <w:r w:rsidRPr="005D3E57">
        <w:rPr>
          <w:rFonts w:ascii="Consolas" w:hAnsi="Consolas"/>
          <w:sz w:val="16"/>
          <w:szCs w:val="16"/>
          <w:highlight w:val="cyan"/>
        </w:rPr>
        <w:t>,Domain INTEGER] ViewDef view w as select * from t natural join v Result %1,</w:t>
      </w:r>
    </w:p>
    <w:p w14:paraId="5DBA5D6E" w14:textId="2F8C6CD1" w:rsidR="005D3E57" w:rsidRPr="005D3E57" w:rsidRDefault="005D3E57" w:rsidP="005D3E57">
      <w:pPr>
        <w:jc w:val="both"/>
        <w:rPr>
          <w:rFonts w:ascii="Consolas" w:hAnsi="Consolas"/>
          <w:sz w:val="16"/>
          <w:szCs w:val="16"/>
          <w:highlight w:val="cyan"/>
        </w:rPr>
      </w:pPr>
      <w:r w:rsidRPr="005D3E57">
        <w:rPr>
          <w:rFonts w:ascii="Consolas" w:hAnsi="Consolas"/>
          <w:sz w:val="16"/>
          <w:szCs w:val="16"/>
          <w:highlight w:val="cyan"/>
        </w:rPr>
        <w:t xml:space="preserve">  %1=SelectRowSet %1 W TABLE (%</w:t>
      </w:r>
      <w:r w:rsidR="00F75A83">
        <w:rPr>
          <w:rFonts w:ascii="Consolas" w:hAnsi="Consolas"/>
          <w:sz w:val="16"/>
          <w:szCs w:val="16"/>
          <w:highlight w:val="cyan"/>
        </w:rPr>
        <w:t>7</w:t>
      </w:r>
      <w:r w:rsidRPr="005D3E57">
        <w:rPr>
          <w:rFonts w:ascii="Consolas" w:hAnsi="Consolas"/>
          <w:sz w:val="16"/>
          <w:szCs w:val="16"/>
          <w:highlight w:val="cyan"/>
        </w:rPr>
        <w:t xml:space="preserve"> CHAR,%</w:t>
      </w:r>
      <w:r w:rsidR="00F75A83">
        <w:rPr>
          <w:rFonts w:ascii="Consolas" w:hAnsi="Consolas"/>
          <w:sz w:val="16"/>
          <w:szCs w:val="16"/>
          <w:highlight w:val="cyan"/>
        </w:rPr>
        <w:t>8</w:t>
      </w:r>
      <w:r w:rsidRPr="005D3E57">
        <w:rPr>
          <w:rFonts w:ascii="Consolas" w:hAnsi="Consolas"/>
          <w:sz w:val="16"/>
          <w:szCs w:val="16"/>
          <w:highlight w:val="cyan"/>
        </w:rPr>
        <w:t xml:space="preserve"> INTEGER,%1</w:t>
      </w:r>
      <w:r w:rsidR="00F75A83">
        <w:rPr>
          <w:rFonts w:ascii="Consolas" w:hAnsi="Consolas"/>
          <w:sz w:val="16"/>
          <w:szCs w:val="16"/>
          <w:highlight w:val="cyan"/>
        </w:rPr>
        <w:t>7</w:t>
      </w:r>
      <w:r w:rsidRPr="005D3E57">
        <w:rPr>
          <w:rFonts w:ascii="Consolas" w:hAnsi="Consolas"/>
          <w:sz w:val="16"/>
          <w:szCs w:val="16"/>
          <w:highlight w:val="cyan"/>
        </w:rPr>
        <w:t xml:space="preserve"> INTEGER,%2</w:t>
      </w:r>
      <w:r w:rsidR="00F75A83">
        <w:rPr>
          <w:rFonts w:ascii="Consolas" w:hAnsi="Consolas"/>
          <w:sz w:val="16"/>
          <w:szCs w:val="16"/>
          <w:highlight w:val="cyan"/>
        </w:rPr>
        <w:t>8</w:t>
      </w:r>
      <w:r w:rsidRPr="005D3E57">
        <w:rPr>
          <w:rFonts w:ascii="Consolas" w:hAnsi="Consolas"/>
          <w:sz w:val="16"/>
          <w:szCs w:val="16"/>
          <w:highlight w:val="cyan"/>
        </w:rPr>
        <w:t xml:space="preserve"> INTEGER) Display=4</w:t>
      </w:r>
      <w:r w:rsidR="00F75A83">
        <w:rPr>
          <w:rFonts w:ascii="Consolas" w:hAnsi="Consolas"/>
          <w:color w:val="FF0000"/>
          <w:sz w:val="16"/>
          <w:szCs w:val="16"/>
          <w:highlight w:val="cyan"/>
        </w:rPr>
        <w:t xml:space="preserve"> </w:t>
      </w:r>
      <w:r w:rsidR="00F75A83" w:rsidRPr="00F75A83">
        <w:rPr>
          <w:rFonts w:ascii="Consolas" w:hAnsi="Consolas"/>
          <w:sz w:val="16"/>
          <w:szCs w:val="16"/>
          <w:highlight w:val="cyan"/>
        </w:rPr>
        <w:t>order(57,%8,%17,%28)</w:t>
      </w:r>
      <w:r w:rsidRPr="00F75A83">
        <w:rPr>
          <w:rFonts w:ascii="Consolas" w:hAnsi="Consolas"/>
          <w:sz w:val="16"/>
          <w:szCs w:val="16"/>
          <w:highlight w:val="cyan"/>
        </w:rPr>
        <w:t xml:space="preserve"> </w:t>
      </w:r>
      <w:r w:rsidRPr="005D3E57">
        <w:rPr>
          <w:rFonts w:ascii="Consolas" w:hAnsi="Consolas"/>
          <w:color w:val="FF0000"/>
          <w:sz w:val="16"/>
          <w:szCs w:val="16"/>
          <w:highlight w:val="yellow"/>
        </w:rPr>
        <w:t>matches (%1</w:t>
      </w:r>
      <w:r w:rsidR="00F75A83">
        <w:rPr>
          <w:rFonts w:ascii="Consolas" w:hAnsi="Consolas"/>
          <w:color w:val="FF0000"/>
          <w:sz w:val="16"/>
          <w:szCs w:val="16"/>
          <w:highlight w:val="yellow"/>
        </w:rPr>
        <w:t>7</w:t>
      </w:r>
      <w:r w:rsidRPr="005D3E57">
        <w:rPr>
          <w:rFonts w:ascii="Consolas" w:hAnsi="Consolas"/>
          <w:color w:val="FF0000"/>
          <w:sz w:val="16"/>
          <w:szCs w:val="16"/>
          <w:highlight w:val="yellow"/>
        </w:rPr>
        <w:t>=2</w:t>
      </w:r>
      <w:r w:rsidRPr="005D3E57">
        <w:rPr>
          <w:rFonts w:ascii="Consolas" w:hAnsi="Consolas"/>
          <w:color w:val="FF0000"/>
          <w:sz w:val="16"/>
          <w:szCs w:val="16"/>
          <w:highlight w:val="cyan"/>
        </w:rPr>
        <w:t>)</w:t>
      </w:r>
      <w:r w:rsidRPr="005D3E57">
        <w:rPr>
          <w:rFonts w:ascii="Consolas" w:hAnsi="Consolas"/>
          <w:sz w:val="16"/>
          <w:szCs w:val="16"/>
          <w:highlight w:val="cyan"/>
        </w:rPr>
        <w:t xml:space="preserve"> matching (%</w:t>
      </w:r>
      <w:r w:rsidR="00F75A83">
        <w:rPr>
          <w:rFonts w:ascii="Consolas" w:hAnsi="Consolas"/>
          <w:sz w:val="16"/>
          <w:szCs w:val="16"/>
          <w:highlight w:val="cyan"/>
        </w:rPr>
        <w:t>7</w:t>
      </w:r>
      <w:r w:rsidRPr="005D3E57">
        <w:rPr>
          <w:rFonts w:ascii="Consolas" w:hAnsi="Consolas"/>
          <w:sz w:val="16"/>
          <w:szCs w:val="16"/>
          <w:highlight w:val="cyan"/>
        </w:rPr>
        <w:t>=(%2</w:t>
      </w:r>
      <w:r w:rsidR="00F75A83">
        <w:rPr>
          <w:rFonts w:ascii="Consolas" w:hAnsi="Consolas"/>
          <w:sz w:val="16"/>
          <w:szCs w:val="16"/>
          <w:highlight w:val="cyan"/>
        </w:rPr>
        <w:t>2</w:t>
      </w:r>
      <w:r w:rsidRPr="005D3E57">
        <w:rPr>
          <w:rFonts w:ascii="Consolas" w:hAnsi="Consolas"/>
          <w:sz w:val="16"/>
          <w:szCs w:val="16"/>
          <w:highlight w:val="cyan"/>
        </w:rPr>
        <w:t>),%2</w:t>
      </w:r>
      <w:r w:rsidR="00F75A83">
        <w:rPr>
          <w:rFonts w:ascii="Consolas" w:hAnsi="Consolas"/>
          <w:sz w:val="16"/>
          <w:szCs w:val="16"/>
          <w:highlight w:val="cyan"/>
        </w:rPr>
        <w:t>2</w:t>
      </w:r>
      <w:r w:rsidRPr="005D3E57">
        <w:rPr>
          <w:rFonts w:ascii="Consolas" w:hAnsi="Consolas"/>
          <w:sz w:val="16"/>
          <w:szCs w:val="16"/>
          <w:highlight w:val="cyan"/>
        </w:rPr>
        <w:t>=(%</w:t>
      </w:r>
      <w:r w:rsidR="00F75A83">
        <w:rPr>
          <w:rFonts w:ascii="Consolas" w:hAnsi="Consolas"/>
          <w:sz w:val="16"/>
          <w:szCs w:val="16"/>
          <w:highlight w:val="cyan"/>
        </w:rPr>
        <w:t>7</w:t>
      </w:r>
      <w:r w:rsidRPr="005D3E57">
        <w:rPr>
          <w:rFonts w:ascii="Consolas" w:hAnsi="Consolas"/>
          <w:sz w:val="16"/>
          <w:szCs w:val="16"/>
          <w:highlight w:val="cyan"/>
        </w:rPr>
        <w:t>)) targets: 23=%3</w:t>
      </w:r>
      <w:r w:rsidR="00F75A83">
        <w:rPr>
          <w:rFonts w:ascii="Consolas" w:hAnsi="Consolas"/>
          <w:sz w:val="16"/>
          <w:szCs w:val="16"/>
          <w:highlight w:val="cyan"/>
        </w:rPr>
        <w:t>4</w:t>
      </w:r>
      <w:r w:rsidRPr="005D3E57">
        <w:rPr>
          <w:rFonts w:ascii="Consolas" w:hAnsi="Consolas"/>
          <w:sz w:val="16"/>
          <w:szCs w:val="16"/>
          <w:highlight w:val="cyan"/>
        </w:rPr>
        <w:t>,37</w:t>
      </w:r>
      <w:r w:rsidR="00F75A83">
        <w:rPr>
          <w:rFonts w:ascii="Consolas" w:hAnsi="Consolas"/>
          <w:sz w:val="16"/>
          <w:szCs w:val="16"/>
          <w:highlight w:val="cyan"/>
        </w:rPr>
        <w:t>3</w:t>
      </w:r>
      <w:r w:rsidRPr="005D3E57">
        <w:rPr>
          <w:rFonts w:ascii="Consolas" w:hAnsi="Consolas"/>
          <w:sz w:val="16"/>
          <w:szCs w:val="16"/>
          <w:highlight w:val="cyan"/>
        </w:rPr>
        <w:t>=%</w:t>
      </w:r>
      <w:r w:rsidR="00F75A83">
        <w:rPr>
          <w:rFonts w:ascii="Consolas" w:hAnsi="Consolas"/>
          <w:sz w:val="16"/>
          <w:szCs w:val="16"/>
          <w:highlight w:val="cyan"/>
        </w:rPr>
        <w:t>6</w:t>
      </w:r>
      <w:r w:rsidRPr="005D3E57">
        <w:rPr>
          <w:rFonts w:ascii="Consolas" w:hAnsi="Consolas"/>
          <w:sz w:val="16"/>
          <w:szCs w:val="16"/>
          <w:highlight w:val="cyan"/>
        </w:rPr>
        <w:t xml:space="preserve"> Source: %</w:t>
      </w:r>
      <w:r w:rsidR="00F75A83">
        <w:rPr>
          <w:rFonts w:ascii="Consolas" w:hAnsi="Consolas"/>
          <w:sz w:val="16"/>
          <w:szCs w:val="16"/>
          <w:highlight w:val="cyan"/>
        </w:rPr>
        <w:t>9</w:t>
      </w:r>
      <w:r w:rsidRPr="005D3E57">
        <w:rPr>
          <w:rFonts w:ascii="Consolas" w:hAnsi="Consolas"/>
          <w:sz w:val="16"/>
          <w:szCs w:val="16"/>
          <w:highlight w:val="cyan"/>
        </w:rPr>
        <w:t xml:space="preserve"> </w:t>
      </w:r>
      <w:r w:rsidRPr="005D3E57">
        <w:rPr>
          <w:rFonts w:ascii="Consolas" w:hAnsi="Consolas"/>
          <w:color w:val="FF0000"/>
          <w:sz w:val="16"/>
          <w:szCs w:val="16"/>
          <w:highlight w:val="yellow"/>
        </w:rPr>
        <w:t>Assigs:(UpdateAssignment Vbl: %</w:t>
      </w:r>
      <w:r w:rsidR="00F75A83">
        <w:rPr>
          <w:rFonts w:ascii="Consolas" w:hAnsi="Consolas"/>
          <w:color w:val="FF0000"/>
          <w:sz w:val="16"/>
          <w:szCs w:val="16"/>
          <w:highlight w:val="yellow"/>
        </w:rPr>
        <w:t>8</w:t>
      </w:r>
      <w:r w:rsidRPr="005D3E57">
        <w:rPr>
          <w:rFonts w:ascii="Consolas" w:hAnsi="Consolas"/>
          <w:color w:val="FF0000"/>
          <w:sz w:val="16"/>
          <w:szCs w:val="16"/>
          <w:highlight w:val="yellow"/>
        </w:rPr>
        <w:t xml:space="preserve"> Val: #16=True,UpdateAssignment Vbl: %2</w:t>
      </w:r>
      <w:r w:rsidR="00F75A83">
        <w:rPr>
          <w:rFonts w:ascii="Consolas" w:hAnsi="Consolas"/>
          <w:color w:val="FF0000"/>
          <w:sz w:val="16"/>
          <w:szCs w:val="16"/>
          <w:highlight w:val="yellow"/>
        </w:rPr>
        <w:t>8</w:t>
      </w:r>
      <w:r w:rsidRPr="005D3E57">
        <w:rPr>
          <w:rFonts w:ascii="Consolas" w:hAnsi="Consolas"/>
          <w:color w:val="FF0000"/>
          <w:sz w:val="16"/>
          <w:szCs w:val="16"/>
          <w:highlight w:val="yellow"/>
        </w:rPr>
        <w:t xml:space="preserve"> Val: #21=True)</w:t>
      </w:r>
      <w:r w:rsidRPr="005D3E57">
        <w:rPr>
          <w:rFonts w:ascii="Consolas" w:hAnsi="Consolas"/>
          <w:sz w:val="16"/>
          <w:szCs w:val="16"/>
          <w:highlight w:val="yellow"/>
        </w:rPr>
        <w:t>,</w:t>
      </w:r>
    </w:p>
    <w:p w14:paraId="519F1C8D" w14:textId="5C5431C3" w:rsidR="005D3E57" w:rsidRPr="005D3E57" w:rsidRDefault="005D3E57" w:rsidP="005D3E57">
      <w:pPr>
        <w:jc w:val="both"/>
        <w:rPr>
          <w:rFonts w:ascii="Consolas" w:hAnsi="Consolas"/>
          <w:sz w:val="16"/>
          <w:szCs w:val="16"/>
          <w:highlight w:val="cyan"/>
        </w:rPr>
      </w:pPr>
      <w:r w:rsidRPr="005D3E57">
        <w:rPr>
          <w:rFonts w:ascii="Consolas" w:hAnsi="Consolas"/>
          <w:sz w:val="16"/>
          <w:szCs w:val="16"/>
          <w:highlight w:val="cyan"/>
        </w:rPr>
        <w:t xml:space="preserve">  %</w:t>
      </w:r>
      <w:r w:rsidR="00F75A83">
        <w:rPr>
          <w:rFonts w:ascii="Consolas" w:hAnsi="Consolas"/>
          <w:sz w:val="16"/>
          <w:szCs w:val="16"/>
          <w:highlight w:val="cyan"/>
        </w:rPr>
        <w:t>3</w:t>
      </w:r>
      <w:r w:rsidRPr="005D3E57">
        <w:rPr>
          <w:rFonts w:ascii="Consolas" w:hAnsi="Consolas"/>
          <w:sz w:val="16"/>
          <w:szCs w:val="16"/>
          <w:highlight w:val="cyan"/>
        </w:rPr>
        <w:t>=SqlStar * %</w:t>
      </w:r>
      <w:r w:rsidR="00F75A83">
        <w:rPr>
          <w:rFonts w:ascii="Consolas" w:hAnsi="Consolas"/>
          <w:sz w:val="16"/>
          <w:szCs w:val="16"/>
          <w:highlight w:val="cyan"/>
        </w:rPr>
        <w:t>3</w:t>
      </w:r>
      <w:r w:rsidRPr="005D3E57">
        <w:rPr>
          <w:rFonts w:ascii="Consolas" w:hAnsi="Consolas"/>
          <w:sz w:val="16"/>
          <w:szCs w:val="16"/>
          <w:highlight w:val="cyan"/>
        </w:rPr>
        <w:t xml:space="preserve">  CONTENT,</w:t>
      </w:r>
    </w:p>
    <w:p w14:paraId="60173406" w14:textId="78706E6C" w:rsidR="005D3E57" w:rsidRPr="005D3E57" w:rsidRDefault="005D3E57" w:rsidP="005D3E57">
      <w:pPr>
        <w:jc w:val="both"/>
        <w:rPr>
          <w:rFonts w:ascii="Consolas" w:hAnsi="Consolas"/>
          <w:sz w:val="16"/>
          <w:szCs w:val="16"/>
          <w:highlight w:val="cyan"/>
        </w:rPr>
      </w:pPr>
      <w:r w:rsidRPr="005D3E57">
        <w:rPr>
          <w:rFonts w:ascii="Consolas" w:hAnsi="Consolas"/>
          <w:sz w:val="16"/>
          <w:szCs w:val="16"/>
          <w:highlight w:val="cyan"/>
        </w:rPr>
        <w:t xml:space="preserve">  %</w:t>
      </w:r>
      <w:r w:rsidR="00F75A83">
        <w:rPr>
          <w:rFonts w:ascii="Consolas" w:hAnsi="Consolas"/>
          <w:sz w:val="16"/>
          <w:szCs w:val="16"/>
          <w:highlight w:val="cyan"/>
        </w:rPr>
        <w:t>4</w:t>
      </w:r>
      <w:r w:rsidRPr="005D3E57">
        <w:rPr>
          <w:rFonts w:ascii="Consolas" w:hAnsi="Consolas"/>
          <w:sz w:val="16"/>
          <w:szCs w:val="16"/>
          <w:highlight w:val="cyan"/>
        </w:rPr>
        <w:t>=Domain TABLE (%</w:t>
      </w:r>
      <w:r w:rsidR="00F75A83">
        <w:rPr>
          <w:rFonts w:ascii="Consolas" w:hAnsi="Consolas"/>
          <w:sz w:val="16"/>
          <w:szCs w:val="16"/>
          <w:highlight w:val="cyan"/>
        </w:rPr>
        <w:t>7</w:t>
      </w:r>
      <w:r w:rsidRPr="005D3E57">
        <w:rPr>
          <w:rFonts w:ascii="Consolas" w:hAnsi="Consolas"/>
          <w:sz w:val="16"/>
          <w:szCs w:val="16"/>
          <w:highlight w:val="cyan"/>
        </w:rPr>
        <w:t>,%</w:t>
      </w:r>
      <w:r w:rsidR="00F75A83">
        <w:rPr>
          <w:rFonts w:ascii="Consolas" w:hAnsi="Consolas"/>
          <w:sz w:val="16"/>
          <w:szCs w:val="16"/>
          <w:highlight w:val="cyan"/>
        </w:rPr>
        <w:t>8</w:t>
      </w:r>
      <w:r w:rsidRPr="005D3E57">
        <w:rPr>
          <w:rFonts w:ascii="Consolas" w:hAnsi="Consolas"/>
          <w:sz w:val="16"/>
          <w:szCs w:val="16"/>
          <w:highlight w:val="cyan"/>
        </w:rPr>
        <w:t>,%1</w:t>
      </w:r>
      <w:r w:rsidR="00F75A83">
        <w:rPr>
          <w:rFonts w:ascii="Consolas" w:hAnsi="Consolas"/>
          <w:sz w:val="16"/>
          <w:szCs w:val="16"/>
          <w:highlight w:val="cyan"/>
        </w:rPr>
        <w:t>7</w:t>
      </w:r>
      <w:r w:rsidRPr="005D3E57">
        <w:rPr>
          <w:rFonts w:ascii="Consolas" w:hAnsi="Consolas"/>
          <w:sz w:val="16"/>
          <w:szCs w:val="16"/>
          <w:highlight w:val="cyan"/>
        </w:rPr>
        <w:t>,%2</w:t>
      </w:r>
      <w:r w:rsidR="00F75A83">
        <w:rPr>
          <w:rFonts w:ascii="Consolas" w:hAnsi="Consolas"/>
          <w:sz w:val="16"/>
          <w:szCs w:val="16"/>
          <w:highlight w:val="cyan"/>
        </w:rPr>
        <w:t>8</w:t>
      </w:r>
      <w:r w:rsidRPr="005D3E57">
        <w:rPr>
          <w:rFonts w:ascii="Consolas" w:hAnsi="Consolas"/>
          <w:sz w:val="16"/>
          <w:szCs w:val="16"/>
          <w:highlight w:val="cyan"/>
        </w:rPr>
        <w:t>) Display=4[%</w:t>
      </w:r>
      <w:r w:rsidR="00F75A83">
        <w:rPr>
          <w:rFonts w:ascii="Consolas" w:hAnsi="Consolas"/>
          <w:sz w:val="16"/>
          <w:szCs w:val="16"/>
          <w:highlight w:val="cyan"/>
        </w:rPr>
        <w:t>7</w:t>
      </w:r>
      <w:r w:rsidRPr="005D3E57">
        <w:rPr>
          <w:rFonts w:ascii="Consolas" w:hAnsi="Consolas"/>
          <w:sz w:val="16"/>
          <w:szCs w:val="16"/>
          <w:highlight w:val="cyan"/>
        </w:rPr>
        <w:t>,Domain CHAR],[%</w:t>
      </w:r>
      <w:r w:rsidR="00F75A83">
        <w:rPr>
          <w:rFonts w:ascii="Consolas" w:hAnsi="Consolas"/>
          <w:sz w:val="16"/>
          <w:szCs w:val="16"/>
          <w:highlight w:val="cyan"/>
        </w:rPr>
        <w:t>8</w:t>
      </w:r>
      <w:r w:rsidRPr="005D3E57">
        <w:rPr>
          <w:rFonts w:ascii="Consolas" w:hAnsi="Consolas"/>
          <w:sz w:val="16"/>
          <w:szCs w:val="16"/>
          <w:highlight w:val="cyan"/>
        </w:rPr>
        <w:t>,Domain INTEGER],[%1</w:t>
      </w:r>
      <w:r w:rsidR="00F75A83">
        <w:rPr>
          <w:rFonts w:ascii="Consolas" w:hAnsi="Consolas"/>
          <w:sz w:val="16"/>
          <w:szCs w:val="16"/>
          <w:highlight w:val="cyan"/>
        </w:rPr>
        <w:t>7</w:t>
      </w:r>
      <w:r w:rsidRPr="005D3E57">
        <w:rPr>
          <w:rFonts w:ascii="Consolas" w:hAnsi="Consolas"/>
          <w:sz w:val="16"/>
          <w:szCs w:val="16"/>
          <w:highlight w:val="cyan"/>
        </w:rPr>
        <w:t>,Domain INTEGER],[%2</w:t>
      </w:r>
      <w:r w:rsidR="00F75A83">
        <w:rPr>
          <w:rFonts w:ascii="Consolas" w:hAnsi="Consolas"/>
          <w:sz w:val="16"/>
          <w:szCs w:val="16"/>
          <w:highlight w:val="cyan"/>
        </w:rPr>
        <w:t>8</w:t>
      </w:r>
      <w:r w:rsidRPr="005D3E57">
        <w:rPr>
          <w:rFonts w:ascii="Consolas" w:hAnsi="Consolas"/>
          <w:sz w:val="16"/>
          <w:szCs w:val="16"/>
          <w:highlight w:val="cyan"/>
        </w:rPr>
        <w:t>,Domain INTEGER],</w:t>
      </w:r>
    </w:p>
    <w:p w14:paraId="7533AC1C" w14:textId="0FFF7CDE" w:rsidR="005D3E57" w:rsidRPr="005D3E57" w:rsidRDefault="005D3E57" w:rsidP="005D3E57">
      <w:pPr>
        <w:jc w:val="both"/>
        <w:rPr>
          <w:rFonts w:ascii="Consolas" w:hAnsi="Consolas"/>
          <w:sz w:val="16"/>
          <w:szCs w:val="16"/>
          <w:highlight w:val="cyan"/>
        </w:rPr>
      </w:pPr>
      <w:r w:rsidRPr="005D3E57">
        <w:rPr>
          <w:rFonts w:ascii="Consolas" w:hAnsi="Consolas"/>
          <w:sz w:val="16"/>
          <w:szCs w:val="16"/>
          <w:highlight w:val="cyan"/>
        </w:rPr>
        <w:t xml:space="preserve">  %</w:t>
      </w:r>
      <w:r w:rsidR="00F75A83">
        <w:rPr>
          <w:rFonts w:ascii="Consolas" w:hAnsi="Consolas"/>
          <w:sz w:val="16"/>
          <w:szCs w:val="16"/>
          <w:highlight w:val="cyan"/>
        </w:rPr>
        <w:t>6</w:t>
      </w:r>
      <w:r w:rsidRPr="005D3E57">
        <w:rPr>
          <w:rFonts w:ascii="Consolas" w:hAnsi="Consolas"/>
          <w:sz w:val="16"/>
          <w:szCs w:val="16"/>
          <w:highlight w:val="cyan"/>
        </w:rPr>
        <w:t>=TableRowSet %</w:t>
      </w:r>
      <w:r w:rsidR="00F75A83">
        <w:rPr>
          <w:rFonts w:ascii="Consolas" w:hAnsi="Consolas"/>
          <w:sz w:val="16"/>
          <w:szCs w:val="16"/>
          <w:highlight w:val="cyan"/>
        </w:rPr>
        <w:t>6</w:t>
      </w:r>
      <w:r w:rsidRPr="005D3E57">
        <w:rPr>
          <w:rFonts w:ascii="Consolas" w:hAnsi="Consolas"/>
          <w:sz w:val="16"/>
          <w:szCs w:val="16"/>
          <w:highlight w:val="cyan"/>
        </w:rPr>
        <w:t xml:space="preserve"> W TABLE (%</w:t>
      </w:r>
      <w:r w:rsidR="00F75A83">
        <w:rPr>
          <w:rFonts w:ascii="Consolas" w:hAnsi="Consolas"/>
          <w:sz w:val="16"/>
          <w:szCs w:val="16"/>
          <w:highlight w:val="cyan"/>
        </w:rPr>
        <w:t>7</w:t>
      </w:r>
      <w:r w:rsidRPr="005D3E57">
        <w:rPr>
          <w:rFonts w:ascii="Consolas" w:hAnsi="Consolas"/>
          <w:sz w:val="16"/>
          <w:szCs w:val="16"/>
          <w:highlight w:val="cyan"/>
        </w:rPr>
        <w:t xml:space="preserve"> CHAR,%</w:t>
      </w:r>
      <w:r w:rsidR="00F75A83">
        <w:rPr>
          <w:rFonts w:ascii="Consolas" w:hAnsi="Consolas"/>
          <w:sz w:val="16"/>
          <w:szCs w:val="16"/>
          <w:highlight w:val="cyan"/>
        </w:rPr>
        <w:t>7</w:t>
      </w:r>
      <w:r w:rsidRPr="005D3E57">
        <w:rPr>
          <w:rFonts w:ascii="Consolas" w:hAnsi="Consolas"/>
          <w:sz w:val="16"/>
          <w:szCs w:val="16"/>
          <w:highlight w:val="cyan"/>
        </w:rPr>
        <w:t xml:space="preserve"> INTEGER) Display=2) targets: 37</w:t>
      </w:r>
      <w:r w:rsidR="00F75A83">
        <w:rPr>
          <w:rFonts w:ascii="Consolas" w:hAnsi="Consolas"/>
          <w:sz w:val="16"/>
          <w:szCs w:val="16"/>
          <w:highlight w:val="cyan"/>
        </w:rPr>
        <w:t>3</w:t>
      </w:r>
      <w:r w:rsidRPr="005D3E57">
        <w:rPr>
          <w:rFonts w:ascii="Consolas" w:hAnsi="Consolas"/>
          <w:sz w:val="16"/>
          <w:szCs w:val="16"/>
          <w:highlight w:val="cyan"/>
        </w:rPr>
        <w:t>=%</w:t>
      </w:r>
      <w:r w:rsidR="00F75A83">
        <w:rPr>
          <w:rFonts w:ascii="Consolas" w:hAnsi="Consolas"/>
          <w:sz w:val="16"/>
          <w:szCs w:val="16"/>
          <w:highlight w:val="cyan"/>
        </w:rPr>
        <w:t>6</w:t>
      </w:r>
      <w:r w:rsidRPr="005D3E57">
        <w:rPr>
          <w:rFonts w:ascii="Consolas" w:hAnsi="Consolas"/>
          <w:sz w:val="16"/>
          <w:szCs w:val="16"/>
          <w:highlight w:val="cyan"/>
        </w:rPr>
        <w:t xml:space="preserve"> From: %</w:t>
      </w:r>
      <w:r w:rsidR="00F75A83">
        <w:rPr>
          <w:rFonts w:ascii="Consolas" w:hAnsi="Consolas"/>
          <w:sz w:val="16"/>
          <w:szCs w:val="16"/>
          <w:highlight w:val="cyan"/>
        </w:rPr>
        <w:t>9</w:t>
      </w:r>
      <w:r w:rsidRPr="005D3E57">
        <w:rPr>
          <w:rFonts w:ascii="Consolas" w:hAnsi="Consolas"/>
          <w:sz w:val="16"/>
          <w:szCs w:val="16"/>
          <w:highlight w:val="cyan"/>
        </w:rPr>
        <w:t xml:space="preserve"> </w:t>
      </w:r>
      <w:r w:rsidRPr="005D3E57">
        <w:rPr>
          <w:rFonts w:ascii="Consolas" w:hAnsi="Consolas"/>
          <w:color w:val="FF0000"/>
          <w:sz w:val="16"/>
          <w:szCs w:val="16"/>
          <w:highlight w:val="yellow"/>
        </w:rPr>
        <w:t>Assigs:(UpdateAssignment Vbl: %</w:t>
      </w:r>
      <w:r w:rsidR="00F75A83">
        <w:rPr>
          <w:rFonts w:ascii="Consolas" w:hAnsi="Consolas"/>
          <w:color w:val="FF0000"/>
          <w:sz w:val="16"/>
          <w:szCs w:val="16"/>
          <w:highlight w:val="yellow"/>
        </w:rPr>
        <w:t>8</w:t>
      </w:r>
      <w:r w:rsidRPr="005D3E57">
        <w:rPr>
          <w:rFonts w:ascii="Consolas" w:hAnsi="Consolas"/>
          <w:color w:val="FF0000"/>
          <w:sz w:val="16"/>
          <w:szCs w:val="16"/>
          <w:highlight w:val="yellow"/>
        </w:rPr>
        <w:t xml:space="preserve"> Val: #16=True) </w:t>
      </w:r>
      <w:r w:rsidRPr="005D3E57">
        <w:rPr>
          <w:rFonts w:ascii="Consolas" w:hAnsi="Consolas"/>
          <w:sz w:val="16"/>
          <w:szCs w:val="16"/>
          <w:highlight w:val="cyan"/>
        </w:rPr>
        <w:t>Target=37</w:t>
      </w:r>
      <w:r w:rsidR="00F75A83">
        <w:rPr>
          <w:rFonts w:ascii="Consolas" w:hAnsi="Consolas"/>
          <w:sz w:val="16"/>
          <w:szCs w:val="16"/>
          <w:highlight w:val="cyan"/>
        </w:rPr>
        <w:t>3</w:t>
      </w:r>
      <w:r w:rsidRPr="005D3E57">
        <w:rPr>
          <w:rFonts w:ascii="Consolas" w:hAnsi="Consolas"/>
          <w:sz w:val="16"/>
          <w:szCs w:val="16"/>
          <w:highlight w:val="cyan"/>
        </w:rPr>
        <w:t xml:space="preserve"> SRow:(38</w:t>
      </w:r>
      <w:r w:rsidR="00F75A83">
        <w:rPr>
          <w:rFonts w:ascii="Consolas" w:hAnsi="Consolas"/>
          <w:sz w:val="16"/>
          <w:szCs w:val="16"/>
          <w:highlight w:val="cyan"/>
        </w:rPr>
        <w:t>0</w:t>
      </w:r>
      <w:r w:rsidRPr="005D3E57">
        <w:rPr>
          <w:rFonts w:ascii="Consolas" w:hAnsi="Consolas"/>
          <w:sz w:val="16"/>
          <w:szCs w:val="16"/>
          <w:highlight w:val="cyan"/>
        </w:rPr>
        <w:t>,40</w:t>
      </w:r>
      <w:r w:rsidR="00F75A83">
        <w:rPr>
          <w:rFonts w:ascii="Consolas" w:hAnsi="Consolas"/>
          <w:sz w:val="16"/>
          <w:szCs w:val="16"/>
          <w:highlight w:val="cyan"/>
        </w:rPr>
        <w:t>1</w:t>
      </w:r>
      <w:r w:rsidRPr="005D3E57">
        <w:rPr>
          <w:rFonts w:ascii="Consolas" w:hAnsi="Consolas"/>
          <w:sz w:val="16"/>
          <w:szCs w:val="16"/>
          <w:highlight w:val="cyan"/>
        </w:rPr>
        <w:t>) Target:37</w:t>
      </w:r>
      <w:r w:rsidR="00F75A83">
        <w:rPr>
          <w:rFonts w:ascii="Consolas" w:hAnsi="Consolas"/>
          <w:sz w:val="16"/>
          <w:szCs w:val="16"/>
          <w:highlight w:val="cyan"/>
        </w:rPr>
        <w:t>3</w:t>
      </w:r>
      <w:r w:rsidRPr="005D3E57">
        <w:rPr>
          <w:rFonts w:ascii="Consolas" w:hAnsi="Consolas"/>
          <w:sz w:val="16"/>
          <w:szCs w:val="16"/>
          <w:highlight w:val="cyan"/>
        </w:rPr>
        <w:t xml:space="preserve"> T,</w:t>
      </w:r>
    </w:p>
    <w:p w14:paraId="5A5E9785" w14:textId="4581165E" w:rsidR="005D3E57" w:rsidRPr="005D3E57" w:rsidRDefault="005D3E57" w:rsidP="005D3E57">
      <w:pPr>
        <w:jc w:val="both"/>
        <w:rPr>
          <w:rFonts w:ascii="Consolas" w:hAnsi="Consolas"/>
          <w:sz w:val="16"/>
          <w:szCs w:val="16"/>
          <w:highlight w:val="cyan"/>
        </w:rPr>
      </w:pPr>
      <w:r w:rsidRPr="005D3E57">
        <w:rPr>
          <w:rFonts w:ascii="Consolas" w:hAnsi="Consolas"/>
          <w:sz w:val="16"/>
          <w:szCs w:val="16"/>
          <w:highlight w:val="cyan"/>
        </w:rPr>
        <w:t xml:space="preserve">  %</w:t>
      </w:r>
      <w:r w:rsidR="00F75A83">
        <w:rPr>
          <w:rFonts w:ascii="Consolas" w:hAnsi="Consolas"/>
          <w:sz w:val="16"/>
          <w:szCs w:val="16"/>
          <w:highlight w:val="cyan"/>
        </w:rPr>
        <w:t>7</w:t>
      </w:r>
      <w:r w:rsidRPr="005D3E57">
        <w:rPr>
          <w:rFonts w:ascii="Consolas" w:hAnsi="Consolas"/>
          <w:sz w:val="16"/>
          <w:szCs w:val="16"/>
          <w:highlight w:val="cyan"/>
        </w:rPr>
        <w:t>=QlInstance %</w:t>
      </w:r>
      <w:r w:rsidR="00F75A83">
        <w:rPr>
          <w:rFonts w:ascii="Consolas" w:hAnsi="Consolas"/>
          <w:sz w:val="16"/>
          <w:szCs w:val="16"/>
          <w:highlight w:val="cyan"/>
        </w:rPr>
        <w:t>7</w:t>
      </w:r>
      <w:r w:rsidRPr="005D3E57">
        <w:rPr>
          <w:rFonts w:ascii="Consolas" w:hAnsi="Consolas"/>
          <w:sz w:val="16"/>
          <w:szCs w:val="16"/>
          <w:highlight w:val="cyan"/>
        </w:rPr>
        <w:t xml:space="preserve">  CHAR S From:%</w:t>
      </w:r>
      <w:r w:rsidR="00F75A83">
        <w:rPr>
          <w:rFonts w:ascii="Consolas" w:hAnsi="Consolas"/>
          <w:sz w:val="16"/>
          <w:szCs w:val="16"/>
          <w:highlight w:val="cyan"/>
        </w:rPr>
        <w:t>6</w:t>
      </w:r>
      <w:r w:rsidRPr="005D3E57">
        <w:rPr>
          <w:rFonts w:ascii="Consolas" w:hAnsi="Consolas"/>
          <w:sz w:val="16"/>
          <w:szCs w:val="16"/>
          <w:highlight w:val="cyan"/>
        </w:rPr>
        <w:t xml:space="preserve"> copy from 38</w:t>
      </w:r>
      <w:r w:rsidR="00F75A83">
        <w:rPr>
          <w:rFonts w:ascii="Consolas" w:hAnsi="Consolas"/>
          <w:sz w:val="16"/>
          <w:szCs w:val="16"/>
          <w:highlight w:val="cyan"/>
        </w:rPr>
        <w:t>0</w:t>
      </w:r>
      <w:r w:rsidRPr="005D3E57">
        <w:rPr>
          <w:rFonts w:ascii="Consolas" w:hAnsi="Consolas"/>
          <w:sz w:val="16"/>
          <w:szCs w:val="16"/>
          <w:highlight w:val="cyan"/>
        </w:rPr>
        <w:t>,</w:t>
      </w:r>
    </w:p>
    <w:p w14:paraId="79E7B223" w14:textId="550AF13B" w:rsidR="005D3E57" w:rsidRPr="005D3E57" w:rsidRDefault="005D3E57" w:rsidP="005D3E57">
      <w:pPr>
        <w:jc w:val="both"/>
        <w:rPr>
          <w:rFonts w:ascii="Consolas" w:hAnsi="Consolas"/>
          <w:sz w:val="16"/>
          <w:szCs w:val="16"/>
          <w:highlight w:val="cyan"/>
        </w:rPr>
      </w:pPr>
      <w:r w:rsidRPr="005D3E57">
        <w:rPr>
          <w:rFonts w:ascii="Consolas" w:hAnsi="Consolas"/>
          <w:sz w:val="16"/>
          <w:szCs w:val="16"/>
          <w:highlight w:val="cyan"/>
        </w:rPr>
        <w:t xml:space="preserve">  %</w:t>
      </w:r>
      <w:r w:rsidR="00F75A83">
        <w:rPr>
          <w:rFonts w:ascii="Consolas" w:hAnsi="Consolas"/>
          <w:sz w:val="16"/>
          <w:szCs w:val="16"/>
          <w:highlight w:val="cyan"/>
        </w:rPr>
        <w:t>8</w:t>
      </w:r>
      <w:r w:rsidRPr="005D3E57">
        <w:rPr>
          <w:rFonts w:ascii="Consolas" w:hAnsi="Consolas"/>
          <w:sz w:val="16"/>
          <w:szCs w:val="16"/>
          <w:highlight w:val="cyan"/>
        </w:rPr>
        <w:t>=QlInstance %</w:t>
      </w:r>
      <w:r w:rsidR="00F75A83">
        <w:rPr>
          <w:rFonts w:ascii="Consolas" w:hAnsi="Consolas"/>
          <w:sz w:val="16"/>
          <w:szCs w:val="16"/>
          <w:highlight w:val="cyan"/>
        </w:rPr>
        <w:t>8</w:t>
      </w:r>
      <w:r w:rsidRPr="005D3E57">
        <w:rPr>
          <w:rFonts w:ascii="Consolas" w:hAnsi="Consolas"/>
          <w:sz w:val="16"/>
          <w:szCs w:val="16"/>
          <w:highlight w:val="cyan"/>
        </w:rPr>
        <w:t xml:space="preserve">  INTEGER U From:%</w:t>
      </w:r>
      <w:r w:rsidR="00F75A83">
        <w:rPr>
          <w:rFonts w:ascii="Consolas" w:hAnsi="Consolas"/>
          <w:sz w:val="16"/>
          <w:szCs w:val="16"/>
          <w:highlight w:val="cyan"/>
        </w:rPr>
        <w:t>6</w:t>
      </w:r>
      <w:r w:rsidRPr="005D3E57">
        <w:rPr>
          <w:rFonts w:ascii="Consolas" w:hAnsi="Consolas"/>
          <w:sz w:val="16"/>
          <w:szCs w:val="16"/>
          <w:highlight w:val="cyan"/>
        </w:rPr>
        <w:t xml:space="preserve"> copy from 40</w:t>
      </w:r>
      <w:r w:rsidR="00F75A83">
        <w:rPr>
          <w:rFonts w:ascii="Consolas" w:hAnsi="Consolas"/>
          <w:sz w:val="16"/>
          <w:szCs w:val="16"/>
          <w:highlight w:val="cyan"/>
        </w:rPr>
        <w:t>1</w:t>
      </w:r>
      <w:r w:rsidRPr="005D3E57">
        <w:rPr>
          <w:rFonts w:ascii="Consolas" w:hAnsi="Consolas"/>
          <w:sz w:val="16"/>
          <w:szCs w:val="16"/>
          <w:highlight w:val="cyan"/>
        </w:rPr>
        <w:t>,</w:t>
      </w:r>
    </w:p>
    <w:p w14:paraId="48A9ED56" w14:textId="544AE64D" w:rsidR="005D3E57" w:rsidRPr="005D3E57" w:rsidRDefault="005D3E57" w:rsidP="005D3E57">
      <w:pPr>
        <w:jc w:val="both"/>
        <w:rPr>
          <w:rFonts w:ascii="Consolas" w:hAnsi="Consolas"/>
          <w:sz w:val="16"/>
          <w:szCs w:val="16"/>
          <w:highlight w:val="cyan"/>
        </w:rPr>
      </w:pPr>
      <w:r w:rsidRPr="005D3E57">
        <w:rPr>
          <w:rFonts w:ascii="Consolas" w:hAnsi="Consolas"/>
          <w:sz w:val="16"/>
          <w:szCs w:val="16"/>
          <w:highlight w:val="cyan"/>
        </w:rPr>
        <w:t xml:space="preserve">  %</w:t>
      </w:r>
      <w:r w:rsidR="00F75A83">
        <w:rPr>
          <w:rFonts w:ascii="Consolas" w:hAnsi="Consolas"/>
          <w:sz w:val="16"/>
          <w:szCs w:val="16"/>
          <w:highlight w:val="cyan"/>
        </w:rPr>
        <w:t>9</w:t>
      </w:r>
      <w:r w:rsidRPr="005D3E57">
        <w:rPr>
          <w:rFonts w:ascii="Consolas" w:hAnsi="Consolas"/>
          <w:sz w:val="16"/>
          <w:szCs w:val="16"/>
          <w:highlight w:val="cyan"/>
        </w:rPr>
        <w:t>=JoinRowSet %</w:t>
      </w:r>
      <w:r w:rsidR="00F75A83">
        <w:rPr>
          <w:rFonts w:ascii="Consolas" w:hAnsi="Consolas"/>
          <w:sz w:val="16"/>
          <w:szCs w:val="16"/>
          <w:highlight w:val="cyan"/>
        </w:rPr>
        <w:t>9</w:t>
      </w:r>
      <w:r w:rsidRPr="005D3E57">
        <w:rPr>
          <w:rFonts w:ascii="Consolas" w:hAnsi="Consolas"/>
          <w:sz w:val="16"/>
          <w:szCs w:val="16"/>
          <w:highlight w:val="cyan"/>
        </w:rPr>
        <w:t xml:space="preserve"> W (%</w:t>
      </w:r>
      <w:r w:rsidR="00F75A83">
        <w:rPr>
          <w:rFonts w:ascii="Consolas" w:hAnsi="Consolas"/>
          <w:sz w:val="16"/>
          <w:szCs w:val="16"/>
          <w:highlight w:val="cyan"/>
        </w:rPr>
        <w:t>7</w:t>
      </w:r>
      <w:r w:rsidRPr="005D3E57">
        <w:rPr>
          <w:rFonts w:ascii="Consolas" w:hAnsi="Consolas"/>
          <w:sz w:val="16"/>
          <w:szCs w:val="16"/>
          <w:highlight w:val="cyan"/>
        </w:rPr>
        <w:t xml:space="preserve"> CHAR,%</w:t>
      </w:r>
      <w:r w:rsidR="00F75A83">
        <w:rPr>
          <w:rFonts w:ascii="Consolas" w:hAnsi="Consolas"/>
          <w:sz w:val="16"/>
          <w:szCs w:val="16"/>
          <w:highlight w:val="cyan"/>
        </w:rPr>
        <w:t>8</w:t>
      </w:r>
      <w:r w:rsidRPr="005D3E57">
        <w:rPr>
          <w:rFonts w:ascii="Consolas" w:hAnsi="Consolas"/>
          <w:sz w:val="16"/>
          <w:szCs w:val="16"/>
          <w:highlight w:val="cyan"/>
        </w:rPr>
        <w:t xml:space="preserve"> INTEGER,%1</w:t>
      </w:r>
      <w:r w:rsidR="00F75A83">
        <w:rPr>
          <w:rFonts w:ascii="Consolas" w:hAnsi="Consolas"/>
          <w:sz w:val="16"/>
          <w:szCs w:val="16"/>
          <w:highlight w:val="cyan"/>
        </w:rPr>
        <w:t>7</w:t>
      </w:r>
      <w:r w:rsidRPr="005D3E57">
        <w:rPr>
          <w:rFonts w:ascii="Consolas" w:hAnsi="Consolas"/>
          <w:sz w:val="16"/>
          <w:szCs w:val="16"/>
          <w:highlight w:val="cyan"/>
        </w:rPr>
        <w:t xml:space="preserve"> INTEGER,%2</w:t>
      </w:r>
      <w:r w:rsidR="00F75A83">
        <w:rPr>
          <w:rFonts w:ascii="Consolas" w:hAnsi="Consolas"/>
          <w:sz w:val="16"/>
          <w:szCs w:val="16"/>
          <w:highlight w:val="cyan"/>
        </w:rPr>
        <w:t>8</w:t>
      </w:r>
      <w:r w:rsidRPr="005D3E57">
        <w:rPr>
          <w:rFonts w:ascii="Consolas" w:hAnsi="Consolas"/>
          <w:sz w:val="16"/>
          <w:szCs w:val="16"/>
          <w:highlight w:val="cyan"/>
        </w:rPr>
        <w:t xml:space="preserve"> INTEGER|%2</w:t>
      </w:r>
      <w:r w:rsidR="00F75A83">
        <w:rPr>
          <w:rFonts w:ascii="Consolas" w:hAnsi="Consolas"/>
          <w:sz w:val="16"/>
          <w:szCs w:val="16"/>
          <w:highlight w:val="cyan"/>
        </w:rPr>
        <w:t>2</w:t>
      </w:r>
      <w:r w:rsidRPr="005D3E57">
        <w:rPr>
          <w:rFonts w:ascii="Consolas" w:hAnsi="Consolas"/>
          <w:sz w:val="16"/>
          <w:szCs w:val="16"/>
          <w:highlight w:val="cyan"/>
        </w:rPr>
        <w:t xml:space="preserve"> CHAR) Display=4) </w:t>
      </w:r>
      <w:r w:rsidRPr="005D3E57">
        <w:rPr>
          <w:rFonts w:ascii="Consolas" w:hAnsi="Consolas"/>
          <w:color w:val="FF0000"/>
          <w:sz w:val="16"/>
          <w:szCs w:val="16"/>
          <w:highlight w:val="yellow"/>
        </w:rPr>
        <w:t>matches (%1</w:t>
      </w:r>
      <w:r w:rsidR="00F75A83">
        <w:rPr>
          <w:rFonts w:ascii="Consolas" w:hAnsi="Consolas"/>
          <w:color w:val="FF0000"/>
          <w:sz w:val="16"/>
          <w:szCs w:val="16"/>
          <w:highlight w:val="yellow"/>
        </w:rPr>
        <w:t>7</w:t>
      </w:r>
      <w:r w:rsidRPr="005D3E57">
        <w:rPr>
          <w:rFonts w:ascii="Consolas" w:hAnsi="Consolas"/>
          <w:color w:val="FF0000"/>
          <w:sz w:val="16"/>
          <w:szCs w:val="16"/>
          <w:highlight w:val="yellow"/>
        </w:rPr>
        <w:t>=2)</w:t>
      </w:r>
      <w:r w:rsidRPr="005D3E57">
        <w:rPr>
          <w:rFonts w:ascii="Consolas" w:hAnsi="Consolas"/>
          <w:sz w:val="16"/>
          <w:szCs w:val="16"/>
          <w:highlight w:val="cyan"/>
        </w:rPr>
        <w:t xml:space="preserve"> matching (%</w:t>
      </w:r>
      <w:r w:rsidR="00F75A83">
        <w:rPr>
          <w:rFonts w:ascii="Consolas" w:hAnsi="Consolas"/>
          <w:sz w:val="16"/>
          <w:szCs w:val="16"/>
          <w:highlight w:val="cyan"/>
        </w:rPr>
        <w:t>7</w:t>
      </w:r>
      <w:r w:rsidRPr="005D3E57">
        <w:rPr>
          <w:rFonts w:ascii="Consolas" w:hAnsi="Consolas"/>
          <w:sz w:val="16"/>
          <w:szCs w:val="16"/>
          <w:highlight w:val="cyan"/>
        </w:rPr>
        <w:t>=(%2</w:t>
      </w:r>
      <w:r w:rsidR="00F75A83">
        <w:rPr>
          <w:rFonts w:ascii="Consolas" w:hAnsi="Consolas"/>
          <w:sz w:val="16"/>
          <w:szCs w:val="16"/>
          <w:highlight w:val="cyan"/>
        </w:rPr>
        <w:t>2</w:t>
      </w:r>
      <w:r w:rsidRPr="005D3E57">
        <w:rPr>
          <w:rFonts w:ascii="Consolas" w:hAnsi="Consolas"/>
          <w:sz w:val="16"/>
          <w:szCs w:val="16"/>
          <w:highlight w:val="cyan"/>
        </w:rPr>
        <w:t>),%2</w:t>
      </w:r>
      <w:r w:rsidR="00F75A83">
        <w:rPr>
          <w:rFonts w:ascii="Consolas" w:hAnsi="Consolas"/>
          <w:sz w:val="16"/>
          <w:szCs w:val="16"/>
          <w:highlight w:val="cyan"/>
        </w:rPr>
        <w:t>2</w:t>
      </w:r>
      <w:r w:rsidRPr="005D3E57">
        <w:rPr>
          <w:rFonts w:ascii="Consolas" w:hAnsi="Consolas"/>
          <w:sz w:val="16"/>
          <w:szCs w:val="16"/>
          <w:highlight w:val="cyan"/>
        </w:rPr>
        <w:t>=(%</w:t>
      </w:r>
      <w:r w:rsidR="00F75A83">
        <w:rPr>
          <w:rFonts w:ascii="Consolas" w:hAnsi="Consolas"/>
          <w:sz w:val="16"/>
          <w:szCs w:val="16"/>
          <w:highlight w:val="cyan"/>
        </w:rPr>
        <w:t>7</w:t>
      </w:r>
      <w:r w:rsidRPr="005D3E57">
        <w:rPr>
          <w:rFonts w:ascii="Consolas" w:hAnsi="Consolas"/>
          <w:sz w:val="16"/>
          <w:szCs w:val="16"/>
          <w:highlight w:val="cyan"/>
        </w:rPr>
        <w:t>)) targets: 23=%3</w:t>
      </w:r>
      <w:r w:rsidR="00F75A83">
        <w:rPr>
          <w:rFonts w:ascii="Consolas" w:hAnsi="Consolas"/>
          <w:sz w:val="16"/>
          <w:szCs w:val="16"/>
          <w:highlight w:val="cyan"/>
        </w:rPr>
        <w:t>3</w:t>
      </w:r>
      <w:r w:rsidRPr="005D3E57">
        <w:rPr>
          <w:rFonts w:ascii="Consolas" w:hAnsi="Consolas"/>
          <w:sz w:val="16"/>
          <w:szCs w:val="16"/>
          <w:highlight w:val="cyan"/>
        </w:rPr>
        <w:t>,37</w:t>
      </w:r>
      <w:r w:rsidR="00F75A83">
        <w:rPr>
          <w:rFonts w:ascii="Consolas" w:hAnsi="Consolas"/>
          <w:sz w:val="16"/>
          <w:szCs w:val="16"/>
          <w:highlight w:val="cyan"/>
        </w:rPr>
        <w:t>3</w:t>
      </w:r>
      <w:r w:rsidRPr="005D3E57">
        <w:rPr>
          <w:rFonts w:ascii="Consolas" w:hAnsi="Consolas"/>
          <w:sz w:val="16"/>
          <w:szCs w:val="16"/>
          <w:highlight w:val="cyan"/>
        </w:rPr>
        <w:t>=%</w:t>
      </w:r>
      <w:r w:rsidR="00F75A83">
        <w:rPr>
          <w:rFonts w:ascii="Consolas" w:hAnsi="Consolas"/>
          <w:sz w:val="16"/>
          <w:szCs w:val="16"/>
          <w:highlight w:val="cyan"/>
        </w:rPr>
        <w:t>6</w:t>
      </w:r>
      <w:r w:rsidRPr="005D3E57">
        <w:rPr>
          <w:rFonts w:ascii="Consolas" w:hAnsi="Consolas"/>
          <w:sz w:val="16"/>
          <w:szCs w:val="16"/>
          <w:highlight w:val="cyan"/>
        </w:rPr>
        <w:t xml:space="preserve"> </w:t>
      </w:r>
      <w:r w:rsidRPr="005D3E57">
        <w:rPr>
          <w:rFonts w:ascii="Consolas" w:hAnsi="Consolas"/>
          <w:color w:val="FF0000"/>
          <w:sz w:val="16"/>
          <w:szCs w:val="16"/>
          <w:highlight w:val="yellow"/>
        </w:rPr>
        <w:t>Assigs:(UpdateAssignment Vbl: %</w:t>
      </w:r>
      <w:r w:rsidR="00F75A83">
        <w:rPr>
          <w:rFonts w:ascii="Consolas" w:hAnsi="Consolas"/>
          <w:color w:val="FF0000"/>
          <w:sz w:val="16"/>
          <w:szCs w:val="16"/>
          <w:highlight w:val="yellow"/>
        </w:rPr>
        <w:t>8</w:t>
      </w:r>
      <w:r w:rsidRPr="005D3E57">
        <w:rPr>
          <w:rFonts w:ascii="Consolas" w:hAnsi="Consolas"/>
          <w:color w:val="FF0000"/>
          <w:sz w:val="16"/>
          <w:szCs w:val="16"/>
          <w:highlight w:val="yellow"/>
        </w:rPr>
        <w:t xml:space="preserve"> Val: #16=True,UpdateAssignment Vbl: %2</w:t>
      </w:r>
      <w:r w:rsidR="00F75A83">
        <w:rPr>
          <w:rFonts w:ascii="Consolas" w:hAnsi="Consolas"/>
          <w:color w:val="FF0000"/>
          <w:sz w:val="16"/>
          <w:szCs w:val="16"/>
          <w:highlight w:val="yellow"/>
        </w:rPr>
        <w:t>8</w:t>
      </w:r>
      <w:r w:rsidRPr="005D3E57">
        <w:rPr>
          <w:rFonts w:ascii="Consolas" w:hAnsi="Consolas"/>
          <w:color w:val="FF0000"/>
          <w:sz w:val="16"/>
          <w:szCs w:val="16"/>
          <w:highlight w:val="yellow"/>
        </w:rPr>
        <w:t xml:space="preserve"> Val: #21=True)</w:t>
      </w:r>
      <w:r w:rsidRPr="005D3E57">
        <w:rPr>
          <w:rFonts w:ascii="Consolas" w:hAnsi="Consolas"/>
          <w:sz w:val="16"/>
          <w:szCs w:val="16"/>
          <w:highlight w:val="cyan"/>
        </w:rPr>
        <w:t xml:space="preserve"> INNER First: %3</w:t>
      </w:r>
      <w:r w:rsidR="0090609F">
        <w:rPr>
          <w:rFonts w:ascii="Consolas" w:hAnsi="Consolas"/>
          <w:sz w:val="16"/>
          <w:szCs w:val="16"/>
          <w:highlight w:val="cyan"/>
        </w:rPr>
        <w:t>7</w:t>
      </w:r>
      <w:r w:rsidRPr="005D3E57">
        <w:rPr>
          <w:rFonts w:ascii="Consolas" w:hAnsi="Consolas"/>
          <w:sz w:val="16"/>
          <w:szCs w:val="16"/>
          <w:highlight w:val="cyan"/>
        </w:rPr>
        <w:t xml:space="preserve"> Second: %</w:t>
      </w:r>
      <w:r w:rsidR="0090609F">
        <w:rPr>
          <w:rFonts w:ascii="Consolas" w:hAnsi="Consolas"/>
          <w:sz w:val="16"/>
          <w:szCs w:val="16"/>
          <w:highlight w:val="cyan"/>
        </w:rPr>
        <w:t>13</w:t>
      </w:r>
      <w:r w:rsidRPr="005D3E57">
        <w:rPr>
          <w:rFonts w:ascii="Consolas" w:hAnsi="Consolas"/>
          <w:sz w:val="16"/>
          <w:szCs w:val="16"/>
          <w:highlight w:val="cyan"/>
        </w:rPr>
        <w:t xml:space="preserve"> on %</w:t>
      </w:r>
      <w:r w:rsidR="0090609F">
        <w:rPr>
          <w:rFonts w:ascii="Consolas" w:hAnsi="Consolas"/>
          <w:sz w:val="16"/>
          <w:szCs w:val="16"/>
          <w:highlight w:val="cyan"/>
        </w:rPr>
        <w:t>7</w:t>
      </w:r>
      <w:r w:rsidRPr="005D3E57">
        <w:rPr>
          <w:rFonts w:ascii="Consolas" w:hAnsi="Consolas"/>
          <w:sz w:val="16"/>
          <w:szCs w:val="16"/>
          <w:highlight w:val="cyan"/>
        </w:rPr>
        <w:t>=%2</w:t>
      </w:r>
      <w:r w:rsidR="0090609F">
        <w:rPr>
          <w:rFonts w:ascii="Consolas" w:hAnsi="Consolas"/>
          <w:sz w:val="16"/>
          <w:szCs w:val="16"/>
          <w:highlight w:val="cyan"/>
        </w:rPr>
        <w:t>2</w:t>
      </w:r>
      <w:r w:rsidRPr="005D3E57">
        <w:rPr>
          <w:rFonts w:ascii="Consolas" w:hAnsi="Consolas"/>
          <w:sz w:val="16"/>
          <w:szCs w:val="16"/>
          <w:highlight w:val="cyan"/>
        </w:rPr>
        <w:t>,</w:t>
      </w:r>
    </w:p>
    <w:p w14:paraId="3A02E990" w14:textId="4A899B1F" w:rsidR="005D3E57" w:rsidRPr="005D3E57" w:rsidRDefault="005D3E57" w:rsidP="005D3E57">
      <w:pPr>
        <w:jc w:val="both"/>
        <w:rPr>
          <w:rFonts w:ascii="Consolas" w:hAnsi="Consolas"/>
          <w:sz w:val="16"/>
          <w:szCs w:val="16"/>
          <w:highlight w:val="cyan"/>
        </w:rPr>
      </w:pPr>
      <w:r w:rsidRPr="005D3E57">
        <w:rPr>
          <w:rFonts w:ascii="Consolas" w:hAnsi="Consolas"/>
          <w:sz w:val="16"/>
          <w:szCs w:val="16"/>
          <w:highlight w:val="cyan"/>
        </w:rPr>
        <w:t xml:space="preserve">  %1</w:t>
      </w:r>
      <w:r w:rsidR="0090609F">
        <w:rPr>
          <w:rFonts w:ascii="Consolas" w:hAnsi="Consolas"/>
          <w:sz w:val="16"/>
          <w:szCs w:val="16"/>
          <w:highlight w:val="cyan"/>
        </w:rPr>
        <w:t>2</w:t>
      </w:r>
      <w:r w:rsidRPr="005D3E57">
        <w:rPr>
          <w:rFonts w:ascii="Consolas" w:hAnsi="Consolas"/>
          <w:sz w:val="16"/>
          <w:szCs w:val="16"/>
          <w:highlight w:val="cyan"/>
        </w:rPr>
        <w:t>=View V TABLE (%1</w:t>
      </w:r>
      <w:r w:rsidR="0090609F">
        <w:rPr>
          <w:rFonts w:ascii="Consolas" w:hAnsi="Consolas"/>
          <w:sz w:val="16"/>
          <w:szCs w:val="16"/>
          <w:highlight w:val="cyan"/>
        </w:rPr>
        <w:t>7</w:t>
      </w:r>
      <w:r w:rsidRPr="005D3E57">
        <w:rPr>
          <w:rFonts w:ascii="Consolas" w:hAnsi="Consolas"/>
          <w:sz w:val="16"/>
          <w:szCs w:val="16"/>
          <w:highlight w:val="cyan"/>
        </w:rPr>
        <w:t>,%2</w:t>
      </w:r>
      <w:r w:rsidR="0090609F">
        <w:rPr>
          <w:rFonts w:ascii="Consolas" w:hAnsi="Consolas"/>
          <w:sz w:val="16"/>
          <w:szCs w:val="16"/>
          <w:highlight w:val="cyan"/>
        </w:rPr>
        <w:t>2</w:t>
      </w:r>
      <w:r w:rsidRPr="005D3E57">
        <w:rPr>
          <w:rFonts w:ascii="Consolas" w:hAnsi="Consolas"/>
          <w:sz w:val="16"/>
          <w:szCs w:val="16"/>
          <w:highlight w:val="cyan"/>
        </w:rPr>
        <w:t>,%2</w:t>
      </w:r>
      <w:r w:rsidR="0090609F">
        <w:rPr>
          <w:rFonts w:ascii="Consolas" w:hAnsi="Consolas"/>
          <w:sz w:val="16"/>
          <w:szCs w:val="16"/>
          <w:highlight w:val="cyan"/>
        </w:rPr>
        <w:t>8</w:t>
      </w:r>
      <w:r w:rsidRPr="005D3E57">
        <w:rPr>
          <w:rFonts w:ascii="Consolas" w:hAnsi="Consolas"/>
          <w:sz w:val="16"/>
          <w:szCs w:val="16"/>
          <w:highlight w:val="cyan"/>
        </w:rPr>
        <w:t>) Display=3[%1</w:t>
      </w:r>
      <w:r w:rsidR="0090609F">
        <w:rPr>
          <w:rFonts w:ascii="Consolas" w:hAnsi="Consolas"/>
          <w:sz w:val="16"/>
          <w:szCs w:val="16"/>
          <w:highlight w:val="cyan"/>
        </w:rPr>
        <w:t>7</w:t>
      </w:r>
      <w:r w:rsidRPr="005D3E57">
        <w:rPr>
          <w:rFonts w:ascii="Consolas" w:hAnsi="Consolas"/>
          <w:sz w:val="16"/>
          <w:szCs w:val="16"/>
          <w:highlight w:val="cyan"/>
        </w:rPr>
        <w:t>,Domain INTEGER],[%2</w:t>
      </w:r>
      <w:r w:rsidR="0090609F">
        <w:rPr>
          <w:rFonts w:ascii="Consolas" w:hAnsi="Consolas"/>
          <w:sz w:val="16"/>
          <w:szCs w:val="16"/>
          <w:highlight w:val="cyan"/>
        </w:rPr>
        <w:t>2</w:t>
      </w:r>
      <w:r w:rsidRPr="005D3E57">
        <w:rPr>
          <w:rFonts w:ascii="Consolas" w:hAnsi="Consolas"/>
          <w:sz w:val="16"/>
          <w:szCs w:val="16"/>
          <w:highlight w:val="cyan"/>
        </w:rPr>
        <w:t>,Domain CHAR],[%2</w:t>
      </w:r>
      <w:r w:rsidR="0090609F">
        <w:rPr>
          <w:rFonts w:ascii="Consolas" w:hAnsi="Consolas"/>
          <w:sz w:val="16"/>
          <w:szCs w:val="16"/>
          <w:highlight w:val="cyan"/>
        </w:rPr>
        <w:t>8</w:t>
      </w:r>
      <w:r w:rsidRPr="005D3E57">
        <w:rPr>
          <w:rFonts w:ascii="Consolas" w:hAnsi="Consolas"/>
          <w:sz w:val="16"/>
          <w:szCs w:val="16"/>
          <w:highlight w:val="cyan"/>
        </w:rPr>
        <w:t>,Domain INTEGER] ViewDef view v as select q,r as s,a from p Result `</w:t>
      </w:r>
      <w:r w:rsidR="0090609F">
        <w:rPr>
          <w:rFonts w:ascii="Consolas" w:hAnsi="Consolas"/>
          <w:sz w:val="16"/>
          <w:szCs w:val="16"/>
          <w:highlight w:val="cyan"/>
        </w:rPr>
        <w:t>46</w:t>
      </w:r>
      <w:r w:rsidRPr="005D3E57">
        <w:rPr>
          <w:rFonts w:ascii="Consolas" w:hAnsi="Consolas"/>
          <w:sz w:val="16"/>
          <w:szCs w:val="16"/>
          <w:highlight w:val="cyan"/>
        </w:rPr>
        <w:t>,</w:t>
      </w:r>
    </w:p>
    <w:p w14:paraId="1CC713AE" w14:textId="23CA2D0D" w:rsidR="005D3E57" w:rsidRPr="005D3E57" w:rsidRDefault="005D3E57" w:rsidP="005D3E57">
      <w:pPr>
        <w:jc w:val="both"/>
        <w:rPr>
          <w:rFonts w:ascii="Consolas" w:hAnsi="Consolas"/>
          <w:sz w:val="16"/>
          <w:szCs w:val="16"/>
          <w:highlight w:val="cyan"/>
        </w:rPr>
      </w:pPr>
      <w:r w:rsidRPr="005D3E57">
        <w:rPr>
          <w:rFonts w:ascii="Consolas" w:hAnsi="Consolas"/>
          <w:sz w:val="16"/>
          <w:szCs w:val="16"/>
          <w:highlight w:val="cyan"/>
        </w:rPr>
        <w:t xml:space="preserve">  %1</w:t>
      </w:r>
      <w:r w:rsidR="0090609F">
        <w:rPr>
          <w:rFonts w:ascii="Consolas" w:hAnsi="Consolas"/>
          <w:sz w:val="16"/>
          <w:szCs w:val="16"/>
          <w:highlight w:val="cyan"/>
        </w:rPr>
        <w:t>3</w:t>
      </w:r>
      <w:r w:rsidRPr="005D3E57">
        <w:rPr>
          <w:rFonts w:ascii="Consolas" w:hAnsi="Consolas"/>
          <w:sz w:val="16"/>
          <w:szCs w:val="16"/>
          <w:highlight w:val="cyan"/>
        </w:rPr>
        <w:t>=SelectRowSet %1</w:t>
      </w:r>
      <w:r w:rsidR="0090609F">
        <w:rPr>
          <w:rFonts w:ascii="Consolas" w:hAnsi="Consolas"/>
          <w:sz w:val="16"/>
          <w:szCs w:val="16"/>
          <w:highlight w:val="cyan"/>
        </w:rPr>
        <w:t>3</w:t>
      </w:r>
      <w:r w:rsidRPr="005D3E57">
        <w:rPr>
          <w:rFonts w:ascii="Consolas" w:hAnsi="Consolas"/>
          <w:sz w:val="16"/>
          <w:szCs w:val="16"/>
          <w:highlight w:val="cyan"/>
        </w:rPr>
        <w:t xml:space="preserve"> W TABLE (%1</w:t>
      </w:r>
      <w:r w:rsidR="0090609F">
        <w:rPr>
          <w:rFonts w:ascii="Consolas" w:hAnsi="Consolas"/>
          <w:sz w:val="16"/>
          <w:szCs w:val="16"/>
          <w:highlight w:val="cyan"/>
        </w:rPr>
        <w:t>7</w:t>
      </w:r>
      <w:r w:rsidRPr="005D3E57">
        <w:rPr>
          <w:rFonts w:ascii="Consolas" w:hAnsi="Consolas"/>
          <w:sz w:val="16"/>
          <w:szCs w:val="16"/>
          <w:highlight w:val="cyan"/>
        </w:rPr>
        <w:t xml:space="preserve"> INTEGER,%2</w:t>
      </w:r>
      <w:r w:rsidR="0090609F">
        <w:rPr>
          <w:rFonts w:ascii="Consolas" w:hAnsi="Consolas"/>
          <w:sz w:val="16"/>
          <w:szCs w:val="16"/>
          <w:highlight w:val="cyan"/>
        </w:rPr>
        <w:t>2</w:t>
      </w:r>
      <w:r w:rsidRPr="005D3E57">
        <w:rPr>
          <w:rFonts w:ascii="Consolas" w:hAnsi="Consolas"/>
          <w:sz w:val="16"/>
          <w:szCs w:val="16"/>
          <w:highlight w:val="cyan"/>
        </w:rPr>
        <w:t xml:space="preserve"> CHAR,%2</w:t>
      </w:r>
      <w:r w:rsidR="0090609F">
        <w:rPr>
          <w:rFonts w:ascii="Consolas" w:hAnsi="Consolas"/>
          <w:sz w:val="16"/>
          <w:szCs w:val="16"/>
          <w:highlight w:val="cyan"/>
        </w:rPr>
        <w:t>8</w:t>
      </w:r>
      <w:r w:rsidRPr="005D3E57">
        <w:rPr>
          <w:rFonts w:ascii="Consolas" w:hAnsi="Consolas"/>
          <w:sz w:val="16"/>
          <w:szCs w:val="16"/>
          <w:highlight w:val="cyan"/>
        </w:rPr>
        <w:t xml:space="preserve"> INTEGER) Display=3 key</w:t>
      </w:r>
      <w:r w:rsidR="0090609F">
        <w:rPr>
          <w:rFonts w:ascii="Consolas" w:hAnsi="Consolas"/>
          <w:sz w:val="16"/>
          <w:szCs w:val="16"/>
          <w:highlight w:val="cyan"/>
        </w:rPr>
        <w:t>s</w:t>
      </w:r>
      <w:r w:rsidRPr="005D3E57">
        <w:rPr>
          <w:rFonts w:ascii="Consolas" w:hAnsi="Consolas"/>
          <w:sz w:val="16"/>
          <w:szCs w:val="16"/>
          <w:highlight w:val="cyan"/>
        </w:rPr>
        <w:t xml:space="preserve"> (%1</w:t>
      </w:r>
      <w:r w:rsidR="0090609F">
        <w:rPr>
          <w:rFonts w:ascii="Consolas" w:hAnsi="Consolas"/>
          <w:sz w:val="16"/>
          <w:szCs w:val="16"/>
          <w:highlight w:val="cyan"/>
        </w:rPr>
        <w:t>7</w:t>
      </w:r>
      <w:r w:rsidRPr="005D3E57">
        <w:rPr>
          <w:rFonts w:ascii="Consolas" w:hAnsi="Consolas"/>
          <w:sz w:val="16"/>
          <w:szCs w:val="16"/>
          <w:highlight w:val="cyan"/>
        </w:rPr>
        <w:t>)</w:t>
      </w:r>
      <w:r w:rsidR="0090609F">
        <w:rPr>
          <w:rFonts w:ascii="Consolas" w:hAnsi="Consolas"/>
          <w:sz w:val="16"/>
          <w:szCs w:val="16"/>
          <w:highlight w:val="cyan"/>
        </w:rPr>
        <w:t xml:space="preserve"> order(%17,%22,%28</w:t>
      </w:r>
      <w:r w:rsidRPr="005D3E57">
        <w:rPr>
          <w:rFonts w:ascii="Consolas" w:hAnsi="Consolas"/>
          <w:sz w:val="16"/>
          <w:szCs w:val="16"/>
          <w:highlight w:val="cyan"/>
        </w:rPr>
        <w:t xml:space="preserve">) </w:t>
      </w:r>
      <w:r w:rsidRPr="00874EAD">
        <w:rPr>
          <w:rFonts w:ascii="Consolas" w:hAnsi="Consolas"/>
          <w:color w:val="FF0000"/>
          <w:sz w:val="16"/>
          <w:szCs w:val="16"/>
          <w:highlight w:val="yellow"/>
        </w:rPr>
        <w:t>where (#31)</w:t>
      </w:r>
      <w:r w:rsidRPr="005D3E57">
        <w:rPr>
          <w:rFonts w:ascii="Consolas" w:hAnsi="Consolas"/>
          <w:sz w:val="16"/>
          <w:szCs w:val="16"/>
          <w:highlight w:val="cyan"/>
        </w:rPr>
        <w:t xml:space="preserve"> </w:t>
      </w:r>
      <w:r w:rsidRPr="005D3E57">
        <w:rPr>
          <w:rFonts w:ascii="Consolas" w:hAnsi="Consolas"/>
          <w:color w:val="FF0000"/>
          <w:sz w:val="16"/>
          <w:szCs w:val="16"/>
          <w:highlight w:val="yellow"/>
        </w:rPr>
        <w:t>matches (%1</w:t>
      </w:r>
      <w:r w:rsidR="0090609F">
        <w:rPr>
          <w:rFonts w:ascii="Consolas" w:hAnsi="Consolas"/>
          <w:color w:val="FF0000"/>
          <w:sz w:val="16"/>
          <w:szCs w:val="16"/>
          <w:highlight w:val="yellow"/>
        </w:rPr>
        <w:t>7</w:t>
      </w:r>
      <w:r w:rsidRPr="005D3E57">
        <w:rPr>
          <w:rFonts w:ascii="Consolas" w:hAnsi="Consolas"/>
          <w:color w:val="FF0000"/>
          <w:sz w:val="16"/>
          <w:szCs w:val="16"/>
          <w:highlight w:val="yellow"/>
        </w:rPr>
        <w:t>=2)</w:t>
      </w:r>
      <w:r w:rsidRPr="005D3E57">
        <w:rPr>
          <w:rFonts w:ascii="Consolas" w:hAnsi="Consolas"/>
          <w:color w:val="FF0000"/>
          <w:sz w:val="16"/>
          <w:szCs w:val="16"/>
          <w:highlight w:val="cyan"/>
        </w:rPr>
        <w:t xml:space="preserve"> </w:t>
      </w:r>
      <w:r w:rsidRPr="005D3E57">
        <w:rPr>
          <w:rFonts w:ascii="Consolas" w:hAnsi="Consolas"/>
          <w:sz w:val="16"/>
          <w:szCs w:val="16"/>
          <w:highlight w:val="cyan"/>
        </w:rPr>
        <w:t>targets: 23=%3</w:t>
      </w:r>
      <w:r w:rsidR="0090609F">
        <w:rPr>
          <w:rFonts w:ascii="Consolas" w:hAnsi="Consolas"/>
          <w:sz w:val="16"/>
          <w:szCs w:val="16"/>
          <w:highlight w:val="cyan"/>
        </w:rPr>
        <w:t>3</w:t>
      </w:r>
      <w:r w:rsidRPr="005D3E57">
        <w:rPr>
          <w:rFonts w:ascii="Consolas" w:hAnsi="Consolas"/>
          <w:sz w:val="16"/>
          <w:szCs w:val="16"/>
          <w:highlight w:val="cyan"/>
        </w:rPr>
        <w:t xml:space="preserve"> From: %</w:t>
      </w:r>
      <w:r w:rsidR="0090609F">
        <w:rPr>
          <w:rFonts w:ascii="Consolas" w:hAnsi="Consolas"/>
          <w:sz w:val="16"/>
          <w:szCs w:val="16"/>
          <w:highlight w:val="cyan"/>
        </w:rPr>
        <w:t>9</w:t>
      </w:r>
      <w:r w:rsidRPr="005D3E57">
        <w:rPr>
          <w:rFonts w:ascii="Consolas" w:hAnsi="Consolas"/>
          <w:sz w:val="16"/>
          <w:szCs w:val="16"/>
          <w:highlight w:val="cyan"/>
        </w:rPr>
        <w:t xml:space="preserve"> Source: %3</w:t>
      </w:r>
      <w:r w:rsidR="0090609F">
        <w:rPr>
          <w:rFonts w:ascii="Consolas" w:hAnsi="Consolas"/>
          <w:sz w:val="16"/>
          <w:szCs w:val="16"/>
          <w:highlight w:val="cyan"/>
        </w:rPr>
        <w:t>3</w:t>
      </w:r>
      <w:r w:rsidRPr="005D3E57">
        <w:rPr>
          <w:rFonts w:ascii="Consolas" w:hAnsi="Consolas"/>
          <w:sz w:val="16"/>
          <w:szCs w:val="16"/>
          <w:highlight w:val="cyan"/>
        </w:rPr>
        <w:t xml:space="preserve"> </w:t>
      </w:r>
      <w:r w:rsidRPr="005D3E57">
        <w:rPr>
          <w:rFonts w:ascii="Consolas" w:hAnsi="Consolas"/>
          <w:color w:val="FF0000"/>
          <w:sz w:val="16"/>
          <w:szCs w:val="16"/>
          <w:highlight w:val="yellow"/>
        </w:rPr>
        <w:t>Assigs:(</w:t>
      </w:r>
      <w:r w:rsidR="00206EDB" w:rsidRPr="005D3E57">
        <w:rPr>
          <w:rFonts w:ascii="Consolas" w:hAnsi="Consolas"/>
          <w:color w:val="FF0000"/>
          <w:sz w:val="16"/>
          <w:szCs w:val="16"/>
          <w:highlight w:val="yellow"/>
        </w:rPr>
        <w:t xml:space="preserve"> </w:t>
      </w:r>
      <w:r w:rsidRPr="005D3E57">
        <w:rPr>
          <w:rFonts w:ascii="Consolas" w:hAnsi="Consolas"/>
          <w:color w:val="FF0000"/>
          <w:sz w:val="16"/>
          <w:szCs w:val="16"/>
          <w:highlight w:val="yellow"/>
        </w:rPr>
        <w:t>UpdateAssignment Vbl: %2</w:t>
      </w:r>
      <w:r w:rsidR="0090609F">
        <w:rPr>
          <w:rFonts w:ascii="Consolas" w:hAnsi="Consolas"/>
          <w:color w:val="FF0000"/>
          <w:sz w:val="16"/>
          <w:szCs w:val="16"/>
          <w:highlight w:val="yellow"/>
        </w:rPr>
        <w:t>8</w:t>
      </w:r>
      <w:r w:rsidRPr="005D3E57">
        <w:rPr>
          <w:rFonts w:ascii="Consolas" w:hAnsi="Consolas"/>
          <w:color w:val="FF0000"/>
          <w:sz w:val="16"/>
          <w:szCs w:val="16"/>
          <w:highlight w:val="yellow"/>
        </w:rPr>
        <w:t xml:space="preserve"> Val: #21=True</w:t>
      </w:r>
      <w:r w:rsidRPr="005D3E57">
        <w:rPr>
          <w:rFonts w:ascii="Consolas" w:hAnsi="Consolas"/>
          <w:color w:val="FF0000"/>
          <w:sz w:val="16"/>
          <w:szCs w:val="16"/>
          <w:highlight w:val="cyan"/>
        </w:rPr>
        <w:t>)</w:t>
      </w:r>
      <w:r w:rsidRPr="005D3E57">
        <w:rPr>
          <w:rFonts w:ascii="Consolas" w:hAnsi="Consolas"/>
          <w:sz w:val="16"/>
          <w:szCs w:val="16"/>
          <w:highlight w:val="cyan"/>
        </w:rPr>
        <w:t>,</w:t>
      </w:r>
    </w:p>
    <w:p w14:paraId="1C4AAFF0" w14:textId="18589F99" w:rsidR="005D3E57" w:rsidRPr="005D3E57" w:rsidRDefault="005D3E57" w:rsidP="005D3E57">
      <w:pPr>
        <w:jc w:val="both"/>
        <w:rPr>
          <w:rFonts w:ascii="Consolas" w:hAnsi="Consolas"/>
          <w:sz w:val="16"/>
          <w:szCs w:val="16"/>
          <w:highlight w:val="cyan"/>
        </w:rPr>
      </w:pPr>
      <w:r w:rsidRPr="005D3E57">
        <w:rPr>
          <w:rFonts w:ascii="Consolas" w:hAnsi="Consolas"/>
          <w:sz w:val="16"/>
          <w:szCs w:val="16"/>
          <w:highlight w:val="cyan"/>
        </w:rPr>
        <w:t xml:space="preserve">  %1</w:t>
      </w:r>
      <w:r w:rsidR="0090609F">
        <w:rPr>
          <w:rFonts w:ascii="Consolas" w:hAnsi="Consolas"/>
          <w:sz w:val="16"/>
          <w:szCs w:val="16"/>
          <w:highlight w:val="cyan"/>
        </w:rPr>
        <w:t>7</w:t>
      </w:r>
      <w:r w:rsidRPr="005D3E57">
        <w:rPr>
          <w:rFonts w:ascii="Consolas" w:hAnsi="Consolas"/>
          <w:sz w:val="16"/>
          <w:szCs w:val="16"/>
          <w:highlight w:val="cyan"/>
        </w:rPr>
        <w:t>=QlInstance Q %1</w:t>
      </w:r>
      <w:r w:rsidR="0090609F">
        <w:rPr>
          <w:rFonts w:ascii="Consolas" w:hAnsi="Consolas"/>
          <w:sz w:val="16"/>
          <w:szCs w:val="16"/>
          <w:highlight w:val="cyan"/>
        </w:rPr>
        <w:t>7</w:t>
      </w:r>
      <w:r w:rsidRPr="005D3E57">
        <w:rPr>
          <w:rFonts w:ascii="Consolas" w:hAnsi="Consolas"/>
          <w:sz w:val="16"/>
          <w:szCs w:val="16"/>
          <w:highlight w:val="cyan"/>
        </w:rPr>
        <w:t>[Q]  INTEGER From:%3</w:t>
      </w:r>
      <w:r w:rsidR="0090609F">
        <w:rPr>
          <w:rFonts w:ascii="Consolas" w:hAnsi="Consolas"/>
          <w:sz w:val="16"/>
          <w:szCs w:val="16"/>
          <w:highlight w:val="cyan"/>
        </w:rPr>
        <w:t>3</w:t>
      </w:r>
      <w:r w:rsidRPr="005D3E57">
        <w:rPr>
          <w:rFonts w:ascii="Consolas" w:hAnsi="Consolas"/>
          <w:sz w:val="16"/>
          <w:szCs w:val="16"/>
          <w:highlight w:val="cyan"/>
        </w:rPr>
        <w:t xml:space="preserve"> copy from 29,</w:t>
      </w:r>
    </w:p>
    <w:p w14:paraId="784C46BA" w14:textId="7EC3A13F" w:rsidR="005D3E57" w:rsidRPr="005D3E57" w:rsidRDefault="005D3E57" w:rsidP="005D3E57">
      <w:pPr>
        <w:jc w:val="both"/>
        <w:rPr>
          <w:rFonts w:ascii="Consolas" w:hAnsi="Consolas"/>
          <w:sz w:val="16"/>
          <w:szCs w:val="16"/>
          <w:highlight w:val="cyan"/>
        </w:rPr>
      </w:pPr>
      <w:r w:rsidRPr="005D3E57">
        <w:rPr>
          <w:rFonts w:ascii="Consolas" w:hAnsi="Consolas"/>
          <w:sz w:val="16"/>
          <w:szCs w:val="16"/>
          <w:highlight w:val="cyan"/>
        </w:rPr>
        <w:t xml:space="preserve">  %2</w:t>
      </w:r>
      <w:r w:rsidR="0090609F">
        <w:rPr>
          <w:rFonts w:ascii="Consolas" w:hAnsi="Consolas"/>
          <w:sz w:val="16"/>
          <w:szCs w:val="16"/>
          <w:highlight w:val="cyan"/>
        </w:rPr>
        <w:t>2</w:t>
      </w:r>
      <w:r w:rsidRPr="005D3E57">
        <w:rPr>
          <w:rFonts w:ascii="Consolas" w:hAnsi="Consolas"/>
          <w:sz w:val="16"/>
          <w:szCs w:val="16"/>
          <w:highlight w:val="cyan"/>
        </w:rPr>
        <w:t>=QlInstance R %2</w:t>
      </w:r>
      <w:r w:rsidR="0090609F">
        <w:rPr>
          <w:rFonts w:ascii="Consolas" w:hAnsi="Consolas"/>
          <w:sz w:val="16"/>
          <w:szCs w:val="16"/>
          <w:highlight w:val="cyan"/>
        </w:rPr>
        <w:t>2</w:t>
      </w:r>
      <w:r w:rsidRPr="005D3E57">
        <w:rPr>
          <w:rFonts w:ascii="Consolas" w:hAnsi="Consolas"/>
          <w:sz w:val="16"/>
          <w:szCs w:val="16"/>
          <w:highlight w:val="cyan"/>
        </w:rPr>
        <w:t>[R]  CHAR From:%3</w:t>
      </w:r>
      <w:r w:rsidR="0090609F">
        <w:rPr>
          <w:rFonts w:ascii="Consolas" w:hAnsi="Consolas"/>
          <w:sz w:val="16"/>
          <w:szCs w:val="16"/>
          <w:highlight w:val="cyan"/>
        </w:rPr>
        <w:t>3</w:t>
      </w:r>
      <w:r w:rsidRPr="005D3E57">
        <w:rPr>
          <w:rFonts w:ascii="Consolas" w:hAnsi="Consolas"/>
          <w:sz w:val="16"/>
          <w:szCs w:val="16"/>
          <w:highlight w:val="cyan"/>
        </w:rPr>
        <w:t xml:space="preserve"> Alias=S copy from 6</w:t>
      </w:r>
      <w:r w:rsidR="0090609F">
        <w:rPr>
          <w:rFonts w:ascii="Consolas" w:hAnsi="Consolas"/>
          <w:sz w:val="16"/>
          <w:szCs w:val="16"/>
          <w:highlight w:val="cyan"/>
        </w:rPr>
        <w:t>5</w:t>
      </w:r>
      <w:r w:rsidRPr="005D3E57">
        <w:rPr>
          <w:rFonts w:ascii="Consolas" w:hAnsi="Consolas"/>
          <w:sz w:val="16"/>
          <w:szCs w:val="16"/>
          <w:highlight w:val="cyan"/>
        </w:rPr>
        <w:t>,</w:t>
      </w:r>
    </w:p>
    <w:p w14:paraId="214244C9" w14:textId="5EF32784" w:rsidR="005D3E57" w:rsidRPr="005D3E57" w:rsidRDefault="005D3E57" w:rsidP="005D3E57">
      <w:pPr>
        <w:jc w:val="both"/>
        <w:rPr>
          <w:rFonts w:ascii="Consolas" w:hAnsi="Consolas"/>
          <w:sz w:val="16"/>
          <w:szCs w:val="16"/>
          <w:highlight w:val="cyan"/>
        </w:rPr>
      </w:pPr>
      <w:r w:rsidRPr="005D3E57">
        <w:rPr>
          <w:rFonts w:ascii="Consolas" w:hAnsi="Consolas"/>
          <w:sz w:val="16"/>
          <w:szCs w:val="16"/>
          <w:highlight w:val="cyan"/>
        </w:rPr>
        <w:t xml:space="preserve">  %2</w:t>
      </w:r>
      <w:r w:rsidR="0090609F">
        <w:rPr>
          <w:rFonts w:ascii="Consolas" w:hAnsi="Consolas"/>
          <w:sz w:val="16"/>
          <w:szCs w:val="16"/>
          <w:highlight w:val="cyan"/>
        </w:rPr>
        <w:t>8</w:t>
      </w:r>
      <w:r w:rsidRPr="005D3E57">
        <w:rPr>
          <w:rFonts w:ascii="Consolas" w:hAnsi="Consolas"/>
          <w:sz w:val="16"/>
          <w:szCs w:val="16"/>
          <w:highlight w:val="cyan"/>
        </w:rPr>
        <w:t>=QlInstance A %2</w:t>
      </w:r>
      <w:r w:rsidR="0090609F">
        <w:rPr>
          <w:rFonts w:ascii="Consolas" w:hAnsi="Consolas"/>
          <w:sz w:val="16"/>
          <w:szCs w:val="16"/>
          <w:highlight w:val="cyan"/>
        </w:rPr>
        <w:t>8</w:t>
      </w:r>
      <w:r w:rsidRPr="005D3E57">
        <w:rPr>
          <w:rFonts w:ascii="Consolas" w:hAnsi="Consolas"/>
          <w:sz w:val="16"/>
          <w:szCs w:val="16"/>
          <w:highlight w:val="cyan"/>
        </w:rPr>
        <w:t>[A]  INTEGER From:%3</w:t>
      </w:r>
      <w:r w:rsidR="0090609F">
        <w:rPr>
          <w:rFonts w:ascii="Consolas" w:hAnsi="Consolas"/>
          <w:sz w:val="16"/>
          <w:szCs w:val="16"/>
          <w:highlight w:val="cyan"/>
        </w:rPr>
        <w:t>3</w:t>
      </w:r>
      <w:r w:rsidRPr="005D3E57">
        <w:rPr>
          <w:rFonts w:ascii="Consolas" w:hAnsi="Consolas"/>
          <w:sz w:val="16"/>
          <w:szCs w:val="16"/>
          <w:highlight w:val="cyan"/>
        </w:rPr>
        <w:t xml:space="preserve"> copy from 8</w:t>
      </w:r>
      <w:r w:rsidR="0090609F">
        <w:rPr>
          <w:rFonts w:ascii="Consolas" w:hAnsi="Consolas"/>
          <w:sz w:val="16"/>
          <w:szCs w:val="16"/>
          <w:highlight w:val="cyan"/>
        </w:rPr>
        <w:t>5</w:t>
      </w:r>
      <w:r w:rsidRPr="005D3E57">
        <w:rPr>
          <w:rFonts w:ascii="Consolas" w:hAnsi="Consolas"/>
          <w:sz w:val="16"/>
          <w:szCs w:val="16"/>
          <w:highlight w:val="cyan"/>
        </w:rPr>
        <w:t>,</w:t>
      </w:r>
    </w:p>
    <w:p w14:paraId="06558633" w14:textId="5F18C0BE" w:rsidR="005D3E57" w:rsidRPr="005D3E57" w:rsidRDefault="005D3E57" w:rsidP="005D3E57">
      <w:pPr>
        <w:jc w:val="both"/>
        <w:rPr>
          <w:rFonts w:ascii="Consolas" w:hAnsi="Consolas"/>
          <w:sz w:val="16"/>
          <w:szCs w:val="16"/>
          <w:highlight w:val="cyan"/>
        </w:rPr>
      </w:pPr>
      <w:r w:rsidRPr="005D3E57">
        <w:rPr>
          <w:rFonts w:ascii="Consolas" w:hAnsi="Consolas"/>
          <w:sz w:val="16"/>
          <w:szCs w:val="16"/>
          <w:highlight w:val="cyan"/>
        </w:rPr>
        <w:t xml:space="preserve">  %</w:t>
      </w:r>
      <w:r w:rsidR="0090609F">
        <w:rPr>
          <w:rFonts w:ascii="Consolas" w:hAnsi="Consolas"/>
          <w:sz w:val="16"/>
          <w:szCs w:val="16"/>
          <w:highlight w:val="cyan"/>
        </w:rPr>
        <w:t>31</w:t>
      </w:r>
      <w:r w:rsidRPr="005D3E57">
        <w:rPr>
          <w:rFonts w:ascii="Consolas" w:hAnsi="Consolas"/>
          <w:sz w:val="16"/>
          <w:szCs w:val="16"/>
          <w:highlight w:val="cyan"/>
        </w:rPr>
        <w:t>=Domain TABLE (%1</w:t>
      </w:r>
      <w:r w:rsidR="0090609F">
        <w:rPr>
          <w:rFonts w:ascii="Consolas" w:hAnsi="Consolas"/>
          <w:sz w:val="16"/>
          <w:szCs w:val="16"/>
          <w:highlight w:val="cyan"/>
        </w:rPr>
        <w:t>7</w:t>
      </w:r>
      <w:r w:rsidRPr="005D3E57">
        <w:rPr>
          <w:rFonts w:ascii="Consolas" w:hAnsi="Consolas"/>
          <w:sz w:val="16"/>
          <w:szCs w:val="16"/>
          <w:highlight w:val="cyan"/>
        </w:rPr>
        <w:t>,%2</w:t>
      </w:r>
      <w:r w:rsidR="0090609F">
        <w:rPr>
          <w:rFonts w:ascii="Consolas" w:hAnsi="Consolas"/>
          <w:sz w:val="16"/>
          <w:szCs w:val="16"/>
          <w:highlight w:val="cyan"/>
        </w:rPr>
        <w:t>2</w:t>
      </w:r>
      <w:r w:rsidRPr="005D3E57">
        <w:rPr>
          <w:rFonts w:ascii="Consolas" w:hAnsi="Consolas"/>
          <w:sz w:val="16"/>
          <w:szCs w:val="16"/>
          <w:highlight w:val="cyan"/>
        </w:rPr>
        <w:t>,%2</w:t>
      </w:r>
      <w:r w:rsidR="0090609F">
        <w:rPr>
          <w:rFonts w:ascii="Consolas" w:hAnsi="Consolas"/>
          <w:sz w:val="16"/>
          <w:szCs w:val="16"/>
          <w:highlight w:val="cyan"/>
        </w:rPr>
        <w:t>8</w:t>
      </w:r>
      <w:r w:rsidRPr="005D3E57">
        <w:rPr>
          <w:rFonts w:ascii="Consolas" w:hAnsi="Consolas"/>
          <w:sz w:val="16"/>
          <w:szCs w:val="16"/>
          <w:highlight w:val="cyan"/>
        </w:rPr>
        <w:t>) Display=3[%1</w:t>
      </w:r>
      <w:r w:rsidR="0090609F">
        <w:rPr>
          <w:rFonts w:ascii="Consolas" w:hAnsi="Consolas"/>
          <w:sz w:val="16"/>
          <w:szCs w:val="16"/>
          <w:highlight w:val="cyan"/>
        </w:rPr>
        <w:t>7</w:t>
      </w:r>
      <w:r w:rsidRPr="005D3E57">
        <w:rPr>
          <w:rFonts w:ascii="Consolas" w:hAnsi="Consolas"/>
          <w:sz w:val="16"/>
          <w:szCs w:val="16"/>
          <w:highlight w:val="cyan"/>
        </w:rPr>
        <w:t>,Domain INTEGER],[%2</w:t>
      </w:r>
      <w:r w:rsidR="0090609F">
        <w:rPr>
          <w:rFonts w:ascii="Consolas" w:hAnsi="Consolas"/>
          <w:sz w:val="16"/>
          <w:szCs w:val="16"/>
          <w:highlight w:val="cyan"/>
        </w:rPr>
        <w:t>2</w:t>
      </w:r>
      <w:r w:rsidRPr="005D3E57">
        <w:rPr>
          <w:rFonts w:ascii="Consolas" w:hAnsi="Consolas"/>
          <w:sz w:val="16"/>
          <w:szCs w:val="16"/>
          <w:highlight w:val="cyan"/>
        </w:rPr>
        <w:t>,Domain CHAR],[%2</w:t>
      </w:r>
      <w:r w:rsidR="0090609F">
        <w:rPr>
          <w:rFonts w:ascii="Consolas" w:hAnsi="Consolas"/>
          <w:sz w:val="16"/>
          <w:szCs w:val="16"/>
          <w:highlight w:val="cyan"/>
        </w:rPr>
        <w:t>8</w:t>
      </w:r>
      <w:r w:rsidRPr="005D3E57">
        <w:rPr>
          <w:rFonts w:ascii="Consolas" w:hAnsi="Consolas"/>
          <w:sz w:val="16"/>
          <w:szCs w:val="16"/>
          <w:highlight w:val="cyan"/>
        </w:rPr>
        <w:t>,Domain INTEGER],</w:t>
      </w:r>
    </w:p>
    <w:p w14:paraId="1A0A0854" w14:textId="1F5734C5" w:rsidR="005D3E57" w:rsidRPr="005D3E57" w:rsidRDefault="005D3E57" w:rsidP="005D3E57">
      <w:pPr>
        <w:jc w:val="both"/>
        <w:rPr>
          <w:rFonts w:ascii="Consolas" w:hAnsi="Consolas"/>
          <w:sz w:val="16"/>
          <w:szCs w:val="16"/>
          <w:highlight w:val="cyan"/>
        </w:rPr>
      </w:pPr>
      <w:r w:rsidRPr="005D3E57">
        <w:rPr>
          <w:rFonts w:ascii="Consolas" w:hAnsi="Consolas"/>
          <w:sz w:val="16"/>
          <w:szCs w:val="16"/>
          <w:highlight w:val="cyan"/>
        </w:rPr>
        <w:t xml:space="preserve">  %3</w:t>
      </w:r>
      <w:r w:rsidR="0090609F">
        <w:rPr>
          <w:rFonts w:ascii="Consolas" w:hAnsi="Consolas"/>
          <w:sz w:val="16"/>
          <w:szCs w:val="16"/>
          <w:highlight w:val="cyan"/>
        </w:rPr>
        <w:t>3</w:t>
      </w:r>
      <w:r w:rsidRPr="005D3E57">
        <w:rPr>
          <w:rFonts w:ascii="Consolas" w:hAnsi="Consolas"/>
          <w:sz w:val="16"/>
          <w:szCs w:val="16"/>
          <w:highlight w:val="cyan"/>
        </w:rPr>
        <w:t>=TableRowSet %3</w:t>
      </w:r>
      <w:r w:rsidR="0090609F">
        <w:rPr>
          <w:rFonts w:ascii="Consolas" w:hAnsi="Consolas"/>
          <w:sz w:val="16"/>
          <w:szCs w:val="16"/>
          <w:highlight w:val="cyan"/>
        </w:rPr>
        <w:t>3</w:t>
      </w:r>
      <w:r w:rsidRPr="005D3E57">
        <w:rPr>
          <w:rFonts w:ascii="Consolas" w:hAnsi="Consolas"/>
          <w:sz w:val="16"/>
          <w:szCs w:val="16"/>
          <w:highlight w:val="cyan"/>
        </w:rPr>
        <w:t xml:space="preserve"> W TABLE (%1</w:t>
      </w:r>
      <w:r w:rsidR="0090609F">
        <w:rPr>
          <w:rFonts w:ascii="Consolas" w:hAnsi="Consolas"/>
          <w:sz w:val="16"/>
          <w:szCs w:val="16"/>
          <w:highlight w:val="cyan"/>
        </w:rPr>
        <w:t>7</w:t>
      </w:r>
      <w:r w:rsidRPr="005D3E57">
        <w:rPr>
          <w:rFonts w:ascii="Consolas" w:hAnsi="Consolas"/>
          <w:sz w:val="16"/>
          <w:szCs w:val="16"/>
          <w:highlight w:val="cyan"/>
        </w:rPr>
        <w:t xml:space="preserve"> INTEGER,%2</w:t>
      </w:r>
      <w:r w:rsidR="0090609F">
        <w:rPr>
          <w:rFonts w:ascii="Consolas" w:hAnsi="Consolas"/>
          <w:sz w:val="16"/>
          <w:szCs w:val="16"/>
          <w:highlight w:val="cyan"/>
        </w:rPr>
        <w:t>2</w:t>
      </w:r>
      <w:r w:rsidRPr="005D3E57">
        <w:rPr>
          <w:rFonts w:ascii="Consolas" w:hAnsi="Consolas"/>
          <w:sz w:val="16"/>
          <w:szCs w:val="16"/>
          <w:highlight w:val="cyan"/>
        </w:rPr>
        <w:t xml:space="preserve"> CHAR,%2</w:t>
      </w:r>
      <w:r w:rsidR="0090609F">
        <w:rPr>
          <w:rFonts w:ascii="Consolas" w:hAnsi="Consolas"/>
          <w:sz w:val="16"/>
          <w:szCs w:val="16"/>
          <w:highlight w:val="cyan"/>
        </w:rPr>
        <w:t>8</w:t>
      </w:r>
      <w:r w:rsidRPr="005D3E57">
        <w:rPr>
          <w:rFonts w:ascii="Consolas" w:hAnsi="Consolas"/>
          <w:sz w:val="16"/>
          <w:szCs w:val="16"/>
          <w:highlight w:val="cyan"/>
        </w:rPr>
        <w:t xml:space="preserve"> INTEGER) Display=3 Indexes=[(%1</w:t>
      </w:r>
      <w:r w:rsidR="0090609F">
        <w:rPr>
          <w:rFonts w:ascii="Consolas" w:hAnsi="Consolas"/>
          <w:sz w:val="16"/>
          <w:szCs w:val="16"/>
          <w:highlight w:val="cyan"/>
        </w:rPr>
        <w:t>7</w:t>
      </w:r>
      <w:r w:rsidRPr="005D3E57">
        <w:rPr>
          <w:rFonts w:ascii="Consolas" w:hAnsi="Consolas"/>
          <w:sz w:val="16"/>
          <w:szCs w:val="16"/>
          <w:highlight w:val="cyan"/>
        </w:rPr>
        <w:t>)=[</w:t>
      </w:r>
      <w:r w:rsidR="0090609F">
        <w:rPr>
          <w:rFonts w:ascii="Consolas" w:hAnsi="Consolas"/>
          <w:sz w:val="16"/>
          <w:szCs w:val="16"/>
          <w:highlight w:val="cyan"/>
        </w:rPr>
        <w:t>49</w:t>
      </w:r>
      <w:r w:rsidRPr="005D3E57">
        <w:rPr>
          <w:rFonts w:ascii="Consolas" w:hAnsi="Consolas"/>
          <w:sz w:val="16"/>
          <w:szCs w:val="16"/>
          <w:highlight w:val="cyan"/>
        </w:rPr>
        <w:t>]] key</w:t>
      </w:r>
      <w:r w:rsidR="0090609F">
        <w:rPr>
          <w:rFonts w:ascii="Consolas" w:hAnsi="Consolas"/>
          <w:sz w:val="16"/>
          <w:szCs w:val="16"/>
          <w:highlight w:val="cyan"/>
        </w:rPr>
        <w:t>s</w:t>
      </w:r>
      <w:r w:rsidRPr="005D3E57">
        <w:rPr>
          <w:rFonts w:ascii="Consolas" w:hAnsi="Consolas"/>
          <w:sz w:val="16"/>
          <w:szCs w:val="16"/>
          <w:highlight w:val="cyan"/>
        </w:rPr>
        <w:t xml:space="preserve"> (%1</w:t>
      </w:r>
      <w:r w:rsidR="0090609F">
        <w:rPr>
          <w:rFonts w:ascii="Consolas" w:hAnsi="Consolas"/>
          <w:sz w:val="16"/>
          <w:szCs w:val="16"/>
          <w:highlight w:val="cyan"/>
        </w:rPr>
        <w:t>7</w:t>
      </w:r>
      <w:r w:rsidRPr="005D3E57">
        <w:rPr>
          <w:rFonts w:ascii="Consolas" w:hAnsi="Consolas"/>
          <w:sz w:val="16"/>
          <w:szCs w:val="16"/>
          <w:highlight w:val="cyan"/>
        </w:rPr>
        <w:t>)</w:t>
      </w:r>
      <w:r w:rsidR="0090609F">
        <w:rPr>
          <w:rFonts w:ascii="Consolas" w:hAnsi="Consolas"/>
          <w:sz w:val="16"/>
          <w:szCs w:val="16"/>
          <w:highlight w:val="cyan"/>
        </w:rPr>
        <w:t xml:space="preserve"> order(%17</w:t>
      </w:r>
      <w:r w:rsidRPr="005D3E57">
        <w:rPr>
          <w:rFonts w:ascii="Consolas" w:hAnsi="Consolas"/>
          <w:sz w:val="16"/>
          <w:szCs w:val="16"/>
          <w:highlight w:val="cyan"/>
        </w:rPr>
        <w:t xml:space="preserve">) </w:t>
      </w:r>
      <w:r w:rsidRPr="00874EAD">
        <w:rPr>
          <w:rFonts w:ascii="Consolas" w:hAnsi="Consolas"/>
          <w:color w:val="FF0000"/>
          <w:sz w:val="16"/>
          <w:szCs w:val="16"/>
          <w:highlight w:val="yellow"/>
        </w:rPr>
        <w:t xml:space="preserve">where (#31) </w:t>
      </w:r>
      <w:r w:rsidRPr="005D3E57">
        <w:rPr>
          <w:rFonts w:ascii="Consolas" w:hAnsi="Consolas"/>
          <w:color w:val="FF0000"/>
          <w:sz w:val="16"/>
          <w:szCs w:val="16"/>
          <w:highlight w:val="yellow"/>
        </w:rPr>
        <w:t>matches (%1</w:t>
      </w:r>
      <w:r w:rsidR="0090609F">
        <w:rPr>
          <w:rFonts w:ascii="Consolas" w:hAnsi="Consolas"/>
          <w:color w:val="FF0000"/>
          <w:sz w:val="16"/>
          <w:szCs w:val="16"/>
          <w:highlight w:val="yellow"/>
        </w:rPr>
        <w:t>7</w:t>
      </w:r>
      <w:r w:rsidRPr="005D3E57">
        <w:rPr>
          <w:rFonts w:ascii="Consolas" w:hAnsi="Consolas"/>
          <w:color w:val="FF0000"/>
          <w:sz w:val="16"/>
          <w:szCs w:val="16"/>
          <w:highlight w:val="yellow"/>
        </w:rPr>
        <w:t xml:space="preserve">=2) </w:t>
      </w:r>
      <w:r w:rsidRPr="005D3E57">
        <w:rPr>
          <w:rFonts w:ascii="Consolas" w:hAnsi="Consolas"/>
          <w:sz w:val="16"/>
          <w:szCs w:val="16"/>
          <w:highlight w:val="cyan"/>
        </w:rPr>
        <w:t>targets: 23=%3</w:t>
      </w:r>
      <w:r w:rsidR="0090609F">
        <w:rPr>
          <w:rFonts w:ascii="Consolas" w:hAnsi="Consolas"/>
          <w:sz w:val="16"/>
          <w:szCs w:val="16"/>
          <w:highlight w:val="cyan"/>
        </w:rPr>
        <w:t>3</w:t>
      </w:r>
      <w:r w:rsidRPr="005D3E57">
        <w:rPr>
          <w:rFonts w:ascii="Consolas" w:hAnsi="Consolas"/>
          <w:sz w:val="16"/>
          <w:szCs w:val="16"/>
          <w:highlight w:val="cyan"/>
        </w:rPr>
        <w:t xml:space="preserve"> From: %3</w:t>
      </w:r>
      <w:r w:rsidR="0090609F">
        <w:rPr>
          <w:rFonts w:ascii="Consolas" w:hAnsi="Consolas"/>
          <w:sz w:val="16"/>
          <w:szCs w:val="16"/>
          <w:highlight w:val="cyan"/>
        </w:rPr>
        <w:t>3</w:t>
      </w:r>
      <w:r w:rsidRPr="005D3E57">
        <w:rPr>
          <w:rFonts w:ascii="Consolas" w:hAnsi="Consolas"/>
          <w:sz w:val="16"/>
          <w:szCs w:val="16"/>
          <w:highlight w:val="cyan"/>
        </w:rPr>
        <w:t xml:space="preserve"> </w:t>
      </w:r>
      <w:r w:rsidRPr="005D3E57">
        <w:rPr>
          <w:rFonts w:ascii="Consolas" w:hAnsi="Consolas"/>
          <w:color w:val="FF0000"/>
          <w:sz w:val="16"/>
          <w:szCs w:val="16"/>
          <w:highlight w:val="yellow"/>
        </w:rPr>
        <w:t>Assigs:(UpdateAssignment Vbl: %2</w:t>
      </w:r>
      <w:r w:rsidR="0090609F">
        <w:rPr>
          <w:rFonts w:ascii="Consolas" w:hAnsi="Consolas"/>
          <w:color w:val="FF0000"/>
          <w:sz w:val="16"/>
          <w:szCs w:val="16"/>
          <w:highlight w:val="yellow"/>
        </w:rPr>
        <w:t>8</w:t>
      </w:r>
      <w:r w:rsidRPr="005D3E57">
        <w:rPr>
          <w:rFonts w:ascii="Consolas" w:hAnsi="Consolas"/>
          <w:color w:val="FF0000"/>
          <w:sz w:val="16"/>
          <w:szCs w:val="16"/>
          <w:highlight w:val="yellow"/>
        </w:rPr>
        <w:t xml:space="preserve"> Val: #21=True) </w:t>
      </w:r>
      <w:r w:rsidRPr="005D3E57">
        <w:rPr>
          <w:rFonts w:ascii="Consolas" w:hAnsi="Consolas"/>
          <w:sz w:val="16"/>
          <w:szCs w:val="16"/>
          <w:highlight w:val="cyan"/>
        </w:rPr>
        <w:t>Target=23 SRow:(29,6</w:t>
      </w:r>
      <w:r w:rsidR="0090609F">
        <w:rPr>
          <w:rFonts w:ascii="Consolas" w:hAnsi="Consolas"/>
          <w:sz w:val="16"/>
          <w:szCs w:val="16"/>
          <w:highlight w:val="cyan"/>
        </w:rPr>
        <w:t>5</w:t>
      </w:r>
      <w:r w:rsidRPr="005D3E57">
        <w:rPr>
          <w:rFonts w:ascii="Consolas" w:hAnsi="Consolas"/>
          <w:sz w:val="16"/>
          <w:szCs w:val="16"/>
          <w:highlight w:val="cyan"/>
        </w:rPr>
        <w:t>,8</w:t>
      </w:r>
      <w:r w:rsidR="0090609F">
        <w:rPr>
          <w:rFonts w:ascii="Consolas" w:hAnsi="Consolas"/>
          <w:sz w:val="16"/>
          <w:szCs w:val="16"/>
          <w:highlight w:val="cyan"/>
        </w:rPr>
        <w:t>5</w:t>
      </w:r>
      <w:r w:rsidRPr="005D3E57">
        <w:rPr>
          <w:rFonts w:ascii="Consolas" w:hAnsi="Consolas"/>
          <w:sz w:val="16"/>
          <w:szCs w:val="16"/>
          <w:highlight w:val="cyan"/>
        </w:rPr>
        <w:t>) Target:23 P,</w:t>
      </w:r>
    </w:p>
    <w:p w14:paraId="0DEE4208" w14:textId="7678046E" w:rsidR="005D3E57" w:rsidRDefault="005D3E57" w:rsidP="005D3E57">
      <w:pPr>
        <w:jc w:val="both"/>
        <w:rPr>
          <w:rFonts w:ascii="Consolas" w:hAnsi="Consolas"/>
          <w:sz w:val="16"/>
          <w:szCs w:val="16"/>
          <w:highlight w:val="cyan"/>
        </w:rPr>
      </w:pPr>
      <w:r w:rsidRPr="005D3E57">
        <w:rPr>
          <w:rFonts w:ascii="Consolas" w:hAnsi="Consolas"/>
          <w:sz w:val="16"/>
          <w:szCs w:val="16"/>
          <w:highlight w:val="cyan"/>
        </w:rPr>
        <w:t xml:space="preserve">  %3</w:t>
      </w:r>
      <w:r w:rsidR="0090609F">
        <w:rPr>
          <w:rFonts w:ascii="Consolas" w:hAnsi="Consolas"/>
          <w:sz w:val="16"/>
          <w:szCs w:val="16"/>
          <w:highlight w:val="cyan"/>
        </w:rPr>
        <w:t>5</w:t>
      </w:r>
      <w:r w:rsidRPr="005D3E57">
        <w:rPr>
          <w:rFonts w:ascii="Consolas" w:hAnsi="Consolas"/>
          <w:sz w:val="16"/>
          <w:szCs w:val="16"/>
          <w:highlight w:val="cyan"/>
        </w:rPr>
        <w:t>=</w:t>
      </w:r>
      <w:r w:rsidR="0090609F">
        <w:rPr>
          <w:rFonts w:ascii="Consolas" w:hAnsi="Consolas"/>
          <w:sz w:val="16"/>
          <w:szCs w:val="16"/>
          <w:highlight w:val="cyan"/>
        </w:rPr>
        <w:t>Query</w:t>
      </w:r>
      <w:r w:rsidRPr="005D3E57">
        <w:rPr>
          <w:rFonts w:ascii="Consolas" w:hAnsi="Consolas"/>
          <w:sz w:val="16"/>
          <w:szCs w:val="16"/>
          <w:highlight w:val="cyan"/>
        </w:rPr>
        <w:t>Statement %3</w:t>
      </w:r>
      <w:r w:rsidR="0090609F">
        <w:rPr>
          <w:rFonts w:ascii="Consolas" w:hAnsi="Consolas"/>
          <w:sz w:val="16"/>
          <w:szCs w:val="16"/>
          <w:highlight w:val="cyan"/>
        </w:rPr>
        <w:t>5</w:t>
      </w:r>
      <w:r w:rsidRPr="005D3E57">
        <w:rPr>
          <w:rFonts w:ascii="Consolas" w:hAnsi="Consolas"/>
          <w:sz w:val="16"/>
          <w:szCs w:val="16"/>
          <w:highlight w:val="cyan"/>
        </w:rPr>
        <w:t xml:space="preserve"> </w:t>
      </w:r>
      <w:r w:rsidR="0090609F">
        <w:rPr>
          <w:rFonts w:ascii="Consolas" w:hAnsi="Consolas"/>
          <w:sz w:val="16"/>
          <w:szCs w:val="16"/>
          <w:highlight w:val="cyan"/>
        </w:rPr>
        <w:t>Result</w:t>
      </w:r>
      <w:r w:rsidRPr="005D3E57">
        <w:rPr>
          <w:rFonts w:ascii="Consolas" w:hAnsi="Consolas"/>
          <w:sz w:val="16"/>
          <w:szCs w:val="16"/>
          <w:highlight w:val="cyan"/>
        </w:rPr>
        <w:t>=%1</w:t>
      </w:r>
      <w:r w:rsidR="0090609F">
        <w:rPr>
          <w:rFonts w:ascii="Consolas" w:hAnsi="Consolas"/>
          <w:sz w:val="16"/>
          <w:szCs w:val="16"/>
          <w:highlight w:val="cyan"/>
        </w:rPr>
        <w:t>3</w:t>
      </w:r>
      <w:r w:rsidRPr="005D3E57">
        <w:rPr>
          <w:rFonts w:ascii="Consolas" w:hAnsi="Consolas"/>
          <w:sz w:val="16"/>
          <w:szCs w:val="16"/>
          <w:highlight w:val="cyan"/>
        </w:rPr>
        <w:t>,</w:t>
      </w:r>
    </w:p>
    <w:p w14:paraId="19760335" w14:textId="45346B9E" w:rsidR="0090609F" w:rsidRPr="005D3E57" w:rsidRDefault="0090609F" w:rsidP="005D3E57">
      <w:pPr>
        <w:jc w:val="both"/>
        <w:rPr>
          <w:rFonts w:ascii="Consolas" w:hAnsi="Consolas"/>
          <w:sz w:val="16"/>
          <w:szCs w:val="16"/>
          <w:highlight w:val="cyan"/>
        </w:rPr>
      </w:pPr>
      <w:r>
        <w:rPr>
          <w:rFonts w:ascii="Consolas" w:hAnsi="Consolas"/>
          <w:sz w:val="16"/>
          <w:szCs w:val="16"/>
          <w:highlight w:val="cyan"/>
        </w:rPr>
        <w:t xml:space="preserve">  %36=NestedStatement V %36(%35),</w:t>
      </w:r>
    </w:p>
    <w:p w14:paraId="0867D346" w14:textId="226526B7" w:rsidR="005D3E57" w:rsidRPr="005D3E57" w:rsidRDefault="005D3E57" w:rsidP="005D3E57">
      <w:pPr>
        <w:jc w:val="both"/>
        <w:rPr>
          <w:rFonts w:ascii="Consolas" w:hAnsi="Consolas"/>
          <w:sz w:val="16"/>
          <w:szCs w:val="16"/>
          <w:highlight w:val="cyan"/>
        </w:rPr>
      </w:pPr>
      <w:r w:rsidRPr="005D3E57">
        <w:rPr>
          <w:rFonts w:ascii="Consolas" w:hAnsi="Consolas"/>
          <w:sz w:val="16"/>
          <w:szCs w:val="16"/>
          <w:highlight w:val="cyan"/>
        </w:rPr>
        <w:t xml:space="preserve">  %3</w:t>
      </w:r>
      <w:r w:rsidR="0090609F">
        <w:rPr>
          <w:rFonts w:ascii="Consolas" w:hAnsi="Consolas"/>
          <w:sz w:val="16"/>
          <w:szCs w:val="16"/>
          <w:highlight w:val="cyan"/>
        </w:rPr>
        <w:t>7</w:t>
      </w:r>
      <w:r w:rsidRPr="005D3E57">
        <w:rPr>
          <w:rFonts w:ascii="Consolas" w:hAnsi="Consolas"/>
          <w:sz w:val="16"/>
          <w:szCs w:val="16"/>
          <w:highlight w:val="cyan"/>
        </w:rPr>
        <w:t>=OrderedRowSet %3</w:t>
      </w:r>
      <w:r w:rsidR="0090609F">
        <w:rPr>
          <w:rFonts w:ascii="Consolas" w:hAnsi="Consolas"/>
          <w:sz w:val="16"/>
          <w:szCs w:val="16"/>
          <w:highlight w:val="cyan"/>
        </w:rPr>
        <w:t>7</w:t>
      </w:r>
      <w:r w:rsidRPr="005D3E57">
        <w:rPr>
          <w:rFonts w:ascii="Consolas" w:hAnsi="Consolas"/>
          <w:sz w:val="16"/>
          <w:szCs w:val="16"/>
          <w:highlight w:val="cyan"/>
        </w:rPr>
        <w:t xml:space="preserve"> W TABLE (%</w:t>
      </w:r>
      <w:r w:rsidR="0090609F">
        <w:rPr>
          <w:rFonts w:ascii="Consolas" w:hAnsi="Consolas"/>
          <w:sz w:val="16"/>
          <w:szCs w:val="16"/>
          <w:highlight w:val="cyan"/>
        </w:rPr>
        <w:t>7</w:t>
      </w:r>
      <w:r w:rsidRPr="005D3E57">
        <w:rPr>
          <w:rFonts w:ascii="Consolas" w:hAnsi="Consolas"/>
          <w:sz w:val="16"/>
          <w:szCs w:val="16"/>
          <w:highlight w:val="cyan"/>
        </w:rPr>
        <w:t xml:space="preserve"> CHAR,%</w:t>
      </w:r>
      <w:r w:rsidR="0090609F">
        <w:rPr>
          <w:rFonts w:ascii="Consolas" w:hAnsi="Consolas"/>
          <w:sz w:val="16"/>
          <w:szCs w:val="16"/>
          <w:highlight w:val="cyan"/>
        </w:rPr>
        <w:t>8</w:t>
      </w:r>
      <w:r w:rsidRPr="005D3E57">
        <w:rPr>
          <w:rFonts w:ascii="Consolas" w:hAnsi="Consolas"/>
          <w:sz w:val="16"/>
          <w:szCs w:val="16"/>
          <w:highlight w:val="cyan"/>
        </w:rPr>
        <w:t xml:space="preserve"> INTEGER) Display=2 order (%</w:t>
      </w:r>
      <w:r w:rsidR="0090609F">
        <w:rPr>
          <w:rFonts w:ascii="Consolas" w:hAnsi="Consolas"/>
          <w:sz w:val="16"/>
          <w:szCs w:val="16"/>
          <w:highlight w:val="cyan"/>
        </w:rPr>
        <w:t>7</w:t>
      </w:r>
      <w:r w:rsidRPr="005D3E57">
        <w:rPr>
          <w:rFonts w:ascii="Consolas" w:hAnsi="Consolas"/>
          <w:sz w:val="16"/>
          <w:szCs w:val="16"/>
          <w:highlight w:val="cyan"/>
        </w:rPr>
        <w:t>) targets: 37</w:t>
      </w:r>
      <w:r w:rsidR="0090609F">
        <w:rPr>
          <w:rFonts w:ascii="Consolas" w:hAnsi="Consolas"/>
          <w:sz w:val="16"/>
          <w:szCs w:val="16"/>
          <w:highlight w:val="cyan"/>
        </w:rPr>
        <w:t>3</w:t>
      </w:r>
      <w:r w:rsidRPr="005D3E57">
        <w:rPr>
          <w:rFonts w:ascii="Consolas" w:hAnsi="Consolas"/>
          <w:sz w:val="16"/>
          <w:szCs w:val="16"/>
          <w:highlight w:val="cyan"/>
        </w:rPr>
        <w:t>=%</w:t>
      </w:r>
      <w:r w:rsidR="0090609F">
        <w:rPr>
          <w:rFonts w:ascii="Consolas" w:hAnsi="Consolas"/>
          <w:sz w:val="16"/>
          <w:szCs w:val="16"/>
          <w:highlight w:val="cyan"/>
        </w:rPr>
        <w:t>6</w:t>
      </w:r>
      <w:r w:rsidRPr="005D3E57">
        <w:rPr>
          <w:rFonts w:ascii="Consolas" w:hAnsi="Consolas"/>
          <w:sz w:val="16"/>
          <w:szCs w:val="16"/>
          <w:highlight w:val="cyan"/>
        </w:rPr>
        <w:t xml:space="preserve"> From: %</w:t>
      </w:r>
      <w:r w:rsidR="0090609F">
        <w:rPr>
          <w:rFonts w:ascii="Consolas" w:hAnsi="Consolas"/>
          <w:sz w:val="16"/>
          <w:szCs w:val="16"/>
          <w:highlight w:val="cyan"/>
        </w:rPr>
        <w:t>9</w:t>
      </w:r>
      <w:r w:rsidRPr="005D3E57">
        <w:rPr>
          <w:rFonts w:ascii="Consolas" w:hAnsi="Consolas"/>
          <w:sz w:val="16"/>
          <w:szCs w:val="16"/>
          <w:highlight w:val="cyan"/>
        </w:rPr>
        <w:t xml:space="preserve"> Source: %</w:t>
      </w:r>
      <w:r w:rsidR="0090609F">
        <w:rPr>
          <w:rFonts w:ascii="Consolas" w:hAnsi="Consolas"/>
          <w:sz w:val="16"/>
          <w:szCs w:val="16"/>
          <w:highlight w:val="cyan"/>
        </w:rPr>
        <w:t>6</w:t>
      </w:r>
      <w:r w:rsidRPr="005D3E57">
        <w:rPr>
          <w:rFonts w:ascii="Consolas" w:hAnsi="Consolas"/>
          <w:sz w:val="16"/>
          <w:szCs w:val="16"/>
          <w:highlight w:val="cyan"/>
        </w:rPr>
        <w:t xml:space="preserve"> </w:t>
      </w:r>
      <w:r w:rsidRPr="005D3E57">
        <w:rPr>
          <w:rFonts w:ascii="Consolas" w:hAnsi="Consolas"/>
          <w:color w:val="FF0000"/>
          <w:sz w:val="16"/>
          <w:szCs w:val="16"/>
          <w:highlight w:val="yellow"/>
        </w:rPr>
        <w:t>Assigs:(UpdateAssignment Vbl: %</w:t>
      </w:r>
      <w:r w:rsidR="0090609F">
        <w:rPr>
          <w:rFonts w:ascii="Consolas" w:hAnsi="Consolas"/>
          <w:color w:val="FF0000"/>
          <w:sz w:val="16"/>
          <w:szCs w:val="16"/>
          <w:highlight w:val="yellow"/>
        </w:rPr>
        <w:t>8</w:t>
      </w:r>
      <w:r w:rsidRPr="005D3E57">
        <w:rPr>
          <w:rFonts w:ascii="Consolas" w:hAnsi="Consolas"/>
          <w:color w:val="FF0000"/>
          <w:sz w:val="16"/>
          <w:szCs w:val="16"/>
          <w:highlight w:val="yellow"/>
        </w:rPr>
        <w:t xml:space="preserve"> Val: #16=True)</w:t>
      </w:r>
      <w:r w:rsidRPr="005D3E57">
        <w:rPr>
          <w:rFonts w:ascii="Consolas" w:hAnsi="Consolas"/>
          <w:sz w:val="16"/>
          <w:szCs w:val="16"/>
          <w:highlight w:val="yellow"/>
        </w:rPr>
        <w:t>,</w:t>
      </w:r>
    </w:p>
    <w:p w14:paraId="1220D7E9" w14:textId="710F4961" w:rsidR="005D3E57" w:rsidRPr="005D3E57" w:rsidRDefault="005D3E57" w:rsidP="005D3E57">
      <w:pPr>
        <w:jc w:val="both"/>
        <w:rPr>
          <w:rFonts w:ascii="Consolas" w:hAnsi="Consolas"/>
          <w:sz w:val="16"/>
          <w:szCs w:val="16"/>
          <w:highlight w:val="cyan"/>
        </w:rPr>
      </w:pPr>
      <w:r w:rsidRPr="005D3E57">
        <w:rPr>
          <w:rFonts w:ascii="Consolas" w:hAnsi="Consolas"/>
          <w:sz w:val="16"/>
          <w:szCs w:val="16"/>
          <w:highlight w:val="cyan"/>
        </w:rPr>
        <w:lastRenderedPageBreak/>
        <w:t xml:space="preserve">  %3</w:t>
      </w:r>
      <w:r w:rsidR="0090609F">
        <w:rPr>
          <w:rFonts w:ascii="Consolas" w:hAnsi="Consolas"/>
          <w:sz w:val="16"/>
          <w:szCs w:val="16"/>
          <w:highlight w:val="cyan"/>
        </w:rPr>
        <w:t>8</w:t>
      </w:r>
      <w:r w:rsidRPr="005D3E57">
        <w:rPr>
          <w:rFonts w:ascii="Consolas" w:hAnsi="Consolas"/>
          <w:sz w:val="16"/>
          <w:szCs w:val="16"/>
          <w:highlight w:val="cyan"/>
        </w:rPr>
        <w:t>=OrderedRowSet %3</w:t>
      </w:r>
      <w:r w:rsidR="0090609F">
        <w:rPr>
          <w:rFonts w:ascii="Consolas" w:hAnsi="Consolas"/>
          <w:sz w:val="16"/>
          <w:szCs w:val="16"/>
          <w:highlight w:val="cyan"/>
        </w:rPr>
        <w:t>8</w:t>
      </w:r>
      <w:r w:rsidRPr="005D3E57">
        <w:rPr>
          <w:rFonts w:ascii="Consolas" w:hAnsi="Consolas"/>
          <w:sz w:val="16"/>
          <w:szCs w:val="16"/>
          <w:highlight w:val="cyan"/>
        </w:rPr>
        <w:t xml:space="preserve"> W TABLE (%1</w:t>
      </w:r>
      <w:r w:rsidR="0090609F">
        <w:rPr>
          <w:rFonts w:ascii="Consolas" w:hAnsi="Consolas"/>
          <w:sz w:val="16"/>
          <w:szCs w:val="16"/>
          <w:highlight w:val="cyan"/>
        </w:rPr>
        <w:t>7</w:t>
      </w:r>
      <w:r w:rsidRPr="005D3E57">
        <w:rPr>
          <w:rFonts w:ascii="Consolas" w:hAnsi="Consolas"/>
          <w:sz w:val="16"/>
          <w:szCs w:val="16"/>
          <w:highlight w:val="cyan"/>
        </w:rPr>
        <w:t xml:space="preserve"> INTEGER,%2</w:t>
      </w:r>
      <w:r w:rsidR="0090609F">
        <w:rPr>
          <w:rFonts w:ascii="Consolas" w:hAnsi="Consolas"/>
          <w:sz w:val="16"/>
          <w:szCs w:val="16"/>
          <w:highlight w:val="cyan"/>
        </w:rPr>
        <w:t>2</w:t>
      </w:r>
      <w:r w:rsidRPr="005D3E57">
        <w:rPr>
          <w:rFonts w:ascii="Consolas" w:hAnsi="Consolas"/>
          <w:sz w:val="16"/>
          <w:szCs w:val="16"/>
          <w:highlight w:val="cyan"/>
        </w:rPr>
        <w:t xml:space="preserve"> CHAR,%2</w:t>
      </w:r>
      <w:r w:rsidR="0090609F">
        <w:rPr>
          <w:rFonts w:ascii="Consolas" w:hAnsi="Consolas"/>
          <w:sz w:val="16"/>
          <w:szCs w:val="16"/>
          <w:highlight w:val="cyan"/>
        </w:rPr>
        <w:t>8</w:t>
      </w:r>
      <w:r w:rsidRPr="005D3E57">
        <w:rPr>
          <w:rFonts w:ascii="Consolas" w:hAnsi="Consolas"/>
          <w:sz w:val="16"/>
          <w:szCs w:val="16"/>
          <w:highlight w:val="cyan"/>
        </w:rPr>
        <w:t xml:space="preserve"> INTEGER) Display=3 key</w:t>
      </w:r>
      <w:r w:rsidR="0090609F">
        <w:rPr>
          <w:rFonts w:ascii="Consolas" w:hAnsi="Consolas"/>
          <w:sz w:val="16"/>
          <w:szCs w:val="16"/>
          <w:highlight w:val="cyan"/>
        </w:rPr>
        <w:t>s</w:t>
      </w:r>
      <w:r w:rsidRPr="005D3E57">
        <w:rPr>
          <w:rFonts w:ascii="Consolas" w:hAnsi="Consolas"/>
          <w:sz w:val="16"/>
          <w:szCs w:val="16"/>
          <w:highlight w:val="cyan"/>
        </w:rPr>
        <w:t xml:space="preserve"> (%2</w:t>
      </w:r>
      <w:r w:rsidR="0090609F">
        <w:rPr>
          <w:rFonts w:ascii="Consolas" w:hAnsi="Consolas"/>
          <w:sz w:val="16"/>
          <w:szCs w:val="16"/>
          <w:highlight w:val="cyan"/>
        </w:rPr>
        <w:t>2</w:t>
      </w:r>
      <w:r w:rsidRPr="005D3E57">
        <w:rPr>
          <w:rFonts w:ascii="Consolas" w:hAnsi="Consolas"/>
          <w:sz w:val="16"/>
          <w:szCs w:val="16"/>
          <w:highlight w:val="cyan"/>
        </w:rPr>
        <w:t>) order (%2</w:t>
      </w:r>
      <w:r w:rsidR="0090609F">
        <w:rPr>
          <w:rFonts w:ascii="Consolas" w:hAnsi="Consolas"/>
          <w:sz w:val="16"/>
          <w:szCs w:val="16"/>
          <w:highlight w:val="cyan"/>
        </w:rPr>
        <w:t>2</w:t>
      </w:r>
      <w:r w:rsidRPr="005D3E57">
        <w:rPr>
          <w:rFonts w:ascii="Consolas" w:hAnsi="Consolas"/>
          <w:sz w:val="16"/>
          <w:szCs w:val="16"/>
          <w:highlight w:val="cyan"/>
        </w:rPr>
        <w:t>) targets: 23=%3</w:t>
      </w:r>
      <w:r w:rsidR="002F38F5">
        <w:rPr>
          <w:rFonts w:ascii="Consolas" w:hAnsi="Consolas"/>
          <w:sz w:val="16"/>
          <w:szCs w:val="16"/>
          <w:highlight w:val="cyan"/>
        </w:rPr>
        <w:t>3</w:t>
      </w:r>
      <w:r w:rsidRPr="005D3E57">
        <w:rPr>
          <w:rFonts w:ascii="Consolas" w:hAnsi="Consolas"/>
          <w:sz w:val="16"/>
          <w:szCs w:val="16"/>
          <w:highlight w:val="cyan"/>
        </w:rPr>
        <w:t xml:space="preserve"> From: %8 Source: %12 </w:t>
      </w:r>
      <w:r w:rsidRPr="005D3E57">
        <w:rPr>
          <w:rFonts w:ascii="Consolas" w:hAnsi="Consolas"/>
          <w:color w:val="FF0000"/>
          <w:sz w:val="16"/>
          <w:szCs w:val="16"/>
          <w:highlight w:val="yellow"/>
        </w:rPr>
        <w:t>Assigs:(</w:t>
      </w:r>
      <w:r w:rsidR="00206EDB" w:rsidRPr="005D3E57">
        <w:rPr>
          <w:rFonts w:ascii="Consolas" w:hAnsi="Consolas"/>
          <w:color w:val="FF0000"/>
          <w:sz w:val="16"/>
          <w:szCs w:val="16"/>
          <w:highlight w:val="yellow"/>
        </w:rPr>
        <w:t xml:space="preserve"> </w:t>
      </w:r>
      <w:r w:rsidRPr="005D3E57">
        <w:rPr>
          <w:rFonts w:ascii="Consolas" w:hAnsi="Consolas"/>
          <w:color w:val="FF0000"/>
          <w:sz w:val="16"/>
          <w:szCs w:val="16"/>
          <w:highlight w:val="yellow"/>
        </w:rPr>
        <w:t>UpdateAssignment Vbl: %2</w:t>
      </w:r>
      <w:r w:rsidR="002F38F5">
        <w:rPr>
          <w:rFonts w:ascii="Consolas" w:hAnsi="Consolas"/>
          <w:color w:val="FF0000"/>
          <w:sz w:val="16"/>
          <w:szCs w:val="16"/>
          <w:highlight w:val="yellow"/>
        </w:rPr>
        <w:t>8</w:t>
      </w:r>
      <w:r w:rsidRPr="005D3E57">
        <w:rPr>
          <w:rFonts w:ascii="Consolas" w:hAnsi="Consolas"/>
          <w:color w:val="FF0000"/>
          <w:sz w:val="16"/>
          <w:szCs w:val="16"/>
          <w:highlight w:val="yellow"/>
        </w:rPr>
        <w:t xml:space="preserve"> Val: #21=True)</w:t>
      </w:r>
      <w:r w:rsidRPr="005D3E57">
        <w:rPr>
          <w:rFonts w:ascii="Consolas" w:hAnsi="Consolas"/>
          <w:sz w:val="16"/>
          <w:szCs w:val="16"/>
          <w:highlight w:val="cyan"/>
        </w:rPr>
        <w:t>,</w:t>
      </w:r>
    </w:p>
    <w:p w14:paraId="56F2146C" w14:textId="77777777" w:rsidR="002F38F5" w:rsidRDefault="005D3E57" w:rsidP="005D3E57">
      <w:pPr>
        <w:jc w:val="both"/>
        <w:rPr>
          <w:rFonts w:ascii="Consolas" w:hAnsi="Consolas"/>
          <w:sz w:val="16"/>
          <w:szCs w:val="16"/>
          <w:highlight w:val="cyan"/>
        </w:rPr>
      </w:pPr>
      <w:r w:rsidRPr="005D3E57">
        <w:rPr>
          <w:rFonts w:ascii="Consolas" w:hAnsi="Consolas"/>
          <w:sz w:val="16"/>
          <w:szCs w:val="16"/>
          <w:highlight w:val="cyan"/>
        </w:rPr>
        <w:t xml:space="preserve">  %</w:t>
      </w:r>
      <w:r w:rsidR="002F38F5">
        <w:rPr>
          <w:rFonts w:ascii="Consolas" w:hAnsi="Consolas"/>
          <w:sz w:val="16"/>
          <w:szCs w:val="16"/>
          <w:highlight w:val="cyan"/>
        </w:rPr>
        <w:t>40</w:t>
      </w:r>
      <w:r w:rsidRPr="005D3E57">
        <w:rPr>
          <w:rFonts w:ascii="Consolas" w:hAnsi="Consolas"/>
          <w:sz w:val="16"/>
          <w:szCs w:val="16"/>
          <w:highlight w:val="cyan"/>
        </w:rPr>
        <w:t>=</w:t>
      </w:r>
      <w:r w:rsidR="002F38F5">
        <w:rPr>
          <w:rFonts w:ascii="Consolas" w:hAnsi="Consolas"/>
          <w:sz w:val="16"/>
          <w:szCs w:val="16"/>
          <w:highlight w:val="cyan"/>
        </w:rPr>
        <w:t>Query</w:t>
      </w:r>
      <w:r w:rsidRPr="005D3E57">
        <w:rPr>
          <w:rFonts w:ascii="Consolas" w:hAnsi="Consolas"/>
          <w:sz w:val="16"/>
          <w:szCs w:val="16"/>
          <w:highlight w:val="cyan"/>
        </w:rPr>
        <w:t>Statement %</w:t>
      </w:r>
      <w:r w:rsidR="002F38F5">
        <w:rPr>
          <w:rFonts w:ascii="Consolas" w:hAnsi="Consolas"/>
          <w:sz w:val="16"/>
          <w:szCs w:val="16"/>
          <w:highlight w:val="cyan"/>
        </w:rPr>
        <w:t>40</w:t>
      </w:r>
      <w:r w:rsidRPr="005D3E57">
        <w:rPr>
          <w:rFonts w:ascii="Consolas" w:hAnsi="Consolas"/>
          <w:sz w:val="16"/>
          <w:szCs w:val="16"/>
          <w:highlight w:val="cyan"/>
        </w:rPr>
        <w:t xml:space="preserve"> </w:t>
      </w:r>
      <w:r w:rsidR="002F38F5">
        <w:rPr>
          <w:rFonts w:ascii="Consolas" w:hAnsi="Consolas"/>
          <w:sz w:val="16"/>
          <w:szCs w:val="16"/>
          <w:highlight w:val="cyan"/>
        </w:rPr>
        <w:t>Result</w:t>
      </w:r>
      <w:r w:rsidRPr="005D3E57">
        <w:rPr>
          <w:rFonts w:ascii="Consolas" w:hAnsi="Consolas"/>
          <w:sz w:val="16"/>
          <w:szCs w:val="16"/>
          <w:highlight w:val="cyan"/>
        </w:rPr>
        <w:t>=%1</w:t>
      </w:r>
      <w:r w:rsidR="002F38F5">
        <w:rPr>
          <w:rFonts w:ascii="Consolas" w:hAnsi="Consolas"/>
          <w:sz w:val="16"/>
          <w:szCs w:val="16"/>
          <w:highlight w:val="cyan"/>
        </w:rPr>
        <w:t>,</w:t>
      </w:r>
    </w:p>
    <w:p w14:paraId="73F45108" w14:textId="77777777" w:rsidR="002F38F5" w:rsidRDefault="002F38F5" w:rsidP="005D3E57">
      <w:pPr>
        <w:jc w:val="both"/>
        <w:rPr>
          <w:rFonts w:ascii="Consolas" w:hAnsi="Consolas"/>
          <w:sz w:val="16"/>
          <w:szCs w:val="16"/>
          <w:highlight w:val="cyan"/>
        </w:rPr>
      </w:pPr>
      <w:r>
        <w:rPr>
          <w:rFonts w:ascii="Consolas" w:hAnsi="Consolas"/>
          <w:sz w:val="16"/>
          <w:szCs w:val="16"/>
          <w:highlight w:val="cyan"/>
        </w:rPr>
        <w:t xml:space="preserve">  %41=NestedStatement W %41(%40),</w:t>
      </w:r>
    </w:p>
    <w:p w14:paraId="2DB6B322" w14:textId="4E044781" w:rsidR="005D3E57" w:rsidRDefault="002F38F5" w:rsidP="005D3E57">
      <w:pPr>
        <w:jc w:val="both"/>
        <w:rPr>
          <w:rFonts w:ascii="Consolas" w:hAnsi="Consolas"/>
          <w:sz w:val="16"/>
          <w:szCs w:val="16"/>
        </w:rPr>
      </w:pPr>
      <w:r>
        <w:rPr>
          <w:rFonts w:ascii="Consolas" w:hAnsi="Consolas"/>
          <w:sz w:val="16"/>
          <w:szCs w:val="16"/>
          <w:highlight w:val="cyan"/>
        </w:rPr>
        <w:t xml:space="preserve">  %42=NestedStatement %42(#1)</w:t>
      </w:r>
      <w:r w:rsidR="005D3E57" w:rsidRPr="005D3E57">
        <w:rPr>
          <w:rFonts w:ascii="Consolas" w:hAnsi="Consolas"/>
          <w:sz w:val="16"/>
          <w:szCs w:val="16"/>
          <w:highlight w:val="cyan"/>
        </w:rPr>
        <w:t>)}</w:t>
      </w:r>
    </w:p>
    <w:p w14:paraId="3F4077BC" w14:textId="6F1C5A07" w:rsidR="00EA6A79" w:rsidRDefault="00EA6A79" w:rsidP="005D3E57">
      <w:pPr>
        <w:spacing w:before="120"/>
        <w:jc w:val="both"/>
        <w:rPr>
          <w:sz w:val="20"/>
          <w:szCs w:val="20"/>
        </w:rPr>
      </w:pPr>
      <w:r>
        <w:rPr>
          <w:sz w:val="20"/>
          <w:szCs w:val="20"/>
        </w:rPr>
        <w:t>Notice that the where-condition and the assignments for the update have been passed down into the appropriate TableRowSets.</w:t>
      </w:r>
    </w:p>
    <w:p w14:paraId="037A23EE" w14:textId="5F286702" w:rsidR="004A1A31" w:rsidRDefault="00323A87" w:rsidP="00EA6A79">
      <w:pPr>
        <w:spacing w:before="120"/>
        <w:jc w:val="both"/>
        <w:rPr>
          <w:sz w:val="20"/>
          <w:szCs w:val="20"/>
        </w:rPr>
      </w:pPr>
      <w:r>
        <w:rPr>
          <w:sz w:val="20"/>
          <w:szCs w:val="20"/>
        </w:rPr>
        <w:t>Execute()</w:t>
      </w:r>
      <w:r w:rsidR="0036070E" w:rsidRPr="00A542C1">
        <w:rPr>
          <w:sz w:val="20"/>
          <w:szCs w:val="20"/>
        </w:rPr>
        <w:t xml:space="preserve"> starts an Activation</w:t>
      </w:r>
      <w:r w:rsidR="00A542C1">
        <w:rPr>
          <w:sz w:val="20"/>
          <w:szCs w:val="20"/>
        </w:rPr>
        <w:t xml:space="preserve"> to handle the update, and calls </w:t>
      </w:r>
      <w:r w:rsidR="00C11DA9">
        <w:rPr>
          <w:sz w:val="20"/>
          <w:szCs w:val="20"/>
        </w:rPr>
        <w:t>#1</w:t>
      </w:r>
      <w:r w:rsidR="00A542C1">
        <w:rPr>
          <w:sz w:val="20"/>
          <w:szCs w:val="20"/>
        </w:rPr>
        <w:t>.Obey()</w:t>
      </w:r>
      <w:r w:rsidR="00342B99">
        <w:rPr>
          <w:sz w:val="20"/>
          <w:szCs w:val="20"/>
        </w:rPr>
        <w:t xml:space="preserve">. This sets up TableActivations for the two </w:t>
      </w:r>
      <w:r w:rsidR="004D3610">
        <w:rPr>
          <w:sz w:val="20"/>
          <w:szCs w:val="20"/>
        </w:rPr>
        <w:t>target TableRowSets</w:t>
      </w:r>
      <w:r w:rsidR="00342B99">
        <w:rPr>
          <w:sz w:val="20"/>
          <w:szCs w:val="20"/>
        </w:rPr>
        <w:t xml:space="preserve"> %</w:t>
      </w:r>
      <w:r w:rsidR="00C11DA9">
        <w:rPr>
          <w:sz w:val="20"/>
          <w:szCs w:val="20"/>
        </w:rPr>
        <w:t>3</w:t>
      </w:r>
      <w:r w:rsidR="002F38F5">
        <w:rPr>
          <w:sz w:val="20"/>
          <w:szCs w:val="20"/>
        </w:rPr>
        <w:t>3</w:t>
      </w:r>
      <w:r w:rsidR="00C11DA9">
        <w:rPr>
          <w:sz w:val="20"/>
          <w:szCs w:val="20"/>
        </w:rPr>
        <w:t xml:space="preserve"> </w:t>
      </w:r>
      <w:r w:rsidR="00342B99">
        <w:rPr>
          <w:sz w:val="20"/>
          <w:szCs w:val="20"/>
        </w:rPr>
        <w:t>and %</w:t>
      </w:r>
      <w:r w:rsidR="002F38F5">
        <w:rPr>
          <w:sz w:val="20"/>
          <w:szCs w:val="20"/>
        </w:rPr>
        <w:t>6</w:t>
      </w:r>
      <w:r w:rsidR="00342B99">
        <w:rPr>
          <w:sz w:val="20"/>
          <w:szCs w:val="20"/>
        </w:rPr>
        <w:t>, and each constructs a TransitionRow</w:t>
      </w:r>
      <w:r w:rsidR="00CB6BB8">
        <w:rPr>
          <w:sz w:val="20"/>
          <w:szCs w:val="20"/>
        </w:rPr>
        <w:t>S</w:t>
      </w:r>
      <w:r w:rsidR="00342B99">
        <w:rPr>
          <w:sz w:val="20"/>
          <w:szCs w:val="20"/>
        </w:rPr>
        <w:t>et whose cursors give the desired updates</w:t>
      </w:r>
      <w:r>
        <w:rPr>
          <w:sz w:val="20"/>
          <w:szCs w:val="20"/>
        </w:rPr>
        <w:t>.</w:t>
      </w:r>
    </w:p>
    <w:p w14:paraId="125FF158" w14:textId="03B462DF" w:rsidR="004A1A31" w:rsidRDefault="004A1A31" w:rsidP="003A0811">
      <w:pPr>
        <w:spacing w:before="120"/>
        <w:rPr>
          <w:sz w:val="20"/>
          <w:szCs w:val="20"/>
        </w:rPr>
      </w:pPr>
      <w:r>
        <w:rPr>
          <w:sz w:val="20"/>
          <w:szCs w:val="20"/>
        </w:rPr>
        <w:t>After Commit, we see in the 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247"/>
        <w:gridCol w:w="5068"/>
      </w:tblGrid>
      <w:tr w:rsidR="000C2827" w:rsidRPr="0059152B" w14:paraId="3789CDB2" w14:textId="77777777" w:rsidTr="008376D5">
        <w:tc>
          <w:tcPr>
            <w:tcW w:w="988" w:type="dxa"/>
          </w:tcPr>
          <w:p w14:paraId="7AD4375D" w14:textId="48CC7CC4" w:rsidR="000C2827" w:rsidRDefault="009E3CFA" w:rsidP="008376D5">
            <w:pPr>
              <w:jc w:val="both"/>
              <w:rPr>
                <w:sz w:val="20"/>
                <w:szCs w:val="20"/>
                <w:lang w:val="en-GB"/>
              </w:rPr>
            </w:pPr>
            <w:r>
              <w:rPr>
                <w:sz w:val="20"/>
                <w:szCs w:val="20"/>
                <w:lang w:val="en-GB"/>
              </w:rPr>
              <w:t>58</w:t>
            </w:r>
            <w:r w:rsidR="002F38F5">
              <w:rPr>
                <w:sz w:val="20"/>
                <w:szCs w:val="20"/>
                <w:lang w:val="en-GB"/>
              </w:rPr>
              <w:t>3</w:t>
            </w:r>
          </w:p>
        </w:tc>
        <w:tc>
          <w:tcPr>
            <w:tcW w:w="2247" w:type="dxa"/>
          </w:tcPr>
          <w:p w14:paraId="3A5CE080" w14:textId="2D44254F" w:rsidR="000C2827" w:rsidRPr="00421A2E" w:rsidRDefault="000C2827" w:rsidP="008376D5">
            <w:pPr>
              <w:jc w:val="both"/>
              <w:rPr>
                <w:sz w:val="20"/>
                <w:szCs w:val="20"/>
                <w:lang w:val="en-GB"/>
              </w:rPr>
            </w:pPr>
            <w:r>
              <w:rPr>
                <w:sz w:val="20"/>
                <w:szCs w:val="20"/>
              </w:rPr>
              <w:t xml:space="preserve">Update </w:t>
            </w:r>
            <w:r w:rsidR="00540EC4">
              <w:rPr>
                <w:sz w:val="20"/>
                <w:szCs w:val="20"/>
              </w:rPr>
              <w:t>3</w:t>
            </w:r>
            <w:r w:rsidR="002F38F5">
              <w:rPr>
                <w:sz w:val="20"/>
                <w:szCs w:val="20"/>
              </w:rPr>
              <w:t>29</w:t>
            </w:r>
            <w:r>
              <w:rPr>
                <w:sz w:val="20"/>
                <w:szCs w:val="20"/>
              </w:rPr>
              <w:t>[</w:t>
            </w:r>
            <w:r w:rsidR="00323A87">
              <w:rPr>
                <w:sz w:val="20"/>
                <w:szCs w:val="20"/>
              </w:rPr>
              <w:t>23</w:t>
            </w:r>
            <w:r>
              <w:rPr>
                <w:sz w:val="20"/>
                <w:szCs w:val="20"/>
              </w:rPr>
              <w:t>]</w:t>
            </w:r>
          </w:p>
        </w:tc>
        <w:tc>
          <w:tcPr>
            <w:tcW w:w="5068" w:type="dxa"/>
          </w:tcPr>
          <w:p w14:paraId="181D4FC4" w14:textId="620A0B4D" w:rsidR="000C2827" w:rsidRPr="0059152B" w:rsidRDefault="00B80000" w:rsidP="008376D5">
            <w:pPr>
              <w:rPr>
                <w:sz w:val="20"/>
                <w:szCs w:val="20"/>
              </w:rPr>
            </w:pPr>
            <w:r>
              <w:rPr>
                <w:sz w:val="20"/>
                <w:szCs w:val="20"/>
              </w:rPr>
              <w:t>8</w:t>
            </w:r>
            <w:r w:rsidR="002F38F5">
              <w:rPr>
                <w:sz w:val="20"/>
                <w:szCs w:val="20"/>
              </w:rPr>
              <w:t>5</w:t>
            </w:r>
            <w:r w:rsidR="00323A87">
              <w:rPr>
                <w:sz w:val="20"/>
                <w:szCs w:val="20"/>
              </w:rPr>
              <w:t>=21,</w:t>
            </w:r>
            <w:r w:rsidR="000C2827">
              <w:rPr>
                <w:sz w:val="20"/>
                <w:szCs w:val="20"/>
              </w:rPr>
              <w:t>Prev:</w:t>
            </w:r>
            <w:r w:rsidR="00540EC4">
              <w:rPr>
                <w:sz w:val="20"/>
                <w:szCs w:val="20"/>
              </w:rPr>
              <w:t>3</w:t>
            </w:r>
            <w:r w:rsidR="002F38F5">
              <w:rPr>
                <w:sz w:val="20"/>
                <w:szCs w:val="20"/>
              </w:rPr>
              <w:t>29</w:t>
            </w:r>
            <w:r w:rsidR="000C2827">
              <w:rPr>
                <w:sz w:val="20"/>
                <w:szCs w:val="20"/>
              </w:rPr>
              <w:t xml:space="preserve"> </w:t>
            </w:r>
          </w:p>
        </w:tc>
      </w:tr>
      <w:tr w:rsidR="000C2827" w:rsidRPr="0059152B" w14:paraId="09C029E5" w14:textId="77777777" w:rsidTr="008376D5">
        <w:tc>
          <w:tcPr>
            <w:tcW w:w="988" w:type="dxa"/>
          </w:tcPr>
          <w:p w14:paraId="7A05DD38" w14:textId="6361983E" w:rsidR="000C2827" w:rsidRDefault="00206EDB" w:rsidP="008376D5">
            <w:pPr>
              <w:jc w:val="both"/>
              <w:rPr>
                <w:sz w:val="20"/>
                <w:szCs w:val="20"/>
                <w:lang w:val="en-GB"/>
              </w:rPr>
            </w:pPr>
            <w:r>
              <w:rPr>
                <w:sz w:val="20"/>
                <w:szCs w:val="20"/>
                <w:lang w:val="en-GB"/>
              </w:rPr>
              <w:t>60</w:t>
            </w:r>
            <w:r w:rsidR="002F38F5">
              <w:rPr>
                <w:sz w:val="20"/>
                <w:szCs w:val="20"/>
                <w:lang w:val="en-GB"/>
              </w:rPr>
              <w:t>2</w:t>
            </w:r>
          </w:p>
        </w:tc>
        <w:tc>
          <w:tcPr>
            <w:tcW w:w="2247" w:type="dxa"/>
          </w:tcPr>
          <w:p w14:paraId="4E04B6FD" w14:textId="11F1036D" w:rsidR="000C2827" w:rsidRDefault="000C2827" w:rsidP="008376D5">
            <w:pPr>
              <w:jc w:val="both"/>
              <w:rPr>
                <w:sz w:val="20"/>
                <w:szCs w:val="20"/>
              </w:rPr>
            </w:pPr>
            <w:r>
              <w:rPr>
                <w:sz w:val="20"/>
                <w:szCs w:val="20"/>
              </w:rPr>
              <w:t xml:space="preserve">Update </w:t>
            </w:r>
            <w:r w:rsidR="00C11DA9">
              <w:rPr>
                <w:sz w:val="20"/>
                <w:szCs w:val="20"/>
              </w:rPr>
              <w:t>4</w:t>
            </w:r>
            <w:r w:rsidR="00CD051E">
              <w:rPr>
                <w:sz w:val="20"/>
                <w:szCs w:val="20"/>
              </w:rPr>
              <w:t>7</w:t>
            </w:r>
            <w:r w:rsidR="002F38F5">
              <w:rPr>
                <w:sz w:val="20"/>
                <w:szCs w:val="20"/>
              </w:rPr>
              <w:t>2</w:t>
            </w:r>
            <w:r>
              <w:rPr>
                <w:sz w:val="20"/>
                <w:szCs w:val="20"/>
              </w:rPr>
              <w:t>[</w:t>
            </w:r>
            <w:r w:rsidR="00C11DA9">
              <w:rPr>
                <w:sz w:val="20"/>
                <w:szCs w:val="20"/>
              </w:rPr>
              <w:t>3</w:t>
            </w:r>
            <w:r w:rsidR="00B80000">
              <w:rPr>
                <w:sz w:val="20"/>
                <w:szCs w:val="20"/>
              </w:rPr>
              <w:t>7</w:t>
            </w:r>
            <w:r w:rsidR="002F38F5">
              <w:rPr>
                <w:sz w:val="20"/>
                <w:szCs w:val="20"/>
              </w:rPr>
              <w:t>3</w:t>
            </w:r>
            <w:r>
              <w:rPr>
                <w:sz w:val="20"/>
                <w:szCs w:val="20"/>
              </w:rPr>
              <w:t>]</w:t>
            </w:r>
          </w:p>
        </w:tc>
        <w:tc>
          <w:tcPr>
            <w:tcW w:w="5068" w:type="dxa"/>
          </w:tcPr>
          <w:p w14:paraId="25ECD550" w14:textId="5BB6B78B" w:rsidR="000C2827" w:rsidRDefault="00CD051E" w:rsidP="008376D5">
            <w:pPr>
              <w:rPr>
                <w:sz w:val="20"/>
                <w:szCs w:val="20"/>
              </w:rPr>
            </w:pPr>
            <w:r>
              <w:rPr>
                <w:sz w:val="20"/>
                <w:szCs w:val="20"/>
              </w:rPr>
              <w:t>40</w:t>
            </w:r>
            <w:r w:rsidR="002F38F5">
              <w:rPr>
                <w:sz w:val="20"/>
                <w:szCs w:val="20"/>
              </w:rPr>
              <w:t>1</w:t>
            </w:r>
            <w:r w:rsidR="00323A87">
              <w:rPr>
                <w:sz w:val="20"/>
                <w:szCs w:val="20"/>
              </w:rPr>
              <w:t>=50,Prev</w:t>
            </w:r>
            <w:r w:rsidR="00540EC4">
              <w:rPr>
                <w:sz w:val="20"/>
                <w:szCs w:val="20"/>
              </w:rPr>
              <w:t>:</w:t>
            </w:r>
            <w:r w:rsidR="00C11DA9">
              <w:rPr>
                <w:sz w:val="20"/>
                <w:szCs w:val="20"/>
              </w:rPr>
              <w:t>4</w:t>
            </w:r>
            <w:r>
              <w:rPr>
                <w:sz w:val="20"/>
                <w:szCs w:val="20"/>
              </w:rPr>
              <w:t>7</w:t>
            </w:r>
            <w:r w:rsidR="002F38F5">
              <w:rPr>
                <w:sz w:val="20"/>
                <w:szCs w:val="20"/>
              </w:rPr>
              <w:t>2</w:t>
            </w:r>
          </w:p>
        </w:tc>
      </w:tr>
    </w:tbl>
    <w:p w14:paraId="3A41C1B4" w14:textId="2226A198" w:rsidR="004A1A31" w:rsidRDefault="008533D8" w:rsidP="008533D8">
      <w:pPr>
        <w:pStyle w:val="Heading2"/>
      </w:pPr>
      <w:bookmarkStart w:id="151" w:name="_Toc185334687"/>
      <w:r>
        <w:t>6.7 Prepared Statement implementation</w:t>
      </w:r>
      <w:bookmarkEnd w:id="151"/>
    </w:p>
    <w:p w14:paraId="3F1219CA" w14:textId="2EBD8D0C" w:rsidR="008533D8" w:rsidRDefault="008533D8" w:rsidP="003A0811">
      <w:pPr>
        <w:spacing w:before="120"/>
        <w:rPr>
          <w:sz w:val="20"/>
          <w:szCs w:val="20"/>
        </w:rPr>
      </w:pPr>
      <w:r>
        <w:rPr>
          <w:sz w:val="20"/>
          <w:szCs w:val="20"/>
        </w:rPr>
        <w:t>For completeness, here is an example showing the implementation of PreparedStatement, based on one of the steps in test12 with commit.</w:t>
      </w:r>
    </w:p>
    <w:p w14:paraId="4D8D3505" w14:textId="204A0C83" w:rsidR="00471749" w:rsidRDefault="00471749" w:rsidP="00471749">
      <w:pPr>
        <w:autoSpaceDE w:val="0"/>
        <w:autoSpaceDN w:val="0"/>
        <w:adjustRightInd w:val="0"/>
        <w:spacing w:before="120"/>
        <w:rPr>
          <w:rFonts w:ascii="Consolas" w:hAnsi="Consolas" w:cs="Consolas"/>
          <w:color w:val="000000"/>
          <w:sz w:val="19"/>
          <w:szCs w:val="19"/>
          <w:lang w:val="en-GB" w:eastAsia="en-GB"/>
        </w:rPr>
      </w:pPr>
      <w:r>
        <w:rPr>
          <w:sz w:val="20"/>
          <w:szCs w:val="20"/>
        </w:rPr>
        <w:t>This test sets up a prepared statement Upd1 as</w:t>
      </w:r>
      <w:r>
        <w:rPr>
          <w:rFonts w:ascii="Consolas" w:hAnsi="Consolas" w:cs="Consolas"/>
          <w:color w:val="000000"/>
          <w:sz w:val="19"/>
          <w:szCs w:val="19"/>
          <w:lang w:val="en-GB" w:eastAsia="en-GB"/>
        </w:rPr>
        <w:t xml:space="preserve"> </w:t>
      </w:r>
      <w:r w:rsidRPr="00471749">
        <w:rPr>
          <w:rFonts w:ascii="Consolas" w:hAnsi="Consolas" w:cs="Consolas"/>
          <w:color w:val="A31515"/>
          <w:sz w:val="20"/>
          <w:szCs w:val="20"/>
          <w:lang w:val="en-GB" w:eastAsia="en-GB"/>
        </w:rPr>
        <w:t>"update sce set a=? where b=?"</w:t>
      </w:r>
      <w:r w:rsidRPr="00471749">
        <w:rPr>
          <w:rFonts w:ascii="Consolas" w:hAnsi="Consolas" w:cs="Consolas"/>
          <w:color w:val="000000"/>
          <w:sz w:val="20"/>
          <w:szCs w:val="20"/>
          <w:lang w:val="en-GB" w:eastAsia="en-GB"/>
        </w:rPr>
        <w:t>,</w:t>
      </w:r>
      <w:r>
        <w:rPr>
          <w:rFonts w:ascii="Consolas" w:hAnsi="Consolas" w:cs="Consolas"/>
          <w:color w:val="000000"/>
          <w:sz w:val="19"/>
          <w:szCs w:val="19"/>
          <w:lang w:val="en-GB" w:eastAsia="en-GB"/>
        </w:rPr>
        <w:t xml:space="preserve"> </w:t>
      </w:r>
      <w:r w:rsidRPr="00471749">
        <w:rPr>
          <w:color w:val="000000"/>
          <w:sz w:val="20"/>
          <w:szCs w:val="20"/>
          <w:lang w:val="en-GB" w:eastAsia="en-GB"/>
        </w:rPr>
        <w:t>and a bit later Execute</w:t>
      </w:r>
      <w:r>
        <w:rPr>
          <w:color w:val="000000"/>
          <w:sz w:val="20"/>
          <w:szCs w:val="20"/>
          <w:lang w:val="en-GB" w:eastAsia="en-GB"/>
        </w:rPr>
        <w:t>s the prepared statement</w:t>
      </w:r>
      <w:r w:rsidRPr="00471749">
        <w:rPr>
          <w:color w:val="000000"/>
          <w:sz w:val="20"/>
          <w:szCs w:val="20"/>
          <w:lang w:val="en-GB" w:eastAsia="en-GB"/>
        </w:rPr>
        <w:t xml:space="preserve"> Upd1 with parameters</w:t>
      </w:r>
      <w:r>
        <w:rPr>
          <w:rFonts w:ascii="Consolas" w:hAnsi="Consolas" w:cs="Consolas"/>
          <w:color w:val="000000"/>
          <w:sz w:val="19"/>
          <w:szCs w:val="19"/>
          <w:lang w:val="en-GB" w:eastAsia="en-GB"/>
        </w:rPr>
        <w:t xml:space="preserve"> </w:t>
      </w:r>
      <w:r w:rsidRPr="00471749">
        <w:rPr>
          <w:rFonts w:ascii="Consolas" w:hAnsi="Consolas" w:cs="Consolas"/>
          <w:color w:val="A31515"/>
          <w:sz w:val="20"/>
          <w:szCs w:val="20"/>
          <w:lang w:val="en-GB" w:eastAsia="en-GB"/>
        </w:rPr>
        <w:t>""</w:t>
      </w:r>
      <w:r w:rsidRPr="00471749">
        <w:rPr>
          <w:rFonts w:ascii="Consolas" w:hAnsi="Consolas" w:cs="Consolas"/>
          <w:color w:val="000000"/>
          <w:sz w:val="20"/>
          <w:szCs w:val="20"/>
          <w:lang w:val="en-GB" w:eastAsia="en-GB"/>
        </w:rPr>
        <w:t xml:space="preserve"> + 6, </w:t>
      </w:r>
      <w:r w:rsidRPr="00471749">
        <w:rPr>
          <w:rFonts w:ascii="Consolas" w:hAnsi="Consolas" w:cs="Consolas"/>
          <w:color w:val="A31515"/>
          <w:sz w:val="20"/>
          <w:szCs w:val="20"/>
          <w:lang w:val="en-GB" w:eastAsia="en-GB"/>
        </w:rPr>
        <w:t>"'HalfDozen'"</w:t>
      </w:r>
      <w:r w:rsidRPr="00471749">
        <w:rPr>
          <w:rFonts w:ascii="Consolas" w:hAnsi="Consolas" w:cs="Consolas"/>
          <w:color w:val="000000"/>
          <w:sz w:val="20"/>
          <w:szCs w:val="20"/>
          <w:lang w:val="en-GB" w:eastAsia="en-GB"/>
        </w:rPr>
        <w:t>.</w:t>
      </w:r>
    </w:p>
    <w:p w14:paraId="7610692E" w14:textId="20D3132C" w:rsidR="008533D8" w:rsidRDefault="008533D8" w:rsidP="003A0811">
      <w:pPr>
        <w:spacing w:before="120"/>
        <w:rPr>
          <w:sz w:val="20"/>
          <w:szCs w:val="20"/>
        </w:rPr>
      </w:pPr>
      <w:r>
        <w:rPr>
          <w:sz w:val="20"/>
          <w:szCs w:val="20"/>
        </w:rPr>
        <w:t>Start PyrrhoSvr with a breakpoint in Parse</w:t>
      </w:r>
      <w:r w:rsidR="002563DB">
        <w:rPr>
          <w:sz w:val="20"/>
          <w:szCs w:val="20"/>
        </w:rPr>
        <w:t>r</w:t>
      </w:r>
      <w:r>
        <w:rPr>
          <w:sz w:val="20"/>
          <w:szCs w:val="20"/>
        </w:rPr>
        <w:t xml:space="preserve">.cs </w:t>
      </w:r>
      <w:r w:rsidR="00471749">
        <w:rPr>
          <w:sz w:val="20"/>
          <w:szCs w:val="20"/>
        </w:rPr>
        <w:t>near the end of the</w:t>
      </w:r>
      <w:r>
        <w:rPr>
          <w:sz w:val="20"/>
          <w:szCs w:val="20"/>
        </w:rPr>
        <w:t xml:space="preserve"> ParseSql(PreparedStatement..) method</w:t>
      </w:r>
      <w:r w:rsidR="00471749">
        <w:rPr>
          <w:sz w:val="20"/>
          <w:szCs w:val="20"/>
        </w:rPr>
        <w:t xml:space="preserve"> just before the call to QParams()</w:t>
      </w:r>
      <w:r w:rsidR="009F4C39">
        <w:rPr>
          <w:sz w:val="20"/>
          <w:szCs w:val="20"/>
        </w:rPr>
        <w:t xml:space="preserve"> (line </w:t>
      </w:r>
      <w:r w:rsidR="00550920">
        <w:rPr>
          <w:sz w:val="20"/>
          <w:szCs w:val="20"/>
        </w:rPr>
        <w:t>328</w:t>
      </w:r>
      <w:r w:rsidR="009F4C39">
        <w:rPr>
          <w:sz w:val="20"/>
          <w:szCs w:val="20"/>
        </w:rPr>
        <w:t>)</w:t>
      </w:r>
      <w:r w:rsidR="00471749">
        <w:rPr>
          <w:sz w:val="20"/>
          <w:szCs w:val="20"/>
        </w:rPr>
        <w:t>.</w:t>
      </w:r>
    </w:p>
    <w:p w14:paraId="1CA93D46" w14:textId="44A1B873" w:rsidR="008533D8" w:rsidRDefault="009F4C39" w:rsidP="003A0811">
      <w:pPr>
        <w:spacing w:before="120"/>
        <w:rPr>
          <w:sz w:val="20"/>
          <w:szCs w:val="20"/>
        </w:rPr>
      </w:pPr>
      <w:r>
        <w:rPr>
          <w:sz w:val="20"/>
          <w:szCs w:val="20"/>
        </w:rPr>
        <w:t>R</w:t>
      </w:r>
      <w:r w:rsidR="008533D8">
        <w:rPr>
          <w:sz w:val="20"/>
          <w:szCs w:val="20"/>
        </w:rPr>
        <w:t>un the PyrrhoTest application with command arguments</w:t>
      </w:r>
    </w:p>
    <w:p w14:paraId="4C858CAC" w14:textId="3AFC4A75" w:rsidR="008533D8" w:rsidRPr="008533D8" w:rsidRDefault="008533D8" w:rsidP="003A0811">
      <w:pPr>
        <w:spacing w:before="120"/>
        <w:rPr>
          <w:rFonts w:ascii="Consolas" w:hAnsi="Consolas"/>
          <w:sz w:val="20"/>
          <w:szCs w:val="20"/>
        </w:rPr>
      </w:pPr>
      <w:r w:rsidRPr="008533D8">
        <w:rPr>
          <w:rFonts w:ascii="Consolas" w:hAnsi="Consolas"/>
          <w:sz w:val="20"/>
          <w:szCs w:val="20"/>
        </w:rPr>
        <w:t>PyrrhoTest 12 0 commit</w:t>
      </w:r>
    </w:p>
    <w:p w14:paraId="05B8222C" w14:textId="77777777" w:rsidR="001424A0" w:rsidRDefault="00471749" w:rsidP="003A0811">
      <w:pPr>
        <w:spacing w:before="120"/>
        <w:rPr>
          <w:sz w:val="20"/>
          <w:szCs w:val="20"/>
        </w:rPr>
      </w:pPr>
      <w:r>
        <w:rPr>
          <w:sz w:val="20"/>
          <w:szCs w:val="20"/>
        </w:rPr>
        <w:t xml:space="preserve">From sec 3.4.2 we know that the parsing of prepared statements </w:t>
      </w:r>
      <w:r w:rsidR="001424A0">
        <w:rPr>
          <w:sz w:val="20"/>
          <w:szCs w:val="20"/>
        </w:rPr>
        <w:t xml:space="preserve">uses only heap uids, in a semi-persistent range of the heap space. </w:t>
      </w:r>
    </w:p>
    <w:p w14:paraId="22B52D95" w14:textId="667D9AE0" w:rsidR="008533D8" w:rsidRDefault="008533D8" w:rsidP="003A0811">
      <w:pPr>
        <w:spacing w:before="120"/>
        <w:rPr>
          <w:sz w:val="20"/>
          <w:szCs w:val="20"/>
        </w:rPr>
      </w:pPr>
      <w:r>
        <w:rPr>
          <w:sz w:val="20"/>
          <w:szCs w:val="20"/>
        </w:rPr>
        <w:t xml:space="preserve">The second time the breakpoint in PyrrhoSvr is hit, </w:t>
      </w:r>
      <w:r w:rsidR="001424A0">
        <w:rPr>
          <w:sz w:val="20"/>
          <w:szCs w:val="20"/>
        </w:rPr>
        <w:t xml:space="preserve">we see that </w:t>
      </w:r>
      <w:r>
        <w:rPr>
          <w:sz w:val="20"/>
          <w:szCs w:val="20"/>
        </w:rPr>
        <w:t>the PreparedStatement pre is</w:t>
      </w:r>
    </w:p>
    <w:p w14:paraId="4B4B489F" w14:textId="77777777" w:rsidR="00550920" w:rsidRDefault="00550920" w:rsidP="003A0811">
      <w:pPr>
        <w:spacing w:before="120"/>
        <w:rPr>
          <w:rFonts w:ascii="Consolas" w:hAnsi="Consolas"/>
          <w:sz w:val="16"/>
          <w:szCs w:val="16"/>
        </w:rPr>
      </w:pPr>
      <w:r w:rsidRPr="00550920">
        <w:rPr>
          <w:rFonts w:ascii="Consolas" w:hAnsi="Consolas"/>
          <w:sz w:val="16"/>
          <w:szCs w:val="16"/>
        </w:rPr>
        <w:t>{PreparedStatement %35 Target: UpdateSearch %16 Target: %17 Params: %23,%32}</w:t>
      </w:r>
    </w:p>
    <w:p w14:paraId="62C10D2C" w14:textId="6D0A9D8E" w:rsidR="00471749" w:rsidRDefault="00471749" w:rsidP="003A0811">
      <w:pPr>
        <w:spacing w:before="120"/>
        <w:rPr>
          <w:sz w:val="20"/>
          <w:szCs w:val="20"/>
        </w:rPr>
      </w:pPr>
      <w:r>
        <w:rPr>
          <w:sz w:val="20"/>
          <w:szCs w:val="20"/>
        </w:rPr>
        <w:t xml:space="preserve">and </w:t>
      </w:r>
      <w:r w:rsidR="001424A0">
        <w:rPr>
          <w:sz w:val="20"/>
          <w:szCs w:val="20"/>
        </w:rPr>
        <w:t xml:space="preserve">its </w:t>
      </w:r>
      <w:r w:rsidR="009F4C39">
        <w:rPr>
          <w:sz w:val="20"/>
          <w:szCs w:val="20"/>
        </w:rPr>
        <w:t>objects</w:t>
      </w:r>
      <w:r w:rsidR="001424A0">
        <w:rPr>
          <w:sz w:val="20"/>
          <w:szCs w:val="20"/>
        </w:rPr>
        <w:t xml:space="preserve"> ha</w:t>
      </w:r>
      <w:r w:rsidR="009F4C39">
        <w:rPr>
          <w:sz w:val="20"/>
          <w:szCs w:val="20"/>
        </w:rPr>
        <w:t>ve</w:t>
      </w:r>
      <w:r w:rsidR="001424A0">
        <w:rPr>
          <w:sz w:val="20"/>
          <w:szCs w:val="20"/>
        </w:rPr>
        <w:t xml:space="preserve"> been simply added to the current context:</w:t>
      </w:r>
    </w:p>
    <w:p w14:paraId="3101DEF9" w14:textId="77777777" w:rsidR="00550920" w:rsidRPr="00550920" w:rsidRDefault="00550920" w:rsidP="00550920">
      <w:pPr>
        <w:spacing w:before="120"/>
        <w:rPr>
          <w:rFonts w:ascii="Consolas" w:hAnsi="Consolas"/>
          <w:sz w:val="16"/>
          <w:szCs w:val="16"/>
        </w:rPr>
      </w:pPr>
      <w:r w:rsidRPr="00550920">
        <w:rPr>
          <w:rFonts w:ascii="Consolas" w:hAnsi="Consolas"/>
          <w:sz w:val="16"/>
          <w:szCs w:val="16"/>
        </w:rPr>
        <w:t>{(%16=UpdateSearch %16 Target: %17,</w:t>
      </w:r>
    </w:p>
    <w:p w14:paraId="2FD3B0FA" w14:textId="77777777" w:rsidR="00550920" w:rsidRPr="00550920" w:rsidRDefault="00550920" w:rsidP="00550920">
      <w:pPr>
        <w:rPr>
          <w:rFonts w:ascii="Consolas" w:hAnsi="Consolas"/>
          <w:sz w:val="16"/>
          <w:szCs w:val="16"/>
        </w:rPr>
      </w:pPr>
      <w:r w:rsidRPr="00550920">
        <w:rPr>
          <w:rFonts w:ascii="Consolas" w:hAnsi="Consolas"/>
          <w:sz w:val="16"/>
          <w:szCs w:val="16"/>
        </w:rPr>
        <w:t xml:space="preserve">  %17=TableRowSet %17 SCE TABLE (%18 INTEGER,%19 CHAR) Display=2 Indexes=[(%18)=[2368]] key (%18) where (%30) targets: 2336=%17 From: %17 Assigs:(UpdateAssignment Vbl: %18 Val: %23=True) Target=2336 SRow:(2345,2389) Target:2336 SCE,</w:t>
      </w:r>
    </w:p>
    <w:p w14:paraId="67393B56" w14:textId="77777777" w:rsidR="00550920" w:rsidRPr="00550920" w:rsidRDefault="00550920" w:rsidP="00550920">
      <w:pPr>
        <w:rPr>
          <w:rFonts w:ascii="Consolas" w:hAnsi="Consolas"/>
          <w:sz w:val="16"/>
          <w:szCs w:val="16"/>
        </w:rPr>
      </w:pPr>
      <w:r w:rsidRPr="00550920">
        <w:rPr>
          <w:rFonts w:ascii="Consolas" w:hAnsi="Consolas"/>
          <w:sz w:val="16"/>
          <w:szCs w:val="16"/>
        </w:rPr>
        <w:t xml:space="preserve">  %18=QlInstance %18 Domain INTEGER A From:%17 copy from 2345,</w:t>
      </w:r>
    </w:p>
    <w:p w14:paraId="19A64E40" w14:textId="77777777" w:rsidR="00550920" w:rsidRPr="00550920" w:rsidRDefault="00550920" w:rsidP="00550920">
      <w:pPr>
        <w:rPr>
          <w:rFonts w:ascii="Consolas" w:hAnsi="Consolas"/>
          <w:sz w:val="16"/>
          <w:szCs w:val="16"/>
        </w:rPr>
      </w:pPr>
      <w:r w:rsidRPr="00550920">
        <w:rPr>
          <w:rFonts w:ascii="Consolas" w:hAnsi="Consolas"/>
          <w:sz w:val="16"/>
          <w:szCs w:val="16"/>
        </w:rPr>
        <w:t xml:space="preserve">  %19=QlInstance %19 Domain CHAR B From:%17 copy from 2389,</w:t>
      </w:r>
    </w:p>
    <w:p w14:paraId="1C14B855" w14:textId="77777777" w:rsidR="00550920" w:rsidRPr="00550920" w:rsidRDefault="00550920" w:rsidP="00550920">
      <w:pPr>
        <w:rPr>
          <w:rFonts w:ascii="Consolas" w:hAnsi="Consolas"/>
          <w:sz w:val="16"/>
          <w:szCs w:val="16"/>
        </w:rPr>
      </w:pPr>
      <w:r w:rsidRPr="00550920">
        <w:rPr>
          <w:rFonts w:ascii="Consolas" w:hAnsi="Consolas"/>
          <w:sz w:val="16"/>
          <w:szCs w:val="16"/>
        </w:rPr>
        <w:t xml:space="preserve">  </w:t>
      </w:r>
      <w:r w:rsidRPr="00550920">
        <w:rPr>
          <w:rFonts w:ascii="Consolas" w:hAnsi="Consolas"/>
          <w:sz w:val="16"/>
          <w:szCs w:val="16"/>
          <w:highlight w:val="yellow"/>
        </w:rPr>
        <w:t>%23=?%23,</w:t>
      </w:r>
    </w:p>
    <w:p w14:paraId="61F04881" w14:textId="77777777" w:rsidR="00550920" w:rsidRPr="00550920" w:rsidRDefault="00550920" w:rsidP="00550920">
      <w:pPr>
        <w:rPr>
          <w:rFonts w:ascii="Consolas" w:hAnsi="Consolas"/>
          <w:sz w:val="16"/>
          <w:szCs w:val="16"/>
        </w:rPr>
      </w:pPr>
      <w:r w:rsidRPr="00550920">
        <w:rPr>
          <w:rFonts w:ascii="Consolas" w:hAnsi="Consolas"/>
          <w:sz w:val="16"/>
          <w:szCs w:val="16"/>
        </w:rPr>
        <w:t xml:space="preserve">  %30=SqlValueExpr %30  BOOLEAN From:%17 Left:%19 Right:%32 %30(%19=%32),</w:t>
      </w:r>
    </w:p>
    <w:p w14:paraId="5A1A5C78" w14:textId="77777777" w:rsidR="00550920" w:rsidRPr="00550920" w:rsidRDefault="00550920" w:rsidP="00550920">
      <w:pPr>
        <w:rPr>
          <w:rFonts w:ascii="Consolas" w:hAnsi="Consolas"/>
          <w:sz w:val="16"/>
          <w:szCs w:val="16"/>
        </w:rPr>
      </w:pPr>
      <w:r w:rsidRPr="00550920">
        <w:rPr>
          <w:rFonts w:ascii="Consolas" w:hAnsi="Consolas"/>
          <w:sz w:val="16"/>
          <w:szCs w:val="16"/>
        </w:rPr>
        <w:t xml:space="preserve">  </w:t>
      </w:r>
      <w:r w:rsidRPr="00550920">
        <w:rPr>
          <w:rFonts w:ascii="Consolas" w:hAnsi="Consolas"/>
          <w:sz w:val="16"/>
          <w:szCs w:val="16"/>
          <w:highlight w:val="yellow"/>
        </w:rPr>
        <w:t>%32=?%32,</w:t>
      </w:r>
    </w:p>
    <w:p w14:paraId="10BDACBB" w14:textId="77777777" w:rsidR="00550920" w:rsidRDefault="00550920" w:rsidP="00550920">
      <w:pPr>
        <w:rPr>
          <w:rFonts w:ascii="Consolas" w:hAnsi="Consolas"/>
          <w:sz w:val="16"/>
          <w:szCs w:val="16"/>
        </w:rPr>
      </w:pPr>
      <w:r w:rsidRPr="00550920">
        <w:rPr>
          <w:rFonts w:ascii="Consolas" w:hAnsi="Consolas"/>
          <w:sz w:val="16"/>
          <w:szCs w:val="16"/>
        </w:rPr>
        <w:t xml:space="preserve">  %35=PreparedStatement %35 Target: UpdateSearch %16 Target: %17 Params: %23,%32)}</w:t>
      </w:r>
    </w:p>
    <w:p w14:paraId="0563903A" w14:textId="65FF5DC8" w:rsidR="00471749" w:rsidRPr="001424A0" w:rsidRDefault="001424A0" w:rsidP="00550920">
      <w:pPr>
        <w:spacing w:before="120"/>
        <w:rPr>
          <w:sz w:val="20"/>
          <w:szCs w:val="20"/>
        </w:rPr>
      </w:pPr>
      <w:r w:rsidRPr="001424A0">
        <w:rPr>
          <w:sz w:val="20"/>
          <w:szCs w:val="20"/>
        </w:rPr>
        <w:t>and cx.</w:t>
      </w:r>
      <w:r w:rsidR="009F4C39">
        <w:rPr>
          <w:sz w:val="20"/>
          <w:szCs w:val="20"/>
        </w:rPr>
        <w:t xml:space="preserve">values </w:t>
      </w:r>
      <w:r w:rsidRPr="001424A0">
        <w:rPr>
          <w:sz w:val="20"/>
          <w:szCs w:val="20"/>
        </w:rPr>
        <w:t>has become</w:t>
      </w:r>
    </w:p>
    <w:p w14:paraId="0CE437B2" w14:textId="77777777" w:rsidR="00550920" w:rsidRDefault="00550920" w:rsidP="009F4C39">
      <w:pPr>
        <w:spacing w:before="120"/>
        <w:jc w:val="both"/>
        <w:rPr>
          <w:rFonts w:ascii="Consolas" w:hAnsi="Consolas"/>
          <w:sz w:val="16"/>
          <w:szCs w:val="16"/>
        </w:rPr>
      </w:pPr>
      <w:r w:rsidRPr="00550920">
        <w:rPr>
          <w:rFonts w:ascii="Consolas" w:hAnsi="Consolas"/>
          <w:sz w:val="16"/>
          <w:szCs w:val="16"/>
        </w:rPr>
        <w:t>{(%23=6,%32=HalfDozen)}</w:t>
      </w:r>
    </w:p>
    <w:p w14:paraId="20E78E94" w14:textId="050F1834" w:rsidR="004E3FAE" w:rsidRDefault="00D74C7F" w:rsidP="009F4C39">
      <w:pPr>
        <w:spacing w:before="120"/>
        <w:jc w:val="both"/>
        <w:rPr>
          <w:sz w:val="20"/>
          <w:szCs w:val="20"/>
        </w:rPr>
      </w:pPr>
      <w:r>
        <w:rPr>
          <w:sz w:val="20"/>
          <w:szCs w:val="20"/>
        </w:rPr>
        <w:t xml:space="preserve">The </w:t>
      </w:r>
      <w:r w:rsidR="004E3FAE">
        <w:rPr>
          <w:sz w:val="20"/>
          <w:szCs w:val="20"/>
        </w:rPr>
        <w:t xml:space="preserve">highlighted </w:t>
      </w:r>
      <w:r>
        <w:rPr>
          <w:sz w:val="20"/>
          <w:szCs w:val="20"/>
        </w:rPr>
        <w:t>query operator</w:t>
      </w:r>
      <w:r w:rsidR="004E3FAE">
        <w:rPr>
          <w:sz w:val="20"/>
          <w:szCs w:val="20"/>
        </w:rPr>
        <w:t>s</w:t>
      </w:r>
      <w:r>
        <w:rPr>
          <w:sz w:val="20"/>
          <w:szCs w:val="20"/>
        </w:rPr>
        <w:t xml:space="preserve"> here simply collect the value from cx.values. </w:t>
      </w:r>
      <w:r w:rsidR="004E3FAE">
        <w:rPr>
          <w:sz w:val="20"/>
          <w:szCs w:val="20"/>
        </w:rPr>
        <w:t>Step to the next line (</w:t>
      </w:r>
      <w:r w:rsidR="00550920">
        <w:rPr>
          <w:sz w:val="20"/>
          <w:szCs w:val="20"/>
        </w:rPr>
        <w:t>329</w:t>
      </w:r>
      <w:r w:rsidR="004E3FAE">
        <w:rPr>
          <w:sz w:val="20"/>
          <w:szCs w:val="20"/>
        </w:rPr>
        <w:t>), and we see that the parameters have been used to modify the context:</w:t>
      </w:r>
    </w:p>
    <w:p w14:paraId="09229589" w14:textId="77777777" w:rsidR="00550920" w:rsidRPr="00550920" w:rsidRDefault="00550920" w:rsidP="00550920">
      <w:pPr>
        <w:spacing w:before="120"/>
        <w:jc w:val="both"/>
        <w:rPr>
          <w:rFonts w:ascii="Consolas" w:hAnsi="Consolas"/>
          <w:color w:val="808080" w:themeColor="background1" w:themeShade="80"/>
          <w:sz w:val="16"/>
          <w:szCs w:val="16"/>
        </w:rPr>
      </w:pPr>
      <w:r w:rsidRPr="00550920">
        <w:rPr>
          <w:rFonts w:ascii="Consolas" w:hAnsi="Consolas"/>
          <w:color w:val="808080" w:themeColor="background1" w:themeShade="80"/>
          <w:sz w:val="16"/>
          <w:szCs w:val="16"/>
        </w:rPr>
        <w:t>{(%16=UpdateSearch %16 Target: %17,</w:t>
      </w:r>
    </w:p>
    <w:p w14:paraId="0ECF64DE" w14:textId="77777777" w:rsidR="00550920" w:rsidRPr="00550920" w:rsidRDefault="00550920" w:rsidP="00550920">
      <w:pPr>
        <w:jc w:val="both"/>
        <w:rPr>
          <w:rFonts w:ascii="Consolas" w:hAnsi="Consolas"/>
          <w:color w:val="808080" w:themeColor="background1" w:themeShade="80"/>
          <w:sz w:val="16"/>
          <w:szCs w:val="16"/>
        </w:rPr>
      </w:pPr>
      <w:r w:rsidRPr="00550920">
        <w:rPr>
          <w:rFonts w:ascii="Consolas" w:hAnsi="Consolas"/>
          <w:color w:val="808080" w:themeColor="background1" w:themeShade="80"/>
          <w:sz w:val="16"/>
          <w:szCs w:val="16"/>
        </w:rPr>
        <w:t xml:space="preserve">  %17=TableRowSet %17 SCE TABLE (%18 INTEGER,%19 CHAR) Display=2 Indexes=[(%18)=[2368]] key (%18) where (%30) targets: 2336=%17 From: %17 Assigs:(UpdateAssignment Vbl: %18 Val: %23=True) Target=2336 SRow:(2345,2389) Target:2336 SCE,</w:t>
      </w:r>
    </w:p>
    <w:p w14:paraId="455D3FB0" w14:textId="77777777" w:rsidR="00550920" w:rsidRPr="00550920" w:rsidRDefault="00550920" w:rsidP="00550920">
      <w:pPr>
        <w:jc w:val="both"/>
        <w:rPr>
          <w:rFonts w:ascii="Consolas" w:hAnsi="Consolas"/>
          <w:color w:val="808080" w:themeColor="background1" w:themeShade="80"/>
          <w:sz w:val="16"/>
          <w:szCs w:val="16"/>
        </w:rPr>
      </w:pPr>
      <w:r w:rsidRPr="00550920">
        <w:rPr>
          <w:rFonts w:ascii="Consolas" w:hAnsi="Consolas"/>
          <w:color w:val="808080" w:themeColor="background1" w:themeShade="80"/>
          <w:sz w:val="16"/>
          <w:szCs w:val="16"/>
        </w:rPr>
        <w:t xml:space="preserve">  %18=QlInstance %18 Domain INTEGER A From:%17 copy from 2345,</w:t>
      </w:r>
    </w:p>
    <w:p w14:paraId="25610EC4" w14:textId="77777777" w:rsidR="00550920" w:rsidRPr="00550920" w:rsidRDefault="00550920" w:rsidP="00550920">
      <w:pPr>
        <w:jc w:val="both"/>
        <w:rPr>
          <w:rFonts w:ascii="Consolas" w:hAnsi="Consolas"/>
          <w:color w:val="808080" w:themeColor="background1" w:themeShade="80"/>
          <w:sz w:val="16"/>
          <w:szCs w:val="16"/>
        </w:rPr>
      </w:pPr>
      <w:r w:rsidRPr="00550920">
        <w:rPr>
          <w:rFonts w:ascii="Consolas" w:hAnsi="Consolas"/>
          <w:color w:val="808080" w:themeColor="background1" w:themeShade="80"/>
          <w:sz w:val="16"/>
          <w:szCs w:val="16"/>
        </w:rPr>
        <w:t xml:space="preserve">  %19=QlInstance %19 Domain CHAR B From:%17 copy from 2389,</w:t>
      </w:r>
    </w:p>
    <w:p w14:paraId="17804827" w14:textId="77777777" w:rsidR="00550920" w:rsidRPr="00550920" w:rsidRDefault="00550920" w:rsidP="00550920">
      <w:pPr>
        <w:jc w:val="both"/>
        <w:rPr>
          <w:rFonts w:ascii="Consolas" w:hAnsi="Consolas"/>
          <w:color w:val="FF0000"/>
          <w:sz w:val="16"/>
          <w:szCs w:val="16"/>
        </w:rPr>
      </w:pPr>
      <w:r w:rsidRPr="00550920">
        <w:rPr>
          <w:rFonts w:ascii="Consolas" w:hAnsi="Consolas"/>
          <w:color w:val="FF0000"/>
          <w:sz w:val="16"/>
          <w:szCs w:val="16"/>
        </w:rPr>
        <w:t xml:space="preserve">  %23=6,</w:t>
      </w:r>
    </w:p>
    <w:p w14:paraId="2F5CB691" w14:textId="77777777" w:rsidR="00550920" w:rsidRPr="00550920" w:rsidRDefault="00550920" w:rsidP="00550920">
      <w:pPr>
        <w:jc w:val="both"/>
        <w:rPr>
          <w:rFonts w:ascii="Consolas" w:hAnsi="Consolas"/>
          <w:color w:val="808080" w:themeColor="background1" w:themeShade="80"/>
          <w:sz w:val="16"/>
          <w:szCs w:val="16"/>
        </w:rPr>
      </w:pPr>
      <w:r w:rsidRPr="00550920">
        <w:rPr>
          <w:rFonts w:ascii="Consolas" w:hAnsi="Consolas"/>
          <w:color w:val="808080" w:themeColor="background1" w:themeShade="80"/>
          <w:sz w:val="16"/>
          <w:szCs w:val="16"/>
        </w:rPr>
        <w:t xml:space="preserve">  %30=SqlValueExpr %30  BOOLEAN From:%17 Left:%19 Right:%32 %30(%19=%32),</w:t>
      </w:r>
    </w:p>
    <w:p w14:paraId="12D4AD93" w14:textId="77777777" w:rsidR="00550920" w:rsidRPr="00550920" w:rsidRDefault="00550920" w:rsidP="00550920">
      <w:pPr>
        <w:jc w:val="both"/>
        <w:rPr>
          <w:rFonts w:ascii="Consolas" w:hAnsi="Consolas"/>
          <w:color w:val="FF0000"/>
          <w:sz w:val="16"/>
          <w:szCs w:val="16"/>
        </w:rPr>
      </w:pPr>
      <w:r w:rsidRPr="00550920">
        <w:rPr>
          <w:rFonts w:ascii="Consolas" w:hAnsi="Consolas"/>
          <w:color w:val="FF0000"/>
          <w:sz w:val="16"/>
          <w:szCs w:val="16"/>
        </w:rPr>
        <w:t xml:space="preserve">  %32=HalfDozen,</w:t>
      </w:r>
    </w:p>
    <w:p w14:paraId="58EB2ACB" w14:textId="77777777" w:rsidR="00550920" w:rsidRPr="00550920" w:rsidRDefault="00550920" w:rsidP="00550920">
      <w:pPr>
        <w:jc w:val="both"/>
        <w:rPr>
          <w:rFonts w:ascii="Consolas" w:hAnsi="Consolas"/>
          <w:color w:val="808080" w:themeColor="background1" w:themeShade="80"/>
          <w:sz w:val="16"/>
          <w:szCs w:val="16"/>
        </w:rPr>
      </w:pPr>
      <w:r w:rsidRPr="00550920">
        <w:rPr>
          <w:rFonts w:ascii="Consolas" w:hAnsi="Consolas"/>
          <w:color w:val="808080" w:themeColor="background1" w:themeShade="80"/>
          <w:sz w:val="16"/>
          <w:szCs w:val="16"/>
        </w:rPr>
        <w:t xml:space="preserve">  %35=PreparedStatement %35 Target: UpdateSearch %16 Target: %17 Params: %23,%32)}</w:t>
      </w:r>
    </w:p>
    <w:p w14:paraId="4DC0311F" w14:textId="7CF4DDBA" w:rsidR="001424A0" w:rsidRDefault="001424A0" w:rsidP="00550920">
      <w:pPr>
        <w:spacing w:before="120"/>
        <w:jc w:val="both"/>
        <w:rPr>
          <w:sz w:val="20"/>
          <w:szCs w:val="20"/>
        </w:rPr>
      </w:pPr>
      <w:r w:rsidRPr="001424A0">
        <w:rPr>
          <w:sz w:val="20"/>
          <w:szCs w:val="20"/>
        </w:rPr>
        <w:t xml:space="preserve">We have a simple UpdateSearch whose </w:t>
      </w:r>
      <w:r>
        <w:rPr>
          <w:sz w:val="20"/>
          <w:szCs w:val="20"/>
        </w:rPr>
        <w:t>target rowSet</w:t>
      </w:r>
      <w:r w:rsidRPr="001424A0">
        <w:rPr>
          <w:sz w:val="20"/>
          <w:szCs w:val="20"/>
        </w:rPr>
        <w:t xml:space="preserve"> selects the row containing the value HalfDozen in column b and updates column a to the value 6.</w:t>
      </w:r>
    </w:p>
    <w:p w14:paraId="48ACC452" w14:textId="78411F14" w:rsidR="00020740" w:rsidRDefault="00020740" w:rsidP="00020740">
      <w:pPr>
        <w:pStyle w:val="Heading2"/>
      </w:pPr>
      <w:bookmarkStart w:id="152" w:name="_Toc185334688"/>
      <w:r>
        <w:lastRenderedPageBreak/>
        <w:t>6.8 Stored Procedure implementation</w:t>
      </w:r>
      <w:bookmarkEnd w:id="152"/>
    </w:p>
    <w:p w14:paraId="75522E02" w14:textId="79BF193A" w:rsidR="00020740" w:rsidRDefault="00020740" w:rsidP="00020740">
      <w:pPr>
        <w:spacing w:before="120"/>
        <w:jc w:val="both"/>
        <w:rPr>
          <w:sz w:val="20"/>
          <w:szCs w:val="20"/>
        </w:rPr>
      </w:pPr>
      <w:r>
        <w:rPr>
          <w:sz w:val="20"/>
          <w:szCs w:val="20"/>
        </w:rPr>
        <w:t>In this section we work through the test in test 18 of the PyrrhoTest program.</w:t>
      </w:r>
    </w:p>
    <w:p w14:paraId="2FDFD94B" w14:textId="2A9FB8C7" w:rsidR="00020740" w:rsidRDefault="00020740" w:rsidP="00020740">
      <w:pPr>
        <w:spacing w:before="120"/>
        <w:jc w:val="both"/>
        <w:rPr>
          <w:sz w:val="20"/>
          <w:szCs w:val="20"/>
        </w:rPr>
      </w:pPr>
      <w:r>
        <w:rPr>
          <w:sz w:val="20"/>
          <w:szCs w:val="20"/>
        </w:rPr>
        <w:t xml:space="preserve">Again start with </w:t>
      </w:r>
      <w:r w:rsidR="00D74C7F">
        <w:rPr>
          <w:sz w:val="20"/>
          <w:szCs w:val="20"/>
        </w:rPr>
        <w:t>an empty database t18</w:t>
      </w:r>
      <w:r>
        <w:rPr>
          <w:sz w:val="20"/>
          <w:szCs w:val="20"/>
        </w:rPr>
        <w:t>, and</w:t>
      </w:r>
      <w:r w:rsidR="00D74C7F">
        <w:rPr>
          <w:sz w:val="20"/>
          <w:szCs w:val="20"/>
        </w:rPr>
        <w:t xml:space="preserve"> </w:t>
      </w:r>
      <w:r>
        <w:rPr>
          <w:sz w:val="20"/>
          <w:szCs w:val="20"/>
        </w:rPr>
        <w:t>give the following commands to set up the test.</w:t>
      </w:r>
    </w:p>
    <w:p w14:paraId="75A2425C" w14:textId="77777777" w:rsidR="00020740" w:rsidRPr="00550920" w:rsidRDefault="00020740" w:rsidP="00020740">
      <w:pPr>
        <w:spacing w:before="120"/>
        <w:jc w:val="both"/>
        <w:rPr>
          <w:rFonts w:ascii="Consolas" w:hAnsi="Consolas"/>
          <w:b/>
          <w:bCs/>
          <w:sz w:val="18"/>
          <w:szCs w:val="18"/>
        </w:rPr>
      </w:pPr>
      <w:r w:rsidRPr="00550920">
        <w:rPr>
          <w:rFonts w:ascii="Consolas" w:hAnsi="Consolas"/>
          <w:b/>
          <w:bCs/>
          <w:sz w:val="18"/>
          <w:szCs w:val="18"/>
        </w:rPr>
        <w:t>create table author(id int primary key,aname char)</w:t>
      </w:r>
    </w:p>
    <w:p w14:paraId="6CD8AA39" w14:textId="77777777" w:rsidR="00020740" w:rsidRPr="00550920" w:rsidRDefault="00020740" w:rsidP="00020740">
      <w:pPr>
        <w:spacing w:before="120"/>
        <w:jc w:val="both"/>
        <w:rPr>
          <w:rFonts w:ascii="Consolas" w:hAnsi="Consolas"/>
          <w:b/>
          <w:bCs/>
          <w:sz w:val="18"/>
          <w:szCs w:val="18"/>
        </w:rPr>
      </w:pPr>
      <w:r w:rsidRPr="00550920">
        <w:rPr>
          <w:rFonts w:ascii="Consolas" w:hAnsi="Consolas"/>
          <w:b/>
          <w:bCs/>
          <w:sz w:val="18"/>
          <w:szCs w:val="18"/>
        </w:rPr>
        <w:t>create table book(id int primary key,authid int references author,title char)</w:t>
      </w:r>
    </w:p>
    <w:p w14:paraId="4F072EA3" w14:textId="77777777" w:rsidR="00020740" w:rsidRPr="00550920" w:rsidRDefault="00020740" w:rsidP="00020740">
      <w:pPr>
        <w:spacing w:before="120"/>
        <w:jc w:val="both"/>
        <w:rPr>
          <w:rFonts w:ascii="Consolas" w:hAnsi="Consolas"/>
          <w:b/>
          <w:bCs/>
          <w:sz w:val="18"/>
          <w:szCs w:val="18"/>
        </w:rPr>
      </w:pPr>
      <w:r w:rsidRPr="00550920">
        <w:rPr>
          <w:rFonts w:ascii="Consolas" w:hAnsi="Consolas"/>
          <w:b/>
          <w:bCs/>
          <w:sz w:val="18"/>
          <w:szCs w:val="18"/>
        </w:rPr>
        <w:t>insert into author values (1,'Dickens'),(2,'Conrad')</w:t>
      </w:r>
    </w:p>
    <w:p w14:paraId="1B94DCC3" w14:textId="79BDDBC1" w:rsidR="00020740" w:rsidRPr="00550920" w:rsidRDefault="00550920" w:rsidP="00020740">
      <w:pPr>
        <w:spacing w:before="120"/>
        <w:jc w:val="both"/>
        <w:rPr>
          <w:rFonts w:ascii="Consolas" w:hAnsi="Consolas"/>
          <w:b/>
          <w:bCs/>
          <w:sz w:val="18"/>
          <w:szCs w:val="18"/>
        </w:rPr>
      </w:pPr>
      <w:r>
        <w:rPr>
          <w:rFonts w:ascii="Consolas" w:hAnsi="Consolas"/>
          <w:b/>
          <w:bCs/>
          <w:sz w:val="18"/>
          <w:szCs w:val="18"/>
        </w:rPr>
        <w:t>[</w:t>
      </w:r>
      <w:r w:rsidR="00020740" w:rsidRPr="00550920">
        <w:rPr>
          <w:rFonts w:ascii="Consolas" w:hAnsi="Consolas"/>
          <w:b/>
          <w:bCs/>
          <w:sz w:val="18"/>
          <w:szCs w:val="18"/>
        </w:rPr>
        <w:t>insert into book(authid,title) values (1,'Dombey &amp; Son'),(2,'Lord Jim'),(1,'David Copperfield')</w:t>
      </w:r>
      <w:r>
        <w:rPr>
          <w:rFonts w:ascii="Consolas" w:hAnsi="Consolas"/>
          <w:b/>
          <w:bCs/>
          <w:sz w:val="18"/>
          <w:szCs w:val="18"/>
        </w:rPr>
        <w:t>]</w:t>
      </w:r>
    </w:p>
    <w:p w14:paraId="1F4A9C20" w14:textId="308FE686" w:rsidR="00020740" w:rsidRDefault="00020740" w:rsidP="00020740">
      <w:pPr>
        <w:spacing w:before="120"/>
        <w:jc w:val="both"/>
        <w:rPr>
          <w:sz w:val="20"/>
          <w:szCs w:val="20"/>
        </w:rPr>
      </w:pPr>
      <w:r>
        <w:rPr>
          <w:sz w:val="20"/>
          <w:szCs w:val="20"/>
        </w:rPr>
        <w:t>This gives the following objects in database t18 as we see from the log</w:t>
      </w:r>
      <w:r w:rsidR="00372729">
        <w:rPr>
          <w:sz w:val="20"/>
          <w:szCs w:val="20"/>
        </w:rPr>
        <w:t xml:space="preserve"> (we omit the PT</w:t>
      </w:r>
      <w:r w:rsidR="00A62AA5">
        <w:rPr>
          <w:sz w:val="20"/>
          <w:szCs w:val="20"/>
        </w:rPr>
        <w:t>r</w:t>
      </w:r>
      <w:r w:rsidR="00372729">
        <w:rPr>
          <w:sz w:val="20"/>
          <w:szCs w:val="20"/>
        </w:rPr>
        <w:t>ansaction markers):</w:t>
      </w:r>
    </w:p>
    <w:tbl>
      <w:tblPr>
        <w:tblStyle w:val="TableGrid"/>
        <w:tblW w:w="8359" w:type="dxa"/>
        <w:tblLook w:val="04A0" w:firstRow="1" w:lastRow="0" w:firstColumn="1" w:lastColumn="0" w:noHBand="0" w:noVBand="1"/>
      </w:tblPr>
      <w:tblGrid>
        <w:gridCol w:w="562"/>
        <w:gridCol w:w="7797"/>
      </w:tblGrid>
      <w:tr w:rsidR="00372729" w:rsidRPr="00372729" w14:paraId="4AB97373" w14:textId="77777777" w:rsidTr="00372729">
        <w:tc>
          <w:tcPr>
            <w:tcW w:w="562" w:type="dxa"/>
          </w:tcPr>
          <w:p w14:paraId="7A51DF2D" w14:textId="77777777" w:rsidR="00372729" w:rsidRPr="00372729" w:rsidRDefault="00372729" w:rsidP="00372729">
            <w:pPr>
              <w:jc w:val="center"/>
              <w:rPr>
                <w:rFonts w:ascii="Consolas" w:hAnsi="Consolas"/>
                <w:b/>
                <w:bCs/>
                <w:sz w:val="16"/>
                <w:szCs w:val="16"/>
              </w:rPr>
            </w:pPr>
            <w:r w:rsidRPr="00372729">
              <w:rPr>
                <w:rFonts w:ascii="Consolas" w:hAnsi="Consolas"/>
                <w:b/>
                <w:bCs/>
                <w:sz w:val="16"/>
                <w:szCs w:val="16"/>
              </w:rPr>
              <w:t>Pos</w:t>
            </w:r>
          </w:p>
        </w:tc>
        <w:tc>
          <w:tcPr>
            <w:tcW w:w="7797" w:type="dxa"/>
          </w:tcPr>
          <w:p w14:paraId="31EBAA06" w14:textId="0A42BDEC" w:rsidR="00372729" w:rsidRPr="00372729" w:rsidRDefault="00372729" w:rsidP="00372729">
            <w:pPr>
              <w:jc w:val="center"/>
              <w:rPr>
                <w:rFonts w:ascii="Consolas" w:hAnsi="Consolas"/>
                <w:b/>
                <w:bCs/>
                <w:sz w:val="16"/>
                <w:szCs w:val="16"/>
              </w:rPr>
            </w:pPr>
            <w:r w:rsidRPr="00372729">
              <w:rPr>
                <w:rFonts w:ascii="Consolas" w:hAnsi="Consolas"/>
                <w:b/>
                <w:bCs/>
                <w:sz w:val="16"/>
                <w:szCs w:val="16"/>
              </w:rPr>
              <w:t>Desc</w:t>
            </w:r>
          </w:p>
        </w:tc>
      </w:tr>
      <w:tr w:rsidR="00372729" w:rsidRPr="00372729" w14:paraId="17F4D3B8" w14:textId="77777777" w:rsidTr="00372729">
        <w:tc>
          <w:tcPr>
            <w:tcW w:w="562" w:type="dxa"/>
          </w:tcPr>
          <w:p w14:paraId="17BEC922" w14:textId="77777777" w:rsidR="00372729" w:rsidRPr="00372729" w:rsidRDefault="00372729" w:rsidP="00372729">
            <w:pPr>
              <w:jc w:val="both"/>
              <w:rPr>
                <w:rFonts w:ascii="Consolas" w:hAnsi="Consolas"/>
                <w:sz w:val="16"/>
                <w:szCs w:val="16"/>
              </w:rPr>
            </w:pPr>
            <w:r w:rsidRPr="00372729">
              <w:rPr>
                <w:rFonts w:ascii="Consolas" w:hAnsi="Consolas"/>
                <w:sz w:val="16"/>
                <w:szCs w:val="16"/>
              </w:rPr>
              <w:t xml:space="preserve">23 </w:t>
            </w:r>
          </w:p>
        </w:tc>
        <w:tc>
          <w:tcPr>
            <w:tcW w:w="7797" w:type="dxa"/>
          </w:tcPr>
          <w:p w14:paraId="0D36E450" w14:textId="77777777" w:rsidR="00372729" w:rsidRPr="00372729" w:rsidRDefault="00372729" w:rsidP="00372729">
            <w:pPr>
              <w:jc w:val="both"/>
              <w:rPr>
                <w:rFonts w:ascii="Consolas" w:hAnsi="Consolas"/>
                <w:sz w:val="16"/>
                <w:szCs w:val="16"/>
              </w:rPr>
            </w:pPr>
            <w:r w:rsidRPr="00372729">
              <w:rPr>
                <w:rFonts w:ascii="Consolas" w:hAnsi="Consolas"/>
                <w:sz w:val="16"/>
                <w:szCs w:val="16"/>
              </w:rPr>
              <w:t xml:space="preserve">PTable AUTHOR                                                                 </w:t>
            </w:r>
          </w:p>
        </w:tc>
      </w:tr>
      <w:tr w:rsidR="00372729" w:rsidRPr="00372729" w14:paraId="69211C76" w14:textId="77777777" w:rsidTr="00372729">
        <w:tc>
          <w:tcPr>
            <w:tcW w:w="562" w:type="dxa"/>
          </w:tcPr>
          <w:p w14:paraId="0A4A8BE3" w14:textId="3FFA352C" w:rsidR="00372729" w:rsidRPr="00372729" w:rsidRDefault="00D74C7F" w:rsidP="00372729">
            <w:pPr>
              <w:jc w:val="both"/>
              <w:rPr>
                <w:rFonts w:ascii="Consolas" w:hAnsi="Consolas"/>
                <w:sz w:val="16"/>
                <w:szCs w:val="16"/>
              </w:rPr>
            </w:pPr>
            <w:r>
              <w:rPr>
                <w:rFonts w:ascii="Consolas" w:hAnsi="Consolas"/>
                <w:sz w:val="16"/>
                <w:szCs w:val="16"/>
              </w:rPr>
              <w:t>34</w:t>
            </w:r>
            <w:r w:rsidR="00372729" w:rsidRPr="00372729">
              <w:rPr>
                <w:rFonts w:ascii="Consolas" w:hAnsi="Consolas"/>
                <w:sz w:val="16"/>
                <w:szCs w:val="16"/>
              </w:rPr>
              <w:t xml:space="preserve"> </w:t>
            </w:r>
          </w:p>
        </w:tc>
        <w:tc>
          <w:tcPr>
            <w:tcW w:w="7797" w:type="dxa"/>
          </w:tcPr>
          <w:p w14:paraId="68E5385D" w14:textId="27F73BF2" w:rsidR="00372729" w:rsidRPr="00372729" w:rsidRDefault="00372729" w:rsidP="00372729">
            <w:pPr>
              <w:jc w:val="both"/>
              <w:rPr>
                <w:rFonts w:ascii="Consolas" w:hAnsi="Consolas"/>
                <w:sz w:val="16"/>
                <w:szCs w:val="16"/>
              </w:rPr>
            </w:pPr>
            <w:r w:rsidRPr="00372729">
              <w:rPr>
                <w:rFonts w:ascii="Consolas" w:hAnsi="Consolas"/>
                <w:sz w:val="16"/>
                <w:szCs w:val="16"/>
              </w:rPr>
              <w:t>PColumn3 ID for 23(</w:t>
            </w:r>
            <w:r w:rsidR="00550920">
              <w:rPr>
                <w:rFonts w:ascii="Consolas" w:hAnsi="Consolas"/>
                <w:sz w:val="16"/>
                <w:szCs w:val="16"/>
              </w:rPr>
              <w:t>0</w:t>
            </w:r>
            <w:r w:rsidRPr="00372729">
              <w:rPr>
                <w:rFonts w:ascii="Consolas" w:hAnsi="Consolas"/>
                <w:sz w:val="16"/>
                <w:szCs w:val="16"/>
              </w:rPr>
              <w:t>)[</w:t>
            </w:r>
            <w:r w:rsidR="00D74C7F">
              <w:rPr>
                <w:rFonts w:ascii="Consolas" w:hAnsi="Consolas"/>
                <w:sz w:val="16"/>
                <w:szCs w:val="16"/>
              </w:rPr>
              <w:t>INTEGER</w:t>
            </w:r>
            <w:r w:rsidRPr="00372729">
              <w:rPr>
                <w:rFonts w:ascii="Consolas" w:hAnsi="Consolas"/>
                <w:sz w:val="16"/>
                <w:szCs w:val="16"/>
              </w:rPr>
              <w:t xml:space="preserve">]                                                     </w:t>
            </w:r>
          </w:p>
        </w:tc>
      </w:tr>
      <w:tr w:rsidR="00372729" w:rsidRPr="00372729" w14:paraId="76446035" w14:textId="77777777" w:rsidTr="00372729">
        <w:tc>
          <w:tcPr>
            <w:tcW w:w="562" w:type="dxa"/>
          </w:tcPr>
          <w:p w14:paraId="609878B7" w14:textId="6988B358" w:rsidR="00372729" w:rsidRPr="00372729" w:rsidRDefault="00D74C7F" w:rsidP="00372729">
            <w:pPr>
              <w:jc w:val="both"/>
              <w:rPr>
                <w:rFonts w:ascii="Consolas" w:hAnsi="Consolas"/>
                <w:sz w:val="16"/>
                <w:szCs w:val="16"/>
              </w:rPr>
            </w:pPr>
            <w:r>
              <w:rPr>
                <w:rFonts w:ascii="Consolas" w:hAnsi="Consolas"/>
                <w:sz w:val="16"/>
                <w:szCs w:val="16"/>
              </w:rPr>
              <w:t>5</w:t>
            </w:r>
            <w:r w:rsidR="00550920">
              <w:rPr>
                <w:rFonts w:ascii="Consolas" w:hAnsi="Consolas"/>
                <w:sz w:val="16"/>
                <w:szCs w:val="16"/>
              </w:rPr>
              <w:t>6</w:t>
            </w:r>
            <w:r w:rsidR="00372729" w:rsidRPr="00372729">
              <w:rPr>
                <w:rFonts w:ascii="Consolas" w:hAnsi="Consolas"/>
                <w:sz w:val="16"/>
                <w:szCs w:val="16"/>
              </w:rPr>
              <w:t xml:space="preserve"> </w:t>
            </w:r>
          </w:p>
        </w:tc>
        <w:tc>
          <w:tcPr>
            <w:tcW w:w="7797" w:type="dxa"/>
          </w:tcPr>
          <w:p w14:paraId="545BE3B7" w14:textId="60F6D37F" w:rsidR="00372729" w:rsidRPr="00372729" w:rsidRDefault="00372729" w:rsidP="00372729">
            <w:pPr>
              <w:jc w:val="both"/>
              <w:rPr>
                <w:rFonts w:ascii="Consolas" w:hAnsi="Consolas"/>
                <w:sz w:val="16"/>
                <w:szCs w:val="16"/>
              </w:rPr>
            </w:pPr>
            <w:r w:rsidRPr="00372729">
              <w:rPr>
                <w:rFonts w:ascii="Consolas" w:hAnsi="Consolas"/>
                <w:sz w:val="16"/>
                <w:szCs w:val="16"/>
              </w:rPr>
              <w:t>PIndex AUTHOR on 23(</w:t>
            </w:r>
            <w:r w:rsidR="00D74C7F">
              <w:rPr>
                <w:rFonts w:ascii="Consolas" w:hAnsi="Consolas"/>
                <w:sz w:val="16"/>
                <w:szCs w:val="16"/>
              </w:rPr>
              <w:t>34</w:t>
            </w:r>
            <w:r w:rsidRPr="00372729">
              <w:rPr>
                <w:rFonts w:ascii="Consolas" w:hAnsi="Consolas"/>
                <w:sz w:val="16"/>
                <w:szCs w:val="16"/>
              </w:rPr>
              <w:t xml:space="preserve">) PrimaryKey                                            </w:t>
            </w:r>
          </w:p>
        </w:tc>
      </w:tr>
      <w:tr w:rsidR="00372729" w:rsidRPr="00372729" w14:paraId="0CE3DC73" w14:textId="77777777" w:rsidTr="00372729">
        <w:tc>
          <w:tcPr>
            <w:tcW w:w="562" w:type="dxa"/>
          </w:tcPr>
          <w:p w14:paraId="2EF54E4A" w14:textId="28F689E7" w:rsidR="00372729" w:rsidRPr="00372729" w:rsidRDefault="00D74C7F" w:rsidP="00372729">
            <w:pPr>
              <w:jc w:val="both"/>
              <w:rPr>
                <w:rFonts w:ascii="Consolas" w:hAnsi="Consolas"/>
                <w:sz w:val="16"/>
                <w:szCs w:val="16"/>
              </w:rPr>
            </w:pPr>
            <w:r>
              <w:rPr>
                <w:rFonts w:ascii="Consolas" w:hAnsi="Consolas"/>
                <w:sz w:val="16"/>
                <w:szCs w:val="16"/>
              </w:rPr>
              <w:t>7</w:t>
            </w:r>
            <w:r w:rsidR="00550920">
              <w:rPr>
                <w:rFonts w:ascii="Consolas" w:hAnsi="Consolas"/>
                <w:sz w:val="16"/>
                <w:szCs w:val="16"/>
              </w:rPr>
              <w:t>7</w:t>
            </w:r>
          </w:p>
        </w:tc>
        <w:tc>
          <w:tcPr>
            <w:tcW w:w="7797" w:type="dxa"/>
          </w:tcPr>
          <w:p w14:paraId="13C94A52" w14:textId="52C38B7A" w:rsidR="00372729" w:rsidRPr="00372729" w:rsidRDefault="00372729" w:rsidP="00372729">
            <w:pPr>
              <w:jc w:val="both"/>
              <w:rPr>
                <w:rFonts w:ascii="Consolas" w:hAnsi="Consolas"/>
                <w:sz w:val="16"/>
                <w:szCs w:val="16"/>
              </w:rPr>
            </w:pPr>
            <w:r w:rsidRPr="00372729">
              <w:rPr>
                <w:rFonts w:ascii="Consolas" w:hAnsi="Consolas"/>
                <w:sz w:val="16"/>
                <w:szCs w:val="16"/>
              </w:rPr>
              <w:t>PColumn3 ANAME for 23(1)[</w:t>
            </w:r>
            <w:r w:rsidR="00D74C7F">
              <w:rPr>
                <w:rFonts w:ascii="Consolas" w:hAnsi="Consolas"/>
                <w:sz w:val="16"/>
                <w:szCs w:val="16"/>
              </w:rPr>
              <w:t>CHAR</w:t>
            </w:r>
            <w:r w:rsidRPr="00372729">
              <w:rPr>
                <w:rFonts w:ascii="Consolas" w:hAnsi="Consolas"/>
                <w:sz w:val="16"/>
                <w:szCs w:val="16"/>
              </w:rPr>
              <w:t xml:space="preserve">]                                                  </w:t>
            </w:r>
          </w:p>
        </w:tc>
      </w:tr>
      <w:tr w:rsidR="00372729" w:rsidRPr="00372729" w14:paraId="131ECEED" w14:textId="77777777" w:rsidTr="00372729">
        <w:tc>
          <w:tcPr>
            <w:tcW w:w="562" w:type="dxa"/>
          </w:tcPr>
          <w:p w14:paraId="61BAF90F" w14:textId="05A113B0" w:rsidR="00372729" w:rsidRPr="00372729" w:rsidRDefault="00372729" w:rsidP="00372729">
            <w:pPr>
              <w:jc w:val="both"/>
              <w:rPr>
                <w:rFonts w:ascii="Consolas" w:hAnsi="Consolas"/>
                <w:sz w:val="16"/>
                <w:szCs w:val="16"/>
              </w:rPr>
            </w:pPr>
            <w:r w:rsidRPr="00372729">
              <w:rPr>
                <w:rFonts w:ascii="Consolas" w:hAnsi="Consolas"/>
                <w:sz w:val="16"/>
                <w:szCs w:val="16"/>
              </w:rPr>
              <w:t>1</w:t>
            </w:r>
            <w:r w:rsidR="00550920">
              <w:rPr>
                <w:rFonts w:ascii="Consolas" w:hAnsi="Consolas"/>
                <w:sz w:val="16"/>
                <w:szCs w:val="16"/>
              </w:rPr>
              <w:t>20</w:t>
            </w:r>
          </w:p>
        </w:tc>
        <w:tc>
          <w:tcPr>
            <w:tcW w:w="7797" w:type="dxa"/>
          </w:tcPr>
          <w:p w14:paraId="5CF1ACB5" w14:textId="77777777" w:rsidR="00372729" w:rsidRPr="00372729" w:rsidRDefault="00372729" w:rsidP="00372729">
            <w:pPr>
              <w:jc w:val="both"/>
              <w:rPr>
                <w:rFonts w:ascii="Consolas" w:hAnsi="Consolas"/>
                <w:sz w:val="16"/>
                <w:szCs w:val="16"/>
              </w:rPr>
            </w:pPr>
            <w:r w:rsidRPr="00372729">
              <w:rPr>
                <w:rFonts w:ascii="Consolas" w:hAnsi="Consolas"/>
                <w:sz w:val="16"/>
                <w:szCs w:val="16"/>
              </w:rPr>
              <w:t xml:space="preserve">PTable BOOK                                                                   </w:t>
            </w:r>
          </w:p>
        </w:tc>
      </w:tr>
      <w:tr w:rsidR="00372729" w:rsidRPr="00372729" w14:paraId="75E7B8DB" w14:textId="77777777" w:rsidTr="00372729">
        <w:tc>
          <w:tcPr>
            <w:tcW w:w="562" w:type="dxa"/>
          </w:tcPr>
          <w:p w14:paraId="1A60CC2F" w14:textId="4951BE29" w:rsidR="00372729" w:rsidRPr="00372729" w:rsidRDefault="00372729" w:rsidP="00372729">
            <w:pPr>
              <w:jc w:val="both"/>
              <w:rPr>
                <w:rFonts w:ascii="Consolas" w:hAnsi="Consolas"/>
                <w:sz w:val="16"/>
                <w:szCs w:val="16"/>
              </w:rPr>
            </w:pPr>
            <w:r w:rsidRPr="00372729">
              <w:rPr>
                <w:rFonts w:ascii="Consolas" w:hAnsi="Consolas"/>
                <w:sz w:val="16"/>
                <w:szCs w:val="16"/>
              </w:rPr>
              <w:t>1</w:t>
            </w:r>
            <w:r w:rsidR="001F598A">
              <w:rPr>
                <w:rFonts w:ascii="Consolas" w:hAnsi="Consolas"/>
                <w:sz w:val="16"/>
                <w:szCs w:val="16"/>
              </w:rPr>
              <w:t>2</w:t>
            </w:r>
            <w:r w:rsidR="00550920">
              <w:rPr>
                <w:rFonts w:ascii="Consolas" w:hAnsi="Consolas"/>
                <w:sz w:val="16"/>
                <w:szCs w:val="16"/>
              </w:rPr>
              <w:t>9</w:t>
            </w:r>
          </w:p>
        </w:tc>
        <w:tc>
          <w:tcPr>
            <w:tcW w:w="7797" w:type="dxa"/>
          </w:tcPr>
          <w:p w14:paraId="0E85EE42" w14:textId="49E2AC7E" w:rsidR="00372729" w:rsidRPr="00372729" w:rsidRDefault="00372729" w:rsidP="00372729">
            <w:pPr>
              <w:jc w:val="both"/>
              <w:rPr>
                <w:rFonts w:ascii="Consolas" w:hAnsi="Consolas"/>
                <w:sz w:val="16"/>
                <w:szCs w:val="16"/>
              </w:rPr>
            </w:pPr>
            <w:r w:rsidRPr="00372729">
              <w:rPr>
                <w:rFonts w:ascii="Consolas" w:hAnsi="Consolas"/>
                <w:sz w:val="16"/>
                <w:szCs w:val="16"/>
              </w:rPr>
              <w:t>PColumn3 ID for 1</w:t>
            </w:r>
            <w:r w:rsidR="00550920">
              <w:rPr>
                <w:rFonts w:ascii="Consolas" w:hAnsi="Consolas"/>
                <w:sz w:val="16"/>
                <w:szCs w:val="16"/>
              </w:rPr>
              <w:t>20</w:t>
            </w:r>
            <w:r w:rsidRPr="00372729">
              <w:rPr>
                <w:rFonts w:ascii="Consolas" w:hAnsi="Consolas"/>
                <w:sz w:val="16"/>
                <w:szCs w:val="16"/>
              </w:rPr>
              <w:t>(</w:t>
            </w:r>
            <w:r w:rsidR="00550920">
              <w:rPr>
                <w:rFonts w:ascii="Consolas" w:hAnsi="Consolas"/>
                <w:sz w:val="16"/>
                <w:szCs w:val="16"/>
              </w:rPr>
              <w:t>0</w:t>
            </w:r>
            <w:r w:rsidRPr="00372729">
              <w:rPr>
                <w:rFonts w:ascii="Consolas" w:hAnsi="Consolas"/>
                <w:sz w:val="16"/>
                <w:szCs w:val="16"/>
              </w:rPr>
              <w:t>)[</w:t>
            </w:r>
            <w:r w:rsidR="00D74C7F">
              <w:rPr>
                <w:rFonts w:ascii="Consolas" w:hAnsi="Consolas"/>
                <w:sz w:val="16"/>
                <w:szCs w:val="16"/>
              </w:rPr>
              <w:t>INTEGER</w:t>
            </w:r>
            <w:r w:rsidRPr="00372729">
              <w:rPr>
                <w:rFonts w:ascii="Consolas" w:hAnsi="Consolas"/>
                <w:sz w:val="16"/>
                <w:szCs w:val="16"/>
              </w:rPr>
              <w:t xml:space="preserve">]                                                    </w:t>
            </w:r>
          </w:p>
        </w:tc>
      </w:tr>
      <w:tr w:rsidR="00372729" w:rsidRPr="00372729" w14:paraId="7E739E13" w14:textId="77777777" w:rsidTr="00372729">
        <w:tc>
          <w:tcPr>
            <w:tcW w:w="562" w:type="dxa"/>
          </w:tcPr>
          <w:p w14:paraId="320A58B7" w14:textId="22C5D56A" w:rsidR="00372729" w:rsidRPr="00372729" w:rsidRDefault="00372729" w:rsidP="00372729">
            <w:pPr>
              <w:jc w:val="both"/>
              <w:rPr>
                <w:rFonts w:ascii="Consolas" w:hAnsi="Consolas"/>
                <w:sz w:val="16"/>
                <w:szCs w:val="16"/>
              </w:rPr>
            </w:pPr>
            <w:r w:rsidRPr="00372729">
              <w:rPr>
                <w:rFonts w:ascii="Consolas" w:hAnsi="Consolas"/>
                <w:sz w:val="16"/>
                <w:szCs w:val="16"/>
              </w:rPr>
              <w:t>1</w:t>
            </w:r>
            <w:r w:rsidR="00550920">
              <w:rPr>
                <w:rFonts w:ascii="Consolas" w:hAnsi="Consolas"/>
                <w:sz w:val="16"/>
                <w:szCs w:val="16"/>
              </w:rPr>
              <w:t>51</w:t>
            </w:r>
          </w:p>
        </w:tc>
        <w:tc>
          <w:tcPr>
            <w:tcW w:w="7797" w:type="dxa"/>
          </w:tcPr>
          <w:p w14:paraId="51FA249E" w14:textId="4237C699" w:rsidR="00372729" w:rsidRPr="00372729" w:rsidRDefault="00372729" w:rsidP="00372729">
            <w:pPr>
              <w:jc w:val="both"/>
              <w:rPr>
                <w:rFonts w:ascii="Consolas" w:hAnsi="Consolas"/>
                <w:sz w:val="16"/>
                <w:szCs w:val="16"/>
              </w:rPr>
            </w:pPr>
            <w:r w:rsidRPr="00372729">
              <w:rPr>
                <w:rFonts w:ascii="Consolas" w:hAnsi="Consolas"/>
                <w:sz w:val="16"/>
                <w:szCs w:val="16"/>
              </w:rPr>
              <w:t>PIndex BOOK on 1</w:t>
            </w:r>
            <w:r w:rsidR="00550920">
              <w:rPr>
                <w:rFonts w:ascii="Consolas" w:hAnsi="Consolas"/>
                <w:sz w:val="16"/>
                <w:szCs w:val="16"/>
              </w:rPr>
              <w:t>20</w:t>
            </w:r>
            <w:r w:rsidRPr="00372729">
              <w:rPr>
                <w:rFonts w:ascii="Consolas" w:hAnsi="Consolas"/>
                <w:sz w:val="16"/>
                <w:szCs w:val="16"/>
              </w:rPr>
              <w:t>(1</w:t>
            </w:r>
            <w:r w:rsidR="001F598A">
              <w:rPr>
                <w:rFonts w:ascii="Consolas" w:hAnsi="Consolas"/>
                <w:sz w:val="16"/>
                <w:szCs w:val="16"/>
              </w:rPr>
              <w:t>2</w:t>
            </w:r>
            <w:r w:rsidR="00550920">
              <w:rPr>
                <w:rFonts w:ascii="Consolas" w:hAnsi="Consolas"/>
                <w:sz w:val="16"/>
                <w:szCs w:val="16"/>
              </w:rPr>
              <w:t>9</w:t>
            </w:r>
            <w:r w:rsidRPr="00372729">
              <w:rPr>
                <w:rFonts w:ascii="Consolas" w:hAnsi="Consolas"/>
                <w:sz w:val="16"/>
                <w:szCs w:val="16"/>
              </w:rPr>
              <w:t xml:space="preserve">) PrimaryKey                                            </w:t>
            </w:r>
          </w:p>
        </w:tc>
      </w:tr>
      <w:tr w:rsidR="00372729" w:rsidRPr="00372729" w14:paraId="23ED714A" w14:textId="77777777" w:rsidTr="00372729">
        <w:tc>
          <w:tcPr>
            <w:tcW w:w="562" w:type="dxa"/>
          </w:tcPr>
          <w:p w14:paraId="4FB24959" w14:textId="54BDE76D" w:rsidR="00372729" w:rsidRPr="00372729" w:rsidRDefault="00D74C7F" w:rsidP="00372729">
            <w:pPr>
              <w:jc w:val="both"/>
              <w:rPr>
                <w:rFonts w:ascii="Consolas" w:hAnsi="Consolas"/>
                <w:sz w:val="16"/>
                <w:szCs w:val="16"/>
              </w:rPr>
            </w:pPr>
            <w:r>
              <w:rPr>
                <w:rFonts w:ascii="Consolas" w:hAnsi="Consolas"/>
                <w:sz w:val="16"/>
                <w:szCs w:val="16"/>
              </w:rPr>
              <w:t>1</w:t>
            </w:r>
            <w:r w:rsidR="00550920">
              <w:rPr>
                <w:rFonts w:ascii="Consolas" w:hAnsi="Consolas"/>
                <w:sz w:val="16"/>
                <w:szCs w:val="16"/>
              </w:rPr>
              <w:t>71</w:t>
            </w:r>
          </w:p>
        </w:tc>
        <w:tc>
          <w:tcPr>
            <w:tcW w:w="7797" w:type="dxa"/>
          </w:tcPr>
          <w:p w14:paraId="05B4C762" w14:textId="3BE5BEED" w:rsidR="00372729" w:rsidRPr="00372729" w:rsidRDefault="00372729" w:rsidP="00372729">
            <w:pPr>
              <w:jc w:val="both"/>
              <w:rPr>
                <w:rFonts w:ascii="Consolas" w:hAnsi="Consolas"/>
                <w:sz w:val="16"/>
                <w:szCs w:val="16"/>
              </w:rPr>
            </w:pPr>
            <w:r w:rsidRPr="00372729">
              <w:rPr>
                <w:rFonts w:ascii="Consolas" w:hAnsi="Consolas"/>
                <w:sz w:val="16"/>
                <w:szCs w:val="16"/>
              </w:rPr>
              <w:t>PColumn3 AUTHID for 1</w:t>
            </w:r>
            <w:r w:rsidR="00550920">
              <w:rPr>
                <w:rFonts w:ascii="Consolas" w:hAnsi="Consolas"/>
                <w:sz w:val="16"/>
                <w:szCs w:val="16"/>
              </w:rPr>
              <w:t>20</w:t>
            </w:r>
            <w:r w:rsidRPr="00372729">
              <w:rPr>
                <w:rFonts w:ascii="Consolas" w:hAnsi="Consolas"/>
                <w:sz w:val="16"/>
                <w:szCs w:val="16"/>
              </w:rPr>
              <w:t>(1)[</w:t>
            </w:r>
            <w:r w:rsidR="00D74C7F">
              <w:rPr>
                <w:rFonts w:ascii="Consolas" w:hAnsi="Consolas"/>
                <w:sz w:val="16"/>
                <w:szCs w:val="16"/>
              </w:rPr>
              <w:t>INTEGER</w:t>
            </w:r>
            <w:r w:rsidRPr="00372729">
              <w:rPr>
                <w:rFonts w:ascii="Consolas" w:hAnsi="Consolas"/>
                <w:sz w:val="16"/>
                <w:szCs w:val="16"/>
              </w:rPr>
              <w:t xml:space="preserve">]                                                </w:t>
            </w:r>
          </w:p>
        </w:tc>
      </w:tr>
      <w:tr w:rsidR="00372729" w:rsidRPr="00372729" w14:paraId="09B44018" w14:textId="77777777" w:rsidTr="00372729">
        <w:tc>
          <w:tcPr>
            <w:tcW w:w="562" w:type="dxa"/>
          </w:tcPr>
          <w:p w14:paraId="50ABDB82" w14:textId="627BE825" w:rsidR="00372729" w:rsidRPr="00372729" w:rsidRDefault="001F598A" w:rsidP="00372729">
            <w:pPr>
              <w:jc w:val="both"/>
              <w:rPr>
                <w:rFonts w:ascii="Consolas" w:hAnsi="Consolas"/>
                <w:sz w:val="16"/>
                <w:szCs w:val="16"/>
              </w:rPr>
            </w:pPr>
            <w:r>
              <w:rPr>
                <w:rFonts w:ascii="Consolas" w:hAnsi="Consolas"/>
                <w:sz w:val="16"/>
                <w:szCs w:val="16"/>
              </w:rPr>
              <w:t>19</w:t>
            </w:r>
            <w:r w:rsidR="00550920">
              <w:rPr>
                <w:rFonts w:ascii="Consolas" w:hAnsi="Consolas"/>
                <w:sz w:val="16"/>
                <w:szCs w:val="16"/>
              </w:rPr>
              <w:t>8</w:t>
            </w:r>
          </w:p>
        </w:tc>
        <w:tc>
          <w:tcPr>
            <w:tcW w:w="7797" w:type="dxa"/>
          </w:tcPr>
          <w:p w14:paraId="6C10F094" w14:textId="6AE83985" w:rsidR="00372729" w:rsidRPr="00372729" w:rsidRDefault="00372729" w:rsidP="00372729">
            <w:pPr>
              <w:jc w:val="both"/>
              <w:rPr>
                <w:rFonts w:ascii="Consolas" w:hAnsi="Consolas"/>
                <w:sz w:val="16"/>
                <w:szCs w:val="16"/>
              </w:rPr>
            </w:pPr>
            <w:r w:rsidRPr="00372729">
              <w:rPr>
                <w:rFonts w:ascii="Consolas" w:hAnsi="Consolas"/>
                <w:sz w:val="16"/>
                <w:szCs w:val="16"/>
              </w:rPr>
              <w:t>PIndex</w:t>
            </w:r>
            <w:r w:rsidR="00550920">
              <w:rPr>
                <w:rFonts w:ascii="Consolas" w:hAnsi="Consolas"/>
                <w:sz w:val="16"/>
                <w:szCs w:val="16"/>
              </w:rPr>
              <w:t>1</w:t>
            </w:r>
            <w:r w:rsidRPr="00372729">
              <w:rPr>
                <w:rFonts w:ascii="Consolas" w:hAnsi="Consolas"/>
                <w:sz w:val="16"/>
                <w:szCs w:val="16"/>
              </w:rPr>
              <w:t xml:space="preserve">  on 1</w:t>
            </w:r>
            <w:r w:rsidR="00550920">
              <w:rPr>
                <w:rFonts w:ascii="Consolas" w:hAnsi="Consolas"/>
                <w:sz w:val="16"/>
                <w:szCs w:val="16"/>
              </w:rPr>
              <w:t>20</w:t>
            </w:r>
            <w:r w:rsidRPr="00372729">
              <w:rPr>
                <w:rFonts w:ascii="Consolas" w:hAnsi="Consolas"/>
                <w:sz w:val="16"/>
                <w:szCs w:val="16"/>
              </w:rPr>
              <w:t>(</w:t>
            </w:r>
            <w:r w:rsidR="00D74C7F">
              <w:rPr>
                <w:rFonts w:ascii="Consolas" w:hAnsi="Consolas"/>
                <w:sz w:val="16"/>
                <w:szCs w:val="16"/>
              </w:rPr>
              <w:t>1</w:t>
            </w:r>
            <w:r w:rsidR="00550920">
              <w:rPr>
                <w:rFonts w:ascii="Consolas" w:hAnsi="Consolas"/>
                <w:sz w:val="16"/>
                <w:szCs w:val="16"/>
              </w:rPr>
              <w:t>71</w:t>
            </w:r>
            <w:r w:rsidRPr="00372729">
              <w:rPr>
                <w:rFonts w:ascii="Consolas" w:hAnsi="Consolas"/>
                <w:sz w:val="16"/>
                <w:szCs w:val="16"/>
              </w:rPr>
              <w:t>) ForeignKey, RestrictUpdate, RestrictDelete refers to [</w:t>
            </w:r>
            <w:r w:rsidR="00D74C7F">
              <w:rPr>
                <w:rFonts w:ascii="Consolas" w:hAnsi="Consolas"/>
                <w:sz w:val="16"/>
                <w:szCs w:val="16"/>
              </w:rPr>
              <w:t>5</w:t>
            </w:r>
            <w:r w:rsidR="00035834">
              <w:rPr>
                <w:rFonts w:ascii="Consolas" w:hAnsi="Consolas"/>
                <w:sz w:val="16"/>
                <w:szCs w:val="16"/>
              </w:rPr>
              <w:t>6</w:t>
            </w:r>
            <w:r w:rsidRPr="00372729">
              <w:rPr>
                <w:rFonts w:ascii="Consolas" w:hAnsi="Consolas"/>
                <w:sz w:val="16"/>
                <w:szCs w:val="16"/>
              </w:rPr>
              <w:t>]</w:t>
            </w:r>
          </w:p>
        </w:tc>
      </w:tr>
      <w:tr w:rsidR="00372729" w:rsidRPr="00372729" w14:paraId="5115FF28" w14:textId="77777777" w:rsidTr="00372729">
        <w:tc>
          <w:tcPr>
            <w:tcW w:w="562" w:type="dxa"/>
          </w:tcPr>
          <w:p w14:paraId="4CC64F12" w14:textId="596BDC7F" w:rsidR="00372729" w:rsidRPr="00372729" w:rsidRDefault="00372729" w:rsidP="00372729">
            <w:pPr>
              <w:jc w:val="both"/>
              <w:rPr>
                <w:rFonts w:ascii="Consolas" w:hAnsi="Consolas"/>
                <w:sz w:val="16"/>
                <w:szCs w:val="16"/>
              </w:rPr>
            </w:pPr>
            <w:r w:rsidRPr="00372729">
              <w:rPr>
                <w:rFonts w:ascii="Consolas" w:hAnsi="Consolas"/>
                <w:sz w:val="16"/>
                <w:szCs w:val="16"/>
              </w:rPr>
              <w:t>2</w:t>
            </w:r>
            <w:r w:rsidR="00550920">
              <w:rPr>
                <w:rFonts w:ascii="Consolas" w:hAnsi="Consolas"/>
                <w:sz w:val="16"/>
                <w:szCs w:val="16"/>
              </w:rPr>
              <w:t>15</w:t>
            </w:r>
          </w:p>
        </w:tc>
        <w:tc>
          <w:tcPr>
            <w:tcW w:w="7797" w:type="dxa"/>
          </w:tcPr>
          <w:p w14:paraId="6ED432DD" w14:textId="203FBD09" w:rsidR="00372729" w:rsidRPr="00372729" w:rsidRDefault="00372729" w:rsidP="00372729">
            <w:pPr>
              <w:jc w:val="both"/>
              <w:rPr>
                <w:rFonts w:ascii="Consolas" w:hAnsi="Consolas"/>
                <w:sz w:val="16"/>
                <w:szCs w:val="16"/>
              </w:rPr>
            </w:pPr>
            <w:r w:rsidRPr="00372729">
              <w:rPr>
                <w:rFonts w:ascii="Consolas" w:hAnsi="Consolas"/>
                <w:sz w:val="16"/>
                <w:szCs w:val="16"/>
              </w:rPr>
              <w:t>PColumn3 TITLE for 1</w:t>
            </w:r>
            <w:r w:rsidR="00035834">
              <w:rPr>
                <w:rFonts w:ascii="Consolas" w:hAnsi="Consolas"/>
                <w:sz w:val="16"/>
                <w:szCs w:val="16"/>
              </w:rPr>
              <w:t>20</w:t>
            </w:r>
            <w:r w:rsidRPr="00372729">
              <w:rPr>
                <w:rFonts w:ascii="Consolas" w:hAnsi="Consolas"/>
                <w:sz w:val="16"/>
                <w:szCs w:val="16"/>
              </w:rPr>
              <w:t>(</w:t>
            </w:r>
            <w:r w:rsidR="00035834">
              <w:rPr>
                <w:rFonts w:ascii="Consolas" w:hAnsi="Consolas"/>
                <w:sz w:val="16"/>
                <w:szCs w:val="16"/>
              </w:rPr>
              <w:t>2</w:t>
            </w:r>
            <w:r w:rsidRPr="00372729">
              <w:rPr>
                <w:rFonts w:ascii="Consolas" w:hAnsi="Consolas"/>
                <w:sz w:val="16"/>
                <w:szCs w:val="16"/>
              </w:rPr>
              <w:t>)[</w:t>
            </w:r>
            <w:r w:rsidR="003C4209">
              <w:rPr>
                <w:rFonts w:ascii="Consolas" w:hAnsi="Consolas"/>
                <w:sz w:val="16"/>
                <w:szCs w:val="16"/>
              </w:rPr>
              <w:t>CHAR</w:t>
            </w:r>
            <w:r w:rsidRPr="00372729">
              <w:rPr>
                <w:rFonts w:ascii="Consolas" w:hAnsi="Consolas"/>
                <w:sz w:val="16"/>
                <w:szCs w:val="16"/>
              </w:rPr>
              <w:t xml:space="preserve">]                                                 </w:t>
            </w:r>
          </w:p>
        </w:tc>
      </w:tr>
      <w:tr w:rsidR="00372729" w:rsidRPr="00372729" w14:paraId="3049E764" w14:textId="77777777" w:rsidTr="00372729">
        <w:tc>
          <w:tcPr>
            <w:tcW w:w="562" w:type="dxa"/>
          </w:tcPr>
          <w:p w14:paraId="62394B2F" w14:textId="31E9627B" w:rsidR="00372729" w:rsidRPr="00372729" w:rsidRDefault="00372729" w:rsidP="00372729">
            <w:pPr>
              <w:jc w:val="both"/>
              <w:rPr>
                <w:rFonts w:ascii="Consolas" w:hAnsi="Consolas"/>
                <w:sz w:val="16"/>
                <w:szCs w:val="16"/>
              </w:rPr>
            </w:pPr>
            <w:r w:rsidRPr="00372729">
              <w:rPr>
                <w:rFonts w:ascii="Consolas" w:hAnsi="Consolas"/>
                <w:sz w:val="16"/>
                <w:szCs w:val="16"/>
              </w:rPr>
              <w:t>2</w:t>
            </w:r>
            <w:r w:rsidR="00550920">
              <w:rPr>
                <w:rFonts w:ascii="Consolas" w:hAnsi="Consolas"/>
                <w:sz w:val="16"/>
                <w:szCs w:val="16"/>
              </w:rPr>
              <w:t>58</w:t>
            </w:r>
          </w:p>
        </w:tc>
        <w:tc>
          <w:tcPr>
            <w:tcW w:w="7797" w:type="dxa"/>
          </w:tcPr>
          <w:p w14:paraId="4B0626AF" w14:textId="5046C835" w:rsidR="00372729" w:rsidRPr="00372729" w:rsidRDefault="00372729" w:rsidP="00372729">
            <w:pPr>
              <w:jc w:val="both"/>
              <w:rPr>
                <w:rFonts w:ascii="Consolas" w:hAnsi="Consolas"/>
                <w:sz w:val="16"/>
                <w:szCs w:val="16"/>
              </w:rPr>
            </w:pPr>
            <w:r w:rsidRPr="00372729">
              <w:rPr>
                <w:rFonts w:ascii="Consolas" w:hAnsi="Consolas"/>
                <w:sz w:val="16"/>
                <w:szCs w:val="16"/>
              </w:rPr>
              <w:t>Record 2</w:t>
            </w:r>
            <w:r w:rsidR="00035834">
              <w:rPr>
                <w:rFonts w:ascii="Consolas" w:hAnsi="Consolas"/>
                <w:sz w:val="16"/>
                <w:szCs w:val="16"/>
              </w:rPr>
              <w:t>58</w:t>
            </w:r>
            <w:r w:rsidRPr="00372729">
              <w:rPr>
                <w:rFonts w:ascii="Consolas" w:hAnsi="Consolas"/>
                <w:sz w:val="16"/>
                <w:szCs w:val="16"/>
              </w:rPr>
              <w:t xml:space="preserve">[23]: </w:t>
            </w:r>
            <w:r w:rsidR="00D74C7F">
              <w:rPr>
                <w:rFonts w:ascii="Consolas" w:hAnsi="Consolas"/>
                <w:sz w:val="16"/>
                <w:szCs w:val="16"/>
              </w:rPr>
              <w:t>34</w:t>
            </w:r>
            <w:r w:rsidRPr="00372729">
              <w:rPr>
                <w:rFonts w:ascii="Consolas" w:hAnsi="Consolas"/>
                <w:sz w:val="16"/>
                <w:szCs w:val="16"/>
              </w:rPr>
              <w:t>=1,</w:t>
            </w:r>
            <w:r w:rsidR="00D74C7F">
              <w:rPr>
                <w:rFonts w:ascii="Consolas" w:hAnsi="Consolas"/>
                <w:sz w:val="16"/>
                <w:szCs w:val="16"/>
              </w:rPr>
              <w:t>7</w:t>
            </w:r>
            <w:r w:rsidR="00035834">
              <w:rPr>
                <w:rFonts w:ascii="Consolas" w:hAnsi="Consolas"/>
                <w:sz w:val="16"/>
                <w:szCs w:val="16"/>
              </w:rPr>
              <w:t>7</w:t>
            </w:r>
            <w:r w:rsidRPr="00372729">
              <w:rPr>
                <w:rFonts w:ascii="Consolas" w:hAnsi="Consolas"/>
                <w:sz w:val="16"/>
                <w:szCs w:val="16"/>
              </w:rPr>
              <w:t xml:space="preserve">=Dickens                                              </w:t>
            </w:r>
          </w:p>
        </w:tc>
      </w:tr>
      <w:tr w:rsidR="00372729" w:rsidRPr="00372729" w14:paraId="0A83C2EA" w14:textId="77777777" w:rsidTr="00372729">
        <w:tc>
          <w:tcPr>
            <w:tcW w:w="562" w:type="dxa"/>
          </w:tcPr>
          <w:p w14:paraId="672C6FCF" w14:textId="79373C9A" w:rsidR="00372729" w:rsidRPr="00372729" w:rsidRDefault="00D74C7F" w:rsidP="00372729">
            <w:pPr>
              <w:jc w:val="both"/>
              <w:rPr>
                <w:rFonts w:ascii="Consolas" w:hAnsi="Consolas"/>
                <w:sz w:val="16"/>
                <w:szCs w:val="16"/>
              </w:rPr>
            </w:pPr>
            <w:r>
              <w:rPr>
                <w:rFonts w:ascii="Consolas" w:hAnsi="Consolas"/>
                <w:sz w:val="16"/>
                <w:szCs w:val="16"/>
              </w:rPr>
              <w:t>2</w:t>
            </w:r>
            <w:r w:rsidR="00550920">
              <w:rPr>
                <w:rFonts w:ascii="Consolas" w:hAnsi="Consolas"/>
                <w:sz w:val="16"/>
                <w:szCs w:val="16"/>
              </w:rPr>
              <w:t>83</w:t>
            </w:r>
          </w:p>
        </w:tc>
        <w:tc>
          <w:tcPr>
            <w:tcW w:w="7797" w:type="dxa"/>
          </w:tcPr>
          <w:p w14:paraId="2ECA53C2" w14:textId="0A42E2A7" w:rsidR="00372729" w:rsidRPr="00372729" w:rsidRDefault="00372729" w:rsidP="00372729">
            <w:pPr>
              <w:jc w:val="both"/>
              <w:rPr>
                <w:rFonts w:ascii="Consolas" w:hAnsi="Consolas"/>
                <w:sz w:val="16"/>
                <w:szCs w:val="16"/>
              </w:rPr>
            </w:pPr>
            <w:r w:rsidRPr="00372729">
              <w:rPr>
                <w:rFonts w:ascii="Consolas" w:hAnsi="Consolas"/>
                <w:sz w:val="16"/>
                <w:szCs w:val="16"/>
              </w:rPr>
              <w:t xml:space="preserve">Record </w:t>
            </w:r>
            <w:r w:rsidR="00D74C7F">
              <w:rPr>
                <w:rFonts w:ascii="Consolas" w:hAnsi="Consolas"/>
                <w:sz w:val="16"/>
                <w:szCs w:val="16"/>
              </w:rPr>
              <w:t>2</w:t>
            </w:r>
            <w:r w:rsidR="00035834">
              <w:rPr>
                <w:rFonts w:ascii="Consolas" w:hAnsi="Consolas"/>
                <w:sz w:val="16"/>
                <w:szCs w:val="16"/>
              </w:rPr>
              <w:t>83</w:t>
            </w:r>
            <w:r w:rsidRPr="00372729">
              <w:rPr>
                <w:rFonts w:ascii="Consolas" w:hAnsi="Consolas"/>
                <w:sz w:val="16"/>
                <w:szCs w:val="16"/>
              </w:rPr>
              <w:t xml:space="preserve">[23]: </w:t>
            </w:r>
            <w:r w:rsidR="00D74C7F">
              <w:rPr>
                <w:rFonts w:ascii="Consolas" w:hAnsi="Consolas"/>
                <w:sz w:val="16"/>
                <w:szCs w:val="16"/>
              </w:rPr>
              <w:t>34</w:t>
            </w:r>
            <w:r w:rsidRPr="00372729">
              <w:rPr>
                <w:rFonts w:ascii="Consolas" w:hAnsi="Consolas"/>
                <w:sz w:val="16"/>
                <w:szCs w:val="16"/>
              </w:rPr>
              <w:t>=2,</w:t>
            </w:r>
            <w:r w:rsidR="00D74C7F">
              <w:rPr>
                <w:rFonts w:ascii="Consolas" w:hAnsi="Consolas"/>
                <w:sz w:val="16"/>
                <w:szCs w:val="16"/>
              </w:rPr>
              <w:t>7</w:t>
            </w:r>
            <w:r w:rsidR="00035834">
              <w:rPr>
                <w:rFonts w:ascii="Consolas" w:hAnsi="Consolas"/>
                <w:sz w:val="16"/>
                <w:szCs w:val="16"/>
              </w:rPr>
              <w:t>7</w:t>
            </w:r>
            <w:r w:rsidRPr="00372729">
              <w:rPr>
                <w:rFonts w:ascii="Consolas" w:hAnsi="Consolas"/>
                <w:sz w:val="16"/>
                <w:szCs w:val="16"/>
              </w:rPr>
              <w:t xml:space="preserve">=Conrad                                               </w:t>
            </w:r>
          </w:p>
        </w:tc>
      </w:tr>
      <w:tr w:rsidR="00372729" w:rsidRPr="00372729" w14:paraId="7F93824C" w14:textId="77777777" w:rsidTr="00372729">
        <w:tc>
          <w:tcPr>
            <w:tcW w:w="562" w:type="dxa"/>
          </w:tcPr>
          <w:p w14:paraId="63549CD4" w14:textId="75FD39CA" w:rsidR="00372729" w:rsidRPr="00372729" w:rsidRDefault="00372729" w:rsidP="00372729">
            <w:pPr>
              <w:jc w:val="both"/>
              <w:rPr>
                <w:rFonts w:ascii="Consolas" w:hAnsi="Consolas"/>
                <w:sz w:val="16"/>
                <w:szCs w:val="16"/>
              </w:rPr>
            </w:pPr>
            <w:r w:rsidRPr="00372729">
              <w:rPr>
                <w:rFonts w:ascii="Consolas" w:hAnsi="Consolas"/>
                <w:sz w:val="16"/>
                <w:szCs w:val="16"/>
              </w:rPr>
              <w:t>3</w:t>
            </w:r>
            <w:r w:rsidR="00550920">
              <w:rPr>
                <w:rFonts w:ascii="Consolas" w:hAnsi="Consolas"/>
                <w:sz w:val="16"/>
                <w:szCs w:val="16"/>
              </w:rPr>
              <w:t>25</w:t>
            </w:r>
          </w:p>
        </w:tc>
        <w:tc>
          <w:tcPr>
            <w:tcW w:w="7797" w:type="dxa"/>
          </w:tcPr>
          <w:p w14:paraId="40116169" w14:textId="02D07E81" w:rsidR="00372729" w:rsidRPr="00372729" w:rsidRDefault="00372729" w:rsidP="00372729">
            <w:pPr>
              <w:jc w:val="both"/>
              <w:rPr>
                <w:rFonts w:ascii="Consolas" w:hAnsi="Consolas"/>
                <w:sz w:val="16"/>
                <w:szCs w:val="16"/>
              </w:rPr>
            </w:pPr>
            <w:r w:rsidRPr="00372729">
              <w:rPr>
                <w:rFonts w:ascii="Consolas" w:hAnsi="Consolas"/>
                <w:sz w:val="16"/>
                <w:szCs w:val="16"/>
              </w:rPr>
              <w:t>Record 3</w:t>
            </w:r>
            <w:r w:rsidR="00035834">
              <w:rPr>
                <w:rFonts w:ascii="Consolas" w:hAnsi="Consolas"/>
                <w:sz w:val="16"/>
                <w:szCs w:val="16"/>
              </w:rPr>
              <w:t>25</w:t>
            </w:r>
            <w:r w:rsidRPr="00372729">
              <w:rPr>
                <w:rFonts w:ascii="Consolas" w:hAnsi="Consolas"/>
                <w:sz w:val="16"/>
                <w:szCs w:val="16"/>
              </w:rPr>
              <w:t>[1</w:t>
            </w:r>
            <w:r w:rsidR="00035834">
              <w:rPr>
                <w:rFonts w:ascii="Consolas" w:hAnsi="Consolas"/>
                <w:sz w:val="16"/>
                <w:szCs w:val="16"/>
              </w:rPr>
              <w:t>20</w:t>
            </w:r>
            <w:r w:rsidRPr="00372729">
              <w:rPr>
                <w:rFonts w:ascii="Consolas" w:hAnsi="Consolas"/>
                <w:sz w:val="16"/>
                <w:szCs w:val="16"/>
              </w:rPr>
              <w:t>]: 1</w:t>
            </w:r>
            <w:r w:rsidR="001F598A">
              <w:rPr>
                <w:rFonts w:ascii="Consolas" w:hAnsi="Consolas"/>
                <w:sz w:val="16"/>
                <w:szCs w:val="16"/>
              </w:rPr>
              <w:t>2</w:t>
            </w:r>
            <w:r w:rsidR="00035834">
              <w:rPr>
                <w:rFonts w:ascii="Consolas" w:hAnsi="Consolas"/>
                <w:sz w:val="16"/>
                <w:szCs w:val="16"/>
              </w:rPr>
              <w:t>9</w:t>
            </w:r>
            <w:r w:rsidRPr="00372729">
              <w:rPr>
                <w:rFonts w:ascii="Consolas" w:hAnsi="Consolas"/>
                <w:sz w:val="16"/>
                <w:szCs w:val="16"/>
              </w:rPr>
              <w:t>=1,</w:t>
            </w:r>
            <w:r w:rsidR="009731CC">
              <w:rPr>
                <w:rFonts w:ascii="Consolas" w:hAnsi="Consolas"/>
                <w:sz w:val="16"/>
                <w:szCs w:val="16"/>
              </w:rPr>
              <w:t>1</w:t>
            </w:r>
            <w:r w:rsidR="00035834">
              <w:rPr>
                <w:rFonts w:ascii="Consolas" w:hAnsi="Consolas"/>
                <w:sz w:val="16"/>
                <w:szCs w:val="16"/>
              </w:rPr>
              <w:t>71</w:t>
            </w:r>
            <w:r w:rsidRPr="00372729">
              <w:rPr>
                <w:rFonts w:ascii="Consolas" w:hAnsi="Consolas"/>
                <w:sz w:val="16"/>
                <w:szCs w:val="16"/>
              </w:rPr>
              <w:t>=1,2</w:t>
            </w:r>
            <w:r w:rsidR="00035834">
              <w:rPr>
                <w:rFonts w:ascii="Consolas" w:hAnsi="Consolas"/>
                <w:sz w:val="16"/>
                <w:szCs w:val="16"/>
              </w:rPr>
              <w:t>15</w:t>
            </w:r>
            <w:r w:rsidRPr="00372729">
              <w:rPr>
                <w:rFonts w:ascii="Consolas" w:hAnsi="Consolas"/>
                <w:sz w:val="16"/>
                <w:szCs w:val="16"/>
              </w:rPr>
              <w:t xml:space="preserve">=Dombey &amp; Son                                 </w:t>
            </w:r>
          </w:p>
        </w:tc>
      </w:tr>
      <w:tr w:rsidR="00372729" w:rsidRPr="00372729" w14:paraId="63EEA14F" w14:textId="77777777" w:rsidTr="00372729">
        <w:tc>
          <w:tcPr>
            <w:tcW w:w="562" w:type="dxa"/>
          </w:tcPr>
          <w:p w14:paraId="20209659" w14:textId="5074DACA" w:rsidR="00372729" w:rsidRPr="00372729" w:rsidRDefault="00D74C7F" w:rsidP="00372729">
            <w:pPr>
              <w:jc w:val="both"/>
              <w:rPr>
                <w:rFonts w:ascii="Consolas" w:hAnsi="Consolas"/>
                <w:sz w:val="16"/>
                <w:szCs w:val="16"/>
              </w:rPr>
            </w:pPr>
            <w:r>
              <w:rPr>
                <w:rFonts w:ascii="Consolas" w:hAnsi="Consolas"/>
                <w:sz w:val="16"/>
                <w:szCs w:val="16"/>
              </w:rPr>
              <w:t>3</w:t>
            </w:r>
            <w:r w:rsidR="00550920">
              <w:rPr>
                <w:rFonts w:ascii="Consolas" w:hAnsi="Consolas"/>
                <w:sz w:val="16"/>
                <w:szCs w:val="16"/>
              </w:rPr>
              <w:t>63</w:t>
            </w:r>
          </w:p>
        </w:tc>
        <w:tc>
          <w:tcPr>
            <w:tcW w:w="7797" w:type="dxa"/>
          </w:tcPr>
          <w:p w14:paraId="1D349A9E" w14:textId="282621C1" w:rsidR="00372729" w:rsidRPr="00372729" w:rsidRDefault="00372729" w:rsidP="00372729">
            <w:pPr>
              <w:jc w:val="both"/>
              <w:rPr>
                <w:rFonts w:ascii="Consolas" w:hAnsi="Consolas"/>
                <w:sz w:val="16"/>
                <w:szCs w:val="16"/>
              </w:rPr>
            </w:pPr>
            <w:r w:rsidRPr="00372729">
              <w:rPr>
                <w:rFonts w:ascii="Consolas" w:hAnsi="Consolas"/>
                <w:sz w:val="16"/>
                <w:szCs w:val="16"/>
              </w:rPr>
              <w:t xml:space="preserve">Record </w:t>
            </w:r>
            <w:r w:rsidR="00D74C7F">
              <w:rPr>
                <w:rFonts w:ascii="Consolas" w:hAnsi="Consolas"/>
                <w:sz w:val="16"/>
                <w:szCs w:val="16"/>
              </w:rPr>
              <w:t>3</w:t>
            </w:r>
            <w:r w:rsidR="00035834">
              <w:rPr>
                <w:rFonts w:ascii="Consolas" w:hAnsi="Consolas"/>
                <w:sz w:val="16"/>
                <w:szCs w:val="16"/>
              </w:rPr>
              <w:t>63</w:t>
            </w:r>
            <w:r w:rsidRPr="00372729">
              <w:rPr>
                <w:rFonts w:ascii="Consolas" w:hAnsi="Consolas"/>
                <w:sz w:val="16"/>
                <w:szCs w:val="16"/>
              </w:rPr>
              <w:t>[1</w:t>
            </w:r>
            <w:r w:rsidR="00035834">
              <w:rPr>
                <w:rFonts w:ascii="Consolas" w:hAnsi="Consolas"/>
                <w:sz w:val="16"/>
                <w:szCs w:val="16"/>
              </w:rPr>
              <w:t>20</w:t>
            </w:r>
            <w:r w:rsidRPr="00372729">
              <w:rPr>
                <w:rFonts w:ascii="Consolas" w:hAnsi="Consolas"/>
                <w:sz w:val="16"/>
                <w:szCs w:val="16"/>
              </w:rPr>
              <w:t>]: 1</w:t>
            </w:r>
            <w:r w:rsidR="001F598A">
              <w:rPr>
                <w:rFonts w:ascii="Consolas" w:hAnsi="Consolas"/>
                <w:sz w:val="16"/>
                <w:szCs w:val="16"/>
              </w:rPr>
              <w:t>2</w:t>
            </w:r>
            <w:r w:rsidR="00035834">
              <w:rPr>
                <w:rFonts w:ascii="Consolas" w:hAnsi="Consolas"/>
                <w:sz w:val="16"/>
                <w:szCs w:val="16"/>
              </w:rPr>
              <w:t>9</w:t>
            </w:r>
            <w:r w:rsidRPr="00372729">
              <w:rPr>
                <w:rFonts w:ascii="Consolas" w:hAnsi="Consolas"/>
                <w:sz w:val="16"/>
                <w:szCs w:val="16"/>
              </w:rPr>
              <w:t>=2,</w:t>
            </w:r>
            <w:r w:rsidR="009731CC">
              <w:rPr>
                <w:rFonts w:ascii="Consolas" w:hAnsi="Consolas"/>
                <w:sz w:val="16"/>
                <w:szCs w:val="16"/>
              </w:rPr>
              <w:t>1</w:t>
            </w:r>
            <w:r w:rsidR="00035834">
              <w:rPr>
                <w:rFonts w:ascii="Consolas" w:hAnsi="Consolas"/>
                <w:sz w:val="16"/>
                <w:szCs w:val="16"/>
              </w:rPr>
              <w:t>71</w:t>
            </w:r>
            <w:r w:rsidRPr="00372729">
              <w:rPr>
                <w:rFonts w:ascii="Consolas" w:hAnsi="Consolas"/>
                <w:sz w:val="16"/>
                <w:szCs w:val="16"/>
              </w:rPr>
              <w:t>=2,2</w:t>
            </w:r>
            <w:r w:rsidR="00035834">
              <w:rPr>
                <w:rFonts w:ascii="Consolas" w:hAnsi="Consolas"/>
                <w:sz w:val="16"/>
                <w:szCs w:val="16"/>
              </w:rPr>
              <w:t>15</w:t>
            </w:r>
            <w:r w:rsidRPr="00372729">
              <w:rPr>
                <w:rFonts w:ascii="Consolas" w:hAnsi="Consolas"/>
                <w:sz w:val="16"/>
                <w:szCs w:val="16"/>
              </w:rPr>
              <w:t xml:space="preserve">=Lord Jim                                     </w:t>
            </w:r>
          </w:p>
        </w:tc>
      </w:tr>
      <w:tr w:rsidR="00372729" w:rsidRPr="00372729" w14:paraId="4AD55BE7" w14:textId="77777777" w:rsidTr="00372729">
        <w:tc>
          <w:tcPr>
            <w:tcW w:w="562" w:type="dxa"/>
          </w:tcPr>
          <w:p w14:paraId="642FE23A" w14:textId="1F5A9430" w:rsidR="00372729" w:rsidRPr="00372729" w:rsidRDefault="001F598A" w:rsidP="00372729">
            <w:pPr>
              <w:jc w:val="both"/>
              <w:rPr>
                <w:rFonts w:ascii="Consolas" w:hAnsi="Consolas"/>
                <w:sz w:val="16"/>
                <w:szCs w:val="16"/>
              </w:rPr>
            </w:pPr>
            <w:r>
              <w:rPr>
                <w:rFonts w:ascii="Consolas" w:hAnsi="Consolas"/>
                <w:sz w:val="16"/>
                <w:szCs w:val="16"/>
              </w:rPr>
              <w:t>3</w:t>
            </w:r>
            <w:r w:rsidR="00550920">
              <w:rPr>
                <w:rFonts w:ascii="Consolas" w:hAnsi="Consolas"/>
                <w:sz w:val="16"/>
                <w:szCs w:val="16"/>
              </w:rPr>
              <w:t>97</w:t>
            </w:r>
          </w:p>
        </w:tc>
        <w:tc>
          <w:tcPr>
            <w:tcW w:w="7797" w:type="dxa"/>
          </w:tcPr>
          <w:p w14:paraId="1C06BE16" w14:textId="1351BE97" w:rsidR="00372729" w:rsidRPr="00372729" w:rsidRDefault="00372729" w:rsidP="00372729">
            <w:pPr>
              <w:jc w:val="both"/>
              <w:rPr>
                <w:rFonts w:ascii="Consolas" w:hAnsi="Consolas"/>
                <w:sz w:val="16"/>
                <w:szCs w:val="16"/>
              </w:rPr>
            </w:pPr>
            <w:r w:rsidRPr="00372729">
              <w:rPr>
                <w:rFonts w:ascii="Consolas" w:hAnsi="Consolas"/>
                <w:sz w:val="16"/>
                <w:szCs w:val="16"/>
              </w:rPr>
              <w:t xml:space="preserve">Record </w:t>
            </w:r>
            <w:r w:rsidR="001F598A">
              <w:rPr>
                <w:rFonts w:ascii="Consolas" w:hAnsi="Consolas"/>
                <w:sz w:val="16"/>
                <w:szCs w:val="16"/>
              </w:rPr>
              <w:t>3</w:t>
            </w:r>
            <w:r w:rsidR="00035834">
              <w:rPr>
                <w:rFonts w:ascii="Consolas" w:hAnsi="Consolas"/>
                <w:sz w:val="16"/>
                <w:szCs w:val="16"/>
              </w:rPr>
              <w:t>97</w:t>
            </w:r>
            <w:r w:rsidRPr="00372729">
              <w:rPr>
                <w:rFonts w:ascii="Consolas" w:hAnsi="Consolas"/>
                <w:sz w:val="16"/>
                <w:szCs w:val="16"/>
              </w:rPr>
              <w:t>[1</w:t>
            </w:r>
            <w:r w:rsidR="00035834">
              <w:rPr>
                <w:rFonts w:ascii="Consolas" w:hAnsi="Consolas"/>
                <w:sz w:val="16"/>
                <w:szCs w:val="16"/>
              </w:rPr>
              <w:t>20</w:t>
            </w:r>
            <w:r w:rsidRPr="00372729">
              <w:rPr>
                <w:rFonts w:ascii="Consolas" w:hAnsi="Consolas"/>
                <w:sz w:val="16"/>
                <w:szCs w:val="16"/>
              </w:rPr>
              <w:t>]: 1</w:t>
            </w:r>
            <w:r w:rsidR="001F598A">
              <w:rPr>
                <w:rFonts w:ascii="Consolas" w:hAnsi="Consolas"/>
                <w:sz w:val="16"/>
                <w:szCs w:val="16"/>
              </w:rPr>
              <w:t>2</w:t>
            </w:r>
            <w:r w:rsidR="00035834">
              <w:rPr>
                <w:rFonts w:ascii="Consolas" w:hAnsi="Consolas"/>
                <w:sz w:val="16"/>
                <w:szCs w:val="16"/>
              </w:rPr>
              <w:t>9</w:t>
            </w:r>
            <w:r w:rsidRPr="00372729">
              <w:rPr>
                <w:rFonts w:ascii="Consolas" w:hAnsi="Consolas"/>
                <w:sz w:val="16"/>
                <w:szCs w:val="16"/>
              </w:rPr>
              <w:t>=3,</w:t>
            </w:r>
            <w:r w:rsidR="009731CC">
              <w:rPr>
                <w:rFonts w:ascii="Consolas" w:hAnsi="Consolas"/>
                <w:sz w:val="16"/>
                <w:szCs w:val="16"/>
              </w:rPr>
              <w:t>1</w:t>
            </w:r>
            <w:r w:rsidR="00035834">
              <w:rPr>
                <w:rFonts w:ascii="Consolas" w:hAnsi="Consolas"/>
                <w:sz w:val="16"/>
                <w:szCs w:val="16"/>
              </w:rPr>
              <w:t>71</w:t>
            </w:r>
            <w:r w:rsidRPr="00372729">
              <w:rPr>
                <w:rFonts w:ascii="Consolas" w:hAnsi="Consolas"/>
                <w:sz w:val="16"/>
                <w:szCs w:val="16"/>
              </w:rPr>
              <w:t>=1,2</w:t>
            </w:r>
            <w:r w:rsidR="00035834">
              <w:rPr>
                <w:rFonts w:ascii="Consolas" w:hAnsi="Consolas"/>
                <w:sz w:val="16"/>
                <w:szCs w:val="16"/>
              </w:rPr>
              <w:t>15</w:t>
            </w:r>
            <w:r w:rsidRPr="00372729">
              <w:rPr>
                <w:rFonts w:ascii="Consolas" w:hAnsi="Consolas"/>
                <w:sz w:val="16"/>
                <w:szCs w:val="16"/>
              </w:rPr>
              <w:t xml:space="preserve">=David Copperfield                            </w:t>
            </w:r>
          </w:p>
        </w:tc>
      </w:tr>
    </w:tbl>
    <w:p w14:paraId="142DD791" w14:textId="08E3AF41" w:rsidR="008533D8" w:rsidRDefault="007A039A" w:rsidP="00372729">
      <w:pPr>
        <w:spacing w:before="120"/>
        <w:jc w:val="both"/>
        <w:rPr>
          <w:sz w:val="20"/>
          <w:szCs w:val="20"/>
        </w:rPr>
      </w:pPr>
      <w:r>
        <w:rPr>
          <w:sz w:val="20"/>
          <w:szCs w:val="20"/>
        </w:rPr>
        <w:t xml:space="preserve">Place a breakpoint in ParseProcedureClause at line </w:t>
      </w:r>
      <w:r w:rsidR="00035834">
        <w:rPr>
          <w:sz w:val="20"/>
          <w:szCs w:val="20"/>
        </w:rPr>
        <w:t>4428</w:t>
      </w:r>
      <w:r>
        <w:rPr>
          <w:sz w:val="20"/>
          <w:szCs w:val="20"/>
        </w:rPr>
        <w:t xml:space="preserve">. </w:t>
      </w:r>
      <w:r w:rsidR="00D23209">
        <w:rPr>
          <w:sz w:val="20"/>
          <w:szCs w:val="20"/>
        </w:rPr>
        <w:t>Begin a transaction, and enter the function definition:</w:t>
      </w:r>
    </w:p>
    <w:p w14:paraId="70BF0EE8" w14:textId="4B53C743" w:rsidR="00D23209" w:rsidRPr="00D23209" w:rsidRDefault="00D23209" w:rsidP="00372729">
      <w:pPr>
        <w:spacing w:before="120"/>
        <w:jc w:val="both"/>
        <w:rPr>
          <w:rFonts w:ascii="Consolas" w:hAnsi="Consolas"/>
          <w:b/>
          <w:bCs/>
          <w:sz w:val="20"/>
          <w:szCs w:val="20"/>
        </w:rPr>
      </w:pPr>
      <w:r w:rsidRPr="00D23209">
        <w:rPr>
          <w:rFonts w:ascii="Consolas" w:hAnsi="Consolas"/>
          <w:b/>
          <w:bCs/>
          <w:sz w:val="20"/>
          <w:szCs w:val="20"/>
        </w:rPr>
        <w:t>begin transaction</w:t>
      </w:r>
    </w:p>
    <w:p w14:paraId="1AB67901" w14:textId="080BDE64" w:rsidR="005D2E87" w:rsidRPr="005D2E87" w:rsidRDefault="005D2E87" w:rsidP="00E568A4">
      <w:pPr>
        <w:spacing w:before="120"/>
        <w:jc w:val="both"/>
        <w:rPr>
          <w:rFonts w:ascii="Consolas" w:hAnsi="Consolas"/>
          <w:b/>
          <w:bCs/>
          <w:sz w:val="20"/>
          <w:szCs w:val="20"/>
        </w:rPr>
      </w:pPr>
      <w:r w:rsidRPr="005D2E87">
        <w:rPr>
          <w:rFonts w:ascii="Consolas" w:hAnsi="Consolas"/>
          <w:b/>
          <w:bCs/>
          <w:sz w:val="20"/>
          <w:szCs w:val="20"/>
        </w:rPr>
        <w:t>[create function booksby(auth char) returns table(title char)</w:t>
      </w:r>
    </w:p>
    <w:p w14:paraId="53EB437F" w14:textId="0B3338B0" w:rsidR="005D2E87" w:rsidRDefault="005D2E87" w:rsidP="005D2E87">
      <w:pPr>
        <w:spacing w:before="120"/>
        <w:contextualSpacing/>
        <w:jc w:val="both"/>
        <w:rPr>
          <w:rFonts w:ascii="Consolas" w:hAnsi="Consolas"/>
          <w:b/>
          <w:bCs/>
          <w:sz w:val="20"/>
          <w:szCs w:val="20"/>
        </w:rPr>
      </w:pPr>
      <w:r w:rsidRPr="005D2E87">
        <w:rPr>
          <w:rFonts w:ascii="Consolas" w:hAnsi="Consolas"/>
          <w:b/>
          <w:bCs/>
          <w:sz w:val="20"/>
          <w:szCs w:val="20"/>
        </w:rPr>
        <w:t xml:space="preserve">  return table (select title from author inner join book b</w:t>
      </w:r>
    </w:p>
    <w:p w14:paraId="17B9CBC3" w14:textId="7684ECC8" w:rsidR="005D2E87" w:rsidRDefault="005D2E87" w:rsidP="005D2E87">
      <w:pPr>
        <w:spacing w:before="120"/>
        <w:contextualSpacing/>
        <w:jc w:val="both"/>
        <w:rPr>
          <w:rFonts w:ascii="Consolas" w:hAnsi="Consolas"/>
          <w:b/>
          <w:bCs/>
          <w:sz w:val="20"/>
          <w:szCs w:val="20"/>
        </w:rPr>
      </w:pPr>
      <w:r>
        <w:rPr>
          <w:rFonts w:ascii="Consolas" w:hAnsi="Consolas"/>
          <w:b/>
          <w:bCs/>
          <w:sz w:val="20"/>
          <w:szCs w:val="20"/>
        </w:rPr>
        <w:t xml:space="preserve"> </w:t>
      </w:r>
      <w:r w:rsidRPr="005D2E87">
        <w:rPr>
          <w:rFonts w:ascii="Consolas" w:hAnsi="Consolas"/>
          <w:b/>
          <w:bCs/>
          <w:sz w:val="20"/>
          <w:szCs w:val="20"/>
        </w:rPr>
        <w:t xml:space="preserve"> on author.id=b.authid where aname=booksby.auth)]</w:t>
      </w:r>
    </w:p>
    <w:p w14:paraId="7FF6D9AE" w14:textId="6CFFE07D" w:rsidR="00AA3A39" w:rsidRDefault="00485E89" w:rsidP="005D2E87">
      <w:pPr>
        <w:spacing w:before="120"/>
        <w:jc w:val="both"/>
        <w:rPr>
          <w:sz w:val="20"/>
          <w:szCs w:val="20"/>
        </w:rPr>
      </w:pPr>
      <w:r>
        <w:rPr>
          <w:sz w:val="20"/>
          <w:szCs w:val="20"/>
        </w:rPr>
        <w:t>The purpose of parsing the procedure clause is to create the physical  procedure definition  (PProcedure) to be entered in the database.</w:t>
      </w:r>
      <w:r w:rsidR="00C72455">
        <w:rPr>
          <w:sz w:val="20"/>
          <w:szCs w:val="20"/>
        </w:rPr>
        <w:t xml:space="preserve"> This is a fairly complex process because the SQL standard requires the arity to be taken into account</w:t>
      </w:r>
      <w:r w:rsidR="00451050">
        <w:rPr>
          <w:rStyle w:val="FootnoteReference"/>
          <w:sz w:val="20"/>
          <w:szCs w:val="20"/>
        </w:rPr>
        <w:footnoteReference w:id="53"/>
      </w:r>
      <w:r w:rsidR="00C72455">
        <w:rPr>
          <w:sz w:val="20"/>
          <w:szCs w:val="20"/>
        </w:rPr>
        <w:t xml:space="preserve"> in looking up procedure names, so we show the details here.</w:t>
      </w:r>
      <w:r>
        <w:rPr>
          <w:sz w:val="20"/>
          <w:szCs w:val="20"/>
        </w:rPr>
        <w:t xml:space="preserve"> </w:t>
      </w:r>
      <w:r w:rsidR="00FC7926">
        <w:rPr>
          <w:sz w:val="20"/>
          <w:szCs w:val="20"/>
        </w:rPr>
        <w:t>When parsing the parameter list</w:t>
      </w:r>
      <w:r>
        <w:rPr>
          <w:sz w:val="20"/>
          <w:szCs w:val="20"/>
        </w:rPr>
        <w:t xml:space="preserve"> and returns clause, we </w:t>
      </w:r>
      <w:r w:rsidR="00EE15A4">
        <w:rPr>
          <w:sz w:val="20"/>
          <w:szCs w:val="20"/>
        </w:rPr>
        <w:t>construct a skeleton procedure that can resolve recursive references</w:t>
      </w:r>
      <w:r w:rsidR="007A039A">
        <w:rPr>
          <w:sz w:val="20"/>
          <w:szCs w:val="20"/>
        </w:rPr>
        <w:t xml:space="preserve">, so at line </w:t>
      </w:r>
      <w:r w:rsidR="00035834">
        <w:rPr>
          <w:sz w:val="20"/>
          <w:szCs w:val="20"/>
        </w:rPr>
        <w:t>4455</w:t>
      </w:r>
      <w:r w:rsidR="00010B25">
        <w:rPr>
          <w:sz w:val="20"/>
          <w:szCs w:val="20"/>
        </w:rPr>
        <w:t xml:space="preserve"> </w:t>
      </w:r>
      <w:r w:rsidR="007A039A">
        <w:rPr>
          <w:sz w:val="20"/>
          <w:szCs w:val="20"/>
        </w:rPr>
        <w:t>we have</w:t>
      </w:r>
      <w:r w:rsidR="00010B25">
        <w:rPr>
          <w:sz w:val="20"/>
          <w:szCs w:val="20"/>
        </w:rPr>
        <w:t xml:space="preserve"> a Procedure pr</w:t>
      </w:r>
      <w:r w:rsidR="00AA3A39">
        <w:rPr>
          <w:sz w:val="20"/>
          <w:szCs w:val="20"/>
        </w:rPr>
        <w:t>:</w:t>
      </w:r>
    </w:p>
    <w:p w14:paraId="2D4E1A96" w14:textId="77777777" w:rsidR="00035834" w:rsidRDefault="00035834" w:rsidP="00010B25">
      <w:pPr>
        <w:spacing w:before="120"/>
        <w:jc w:val="both"/>
        <w:rPr>
          <w:rFonts w:ascii="Consolas" w:hAnsi="Consolas"/>
          <w:sz w:val="16"/>
          <w:szCs w:val="16"/>
        </w:rPr>
      </w:pPr>
      <w:r w:rsidRPr="00035834">
        <w:rPr>
          <w:rFonts w:ascii="Consolas" w:hAnsi="Consolas"/>
          <w:sz w:val="16"/>
          <w:szCs w:val="16"/>
        </w:rPr>
        <w:t>{Procedure !0 Definer=-502 LastChange=!0 Table BOOKSBY (`4)[`4, CHAR] rows 0 Arity=1  Params(`0) Body:_ Clause{System.Char[]}}</w:t>
      </w:r>
    </w:p>
    <w:p w14:paraId="395A6EBC" w14:textId="67186100" w:rsidR="00421BF6" w:rsidRDefault="00421BF6" w:rsidP="00010B25">
      <w:pPr>
        <w:spacing w:before="120"/>
        <w:jc w:val="both"/>
        <w:rPr>
          <w:sz w:val="20"/>
          <w:szCs w:val="20"/>
        </w:rPr>
      </w:pPr>
      <w:r>
        <w:rPr>
          <w:sz w:val="20"/>
          <w:szCs w:val="20"/>
        </w:rPr>
        <w:t>The</w:t>
      </w:r>
      <w:r w:rsidR="009731CC">
        <w:rPr>
          <w:sz w:val="20"/>
          <w:szCs w:val="20"/>
        </w:rPr>
        <w:t xml:space="preserve"> Transaction’s</w:t>
      </w:r>
      <w:r>
        <w:rPr>
          <w:sz w:val="20"/>
          <w:szCs w:val="20"/>
        </w:rPr>
        <w:t xml:space="preserve"> role (for name/</w:t>
      </w:r>
      <w:r w:rsidR="00934ECA">
        <w:rPr>
          <w:sz w:val="20"/>
          <w:szCs w:val="20"/>
        </w:rPr>
        <w:t>signature</w:t>
      </w:r>
      <w:r>
        <w:rPr>
          <w:sz w:val="20"/>
          <w:szCs w:val="20"/>
        </w:rPr>
        <w:t xml:space="preserve"> lookup) and </w:t>
      </w:r>
      <w:r w:rsidR="009731CC">
        <w:rPr>
          <w:sz w:val="20"/>
          <w:szCs w:val="20"/>
        </w:rPr>
        <w:t>its list of pro</w:t>
      </w:r>
      <w:r w:rsidR="00934ECA">
        <w:rPr>
          <w:sz w:val="20"/>
          <w:szCs w:val="20"/>
        </w:rPr>
        <w:t>c</w:t>
      </w:r>
      <w:r w:rsidR="009731CC">
        <w:rPr>
          <w:sz w:val="20"/>
          <w:szCs w:val="20"/>
        </w:rPr>
        <w:t>edures</w:t>
      </w:r>
      <w:r>
        <w:rPr>
          <w:sz w:val="20"/>
          <w:szCs w:val="20"/>
        </w:rPr>
        <w:t xml:space="preserve"> (</w:t>
      </w:r>
      <w:r w:rsidR="00934ECA">
        <w:rPr>
          <w:sz w:val="20"/>
          <w:szCs w:val="20"/>
        </w:rPr>
        <w:t xml:space="preserve">by </w:t>
      </w:r>
      <w:r w:rsidR="00F7474E">
        <w:rPr>
          <w:sz w:val="20"/>
          <w:szCs w:val="20"/>
        </w:rPr>
        <w:t>uid</w:t>
      </w:r>
      <w:r w:rsidR="00934ECA">
        <w:rPr>
          <w:sz w:val="20"/>
          <w:szCs w:val="20"/>
        </w:rPr>
        <w:t xml:space="preserve">, </w:t>
      </w:r>
      <w:r>
        <w:rPr>
          <w:sz w:val="20"/>
          <w:szCs w:val="20"/>
        </w:rPr>
        <w:t>for execution</w:t>
      </w:r>
      <w:r w:rsidR="00A343BF">
        <w:rPr>
          <w:sz w:val="20"/>
          <w:szCs w:val="20"/>
        </w:rPr>
        <w:t xml:space="preserve">) have </w:t>
      </w:r>
      <w:r>
        <w:rPr>
          <w:sz w:val="20"/>
          <w:szCs w:val="20"/>
        </w:rPr>
        <w:t>structure</w:t>
      </w:r>
      <w:r w:rsidR="00A343BF">
        <w:rPr>
          <w:sz w:val="20"/>
          <w:szCs w:val="20"/>
        </w:rPr>
        <w:t>s</w:t>
      </w:r>
      <w:r>
        <w:rPr>
          <w:sz w:val="20"/>
          <w:szCs w:val="20"/>
        </w:rPr>
        <w:t xml:space="preserve"> called</w:t>
      </w:r>
      <w:r w:rsidRPr="00CF2481">
        <w:rPr>
          <w:b/>
          <w:bCs/>
          <w:sz w:val="20"/>
          <w:szCs w:val="20"/>
        </w:rPr>
        <w:t xml:space="preserve"> procedures</w:t>
      </w:r>
      <w:r>
        <w:rPr>
          <w:sz w:val="20"/>
          <w:szCs w:val="20"/>
        </w:rPr>
        <w:t xml:space="preserve">, which </w:t>
      </w:r>
      <w:r w:rsidR="00A343BF">
        <w:rPr>
          <w:sz w:val="20"/>
          <w:szCs w:val="20"/>
        </w:rPr>
        <w:t>are</w:t>
      </w:r>
      <w:r>
        <w:rPr>
          <w:sz w:val="20"/>
          <w:szCs w:val="20"/>
        </w:rPr>
        <w:t xml:space="preserve"> initially empty. </w:t>
      </w:r>
      <w:r w:rsidR="00DE127C">
        <w:rPr>
          <w:sz w:val="20"/>
          <w:szCs w:val="20"/>
        </w:rPr>
        <w:t>At this point</w:t>
      </w:r>
      <w:r w:rsidR="00A343BF">
        <w:rPr>
          <w:sz w:val="20"/>
          <w:szCs w:val="20"/>
        </w:rPr>
        <w:t>,</w:t>
      </w:r>
      <w:r>
        <w:rPr>
          <w:sz w:val="20"/>
          <w:szCs w:val="20"/>
        </w:rPr>
        <w:t xml:space="preserve"> these are respectively</w:t>
      </w:r>
    </w:p>
    <w:p w14:paraId="67D7AA8E" w14:textId="0B506B89" w:rsidR="009731CC" w:rsidRDefault="009731CC" w:rsidP="005D2E87">
      <w:pPr>
        <w:spacing w:before="120"/>
        <w:jc w:val="both"/>
        <w:rPr>
          <w:rFonts w:ascii="Consolas" w:hAnsi="Consolas"/>
          <w:sz w:val="16"/>
          <w:szCs w:val="16"/>
        </w:rPr>
      </w:pPr>
      <w:r>
        <w:rPr>
          <w:rFonts w:ascii="Consolas" w:hAnsi="Consolas"/>
          <w:sz w:val="16"/>
          <w:szCs w:val="16"/>
        </w:rPr>
        <w:t xml:space="preserve">cx.db.role.procedures </w:t>
      </w:r>
      <w:r w:rsidR="00035834" w:rsidRPr="00035834">
        <w:rPr>
          <w:rFonts w:ascii="Consolas" w:hAnsi="Consolas"/>
          <w:sz w:val="16"/>
          <w:szCs w:val="16"/>
        </w:rPr>
        <w:t>{(BOOKSBY=((0= CHAR)=</w:t>
      </w:r>
      <w:r w:rsidR="00035834">
        <w:rPr>
          <w:rFonts w:ascii="Consolas" w:hAnsi="Consolas"/>
          <w:sz w:val="16"/>
          <w:szCs w:val="16"/>
        </w:rPr>
        <w:t>!0</w:t>
      </w:r>
      <w:r w:rsidR="00035834">
        <w:rPr>
          <w:rStyle w:val="FootnoteReference"/>
          <w:rFonts w:ascii="Consolas" w:hAnsi="Consolas"/>
          <w:sz w:val="16"/>
          <w:szCs w:val="16"/>
        </w:rPr>
        <w:footnoteReference w:id="54"/>
      </w:r>
      <w:r w:rsidR="00035834" w:rsidRPr="00035834">
        <w:rPr>
          <w:rFonts w:ascii="Consolas" w:hAnsi="Consolas"/>
          <w:sz w:val="16"/>
          <w:szCs w:val="16"/>
        </w:rPr>
        <w:t>))}</w:t>
      </w:r>
    </w:p>
    <w:p w14:paraId="7691E057" w14:textId="20D0FBA6" w:rsidR="00421BF6" w:rsidRPr="00B40AA2" w:rsidRDefault="009731CC" w:rsidP="005D2E87">
      <w:pPr>
        <w:spacing w:before="120"/>
        <w:jc w:val="both"/>
        <w:rPr>
          <w:rFonts w:ascii="Consolas" w:hAnsi="Consolas"/>
          <w:sz w:val="16"/>
          <w:szCs w:val="16"/>
        </w:rPr>
      </w:pPr>
      <w:r>
        <w:rPr>
          <w:rFonts w:ascii="Consolas" w:hAnsi="Consolas"/>
          <w:sz w:val="16"/>
          <w:szCs w:val="16"/>
        </w:rPr>
        <w:t xml:space="preserve">cx.db.procedures </w:t>
      </w:r>
      <w:r w:rsidR="00934ECA" w:rsidRPr="00934ECA">
        <w:rPr>
          <w:rFonts w:ascii="Consolas" w:hAnsi="Consolas"/>
          <w:sz w:val="16"/>
          <w:szCs w:val="16"/>
        </w:rPr>
        <w:t>{(!</w:t>
      </w:r>
      <w:r w:rsidR="00F7474E">
        <w:rPr>
          <w:rFonts w:ascii="Consolas" w:hAnsi="Consolas"/>
          <w:sz w:val="16"/>
          <w:szCs w:val="16"/>
        </w:rPr>
        <w:t>0</w:t>
      </w:r>
      <w:r w:rsidR="00934ECA" w:rsidRPr="00934ECA">
        <w:rPr>
          <w:rFonts w:ascii="Consolas" w:hAnsi="Consolas"/>
          <w:sz w:val="16"/>
          <w:szCs w:val="16"/>
        </w:rPr>
        <w:t>=BOOKSBY)}</w:t>
      </w:r>
    </w:p>
    <w:p w14:paraId="0E4A12E2" w14:textId="26760FED" w:rsidR="00E568A4" w:rsidRDefault="00DE127C" w:rsidP="005D2E87">
      <w:pPr>
        <w:spacing w:before="120"/>
        <w:jc w:val="both"/>
        <w:rPr>
          <w:sz w:val="20"/>
          <w:szCs w:val="20"/>
        </w:rPr>
      </w:pPr>
      <w:r>
        <w:rPr>
          <w:sz w:val="20"/>
          <w:szCs w:val="20"/>
        </w:rPr>
        <w:t xml:space="preserve">These are sufficient to resolve any recursive references to the new procedure. </w:t>
      </w:r>
      <w:r w:rsidR="00137DF5">
        <w:rPr>
          <w:sz w:val="20"/>
          <w:szCs w:val="20"/>
        </w:rPr>
        <w:t>Next,</w:t>
      </w:r>
      <w:r w:rsidR="00B40AA2">
        <w:rPr>
          <w:sz w:val="20"/>
          <w:szCs w:val="20"/>
        </w:rPr>
        <w:t xml:space="preserve"> t</w:t>
      </w:r>
      <w:r w:rsidR="00E568A4">
        <w:rPr>
          <w:sz w:val="20"/>
          <w:szCs w:val="20"/>
        </w:rPr>
        <w:t>he body of the procedure is</w:t>
      </w:r>
      <w:r w:rsidR="00EE15A4">
        <w:rPr>
          <w:sz w:val="20"/>
          <w:szCs w:val="20"/>
        </w:rPr>
        <w:t xml:space="preserve"> </w:t>
      </w:r>
      <w:r w:rsidR="00E568A4">
        <w:rPr>
          <w:sz w:val="20"/>
          <w:szCs w:val="20"/>
        </w:rPr>
        <w:t>parsed</w:t>
      </w:r>
      <w:r w:rsidR="00934ECA">
        <w:rPr>
          <w:sz w:val="20"/>
          <w:szCs w:val="20"/>
        </w:rPr>
        <w:t xml:space="preserve"> (line</w:t>
      </w:r>
      <w:r w:rsidR="00035834">
        <w:rPr>
          <w:sz w:val="20"/>
          <w:szCs w:val="20"/>
        </w:rPr>
        <w:t xml:space="preserve"> </w:t>
      </w:r>
      <w:r w:rsidR="009C1535">
        <w:rPr>
          <w:sz w:val="20"/>
          <w:szCs w:val="20"/>
        </w:rPr>
        <w:t>4490</w:t>
      </w:r>
      <w:r w:rsidR="00934ECA">
        <w:rPr>
          <w:sz w:val="20"/>
          <w:szCs w:val="20"/>
        </w:rPr>
        <w:t>)</w:t>
      </w:r>
      <w:r w:rsidR="00B40AA2">
        <w:rPr>
          <w:sz w:val="20"/>
          <w:szCs w:val="20"/>
        </w:rPr>
        <w:t xml:space="preserve">, so that </w:t>
      </w:r>
      <w:r w:rsidR="00137DF5">
        <w:rPr>
          <w:sz w:val="20"/>
          <w:szCs w:val="20"/>
        </w:rPr>
        <w:t>by line</w:t>
      </w:r>
      <w:r w:rsidR="00F7474E">
        <w:rPr>
          <w:sz w:val="20"/>
          <w:szCs w:val="20"/>
        </w:rPr>
        <w:t xml:space="preserve"> </w:t>
      </w:r>
      <w:r w:rsidR="009C1535">
        <w:rPr>
          <w:sz w:val="20"/>
          <w:szCs w:val="20"/>
        </w:rPr>
        <w:t>4508</w:t>
      </w:r>
      <w:r w:rsidR="00137DF5">
        <w:rPr>
          <w:sz w:val="20"/>
          <w:szCs w:val="20"/>
        </w:rPr>
        <w:t xml:space="preserve"> </w:t>
      </w:r>
      <w:r w:rsidR="00B40AA2">
        <w:rPr>
          <w:sz w:val="20"/>
          <w:szCs w:val="20"/>
        </w:rPr>
        <w:t>the context contains</w:t>
      </w:r>
    </w:p>
    <w:p w14:paraId="26BE4E8E" w14:textId="77777777" w:rsidR="009C1535" w:rsidRPr="009C1535" w:rsidRDefault="009C1535" w:rsidP="009C1535">
      <w:pPr>
        <w:spacing w:before="120"/>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{(23=Table TABLE (34,77)[34,Domain INTEGER],[77, CHAR] rows 2 Indexes:((34)56) KeyCols: (34=True),</w:t>
      </w:r>
    </w:p>
    <w:p w14:paraId="6DD857BA"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34=TableColumn 34 Definer=-502 LastChange=34 Domain INTEGER Table=23,</w:t>
      </w:r>
    </w:p>
    <w:p w14:paraId="1FAA78FA"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77=TableColumn 77 Definer=-502 LastChange=77 Domain CHAR Table=23,</w:t>
      </w:r>
    </w:p>
    <w:p w14:paraId="69EFD2C7"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lastRenderedPageBreak/>
        <w:t xml:space="preserve">  120=Table TABLE (129,171,215)[129,Domain INTEGER],[171,Domain INTEGER],[215, CHAR] rows 3 Indexes:((129)151;(171)198) KeyCols: (129=True,171=True),</w:t>
      </w:r>
    </w:p>
    <w:p w14:paraId="307612D5"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129=TableColumn 129 Definer=-502 LastChange=129 Domain INTEGER Table=120,</w:t>
      </w:r>
    </w:p>
    <w:p w14:paraId="3CBD367E"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171=TableColumn 171 Definer=-502 LastChange=171 Domain INTEGER Table=120,</w:t>
      </w:r>
    </w:p>
    <w:p w14:paraId="41E053B1"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215=TableColumn 215 Definer=-502 LastChange=215 Domain CHAR Table=120,</w:t>
      </w:r>
    </w:p>
    <w:p w14:paraId="55F797EC" w14:textId="77777777" w:rsidR="009C1535" w:rsidRPr="009C1535" w:rsidRDefault="009C1535" w:rsidP="009C1535">
      <w:pPr>
        <w:jc w:val="both"/>
        <w:rPr>
          <w:rFonts w:ascii="Consolas" w:hAnsi="Consolas"/>
          <w:sz w:val="16"/>
          <w:szCs w:val="16"/>
        </w:rPr>
      </w:pPr>
      <w:r w:rsidRPr="009C1535">
        <w:rPr>
          <w:rFonts w:ascii="Consolas" w:hAnsi="Consolas"/>
          <w:sz w:val="16"/>
          <w:szCs w:val="16"/>
        </w:rPr>
        <w:t xml:space="preserve">  !0=Procedure !0 Definer=-502 LastChange=!0 Table BOOKSBY (`4)[`4, CHAR] rows 0 Arity=1  Params(`0) Body:`57 Clause{(auth char) returns table(title char) return table (select title from author inner join book b on author.id=b.authid where aname=booksby.auth)},</w:t>
      </w:r>
    </w:p>
    <w:p w14:paraId="168C24C9"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`0=FormalParameter `0  CHAR AUTH From:!0 IN,</w:t>
      </w:r>
    </w:p>
    <w:p w14:paraId="196BE3A7"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`2=Domain ROW (`0)[`0, CHAR],</w:t>
      </w:r>
    </w:p>
    <w:p w14:paraId="5B092CB9"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`3=Table rows 0,</w:t>
      </w:r>
    </w:p>
    <w:p w14:paraId="0A0591BF"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`4=SqlElement TITLE `4  CHAR From:!0,</w:t>
      </w:r>
    </w:p>
    <w:p w14:paraId="12B50C61"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`12=SelectRowSet `12 TABLE (`15 CHAR) Display=1 matching (`21=(`27),`27=(`21)) targets: 23=`20,120=`25 Source: `23,</w:t>
      </w:r>
    </w:p>
    <w:p w14:paraId="46A89D5C"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`15=QlInstance TITLE `15[TITLE] Domain CHAR From:`25 copy from 215,</w:t>
      </w:r>
    </w:p>
    <w:p w14:paraId="4DA9AE22"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`18=Domain TABLE (`15) Display=1[`15,Domain CHAR],</w:t>
      </w:r>
    </w:p>
    <w:p w14:paraId="018A34C8"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`20=TableRowSet `20 AUTHOR TABLE (`21 INTEGER,`22 CHAR) Display=2 Indexes=[(`21)=[56]] key (`21) order (`21) where (`47) targets: 23=`20 From: `23 Target=23 SRow:(34,77) Target:23 AUTHOR,</w:t>
      </w:r>
    </w:p>
    <w:p w14:paraId="2E179BBF"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`21=QlInstance `21 Domain INTEGER ID From:`20 Alias=AUTHOR.ID copy from 34,</w:t>
      </w:r>
    </w:p>
    <w:p w14:paraId="5ABEC5FA"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`22=QlInstance `22 Domain CHAR ANAME From:`20 copy from 77,</w:t>
      </w:r>
    </w:p>
    <w:p w14:paraId="63BDFA1F"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`23=JoinRowSet `23 (`21 INTEGER,`22 CHAR,`26 INTEGER,`27 INTEGER,`15 CHAR) Display=5 where (`47) matching (`21=(`27),`27=(`21)) targets: 23=`20,120=`25 INNER JoinCond: (`34) First: `20 Second: `25 on `21=`27,</w:t>
      </w:r>
    </w:p>
    <w:p w14:paraId="0A3167CF"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`25=TableRowSet `25 BOOK TABLE (`26 INTEGER,`27 INTEGER,`15 CHAR) Display=3 Indexes=[(`26)=[151],(`27)=[198]] key (`27) order (`27) targets: 120=`25 From: `23 Target=120 SRow:(129,171,215) Target:120 BOOK Alias: B,</w:t>
      </w:r>
    </w:p>
    <w:p w14:paraId="24681CEF"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`26=QlInstance `26 Domain INTEGER ID From:`25 Alias=B.ID copy from 129,</w:t>
      </w:r>
    </w:p>
    <w:p w14:paraId="492AC129"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`27=QlInstance `27 Domain INTEGER AUTHID From:`25 copy from 171,</w:t>
      </w:r>
    </w:p>
    <w:p w14:paraId="08410E8D"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`34=SqlValueExpr `34  BOOLEAN From:`20 Left:`21 Right:`27 `34(`21=`27),</w:t>
      </w:r>
    </w:p>
    <w:p w14:paraId="42D7E3BB"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`47=SqlValueExpr `47  BOOLEAN From:`20 Left:`22 Right:`0 `47(`22=`0),</w:t>
      </w:r>
    </w:p>
    <w:p w14:paraId="6F4852B9"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`54=SelectStatement `54 Union=`12,</w:t>
      </w:r>
    </w:p>
    <w:p w14:paraId="449A8296" w14:textId="77777777" w:rsidR="009C1535" w:rsidRP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`55=SqlValueSelect `55 SelectRowSet `12 TABLE (`15 CHAR) Display=1 matching (`21=(`27),`27=(`21)) targets: 23=`20,120=`25 Source: `23  (`12),</w:t>
      </w:r>
    </w:p>
    <w:p w14:paraId="7B1F6291" w14:textId="77777777" w:rsidR="009C1535" w:rsidRDefault="009C1535" w:rsidP="009C1535">
      <w:pPr>
        <w:jc w:val="both"/>
        <w:rPr>
          <w:rFonts w:ascii="Consolas" w:hAnsi="Consolas"/>
          <w:color w:val="2F5496" w:themeColor="accent1" w:themeShade="BF"/>
          <w:sz w:val="16"/>
          <w:szCs w:val="16"/>
        </w:rPr>
      </w:pPr>
      <w:r w:rsidRPr="009C1535">
        <w:rPr>
          <w:rFonts w:ascii="Consolas" w:hAnsi="Consolas"/>
          <w:color w:val="2F5496" w:themeColor="accent1" w:themeShade="BF"/>
          <w:sz w:val="16"/>
          <w:szCs w:val="16"/>
        </w:rPr>
        <w:t xml:space="preserve">  `57=ReturnStatement `57 -&gt; `55)}</w:t>
      </w:r>
    </w:p>
    <w:p w14:paraId="75F1783E" w14:textId="217AB285" w:rsidR="004C6FE8" w:rsidRPr="004C6FE8" w:rsidRDefault="00616726" w:rsidP="009C1535">
      <w:pPr>
        <w:spacing w:before="120"/>
        <w:jc w:val="both"/>
        <w:rPr>
          <w:color w:val="2F5496" w:themeColor="accent1" w:themeShade="BF"/>
          <w:sz w:val="20"/>
          <w:szCs w:val="20"/>
        </w:rPr>
      </w:pPr>
      <w:r>
        <w:rPr>
          <w:sz w:val="20"/>
          <w:szCs w:val="20"/>
        </w:rPr>
        <w:t>T</w:t>
      </w:r>
      <w:r w:rsidR="004C6FE8">
        <w:rPr>
          <w:sz w:val="20"/>
          <w:szCs w:val="20"/>
        </w:rPr>
        <w:t xml:space="preserve">he available indexes have </w:t>
      </w:r>
      <w:r>
        <w:rPr>
          <w:sz w:val="20"/>
          <w:szCs w:val="20"/>
        </w:rPr>
        <w:t xml:space="preserve">already </w:t>
      </w:r>
      <w:r w:rsidR="004C6FE8">
        <w:rPr>
          <w:sz w:val="20"/>
          <w:szCs w:val="20"/>
        </w:rPr>
        <w:t>been used to avoid having to order the join operands.</w:t>
      </w:r>
    </w:p>
    <w:p w14:paraId="575CEAD9" w14:textId="14F6ED0F" w:rsidR="00D23209" w:rsidRDefault="00F24302" w:rsidP="002C0767">
      <w:pPr>
        <w:spacing w:before="120"/>
        <w:jc w:val="both"/>
        <w:rPr>
          <w:sz w:val="20"/>
          <w:szCs w:val="20"/>
        </w:rPr>
      </w:pPr>
      <w:r>
        <w:rPr>
          <w:sz w:val="20"/>
          <w:szCs w:val="20"/>
        </w:rPr>
        <w:t>The framing</w:t>
      </w:r>
      <w:r w:rsidR="00445563">
        <w:rPr>
          <w:sz w:val="20"/>
          <w:szCs w:val="20"/>
        </w:rPr>
        <w:t xml:space="preserve"> (containing objects `0 to `</w:t>
      </w:r>
      <w:r w:rsidR="009C1535">
        <w:rPr>
          <w:sz w:val="20"/>
          <w:szCs w:val="20"/>
        </w:rPr>
        <w:t>57</w:t>
      </w:r>
      <w:r w:rsidR="00445563">
        <w:rPr>
          <w:sz w:val="20"/>
          <w:szCs w:val="20"/>
        </w:rPr>
        <w:t>)</w:t>
      </w:r>
      <w:r>
        <w:rPr>
          <w:sz w:val="20"/>
          <w:szCs w:val="20"/>
        </w:rPr>
        <w:t xml:space="preserve"> is stored in the procedure definition !</w:t>
      </w:r>
      <w:r w:rsidR="00F7474E">
        <w:rPr>
          <w:sz w:val="20"/>
          <w:szCs w:val="20"/>
        </w:rPr>
        <w:t>0</w:t>
      </w:r>
      <w:r>
        <w:rPr>
          <w:sz w:val="20"/>
          <w:szCs w:val="20"/>
        </w:rPr>
        <w:t xml:space="preserve">. </w:t>
      </w:r>
      <w:r w:rsidR="00D23209">
        <w:rPr>
          <w:sz w:val="20"/>
          <w:szCs w:val="20"/>
        </w:rPr>
        <w:t xml:space="preserve">With these entries the procedure can be used </w:t>
      </w:r>
      <w:r w:rsidR="00D23209" w:rsidRPr="001A286A">
        <w:rPr>
          <w:i/>
          <w:iCs/>
          <w:sz w:val="20"/>
          <w:szCs w:val="20"/>
        </w:rPr>
        <w:t>within the transaction</w:t>
      </w:r>
      <w:r w:rsidR="00D23209">
        <w:rPr>
          <w:sz w:val="20"/>
          <w:szCs w:val="20"/>
        </w:rPr>
        <w:t>.</w:t>
      </w:r>
      <w:r w:rsidR="00DE127C">
        <w:rPr>
          <w:sz w:val="20"/>
          <w:szCs w:val="20"/>
        </w:rPr>
        <w:t xml:space="preserve"> Let’s place a breakpoint in Start.cs at line 4</w:t>
      </w:r>
      <w:r w:rsidR="00F7474E">
        <w:rPr>
          <w:sz w:val="20"/>
          <w:szCs w:val="20"/>
        </w:rPr>
        <w:t>3</w:t>
      </w:r>
      <w:r w:rsidR="009C1535">
        <w:rPr>
          <w:sz w:val="20"/>
          <w:szCs w:val="20"/>
        </w:rPr>
        <w:t>6</w:t>
      </w:r>
      <w:r w:rsidR="00DE127C">
        <w:rPr>
          <w:sz w:val="20"/>
          <w:szCs w:val="20"/>
        </w:rPr>
        <w:t>, and</w:t>
      </w:r>
      <w:r w:rsidR="00F7474E">
        <w:rPr>
          <w:sz w:val="20"/>
          <w:szCs w:val="20"/>
        </w:rPr>
        <w:t xml:space="preserve"> </w:t>
      </w:r>
      <w:r w:rsidR="00DE127C">
        <w:rPr>
          <w:sz w:val="20"/>
          <w:szCs w:val="20"/>
        </w:rPr>
        <w:t>verify this:</w:t>
      </w:r>
    </w:p>
    <w:p w14:paraId="7399C0EB" w14:textId="4429C3C1" w:rsidR="00D23209" w:rsidRDefault="00D23209" w:rsidP="00D23209">
      <w:pPr>
        <w:spacing w:before="120"/>
        <w:jc w:val="both"/>
        <w:rPr>
          <w:rFonts w:ascii="Consolas" w:hAnsi="Consolas"/>
          <w:b/>
          <w:bCs/>
          <w:sz w:val="20"/>
          <w:szCs w:val="20"/>
        </w:rPr>
      </w:pPr>
      <w:r w:rsidRPr="00D23209">
        <w:rPr>
          <w:rFonts w:ascii="Consolas" w:hAnsi="Consolas"/>
          <w:b/>
          <w:bCs/>
          <w:sz w:val="20"/>
          <w:szCs w:val="20"/>
        </w:rPr>
        <w:t>select * from table(booksby('Dickens'))</w:t>
      </w:r>
    </w:p>
    <w:p w14:paraId="562F5FCC" w14:textId="4D17577A" w:rsidR="00DE127C" w:rsidRDefault="00DE127C" w:rsidP="0032099F">
      <w:pPr>
        <w:spacing w:before="120"/>
        <w:jc w:val="both"/>
        <w:rPr>
          <w:sz w:val="20"/>
          <w:szCs w:val="20"/>
        </w:rPr>
      </w:pPr>
      <w:r>
        <w:rPr>
          <w:sz w:val="20"/>
          <w:szCs w:val="20"/>
        </w:rPr>
        <w:t>In the cx.obs we see the above items, together with the result of parsing the select statement:</w:t>
      </w:r>
    </w:p>
    <w:p w14:paraId="5CC20CB3" w14:textId="77777777" w:rsidR="009C1535" w:rsidRPr="009C1535" w:rsidRDefault="009C1535" w:rsidP="009C1535">
      <w:pPr>
        <w:spacing w:before="120"/>
        <w:jc w:val="both"/>
        <w:rPr>
          <w:rFonts w:ascii="Consolas" w:hAnsi="Consolas"/>
          <w:sz w:val="16"/>
          <w:szCs w:val="16"/>
        </w:rPr>
      </w:pPr>
      <w:r w:rsidRPr="009C1535">
        <w:rPr>
          <w:rFonts w:ascii="Consolas" w:hAnsi="Consolas"/>
          <w:sz w:val="16"/>
          <w:szCs w:val="16"/>
        </w:rPr>
        <w:t>{(!0=Procedure !0 Definer=-502 LastChange=!0 Table BOOKSBY (`4)[`4, CHAR] rows 0 Arity=1  Params(`0) Body:`57 Clause{(auth char) returns table(title char) return table (select title from author inner join book b on author.id=b.authid where aname=booksby.auth)},</w:t>
      </w:r>
    </w:p>
    <w:p w14:paraId="1B6E06B2" w14:textId="77777777" w:rsidR="009C1535" w:rsidRPr="009C1535" w:rsidRDefault="009C1535" w:rsidP="009C1535">
      <w:pPr>
        <w:jc w:val="both"/>
        <w:rPr>
          <w:rFonts w:ascii="Consolas" w:hAnsi="Consolas"/>
          <w:sz w:val="16"/>
          <w:szCs w:val="16"/>
        </w:rPr>
      </w:pPr>
      <w:r w:rsidRPr="009C1535">
        <w:rPr>
          <w:rFonts w:ascii="Consolas" w:hAnsi="Consolas"/>
          <w:sz w:val="16"/>
          <w:szCs w:val="16"/>
        </w:rPr>
        <w:t xml:space="preserve">  #166=SelectRowSet #166 BOOKSBY TABLE (`4 CHAR) Display=1 targets: !0=%2 Source: %2,</w:t>
      </w:r>
    </w:p>
    <w:p w14:paraId="6703A212" w14:textId="77777777" w:rsidR="009C1535" w:rsidRPr="009C1535" w:rsidRDefault="009C1535" w:rsidP="009C1535">
      <w:pPr>
        <w:jc w:val="both"/>
        <w:rPr>
          <w:rFonts w:ascii="Consolas" w:hAnsi="Consolas"/>
          <w:sz w:val="16"/>
          <w:szCs w:val="16"/>
        </w:rPr>
      </w:pPr>
      <w:r w:rsidRPr="009C1535">
        <w:rPr>
          <w:rFonts w:ascii="Consolas" w:hAnsi="Consolas"/>
          <w:sz w:val="16"/>
          <w:szCs w:val="16"/>
        </w:rPr>
        <w:t xml:space="preserve">  #173=SqlStar * #173  CONTENT,</w:t>
      </w:r>
    </w:p>
    <w:p w14:paraId="116D6A5A" w14:textId="77777777" w:rsidR="009C1535" w:rsidRPr="009C1535" w:rsidRDefault="009C1535" w:rsidP="009C1535">
      <w:pPr>
        <w:jc w:val="both"/>
        <w:rPr>
          <w:rFonts w:ascii="Consolas" w:hAnsi="Consolas"/>
          <w:sz w:val="16"/>
          <w:szCs w:val="16"/>
        </w:rPr>
      </w:pPr>
      <w:r w:rsidRPr="009C1535">
        <w:rPr>
          <w:rFonts w:ascii="Consolas" w:hAnsi="Consolas"/>
          <w:sz w:val="16"/>
          <w:szCs w:val="16"/>
        </w:rPr>
        <w:t xml:space="preserve">  #185=SqlProcedureCall #185 Table BOOKSBY (`4)[`4, CHAR] rows 0   !0 (#194),</w:t>
      </w:r>
    </w:p>
    <w:p w14:paraId="2D95C20F" w14:textId="77777777" w:rsidR="009C1535" w:rsidRPr="009C1535" w:rsidRDefault="009C1535" w:rsidP="009C1535">
      <w:pPr>
        <w:jc w:val="both"/>
        <w:rPr>
          <w:rFonts w:ascii="Consolas" w:hAnsi="Consolas"/>
          <w:sz w:val="16"/>
          <w:szCs w:val="16"/>
        </w:rPr>
      </w:pPr>
      <w:r w:rsidRPr="009C1535">
        <w:rPr>
          <w:rFonts w:ascii="Consolas" w:hAnsi="Consolas"/>
          <w:sz w:val="16"/>
          <w:szCs w:val="16"/>
        </w:rPr>
        <w:t xml:space="preserve">  #194=Dickens,</w:t>
      </w:r>
    </w:p>
    <w:p w14:paraId="6542783D" w14:textId="77777777" w:rsidR="009C1535" w:rsidRPr="009C1535" w:rsidRDefault="009C1535" w:rsidP="009C1535">
      <w:pPr>
        <w:jc w:val="both"/>
        <w:rPr>
          <w:rFonts w:ascii="Consolas" w:hAnsi="Consolas"/>
          <w:color w:val="8EAADB" w:themeColor="accent1" w:themeTint="99"/>
          <w:sz w:val="16"/>
          <w:szCs w:val="16"/>
        </w:rPr>
      </w:pPr>
      <w:r w:rsidRPr="009C1535">
        <w:rPr>
          <w:rFonts w:ascii="Consolas" w:hAnsi="Consolas"/>
          <w:color w:val="8EAADB" w:themeColor="accent1" w:themeTint="99"/>
          <w:sz w:val="16"/>
          <w:szCs w:val="16"/>
        </w:rPr>
        <w:t xml:space="preserve">  `0=FormalParameter `0  CHAR AUTH From:!0 IN,</w:t>
      </w:r>
    </w:p>
    <w:p w14:paraId="420B9E3E" w14:textId="77777777" w:rsidR="009C1535" w:rsidRPr="009C1535" w:rsidRDefault="009C1535" w:rsidP="009C1535">
      <w:pPr>
        <w:jc w:val="both"/>
        <w:rPr>
          <w:rFonts w:ascii="Consolas" w:hAnsi="Consolas"/>
          <w:color w:val="8EAADB" w:themeColor="accent1" w:themeTint="99"/>
          <w:sz w:val="16"/>
          <w:szCs w:val="16"/>
        </w:rPr>
      </w:pPr>
      <w:r w:rsidRPr="009C1535">
        <w:rPr>
          <w:rFonts w:ascii="Consolas" w:hAnsi="Consolas"/>
          <w:color w:val="8EAADB" w:themeColor="accent1" w:themeTint="99"/>
          <w:sz w:val="16"/>
          <w:szCs w:val="16"/>
        </w:rPr>
        <w:t xml:space="preserve">  `2=Domain ROW (`0)[`0, CHAR],</w:t>
      </w:r>
    </w:p>
    <w:p w14:paraId="52C28172" w14:textId="77777777" w:rsidR="009C1535" w:rsidRPr="009C1535" w:rsidRDefault="009C1535" w:rsidP="009C1535">
      <w:pPr>
        <w:jc w:val="both"/>
        <w:rPr>
          <w:rFonts w:ascii="Consolas" w:hAnsi="Consolas"/>
          <w:color w:val="8EAADB" w:themeColor="accent1" w:themeTint="99"/>
          <w:sz w:val="16"/>
          <w:szCs w:val="16"/>
        </w:rPr>
      </w:pPr>
      <w:r w:rsidRPr="009C1535">
        <w:rPr>
          <w:rFonts w:ascii="Consolas" w:hAnsi="Consolas"/>
          <w:color w:val="8EAADB" w:themeColor="accent1" w:themeTint="99"/>
          <w:sz w:val="16"/>
          <w:szCs w:val="16"/>
        </w:rPr>
        <w:t xml:space="preserve">  `3=Table rows 0,</w:t>
      </w:r>
    </w:p>
    <w:p w14:paraId="0AECD2DA" w14:textId="77777777" w:rsidR="009C1535" w:rsidRPr="009C1535" w:rsidRDefault="009C1535" w:rsidP="009C1535">
      <w:pPr>
        <w:jc w:val="both"/>
        <w:rPr>
          <w:rFonts w:ascii="Consolas" w:hAnsi="Consolas"/>
          <w:color w:val="8EAADB" w:themeColor="accent1" w:themeTint="99"/>
          <w:sz w:val="16"/>
          <w:szCs w:val="16"/>
        </w:rPr>
      </w:pPr>
      <w:r w:rsidRPr="009C1535">
        <w:rPr>
          <w:rFonts w:ascii="Consolas" w:hAnsi="Consolas"/>
          <w:color w:val="8EAADB" w:themeColor="accent1" w:themeTint="99"/>
          <w:sz w:val="16"/>
          <w:szCs w:val="16"/>
        </w:rPr>
        <w:t xml:space="preserve">  `4=SqlElement TITLE `4  CHAR From:!0,</w:t>
      </w:r>
    </w:p>
    <w:p w14:paraId="3A619FE8" w14:textId="77777777" w:rsidR="009C1535" w:rsidRPr="009C1535" w:rsidRDefault="009C1535" w:rsidP="009C1535">
      <w:pPr>
        <w:jc w:val="both"/>
        <w:rPr>
          <w:rFonts w:ascii="Consolas" w:hAnsi="Consolas"/>
          <w:color w:val="8EAADB" w:themeColor="accent1" w:themeTint="99"/>
          <w:sz w:val="16"/>
          <w:szCs w:val="16"/>
        </w:rPr>
      </w:pPr>
      <w:r w:rsidRPr="009C1535">
        <w:rPr>
          <w:rFonts w:ascii="Consolas" w:hAnsi="Consolas"/>
          <w:color w:val="8EAADB" w:themeColor="accent1" w:themeTint="99"/>
          <w:sz w:val="16"/>
          <w:szCs w:val="16"/>
        </w:rPr>
        <w:t xml:space="preserve">  `12=SelectRowSet `12 TABLE (`15 CHAR) Display=1 matching (`21=(`27),`27=(`21)) targets: 23=`20,120=`25 Source: `23,</w:t>
      </w:r>
    </w:p>
    <w:p w14:paraId="4E404F49" w14:textId="77777777" w:rsidR="009C1535" w:rsidRPr="009C1535" w:rsidRDefault="009C1535" w:rsidP="009C1535">
      <w:pPr>
        <w:jc w:val="both"/>
        <w:rPr>
          <w:rFonts w:ascii="Consolas" w:hAnsi="Consolas"/>
          <w:color w:val="8EAADB" w:themeColor="accent1" w:themeTint="99"/>
          <w:sz w:val="16"/>
          <w:szCs w:val="16"/>
        </w:rPr>
      </w:pPr>
      <w:r w:rsidRPr="009C1535">
        <w:rPr>
          <w:rFonts w:ascii="Consolas" w:hAnsi="Consolas"/>
          <w:color w:val="8EAADB" w:themeColor="accent1" w:themeTint="99"/>
          <w:sz w:val="16"/>
          <w:szCs w:val="16"/>
        </w:rPr>
        <w:t xml:space="preserve">  `15=QlInstance TITLE `15[TITLE] Domain CHAR From:`25 copy from 215,</w:t>
      </w:r>
    </w:p>
    <w:p w14:paraId="142E92B7" w14:textId="77777777" w:rsidR="009C1535" w:rsidRPr="009C1535" w:rsidRDefault="009C1535" w:rsidP="009C1535">
      <w:pPr>
        <w:jc w:val="both"/>
        <w:rPr>
          <w:rFonts w:ascii="Consolas" w:hAnsi="Consolas"/>
          <w:color w:val="8EAADB" w:themeColor="accent1" w:themeTint="99"/>
          <w:sz w:val="16"/>
          <w:szCs w:val="16"/>
        </w:rPr>
      </w:pPr>
      <w:r w:rsidRPr="009C1535">
        <w:rPr>
          <w:rFonts w:ascii="Consolas" w:hAnsi="Consolas"/>
          <w:color w:val="8EAADB" w:themeColor="accent1" w:themeTint="99"/>
          <w:sz w:val="16"/>
          <w:szCs w:val="16"/>
        </w:rPr>
        <w:t xml:space="preserve">  `18=Domain TABLE (`15) Display=1[`15,Domain CHAR],</w:t>
      </w:r>
    </w:p>
    <w:p w14:paraId="59BF3F3C" w14:textId="77777777" w:rsidR="009C1535" w:rsidRPr="009C1535" w:rsidRDefault="009C1535" w:rsidP="009C1535">
      <w:pPr>
        <w:jc w:val="both"/>
        <w:rPr>
          <w:rFonts w:ascii="Consolas" w:hAnsi="Consolas"/>
          <w:color w:val="8EAADB" w:themeColor="accent1" w:themeTint="99"/>
          <w:sz w:val="16"/>
          <w:szCs w:val="16"/>
        </w:rPr>
      </w:pPr>
      <w:r w:rsidRPr="009C1535">
        <w:rPr>
          <w:rFonts w:ascii="Consolas" w:hAnsi="Consolas"/>
          <w:color w:val="8EAADB" w:themeColor="accent1" w:themeTint="99"/>
          <w:sz w:val="16"/>
          <w:szCs w:val="16"/>
        </w:rPr>
        <w:t xml:space="preserve">  `20=TableRowSet `20 AUTHOR TABLE (`21 INTEGER,`22 CHAR) Display=2 Indexes=[(`21)=[56]] key (`21) order (`21) where (`47) targets: 23=`20 From: `23 Target=23 SRow:(34,77) Target:23 AUTHOR,</w:t>
      </w:r>
    </w:p>
    <w:p w14:paraId="18E9C8F3" w14:textId="77777777" w:rsidR="009C1535" w:rsidRPr="009C1535" w:rsidRDefault="009C1535" w:rsidP="009C1535">
      <w:pPr>
        <w:jc w:val="both"/>
        <w:rPr>
          <w:rFonts w:ascii="Consolas" w:hAnsi="Consolas"/>
          <w:color w:val="8EAADB" w:themeColor="accent1" w:themeTint="99"/>
          <w:sz w:val="16"/>
          <w:szCs w:val="16"/>
        </w:rPr>
      </w:pPr>
      <w:r w:rsidRPr="009C1535">
        <w:rPr>
          <w:rFonts w:ascii="Consolas" w:hAnsi="Consolas"/>
          <w:color w:val="8EAADB" w:themeColor="accent1" w:themeTint="99"/>
          <w:sz w:val="16"/>
          <w:szCs w:val="16"/>
        </w:rPr>
        <w:t xml:space="preserve">  `21=QlInstance `21 Domain INTEGER ID From:`20 Alias=AUTHOR.ID copy from 34,</w:t>
      </w:r>
    </w:p>
    <w:p w14:paraId="5BCED82F" w14:textId="77777777" w:rsidR="009C1535" w:rsidRPr="009C1535" w:rsidRDefault="009C1535" w:rsidP="009C1535">
      <w:pPr>
        <w:jc w:val="both"/>
        <w:rPr>
          <w:rFonts w:ascii="Consolas" w:hAnsi="Consolas"/>
          <w:color w:val="8EAADB" w:themeColor="accent1" w:themeTint="99"/>
          <w:sz w:val="16"/>
          <w:szCs w:val="16"/>
        </w:rPr>
      </w:pPr>
      <w:r w:rsidRPr="009C1535">
        <w:rPr>
          <w:rFonts w:ascii="Consolas" w:hAnsi="Consolas"/>
          <w:color w:val="8EAADB" w:themeColor="accent1" w:themeTint="99"/>
          <w:sz w:val="16"/>
          <w:szCs w:val="16"/>
        </w:rPr>
        <w:t xml:space="preserve">  `22=QlInstance `22 Domain CHAR ANAME From:`20 copy from 77,</w:t>
      </w:r>
    </w:p>
    <w:p w14:paraId="29486EF9" w14:textId="77777777" w:rsidR="009C1535" w:rsidRPr="009C1535" w:rsidRDefault="009C1535" w:rsidP="009C1535">
      <w:pPr>
        <w:jc w:val="both"/>
        <w:rPr>
          <w:rFonts w:ascii="Consolas" w:hAnsi="Consolas"/>
          <w:color w:val="8EAADB" w:themeColor="accent1" w:themeTint="99"/>
          <w:sz w:val="16"/>
          <w:szCs w:val="16"/>
        </w:rPr>
      </w:pPr>
      <w:r w:rsidRPr="009C1535">
        <w:rPr>
          <w:rFonts w:ascii="Consolas" w:hAnsi="Consolas"/>
          <w:color w:val="8EAADB" w:themeColor="accent1" w:themeTint="99"/>
          <w:sz w:val="16"/>
          <w:szCs w:val="16"/>
        </w:rPr>
        <w:t xml:space="preserve">  `23=JoinRowSet `23 (`21 INTEGER,`22 CHAR,`26 INTEGER,`27 INTEGER,`15 CHAR) Display=5 where (`47) matching (`21=(`27),`27=(`21)) targets: 23=`20,120=`25 INNER JoinCond: (`34) First: `20 Second: `25 on `21=`27,</w:t>
      </w:r>
    </w:p>
    <w:p w14:paraId="5AD60F83" w14:textId="77777777" w:rsidR="009C1535" w:rsidRPr="009C1535" w:rsidRDefault="009C1535" w:rsidP="009C1535">
      <w:pPr>
        <w:jc w:val="both"/>
        <w:rPr>
          <w:rFonts w:ascii="Consolas" w:hAnsi="Consolas"/>
          <w:color w:val="8EAADB" w:themeColor="accent1" w:themeTint="99"/>
          <w:sz w:val="16"/>
          <w:szCs w:val="16"/>
        </w:rPr>
      </w:pPr>
      <w:r w:rsidRPr="009C1535">
        <w:rPr>
          <w:rFonts w:ascii="Consolas" w:hAnsi="Consolas"/>
          <w:color w:val="8EAADB" w:themeColor="accent1" w:themeTint="99"/>
          <w:sz w:val="16"/>
          <w:szCs w:val="16"/>
        </w:rPr>
        <w:t xml:space="preserve">  `25=TableRowSet `25 BOOK TABLE (`26 INTEGER,`27 INTEGER,`15 CHAR) Display=3 Indexes=[(`26)=[151],(`27)=[198]] key (`27) order (`27) targets: 120=`25 From: `23 Target=120 SRow:(129,171,215) Target:120 BOOK Alias: B,</w:t>
      </w:r>
    </w:p>
    <w:p w14:paraId="611DF240" w14:textId="77777777" w:rsidR="009C1535" w:rsidRPr="009C1535" w:rsidRDefault="009C1535" w:rsidP="009C1535">
      <w:pPr>
        <w:jc w:val="both"/>
        <w:rPr>
          <w:rFonts w:ascii="Consolas" w:hAnsi="Consolas"/>
          <w:color w:val="8EAADB" w:themeColor="accent1" w:themeTint="99"/>
          <w:sz w:val="16"/>
          <w:szCs w:val="16"/>
        </w:rPr>
      </w:pPr>
      <w:r w:rsidRPr="009C1535">
        <w:rPr>
          <w:rFonts w:ascii="Consolas" w:hAnsi="Consolas"/>
          <w:color w:val="8EAADB" w:themeColor="accent1" w:themeTint="99"/>
          <w:sz w:val="16"/>
          <w:szCs w:val="16"/>
        </w:rPr>
        <w:t xml:space="preserve">  `26=QlInstance `26 Domain INTEGER ID From:`25 Alias=B.ID copy from 129,</w:t>
      </w:r>
    </w:p>
    <w:p w14:paraId="54E35D09" w14:textId="77777777" w:rsidR="009C1535" w:rsidRPr="009C1535" w:rsidRDefault="009C1535" w:rsidP="009C1535">
      <w:pPr>
        <w:jc w:val="both"/>
        <w:rPr>
          <w:rFonts w:ascii="Consolas" w:hAnsi="Consolas"/>
          <w:color w:val="8EAADB" w:themeColor="accent1" w:themeTint="99"/>
          <w:sz w:val="16"/>
          <w:szCs w:val="16"/>
        </w:rPr>
      </w:pPr>
      <w:r w:rsidRPr="009C1535">
        <w:rPr>
          <w:rFonts w:ascii="Consolas" w:hAnsi="Consolas"/>
          <w:color w:val="8EAADB" w:themeColor="accent1" w:themeTint="99"/>
          <w:sz w:val="16"/>
          <w:szCs w:val="16"/>
        </w:rPr>
        <w:t xml:space="preserve">  `27=QlInstance `27 Domain INTEGER AUTHID From:`25 copy from 171,</w:t>
      </w:r>
    </w:p>
    <w:p w14:paraId="31750FAB" w14:textId="77777777" w:rsidR="009C1535" w:rsidRPr="009C1535" w:rsidRDefault="009C1535" w:rsidP="009C1535">
      <w:pPr>
        <w:jc w:val="both"/>
        <w:rPr>
          <w:rFonts w:ascii="Consolas" w:hAnsi="Consolas"/>
          <w:color w:val="8EAADB" w:themeColor="accent1" w:themeTint="99"/>
          <w:sz w:val="16"/>
          <w:szCs w:val="16"/>
        </w:rPr>
      </w:pPr>
      <w:r w:rsidRPr="009C1535">
        <w:rPr>
          <w:rFonts w:ascii="Consolas" w:hAnsi="Consolas"/>
          <w:color w:val="8EAADB" w:themeColor="accent1" w:themeTint="99"/>
          <w:sz w:val="16"/>
          <w:szCs w:val="16"/>
        </w:rPr>
        <w:t xml:space="preserve">  `34=SqlValueExpr `34  BOOLEAN From:`20 Left:`21 Right:`27 `34(`21=`27),</w:t>
      </w:r>
    </w:p>
    <w:p w14:paraId="72E6CE16" w14:textId="77777777" w:rsidR="009C1535" w:rsidRPr="009C1535" w:rsidRDefault="009C1535" w:rsidP="009C1535">
      <w:pPr>
        <w:jc w:val="both"/>
        <w:rPr>
          <w:rFonts w:ascii="Consolas" w:hAnsi="Consolas"/>
          <w:color w:val="8EAADB" w:themeColor="accent1" w:themeTint="99"/>
          <w:sz w:val="16"/>
          <w:szCs w:val="16"/>
        </w:rPr>
      </w:pPr>
      <w:r w:rsidRPr="009C1535">
        <w:rPr>
          <w:rFonts w:ascii="Consolas" w:hAnsi="Consolas"/>
          <w:color w:val="8EAADB" w:themeColor="accent1" w:themeTint="99"/>
          <w:sz w:val="16"/>
          <w:szCs w:val="16"/>
        </w:rPr>
        <w:t xml:space="preserve">  `47=SqlValueExpr `47  BOOLEAN From:`20 Left:`22 Right:`0 `47(`22=`0),</w:t>
      </w:r>
    </w:p>
    <w:p w14:paraId="1B7D2053" w14:textId="77777777" w:rsidR="009C1535" w:rsidRPr="009C1535" w:rsidRDefault="009C1535" w:rsidP="009C1535">
      <w:pPr>
        <w:jc w:val="both"/>
        <w:rPr>
          <w:rFonts w:ascii="Consolas" w:hAnsi="Consolas"/>
          <w:color w:val="8EAADB" w:themeColor="accent1" w:themeTint="99"/>
          <w:sz w:val="16"/>
          <w:szCs w:val="16"/>
        </w:rPr>
      </w:pPr>
      <w:r w:rsidRPr="009C1535">
        <w:rPr>
          <w:rFonts w:ascii="Consolas" w:hAnsi="Consolas"/>
          <w:color w:val="8EAADB" w:themeColor="accent1" w:themeTint="99"/>
          <w:sz w:val="16"/>
          <w:szCs w:val="16"/>
        </w:rPr>
        <w:lastRenderedPageBreak/>
        <w:t xml:space="preserve">  `54=SelectStatement `54 Union=`12,</w:t>
      </w:r>
    </w:p>
    <w:p w14:paraId="2A4DCD38" w14:textId="77777777" w:rsidR="009C1535" w:rsidRPr="009C1535" w:rsidRDefault="009C1535" w:rsidP="009C1535">
      <w:pPr>
        <w:jc w:val="both"/>
        <w:rPr>
          <w:rFonts w:ascii="Consolas" w:hAnsi="Consolas"/>
          <w:color w:val="8EAADB" w:themeColor="accent1" w:themeTint="99"/>
          <w:sz w:val="16"/>
          <w:szCs w:val="16"/>
        </w:rPr>
      </w:pPr>
      <w:r w:rsidRPr="009C1535">
        <w:rPr>
          <w:rFonts w:ascii="Consolas" w:hAnsi="Consolas"/>
          <w:color w:val="8EAADB" w:themeColor="accent1" w:themeTint="99"/>
          <w:sz w:val="16"/>
          <w:szCs w:val="16"/>
        </w:rPr>
        <w:t xml:space="preserve">  `55=SqlValueSelect `55 SelectRowSet `12 TABLE (`15 CHAR) Display=1 matching (`21=(`27),`27=(`21)) targets: 23=`20,120=`25 Source: `23  (`12),</w:t>
      </w:r>
    </w:p>
    <w:p w14:paraId="05C6B89C" w14:textId="77777777" w:rsidR="009C1535" w:rsidRPr="009C1535" w:rsidRDefault="009C1535" w:rsidP="009C1535">
      <w:pPr>
        <w:jc w:val="both"/>
        <w:rPr>
          <w:rFonts w:ascii="Consolas" w:hAnsi="Consolas"/>
          <w:color w:val="8EAADB" w:themeColor="accent1" w:themeTint="99"/>
          <w:sz w:val="16"/>
          <w:szCs w:val="16"/>
        </w:rPr>
      </w:pPr>
      <w:r w:rsidRPr="009C1535">
        <w:rPr>
          <w:rFonts w:ascii="Consolas" w:hAnsi="Consolas"/>
          <w:color w:val="8EAADB" w:themeColor="accent1" w:themeTint="99"/>
          <w:sz w:val="16"/>
          <w:szCs w:val="16"/>
        </w:rPr>
        <w:t xml:space="preserve">  `57=ReturnStatement `57 -&gt; `55,</w:t>
      </w:r>
    </w:p>
    <w:p w14:paraId="33A4F54A" w14:textId="77777777" w:rsidR="009C1535" w:rsidRPr="009C1535" w:rsidRDefault="009C1535" w:rsidP="009C1535">
      <w:pPr>
        <w:jc w:val="both"/>
        <w:rPr>
          <w:rFonts w:ascii="Consolas" w:hAnsi="Consolas"/>
          <w:sz w:val="16"/>
          <w:szCs w:val="16"/>
        </w:rPr>
      </w:pPr>
      <w:r w:rsidRPr="009C1535">
        <w:rPr>
          <w:rFonts w:ascii="Consolas" w:hAnsi="Consolas"/>
          <w:sz w:val="16"/>
          <w:szCs w:val="16"/>
        </w:rPr>
        <w:t xml:space="preserve">  %0=Domain TABLE (`4) Display=1[`4, CHAR],</w:t>
      </w:r>
    </w:p>
    <w:p w14:paraId="5A62EFB3" w14:textId="77777777" w:rsidR="009C1535" w:rsidRPr="009C1535" w:rsidRDefault="009C1535" w:rsidP="009C1535">
      <w:pPr>
        <w:jc w:val="both"/>
        <w:rPr>
          <w:rFonts w:ascii="Consolas" w:hAnsi="Consolas"/>
          <w:sz w:val="16"/>
          <w:szCs w:val="16"/>
        </w:rPr>
      </w:pPr>
      <w:r w:rsidRPr="009C1535">
        <w:rPr>
          <w:rFonts w:ascii="Consolas" w:hAnsi="Consolas"/>
          <w:sz w:val="16"/>
          <w:szCs w:val="16"/>
        </w:rPr>
        <w:t xml:space="preserve">  %1=ProcRowSet %1 BOOKSBY (`4 CHAR) Display=1 targets: !0=%1 Call: #185,</w:t>
      </w:r>
    </w:p>
    <w:p w14:paraId="20927B5F" w14:textId="77777777" w:rsidR="009C1535" w:rsidRPr="009C1535" w:rsidRDefault="009C1535" w:rsidP="009C1535">
      <w:pPr>
        <w:jc w:val="both"/>
        <w:rPr>
          <w:rFonts w:ascii="Consolas" w:hAnsi="Consolas"/>
          <w:sz w:val="16"/>
          <w:szCs w:val="16"/>
        </w:rPr>
      </w:pPr>
      <w:r w:rsidRPr="009C1535">
        <w:rPr>
          <w:rFonts w:ascii="Consolas" w:hAnsi="Consolas"/>
          <w:sz w:val="16"/>
          <w:szCs w:val="16"/>
        </w:rPr>
        <w:t xml:space="preserve">  %2=ProcRowSet %2 BOOKSBY (`4 CHAR) Display=1 targets: !0=%2 Call: #185,</w:t>
      </w:r>
    </w:p>
    <w:p w14:paraId="73065EC4" w14:textId="15E9C4F5" w:rsidR="009C1535" w:rsidRDefault="009C1535" w:rsidP="009C1535">
      <w:pPr>
        <w:jc w:val="both"/>
        <w:rPr>
          <w:rFonts w:ascii="Consolas" w:hAnsi="Consolas"/>
          <w:sz w:val="16"/>
          <w:szCs w:val="16"/>
        </w:rPr>
      </w:pPr>
      <w:r w:rsidRPr="009C1535">
        <w:rPr>
          <w:rFonts w:ascii="Consolas" w:hAnsi="Consolas"/>
          <w:sz w:val="16"/>
          <w:szCs w:val="16"/>
        </w:rPr>
        <w:t xml:space="preserve">  %4=SelectStatement %4 Union=#166)}</w:t>
      </w:r>
    </w:p>
    <w:p w14:paraId="0BD89199" w14:textId="4435ACDE" w:rsidR="00EB122A" w:rsidRDefault="009C1535" w:rsidP="009C1535">
      <w:pPr>
        <w:spacing w:before="120"/>
        <w:jc w:val="both"/>
        <w:rPr>
          <w:sz w:val="20"/>
          <w:szCs w:val="20"/>
        </w:rPr>
      </w:pPr>
      <w:r w:rsidRPr="009C1535">
        <w:rPr>
          <w:noProof/>
          <w:sz w:val="20"/>
          <w:szCs w:val="20"/>
        </w:rPr>
        <w:drawing>
          <wp:anchor distT="0" distB="0" distL="114300" distR="114300" simplePos="0" relativeHeight="251788288" behindDoc="0" locked="0" layoutInCell="1" allowOverlap="1" wp14:anchorId="091291A8" wp14:editId="53833574">
            <wp:simplePos x="0" y="0"/>
            <wp:positionH relativeFrom="column">
              <wp:posOffset>3197860</wp:posOffset>
            </wp:positionH>
            <wp:positionV relativeFrom="paragraph">
              <wp:posOffset>57785</wp:posOffset>
            </wp:positionV>
            <wp:extent cx="2192655" cy="770890"/>
            <wp:effectExtent l="0" t="0" r="0" b="0"/>
            <wp:wrapSquare wrapText="bothSides"/>
            <wp:docPr id="1466430033" name="Picture 1"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30033" name="Picture 1" descr="A screen shot of a computer"/>
                    <pic:cNvPicPr/>
                  </pic:nvPicPr>
                  <pic:blipFill>
                    <a:blip r:embed="rId22">
                      <a:extLst>
                        <a:ext uri="{28A0092B-C50C-407E-A947-70E740481C1C}">
                          <a14:useLocalDpi xmlns:a14="http://schemas.microsoft.com/office/drawing/2010/main" val="0"/>
                        </a:ext>
                      </a:extLst>
                    </a:blip>
                    <a:stretch>
                      <a:fillRect/>
                    </a:stretch>
                  </pic:blipFill>
                  <pic:spPr>
                    <a:xfrm>
                      <a:off x="0" y="0"/>
                      <a:ext cx="2192655" cy="770890"/>
                    </a:xfrm>
                    <a:prstGeom prst="rect">
                      <a:avLst/>
                    </a:prstGeom>
                  </pic:spPr>
                </pic:pic>
              </a:graphicData>
            </a:graphic>
            <wp14:sizeRelH relativeFrom="margin">
              <wp14:pctWidth>0</wp14:pctWidth>
            </wp14:sizeRelH>
            <wp14:sizeRelV relativeFrom="margin">
              <wp14:pctHeight>0</wp14:pctHeight>
            </wp14:sizeRelV>
          </wp:anchor>
        </w:drawing>
      </w:r>
      <w:r w:rsidR="00D47189">
        <w:rPr>
          <w:sz w:val="20"/>
          <w:szCs w:val="20"/>
        </w:rPr>
        <w:t xml:space="preserve">We see that the body of the procedure has been placed </w:t>
      </w:r>
      <w:r w:rsidR="00D47189" w:rsidRPr="00D47189">
        <w:rPr>
          <w:i/>
          <w:iCs/>
          <w:sz w:val="20"/>
          <w:szCs w:val="20"/>
        </w:rPr>
        <w:t>unchanged</w:t>
      </w:r>
      <w:r w:rsidR="00D47189">
        <w:rPr>
          <w:sz w:val="20"/>
          <w:szCs w:val="20"/>
        </w:rPr>
        <w:t xml:space="preserve"> in the context. </w:t>
      </w:r>
      <w:r w:rsidR="00DE127C">
        <w:rPr>
          <w:sz w:val="20"/>
          <w:szCs w:val="20"/>
        </w:rPr>
        <w:t xml:space="preserve">Proceeding from the breakpoint, we get the expected result. </w:t>
      </w:r>
      <w:r w:rsidR="00EB122A">
        <w:rPr>
          <w:sz w:val="20"/>
          <w:szCs w:val="20"/>
        </w:rPr>
        <w:t>Now commit the transaction, and restart the server.</w:t>
      </w:r>
    </w:p>
    <w:p w14:paraId="5F0BB01C" w14:textId="675CD7C1" w:rsidR="00EB122A" w:rsidRDefault="00EB122A" w:rsidP="004C6FE8">
      <w:pPr>
        <w:spacing w:before="120"/>
        <w:jc w:val="both"/>
        <w:rPr>
          <w:sz w:val="20"/>
          <w:szCs w:val="20"/>
        </w:rPr>
      </w:pPr>
      <w:r>
        <w:rPr>
          <w:sz w:val="20"/>
          <w:szCs w:val="20"/>
        </w:rPr>
        <w:t xml:space="preserve">When </w:t>
      </w:r>
      <w:r w:rsidR="00FC7926">
        <w:rPr>
          <w:sz w:val="20"/>
          <w:szCs w:val="20"/>
        </w:rPr>
        <w:t>the database is reloaded, the compiled object gets reconstructed in Compiled.OnLoad</w:t>
      </w:r>
      <w:r w:rsidR="00D47189">
        <w:rPr>
          <w:sz w:val="20"/>
          <w:szCs w:val="20"/>
        </w:rPr>
        <w:t xml:space="preserve"> (see file PProcedure.cs, line 17</w:t>
      </w:r>
      <w:r w:rsidR="009C1535">
        <w:rPr>
          <w:sz w:val="20"/>
          <w:szCs w:val="20"/>
        </w:rPr>
        <w:t>3</w:t>
      </w:r>
      <w:r w:rsidR="00D47189">
        <w:rPr>
          <w:sz w:val="20"/>
          <w:szCs w:val="20"/>
        </w:rPr>
        <w:t>)</w:t>
      </w:r>
      <w:r w:rsidR="004C6FE8">
        <w:rPr>
          <w:sz w:val="20"/>
          <w:szCs w:val="20"/>
        </w:rPr>
        <w:t xml:space="preserve">, so that the in-memory database has </w:t>
      </w:r>
      <w:r w:rsidR="009C1535">
        <w:rPr>
          <w:sz w:val="20"/>
          <w:szCs w:val="20"/>
        </w:rPr>
        <w:t>similar</w:t>
      </w:r>
      <w:r w:rsidR="004C6FE8">
        <w:rPr>
          <w:sz w:val="20"/>
          <w:szCs w:val="20"/>
        </w:rPr>
        <w:t xml:space="preserve"> framing objects. The Procedure object itself now has a permanent defining position</w:t>
      </w:r>
      <w:r w:rsidR="009F5080">
        <w:rPr>
          <w:sz w:val="20"/>
          <w:szCs w:val="20"/>
        </w:rPr>
        <w:t xml:space="preserve"> 4</w:t>
      </w:r>
      <w:r w:rsidR="00E631E9">
        <w:rPr>
          <w:sz w:val="20"/>
          <w:szCs w:val="20"/>
        </w:rPr>
        <w:t>46</w:t>
      </w:r>
      <w:r w:rsidR="009F5080">
        <w:rPr>
          <w:sz w:val="20"/>
          <w:szCs w:val="20"/>
        </w:rPr>
        <w:t>, and following a server restart the framing objects have moved somewhat</w:t>
      </w:r>
      <w:r w:rsidR="00D47189">
        <w:rPr>
          <w:sz w:val="20"/>
          <w:szCs w:val="20"/>
        </w:rPr>
        <w:t>,</w:t>
      </w:r>
      <w:r w:rsidR="009F5080">
        <w:rPr>
          <w:sz w:val="20"/>
          <w:szCs w:val="20"/>
        </w:rPr>
        <w:t xml:space="preserve"> so that if we repeat the above select, with a breakpoint at line 4</w:t>
      </w:r>
      <w:r w:rsidR="00D47189">
        <w:rPr>
          <w:sz w:val="20"/>
          <w:szCs w:val="20"/>
        </w:rPr>
        <w:t>32</w:t>
      </w:r>
      <w:r w:rsidR="009F5080">
        <w:rPr>
          <w:sz w:val="20"/>
          <w:szCs w:val="20"/>
        </w:rPr>
        <w:t xml:space="preserve"> in Start.cs, we see that the context objects include</w:t>
      </w:r>
    </w:p>
    <w:p w14:paraId="5319C7A4" w14:textId="77777777" w:rsidR="009C1535" w:rsidRDefault="009C1535" w:rsidP="00C50289">
      <w:pPr>
        <w:spacing w:before="120"/>
        <w:jc w:val="both"/>
        <w:rPr>
          <w:rFonts w:ascii="Consolas" w:hAnsi="Consolas"/>
          <w:sz w:val="16"/>
          <w:szCs w:val="16"/>
        </w:rPr>
      </w:pPr>
      <w:r w:rsidRPr="009C1535">
        <w:rPr>
          <w:rFonts w:ascii="Consolas" w:hAnsi="Consolas"/>
          <w:sz w:val="16"/>
          <w:szCs w:val="16"/>
        </w:rPr>
        <w:t>{Procedure 458 Definer=-502 LastChange=458 Table BOOKSBY (</w:t>
      </w:r>
      <w:r w:rsidRPr="009C1535">
        <w:rPr>
          <w:rFonts w:ascii="Consolas" w:hAnsi="Consolas"/>
          <w:color w:val="FF0000"/>
          <w:sz w:val="16"/>
          <w:szCs w:val="16"/>
        </w:rPr>
        <w:t>`5</w:t>
      </w:r>
      <w:r w:rsidRPr="009C1535">
        <w:rPr>
          <w:rFonts w:ascii="Consolas" w:hAnsi="Consolas"/>
          <w:sz w:val="16"/>
          <w:szCs w:val="16"/>
        </w:rPr>
        <w:t>)[</w:t>
      </w:r>
      <w:r w:rsidRPr="009C1535">
        <w:rPr>
          <w:rFonts w:ascii="Consolas" w:hAnsi="Consolas"/>
          <w:color w:val="FF0000"/>
          <w:sz w:val="16"/>
          <w:szCs w:val="16"/>
        </w:rPr>
        <w:t>`5</w:t>
      </w:r>
      <w:r w:rsidRPr="009C1535">
        <w:rPr>
          <w:rFonts w:ascii="Consolas" w:hAnsi="Consolas"/>
          <w:sz w:val="16"/>
          <w:szCs w:val="16"/>
        </w:rPr>
        <w:t>, CHAR] rows 0 Arity=1  Params(`0) Body:`57 Clause{(auth char) returns table(title char) return table (select title from author inner join book b on author.id=b.authid where aname=booksby.auth)}}</w:t>
      </w:r>
    </w:p>
    <w:p w14:paraId="2D9DB6B7" w14:textId="03AB0635" w:rsidR="00D47189" w:rsidRPr="00D47189" w:rsidRDefault="00D47189" w:rsidP="00C50289">
      <w:pPr>
        <w:spacing w:before="120"/>
        <w:jc w:val="both"/>
        <w:rPr>
          <w:sz w:val="20"/>
          <w:szCs w:val="20"/>
        </w:rPr>
      </w:pPr>
      <w:r>
        <w:rPr>
          <w:sz w:val="20"/>
          <w:szCs w:val="20"/>
        </w:rPr>
        <w:t>The framing mechanism ensures that the body of the procedure is safely shared by all executions of the procedure, and avoids using run-time interpretation of the procedure source code.</w:t>
      </w:r>
    </w:p>
    <w:p w14:paraId="6B3078A2" w14:textId="3952E85A" w:rsidR="006617C7" w:rsidRDefault="008D3DED" w:rsidP="008D3DED">
      <w:pPr>
        <w:pStyle w:val="Heading2"/>
      </w:pPr>
      <w:bookmarkStart w:id="153" w:name="_Toc185334689"/>
      <w:r>
        <w:t xml:space="preserve">6.9 </w:t>
      </w:r>
      <w:r w:rsidR="0005389B">
        <w:t>User-defined</w:t>
      </w:r>
      <w:r>
        <w:t xml:space="preserve"> Types Implementation</w:t>
      </w:r>
      <w:bookmarkEnd w:id="153"/>
    </w:p>
    <w:p w14:paraId="5F5414B0" w14:textId="5C23AE94" w:rsidR="00865604" w:rsidRDefault="005C1471" w:rsidP="005D2E87">
      <w:pPr>
        <w:spacing w:before="120"/>
        <w:jc w:val="both"/>
        <w:rPr>
          <w:sz w:val="20"/>
          <w:szCs w:val="20"/>
        </w:rPr>
      </w:pPr>
      <w:r>
        <w:rPr>
          <w:sz w:val="20"/>
          <w:szCs w:val="20"/>
        </w:rPr>
        <w:t xml:space="preserve">Instead of PTable, </w:t>
      </w:r>
      <w:r w:rsidR="006B3939">
        <w:rPr>
          <w:sz w:val="20"/>
          <w:szCs w:val="20"/>
        </w:rPr>
        <w:t xml:space="preserve">CREATE TYPE results in a PType with the type name </w:t>
      </w:r>
      <w:r w:rsidR="0040740F">
        <w:rPr>
          <w:sz w:val="20"/>
          <w:szCs w:val="20"/>
        </w:rPr>
        <w:t>and any other domain properties of the type</w:t>
      </w:r>
      <w:r w:rsidR="006B3939">
        <w:rPr>
          <w:sz w:val="20"/>
          <w:szCs w:val="20"/>
        </w:rPr>
        <w:t>, and PMethod records</w:t>
      </w:r>
      <w:r w:rsidR="0040740F">
        <w:rPr>
          <w:sz w:val="20"/>
          <w:szCs w:val="20"/>
        </w:rPr>
        <w:t xml:space="preserve"> for its methods</w:t>
      </w:r>
      <w:r w:rsidR="00865604">
        <w:rPr>
          <w:sz w:val="20"/>
          <w:szCs w:val="20"/>
        </w:rPr>
        <w:t xml:space="preserve"> (initially without bodies)</w:t>
      </w:r>
      <w:r w:rsidR="006B3939">
        <w:rPr>
          <w:sz w:val="20"/>
          <w:szCs w:val="20"/>
        </w:rPr>
        <w:t>.</w:t>
      </w:r>
      <w:r w:rsidR="0040740F">
        <w:rPr>
          <w:sz w:val="20"/>
          <w:szCs w:val="20"/>
        </w:rPr>
        <w:t xml:space="preserve"> The </w:t>
      </w:r>
      <w:r w:rsidR="00A24FE4">
        <w:rPr>
          <w:sz w:val="20"/>
          <w:szCs w:val="20"/>
        </w:rPr>
        <w:t>resulting</w:t>
      </w:r>
      <w:r w:rsidR="0040740F">
        <w:rPr>
          <w:sz w:val="20"/>
          <w:szCs w:val="20"/>
        </w:rPr>
        <w:t xml:space="preserve"> </w:t>
      </w:r>
      <w:r w:rsidR="00865604">
        <w:rPr>
          <w:sz w:val="20"/>
          <w:szCs w:val="20"/>
        </w:rPr>
        <w:t>UD</w:t>
      </w:r>
      <w:r w:rsidR="0040740F">
        <w:rPr>
          <w:sz w:val="20"/>
          <w:szCs w:val="20"/>
        </w:rPr>
        <w:t>Type</w:t>
      </w:r>
      <w:r w:rsidR="00A24FE4">
        <w:rPr>
          <w:sz w:val="20"/>
          <w:szCs w:val="20"/>
        </w:rPr>
        <w:t xml:space="preserve"> structure in the database </w:t>
      </w:r>
      <w:r w:rsidR="00A24FE4" w:rsidRPr="00A24FE4">
        <w:rPr>
          <w:i/>
          <w:iCs/>
          <w:sz w:val="20"/>
          <w:szCs w:val="20"/>
        </w:rPr>
        <w:t>is a subclass of Table, and can have rows</w:t>
      </w:r>
      <w:r w:rsidR="00A24FE4">
        <w:rPr>
          <w:rStyle w:val="FootnoteReference"/>
          <w:i/>
          <w:iCs/>
          <w:sz w:val="20"/>
          <w:szCs w:val="20"/>
        </w:rPr>
        <w:footnoteReference w:id="55"/>
      </w:r>
      <w:r w:rsidR="0040740F">
        <w:rPr>
          <w:sz w:val="20"/>
          <w:szCs w:val="20"/>
        </w:rPr>
        <w:t xml:space="preserve">. The framing objects of the </w:t>
      </w:r>
      <w:r w:rsidR="00865604">
        <w:rPr>
          <w:sz w:val="20"/>
          <w:szCs w:val="20"/>
        </w:rPr>
        <w:t>UD</w:t>
      </w:r>
      <w:r w:rsidR="0040740F">
        <w:rPr>
          <w:sz w:val="20"/>
          <w:szCs w:val="20"/>
        </w:rPr>
        <w:t xml:space="preserve">Type consist of the </w:t>
      </w:r>
      <w:r w:rsidR="00851251">
        <w:rPr>
          <w:sz w:val="20"/>
          <w:szCs w:val="20"/>
        </w:rPr>
        <w:t>virtual table</w:t>
      </w:r>
      <w:r w:rsidR="0040740F">
        <w:rPr>
          <w:sz w:val="20"/>
          <w:szCs w:val="20"/>
        </w:rPr>
        <w:t xml:space="preserve"> </w:t>
      </w:r>
      <w:r w:rsidR="009960E3">
        <w:rPr>
          <w:sz w:val="20"/>
          <w:szCs w:val="20"/>
        </w:rPr>
        <w:t xml:space="preserve">and method header </w:t>
      </w:r>
      <w:r w:rsidR="0040740F">
        <w:rPr>
          <w:sz w:val="20"/>
          <w:szCs w:val="20"/>
        </w:rPr>
        <w:t>information, while the framing objects of the methods follow the same pattern as for Procedures</w:t>
      </w:r>
      <w:r w:rsidR="00865604">
        <w:rPr>
          <w:sz w:val="20"/>
          <w:szCs w:val="20"/>
        </w:rPr>
        <w:t>.</w:t>
      </w:r>
      <w:r w:rsidR="0040740F">
        <w:rPr>
          <w:sz w:val="20"/>
          <w:szCs w:val="20"/>
        </w:rPr>
        <w:t xml:space="preserve"> Instancing a </w:t>
      </w:r>
      <w:r w:rsidR="00865604">
        <w:rPr>
          <w:sz w:val="20"/>
          <w:szCs w:val="20"/>
        </w:rPr>
        <w:t>UD</w:t>
      </w:r>
      <w:r w:rsidR="0040740F">
        <w:rPr>
          <w:sz w:val="20"/>
          <w:szCs w:val="20"/>
        </w:rPr>
        <w:t xml:space="preserve">Type brings the </w:t>
      </w:r>
      <w:r w:rsidR="00CB490F">
        <w:rPr>
          <w:sz w:val="20"/>
          <w:szCs w:val="20"/>
        </w:rPr>
        <w:t>domain information</w:t>
      </w:r>
      <w:r w:rsidR="0040740F">
        <w:rPr>
          <w:sz w:val="20"/>
          <w:szCs w:val="20"/>
        </w:rPr>
        <w:t xml:space="preserve"> into the Context and </w:t>
      </w:r>
      <w:r w:rsidR="00CB490F">
        <w:rPr>
          <w:sz w:val="20"/>
          <w:szCs w:val="20"/>
        </w:rPr>
        <w:t>instances</w:t>
      </w:r>
      <w:r w:rsidR="0040740F">
        <w:rPr>
          <w:sz w:val="20"/>
          <w:szCs w:val="20"/>
        </w:rPr>
        <w:t xml:space="preserve"> methods</w:t>
      </w:r>
      <w:r w:rsidR="00865604">
        <w:rPr>
          <w:sz w:val="20"/>
          <w:szCs w:val="20"/>
        </w:rPr>
        <w:t xml:space="preserve"> that have bodies.</w:t>
      </w:r>
    </w:p>
    <w:p w14:paraId="2D78A47E" w14:textId="6F1C4B59" w:rsidR="006617C7" w:rsidRPr="005D2E87" w:rsidRDefault="008D3DED" w:rsidP="005D2E87">
      <w:pPr>
        <w:spacing w:before="120"/>
        <w:jc w:val="both"/>
        <w:rPr>
          <w:sz w:val="20"/>
          <w:szCs w:val="20"/>
        </w:rPr>
      </w:pPr>
      <w:r>
        <w:rPr>
          <w:sz w:val="20"/>
          <w:szCs w:val="20"/>
        </w:rPr>
        <w:t>This worked example is based on test20 of the test suite.</w:t>
      </w:r>
    </w:p>
    <w:p w14:paraId="77DF09AC" w14:textId="77777777" w:rsidR="00590765" w:rsidRPr="00590765" w:rsidRDefault="00590765" w:rsidP="00590765">
      <w:pPr>
        <w:spacing w:before="120"/>
        <w:jc w:val="both"/>
        <w:rPr>
          <w:rFonts w:ascii="Consolas" w:hAnsi="Consolas"/>
          <w:b/>
          <w:bCs/>
          <w:sz w:val="20"/>
          <w:szCs w:val="20"/>
        </w:rPr>
      </w:pPr>
      <w:r w:rsidRPr="00590765">
        <w:rPr>
          <w:rFonts w:ascii="Consolas" w:hAnsi="Consolas"/>
          <w:b/>
          <w:bCs/>
          <w:sz w:val="20"/>
          <w:szCs w:val="20"/>
        </w:rPr>
        <w:t>create type point as (x int, y int)</w:t>
      </w:r>
    </w:p>
    <w:p w14:paraId="4282F3EF" w14:textId="3C69B531" w:rsidR="00590765" w:rsidRPr="00590765" w:rsidRDefault="00590765" w:rsidP="00590765">
      <w:pPr>
        <w:spacing w:before="120"/>
        <w:jc w:val="both"/>
        <w:rPr>
          <w:rFonts w:ascii="Consolas" w:hAnsi="Consolas"/>
          <w:b/>
          <w:bCs/>
          <w:sz w:val="20"/>
          <w:szCs w:val="20"/>
        </w:rPr>
      </w:pPr>
      <w:r w:rsidRPr="00590765">
        <w:rPr>
          <w:rFonts w:ascii="Consolas" w:hAnsi="Consolas"/>
          <w:b/>
          <w:bCs/>
          <w:sz w:val="20"/>
          <w:szCs w:val="20"/>
        </w:rPr>
        <w:t xml:space="preserve">create type </w:t>
      </w:r>
      <w:r w:rsidR="00072066">
        <w:rPr>
          <w:rFonts w:ascii="Consolas" w:hAnsi="Consolas"/>
          <w:b/>
          <w:bCs/>
          <w:sz w:val="20"/>
          <w:szCs w:val="20"/>
        </w:rPr>
        <w:t>rect</w:t>
      </w:r>
      <w:r w:rsidRPr="00590765">
        <w:rPr>
          <w:rFonts w:ascii="Consolas" w:hAnsi="Consolas"/>
          <w:b/>
          <w:bCs/>
          <w:sz w:val="20"/>
          <w:szCs w:val="20"/>
        </w:rPr>
        <w:t>size as (w int,h int)</w:t>
      </w:r>
    </w:p>
    <w:p w14:paraId="34D4F9C2" w14:textId="77777777" w:rsidR="00590765" w:rsidRPr="00590765" w:rsidRDefault="00590765" w:rsidP="00590765">
      <w:pPr>
        <w:spacing w:before="120"/>
        <w:jc w:val="both"/>
        <w:rPr>
          <w:rFonts w:ascii="Consolas" w:hAnsi="Consolas"/>
          <w:b/>
          <w:bCs/>
          <w:sz w:val="20"/>
          <w:szCs w:val="20"/>
        </w:rPr>
      </w:pPr>
      <w:r w:rsidRPr="00590765">
        <w:rPr>
          <w:rFonts w:ascii="Consolas" w:hAnsi="Consolas"/>
          <w:b/>
          <w:bCs/>
          <w:sz w:val="20"/>
          <w:szCs w:val="20"/>
        </w:rPr>
        <w:t>create type line as (strt point,en point)</w:t>
      </w:r>
    </w:p>
    <w:p w14:paraId="697E4A76" w14:textId="4260713E" w:rsidR="00590765" w:rsidRPr="00590765" w:rsidRDefault="00590765" w:rsidP="00590765">
      <w:pPr>
        <w:spacing w:before="120"/>
        <w:jc w:val="both"/>
        <w:rPr>
          <w:rFonts w:ascii="Consolas" w:hAnsi="Consolas"/>
          <w:b/>
          <w:bCs/>
          <w:sz w:val="20"/>
          <w:szCs w:val="20"/>
        </w:rPr>
      </w:pPr>
      <w:r w:rsidRPr="00590765">
        <w:rPr>
          <w:rFonts w:ascii="Consolas" w:hAnsi="Consolas"/>
          <w:b/>
          <w:bCs/>
          <w:sz w:val="20"/>
          <w:szCs w:val="20"/>
        </w:rPr>
        <w:t xml:space="preserve">[create type rect as (tl point,sz </w:t>
      </w:r>
      <w:r w:rsidR="00072066">
        <w:rPr>
          <w:rFonts w:ascii="Consolas" w:hAnsi="Consolas"/>
          <w:b/>
          <w:bCs/>
          <w:sz w:val="20"/>
          <w:szCs w:val="20"/>
        </w:rPr>
        <w:t>rect</w:t>
      </w:r>
      <w:r w:rsidRPr="00590765">
        <w:rPr>
          <w:rFonts w:ascii="Consolas" w:hAnsi="Consolas"/>
          <w:b/>
          <w:bCs/>
          <w:sz w:val="20"/>
          <w:szCs w:val="20"/>
        </w:rPr>
        <w:t xml:space="preserve">size) </w:t>
      </w:r>
    </w:p>
    <w:p w14:paraId="2CFB798B" w14:textId="77777777" w:rsidR="00590765" w:rsidRPr="00590765" w:rsidRDefault="00590765" w:rsidP="00590765">
      <w:pPr>
        <w:spacing w:before="120"/>
        <w:contextualSpacing/>
        <w:jc w:val="both"/>
        <w:rPr>
          <w:rFonts w:ascii="Consolas" w:hAnsi="Consolas"/>
          <w:b/>
          <w:bCs/>
          <w:sz w:val="20"/>
          <w:szCs w:val="20"/>
        </w:rPr>
      </w:pPr>
      <w:r w:rsidRPr="00590765">
        <w:rPr>
          <w:rFonts w:ascii="Consolas" w:hAnsi="Consolas"/>
          <w:b/>
          <w:bCs/>
          <w:sz w:val="20"/>
          <w:szCs w:val="20"/>
        </w:rPr>
        <w:t xml:space="preserve">  constructor method rect(x1 int,y1 int, x2 int, y2 int),</w:t>
      </w:r>
    </w:p>
    <w:p w14:paraId="375A62DF" w14:textId="1549C355" w:rsidR="005D2E87" w:rsidRDefault="00590765" w:rsidP="00590765">
      <w:pPr>
        <w:spacing w:before="120"/>
        <w:contextualSpacing/>
        <w:jc w:val="both"/>
        <w:rPr>
          <w:rFonts w:ascii="Consolas" w:hAnsi="Consolas"/>
          <w:b/>
          <w:bCs/>
          <w:sz w:val="20"/>
          <w:szCs w:val="20"/>
        </w:rPr>
      </w:pPr>
      <w:r w:rsidRPr="00590765">
        <w:rPr>
          <w:rFonts w:ascii="Consolas" w:hAnsi="Consolas"/>
          <w:b/>
          <w:bCs/>
          <w:sz w:val="20"/>
          <w:szCs w:val="20"/>
        </w:rPr>
        <w:t xml:space="preserve">  method centre() returns point]</w:t>
      </w:r>
    </w:p>
    <w:p w14:paraId="4E0EB031" w14:textId="5401EDD3" w:rsidR="00590765" w:rsidRDefault="00590765" w:rsidP="00590765">
      <w:pPr>
        <w:spacing w:before="120"/>
        <w:jc w:val="both"/>
        <w:rPr>
          <w:sz w:val="20"/>
          <w:szCs w:val="20"/>
        </w:rPr>
      </w:pPr>
      <w:r w:rsidRPr="00590765">
        <w:rPr>
          <w:sz w:val="20"/>
          <w:szCs w:val="20"/>
        </w:rPr>
        <w:t>After these declarations, we have the following in the log</w:t>
      </w:r>
      <w:r w:rsidR="008506BC">
        <w:rPr>
          <w:sz w:val="20"/>
          <w:szCs w:val="20"/>
        </w:rPr>
        <w:t xml:space="preserve"> (omitting PTransaction markers)</w:t>
      </w:r>
      <w:r w:rsidRPr="00590765">
        <w:rPr>
          <w:sz w:val="20"/>
          <w:szCs w:val="20"/>
        </w:rPr>
        <w:t>.</w:t>
      </w:r>
    </w:p>
    <w:tbl>
      <w:tblPr>
        <w:tblStyle w:val="TableGrid"/>
        <w:tblW w:w="8455" w:type="dxa"/>
        <w:tblLook w:val="04A0" w:firstRow="1" w:lastRow="0" w:firstColumn="1" w:lastColumn="0" w:noHBand="0" w:noVBand="1"/>
      </w:tblPr>
      <w:tblGrid>
        <w:gridCol w:w="715"/>
        <w:gridCol w:w="7740"/>
      </w:tblGrid>
      <w:tr w:rsidR="008506BC" w:rsidRPr="008506BC" w14:paraId="6AF74DF5" w14:textId="77777777" w:rsidTr="008506BC">
        <w:tc>
          <w:tcPr>
            <w:tcW w:w="715" w:type="dxa"/>
          </w:tcPr>
          <w:p w14:paraId="7387AC6C" w14:textId="56BACF8C" w:rsidR="008506BC" w:rsidRPr="008506BC" w:rsidRDefault="008506BC" w:rsidP="008506BC">
            <w:pPr>
              <w:jc w:val="center"/>
              <w:rPr>
                <w:rFonts w:ascii="Consolas" w:hAnsi="Consolas"/>
                <w:b/>
                <w:bCs/>
                <w:sz w:val="16"/>
                <w:szCs w:val="16"/>
              </w:rPr>
            </w:pPr>
            <w:r w:rsidRPr="008506BC">
              <w:rPr>
                <w:rFonts w:ascii="Consolas" w:hAnsi="Consolas"/>
                <w:b/>
                <w:bCs/>
                <w:sz w:val="16"/>
                <w:szCs w:val="16"/>
              </w:rPr>
              <w:t>Pos</w:t>
            </w:r>
          </w:p>
        </w:tc>
        <w:tc>
          <w:tcPr>
            <w:tcW w:w="7740" w:type="dxa"/>
          </w:tcPr>
          <w:p w14:paraId="36EEAF1C" w14:textId="00CBA468" w:rsidR="008506BC" w:rsidRPr="008506BC" w:rsidRDefault="008506BC" w:rsidP="008506BC">
            <w:pPr>
              <w:jc w:val="center"/>
              <w:rPr>
                <w:rFonts w:ascii="Consolas" w:hAnsi="Consolas"/>
                <w:b/>
                <w:bCs/>
                <w:sz w:val="16"/>
                <w:szCs w:val="16"/>
              </w:rPr>
            </w:pPr>
            <w:r w:rsidRPr="008506BC">
              <w:rPr>
                <w:rFonts w:ascii="Consolas" w:hAnsi="Consolas"/>
                <w:b/>
                <w:bCs/>
                <w:sz w:val="16"/>
                <w:szCs w:val="16"/>
              </w:rPr>
              <w:t>Desc</w:t>
            </w:r>
          </w:p>
        </w:tc>
      </w:tr>
      <w:tr w:rsidR="008506BC" w:rsidRPr="008506BC" w14:paraId="4F64C9A9" w14:textId="77777777" w:rsidTr="008506BC">
        <w:tc>
          <w:tcPr>
            <w:tcW w:w="715" w:type="dxa"/>
          </w:tcPr>
          <w:p w14:paraId="5B2E2E3B" w14:textId="77777777" w:rsidR="008506BC" w:rsidRPr="008506BC" w:rsidRDefault="008506BC" w:rsidP="008506BC">
            <w:pPr>
              <w:jc w:val="both"/>
              <w:rPr>
                <w:rFonts w:ascii="Consolas" w:hAnsi="Consolas"/>
                <w:sz w:val="16"/>
                <w:szCs w:val="16"/>
              </w:rPr>
            </w:pPr>
            <w:r w:rsidRPr="008506BC">
              <w:rPr>
                <w:rFonts w:ascii="Consolas" w:hAnsi="Consolas"/>
                <w:sz w:val="16"/>
                <w:szCs w:val="16"/>
              </w:rPr>
              <w:t xml:space="preserve">23 </w:t>
            </w:r>
          </w:p>
        </w:tc>
        <w:tc>
          <w:tcPr>
            <w:tcW w:w="7740" w:type="dxa"/>
          </w:tcPr>
          <w:p w14:paraId="15B07570" w14:textId="7A904C0D" w:rsidR="008506BC" w:rsidRPr="004C0DD9" w:rsidRDefault="00CC0352" w:rsidP="008506BC">
            <w:pPr>
              <w:jc w:val="both"/>
              <w:rPr>
                <w:rFonts w:ascii="Consolas" w:hAnsi="Consolas"/>
                <w:sz w:val="16"/>
                <w:szCs w:val="16"/>
                <w:highlight w:val="yellow"/>
              </w:rPr>
            </w:pPr>
            <w:r w:rsidRPr="00CC0352">
              <w:rPr>
                <w:rFonts w:ascii="Consolas" w:hAnsi="Consolas"/>
                <w:sz w:val="16"/>
                <w:szCs w:val="16"/>
              </w:rPr>
              <w:t>PType POINT TYPE</w:t>
            </w:r>
          </w:p>
        </w:tc>
      </w:tr>
      <w:tr w:rsidR="008506BC" w:rsidRPr="008506BC" w14:paraId="20F9C1DF" w14:textId="77777777" w:rsidTr="008506BC">
        <w:tc>
          <w:tcPr>
            <w:tcW w:w="715" w:type="dxa"/>
          </w:tcPr>
          <w:p w14:paraId="24A0AA29" w14:textId="799C8D0A" w:rsidR="008506BC" w:rsidRPr="008506BC" w:rsidRDefault="00CC0352" w:rsidP="008506BC">
            <w:pPr>
              <w:jc w:val="both"/>
              <w:rPr>
                <w:rFonts w:ascii="Consolas" w:hAnsi="Consolas"/>
                <w:sz w:val="16"/>
                <w:szCs w:val="16"/>
              </w:rPr>
            </w:pPr>
            <w:r>
              <w:rPr>
                <w:rFonts w:ascii="Consolas" w:hAnsi="Consolas"/>
                <w:sz w:val="16"/>
                <w:szCs w:val="16"/>
              </w:rPr>
              <w:t>45</w:t>
            </w:r>
          </w:p>
        </w:tc>
        <w:tc>
          <w:tcPr>
            <w:tcW w:w="7740" w:type="dxa"/>
          </w:tcPr>
          <w:p w14:paraId="42ACB68B" w14:textId="323BB4AD" w:rsidR="008506BC" w:rsidRPr="008506BC" w:rsidRDefault="008506BC" w:rsidP="008506BC">
            <w:pPr>
              <w:jc w:val="both"/>
              <w:rPr>
                <w:rFonts w:ascii="Consolas" w:hAnsi="Consolas"/>
                <w:sz w:val="16"/>
                <w:szCs w:val="16"/>
              </w:rPr>
            </w:pPr>
            <w:r w:rsidRPr="008506BC">
              <w:rPr>
                <w:rFonts w:ascii="Consolas" w:hAnsi="Consolas"/>
                <w:sz w:val="16"/>
                <w:szCs w:val="16"/>
              </w:rPr>
              <w:t>PColumn3 X for 23(</w:t>
            </w:r>
            <w:r w:rsidR="00072066">
              <w:rPr>
                <w:rFonts w:ascii="Consolas" w:hAnsi="Consolas"/>
                <w:sz w:val="16"/>
                <w:szCs w:val="16"/>
              </w:rPr>
              <w:t>0</w:t>
            </w:r>
            <w:r w:rsidRPr="008506BC">
              <w:rPr>
                <w:rFonts w:ascii="Consolas" w:hAnsi="Consolas"/>
                <w:sz w:val="16"/>
                <w:szCs w:val="16"/>
              </w:rPr>
              <w:t>)[</w:t>
            </w:r>
            <w:r w:rsidR="00B40E69">
              <w:rPr>
                <w:rFonts w:ascii="Consolas" w:hAnsi="Consolas"/>
                <w:sz w:val="16"/>
                <w:szCs w:val="16"/>
              </w:rPr>
              <w:t>INTEGER</w:t>
            </w:r>
            <w:r w:rsidRPr="008506BC">
              <w:rPr>
                <w:rFonts w:ascii="Consolas" w:hAnsi="Consolas"/>
                <w:sz w:val="16"/>
                <w:szCs w:val="16"/>
              </w:rPr>
              <w:t xml:space="preserve">]                                                       </w:t>
            </w:r>
          </w:p>
        </w:tc>
      </w:tr>
      <w:tr w:rsidR="008506BC" w:rsidRPr="008506BC" w14:paraId="56149552" w14:textId="77777777" w:rsidTr="008506BC">
        <w:tc>
          <w:tcPr>
            <w:tcW w:w="715" w:type="dxa"/>
          </w:tcPr>
          <w:p w14:paraId="1D3CD5CE" w14:textId="7339A771" w:rsidR="008506BC" w:rsidRPr="008506BC" w:rsidRDefault="00CC0352" w:rsidP="008506BC">
            <w:pPr>
              <w:jc w:val="both"/>
              <w:rPr>
                <w:rFonts w:ascii="Consolas" w:hAnsi="Consolas"/>
                <w:sz w:val="16"/>
                <w:szCs w:val="16"/>
              </w:rPr>
            </w:pPr>
            <w:r>
              <w:rPr>
                <w:rFonts w:ascii="Consolas" w:hAnsi="Consolas"/>
                <w:sz w:val="16"/>
                <w:szCs w:val="16"/>
              </w:rPr>
              <w:t>6</w:t>
            </w:r>
            <w:r w:rsidR="00072066">
              <w:rPr>
                <w:rFonts w:ascii="Consolas" w:hAnsi="Consolas"/>
                <w:sz w:val="16"/>
                <w:szCs w:val="16"/>
              </w:rPr>
              <w:t>6</w:t>
            </w:r>
            <w:r w:rsidR="008506BC" w:rsidRPr="008506BC">
              <w:rPr>
                <w:rFonts w:ascii="Consolas" w:hAnsi="Consolas"/>
                <w:sz w:val="16"/>
                <w:szCs w:val="16"/>
              </w:rPr>
              <w:t xml:space="preserve"> </w:t>
            </w:r>
          </w:p>
        </w:tc>
        <w:tc>
          <w:tcPr>
            <w:tcW w:w="7740" w:type="dxa"/>
          </w:tcPr>
          <w:p w14:paraId="41E2FAA8" w14:textId="70F1E3F4" w:rsidR="008506BC" w:rsidRPr="008506BC" w:rsidRDefault="008506BC" w:rsidP="008506BC">
            <w:pPr>
              <w:jc w:val="both"/>
              <w:rPr>
                <w:rFonts w:ascii="Consolas" w:hAnsi="Consolas"/>
                <w:sz w:val="16"/>
                <w:szCs w:val="16"/>
              </w:rPr>
            </w:pPr>
            <w:r w:rsidRPr="008506BC">
              <w:rPr>
                <w:rFonts w:ascii="Consolas" w:hAnsi="Consolas"/>
                <w:sz w:val="16"/>
                <w:szCs w:val="16"/>
              </w:rPr>
              <w:t>PColumn3 Y for 23(</w:t>
            </w:r>
            <w:r w:rsidR="00072066">
              <w:rPr>
                <w:rFonts w:ascii="Consolas" w:hAnsi="Consolas"/>
                <w:sz w:val="16"/>
                <w:szCs w:val="16"/>
              </w:rPr>
              <w:t>0</w:t>
            </w:r>
            <w:r w:rsidRPr="008506BC">
              <w:rPr>
                <w:rFonts w:ascii="Consolas" w:hAnsi="Consolas"/>
                <w:sz w:val="16"/>
                <w:szCs w:val="16"/>
              </w:rPr>
              <w:t>)[</w:t>
            </w:r>
            <w:r w:rsidR="00B40E69">
              <w:rPr>
                <w:rFonts w:ascii="Consolas" w:hAnsi="Consolas"/>
                <w:sz w:val="16"/>
                <w:szCs w:val="16"/>
              </w:rPr>
              <w:t>INTEGER</w:t>
            </w:r>
            <w:r w:rsidRPr="008506BC">
              <w:rPr>
                <w:rFonts w:ascii="Consolas" w:hAnsi="Consolas"/>
                <w:sz w:val="16"/>
                <w:szCs w:val="16"/>
              </w:rPr>
              <w:t xml:space="preserve">]                                                       </w:t>
            </w:r>
          </w:p>
        </w:tc>
      </w:tr>
      <w:tr w:rsidR="008506BC" w:rsidRPr="008506BC" w14:paraId="30C5D920" w14:textId="77777777" w:rsidTr="008506BC">
        <w:tc>
          <w:tcPr>
            <w:tcW w:w="715" w:type="dxa"/>
          </w:tcPr>
          <w:p w14:paraId="445A7D85" w14:textId="0778675E" w:rsidR="008506BC" w:rsidRPr="008506BC" w:rsidRDefault="00B40E69" w:rsidP="008506BC">
            <w:pPr>
              <w:jc w:val="both"/>
              <w:rPr>
                <w:rFonts w:ascii="Consolas" w:hAnsi="Consolas"/>
                <w:sz w:val="16"/>
                <w:szCs w:val="16"/>
              </w:rPr>
            </w:pPr>
            <w:r>
              <w:rPr>
                <w:rFonts w:ascii="Consolas" w:hAnsi="Consolas"/>
                <w:sz w:val="16"/>
                <w:szCs w:val="16"/>
              </w:rPr>
              <w:t>1</w:t>
            </w:r>
            <w:r w:rsidR="00CC0352">
              <w:rPr>
                <w:rFonts w:ascii="Consolas" w:hAnsi="Consolas"/>
                <w:sz w:val="16"/>
                <w:szCs w:val="16"/>
              </w:rPr>
              <w:t>0</w:t>
            </w:r>
            <w:r w:rsidR="00072066">
              <w:rPr>
                <w:rFonts w:ascii="Consolas" w:hAnsi="Consolas"/>
                <w:sz w:val="16"/>
                <w:szCs w:val="16"/>
              </w:rPr>
              <w:t>5</w:t>
            </w:r>
          </w:p>
        </w:tc>
        <w:tc>
          <w:tcPr>
            <w:tcW w:w="7740" w:type="dxa"/>
          </w:tcPr>
          <w:p w14:paraId="5E8E2790" w14:textId="6F3C0CCD" w:rsidR="008506BC" w:rsidRPr="008506BC" w:rsidRDefault="00CC0352" w:rsidP="008506BC">
            <w:pPr>
              <w:jc w:val="both"/>
              <w:rPr>
                <w:rFonts w:ascii="Consolas" w:hAnsi="Consolas"/>
                <w:sz w:val="16"/>
                <w:szCs w:val="16"/>
              </w:rPr>
            </w:pPr>
            <w:r w:rsidRPr="00CC0352">
              <w:rPr>
                <w:rFonts w:ascii="Consolas" w:hAnsi="Consolas"/>
                <w:sz w:val="16"/>
                <w:szCs w:val="16"/>
              </w:rPr>
              <w:t>PType SIZE TYPE</w:t>
            </w:r>
          </w:p>
        </w:tc>
      </w:tr>
      <w:tr w:rsidR="008506BC" w:rsidRPr="008506BC" w14:paraId="32D1CD95" w14:textId="77777777" w:rsidTr="008506BC">
        <w:tc>
          <w:tcPr>
            <w:tcW w:w="715" w:type="dxa"/>
          </w:tcPr>
          <w:p w14:paraId="4F0E5862" w14:textId="237F3694" w:rsidR="008506BC" w:rsidRPr="008506BC" w:rsidRDefault="008506BC" w:rsidP="008506BC">
            <w:pPr>
              <w:jc w:val="both"/>
              <w:rPr>
                <w:rFonts w:ascii="Consolas" w:hAnsi="Consolas"/>
                <w:sz w:val="16"/>
                <w:szCs w:val="16"/>
              </w:rPr>
            </w:pPr>
            <w:r w:rsidRPr="008506BC">
              <w:rPr>
                <w:rFonts w:ascii="Consolas" w:hAnsi="Consolas"/>
                <w:sz w:val="16"/>
                <w:szCs w:val="16"/>
              </w:rPr>
              <w:t>1</w:t>
            </w:r>
            <w:r w:rsidR="00072066">
              <w:rPr>
                <w:rFonts w:ascii="Consolas" w:hAnsi="Consolas"/>
                <w:sz w:val="16"/>
                <w:szCs w:val="16"/>
              </w:rPr>
              <w:t>30</w:t>
            </w:r>
          </w:p>
        </w:tc>
        <w:tc>
          <w:tcPr>
            <w:tcW w:w="7740" w:type="dxa"/>
          </w:tcPr>
          <w:p w14:paraId="74618FD3" w14:textId="012BC433" w:rsidR="008506BC" w:rsidRPr="008506BC" w:rsidRDefault="008506BC" w:rsidP="008506BC">
            <w:pPr>
              <w:jc w:val="both"/>
              <w:rPr>
                <w:rFonts w:ascii="Consolas" w:hAnsi="Consolas"/>
                <w:sz w:val="16"/>
                <w:szCs w:val="16"/>
              </w:rPr>
            </w:pPr>
            <w:r w:rsidRPr="008506BC">
              <w:rPr>
                <w:rFonts w:ascii="Consolas" w:hAnsi="Consolas"/>
                <w:sz w:val="16"/>
                <w:szCs w:val="16"/>
              </w:rPr>
              <w:t>PColumn3 W for 1</w:t>
            </w:r>
            <w:r w:rsidR="00CC0352">
              <w:rPr>
                <w:rFonts w:ascii="Consolas" w:hAnsi="Consolas"/>
                <w:sz w:val="16"/>
                <w:szCs w:val="16"/>
              </w:rPr>
              <w:t>0</w:t>
            </w:r>
            <w:r w:rsidR="00072066">
              <w:rPr>
                <w:rFonts w:ascii="Consolas" w:hAnsi="Consolas"/>
                <w:sz w:val="16"/>
                <w:szCs w:val="16"/>
              </w:rPr>
              <w:t>5</w:t>
            </w:r>
            <w:r w:rsidRPr="008506BC">
              <w:rPr>
                <w:rFonts w:ascii="Consolas" w:hAnsi="Consolas"/>
                <w:sz w:val="16"/>
                <w:szCs w:val="16"/>
              </w:rPr>
              <w:t>(</w:t>
            </w:r>
            <w:r w:rsidR="00072066">
              <w:rPr>
                <w:rFonts w:ascii="Consolas" w:hAnsi="Consolas"/>
                <w:sz w:val="16"/>
                <w:szCs w:val="16"/>
              </w:rPr>
              <w:t>0</w:t>
            </w:r>
            <w:r w:rsidRPr="008506BC">
              <w:rPr>
                <w:rFonts w:ascii="Consolas" w:hAnsi="Consolas"/>
                <w:sz w:val="16"/>
                <w:szCs w:val="16"/>
              </w:rPr>
              <w:t>)[</w:t>
            </w:r>
            <w:r w:rsidR="00B40E69">
              <w:rPr>
                <w:rFonts w:ascii="Consolas" w:hAnsi="Consolas"/>
                <w:sz w:val="16"/>
                <w:szCs w:val="16"/>
              </w:rPr>
              <w:t>INTEGER</w:t>
            </w:r>
            <w:r w:rsidRPr="008506BC">
              <w:rPr>
                <w:rFonts w:ascii="Consolas" w:hAnsi="Consolas"/>
                <w:sz w:val="16"/>
                <w:szCs w:val="16"/>
              </w:rPr>
              <w:t xml:space="preserve">]                                                      </w:t>
            </w:r>
          </w:p>
        </w:tc>
      </w:tr>
      <w:tr w:rsidR="008506BC" w:rsidRPr="008506BC" w14:paraId="712611F4" w14:textId="77777777" w:rsidTr="008506BC">
        <w:tc>
          <w:tcPr>
            <w:tcW w:w="715" w:type="dxa"/>
          </w:tcPr>
          <w:p w14:paraId="6B0B48AC" w14:textId="7225B411" w:rsidR="008506BC" w:rsidRPr="008506BC" w:rsidRDefault="008506BC" w:rsidP="008506BC">
            <w:pPr>
              <w:jc w:val="both"/>
              <w:rPr>
                <w:rFonts w:ascii="Consolas" w:hAnsi="Consolas"/>
                <w:sz w:val="16"/>
                <w:szCs w:val="16"/>
              </w:rPr>
            </w:pPr>
            <w:r w:rsidRPr="008506BC">
              <w:rPr>
                <w:rFonts w:ascii="Consolas" w:hAnsi="Consolas"/>
                <w:sz w:val="16"/>
                <w:szCs w:val="16"/>
              </w:rPr>
              <w:t>1</w:t>
            </w:r>
            <w:r w:rsidR="00072066">
              <w:rPr>
                <w:rFonts w:ascii="Consolas" w:hAnsi="Consolas"/>
                <w:sz w:val="16"/>
                <w:szCs w:val="16"/>
              </w:rPr>
              <w:t>51</w:t>
            </w:r>
          </w:p>
        </w:tc>
        <w:tc>
          <w:tcPr>
            <w:tcW w:w="7740" w:type="dxa"/>
          </w:tcPr>
          <w:p w14:paraId="2AEFE1BA" w14:textId="5AA176CE" w:rsidR="008506BC" w:rsidRPr="008506BC" w:rsidRDefault="008506BC" w:rsidP="008506BC">
            <w:pPr>
              <w:jc w:val="both"/>
              <w:rPr>
                <w:rFonts w:ascii="Consolas" w:hAnsi="Consolas"/>
                <w:sz w:val="16"/>
                <w:szCs w:val="16"/>
              </w:rPr>
            </w:pPr>
            <w:r w:rsidRPr="008506BC">
              <w:rPr>
                <w:rFonts w:ascii="Consolas" w:hAnsi="Consolas"/>
                <w:sz w:val="16"/>
                <w:szCs w:val="16"/>
              </w:rPr>
              <w:t>PColumn3 H for 1</w:t>
            </w:r>
            <w:r w:rsidR="00CC0352">
              <w:rPr>
                <w:rFonts w:ascii="Consolas" w:hAnsi="Consolas"/>
                <w:sz w:val="16"/>
                <w:szCs w:val="16"/>
              </w:rPr>
              <w:t>0</w:t>
            </w:r>
            <w:r w:rsidR="00072066">
              <w:rPr>
                <w:rFonts w:ascii="Consolas" w:hAnsi="Consolas"/>
                <w:sz w:val="16"/>
                <w:szCs w:val="16"/>
              </w:rPr>
              <w:t>5</w:t>
            </w:r>
            <w:r w:rsidRPr="008506BC">
              <w:rPr>
                <w:rFonts w:ascii="Consolas" w:hAnsi="Consolas"/>
                <w:sz w:val="16"/>
                <w:szCs w:val="16"/>
              </w:rPr>
              <w:t>(</w:t>
            </w:r>
            <w:r w:rsidR="00072066">
              <w:rPr>
                <w:rFonts w:ascii="Consolas" w:hAnsi="Consolas"/>
                <w:sz w:val="16"/>
                <w:szCs w:val="16"/>
              </w:rPr>
              <w:t>0</w:t>
            </w:r>
            <w:r w:rsidRPr="008506BC">
              <w:rPr>
                <w:rFonts w:ascii="Consolas" w:hAnsi="Consolas"/>
                <w:sz w:val="16"/>
                <w:szCs w:val="16"/>
              </w:rPr>
              <w:t>)[</w:t>
            </w:r>
            <w:r w:rsidR="00B40E69">
              <w:rPr>
                <w:rFonts w:ascii="Consolas" w:hAnsi="Consolas"/>
                <w:sz w:val="16"/>
                <w:szCs w:val="16"/>
              </w:rPr>
              <w:t>INTEGER</w:t>
            </w:r>
            <w:r w:rsidRPr="008506BC">
              <w:rPr>
                <w:rFonts w:ascii="Consolas" w:hAnsi="Consolas"/>
                <w:sz w:val="16"/>
                <w:szCs w:val="16"/>
              </w:rPr>
              <w:t xml:space="preserve">]                                                      </w:t>
            </w:r>
          </w:p>
        </w:tc>
      </w:tr>
      <w:tr w:rsidR="008506BC" w:rsidRPr="008506BC" w14:paraId="4BB37C77" w14:textId="77777777" w:rsidTr="008506BC">
        <w:tc>
          <w:tcPr>
            <w:tcW w:w="715" w:type="dxa"/>
          </w:tcPr>
          <w:p w14:paraId="549AFB20" w14:textId="1848EB70" w:rsidR="008506BC" w:rsidRPr="008506BC" w:rsidRDefault="00CC0352" w:rsidP="008506BC">
            <w:pPr>
              <w:jc w:val="both"/>
              <w:rPr>
                <w:rFonts w:ascii="Consolas" w:hAnsi="Consolas"/>
                <w:sz w:val="16"/>
                <w:szCs w:val="16"/>
              </w:rPr>
            </w:pPr>
            <w:r>
              <w:rPr>
                <w:rFonts w:ascii="Consolas" w:hAnsi="Consolas"/>
                <w:sz w:val="16"/>
                <w:szCs w:val="16"/>
              </w:rPr>
              <w:t>1</w:t>
            </w:r>
            <w:r w:rsidR="00072066">
              <w:rPr>
                <w:rFonts w:ascii="Consolas" w:hAnsi="Consolas"/>
                <w:sz w:val="16"/>
                <w:szCs w:val="16"/>
              </w:rPr>
              <w:t>90</w:t>
            </w:r>
          </w:p>
        </w:tc>
        <w:tc>
          <w:tcPr>
            <w:tcW w:w="7740" w:type="dxa"/>
          </w:tcPr>
          <w:p w14:paraId="58A0D942" w14:textId="34FAA969" w:rsidR="008506BC" w:rsidRPr="008506BC" w:rsidRDefault="00CC0352" w:rsidP="008506BC">
            <w:pPr>
              <w:jc w:val="both"/>
              <w:rPr>
                <w:rFonts w:ascii="Consolas" w:hAnsi="Consolas"/>
                <w:sz w:val="16"/>
                <w:szCs w:val="16"/>
              </w:rPr>
            </w:pPr>
            <w:r w:rsidRPr="00CC0352">
              <w:rPr>
                <w:rFonts w:ascii="Consolas" w:hAnsi="Consolas"/>
                <w:sz w:val="16"/>
                <w:szCs w:val="16"/>
              </w:rPr>
              <w:t>PType LINE TYPE</w:t>
            </w:r>
          </w:p>
        </w:tc>
      </w:tr>
      <w:tr w:rsidR="008506BC" w:rsidRPr="008506BC" w14:paraId="0D5941DC" w14:textId="77777777" w:rsidTr="008506BC">
        <w:tc>
          <w:tcPr>
            <w:tcW w:w="715" w:type="dxa"/>
          </w:tcPr>
          <w:p w14:paraId="7B2B81C0" w14:textId="0DD067B8" w:rsidR="008506BC" w:rsidRPr="008506BC" w:rsidRDefault="008506BC" w:rsidP="008506BC">
            <w:pPr>
              <w:jc w:val="both"/>
              <w:rPr>
                <w:rFonts w:ascii="Consolas" w:hAnsi="Consolas"/>
                <w:sz w:val="16"/>
                <w:szCs w:val="16"/>
              </w:rPr>
            </w:pPr>
            <w:r w:rsidRPr="008506BC">
              <w:rPr>
                <w:rFonts w:ascii="Consolas" w:hAnsi="Consolas"/>
                <w:sz w:val="16"/>
                <w:szCs w:val="16"/>
              </w:rPr>
              <w:t>2</w:t>
            </w:r>
            <w:r w:rsidR="00072066">
              <w:rPr>
                <w:rFonts w:ascii="Consolas" w:hAnsi="Consolas"/>
                <w:sz w:val="16"/>
                <w:szCs w:val="16"/>
              </w:rPr>
              <w:t>12</w:t>
            </w:r>
          </w:p>
        </w:tc>
        <w:tc>
          <w:tcPr>
            <w:tcW w:w="7740" w:type="dxa"/>
          </w:tcPr>
          <w:p w14:paraId="4F1D8F3F" w14:textId="4E69FBAB" w:rsidR="008506BC" w:rsidRPr="008506BC" w:rsidRDefault="008506BC" w:rsidP="008506BC">
            <w:pPr>
              <w:jc w:val="both"/>
              <w:rPr>
                <w:rFonts w:ascii="Consolas" w:hAnsi="Consolas"/>
                <w:sz w:val="16"/>
                <w:szCs w:val="16"/>
              </w:rPr>
            </w:pPr>
            <w:r w:rsidRPr="008506BC">
              <w:rPr>
                <w:rFonts w:ascii="Consolas" w:hAnsi="Consolas"/>
                <w:sz w:val="16"/>
                <w:szCs w:val="16"/>
              </w:rPr>
              <w:t xml:space="preserve">PColumn3 STRT for </w:t>
            </w:r>
            <w:r w:rsidR="006221B6">
              <w:rPr>
                <w:rFonts w:ascii="Consolas" w:hAnsi="Consolas"/>
                <w:sz w:val="16"/>
                <w:szCs w:val="16"/>
              </w:rPr>
              <w:t>1</w:t>
            </w:r>
            <w:r w:rsidR="00072066">
              <w:rPr>
                <w:rFonts w:ascii="Consolas" w:hAnsi="Consolas"/>
                <w:sz w:val="16"/>
                <w:szCs w:val="16"/>
              </w:rPr>
              <w:t>90</w:t>
            </w:r>
            <w:r w:rsidRPr="008506BC">
              <w:rPr>
                <w:rFonts w:ascii="Consolas" w:hAnsi="Consolas"/>
                <w:sz w:val="16"/>
                <w:szCs w:val="16"/>
              </w:rPr>
              <w:t>(</w:t>
            </w:r>
            <w:r w:rsidR="00072066">
              <w:rPr>
                <w:rFonts w:ascii="Consolas" w:hAnsi="Consolas"/>
                <w:sz w:val="16"/>
                <w:szCs w:val="16"/>
              </w:rPr>
              <w:t>0</w:t>
            </w:r>
            <w:r w:rsidRPr="008506BC">
              <w:rPr>
                <w:rFonts w:ascii="Consolas" w:hAnsi="Consolas"/>
                <w:sz w:val="16"/>
                <w:szCs w:val="16"/>
              </w:rPr>
              <w:t>)[</w:t>
            </w:r>
            <w:r w:rsidR="0023073C">
              <w:rPr>
                <w:rFonts w:ascii="Consolas" w:hAnsi="Consolas"/>
                <w:sz w:val="16"/>
                <w:szCs w:val="16"/>
              </w:rPr>
              <w:t>23</w:t>
            </w:r>
            <w:r w:rsidRPr="008506BC">
              <w:rPr>
                <w:rFonts w:ascii="Consolas" w:hAnsi="Consolas"/>
                <w:sz w:val="16"/>
                <w:szCs w:val="16"/>
              </w:rPr>
              <w:t xml:space="preserve">]                                                   </w:t>
            </w:r>
          </w:p>
        </w:tc>
      </w:tr>
      <w:tr w:rsidR="008506BC" w:rsidRPr="008506BC" w14:paraId="65B3F22C" w14:textId="77777777" w:rsidTr="008506BC">
        <w:tc>
          <w:tcPr>
            <w:tcW w:w="715" w:type="dxa"/>
          </w:tcPr>
          <w:p w14:paraId="2090C974" w14:textId="76C60716" w:rsidR="008506BC" w:rsidRPr="008506BC" w:rsidRDefault="008506BC" w:rsidP="008506BC">
            <w:pPr>
              <w:jc w:val="both"/>
              <w:rPr>
                <w:rFonts w:ascii="Consolas" w:hAnsi="Consolas"/>
                <w:sz w:val="16"/>
                <w:szCs w:val="16"/>
              </w:rPr>
            </w:pPr>
            <w:r w:rsidRPr="008506BC">
              <w:rPr>
                <w:rFonts w:ascii="Consolas" w:hAnsi="Consolas"/>
                <w:sz w:val="16"/>
                <w:szCs w:val="16"/>
              </w:rPr>
              <w:t>2</w:t>
            </w:r>
            <w:r w:rsidR="00072066">
              <w:rPr>
                <w:rFonts w:ascii="Consolas" w:hAnsi="Consolas"/>
                <w:sz w:val="16"/>
                <w:szCs w:val="16"/>
              </w:rPr>
              <w:t>37</w:t>
            </w:r>
          </w:p>
        </w:tc>
        <w:tc>
          <w:tcPr>
            <w:tcW w:w="7740" w:type="dxa"/>
          </w:tcPr>
          <w:p w14:paraId="6D8D30A5" w14:textId="410D8B26" w:rsidR="008506BC" w:rsidRPr="008506BC" w:rsidRDefault="008506BC" w:rsidP="008506BC">
            <w:pPr>
              <w:jc w:val="both"/>
              <w:rPr>
                <w:rFonts w:ascii="Consolas" w:hAnsi="Consolas"/>
                <w:sz w:val="16"/>
                <w:szCs w:val="16"/>
              </w:rPr>
            </w:pPr>
            <w:r w:rsidRPr="008506BC">
              <w:rPr>
                <w:rFonts w:ascii="Consolas" w:hAnsi="Consolas"/>
                <w:sz w:val="16"/>
                <w:szCs w:val="16"/>
              </w:rPr>
              <w:t xml:space="preserve">PColumn3 EN for </w:t>
            </w:r>
            <w:r w:rsidR="006221B6">
              <w:rPr>
                <w:rFonts w:ascii="Consolas" w:hAnsi="Consolas"/>
                <w:sz w:val="16"/>
                <w:szCs w:val="16"/>
              </w:rPr>
              <w:t>1</w:t>
            </w:r>
            <w:r w:rsidR="00072066">
              <w:rPr>
                <w:rFonts w:ascii="Consolas" w:hAnsi="Consolas"/>
                <w:sz w:val="16"/>
                <w:szCs w:val="16"/>
              </w:rPr>
              <w:t>90</w:t>
            </w:r>
            <w:r w:rsidRPr="008506BC">
              <w:rPr>
                <w:rFonts w:ascii="Consolas" w:hAnsi="Consolas"/>
                <w:sz w:val="16"/>
                <w:szCs w:val="16"/>
              </w:rPr>
              <w:t>(</w:t>
            </w:r>
            <w:r w:rsidR="00072066">
              <w:rPr>
                <w:rFonts w:ascii="Consolas" w:hAnsi="Consolas"/>
                <w:sz w:val="16"/>
                <w:szCs w:val="16"/>
              </w:rPr>
              <w:t>0</w:t>
            </w:r>
            <w:r w:rsidRPr="008506BC">
              <w:rPr>
                <w:rFonts w:ascii="Consolas" w:hAnsi="Consolas"/>
                <w:sz w:val="16"/>
                <w:szCs w:val="16"/>
              </w:rPr>
              <w:t>)[</w:t>
            </w:r>
            <w:r w:rsidR="0023073C">
              <w:rPr>
                <w:rFonts w:ascii="Consolas" w:hAnsi="Consolas"/>
                <w:sz w:val="16"/>
                <w:szCs w:val="16"/>
              </w:rPr>
              <w:t>23</w:t>
            </w:r>
            <w:r w:rsidRPr="008506BC">
              <w:rPr>
                <w:rFonts w:ascii="Consolas" w:hAnsi="Consolas"/>
                <w:sz w:val="16"/>
                <w:szCs w:val="16"/>
              </w:rPr>
              <w:t xml:space="preserve">]                                                     </w:t>
            </w:r>
          </w:p>
        </w:tc>
      </w:tr>
      <w:tr w:rsidR="008506BC" w:rsidRPr="008506BC" w14:paraId="64E415EB" w14:textId="77777777" w:rsidTr="008506BC">
        <w:tc>
          <w:tcPr>
            <w:tcW w:w="715" w:type="dxa"/>
          </w:tcPr>
          <w:p w14:paraId="15C5FDA5" w14:textId="3903325A" w:rsidR="00034F9A" w:rsidRPr="008506BC" w:rsidRDefault="0023073C" w:rsidP="008506BC">
            <w:pPr>
              <w:jc w:val="both"/>
              <w:rPr>
                <w:rFonts w:ascii="Consolas" w:hAnsi="Consolas"/>
                <w:sz w:val="16"/>
                <w:szCs w:val="16"/>
              </w:rPr>
            </w:pPr>
            <w:r>
              <w:rPr>
                <w:rFonts w:ascii="Consolas" w:hAnsi="Consolas"/>
                <w:sz w:val="16"/>
                <w:szCs w:val="16"/>
              </w:rPr>
              <w:t>2</w:t>
            </w:r>
            <w:r w:rsidR="00072066">
              <w:rPr>
                <w:rFonts w:ascii="Consolas" w:hAnsi="Consolas"/>
                <w:sz w:val="16"/>
                <w:szCs w:val="16"/>
              </w:rPr>
              <w:t>78</w:t>
            </w:r>
          </w:p>
        </w:tc>
        <w:tc>
          <w:tcPr>
            <w:tcW w:w="7740" w:type="dxa"/>
          </w:tcPr>
          <w:p w14:paraId="67A059A3" w14:textId="51C3FB89" w:rsidR="008506BC" w:rsidRPr="008506BC" w:rsidRDefault="0023073C" w:rsidP="008506BC">
            <w:pPr>
              <w:jc w:val="both"/>
              <w:rPr>
                <w:rFonts w:ascii="Consolas" w:hAnsi="Consolas"/>
                <w:sz w:val="16"/>
                <w:szCs w:val="16"/>
              </w:rPr>
            </w:pPr>
            <w:r w:rsidRPr="0023073C">
              <w:rPr>
                <w:rFonts w:ascii="Consolas" w:hAnsi="Consolas"/>
                <w:sz w:val="16"/>
                <w:szCs w:val="16"/>
              </w:rPr>
              <w:t>PType RECT TYPE</w:t>
            </w:r>
          </w:p>
        </w:tc>
      </w:tr>
      <w:tr w:rsidR="009B6EDA" w:rsidRPr="008506BC" w14:paraId="775CCEF3" w14:textId="77777777" w:rsidTr="00C7107A">
        <w:tc>
          <w:tcPr>
            <w:tcW w:w="715" w:type="dxa"/>
          </w:tcPr>
          <w:p w14:paraId="3CE877DA" w14:textId="3BAC0B1D" w:rsidR="009B6EDA" w:rsidRPr="008506BC" w:rsidRDefault="00072066" w:rsidP="00C7107A">
            <w:pPr>
              <w:jc w:val="both"/>
              <w:rPr>
                <w:rFonts w:ascii="Consolas" w:hAnsi="Consolas"/>
                <w:sz w:val="16"/>
                <w:szCs w:val="16"/>
              </w:rPr>
            </w:pPr>
            <w:r>
              <w:rPr>
                <w:rFonts w:ascii="Consolas" w:hAnsi="Consolas"/>
                <w:sz w:val="16"/>
                <w:szCs w:val="16"/>
              </w:rPr>
              <w:t>300</w:t>
            </w:r>
          </w:p>
        </w:tc>
        <w:tc>
          <w:tcPr>
            <w:tcW w:w="7740" w:type="dxa"/>
          </w:tcPr>
          <w:p w14:paraId="3D4ABDB6" w14:textId="77B44568" w:rsidR="009B6EDA" w:rsidRPr="008506BC" w:rsidRDefault="009B6EDA" w:rsidP="00C7107A">
            <w:pPr>
              <w:jc w:val="both"/>
              <w:rPr>
                <w:rFonts w:ascii="Consolas" w:hAnsi="Consolas"/>
                <w:sz w:val="16"/>
                <w:szCs w:val="16"/>
              </w:rPr>
            </w:pPr>
            <w:r w:rsidRPr="008506BC">
              <w:rPr>
                <w:rFonts w:ascii="Consolas" w:hAnsi="Consolas"/>
                <w:sz w:val="16"/>
                <w:szCs w:val="16"/>
              </w:rPr>
              <w:t xml:space="preserve">PColumn3 TL for </w:t>
            </w:r>
            <w:r>
              <w:rPr>
                <w:rFonts w:ascii="Consolas" w:hAnsi="Consolas"/>
                <w:sz w:val="16"/>
                <w:szCs w:val="16"/>
              </w:rPr>
              <w:t>2</w:t>
            </w:r>
            <w:r w:rsidR="00072066">
              <w:rPr>
                <w:rFonts w:ascii="Consolas" w:hAnsi="Consolas"/>
                <w:sz w:val="16"/>
                <w:szCs w:val="16"/>
              </w:rPr>
              <w:t>7</w:t>
            </w:r>
            <w:r>
              <w:rPr>
                <w:rFonts w:ascii="Consolas" w:hAnsi="Consolas"/>
                <w:sz w:val="16"/>
                <w:szCs w:val="16"/>
              </w:rPr>
              <w:t>8</w:t>
            </w:r>
            <w:r w:rsidRPr="008506BC">
              <w:rPr>
                <w:rFonts w:ascii="Consolas" w:hAnsi="Consolas"/>
                <w:sz w:val="16"/>
                <w:szCs w:val="16"/>
              </w:rPr>
              <w:t>(0)[</w:t>
            </w:r>
            <w:r>
              <w:rPr>
                <w:rFonts w:ascii="Consolas" w:hAnsi="Consolas"/>
                <w:sz w:val="16"/>
                <w:szCs w:val="16"/>
              </w:rPr>
              <w:t>23</w:t>
            </w:r>
            <w:r w:rsidRPr="008506BC">
              <w:rPr>
                <w:rFonts w:ascii="Consolas" w:hAnsi="Consolas"/>
                <w:sz w:val="16"/>
                <w:szCs w:val="16"/>
              </w:rPr>
              <w:t xml:space="preserve">]                                                     </w:t>
            </w:r>
          </w:p>
        </w:tc>
      </w:tr>
      <w:tr w:rsidR="009B6EDA" w:rsidRPr="008506BC" w14:paraId="4DCA6059" w14:textId="77777777" w:rsidTr="00C7107A">
        <w:tc>
          <w:tcPr>
            <w:tcW w:w="715" w:type="dxa"/>
          </w:tcPr>
          <w:p w14:paraId="3E7C2655" w14:textId="7CF88855" w:rsidR="009B6EDA" w:rsidRPr="008506BC" w:rsidRDefault="009B6EDA" w:rsidP="00C7107A">
            <w:pPr>
              <w:jc w:val="both"/>
              <w:rPr>
                <w:rFonts w:ascii="Consolas" w:hAnsi="Consolas"/>
                <w:sz w:val="16"/>
                <w:szCs w:val="16"/>
              </w:rPr>
            </w:pPr>
            <w:r>
              <w:rPr>
                <w:rFonts w:ascii="Consolas" w:hAnsi="Consolas"/>
                <w:sz w:val="16"/>
                <w:szCs w:val="16"/>
              </w:rPr>
              <w:t>3</w:t>
            </w:r>
            <w:r w:rsidR="00072066">
              <w:rPr>
                <w:rFonts w:ascii="Consolas" w:hAnsi="Consolas"/>
                <w:sz w:val="16"/>
                <w:szCs w:val="16"/>
              </w:rPr>
              <w:t>23</w:t>
            </w:r>
          </w:p>
        </w:tc>
        <w:tc>
          <w:tcPr>
            <w:tcW w:w="7740" w:type="dxa"/>
          </w:tcPr>
          <w:p w14:paraId="3BD74DA4" w14:textId="48368575" w:rsidR="009B6EDA" w:rsidRPr="008506BC" w:rsidRDefault="009B6EDA" w:rsidP="00C7107A">
            <w:pPr>
              <w:jc w:val="both"/>
              <w:rPr>
                <w:rFonts w:ascii="Consolas" w:hAnsi="Consolas"/>
                <w:sz w:val="16"/>
                <w:szCs w:val="16"/>
              </w:rPr>
            </w:pPr>
            <w:r w:rsidRPr="008506BC">
              <w:rPr>
                <w:rFonts w:ascii="Consolas" w:hAnsi="Consolas"/>
                <w:sz w:val="16"/>
                <w:szCs w:val="16"/>
              </w:rPr>
              <w:t xml:space="preserve">PColumn3 SZ for </w:t>
            </w:r>
            <w:r>
              <w:rPr>
                <w:rFonts w:ascii="Consolas" w:hAnsi="Consolas"/>
                <w:sz w:val="16"/>
                <w:szCs w:val="16"/>
              </w:rPr>
              <w:t>2</w:t>
            </w:r>
            <w:r w:rsidR="00072066">
              <w:rPr>
                <w:rFonts w:ascii="Consolas" w:hAnsi="Consolas"/>
                <w:sz w:val="16"/>
                <w:szCs w:val="16"/>
              </w:rPr>
              <w:t>7</w:t>
            </w:r>
            <w:r>
              <w:rPr>
                <w:rFonts w:ascii="Consolas" w:hAnsi="Consolas"/>
                <w:sz w:val="16"/>
                <w:szCs w:val="16"/>
              </w:rPr>
              <w:t>8</w:t>
            </w:r>
            <w:r w:rsidRPr="008506BC">
              <w:rPr>
                <w:rFonts w:ascii="Consolas" w:hAnsi="Consolas"/>
                <w:sz w:val="16"/>
                <w:szCs w:val="16"/>
              </w:rPr>
              <w:t>(</w:t>
            </w:r>
            <w:r w:rsidR="00072066">
              <w:rPr>
                <w:rFonts w:ascii="Consolas" w:hAnsi="Consolas"/>
                <w:sz w:val="16"/>
                <w:szCs w:val="16"/>
              </w:rPr>
              <w:t>0</w:t>
            </w:r>
            <w:r w:rsidRPr="008506BC">
              <w:rPr>
                <w:rFonts w:ascii="Consolas" w:hAnsi="Consolas"/>
                <w:sz w:val="16"/>
                <w:szCs w:val="16"/>
              </w:rPr>
              <w:t>)[</w:t>
            </w:r>
            <w:r>
              <w:rPr>
                <w:rFonts w:ascii="Consolas" w:hAnsi="Consolas"/>
                <w:sz w:val="16"/>
                <w:szCs w:val="16"/>
              </w:rPr>
              <w:t>10</w:t>
            </w:r>
            <w:r w:rsidR="00072066">
              <w:rPr>
                <w:rFonts w:ascii="Consolas" w:hAnsi="Consolas"/>
                <w:sz w:val="16"/>
                <w:szCs w:val="16"/>
              </w:rPr>
              <w:t>5</w:t>
            </w:r>
            <w:r w:rsidRPr="008506BC">
              <w:rPr>
                <w:rFonts w:ascii="Consolas" w:hAnsi="Consolas"/>
                <w:sz w:val="16"/>
                <w:szCs w:val="16"/>
              </w:rPr>
              <w:t xml:space="preserve">]                                                    </w:t>
            </w:r>
          </w:p>
        </w:tc>
      </w:tr>
      <w:tr w:rsidR="00F14AEE" w:rsidRPr="008506BC" w14:paraId="62A2828D" w14:textId="77777777" w:rsidTr="00C7107A">
        <w:tc>
          <w:tcPr>
            <w:tcW w:w="715" w:type="dxa"/>
          </w:tcPr>
          <w:p w14:paraId="2D9E00A0" w14:textId="39967E04" w:rsidR="00F14AEE" w:rsidRPr="008506BC" w:rsidRDefault="00F14AEE" w:rsidP="00C7107A">
            <w:pPr>
              <w:jc w:val="both"/>
              <w:rPr>
                <w:rFonts w:ascii="Consolas" w:hAnsi="Consolas"/>
                <w:sz w:val="16"/>
                <w:szCs w:val="16"/>
              </w:rPr>
            </w:pPr>
            <w:r>
              <w:rPr>
                <w:rFonts w:ascii="Consolas" w:hAnsi="Consolas"/>
                <w:sz w:val="16"/>
                <w:szCs w:val="16"/>
              </w:rPr>
              <w:t>3</w:t>
            </w:r>
            <w:r w:rsidR="00072066">
              <w:rPr>
                <w:rFonts w:ascii="Consolas" w:hAnsi="Consolas"/>
                <w:sz w:val="16"/>
                <w:szCs w:val="16"/>
              </w:rPr>
              <w:t>46</w:t>
            </w:r>
          </w:p>
        </w:tc>
        <w:tc>
          <w:tcPr>
            <w:tcW w:w="7740" w:type="dxa"/>
          </w:tcPr>
          <w:p w14:paraId="218ABDDD" w14:textId="405EFFB6" w:rsidR="00F14AEE" w:rsidRPr="004C0DD9" w:rsidRDefault="00F14AEE" w:rsidP="00C7107A">
            <w:pPr>
              <w:jc w:val="both"/>
              <w:rPr>
                <w:rFonts w:ascii="Consolas" w:hAnsi="Consolas"/>
                <w:sz w:val="16"/>
                <w:szCs w:val="16"/>
                <w:highlight w:val="yellow"/>
              </w:rPr>
            </w:pPr>
            <w:r w:rsidRPr="004C0DD9">
              <w:rPr>
                <w:rFonts w:ascii="Consolas" w:hAnsi="Consolas"/>
                <w:sz w:val="16"/>
                <w:szCs w:val="16"/>
                <w:highlight w:val="yellow"/>
              </w:rPr>
              <w:t xml:space="preserve">Method Constructor </w:t>
            </w:r>
            <w:r>
              <w:rPr>
                <w:rFonts w:ascii="Consolas" w:hAnsi="Consolas"/>
                <w:sz w:val="16"/>
                <w:szCs w:val="16"/>
                <w:highlight w:val="yellow"/>
              </w:rPr>
              <w:t>3</w:t>
            </w:r>
            <w:r w:rsidR="00072066">
              <w:rPr>
                <w:rFonts w:ascii="Consolas" w:hAnsi="Consolas"/>
                <w:sz w:val="16"/>
                <w:szCs w:val="16"/>
                <w:highlight w:val="yellow"/>
              </w:rPr>
              <w:t>46</w:t>
            </w:r>
            <w:r w:rsidRPr="004C0DD9">
              <w:rPr>
                <w:rFonts w:ascii="Consolas" w:hAnsi="Consolas"/>
                <w:sz w:val="16"/>
                <w:szCs w:val="16"/>
                <w:highlight w:val="yellow"/>
              </w:rPr>
              <w:t>=</w:t>
            </w:r>
            <w:r>
              <w:rPr>
                <w:rFonts w:ascii="Consolas" w:hAnsi="Consolas"/>
                <w:sz w:val="16"/>
                <w:szCs w:val="16"/>
                <w:highlight w:val="yellow"/>
              </w:rPr>
              <w:t>2</w:t>
            </w:r>
            <w:r w:rsidR="00072066">
              <w:rPr>
                <w:rFonts w:ascii="Consolas" w:hAnsi="Consolas"/>
                <w:sz w:val="16"/>
                <w:szCs w:val="16"/>
                <w:highlight w:val="yellow"/>
              </w:rPr>
              <w:t>7</w:t>
            </w:r>
            <w:r w:rsidR="009B6EDA">
              <w:rPr>
                <w:rFonts w:ascii="Consolas" w:hAnsi="Consolas"/>
                <w:sz w:val="16"/>
                <w:szCs w:val="16"/>
                <w:highlight w:val="yellow"/>
              </w:rPr>
              <w:t>8</w:t>
            </w:r>
            <w:r w:rsidRPr="004C0DD9">
              <w:rPr>
                <w:rFonts w:ascii="Consolas" w:hAnsi="Consolas"/>
                <w:sz w:val="16"/>
                <w:szCs w:val="16"/>
                <w:highlight w:val="yellow"/>
              </w:rPr>
              <w:t xml:space="preserve">.RECT(x1 int,y1 int, x2 int, y2 int)               </w:t>
            </w:r>
          </w:p>
        </w:tc>
      </w:tr>
      <w:tr w:rsidR="00F14AEE" w:rsidRPr="008506BC" w14:paraId="5CFB8E7F" w14:textId="77777777" w:rsidTr="00C7107A">
        <w:tc>
          <w:tcPr>
            <w:tcW w:w="715" w:type="dxa"/>
          </w:tcPr>
          <w:p w14:paraId="0F774F11" w14:textId="67037484" w:rsidR="00F14AEE" w:rsidRPr="008506BC" w:rsidRDefault="00F14AEE" w:rsidP="00C7107A">
            <w:pPr>
              <w:jc w:val="both"/>
              <w:rPr>
                <w:rFonts w:ascii="Consolas" w:hAnsi="Consolas"/>
                <w:sz w:val="16"/>
                <w:szCs w:val="16"/>
              </w:rPr>
            </w:pPr>
            <w:r>
              <w:rPr>
                <w:rFonts w:ascii="Consolas" w:hAnsi="Consolas"/>
                <w:sz w:val="16"/>
                <w:szCs w:val="16"/>
              </w:rPr>
              <w:t>3</w:t>
            </w:r>
            <w:r w:rsidR="00072066">
              <w:rPr>
                <w:rFonts w:ascii="Consolas" w:hAnsi="Consolas"/>
                <w:sz w:val="16"/>
                <w:szCs w:val="16"/>
              </w:rPr>
              <w:t>98</w:t>
            </w:r>
          </w:p>
        </w:tc>
        <w:tc>
          <w:tcPr>
            <w:tcW w:w="7740" w:type="dxa"/>
          </w:tcPr>
          <w:p w14:paraId="6F20EB9B" w14:textId="6546F5BB" w:rsidR="00F14AEE" w:rsidRPr="004C0DD9" w:rsidRDefault="00F14AEE" w:rsidP="00C7107A">
            <w:pPr>
              <w:jc w:val="both"/>
              <w:rPr>
                <w:rFonts w:ascii="Consolas" w:hAnsi="Consolas"/>
                <w:sz w:val="16"/>
                <w:szCs w:val="16"/>
                <w:highlight w:val="yellow"/>
              </w:rPr>
            </w:pPr>
            <w:r w:rsidRPr="004C0DD9">
              <w:rPr>
                <w:rFonts w:ascii="Consolas" w:hAnsi="Consolas"/>
                <w:sz w:val="16"/>
                <w:szCs w:val="16"/>
                <w:highlight w:val="yellow"/>
              </w:rPr>
              <w:t xml:space="preserve">Method Instance </w:t>
            </w:r>
            <w:r>
              <w:rPr>
                <w:rFonts w:ascii="Consolas" w:hAnsi="Consolas"/>
                <w:sz w:val="16"/>
                <w:szCs w:val="16"/>
                <w:highlight w:val="yellow"/>
              </w:rPr>
              <w:t>3</w:t>
            </w:r>
            <w:r w:rsidR="00072066">
              <w:rPr>
                <w:rFonts w:ascii="Consolas" w:hAnsi="Consolas"/>
                <w:sz w:val="16"/>
                <w:szCs w:val="16"/>
                <w:highlight w:val="yellow"/>
              </w:rPr>
              <w:t>98</w:t>
            </w:r>
            <w:r w:rsidRPr="004C0DD9">
              <w:rPr>
                <w:rFonts w:ascii="Consolas" w:hAnsi="Consolas"/>
                <w:sz w:val="16"/>
                <w:szCs w:val="16"/>
                <w:highlight w:val="yellow"/>
              </w:rPr>
              <w:t>=</w:t>
            </w:r>
            <w:r>
              <w:rPr>
                <w:rFonts w:ascii="Consolas" w:hAnsi="Consolas"/>
                <w:sz w:val="16"/>
                <w:szCs w:val="16"/>
                <w:highlight w:val="yellow"/>
              </w:rPr>
              <w:t>2</w:t>
            </w:r>
            <w:r w:rsidR="00072066">
              <w:rPr>
                <w:rFonts w:ascii="Consolas" w:hAnsi="Consolas"/>
                <w:sz w:val="16"/>
                <w:szCs w:val="16"/>
                <w:highlight w:val="yellow"/>
              </w:rPr>
              <w:t>7</w:t>
            </w:r>
            <w:r w:rsidR="009B6EDA">
              <w:rPr>
                <w:rFonts w:ascii="Consolas" w:hAnsi="Consolas"/>
                <w:sz w:val="16"/>
                <w:szCs w:val="16"/>
                <w:highlight w:val="yellow"/>
              </w:rPr>
              <w:t>8</w:t>
            </w:r>
            <w:r w:rsidRPr="004C0DD9">
              <w:rPr>
                <w:rFonts w:ascii="Consolas" w:hAnsi="Consolas"/>
                <w:sz w:val="16"/>
                <w:szCs w:val="16"/>
                <w:highlight w:val="yellow"/>
              </w:rPr>
              <w:t>.CENTRE() returns point</w:t>
            </w:r>
          </w:p>
        </w:tc>
      </w:tr>
    </w:tbl>
    <w:p w14:paraId="10FB33D4" w14:textId="59520E45" w:rsidR="00064F45" w:rsidRDefault="0005389B" w:rsidP="00064F45">
      <w:pPr>
        <w:spacing w:before="120"/>
        <w:jc w:val="both"/>
        <w:rPr>
          <w:sz w:val="20"/>
          <w:szCs w:val="20"/>
        </w:rPr>
      </w:pPr>
      <w:r>
        <w:rPr>
          <w:sz w:val="20"/>
          <w:szCs w:val="20"/>
        </w:rPr>
        <w:lastRenderedPageBreak/>
        <w:t xml:space="preserve">We can see from this that the structure of a user-defined type is implemented </w:t>
      </w:r>
      <w:r w:rsidR="0023073C">
        <w:rPr>
          <w:sz w:val="20"/>
          <w:szCs w:val="20"/>
        </w:rPr>
        <w:t>following the same pattern as table creation</w:t>
      </w:r>
      <w:r>
        <w:rPr>
          <w:sz w:val="20"/>
          <w:szCs w:val="20"/>
        </w:rPr>
        <w:t>, and the method declarations have their own physical record type</w:t>
      </w:r>
      <w:r w:rsidR="00CB6BA8">
        <w:rPr>
          <w:sz w:val="20"/>
          <w:szCs w:val="20"/>
        </w:rPr>
        <w:t>, so that the methods already have defining positions</w:t>
      </w:r>
      <w:r w:rsidR="004C0DD9">
        <w:rPr>
          <w:sz w:val="20"/>
          <w:szCs w:val="20"/>
        </w:rPr>
        <w:t xml:space="preserve"> even though they have no bodies yet</w:t>
      </w:r>
      <w:r w:rsidR="00CB6BA8">
        <w:rPr>
          <w:sz w:val="20"/>
          <w:szCs w:val="20"/>
        </w:rPr>
        <w:t>.</w:t>
      </w:r>
    </w:p>
    <w:p w14:paraId="7822CBDD" w14:textId="49FA1B35" w:rsidR="00D13049" w:rsidRDefault="00D13049" w:rsidP="00064F45">
      <w:pPr>
        <w:spacing w:before="120"/>
        <w:jc w:val="both"/>
        <w:rPr>
          <w:sz w:val="20"/>
          <w:szCs w:val="20"/>
        </w:rPr>
      </w:pPr>
      <w:r>
        <w:rPr>
          <w:sz w:val="20"/>
          <w:szCs w:val="20"/>
        </w:rPr>
        <w:t>The corresponding DBObject in the Database</w:t>
      </w:r>
      <w:r w:rsidR="009B6EDA">
        <w:rPr>
          <w:rStyle w:val="FootnoteReference"/>
          <w:sz w:val="20"/>
          <w:szCs w:val="20"/>
        </w:rPr>
        <w:footnoteReference w:id="56"/>
      </w:r>
      <w:r>
        <w:rPr>
          <w:sz w:val="20"/>
          <w:szCs w:val="20"/>
        </w:rPr>
        <w:t xml:space="preserve"> for a simple PType such as POINT </w:t>
      </w:r>
      <w:r w:rsidR="0023073C">
        <w:rPr>
          <w:sz w:val="20"/>
          <w:szCs w:val="20"/>
        </w:rPr>
        <w:t>is</w:t>
      </w:r>
    </w:p>
    <w:p w14:paraId="779860C1" w14:textId="77777777" w:rsidR="00072066" w:rsidRDefault="00072066" w:rsidP="00064F45">
      <w:pPr>
        <w:spacing w:before="120"/>
        <w:jc w:val="both"/>
        <w:rPr>
          <w:rFonts w:ascii="Consolas" w:hAnsi="Consolas"/>
          <w:sz w:val="16"/>
          <w:szCs w:val="16"/>
        </w:rPr>
      </w:pPr>
      <w:r w:rsidRPr="00072066">
        <w:rPr>
          <w:rFonts w:ascii="Consolas" w:hAnsi="Consolas"/>
          <w:sz w:val="16"/>
          <w:szCs w:val="16"/>
        </w:rPr>
        <w:t xml:space="preserve">{23 UDType POINT TYPE (45,66)[45,Domain INTEGER],[66,Domain INTEGER] </w:t>
      </w:r>
      <w:r w:rsidRPr="00072066">
        <w:rPr>
          <w:rFonts w:ascii="Consolas" w:hAnsi="Consolas"/>
          <w:sz w:val="16"/>
          <w:szCs w:val="16"/>
          <w:highlight w:val="yellow"/>
        </w:rPr>
        <w:t>rows 0</w:t>
      </w:r>
      <w:r w:rsidRPr="00072066">
        <w:rPr>
          <w:rFonts w:ascii="Consolas" w:hAnsi="Consolas"/>
          <w:sz w:val="16"/>
          <w:szCs w:val="16"/>
        </w:rPr>
        <w:t>}</w:t>
      </w:r>
    </w:p>
    <w:p w14:paraId="7C735807" w14:textId="4BCB1EE8" w:rsidR="0054117C" w:rsidRDefault="0023073C" w:rsidP="00064F45">
      <w:pPr>
        <w:spacing w:before="120"/>
        <w:jc w:val="both"/>
        <w:rPr>
          <w:sz w:val="20"/>
          <w:szCs w:val="20"/>
        </w:rPr>
      </w:pPr>
      <w:r>
        <w:rPr>
          <w:sz w:val="20"/>
          <w:szCs w:val="20"/>
        </w:rPr>
        <w:t>As we can see, this is an object that can have rows</w:t>
      </w:r>
      <w:r w:rsidR="00483A14">
        <w:rPr>
          <w:sz w:val="20"/>
          <w:szCs w:val="20"/>
        </w:rPr>
        <w:t>, and retrieving the object from the database gives the current rowset (for the transaction)</w:t>
      </w:r>
      <w:r>
        <w:rPr>
          <w:sz w:val="20"/>
          <w:szCs w:val="20"/>
        </w:rPr>
        <w:t>.</w:t>
      </w:r>
      <w:r w:rsidR="00483A14">
        <w:rPr>
          <w:sz w:val="20"/>
          <w:szCs w:val="20"/>
        </w:rPr>
        <w:t xml:space="preserve"> </w:t>
      </w:r>
      <w:r w:rsidR="00072066">
        <w:rPr>
          <w:sz w:val="20"/>
          <w:szCs w:val="20"/>
        </w:rPr>
        <w:t>RECT</w:t>
      </w:r>
      <w:r>
        <w:rPr>
          <w:sz w:val="20"/>
          <w:szCs w:val="20"/>
        </w:rPr>
        <w:t xml:space="preserve">SIZE and LINE are similar. </w:t>
      </w:r>
      <w:r w:rsidR="009B3475">
        <w:rPr>
          <w:sz w:val="20"/>
          <w:szCs w:val="20"/>
        </w:rPr>
        <w:t xml:space="preserve">We </w:t>
      </w:r>
      <w:r w:rsidR="007D08FB">
        <w:rPr>
          <w:sz w:val="20"/>
          <w:szCs w:val="20"/>
        </w:rPr>
        <w:t xml:space="preserve">will define the </w:t>
      </w:r>
      <w:r w:rsidR="009B3475">
        <w:rPr>
          <w:sz w:val="20"/>
          <w:szCs w:val="20"/>
        </w:rPr>
        <w:t xml:space="preserve">method </w:t>
      </w:r>
      <w:r w:rsidR="007D08FB">
        <w:rPr>
          <w:sz w:val="20"/>
          <w:szCs w:val="20"/>
        </w:rPr>
        <w:t xml:space="preserve">bodies </w:t>
      </w:r>
      <w:r>
        <w:rPr>
          <w:sz w:val="20"/>
          <w:szCs w:val="20"/>
        </w:rPr>
        <w:t xml:space="preserve">for RECT </w:t>
      </w:r>
      <w:r w:rsidR="007D08FB">
        <w:rPr>
          <w:sz w:val="20"/>
          <w:szCs w:val="20"/>
        </w:rPr>
        <w:t>below: for now we just have the heading and return types</w:t>
      </w:r>
      <w:r w:rsidR="009D0B7D">
        <w:rPr>
          <w:sz w:val="20"/>
          <w:szCs w:val="20"/>
        </w:rPr>
        <w:t xml:space="preserve"> (the Domain references are verbose, and shortened here)</w:t>
      </w:r>
      <w:r w:rsidR="007D08FB">
        <w:rPr>
          <w:sz w:val="20"/>
          <w:szCs w:val="20"/>
        </w:rPr>
        <w:t>:</w:t>
      </w:r>
    </w:p>
    <w:p w14:paraId="377D550F" w14:textId="71F59FB1" w:rsidR="00072066" w:rsidRDefault="00072066" w:rsidP="00064F45">
      <w:pPr>
        <w:spacing w:before="120"/>
        <w:jc w:val="both"/>
        <w:rPr>
          <w:rFonts w:ascii="Consolas" w:hAnsi="Consolas"/>
          <w:sz w:val="16"/>
          <w:szCs w:val="16"/>
        </w:rPr>
      </w:pPr>
      <w:r w:rsidRPr="00072066">
        <w:rPr>
          <w:rFonts w:ascii="Consolas" w:hAnsi="Consolas"/>
          <w:sz w:val="16"/>
          <w:szCs w:val="16"/>
        </w:rPr>
        <w:t>{Method 346 Definer=-502 LastChange=346 278 UDType RECT TYPE (300,323)[</w:t>
      </w:r>
      <w:r>
        <w:rPr>
          <w:rFonts w:ascii="Consolas" w:hAnsi="Consolas"/>
          <w:sz w:val="16"/>
          <w:szCs w:val="16"/>
        </w:rPr>
        <w:t>..</w:t>
      </w:r>
      <w:r w:rsidRPr="00072066">
        <w:rPr>
          <w:rFonts w:ascii="Consolas" w:hAnsi="Consolas"/>
          <w:sz w:val="16"/>
          <w:szCs w:val="16"/>
        </w:rPr>
        <w:t>],[323,105 UDType RECTSIZE TYPE (130,151)[</w:t>
      </w:r>
      <w:r>
        <w:rPr>
          <w:rFonts w:ascii="Consolas" w:hAnsi="Consolas"/>
          <w:sz w:val="16"/>
          <w:szCs w:val="16"/>
        </w:rPr>
        <w:t>..</w:t>
      </w:r>
      <w:r w:rsidRPr="00072066">
        <w:rPr>
          <w:rFonts w:ascii="Consolas" w:hAnsi="Consolas"/>
          <w:sz w:val="16"/>
          <w:szCs w:val="16"/>
        </w:rPr>
        <w:t>] rows 0] rows 0 Arity=4  Params(`5,`7,`9,`11) Body:_ Clause{(x1 int,y1 int, x2 int, y2 int)} UDType=278 UDType RECT TYPE (300,323)[</w:t>
      </w:r>
      <w:r w:rsidR="006D5525">
        <w:rPr>
          <w:rFonts w:ascii="Consolas" w:hAnsi="Consolas"/>
          <w:sz w:val="16"/>
          <w:szCs w:val="16"/>
        </w:rPr>
        <w:t>..</w:t>
      </w:r>
      <w:r w:rsidRPr="00072066">
        <w:rPr>
          <w:rFonts w:ascii="Consolas" w:hAnsi="Consolas"/>
          <w:sz w:val="16"/>
          <w:szCs w:val="16"/>
        </w:rPr>
        <w:t>],[66,Domain INTEGER] rows 0],[</w:t>
      </w:r>
      <w:r w:rsidR="006D5525">
        <w:rPr>
          <w:rFonts w:ascii="Consolas" w:hAnsi="Consolas"/>
          <w:sz w:val="16"/>
          <w:szCs w:val="16"/>
        </w:rPr>
        <w:t>..</w:t>
      </w:r>
      <w:r w:rsidRPr="00072066">
        <w:rPr>
          <w:rFonts w:ascii="Consolas" w:hAnsi="Consolas"/>
          <w:sz w:val="16"/>
          <w:szCs w:val="16"/>
        </w:rPr>
        <w:t xml:space="preserve">],[151,Domain INTEGER] rows 0] </w:t>
      </w:r>
      <w:r w:rsidRPr="006D5525">
        <w:rPr>
          <w:rFonts w:ascii="Consolas" w:hAnsi="Consolas"/>
          <w:sz w:val="16"/>
          <w:szCs w:val="16"/>
          <w:highlight w:val="yellow"/>
        </w:rPr>
        <w:t>rows 0</w:t>
      </w:r>
      <w:r w:rsidRPr="00072066">
        <w:rPr>
          <w:rFonts w:ascii="Consolas" w:hAnsi="Consolas"/>
          <w:sz w:val="16"/>
          <w:szCs w:val="16"/>
        </w:rPr>
        <w:t xml:space="preserve"> MethodType=Constructor}</w:t>
      </w:r>
    </w:p>
    <w:p w14:paraId="117A029B" w14:textId="1EDACE74" w:rsidR="007E0A3F" w:rsidRDefault="001702DA" w:rsidP="00064F45">
      <w:pPr>
        <w:spacing w:before="120"/>
        <w:jc w:val="both"/>
        <w:rPr>
          <w:sz w:val="20"/>
          <w:szCs w:val="20"/>
        </w:rPr>
      </w:pPr>
      <w:r>
        <w:rPr>
          <w:sz w:val="20"/>
          <w:szCs w:val="20"/>
        </w:rPr>
        <w:t xml:space="preserve">Since it constructs a RECT, its value is an object that can have rows. </w:t>
      </w:r>
      <w:r w:rsidR="004D188E">
        <w:rPr>
          <w:sz w:val="20"/>
          <w:szCs w:val="20"/>
        </w:rPr>
        <w:t>The executable-range uids `</w:t>
      </w:r>
      <w:r w:rsidR="006D5525">
        <w:rPr>
          <w:sz w:val="20"/>
          <w:szCs w:val="20"/>
        </w:rPr>
        <w:t>5</w:t>
      </w:r>
      <w:r w:rsidR="004D188E">
        <w:rPr>
          <w:sz w:val="20"/>
          <w:szCs w:val="20"/>
        </w:rPr>
        <w:t xml:space="preserve"> etc </w:t>
      </w:r>
      <w:r w:rsidR="007E0A3F">
        <w:rPr>
          <w:sz w:val="20"/>
          <w:szCs w:val="20"/>
        </w:rPr>
        <w:t>refer to objects in the 3</w:t>
      </w:r>
      <w:r w:rsidR="006D5525">
        <w:rPr>
          <w:sz w:val="20"/>
          <w:szCs w:val="20"/>
        </w:rPr>
        <w:t>46</w:t>
      </w:r>
      <w:r w:rsidR="007E0A3F">
        <w:rPr>
          <w:sz w:val="20"/>
          <w:szCs w:val="20"/>
        </w:rPr>
        <w:t>.framing.obs:</w:t>
      </w:r>
    </w:p>
    <w:p w14:paraId="4347804D" w14:textId="77777777" w:rsidR="006D5525" w:rsidRPr="006D5525" w:rsidRDefault="006D5525" w:rsidP="006D5525">
      <w:pPr>
        <w:spacing w:before="120"/>
        <w:jc w:val="both"/>
        <w:rPr>
          <w:rFonts w:ascii="Consolas" w:hAnsi="Consolas"/>
          <w:sz w:val="16"/>
          <w:szCs w:val="16"/>
        </w:rPr>
      </w:pPr>
      <w:r w:rsidRPr="006D5525">
        <w:rPr>
          <w:rFonts w:ascii="Consolas" w:hAnsi="Consolas"/>
          <w:sz w:val="16"/>
          <w:szCs w:val="16"/>
        </w:rPr>
        <w:t>{(`5=FormalParameter `5  INTEGER X1 From:346 IN,</w:t>
      </w:r>
    </w:p>
    <w:p w14:paraId="2911D49A" w14:textId="77777777" w:rsidR="006D5525" w:rsidRPr="006D5525" w:rsidRDefault="006D5525" w:rsidP="006D5525">
      <w:pPr>
        <w:jc w:val="both"/>
        <w:rPr>
          <w:rFonts w:ascii="Consolas" w:hAnsi="Consolas"/>
          <w:sz w:val="16"/>
          <w:szCs w:val="16"/>
        </w:rPr>
      </w:pPr>
      <w:r w:rsidRPr="006D5525">
        <w:rPr>
          <w:rFonts w:ascii="Consolas" w:hAnsi="Consolas"/>
          <w:sz w:val="16"/>
          <w:szCs w:val="16"/>
        </w:rPr>
        <w:t xml:space="preserve">  `7=FormalParameter `7  INTEGER Y1 From:346 IN,</w:t>
      </w:r>
    </w:p>
    <w:p w14:paraId="2C15EE7D" w14:textId="77777777" w:rsidR="006D5525" w:rsidRPr="006D5525" w:rsidRDefault="006D5525" w:rsidP="006D5525">
      <w:pPr>
        <w:jc w:val="both"/>
        <w:rPr>
          <w:rFonts w:ascii="Consolas" w:hAnsi="Consolas"/>
          <w:sz w:val="16"/>
          <w:szCs w:val="16"/>
        </w:rPr>
      </w:pPr>
      <w:r w:rsidRPr="006D5525">
        <w:rPr>
          <w:rFonts w:ascii="Consolas" w:hAnsi="Consolas"/>
          <w:sz w:val="16"/>
          <w:szCs w:val="16"/>
        </w:rPr>
        <w:t xml:space="preserve">  `9=FormalParameter `9  INTEGER X2 From:346 IN,</w:t>
      </w:r>
    </w:p>
    <w:p w14:paraId="606B0361" w14:textId="77777777" w:rsidR="006D5525" w:rsidRPr="006D5525" w:rsidRDefault="006D5525" w:rsidP="006D5525">
      <w:pPr>
        <w:jc w:val="both"/>
        <w:rPr>
          <w:rFonts w:ascii="Consolas" w:hAnsi="Consolas"/>
          <w:sz w:val="16"/>
          <w:szCs w:val="16"/>
        </w:rPr>
      </w:pPr>
      <w:r w:rsidRPr="006D5525">
        <w:rPr>
          <w:rFonts w:ascii="Consolas" w:hAnsi="Consolas"/>
          <w:sz w:val="16"/>
          <w:szCs w:val="16"/>
        </w:rPr>
        <w:t xml:space="preserve">  `11=FormalParameter `11  INTEGER Y2 From:346 IN,</w:t>
      </w:r>
    </w:p>
    <w:p w14:paraId="44818E8F" w14:textId="77777777" w:rsidR="006D5525" w:rsidRDefault="006D5525" w:rsidP="006D5525">
      <w:pPr>
        <w:jc w:val="both"/>
        <w:rPr>
          <w:rFonts w:ascii="Consolas" w:hAnsi="Consolas"/>
          <w:sz w:val="16"/>
          <w:szCs w:val="16"/>
        </w:rPr>
      </w:pPr>
      <w:r w:rsidRPr="006D5525">
        <w:rPr>
          <w:rFonts w:ascii="Consolas" w:hAnsi="Consolas"/>
          <w:sz w:val="16"/>
          <w:szCs w:val="16"/>
        </w:rPr>
        <w:t xml:space="preserve">  `13=Domain ROW (`5,`7,`9,`11)[`5,Domain INTEGER],[`7,Domain INTEGER],[`9,Domain INTEGER],[`11,Domain INTEGER])}</w:t>
      </w:r>
    </w:p>
    <w:p w14:paraId="47FEE595" w14:textId="7B0D339A" w:rsidR="0056058F" w:rsidRDefault="007E0A3F" w:rsidP="006D5525">
      <w:pPr>
        <w:spacing w:before="120"/>
        <w:jc w:val="both"/>
        <w:rPr>
          <w:sz w:val="20"/>
          <w:szCs w:val="20"/>
        </w:rPr>
      </w:pPr>
      <w:r>
        <w:rPr>
          <w:sz w:val="20"/>
          <w:szCs w:val="20"/>
        </w:rPr>
        <w:t>They are</w:t>
      </w:r>
      <w:r w:rsidR="004D188E">
        <w:rPr>
          <w:sz w:val="20"/>
          <w:szCs w:val="20"/>
        </w:rPr>
        <w:t xml:space="preserve"> reconstructed slightly differently when the database is reloaded (they will be `0,`2,`4,`6</w:t>
      </w:r>
      <w:r>
        <w:rPr>
          <w:sz w:val="20"/>
          <w:szCs w:val="20"/>
        </w:rPr>
        <w:t xml:space="preserve"> below</w:t>
      </w:r>
      <w:r w:rsidR="004D188E">
        <w:rPr>
          <w:sz w:val="20"/>
          <w:szCs w:val="20"/>
        </w:rPr>
        <w:t>)</w:t>
      </w:r>
      <w:r>
        <w:rPr>
          <w:sz w:val="20"/>
          <w:szCs w:val="20"/>
        </w:rPr>
        <w:t>.</w:t>
      </w:r>
      <w:r w:rsidR="004D188E">
        <w:rPr>
          <w:sz w:val="20"/>
          <w:szCs w:val="20"/>
        </w:rPr>
        <w:t xml:space="preserve"> </w:t>
      </w:r>
      <w:r w:rsidR="0056058F">
        <w:rPr>
          <w:sz w:val="20"/>
          <w:szCs w:val="20"/>
        </w:rPr>
        <w:t>The test now proceeds to create some tables that use these types, in order to illustrate that procedure bodies can be defined or changed later:</w:t>
      </w:r>
    </w:p>
    <w:p w14:paraId="64E8BA03" w14:textId="77777777" w:rsidR="0056058F" w:rsidRPr="0056058F" w:rsidRDefault="0056058F" w:rsidP="0056058F">
      <w:pPr>
        <w:spacing w:before="120"/>
        <w:jc w:val="both"/>
        <w:rPr>
          <w:rFonts w:ascii="Consolas" w:hAnsi="Consolas"/>
          <w:b/>
          <w:bCs/>
          <w:sz w:val="18"/>
          <w:szCs w:val="18"/>
        </w:rPr>
      </w:pPr>
      <w:r w:rsidRPr="0056058F">
        <w:rPr>
          <w:rFonts w:ascii="Consolas" w:hAnsi="Consolas"/>
          <w:b/>
          <w:bCs/>
          <w:sz w:val="18"/>
          <w:szCs w:val="18"/>
        </w:rPr>
        <w:t>create table figure(id int primary key,title char)</w:t>
      </w:r>
    </w:p>
    <w:p w14:paraId="4F34FAA7" w14:textId="77777777" w:rsidR="0056058F" w:rsidRPr="0056058F" w:rsidRDefault="0056058F" w:rsidP="0056058F">
      <w:pPr>
        <w:jc w:val="both"/>
        <w:rPr>
          <w:rFonts w:ascii="Consolas" w:hAnsi="Consolas"/>
          <w:b/>
          <w:bCs/>
          <w:sz w:val="18"/>
          <w:szCs w:val="18"/>
        </w:rPr>
      </w:pPr>
      <w:r w:rsidRPr="0056058F">
        <w:rPr>
          <w:rFonts w:ascii="Consolas" w:hAnsi="Consolas"/>
          <w:b/>
          <w:bCs/>
          <w:sz w:val="18"/>
          <w:szCs w:val="18"/>
        </w:rPr>
        <w:t>create table figureline(id int primary key,fig int references figure,what line)</w:t>
      </w:r>
    </w:p>
    <w:p w14:paraId="62E5F2D2" w14:textId="3E80B248" w:rsidR="0056058F" w:rsidRPr="0056058F" w:rsidRDefault="0056058F" w:rsidP="0056058F">
      <w:pPr>
        <w:jc w:val="both"/>
        <w:rPr>
          <w:rFonts w:ascii="Consolas" w:hAnsi="Consolas"/>
          <w:b/>
          <w:bCs/>
          <w:sz w:val="18"/>
          <w:szCs w:val="18"/>
        </w:rPr>
      </w:pPr>
      <w:r w:rsidRPr="0056058F">
        <w:rPr>
          <w:rFonts w:ascii="Consolas" w:hAnsi="Consolas"/>
          <w:b/>
          <w:bCs/>
          <w:sz w:val="18"/>
          <w:szCs w:val="18"/>
        </w:rPr>
        <w:t>create table figurerect(id int primary key,fig int references figure,what rect)</w:t>
      </w:r>
    </w:p>
    <w:p w14:paraId="47115085" w14:textId="7CFE6F40" w:rsidR="0005389B" w:rsidRDefault="0005389B" w:rsidP="00064F45">
      <w:pPr>
        <w:spacing w:before="120"/>
        <w:jc w:val="both"/>
        <w:rPr>
          <w:sz w:val="20"/>
          <w:szCs w:val="20"/>
        </w:rPr>
      </w:pPr>
      <w:r>
        <w:rPr>
          <w:sz w:val="20"/>
          <w:szCs w:val="20"/>
        </w:rPr>
        <w:t>The body of a method is de</w:t>
      </w:r>
      <w:r w:rsidR="009B3475">
        <w:rPr>
          <w:sz w:val="20"/>
          <w:szCs w:val="20"/>
        </w:rPr>
        <w:t xml:space="preserve">clared </w:t>
      </w:r>
      <w:r>
        <w:rPr>
          <w:sz w:val="20"/>
          <w:szCs w:val="20"/>
        </w:rPr>
        <w:t>in SQL using a CREATE statement, such as</w:t>
      </w:r>
      <w:r w:rsidR="001702DA">
        <w:rPr>
          <w:sz w:val="20"/>
          <w:szCs w:val="20"/>
        </w:rPr>
        <w:t xml:space="preserve"> the next step in the example:</w:t>
      </w:r>
    </w:p>
    <w:p w14:paraId="2280FCA5" w14:textId="77777777" w:rsidR="0005389B" w:rsidRPr="001702DA" w:rsidRDefault="0005389B" w:rsidP="0005389B">
      <w:pPr>
        <w:spacing w:before="120"/>
        <w:jc w:val="both"/>
        <w:rPr>
          <w:rFonts w:ascii="Consolas" w:hAnsi="Consolas"/>
          <w:b/>
          <w:bCs/>
          <w:sz w:val="20"/>
          <w:szCs w:val="20"/>
        </w:rPr>
      </w:pPr>
      <w:r w:rsidRPr="001702DA">
        <w:rPr>
          <w:rFonts w:ascii="Consolas" w:hAnsi="Consolas"/>
          <w:b/>
          <w:bCs/>
          <w:sz w:val="20"/>
          <w:szCs w:val="20"/>
        </w:rPr>
        <w:t xml:space="preserve">[create constructor method rect(x1 int,y1 int,x2 int,y2 int) </w:t>
      </w:r>
    </w:p>
    <w:p w14:paraId="7004B609" w14:textId="1516FAC8" w:rsidR="0005389B" w:rsidRPr="001702DA" w:rsidRDefault="0005389B" w:rsidP="0005389B">
      <w:pPr>
        <w:spacing w:before="120"/>
        <w:contextualSpacing/>
        <w:jc w:val="both"/>
        <w:rPr>
          <w:rFonts w:ascii="Consolas" w:hAnsi="Consolas"/>
          <w:b/>
          <w:bCs/>
          <w:sz w:val="20"/>
          <w:szCs w:val="20"/>
        </w:rPr>
      </w:pPr>
      <w:r w:rsidRPr="001702DA">
        <w:rPr>
          <w:rFonts w:ascii="Consolas" w:hAnsi="Consolas"/>
          <w:b/>
          <w:bCs/>
          <w:sz w:val="20"/>
          <w:szCs w:val="20"/>
        </w:rPr>
        <w:t xml:space="preserve">  begin tl=point(x1,y1); sz=</w:t>
      </w:r>
      <w:r w:rsidR="006D5525">
        <w:rPr>
          <w:rFonts w:ascii="Consolas" w:hAnsi="Consolas"/>
          <w:b/>
          <w:bCs/>
          <w:sz w:val="20"/>
          <w:szCs w:val="20"/>
        </w:rPr>
        <w:t>rect</w:t>
      </w:r>
      <w:r w:rsidRPr="001702DA">
        <w:rPr>
          <w:rFonts w:ascii="Consolas" w:hAnsi="Consolas"/>
          <w:b/>
          <w:bCs/>
          <w:sz w:val="20"/>
          <w:szCs w:val="20"/>
        </w:rPr>
        <w:t>size(x2-x1,y2-y1) end]</w:t>
      </w:r>
    </w:p>
    <w:p w14:paraId="67EE98B4" w14:textId="0CB7872D" w:rsidR="0005389B" w:rsidRDefault="0005389B" w:rsidP="0005389B">
      <w:pPr>
        <w:spacing w:before="120"/>
        <w:jc w:val="both"/>
        <w:rPr>
          <w:sz w:val="20"/>
          <w:szCs w:val="20"/>
        </w:rPr>
      </w:pPr>
      <w:r>
        <w:rPr>
          <w:sz w:val="20"/>
          <w:szCs w:val="20"/>
        </w:rPr>
        <w:t>and the procedure body is added to the physical database in source form using a Modify record type</w:t>
      </w:r>
      <w:r w:rsidR="00CB6BA8">
        <w:rPr>
          <w:sz w:val="20"/>
          <w:szCs w:val="20"/>
        </w:rPr>
        <w:t>.</w:t>
      </w:r>
      <w:r w:rsidR="0056058F">
        <w:rPr>
          <w:sz w:val="20"/>
          <w:szCs w:val="20"/>
        </w:rPr>
        <w:t xml:space="preserve"> In the log, this is </w:t>
      </w:r>
    </w:p>
    <w:tbl>
      <w:tblPr>
        <w:tblStyle w:val="TableGrid"/>
        <w:tblW w:w="0" w:type="auto"/>
        <w:tblLook w:val="04A0" w:firstRow="1" w:lastRow="0" w:firstColumn="1" w:lastColumn="0" w:noHBand="0" w:noVBand="1"/>
      </w:tblPr>
      <w:tblGrid>
        <w:gridCol w:w="535"/>
        <w:gridCol w:w="6480"/>
      </w:tblGrid>
      <w:tr w:rsidR="0056058F" w:rsidRPr="0056058F" w14:paraId="2C4DD753" w14:textId="77777777" w:rsidTr="0056058F">
        <w:tc>
          <w:tcPr>
            <w:tcW w:w="535" w:type="dxa"/>
          </w:tcPr>
          <w:p w14:paraId="3A708B23" w14:textId="76776487" w:rsidR="0056058F" w:rsidRPr="0056058F" w:rsidRDefault="005C1471" w:rsidP="0056058F">
            <w:pPr>
              <w:jc w:val="both"/>
              <w:rPr>
                <w:rFonts w:ascii="Consolas" w:hAnsi="Consolas"/>
                <w:sz w:val="16"/>
                <w:szCs w:val="16"/>
              </w:rPr>
            </w:pPr>
            <w:r>
              <w:rPr>
                <w:rFonts w:ascii="Consolas" w:hAnsi="Consolas"/>
                <w:sz w:val="16"/>
                <w:szCs w:val="16"/>
              </w:rPr>
              <w:t>8</w:t>
            </w:r>
            <w:r w:rsidR="006D5525">
              <w:rPr>
                <w:rFonts w:ascii="Consolas" w:hAnsi="Consolas"/>
                <w:sz w:val="16"/>
                <w:szCs w:val="16"/>
              </w:rPr>
              <w:t>76</w:t>
            </w:r>
          </w:p>
        </w:tc>
        <w:tc>
          <w:tcPr>
            <w:tcW w:w="6480" w:type="dxa"/>
          </w:tcPr>
          <w:p w14:paraId="0A969BE8" w14:textId="36FEC369" w:rsidR="0056058F" w:rsidRPr="0056058F" w:rsidRDefault="0056058F" w:rsidP="0056058F">
            <w:pPr>
              <w:jc w:val="both"/>
              <w:rPr>
                <w:rFonts w:ascii="Consolas" w:hAnsi="Consolas"/>
                <w:sz w:val="16"/>
                <w:szCs w:val="16"/>
              </w:rPr>
            </w:pPr>
            <w:r w:rsidRPr="0056058F">
              <w:rPr>
                <w:rFonts w:ascii="Consolas" w:hAnsi="Consolas"/>
                <w:sz w:val="16"/>
                <w:szCs w:val="16"/>
              </w:rPr>
              <w:t>Modify RECT[3</w:t>
            </w:r>
            <w:r w:rsidR="006D5525">
              <w:rPr>
                <w:rFonts w:ascii="Consolas" w:hAnsi="Consolas"/>
                <w:sz w:val="16"/>
                <w:szCs w:val="16"/>
              </w:rPr>
              <w:t>46</w:t>
            </w:r>
            <w:r w:rsidRPr="0056058F">
              <w:rPr>
                <w:rFonts w:ascii="Consolas" w:hAnsi="Consolas"/>
                <w:sz w:val="16"/>
                <w:szCs w:val="16"/>
              </w:rPr>
              <w:t xml:space="preserve">] to begin tl=point(x1,y1); sz=size(x2-x1,y2-y1) end            </w:t>
            </w:r>
          </w:p>
        </w:tc>
      </w:tr>
    </w:tbl>
    <w:p w14:paraId="61FF9125" w14:textId="3EBEFE3F" w:rsidR="0056058F" w:rsidRDefault="0056058F" w:rsidP="00CB6BA8">
      <w:pPr>
        <w:spacing w:before="120"/>
        <w:jc w:val="both"/>
        <w:rPr>
          <w:sz w:val="20"/>
          <w:szCs w:val="20"/>
        </w:rPr>
      </w:pPr>
      <w:r>
        <w:rPr>
          <w:sz w:val="20"/>
          <w:szCs w:val="20"/>
        </w:rPr>
        <w:t xml:space="preserve">Inspecting with the debugger, we see that </w:t>
      </w:r>
      <w:r w:rsidR="006D5525">
        <w:rPr>
          <w:sz w:val="20"/>
          <w:szCs w:val="20"/>
        </w:rPr>
        <w:t>the Method in db.</w:t>
      </w:r>
      <w:r>
        <w:rPr>
          <w:sz w:val="20"/>
          <w:szCs w:val="20"/>
        </w:rPr>
        <w:t>object</w:t>
      </w:r>
      <w:r w:rsidR="006D5525">
        <w:rPr>
          <w:sz w:val="20"/>
          <w:szCs w:val="20"/>
        </w:rPr>
        <w:t>s[</w:t>
      </w:r>
      <w:r>
        <w:rPr>
          <w:sz w:val="20"/>
          <w:szCs w:val="20"/>
        </w:rPr>
        <w:t>3</w:t>
      </w:r>
      <w:r w:rsidR="006D5525">
        <w:rPr>
          <w:sz w:val="20"/>
          <w:szCs w:val="20"/>
        </w:rPr>
        <w:t>46]</w:t>
      </w:r>
      <w:r>
        <w:rPr>
          <w:sz w:val="20"/>
          <w:szCs w:val="20"/>
        </w:rPr>
        <w:t xml:space="preserve"> above has been modified to</w:t>
      </w:r>
      <w:r w:rsidR="00B57E06">
        <w:rPr>
          <w:sz w:val="20"/>
          <w:szCs w:val="20"/>
        </w:rPr>
        <w:t xml:space="preserve"> have a body</w:t>
      </w:r>
      <w:r w:rsidR="005B06F3">
        <w:rPr>
          <w:sz w:val="20"/>
          <w:szCs w:val="20"/>
        </w:rPr>
        <w:t xml:space="preserve">, and the method is now callable as in the previous section. Following a server restart, the framing </w:t>
      </w:r>
      <w:r w:rsidR="006D5525">
        <w:rPr>
          <w:sz w:val="20"/>
          <w:szCs w:val="20"/>
        </w:rPr>
        <w:t>may be</w:t>
      </w:r>
      <w:r w:rsidR="005B06F3">
        <w:rPr>
          <w:sz w:val="20"/>
          <w:szCs w:val="20"/>
        </w:rPr>
        <w:t xml:space="preserve"> a little different, and the illustration shows the final positions of the parameters and its body, and the framing objects:</w:t>
      </w:r>
    </w:p>
    <w:p w14:paraId="6144EBAC" w14:textId="3F77DB8F" w:rsidR="006D5525" w:rsidRDefault="006D5525" w:rsidP="00EB5D6E">
      <w:pPr>
        <w:spacing w:before="120"/>
        <w:jc w:val="both"/>
        <w:rPr>
          <w:rFonts w:ascii="Consolas" w:hAnsi="Consolas"/>
          <w:sz w:val="16"/>
          <w:szCs w:val="16"/>
        </w:rPr>
      </w:pPr>
      <w:r w:rsidRPr="006D5525">
        <w:rPr>
          <w:rFonts w:ascii="Consolas" w:hAnsi="Consolas"/>
          <w:sz w:val="16"/>
          <w:szCs w:val="16"/>
        </w:rPr>
        <w:t>{[346, {Method 346 Definer=-502 LastChange=346 278 UDType RECT TYPE (300,323)[</w:t>
      </w:r>
      <w:r w:rsidR="00851423">
        <w:rPr>
          <w:rFonts w:ascii="Consolas" w:hAnsi="Consolas"/>
          <w:sz w:val="16"/>
          <w:szCs w:val="16"/>
        </w:rPr>
        <w:t>..</w:t>
      </w:r>
      <w:r w:rsidRPr="006D5525">
        <w:rPr>
          <w:rFonts w:ascii="Consolas" w:hAnsi="Consolas"/>
          <w:sz w:val="16"/>
          <w:szCs w:val="16"/>
        </w:rPr>
        <w:t>] rows 0 Methods: 346 RECT Arity=4  Params</w:t>
      </w:r>
      <w:r w:rsidRPr="00851423">
        <w:rPr>
          <w:rFonts w:ascii="Consolas" w:hAnsi="Consolas"/>
          <w:color w:val="FF0000"/>
          <w:sz w:val="16"/>
          <w:szCs w:val="16"/>
        </w:rPr>
        <w:t xml:space="preserve">(`0,`2,`4,`6) Body:`16 </w:t>
      </w:r>
      <w:r w:rsidRPr="006D5525">
        <w:rPr>
          <w:rFonts w:ascii="Consolas" w:hAnsi="Consolas"/>
          <w:sz w:val="16"/>
          <w:szCs w:val="16"/>
        </w:rPr>
        <w:t>Clause{(x1 int,y1 int, x2 int, y2 int)} UDType=278 UDType RECT TYPE (300,323)[</w:t>
      </w:r>
      <w:r w:rsidR="00851423">
        <w:rPr>
          <w:rFonts w:ascii="Consolas" w:hAnsi="Consolas"/>
          <w:sz w:val="16"/>
          <w:szCs w:val="16"/>
        </w:rPr>
        <w:t>..</w:t>
      </w:r>
      <w:r w:rsidRPr="006D5525">
        <w:rPr>
          <w:rFonts w:ascii="Consolas" w:hAnsi="Consolas"/>
          <w:sz w:val="16"/>
          <w:szCs w:val="16"/>
        </w:rPr>
        <w:t>] rows 0 Methods: 346 RECT MethodType=Constructor}]}</w:t>
      </w:r>
    </w:p>
    <w:p w14:paraId="529A02DE" w14:textId="51D486D1" w:rsidR="00EB5D6E" w:rsidRDefault="00EB5D6E" w:rsidP="00EB5D6E">
      <w:pPr>
        <w:spacing w:before="120"/>
        <w:jc w:val="both"/>
        <w:rPr>
          <w:rFonts w:ascii="Consolas" w:hAnsi="Consolas"/>
          <w:sz w:val="16"/>
          <w:szCs w:val="16"/>
        </w:rPr>
      </w:pPr>
      <w:r w:rsidRPr="00EB5D6E">
        <w:rPr>
          <w:rFonts w:ascii="Consolas" w:hAnsi="Consolas"/>
          <w:sz w:val="16"/>
          <w:szCs w:val="16"/>
        </w:rPr>
        <w:t>{</w:t>
      </w:r>
      <w:r>
        <w:rPr>
          <w:rFonts w:ascii="Consolas" w:hAnsi="Consolas"/>
          <w:sz w:val="16"/>
          <w:szCs w:val="16"/>
        </w:rPr>
        <w:t xml:space="preserve">Framing </w:t>
      </w:r>
    </w:p>
    <w:p w14:paraId="17C9D8BD" w14:textId="77777777" w:rsidR="00851423" w:rsidRPr="00851423" w:rsidRDefault="00851423" w:rsidP="00851423">
      <w:pPr>
        <w:jc w:val="both"/>
        <w:rPr>
          <w:rFonts w:ascii="Consolas" w:hAnsi="Consolas"/>
          <w:sz w:val="16"/>
          <w:szCs w:val="16"/>
        </w:rPr>
      </w:pPr>
      <w:r w:rsidRPr="00851423">
        <w:rPr>
          <w:rFonts w:ascii="Consolas" w:hAnsi="Consolas"/>
          <w:sz w:val="16"/>
          <w:szCs w:val="16"/>
        </w:rPr>
        <w:t>{(`0=FormalParameter `0  INTEGER X1 From:346 IN,</w:t>
      </w:r>
    </w:p>
    <w:p w14:paraId="358C9238"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`2=FormalParameter `2  INTEGER Y1 From:346 IN,</w:t>
      </w:r>
    </w:p>
    <w:p w14:paraId="6CD233BA"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`4=FormalParameter `4  INTEGER X2 From:346 IN,</w:t>
      </w:r>
    </w:p>
    <w:p w14:paraId="5717480D"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`6=FormalParameter `6  INTEGER Y2 From:346 IN,</w:t>
      </w:r>
    </w:p>
    <w:p w14:paraId="333400B3"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`8=Domain ROW (`0,`2,`4,`6)[`0, INTEGER],[`2, INTEGER],[`4, INTEGER],[`6, INTEGER],</w:t>
      </w:r>
    </w:p>
    <w:p w14:paraId="6D0BB508"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w:t>
      </w:r>
      <w:r w:rsidRPr="00851423">
        <w:rPr>
          <w:rFonts w:ascii="Consolas" w:hAnsi="Consolas"/>
          <w:sz w:val="16"/>
          <w:szCs w:val="16"/>
          <w:highlight w:val="yellow"/>
        </w:rPr>
        <w:t>`16=CompoundStatement  `16(`18,`36),</w:t>
      </w:r>
    </w:p>
    <w:p w14:paraId="752CE439"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`18=AssignmentStatement `18 300=`20,</w:t>
      </w:r>
    </w:p>
    <w:p w14:paraId="563C4356"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`20=SqlDefaultConstructor `20 23 UDType POINT TYPE (45,66)[45, INTEGER],[66, INTEGER] rows 0  Sce:`33,</w:t>
      </w:r>
    </w:p>
    <w:p w14:paraId="60F011FB"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`33=SqlRow `33 Domain ROW (`0,`2) Display=2[`0, INTEGER],[`2, INTEGER]  (`0=FormalParameter `0  INTEGER X1 From:346 IN,`2=FormalParameter `2  INTEGER Y1 From:346 IN),</w:t>
      </w:r>
    </w:p>
    <w:p w14:paraId="74EEBEEB"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`34=Domain ROW (`0,`2) Display=2[`0, INTEGER],[`2, INTEGER],</w:t>
      </w:r>
    </w:p>
    <w:p w14:paraId="061F3D6D" w14:textId="77777777" w:rsidR="00851423" w:rsidRPr="00851423" w:rsidRDefault="00851423" w:rsidP="00851423">
      <w:pPr>
        <w:jc w:val="both"/>
        <w:rPr>
          <w:rFonts w:ascii="Consolas" w:hAnsi="Consolas"/>
          <w:sz w:val="16"/>
          <w:szCs w:val="16"/>
        </w:rPr>
      </w:pPr>
      <w:r w:rsidRPr="00851423">
        <w:rPr>
          <w:rFonts w:ascii="Consolas" w:hAnsi="Consolas"/>
          <w:sz w:val="16"/>
          <w:szCs w:val="16"/>
        </w:rPr>
        <w:lastRenderedPageBreak/>
        <w:t xml:space="preserve">  `36=AssignmentStatement `36 323=`38,</w:t>
      </w:r>
    </w:p>
    <w:p w14:paraId="77844268"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`38=SqlDefaultConstructor `38 105 UDType RECTSIZE TYPE (130,151)[130, INTEGER],[151, INTEGER] rows 0  Sce:`63,</w:t>
      </w:r>
    </w:p>
    <w:p w14:paraId="27F47862"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`45=SqlValueExpr `45  INTEGER From:346 Left:`4 Right:`0 `45(`4-`0),</w:t>
      </w:r>
    </w:p>
    <w:p w14:paraId="68BB10F4"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`56=SqlValueExpr `56  INTEGER From:346 Left:`6 Right:`2 `56(`6-`2),</w:t>
      </w:r>
    </w:p>
    <w:p w14:paraId="6B865A2C"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`63=SqlRow `63 Domain ROW (`45,`56) Display=2[`45, INTEGER],[`56, INTEGER]  (`45=SqlValueExpr `45  INTEGER From:346 Left:`4 Right:`0 `45(`4-`0),`56=SqlValueExpr `56  INTEGER From:346 Left:`6 Right:`2 `56(`6-`2)),</w:t>
      </w:r>
    </w:p>
    <w:p w14:paraId="37F8DDA5" w14:textId="77777777" w:rsidR="00851423" w:rsidRDefault="00851423" w:rsidP="00851423">
      <w:pPr>
        <w:jc w:val="both"/>
        <w:rPr>
          <w:rFonts w:ascii="Consolas" w:hAnsi="Consolas"/>
          <w:sz w:val="16"/>
          <w:szCs w:val="16"/>
        </w:rPr>
      </w:pPr>
      <w:r w:rsidRPr="00851423">
        <w:rPr>
          <w:rFonts w:ascii="Consolas" w:hAnsi="Consolas"/>
          <w:sz w:val="16"/>
          <w:szCs w:val="16"/>
        </w:rPr>
        <w:t xml:space="preserve">  `64=Domain ROW (`45,`56) Display=2[`45, INTEGER],[`56, INTEGER])}</w:t>
      </w:r>
    </w:p>
    <w:p w14:paraId="5E32EF54" w14:textId="1B1C6CA7" w:rsidR="00064F45" w:rsidRDefault="00B57E06" w:rsidP="00851423">
      <w:pPr>
        <w:spacing w:before="120"/>
        <w:jc w:val="both"/>
        <w:rPr>
          <w:sz w:val="20"/>
          <w:szCs w:val="20"/>
        </w:rPr>
      </w:pPr>
      <w:r>
        <w:rPr>
          <w:sz w:val="20"/>
          <w:szCs w:val="20"/>
        </w:rPr>
        <w:t>We</w:t>
      </w:r>
      <w:r w:rsidR="00CB6BA8" w:rsidRPr="00CB6BA8">
        <w:rPr>
          <w:sz w:val="20"/>
          <w:szCs w:val="20"/>
        </w:rPr>
        <w:t xml:space="preserve"> see that the body of the procedure is given by the CompoundStatement `</w:t>
      </w:r>
      <w:r w:rsidR="00851423">
        <w:rPr>
          <w:sz w:val="20"/>
          <w:szCs w:val="20"/>
        </w:rPr>
        <w:t>16</w:t>
      </w:r>
      <w:r w:rsidR="00CB6BA8" w:rsidRPr="00CB6BA8">
        <w:rPr>
          <w:sz w:val="20"/>
          <w:szCs w:val="20"/>
        </w:rPr>
        <w:t>.</w:t>
      </w:r>
      <w:r w:rsidR="006B7E38">
        <w:rPr>
          <w:sz w:val="20"/>
          <w:szCs w:val="20"/>
        </w:rPr>
        <w:t xml:space="preserve"> Note the calls on default constructors for Point at `</w:t>
      </w:r>
      <w:r>
        <w:rPr>
          <w:sz w:val="20"/>
          <w:szCs w:val="20"/>
        </w:rPr>
        <w:t>2</w:t>
      </w:r>
      <w:r w:rsidR="00851423">
        <w:rPr>
          <w:sz w:val="20"/>
          <w:szCs w:val="20"/>
        </w:rPr>
        <w:t>0</w:t>
      </w:r>
      <w:r w:rsidR="006B7E38">
        <w:rPr>
          <w:sz w:val="20"/>
          <w:szCs w:val="20"/>
        </w:rPr>
        <w:t xml:space="preserve"> and </w:t>
      </w:r>
      <w:r w:rsidR="00851423">
        <w:rPr>
          <w:sz w:val="20"/>
          <w:szCs w:val="20"/>
        </w:rPr>
        <w:t>Rects</w:t>
      </w:r>
      <w:r w:rsidR="006B7E38">
        <w:rPr>
          <w:sz w:val="20"/>
          <w:szCs w:val="20"/>
        </w:rPr>
        <w:t>ize at `</w:t>
      </w:r>
      <w:r w:rsidR="00851423">
        <w:rPr>
          <w:sz w:val="20"/>
          <w:szCs w:val="20"/>
        </w:rPr>
        <w:t>38</w:t>
      </w:r>
      <w:r w:rsidR="006B7E38">
        <w:rPr>
          <w:sz w:val="20"/>
          <w:szCs w:val="20"/>
        </w:rPr>
        <w:t xml:space="preserve">. A constructor does not have a Return statement, as the fields for the new </w:t>
      </w:r>
      <w:r w:rsidR="005B06F3">
        <w:rPr>
          <w:sz w:val="20"/>
          <w:szCs w:val="20"/>
        </w:rPr>
        <w:t xml:space="preserve">object (Point or </w:t>
      </w:r>
      <w:r w:rsidR="006B7E38">
        <w:rPr>
          <w:sz w:val="20"/>
          <w:szCs w:val="20"/>
        </w:rPr>
        <w:t>Rect</w:t>
      </w:r>
      <w:r w:rsidR="005B06F3">
        <w:rPr>
          <w:sz w:val="20"/>
          <w:szCs w:val="20"/>
        </w:rPr>
        <w:t>)</w:t>
      </w:r>
      <w:r w:rsidR="006B7E38">
        <w:rPr>
          <w:sz w:val="20"/>
          <w:szCs w:val="20"/>
        </w:rPr>
        <w:t xml:space="preserve"> are collected from local variables in the Activation.</w:t>
      </w:r>
    </w:p>
    <w:p w14:paraId="18AA3658" w14:textId="644AA5E4" w:rsidR="00F048E4" w:rsidRDefault="00555CD8" w:rsidP="00064F45">
      <w:pPr>
        <w:spacing w:before="120"/>
        <w:jc w:val="both"/>
        <w:rPr>
          <w:sz w:val="20"/>
          <w:szCs w:val="20"/>
        </w:rPr>
      </w:pPr>
      <w:r>
        <w:rPr>
          <w:sz w:val="20"/>
          <w:szCs w:val="20"/>
        </w:rPr>
        <w:t>Before the body of a method is executed, the values of its top-level fields are placed in the context</w:t>
      </w:r>
      <w:r w:rsidR="005B06F3">
        <w:rPr>
          <w:sz w:val="20"/>
          <w:szCs w:val="20"/>
        </w:rPr>
        <w:t>, which acts as a procedure stack</w:t>
      </w:r>
      <w:r>
        <w:rPr>
          <w:sz w:val="20"/>
          <w:szCs w:val="20"/>
        </w:rPr>
        <w:t xml:space="preserve">. Expressions of form TL.X are short-circuited using a special </w:t>
      </w:r>
      <w:r w:rsidR="00CC334D">
        <w:rPr>
          <w:sz w:val="20"/>
          <w:szCs w:val="20"/>
        </w:rPr>
        <w:t>QlValue</w:t>
      </w:r>
      <w:r>
        <w:rPr>
          <w:sz w:val="20"/>
          <w:szCs w:val="20"/>
        </w:rPr>
        <w:t xml:space="preserve"> called SqlField, which simply selects the </w:t>
      </w:r>
      <w:r w:rsidR="00EB5D6E">
        <w:rPr>
          <w:sz w:val="20"/>
          <w:szCs w:val="20"/>
        </w:rPr>
        <w:t xml:space="preserve">appropriate </w:t>
      </w:r>
      <w:r>
        <w:rPr>
          <w:sz w:val="20"/>
          <w:szCs w:val="20"/>
        </w:rPr>
        <w:t>component of the left-hand value.</w:t>
      </w:r>
      <w:r w:rsidR="00F048E4">
        <w:rPr>
          <w:sz w:val="20"/>
          <w:szCs w:val="20"/>
        </w:rPr>
        <w:t xml:space="preserve"> To see this in action, let us declare CENTRE:</w:t>
      </w:r>
    </w:p>
    <w:p w14:paraId="7863DD00" w14:textId="77777777" w:rsidR="00F048E4" w:rsidRPr="00B57E06" w:rsidRDefault="00F048E4" w:rsidP="00F048E4">
      <w:pPr>
        <w:spacing w:before="120"/>
        <w:jc w:val="both"/>
        <w:rPr>
          <w:rFonts w:ascii="Consolas" w:hAnsi="Consolas"/>
          <w:b/>
          <w:bCs/>
          <w:sz w:val="20"/>
          <w:szCs w:val="20"/>
        </w:rPr>
      </w:pPr>
      <w:r w:rsidRPr="00B57E06">
        <w:rPr>
          <w:rFonts w:ascii="Consolas" w:hAnsi="Consolas"/>
          <w:b/>
          <w:bCs/>
          <w:sz w:val="20"/>
          <w:szCs w:val="20"/>
        </w:rPr>
        <w:t xml:space="preserve">[create method centre() returns point for rect </w:t>
      </w:r>
    </w:p>
    <w:p w14:paraId="1FCA80C8" w14:textId="2A22368C" w:rsidR="00F048E4" w:rsidRPr="00B57E06" w:rsidRDefault="00F048E4" w:rsidP="00F048E4">
      <w:pPr>
        <w:spacing w:before="120"/>
        <w:contextualSpacing/>
        <w:jc w:val="both"/>
        <w:rPr>
          <w:rFonts w:ascii="Consolas" w:hAnsi="Consolas"/>
          <w:b/>
          <w:bCs/>
          <w:sz w:val="20"/>
          <w:szCs w:val="20"/>
        </w:rPr>
      </w:pPr>
      <w:r w:rsidRPr="00B57E06">
        <w:rPr>
          <w:rFonts w:ascii="Consolas" w:hAnsi="Consolas"/>
          <w:b/>
          <w:bCs/>
          <w:sz w:val="20"/>
          <w:szCs w:val="20"/>
        </w:rPr>
        <w:t xml:space="preserve">  return point(tl.x+sz.w/2,tl.y+sz.h/2)]</w:t>
      </w:r>
    </w:p>
    <w:p w14:paraId="5154F3E5" w14:textId="57365E1D" w:rsidR="006B7E38" w:rsidRDefault="00DA75C4" w:rsidP="00064F45">
      <w:pPr>
        <w:spacing w:before="120"/>
        <w:jc w:val="both"/>
        <w:rPr>
          <w:sz w:val="20"/>
          <w:szCs w:val="20"/>
        </w:rPr>
      </w:pPr>
      <w:r>
        <w:rPr>
          <w:sz w:val="20"/>
          <w:szCs w:val="20"/>
        </w:rPr>
        <w:t>M</w:t>
      </w:r>
      <w:r w:rsidR="00B57E06">
        <w:rPr>
          <w:sz w:val="20"/>
          <w:szCs w:val="20"/>
        </w:rPr>
        <w:t>ethod 3</w:t>
      </w:r>
      <w:r w:rsidR="00851423">
        <w:rPr>
          <w:sz w:val="20"/>
          <w:szCs w:val="20"/>
        </w:rPr>
        <w:t>98</w:t>
      </w:r>
      <w:r w:rsidR="00F048E4">
        <w:rPr>
          <w:sz w:val="20"/>
          <w:szCs w:val="20"/>
        </w:rPr>
        <w:t xml:space="preserve"> </w:t>
      </w:r>
      <w:r>
        <w:rPr>
          <w:sz w:val="20"/>
          <w:szCs w:val="20"/>
        </w:rPr>
        <w:t>with its framing.ob</w:t>
      </w:r>
      <w:r w:rsidR="005B06F3">
        <w:rPr>
          <w:sz w:val="20"/>
          <w:szCs w:val="20"/>
        </w:rPr>
        <w:t>s</w:t>
      </w:r>
      <w:r>
        <w:rPr>
          <w:sz w:val="20"/>
          <w:szCs w:val="20"/>
        </w:rPr>
        <w:t xml:space="preserve">, </w:t>
      </w:r>
      <w:r w:rsidR="00B57E06">
        <w:rPr>
          <w:sz w:val="20"/>
          <w:szCs w:val="20"/>
        </w:rPr>
        <w:t>(showing permanent uids following another server restart) is</w:t>
      </w:r>
      <w:r w:rsidR="00F048E4">
        <w:rPr>
          <w:sz w:val="20"/>
          <w:szCs w:val="20"/>
        </w:rPr>
        <w:t>:</w:t>
      </w:r>
    </w:p>
    <w:p w14:paraId="6A6B0C1F" w14:textId="7AE657B6" w:rsidR="00851423" w:rsidRDefault="00851423" w:rsidP="00C90FD1">
      <w:pPr>
        <w:spacing w:before="120"/>
        <w:jc w:val="both"/>
        <w:rPr>
          <w:rFonts w:ascii="Consolas" w:hAnsi="Consolas"/>
          <w:sz w:val="16"/>
          <w:szCs w:val="16"/>
        </w:rPr>
      </w:pPr>
      <w:r w:rsidRPr="00851423">
        <w:rPr>
          <w:rFonts w:ascii="Consolas" w:hAnsi="Consolas"/>
          <w:sz w:val="16"/>
          <w:szCs w:val="16"/>
        </w:rPr>
        <w:t>{[398, {Method 398 Definer=-502 LastChange=398 23 UDType POINT TYPE (45,66)[45, INTEGER],[66, INTEGER] rows 0 Arity=0  Params() Body:`112 Clause{() returns point} UDType=278 UDType RECT TYPE (300,323)[</w:t>
      </w:r>
      <w:r>
        <w:rPr>
          <w:rFonts w:ascii="Consolas" w:hAnsi="Consolas"/>
          <w:sz w:val="16"/>
          <w:szCs w:val="16"/>
        </w:rPr>
        <w:t>..</w:t>
      </w:r>
      <w:r w:rsidRPr="00851423">
        <w:rPr>
          <w:rFonts w:ascii="Consolas" w:hAnsi="Consolas"/>
          <w:sz w:val="16"/>
          <w:szCs w:val="16"/>
        </w:rPr>
        <w:t>] rows 0 Methods: 346 RECT,398 CENTRE MethodType=Instance}]}</w:t>
      </w:r>
    </w:p>
    <w:p w14:paraId="404A2725" w14:textId="14891804" w:rsidR="00C90FD1" w:rsidRDefault="00F048E4" w:rsidP="00C90FD1">
      <w:pPr>
        <w:spacing w:before="120"/>
        <w:jc w:val="both"/>
        <w:rPr>
          <w:rFonts w:ascii="Consolas" w:hAnsi="Consolas"/>
          <w:sz w:val="16"/>
          <w:szCs w:val="16"/>
        </w:rPr>
      </w:pPr>
      <w:r w:rsidRPr="00F048E4">
        <w:rPr>
          <w:rFonts w:ascii="Consolas" w:hAnsi="Consolas"/>
          <w:sz w:val="16"/>
          <w:szCs w:val="16"/>
        </w:rPr>
        <w:t>{Framing</w:t>
      </w:r>
      <w:r w:rsidR="00C90FD1">
        <w:rPr>
          <w:rFonts w:ascii="Consolas" w:hAnsi="Consolas"/>
          <w:sz w:val="16"/>
          <w:szCs w:val="16"/>
        </w:rPr>
        <w:t xml:space="preserve"> </w:t>
      </w:r>
      <w:r w:rsidR="00C90FD1" w:rsidRPr="00C90FD1">
        <w:rPr>
          <w:rFonts w:ascii="Consolas" w:hAnsi="Consolas"/>
          <w:sz w:val="16"/>
          <w:szCs w:val="16"/>
        </w:rPr>
        <w:t>(</w:t>
      </w:r>
    </w:p>
    <w:p w14:paraId="66306BEA" w14:textId="77777777" w:rsidR="00851423" w:rsidRPr="00851423" w:rsidRDefault="00851423" w:rsidP="00851423">
      <w:pPr>
        <w:jc w:val="both"/>
        <w:rPr>
          <w:rFonts w:ascii="Consolas" w:hAnsi="Consolas"/>
          <w:sz w:val="16"/>
          <w:szCs w:val="16"/>
        </w:rPr>
      </w:pPr>
      <w:r w:rsidRPr="00851423">
        <w:rPr>
          <w:rFonts w:ascii="Consolas" w:hAnsi="Consolas"/>
          <w:sz w:val="16"/>
          <w:szCs w:val="16"/>
        </w:rPr>
        <w:t>{(`69=SqlDefaultConstructor `69 23 UDType POINT TYPE (45,66)[45, INTEGER],[66, INTEGER] rows 0  Sce:`110,</w:t>
      </w:r>
    </w:p>
    <w:p w14:paraId="6AA8E040"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`76=QlInstance `76 23 UDType POINT TYPE (45,66)[45, INTEGER],[66, INTEGER] rows 0 TL copy from 300,</w:t>
      </w:r>
    </w:p>
    <w:p w14:paraId="6BAFD4D5"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`77=QlInstance `77  INTEGER X From:`76 copy from 45,</w:t>
      </w:r>
    </w:p>
    <w:p w14:paraId="5384EA8F"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`79=SqlValueExpr `79  INTEGER From:`76 Left:`77 Right:`88 `79(`77+`88),</w:t>
      </w:r>
    </w:p>
    <w:p w14:paraId="2D276178"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`85=QlInstance `85 105 UDType RECTSIZE TYPE (130,151)[130, INTEGER],[151, INTEGER] rows 0 SZ copy from 323,</w:t>
      </w:r>
    </w:p>
    <w:p w14:paraId="5AD2F330"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`86=QlInstance `86  INTEGER W From:`85 copy from 130,</w:t>
      </w:r>
    </w:p>
    <w:p w14:paraId="69C853EC"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`88=SqlValueExpr `88  INTEGER From:`85 Left:`86 Right:`90 `88(`86/`90),</w:t>
      </w:r>
    </w:p>
    <w:p w14:paraId="45487C9F"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`90=2,</w:t>
      </w:r>
    </w:p>
    <w:p w14:paraId="08E1AB38"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`94=SqlValueExpr `94  INTEGER TL.Y From:_ Left:`76 Right:`95 `94(`76.`95),</w:t>
      </w:r>
    </w:p>
    <w:p w14:paraId="54723372"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`95=QlInstance `95  INTEGER Y From:`76 copy from 66,</w:t>
      </w:r>
    </w:p>
    <w:p w14:paraId="3C2C8DC8"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`98=SqlValueExpr `98  INTEGER From:_ Left:`94 Right:`105 `98(`94+`105),</w:t>
      </w:r>
    </w:p>
    <w:p w14:paraId="144804AE"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`101=SqlValueExpr `101  INTEGER SZ.H From:_ Left:`85 Right:`102 `101(`85.`102),</w:t>
      </w:r>
    </w:p>
    <w:p w14:paraId="29E84494"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`102=QlInstance `102  INTEGER H From:`85 copy from 151,</w:t>
      </w:r>
    </w:p>
    <w:p w14:paraId="4E9BB28A"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`105=SqlValueExpr `105  INTEGER From:_ Left:`101 Right:`107 `105(`101/`107),</w:t>
      </w:r>
    </w:p>
    <w:p w14:paraId="461D2AA1"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`107=2,</w:t>
      </w:r>
    </w:p>
    <w:p w14:paraId="67F93BCD"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`110=SqlRow `110 Domain ROW (`79,`98) Display=2[`79, INTEGER],[`98, INTEGER]  (`79=SqlValueExpr `79  INTEGER From:`76 Left:`77 Right:`88 `79(`77+`88),`98=SqlValueExpr `98  INTEGER From:_ Left:`94 Right:`105 `98(`94+`105)),</w:t>
      </w:r>
    </w:p>
    <w:p w14:paraId="5F781517"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`111=Domain ROW (`79,`98) Display=2[`79, INTEGER],[`98, INTEGER],</w:t>
      </w:r>
    </w:p>
    <w:p w14:paraId="302E77B2" w14:textId="77777777" w:rsidR="00851423" w:rsidRDefault="00851423" w:rsidP="00851423">
      <w:pPr>
        <w:jc w:val="both"/>
        <w:rPr>
          <w:rFonts w:ascii="Consolas" w:hAnsi="Consolas"/>
          <w:sz w:val="16"/>
          <w:szCs w:val="16"/>
        </w:rPr>
      </w:pPr>
      <w:r w:rsidRPr="00851423">
        <w:rPr>
          <w:rFonts w:ascii="Consolas" w:hAnsi="Consolas"/>
          <w:sz w:val="16"/>
          <w:szCs w:val="16"/>
        </w:rPr>
        <w:t xml:space="preserve">  `112=ReturnStatement `112 -&gt; `69)}</w:t>
      </w:r>
    </w:p>
    <w:p w14:paraId="39FA9173" w14:textId="2752D7D3" w:rsidR="00783E1E" w:rsidRDefault="0055051D" w:rsidP="00851423">
      <w:pPr>
        <w:spacing w:before="120"/>
        <w:jc w:val="both"/>
        <w:rPr>
          <w:sz w:val="20"/>
          <w:szCs w:val="20"/>
        </w:rPr>
      </w:pPr>
      <w:r w:rsidRPr="0055051D">
        <w:rPr>
          <w:sz w:val="20"/>
          <w:szCs w:val="20"/>
        </w:rPr>
        <w:t>Now try the following (with our usual breakpoint, line 432 of Start.cs):</w:t>
      </w:r>
    </w:p>
    <w:p w14:paraId="09B10CEC" w14:textId="59D11E55" w:rsidR="0055051D" w:rsidRDefault="0055051D" w:rsidP="0055051D">
      <w:pPr>
        <w:spacing w:before="120"/>
        <w:jc w:val="both"/>
        <w:rPr>
          <w:rFonts w:ascii="Consolas" w:hAnsi="Consolas"/>
          <w:b/>
          <w:bCs/>
          <w:sz w:val="20"/>
          <w:szCs w:val="20"/>
        </w:rPr>
      </w:pPr>
      <w:r w:rsidRPr="0055051D">
        <w:rPr>
          <w:rFonts w:ascii="Consolas" w:hAnsi="Consolas"/>
          <w:b/>
          <w:bCs/>
          <w:sz w:val="20"/>
          <w:szCs w:val="20"/>
        </w:rPr>
        <w:t>select rect(3,4,5,6).centre()</w:t>
      </w:r>
    </w:p>
    <w:p w14:paraId="3A3401AE" w14:textId="5DEBF711" w:rsidR="0055051D" w:rsidRDefault="0055051D" w:rsidP="0055051D">
      <w:pPr>
        <w:spacing w:before="120"/>
        <w:jc w:val="both"/>
        <w:rPr>
          <w:sz w:val="20"/>
          <w:szCs w:val="20"/>
        </w:rPr>
      </w:pPr>
      <w:r w:rsidRPr="0055051D">
        <w:rPr>
          <w:sz w:val="20"/>
          <w:szCs w:val="20"/>
        </w:rPr>
        <w:t>At</w:t>
      </w:r>
      <w:r>
        <w:rPr>
          <w:sz w:val="20"/>
          <w:szCs w:val="20"/>
        </w:rPr>
        <w:t xml:space="preserve"> the breakpoint (on </w:t>
      </w:r>
      <w:r w:rsidRPr="0055051D">
        <w:rPr>
          <w:color w:val="000000"/>
          <w:sz w:val="19"/>
          <w:szCs w:val="19"/>
          <w:lang w:val="en-GB" w:eastAsia="en-GB"/>
        </w:rPr>
        <w:t>rb = res.First(cx);)</w:t>
      </w:r>
      <w:r w:rsidRPr="0055051D">
        <w:rPr>
          <w:sz w:val="20"/>
          <w:szCs w:val="20"/>
        </w:rPr>
        <w:t>,</w:t>
      </w:r>
      <w:r>
        <w:rPr>
          <w:sz w:val="20"/>
          <w:szCs w:val="20"/>
        </w:rPr>
        <w:t xml:space="preserve"> res is SelectRowSet #1 and the context contains</w:t>
      </w:r>
    </w:p>
    <w:p w14:paraId="46F81F31" w14:textId="77777777" w:rsidR="00851423" w:rsidRPr="00851423" w:rsidRDefault="00851423" w:rsidP="00851423">
      <w:pPr>
        <w:spacing w:before="120"/>
        <w:jc w:val="both"/>
        <w:rPr>
          <w:rFonts w:ascii="Consolas" w:hAnsi="Consolas"/>
          <w:sz w:val="16"/>
          <w:szCs w:val="16"/>
        </w:rPr>
      </w:pPr>
      <w:r w:rsidRPr="00851423">
        <w:rPr>
          <w:rFonts w:ascii="Consolas" w:hAnsi="Consolas"/>
          <w:sz w:val="16"/>
          <w:szCs w:val="16"/>
        </w:rPr>
        <w:t>{(278=278 UDType RECT TYPE (300,323)[300,23 UDType POINT TYPE (45,66)[45, INTEGER],[66, INTEGER] rows 0],[323,105 UDType RECTSIZE TYPE (130,151)[130, INTEGER],[151, INTEGER] rows 0] rows 0 Methods: 346 RECT,398 CENTRE,</w:t>
      </w:r>
    </w:p>
    <w:p w14:paraId="37D16CB3"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300=TableColumn 300 Definer=-502 LastChange=300 23 UDType POINT TYPE (45,66)[45, INTEGER],[66, INTEGER] rows 0 Table=278,</w:t>
      </w:r>
    </w:p>
    <w:p w14:paraId="7843D6F5"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323=TableColumn 323 Definer=-502 LastChange=323 105 UDType RECTSIZE TYPE (130,151)[130, INTEGER],[151, INTEGER] rows 0 Table=278,</w:t>
      </w:r>
    </w:p>
    <w:p w14:paraId="5D9A5D3A"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#1=SelectRowSet #1 TABLE (#21 POINT) Display=1 Source: %7,</w:t>
      </w:r>
    </w:p>
    <w:p w14:paraId="05F76D64"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w:t>
      </w:r>
      <w:r w:rsidRPr="00851423">
        <w:rPr>
          <w:rFonts w:ascii="Consolas" w:hAnsi="Consolas"/>
          <w:sz w:val="16"/>
          <w:szCs w:val="16"/>
          <w:highlight w:val="yellow"/>
        </w:rPr>
        <w:t>#12=SqlConstructor #12 278 UDType RECT TYPE (300,323)[300,23 UDType POINT TYPE (45,66)[45, INTEGER],[66, INTEGER] rows 0],[323,105 UDType RECTSIZE TYPE (130,151)[130, INTEGER],[151, INTEGER] rows 0] rows 0 Methods: 346 RECT  From:#1  346 (#13,#15,#17,#19),</w:t>
      </w:r>
    </w:p>
    <w:p w14:paraId="002C375A"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#13=3,</w:t>
      </w:r>
    </w:p>
    <w:p w14:paraId="3B5416A4"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#15=4,</w:t>
      </w:r>
    </w:p>
    <w:p w14:paraId="23F56C18"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#17=5,</w:t>
      </w:r>
    </w:p>
    <w:p w14:paraId="1940A6C5"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#19=6,</w:t>
      </w:r>
    </w:p>
    <w:p w14:paraId="604A8312" w14:textId="77777777" w:rsidR="00851423" w:rsidRPr="00851423" w:rsidRDefault="00851423" w:rsidP="00851423">
      <w:pPr>
        <w:jc w:val="both"/>
        <w:rPr>
          <w:rFonts w:ascii="Consolas" w:hAnsi="Consolas"/>
          <w:sz w:val="16"/>
          <w:szCs w:val="16"/>
        </w:rPr>
      </w:pPr>
      <w:r w:rsidRPr="00851423">
        <w:rPr>
          <w:rFonts w:ascii="Consolas" w:hAnsi="Consolas"/>
          <w:sz w:val="16"/>
          <w:szCs w:val="16"/>
        </w:rPr>
        <w:lastRenderedPageBreak/>
        <w:t xml:space="preserve">  </w:t>
      </w:r>
      <w:r w:rsidRPr="00851423">
        <w:rPr>
          <w:rFonts w:ascii="Consolas" w:hAnsi="Consolas"/>
          <w:sz w:val="16"/>
          <w:szCs w:val="16"/>
          <w:highlight w:val="yellow"/>
        </w:rPr>
        <w:t>#21=SqlMethodCall #21 23 UDType POINT TYPE (45,66)[45, INTEGER],[66, INTEGER] rows 0  From:#1 Var=#12  398 (),</w:t>
      </w:r>
    </w:p>
    <w:p w14:paraId="25932986"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%0=ProcRowSet %0 RECT (%1 POINT,%2 RECTSIZE) Display=2 targets: 346=%0 Call: #12,</w:t>
      </w:r>
    </w:p>
    <w:p w14:paraId="19ACC74F"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%1=QlInstance %1 23 UDType POINT TYPE (45,66)[45, INTEGER],[66, INTEGER] rows 0 TL From:%0 copy from 300,</w:t>
      </w:r>
    </w:p>
    <w:p w14:paraId="1466DC12"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%2=QlInstance %2 105 UDType RECTSIZE TYPE (130,151)[130, INTEGER],[151, INTEGER] rows 0 SZ From:%0 copy from 323,</w:t>
      </w:r>
    </w:p>
    <w:p w14:paraId="4915651F"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%3=ProcRowSet %3 CENTRE (%4 INTEGER,%5 INTEGER) Display=2 targets: 398=%3 Call: #21,</w:t>
      </w:r>
    </w:p>
    <w:p w14:paraId="54D53425"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%4=QlInstance %4  INTEGER X From:%3 copy from 45,</w:t>
      </w:r>
    </w:p>
    <w:p w14:paraId="123E6023"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%5=QlInstance %5  INTEGER Y From:%3 copy from 66,</w:t>
      </w:r>
    </w:p>
    <w:p w14:paraId="7DFAD961"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%6=Domain TABLE (#21) Display=1[#21,23 UDType POINT TYPE (45,66)[45, INTEGER],[66, INTEGER] rows 0],</w:t>
      </w:r>
    </w:p>
    <w:p w14:paraId="1B72670F" w14:textId="77777777" w:rsidR="00851423" w:rsidRPr="00851423" w:rsidRDefault="00851423" w:rsidP="00851423">
      <w:pPr>
        <w:jc w:val="both"/>
        <w:rPr>
          <w:rFonts w:ascii="Consolas" w:hAnsi="Consolas"/>
          <w:sz w:val="16"/>
          <w:szCs w:val="16"/>
        </w:rPr>
      </w:pPr>
      <w:r w:rsidRPr="00851423">
        <w:rPr>
          <w:rFonts w:ascii="Consolas" w:hAnsi="Consolas"/>
          <w:sz w:val="16"/>
          <w:szCs w:val="16"/>
        </w:rPr>
        <w:t xml:space="preserve">  %7=TrivialRowSet %7 TABLE (#21 POINT) Display=1[#21= Null],</w:t>
      </w:r>
    </w:p>
    <w:p w14:paraId="342936E8" w14:textId="77777777" w:rsidR="00851423" w:rsidRDefault="00851423" w:rsidP="00851423">
      <w:pPr>
        <w:jc w:val="both"/>
        <w:rPr>
          <w:rFonts w:ascii="Consolas" w:hAnsi="Consolas"/>
          <w:sz w:val="16"/>
          <w:szCs w:val="16"/>
        </w:rPr>
      </w:pPr>
      <w:r w:rsidRPr="00851423">
        <w:rPr>
          <w:rFonts w:ascii="Consolas" w:hAnsi="Consolas"/>
          <w:sz w:val="16"/>
          <w:szCs w:val="16"/>
        </w:rPr>
        <w:t xml:space="preserve">  %9=SelectStatement %9 Union=#1)}</w:t>
      </w:r>
    </w:p>
    <w:p w14:paraId="2FEACB9D" w14:textId="48ED19AE" w:rsidR="0055051D" w:rsidRDefault="0055051D" w:rsidP="00851423">
      <w:pPr>
        <w:spacing w:before="120"/>
        <w:jc w:val="both"/>
        <w:rPr>
          <w:sz w:val="20"/>
          <w:szCs w:val="20"/>
        </w:rPr>
      </w:pPr>
      <w:r w:rsidRPr="0055051D">
        <w:rPr>
          <w:sz w:val="20"/>
          <w:szCs w:val="20"/>
        </w:rPr>
        <w:t xml:space="preserve">We </w:t>
      </w:r>
      <w:r>
        <w:rPr>
          <w:sz w:val="20"/>
          <w:szCs w:val="20"/>
        </w:rPr>
        <w:t>see calls #12 and #21 on both methods defined for RECT (highlighted), both of which create ProcRowSets.</w:t>
      </w:r>
      <w:r w:rsidR="009846B5">
        <w:rPr>
          <w:sz w:val="20"/>
          <w:szCs w:val="20"/>
        </w:rPr>
        <w:t xml:space="preserve"> Restart the server, so that you have same activation numbers as those illustrated here. Set a breakpoint in Method.Exec() just before the body is Obeyed (line 1</w:t>
      </w:r>
      <w:r w:rsidR="009E765E">
        <w:rPr>
          <w:sz w:val="20"/>
          <w:szCs w:val="20"/>
        </w:rPr>
        <w:t>18</w:t>
      </w:r>
      <w:r w:rsidR="009846B5">
        <w:rPr>
          <w:sz w:val="20"/>
          <w:szCs w:val="20"/>
        </w:rPr>
        <w:t xml:space="preserve"> of Method.cs). </w:t>
      </w:r>
      <w:r w:rsidR="009E765E">
        <w:rPr>
          <w:sz w:val="20"/>
          <w:szCs w:val="20"/>
        </w:rPr>
        <w:t xml:space="preserve">Give the above command once more, and proceed from the breakpoint in Start.cs that we had earlier. </w:t>
      </w:r>
      <w:r w:rsidR="009846B5">
        <w:rPr>
          <w:sz w:val="20"/>
          <w:szCs w:val="20"/>
        </w:rPr>
        <w:t>The first time th</w:t>
      </w:r>
      <w:r w:rsidR="009E765E">
        <w:rPr>
          <w:sz w:val="20"/>
          <w:szCs w:val="20"/>
        </w:rPr>
        <w:t>e breakpoint for bd._Obey</w:t>
      </w:r>
      <w:r w:rsidR="009846B5">
        <w:rPr>
          <w:sz w:val="20"/>
          <w:szCs w:val="20"/>
        </w:rPr>
        <w:t xml:space="preserve"> is hit, the activation act </w:t>
      </w:r>
      <w:r w:rsidR="009E765E">
        <w:rPr>
          <w:sz w:val="20"/>
          <w:szCs w:val="20"/>
        </w:rPr>
        <w:t>66</w:t>
      </w:r>
      <w:r w:rsidR="009846B5">
        <w:rPr>
          <w:sz w:val="20"/>
          <w:szCs w:val="20"/>
        </w:rPr>
        <w:t xml:space="preserve"> has values</w:t>
      </w:r>
      <w:r w:rsidR="00FB44A1">
        <w:rPr>
          <w:sz w:val="20"/>
          <w:szCs w:val="20"/>
        </w:rPr>
        <w:t xml:space="preserve"> including our parameters:</w:t>
      </w:r>
    </w:p>
    <w:p w14:paraId="04793E9E" w14:textId="6E14BC5E" w:rsidR="009846B5" w:rsidRPr="009846B5" w:rsidRDefault="00590EC7" w:rsidP="0055051D">
      <w:pPr>
        <w:spacing w:before="120"/>
        <w:jc w:val="both"/>
        <w:rPr>
          <w:rFonts w:ascii="Consolas" w:hAnsi="Consolas"/>
          <w:sz w:val="16"/>
          <w:szCs w:val="16"/>
        </w:rPr>
      </w:pPr>
      <w:r>
        <w:rPr>
          <w:rFonts w:ascii="Consolas" w:hAnsi="Consolas"/>
          <w:sz w:val="16"/>
          <w:szCs w:val="16"/>
        </w:rPr>
        <w:t xml:space="preserve">act.values </w:t>
      </w:r>
      <w:r w:rsidR="009846B5" w:rsidRPr="009846B5">
        <w:rPr>
          <w:rFonts w:ascii="Consolas" w:hAnsi="Consolas"/>
          <w:sz w:val="16"/>
          <w:szCs w:val="16"/>
        </w:rPr>
        <w:t>{(</w:t>
      </w:r>
      <w:r w:rsidR="009846B5" w:rsidRPr="00FB44A1">
        <w:rPr>
          <w:rFonts w:ascii="Consolas" w:hAnsi="Consolas"/>
          <w:color w:val="808080" w:themeColor="background1" w:themeShade="80"/>
          <w:sz w:val="16"/>
          <w:szCs w:val="16"/>
        </w:rPr>
        <w:t>3</w:t>
      </w:r>
      <w:r w:rsidR="009E765E">
        <w:rPr>
          <w:rFonts w:ascii="Consolas" w:hAnsi="Consolas"/>
          <w:color w:val="808080" w:themeColor="background1" w:themeShade="80"/>
          <w:sz w:val="16"/>
          <w:szCs w:val="16"/>
        </w:rPr>
        <w:t>46</w:t>
      </w:r>
      <w:r w:rsidR="009846B5" w:rsidRPr="00FB44A1">
        <w:rPr>
          <w:rFonts w:ascii="Consolas" w:hAnsi="Consolas"/>
          <w:color w:val="808080" w:themeColor="background1" w:themeShade="80"/>
          <w:sz w:val="16"/>
          <w:szCs w:val="16"/>
        </w:rPr>
        <w:t>= Null,</w:t>
      </w:r>
      <w:r w:rsidR="009846B5" w:rsidRPr="009846B5">
        <w:rPr>
          <w:rFonts w:ascii="Consolas" w:hAnsi="Consolas"/>
          <w:sz w:val="16"/>
          <w:szCs w:val="16"/>
        </w:rPr>
        <w:t>`0=3,`2=4,`4=5,`6=6)}</w:t>
      </w:r>
    </w:p>
    <w:p w14:paraId="0732AB81" w14:textId="7129ECDE" w:rsidR="009846B5" w:rsidRDefault="009846B5" w:rsidP="0055051D">
      <w:pPr>
        <w:spacing w:before="120"/>
        <w:jc w:val="both"/>
        <w:rPr>
          <w:sz w:val="20"/>
          <w:szCs w:val="20"/>
        </w:rPr>
      </w:pPr>
      <w:r>
        <w:rPr>
          <w:sz w:val="20"/>
          <w:szCs w:val="20"/>
        </w:rPr>
        <w:t>We see the parameters 3,4,5,6 that we have provided. It is instructive to step through the execution of the body, but here we step over it to line 1</w:t>
      </w:r>
      <w:r w:rsidR="009E765E">
        <w:rPr>
          <w:sz w:val="20"/>
          <w:szCs w:val="20"/>
        </w:rPr>
        <w:t>39</w:t>
      </w:r>
      <w:r>
        <w:rPr>
          <w:sz w:val="20"/>
          <w:szCs w:val="20"/>
        </w:rPr>
        <w:t xml:space="preserve"> where we see that </w:t>
      </w:r>
      <w:r w:rsidR="00590EC7">
        <w:rPr>
          <w:sz w:val="20"/>
          <w:szCs w:val="20"/>
        </w:rPr>
        <w:t xml:space="preserve">the value returned in cx.val is the </w:t>
      </w:r>
      <w:r w:rsidR="009E765E">
        <w:rPr>
          <w:sz w:val="20"/>
          <w:szCs w:val="20"/>
        </w:rPr>
        <w:t>result of rect(3,4,5,6):</w:t>
      </w:r>
    </w:p>
    <w:p w14:paraId="56B51455" w14:textId="77777777" w:rsidR="009E765E" w:rsidRDefault="00590EC7" w:rsidP="0055051D">
      <w:pPr>
        <w:spacing w:before="120"/>
        <w:jc w:val="both"/>
        <w:rPr>
          <w:rFonts w:ascii="Consolas" w:hAnsi="Consolas"/>
          <w:sz w:val="16"/>
          <w:szCs w:val="16"/>
        </w:rPr>
      </w:pPr>
      <w:r>
        <w:rPr>
          <w:rFonts w:ascii="Consolas" w:hAnsi="Consolas"/>
          <w:sz w:val="16"/>
          <w:szCs w:val="16"/>
        </w:rPr>
        <w:t xml:space="preserve">cx.val </w:t>
      </w:r>
      <w:r w:rsidR="009E765E" w:rsidRPr="009E765E">
        <w:rPr>
          <w:rFonts w:ascii="Consolas" w:hAnsi="Consolas"/>
          <w:sz w:val="16"/>
          <w:szCs w:val="16"/>
        </w:rPr>
        <w:t>{[300=[45=3,66=4],323=[130=2,151=2]]}</w:t>
      </w:r>
    </w:p>
    <w:p w14:paraId="52710A14" w14:textId="4D1917DB" w:rsidR="00590EC7" w:rsidRDefault="00590EC7" w:rsidP="0055051D">
      <w:pPr>
        <w:spacing w:before="120"/>
        <w:jc w:val="both"/>
        <w:rPr>
          <w:sz w:val="20"/>
          <w:szCs w:val="20"/>
        </w:rPr>
      </w:pPr>
      <w:r>
        <w:rPr>
          <w:sz w:val="20"/>
          <w:szCs w:val="20"/>
        </w:rPr>
        <w:t>The</w:t>
      </w:r>
      <w:r w:rsidRPr="00590EC7">
        <w:rPr>
          <w:i/>
          <w:iCs/>
          <w:sz w:val="20"/>
          <w:szCs w:val="20"/>
        </w:rPr>
        <w:t xml:space="preserve"> third</w:t>
      </w:r>
      <w:r>
        <w:rPr>
          <w:sz w:val="20"/>
          <w:szCs w:val="20"/>
        </w:rPr>
        <w:t xml:space="preserve"> time the breakpoint is hit, activation 54 has values</w:t>
      </w:r>
      <w:r w:rsidR="00FB44A1">
        <w:rPr>
          <w:sz w:val="20"/>
          <w:szCs w:val="20"/>
        </w:rPr>
        <w:t xml:space="preserve"> copied from this target targ and no parameters</w:t>
      </w:r>
    </w:p>
    <w:p w14:paraId="7CF70BE1" w14:textId="4AE3FBD4" w:rsidR="009E765E" w:rsidRDefault="009E765E" w:rsidP="009E765E">
      <w:pPr>
        <w:spacing w:before="120"/>
        <w:rPr>
          <w:rFonts w:ascii="Consolas" w:hAnsi="Consolas"/>
          <w:sz w:val="16"/>
          <w:szCs w:val="16"/>
        </w:rPr>
      </w:pPr>
      <w:r w:rsidRPr="009E765E">
        <w:rPr>
          <w:rFonts w:ascii="Consolas" w:hAnsi="Consolas"/>
          <w:noProof/>
          <w:sz w:val="16"/>
          <w:szCs w:val="16"/>
        </w:rPr>
        <w:drawing>
          <wp:anchor distT="0" distB="0" distL="114300" distR="114300" simplePos="0" relativeHeight="251789312" behindDoc="0" locked="0" layoutInCell="1" allowOverlap="1" wp14:anchorId="46276731" wp14:editId="12FB35EA">
            <wp:simplePos x="0" y="0"/>
            <wp:positionH relativeFrom="column">
              <wp:posOffset>3677285</wp:posOffset>
            </wp:positionH>
            <wp:positionV relativeFrom="paragraph">
              <wp:posOffset>370205</wp:posOffset>
            </wp:positionV>
            <wp:extent cx="1605915" cy="675005"/>
            <wp:effectExtent l="0" t="0" r="0" b="0"/>
            <wp:wrapSquare wrapText="bothSides"/>
            <wp:docPr id="175719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99896" name=""/>
                    <pic:cNvPicPr/>
                  </pic:nvPicPr>
                  <pic:blipFill>
                    <a:blip r:embed="rId23">
                      <a:extLst>
                        <a:ext uri="{28A0092B-C50C-407E-A947-70E740481C1C}">
                          <a14:useLocalDpi xmlns:a14="http://schemas.microsoft.com/office/drawing/2010/main" val="0"/>
                        </a:ext>
                      </a:extLst>
                    </a:blip>
                    <a:stretch>
                      <a:fillRect/>
                    </a:stretch>
                  </pic:blipFill>
                  <pic:spPr>
                    <a:xfrm>
                      <a:off x="0" y="0"/>
                      <a:ext cx="1605915" cy="675005"/>
                    </a:xfrm>
                    <a:prstGeom prst="rect">
                      <a:avLst/>
                    </a:prstGeom>
                  </pic:spPr>
                </pic:pic>
              </a:graphicData>
            </a:graphic>
            <wp14:sizeRelH relativeFrom="margin">
              <wp14:pctWidth>0</wp14:pctWidth>
            </wp14:sizeRelH>
            <wp14:sizeRelV relativeFrom="margin">
              <wp14:pctHeight>0</wp14:pctHeight>
            </wp14:sizeRelV>
          </wp:anchor>
        </w:drawing>
      </w:r>
      <w:r w:rsidR="00590EC7" w:rsidRPr="00590EC7">
        <w:rPr>
          <w:rFonts w:ascii="Consolas" w:hAnsi="Consolas"/>
          <w:sz w:val="16"/>
          <w:szCs w:val="16"/>
        </w:rPr>
        <w:t>act.values</w:t>
      </w:r>
      <w:r w:rsidR="00590EC7">
        <w:rPr>
          <w:rFonts w:ascii="Consolas" w:hAnsi="Consolas"/>
          <w:sz w:val="16"/>
          <w:szCs w:val="16"/>
        </w:rPr>
        <w:t xml:space="preserve"> </w:t>
      </w:r>
      <w:r w:rsidRPr="009E765E">
        <w:rPr>
          <w:rFonts w:ascii="Consolas" w:hAnsi="Consolas"/>
          <w:sz w:val="16"/>
          <w:szCs w:val="16"/>
        </w:rPr>
        <w:t>{(45=3,66=4,130=2,151=2,300=[45=3,66=4],323=[130=2,151=2],346= Null,398=[300=[45=3,66=4],323=[130=2,151=2]],`0=3,`2=4,`4=5,`6=6,`20=[45=3,66=4],`38=[130=2,151=2])}</w:t>
      </w:r>
      <w:r w:rsidRPr="009E765E">
        <w:rPr>
          <w:noProof/>
        </w:rPr>
        <w:t xml:space="preserve"> </w:t>
      </w:r>
    </w:p>
    <w:p w14:paraId="7CEF7E07" w14:textId="3938961F" w:rsidR="00590EC7" w:rsidRDefault="00590EC7" w:rsidP="009E765E">
      <w:pPr>
        <w:spacing w:before="120"/>
        <w:rPr>
          <w:sz w:val="20"/>
          <w:szCs w:val="20"/>
        </w:rPr>
      </w:pPr>
      <w:r>
        <w:rPr>
          <w:sz w:val="20"/>
          <w:szCs w:val="20"/>
        </w:rPr>
        <w:t>and at line 142 we get the returned value</w:t>
      </w:r>
      <w:r w:rsidR="009E765E">
        <w:rPr>
          <w:sz w:val="20"/>
          <w:szCs w:val="20"/>
        </w:rPr>
        <w:t xml:space="preserve"> of centre()</w:t>
      </w:r>
      <w:r>
        <w:rPr>
          <w:sz w:val="20"/>
          <w:szCs w:val="20"/>
        </w:rPr>
        <w:t xml:space="preserve"> in cx.val </w:t>
      </w:r>
    </w:p>
    <w:p w14:paraId="5B6AEE78" w14:textId="27D0EB1D" w:rsidR="00590EC7" w:rsidRPr="00FB44A1" w:rsidRDefault="00FB44A1" w:rsidP="0055051D">
      <w:pPr>
        <w:spacing w:before="120"/>
        <w:jc w:val="both"/>
        <w:rPr>
          <w:rFonts w:ascii="Consolas" w:hAnsi="Consolas"/>
          <w:sz w:val="16"/>
          <w:szCs w:val="16"/>
        </w:rPr>
      </w:pPr>
      <w:r w:rsidRPr="00FB44A1">
        <w:rPr>
          <w:rFonts w:ascii="Consolas" w:hAnsi="Consolas"/>
          <w:sz w:val="16"/>
          <w:szCs w:val="16"/>
        </w:rPr>
        <w:t xml:space="preserve">cx.val </w:t>
      </w:r>
      <w:r w:rsidR="009E765E" w:rsidRPr="009E765E">
        <w:rPr>
          <w:rFonts w:ascii="Consolas" w:hAnsi="Consolas"/>
          <w:sz w:val="16"/>
          <w:szCs w:val="16"/>
        </w:rPr>
        <w:t>{[45=4,66=5]}</w:t>
      </w:r>
    </w:p>
    <w:p w14:paraId="284779B9" w14:textId="18842256" w:rsidR="0023034A" w:rsidRDefault="0023034A" w:rsidP="0023034A">
      <w:pPr>
        <w:pStyle w:val="Heading2"/>
      </w:pPr>
      <w:bookmarkStart w:id="154" w:name="_Toc185334690"/>
      <w:r>
        <w:t>6.10 RESTView implementation</w:t>
      </w:r>
      <w:bookmarkEnd w:id="154"/>
    </w:p>
    <w:p w14:paraId="1A005187" w14:textId="0E4890C9" w:rsidR="00CB45C5" w:rsidRDefault="00CB45C5" w:rsidP="00064F45">
      <w:pPr>
        <w:spacing w:before="120"/>
        <w:jc w:val="both"/>
        <w:rPr>
          <w:sz w:val="20"/>
          <w:szCs w:val="20"/>
        </w:rPr>
      </w:pPr>
      <w:r>
        <w:rPr>
          <w:sz w:val="20"/>
          <w:szCs w:val="20"/>
        </w:rPr>
        <w:t xml:space="preserve">In this </w:t>
      </w:r>
      <w:r w:rsidR="006C68E5">
        <w:rPr>
          <w:sz w:val="20"/>
          <w:szCs w:val="20"/>
        </w:rPr>
        <w:t>example, base</w:t>
      </w:r>
      <w:r w:rsidR="007F3DDD">
        <w:rPr>
          <w:sz w:val="20"/>
          <w:szCs w:val="20"/>
        </w:rPr>
        <w:t>d</w:t>
      </w:r>
      <w:r w:rsidR="006C68E5">
        <w:rPr>
          <w:sz w:val="20"/>
          <w:szCs w:val="20"/>
        </w:rPr>
        <w:t xml:space="preserve"> on test</w:t>
      </w:r>
      <w:r w:rsidR="006E2503">
        <w:rPr>
          <w:sz w:val="20"/>
          <w:szCs w:val="20"/>
        </w:rPr>
        <w:t>s</w:t>
      </w:r>
      <w:r w:rsidR="006C68E5">
        <w:rPr>
          <w:sz w:val="20"/>
          <w:szCs w:val="20"/>
        </w:rPr>
        <w:t xml:space="preserve"> 22</w:t>
      </w:r>
      <w:r w:rsidR="006E2503">
        <w:rPr>
          <w:sz w:val="20"/>
          <w:szCs w:val="20"/>
        </w:rPr>
        <w:t xml:space="preserve"> and 23</w:t>
      </w:r>
      <w:r w:rsidR="006C68E5">
        <w:rPr>
          <w:sz w:val="20"/>
          <w:szCs w:val="20"/>
        </w:rPr>
        <w:t xml:space="preserve"> of the test suite</w:t>
      </w:r>
      <w:r>
        <w:rPr>
          <w:sz w:val="20"/>
          <w:szCs w:val="20"/>
        </w:rPr>
        <w:t>, the “remote” database will be another database on the same server</w:t>
      </w:r>
      <w:r w:rsidR="004D7A11">
        <w:rPr>
          <w:sz w:val="20"/>
          <w:szCs w:val="20"/>
        </w:rPr>
        <w:t xml:space="preserve"> but will be accessed over TCP/IP using REST</w:t>
      </w:r>
      <w:r>
        <w:rPr>
          <w:sz w:val="20"/>
          <w:szCs w:val="20"/>
        </w:rPr>
        <w:t xml:space="preserve">. </w:t>
      </w:r>
      <w:r w:rsidR="00C63A07">
        <w:rPr>
          <w:sz w:val="20"/>
          <w:szCs w:val="20"/>
        </w:rPr>
        <w:t>We prepare</w:t>
      </w:r>
      <w:r>
        <w:rPr>
          <w:sz w:val="20"/>
          <w:szCs w:val="20"/>
        </w:rPr>
        <w:t xml:space="preserve"> database A</w:t>
      </w:r>
      <w:r w:rsidR="00C63A07">
        <w:rPr>
          <w:sz w:val="20"/>
          <w:szCs w:val="20"/>
        </w:rPr>
        <w:t xml:space="preserve"> for remote access:</w:t>
      </w:r>
    </w:p>
    <w:p w14:paraId="09FD9A6D" w14:textId="77777777" w:rsidR="00CB45C5" w:rsidRPr="00CB45C5" w:rsidRDefault="00CB45C5" w:rsidP="00C63A07">
      <w:pPr>
        <w:spacing w:before="120"/>
        <w:rPr>
          <w:rFonts w:ascii="Consolas" w:hAnsi="Consolas"/>
          <w:b/>
          <w:sz w:val="20"/>
          <w:szCs w:val="20"/>
        </w:rPr>
      </w:pPr>
      <w:r w:rsidRPr="00CB45C5">
        <w:rPr>
          <w:rFonts w:ascii="Consolas" w:hAnsi="Consolas"/>
          <w:b/>
          <w:sz w:val="20"/>
          <w:szCs w:val="20"/>
        </w:rPr>
        <w:t>create table D (e int primary key, f char, g char)</w:t>
      </w:r>
    </w:p>
    <w:p w14:paraId="6119F467" w14:textId="77777777" w:rsidR="00CB45C5" w:rsidRPr="00CB45C5" w:rsidRDefault="00CB45C5" w:rsidP="00CB45C5">
      <w:pPr>
        <w:rPr>
          <w:rFonts w:ascii="Consolas" w:hAnsi="Consolas"/>
          <w:b/>
          <w:sz w:val="20"/>
          <w:szCs w:val="20"/>
        </w:rPr>
      </w:pPr>
      <w:r w:rsidRPr="00CB45C5">
        <w:rPr>
          <w:rFonts w:ascii="Consolas" w:hAnsi="Consolas"/>
          <w:b/>
          <w:sz w:val="20"/>
          <w:szCs w:val="20"/>
        </w:rPr>
        <w:t>insert into D values (1,'Joe','Soap'), (2,'Betty','Boop')</w:t>
      </w:r>
    </w:p>
    <w:p w14:paraId="3BC20516" w14:textId="77777777" w:rsidR="00CB45C5" w:rsidRPr="00CB45C5" w:rsidRDefault="00CB45C5" w:rsidP="00CB45C5">
      <w:pPr>
        <w:rPr>
          <w:rFonts w:ascii="Consolas" w:hAnsi="Consolas"/>
          <w:b/>
          <w:sz w:val="20"/>
          <w:szCs w:val="20"/>
        </w:rPr>
      </w:pPr>
      <w:r w:rsidRPr="00CB45C5">
        <w:rPr>
          <w:rFonts w:ascii="Consolas" w:hAnsi="Consolas"/>
          <w:b/>
          <w:sz w:val="20"/>
          <w:szCs w:val="20"/>
        </w:rPr>
        <w:t>create role A</w:t>
      </w:r>
    </w:p>
    <w:p w14:paraId="1D49E586" w14:textId="17FC8EB1" w:rsidR="00CB45C5" w:rsidRDefault="00CB45C5" w:rsidP="00CB45C5">
      <w:pPr>
        <w:rPr>
          <w:rFonts w:ascii="Consolas" w:hAnsi="Consolas"/>
          <w:b/>
          <w:sz w:val="20"/>
          <w:szCs w:val="20"/>
        </w:rPr>
      </w:pPr>
      <w:r w:rsidRPr="00CB45C5">
        <w:rPr>
          <w:rFonts w:ascii="Consolas" w:hAnsi="Consolas"/>
          <w:b/>
          <w:sz w:val="20"/>
          <w:szCs w:val="20"/>
        </w:rPr>
        <w:t>grant A to "</w:t>
      </w:r>
      <w:r w:rsidR="003E167B" w:rsidRPr="00A77497">
        <w:rPr>
          <w:rFonts w:ascii="Consolas" w:hAnsi="Consolas"/>
          <w:b/>
          <w:i/>
          <w:iCs/>
          <w:sz w:val="20"/>
          <w:szCs w:val="20"/>
        </w:rPr>
        <w:t>domain</w:t>
      </w:r>
      <w:r w:rsidR="003E167B" w:rsidRPr="00A77497">
        <w:rPr>
          <w:rFonts w:ascii="Consolas" w:hAnsi="Consolas"/>
          <w:bCs/>
          <w:i/>
          <w:iCs/>
          <w:sz w:val="20"/>
          <w:szCs w:val="20"/>
        </w:rPr>
        <w:t>\</w:t>
      </w:r>
      <w:r w:rsidRPr="00CB45C5">
        <w:rPr>
          <w:rFonts w:ascii="Consolas" w:hAnsi="Consolas"/>
          <w:b/>
          <w:i/>
          <w:iCs/>
          <w:sz w:val="20"/>
          <w:szCs w:val="20"/>
        </w:rPr>
        <w:t>userId</w:t>
      </w:r>
      <w:r w:rsidRPr="00CB45C5">
        <w:rPr>
          <w:rFonts w:ascii="Consolas" w:hAnsi="Consolas"/>
          <w:b/>
          <w:sz w:val="20"/>
          <w:szCs w:val="20"/>
        </w:rPr>
        <w:t>"</w:t>
      </w:r>
    </w:p>
    <w:p w14:paraId="2F1B1335" w14:textId="77777777" w:rsidR="00972A15" w:rsidRDefault="00972A15" w:rsidP="001518E5">
      <w:pPr>
        <w:spacing w:before="120"/>
        <w:jc w:val="both"/>
        <w:rPr>
          <w:bCs/>
          <w:sz w:val="20"/>
          <w:szCs w:val="20"/>
        </w:rPr>
      </w:pPr>
      <w:r>
        <w:rPr>
          <w:bCs/>
          <w:sz w:val="20"/>
          <w:szCs w:val="20"/>
        </w:rPr>
        <w:t xml:space="preserve">Note that the user name to be supplied is case-sensitive: on Windows it is best to give the domain in upper case and begin the userId with an uppercase letter. </w:t>
      </w:r>
    </w:p>
    <w:p w14:paraId="4E135ED4" w14:textId="795438FC" w:rsidR="001518E5" w:rsidRPr="001518E5" w:rsidRDefault="001518E5" w:rsidP="001518E5">
      <w:pPr>
        <w:spacing w:before="120"/>
        <w:jc w:val="both"/>
        <w:rPr>
          <w:bCs/>
          <w:sz w:val="20"/>
          <w:szCs w:val="20"/>
        </w:rPr>
      </w:pPr>
      <w:r w:rsidRPr="001518E5">
        <w:rPr>
          <w:bCs/>
          <w:sz w:val="20"/>
          <w:szCs w:val="20"/>
        </w:rPr>
        <w:t>For this section</w:t>
      </w:r>
      <w:r>
        <w:rPr>
          <w:bCs/>
          <w:sz w:val="20"/>
          <w:szCs w:val="20"/>
        </w:rPr>
        <w:t>, the server is started with +s and -H flags. The +s flag ensures that Pyrrho’s HTTP service is running, and -H gives us some useful diagnostic information as we will see.</w:t>
      </w:r>
    </w:p>
    <w:p w14:paraId="6DBF6AE8" w14:textId="3D23814B" w:rsidR="009617F3" w:rsidRDefault="00A65845" w:rsidP="00A65845">
      <w:pPr>
        <w:pStyle w:val="Heading3"/>
      </w:pPr>
      <w:bookmarkStart w:id="155" w:name="_Toc185334691"/>
      <w:r>
        <w:t xml:space="preserve">6.10.1 </w:t>
      </w:r>
      <w:r w:rsidR="009617F3">
        <w:t>The HTTP1.1 model</w:t>
      </w:r>
      <w:r w:rsidR="006E2503">
        <w:t xml:space="preserve"> (test 22)</w:t>
      </w:r>
      <w:bookmarkEnd w:id="155"/>
    </w:p>
    <w:p w14:paraId="53E4C244" w14:textId="3C248299" w:rsidR="00CB45C5" w:rsidRDefault="00CB45C5" w:rsidP="00064F45">
      <w:pPr>
        <w:spacing w:before="120"/>
        <w:jc w:val="both"/>
        <w:rPr>
          <w:sz w:val="20"/>
          <w:szCs w:val="20"/>
        </w:rPr>
      </w:pPr>
      <w:r>
        <w:rPr>
          <w:sz w:val="20"/>
          <w:szCs w:val="20"/>
        </w:rPr>
        <w:t>Suppose that</w:t>
      </w:r>
      <w:r w:rsidR="00A20C27">
        <w:rPr>
          <w:sz w:val="20"/>
          <w:szCs w:val="20"/>
        </w:rPr>
        <w:t xml:space="preserve"> in an empty</w:t>
      </w:r>
      <w:r>
        <w:rPr>
          <w:sz w:val="20"/>
          <w:szCs w:val="20"/>
        </w:rPr>
        <w:t xml:space="preserve"> database </w:t>
      </w:r>
      <w:r w:rsidR="00A77497">
        <w:rPr>
          <w:sz w:val="20"/>
          <w:szCs w:val="20"/>
        </w:rPr>
        <w:t>t22</w:t>
      </w:r>
      <w:r>
        <w:rPr>
          <w:sz w:val="20"/>
          <w:szCs w:val="20"/>
        </w:rPr>
        <w:t xml:space="preserve"> </w:t>
      </w:r>
      <w:r w:rsidR="00A20C27">
        <w:rPr>
          <w:sz w:val="20"/>
          <w:szCs w:val="20"/>
        </w:rPr>
        <w:t>we define</w:t>
      </w:r>
    </w:p>
    <w:p w14:paraId="622DD47A" w14:textId="0D614005" w:rsidR="00CB45C5" w:rsidRDefault="006C68E5" w:rsidP="00CB45C5">
      <w:pPr>
        <w:rPr>
          <w:rFonts w:ascii="Consolas" w:hAnsi="Consolas"/>
          <w:b/>
          <w:sz w:val="18"/>
          <w:szCs w:val="18"/>
        </w:rPr>
      </w:pPr>
      <w:r>
        <w:rPr>
          <w:rFonts w:ascii="Consolas" w:hAnsi="Consolas"/>
          <w:b/>
          <w:sz w:val="18"/>
          <w:szCs w:val="18"/>
        </w:rPr>
        <w:t>[</w:t>
      </w:r>
      <w:r w:rsidR="00CB45C5" w:rsidRPr="00CB45C5">
        <w:rPr>
          <w:rFonts w:ascii="Consolas" w:hAnsi="Consolas"/>
          <w:b/>
          <w:sz w:val="18"/>
          <w:szCs w:val="18"/>
        </w:rPr>
        <w:t>create view W</w:t>
      </w:r>
      <w:r>
        <w:rPr>
          <w:rFonts w:ascii="Consolas" w:hAnsi="Consolas"/>
          <w:b/>
          <w:sz w:val="18"/>
          <w:szCs w:val="18"/>
        </w:rPr>
        <w:t>U</w:t>
      </w:r>
      <w:r w:rsidR="00CB45C5" w:rsidRPr="00CB45C5">
        <w:rPr>
          <w:rFonts w:ascii="Consolas" w:hAnsi="Consolas"/>
          <w:b/>
          <w:sz w:val="18"/>
          <w:szCs w:val="18"/>
        </w:rPr>
        <w:t xml:space="preserve"> of (e int, f char, g char) as get </w:t>
      </w:r>
      <w:r>
        <w:rPr>
          <w:rFonts w:ascii="Consolas" w:hAnsi="Consolas"/>
          <w:b/>
          <w:sz w:val="18"/>
          <w:szCs w:val="18"/>
        </w:rPr>
        <w:t xml:space="preserve">etag url </w:t>
      </w:r>
      <w:r w:rsidR="00CB45C5" w:rsidRPr="00CB45C5">
        <w:rPr>
          <w:rFonts w:ascii="Consolas" w:hAnsi="Consolas"/>
          <w:b/>
          <w:sz w:val="18"/>
          <w:szCs w:val="18"/>
        </w:rPr>
        <w:t>'http://localhost:8180/A/A/D'</w:t>
      </w:r>
      <w:r>
        <w:rPr>
          <w:rFonts w:ascii="Consolas" w:hAnsi="Consolas"/>
          <w:b/>
          <w:sz w:val="18"/>
          <w:szCs w:val="18"/>
        </w:rPr>
        <w:t>]</w:t>
      </w:r>
    </w:p>
    <w:p w14:paraId="3D562239" w14:textId="1D66FD08" w:rsidR="008607AB" w:rsidRPr="008607AB" w:rsidRDefault="00633CEC" w:rsidP="000E0283">
      <w:pPr>
        <w:spacing w:before="120"/>
        <w:jc w:val="both"/>
        <w:rPr>
          <w:bCs/>
          <w:sz w:val="20"/>
          <w:szCs w:val="20"/>
        </w:rPr>
      </w:pPr>
      <w:r>
        <w:rPr>
          <w:bCs/>
          <w:sz w:val="20"/>
          <w:szCs w:val="20"/>
        </w:rPr>
        <w:t xml:space="preserve">The </w:t>
      </w:r>
      <w:r w:rsidR="00A77497">
        <w:rPr>
          <w:bCs/>
          <w:sz w:val="20"/>
          <w:szCs w:val="20"/>
        </w:rPr>
        <w:t xml:space="preserve">etag metadata flag specifies the use of the </w:t>
      </w:r>
      <w:r>
        <w:rPr>
          <w:bCs/>
          <w:sz w:val="20"/>
          <w:szCs w:val="20"/>
        </w:rPr>
        <w:t>etag mechanism</w:t>
      </w:r>
      <w:r w:rsidR="00A77497">
        <w:rPr>
          <w:bCs/>
          <w:sz w:val="20"/>
          <w:szCs w:val="20"/>
        </w:rPr>
        <w:t>. This follows</w:t>
      </w:r>
      <w:r>
        <w:rPr>
          <w:bCs/>
          <w:sz w:val="20"/>
          <w:szCs w:val="20"/>
        </w:rPr>
        <w:t xml:space="preserve"> RFC 7232 to enable a sort of transaction control on the remote database, and briefly noted below. </w:t>
      </w:r>
      <w:r w:rsidR="00A77497">
        <w:rPr>
          <w:bCs/>
          <w:sz w:val="20"/>
          <w:szCs w:val="20"/>
        </w:rPr>
        <w:t xml:space="preserve">The url metadata flag indicates the use of this URL-based model. </w:t>
      </w:r>
      <w:r w:rsidR="008607AB" w:rsidRPr="008607AB">
        <w:rPr>
          <w:bCs/>
          <w:sz w:val="20"/>
          <w:szCs w:val="20"/>
        </w:rPr>
        <w:t xml:space="preserve">On Commit, database </w:t>
      </w:r>
      <w:r w:rsidR="006C68E5">
        <w:rPr>
          <w:bCs/>
          <w:sz w:val="20"/>
          <w:szCs w:val="20"/>
        </w:rPr>
        <w:t>B</w:t>
      </w:r>
      <w:r w:rsidR="008607AB" w:rsidRPr="008607AB">
        <w:rPr>
          <w:bCs/>
          <w:sz w:val="20"/>
          <w:szCs w:val="20"/>
        </w:rPr>
        <w:t xml:space="preserve"> will contain</w:t>
      </w:r>
      <w:r w:rsidR="008607AB">
        <w:rPr>
          <w:bCs/>
          <w:sz w:val="20"/>
          <w:szCs w:val="20"/>
        </w:rPr>
        <w:t xml:space="preserve"> something like</w:t>
      </w:r>
    </w:p>
    <w:p w14:paraId="48A7E827" w14:textId="4A9C2A14" w:rsidR="008607AB" w:rsidRDefault="00877AF9" w:rsidP="008607AB">
      <w:pPr>
        <w:spacing w:before="120"/>
        <w:rPr>
          <w:bCs/>
          <w:sz w:val="20"/>
          <w:szCs w:val="20"/>
        </w:rPr>
      </w:pPr>
      <w:r w:rsidRPr="00877AF9">
        <w:rPr>
          <w:bCs/>
          <w:noProof/>
          <w:sz w:val="20"/>
          <w:szCs w:val="20"/>
        </w:rPr>
        <w:lastRenderedPageBreak/>
        <w:drawing>
          <wp:inline distT="0" distB="0" distL="0" distR="0" wp14:anchorId="64070CCB" wp14:editId="4F72C9CD">
            <wp:extent cx="5278755" cy="948690"/>
            <wp:effectExtent l="0" t="0" r="0" b="3810"/>
            <wp:docPr id="187220358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03580" name="Picture 1" descr="A screen shot of a computer&#10;&#10;Description automatically generated"/>
                    <pic:cNvPicPr/>
                  </pic:nvPicPr>
                  <pic:blipFill>
                    <a:blip r:embed="rId24"/>
                    <a:stretch>
                      <a:fillRect/>
                    </a:stretch>
                  </pic:blipFill>
                  <pic:spPr>
                    <a:xfrm>
                      <a:off x="0" y="0"/>
                      <a:ext cx="5278755" cy="948690"/>
                    </a:xfrm>
                    <a:prstGeom prst="rect">
                      <a:avLst/>
                    </a:prstGeom>
                  </pic:spPr>
                </pic:pic>
              </a:graphicData>
            </a:graphic>
          </wp:inline>
        </w:drawing>
      </w:r>
    </w:p>
    <w:p w14:paraId="20F8CE11" w14:textId="4EB0CCF9" w:rsidR="008607AB" w:rsidRDefault="00C127AB" w:rsidP="000E0283">
      <w:pPr>
        <w:spacing w:before="120"/>
        <w:jc w:val="both"/>
        <w:rPr>
          <w:bCs/>
          <w:sz w:val="20"/>
          <w:szCs w:val="20"/>
        </w:rPr>
      </w:pPr>
      <w:r>
        <w:rPr>
          <w:bCs/>
          <w:sz w:val="20"/>
          <w:szCs w:val="20"/>
        </w:rPr>
        <w:t xml:space="preserve">As usual, we restart the server to synchronize with the following notes (if we don’t, </w:t>
      </w:r>
      <w:r w:rsidR="000E0283">
        <w:rPr>
          <w:bCs/>
          <w:sz w:val="20"/>
          <w:szCs w:val="20"/>
        </w:rPr>
        <w:t>some of the uids</w:t>
      </w:r>
      <w:r>
        <w:rPr>
          <w:bCs/>
          <w:sz w:val="20"/>
          <w:szCs w:val="20"/>
        </w:rPr>
        <w:t xml:space="preserve"> below wil</w:t>
      </w:r>
      <w:r w:rsidR="000E0283">
        <w:rPr>
          <w:bCs/>
          <w:sz w:val="20"/>
          <w:szCs w:val="20"/>
        </w:rPr>
        <w:t>l differ</w:t>
      </w:r>
      <w:r>
        <w:rPr>
          <w:bCs/>
          <w:sz w:val="20"/>
          <w:szCs w:val="20"/>
        </w:rPr>
        <w:t xml:space="preserve">). </w:t>
      </w:r>
      <w:r w:rsidR="008607AB">
        <w:rPr>
          <w:bCs/>
          <w:sz w:val="20"/>
          <w:szCs w:val="20"/>
        </w:rPr>
        <w:t>Consider now what the Context will contain at various stages starting with the view definition.</w:t>
      </w:r>
      <w:r w:rsidR="00B75210">
        <w:rPr>
          <w:bCs/>
          <w:sz w:val="20"/>
          <w:szCs w:val="20"/>
        </w:rPr>
        <w:t xml:space="preserve"> Since there</w:t>
      </w:r>
      <w:r w:rsidR="00DA2808">
        <w:rPr>
          <w:bCs/>
          <w:sz w:val="20"/>
          <w:szCs w:val="20"/>
        </w:rPr>
        <w:t xml:space="preserve"> are</w:t>
      </w:r>
      <w:r w:rsidR="00B75210">
        <w:rPr>
          <w:bCs/>
          <w:sz w:val="20"/>
          <w:szCs w:val="20"/>
        </w:rPr>
        <w:t xml:space="preserve"> no previous objects in the database</w:t>
      </w:r>
      <w:r w:rsidR="000E0283">
        <w:rPr>
          <w:bCs/>
          <w:sz w:val="20"/>
          <w:szCs w:val="20"/>
        </w:rPr>
        <w:t>,</w:t>
      </w:r>
      <w:r w:rsidR="00B75210">
        <w:rPr>
          <w:bCs/>
          <w:sz w:val="20"/>
          <w:szCs w:val="20"/>
        </w:rPr>
        <w:t xml:space="preserve"> the </w:t>
      </w:r>
      <w:r w:rsidR="00077D83">
        <w:rPr>
          <w:bCs/>
          <w:sz w:val="20"/>
          <w:szCs w:val="20"/>
        </w:rPr>
        <w:t xml:space="preserve">above committed </w:t>
      </w:r>
      <w:r w:rsidR="00B75210">
        <w:rPr>
          <w:bCs/>
          <w:sz w:val="20"/>
          <w:szCs w:val="20"/>
        </w:rPr>
        <w:t xml:space="preserve">RestView </w:t>
      </w:r>
      <w:r w:rsidR="00B528D8">
        <w:rPr>
          <w:bCs/>
          <w:sz w:val="20"/>
          <w:szCs w:val="20"/>
        </w:rPr>
        <w:t>(in db.objects[</w:t>
      </w:r>
      <w:r w:rsidR="006165BC">
        <w:rPr>
          <w:bCs/>
          <w:sz w:val="20"/>
          <w:szCs w:val="20"/>
        </w:rPr>
        <w:t>23</w:t>
      </w:r>
      <w:r w:rsidR="00B528D8">
        <w:rPr>
          <w:bCs/>
          <w:sz w:val="20"/>
          <w:szCs w:val="20"/>
        </w:rPr>
        <w:t xml:space="preserve">]) </w:t>
      </w:r>
      <w:r w:rsidR="000E0283">
        <w:rPr>
          <w:bCs/>
          <w:sz w:val="20"/>
          <w:szCs w:val="20"/>
        </w:rPr>
        <w:t>will be</w:t>
      </w:r>
    </w:p>
    <w:p w14:paraId="725E9DD4" w14:textId="77777777" w:rsidR="00877AF9" w:rsidRDefault="00877AF9" w:rsidP="007C3216">
      <w:pPr>
        <w:spacing w:before="120"/>
        <w:rPr>
          <w:rFonts w:ascii="Consolas" w:hAnsi="Consolas"/>
          <w:bCs/>
          <w:sz w:val="16"/>
          <w:szCs w:val="16"/>
        </w:rPr>
      </w:pPr>
      <w:r w:rsidRPr="00877AF9">
        <w:rPr>
          <w:rFonts w:ascii="Consolas" w:hAnsi="Consolas"/>
          <w:bCs/>
          <w:sz w:val="16"/>
          <w:szCs w:val="16"/>
        </w:rPr>
        <w:t>{RestView WU (`1,`3,`5)[`1, INTEGER],[`3, CHAR],[`5, CHAR] ViewDef (e int, f char, g char) }</w:t>
      </w:r>
    </w:p>
    <w:p w14:paraId="1DC819C3" w14:textId="4DF3C104" w:rsidR="008607AB" w:rsidRPr="008607AB" w:rsidRDefault="00C127AB" w:rsidP="007C3216">
      <w:pPr>
        <w:spacing w:before="120"/>
        <w:rPr>
          <w:bCs/>
          <w:sz w:val="20"/>
          <w:szCs w:val="20"/>
        </w:rPr>
      </w:pPr>
      <w:r>
        <w:rPr>
          <w:sz w:val="20"/>
          <w:szCs w:val="20"/>
        </w:rPr>
        <w:t>And the</w:t>
      </w:r>
      <w:r w:rsidR="00B528D8">
        <w:rPr>
          <w:sz w:val="20"/>
          <w:szCs w:val="20"/>
        </w:rPr>
        <w:t xml:space="preserve"> role-based information (infos</w:t>
      </w:r>
      <w:r w:rsidR="00877AF9">
        <w:rPr>
          <w:sz w:val="20"/>
          <w:szCs w:val="20"/>
        </w:rPr>
        <w:t>)</w:t>
      </w:r>
      <w:r w:rsidR="00B528D8">
        <w:rPr>
          <w:sz w:val="20"/>
          <w:szCs w:val="20"/>
        </w:rPr>
        <w:t xml:space="preserve"> is</w:t>
      </w:r>
    </w:p>
    <w:p w14:paraId="34E34D0F" w14:textId="77777777" w:rsidR="00877AF9" w:rsidRDefault="00877AF9" w:rsidP="00064F45">
      <w:pPr>
        <w:spacing w:before="120"/>
        <w:jc w:val="both"/>
        <w:rPr>
          <w:rFonts w:ascii="Consolas" w:hAnsi="Consolas"/>
          <w:sz w:val="16"/>
          <w:szCs w:val="16"/>
        </w:rPr>
      </w:pPr>
      <w:r w:rsidRPr="00877AF9">
        <w:rPr>
          <w:rFonts w:ascii="Consolas" w:hAnsi="Consolas"/>
          <w:sz w:val="16"/>
          <w:szCs w:val="16"/>
        </w:rPr>
        <w:t xml:space="preserve">{(-502=ObInfo WU Privilege=8388607 ETAG URL http://localhost:8180/A/A/D)} </w:t>
      </w:r>
    </w:p>
    <w:p w14:paraId="6988539A" w14:textId="2DB11433" w:rsidR="00AE1A8C" w:rsidRDefault="00B528D8" w:rsidP="00064F45">
      <w:pPr>
        <w:spacing w:before="120"/>
        <w:jc w:val="both"/>
        <w:rPr>
          <w:sz w:val="20"/>
          <w:szCs w:val="20"/>
        </w:rPr>
      </w:pPr>
      <w:r>
        <w:rPr>
          <w:sz w:val="20"/>
          <w:szCs w:val="20"/>
        </w:rPr>
        <w:t>(Recall that the role that we are using is</w:t>
      </w:r>
      <w:r w:rsidR="007C3216">
        <w:rPr>
          <w:sz w:val="20"/>
          <w:szCs w:val="20"/>
        </w:rPr>
        <w:t xml:space="preserve"> the default</w:t>
      </w:r>
      <w:r>
        <w:rPr>
          <w:sz w:val="20"/>
          <w:szCs w:val="20"/>
        </w:rPr>
        <w:t xml:space="preserve"> -502). </w:t>
      </w:r>
      <w:r w:rsidR="009F7855">
        <w:rPr>
          <w:sz w:val="20"/>
          <w:szCs w:val="20"/>
        </w:rPr>
        <w:t>Set a breakpoint in Start.cs at line 4</w:t>
      </w:r>
      <w:r w:rsidR="00B37D72">
        <w:rPr>
          <w:sz w:val="20"/>
          <w:szCs w:val="20"/>
        </w:rPr>
        <w:t>32</w:t>
      </w:r>
      <w:r w:rsidR="009F7855">
        <w:rPr>
          <w:sz w:val="20"/>
          <w:szCs w:val="20"/>
        </w:rPr>
        <w:t xml:space="preserve">. </w:t>
      </w:r>
      <w:r w:rsidR="00AE1A8C">
        <w:rPr>
          <w:sz w:val="20"/>
          <w:szCs w:val="20"/>
        </w:rPr>
        <w:t xml:space="preserve">Now </w:t>
      </w:r>
      <w:r w:rsidR="00877AF9">
        <w:rPr>
          <w:sz w:val="20"/>
          <w:szCs w:val="20"/>
        </w:rPr>
        <w:t>try</w:t>
      </w:r>
      <w:r w:rsidR="00AE1A8C">
        <w:rPr>
          <w:sz w:val="20"/>
          <w:szCs w:val="20"/>
        </w:rPr>
        <w:t xml:space="preserve"> a simple query, such as </w:t>
      </w:r>
    </w:p>
    <w:p w14:paraId="2E8FD8E6" w14:textId="4CFDB755" w:rsidR="00AE1A8C" w:rsidRPr="00AE1A8C" w:rsidRDefault="00AE1A8C" w:rsidP="00064F45">
      <w:pPr>
        <w:spacing w:before="120"/>
        <w:jc w:val="both"/>
        <w:rPr>
          <w:rFonts w:ascii="Consolas" w:hAnsi="Consolas"/>
          <w:sz w:val="20"/>
          <w:szCs w:val="20"/>
        </w:rPr>
      </w:pPr>
      <w:r>
        <w:rPr>
          <w:rFonts w:ascii="Consolas" w:hAnsi="Consolas"/>
          <w:sz w:val="20"/>
          <w:szCs w:val="20"/>
        </w:rPr>
        <w:t>s</w:t>
      </w:r>
      <w:r w:rsidRPr="00AE1A8C">
        <w:rPr>
          <w:rFonts w:ascii="Consolas" w:hAnsi="Consolas"/>
          <w:sz w:val="20"/>
          <w:szCs w:val="20"/>
        </w:rPr>
        <w:t>elect * from w</w:t>
      </w:r>
      <w:r w:rsidR="00633CEC">
        <w:rPr>
          <w:rFonts w:ascii="Consolas" w:hAnsi="Consolas"/>
          <w:sz w:val="20"/>
          <w:szCs w:val="20"/>
        </w:rPr>
        <w:t>u</w:t>
      </w:r>
    </w:p>
    <w:p w14:paraId="075E580A" w14:textId="31C8D6A3" w:rsidR="00AE1A8C" w:rsidRDefault="00AE1A8C" w:rsidP="00064F45">
      <w:pPr>
        <w:spacing w:before="120"/>
        <w:jc w:val="both"/>
        <w:rPr>
          <w:sz w:val="20"/>
          <w:szCs w:val="20"/>
        </w:rPr>
      </w:pPr>
      <w:r>
        <w:rPr>
          <w:sz w:val="20"/>
          <w:szCs w:val="20"/>
        </w:rPr>
        <w:t>RESTView instancing</w:t>
      </w:r>
      <w:r w:rsidR="000E0283">
        <w:rPr>
          <w:sz w:val="20"/>
          <w:szCs w:val="20"/>
        </w:rPr>
        <w:t xml:space="preserve"> differs from View instancing in creating </w:t>
      </w:r>
      <w:r w:rsidR="00CC334D">
        <w:rPr>
          <w:sz w:val="20"/>
          <w:szCs w:val="20"/>
        </w:rPr>
        <w:t>QlValue</w:t>
      </w:r>
      <w:r w:rsidR="000E0283">
        <w:rPr>
          <w:sz w:val="20"/>
          <w:szCs w:val="20"/>
        </w:rPr>
        <w:t>s for the columns of the RestView (RestView does not have a Framing)</w:t>
      </w:r>
      <w:r>
        <w:rPr>
          <w:sz w:val="20"/>
          <w:szCs w:val="20"/>
        </w:rPr>
        <w:t xml:space="preserve">, </w:t>
      </w:r>
      <w:r w:rsidR="000E0283">
        <w:rPr>
          <w:sz w:val="20"/>
          <w:szCs w:val="20"/>
        </w:rPr>
        <w:t xml:space="preserve">so </w:t>
      </w:r>
      <w:r>
        <w:rPr>
          <w:sz w:val="20"/>
          <w:szCs w:val="20"/>
        </w:rPr>
        <w:t xml:space="preserve">we get the following </w:t>
      </w:r>
      <w:r w:rsidR="00B528D8">
        <w:rPr>
          <w:sz w:val="20"/>
          <w:szCs w:val="20"/>
        </w:rPr>
        <w:t xml:space="preserve">objects in the context </w:t>
      </w:r>
      <w:r>
        <w:rPr>
          <w:sz w:val="20"/>
          <w:szCs w:val="20"/>
        </w:rPr>
        <w:t>at the point where traversal begins</w:t>
      </w:r>
      <w:r w:rsidR="00110F85">
        <w:rPr>
          <w:sz w:val="20"/>
          <w:szCs w:val="20"/>
        </w:rPr>
        <w:t xml:space="preserve"> (Start.cs line 4</w:t>
      </w:r>
      <w:r w:rsidR="00B37D72">
        <w:rPr>
          <w:sz w:val="20"/>
          <w:szCs w:val="20"/>
        </w:rPr>
        <w:t>32</w:t>
      </w:r>
      <w:r w:rsidR="00110F85">
        <w:rPr>
          <w:sz w:val="20"/>
          <w:szCs w:val="20"/>
        </w:rPr>
        <w:t>)</w:t>
      </w:r>
      <w:r>
        <w:rPr>
          <w:sz w:val="20"/>
          <w:szCs w:val="20"/>
        </w:rPr>
        <w:t>:</w:t>
      </w:r>
    </w:p>
    <w:p w14:paraId="138C95F4" w14:textId="77777777" w:rsidR="00877AF9" w:rsidRPr="00877AF9" w:rsidRDefault="00877AF9" w:rsidP="00877AF9">
      <w:pPr>
        <w:spacing w:before="120"/>
        <w:jc w:val="both"/>
        <w:rPr>
          <w:rFonts w:ascii="Consolas" w:hAnsi="Consolas"/>
          <w:sz w:val="16"/>
          <w:szCs w:val="16"/>
        </w:rPr>
      </w:pPr>
      <w:r w:rsidRPr="00877AF9">
        <w:rPr>
          <w:rFonts w:ascii="Consolas" w:hAnsi="Consolas"/>
          <w:sz w:val="16"/>
          <w:szCs w:val="16"/>
        </w:rPr>
        <w:t>{(#1=SelectRowSet #1 WU TABLE (%3 INTEGER,%5 CHAR,%7 CHAR) Display=3 targets: %9=%1 Source: %1,</w:t>
      </w:r>
    </w:p>
    <w:p w14:paraId="13617BF9" w14:textId="77777777" w:rsidR="00877AF9" w:rsidRPr="00877AF9" w:rsidRDefault="00877AF9" w:rsidP="00877AF9">
      <w:pPr>
        <w:spacing w:before="120"/>
        <w:contextualSpacing/>
        <w:jc w:val="both"/>
        <w:rPr>
          <w:rFonts w:ascii="Consolas" w:hAnsi="Consolas"/>
          <w:sz w:val="16"/>
          <w:szCs w:val="16"/>
        </w:rPr>
      </w:pPr>
      <w:r w:rsidRPr="00877AF9">
        <w:rPr>
          <w:rFonts w:ascii="Consolas" w:hAnsi="Consolas"/>
          <w:sz w:val="16"/>
          <w:szCs w:val="16"/>
        </w:rPr>
        <w:t xml:space="preserve">  #8=SqlStar * #8  CONTENT,</w:t>
      </w:r>
    </w:p>
    <w:p w14:paraId="1DDDBA21" w14:textId="77777777" w:rsidR="00877AF9" w:rsidRPr="00877AF9" w:rsidRDefault="00877AF9" w:rsidP="00877AF9">
      <w:pPr>
        <w:spacing w:before="120"/>
        <w:contextualSpacing/>
        <w:jc w:val="both"/>
        <w:rPr>
          <w:rFonts w:ascii="Consolas" w:hAnsi="Consolas"/>
          <w:sz w:val="16"/>
          <w:szCs w:val="16"/>
        </w:rPr>
      </w:pPr>
      <w:r w:rsidRPr="00877AF9">
        <w:rPr>
          <w:rFonts w:ascii="Consolas" w:hAnsi="Consolas"/>
          <w:sz w:val="16"/>
          <w:szCs w:val="16"/>
        </w:rPr>
        <w:t xml:space="preserve">  %0=Domain TABLE (%3,%5,%7) Display=3[%3, INTEGER],[%5, CHAR],[%7, CHAR],</w:t>
      </w:r>
    </w:p>
    <w:p w14:paraId="5E3A4014" w14:textId="77777777" w:rsidR="00877AF9" w:rsidRPr="00877AF9" w:rsidRDefault="00877AF9" w:rsidP="00877AF9">
      <w:pPr>
        <w:spacing w:before="120"/>
        <w:contextualSpacing/>
        <w:jc w:val="both"/>
        <w:rPr>
          <w:rFonts w:ascii="Consolas" w:hAnsi="Consolas"/>
          <w:sz w:val="16"/>
          <w:szCs w:val="16"/>
        </w:rPr>
      </w:pPr>
      <w:r w:rsidRPr="00877AF9">
        <w:rPr>
          <w:rFonts w:ascii="Consolas" w:hAnsi="Consolas"/>
          <w:sz w:val="16"/>
          <w:szCs w:val="16"/>
        </w:rPr>
        <w:t xml:space="preserve">  %1=RestRowSet %1 WU TABLE (%3 INTEGER,%5 CHAR,%7 CHAR) Display=3 targets: %9=%1 Target=%9 SRow:() </w:t>
      </w:r>
      <w:r w:rsidRPr="00877AF9">
        <w:rPr>
          <w:rFonts w:ascii="Consolas" w:hAnsi="Consolas"/>
          <w:sz w:val="16"/>
          <w:szCs w:val="16"/>
          <w:highlight w:val="yellow"/>
        </w:rPr>
        <w:t>http://localhost:8180/A/A/D</w:t>
      </w:r>
      <w:r w:rsidRPr="00877AF9">
        <w:rPr>
          <w:rFonts w:ascii="Consolas" w:hAnsi="Consolas"/>
          <w:sz w:val="16"/>
          <w:szCs w:val="16"/>
        </w:rPr>
        <w:t xml:space="preserve"> RestView %9 RemoteCols:(%3,%5,%7) RemoteNames:(%3=E,%5=F,%7=G),</w:t>
      </w:r>
    </w:p>
    <w:p w14:paraId="7BB93307" w14:textId="77777777" w:rsidR="00877AF9" w:rsidRPr="00877AF9" w:rsidRDefault="00877AF9" w:rsidP="00877AF9">
      <w:pPr>
        <w:spacing w:before="120"/>
        <w:contextualSpacing/>
        <w:jc w:val="both"/>
        <w:rPr>
          <w:rFonts w:ascii="Consolas" w:hAnsi="Consolas"/>
          <w:sz w:val="16"/>
          <w:szCs w:val="16"/>
        </w:rPr>
      </w:pPr>
      <w:r w:rsidRPr="00877AF9">
        <w:rPr>
          <w:rFonts w:ascii="Consolas" w:hAnsi="Consolas"/>
          <w:sz w:val="16"/>
          <w:szCs w:val="16"/>
        </w:rPr>
        <w:t xml:space="preserve">  %3=QlValue E %3  INTEGER,</w:t>
      </w:r>
    </w:p>
    <w:p w14:paraId="0AE785BD" w14:textId="77777777" w:rsidR="00877AF9" w:rsidRPr="00877AF9" w:rsidRDefault="00877AF9" w:rsidP="00877AF9">
      <w:pPr>
        <w:spacing w:before="120"/>
        <w:contextualSpacing/>
        <w:jc w:val="both"/>
        <w:rPr>
          <w:rFonts w:ascii="Consolas" w:hAnsi="Consolas"/>
          <w:sz w:val="16"/>
          <w:szCs w:val="16"/>
        </w:rPr>
      </w:pPr>
      <w:r w:rsidRPr="00877AF9">
        <w:rPr>
          <w:rFonts w:ascii="Consolas" w:hAnsi="Consolas"/>
          <w:sz w:val="16"/>
          <w:szCs w:val="16"/>
        </w:rPr>
        <w:t xml:space="preserve">  %5=QlValue F %5  CHAR,</w:t>
      </w:r>
    </w:p>
    <w:p w14:paraId="6F02503D" w14:textId="77777777" w:rsidR="00877AF9" w:rsidRPr="00877AF9" w:rsidRDefault="00877AF9" w:rsidP="00877AF9">
      <w:pPr>
        <w:spacing w:before="120"/>
        <w:contextualSpacing/>
        <w:jc w:val="both"/>
        <w:rPr>
          <w:rFonts w:ascii="Consolas" w:hAnsi="Consolas"/>
          <w:sz w:val="16"/>
          <w:szCs w:val="16"/>
        </w:rPr>
      </w:pPr>
      <w:r w:rsidRPr="00877AF9">
        <w:rPr>
          <w:rFonts w:ascii="Consolas" w:hAnsi="Consolas"/>
          <w:sz w:val="16"/>
          <w:szCs w:val="16"/>
        </w:rPr>
        <w:t xml:space="preserve">  %7=QlValue G %7  CHAR,</w:t>
      </w:r>
    </w:p>
    <w:p w14:paraId="46CD3749" w14:textId="77777777" w:rsidR="00877AF9" w:rsidRPr="00877AF9" w:rsidRDefault="00877AF9" w:rsidP="00877AF9">
      <w:pPr>
        <w:spacing w:before="120"/>
        <w:contextualSpacing/>
        <w:jc w:val="both"/>
        <w:rPr>
          <w:rFonts w:ascii="Consolas" w:hAnsi="Consolas"/>
          <w:sz w:val="16"/>
          <w:szCs w:val="16"/>
        </w:rPr>
      </w:pPr>
      <w:r w:rsidRPr="00877AF9">
        <w:rPr>
          <w:rFonts w:ascii="Consolas" w:hAnsi="Consolas"/>
          <w:sz w:val="16"/>
          <w:szCs w:val="16"/>
        </w:rPr>
        <w:t xml:space="preserve">  %8=Domain TABLE (%3,%5,%7) Display=3[%3, INTEGER],[%5, CHAR],[%7, CHAR],</w:t>
      </w:r>
    </w:p>
    <w:p w14:paraId="49CEC090" w14:textId="77777777" w:rsidR="00877AF9" w:rsidRPr="00877AF9" w:rsidRDefault="00877AF9" w:rsidP="00877AF9">
      <w:pPr>
        <w:spacing w:before="120"/>
        <w:contextualSpacing/>
        <w:jc w:val="both"/>
        <w:rPr>
          <w:rFonts w:ascii="Consolas" w:hAnsi="Consolas"/>
          <w:sz w:val="16"/>
          <w:szCs w:val="16"/>
        </w:rPr>
      </w:pPr>
      <w:r w:rsidRPr="00877AF9">
        <w:rPr>
          <w:rFonts w:ascii="Consolas" w:hAnsi="Consolas"/>
          <w:sz w:val="16"/>
          <w:szCs w:val="16"/>
        </w:rPr>
        <w:t xml:space="preserve">  %9=RestView TABLE (%3,%5,%7) Display=3[%3, INTEGER],[%5, CHAR],[%7, CHAR] ViewDef (e int, f char, g char) ,</w:t>
      </w:r>
    </w:p>
    <w:p w14:paraId="1BBE3460" w14:textId="77777777" w:rsidR="00877AF9" w:rsidRPr="00877AF9" w:rsidRDefault="00877AF9" w:rsidP="00877AF9">
      <w:pPr>
        <w:spacing w:before="120"/>
        <w:contextualSpacing/>
        <w:jc w:val="both"/>
        <w:rPr>
          <w:rFonts w:ascii="Consolas" w:hAnsi="Consolas"/>
          <w:sz w:val="16"/>
          <w:szCs w:val="16"/>
        </w:rPr>
      </w:pPr>
      <w:r w:rsidRPr="00877AF9">
        <w:rPr>
          <w:rFonts w:ascii="Consolas" w:hAnsi="Consolas"/>
          <w:sz w:val="16"/>
          <w:szCs w:val="16"/>
        </w:rPr>
        <w:t xml:space="preserve">  %10=Domain TABLE (%3,%5,%7) Display=3[%3, INTEGER],[%5, CHAR],[%7, CHAR],</w:t>
      </w:r>
    </w:p>
    <w:p w14:paraId="51CD08EE" w14:textId="6AEBF51A" w:rsidR="00B37D72" w:rsidRDefault="00877AF9" w:rsidP="00877AF9">
      <w:pPr>
        <w:spacing w:before="120"/>
        <w:contextualSpacing/>
        <w:jc w:val="both"/>
        <w:rPr>
          <w:rFonts w:ascii="Consolas" w:hAnsi="Consolas"/>
          <w:sz w:val="16"/>
          <w:szCs w:val="16"/>
        </w:rPr>
      </w:pPr>
      <w:r w:rsidRPr="00877AF9">
        <w:rPr>
          <w:rFonts w:ascii="Consolas" w:hAnsi="Consolas"/>
          <w:sz w:val="16"/>
          <w:szCs w:val="16"/>
        </w:rPr>
        <w:t xml:space="preserve">  %12=SelectStatement %12 Union=#1)}</w:t>
      </w:r>
    </w:p>
    <w:p w14:paraId="5FFF511C" w14:textId="1A6E9421" w:rsidR="00AE1A8C" w:rsidRDefault="00545B10" w:rsidP="00B37D72">
      <w:pPr>
        <w:spacing w:before="120"/>
        <w:jc w:val="both"/>
        <w:rPr>
          <w:sz w:val="20"/>
          <w:szCs w:val="20"/>
        </w:rPr>
      </w:pPr>
      <w:r>
        <w:rPr>
          <w:sz w:val="20"/>
          <w:szCs w:val="20"/>
        </w:rPr>
        <w:t>Note that the RestRowSet</w:t>
      </w:r>
      <w:r w:rsidR="00EC01D5">
        <w:rPr>
          <w:sz w:val="20"/>
          <w:szCs w:val="20"/>
        </w:rPr>
        <w:t xml:space="preserve"> for the RestView instance has a copy of </w:t>
      </w:r>
      <w:r>
        <w:rPr>
          <w:sz w:val="20"/>
          <w:szCs w:val="20"/>
        </w:rPr>
        <w:t>the metadata</w:t>
      </w:r>
      <w:r w:rsidR="00AF73CD">
        <w:rPr>
          <w:sz w:val="20"/>
          <w:szCs w:val="20"/>
        </w:rPr>
        <w:t xml:space="preserve">. </w:t>
      </w:r>
      <w:r w:rsidR="00AE1A8C">
        <w:rPr>
          <w:sz w:val="20"/>
          <w:szCs w:val="20"/>
        </w:rPr>
        <w:t xml:space="preserve">When traversal begins, we soon find we need to </w:t>
      </w:r>
      <w:r w:rsidR="009A45B8">
        <w:rPr>
          <w:sz w:val="20"/>
          <w:szCs w:val="20"/>
        </w:rPr>
        <w:t>b</w:t>
      </w:r>
      <w:r w:rsidR="00AE1A8C">
        <w:rPr>
          <w:sz w:val="20"/>
          <w:szCs w:val="20"/>
        </w:rPr>
        <w:t>uild the RestRowSet</w:t>
      </w:r>
      <w:r w:rsidR="001152C6">
        <w:rPr>
          <w:sz w:val="20"/>
          <w:szCs w:val="20"/>
        </w:rPr>
        <w:t xml:space="preserve"> (see line </w:t>
      </w:r>
      <w:r w:rsidR="000F4EB4">
        <w:rPr>
          <w:sz w:val="20"/>
          <w:szCs w:val="20"/>
        </w:rPr>
        <w:t>6</w:t>
      </w:r>
      <w:r w:rsidR="00877AF9">
        <w:rPr>
          <w:sz w:val="20"/>
          <w:szCs w:val="20"/>
        </w:rPr>
        <w:t xml:space="preserve">534 </w:t>
      </w:r>
      <w:r w:rsidR="001152C6">
        <w:rPr>
          <w:sz w:val="20"/>
          <w:szCs w:val="20"/>
        </w:rPr>
        <w:t>in RowSet.cs)</w:t>
      </w:r>
      <w:r w:rsidR="00AE1A8C">
        <w:rPr>
          <w:sz w:val="20"/>
          <w:szCs w:val="20"/>
        </w:rPr>
        <w:t xml:space="preserve">. </w:t>
      </w:r>
      <w:r w:rsidR="00EC01D5">
        <w:rPr>
          <w:sz w:val="20"/>
          <w:szCs w:val="20"/>
        </w:rPr>
        <w:t>T</w:t>
      </w:r>
      <w:r w:rsidR="00AE1A8C">
        <w:rPr>
          <w:sz w:val="20"/>
          <w:szCs w:val="20"/>
        </w:rPr>
        <w:t xml:space="preserve">his is carried out </w:t>
      </w:r>
      <w:r w:rsidR="00EC01D5">
        <w:rPr>
          <w:sz w:val="20"/>
          <w:szCs w:val="20"/>
        </w:rPr>
        <w:t xml:space="preserve">as a RoundTrip: </w:t>
      </w:r>
      <w:r w:rsidR="00AE1A8C">
        <w:rPr>
          <w:sz w:val="20"/>
          <w:szCs w:val="20"/>
        </w:rPr>
        <w:t>using a POST request</w:t>
      </w:r>
      <w:r w:rsidR="009A45B8">
        <w:rPr>
          <w:sz w:val="20"/>
          <w:szCs w:val="20"/>
        </w:rPr>
        <w:t xml:space="preserve"> to the remote server</w:t>
      </w:r>
      <w:r w:rsidR="00EC01D5">
        <w:rPr>
          <w:sz w:val="20"/>
          <w:szCs w:val="20"/>
        </w:rPr>
        <w:t xml:space="preserve"> for</w:t>
      </w:r>
      <w:r w:rsidR="00B528D8">
        <w:rPr>
          <w:sz w:val="20"/>
          <w:szCs w:val="20"/>
        </w:rPr>
        <w:t xml:space="preserve"> the URL from the metadata</w:t>
      </w:r>
      <w:r w:rsidR="004617C8">
        <w:rPr>
          <w:sz w:val="20"/>
          <w:szCs w:val="20"/>
        </w:rPr>
        <w:t>. The headers are</w:t>
      </w:r>
      <w:r w:rsidR="001518E5">
        <w:rPr>
          <w:sz w:val="20"/>
          <w:szCs w:val="20"/>
        </w:rPr>
        <w:t xml:space="preserve"> something like</w:t>
      </w:r>
    </w:p>
    <w:p w14:paraId="4C5C44E4" w14:textId="1C464824" w:rsidR="00110F85" w:rsidRDefault="00110F85" w:rsidP="00110F85">
      <w:pPr>
        <w:spacing w:before="120"/>
        <w:contextualSpacing/>
        <w:jc w:val="both"/>
        <w:rPr>
          <w:rFonts w:ascii="Consolas" w:hAnsi="Consolas"/>
          <w:sz w:val="16"/>
          <w:szCs w:val="16"/>
        </w:rPr>
      </w:pPr>
    </w:p>
    <w:p w14:paraId="3C04EF72" w14:textId="77777777" w:rsidR="00B479D7" w:rsidRPr="00B479D7" w:rsidRDefault="00B479D7" w:rsidP="00B479D7">
      <w:pPr>
        <w:jc w:val="both"/>
        <w:rPr>
          <w:rFonts w:ascii="Consolas" w:hAnsi="Consolas"/>
          <w:sz w:val="16"/>
          <w:szCs w:val="16"/>
        </w:rPr>
      </w:pPr>
      <w:r w:rsidRPr="00B479D7">
        <w:rPr>
          <w:rFonts w:ascii="Consolas" w:hAnsi="Consolas"/>
          <w:sz w:val="16"/>
          <w:szCs w:val="16"/>
        </w:rPr>
        <w:t>{UserAgent: Pyrrho 7.09alpha</w:t>
      </w:r>
    </w:p>
    <w:p w14:paraId="2462B54B" w14:textId="77777777" w:rsidR="00B479D7" w:rsidRPr="00B479D7" w:rsidRDefault="00B479D7" w:rsidP="00B479D7">
      <w:pPr>
        <w:jc w:val="both"/>
        <w:rPr>
          <w:rFonts w:ascii="Consolas" w:hAnsi="Consolas"/>
          <w:sz w:val="16"/>
          <w:szCs w:val="16"/>
        </w:rPr>
      </w:pPr>
      <w:r w:rsidRPr="00B479D7">
        <w:rPr>
          <w:rFonts w:ascii="Consolas" w:hAnsi="Consolas"/>
          <w:sz w:val="16"/>
          <w:szCs w:val="16"/>
        </w:rPr>
        <w:t xml:space="preserve">Authorization: Basic </w:t>
      </w:r>
      <w:r w:rsidRPr="00B479D7">
        <w:rPr>
          <w:rFonts w:ascii="Consolas" w:hAnsi="Consolas"/>
          <w:sz w:val="16"/>
          <w:szCs w:val="16"/>
          <w:highlight w:val="black"/>
        </w:rPr>
        <w:t>TUFMQ09MTTJcTWFsY286</w:t>
      </w:r>
    </w:p>
    <w:p w14:paraId="79D1BFA8" w14:textId="77777777" w:rsidR="00B479D7" w:rsidRPr="00B479D7" w:rsidRDefault="00B479D7" w:rsidP="00B479D7">
      <w:pPr>
        <w:jc w:val="both"/>
        <w:rPr>
          <w:rFonts w:ascii="Consolas" w:hAnsi="Consolas"/>
          <w:sz w:val="16"/>
          <w:szCs w:val="16"/>
        </w:rPr>
      </w:pPr>
      <w:r w:rsidRPr="00B479D7">
        <w:rPr>
          <w:rFonts w:ascii="Consolas" w:hAnsi="Consolas"/>
          <w:sz w:val="16"/>
          <w:szCs w:val="16"/>
        </w:rPr>
        <w:t>If-Unmodified-Since: Wed, 16 Oct 2024 09:53:26 GMT</w:t>
      </w:r>
    </w:p>
    <w:p w14:paraId="7EB27FD2" w14:textId="77777777" w:rsidR="00B479D7" w:rsidRPr="00B479D7" w:rsidRDefault="00B479D7" w:rsidP="00B479D7">
      <w:pPr>
        <w:jc w:val="both"/>
        <w:rPr>
          <w:rFonts w:ascii="Consolas" w:hAnsi="Consolas"/>
          <w:sz w:val="16"/>
          <w:szCs w:val="16"/>
        </w:rPr>
      </w:pPr>
      <w:r w:rsidRPr="00B479D7">
        <w:rPr>
          <w:rFonts w:ascii="Consolas" w:hAnsi="Consolas"/>
          <w:sz w:val="16"/>
          <w:szCs w:val="16"/>
        </w:rPr>
        <w:t>Accept: application/json</w:t>
      </w:r>
    </w:p>
    <w:p w14:paraId="2F87303D" w14:textId="77777777" w:rsidR="00B479D7" w:rsidRDefault="00B479D7" w:rsidP="00B479D7">
      <w:pPr>
        <w:jc w:val="both"/>
        <w:rPr>
          <w:rFonts w:ascii="Consolas" w:hAnsi="Consolas"/>
          <w:sz w:val="16"/>
          <w:szCs w:val="16"/>
        </w:rPr>
      </w:pPr>
      <w:r w:rsidRPr="00B479D7">
        <w:rPr>
          <w:rFonts w:ascii="Consolas" w:hAnsi="Consolas"/>
          <w:sz w:val="16"/>
          <w:szCs w:val="16"/>
        </w:rPr>
        <w:t>}</w:t>
      </w:r>
    </w:p>
    <w:p w14:paraId="63CA45A4" w14:textId="170B8201" w:rsidR="00AE1A8C" w:rsidRDefault="007028CF" w:rsidP="00B479D7">
      <w:pPr>
        <w:spacing w:before="120"/>
        <w:jc w:val="both"/>
        <w:rPr>
          <w:sz w:val="20"/>
          <w:szCs w:val="20"/>
        </w:rPr>
      </w:pPr>
      <w:r>
        <w:rPr>
          <w:sz w:val="20"/>
          <w:szCs w:val="20"/>
        </w:rPr>
        <w:t>After placing a debug breakpoint at line</w:t>
      </w:r>
      <w:r w:rsidR="008D08EA">
        <w:rPr>
          <w:sz w:val="20"/>
          <w:szCs w:val="20"/>
        </w:rPr>
        <w:t xml:space="preserve"> </w:t>
      </w:r>
      <w:r w:rsidR="000F4EB4">
        <w:rPr>
          <w:sz w:val="20"/>
          <w:szCs w:val="20"/>
        </w:rPr>
        <w:t>6</w:t>
      </w:r>
      <w:r w:rsidR="00B37D72">
        <w:rPr>
          <w:sz w:val="20"/>
          <w:szCs w:val="20"/>
        </w:rPr>
        <w:t>373</w:t>
      </w:r>
      <w:r>
        <w:rPr>
          <w:sz w:val="20"/>
          <w:szCs w:val="20"/>
        </w:rPr>
        <w:t xml:space="preserve">, continue execution. </w:t>
      </w:r>
      <w:r w:rsidR="001518E5">
        <w:rPr>
          <w:sz w:val="20"/>
          <w:szCs w:val="20"/>
        </w:rPr>
        <w:t>In the server window (we have the -H command argument), we see the roundtrip</w:t>
      </w:r>
    </w:p>
    <w:p w14:paraId="602B6486" w14:textId="671E4D2B" w:rsidR="001518E5" w:rsidRDefault="00B479D7" w:rsidP="00DF08D4">
      <w:pPr>
        <w:spacing w:before="120"/>
        <w:jc w:val="both"/>
        <w:rPr>
          <w:sz w:val="20"/>
          <w:szCs w:val="20"/>
        </w:rPr>
      </w:pPr>
      <w:r w:rsidRPr="00B479D7">
        <w:rPr>
          <w:noProof/>
          <w:sz w:val="20"/>
          <w:szCs w:val="20"/>
        </w:rPr>
        <w:drawing>
          <wp:inline distT="0" distB="0" distL="0" distR="0" wp14:anchorId="108347FC" wp14:editId="176D4E77">
            <wp:extent cx="3658111" cy="638264"/>
            <wp:effectExtent l="0" t="0" r="0" b="9525"/>
            <wp:docPr id="12801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9352" name=""/>
                    <pic:cNvPicPr/>
                  </pic:nvPicPr>
                  <pic:blipFill>
                    <a:blip r:embed="rId25"/>
                    <a:stretch>
                      <a:fillRect/>
                    </a:stretch>
                  </pic:blipFill>
                  <pic:spPr>
                    <a:xfrm>
                      <a:off x="0" y="0"/>
                      <a:ext cx="3658111" cy="638264"/>
                    </a:xfrm>
                    <a:prstGeom prst="rect">
                      <a:avLst/>
                    </a:prstGeom>
                  </pic:spPr>
                </pic:pic>
              </a:graphicData>
            </a:graphic>
          </wp:inline>
        </w:drawing>
      </w:r>
    </w:p>
    <w:p w14:paraId="1428D649" w14:textId="189295D5" w:rsidR="002A35E9" w:rsidRDefault="002A35E9" w:rsidP="00AE1A8C">
      <w:pPr>
        <w:spacing w:before="120"/>
        <w:jc w:val="both"/>
        <w:rPr>
          <w:sz w:val="20"/>
          <w:szCs w:val="20"/>
        </w:rPr>
      </w:pPr>
      <w:r>
        <w:rPr>
          <w:sz w:val="20"/>
          <w:szCs w:val="20"/>
        </w:rPr>
        <w:t xml:space="preserve">The </w:t>
      </w:r>
      <w:r w:rsidR="00EC01D5">
        <w:rPr>
          <w:sz w:val="20"/>
          <w:szCs w:val="20"/>
        </w:rPr>
        <w:t>server</w:t>
      </w:r>
      <w:r w:rsidR="00533D8E">
        <w:rPr>
          <w:sz w:val="20"/>
          <w:szCs w:val="20"/>
        </w:rPr>
        <w:t xml:space="preserve"> window</w:t>
      </w:r>
      <w:r w:rsidR="00EC01D5">
        <w:rPr>
          <w:sz w:val="20"/>
          <w:szCs w:val="20"/>
        </w:rPr>
        <w:t>,</w:t>
      </w:r>
      <w:r w:rsidR="00533D8E">
        <w:rPr>
          <w:sz w:val="20"/>
          <w:szCs w:val="20"/>
        </w:rPr>
        <w:t xml:space="preserve"> as requested by the -H command line argument</w:t>
      </w:r>
      <w:r w:rsidR="00EC01D5">
        <w:rPr>
          <w:sz w:val="20"/>
          <w:szCs w:val="20"/>
        </w:rPr>
        <w:t>,</w:t>
      </w:r>
      <w:r w:rsidR="00533D8E">
        <w:rPr>
          <w:sz w:val="20"/>
          <w:szCs w:val="20"/>
        </w:rPr>
        <w:t xml:space="preserve"> gives an ETag for the returned information. See the Pyrrho manual section 3.8.1: here the numbers specify the base table uid 23</w:t>
      </w:r>
      <w:r w:rsidR="000668C3">
        <w:rPr>
          <w:sz w:val="20"/>
          <w:szCs w:val="20"/>
        </w:rPr>
        <w:t xml:space="preserve"> (in database A)</w:t>
      </w:r>
      <w:r w:rsidR="00533D8E">
        <w:rPr>
          <w:sz w:val="20"/>
          <w:szCs w:val="20"/>
        </w:rPr>
        <w:t>, the fact that all rows were read, and the latest file position for the returned TableRows. The client is using autocommit mode, and so there is no HEAD round trip.</w:t>
      </w:r>
    </w:p>
    <w:p w14:paraId="50D3F433" w14:textId="284F5388" w:rsidR="00C54AC0" w:rsidRDefault="007028CF" w:rsidP="00AE1A8C">
      <w:pPr>
        <w:spacing w:before="120"/>
        <w:jc w:val="both"/>
        <w:rPr>
          <w:sz w:val="20"/>
          <w:szCs w:val="20"/>
        </w:rPr>
      </w:pPr>
      <w:r>
        <w:rPr>
          <w:sz w:val="20"/>
          <w:szCs w:val="20"/>
        </w:rPr>
        <w:t>At line</w:t>
      </w:r>
      <w:r w:rsidR="00C54AC0">
        <w:rPr>
          <w:sz w:val="20"/>
          <w:szCs w:val="20"/>
        </w:rPr>
        <w:t xml:space="preserve"> 6</w:t>
      </w:r>
      <w:r w:rsidR="00CD30EE">
        <w:rPr>
          <w:sz w:val="20"/>
          <w:szCs w:val="20"/>
        </w:rPr>
        <w:t>631</w:t>
      </w:r>
      <w:r>
        <w:rPr>
          <w:sz w:val="20"/>
          <w:szCs w:val="20"/>
        </w:rPr>
        <w:t xml:space="preserve"> the returned information </w:t>
      </w:r>
      <w:r w:rsidR="00EC01D5">
        <w:rPr>
          <w:sz w:val="20"/>
          <w:szCs w:val="20"/>
        </w:rPr>
        <w:t xml:space="preserve">is </w:t>
      </w:r>
      <w:r>
        <w:rPr>
          <w:sz w:val="20"/>
          <w:szCs w:val="20"/>
        </w:rPr>
        <w:t xml:space="preserve">in </w:t>
      </w:r>
      <w:r w:rsidR="00EC01D5">
        <w:rPr>
          <w:sz w:val="20"/>
          <w:szCs w:val="20"/>
        </w:rPr>
        <w:t>the</w:t>
      </w:r>
      <w:r>
        <w:rPr>
          <w:sz w:val="20"/>
          <w:szCs w:val="20"/>
        </w:rPr>
        <w:t xml:space="preserve"> string sr,</w:t>
      </w:r>
      <w:r w:rsidR="00D81797">
        <w:rPr>
          <w:sz w:val="20"/>
          <w:szCs w:val="20"/>
        </w:rPr>
        <w:t xml:space="preserve"> </w:t>
      </w:r>
    </w:p>
    <w:p w14:paraId="2261DF1B" w14:textId="77777777" w:rsidR="00B479D7" w:rsidRDefault="00B479D7" w:rsidP="00AE1A8C">
      <w:pPr>
        <w:spacing w:before="120"/>
        <w:jc w:val="both"/>
        <w:rPr>
          <w:rFonts w:ascii="Consolas" w:hAnsi="Consolas"/>
          <w:sz w:val="16"/>
          <w:szCs w:val="16"/>
        </w:rPr>
      </w:pPr>
      <w:r w:rsidRPr="00B479D7">
        <w:rPr>
          <w:rFonts w:ascii="Consolas" w:hAnsi="Consolas"/>
          <w:sz w:val="16"/>
          <w:szCs w:val="16"/>
        </w:rPr>
        <w:t>[{"E": 1, "F": 'Joe', "G": 'Soap', "$pos": 126, "$check": 126},{"E": 2, "F": 'Betty', "G": 'Boop', "$pos": 155, "$check": 155}]</w:t>
      </w:r>
    </w:p>
    <w:p w14:paraId="10B6FD07" w14:textId="77777777" w:rsidR="00B479D7" w:rsidRDefault="007028CF" w:rsidP="00AE1A8C">
      <w:pPr>
        <w:spacing w:before="120"/>
        <w:jc w:val="both"/>
        <w:rPr>
          <w:sz w:val="20"/>
          <w:szCs w:val="20"/>
        </w:rPr>
      </w:pPr>
      <w:r>
        <w:rPr>
          <w:sz w:val="20"/>
          <w:szCs w:val="20"/>
        </w:rPr>
        <w:lastRenderedPageBreak/>
        <w:t>and</w:t>
      </w:r>
      <w:r w:rsidR="00D81797">
        <w:rPr>
          <w:sz w:val="20"/>
          <w:szCs w:val="20"/>
        </w:rPr>
        <w:t xml:space="preserve"> </w:t>
      </w:r>
      <w:r w:rsidR="00EC01D5">
        <w:rPr>
          <w:sz w:val="20"/>
          <w:szCs w:val="20"/>
        </w:rPr>
        <w:t xml:space="preserve">we </w:t>
      </w:r>
      <w:r w:rsidR="000668C3">
        <w:rPr>
          <w:sz w:val="20"/>
          <w:szCs w:val="20"/>
        </w:rPr>
        <w:t>Parse</w:t>
      </w:r>
      <w:r w:rsidR="00D81797">
        <w:rPr>
          <w:sz w:val="20"/>
          <w:szCs w:val="20"/>
        </w:rPr>
        <w:t xml:space="preserve"> it into a TArray as the </w:t>
      </w:r>
      <w:r w:rsidR="00EC104F">
        <w:rPr>
          <w:sz w:val="20"/>
          <w:szCs w:val="20"/>
        </w:rPr>
        <w:t>a</w:t>
      </w:r>
      <w:r w:rsidR="00B6149E">
        <w:rPr>
          <w:sz w:val="20"/>
          <w:szCs w:val="20"/>
        </w:rPr>
        <w:t>Val</w:t>
      </w:r>
      <w:r w:rsidR="00D81797">
        <w:rPr>
          <w:sz w:val="20"/>
          <w:szCs w:val="20"/>
        </w:rPr>
        <w:t xml:space="preserve"> field of the RestRowSet</w:t>
      </w:r>
      <w:r>
        <w:rPr>
          <w:sz w:val="20"/>
          <w:szCs w:val="20"/>
        </w:rPr>
        <w:t xml:space="preserve"> </w:t>
      </w:r>
    </w:p>
    <w:p w14:paraId="2A87CDEB" w14:textId="1FB8D458" w:rsidR="007028CF" w:rsidRDefault="00844D2E" w:rsidP="00AE1A8C">
      <w:pPr>
        <w:spacing w:before="120"/>
        <w:jc w:val="both"/>
        <w:rPr>
          <w:sz w:val="20"/>
          <w:szCs w:val="20"/>
        </w:rPr>
      </w:pPr>
      <w:r w:rsidRPr="00844D2E">
        <w:rPr>
          <w:rFonts w:ascii="Consolas" w:hAnsi="Consolas"/>
          <w:sz w:val="16"/>
          <w:szCs w:val="16"/>
        </w:rPr>
        <w:t>{[[%3=1,%5=Joe,%7=Soap],[%3=2,%5=Betty,%7=Boop]]}</w:t>
      </w:r>
      <w:r w:rsidR="00B6149E">
        <w:rPr>
          <w:rFonts w:ascii="Consolas" w:hAnsi="Consolas"/>
          <w:sz w:val="16"/>
          <w:szCs w:val="16"/>
        </w:rPr>
        <w:t>.</w:t>
      </w:r>
    </w:p>
    <w:p w14:paraId="25B4102A" w14:textId="0DCC46B4" w:rsidR="00D81797" w:rsidRDefault="00D81797" w:rsidP="00AE1A8C">
      <w:pPr>
        <w:spacing w:before="120"/>
        <w:jc w:val="both"/>
        <w:rPr>
          <w:sz w:val="20"/>
          <w:szCs w:val="20"/>
        </w:rPr>
      </w:pPr>
      <w:r>
        <w:rPr>
          <w:sz w:val="20"/>
          <w:szCs w:val="20"/>
        </w:rPr>
        <w:t>This completes the Build step for the RestRowSet.</w:t>
      </w:r>
      <w:r w:rsidR="007028CF">
        <w:rPr>
          <w:sz w:val="20"/>
          <w:szCs w:val="20"/>
        </w:rPr>
        <w:t xml:space="preserve"> T</w:t>
      </w:r>
      <w:r>
        <w:rPr>
          <w:sz w:val="20"/>
          <w:szCs w:val="20"/>
        </w:rPr>
        <w:t>he server constructs a reply to the client based on this value</w:t>
      </w:r>
      <w:r w:rsidR="001518E5">
        <w:rPr>
          <w:sz w:val="20"/>
          <w:szCs w:val="20"/>
        </w:rPr>
        <w:t>. The client shows this as follows:</w:t>
      </w:r>
    </w:p>
    <w:p w14:paraId="2B8BB336" w14:textId="6580F22F" w:rsidR="00D81797" w:rsidRDefault="00CD30EE" w:rsidP="00AE1A8C">
      <w:pPr>
        <w:spacing w:before="120"/>
        <w:jc w:val="both"/>
        <w:rPr>
          <w:sz w:val="20"/>
          <w:szCs w:val="20"/>
        </w:rPr>
      </w:pPr>
      <w:r w:rsidRPr="00CD30EE">
        <w:rPr>
          <w:noProof/>
          <w:sz w:val="20"/>
          <w:szCs w:val="20"/>
        </w:rPr>
        <w:drawing>
          <wp:inline distT="0" distB="0" distL="0" distR="0" wp14:anchorId="1ED7D43C" wp14:editId="692622D6">
            <wp:extent cx="1562318" cy="876422"/>
            <wp:effectExtent l="0" t="0" r="0" b="0"/>
            <wp:docPr id="89827095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70951" name="Picture 1" descr="A black screen with white text&#10;&#10;Description automatically generated"/>
                    <pic:cNvPicPr/>
                  </pic:nvPicPr>
                  <pic:blipFill>
                    <a:blip r:embed="rId26"/>
                    <a:stretch>
                      <a:fillRect/>
                    </a:stretch>
                  </pic:blipFill>
                  <pic:spPr>
                    <a:xfrm>
                      <a:off x="0" y="0"/>
                      <a:ext cx="1562318" cy="876422"/>
                    </a:xfrm>
                    <a:prstGeom prst="rect">
                      <a:avLst/>
                    </a:prstGeom>
                  </pic:spPr>
                </pic:pic>
              </a:graphicData>
            </a:graphic>
          </wp:inline>
        </w:drawing>
      </w:r>
    </w:p>
    <w:p w14:paraId="562D18A4" w14:textId="77777777" w:rsidR="00B479D7" w:rsidRDefault="00B479D7" w:rsidP="00064F45">
      <w:pPr>
        <w:spacing w:before="120"/>
        <w:jc w:val="both"/>
        <w:rPr>
          <w:sz w:val="20"/>
          <w:szCs w:val="20"/>
        </w:rPr>
      </w:pPr>
      <w:r>
        <w:rPr>
          <w:sz w:val="20"/>
          <w:szCs w:val="20"/>
        </w:rPr>
        <w:t xml:space="preserve">Remove any breakpoints added in RowSetr.cs above. </w:t>
      </w:r>
    </w:p>
    <w:p w14:paraId="15532AFB" w14:textId="25CA1FA7" w:rsidR="00C15D93" w:rsidRDefault="001518E5" w:rsidP="00064F45">
      <w:pPr>
        <w:spacing w:before="120"/>
        <w:jc w:val="both"/>
        <w:rPr>
          <w:sz w:val="20"/>
          <w:szCs w:val="20"/>
        </w:rPr>
      </w:pPr>
      <w:r>
        <w:rPr>
          <w:sz w:val="20"/>
          <w:szCs w:val="20"/>
        </w:rPr>
        <w:t>W</w:t>
      </w:r>
      <w:r w:rsidR="009A45B8">
        <w:rPr>
          <w:sz w:val="20"/>
          <w:szCs w:val="20"/>
        </w:rPr>
        <w:t xml:space="preserve">e next consider an example where a RESTView forms part of a join. In order also to show the effect of instancing during compilation, let us make a view for the join. In database </w:t>
      </w:r>
      <w:r w:rsidR="00F047AD">
        <w:rPr>
          <w:sz w:val="20"/>
          <w:szCs w:val="20"/>
        </w:rPr>
        <w:t>t22</w:t>
      </w:r>
      <w:r w:rsidR="009A45B8">
        <w:rPr>
          <w:sz w:val="20"/>
          <w:szCs w:val="20"/>
        </w:rPr>
        <w:t>, define</w:t>
      </w:r>
    </w:p>
    <w:p w14:paraId="2570BB51" w14:textId="3710EDF3" w:rsidR="0023034A" w:rsidRPr="009A45B8" w:rsidRDefault="009A45B8" w:rsidP="00064F45">
      <w:pPr>
        <w:spacing w:before="120"/>
        <w:jc w:val="both"/>
        <w:rPr>
          <w:rFonts w:ascii="Consolas" w:hAnsi="Consolas"/>
          <w:b/>
          <w:bCs/>
          <w:sz w:val="20"/>
          <w:szCs w:val="20"/>
        </w:rPr>
      </w:pPr>
      <w:r w:rsidRPr="009A45B8">
        <w:rPr>
          <w:rFonts w:ascii="Consolas" w:hAnsi="Consolas"/>
          <w:b/>
          <w:bCs/>
          <w:sz w:val="20"/>
          <w:szCs w:val="20"/>
        </w:rPr>
        <w:t>create table HU (e int primary key, k char, m int)</w:t>
      </w:r>
    </w:p>
    <w:p w14:paraId="1F8566B6" w14:textId="57D8156C" w:rsidR="009A45B8" w:rsidRPr="009A45B8" w:rsidRDefault="009A45B8" w:rsidP="00064F45">
      <w:pPr>
        <w:spacing w:before="120"/>
        <w:contextualSpacing/>
        <w:jc w:val="both"/>
        <w:rPr>
          <w:rFonts w:ascii="Consolas" w:hAnsi="Consolas"/>
          <w:b/>
          <w:bCs/>
          <w:sz w:val="20"/>
          <w:szCs w:val="20"/>
        </w:rPr>
      </w:pPr>
      <w:r w:rsidRPr="009A45B8">
        <w:rPr>
          <w:rFonts w:ascii="Consolas" w:hAnsi="Consolas"/>
          <w:b/>
          <w:bCs/>
          <w:sz w:val="20"/>
          <w:szCs w:val="20"/>
        </w:rPr>
        <w:t>insert into HU values (1,'Cleaner',12500), (2,'Manager',31400)</w:t>
      </w:r>
    </w:p>
    <w:p w14:paraId="17BAA5E1" w14:textId="166F01CB" w:rsidR="009A45B8" w:rsidRPr="009A45B8" w:rsidRDefault="009A45B8" w:rsidP="00064F45">
      <w:pPr>
        <w:spacing w:before="120"/>
        <w:contextualSpacing/>
        <w:jc w:val="both"/>
        <w:rPr>
          <w:rFonts w:ascii="Consolas" w:hAnsi="Consolas"/>
          <w:b/>
          <w:bCs/>
          <w:sz w:val="20"/>
          <w:szCs w:val="20"/>
        </w:rPr>
      </w:pPr>
      <w:r w:rsidRPr="009A45B8">
        <w:rPr>
          <w:rFonts w:ascii="Consolas" w:hAnsi="Consolas"/>
          <w:b/>
          <w:bCs/>
          <w:sz w:val="20"/>
          <w:szCs w:val="20"/>
        </w:rPr>
        <w:t>create view VU as select * from WU natural join HU</w:t>
      </w:r>
    </w:p>
    <w:p w14:paraId="2E5D232C" w14:textId="5DBD0B93" w:rsidR="00581942" w:rsidRDefault="00DD458F" w:rsidP="00064F45">
      <w:pPr>
        <w:spacing w:before="120"/>
        <w:jc w:val="both"/>
        <w:rPr>
          <w:sz w:val="20"/>
          <w:szCs w:val="20"/>
        </w:rPr>
      </w:pPr>
      <w:r>
        <w:rPr>
          <w:sz w:val="20"/>
          <w:szCs w:val="20"/>
        </w:rPr>
        <w:t>HU is committed at file position 124: its columns are E 1</w:t>
      </w:r>
      <w:r w:rsidR="007028CF">
        <w:rPr>
          <w:sz w:val="20"/>
          <w:szCs w:val="20"/>
        </w:rPr>
        <w:t>39</w:t>
      </w:r>
      <w:r>
        <w:rPr>
          <w:sz w:val="20"/>
          <w:szCs w:val="20"/>
        </w:rPr>
        <w:t>, K 1</w:t>
      </w:r>
      <w:r w:rsidR="007028CF">
        <w:rPr>
          <w:sz w:val="20"/>
          <w:szCs w:val="20"/>
        </w:rPr>
        <w:t>81</w:t>
      </w:r>
      <w:r>
        <w:rPr>
          <w:sz w:val="20"/>
          <w:szCs w:val="20"/>
        </w:rPr>
        <w:t xml:space="preserve"> and M 2</w:t>
      </w:r>
      <w:r w:rsidR="007028CF">
        <w:rPr>
          <w:sz w:val="20"/>
          <w:szCs w:val="20"/>
        </w:rPr>
        <w:t>05</w:t>
      </w:r>
      <w:r>
        <w:rPr>
          <w:sz w:val="20"/>
          <w:szCs w:val="20"/>
        </w:rPr>
        <w:t xml:space="preserve">, </w:t>
      </w:r>
    </w:p>
    <w:p w14:paraId="17E65BC3" w14:textId="66AD6C70" w:rsidR="00581942" w:rsidRDefault="00CD30EE" w:rsidP="00064F45">
      <w:pPr>
        <w:spacing w:before="120"/>
        <w:jc w:val="both"/>
        <w:rPr>
          <w:sz w:val="20"/>
          <w:szCs w:val="20"/>
        </w:rPr>
      </w:pPr>
      <w:r w:rsidRPr="00CD30EE">
        <w:rPr>
          <w:noProof/>
          <w:sz w:val="20"/>
          <w:szCs w:val="20"/>
        </w:rPr>
        <w:drawing>
          <wp:inline distT="0" distB="0" distL="0" distR="0" wp14:anchorId="2625FD79" wp14:editId="51920C58">
            <wp:extent cx="5278755" cy="1759585"/>
            <wp:effectExtent l="0" t="0" r="0" b="0"/>
            <wp:docPr id="1746588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88696" name="Picture 1" descr="A screenshot of a computer&#10;&#10;Description automatically generated"/>
                    <pic:cNvPicPr/>
                  </pic:nvPicPr>
                  <pic:blipFill>
                    <a:blip r:embed="rId27"/>
                    <a:stretch>
                      <a:fillRect/>
                    </a:stretch>
                  </pic:blipFill>
                  <pic:spPr>
                    <a:xfrm>
                      <a:off x="0" y="0"/>
                      <a:ext cx="5278755" cy="1759585"/>
                    </a:xfrm>
                    <a:prstGeom prst="rect">
                      <a:avLst/>
                    </a:prstGeom>
                  </pic:spPr>
                </pic:pic>
              </a:graphicData>
            </a:graphic>
          </wp:inline>
        </w:drawing>
      </w:r>
    </w:p>
    <w:p w14:paraId="7F0052BC" w14:textId="51B1C3DF" w:rsidR="00DD458F" w:rsidRDefault="00B6149E" w:rsidP="00064F45">
      <w:pPr>
        <w:spacing w:before="120"/>
        <w:jc w:val="both"/>
        <w:rPr>
          <w:sz w:val="20"/>
          <w:szCs w:val="20"/>
        </w:rPr>
      </w:pPr>
      <w:r>
        <w:rPr>
          <w:sz w:val="20"/>
          <w:szCs w:val="20"/>
        </w:rPr>
        <w:t>We</w:t>
      </w:r>
      <w:r w:rsidR="007028CF">
        <w:rPr>
          <w:sz w:val="20"/>
          <w:szCs w:val="20"/>
        </w:rPr>
        <w:t xml:space="preserve"> see that </w:t>
      </w:r>
      <w:r w:rsidR="00DD458F">
        <w:rPr>
          <w:sz w:val="20"/>
          <w:szCs w:val="20"/>
        </w:rPr>
        <w:t>VU is committed at file position 3</w:t>
      </w:r>
      <w:r w:rsidR="00CD30EE">
        <w:rPr>
          <w:sz w:val="20"/>
          <w:szCs w:val="20"/>
        </w:rPr>
        <w:t>33</w:t>
      </w:r>
      <w:r>
        <w:rPr>
          <w:sz w:val="20"/>
          <w:szCs w:val="20"/>
        </w:rPr>
        <w:t xml:space="preserve">, and if we restart the server we see it </w:t>
      </w:r>
      <w:r w:rsidR="00056F8F">
        <w:rPr>
          <w:sz w:val="20"/>
          <w:szCs w:val="20"/>
        </w:rPr>
        <w:t>is</w:t>
      </w:r>
    </w:p>
    <w:p w14:paraId="42D37314" w14:textId="77777777" w:rsidR="00972A15" w:rsidRDefault="00972A15" w:rsidP="0066367D">
      <w:pPr>
        <w:spacing w:before="120"/>
        <w:jc w:val="both"/>
        <w:rPr>
          <w:rFonts w:ascii="Consolas" w:hAnsi="Consolas"/>
          <w:sz w:val="16"/>
          <w:szCs w:val="16"/>
        </w:rPr>
      </w:pPr>
      <w:r w:rsidRPr="00972A15">
        <w:rPr>
          <w:rFonts w:ascii="Consolas" w:hAnsi="Consolas"/>
          <w:sz w:val="16"/>
          <w:szCs w:val="16"/>
        </w:rPr>
        <w:t>{View VU TABLE (`9,`11,`13,`21,`22) Display=5[`9, INTEGER],[`11, CHAR],[`13, CHAR],[`21, CHAR],[`22, INTEGER] ViewDef view VU as select * from WU natural join HU Result `2}</w:t>
      </w:r>
    </w:p>
    <w:p w14:paraId="7EAB8F57" w14:textId="2FED6F4C" w:rsidR="00844D2E" w:rsidRPr="00844D2E" w:rsidRDefault="00844D2E" w:rsidP="0066367D">
      <w:pPr>
        <w:spacing w:before="120"/>
        <w:jc w:val="both"/>
        <w:rPr>
          <w:sz w:val="20"/>
          <w:szCs w:val="20"/>
        </w:rPr>
      </w:pPr>
      <w:r w:rsidRPr="00844D2E">
        <w:rPr>
          <w:sz w:val="20"/>
          <w:szCs w:val="20"/>
        </w:rPr>
        <w:t>VU is a View, not a RestView, and so it has a framing:</w:t>
      </w:r>
    </w:p>
    <w:p w14:paraId="381EF6F0" w14:textId="6A92967D" w:rsidR="0066367D" w:rsidRDefault="00DD458F" w:rsidP="0066367D">
      <w:pPr>
        <w:spacing w:before="120"/>
        <w:jc w:val="both"/>
        <w:rPr>
          <w:rFonts w:ascii="Consolas" w:hAnsi="Consolas"/>
          <w:sz w:val="16"/>
          <w:szCs w:val="16"/>
        </w:rPr>
      </w:pPr>
      <w:r w:rsidRPr="00DD458F">
        <w:rPr>
          <w:rFonts w:ascii="Consolas" w:hAnsi="Consolas"/>
          <w:sz w:val="16"/>
          <w:szCs w:val="16"/>
        </w:rPr>
        <w:t xml:space="preserve">{Framing </w:t>
      </w:r>
      <w:r w:rsidR="0066367D" w:rsidRPr="0066367D">
        <w:rPr>
          <w:rFonts w:ascii="Consolas" w:hAnsi="Consolas"/>
          <w:sz w:val="16"/>
          <w:szCs w:val="16"/>
        </w:rPr>
        <w:t>(</w:t>
      </w:r>
    </w:p>
    <w:p w14:paraId="745E3F1C" w14:textId="77777777" w:rsidR="00972A15" w:rsidRPr="00972A15" w:rsidRDefault="00972A15" w:rsidP="00972A15">
      <w:pPr>
        <w:jc w:val="both"/>
        <w:rPr>
          <w:rFonts w:ascii="Consolas" w:hAnsi="Consolas"/>
          <w:color w:val="2F5496" w:themeColor="accent1" w:themeShade="BF"/>
          <w:sz w:val="16"/>
          <w:szCs w:val="16"/>
        </w:rPr>
      </w:pPr>
      <w:r w:rsidRPr="00972A15">
        <w:rPr>
          <w:rFonts w:ascii="Consolas" w:hAnsi="Consolas"/>
          <w:color w:val="2F5496" w:themeColor="accent1" w:themeShade="BF"/>
          <w:sz w:val="16"/>
          <w:szCs w:val="16"/>
        </w:rPr>
        <w:t>{(`2=SelectRowSet `2 TABLE (`9 INTEGER,`11 CHAR,`13 CHAR,`21 CHAR,`22 INTEGER) Display=5 matching (`9=(`20),`20=(`9)) targets: 134=`19,`15=`7 Source: `17,</w:t>
      </w:r>
    </w:p>
    <w:p w14:paraId="5EA8100D" w14:textId="77777777" w:rsidR="00972A15" w:rsidRPr="00972A15" w:rsidRDefault="00972A15" w:rsidP="00972A15">
      <w:pPr>
        <w:jc w:val="both"/>
        <w:rPr>
          <w:rFonts w:ascii="Consolas" w:hAnsi="Consolas"/>
          <w:color w:val="2F5496" w:themeColor="accent1" w:themeShade="BF"/>
          <w:sz w:val="16"/>
          <w:szCs w:val="16"/>
        </w:rPr>
      </w:pPr>
      <w:r w:rsidRPr="00972A15">
        <w:rPr>
          <w:rFonts w:ascii="Consolas" w:hAnsi="Consolas"/>
          <w:color w:val="2F5496" w:themeColor="accent1" w:themeShade="BF"/>
          <w:sz w:val="16"/>
          <w:szCs w:val="16"/>
        </w:rPr>
        <w:t xml:space="preserve">  `3=SqlStar * `3  CONTENT,</w:t>
      </w:r>
    </w:p>
    <w:p w14:paraId="707CBEBA" w14:textId="77777777" w:rsidR="00972A15" w:rsidRPr="00972A15" w:rsidRDefault="00972A15" w:rsidP="00972A15">
      <w:pPr>
        <w:jc w:val="both"/>
        <w:rPr>
          <w:rFonts w:ascii="Consolas" w:hAnsi="Consolas"/>
          <w:color w:val="2F5496" w:themeColor="accent1" w:themeShade="BF"/>
          <w:sz w:val="16"/>
          <w:szCs w:val="16"/>
        </w:rPr>
      </w:pPr>
      <w:r w:rsidRPr="00972A15">
        <w:rPr>
          <w:rFonts w:ascii="Consolas" w:hAnsi="Consolas"/>
          <w:color w:val="2F5496" w:themeColor="accent1" w:themeShade="BF"/>
          <w:sz w:val="16"/>
          <w:szCs w:val="16"/>
        </w:rPr>
        <w:t xml:space="preserve">  `4=Domain TABLE (`9,`11,`13,`21,`22) Display=5[`9, INTEGER],[`11, CHAR],[`13, CHAR],[`21, CHAR],[`22, INTEGER],</w:t>
      </w:r>
    </w:p>
    <w:p w14:paraId="7CADD702" w14:textId="77777777" w:rsidR="00972A15" w:rsidRPr="00972A15" w:rsidRDefault="00972A15" w:rsidP="00972A15">
      <w:pPr>
        <w:jc w:val="both"/>
        <w:rPr>
          <w:rFonts w:ascii="Consolas" w:hAnsi="Consolas"/>
          <w:color w:val="2F5496" w:themeColor="accent1" w:themeShade="BF"/>
          <w:sz w:val="16"/>
          <w:szCs w:val="16"/>
        </w:rPr>
      </w:pPr>
      <w:r w:rsidRPr="00972A15">
        <w:rPr>
          <w:rFonts w:ascii="Consolas" w:hAnsi="Consolas"/>
          <w:color w:val="2F5496" w:themeColor="accent1" w:themeShade="BF"/>
          <w:sz w:val="16"/>
          <w:szCs w:val="16"/>
        </w:rPr>
        <w:t xml:space="preserve">  </w:t>
      </w:r>
      <w:r w:rsidRPr="00972A15">
        <w:rPr>
          <w:rFonts w:ascii="Consolas" w:hAnsi="Consolas"/>
          <w:color w:val="2F5496" w:themeColor="accent1" w:themeShade="BF"/>
          <w:sz w:val="16"/>
          <w:szCs w:val="16"/>
          <w:highlight w:val="yellow"/>
        </w:rPr>
        <w:t>`7=RestRowSet `7 WU TABLE (`9 INTEGER,`11 CHAR,`13 CHAR) Display=3 targets: `15=`7 From: `17 Target=`15 SRow:() http://localhost:8180/A/A/D RestView `15 RemoteCols:(`9,`11,`13) RemoteNames:(`9=E,`11=F,`13=G),</w:t>
      </w:r>
    </w:p>
    <w:p w14:paraId="341E683B" w14:textId="77777777" w:rsidR="00972A15" w:rsidRPr="00972A15" w:rsidRDefault="00972A15" w:rsidP="00972A15">
      <w:pPr>
        <w:jc w:val="both"/>
        <w:rPr>
          <w:rFonts w:ascii="Consolas" w:hAnsi="Consolas"/>
          <w:color w:val="2F5496" w:themeColor="accent1" w:themeShade="BF"/>
          <w:sz w:val="16"/>
          <w:szCs w:val="16"/>
        </w:rPr>
      </w:pPr>
      <w:r w:rsidRPr="00972A15">
        <w:rPr>
          <w:rFonts w:ascii="Consolas" w:hAnsi="Consolas"/>
          <w:color w:val="2F5496" w:themeColor="accent1" w:themeShade="BF"/>
          <w:sz w:val="16"/>
          <w:szCs w:val="16"/>
        </w:rPr>
        <w:t xml:space="preserve">  `9=QlValue E `9  INTEGER,</w:t>
      </w:r>
    </w:p>
    <w:p w14:paraId="0D9166B2" w14:textId="77777777" w:rsidR="00972A15" w:rsidRPr="00972A15" w:rsidRDefault="00972A15" w:rsidP="00972A15">
      <w:pPr>
        <w:jc w:val="both"/>
        <w:rPr>
          <w:rFonts w:ascii="Consolas" w:hAnsi="Consolas"/>
          <w:color w:val="2F5496" w:themeColor="accent1" w:themeShade="BF"/>
          <w:sz w:val="16"/>
          <w:szCs w:val="16"/>
        </w:rPr>
      </w:pPr>
      <w:r w:rsidRPr="00972A15">
        <w:rPr>
          <w:rFonts w:ascii="Consolas" w:hAnsi="Consolas"/>
          <w:color w:val="2F5496" w:themeColor="accent1" w:themeShade="BF"/>
          <w:sz w:val="16"/>
          <w:szCs w:val="16"/>
        </w:rPr>
        <w:t xml:space="preserve">  `11=QlValue F `11  CHAR,</w:t>
      </w:r>
    </w:p>
    <w:p w14:paraId="1E1D642D" w14:textId="77777777" w:rsidR="00972A15" w:rsidRPr="00972A15" w:rsidRDefault="00972A15" w:rsidP="00972A15">
      <w:pPr>
        <w:jc w:val="both"/>
        <w:rPr>
          <w:rFonts w:ascii="Consolas" w:hAnsi="Consolas"/>
          <w:color w:val="2F5496" w:themeColor="accent1" w:themeShade="BF"/>
          <w:sz w:val="16"/>
          <w:szCs w:val="16"/>
        </w:rPr>
      </w:pPr>
      <w:r w:rsidRPr="00972A15">
        <w:rPr>
          <w:rFonts w:ascii="Consolas" w:hAnsi="Consolas"/>
          <w:color w:val="2F5496" w:themeColor="accent1" w:themeShade="BF"/>
          <w:sz w:val="16"/>
          <w:szCs w:val="16"/>
        </w:rPr>
        <w:t xml:space="preserve">  `13=QlValue G `13  CHAR,</w:t>
      </w:r>
    </w:p>
    <w:p w14:paraId="6898DDF3" w14:textId="77777777" w:rsidR="00972A15" w:rsidRPr="00972A15" w:rsidRDefault="00972A15" w:rsidP="00972A15">
      <w:pPr>
        <w:jc w:val="both"/>
        <w:rPr>
          <w:rFonts w:ascii="Consolas" w:hAnsi="Consolas"/>
          <w:color w:val="2F5496" w:themeColor="accent1" w:themeShade="BF"/>
          <w:sz w:val="16"/>
          <w:szCs w:val="16"/>
        </w:rPr>
      </w:pPr>
      <w:r w:rsidRPr="00972A15">
        <w:rPr>
          <w:rFonts w:ascii="Consolas" w:hAnsi="Consolas"/>
          <w:color w:val="2F5496" w:themeColor="accent1" w:themeShade="BF"/>
          <w:sz w:val="16"/>
          <w:szCs w:val="16"/>
        </w:rPr>
        <w:t xml:space="preserve">  `14=Domain TABLE (`9,`11,`13) Display=3[`9, INTEGER],[`11, CHAR],[`13, CHAR],</w:t>
      </w:r>
    </w:p>
    <w:p w14:paraId="4B8797AE" w14:textId="77777777" w:rsidR="00972A15" w:rsidRPr="00972A15" w:rsidRDefault="00972A15" w:rsidP="00972A15">
      <w:pPr>
        <w:jc w:val="both"/>
        <w:rPr>
          <w:rFonts w:ascii="Consolas" w:hAnsi="Consolas"/>
          <w:color w:val="2F5496" w:themeColor="accent1" w:themeShade="BF"/>
          <w:sz w:val="16"/>
          <w:szCs w:val="16"/>
        </w:rPr>
      </w:pPr>
      <w:r w:rsidRPr="00972A15">
        <w:rPr>
          <w:rFonts w:ascii="Consolas" w:hAnsi="Consolas"/>
          <w:color w:val="2F5496" w:themeColor="accent1" w:themeShade="BF"/>
          <w:sz w:val="16"/>
          <w:szCs w:val="16"/>
        </w:rPr>
        <w:t xml:space="preserve">  `15=RestView TABLE (`9,`11,`13) Display=3[`9, INTEGER],[`11, CHAR],[`13, CHAR] ViewDef (e int, f char, g char) ,</w:t>
      </w:r>
    </w:p>
    <w:p w14:paraId="2BD2D756" w14:textId="77777777" w:rsidR="00972A15" w:rsidRPr="00972A15" w:rsidRDefault="00972A15" w:rsidP="00972A15">
      <w:pPr>
        <w:jc w:val="both"/>
        <w:rPr>
          <w:rFonts w:ascii="Consolas" w:hAnsi="Consolas"/>
          <w:color w:val="2F5496" w:themeColor="accent1" w:themeShade="BF"/>
          <w:sz w:val="16"/>
          <w:szCs w:val="16"/>
        </w:rPr>
      </w:pPr>
      <w:r w:rsidRPr="00972A15">
        <w:rPr>
          <w:rFonts w:ascii="Consolas" w:hAnsi="Consolas"/>
          <w:color w:val="2F5496" w:themeColor="accent1" w:themeShade="BF"/>
          <w:sz w:val="16"/>
          <w:szCs w:val="16"/>
        </w:rPr>
        <w:t xml:space="preserve">  `16=Domain TABLE (`9,`11,`13) Display=3[`9, INTEGER],[`11, CHAR],[`13, CHAR],</w:t>
      </w:r>
    </w:p>
    <w:p w14:paraId="529BD203" w14:textId="77777777" w:rsidR="00972A15" w:rsidRPr="00972A15" w:rsidRDefault="00972A15" w:rsidP="00972A15">
      <w:pPr>
        <w:jc w:val="both"/>
        <w:rPr>
          <w:rFonts w:ascii="Consolas" w:hAnsi="Consolas"/>
          <w:color w:val="2F5496" w:themeColor="accent1" w:themeShade="BF"/>
          <w:sz w:val="16"/>
          <w:szCs w:val="16"/>
        </w:rPr>
      </w:pPr>
      <w:r w:rsidRPr="00972A15">
        <w:rPr>
          <w:rFonts w:ascii="Consolas" w:hAnsi="Consolas"/>
          <w:color w:val="2F5496" w:themeColor="accent1" w:themeShade="BF"/>
          <w:sz w:val="16"/>
          <w:szCs w:val="16"/>
        </w:rPr>
        <w:t xml:space="preserve">  `17=JoinRowSet `17 (`9 INTEGER,`11 CHAR,`13 CHAR,`21 CHAR,`22 INTEGER|`20 INTEGER) Display=5 matching (`9=(`20),`20=(`9)) targets: 134=`19,`15=`7 INNER First: `23 Second: `19 on `9=`20,</w:t>
      </w:r>
    </w:p>
    <w:p w14:paraId="3ED499C7" w14:textId="77777777" w:rsidR="00972A15" w:rsidRPr="00972A15" w:rsidRDefault="00972A15" w:rsidP="00972A15">
      <w:pPr>
        <w:jc w:val="both"/>
        <w:rPr>
          <w:rFonts w:ascii="Consolas" w:hAnsi="Consolas"/>
          <w:color w:val="2F5496" w:themeColor="accent1" w:themeShade="BF"/>
          <w:sz w:val="16"/>
          <w:szCs w:val="16"/>
        </w:rPr>
      </w:pPr>
      <w:r w:rsidRPr="00972A15">
        <w:rPr>
          <w:rFonts w:ascii="Consolas" w:hAnsi="Consolas"/>
          <w:color w:val="2F5496" w:themeColor="accent1" w:themeShade="BF"/>
          <w:sz w:val="16"/>
          <w:szCs w:val="16"/>
        </w:rPr>
        <w:t xml:space="preserve">  `19=TableRowSet `19 HU TABLE (`20 INTEGER,`21 CHAR,`22 INTEGER) Display=3 Indexes=[(`20)=[163]] key (`20) order (`20) targets: 134=`19 From: `17 Target=134 SRow:(141,182,204) Target:134 HU,</w:t>
      </w:r>
    </w:p>
    <w:p w14:paraId="7D1C3537" w14:textId="77777777" w:rsidR="00972A15" w:rsidRPr="00972A15" w:rsidRDefault="00972A15" w:rsidP="00972A15">
      <w:pPr>
        <w:jc w:val="both"/>
        <w:rPr>
          <w:rFonts w:ascii="Consolas" w:hAnsi="Consolas"/>
          <w:color w:val="2F5496" w:themeColor="accent1" w:themeShade="BF"/>
          <w:sz w:val="16"/>
          <w:szCs w:val="16"/>
        </w:rPr>
      </w:pPr>
      <w:r w:rsidRPr="00972A15">
        <w:rPr>
          <w:rFonts w:ascii="Consolas" w:hAnsi="Consolas"/>
          <w:color w:val="2F5496" w:themeColor="accent1" w:themeShade="BF"/>
          <w:sz w:val="16"/>
          <w:szCs w:val="16"/>
        </w:rPr>
        <w:t xml:space="preserve">  `20=QlInstance `20  INTEGER E From:`19 copy from 141,</w:t>
      </w:r>
    </w:p>
    <w:p w14:paraId="3E327B96" w14:textId="77777777" w:rsidR="00972A15" w:rsidRPr="00972A15" w:rsidRDefault="00972A15" w:rsidP="00972A15">
      <w:pPr>
        <w:jc w:val="both"/>
        <w:rPr>
          <w:rFonts w:ascii="Consolas" w:hAnsi="Consolas"/>
          <w:color w:val="2F5496" w:themeColor="accent1" w:themeShade="BF"/>
          <w:sz w:val="16"/>
          <w:szCs w:val="16"/>
        </w:rPr>
      </w:pPr>
      <w:r w:rsidRPr="00972A15">
        <w:rPr>
          <w:rFonts w:ascii="Consolas" w:hAnsi="Consolas"/>
          <w:color w:val="2F5496" w:themeColor="accent1" w:themeShade="BF"/>
          <w:sz w:val="16"/>
          <w:szCs w:val="16"/>
        </w:rPr>
        <w:t xml:space="preserve">  `21=QlInstance `21  CHAR K From:`19 copy from 182,</w:t>
      </w:r>
    </w:p>
    <w:p w14:paraId="31BC0608" w14:textId="77777777" w:rsidR="00972A15" w:rsidRPr="00972A15" w:rsidRDefault="00972A15" w:rsidP="00972A15">
      <w:pPr>
        <w:jc w:val="both"/>
        <w:rPr>
          <w:rFonts w:ascii="Consolas" w:hAnsi="Consolas"/>
          <w:color w:val="2F5496" w:themeColor="accent1" w:themeShade="BF"/>
          <w:sz w:val="16"/>
          <w:szCs w:val="16"/>
        </w:rPr>
      </w:pPr>
      <w:r w:rsidRPr="00972A15">
        <w:rPr>
          <w:rFonts w:ascii="Consolas" w:hAnsi="Consolas"/>
          <w:color w:val="2F5496" w:themeColor="accent1" w:themeShade="BF"/>
          <w:sz w:val="16"/>
          <w:szCs w:val="16"/>
        </w:rPr>
        <w:t xml:space="preserve">  `22=QlInstance `22  INTEGER M From:`19 copy from 204,</w:t>
      </w:r>
    </w:p>
    <w:p w14:paraId="154020E6" w14:textId="77777777" w:rsidR="00972A15" w:rsidRPr="00972A15" w:rsidRDefault="00972A15" w:rsidP="00972A15">
      <w:pPr>
        <w:jc w:val="both"/>
        <w:rPr>
          <w:rFonts w:ascii="Consolas" w:hAnsi="Consolas"/>
          <w:color w:val="2F5496" w:themeColor="accent1" w:themeShade="BF"/>
          <w:sz w:val="16"/>
          <w:szCs w:val="16"/>
        </w:rPr>
      </w:pPr>
      <w:r w:rsidRPr="00972A15">
        <w:rPr>
          <w:rFonts w:ascii="Consolas" w:hAnsi="Consolas"/>
          <w:color w:val="2F5496" w:themeColor="accent1" w:themeShade="BF"/>
          <w:sz w:val="16"/>
          <w:szCs w:val="16"/>
        </w:rPr>
        <w:t xml:space="preserve">  `23=OrderedRowSet `23 WU TABLE (`9 INTEGER,`11 CHAR,`13 CHAR) Display=3 key (`9) order (`9) targets: `15=`7 From: `17 Source: `7,</w:t>
      </w:r>
    </w:p>
    <w:p w14:paraId="5BE88360" w14:textId="77777777" w:rsidR="00972A15" w:rsidRDefault="00972A15" w:rsidP="00972A15">
      <w:pPr>
        <w:jc w:val="both"/>
        <w:rPr>
          <w:rFonts w:ascii="Consolas" w:hAnsi="Consolas"/>
          <w:color w:val="2F5496" w:themeColor="accent1" w:themeShade="BF"/>
          <w:sz w:val="16"/>
          <w:szCs w:val="16"/>
        </w:rPr>
      </w:pPr>
      <w:r w:rsidRPr="00972A15">
        <w:rPr>
          <w:rFonts w:ascii="Consolas" w:hAnsi="Consolas"/>
          <w:color w:val="2F5496" w:themeColor="accent1" w:themeShade="BF"/>
          <w:sz w:val="16"/>
          <w:szCs w:val="16"/>
        </w:rPr>
        <w:lastRenderedPageBreak/>
        <w:t xml:space="preserve">  `25=SelectStatement `25 Union=`2)}</w:t>
      </w:r>
    </w:p>
    <w:p w14:paraId="3BA48058" w14:textId="633DFB8F" w:rsidR="009A45B8" w:rsidRDefault="00581942" w:rsidP="00972A15">
      <w:pPr>
        <w:spacing w:before="120"/>
        <w:jc w:val="both"/>
        <w:rPr>
          <w:sz w:val="20"/>
          <w:szCs w:val="20"/>
        </w:rPr>
      </w:pPr>
      <w:r>
        <w:rPr>
          <w:sz w:val="20"/>
          <w:szCs w:val="20"/>
        </w:rPr>
        <w:t>The framing for view VU contains an instance of the RestRowSet W</w:t>
      </w:r>
      <w:r w:rsidR="0066367D">
        <w:rPr>
          <w:sz w:val="20"/>
          <w:szCs w:val="20"/>
        </w:rPr>
        <w:t>U</w:t>
      </w:r>
      <w:r>
        <w:rPr>
          <w:sz w:val="20"/>
          <w:szCs w:val="20"/>
        </w:rPr>
        <w:t xml:space="preserve"> from above, </w:t>
      </w:r>
      <w:r w:rsidR="0066367D">
        <w:rPr>
          <w:sz w:val="20"/>
          <w:szCs w:val="20"/>
        </w:rPr>
        <w:t>highlighted</w:t>
      </w:r>
      <w:r>
        <w:rPr>
          <w:sz w:val="20"/>
          <w:szCs w:val="20"/>
        </w:rPr>
        <w:t>.</w:t>
      </w:r>
      <w:r w:rsidR="00056F8F">
        <w:rPr>
          <w:sz w:val="20"/>
          <w:szCs w:val="20"/>
        </w:rPr>
        <w:t xml:space="preserve"> Note that there is only one OrderedRowSet needed for the join.</w:t>
      </w:r>
      <w:r>
        <w:rPr>
          <w:sz w:val="20"/>
          <w:szCs w:val="20"/>
        </w:rPr>
        <w:t xml:space="preserve"> When VU is referenced in a query, it will in turn be instanced and optimised. </w:t>
      </w:r>
      <w:r w:rsidR="00DD458F">
        <w:rPr>
          <w:sz w:val="20"/>
          <w:szCs w:val="20"/>
        </w:rPr>
        <w:t>To check this, we will use the query</w:t>
      </w:r>
    </w:p>
    <w:p w14:paraId="7EA26D6A" w14:textId="7A525C71" w:rsidR="00DD458F" w:rsidRDefault="00DD458F" w:rsidP="00064F45">
      <w:pPr>
        <w:spacing w:before="120"/>
        <w:jc w:val="both"/>
        <w:rPr>
          <w:rFonts w:ascii="Consolas" w:hAnsi="Consolas"/>
          <w:b/>
          <w:bCs/>
          <w:sz w:val="20"/>
          <w:szCs w:val="20"/>
        </w:rPr>
      </w:pPr>
      <w:r w:rsidRPr="00DD458F">
        <w:rPr>
          <w:rFonts w:ascii="Consolas" w:hAnsi="Consolas"/>
          <w:b/>
          <w:bCs/>
          <w:sz w:val="20"/>
          <w:szCs w:val="20"/>
        </w:rPr>
        <w:t>select e, f, m from VU where e=1</w:t>
      </w:r>
    </w:p>
    <w:p w14:paraId="44B153AF" w14:textId="4B6D8C5B" w:rsidR="00356496" w:rsidRDefault="00356496" w:rsidP="00064F45">
      <w:pPr>
        <w:spacing w:before="120"/>
        <w:jc w:val="both"/>
        <w:rPr>
          <w:sz w:val="20"/>
          <w:szCs w:val="20"/>
        </w:rPr>
      </w:pPr>
      <w:r w:rsidRPr="00356496">
        <w:rPr>
          <w:sz w:val="20"/>
          <w:szCs w:val="20"/>
        </w:rPr>
        <w:t>Following view</w:t>
      </w:r>
      <w:r>
        <w:rPr>
          <w:sz w:val="20"/>
          <w:szCs w:val="20"/>
        </w:rPr>
        <w:t xml:space="preserve"> instancing for VU, and just before traversal starts</w:t>
      </w:r>
      <w:r w:rsidR="00C94AEC">
        <w:rPr>
          <w:sz w:val="20"/>
          <w:szCs w:val="20"/>
        </w:rPr>
        <w:t xml:space="preserve"> (Start.cs line 4</w:t>
      </w:r>
      <w:r w:rsidR="005E10DC">
        <w:rPr>
          <w:sz w:val="20"/>
          <w:szCs w:val="20"/>
        </w:rPr>
        <w:t>3</w:t>
      </w:r>
      <w:r w:rsidR="00972A15">
        <w:rPr>
          <w:sz w:val="20"/>
          <w:szCs w:val="20"/>
        </w:rPr>
        <w:t>6</w:t>
      </w:r>
      <w:r w:rsidR="00C94AEC">
        <w:rPr>
          <w:sz w:val="20"/>
          <w:szCs w:val="20"/>
        </w:rPr>
        <w:t xml:space="preserve"> again)</w:t>
      </w:r>
      <w:r>
        <w:rPr>
          <w:sz w:val="20"/>
          <w:szCs w:val="20"/>
        </w:rPr>
        <w:t>, the Context contains</w:t>
      </w:r>
      <w:r w:rsidR="00096B04">
        <w:rPr>
          <w:sz w:val="20"/>
          <w:szCs w:val="20"/>
        </w:rPr>
        <w:t>:</w:t>
      </w:r>
    </w:p>
    <w:p w14:paraId="78F859E4" w14:textId="77777777" w:rsidR="00C65F28" w:rsidRPr="00C65F28" w:rsidRDefault="00C65F28" w:rsidP="00C65F28">
      <w:pPr>
        <w:spacing w:before="120"/>
        <w:jc w:val="both"/>
        <w:rPr>
          <w:rFonts w:ascii="Consolas" w:hAnsi="Consolas"/>
          <w:sz w:val="16"/>
          <w:szCs w:val="16"/>
        </w:rPr>
      </w:pPr>
      <w:r w:rsidRPr="00C65F28">
        <w:rPr>
          <w:rFonts w:ascii="Consolas" w:hAnsi="Consolas"/>
          <w:sz w:val="16"/>
          <w:szCs w:val="16"/>
        </w:rPr>
        <w:t>{(134=Table TABLE (141,182,204)[141, INTEGER],[182, CHAR],[204, INTEGER] rows 2 Indexes:((141)163) KeyCols: (141=True),</w:t>
      </w:r>
    </w:p>
    <w:p w14:paraId="6A9D881F" w14:textId="77777777" w:rsidR="00C65F28" w:rsidRPr="00C65F28" w:rsidRDefault="00C65F28" w:rsidP="00C65F28">
      <w:pPr>
        <w:jc w:val="both"/>
        <w:rPr>
          <w:rFonts w:ascii="Consolas" w:hAnsi="Consolas"/>
          <w:sz w:val="16"/>
          <w:szCs w:val="16"/>
        </w:rPr>
      </w:pPr>
      <w:r w:rsidRPr="00C65F28">
        <w:rPr>
          <w:rFonts w:ascii="Consolas" w:hAnsi="Consolas"/>
          <w:sz w:val="16"/>
          <w:szCs w:val="16"/>
        </w:rPr>
        <w:t xml:space="preserve">  #1=SelectRowSet #1 TABLE (#8 INTEGER,#11 CHAR,#14 INTEGER) Display=3)) matches (#8=1) matching (#8=(%20),%9=(%20),%20=(#8,%9)) targets: 134=%19,%15=%7 Source: %2,</w:t>
      </w:r>
    </w:p>
    <w:p w14:paraId="387BF6B0" w14:textId="77777777" w:rsidR="00C65F28" w:rsidRPr="00C65F28" w:rsidRDefault="00C65F28" w:rsidP="00C65F28">
      <w:pPr>
        <w:jc w:val="both"/>
        <w:rPr>
          <w:rFonts w:ascii="Consolas" w:hAnsi="Consolas"/>
          <w:sz w:val="16"/>
          <w:szCs w:val="16"/>
        </w:rPr>
      </w:pPr>
      <w:r w:rsidRPr="00C65F28">
        <w:rPr>
          <w:rFonts w:ascii="Consolas" w:hAnsi="Consolas"/>
          <w:sz w:val="16"/>
          <w:szCs w:val="16"/>
        </w:rPr>
        <w:t xml:space="preserve">  #8=QlValue E #8  INTEGER From:%17,</w:t>
      </w:r>
    </w:p>
    <w:p w14:paraId="06B38739" w14:textId="77777777" w:rsidR="00C65F28" w:rsidRPr="00C65F28" w:rsidRDefault="00C65F28" w:rsidP="00C65F28">
      <w:pPr>
        <w:jc w:val="both"/>
        <w:rPr>
          <w:rFonts w:ascii="Consolas" w:hAnsi="Consolas"/>
          <w:sz w:val="16"/>
          <w:szCs w:val="16"/>
        </w:rPr>
      </w:pPr>
      <w:r w:rsidRPr="00C65F28">
        <w:rPr>
          <w:rFonts w:ascii="Consolas" w:hAnsi="Consolas"/>
          <w:sz w:val="16"/>
          <w:szCs w:val="16"/>
        </w:rPr>
        <w:t xml:space="preserve">  #11=QlValue F #11  CHAR,</w:t>
      </w:r>
    </w:p>
    <w:p w14:paraId="30573B8C" w14:textId="77777777" w:rsidR="00C65F28" w:rsidRPr="00C65F28" w:rsidRDefault="00C65F28" w:rsidP="00C65F28">
      <w:pPr>
        <w:jc w:val="both"/>
        <w:rPr>
          <w:rFonts w:ascii="Consolas" w:hAnsi="Consolas"/>
          <w:sz w:val="16"/>
          <w:szCs w:val="16"/>
        </w:rPr>
      </w:pPr>
      <w:r w:rsidRPr="00C65F28">
        <w:rPr>
          <w:rFonts w:ascii="Consolas" w:hAnsi="Consolas"/>
          <w:sz w:val="16"/>
          <w:szCs w:val="16"/>
        </w:rPr>
        <w:t xml:space="preserve">  #14=QlInstance #14  INTEGER M From:%19 copy from 204,</w:t>
      </w:r>
    </w:p>
    <w:p w14:paraId="1D943949" w14:textId="77777777" w:rsidR="00C65F28" w:rsidRPr="00C65F28" w:rsidRDefault="00C65F28" w:rsidP="00C65F28">
      <w:pPr>
        <w:jc w:val="both"/>
        <w:rPr>
          <w:rFonts w:ascii="Consolas" w:hAnsi="Consolas"/>
          <w:sz w:val="16"/>
          <w:szCs w:val="16"/>
        </w:rPr>
      </w:pPr>
      <w:r w:rsidRPr="00C65F28">
        <w:rPr>
          <w:rFonts w:ascii="Consolas" w:hAnsi="Consolas"/>
          <w:sz w:val="16"/>
          <w:szCs w:val="16"/>
        </w:rPr>
        <w:t xml:space="preserve">  #31=SqlValueExpr #31  BOOLEAN From:%17 Left:#8 Right:#32 #31(#8=#32),</w:t>
      </w:r>
    </w:p>
    <w:p w14:paraId="5A666DAD" w14:textId="77777777" w:rsidR="00C65F28" w:rsidRPr="00C65F28" w:rsidRDefault="00C65F28" w:rsidP="00C65F28">
      <w:pPr>
        <w:jc w:val="both"/>
        <w:rPr>
          <w:rFonts w:ascii="Consolas" w:hAnsi="Consolas"/>
          <w:sz w:val="16"/>
          <w:szCs w:val="16"/>
        </w:rPr>
      </w:pPr>
      <w:r w:rsidRPr="00C65F28">
        <w:rPr>
          <w:rFonts w:ascii="Consolas" w:hAnsi="Consolas"/>
          <w:sz w:val="16"/>
          <w:szCs w:val="16"/>
        </w:rPr>
        <w:t xml:space="preserve">  #32=1,</w:t>
      </w:r>
    </w:p>
    <w:p w14:paraId="268A5C9E" w14:textId="77777777" w:rsidR="00C65F28" w:rsidRPr="00C65F28" w:rsidRDefault="00C65F28" w:rsidP="00C65F28">
      <w:pPr>
        <w:jc w:val="both"/>
        <w:rPr>
          <w:rFonts w:ascii="Consolas" w:hAnsi="Consolas"/>
          <w:sz w:val="16"/>
          <w:szCs w:val="16"/>
        </w:rPr>
      </w:pPr>
      <w:r w:rsidRPr="00C65F28">
        <w:rPr>
          <w:rFonts w:ascii="Consolas" w:hAnsi="Consolas"/>
          <w:sz w:val="16"/>
          <w:szCs w:val="16"/>
        </w:rPr>
        <w:t xml:space="preserve">  %0=Domain TABLE (#8,#11,#14) Display=3[#8, INTEGER],[#11, CHAR],[#14, INTEGER],</w:t>
      </w:r>
    </w:p>
    <w:p w14:paraId="250FD9EA" w14:textId="77777777" w:rsidR="00C65F28" w:rsidRPr="00C65F28" w:rsidRDefault="00C65F28" w:rsidP="00C65F28">
      <w:pPr>
        <w:jc w:val="both"/>
        <w:rPr>
          <w:rFonts w:ascii="Consolas" w:hAnsi="Consolas"/>
          <w:sz w:val="16"/>
          <w:szCs w:val="16"/>
        </w:rPr>
      </w:pPr>
      <w:r w:rsidRPr="00C65F28">
        <w:rPr>
          <w:rFonts w:ascii="Consolas" w:hAnsi="Consolas"/>
          <w:sz w:val="16"/>
          <w:szCs w:val="16"/>
        </w:rPr>
        <w:t xml:space="preserve">  %1=View VU TABLE (#8,#11,%13,%21,#14) Display=5[#8, INTEGER],[#11, CHAR],[%13, CHAR],[%21, CHAR],[#14, INTEGER] ViewDef view VU as select * from WU natural join HU Result %2,</w:t>
      </w:r>
    </w:p>
    <w:p w14:paraId="6C27A88B" w14:textId="77777777" w:rsidR="00C65F28" w:rsidRPr="00C65F28" w:rsidRDefault="00C65F28" w:rsidP="00C65F28">
      <w:pPr>
        <w:jc w:val="both"/>
        <w:rPr>
          <w:rFonts w:ascii="Consolas" w:hAnsi="Consolas"/>
          <w:sz w:val="16"/>
          <w:szCs w:val="16"/>
          <w:highlight w:val="cyan"/>
        </w:rPr>
      </w:pPr>
      <w:r w:rsidRPr="00C65F28">
        <w:rPr>
          <w:rFonts w:ascii="Consolas" w:hAnsi="Consolas"/>
          <w:sz w:val="16"/>
          <w:szCs w:val="16"/>
        </w:rPr>
        <w:t xml:space="preserve">  </w:t>
      </w:r>
      <w:r w:rsidRPr="00C65F28">
        <w:rPr>
          <w:rFonts w:ascii="Consolas" w:hAnsi="Consolas"/>
          <w:sz w:val="16"/>
          <w:szCs w:val="16"/>
          <w:highlight w:val="cyan"/>
        </w:rPr>
        <w:t xml:space="preserve">%2=SelectRowSet %2 VU TABLE </w:t>
      </w:r>
      <w:r w:rsidRPr="00C65F28">
        <w:rPr>
          <w:rFonts w:ascii="Consolas" w:hAnsi="Consolas"/>
          <w:color w:val="FF0000"/>
          <w:sz w:val="16"/>
          <w:szCs w:val="16"/>
          <w:highlight w:val="cyan"/>
        </w:rPr>
        <w:t>(#8</w:t>
      </w:r>
      <w:r w:rsidRPr="00C65F28">
        <w:rPr>
          <w:rFonts w:ascii="Consolas" w:hAnsi="Consolas"/>
          <w:sz w:val="16"/>
          <w:szCs w:val="16"/>
          <w:highlight w:val="cyan"/>
        </w:rPr>
        <w:t xml:space="preserve"> INTEGER,</w:t>
      </w:r>
      <w:r w:rsidRPr="00C65F28">
        <w:rPr>
          <w:rFonts w:ascii="Consolas" w:hAnsi="Consolas"/>
          <w:color w:val="FF0000"/>
          <w:sz w:val="16"/>
          <w:szCs w:val="16"/>
          <w:highlight w:val="cyan"/>
        </w:rPr>
        <w:t xml:space="preserve">#11 </w:t>
      </w:r>
      <w:r w:rsidRPr="00C65F28">
        <w:rPr>
          <w:rFonts w:ascii="Consolas" w:hAnsi="Consolas"/>
          <w:sz w:val="16"/>
          <w:szCs w:val="16"/>
          <w:highlight w:val="cyan"/>
        </w:rPr>
        <w:t xml:space="preserve">CHAR,%13 CHAR,%21 CHAR,#14 INTEGER) Display=5)) </w:t>
      </w:r>
      <w:r w:rsidRPr="00C65F28">
        <w:rPr>
          <w:rFonts w:ascii="Consolas" w:hAnsi="Consolas"/>
          <w:color w:val="FF0000"/>
          <w:sz w:val="16"/>
          <w:szCs w:val="16"/>
        </w:rPr>
        <w:t xml:space="preserve">where (#31) matches (#8=1) </w:t>
      </w:r>
      <w:r w:rsidRPr="00C65F28">
        <w:rPr>
          <w:rFonts w:ascii="Consolas" w:hAnsi="Consolas"/>
          <w:sz w:val="16"/>
          <w:szCs w:val="16"/>
          <w:highlight w:val="cyan"/>
        </w:rPr>
        <w:t>matching (</w:t>
      </w:r>
      <w:r w:rsidRPr="00C65F28">
        <w:rPr>
          <w:rFonts w:ascii="Consolas" w:hAnsi="Consolas"/>
          <w:color w:val="FF0000"/>
          <w:sz w:val="16"/>
          <w:szCs w:val="16"/>
          <w:highlight w:val="cyan"/>
        </w:rPr>
        <w:t>#8</w:t>
      </w:r>
      <w:r w:rsidRPr="00C65F28">
        <w:rPr>
          <w:rFonts w:ascii="Consolas" w:hAnsi="Consolas"/>
          <w:sz w:val="16"/>
          <w:szCs w:val="16"/>
          <w:highlight w:val="cyan"/>
        </w:rPr>
        <w:t>=(%20),%20=(</w:t>
      </w:r>
      <w:r w:rsidRPr="00C65F28">
        <w:rPr>
          <w:rFonts w:ascii="Consolas" w:hAnsi="Consolas"/>
          <w:color w:val="FF0000"/>
          <w:sz w:val="16"/>
          <w:szCs w:val="16"/>
          <w:highlight w:val="cyan"/>
        </w:rPr>
        <w:t>#8</w:t>
      </w:r>
      <w:r w:rsidRPr="00C65F28">
        <w:rPr>
          <w:rFonts w:ascii="Consolas" w:hAnsi="Consolas"/>
          <w:sz w:val="16"/>
          <w:szCs w:val="16"/>
          <w:highlight w:val="cyan"/>
        </w:rPr>
        <w:t>)) targets: 134=%19,%15=%7 Source: %17,</w:t>
      </w:r>
    </w:p>
    <w:p w14:paraId="4879C1B9" w14:textId="77777777" w:rsidR="00C65F28" w:rsidRPr="00C65F28" w:rsidRDefault="00C65F28" w:rsidP="00C65F28">
      <w:pPr>
        <w:jc w:val="both"/>
        <w:rPr>
          <w:rFonts w:ascii="Consolas" w:hAnsi="Consolas"/>
          <w:sz w:val="16"/>
          <w:szCs w:val="16"/>
          <w:highlight w:val="cyan"/>
        </w:rPr>
      </w:pPr>
      <w:r w:rsidRPr="00C65F28">
        <w:rPr>
          <w:rFonts w:ascii="Consolas" w:hAnsi="Consolas"/>
          <w:sz w:val="16"/>
          <w:szCs w:val="16"/>
          <w:highlight w:val="cyan"/>
        </w:rPr>
        <w:t xml:space="preserve">  %3=SqlStar * %3  CONTENT,</w:t>
      </w:r>
    </w:p>
    <w:p w14:paraId="0209BF56" w14:textId="77777777" w:rsidR="00C65F28" w:rsidRPr="00C65F28" w:rsidRDefault="00C65F28" w:rsidP="00C65F28">
      <w:pPr>
        <w:jc w:val="both"/>
        <w:rPr>
          <w:rFonts w:ascii="Consolas" w:hAnsi="Consolas"/>
          <w:sz w:val="16"/>
          <w:szCs w:val="16"/>
          <w:highlight w:val="cyan"/>
        </w:rPr>
      </w:pPr>
      <w:r w:rsidRPr="00C65F28">
        <w:rPr>
          <w:rFonts w:ascii="Consolas" w:hAnsi="Consolas"/>
          <w:sz w:val="16"/>
          <w:szCs w:val="16"/>
          <w:highlight w:val="cyan"/>
        </w:rPr>
        <w:t xml:space="preserve">  %4=Domain TABLE (</w:t>
      </w:r>
      <w:r w:rsidRPr="00C65F28">
        <w:rPr>
          <w:rFonts w:ascii="Consolas" w:hAnsi="Consolas"/>
          <w:color w:val="FF0000"/>
          <w:sz w:val="16"/>
          <w:szCs w:val="16"/>
          <w:highlight w:val="cyan"/>
        </w:rPr>
        <w:t>#8,#11</w:t>
      </w:r>
      <w:r w:rsidRPr="00C65F28">
        <w:rPr>
          <w:rFonts w:ascii="Consolas" w:hAnsi="Consolas"/>
          <w:sz w:val="16"/>
          <w:szCs w:val="16"/>
          <w:highlight w:val="cyan"/>
        </w:rPr>
        <w:t>,%13,%21,#14) Display=5[</w:t>
      </w:r>
      <w:r w:rsidRPr="00C65F28">
        <w:rPr>
          <w:rFonts w:ascii="Consolas" w:hAnsi="Consolas"/>
          <w:color w:val="FF0000"/>
          <w:sz w:val="16"/>
          <w:szCs w:val="16"/>
          <w:highlight w:val="cyan"/>
        </w:rPr>
        <w:t>#8</w:t>
      </w:r>
      <w:r w:rsidRPr="00C65F28">
        <w:rPr>
          <w:rFonts w:ascii="Consolas" w:hAnsi="Consolas"/>
          <w:sz w:val="16"/>
          <w:szCs w:val="16"/>
          <w:highlight w:val="cyan"/>
        </w:rPr>
        <w:t>, INTEGER],[</w:t>
      </w:r>
      <w:r w:rsidRPr="00C65F28">
        <w:rPr>
          <w:rFonts w:ascii="Consolas" w:hAnsi="Consolas"/>
          <w:color w:val="FF0000"/>
          <w:sz w:val="16"/>
          <w:szCs w:val="16"/>
          <w:highlight w:val="cyan"/>
        </w:rPr>
        <w:t>#11</w:t>
      </w:r>
      <w:r w:rsidRPr="00C65F28">
        <w:rPr>
          <w:rFonts w:ascii="Consolas" w:hAnsi="Consolas"/>
          <w:sz w:val="16"/>
          <w:szCs w:val="16"/>
          <w:highlight w:val="cyan"/>
        </w:rPr>
        <w:t>, CHAR],[%13, CHAR],[%21, CHAR],[</w:t>
      </w:r>
      <w:r w:rsidRPr="00C65F28">
        <w:rPr>
          <w:rFonts w:ascii="Consolas" w:hAnsi="Consolas"/>
          <w:color w:val="FF0000"/>
          <w:sz w:val="16"/>
          <w:szCs w:val="16"/>
          <w:highlight w:val="cyan"/>
        </w:rPr>
        <w:t>#14</w:t>
      </w:r>
      <w:r w:rsidRPr="00C65F28">
        <w:rPr>
          <w:rFonts w:ascii="Consolas" w:hAnsi="Consolas"/>
          <w:sz w:val="16"/>
          <w:szCs w:val="16"/>
          <w:highlight w:val="cyan"/>
        </w:rPr>
        <w:t>, INTEGER],</w:t>
      </w:r>
    </w:p>
    <w:p w14:paraId="4AFDF3A6" w14:textId="77777777" w:rsidR="00C65F28" w:rsidRPr="00C65F28" w:rsidRDefault="00C65F28" w:rsidP="00C65F28">
      <w:pPr>
        <w:jc w:val="both"/>
        <w:rPr>
          <w:rFonts w:ascii="Consolas" w:hAnsi="Consolas"/>
          <w:sz w:val="16"/>
          <w:szCs w:val="16"/>
          <w:highlight w:val="cyan"/>
        </w:rPr>
      </w:pPr>
      <w:r w:rsidRPr="00C65F28">
        <w:rPr>
          <w:rFonts w:ascii="Consolas" w:hAnsi="Consolas"/>
          <w:sz w:val="16"/>
          <w:szCs w:val="16"/>
          <w:highlight w:val="cyan"/>
        </w:rPr>
        <w:t xml:space="preserve">  %7=RestRowSet %7 VU TABLE (</w:t>
      </w:r>
      <w:r w:rsidRPr="00C65F28">
        <w:rPr>
          <w:rFonts w:ascii="Consolas" w:hAnsi="Consolas"/>
          <w:color w:val="FF0000"/>
          <w:sz w:val="16"/>
          <w:szCs w:val="16"/>
          <w:highlight w:val="cyan"/>
        </w:rPr>
        <w:t xml:space="preserve">#8 </w:t>
      </w:r>
      <w:r w:rsidRPr="00C65F28">
        <w:rPr>
          <w:rFonts w:ascii="Consolas" w:hAnsi="Consolas"/>
          <w:sz w:val="16"/>
          <w:szCs w:val="16"/>
          <w:highlight w:val="cyan"/>
        </w:rPr>
        <w:t>INTEGER,</w:t>
      </w:r>
      <w:r w:rsidRPr="00C65F28">
        <w:rPr>
          <w:rFonts w:ascii="Consolas" w:hAnsi="Consolas"/>
          <w:color w:val="FF0000"/>
          <w:sz w:val="16"/>
          <w:szCs w:val="16"/>
          <w:highlight w:val="cyan"/>
        </w:rPr>
        <w:t xml:space="preserve">#11 </w:t>
      </w:r>
      <w:r w:rsidRPr="00C65F28">
        <w:rPr>
          <w:rFonts w:ascii="Consolas" w:hAnsi="Consolas"/>
          <w:sz w:val="16"/>
          <w:szCs w:val="16"/>
          <w:highlight w:val="cyan"/>
        </w:rPr>
        <w:t xml:space="preserve">CHAR,%13 CHAR) Display=3)) </w:t>
      </w:r>
      <w:r w:rsidRPr="00C65F28">
        <w:rPr>
          <w:rFonts w:ascii="Consolas" w:hAnsi="Consolas"/>
          <w:color w:val="FF0000"/>
          <w:sz w:val="16"/>
          <w:szCs w:val="16"/>
        </w:rPr>
        <w:t xml:space="preserve">where (#31) </w:t>
      </w:r>
      <w:r w:rsidRPr="00C65F28">
        <w:rPr>
          <w:rFonts w:ascii="Consolas" w:hAnsi="Consolas"/>
          <w:color w:val="FF0000"/>
          <w:sz w:val="16"/>
          <w:szCs w:val="16"/>
          <w:highlight w:val="yellow"/>
        </w:rPr>
        <w:t>matches (#8=1)</w:t>
      </w:r>
      <w:r w:rsidRPr="00C65F28">
        <w:rPr>
          <w:rFonts w:ascii="Consolas" w:hAnsi="Consolas"/>
          <w:color w:val="FF0000"/>
          <w:sz w:val="16"/>
          <w:szCs w:val="16"/>
        </w:rPr>
        <w:t xml:space="preserve"> </w:t>
      </w:r>
      <w:r w:rsidRPr="00C65F28">
        <w:rPr>
          <w:rFonts w:ascii="Consolas" w:hAnsi="Consolas"/>
          <w:sz w:val="16"/>
          <w:szCs w:val="16"/>
          <w:highlight w:val="cyan"/>
        </w:rPr>
        <w:t>targets: %15=%7 From: %17 Target=%15 SRow:() http://localhost:8180/A/A/D RestView %15 RemoteCols:(</w:t>
      </w:r>
      <w:r w:rsidRPr="00C65F28">
        <w:rPr>
          <w:rFonts w:ascii="Consolas" w:hAnsi="Consolas"/>
          <w:color w:val="FF0000"/>
          <w:sz w:val="16"/>
          <w:szCs w:val="16"/>
          <w:highlight w:val="cyan"/>
        </w:rPr>
        <w:t>#8</w:t>
      </w:r>
      <w:r w:rsidRPr="00C65F28">
        <w:rPr>
          <w:rFonts w:ascii="Consolas" w:hAnsi="Consolas"/>
          <w:sz w:val="16"/>
          <w:szCs w:val="16"/>
          <w:highlight w:val="cyan"/>
        </w:rPr>
        <w:t>,</w:t>
      </w:r>
      <w:r w:rsidRPr="00C65F28">
        <w:rPr>
          <w:rFonts w:ascii="Consolas" w:hAnsi="Consolas"/>
          <w:color w:val="FF0000"/>
          <w:sz w:val="16"/>
          <w:szCs w:val="16"/>
          <w:highlight w:val="cyan"/>
        </w:rPr>
        <w:t>#11</w:t>
      </w:r>
      <w:r w:rsidRPr="00C65F28">
        <w:rPr>
          <w:rFonts w:ascii="Consolas" w:hAnsi="Consolas"/>
          <w:sz w:val="16"/>
          <w:szCs w:val="16"/>
          <w:highlight w:val="cyan"/>
        </w:rPr>
        <w:t>,%13) RemoteNames:(</w:t>
      </w:r>
      <w:r w:rsidRPr="00C65F28">
        <w:rPr>
          <w:rFonts w:ascii="Consolas" w:hAnsi="Consolas"/>
          <w:color w:val="FF0000"/>
          <w:sz w:val="16"/>
          <w:szCs w:val="16"/>
          <w:highlight w:val="cyan"/>
        </w:rPr>
        <w:t>#8</w:t>
      </w:r>
      <w:r w:rsidRPr="00C65F28">
        <w:rPr>
          <w:rFonts w:ascii="Consolas" w:hAnsi="Consolas"/>
          <w:sz w:val="16"/>
          <w:szCs w:val="16"/>
          <w:highlight w:val="cyan"/>
        </w:rPr>
        <w:t>=E,</w:t>
      </w:r>
      <w:r w:rsidRPr="00C65F28">
        <w:rPr>
          <w:rFonts w:ascii="Consolas" w:hAnsi="Consolas"/>
          <w:color w:val="FF0000"/>
          <w:sz w:val="16"/>
          <w:szCs w:val="16"/>
          <w:highlight w:val="cyan"/>
        </w:rPr>
        <w:t>#11</w:t>
      </w:r>
      <w:r w:rsidRPr="00C65F28">
        <w:rPr>
          <w:rFonts w:ascii="Consolas" w:hAnsi="Consolas"/>
          <w:sz w:val="16"/>
          <w:szCs w:val="16"/>
          <w:highlight w:val="cyan"/>
        </w:rPr>
        <w:t>=F,#</w:t>
      </w:r>
      <w:r w:rsidRPr="00C65F28">
        <w:rPr>
          <w:rFonts w:ascii="Consolas" w:hAnsi="Consolas"/>
          <w:color w:val="FF0000"/>
          <w:sz w:val="16"/>
          <w:szCs w:val="16"/>
          <w:highlight w:val="cyan"/>
        </w:rPr>
        <w:t>32=,%</w:t>
      </w:r>
      <w:r w:rsidRPr="00C65F28">
        <w:rPr>
          <w:rFonts w:ascii="Consolas" w:hAnsi="Consolas"/>
          <w:sz w:val="16"/>
          <w:szCs w:val="16"/>
          <w:highlight w:val="cyan"/>
        </w:rPr>
        <w:t>13=G),</w:t>
      </w:r>
    </w:p>
    <w:p w14:paraId="0B7903FF" w14:textId="77777777" w:rsidR="00C65F28" w:rsidRPr="00C65F28" w:rsidRDefault="00C65F28" w:rsidP="00C65F28">
      <w:pPr>
        <w:jc w:val="both"/>
        <w:rPr>
          <w:rFonts w:ascii="Consolas" w:hAnsi="Consolas"/>
          <w:sz w:val="16"/>
          <w:szCs w:val="16"/>
          <w:highlight w:val="cyan"/>
        </w:rPr>
      </w:pPr>
      <w:r w:rsidRPr="00C65F28">
        <w:rPr>
          <w:rFonts w:ascii="Consolas" w:hAnsi="Consolas"/>
          <w:sz w:val="16"/>
          <w:szCs w:val="16"/>
          <w:highlight w:val="cyan"/>
        </w:rPr>
        <w:t xml:space="preserve">  %13=QlValue G %13  CHAR,</w:t>
      </w:r>
    </w:p>
    <w:p w14:paraId="3C9B0C34" w14:textId="77777777" w:rsidR="00C65F28" w:rsidRPr="00C65F28" w:rsidRDefault="00C65F28" w:rsidP="00C65F28">
      <w:pPr>
        <w:jc w:val="both"/>
        <w:rPr>
          <w:rFonts w:ascii="Consolas" w:hAnsi="Consolas"/>
          <w:sz w:val="16"/>
          <w:szCs w:val="16"/>
          <w:highlight w:val="cyan"/>
        </w:rPr>
      </w:pPr>
      <w:r w:rsidRPr="00C65F28">
        <w:rPr>
          <w:rFonts w:ascii="Consolas" w:hAnsi="Consolas"/>
          <w:sz w:val="16"/>
          <w:szCs w:val="16"/>
          <w:highlight w:val="cyan"/>
        </w:rPr>
        <w:t xml:space="preserve">  %14=Domain TABLE </w:t>
      </w:r>
      <w:r w:rsidRPr="00C65F28">
        <w:rPr>
          <w:rFonts w:ascii="Consolas" w:hAnsi="Consolas"/>
          <w:color w:val="FF0000"/>
          <w:sz w:val="16"/>
          <w:szCs w:val="16"/>
          <w:highlight w:val="cyan"/>
        </w:rPr>
        <w:t>(#8,#11</w:t>
      </w:r>
      <w:r w:rsidRPr="00C65F28">
        <w:rPr>
          <w:rFonts w:ascii="Consolas" w:hAnsi="Consolas"/>
          <w:sz w:val="16"/>
          <w:szCs w:val="16"/>
          <w:highlight w:val="cyan"/>
        </w:rPr>
        <w:t>,%13) Display=3[</w:t>
      </w:r>
      <w:r w:rsidRPr="00C65F28">
        <w:rPr>
          <w:rFonts w:ascii="Consolas" w:hAnsi="Consolas"/>
          <w:color w:val="FF0000"/>
          <w:sz w:val="16"/>
          <w:szCs w:val="16"/>
          <w:highlight w:val="cyan"/>
        </w:rPr>
        <w:t>#8</w:t>
      </w:r>
      <w:r w:rsidRPr="00C65F28">
        <w:rPr>
          <w:rFonts w:ascii="Consolas" w:hAnsi="Consolas"/>
          <w:sz w:val="16"/>
          <w:szCs w:val="16"/>
          <w:highlight w:val="cyan"/>
        </w:rPr>
        <w:t>, INTEGER],[</w:t>
      </w:r>
      <w:r w:rsidRPr="00C65F28">
        <w:rPr>
          <w:rFonts w:ascii="Consolas" w:hAnsi="Consolas"/>
          <w:color w:val="FF0000"/>
          <w:sz w:val="16"/>
          <w:szCs w:val="16"/>
          <w:highlight w:val="cyan"/>
        </w:rPr>
        <w:t>#11</w:t>
      </w:r>
      <w:r w:rsidRPr="00C65F28">
        <w:rPr>
          <w:rFonts w:ascii="Consolas" w:hAnsi="Consolas"/>
          <w:sz w:val="16"/>
          <w:szCs w:val="16"/>
          <w:highlight w:val="cyan"/>
        </w:rPr>
        <w:t>, CHAR],[%13, CHAR],</w:t>
      </w:r>
    </w:p>
    <w:p w14:paraId="232FF412" w14:textId="77777777" w:rsidR="00C65F28" w:rsidRPr="00C65F28" w:rsidRDefault="00C65F28" w:rsidP="00C65F28">
      <w:pPr>
        <w:jc w:val="both"/>
        <w:rPr>
          <w:rFonts w:ascii="Consolas" w:hAnsi="Consolas"/>
          <w:sz w:val="16"/>
          <w:szCs w:val="16"/>
          <w:highlight w:val="cyan"/>
        </w:rPr>
      </w:pPr>
      <w:r w:rsidRPr="00C65F28">
        <w:rPr>
          <w:rFonts w:ascii="Consolas" w:hAnsi="Consolas"/>
          <w:sz w:val="16"/>
          <w:szCs w:val="16"/>
          <w:highlight w:val="cyan"/>
        </w:rPr>
        <w:t xml:space="preserve">  %15=RestView TABLE </w:t>
      </w:r>
      <w:r w:rsidRPr="00C65F28">
        <w:rPr>
          <w:rFonts w:ascii="Consolas" w:hAnsi="Consolas"/>
          <w:color w:val="FF0000"/>
          <w:sz w:val="16"/>
          <w:szCs w:val="16"/>
          <w:highlight w:val="cyan"/>
        </w:rPr>
        <w:t>(#8,#11</w:t>
      </w:r>
      <w:r w:rsidRPr="00C65F28">
        <w:rPr>
          <w:rFonts w:ascii="Consolas" w:hAnsi="Consolas"/>
          <w:sz w:val="16"/>
          <w:szCs w:val="16"/>
          <w:highlight w:val="cyan"/>
        </w:rPr>
        <w:t>,%13) Display=3[</w:t>
      </w:r>
      <w:r w:rsidRPr="00C65F28">
        <w:rPr>
          <w:rFonts w:ascii="Consolas" w:hAnsi="Consolas"/>
          <w:color w:val="FF0000"/>
          <w:sz w:val="16"/>
          <w:szCs w:val="16"/>
          <w:highlight w:val="cyan"/>
        </w:rPr>
        <w:t>#8</w:t>
      </w:r>
      <w:r w:rsidRPr="00C65F28">
        <w:rPr>
          <w:rFonts w:ascii="Consolas" w:hAnsi="Consolas"/>
          <w:sz w:val="16"/>
          <w:szCs w:val="16"/>
          <w:highlight w:val="cyan"/>
        </w:rPr>
        <w:t>, INTEGER],[</w:t>
      </w:r>
      <w:r w:rsidRPr="00C65F28">
        <w:rPr>
          <w:rFonts w:ascii="Consolas" w:hAnsi="Consolas"/>
          <w:color w:val="FF0000"/>
          <w:sz w:val="16"/>
          <w:szCs w:val="16"/>
          <w:highlight w:val="cyan"/>
        </w:rPr>
        <w:t>#11</w:t>
      </w:r>
      <w:r w:rsidRPr="00C65F28">
        <w:rPr>
          <w:rFonts w:ascii="Consolas" w:hAnsi="Consolas"/>
          <w:sz w:val="16"/>
          <w:szCs w:val="16"/>
          <w:highlight w:val="cyan"/>
        </w:rPr>
        <w:t>, CHAR],[%13, CHAR] ViewDef (e int, f char, g char) ,</w:t>
      </w:r>
    </w:p>
    <w:p w14:paraId="01B30D77" w14:textId="77777777" w:rsidR="00C65F28" w:rsidRPr="00C65F28" w:rsidRDefault="00C65F28" w:rsidP="00C65F28">
      <w:pPr>
        <w:jc w:val="both"/>
        <w:rPr>
          <w:rFonts w:ascii="Consolas" w:hAnsi="Consolas"/>
          <w:sz w:val="16"/>
          <w:szCs w:val="16"/>
          <w:highlight w:val="cyan"/>
        </w:rPr>
      </w:pPr>
      <w:r w:rsidRPr="00C65F28">
        <w:rPr>
          <w:rFonts w:ascii="Consolas" w:hAnsi="Consolas"/>
          <w:sz w:val="16"/>
          <w:szCs w:val="16"/>
          <w:highlight w:val="cyan"/>
        </w:rPr>
        <w:t xml:space="preserve">  %16=Domain TABLE </w:t>
      </w:r>
      <w:r w:rsidRPr="00C65F28">
        <w:rPr>
          <w:rFonts w:ascii="Consolas" w:hAnsi="Consolas"/>
          <w:color w:val="FF0000"/>
          <w:sz w:val="16"/>
          <w:szCs w:val="16"/>
          <w:highlight w:val="cyan"/>
        </w:rPr>
        <w:t>(#8,#11</w:t>
      </w:r>
      <w:r w:rsidRPr="00C65F28">
        <w:rPr>
          <w:rFonts w:ascii="Consolas" w:hAnsi="Consolas"/>
          <w:sz w:val="16"/>
          <w:szCs w:val="16"/>
          <w:highlight w:val="cyan"/>
        </w:rPr>
        <w:t>,%13) Display=3[</w:t>
      </w:r>
      <w:r w:rsidRPr="00C65F28">
        <w:rPr>
          <w:rFonts w:ascii="Consolas" w:hAnsi="Consolas"/>
          <w:color w:val="FF0000"/>
          <w:sz w:val="16"/>
          <w:szCs w:val="16"/>
          <w:highlight w:val="cyan"/>
        </w:rPr>
        <w:t>#8</w:t>
      </w:r>
      <w:r w:rsidRPr="00C65F28">
        <w:rPr>
          <w:rFonts w:ascii="Consolas" w:hAnsi="Consolas"/>
          <w:sz w:val="16"/>
          <w:szCs w:val="16"/>
          <w:highlight w:val="cyan"/>
        </w:rPr>
        <w:t>, INTEGER],[</w:t>
      </w:r>
      <w:r w:rsidRPr="00C65F28">
        <w:rPr>
          <w:rFonts w:ascii="Consolas" w:hAnsi="Consolas"/>
          <w:color w:val="FF0000"/>
          <w:sz w:val="16"/>
          <w:szCs w:val="16"/>
          <w:highlight w:val="cyan"/>
        </w:rPr>
        <w:t>#11</w:t>
      </w:r>
      <w:r w:rsidRPr="00C65F28">
        <w:rPr>
          <w:rFonts w:ascii="Consolas" w:hAnsi="Consolas"/>
          <w:sz w:val="16"/>
          <w:szCs w:val="16"/>
          <w:highlight w:val="cyan"/>
        </w:rPr>
        <w:t>, CHAR],[%13, CHAR],</w:t>
      </w:r>
    </w:p>
    <w:p w14:paraId="4D18472D" w14:textId="77777777" w:rsidR="00C65F28" w:rsidRPr="00C65F28" w:rsidRDefault="00C65F28" w:rsidP="00C65F28">
      <w:pPr>
        <w:jc w:val="both"/>
        <w:rPr>
          <w:rFonts w:ascii="Consolas" w:hAnsi="Consolas"/>
          <w:sz w:val="16"/>
          <w:szCs w:val="16"/>
          <w:highlight w:val="cyan"/>
        </w:rPr>
      </w:pPr>
      <w:r w:rsidRPr="00C65F28">
        <w:rPr>
          <w:rFonts w:ascii="Consolas" w:hAnsi="Consolas"/>
          <w:sz w:val="16"/>
          <w:szCs w:val="16"/>
          <w:highlight w:val="cyan"/>
        </w:rPr>
        <w:t xml:space="preserve">  %17=JoinRowSet %17 VU (</w:t>
      </w:r>
      <w:r w:rsidRPr="00C65F28">
        <w:rPr>
          <w:rFonts w:ascii="Consolas" w:hAnsi="Consolas"/>
          <w:color w:val="FF0000"/>
          <w:sz w:val="16"/>
          <w:szCs w:val="16"/>
          <w:highlight w:val="cyan"/>
        </w:rPr>
        <w:t xml:space="preserve">#8 </w:t>
      </w:r>
      <w:r w:rsidRPr="00C65F28">
        <w:rPr>
          <w:rFonts w:ascii="Consolas" w:hAnsi="Consolas"/>
          <w:sz w:val="16"/>
          <w:szCs w:val="16"/>
          <w:highlight w:val="cyan"/>
        </w:rPr>
        <w:t>INTEGER,</w:t>
      </w:r>
      <w:r w:rsidRPr="00C65F28">
        <w:rPr>
          <w:rFonts w:ascii="Consolas" w:hAnsi="Consolas"/>
          <w:color w:val="FF0000"/>
          <w:sz w:val="16"/>
          <w:szCs w:val="16"/>
          <w:highlight w:val="cyan"/>
        </w:rPr>
        <w:t>#11</w:t>
      </w:r>
      <w:r w:rsidRPr="00C65F28">
        <w:rPr>
          <w:rFonts w:ascii="Consolas" w:hAnsi="Consolas"/>
          <w:sz w:val="16"/>
          <w:szCs w:val="16"/>
          <w:highlight w:val="cyan"/>
        </w:rPr>
        <w:t xml:space="preserve"> CHAR,%13 CHAR,%21 CHAR,</w:t>
      </w:r>
      <w:r w:rsidRPr="00C65F28">
        <w:rPr>
          <w:rFonts w:ascii="Consolas" w:hAnsi="Consolas"/>
          <w:color w:val="FF0000"/>
          <w:sz w:val="16"/>
          <w:szCs w:val="16"/>
          <w:highlight w:val="cyan"/>
        </w:rPr>
        <w:t xml:space="preserve">#14 </w:t>
      </w:r>
      <w:r w:rsidRPr="00C65F28">
        <w:rPr>
          <w:rFonts w:ascii="Consolas" w:hAnsi="Consolas"/>
          <w:sz w:val="16"/>
          <w:szCs w:val="16"/>
          <w:highlight w:val="cyan"/>
        </w:rPr>
        <w:t xml:space="preserve">INTEGER|%20 INTEGER) Display=5)) </w:t>
      </w:r>
      <w:r w:rsidRPr="00C65F28">
        <w:rPr>
          <w:rFonts w:ascii="Consolas" w:hAnsi="Consolas"/>
          <w:color w:val="FF0000"/>
          <w:sz w:val="16"/>
          <w:szCs w:val="16"/>
        </w:rPr>
        <w:t xml:space="preserve">where (#31) </w:t>
      </w:r>
      <w:r w:rsidRPr="00C65F28">
        <w:rPr>
          <w:rFonts w:ascii="Consolas" w:hAnsi="Consolas"/>
          <w:color w:val="FF0000"/>
          <w:sz w:val="16"/>
          <w:szCs w:val="16"/>
          <w:highlight w:val="yellow"/>
        </w:rPr>
        <w:t>matches (#8=1,%20=1)</w:t>
      </w:r>
      <w:r w:rsidRPr="00C65F28">
        <w:rPr>
          <w:rFonts w:ascii="Consolas" w:hAnsi="Consolas"/>
          <w:color w:val="FF0000"/>
          <w:sz w:val="16"/>
          <w:szCs w:val="16"/>
        </w:rPr>
        <w:t xml:space="preserve"> </w:t>
      </w:r>
      <w:r w:rsidRPr="00C65F28">
        <w:rPr>
          <w:rFonts w:ascii="Consolas" w:hAnsi="Consolas"/>
          <w:sz w:val="16"/>
          <w:szCs w:val="16"/>
          <w:highlight w:val="cyan"/>
        </w:rPr>
        <w:t xml:space="preserve">matching (#8=(%20),%20=(#8)) targets: 134=%19,%15=%7 INNER First: %7 Second: %19 on </w:t>
      </w:r>
      <w:r w:rsidRPr="00C65F28">
        <w:rPr>
          <w:rFonts w:ascii="Consolas" w:hAnsi="Consolas"/>
          <w:color w:val="FF0000"/>
          <w:sz w:val="16"/>
          <w:szCs w:val="16"/>
          <w:highlight w:val="cyan"/>
        </w:rPr>
        <w:t>#8</w:t>
      </w:r>
      <w:r w:rsidRPr="00C65F28">
        <w:rPr>
          <w:rFonts w:ascii="Consolas" w:hAnsi="Consolas"/>
          <w:sz w:val="16"/>
          <w:szCs w:val="16"/>
          <w:highlight w:val="cyan"/>
        </w:rPr>
        <w:t>=%20,</w:t>
      </w:r>
    </w:p>
    <w:p w14:paraId="376F64FD" w14:textId="77777777" w:rsidR="00C65F28" w:rsidRPr="00C65F28" w:rsidRDefault="00C65F28" w:rsidP="00C65F28">
      <w:pPr>
        <w:jc w:val="both"/>
        <w:rPr>
          <w:rFonts w:ascii="Consolas" w:hAnsi="Consolas"/>
          <w:sz w:val="16"/>
          <w:szCs w:val="16"/>
          <w:highlight w:val="cyan"/>
        </w:rPr>
      </w:pPr>
      <w:r w:rsidRPr="00C65F28">
        <w:rPr>
          <w:rFonts w:ascii="Consolas" w:hAnsi="Consolas"/>
          <w:sz w:val="16"/>
          <w:szCs w:val="16"/>
          <w:highlight w:val="cyan"/>
        </w:rPr>
        <w:t xml:space="preserve">  %19=TableRowSet %19 VU TABLE (%20 INTEGER,%21 CHAR,</w:t>
      </w:r>
      <w:r w:rsidRPr="00C65F28">
        <w:rPr>
          <w:rFonts w:ascii="Consolas" w:hAnsi="Consolas"/>
          <w:color w:val="FF0000"/>
          <w:sz w:val="16"/>
          <w:szCs w:val="16"/>
          <w:highlight w:val="cyan"/>
        </w:rPr>
        <w:t xml:space="preserve">#14 </w:t>
      </w:r>
      <w:r w:rsidRPr="00C65F28">
        <w:rPr>
          <w:rFonts w:ascii="Consolas" w:hAnsi="Consolas"/>
          <w:sz w:val="16"/>
          <w:szCs w:val="16"/>
          <w:highlight w:val="cyan"/>
        </w:rPr>
        <w:t xml:space="preserve">INTEGER) Display=3 Indexes=[(%20)=[163]] key (%20) order (%20) </w:t>
      </w:r>
      <w:r w:rsidRPr="00C65F28">
        <w:rPr>
          <w:rFonts w:ascii="Consolas" w:hAnsi="Consolas"/>
          <w:color w:val="FF0000"/>
          <w:sz w:val="16"/>
          <w:szCs w:val="16"/>
          <w:highlight w:val="yellow"/>
        </w:rPr>
        <w:t xml:space="preserve">matches (%20=1) </w:t>
      </w:r>
      <w:r w:rsidRPr="00C65F28">
        <w:rPr>
          <w:rFonts w:ascii="Consolas" w:hAnsi="Consolas"/>
          <w:sz w:val="16"/>
          <w:szCs w:val="16"/>
          <w:highlight w:val="cyan"/>
        </w:rPr>
        <w:t>targets: 134=%19 From: %17 Target=134 SRow:(141,182,204) Target:134 HU,</w:t>
      </w:r>
    </w:p>
    <w:p w14:paraId="47820E02" w14:textId="77777777" w:rsidR="00C65F28" w:rsidRPr="00C65F28" w:rsidRDefault="00C65F28" w:rsidP="00C65F28">
      <w:pPr>
        <w:jc w:val="both"/>
        <w:rPr>
          <w:rFonts w:ascii="Consolas" w:hAnsi="Consolas"/>
          <w:sz w:val="16"/>
          <w:szCs w:val="16"/>
          <w:highlight w:val="cyan"/>
        </w:rPr>
      </w:pPr>
      <w:r w:rsidRPr="00C65F28">
        <w:rPr>
          <w:rFonts w:ascii="Consolas" w:hAnsi="Consolas"/>
          <w:sz w:val="16"/>
          <w:szCs w:val="16"/>
          <w:highlight w:val="cyan"/>
        </w:rPr>
        <w:t xml:space="preserve">  %20=QlInstance %20  INTEGER E From:%19 copy from 141,</w:t>
      </w:r>
    </w:p>
    <w:p w14:paraId="6360433B" w14:textId="77777777" w:rsidR="00C65F28" w:rsidRPr="00C65F28" w:rsidRDefault="00C65F28" w:rsidP="00C65F28">
      <w:pPr>
        <w:jc w:val="both"/>
        <w:rPr>
          <w:rFonts w:ascii="Consolas" w:hAnsi="Consolas"/>
          <w:sz w:val="16"/>
          <w:szCs w:val="16"/>
          <w:highlight w:val="cyan"/>
        </w:rPr>
      </w:pPr>
      <w:r w:rsidRPr="00C65F28">
        <w:rPr>
          <w:rFonts w:ascii="Consolas" w:hAnsi="Consolas"/>
          <w:sz w:val="16"/>
          <w:szCs w:val="16"/>
          <w:highlight w:val="cyan"/>
        </w:rPr>
        <w:t xml:space="preserve">  %21=QlInstance %21  CHAR K From:%19 copy from 182,</w:t>
      </w:r>
    </w:p>
    <w:p w14:paraId="7F002CD6" w14:textId="77777777" w:rsidR="00C65F28" w:rsidRPr="00C65F28" w:rsidRDefault="00C65F28" w:rsidP="00C65F28">
      <w:pPr>
        <w:jc w:val="both"/>
        <w:rPr>
          <w:rFonts w:ascii="Consolas" w:hAnsi="Consolas"/>
          <w:sz w:val="16"/>
          <w:szCs w:val="16"/>
          <w:highlight w:val="cyan"/>
        </w:rPr>
      </w:pPr>
      <w:r w:rsidRPr="00C65F28">
        <w:rPr>
          <w:rFonts w:ascii="Consolas" w:hAnsi="Consolas"/>
          <w:sz w:val="16"/>
          <w:szCs w:val="16"/>
          <w:highlight w:val="cyan"/>
        </w:rPr>
        <w:t xml:space="preserve">  %23=OrderedRowSet %23 VU TABLE (</w:t>
      </w:r>
      <w:r w:rsidRPr="00C65F28">
        <w:rPr>
          <w:rFonts w:ascii="Consolas" w:hAnsi="Consolas"/>
          <w:color w:val="FF0000"/>
          <w:sz w:val="16"/>
          <w:szCs w:val="16"/>
          <w:highlight w:val="cyan"/>
        </w:rPr>
        <w:t>#8</w:t>
      </w:r>
      <w:r w:rsidRPr="00C65F28">
        <w:rPr>
          <w:rFonts w:ascii="Consolas" w:hAnsi="Consolas"/>
          <w:sz w:val="16"/>
          <w:szCs w:val="16"/>
          <w:highlight w:val="cyan"/>
        </w:rPr>
        <w:t xml:space="preserve"> INTEGER,</w:t>
      </w:r>
      <w:r w:rsidRPr="00C65F28">
        <w:rPr>
          <w:rFonts w:ascii="Consolas" w:hAnsi="Consolas"/>
          <w:color w:val="FF0000"/>
          <w:sz w:val="16"/>
          <w:szCs w:val="16"/>
          <w:highlight w:val="cyan"/>
        </w:rPr>
        <w:t xml:space="preserve">#11 </w:t>
      </w:r>
      <w:r w:rsidRPr="00C65F28">
        <w:rPr>
          <w:rFonts w:ascii="Consolas" w:hAnsi="Consolas"/>
          <w:sz w:val="16"/>
          <w:szCs w:val="16"/>
          <w:highlight w:val="cyan"/>
        </w:rPr>
        <w:t>CHAR,%13 CHAR) Display=3 key (</w:t>
      </w:r>
      <w:r w:rsidRPr="00C65F28">
        <w:rPr>
          <w:rFonts w:ascii="Consolas" w:hAnsi="Consolas"/>
          <w:color w:val="FF0000"/>
          <w:sz w:val="16"/>
          <w:szCs w:val="16"/>
          <w:highlight w:val="cyan"/>
        </w:rPr>
        <w:t>#8</w:t>
      </w:r>
      <w:r w:rsidRPr="00C65F28">
        <w:rPr>
          <w:rFonts w:ascii="Consolas" w:hAnsi="Consolas"/>
          <w:sz w:val="16"/>
          <w:szCs w:val="16"/>
          <w:highlight w:val="cyan"/>
        </w:rPr>
        <w:t xml:space="preserve">) order </w:t>
      </w:r>
      <w:r w:rsidRPr="00C65F28">
        <w:rPr>
          <w:rFonts w:ascii="Consolas" w:hAnsi="Consolas"/>
          <w:color w:val="FF0000"/>
          <w:sz w:val="16"/>
          <w:szCs w:val="16"/>
          <w:highlight w:val="cyan"/>
        </w:rPr>
        <w:t>(#8</w:t>
      </w:r>
      <w:r w:rsidRPr="00C65F28">
        <w:rPr>
          <w:rFonts w:ascii="Consolas" w:hAnsi="Consolas"/>
          <w:sz w:val="16"/>
          <w:szCs w:val="16"/>
          <w:highlight w:val="cyan"/>
        </w:rPr>
        <w:t>) targets: %15=%7 From: %17 Source: %7,</w:t>
      </w:r>
    </w:p>
    <w:p w14:paraId="44C4F7FE" w14:textId="77777777" w:rsidR="00C65F28" w:rsidRPr="00C65F28" w:rsidRDefault="00C65F28" w:rsidP="00C65F28">
      <w:pPr>
        <w:jc w:val="both"/>
        <w:rPr>
          <w:rFonts w:ascii="Consolas" w:hAnsi="Consolas"/>
          <w:sz w:val="16"/>
          <w:szCs w:val="16"/>
        </w:rPr>
      </w:pPr>
      <w:r w:rsidRPr="00C65F28">
        <w:rPr>
          <w:rFonts w:ascii="Consolas" w:hAnsi="Consolas"/>
          <w:sz w:val="16"/>
          <w:szCs w:val="16"/>
          <w:highlight w:val="cyan"/>
        </w:rPr>
        <w:t xml:space="preserve">  %25=SelectStatement %25 Union=%2,</w:t>
      </w:r>
    </w:p>
    <w:p w14:paraId="0D9699B3" w14:textId="77777777" w:rsidR="00C65F28" w:rsidRDefault="00C65F28" w:rsidP="00C65F28">
      <w:pPr>
        <w:jc w:val="both"/>
        <w:rPr>
          <w:rFonts w:ascii="Consolas" w:hAnsi="Consolas"/>
          <w:sz w:val="16"/>
          <w:szCs w:val="16"/>
        </w:rPr>
      </w:pPr>
      <w:r w:rsidRPr="00C65F28">
        <w:rPr>
          <w:rFonts w:ascii="Consolas" w:hAnsi="Consolas"/>
          <w:sz w:val="16"/>
          <w:szCs w:val="16"/>
        </w:rPr>
        <w:t xml:space="preserve">  %27=SelectStatement %27 Union=#1)}</w:t>
      </w:r>
    </w:p>
    <w:p w14:paraId="00D2B9B9" w14:textId="4A402EE1" w:rsidR="00F63E28" w:rsidRDefault="00232FEF" w:rsidP="00C65F28">
      <w:pPr>
        <w:spacing w:before="120"/>
        <w:jc w:val="both"/>
        <w:rPr>
          <w:sz w:val="20"/>
          <w:szCs w:val="20"/>
        </w:rPr>
      </w:pPr>
      <w:r>
        <w:rPr>
          <w:sz w:val="20"/>
          <w:szCs w:val="20"/>
        </w:rPr>
        <w:t>We see that VU’s framing objects have been instanced at objects %</w:t>
      </w:r>
      <w:r w:rsidR="00C65F28">
        <w:rPr>
          <w:sz w:val="20"/>
          <w:szCs w:val="20"/>
        </w:rPr>
        <w:t>2</w:t>
      </w:r>
      <w:r>
        <w:rPr>
          <w:sz w:val="20"/>
          <w:szCs w:val="20"/>
        </w:rPr>
        <w:t xml:space="preserve"> to %2</w:t>
      </w:r>
      <w:r w:rsidR="00C65F28">
        <w:rPr>
          <w:sz w:val="20"/>
          <w:szCs w:val="20"/>
        </w:rPr>
        <w:t>5</w:t>
      </w:r>
      <w:r>
        <w:rPr>
          <w:sz w:val="20"/>
          <w:szCs w:val="20"/>
        </w:rPr>
        <w:t xml:space="preserve">, </w:t>
      </w:r>
      <w:r w:rsidR="00406E56">
        <w:rPr>
          <w:sz w:val="20"/>
          <w:szCs w:val="20"/>
        </w:rPr>
        <w:t>substitutions for e, f, and m have</w:t>
      </w:r>
      <w:r w:rsidR="00B6550F">
        <w:rPr>
          <w:sz w:val="20"/>
          <w:szCs w:val="20"/>
        </w:rPr>
        <w:t xml:space="preserve"> modified all of the</w:t>
      </w:r>
      <w:r w:rsidR="00B90666">
        <w:rPr>
          <w:sz w:val="20"/>
          <w:szCs w:val="20"/>
        </w:rPr>
        <w:t xml:space="preserve"> objects</w:t>
      </w:r>
      <w:r w:rsidR="00B6550F">
        <w:rPr>
          <w:sz w:val="20"/>
          <w:szCs w:val="20"/>
        </w:rPr>
        <w:t xml:space="preserve"> </w:t>
      </w:r>
      <w:r w:rsidR="00096B04">
        <w:rPr>
          <w:sz w:val="20"/>
          <w:szCs w:val="20"/>
        </w:rPr>
        <w:t>with red text</w:t>
      </w:r>
      <w:r w:rsidR="00C65F28">
        <w:rPr>
          <w:sz w:val="20"/>
          <w:szCs w:val="20"/>
        </w:rPr>
        <w:t>,</w:t>
      </w:r>
      <w:r w:rsidR="00B90666">
        <w:rPr>
          <w:sz w:val="20"/>
          <w:szCs w:val="20"/>
        </w:rPr>
        <w:t xml:space="preserve"> </w:t>
      </w:r>
      <w:r w:rsidR="00106527">
        <w:rPr>
          <w:sz w:val="20"/>
          <w:szCs w:val="20"/>
        </w:rPr>
        <w:t xml:space="preserve">the where-condition E=1 </w:t>
      </w:r>
      <w:r w:rsidR="00C65F28">
        <w:rPr>
          <w:sz w:val="20"/>
          <w:szCs w:val="20"/>
        </w:rPr>
        <w:t xml:space="preserve">has </w:t>
      </w:r>
      <w:r w:rsidR="00106527">
        <w:rPr>
          <w:sz w:val="20"/>
          <w:szCs w:val="20"/>
        </w:rPr>
        <w:t xml:space="preserve">propagated through the objects </w:t>
      </w:r>
      <w:r w:rsidR="00D34B5B">
        <w:rPr>
          <w:sz w:val="20"/>
          <w:szCs w:val="20"/>
        </w:rPr>
        <w:t xml:space="preserve">together with </w:t>
      </w:r>
      <w:r w:rsidR="00576EEB">
        <w:rPr>
          <w:sz w:val="20"/>
          <w:szCs w:val="20"/>
        </w:rPr>
        <w:t xml:space="preserve">the </w:t>
      </w:r>
      <w:r w:rsidR="00D34B5B">
        <w:rPr>
          <w:sz w:val="20"/>
          <w:szCs w:val="20"/>
        </w:rPr>
        <w:t>short-cut</w:t>
      </w:r>
      <w:r w:rsidR="00106527">
        <w:rPr>
          <w:sz w:val="20"/>
          <w:szCs w:val="20"/>
        </w:rPr>
        <w:t xml:space="preserve"> matches conditions</w:t>
      </w:r>
      <w:r w:rsidR="00406E56">
        <w:rPr>
          <w:sz w:val="20"/>
          <w:szCs w:val="20"/>
        </w:rPr>
        <w:t xml:space="preserve"> (</w:t>
      </w:r>
      <w:r w:rsidR="00576EEB">
        <w:rPr>
          <w:sz w:val="20"/>
          <w:szCs w:val="20"/>
        </w:rPr>
        <w:t xml:space="preserve">extended for the join and </w:t>
      </w:r>
      <w:r w:rsidR="00406E56">
        <w:rPr>
          <w:sz w:val="20"/>
          <w:szCs w:val="20"/>
        </w:rPr>
        <w:t>highlighted in yellow</w:t>
      </w:r>
      <w:r w:rsidR="00867948">
        <w:rPr>
          <w:sz w:val="20"/>
          <w:szCs w:val="20"/>
        </w:rPr>
        <w:t>: note the interesting case of %19</w:t>
      </w:r>
      <w:r w:rsidR="00B111AF">
        <w:rPr>
          <w:sz w:val="20"/>
          <w:szCs w:val="20"/>
        </w:rPr>
        <w:t>)</w:t>
      </w:r>
      <w:r w:rsidR="00106527">
        <w:rPr>
          <w:sz w:val="20"/>
          <w:szCs w:val="20"/>
        </w:rPr>
        <w:t xml:space="preserve">. </w:t>
      </w:r>
      <w:r w:rsidR="00B6550F">
        <w:rPr>
          <w:sz w:val="20"/>
          <w:szCs w:val="20"/>
        </w:rPr>
        <w:t xml:space="preserve"> </w:t>
      </w:r>
    </w:p>
    <w:p w14:paraId="10C681E9" w14:textId="25A33270" w:rsidR="00106527" w:rsidRDefault="00106527" w:rsidP="00106527">
      <w:pPr>
        <w:spacing w:before="120"/>
        <w:jc w:val="both"/>
        <w:rPr>
          <w:sz w:val="20"/>
          <w:szCs w:val="20"/>
        </w:rPr>
      </w:pPr>
      <w:r>
        <w:rPr>
          <w:sz w:val="20"/>
          <w:szCs w:val="20"/>
        </w:rPr>
        <w:t>And the -H diagnostic trace on the server shows that the condition E=1 has been passed successfully to the remote server</w:t>
      </w:r>
      <w:r w:rsidR="00F63E28">
        <w:rPr>
          <w:sz w:val="20"/>
          <w:szCs w:val="20"/>
        </w:rPr>
        <w:t xml:space="preserve"> so that only one row is accessed::</w:t>
      </w:r>
    </w:p>
    <w:p w14:paraId="753041E5" w14:textId="5CF5D757" w:rsidR="00F63E28" w:rsidRDefault="00B479D7" w:rsidP="00106527">
      <w:pPr>
        <w:spacing w:before="120"/>
        <w:contextualSpacing/>
        <w:jc w:val="both"/>
        <w:rPr>
          <w:sz w:val="20"/>
          <w:szCs w:val="20"/>
        </w:rPr>
      </w:pPr>
      <w:r w:rsidRPr="00B479D7">
        <w:rPr>
          <w:noProof/>
          <w:sz w:val="20"/>
          <w:szCs w:val="20"/>
        </w:rPr>
        <w:drawing>
          <wp:inline distT="0" distB="0" distL="0" distR="0" wp14:anchorId="5E530C01" wp14:editId="330075AE">
            <wp:extent cx="3629532" cy="609685"/>
            <wp:effectExtent l="0" t="0" r="9525" b="0"/>
            <wp:docPr id="165643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37228" name=""/>
                    <pic:cNvPicPr/>
                  </pic:nvPicPr>
                  <pic:blipFill>
                    <a:blip r:embed="rId28"/>
                    <a:stretch>
                      <a:fillRect/>
                    </a:stretch>
                  </pic:blipFill>
                  <pic:spPr>
                    <a:xfrm>
                      <a:off x="0" y="0"/>
                      <a:ext cx="3629532" cy="609685"/>
                    </a:xfrm>
                    <a:prstGeom prst="rect">
                      <a:avLst/>
                    </a:prstGeom>
                  </pic:spPr>
                </pic:pic>
              </a:graphicData>
            </a:graphic>
          </wp:inline>
        </w:drawing>
      </w:r>
    </w:p>
    <w:p w14:paraId="4F60A2F1" w14:textId="3317B662" w:rsidR="00C9313B" w:rsidRDefault="00916662" w:rsidP="00106527">
      <w:pPr>
        <w:spacing w:before="120"/>
        <w:jc w:val="both"/>
        <w:rPr>
          <w:sz w:val="20"/>
          <w:szCs w:val="20"/>
        </w:rPr>
      </w:pPr>
      <w:r>
        <w:rPr>
          <w:sz w:val="20"/>
          <w:szCs w:val="20"/>
        </w:rPr>
        <w:t xml:space="preserve">This time, the ETag is for the </w:t>
      </w:r>
      <w:r w:rsidR="00C9313B">
        <w:rPr>
          <w:sz w:val="20"/>
          <w:szCs w:val="20"/>
        </w:rPr>
        <w:t xml:space="preserve">single </w:t>
      </w:r>
      <w:r>
        <w:rPr>
          <w:sz w:val="20"/>
          <w:szCs w:val="20"/>
        </w:rPr>
        <w:t xml:space="preserve">tablerow that was returned. </w:t>
      </w:r>
    </w:p>
    <w:p w14:paraId="4A112F1A" w14:textId="1C378352" w:rsidR="00C9313B" w:rsidRDefault="00C65F28" w:rsidP="00106527">
      <w:pPr>
        <w:spacing w:before="120"/>
        <w:jc w:val="both"/>
        <w:rPr>
          <w:sz w:val="20"/>
          <w:szCs w:val="20"/>
        </w:rPr>
      </w:pPr>
      <w:r w:rsidRPr="00C65F28">
        <w:rPr>
          <w:noProof/>
          <w:sz w:val="20"/>
          <w:szCs w:val="20"/>
        </w:rPr>
        <w:drawing>
          <wp:inline distT="0" distB="0" distL="0" distR="0" wp14:anchorId="29A4B464" wp14:editId="2B23EC93">
            <wp:extent cx="2114845" cy="876422"/>
            <wp:effectExtent l="0" t="0" r="0" b="0"/>
            <wp:docPr id="64832667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26674" name="Picture 1" descr="A black screen with white text&#10;&#10;Description automatically generated"/>
                    <pic:cNvPicPr/>
                  </pic:nvPicPr>
                  <pic:blipFill>
                    <a:blip r:embed="rId29"/>
                    <a:stretch>
                      <a:fillRect/>
                    </a:stretch>
                  </pic:blipFill>
                  <pic:spPr>
                    <a:xfrm>
                      <a:off x="0" y="0"/>
                      <a:ext cx="2114845" cy="876422"/>
                    </a:xfrm>
                    <a:prstGeom prst="rect">
                      <a:avLst/>
                    </a:prstGeom>
                  </pic:spPr>
                </pic:pic>
              </a:graphicData>
            </a:graphic>
          </wp:inline>
        </w:drawing>
      </w:r>
    </w:p>
    <w:p w14:paraId="52041489" w14:textId="4957D848" w:rsidR="00F63E28" w:rsidRDefault="00F63E28" w:rsidP="00106527">
      <w:pPr>
        <w:spacing w:before="120"/>
        <w:jc w:val="both"/>
        <w:rPr>
          <w:sz w:val="20"/>
          <w:szCs w:val="20"/>
        </w:rPr>
      </w:pPr>
      <w:r>
        <w:rPr>
          <w:sz w:val="20"/>
          <w:szCs w:val="20"/>
        </w:rPr>
        <w:lastRenderedPageBreak/>
        <w:t xml:space="preserve">The final parts of test 22 perform an insert on RestView WU and an update on View VU, and these steps occur on the remote server. The </w:t>
      </w:r>
      <w:r w:rsidR="00663BBC">
        <w:rPr>
          <w:sz w:val="20"/>
          <w:szCs w:val="20"/>
        </w:rPr>
        <w:t xml:space="preserve">first </w:t>
      </w:r>
      <w:r>
        <w:rPr>
          <w:sz w:val="20"/>
          <w:szCs w:val="20"/>
        </w:rPr>
        <w:t xml:space="preserve">command </w:t>
      </w:r>
      <w:r w:rsidR="00663BBC">
        <w:rPr>
          <w:sz w:val="20"/>
          <w:szCs w:val="20"/>
        </w:rPr>
        <w:t>is</w:t>
      </w:r>
    </w:p>
    <w:p w14:paraId="0EDC9F6F" w14:textId="27B90938" w:rsidR="00F63E28" w:rsidRDefault="00F63E28" w:rsidP="00106527">
      <w:pPr>
        <w:spacing w:before="120"/>
        <w:jc w:val="both"/>
        <w:rPr>
          <w:rFonts w:ascii="Consolas" w:hAnsi="Consolas"/>
          <w:b/>
          <w:bCs/>
          <w:sz w:val="20"/>
          <w:szCs w:val="20"/>
        </w:rPr>
      </w:pPr>
      <w:r w:rsidRPr="00F63E28">
        <w:rPr>
          <w:rFonts w:ascii="Consolas" w:hAnsi="Consolas"/>
          <w:b/>
          <w:bCs/>
          <w:sz w:val="20"/>
          <w:szCs w:val="20"/>
        </w:rPr>
        <w:t>insert into wu values(3,'Fred','Bloggs')</w:t>
      </w:r>
    </w:p>
    <w:p w14:paraId="00A360CB" w14:textId="6DDC92C4" w:rsidR="00663BBC" w:rsidRPr="00663BBC" w:rsidRDefault="00663BBC" w:rsidP="00106527">
      <w:pPr>
        <w:spacing w:before="120"/>
        <w:jc w:val="both"/>
        <w:rPr>
          <w:sz w:val="20"/>
          <w:szCs w:val="20"/>
        </w:rPr>
      </w:pPr>
      <w:r w:rsidRPr="00663BBC">
        <w:rPr>
          <w:sz w:val="20"/>
          <w:szCs w:val="20"/>
        </w:rPr>
        <w:t>At the start of SqlInsert.Obey the context</w:t>
      </w:r>
      <w:r w:rsidR="00576EEB">
        <w:rPr>
          <w:sz w:val="20"/>
          <w:szCs w:val="20"/>
        </w:rPr>
        <w:t xml:space="preserve"> (</w:t>
      </w:r>
      <w:r w:rsidR="008F5F58">
        <w:rPr>
          <w:sz w:val="20"/>
          <w:szCs w:val="20"/>
        </w:rPr>
        <w:t xml:space="preserve">an </w:t>
      </w:r>
      <w:r w:rsidR="00576EEB">
        <w:rPr>
          <w:sz w:val="20"/>
          <w:szCs w:val="20"/>
        </w:rPr>
        <w:t>Activation)</w:t>
      </w:r>
      <w:r w:rsidR="000B31AE">
        <w:rPr>
          <w:sz w:val="20"/>
          <w:szCs w:val="20"/>
        </w:rPr>
        <w:t xml:space="preserve"> </w:t>
      </w:r>
      <w:r w:rsidRPr="00663BBC">
        <w:rPr>
          <w:sz w:val="20"/>
          <w:szCs w:val="20"/>
        </w:rPr>
        <w:t>has</w:t>
      </w:r>
    </w:p>
    <w:p w14:paraId="6B9EC85F" w14:textId="77777777" w:rsidR="005E10DC" w:rsidRPr="005E10DC" w:rsidRDefault="005E10DC" w:rsidP="005E10DC">
      <w:pPr>
        <w:spacing w:before="120"/>
        <w:jc w:val="both"/>
        <w:rPr>
          <w:rFonts w:ascii="Consolas" w:hAnsi="Consolas"/>
          <w:sz w:val="16"/>
          <w:szCs w:val="16"/>
        </w:rPr>
      </w:pPr>
      <w:r w:rsidRPr="005E10DC">
        <w:rPr>
          <w:rFonts w:ascii="Consolas" w:hAnsi="Consolas"/>
          <w:sz w:val="16"/>
          <w:szCs w:val="16"/>
        </w:rPr>
        <w:t>{(#1=SqlInsert #1 Target: %0 Value: %11 Columns: [%2,%4,%6],</w:t>
      </w:r>
    </w:p>
    <w:p w14:paraId="4579D3DB" w14:textId="77777777" w:rsidR="005E10DC" w:rsidRPr="005E10DC" w:rsidRDefault="005E10DC" w:rsidP="005E10DC">
      <w:pPr>
        <w:spacing w:before="120"/>
        <w:contextualSpacing/>
        <w:jc w:val="both"/>
        <w:rPr>
          <w:rFonts w:ascii="Consolas" w:hAnsi="Consolas"/>
          <w:sz w:val="16"/>
          <w:szCs w:val="16"/>
        </w:rPr>
      </w:pPr>
      <w:r w:rsidRPr="005E10DC">
        <w:rPr>
          <w:rFonts w:ascii="Consolas" w:hAnsi="Consolas"/>
          <w:sz w:val="16"/>
          <w:szCs w:val="16"/>
        </w:rPr>
        <w:t xml:space="preserve">  #16=SqlRowArray #16 RestRowSet %0 WU TABLE (%2 INTEGER,%4 CHAR,%6 CHAR) Display=3 targets: %8=%0 Target=%8 SRow:() http://localhost:8180/A/A/D RestView %8 RemoteCols:(%2,%4,%6) RemoteNames:(%2=E,%4=F,%6=G) #22,</w:t>
      </w:r>
    </w:p>
    <w:p w14:paraId="6DC14F66" w14:textId="77777777" w:rsidR="005E10DC" w:rsidRPr="005E10DC" w:rsidRDefault="005E10DC" w:rsidP="005E10DC">
      <w:pPr>
        <w:spacing w:before="120"/>
        <w:contextualSpacing/>
        <w:jc w:val="both"/>
        <w:rPr>
          <w:rFonts w:ascii="Consolas" w:hAnsi="Consolas"/>
          <w:sz w:val="16"/>
          <w:szCs w:val="16"/>
        </w:rPr>
      </w:pPr>
      <w:r w:rsidRPr="005E10DC">
        <w:rPr>
          <w:rFonts w:ascii="Consolas" w:hAnsi="Consolas"/>
          <w:sz w:val="16"/>
          <w:szCs w:val="16"/>
        </w:rPr>
        <w:t xml:space="preserve">  #22=SqlRow #22 Domain ROW (#23,#25,#32) Display=3[#23, INTEGER],[#25, CHAR],[#32, CHAR]  (#23=3,#25=Fred,#32=Bloggs),</w:t>
      </w:r>
    </w:p>
    <w:p w14:paraId="2C0FE9E7" w14:textId="77777777" w:rsidR="005E10DC" w:rsidRPr="005E10DC" w:rsidRDefault="005E10DC" w:rsidP="005E10DC">
      <w:pPr>
        <w:spacing w:before="120"/>
        <w:contextualSpacing/>
        <w:jc w:val="both"/>
        <w:rPr>
          <w:rFonts w:ascii="Consolas" w:hAnsi="Consolas"/>
          <w:sz w:val="16"/>
          <w:szCs w:val="16"/>
        </w:rPr>
      </w:pPr>
      <w:r w:rsidRPr="005E10DC">
        <w:rPr>
          <w:rFonts w:ascii="Consolas" w:hAnsi="Consolas"/>
          <w:sz w:val="16"/>
          <w:szCs w:val="16"/>
        </w:rPr>
        <w:t xml:space="preserve">  #23=3,</w:t>
      </w:r>
    </w:p>
    <w:p w14:paraId="798D017B" w14:textId="77777777" w:rsidR="005E10DC" w:rsidRPr="005E10DC" w:rsidRDefault="005E10DC" w:rsidP="005E10DC">
      <w:pPr>
        <w:spacing w:before="120"/>
        <w:contextualSpacing/>
        <w:jc w:val="both"/>
        <w:rPr>
          <w:rFonts w:ascii="Consolas" w:hAnsi="Consolas"/>
          <w:sz w:val="16"/>
          <w:szCs w:val="16"/>
        </w:rPr>
      </w:pPr>
      <w:r w:rsidRPr="005E10DC">
        <w:rPr>
          <w:rFonts w:ascii="Consolas" w:hAnsi="Consolas"/>
          <w:sz w:val="16"/>
          <w:szCs w:val="16"/>
        </w:rPr>
        <w:t xml:space="preserve">  #25=Fred,</w:t>
      </w:r>
    </w:p>
    <w:p w14:paraId="317EBF39" w14:textId="77777777" w:rsidR="005E10DC" w:rsidRPr="005E10DC" w:rsidRDefault="005E10DC" w:rsidP="005E10DC">
      <w:pPr>
        <w:spacing w:before="120"/>
        <w:contextualSpacing/>
        <w:jc w:val="both"/>
        <w:rPr>
          <w:rFonts w:ascii="Consolas" w:hAnsi="Consolas"/>
          <w:sz w:val="16"/>
          <w:szCs w:val="16"/>
        </w:rPr>
      </w:pPr>
      <w:r w:rsidRPr="005E10DC">
        <w:rPr>
          <w:rFonts w:ascii="Consolas" w:hAnsi="Consolas"/>
          <w:sz w:val="16"/>
          <w:szCs w:val="16"/>
        </w:rPr>
        <w:t xml:space="preserve">  #32=Bloggs,</w:t>
      </w:r>
    </w:p>
    <w:p w14:paraId="667ACB24" w14:textId="77777777" w:rsidR="005E10DC" w:rsidRPr="00281460" w:rsidRDefault="005E10DC" w:rsidP="005E10DC">
      <w:pPr>
        <w:spacing w:before="120"/>
        <w:contextualSpacing/>
        <w:jc w:val="both"/>
        <w:rPr>
          <w:rFonts w:ascii="Consolas" w:hAnsi="Consolas"/>
          <w:sz w:val="16"/>
          <w:szCs w:val="16"/>
        </w:rPr>
      </w:pPr>
      <w:r w:rsidRPr="00281460">
        <w:rPr>
          <w:rFonts w:ascii="Consolas" w:hAnsi="Consolas"/>
          <w:sz w:val="16"/>
          <w:szCs w:val="16"/>
        </w:rPr>
        <w:t xml:space="preserve">  %0=RestRowSet %0 WU TABLE (%2 INTEGER,%4 CHAR,%6 CHAR) Display=3 targets: %8=%0 Target=%8 SRow:() http://localhost:8180/A/A/D RestView %8 RemoteCols:(%2,%4,%6) RemoteNames:(%2=E,%4=F,%6=G),</w:t>
      </w:r>
    </w:p>
    <w:p w14:paraId="0FD01154" w14:textId="57847F9E" w:rsidR="005E10DC" w:rsidRPr="00281460" w:rsidRDefault="005E10DC" w:rsidP="005E10DC">
      <w:pPr>
        <w:spacing w:before="120"/>
        <w:contextualSpacing/>
        <w:jc w:val="both"/>
        <w:rPr>
          <w:rFonts w:ascii="Consolas" w:hAnsi="Consolas"/>
          <w:sz w:val="16"/>
          <w:szCs w:val="16"/>
        </w:rPr>
      </w:pPr>
      <w:r w:rsidRPr="00281460">
        <w:rPr>
          <w:rFonts w:ascii="Consolas" w:hAnsi="Consolas"/>
          <w:sz w:val="16"/>
          <w:szCs w:val="16"/>
        </w:rPr>
        <w:t xml:space="preserve">  %2=</w:t>
      </w:r>
      <w:r w:rsidR="00CC334D" w:rsidRPr="00281460">
        <w:rPr>
          <w:rFonts w:ascii="Consolas" w:hAnsi="Consolas"/>
          <w:sz w:val="16"/>
          <w:szCs w:val="16"/>
        </w:rPr>
        <w:t>QlValue</w:t>
      </w:r>
      <w:r w:rsidRPr="00281460">
        <w:rPr>
          <w:rFonts w:ascii="Consolas" w:hAnsi="Consolas"/>
          <w:sz w:val="16"/>
          <w:szCs w:val="16"/>
        </w:rPr>
        <w:t xml:space="preserve"> E %2  INTEGER,</w:t>
      </w:r>
    </w:p>
    <w:p w14:paraId="3C35708C" w14:textId="2E6EC97A" w:rsidR="005E10DC" w:rsidRPr="00281460" w:rsidRDefault="005E10DC" w:rsidP="005E10DC">
      <w:pPr>
        <w:spacing w:before="120"/>
        <w:contextualSpacing/>
        <w:jc w:val="both"/>
        <w:rPr>
          <w:rFonts w:ascii="Consolas" w:hAnsi="Consolas"/>
          <w:sz w:val="16"/>
          <w:szCs w:val="16"/>
        </w:rPr>
      </w:pPr>
      <w:r w:rsidRPr="00281460">
        <w:rPr>
          <w:rFonts w:ascii="Consolas" w:hAnsi="Consolas"/>
          <w:sz w:val="16"/>
          <w:szCs w:val="16"/>
        </w:rPr>
        <w:t xml:space="preserve">  %4=</w:t>
      </w:r>
      <w:r w:rsidR="00CC334D" w:rsidRPr="00281460">
        <w:rPr>
          <w:rFonts w:ascii="Consolas" w:hAnsi="Consolas"/>
          <w:sz w:val="16"/>
          <w:szCs w:val="16"/>
        </w:rPr>
        <w:t>QlValue</w:t>
      </w:r>
      <w:r w:rsidRPr="00281460">
        <w:rPr>
          <w:rFonts w:ascii="Consolas" w:hAnsi="Consolas"/>
          <w:sz w:val="16"/>
          <w:szCs w:val="16"/>
        </w:rPr>
        <w:t xml:space="preserve"> F %4  CHAR,</w:t>
      </w:r>
    </w:p>
    <w:p w14:paraId="692B8B11" w14:textId="4B2DFD4C" w:rsidR="005E10DC" w:rsidRPr="00281460" w:rsidRDefault="005E10DC" w:rsidP="005E10DC">
      <w:pPr>
        <w:spacing w:before="120"/>
        <w:contextualSpacing/>
        <w:jc w:val="both"/>
        <w:rPr>
          <w:rFonts w:ascii="Consolas" w:hAnsi="Consolas"/>
          <w:sz w:val="16"/>
          <w:szCs w:val="16"/>
        </w:rPr>
      </w:pPr>
      <w:r w:rsidRPr="00281460">
        <w:rPr>
          <w:rFonts w:ascii="Consolas" w:hAnsi="Consolas"/>
          <w:sz w:val="16"/>
          <w:szCs w:val="16"/>
        </w:rPr>
        <w:t xml:space="preserve">  %6=</w:t>
      </w:r>
      <w:r w:rsidR="00CC334D" w:rsidRPr="00281460">
        <w:rPr>
          <w:rFonts w:ascii="Consolas" w:hAnsi="Consolas"/>
          <w:sz w:val="16"/>
          <w:szCs w:val="16"/>
        </w:rPr>
        <w:t>QlValue</w:t>
      </w:r>
      <w:r w:rsidRPr="00281460">
        <w:rPr>
          <w:rFonts w:ascii="Consolas" w:hAnsi="Consolas"/>
          <w:sz w:val="16"/>
          <w:szCs w:val="16"/>
        </w:rPr>
        <w:t xml:space="preserve"> G %6  CHAR,</w:t>
      </w:r>
    </w:p>
    <w:p w14:paraId="4682EDB5" w14:textId="77777777" w:rsidR="005E10DC" w:rsidRPr="005E10DC" w:rsidRDefault="005E10DC" w:rsidP="005E10DC">
      <w:pPr>
        <w:spacing w:before="120"/>
        <w:contextualSpacing/>
        <w:jc w:val="both"/>
        <w:rPr>
          <w:rFonts w:ascii="Consolas" w:hAnsi="Consolas"/>
          <w:sz w:val="16"/>
          <w:szCs w:val="16"/>
        </w:rPr>
      </w:pPr>
      <w:r w:rsidRPr="005E10DC">
        <w:rPr>
          <w:rFonts w:ascii="Consolas" w:hAnsi="Consolas"/>
          <w:sz w:val="16"/>
          <w:szCs w:val="16"/>
        </w:rPr>
        <w:t xml:space="preserve">  %7=Domain TABLE (%2,%4,%6) Display=3[%2, INTEGER],[%4, CHAR],[%6, CHAR],</w:t>
      </w:r>
    </w:p>
    <w:p w14:paraId="27E60D20" w14:textId="77777777" w:rsidR="005E10DC" w:rsidRPr="005E10DC" w:rsidRDefault="005E10DC" w:rsidP="005E10DC">
      <w:pPr>
        <w:spacing w:before="120"/>
        <w:contextualSpacing/>
        <w:jc w:val="both"/>
        <w:rPr>
          <w:rFonts w:ascii="Consolas" w:hAnsi="Consolas"/>
          <w:sz w:val="16"/>
          <w:szCs w:val="16"/>
        </w:rPr>
      </w:pPr>
      <w:r w:rsidRPr="005E10DC">
        <w:rPr>
          <w:rFonts w:ascii="Consolas" w:hAnsi="Consolas"/>
          <w:sz w:val="16"/>
          <w:szCs w:val="16"/>
        </w:rPr>
        <w:t xml:space="preserve">  %8=RestView TABLE (%2,%4,%6) Display=3[%2, INTEGER],[%4, CHAR],[%6, CHAR] ViewDef (e int, f char, g char) ,</w:t>
      </w:r>
    </w:p>
    <w:p w14:paraId="3F924C55" w14:textId="77777777" w:rsidR="005E10DC" w:rsidRPr="005E10DC" w:rsidRDefault="005E10DC" w:rsidP="005E10DC">
      <w:pPr>
        <w:spacing w:before="120"/>
        <w:contextualSpacing/>
        <w:jc w:val="both"/>
        <w:rPr>
          <w:rFonts w:ascii="Consolas" w:hAnsi="Consolas"/>
          <w:sz w:val="16"/>
          <w:szCs w:val="16"/>
        </w:rPr>
      </w:pPr>
      <w:r w:rsidRPr="005E10DC">
        <w:rPr>
          <w:rFonts w:ascii="Consolas" w:hAnsi="Consolas"/>
          <w:sz w:val="16"/>
          <w:szCs w:val="16"/>
        </w:rPr>
        <w:t xml:space="preserve">  %9=Domain TABLE (%2,%4,%6) Display=3[%2, INTEGER],[%4, CHAR],[%6, CHAR],</w:t>
      </w:r>
    </w:p>
    <w:p w14:paraId="6A872C32" w14:textId="77777777" w:rsidR="005E10DC" w:rsidRPr="005E10DC" w:rsidRDefault="005E10DC" w:rsidP="005E10DC">
      <w:pPr>
        <w:spacing w:before="120"/>
        <w:contextualSpacing/>
        <w:jc w:val="both"/>
        <w:rPr>
          <w:rFonts w:ascii="Consolas" w:hAnsi="Consolas"/>
          <w:sz w:val="16"/>
          <w:szCs w:val="16"/>
        </w:rPr>
      </w:pPr>
      <w:r w:rsidRPr="005E10DC">
        <w:rPr>
          <w:rFonts w:ascii="Consolas" w:hAnsi="Consolas"/>
          <w:sz w:val="16"/>
          <w:szCs w:val="16"/>
        </w:rPr>
        <w:t xml:space="preserve">  %10=Domain ROW (%2,%4,%6) Display=3[%2, INTEGER],[%4, CHAR],[%6, CHAR],</w:t>
      </w:r>
    </w:p>
    <w:p w14:paraId="5EB779C4" w14:textId="77777777" w:rsidR="005E10DC" w:rsidRPr="005E10DC" w:rsidRDefault="005E10DC" w:rsidP="005E10DC">
      <w:pPr>
        <w:spacing w:before="120"/>
        <w:contextualSpacing/>
        <w:jc w:val="both"/>
        <w:rPr>
          <w:rFonts w:ascii="Consolas" w:hAnsi="Consolas"/>
          <w:sz w:val="16"/>
          <w:szCs w:val="16"/>
        </w:rPr>
      </w:pPr>
      <w:r w:rsidRPr="005E10DC">
        <w:rPr>
          <w:rFonts w:ascii="Consolas" w:hAnsi="Consolas"/>
          <w:sz w:val="16"/>
          <w:szCs w:val="16"/>
        </w:rPr>
        <w:t xml:space="preserve">  %11=SqlRowSet %11 WU TABLE (%2 INTEGER,%4 CHAR,%6 CHAR) Display=3 targets: %8=%0 SqlRows [#22],</w:t>
      </w:r>
    </w:p>
    <w:p w14:paraId="30738DD1" w14:textId="77777777" w:rsidR="005E10DC" w:rsidRDefault="005E10DC" w:rsidP="005E10DC">
      <w:pPr>
        <w:spacing w:before="120"/>
        <w:contextualSpacing/>
        <w:jc w:val="both"/>
        <w:rPr>
          <w:rFonts w:ascii="Consolas" w:hAnsi="Consolas"/>
          <w:sz w:val="16"/>
          <w:szCs w:val="16"/>
        </w:rPr>
      </w:pPr>
      <w:r w:rsidRPr="005E10DC">
        <w:rPr>
          <w:rFonts w:ascii="Consolas" w:hAnsi="Consolas"/>
          <w:sz w:val="16"/>
          <w:szCs w:val="16"/>
        </w:rPr>
        <w:t xml:space="preserve">  %12=Domain ROW (#23,#25,#32) Display=3[#23, INTEGER],[#25, CHAR],[#32, CHAR])}</w:t>
      </w:r>
    </w:p>
    <w:p w14:paraId="07CADB14" w14:textId="5929B78D" w:rsidR="00223E9D" w:rsidRDefault="00223E9D" w:rsidP="005E10DC">
      <w:pPr>
        <w:spacing w:before="120"/>
        <w:jc w:val="both"/>
        <w:rPr>
          <w:sz w:val="20"/>
          <w:szCs w:val="20"/>
        </w:rPr>
      </w:pPr>
      <w:r>
        <w:rPr>
          <w:sz w:val="20"/>
          <w:szCs w:val="20"/>
        </w:rPr>
        <w:t>The Insert method for the RestRowSet uses an HTTPActivation, which constructs a POST request for a round trip to the remote server. Allow this to continue. With the -H flag the server diagnostics show the successful HTTP round trip</w:t>
      </w:r>
    </w:p>
    <w:p w14:paraId="206FB396" w14:textId="05D9FD75" w:rsidR="00155C20" w:rsidRDefault="00281460" w:rsidP="00223E9D">
      <w:pPr>
        <w:spacing w:before="120"/>
        <w:jc w:val="both"/>
        <w:rPr>
          <w:sz w:val="20"/>
          <w:szCs w:val="20"/>
        </w:rPr>
      </w:pPr>
      <w:r w:rsidRPr="00281460">
        <w:rPr>
          <w:noProof/>
          <w:sz w:val="20"/>
          <w:szCs w:val="20"/>
        </w:rPr>
        <w:drawing>
          <wp:inline distT="0" distB="0" distL="0" distR="0" wp14:anchorId="16DD14CC" wp14:editId="3A739ECA">
            <wp:extent cx="4534533" cy="847843"/>
            <wp:effectExtent l="0" t="0" r="0" b="9525"/>
            <wp:docPr id="42645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55300" name=""/>
                    <pic:cNvPicPr/>
                  </pic:nvPicPr>
                  <pic:blipFill>
                    <a:blip r:embed="rId30"/>
                    <a:stretch>
                      <a:fillRect/>
                    </a:stretch>
                  </pic:blipFill>
                  <pic:spPr>
                    <a:xfrm>
                      <a:off x="0" y="0"/>
                      <a:ext cx="4534533" cy="847843"/>
                    </a:xfrm>
                    <a:prstGeom prst="rect">
                      <a:avLst/>
                    </a:prstGeom>
                  </pic:spPr>
                </pic:pic>
              </a:graphicData>
            </a:graphic>
          </wp:inline>
        </w:drawing>
      </w:r>
    </w:p>
    <w:p w14:paraId="740F42EB" w14:textId="45FD43DB" w:rsidR="00223E9D" w:rsidRDefault="00364BE9" w:rsidP="00223E9D">
      <w:pPr>
        <w:spacing w:before="120"/>
        <w:jc w:val="both"/>
        <w:rPr>
          <w:sz w:val="20"/>
          <w:szCs w:val="20"/>
        </w:rPr>
      </w:pPr>
      <w:r>
        <w:rPr>
          <w:sz w:val="20"/>
          <w:szCs w:val="20"/>
        </w:rPr>
        <w:t>T</w:t>
      </w:r>
      <w:r w:rsidR="00223E9D">
        <w:rPr>
          <w:sz w:val="20"/>
          <w:szCs w:val="20"/>
        </w:rPr>
        <w:t xml:space="preserve">he client </w:t>
      </w:r>
      <w:r>
        <w:rPr>
          <w:sz w:val="20"/>
          <w:szCs w:val="20"/>
        </w:rPr>
        <w:t xml:space="preserve">at this point </w:t>
      </w:r>
      <w:r w:rsidR="00223E9D">
        <w:rPr>
          <w:sz w:val="20"/>
          <w:szCs w:val="20"/>
        </w:rPr>
        <w:t>correctly shows that no changes have been made to database B</w:t>
      </w:r>
    </w:p>
    <w:p w14:paraId="15C3BF4C" w14:textId="6CB7931A" w:rsidR="00223E9D" w:rsidRDefault="00281460" w:rsidP="00223E9D">
      <w:pPr>
        <w:spacing w:before="120"/>
        <w:jc w:val="both"/>
        <w:rPr>
          <w:sz w:val="20"/>
          <w:szCs w:val="20"/>
        </w:rPr>
      </w:pPr>
      <w:r w:rsidRPr="00281460">
        <w:rPr>
          <w:noProof/>
          <w:sz w:val="20"/>
          <w:szCs w:val="20"/>
        </w:rPr>
        <w:drawing>
          <wp:inline distT="0" distB="0" distL="0" distR="0" wp14:anchorId="59934E5F" wp14:editId="03326B28">
            <wp:extent cx="2762636" cy="285790"/>
            <wp:effectExtent l="0" t="0" r="0" b="0"/>
            <wp:docPr id="149342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26904" name=""/>
                    <pic:cNvPicPr/>
                  </pic:nvPicPr>
                  <pic:blipFill>
                    <a:blip r:embed="rId31"/>
                    <a:stretch>
                      <a:fillRect/>
                    </a:stretch>
                  </pic:blipFill>
                  <pic:spPr>
                    <a:xfrm>
                      <a:off x="0" y="0"/>
                      <a:ext cx="2762636" cy="285790"/>
                    </a:xfrm>
                    <a:prstGeom prst="rect">
                      <a:avLst/>
                    </a:prstGeom>
                  </pic:spPr>
                </pic:pic>
              </a:graphicData>
            </a:graphic>
          </wp:inline>
        </w:drawing>
      </w:r>
    </w:p>
    <w:p w14:paraId="0370F870" w14:textId="20BC26F3" w:rsidR="00ED5423" w:rsidRDefault="00223E9D" w:rsidP="00223E9D">
      <w:pPr>
        <w:spacing w:before="120"/>
        <w:jc w:val="both"/>
        <w:rPr>
          <w:sz w:val="20"/>
          <w:szCs w:val="20"/>
        </w:rPr>
      </w:pPr>
      <w:r>
        <w:rPr>
          <w:sz w:val="20"/>
          <w:szCs w:val="20"/>
        </w:rPr>
        <w:t>But we can verify that table D on database A now has all three rows</w:t>
      </w:r>
      <w:r w:rsidR="005767B9">
        <w:rPr>
          <w:rStyle w:val="FootnoteReference"/>
          <w:sz w:val="20"/>
          <w:szCs w:val="20"/>
        </w:rPr>
        <w:footnoteReference w:id="57"/>
      </w:r>
      <w:r>
        <w:rPr>
          <w:sz w:val="20"/>
          <w:szCs w:val="20"/>
        </w:rPr>
        <w:t>:</w:t>
      </w:r>
    </w:p>
    <w:p w14:paraId="5FFA4113" w14:textId="5A4AB889" w:rsidR="00223E9D" w:rsidRPr="00223E9D" w:rsidRDefault="00281460" w:rsidP="00223E9D">
      <w:pPr>
        <w:spacing w:before="120"/>
        <w:jc w:val="both"/>
        <w:rPr>
          <w:sz w:val="20"/>
          <w:szCs w:val="20"/>
        </w:rPr>
      </w:pPr>
      <w:r w:rsidRPr="00281460">
        <w:rPr>
          <w:noProof/>
          <w:sz w:val="20"/>
          <w:szCs w:val="20"/>
        </w:rPr>
        <w:drawing>
          <wp:inline distT="0" distB="0" distL="0" distR="0" wp14:anchorId="7F96546E" wp14:editId="4531F90C">
            <wp:extent cx="2219635" cy="1143160"/>
            <wp:effectExtent l="0" t="0" r="0" b="0"/>
            <wp:docPr id="61456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67244" name=""/>
                    <pic:cNvPicPr/>
                  </pic:nvPicPr>
                  <pic:blipFill>
                    <a:blip r:embed="rId32"/>
                    <a:stretch>
                      <a:fillRect/>
                    </a:stretch>
                  </pic:blipFill>
                  <pic:spPr>
                    <a:xfrm>
                      <a:off x="0" y="0"/>
                      <a:ext cx="2219635" cy="1143160"/>
                    </a:xfrm>
                    <a:prstGeom prst="rect">
                      <a:avLst/>
                    </a:prstGeom>
                  </pic:spPr>
                </pic:pic>
              </a:graphicData>
            </a:graphic>
          </wp:inline>
        </w:drawing>
      </w:r>
    </w:p>
    <w:p w14:paraId="4C0CBE77" w14:textId="6B03E91F" w:rsidR="00223E9D" w:rsidRPr="00663BBC" w:rsidRDefault="00663BBC" w:rsidP="00106527">
      <w:pPr>
        <w:spacing w:before="120"/>
        <w:jc w:val="both"/>
        <w:rPr>
          <w:sz w:val="20"/>
          <w:szCs w:val="20"/>
        </w:rPr>
      </w:pPr>
      <w:r w:rsidRPr="00663BBC">
        <w:rPr>
          <w:sz w:val="20"/>
          <w:szCs w:val="20"/>
        </w:rPr>
        <w:t>The second</w:t>
      </w:r>
      <w:r w:rsidR="00364BE9">
        <w:rPr>
          <w:sz w:val="20"/>
          <w:szCs w:val="20"/>
        </w:rPr>
        <w:t xml:space="preserve"> remote update</w:t>
      </w:r>
      <w:r w:rsidRPr="00663BBC">
        <w:rPr>
          <w:sz w:val="20"/>
          <w:szCs w:val="20"/>
        </w:rPr>
        <w:t xml:space="preserve"> is</w:t>
      </w:r>
      <w:r w:rsidR="00F20AA7">
        <w:rPr>
          <w:sz w:val="20"/>
          <w:szCs w:val="20"/>
        </w:rPr>
        <w:t xml:space="preserve"> </w:t>
      </w:r>
      <w:r w:rsidR="00F20AA7" w:rsidRPr="00F20AA7">
        <w:rPr>
          <w:i/>
          <w:iCs/>
          <w:sz w:val="20"/>
          <w:szCs w:val="20"/>
        </w:rPr>
        <w:t>to the join</w:t>
      </w:r>
    </w:p>
    <w:p w14:paraId="448CC75F" w14:textId="2701ADFF" w:rsidR="00F63E28" w:rsidRDefault="00F63E28" w:rsidP="00106527">
      <w:pPr>
        <w:spacing w:before="120"/>
        <w:jc w:val="both"/>
        <w:rPr>
          <w:rFonts w:ascii="Consolas" w:hAnsi="Consolas"/>
          <w:b/>
          <w:bCs/>
          <w:sz w:val="20"/>
          <w:szCs w:val="20"/>
        </w:rPr>
      </w:pPr>
      <w:r w:rsidRPr="00F63E28">
        <w:rPr>
          <w:rFonts w:ascii="Consolas" w:hAnsi="Consolas"/>
          <w:b/>
          <w:bCs/>
          <w:sz w:val="20"/>
          <w:szCs w:val="20"/>
        </w:rPr>
        <w:t>update vu set f='Elizabeth' where e=2</w:t>
      </w:r>
    </w:p>
    <w:p w14:paraId="067CC584" w14:textId="50B93770" w:rsidR="00364BE9" w:rsidRPr="00364BE9" w:rsidRDefault="00364BE9" w:rsidP="00106527">
      <w:pPr>
        <w:spacing w:before="120"/>
        <w:jc w:val="both"/>
        <w:rPr>
          <w:sz w:val="20"/>
          <w:szCs w:val="20"/>
        </w:rPr>
      </w:pPr>
      <w:r w:rsidRPr="00364BE9">
        <w:rPr>
          <w:sz w:val="20"/>
          <w:szCs w:val="20"/>
        </w:rPr>
        <w:t>At the start of UpdateSearch.Obey the context has</w:t>
      </w:r>
    </w:p>
    <w:p w14:paraId="3D4C2996" w14:textId="77777777" w:rsidR="00281460" w:rsidRPr="00281460" w:rsidRDefault="00281460" w:rsidP="00281460">
      <w:pPr>
        <w:spacing w:before="120"/>
        <w:jc w:val="both"/>
        <w:rPr>
          <w:rFonts w:ascii="Consolas" w:hAnsi="Consolas"/>
          <w:sz w:val="16"/>
          <w:szCs w:val="16"/>
        </w:rPr>
      </w:pPr>
      <w:r w:rsidRPr="00281460">
        <w:rPr>
          <w:rFonts w:ascii="Consolas" w:hAnsi="Consolas"/>
          <w:sz w:val="16"/>
          <w:szCs w:val="16"/>
        </w:rPr>
        <w:t>{(#1=UpdateSearch #1 Target: %1,</w:t>
      </w:r>
    </w:p>
    <w:p w14:paraId="2DE422C7" w14:textId="77777777" w:rsidR="00281460" w:rsidRPr="00281460" w:rsidRDefault="00281460" w:rsidP="00281460">
      <w:pPr>
        <w:jc w:val="both"/>
        <w:rPr>
          <w:rFonts w:ascii="Consolas" w:hAnsi="Consolas"/>
          <w:sz w:val="16"/>
          <w:szCs w:val="16"/>
        </w:rPr>
      </w:pPr>
      <w:r w:rsidRPr="00281460">
        <w:rPr>
          <w:rFonts w:ascii="Consolas" w:hAnsi="Consolas"/>
          <w:sz w:val="16"/>
          <w:szCs w:val="16"/>
        </w:rPr>
        <w:t xml:space="preserve">  #17=Elizabeth,</w:t>
      </w:r>
    </w:p>
    <w:p w14:paraId="24170A7B" w14:textId="77777777" w:rsidR="00281460" w:rsidRPr="00281460" w:rsidRDefault="00281460" w:rsidP="00281460">
      <w:pPr>
        <w:jc w:val="both"/>
        <w:rPr>
          <w:rFonts w:ascii="Consolas" w:hAnsi="Consolas"/>
          <w:sz w:val="16"/>
          <w:szCs w:val="16"/>
        </w:rPr>
      </w:pPr>
      <w:r w:rsidRPr="00281460">
        <w:rPr>
          <w:rFonts w:ascii="Consolas" w:hAnsi="Consolas"/>
          <w:sz w:val="16"/>
          <w:szCs w:val="16"/>
        </w:rPr>
        <w:t xml:space="preserve">  #36=SqlValueExpr #36  BOOLEAN From:%16 Left:%8 Right:#37 #36(%8=#37),</w:t>
      </w:r>
    </w:p>
    <w:p w14:paraId="22F9D086" w14:textId="77777777" w:rsidR="00281460" w:rsidRPr="00281460" w:rsidRDefault="00281460" w:rsidP="00281460">
      <w:pPr>
        <w:jc w:val="both"/>
        <w:rPr>
          <w:rFonts w:ascii="Consolas" w:hAnsi="Consolas"/>
          <w:sz w:val="16"/>
          <w:szCs w:val="16"/>
        </w:rPr>
      </w:pPr>
      <w:r w:rsidRPr="00281460">
        <w:rPr>
          <w:rFonts w:ascii="Consolas" w:hAnsi="Consolas"/>
          <w:sz w:val="16"/>
          <w:szCs w:val="16"/>
        </w:rPr>
        <w:t xml:space="preserve">  #37=2,</w:t>
      </w:r>
    </w:p>
    <w:p w14:paraId="64C1753A" w14:textId="77777777" w:rsidR="00281460" w:rsidRPr="00281460" w:rsidRDefault="00281460" w:rsidP="00281460">
      <w:pPr>
        <w:jc w:val="both"/>
        <w:rPr>
          <w:rFonts w:ascii="Consolas" w:hAnsi="Consolas"/>
          <w:sz w:val="16"/>
          <w:szCs w:val="16"/>
          <w:highlight w:val="cyan"/>
        </w:rPr>
      </w:pPr>
      <w:r w:rsidRPr="00281460">
        <w:rPr>
          <w:rFonts w:ascii="Consolas" w:hAnsi="Consolas"/>
          <w:sz w:val="16"/>
          <w:szCs w:val="16"/>
        </w:rPr>
        <w:lastRenderedPageBreak/>
        <w:t xml:space="preserve">  </w:t>
      </w:r>
      <w:r w:rsidRPr="00281460">
        <w:rPr>
          <w:rFonts w:ascii="Consolas" w:hAnsi="Consolas"/>
          <w:sz w:val="16"/>
          <w:szCs w:val="16"/>
          <w:highlight w:val="cyan"/>
        </w:rPr>
        <w:t>%0=View VU TABLE (%8,%10,%12,%20,%21) Display=5[%8,Domain INTEGER],[%10,Domain CHAR],[%12,Domain CHAR],[%20,Domain CHAR],[%21,Domain INTEGER] ViewDef view VU as select * from WU natural join HU Result %1,</w:t>
      </w:r>
    </w:p>
    <w:p w14:paraId="6CBB1606" w14:textId="77777777" w:rsidR="00281460" w:rsidRPr="00281460" w:rsidRDefault="00281460" w:rsidP="00281460">
      <w:pPr>
        <w:jc w:val="both"/>
        <w:rPr>
          <w:rFonts w:ascii="Consolas" w:hAnsi="Consolas"/>
          <w:sz w:val="16"/>
          <w:szCs w:val="16"/>
          <w:highlight w:val="cyan"/>
        </w:rPr>
      </w:pPr>
      <w:r w:rsidRPr="00281460">
        <w:rPr>
          <w:rFonts w:ascii="Consolas" w:hAnsi="Consolas"/>
          <w:sz w:val="16"/>
          <w:szCs w:val="16"/>
          <w:highlight w:val="cyan"/>
        </w:rPr>
        <w:t xml:space="preserve">  %1=SelectRowSet %1 VU TABLE (%8 INTEGER,%10 CHAR,%12 CHAR,%20 CHAR,%21 INTEGER) Display=5)) matches (%8=2) matching (%8=(%19),%19=(%8)) targets: </w:t>
      </w:r>
      <w:r w:rsidRPr="00CF794A">
        <w:rPr>
          <w:rFonts w:ascii="Consolas" w:hAnsi="Consolas"/>
          <w:sz w:val="16"/>
          <w:szCs w:val="16"/>
          <w:highlight w:val="yellow"/>
        </w:rPr>
        <w:t xml:space="preserve">134=%18,%14=%6 </w:t>
      </w:r>
      <w:r w:rsidRPr="00281460">
        <w:rPr>
          <w:rFonts w:ascii="Consolas" w:hAnsi="Consolas"/>
          <w:sz w:val="16"/>
          <w:szCs w:val="16"/>
          <w:highlight w:val="cyan"/>
        </w:rPr>
        <w:t>Source: %16 Assigs:(UpdateAssignment Vbl: %10 Val: #17=True),</w:t>
      </w:r>
    </w:p>
    <w:p w14:paraId="6048C9DB" w14:textId="77777777" w:rsidR="00281460" w:rsidRPr="00281460" w:rsidRDefault="00281460" w:rsidP="00281460">
      <w:pPr>
        <w:jc w:val="both"/>
        <w:rPr>
          <w:rFonts w:ascii="Consolas" w:hAnsi="Consolas"/>
          <w:sz w:val="16"/>
          <w:szCs w:val="16"/>
          <w:highlight w:val="cyan"/>
        </w:rPr>
      </w:pPr>
      <w:r w:rsidRPr="00281460">
        <w:rPr>
          <w:rFonts w:ascii="Consolas" w:hAnsi="Consolas"/>
          <w:sz w:val="16"/>
          <w:szCs w:val="16"/>
          <w:highlight w:val="cyan"/>
        </w:rPr>
        <w:t xml:space="preserve">  %2=SqlStar * %2  CONTENT,</w:t>
      </w:r>
    </w:p>
    <w:p w14:paraId="6374C321" w14:textId="77777777" w:rsidR="00281460" w:rsidRPr="00281460" w:rsidRDefault="00281460" w:rsidP="00281460">
      <w:pPr>
        <w:jc w:val="both"/>
        <w:rPr>
          <w:rFonts w:ascii="Consolas" w:hAnsi="Consolas"/>
          <w:sz w:val="16"/>
          <w:szCs w:val="16"/>
          <w:highlight w:val="cyan"/>
        </w:rPr>
      </w:pPr>
      <w:r w:rsidRPr="00281460">
        <w:rPr>
          <w:rFonts w:ascii="Consolas" w:hAnsi="Consolas"/>
          <w:sz w:val="16"/>
          <w:szCs w:val="16"/>
          <w:highlight w:val="cyan"/>
        </w:rPr>
        <w:t xml:space="preserve">  %3=Domain TABLE (%8,%10,%12,%20,%21) Display=5[%8,Domain INTEGER],[%10,Domain CHAR],[%12,Domain CHAR],[%20,Domain CHAR],[%21,Domain INTEGER],</w:t>
      </w:r>
    </w:p>
    <w:p w14:paraId="116EAA66" w14:textId="77777777" w:rsidR="00281460" w:rsidRPr="00281460" w:rsidRDefault="00281460" w:rsidP="00281460">
      <w:pPr>
        <w:jc w:val="both"/>
        <w:rPr>
          <w:rFonts w:ascii="Consolas" w:hAnsi="Consolas"/>
          <w:sz w:val="16"/>
          <w:szCs w:val="16"/>
          <w:highlight w:val="cyan"/>
        </w:rPr>
      </w:pPr>
      <w:r w:rsidRPr="00281460">
        <w:rPr>
          <w:rFonts w:ascii="Consolas" w:hAnsi="Consolas"/>
          <w:sz w:val="16"/>
          <w:szCs w:val="16"/>
          <w:highlight w:val="cyan"/>
        </w:rPr>
        <w:t xml:space="preserve">  %6=RestRowSet %6 VU TABLE (%8 INTEGER,%10 CHAR,%12 CHAR) Display=3)) where (#36) matches (%8=2) targets: %14=%6 From: %16 Assigs:(UpdateAssignment Vbl: %10 Val: #17=True) Target=%14 SRow:() http://localhost:8180/A/A/D RestView %14 RemoteCols:(%8,%10,%12) RemoteNames:(#37=,%8=E,%10=F,%12=G),</w:t>
      </w:r>
    </w:p>
    <w:p w14:paraId="5D8BC3A0" w14:textId="77777777" w:rsidR="00281460" w:rsidRPr="00281460" w:rsidRDefault="00281460" w:rsidP="00281460">
      <w:pPr>
        <w:jc w:val="both"/>
        <w:rPr>
          <w:rFonts w:ascii="Consolas" w:hAnsi="Consolas"/>
          <w:sz w:val="16"/>
          <w:szCs w:val="16"/>
          <w:highlight w:val="cyan"/>
        </w:rPr>
      </w:pPr>
      <w:r w:rsidRPr="00281460">
        <w:rPr>
          <w:rFonts w:ascii="Consolas" w:hAnsi="Consolas"/>
          <w:sz w:val="16"/>
          <w:szCs w:val="16"/>
          <w:highlight w:val="cyan"/>
        </w:rPr>
        <w:t xml:space="preserve">  %8=QlValue E %8  INTEGER From:%16,</w:t>
      </w:r>
    </w:p>
    <w:p w14:paraId="55DCB048" w14:textId="77777777" w:rsidR="00281460" w:rsidRPr="00281460" w:rsidRDefault="00281460" w:rsidP="00281460">
      <w:pPr>
        <w:jc w:val="both"/>
        <w:rPr>
          <w:rFonts w:ascii="Consolas" w:hAnsi="Consolas"/>
          <w:sz w:val="16"/>
          <w:szCs w:val="16"/>
          <w:highlight w:val="cyan"/>
        </w:rPr>
      </w:pPr>
      <w:r w:rsidRPr="00281460">
        <w:rPr>
          <w:rFonts w:ascii="Consolas" w:hAnsi="Consolas"/>
          <w:sz w:val="16"/>
          <w:szCs w:val="16"/>
          <w:highlight w:val="cyan"/>
        </w:rPr>
        <w:t xml:space="preserve">  %10=QlValue F %10  CHAR,</w:t>
      </w:r>
    </w:p>
    <w:p w14:paraId="0E63AE39" w14:textId="77777777" w:rsidR="00281460" w:rsidRPr="00281460" w:rsidRDefault="00281460" w:rsidP="00281460">
      <w:pPr>
        <w:jc w:val="both"/>
        <w:rPr>
          <w:rFonts w:ascii="Consolas" w:hAnsi="Consolas"/>
          <w:sz w:val="16"/>
          <w:szCs w:val="16"/>
          <w:highlight w:val="cyan"/>
        </w:rPr>
      </w:pPr>
      <w:r w:rsidRPr="00281460">
        <w:rPr>
          <w:rFonts w:ascii="Consolas" w:hAnsi="Consolas"/>
          <w:sz w:val="16"/>
          <w:szCs w:val="16"/>
          <w:highlight w:val="cyan"/>
        </w:rPr>
        <w:t xml:space="preserve">  %12=QlValue G %12  CHAR,</w:t>
      </w:r>
    </w:p>
    <w:p w14:paraId="211F820C" w14:textId="77777777" w:rsidR="00281460" w:rsidRPr="00281460" w:rsidRDefault="00281460" w:rsidP="00281460">
      <w:pPr>
        <w:jc w:val="both"/>
        <w:rPr>
          <w:rFonts w:ascii="Consolas" w:hAnsi="Consolas"/>
          <w:sz w:val="16"/>
          <w:szCs w:val="16"/>
          <w:highlight w:val="cyan"/>
        </w:rPr>
      </w:pPr>
      <w:r w:rsidRPr="00281460">
        <w:rPr>
          <w:rFonts w:ascii="Consolas" w:hAnsi="Consolas"/>
          <w:sz w:val="16"/>
          <w:szCs w:val="16"/>
          <w:highlight w:val="cyan"/>
        </w:rPr>
        <w:t xml:space="preserve">  %13=Domain TABLE (%8,%10,%12) Display=3[%8,Domain INTEGER],[%10,Domain CHAR],[%12,Domain CHAR],</w:t>
      </w:r>
    </w:p>
    <w:p w14:paraId="50CCC8D2" w14:textId="77777777" w:rsidR="00281460" w:rsidRPr="00281460" w:rsidRDefault="00281460" w:rsidP="00281460">
      <w:pPr>
        <w:jc w:val="both"/>
        <w:rPr>
          <w:rFonts w:ascii="Consolas" w:hAnsi="Consolas"/>
          <w:sz w:val="16"/>
          <w:szCs w:val="16"/>
          <w:highlight w:val="cyan"/>
        </w:rPr>
      </w:pPr>
      <w:r w:rsidRPr="00281460">
        <w:rPr>
          <w:rFonts w:ascii="Consolas" w:hAnsi="Consolas"/>
          <w:sz w:val="16"/>
          <w:szCs w:val="16"/>
          <w:highlight w:val="cyan"/>
        </w:rPr>
        <w:t xml:space="preserve">  %14=RestView TABLE (%8,%10,%12) Display=3[%8,Domain INTEGER],[%10,Domain CHAR],[%12,Domain CHAR] ViewDef (e int, f char, g char) ,</w:t>
      </w:r>
    </w:p>
    <w:p w14:paraId="5B40FE8C" w14:textId="77777777" w:rsidR="00281460" w:rsidRPr="00281460" w:rsidRDefault="00281460" w:rsidP="00281460">
      <w:pPr>
        <w:jc w:val="both"/>
        <w:rPr>
          <w:rFonts w:ascii="Consolas" w:hAnsi="Consolas"/>
          <w:sz w:val="16"/>
          <w:szCs w:val="16"/>
          <w:highlight w:val="cyan"/>
        </w:rPr>
      </w:pPr>
      <w:r w:rsidRPr="00281460">
        <w:rPr>
          <w:rFonts w:ascii="Consolas" w:hAnsi="Consolas"/>
          <w:sz w:val="16"/>
          <w:szCs w:val="16"/>
          <w:highlight w:val="cyan"/>
        </w:rPr>
        <w:t xml:space="preserve">  %15=Domain TABLE (%8,%10,%12) Display=3[%8,Domain INTEGER],[%10,Domain CHAR],[%12,Domain CHAR],</w:t>
      </w:r>
    </w:p>
    <w:p w14:paraId="67722E07" w14:textId="77777777" w:rsidR="00281460" w:rsidRPr="00281460" w:rsidRDefault="00281460" w:rsidP="00281460">
      <w:pPr>
        <w:jc w:val="both"/>
        <w:rPr>
          <w:rFonts w:ascii="Consolas" w:hAnsi="Consolas"/>
          <w:sz w:val="16"/>
          <w:szCs w:val="16"/>
          <w:highlight w:val="cyan"/>
        </w:rPr>
      </w:pPr>
      <w:r w:rsidRPr="00281460">
        <w:rPr>
          <w:rFonts w:ascii="Consolas" w:hAnsi="Consolas"/>
          <w:sz w:val="16"/>
          <w:szCs w:val="16"/>
          <w:highlight w:val="cyan"/>
        </w:rPr>
        <w:t xml:space="preserve">  %16=JoinRowSet %16 VU (%8 INTEGER,%10 CHAR,%12 CHAR,%20 CHAR,%21 INTEGER|%19 INTEGER) Display=5)) matches (%8=2,%19=2) matching (%8=(%19),%19=(%8)) targets: 134=%18,%14=%6 </w:t>
      </w:r>
      <w:r w:rsidRPr="00CF794A">
        <w:rPr>
          <w:rFonts w:ascii="Consolas" w:hAnsi="Consolas"/>
          <w:color w:val="FF0000"/>
          <w:sz w:val="16"/>
          <w:szCs w:val="16"/>
        </w:rPr>
        <w:t>Assigs:(UpdateAssignment Vbl: %10 Val: #17=True)</w:t>
      </w:r>
      <w:r w:rsidRPr="00281460">
        <w:rPr>
          <w:rFonts w:ascii="Consolas" w:hAnsi="Consolas"/>
          <w:sz w:val="16"/>
          <w:szCs w:val="16"/>
          <w:highlight w:val="cyan"/>
        </w:rPr>
        <w:t xml:space="preserve"> INNER </w:t>
      </w:r>
      <w:r w:rsidRPr="00CF794A">
        <w:rPr>
          <w:rFonts w:ascii="Consolas" w:hAnsi="Consolas"/>
          <w:color w:val="FF0000"/>
          <w:sz w:val="16"/>
          <w:szCs w:val="16"/>
        </w:rPr>
        <w:t xml:space="preserve">First: %6 Second: %18 </w:t>
      </w:r>
      <w:r w:rsidRPr="00281460">
        <w:rPr>
          <w:rFonts w:ascii="Consolas" w:hAnsi="Consolas"/>
          <w:sz w:val="16"/>
          <w:szCs w:val="16"/>
          <w:highlight w:val="cyan"/>
        </w:rPr>
        <w:t>on %8=%19,</w:t>
      </w:r>
    </w:p>
    <w:p w14:paraId="225CB556" w14:textId="77777777" w:rsidR="00281460" w:rsidRPr="00281460" w:rsidRDefault="00281460" w:rsidP="00281460">
      <w:pPr>
        <w:jc w:val="both"/>
        <w:rPr>
          <w:rFonts w:ascii="Consolas" w:hAnsi="Consolas"/>
          <w:sz w:val="16"/>
          <w:szCs w:val="16"/>
          <w:highlight w:val="cyan"/>
        </w:rPr>
      </w:pPr>
      <w:r w:rsidRPr="00281460">
        <w:rPr>
          <w:rFonts w:ascii="Consolas" w:hAnsi="Consolas"/>
          <w:sz w:val="16"/>
          <w:szCs w:val="16"/>
          <w:highlight w:val="cyan"/>
        </w:rPr>
        <w:t xml:space="preserve">  %18=TableRowSet %18 VU TABLE (%19 INTEGER,%20 CHAR,%21 INTEGER) Display=3 Indexes=[(%19)=[163]] key (%19) order (%19) matches (%19=2) targets: 134=%18 From: %16 Target=134 SRow:(141,182,204) Target:134 HU,</w:t>
      </w:r>
    </w:p>
    <w:p w14:paraId="59A56235" w14:textId="77777777" w:rsidR="00281460" w:rsidRPr="00281460" w:rsidRDefault="00281460" w:rsidP="00281460">
      <w:pPr>
        <w:jc w:val="both"/>
        <w:rPr>
          <w:rFonts w:ascii="Consolas" w:hAnsi="Consolas"/>
          <w:sz w:val="16"/>
          <w:szCs w:val="16"/>
          <w:highlight w:val="cyan"/>
        </w:rPr>
      </w:pPr>
      <w:r w:rsidRPr="00281460">
        <w:rPr>
          <w:rFonts w:ascii="Consolas" w:hAnsi="Consolas"/>
          <w:sz w:val="16"/>
          <w:szCs w:val="16"/>
          <w:highlight w:val="cyan"/>
        </w:rPr>
        <w:t xml:space="preserve">  %19=QlInstance %19  INTEGER E From:%18 copy from 141,</w:t>
      </w:r>
    </w:p>
    <w:p w14:paraId="38B56D69" w14:textId="77777777" w:rsidR="00281460" w:rsidRPr="00281460" w:rsidRDefault="00281460" w:rsidP="00281460">
      <w:pPr>
        <w:jc w:val="both"/>
        <w:rPr>
          <w:rFonts w:ascii="Consolas" w:hAnsi="Consolas"/>
          <w:sz w:val="16"/>
          <w:szCs w:val="16"/>
          <w:highlight w:val="cyan"/>
        </w:rPr>
      </w:pPr>
      <w:r w:rsidRPr="00281460">
        <w:rPr>
          <w:rFonts w:ascii="Consolas" w:hAnsi="Consolas"/>
          <w:sz w:val="16"/>
          <w:szCs w:val="16"/>
          <w:highlight w:val="cyan"/>
        </w:rPr>
        <w:t xml:space="preserve">  %20=QlInstance %20  CHAR K From:%18 copy from 182,</w:t>
      </w:r>
    </w:p>
    <w:p w14:paraId="23332D0A" w14:textId="77777777" w:rsidR="00281460" w:rsidRPr="00281460" w:rsidRDefault="00281460" w:rsidP="00281460">
      <w:pPr>
        <w:jc w:val="both"/>
        <w:rPr>
          <w:rFonts w:ascii="Consolas" w:hAnsi="Consolas"/>
          <w:sz w:val="16"/>
          <w:szCs w:val="16"/>
          <w:highlight w:val="cyan"/>
        </w:rPr>
      </w:pPr>
      <w:r w:rsidRPr="00281460">
        <w:rPr>
          <w:rFonts w:ascii="Consolas" w:hAnsi="Consolas"/>
          <w:sz w:val="16"/>
          <w:szCs w:val="16"/>
          <w:highlight w:val="cyan"/>
        </w:rPr>
        <w:t xml:space="preserve">  %21=QlInstance %21  INTEGER M From:%18 copy from 204,</w:t>
      </w:r>
    </w:p>
    <w:p w14:paraId="7D538E94" w14:textId="77777777" w:rsidR="00281460" w:rsidRPr="00CF794A" w:rsidRDefault="00281460" w:rsidP="00281460">
      <w:pPr>
        <w:jc w:val="both"/>
        <w:rPr>
          <w:rFonts w:ascii="Consolas" w:hAnsi="Consolas"/>
          <w:color w:val="808080" w:themeColor="background1" w:themeShade="80"/>
          <w:sz w:val="16"/>
          <w:szCs w:val="16"/>
          <w:highlight w:val="cyan"/>
        </w:rPr>
      </w:pPr>
      <w:r w:rsidRPr="00CF794A">
        <w:rPr>
          <w:rFonts w:ascii="Consolas" w:hAnsi="Consolas"/>
          <w:color w:val="808080" w:themeColor="background1" w:themeShade="80"/>
          <w:sz w:val="16"/>
          <w:szCs w:val="16"/>
          <w:highlight w:val="cyan"/>
        </w:rPr>
        <w:t xml:space="preserve">  %22=OrderedRowSet %22 VU TABLE (%8 INTEGER,%10 CHAR,%12 CHAR) Display=3 key (%8) order (%8) targets: %14=%6 From: %16 Source: %6 Assigs:(UpdateAssignment Vbl: %10 Val: #17=True),</w:t>
      </w:r>
    </w:p>
    <w:p w14:paraId="46320EB5" w14:textId="77777777" w:rsidR="00281460" w:rsidRDefault="00281460" w:rsidP="00281460">
      <w:pPr>
        <w:jc w:val="both"/>
        <w:rPr>
          <w:rFonts w:ascii="Consolas" w:hAnsi="Consolas"/>
          <w:sz w:val="16"/>
          <w:szCs w:val="16"/>
        </w:rPr>
      </w:pPr>
      <w:r w:rsidRPr="00281460">
        <w:rPr>
          <w:rFonts w:ascii="Consolas" w:hAnsi="Consolas"/>
          <w:sz w:val="16"/>
          <w:szCs w:val="16"/>
          <w:highlight w:val="cyan"/>
        </w:rPr>
        <w:t xml:space="preserve">  %24=SelectStatement %24 Union=%1)}</w:t>
      </w:r>
    </w:p>
    <w:p w14:paraId="41835D87" w14:textId="1B05B915" w:rsidR="00113BD3" w:rsidRDefault="00113BD3" w:rsidP="00281460">
      <w:pPr>
        <w:spacing w:before="120"/>
        <w:jc w:val="both"/>
        <w:rPr>
          <w:sz w:val="20"/>
          <w:szCs w:val="20"/>
        </w:rPr>
      </w:pPr>
      <w:r w:rsidRPr="00113BD3">
        <w:rPr>
          <w:sz w:val="20"/>
          <w:szCs w:val="20"/>
        </w:rPr>
        <w:t xml:space="preserve">We see that </w:t>
      </w:r>
      <w:r w:rsidR="000112DA">
        <w:rPr>
          <w:sz w:val="20"/>
          <w:szCs w:val="20"/>
        </w:rPr>
        <w:t>the</w:t>
      </w:r>
      <w:r>
        <w:rPr>
          <w:sz w:val="20"/>
          <w:szCs w:val="20"/>
        </w:rPr>
        <w:t xml:space="preserve"> OrderedRowSet ha</w:t>
      </w:r>
      <w:r w:rsidR="000112DA">
        <w:rPr>
          <w:sz w:val="20"/>
          <w:szCs w:val="20"/>
        </w:rPr>
        <w:t>s</w:t>
      </w:r>
      <w:r>
        <w:rPr>
          <w:sz w:val="20"/>
          <w:szCs w:val="20"/>
        </w:rPr>
        <w:t xml:space="preserve"> been short-circuited</w:t>
      </w:r>
      <w:r w:rsidR="00ED5423">
        <w:rPr>
          <w:sz w:val="20"/>
          <w:szCs w:val="20"/>
        </w:rPr>
        <w:t>, since the JoinRowSet operands are now %6 and %18</w:t>
      </w:r>
      <w:r>
        <w:rPr>
          <w:sz w:val="20"/>
          <w:szCs w:val="20"/>
        </w:rPr>
        <w:t xml:space="preserve">, the updateSearch statement’s source is </w:t>
      </w:r>
      <w:r w:rsidR="001D0791">
        <w:rPr>
          <w:sz w:val="20"/>
          <w:szCs w:val="20"/>
        </w:rPr>
        <w:t>for %</w:t>
      </w:r>
      <w:r w:rsidR="00C21400">
        <w:rPr>
          <w:sz w:val="20"/>
          <w:szCs w:val="20"/>
        </w:rPr>
        <w:t>1</w:t>
      </w:r>
      <w:r w:rsidR="001D0791">
        <w:rPr>
          <w:sz w:val="20"/>
          <w:szCs w:val="20"/>
        </w:rPr>
        <w:t>,</w:t>
      </w:r>
      <w:r>
        <w:rPr>
          <w:sz w:val="20"/>
          <w:szCs w:val="20"/>
        </w:rPr>
        <w:t xml:space="preserve"> which has targets %</w:t>
      </w:r>
      <w:r w:rsidR="00C21400">
        <w:rPr>
          <w:sz w:val="20"/>
          <w:szCs w:val="20"/>
        </w:rPr>
        <w:t>6</w:t>
      </w:r>
      <w:r>
        <w:rPr>
          <w:sz w:val="20"/>
          <w:szCs w:val="20"/>
        </w:rPr>
        <w:t xml:space="preserve"> and %</w:t>
      </w:r>
      <w:r w:rsidR="001D0791">
        <w:rPr>
          <w:sz w:val="20"/>
          <w:szCs w:val="20"/>
        </w:rPr>
        <w:t>1</w:t>
      </w:r>
      <w:r w:rsidR="00CF794A">
        <w:rPr>
          <w:sz w:val="20"/>
          <w:szCs w:val="20"/>
        </w:rPr>
        <w:t>8</w:t>
      </w:r>
      <w:r>
        <w:rPr>
          <w:sz w:val="20"/>
          <w:szCs w:val="20"/>
        </w:rPr>
        <w:t>, and the update assignments have been added to the appropriate target rowSet %</w:t>
      </w:r>
      <w:r w:rsidR="001D0791">
        <w:rPr>
          <w:sz w:val="20"/>
          <w:szCs w:val="20"/>
        </w:rPr>
        <w:t>1</w:t>
      </w:r>
      <w:r w:rsidR="00C21400">
        <w:rPr>
          <w:sz w:val="20"/>
          <w:szCs w:val="20"/>
        </w:rPr>
        <w:t>6</w:t>
      </w:r>
      <w:r>
        <w:rPr>
          <w:sz w:val="20"/>
          <w:szCs w:val="20"/>
        </w:rPr>
        <w:t>. Letting execution continue, we get</w:t>
      </w:r>
    </w:p>
    <w:p w14:paraId="3BB07429" w14:textId="1B32917D" w:rsidR="00113BD3" w:rsidRDefault="001D0791" w:rsidP="00364BE9">
      <w:pPr>
        <w:spacing w:before="120"/>
        <w:jc w:val="both"/>
        <w:rPr>
          <w:sz w:val="20"/>
          <w:szCs w:val="20"/>
        </w:rPr>
      </w:pPr>
      <w:r w:rsidRPr="001D0791">
        <w:rPr>
          <w:noProof/>
          <w:sz w:val="20"/>
          <w:szCs w:val="20"/>
        </w:rPr>
        <w:drawing>
          <wp:inline distT="0" distB="0" distL="0" distR="0" wp14:anchorId="7E0419B6" wp14:editId="7E5B48E2">
            <wp:extent cx="2524477" cy="390580"/>
            <wp:effectExtent l="0" t="0" r="0" b="9525"/>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24477" cy="390580"/>
                    </a:xfrm>
                    <a:prstGeom prst="rect">
                      <a:avLst/>
                    </a:prstGeom>
                  </pic:spPr>
                </pic:pic>
              </a:graphicData>
            </a:graphic>
          </wp:inline>
        </w:drawing>
      </w:r>
    </w:p>
    <w:p w14:paraId="3FDDF427" w14:textId="44FEE1DA" w:rsidR="00113BD3" w:rsidRDefault="00113BD3" w:rsidP="00364BE9">
      <w:pPr>
        <w:spacing w:before="120"/>
        <w:jc w:val="both"/>
        <w:rPr>
          <w:sz w:val="20"/>
          <w:szCs w:val="20"/>
        </w:rPr>
      </w:pPr>
      <w:r>
        <w:rPr>
          <w:sz w:val="20"/>
          <w:szCs w:val="20"/>
        </w:rPr>
        <w:t>A GET was used to discover which records satisfy the where condition (just one), and then a PUT round trip performs the update</w:t>
      </w:r>
      <w:r w:rsidR="00376D69">
        <w:rPr>
          <w:rStyle w:val="FootnoteReference"/>
          <w:sz w:val="20"/>
          <w:szCs w:val="20"/>
        </w:rPr>
        <w:footnoteReference w:id="58"/>
      </w:r>
      <w:r>
        <w:rPr>
          <w:sz w:val="20"/>
          <w:szCs w:val="20"/>
        </w:rPr>
        <w:t>.</w:t>
      </w:r>
    </w:p>
    <w:p w14:paraId="20D33933" w14:textId="061E5D00" w:rsidR="00113BD3" w:rsidRDefault="00CF794A" w:rsidP="00364BE9">
      <w:pPr>
        <w:spacing w:before="120"/>
        <w:jc w:val="both"/>
        <w:rPr>
          <w:sz w:val="20"/>
          <w:szCs w:val="20"/>
        </w:rPr>
      </w:pPr>
      <w:r w:rsidRPr="00CF794A">
        <w:rPr>
          <w:noProof/>
          <w:sz w:val="20"/>
          <w:szCs w:val="20"/>
        </w:rPr>
        <w:drawing>
          <wp:inline distT="0" distB="0" distL="0" distR="0" wp14:anchorId="55E27BA7" wp14:editId="6CAE876A">
            <wp:extent cx="4848902" cy="1419423"/>
            <wp:effectExtent l="0" t="0" r="8890" b="9525"/>
            <wp:docPr id="61336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69971" name=""/>
                    <pic:cNvPicPr/>
                  </pic:nvPicPr>
                  <pic:blipFill>
                    <a:blip r:embed="rId34"/>
                    <a:stretch>
                      <a:fillRect/>
                    </a:stretch>
                  </pic:blipFill>
                  <pic:spPr>
                    <a:xfrm>
                      <a:off x="0" y="0"/>
                      <a:ext cx="4848902" cy="1419423"/>
                    </a:xfrm>
                    <a:prstGeom prst="rect">
                      <a:avLst/>
                    </a:prstGeom>
                  </pic:spPr>
                </pic:pic>
              </a:graphicData>
            </a:graphic>
          </wp:inline>
        </w:drawing>
      </w:r>
    </w:p>
    <w:p w14:paraId="2369B4BC" w14:textId="293DF8BB" w:rsidR="00D32D32" w:rsidRDefault="00D32D32" w:rsidP="00364BE9">
      <w:pPr>
        <w:spacing w:before="120"/>
        <w:jc w:val="both"/>
        <w:rPr>
          <w:sz w:val="20"/>
          <w:szCs w:val="20"/>
        </w:rPr>
      </w:pPr>
      <w:r>
        <w:rPr>
          <w:sz w:val="20"/>
          <w:szCs w:val="20"/>
        </w:rPr>
        <w:t>In Database A we check this:</w:t>
      </w:r>
    </w:p>
    <w:p w14:paraId="0ACFEBDE" w14:textId="131F6DD0" w:rsidR="00D32D32" w:rsidRDefault="00CF794A" w:rsidP="00364BE9">
      <w:pPr>
        <w:spacing w:before="120"/>
        <w:jc w:val="both"/>
        <w:rPr>
          <w:sz w:val="20"/>
          <w:szCs w:val="20"/>
        </w:rPr>
      </w:pPr>
      <w:r w:rsidRPr="00CF794A">
        <w:rPr>
          <w:noProof/>
          <w:sz w:val="20"/>
          <w:szCs w:val="20"/>
        </w:rPr>
        <w:lastRenderedPageBreak/>
        <w:drawing>
          <wp:inline distT="0" distB="0" distL="0" distR="0" wp14:anchorId="37C47903" wp14:editId="076347A1">
            <wp:extent cx="2095792" cy="1209844"/>
            <wp:effectExtent l="0" t="0" r="0" b="9525"/>
            <wp:docPr id="11607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4889" name=""/>
                    <pic:cNvPicPr/>
                  </pic:nvPicPr>
                  <pic:blipFill>
                    <a:blip r:embed="rId35"/>
                    <a:stretch>
                      <a:fillRect/>
                    </a:stretch>
                  </pic:blipFill>
                  <pic:spPr>
                    <a:xfrm>
                      <a:off x="0" y="0"/>
                      <a:ext cx="2095792" cy="1209844"/>
                    </a:xfrm>
                    <a:prstGeom prst="rect">
                      <a:avLst/>
                    </a:prstGeom>
                  </pic:spPr>
                </pic:pic>
              </a:graphicData>
            </a:graphic>
          </wp:inline>
        </w:drawing>
      </w:r>
    </w:p>
    <w:p w14:paraId="231506E5" w14:textId="646ED435" w:rsidR="00113BD3" w:rsidRPr="00113BD3" w:rsidRDefault="00113BD3" w:rsidP="00364BE9">
      <w:pPr>
        <w:spacing w:before="120"/>
        <w:jc w:val="both"/>
        <w:rPr>
          <w:sz w:val="20"/>
          <w:szCs w:val="20"/>
        </w:rPr>
      </w:pPr>
      <w:r>
        <w:rPr>
          <w:sz w:val="20"/>
          <w:szCs w:val="20"/>
        </w:rPr>
        <w:t>The important point is that the process of rowSet review has decomposed the update of the join to an update of the appropriate (remote) table.</w:t>
      </w:r>
    </w:p>
    <w:p w14:paraId="3F8DD37D" w14:textId="4227275E" w:rsidR="00F63E28" w:rsidRDefault="00A65845" w:rsidP="00A65845">
      <w:pPr>
        <w:pStyle w:val="Heading3"/>
      </w:pPr>
      <w:bookmarkStart w:id="156" w:name="_Toc185334692"/>
      <w:r>
        <w:t xml:space="preserve">6.10.2 </w:t>
      </w:r>
      <w:r w:rsidR="009617F3">
        <w:t>The scripted POST model</w:t>
      </w:r>
      <w:r w:rsidR="006E2503">
        <w:t xml:space="preserve"> (test 23)</w:t>
      </w:r>
      <w:bookmarkEnd w:id="156"/>
    </w:p>
    <w:p w14:paraId="12B9BEA4" w14:textId="37425F7D" w:rsidR="009617F3" w:rsidRDefault="00851727" w:rsidP="00106527">
      <w:pPr>
        <w:spacing w:before="120"/>
        <w:jc w:val="both"/>
        <w:rPr>
          <w:sz w:val="20"/>
          <w:szCs w:val="20"/>
        </w:rPr>
      </w:pPr>
      <w:r>
        <w:rPr>
          <w:sz w:val="20"/>
          <w:szCs w:val="20"/>
        </w:rPr>
        <w:t xml:space="preserve">In this section we show how Pyrrho supports transactional behavior for sessions that includes a remote client. </w:t>
      </w:r>
      <w:r w:rsidR="00CF794A">
        <w:rPr>
          <w:sz w:val="20"/>
          <w:szCs w:val="20"/>
        </w:rPr>
        <w:t>Restart the server, d</w:t>
      </w:r>
      <w:r w:rsidR="0098150B">
        <w:rPr>
          <w:sz w:val="20"/>
          <w:szCs w:val="20"/>
        </w:rPr>
        <w:t>elete and re-create</w:t>
      </w:r>
      <w:r w:rsidR="00EA39D9">
        <w:rPr>
          <w:sz w:val="20"/>
          <w:szCs w:val="20"/>
        </w:rPr>
        <w:t xml:space="preserve"> database A </w:t>
      </w:r>
      <w:r w:rsidR="0098150B">
        <w:rPr>
          <w:sz w:val="20"/>
          <w:szCs w:val="20"/>
        </w:rPr>
        <w:t>as</w:t>
      </w:r>
      <w:r w:rsidR="00EA39D9">
        <w:rPr>
          <w:sz w:val="20"/>
          <w:szCs w:val="20"/>
        </w:rPr>
        <w:t xml:space="preserve"> above,</w:t>
      </w:r>
      <w:r w:rsidR="00C87E8F">
        <w:rPr>
          <w:sz w:val="20"/>
          <w:szCs w:val="20"/>
        </w:rPr>
        <w:t xml:space="preserve"> </w:t>
      </w:r>
      <w:r w:rsidR="009617F3">
        <w:rPr>
          <w:sz w:val="20"/>
          <w:szCs w:val="20"/>
        </w:rPr>
        <w:t>start again with an empty database</w:t>
      </w:r>
      <w:r w:rsidR="00C87E8F">
        <w:rPr>
          <w:sz w:val="20"/>
          <w:szCs w:val="20"/>
        </w:rPr>
        <w:t xml:space="preserve"> t23</w:t>
      </w:r>
      <w:r w:rsidR="009617F3">
        <w:rPr>
          <w:sz w:val="20"/>
          <w:szCs w:val="20"/>
        </w:rPr>
        <w:t>, and define</w:t>
      </w:r>
    </w:p>
    <w:p w14:paraId="495418CE" w14:textId="14A16EAF" w:rsidR="00285AAB" w:rsidRPr="00D1100D" w:rsidRDefault="009617F3" w:rsidP="009617F3">
      <w:pPr>
        <w:rPr>
          <w:rFonts w:ascii="Consolas" w:hAnsi="Consolas"/>
          <w:b/>
          <w:sz w:val="20"/>
          <w:szCs w:val="20"/>
        </w:rPr>
      </w:pPr>
      <w:r w:rsidRPr="00D1100D">
        <w:rPr>
          <w:rFonts w:ascii="Consolas" w:hAnsi="Consolas"/>
          <w:b/>
          <w:sz w:val="20"/>
          <w:szCs w:val="20"/>
        </w:rPr>
        <w:t>[create view W of (e int, f char, g char) as get etag</w:t>
      </w:r>
      <w:r w:rsidR="00D1100D" w:rsidRPr="00D1100D">
        <w:rPr>
          <w:rFonts w:ascii="Consolas" w:hAnsi="Consolas"/>
          <w:b/>
          <w:sz w:val="20"/>
          <w:szCs w:val="20"/>
        </w:rPr>
        <w:t xml:space="preserve"> </w:t>
      </w:r>
      <w:r w:rsidRPr="00D1100D">
        <w:rPr>
          <w:rFonts w:ascii="Consolas" w:hAnsi="Consolas"/>
          <w:b/>
          <w:sz w:val="20"/>
          <w:szCs w:val="20"/>
        </w:rPr>
        <w:t>'http://localhost:8180/A/A/D']</w:t>
      </w:r>
    </w:p>
    <w:p w14:paraId="79DF5F4D" w14:textId="77777777" w:rsidR="00EA39D9" w:rsidRPr="00D1100D" w:rsidRDefault="00EA39D9" w:rsidP="00EA39D9">
      <w:pPr>
        <w:spacing w:before="120"/>
        <w:contextualSpacing/>
        <w:jc w:val="both"/>
        <w:rPr>
          <w:rFonts w:ascii="Consolas" w:hAnsi="Consolas"/>
          <w:b/>
          <w:bCs/>
          <w:sz w:val="20"/>
          <w:szCs w:val="20"/>
        </w:rPr>
      </w:pPr>
      <w:r w:rsidRPr="00D1100D">
        <w:rPr>
          <w:rFonts w:ascii="Consolas" w:hAnsi="Consolas"/>
          <w:b/>
          <w:bCs/>
          <w:sz w:val="20"/>
          <w:szCs w:val="20"/>
        </w:rPr>
        <w:t>create table H (e int primary key, k char, m int)</w:t>
      </w:r>
    </w:p>
    <w:p w14:paraId="1C577759" w14:textId="77777777" w:rsidR="00EA39D9" w:rsidRPr="00D1100D" w:rsidRDefault="00EA39D9" w:rsidP="00EA39D9">
      <w:pPr>
        <w:spacing w:before="120"/>
        <w:contextualSpacing/>
        <w:jc w:val="both"/>
        <w:rPr>
          <w:rFonts w:ascii="Consolas" w:hAnsi="Consolas"/>
          <w:b/>
          <w:bCs/>
          <w:sz w:val="20"/>
          <w:szCs w:val="20"/>
        </w:rPr>
      </w:pPr>
      <w:r w:rsidRPr="00D1100D">
        <w:rPr>
          <w:rFonts w:ascii="Consolas" w:hAnsi="Consolas"/>
          <w:b/>
          <w:bCs/>
          <w:sz w:val="20"/>
          <w:szCs w:val="20"/>
        </w:rPr>
        <w:t>insert into H values (1,'Cleaner',12500), (2,'Manager',31400)</w:t>
      </w:r>
    </w:p>
    <w:p w14:paraId="6B6B4F38" w14:textId="628A5F7B" w:rsidR="009617F3" w:rsidRPr="00D1100D" w:rsidRDefault="00EA39D9" w:rsidP="00EA39D9">
      <w:pPr>
        <w:spacing w:before="120"/>
        <w:contextualSpacing/>
        <w:jc w:val="both"/>
        <w:rPr>
          <w:rFonts w:ascii="Consolas" w:hAnsi="Consolas"/>
          <w:b/>
          <w:bCs/>
          <w:sz w:val="20"/>
          <w:szCs w:val="20"/>
        </w:rPr>
      </w:pPr>
      <w:r w:rsidRPr="00D1100D">
        <w:rPr>
          <w:rFonts w:ascii="Consolas" w:hAnsi="Consolas"/>
          <w:b/>
          <w:bCs/>
          <w:sz w:val="20"/>
          <w:szCs w:val="20"/>
        </w:rPr>
        <w:t>create view V as select * from w natural join H</w:t>
      </w:r>
    </w:p>
    <w:p w14:paraId="610A0204" w14:textId="5FA0ED46" w:rsidR="00EA39D9" w:rsidRDefault="00EA39D9" w:rsidP="0098150B">
      <w:pPr>
        <w:spacing w:before="120"/>
        <w:jc w:val="both"/>
        <w:rPr>
          <w:sz w:val="20"/>
          <w:szCs w:val="20"/>
        </w:rPr>
      </w:pPr>
      <w:r>
        <w:rPr>
          <w:sz w:val="20"/>
          <w:szCs w:val="20"/>
        </w:rPr>
        <w:t>Apart from the URL metadata flag, everything is as in the last section. The behaviour of the select statement</w:t>
      </w:r>
      <w:r w:rsidR="005940CE">
        <w:rPr>
          <w:sz w:val="20"/>
          <w:szCs w:val="20"/>
        </w:rPr>
        <w:t>s</w:t>
      </w:r>
      <w:r>
        <w:rPr>
          <w:sz w:val="20"/>
          <w:szCs w:val="20"/>
        </w:rPr>
        <w:t xml:space="preserve"> is similar</w:t>
      </w:r>
      <w:r w:rsidR="00472462">
        <w:rPr>
          <w:sz w:val="20"/>
          <w:szCs w:val="20"/>
        </w:rPr>
        <w:t>.</w:t>
      </w:r>
      <w:r>
        <w:rPr>
          <w:sz w:val="20"/>
          <w:szCs w:val="20"/>
        </w:rPr>
        <w:t xml:space="preserve"> </w:t>
      </w:r>
      <w:r w:rsidR="005940CE">
        <w:rPr>
          <w:sz w:val="20"/>
          <w:szCs w:val="20"/>
        </w:rPr>
        <w:t>Let us look at the insert statement</w:t>
      </w:r>
      <w:r>
        <w:rPr>
          <w:sz w:val="20"/>
          <w:szCs w:val="20"/>
        </w:rPr>
        <w:t>:</w:t>
      </w:r>
    </w:p>
    <w:p w14:paraId="34DA2941" w14:textId="77777777" w:rsidR="00EA39D9" w:rsidRPr="00D1100D" w:rsidRDefault="00EA39D9" w:rsidP="00EA39D9">
      <w:pPr>
        <w:spacing w:before="120"/>
        <w:jc w:val="both"/>
        <w:rPr>
          <w:rFonts w:ascii="Consolas" w:hAnsi="Consolas"/>
          <w:b/>
          <w:bCs/>
          <w:sz w:val="20"/>
          <w:szCs w:val="20"/>
        </w:rPr>
      </w:pPr>
      <w:r w:rsidRPr="00D1100D">
        <w:rPr>
          <w:rFonts w:ascii="Consolas" w:hAnsi="Consolas"/>
          <w:b/>
          <w:bCs/>
          <w:sz w:val="20"/>
          <w:szCs w:val="20"/>
        </w:rPr>
        <w:t>begin transaction</w:t>
      </w:r>
    </w:p>
    <w:p w14:paraId="5210FF8E" w14:textId="17C327CA" w:rsidR="00EA39D9" w:rsidRPr="00D1100D" w:rsidRDefault="00EA39D9" w:rsidP="00EA39D9">
      <w:pPr>
        <w:spacing w:before="120"/>
        <w:contextualSpacing/>
        <w:jc w:val="both"/>
        <w:rPr>
          <w:rFonts w:ascii="Consolas" w:hAnsi="Consolas"/>
          <w:b/>
          <w:bCs/>
          <w:sz w:val="20"/>
          <w:szCs w:val="20"/>
        </w:rPr>
      </w:pPr>
      <w:r w:rsidRPr="00D1100D">
        <w:rPr>
          <w:rFonts w:ascii="Consolas" w:hAnsi="Consolas"/>
          <w:b/>
          <w:bCs/>
          <w:sz w:val="20"/>
          <w:szCs w:val="20"/>
        </w:rPr>
        <w:t>insert into w values(3,'Fred','Bloggs')</w:t>
      </w:r>
    </w:p>
    <w:p w14:paraId="717DDCD4" w14:textId="0BE77D9E" w:rsidR="00EA39D9" w:rsidRDefault="00EA39D9" w:rsidP="00EA39D9">
      <w:pPr>
        <w:spacing w:before="120"/>
        <w:jc w:val="both"/>
        <w:rPr>
          <w:sz w:val="20"/>
          <w:szCs w:val="20"/>
        </w:rPr>
      </w:pPr>
      <w:r>
        <w:rPr>
          <w:sz w:val="20"/>
          <w:szCs w:val="20"/>
        </w:rPr>
        <w:t xml:space="preserve"> </w:t>
      </w:r>
      <w:r w:rsidR="000C4998">
        <w:rPr>
          <w:sz w:val="20"/>
          <w:szCs w:val="20"/>
        </w:rPr>
        <w:t>When</w:t>
      </w:r>
      <w:r>
        <w:rPr>
          <w:sz w:val="20"/>
          <w:szCs w:val="20"/>
        </w:rPr>
        <w:t xml:space="preserve"> </w:t>
      </w:r>
      <w:r w:rsidR="000C4998">
        <w:rPr>
          <w:sz w:val="20"/>
          <w:szCs w:val="20"/>
        </w:rPr>
        <w:t>this runs</w:t>
      </w:r>
      <w:r>
        <w:rPr>
          <w:sz w:val="20"/>
          <w:szCs w:val="20"/>
        </w:rPr>
        <w:t>, we get</w:t>
      </w:r>
    </w:p>
    <w:p w14:paraId="4ACADB8F" w14:textId="28F294D6" w:rsidR="000C4998" w:rsidRDefault="000E4A96" w:rsidP="00EA39D9">
      <w:pPr>
        <w:spacing w:before="120"/>
        <w:jc w:val="both"/>
        <w:rPr>
          <w:sz w:val="20"/>
          <w:szCs w:val="20"/>
        </w:rPr>
      </w:pPr>
      <w:r w:rsidRPr="000E4A96">
        <w:rPr>
          <w:noProof/>
          <w:sz w:val="20"/>
          <w:szCs w:val="20"/>
        </w:rPr>
        <w:drawing>
          <wp:inline distT="0" distB="0" distL="0" distR="0" wp14:anchorId="7D448D30" wp14:editId="49E95429">
            <wp:extent cx="3324689" cy="457264"/>
            <wp:effectExtent l="0" t="0" r="0" b="0"/>
            <wp:docPr id="130564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47449" name=""/>
                    <pic:cNvPicPr/>
                  </pic:nvPicPr>
                  <pic:blipFill>
                    <a:blip r:embed="rId36"/>
                    <a:stretch>
                      <a:fillRect/>
                    </a:stretch>
                  </pic:blipFill>
                  <pic:spPr>
                    <a:xfrm>
                      <a:off x="0" y="0"/>
                      <a:ext cx="3324689" cy="457264"/>
                    </a:xfrm>
                    <a:prstGeom prst="rect">
                      <a:avLst/>
                    </a:prstGeom>
                  </pic:spPr>
                </pic:pic>
              </a:graphicData>
            </a:graphic>
          </wp:inline>
        </w:drawing>
      </w:r>
    </w:p>
    <w:p w14:paraId="69299799" w14:textId="59605A24" w:rsidR="000C4998" w:rsidRDefault="00CF794A" w:rsidP="00EA39D9">
      <w:pPr>
        <w:spacing w:before="120"/>
        <w:jc w:val="both"/>
        <w:rPr>
          <w:sz w:val="20"/>
          <w:szCs w:val="20"/>
        </w:rPr>
      </w:pPr>
      <w:r w:rsidRPr="00CF794A">
        <w:rPr>
          <w:noProof/>
          <w:sz w:val="20"/>
          <w:szCs w:val="20"/>
        </w:rPr>
        <w:drawing>
          <wp:inline distT="0" distB="0" distL="0" distR="0" wp14:anchorId="606EFD21" wp14:editId="1CF1C3F7">
            <wp:extent cx="3772426" cy="628738"/>
            <wp:effectExtent l="0" t="0" r="0" b="0"/>
            <wp:docPr id="1301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402" name=""/>
                    <pic:cNvPicPr/>
                  </pic:nvPicPr>
                  <pic:blipFill>
                    <a:blip r:embed="rId37"/>
                    <a:stretch>
                      <a:fillRect/>
                    </a:stretch>
                  </pic:blipFill>
                  <pic:spPr>
                    <a:xfrm>
                      <a:off x="0" y="0"/>
                      <a:ext cx="3772426" cy="628738"/>
                    </a:xfrm>
                    <a:prstGeom prst="rect">
                      <a:avLst/>
                    </a:prstGeom>
                  </pic:spPr>
                </pic:pic>
              </a:graphicData>
            </a:graphic>
          </wp:inline>
        </w:drawing>
      </w:r>
    </w:p>
    <w:p w14:paraId="2EE02855" w14:textId="77777777" w:rsidR="000E4A96" w:rsidRDefault="000C4998" w:rsidP="00EA39D9">
      <w:pPr>
        <w:spacing w:before="120"/>
        <w:jc w:val="both"/>
        <w:rPr>
          <w:sz w:val="20"/>
          <w:szCs w:val="20"/>
        </w:rPr>
      </w:pPr>
      <w:r>
        <w:rPr>
          <w:sz w:val="20"/>
          <w:szCs w:val="20"/>
        </w:rPr>
        <w:t>We see that no change has been made in the remote server</w:t>
      </w:r>
      <w:r w:rsidR="00C87E8F">
        <w:rPr>
          <w:sz w:val="20"/>
          <w:szCs w:val="20"/>
        </w:rPr>
        <w:t xml:space="preserve"> (the transaction has not been committed)</w:t>
      </w:r>
      <w:r>
        <w:rPr>
          <w:sz w:val="20"/>
          <w:szCs w:val="20"/>
        </w:rPr>
        <w:t xml:space="preserve">. However, the RESTActivation that is controlling the insert operation has generated a Post record in the transaction. </w:t>
      </w:r>
      <w:r w:rsidR="000E4A96">
        <w:rPr>
          <w:sz w:val="20"/>
          <w:szCs w:val="20"/>
        </w:rPr>
        <w:t xml:space="preserve">To see this, use a dummy select statement (e.g. select 67) for t23, and look at cx.db.physicals. </w:t>
      </w:r>
    </w:p>
    <w:p w14:paraId="5F00BB66" w14:textId="6843696F" w:rsidR="000E4A96" w:rsidRPr="000E4A96" w:rsidRDefault="000E4A96" w:rsidP="00EA39D9">
      <w:pPr>
        <w:spacing w:before="120"/>
        <w:jc w:val="both"/>
        <w:rPr>
          <w:rFonts w:ascii="Consolas" w:hAnsi="Consolas"/>
          <w:sz w:val="16"/>
          <w:szCs w:val="16"/>
        </w:rPr>
      </w:pPr>
      <w:r w:rsidRPr="000E4A96">
        <w:rPr>
          <w:rFonts w:ascii="Consolas" w:hAnsi="Consolas"/>
          <w:sz w:val="16"/>
          <w:szCs w:val="16"/>
        </w:rPr>
        <w:t>{(!0=Post D http://localhost:8180/A/A/D insert into D values(3,'Fred','Bloggs'); %8)}</w:t>
      </w:r>
    </w:p>
    <w:p w14:paraId="70C982E0" w14:textId="5C318F32" w:rsidR="000E4A96" w:rsidRPr="000E4A96" w:rsidRDefault="000E4A96" w:rsidP="00EA39D9">
      <w:pPr>
        <w:spacing w:before="120"/>
        <w:jc w:val="both"/>
        <w:rPr>
          <w:sz w:val="20"/>
          <w:szCs w:val="20"/>
        </w:rPr>
      </w:pPr>
      <w:r w:rsidRPr="000E4A96">
        <w:rPr>
          <w:sz w:val="20"/>
          <w:szCs w:val="20"/>
        </w:rPr>
        <w:t>To commit the transaction,</w:t>
      </w:r>
    </w:p>
    <w:p w14:paraId="33FCF2F8" w14:textId="1DFC3D54" w:rsidR="000C4998" w:rsidRPr="000C4998" w:rsidRDefault="000C4998" w:rsidP="00EA39D9">
      <w:pPr>
        <w:spacing w:before="120"/>
        <w:jc w:val="both"/>
        <w:rPr>
          <w:rFonts w:ascii="Consolas" w:hAnsi="Consolas"/>
          <w:b/>
          <w:bCs/>
          <w:sz w:val="20"/>
          <w:szCs w:val="20"/>
        </w:rPr>
      </w:pPr>
      <w:r w:rsidRPr="000C4998">
        <w:rPr>
          <w:rFonts w:ascii="Consolas" w:hAnsi="Consolas"/>
          <w:b/>
          <w:bCs/>
          <w:sz w:val="20"/>
          <w:szCs w:val="20"/>
        </w:rPr>
        <w:t>commit</w:t>
      </w:r>
    </w:p>
    <w:p w14:paraId="5BC2B827" w14:textId="77777777" w:rsidR="003C1F05" w:rsidRDefault="003C1F05" w:rsidP="00106527">
      <w:pPr>
        <w:spacing w:before="120"/>
        <w:contextualSpacing/>
        <w:jc w:val="both"/>
        <w:rPr>
          <w:sz w:val="20"/>
          <w:szCs w:val="20"/>
        </w:rPr>
      </w:pPr>
    </w:p>
    <w:p w14:paraId="3905FB51" w14:textId="30534672" w:rsidR="00F63E28" w:rsidRDefault="000C4998" w:rsidP="00106527">
      <w:pPr>
        <w:spacing w:before="120"/>
        <w:contextualSpacing/>
        <w:jc w:val="both"/>
        <w:rPr>
          <w:sz w:val="20"/>
          <w:szCs w:val="20"/>
        </w:rPr>
      </w:pPr>
      <w:r>
        <w:rPr>
          <w:sz w:val="20"/>
          <w:szCs w:val="20"/>
        </w:rPr>
        <w:t>When Commit is called on the Post record, it executes the round-trip to perform the insert operation, and we get</w:t>
      </w:r>
    </w:p>
    <w:p w14:paraId="05C25205" w14:textId="4907D49D" w:rsidR="000C4998" w:rsidRDefault="000E4A96" w:rsidP="00106527">
      <w:pPr>
        <w:spacing w:before="120"/>
        <w:contextualSpacing/>
        <w:jc w:val="both"/>
        <w:rPr>
          <w:sz w:val="20"/>
          <w:szCs w:val="20"/>
        </w:rPr>
      </w:pPr>
      <w:r w:rsidRPr="000E4A96">
        <w:rPr>
          <w:noProof/>
          <w:sz w:val="20"/>
          <w:szCs w:val="20"/>
        </w:rPr>
        <w:drawing>
          <wp:inline distT="0" distB="0" distL="0" distR="0" wp14:anchorId="4C746F83" wp14:editId="29E6E4AF">
            <wp:extent cx="1000265" cy="247685"/>
            <wp:effectExtent l="0" t="0" r="0" b="0"/>
            <wp:docPr id="26243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35462" name=""/>
                    <pic:cNvPicPr/>
                  </pic:nvPicPr>
                  <pic:blipFill>
                    <a:blip r:embed="rId38"/>
                    <a:stretch>
                      <a:fillRect/>
                    </a:stretch>
                  </pic:blipFill>
                  <pic:spPr>
                    <a:xfrm>
                      <a:off x="0" y="0"/>
                      <a:ext cx="1000265" cy="247685"/>
                    </a:xfrm>
                    <a:prstGeom prst="rect">
                      <a:avLst/>
                    </a:prstGeom>
                  </pic:spPr>
                </pic:pic>
              </a:graphicData>
            </a:graphic>
          </wp:inline>
        </w:drawing>
      </w:r>
    </w:p>
    <w:p w14:paraId="3C36B0C5" w14:textId="77777777" w:rsidR="000E4A96" w:rsidRDefault="000E4A96" w:rsidP="00106527">
      <w:pPr>
        <w:spacing w:before="120"/>
        <w:contextualSpacing/>
        <w:jc w:val="both"/>
        <w:rPr>
          <w:sz w:val="20"/>
          <w:szCs w:val="20"/>
        </w:rPr>
      </w:pPr>
    </w:p>
    <w:p w14:paraId="44322AA2" w14:textId="6194955A" w:rsidR="000C4998" w:rsidRDefault="000E4A96" w:rsidP="00106527">
      <w:pPr>
        <w:spacing w:before="120"/>
        <w:contextualSpacing/>
        <w:jc w:val="both"/>
        <w:rPr>
          <w:sz w:val="20"/>
          <w:szCs w:val="20"/>
        </w:rPr>
      </w:pPr>
      <w:r w:rsidRPr="000E4A96">
        <w:rPr>
          <w:noProof/>
          <w:sz w:val="20"/>
          <w:szCs w:val="20"/>
        </w:rPr>
        <w:drawing>
          <wp:inline distT="0" distB="0" distL="0" distR="0" wp14:anchorId="1C327D28" wp14:editId="57F82ABE">
            <wp:extent cx="4829849" cy="1162212"/>
            <wp:effectExtent l="0" t="0" r="8890" b="0"/>
            <wp:docPr id="51805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58491" name=""/>
                    <pic:cNvPicPr/>
                  </pic:nvPicPr>
                  <pic:blipFill>
                    <a:blip r:embed="rId39"/>
                    <a:stretch>
                      <a:fillRect/>
                    </a:stretch>
                  </pic:blipFill>
                  <pic:spPr>
                    <a:xfrm>
                      <a:off x="0" y="0"/>
                      <a:ext cx="4829849" cy="1162212"/>
                    </a:xfrm>
                    <a:prstGeom prst="rect">
                      <a:avLst/>
                    </a:prstGeom>
                  </pic:spPr>
                </pic:pic>
              </a:graphicData>
            </a:graphic>
          </wp:inline>
        </w:drawing>
      </w:r>
    </w:p>
    <w:p w14:paraId="2216A89D" w14:textId="77777777" w:rsidR="000C4998" w:rsidRDefault="000C4998" w:rsidP="00106527">
      <w:pPr>
        <w:spacing w:before="120"/>
        <w:contextualSpacing/>
        <w:jc w:val="both"/>
        <w:rPr>
          <w:sz w:val="20"/>
          <w:szCs w:val="20"/>
        </w:rPr>
      </w:pPr>
    </w:p>
    <w:p w14:paraId="3DEAB931" w14:textId="2ACC28CD" w:rsidR="00E3739E" w:rsidRDefault="000C4998" w:rsidP="00106527">
      <w:pPr>
        <w:spacing w:before="120"/>
        <w:contextualSpacing/>
        <w:jc w:val="both"/>
        <w:rPr>
          <w:sz w:val="20"/>
          <w:szCs w:val="20"/>
        </w:rPr>
      </w:pPr>
      <w:r>
        <w:rPr>
          <w:sz w:val="20"/>
          <w:szCs w:val="20"/>
        </w:rPr>
        <w:lastRenderedPageBreak/>
        <w:t>Next, we look at the update operation on the join/view combination, again with an explicit transaction so that we can see where commit occurs.</w:t>
      </w:r>
    </w:p>
    <w:p w14:paraId="1A030CD8" w14:textId="6023276D" w:rsidR="00E3739E" w:rsidRDefault="00E3739E" w:rsidP="00E3739E">
      <w:pPr>
        <w:spacing w:before="120"/>
        <w:jc w:val="both"/>
        <w:rPr>
          <w:rFonts w:ascii="Consolas" w:hAnsi="Consolas"/>
          <w:b/>
          <w:bCs/>
          <w:sz w:val="20"/>
          <w:szCs w:val="20"/>
        </w:rPr>
      </w:pPr>
      <w:r>
        <w:rPr>
          <w:rFonts w:ascii="Consolas" w:hAnsi="Consolas"/>
          <w:b/>
          <w:bCs/>
          <w:sz w:val="20"/>
          <w:szCs w:val="20"/>
        </w:rPr>
        <w:t>begin transaction</w:t>
      </w:r>
    </w:p>
    <w:p w14:paraId="7545FBE3" w14:textId="4D4A2EC9" w:rsidR="00E3739E" w:rsidRDefault="00E3739E" w:rsidP="00106527">
      <w:pPr>
        <w:spacing w:before="120"/>
        <w:contextualSpacing/>
        <w:jc w:val="both"/>
        <w:rPr>
          <w:rFonts w:ascii="Consolas" w:hAnsi="Consolas"/>
          <w:b/>
          <w:bCs/>
          <w:sz w:val="20"/>
          <w:szCs w:val="20"/>
        </w:rPr>
      </w:pPr>
      <w:r w:rsidRPr="00F63E28">
        <w:rPr>
          <w:rFonts w:ascii="Consolas" w:hAnsi="Consolas"/>
          <w:b/>
          <w:bCs/>
          <w:sz w:val="20"/>
          <w:szCs w:val="20"/>
        </w:rPr>
        <w:t>update v set f='Elizabeth' where e=2</w:t>
      </w:r>
    </w:p>
    <w:p w14:paraId="0C2CDD59" w14:textId="66FBD5C6" w:rsidR="00707020" w:rsidRPr="00E3739E" w:rsidRDefault="000E4A96" w:rsidP="00106527">
      <w:pPr>
        <w:spacing w:before="120"/>
        <w:contextualSpacing/>
        <w:jc w:val="both"/>
        <w:rPr>
          <w:rFonts w:ascii="Consolas" w:hAnsi="Consolas"/>
          <w:b/>
          <w:bCs/>
          <w:sz w:val="20"/>
          <w:szCs w:val="20"/>
        </w:rPr>
      </w:pPr>
      <w:r w:rsidRPr="000E4A96">
        <w:rPr>
          <w:rFonts w:ascii="Consolas" w:hAnsi="Consolas"/>
          <w:b/>
          <w:bCs/>
          <w:noProof/>
          <w:sz w:val="20"/>
          <w:szCs w:val="20"/>
        </w:rPr>
        <w:drawing>
          <wp:inline distT="0" distB="0" distL="0" distR="0" wp14:anchorId="6644FCCC" wp14:editId="7FA2FF36">
            <wp:extent cx="2524477" cy="390580"/>
            <wp:effectExtent l="0" t="0" r="0" b="9525"/>
            <wp:docPr id="26468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84848" name=""/>
                    <pic:cNvPicPr/>
                  </pic:nvPicPr>
                  <pic:blipFill>
                    <a:blip r:embed="rId40"/>
                    <a:stretch>
                      <a:fillRect/>
                    </a:stretch>
                  </pic:blipFill>
                  <pic:spPr>
                    <a:xfrm>
                      <a:off x="0" y="0"/>
                      <a:ext cx="2524477" cy="390580"/>
                    </a:xfrm>
                    <a:prstGeom prst="rect">
                      <a:avLst/>
                    </a:prstGeom>
                  </pic:spPr>
                </pic:pic>
              </a:graphicData>
            </a:graphic>
          </wp:inline>
        </w:drawing>
      </w:r>
    </w:p>
    <w:p w14:paraId="69700FDB" w14:textId="0B808ECC" w:rsidR="009A2F4E" w:rsidRDefault="000E4A96" w:rsidP="00106527">
      <w:pPr>
        <w:spacing w:before="120"/>
        <w:jc w:val="both"/>
        <w:rPr>
          <w:sz w:val="20"/>
          <w:szCs w:val="20"/>
        </w:rPr>
      </w:pPr>
      <w:r w:rsidRPr="000E4A96">
        <w:rPr>
          <w:noProof/>
          <w:sz w:val="20"/>
          <w:szCs w:val="20"/>
        </w:rPr>
        <w:drawing>
          <wp:inline distT="0" distB="0" distL="0" distR="0" wp14:anchorId="5DF2D55D" wp14:editId="47F045E6">
            <wp:extent cx="3915321" cy="1524213"/>
            <wp:effectExtent l="0" t="0" r="0" b="0"/>
            <wp:docPr id="25452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26383" name=""/>
                    <pic:cNvPicPr/>
                  </pic:nvPicPr>
                  <pic:blipFill>
                    <a:blip r:embed="rId41"/>
                    <a:stretch>
                      <a:fillRect/>
                    </a:stretch>
                  </pic:blipFill>
                  <pic:spPr>
                    <a:xfrm>
                      <a:off x="0" y="0"/>
                      <a:ext cx="3915321" cy="1524213"/>
                    </a:xfrm>
                    <a:prstGeom prst="rect">
                      <a:avLst/>
                    </a:prstGeom>
                  </pic:spPr>
                </pic:pic>
              </a:graphicData>
            </a:graphic>
          </wp:inline>
        </w:drawing>
      </w:r>
    </w:p>
    <w:p w14:paraId="5ED8B22C" w14:textId="7893649D" w:rsidR="000C4998" w:rsidRDefault="009A2F4E" w:rsidP="00106527">
      <w:pPr>
        <w:spacing w:before="120"/>
        <w:contextualSpacing/>
        <w:jc w:val="both"/>
        <w:rPr>
          <w:sz w:val="20"/>
          <w:szCs w:val="20"/>
        </w:rPr>
      </w:pPr>
      <w:r>
        <w:rPr>
          <w:sz w:val="20"/>
          <w:szCs w:val="20"/>
        </w:rPr>
        <w:t xml:space="preserve">Here we can see that the server has discovered that only one row will need to be changed and has obtained an ETag for it. No changes have been made yet, however.  </w:t>
      </w:r>
      <w:r w:rsidR="000E4A96">
        <w:rPr>
          <w:sz w:val="20"/>
          <w:szCs w:val="20"/>
        </w:rPr>
        <w:t>Before we commit the transaction, as above look at cx.db.physicals. The POST record this time is</w:t>
      </w:r>
    </w:p>
    <w:p w14:paraId="2665802E" w14:textId="77777777" w:rsidR="000E4A96" w:rsidRDefault="000E4A96" w:rsidP="00106527">
      <w:pPr>
        <w:spacing w:before="120"/>
        <w:jc w:val="both"/>
        <w:rPr>
          <w:rFonts w:ascii="Consolas" w:hAnsi="Consolas"/>
          <w:sz w:val="16"/>
          <w:szCs w:val="16"/>
        </w:rPr>
      </w:pPr>
      <w:r w:rsidRPr="000E4A96">
        <w:rPr>
          <w:rFonts w:ascii="Consolas" w:hAnsi="Consolas"/>
          <w:sz w:val="16"/>
          <w:szCs w:val="16"/>
        </w:rPr>
        <w:t>{(!0=Post D http://localhost:8180/A/A/D update D set F='Elizabeth' where (E=2) and E=2 %14)}</w:t>
      </w:r>
    </w:p>
    <w:p w14:paraId="29B40249" w14:textId="1B7303CD" w:rsidR="009A2F4E" w:rsidRDefault="009A2F4E" w:rsidP="00106527">
      <w:pPr>
        <w:spacing w:before="120"/>
        <w:jc w:val="both"/>
        <w:rPr>
          <w:sz w:val="20"/>
          <w:szCs w:val="20"/>
        </w:rPr>
      </w:pPr>
      <w:r>
        <w:rPr>
          <w:sz w:val="20"/>
          <w:szCs w:val="20"/>
        </w:rPr>
        <w:t>and when this record is committed we get</w:t>
      </w:r>
    </w:p>
    <w:p w14:paraId="336BBA74" w14:textId="455AE30D" w:rsidR="009A2F4E" w:rsidRDefault="000E4A96" w:rsidP="00106527">
      <w:pPr>
        <w:spacing w:before="120"/>
        <w:contextualSpacing/>
        <w:jc w:val="both"/>
        <w:rPr>
          <w:sz w:val="20"/>
          <w:szCs w:val="20"/>
        </w:rPr>
      </w:pPr>
      <w:r w:rsidRPr="000E4A96">
        <w:rPr>
          <w:noProof/>
          <w:sz w:val="20"/>
          <w:szCs w:val="20"/>
        </w:rPr>
        <w:drawing>
          <wp:inline distT="0" distB="0" distL="0" distR="0" wp14:anchorId="4AC53B2B" wp14:editId="0B7BCB79">
            <wp:extent cx="1200318" cy="295316"/>
            <wp:effectExtent l="0" t="0" r="0" b="9525"/>
            <wp:docPr id="111782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27285" name=""/>
                    <pic:cNvPicPr/>
                  </pic:nvPicPr>
                  <pic:blipFill>
                    <a:blip r:embed="rId42"/>
                    <a:stretch>
                      <a:fillRect/>
                    </a:stretch>
                  </pic:blipFill>
                  <pic:spPr>
                    <a:xfrm>
                      <a:off x="0" y="0"/>
                      <a:ext cx="1200318" cy="295316"/>
                    </a:xfrm>
                    <a:prstGeom prst="rect">
                      <a:avLst/>
                    </a:prstGeom>
                  </pic:spPr>
                </pic:pic>
              </a:graphicData>
            </a:graphic>
          </wp:inline>
        </w:drawing>
      </w:r>
    </w:p>
    <w:p w14:paraId="2E249128" w14:textId="5A59C04F" w:rsidR="009A2F4E" w:rsidRDefault="00851727" w:rsidP="00106527">
      <w:pPr>
        <w:spacing w:before="120"/>
        <w:contextualSpacing/>
        <w:jc w:val="both"/>
        <w:rPr>
          <w:sz w:val="20"/>
          <w:szCs w:val="20"/>
        </w:rPr>
      </w:pPr>
      <w:r w:rsidRPr="00851727">
        <w:rPr>
          <w:noProof/>
          <w:sz w:val="20"/>
          <w:szCs w:val="20"/>
        </w:rPr>
        <w:drawing>
          <wp:inline distT="0" distB="0" distL="0" distR="0" wp14:anchorId="40338C90" wp14:editId="14A43F71">
            <wp:extent cx="5144218" cy="1209844"/>
            <wp:effectExtent l="0" t="0" r="0" b="9525"/>
            <wp:docPr id="30696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66744" name=""/>
                    <pic:cNvPicPr/>
                  </pic:nvPicPr>
                  <pic:blipFill>
                    <a:blip r:embed="rId43"/>
                    <a:stretch>
                      <a:fillRect/>
                    </a:stretch>
                  </pic:blipFill>
                  <pic:spPr>
                    <a:xfrm>
                      <a:off x="0" y="0"/>
                      <a:ext cx="5144218" cy="1209844"/>
                    </a:xfrm>
                    <a:prstGeom prst="rect">
                      <a:avLst/>
                    </a:prstGeom>
                  </pic:spPr>
                </pic:pic>
              </a:graphicData>
            </a:graphic>
          </wp:inline>
        </w:drawing>
      </w:r>
    </w:p>
    <w:p w14:paraId="62824415" w14:textId="77777777" w:rsidR="00BF630A" w:rsidRDefault="00BF630A" w:rsidP="00106527">
      <w:pPr>
        <w:spacing w:before="120"/>
        <w:contextualSpacing/>
        <w:jc w:val="both"/>
        <w:rPr>
          <w:sz w:val="20"/>
          <w:szCs w:val="20"/>
        </w:rPr>
      </w:pPr>
    </w:p>
    <w:p w14:paraId="6663FF5D" w14:textId="08692DB0" w:rsidR="00F63E28" w:rsidRDefault="009A2F4E" w:rsidP="00106527">
      <w:pPr>
        <w:spacing w:before="120"/>
        <w:contextualSpacing/>
        <w:jc w:val="both"/>
        <w:rPr>
          <w:sz w:val="20"/>
          <w:szCs w:val="20"/>
        </w:rPr>
      </w:pPr>
      <w:r>
        <w:rPr>
          <w:sz w:val="20"/>
          <w:szCs w:val="20"/>
        </w:rPr>
        <w:t>Test23 includes numerous exercises to verify transactional behaviour</w:t>
      </w:r>
      <w:r w:rsidR="00851727">
        <w:rPr>
          <w:sz w:val="20"/>
          <w:szCs w:val="20"/>
        </w:rPr>
        <w:t xml:space="preserve"> and conflict detection</w:t>
      </w:r>
      <w:r>
        <w:rPr>
          <w:sz w:val="20"/>
          <w:szCs w:val="20"/>
        </w:rPr>
        <w:t xml:space="preserve"> for this model</w:t>
      </w:r>
      <w:r w:rsidR="00851727">
        <w:rPr>
          <w:sz w:val="20"/>
          <w:szCs w:val="20"/>
        </w:rPr>
        <w:t>.</w:t>
      </w:r>
    </w:p>
    <w:p w14:paraId="757AEAF1" w14:textId="2D2C66F4" w:rsidR="009A2F4E" w:rsidRDefault="00A65845" w:rsidP="00A65845">
      <w:pPr>
        <w:pStyle w:val="Heading3"/>
      </w:pPr>
      <w:bookmarkStart w:id="157" w:name="_Toc185334693"/>
      <w:r>
        <w:t>6.10.3 RestView with a Using table</w:t>
      </w:r>
      <w:bookmarkEnd w:id="157"/>
    </w:p>
    <w:p w14:paraId="1B765CAF" w14:textId="485D57E5" w:rsidR="00A65845" w:rsidRDefault="00A65845" w:rsidP="00106527">
      <w:pPr>
        <w:spacing w:before="120"/>
        <w:jc w:val="both"/>
        <w:rPr>
          <w:sz w:val="20"/>
          <w:szCs w:val="20"/>
        </w:rPr>
      </w:pPr>
      <w:r>
        <w:rPr>
          <w:sz w:val="20"/>
          <w:szCs w:val="20"/>
        </w:rPr>
        <w:t xml:space="preserve">This example is from Test 24 </w:t>
      </w:r>
      <w:r w:rsidR="00117E15">
        <w:rPr>
          <w:sz w:val="20"/>
          <w:szCs w:val="20"/>
        </w:rPr>
        <w:t xml:space="preserve">and </w:t>
      </w:r>
      <w:r>
        <w:rPr>
          <w:sz w:val="20"/>
          <w:szCs w:val="20"/>
        </w:rPr>
        <w:t>demonstrates selection, insertion and update for a RestView specified with a using table. As described earlier, this allows a view to select similar rows from a list of source databases, which</w:t>
      </w:r>
      <w:r w:rsidR="001B2EA2">
        <w:rPr>
          <w:sz w:val="20"/>
          <w:szCs w:val="20"/>
        </w:rPr>
        <w:t xml:space="preserve"> are accessed</w:t>
      </w:r>
      <w:r>
        <w:rPr>
          <w:sz w:val="20"/>
          <w:szCs w:val="20"/>
        </w:rPr>
        <w:t xml:space="preserve"> using HTTP/1.1 and/or a REST service. </w:t>
      </w:r>
      <w:r w:rsidR="001B2EA2">
        <w:rPr>
          <w:sz w:val="20"/>
          <w:szCs w:val="20"/>
        </w:rPr>
        <w:t>Since Pyrrho provides services of this kind, some of the databases may be accessed using Pyrrho itself.  The Pyrrho distribution includes a simple web server that can be tailored to provide a suitable HTTP/1.1 service that accesses other DBMS, and this has been demonstrated for MySQL and SQL Server.</w:t>
      </w:r>
    </w:p>
    <w:p w14:paraId="1F89ED68" w14:textId="77777777" w:rsidR="00117E15" w:rsidRPr="00117E15" w:rsidRDefault="00117E15" w:rsidP="00117E15">
      <w:pPr>
        <w:spacing w:before="120"/>
        <w:jc w:val="both"/>
        <w:rPr>
          <w:sz w:val="20"/>
          <w:szCs w:val="20"/>
        </w:rPr>
      </w:pPr>
      <w:r w:rsidRPr="00117E15">
        <w:rPr>
          <w:sz w:val="20"/>
          <w:szCs w:val="20"/>
        </w:rPr>
        <w:t>In the use cases considered here, where a query Q references a RESTView V, we assume that (a) materialising V by Extract-transform-load is undesirable for some reason, and (b) we know nothing of the internal details of contributor databases. A single remote select statement defines each RESTView: the agreement with a contributor does not provide any complex protocols, so that for any given Q, we want at most one query to any contributor, compatible with the permissions granted to us by the contributor, namely grant select on the RESTView columns.</w:t>
      </w:r>
    </w:p>
    <w:p w14:paraId="09657CC9" w14:textId="77777777" w:rsidR="00117E15" w:rsidRPr="00117E15" w:rsidRDefault="00117E15" w:rsidP="00117E15">
      <w:pPr>
        <w:spacing w:before="120"/>
        <w:jc w:val="both"/>
        <w:rPr>
          <w:sz w:val="20"/>
          <w:szCs w:val="20"/>
        </w:rPr>
      </w:pPr>
      <w:r w:rsidRPr="00117E15">
        <w:rPr>
          <w:sz w:val="20"/>
          <w:szCs w:val="20"/>
        </w:rPr>
        <w:t xml:space="preserve">Crucially, though, for any given Q, we want to minimise the volume D of data transferred. We can consider how much data Q needs to compute its results, and we rewrite the query to keep D as low as possible. Many such queries (such as the obvious select * from V) would need all of the data. At the other extreme, if Q only refers to local data (no RESTViews) D is always zero. </w:t>
      </w:r>
    </w:p>
    <w:p w14:paraId="4001C907" w14:textId="09E24176" w:rsidR="00117E15" w:rsidRDefault="00117E15" w:rsidP="00117E15">
      <w:pPr>
        <w:spacing w:before="120"/>
        <w:jc w:val="both"/>
        <w:rPr>
          <w:sz w:val="20"/>
          <w:szCs w:val="20"/>
        </w:rPr>
      </w:pPr>
      <w:r w:rsidRPr="00117E15">
        <w:rPr>
          <w:sz w:val="20"/>
          <w:szCs w:val="20"/>
        </w:rPr>
        <w:t xml:space="preserve">For example, a filter on remote columns can be applied on the remote database: and an aggregation of remote data on a single remote source can be carried out on the remote DBMS. But it soon becomes </w:t>
      </w:r>
      <w:r w:rsidRPr="00117E15">
        <w:rPr>
          <w:sz w:val="20"/>
          <w:szCs w:val="20"/>
        </w:rPr>
        <w:lastRenderedPageBreak/>
        <w:t>apparent that in more complex cases some transformation of the original query is required. For example, a COUNT of a remote datum supplied separately by several DBMS will need to be implemented as a SUM of the contributions from these, and D will have just one row per contributor.</w:t>
      </w:r>
    </w:p>
    <w:p w14:paraId="47F5F201" w14:textId="58C5FC1B" w:rsidR="003C2660" w:rsidRPr="00117E15" w:rsidRDefault="003C2660" w:rsidP="00117E15">
      <w:pPr>
        <w:spacing w:before="120"/>
        <w:jc w:val="both"/>
        <w:rPr>
          <w:sz w:val="20"/>
          <w:szCs w:val="20"/>
        </w:rPr>
      </w:pPr>
      <w:r>
        <w:rPr>
          <w:sz w:val="20"/>
          <w:szCs w:val="20"/>
        </w:rPr>
        <w:t>In this section we consider a number of examples involving grouping and aggregation. View syntax allows quite general CursorSpecifications, but the RestView syntax is just a simple Domain and URL, so that all consideration of grouping and aggregation is done at the SelectRowSet level. This makes it feasible to consider which groupings and aggregations can be passed down to remote contributors.</w:t>
      </w:r>
    </w:p>
    <w:p w14:paraId="052968A8" w14:textId="1640DB6D" w:rsidR="00A65845" w:rsidRDefault="00A65845" w:rsidP="00106527">
      <w:pPr>
        <w:spacing w:before="120"/>
        <w:jc w:val="both"/>
        <w:rPr>
          <w:sz w:val="20"/>
          <w:szCs w:val="20"/>
        </w:rPr>
      </w:pPr>
      <w:r>
        <w:rPr>
          <w:sz w:val="20"/>
          <w:szCs w:val="20"/>
        </w:rPr>
        <w:t xml:space="preserve">The first part of test 24 simply sets </w:t>
      </w:r>
      <w:r w:rsidR="00851727">
        <w:rPr>
          <w:sz w:val="20"/>
          <w:szCs w:val="20"/>
        </w:rPr>
        <w:t>up two</w:t>
      </w:r>
      <w:r w:rsidR="001B2EA2">
        <w:rPr>
          <w:sz w:val="20"/>
          <w:szCs w:val="20"/>
        </w:rPr>
        <w:t xml:space="preserve"> local databases as sources for the test, DB and DC, accessible by  a remote connection. DB:</w:t>
      </w:r>
    </w:p>
    <w:p w14:paraId="306B9C7E" w14:textId="77777777" w:rsidR="001B2EA2" w:rsidRPr="001B2EA2" w:rsidRDefault="001B2EA2" w:rsidP="001B2EA2">
      <w:pPr>
        <w:spacing w:before="120"/>
        <w:contextualSpacing/>
        <w:jc w:val="both"/>
        <w:rPr>
          <w:rFonts w:ascii="Consolas" w:hAnsi="Consolas"/>
          <w:b/>
          <w:bCs/>
          <w:sz w:val="20"/>
          <w:szCs w:val="20"/>
        </w:rPr>
      </w:pPr>
      <w:bookmarkStart w:id="158" w:name="_Hlk90996189"/>
      <w:r w:rsidRPr="001B2EA2">
        <w:rPr>
          <w:rFonts w:ascii="Consolas" w:hAnsi="Consolas"/>
          <w:b/>
          <w:bCs/>
          <w:sz w:val="20"/>
          <w:szCs w:val="20"/>
        </w:rPr>
        <w:t>create table T(E int,F char)</w:t>
      </w:r>
    </w:p>
    <w:p w14:paraId="2B5F5315" w14:textId="77777777" w:rsidR="001B2EA2" w:rsidRPr="001B2EA2" w:rsidRDefault="001B2EA2" w:rsidP="001B2EA2">
      <w:pPr>
        <w:spacing w:before="120"/>
        <w:contextualSpacing/>
        <w:jc w:val="both"/>
        <w:rPr>
          <w:rFonts w:ascii="Consolas" w:hAnsi="Consolas"/>
          <w:b/>
          <w:bCs/>
          <w:sz w:val="20"/>
          <w:szCs w:val="20"/>
        </w:rPr>
      </w:pPr>
      <w:r w:rsidRPr="001B2EA2">
        <w:rPr>
          <w:rFonts w:ascii="Consolas" w:hAnsi="Consolas"/>
          <w:b/>
          <w:bCs/>
          <w:sz w:val="20"/>
          <w:szCs w:val="20"/>
        </w:rPr>
        <w:t>insert into T values(3,'Three'),(6,'Six'),(4,'Vier'),(6,'Sechs')</w:t>
      </w:r>
    </w:p>
    <w:p w14:paraId="03032725" w14:textId="77777777" w:rsidR="001B2EA2" w:rsidRPr="001B2EA2" w:rsidRDefault="001B2EA2" w:rsidP="001B2EA2">
      <w:pPr>
        <w:spacing w:before="120"/>
        <w:contextualSpacing/>
        <w:jc w:val="both"/>
        <w:rPr>
          <w:rFonts w:ascii="Consolas" w:hAnsi="Consolas"/>
          <w:b/>
          <w:bCs/>
          <w:sz w:val="20"/>
          <w:szCs w:val="20"/>
        </w:rPr>
      </w:pPr>
      <w:r w:rsidRPr="001B2EA2">
        <w:rPr>
          <w:rFonts w:ascii="Consolas" w:hAnsi="Consolas"/>
          <w:b/>
          <w:bCs/>
          <w:sz w:val="20"/>
          <w:szCs w:val="20"/>
        </w:rPr>
        <w:t>create role DB</w:t>
      </w:r>
    </w:p>
    <w:p w14:paraId="2B017A1A" w14:textId="0D31EF51" w:rsidR="001B2EA2" w:rsidRPr="001B2EA2" w:rsidRDefault="001B2EA2" w:rsidP="001B2EA2">
      <w:pPr>
        <w:spacing w:before="120"/>
        <w:contextualSpacing/>
        <w:jc w:val="both"/>
        <w:rPr>
          <w:rFonts w:ascii="Consolas" w:hAnsi="Consolas"/>
          <w:b/>
          <w:bCs/>
          <w:sz w:val="20"/>
          <w:szCs w:val="20"/>
        </w:rPr>
      </w:pPr>
      <w:r w:rsidRPr="001B2EA2">
        <w:rPr>
          <w:rFonts w:ascii="Consolas" w:hAnsi="Consolas"/>
          <w:b/>
          <w:bCs/>
          <w:sz w:val="20"/>
          <w:szCs w:val="20"/>
        </w:rPr>
        <w:t>grant DB to "</w:t>
      </w:r>
      <w:r w:rsidR="00756E21" w:rsidRPr="00756E21">
        <w:rPr>
          <w:rFonts w:ascii="Consolas" w:hAnsi="Consolas"/>
          <w:b/>
          <w:bCs/>
          <w:i/>
          <w:iCs/>
          <w:sz w:val="20"/>
          <w:szCs w:val="20"/>
        </w:rPr>
        <w:t>domain\user</w:t>
      </w:r>
      <w:r w:rsidRPr="001B2EA2">
        <w:rPr>
          <w:rFonts w:ascii="Consolas" w:hAnsi="Consolas"/>
          <w:b/>
          <w:bCs/>
          <w:sz w:val="20"/>
          <w:szCs w:val="20"/>
        </w:rPr>
        <w:t>"</w:t>
      </w:r>
    </w:p>
    <w:bookmarkEnd w:id="158"/>
    <w:p w14:paraId="72B6121C" w14:textId="504190CB" w:rsidR="001B2EA2" w:rsidRPr="001B2EA2" w:rsidRDefault="001B2EA2" w:rsidP="001B2EA2">
      <w:pPr>
        <w:spacing w:before="120"/>
        <w:jc w:val="both"/>
        <w:rPr>
          <w:sz w:val="20"/>
          <w:szCs w:val="20"/>
        </w:rPr>
      </w:pPr>
      <w:r>
        <w:rPr>
          <w:sz w:val="20"/>
          <w:szCs w:val="20"/>
        </w:rPr>
        <w:t xml:space="preserve">And </w:t>
      </w:r>
      <w:r w:rsidRPr="001B2EA2">
        <w:rPr>
          <w:sz w:val="20"/>
          <w:szCs w:val="20"/>
        </w:rPr>
        <w:t>DC:</w:t>
      </w:r>
    </w:p>
    <w:p w14:paraId="4DE1A4C5" w14:textId="77777777" w:rsidR="001B2EA2" w:rsidRPr="001B2EA2" w:rsidRDefault="001B2EA2" w:rsidP="001B2EA2">
      <w:pPr>
        <w:spacing w:before="120"/>
        <w:contextualSpacing/>
        <w:jc w:val="both"/>
        <w:rPr>
          <w:rFonts w:ascii="Consolas" w:hAnsi="Consolas"/>
          <w:b/>
          <w:bCs/>
          <w:sz w:val="20"/>
          <w:szCs w:val="20"/>
        </w:rPr>
      </w:pPr>
      <w:bookmarkStart w:id="159" w:name="_Hlk90996238"/>
      <w:r w:rsidRPr="001B2EA2">
        <w:rPr>
          <w:rFonts w:ascii="Consolas" w:hAnsi="Consolas"/>
          <w:b/>
          <w:bCs/>
          <w:sz w:val="20"/>
          <w:szCs w:val="20"/>
        </w:rPr>
        <w:t>create table U(E int,F char)</w:t>
      </w:r>
    </w:p>
    <w:p w14:paraId="647B0948" w14:textId="77777777" w:rsidR="001B2EA2" w:rsidRPr="001B2EA2" w:rsidRDefault="001B2EA2" w:rsidP="001B2EA2">
      <w:pPr>
        <w:spacing w:before="120"/>
        <w:contextualSpacing/>
        <w:jc w:val="both"/>
        <w:rPr>
          <w:rFonts w:ascii="Consolas" w:hAnsi="Consolas"/>
          <w:b/>
          <w:bCs/>
          <w:sz w:val="20"/>
          <w:szCs w:val="20"/>
        </w:rPr>
      </w:pPr>
      <w:r w:rsidRPr="001B2EA2">
        <w:rPr>
          <w:rFonts w:ascii="Consolas" w:hAnsi="Consolas"/>
          <w:b/>
          <w:bCs/>
          <w:sz w:val="20"/>
          <w:szCs w:val="20"/>
        </w:rPr>
        <w:t>insert into U values(5,'Five'),(4,'Four'),(8,'Ate')</w:t>
      </w:r>
    </w:p>
    <w:p w14:paraId="5F2008B0" w14:textId="77777777" w:rsidR="001B2EA2" w:rsidRPr="001B2EA2" w:rsidRDefault="001B2EA2" w:rsidP="001B2EA2">
      <w:pPr>
        <w:spacing w:before="120"/>
        <w:contextualSpacing/>
        <w:jc w:val="both"/>
        <w:rPr>
          <w:rFonts w:ascii="Consolas" w:hAnsi="Consolas"/>
          <w:b/>
          <w:bCs/>
          <w:sz w:val="20"/>
          <w:szCs w:val="20"/>
        </w:rPr>
      </w:pPr>
      <w:r w:rsidRPr="001B2EA2">
        <w:rPr>
          <w:rFonts w:ascii="Consolas" w:hAnsi="Consolas"/>
          <w:b/>
          <w:bCs/>
          <w:sz w:val="20"/>
          <w:szCs w:val="20"/>
        </w:rPr>
        <w:t>create role DC</w:t>
      </w:r>
    </w:p>
    <w:p w14:paraId="2141521D" w14:textId="30F33735" w:rsidR="001B2EA2" w:rsidRPr="001B2EA2" w:rsidRDefault="001B2EA2" w:rsidP="001B2EA2">
      <w:pPr>
        <w:spacing w:before="120"/>
        <w:contextualSpacing/>
        <w:jc w:val="both"/>
        <w:rPr>
          <w:rFonts w:ascii="Consolas" w:hAnsi="Consolas"/>
          <w:b/>
          <w:bCs/>
          <w:sz w:val="20"/>
          <w:szCs w:val="20"/>
        </w:rPr>
      </w:pPr>
      <w:r w:rsidRPr="001B2EA2">
        <w:rPr>
          <w:rFonts w:ascii="Consolas" w:hAnsi="Consolas"/>
          <w:b/>
          <w:bCs/>
          <w:sz w:val="20"/>
          <w:szCs w:val="20"/>
        </w:rPr>
        <w:t>grant DC to "</w:t>
      </w:r>
      <w:r w:rsidR="00756E21" w:rsidRPr="00756E21">
        <w:rPr>
          <w:rFonts w:ascii="Consolas" w:hAnsi="Consolas"/>
          <w:b/>
          <w:bCs/>
          <w:i/>
          <w:iCs/>
          <w:sz w:val="20"/>
          <w:szCs w:val="20"/>
        </w:rPr>
        <w:t>domain\user</w:t>
      </w:r>
      <w:r w:rsidRPr="001B2EA2">
        <w:rPr>
          <w:rFonts w:ascii="Consolas" w:hAnsi="Consolas"/>
          <w:b/>
          <w:bCs/>
          <w:sz w:val="20"/>
          <w:szCs w:val="20"/>
        </w:rPr>
        <w:t>"</w:t>
      </w:r>
    </w:p>
    <w:bookmarkEnd w:id="159"/>
    <w:p w14:paraId="1119865B" w14:textId="2E53936F" w:rsidR="001B2EA2" w:rsidRDefault="001B2EA2" w:rsidP="001B2EA2">
      <w:pPr>
        <w:spacing w:before="120"/>
        <w:jc w:val="both"/>
        <w:rPr>
          <w:sz w:val="20"/>
          <w:szCs w:val="20"/>
        </w:rPr>
      </w:pPr>
      <w:r>
        <w:rPr>
          <w:sz w:val="20"/>
          <w:szCs w:val="20"/>
        </w:rPr>
        <w:t xml:space="preserve">Then in another database </w:t>
      </w:r>
      <w:r w:rsidR="00FC488A">
        <w:rPr>
          <w:sz w:val="20"/>
          <w:szCs w:val="20"/>
        </w:rPr>
        <w:t xml:space="preserve">(such as t24) </w:t>
      </w:r>
      <w:r>
        <w:rPr>
          <w:sz w:val="20"/>
          <w:szCs w:val="20"/>
        </w:rPr>
        <w:t>we can define a table that lists these sources using Pyrrho’s HTTP service</w:t>
      </w:r>
      <w:r w:rsidR="00C06669">
        <w:rPr>
          <w:sz w:val="20"/>
          <w:szCs w:val="20"/>
        </w:rPr>
        <w:t>. Test24 first defines a RESTView that uses just one of these remote databases</w:t>
      </w:r>
    </w:p>
    <w:p w14:paraId="1EDF335E" w14:textId="35B42511" w:rsidR="00C06669" w:rsidRDefault="00C06669" w:rsidP="001B2EA2">
      <w:pPr>
        <w:spacing w:before="120"/>
        <w:jc w:val="both"/>
        <w:rPr>
          <w:rFonts w:ascii="Consolas" w:hAnsi="Consolas"/>
          <w:b/>
          <w:bCs/>
          <w:sz w:val="20"/>
          <w:szCs w:val="20"/>
        </w:rPr>
      </w:pPr>
      <w:r w:rsidRPr="00C06669">
        <w:rPr>
          <w:rFonts w:ascii="Consolas" w:hAnsi="Consolas"/>
          <w:b/>
          <w:bCs/>
          <w:sz w:val="20"/>
          <w:szCs w:val="20"/>
        </w:rPr>
        <w:t>create view VV of (E int,F char) as get 'http://localhost:8180/DB/DB/t'</w:t>
      </w:r>
    </w:p>
    <w:p w14:paraId="5AFEC10F" w14:textId="0E9A491E" w:rsidR="00C06669" w:rsidRPr="00C06669" w:rsidRDefault="00C06669" w:rsidP="001B2EA2">
      <w:pPr>
        <w:spacing w:before="120"/>
        <w:jc w:val="both"/>
        <w:rPr>
          <w:sz w:val="20"/>
          <w:szCs w:val="20"/>
        </w:rPr>
      </w:pPr>
      <w:r w:rsidRPr="00C06669">
        <w:rPr>
          <w:sz w:val="20"/>
          <w:szCs w:val="20"/>
        </w:rPr>
        <w:t>and this step is included here for completeness.</w:t>
      </w:r>
    </w:p>
    <w:p w14:paraId="4B257C90" w14:textId="77777777" w:rsidR="001B2EA2" w:rsidRPr="001B2EA2" w:rsidRDefault="001B2EA2" w:rsidP="001B2EA2">
      <w:pPr>
        <w:spacing w:before="120"/>
        <w:jc w:val="both"/>
        <w:rPr>
          <w:rFonts w:ascii="Consolas" w:hAnsi="Consolas"/>
          <w:b/>
          <w:bCs/>
          <w:sz w:val="20"/>
          <w:szCs w:val="20"/>
        </w:rPr>
      </w:pPr>
      <w:r w:rsidRPr="001B2EA2">
        <w:rPr>
          <w:rFonts w:ascii="Consolas" w:hAnsi="Consolas"/>
          <w:b/>
          <w:bCs/>
          <w:sz w:val="20"/>
          <w:szCs w:val="20"/>
        </w:rPr>
        <w:t>create table VU (d char primary key, k int, u char)</w:t>
      </w:r>
    </w:p>
    <w:p w14:paraId="78288251" w14:textId="77777777" w:rsidR="001B2EA2" w:rsidRPr="001B2EA2" w:rsidRDefault="001B2EA2" w:rsidP="001B2EA2">
      <w:pPr>
        <w:spacing w:before="120"/>
        <w:contextualSpacing/>
        <w:jc w:val="both"/>
        <w:rPr>
          <w:rFonts w:ascii="Consolas" w:hAnsi="Consolas"/>
          <w:b/>
          <w:bCs/>
          <w:sz w:val="20"/>
          <w:szCs w:val="20"/>
        </w:rPr>
      </w:pPr>
      <w:r w:rsidRPr="001B2EA2">
        <w:rPr>
          <w:rFonts w:ascii="Consolas" w:hAnsi="Consolas"/>
          <w:b/>
          <w:bCs/>
          <w:sz w:val="20"/>
          <w:szCs w:val="20"/>
        </w:rPr>
        <w:t>insert into VU values('B',4,'http://localhost:8180/DB/DB/t')</w:t>
      </w:r>
    </w:p>
    <w:p w14:paraId="451C4DBE" w14:textId="77777777" w:rsidR="001B2EA2" w:rsidRPr="001B2EA2" w:rsidRDefault="001B2EA2" w:rsidP="001B2EA2">
      <w:pPr>
        <w:spacing w:before="120"/>
        <w:contextualSpacing/>
        <w:jc w:val="both"/>
        <w:rPr>
          <w:rFonts w:ascii="Consolas" w:hAnsi="Consolas"/>
          <w:b/>
          <w:bCs/>
          <w:sz w:val="20"/>
          <w:szCs w:val="20"/>
        </w:rPr>
      </w:pPr>
      <w:r w:rsidRPr="001B2EA2">
        <w:rPr>
          <w:rFonts w:ascii="Consolas" w:hAnsi="Consolas"/>
          <w:b/>
          <w:bCs/>
          <w:sz w:val="20"/>
          <w:szCs w:val="20"/>
        </w:rPr>
        <w:t>insert into VU values('C',1,'http://localhost:8180/DC/DC/u')</w:t>
      </w:r>
    </w:p>
    <w:p w14:paraId="2C28FA58" w14:textId="248C8738" w:rsidR="001B2EA2" w:rsidRPr="001301E4" w:rsidRDefault="001B2EA2" w:rsidP="001B2EA2">
      <w:pPr>
        <w:spacing w:before="120"/>
        <w:jc w:val="both"/>
        <w:rPr>
          <w:sz w:val="20"/>
          <w:szCs w:val="20"/>
        </w:rPr>
      </w:pPr>
      <w:r w:rsidRPr="001301E4">
        <w:rPr>
          <w:sz w:val="20"/>
          <w:szCs w:val="20"/>
        </w:rPr>
        <w:t>We define a RESTView that collects data from these sources</w:t>
      </w:r>
      <w:r w:rsidR="001301E4" w:rsidRPr="001301E4">
        <w:rPr>
          <w:sz w:val="20"/>
          <w:szCs w:val="20"/>
        </w:rPr>
        <w:t>:</w:t>
      </w:r>
    </w:p>
    <w:p w14:paraId="36FE463F" w14:textId="5DFC1E73" w:rsidR="001B2EA2" w:rsidRPr="001B2EA2" w:rsidRDefault="001B2EA2" w:rsidP="001B2EA2">
      <w:pPr>
        <w:spacing w:before="120"/>
        <w:jc w:val="both"/>
        <w:rPr>
          <w:rFonts w:ascii="Consolas" w:hAnsi="Consolas"/>
          <w:b/>
          <w:bCs/>
          <w:sz w:val="20"/>
          <w:szCs w:val="20"/>
        </w:rPr>
      </w:pPr>
      <w:r w:rsidRPr="001B2EA2">
        <w:rPr>
          <w:rFonts w:ascii="Consolas" w:hAnsi="Consolas"/>
          <w:b/>
          <w:bCs/>
          <w:sz w:val="20"/>
          <w:szCs w:val="20"/>
        </w:rPr>
        <w:t>create view WW of (E int, D char, K int, F char) as get using VU</w:t>
      </w:r>
    </w:p>
    <w:p w14:paraId="2B9364FB" w14:textId="41601D6A" w:rsidR="00C06669" w:rsidRDefault="001301E4" w:rsidP="00396945">
      <w:pPr>
        <w:spacing w:before="120"/>
        <w:jc w:val="both"/>
        <w:rPr>
          <w:sz w:val="20"/>
          <w:szCs w:val="20"/>
        </w:rPr>
      </w:pPr>
      <w:r>
        <w:rPr>
          <w:sz w:val="20"/>
          <w:szCs w:val="20"/>
        </w:rPr>
        <w:t xml:space="preserve">This is committed as a RestView object. Test 24 also defines </w:t>
      </w:r>
      <w:r w:rsidR="00C06669">
        <w:rPr>
          <w:sz w:val="20"/>
          <w:szCs w:val="20"/>
        </w:rPr>
        <w:t>another table to test working with local joins, see below:</w:t>
      </w:r>
    </w:p>
    <w:p w14:paraId="5C7ED528" w14:textId="77777777" w:rsidR="00C06669" w:rsidRPr="00C06669" w:rsidRDefault="00C06669" w:rsidP="00C06669">
      <w:pPr>
        <w:spacing w:before="120"/>
        <w:jc w:val="both"/>
        <w:rPr>
          <w:rFonts w:ascii="Consolas" w:hAnsi="Consolas"/>
          <w:b/>
          <w:bCs/>
          <w:sz w:val="20"/>
          <w:szCs w:val="20"/>
        </w:rPr>
      </w:pPr>
      <w:r w:rsidRPr="00C06669">
        <w:rPr>
          <w:rFonts w:ascii="Consolas" w:hAnsi="Consolas"/>
          <w:b/>
          <w:bCs/>
          <w:sz w:val="20"/>
          <w:szCs w:val="20"/>
        </w:rPr>
        <w:t>create table M (e int primary key, n char, unique(n))</w:t>
      </w:r>
    </w:p>
    <w:p w14:paraId="08C43C12" w14:textId="77777777" w:rsidR="00C06669" w:rsidRPr="00C06669" w:rsidRDefault="00C06669" w:rsidP="00C06669">
      <w:pPr>
        <w:spacing w:before="120"/>
        <w:contextualSpacing/>
        <w:jc w:val="both"/>
        <w:rPr>
          <w:rFonts w:ascii="Consolas" w:hAnsi="Consolas"/>
          <w:b/>
          <w:bCs/>
          <w:sz w:val="20"/>
          <w:szCs w:val="20"/>
        </w:rPr>
      </w:pPr>
      <w:r w:rsidRPr="00C06669">
        <w:rPr>
          <w:rFonts w:ascii="Consolas" w:hAnsi="Consolas"/>
          <w:b/>
          <w:bCs/>
          <w:sz w:val="20"/>
          <w:szCs w:val="20"/>
        </w:rPr>
        <w:t>insert into M values (2,'Deux'),(3,'Trois'),(4,'Quatre')</w:t>
      </w:r>
    </w:p>
    <w:p w14:paraId="0B4DB749" w14:textId="6B413E87" w:rsidR="00C06669" w:rsidRPr="00C06669" w:rsidRDefault="00C06669" w:rsidP="00C06669">
      <w:pPr>
        <w:spacing w:before="120"/>
        <w:contextualSpacing/>
        <w:jc w:val="both"/>
        <w:rPr>
          <w:rFonts w:ascii="Consolas" w:hAnsi="Consolas"/>
          <w:b/>
          <w:bCs/>
          <w:sz w:val="20"/>
          <w:szCs w:val="20"/>
        </w:rPr>
      </w:pPr>
      <w:r w:rsidRPr="00C06669">
        <w:rPr>
          <w:rFonts w:ascii="Consolas" w:hAnsi="Consolas"/>
          <w:b/>
          <w:bCs/>
          <w:sz w:val="20"/>
          <w:szCs w:val="20"/>
        </w:rPr>
        <w:t>insert into M values (5,'Cinq'),(6,'Six'),(7,'Sept')</w:t>
      </w:r>
    </w:p>
    <w:p w14:paraId="5E113E0D" w14:textId="7EC73C98" w:rsidR="00396945" w:rsidRPr="00396945" w:rsidRDefault="00C06669" w:rsidP="00396945">
      <w:pPr>
        <w:spacing w:before="120"/>
        <w:jc w:val="both"/>
        <w:rPr>
          <w:sz w:val="20"/>
          <w:szCs w:val="20"/>
        </w:rPr>
      </w:pPr>
      <w:r>
        <w:rPr>
          <w:sz w:val="20"/>
          <w:szCs w:val="20"/>
        </w:rPr>
        <w:t>At</w:t>
      </w:r>
      <w:r w:rsidR="001301E4">
        <w:rPr>
          <w:sz w:val="20"/>
          <w:szCs w:val="20"/>
        </w:rPr>
        <w:t xml:space="preserve"> this stage the Log</w:t>
      </w:r>
      <w:r>
        <w:rPr>
          <w:sz w:val="20"/>
          <w:szCs w:val="20"/>
        </w:rPr>
        <w:t xml:space="preserve"> for t24</w:t>
      </w:r>
      <w:r w:rsidR="001301E4">
        <w:rPr>
          <w:sz w:val="20"/>
          <w:szCs w:val="20"/>
        </w:rPr>
        <w:t xml:space="preserve"> shows a PRestView2 object at location 435</w:t>
      </w:r>
      <w:r>
        <w:rPr>
          <w:sz w:val="20"/>
          <w:szCs w:val="20"/>
        </w:rPr>
        <w:t xml:space="preserve"> (VV and M are not shown in this illustration)</w:t>
      </w:r>
      <w:r w:rsidR="001301E4">
        <w:rPr>
          <w:sz w:val="20"/>
          <w:szCs w:val="20"/>
        </w:rPr>
        <w:t>:</w:t>
      </w:r>
    </w:p>
    <w:tbl>
      <w:tblPr>
        <w:tblStyle w:val="TableGrid"/>
        <w:tblW w:w="7003" w:type="dxa"/>
        <w:tblLook w:val="04A0" w:firstRow="1" w:lastRow="0" w:firstColumn="1" w:lastColumn="0" w:noHBand="0" w:noVBand="1"/>
      </w:tblPr>
      <w:tblGrid>
        <w:gridCol w:w="738"/>
        <w:gridCol w:w="6265"/>
      </w:tblGrid>
      <w:tr w:rsidR="00CE27AE" w:rsidRPr="00396945" w14:paraId="1A8036FA" w14:textId="77777777" w:rsidTr="00CE27AE">
        <w:tc>
          <w:tcPr>
            <w:tcW w:w="738" w:type="dxa"/>
          </w:tcPr>
          <w:p w14:paraId="41F5ABD0" w14:textId="77777777" w:rsidR="00CE27AE" w:rsidRPr="00396945" w:rsidRDefault="00CE27AE" w:rsidP="00396945">
            <w:pPr>
              <w:jc w:val="center"/>
              <w:rPr>
                <w:b/>
                <w:bCs/>
                <w:sz w:val="20"/>
                <w:szCs w:val="20"/>
              </w:rPr>
            </w:pPr>
            <w:r w:rsidRPr="00396945">
              <w:rPr>
                <w:b/>
                <w:bCs/>
                <w:sz w:val="20"/>
                <w:szCs w:val="20"/>
              </w:rPr>
              <w:t>Pos</w:t>
            </w:r>
          </w:p>
        </w:tc>
        <w:tc>
          <w:tcPr>
            <w:tcW w:w="6265" w:type="dxa"/>
          </w:tcPr>
          <w:p w14:paraId="08CD284D" w14:textId="6541B545" w:rsidR="00CE27AE" w:rsidRPr="00396945" w:rsidRDefault="00CE27AE" w:rsidP="00396945">
            <w:pPr>
              <w:jc w:val="center"/>
              <w:rPr>
                <w:b/>
                <w:bCs/>
                <w:sz w:val="20"/>
                <w:szCs w:val="20"/>
              </w:rPr>
            </w:pPr>
            <w:r w:rsidRPr="00396945">
              <w:rPr>
                <w:b/>
                <w:bCs/>
                <w:sz w:val="20"/>
                <w:szCs w:val="20"/>
              </w:rPr>
              <w:t>Desc</w:t>
            </w:r>
          </w:p>
        </w:tc>
      </w:tr>
      <w:tr w:rsidR="00CE27AE" w:rsidRPr="00396945" w14:paraId="4C8D0D2C" w14:textId="77777777" w:rsidTr="00CE27AE">
        <w:tc>
          <w:tcPr>
            <w:tcW w:w="738" w:type="dxa"/>
          </w:tcPr>
          <w:p w14:paraId="6EFABE5A" w14:textId="6992F47E" w:rsidR="00CE27AE" w:rsidRPr="00396945" w:rsidRDefault="00CE27AE" w:rsidP="00396945">
            <w:pPr>
              <w:jc w:val="both"/>
              <w:rPr>
                <w:rFonts w:ascii="Consolas" w:hAnsi="Consolas"/>
                <w:sz w:val="16"/>
                <w:szCs w:val="16"/>
              </w:rPr>
            </w:pPr>
            <w:r w:rsidRPr="00396945">
              <w:rPr>
                <w:rFonts w:ascii="Consolas" w:hAnsi="Consolas"/>
                <w:sz w:val="16"/>
                <w:szCs w:val="16"/>
              </w:rPr>
              <w:t>1</w:t>
            </w:r>
            <w:r w:rsidR="00E207B9">
              <w:rPr>
                <w:rFonts w:ascii="Consolas" w:hAnsi="Consolas"/>
                <w:sz w:val="16"/>
                <w:szCs w:val="16"/>
              </w:rPr>
              <w:t>23</w:t>
            </w:r>
          </w:p>
        </w:tc>
        <w:tc>
          <w:tcPr>
            <w:tcW w:w="6265" w:type="dxa"/>
          </w:tcPr>
          <w:p w14:paraId="246563BB" w14:textId="77777777" w:rsidR="00CE27AE" w:rsidRPr="00396945" w:rsidRDefault="00CE27AE" w:rsidP="00396945">
            <w:pPr>
              <w:jc w:val="both"/>
              <w:rPr>
                <w:rFonts w:ascii="Consolas" w:hAnsi="Consolas"/>
                <w:sz w:val="16"/>
                <w:szCs w:val="16"/>
              </w:rPr>
            </w:pPr>
            <w:r w:rsidRPr="00396945">
              <w:rPr>
                <w:rFonts w:ascii="Consolas" w:hAnsi="Consolas"/>
                <w:sz w:val="16"/>
                <w:szCs w:val="16"/>
              </w:rPr>
              <w:t xml:space="preserve">PTable VU                                                      </w:t>
            </w:r>
          </w:p>
        </w:tc>
      </w:tr>
      <w:tr w:rsidR="00CE27AE" w:rsidRPr="00396945" w14:paraId="6479F149" w14:textId="77777777" w:rsidTr="00CE27AE">
        <w:tc>
          <w:tcPr>
            <w:tcW w:w="738" w:type="dxa"/>
          </w:tcPr>
          <w:p w14:paraId="295A8CBE" w14:textId="09F28915" w:rsidR="00CE27AE" w:rsidRPr="00396945" w:rsidRDefault="00CE27AE" w:rsidP="00396945">
            <w:pPr>
              <w:jc w:val="both"/>
              <w:rPr>
                <w:rFonts w:ascii="Consolas" w:hAnsi="Consolas"/>
                <w:sz w:val="16"/>
                <w:szCs w:val="16"/>
              </w:rPr>
            </w:pPr>
            <w:r w:rsidRPr="00396945">
              <w:rPr>
                <w:rFonts w:ascii="Consolas" w:hAnsi="Consolas"/>
                <w:sz w:val="16"/>
                <w:szCs w:val="16"/>
              </w:rPr>
              <w:t>1</w:t>
            </w:r>
            <w:r w:rsidR="00E207B9">
              <w:rPr>
                <w:rFonts w:ascii="Consolas" w:hAnsi="Consolas"/>
                <w:sz w:val="16"/>
                <w:szCs w:val="16"/>
              </w:rPr>
              <w:t>30</w:t>
            </w:r>
          </w:p>
        </w:tc>
        <w:tc>
          <w:tcPr>
            <w:tcW w:w="6265" w:type="dxa"/>
          </w:tcPr>
          <w:p w14:paraId="11D621E7" w14:textId="73023AE9" w:rsidR="00CE27AE" w:rsidRPr="00396945" w:rsidRDefault="00CE27AE" w:rsidP="00396945">
            <w:pPr>
              <w:jc w:val="both"/>
              <w:rPr>
                <w:rFonts w:ascii="Consolas" w:hAnsi="Consolas"/>
                <w:sz w:val="16"/>
                <w:szCs w:val="16"/>
              </w:rPr>
            </w:pPr>
            <w:r w:rsidRPr="00396945">
              <w:rPr>
                <w:rFonts w:ascii="Consolas" w:hAnsi="Consolas"/>
                <w:sz w:val="16"/>
                <w:szCs w:val="16"/>
              </w:rPr>
              <w:t xml:space="preserve">PColumn3 D for </w:t>
            </w:r>
            <w:r w:rsidR="00283D70">
              <w:rPr>
                <w:rFonts w:ascii="Consolas" w:hAnsi="Consolas"/>
                <w:sz w:val="16"/>
                <w:szCs w:val="16"/>
              </w:rPr>
              <w:t>1</w:t>
            </w:r>
            <w:r w:rsidR="00E207B9">
              <w:rPr>
                <w:rFonts w:ascii="Consolas" w:hAnsi="Consolas"/>
                <w:sz w:val="16"/>
                <w:szCs w:val="16"/>
              </w:rPr>
              <w:t>23</w:t>
            </w:r>
            <w:r w:rsidRPr="00396945">
              <w:rPr>
                <w:rFonts w:ascii="Consolas" w:hAnsi="Consolas"/>
                <w:sz w:val="16"/>
                <w:szCs w:val="16"/>
              </w:rPr>
              <w:t>(0)[</w:t>
            </w:r>
            <w:r>
              <w:rPr>
                <w:rFonts w:ascii="Consolas" w:hAnsi="Consolas"/>
                <w:sz w:val="16"/>
                <w:szCs w:val="16"/>
              </w:rPr>
              <w:t>CHAR</w:t>
            </w:r>
            <w:r w:rsidRPr="00396945">
              <w:rPr>
                <w:rFonts w:ascii="Consolas" w:hAnsi="Consolas"/>
                <w:sz w:val="16"/>
                <w:szCs w:val="16"/>
              </w:rPr>
              <w:t xml:space="preserve">]                                     </w:t>
            </w:r>
          </w:p>
        </w:tc>
      </w:tr>
      <w:tr w:rsidR="00CE27AE" w:rsidRPr="00396945" w14:paraId="7B5D74B3" w14:textId="77777777" w:rsidTr="00CE27AE">
        <w:tc>
          <w:tcPr>
            <w:tcW w:w="738" w:type="dxa"/>
          </w:tcPr>
          <w:p w14:paraId="379C511B" w14:textId="1275F712" w:rsidR="00CE27AE" w:rsidRPr="00396945" w:rsidRDefault="00CE27AE" w:rsidP="00396945">
            <w:pPr>
              <w:jc w:val="both"/>
              <w:rPr>
                <w:rFonts w:ascii="Consolas" w:hAnsi="Consolas"/>
                <w:sz w:val="16"/>
                <w:szCs w:val="16"/>
              </w:rPr>
            </w:pPr>
            <w:r w:rsidRPr="00396945">
              <w:rPr>
                <w:rFonts w:ascii="Consolas" w:hAnsi="Consolas"/>
                <w:sz w:val="16"/>
                <w:szCs w:val="16"/>
              </w:rPr>
              <w:t>1</w:t>
            </w:r>
            <w:r w:rsidR="00E207B9">
              <w:rPr>
                <w:rFonts w:ascii="Consolas" w:hAnsi="Consolas"/>
                <w:sz w:val="16"/>
                <w:szCs w:val="16"/>
              </w:rPr>
              <w:t>50</w:t>
            </w:r>
          </w:p>
        </w:tc>
        <w:tc>
          <w:tcPr>
            <w:tcW w:w="6265" w:type="dxa"/>
          </w:tcPr>
          <w:p w14:paraId="02E05CD8" w14:textId="18F3C397" w:rsidR="00CE27AE" w:rsidRPr="00396945" w:rsidRDefault="00CE27AE" w:rsidP="00396945">
            <w:pPr>
              <w:jc w:val="both"/>
              <w:rPr>
                <w:rFonts w:ascii="Consolas" w:hAnsi="Consolas"/>
                <w:sz w:val="16"/>
                <w:szCs w:val="16"/>
              </w:rPr>
            </w:pPr>
            <w:r w:rsidRPr="00396945">
              <w:rPr>
                <w:rFonts w:ascii="Consolas" w:hAnsi="Consolas"/>
                <w:sz w:val="16"/>
                <w:szCs w:val="16"/>
              </w:rPr>
              <w:t>PIndex VU on 1</w:t>
            </w:r>
            <w:r w:rsidR="00E207B9">
              <w:rPr>
                <w:rFonts w:ascii="Consolas" w:hAnsi="Consolas"/>
                <w:sz w:val="16"/>
                <w:szCs w:val="16"/>
              </w:rPr>
              <w:t>23</w:t>
            </w:r>
            <w:r w:rsidRPr="00396945">
              <w:rPr>
                <w:rFonts w:ascii="Consolas" w:hAnsi="Consolas"/>
                <w:sz w:val="16"/>
                <w:szCs w:val="16"/>
              </w:rPr>
              <w:t>(1</w:t>
            </w:r>
            <w:r w:rsidR="00E207B9">
              <w:rPr>
                <w:rFonts w:ascii="Consolas" w:hAnsi="Consolas"/>
                <w:sz w:val="16"/>
                <w:szCs w:val="16"/>
              </w:rPr>
              <w:t>30</w:t>
            </w:r>
            <w:r w:rsidRPr="00396945">
              <w:rPr>
                <w:rFonts w:ascii="Consolas" w:hAnsi="Consolas"/>
                <w:sz w:val="16"/>
                <w:szCs w:val="16"/>
              </w:rPr>
              <w:t xml:space="preserve">) PrimaryKey                               </w:t>
            </w:r>
          </w:p>
        </w:tc>
      </w:tr>
      <w:tr w:rsidR="00CE27AE" w:rsidRPr="00396945" w14:paraId="0E1EB176" w14:textId="77777777" w:rsidTr="00CE27AE">
        <w:tc>
          <w:tcPr>
            <w:tcW w:w="738" w:type="dxa"/>
          </w:tcPr>
          <w:p w14:paraId="47D16360" w14:textId="55DD3065" w:rsidR="00CE27AE" w:rsidRPr="00396945" w:rsidRDefault="00CE27AE" w:rsidP="00396945">
            <w:pPr>
              <w:jc w:val="both"/>
              <w:rPr>
                <w:rFonts w:ascii="Consolas" w:hAnsi="Consolas"/>
                <w:sz w:val="16"/>
                <w:szCs w:val="16"/>
              </w:rPr>
            </w:pPr>
            <w:r w:rsidRPr="00396945">
              <w:rPr>
                <w:rFonts w:ascii="Consolas" w:hAnsi="Consolas"/>
                <w:sz w:val="16"/>
                <w:szCs w:val="16"/>
              </w:rPr>
              <w:t>1</w:t>
            </w:r>
            <w:r w:rsidR="00704975">
              <w:rPr>
                <w:rFonts w:ascii="Consolas" w:hAnsi="Consolas"/>
                <w:sz w:val="16"/>
                <w:szCs w:val="16"/>
              </w:rPr>
              <w:t>6</w:t>
            </w:r>
            <w:r w:rsidR="00E207B9">
              <w:rPr>
                <w:rFonts w:ascii="Consolas" w:hAnsi="Consolas"/>
                <w:sz w:val="16"/>
                <w:szCs w:val="16"/>
              </w:rPr>
              <w:t>8</w:t>
            </w:r>
          </w:p>
        </w:tc>
        <w:tc>
          <w:tcPr>
            <w:tcW w:w="6265" w:type="dxa"/>
          </w:tcPr>
          <w:p w14:paraId="46DE245B" w14:textId="158D5968" w:rsidR="00CE27AE" w:rsidRPr="00396945" w:rsidRDefault="00CE27AE" w:rsidP="00396945">
            <w:pPr>
              <w:jc w:val="both"/>
              <w:rPr>
                <w:rFonts w:ascii="Consolas" w:hAnsi="Consolas"/>
                <w:sz w:val="16"/>
                <w:szCs w:val="16"/>
              </w:rPr>
            </w:pPr>
            <w:r w:rsidRPr="00396945">
              <w:rPr>
                <w:rFonts w:ascii="Consolas" w:hAnsi="Consolas"/>
                <w:sz w:val="16"/>
                <w:szCs w:val="16"/>
              </w:rPr>
              <w:t>PColumn3 K for 1</w:t>
            </w:r>
            <w:r w:rsidR="00E207B9">
              <w:rPr>
                <w:rFonts w:ascii="Consolas" w:hAnsi="Consolas"/>
                <w:sz w:val="16"/>
                <w:szCs w:val="16"/>
              </w:rPr>
              <w:t>23</w:t>
            </w:r>
            <w:r w:rsidRPr="00396945">
              <w:rPr>
                <w:rFonts w:ascii="Consolas" w:hAnsi="Consolas"/>
                <w:sz w:val="16"/>
                <w:szCs w:val="16"/>
              </w:rPr>
              <w:t>(1)[</w:t>
            </w:r>
            <w:r>
              <w:rPr>
                <w:rFonts w:ascii="Consolas" w:hAnsi="Consolas"/>
                <w:sz w:val="16"/>
                <w:szCs w:val="16"/>
              </w:rPr>
              <w:t>INTEGER</w:t>
            </w:r>
            <w:r w:rsidRPr="00396945">
              <w:rPr>
                <w:rFonts w:ascii="Consolas" w:hAnsi="Consolas"/>
                <w:sz w:val="16"/>
                <w:szCs w:val="16"/>
              </w:rPr>
              <w:t xml:space="preserve">]                                     </w:t>
            </w:r>
          </w:p>
        </w:tc>
      </w:tr>
      <w:tr w:rsidR="00CE27AE" w:rsidRPr="00396945" w14:paraId="5A0413C2" w14:textId="77777777" w:rsidTr="00CE27AE">
        <w:tc>
          <w:tcPr>
            <w:tcW w:w="738" w:type="dxa"/>
          </w:tcPr>
          <w:p w14:paraId="43FFE574" w14:textId="1412ACF8" w:rsidR="00CE27AE" w:rsidRPr="00396945" w:rsidRDefault="00CE27AE" w:rsidP="00396945">
            <w:pPr>
              <w:jc w:val="both"/>
              <w:rPr>
                <w:rFonts w:ascii="Consolas" w:hAnsi="Consolas"/>
                <w:sz w:val="16"/>
                <w:szCs w:val="16"/>
              </w:rPr>
            </w:pPr>
            <w:r>
              <w:rPr>
                <w:rFonts w:ascii="Consolas" w:hAnsi="Consolas"/>
                <w:sz w:val="16"/>
                <w:szCs w:val="16"/>
              </w:rPr>
              <w:t>1</w:t>
            </w:r>
            <w:r w:rsidR="00E207B9">
              <w:rPr>
                <w:rFonts w:ascii="Consolas" w:hAnsi="Consolas"/>
                <w:sz w:val="16"/>
                <w:szCs w:val="16"/>
              </w:rPr>
              <w:t>90</w:t>
            </w:r>
          </w:p>
        </w:tc>
        <w:tc>
          <w:tcPr>
            <w:tcW w:w="6265" w:type="dxa"/>
          </w:tcPr>
          <w:p w14:paraId="4B126B2E" w14:textId="09EA4844" w:rsidR="00CE27AE" w:rsidRPr="00396945" w:rsidRDefault="00CE27AE" w:rsidP="00396945">
            <w:pPr>
              <w:jc w:val="both"/>
              <w:rPr>
                <w:rFonts w:ascii="Consolas" w:hAnsi="Consolas"/>
                <w:sz w:val="16"/>
                <w:szCs w:val="16"/>
              </w:rPr>
            </w:pPr>
            <w:r w:rsidRPr="00396945">
              <w:rPr>
                <w:rFonts w:ascii="Consolas" w:hAnsi="Consolas"/>
                <w:sz w:val="16"/>
                <w:szCs w:val="16"/>
              </w:rPr>
              <w:t>PColumn3 U for 1</w:t>
            </w:r>
            <w:r w:rsidR="00E207B9">
              <w:rPr>
                <w:rFonts w:ascii="Consolas" w:hAnsi="Consolas"/>
                <w:sz w:val="16"/>
                <w:szCs w:val="16"/>
              </w:rPr>
              <w:t>23</w:t>
            </w:r>
            <w:r w:rsidRPr="00396945">
              <w:rPr>
                <w:rFonts w:ascii="Consolas" w:hAnsi="Consolas"/>
                <w:sz w:val="16"/>
                <w:szCs w:val="16"/>
              </w:rPr>
              <w:t>(2)[</w:t>
            </w:r>
            <w:r>
              <w:rPr>
                <w:rFonts w:ascii="Consolas" w:hAnsi="Consolas"/>
                <w:sz w:val="16"/>
                <w:szCs w:val="16"/>
              </w:rPr>
              <w:t>CHAR</w:t>
            </w:r>
            <w:r w:rsidRPr="00396945">
              <w:rPr>
                <w:rFonts w:ascii="Consolas" w:hAnsi="Consolas"/>
                <w:sz w:val="16"/>
                <w:szCs w:val="16"/>
              </w:rPr>
              <w:t xml:space="preserve">]                                     </w:t>
            </w:r>
          </w:p>
        </w:tc>
      </w:tr>
      <w:tr w:rsidR="00CE27AE" w:rsidRPr="00396945" w14:paraId="7F8FDAEB" w14:textId="77777777" w:rsidTr="00CE27AE">
        <w:tc>
          <w:tcPr>
            <w:tcW w:w="738" w:type="dxa"/>
          </w:tcPr>
          <w:p w14:paraId="2CEF2B60" w14:textId="1CD0BC43" w:rsidR="00CE27AE" w:rsidRPr="00396945" w:rsidRDefault="00CE27AE" w:rsidP="00396945">
            <w:pPr>
              <w:jc w:val="both"/>
              <w:rPr>
                <w:rFonts w:ascii="Consolas" w:hAnsi="Consolas"/>
                <w:sz w:val="16"/>
                <w:szCs w:val="16"/>
              </w:rPr>
            </w:pPr>
            <w:r w:rsidRPr="00396945">
              <w:rPr>
                <w:rFonts w:ascii="Consolas" w:hAnsi="Consolas"/>
                <w:sz w:val="16"/>
                <w:szCs w:val="16"/>
              </w:rPr>
              <w:t>2</w:t>
            </w:r>
            <w:r w:rsidR="00E207B9">
              <w:rPr>
                <w:rFonts w:ascii="Consolas" w:hAnsi="Consolas"/>
                <w:sz w:val="16"/>
                <w:szCs w:val="16"/>
              </w:rPr>
              <w:t>29</w:t>
            </w:r>
          </w:p>
        </w:tc>
        <w:tc>
          <w:tcPr>
            <w:tcW w:w="6265" w:type="dxa"/>
          </w:tcPr>
          <w:p w14:paraId="6E5FDC89" w14:textId="613FD2E6" w:rsidR="00CE27AE" w:rsidRPr="00396945" w:rsidRDefault="00CE27AE" w:rsidP="00396945">
            <w:pPr>
              <w:jc w:val="both"/>
              <w:rPr>
                <w:rFonts w:ascii="Consolas" w:hAnsi="Consolas"/>
                <w:sz w:val="16"/>
                <w:szCs w:val="16"/>
              </w:rPr>
            </w:pPr>
            <w:r w:rsidRPr="00396945">
              <w:rPr>
                <w:rFonts w:ascii="Consolas" w:hAnsi="Consolas"/>
                <w:sz w:val="16"/>
                <w:szCs w:val="16"/>
              </w:rPr>
              <w:t>Record 2</w:t>
            </w:r>
            <w:r w:rsidR="00E207B9">
              <w:rPr>
                <w:rFonts w:ascii="Consolas" w:hAnsi="Consolas"/>
                <w:sz w:val="16"/>
                <w:szCs w:val="16"/>
              </w:rPr>
              <w:t>29</w:t>
            </w:r>
            <w:r w:rsidRPr="00396945">
              <w:rPr>
                <w:rFonts w:ascii="Consolas" w:hAnsi="Consolas"/>
                <w:sz w:val="16"/>
                <w:szCs w:val="16"/>
              </w:rPr>
              <w:t>[1</w:t>
            </w:r>
            <w:r w:rsidR="00E207B9">
              <w:rPr>
                <w:rFonts w:ascii="Consolas" w:hAnsi="Consolas"/>
                <w:sz w:val="16"/>
                <w:szCs w:val="16"/>
              </w:rPr>
              <w:t>23</w:t>
            </w:r>
            <w:r w:rsidRPr="00396945">
              <w:rPr>
                <w:rFonts w:ascii="Consolas" w:hAnsi="Consolas"/>
                <w:sz w:val="16"/>
                <w:szCs w:val="16"/>
              </w:rPr>
              <w:t>]: 1</w:t>
            </w:r>
            <w:r w:rsidR="00E207B9">
              <w:rPr>
                <w:rFonts w:ascii="Consolas" w:hAnsi="Consolas"/>
                <w:sz w:val="16"/>
                <w:szCs w:val="16"/>
              </w:rPr>
              <w:t>30</w:t>
            </w:r>
            <w:r w:rsidRPr="00396945">
              <w:rPr>
                <w:rFonts w:ascii="Consolas" w:hAnsi="Consolas"/>
                <w:sz w:val="16"/>
                <w:szCs w:val="16"/>
              </w:rPr>
              <w:t>=B,1</w:t>
            </w:r>
            <w:r w:rsidR="00704975">
              <w:rPr>
                <w:rFonts w:ascii="Consolas" w:hAnsi="Consolas"/>
                <w:sz w:val="16"/>
                <w:szCs w:val="16"/>
              </w:rPr>
              <w:t>6</w:t>
            </w:r>
            <w:r w:rsidR="00E207B9">
              <w:rPr>
                <w:rFonts w:ascii="Consolas" w:hAnsi="Consolas"/>
                <w:sz w:val="16"/>
                <w:szCs w:val="16"/>
              </w:rPr>
              <w:t>8</w:t>
            </w:r>
            <w:r w:rsidRPr="00396945">
              <w:rPr>
                <w:rFonts w:ascii="Consolas" w:hAnsi="Consolas"/>
                <w:sz w:val="16"/>
                <w:szCs w:val="16"/>
              </w:rPr>
              <w:t>=4,</w:t>
            </w:r>
            <w:r w:rsidR="00395991">
              <w:rPr>
                <w:rFonts w:ascii="Consolas" w:hAnsi="Consolas"/>
                <w:sz w:val="16"/>
                <w:szCs w:val="16"/>
              </w:rPr>
              <w:t>1</w:t>
            </w:r>
            <w:r w:rsidR="00E207B9">
              <w:rPr>
                <w:rFonts w:ascii="Consolas" w:hAnsi="Consolas"/>
                <w:sz w:val="16"/>
                <w:szCs w:val="16"/>
              </w:rPr>
              <w:t>90</w:t>
            </w:r>
            <w:r w:rsidRPr="00396945">
              <w:rPr>
                <w:rFonts w:ascii="Consolas" w:hAnsi="Consolas"/>
                <w:sz w:val="16"/>
                <w:szCs w:val="16"/>
              </w:rPr>
              <w:t xml:space="preserve">=http://localhost:8180/DB/DB/t </w:t>
            </w:r>
          </w:p>
        </w:tc>
      </w:tr>
      <w:tr w:rsidR="00CE27AE" w:rsidRPr="00396945" w14:paraId="2EA8263F" w14:textId="77777777" w:rsidTr="00CE27AE">
        <w:tc>
          <w:tcPr>
            <w:tcW w:w="738" w:type="dxa"/>
          </w:tcPr>
          <w:p w14:paraId="55F93508" w14:textId="148399C7" w:rsidR="00CE27AE" w:rsidRPr="00396945" w:rsidRDefault="00E207B9" w:rsidP="00396945">
            <w:pPr>
              <w:jc w:val="both"/>
              <w:rPr>
                <w:rFonts w:ascii="Consolas" w:hAnsi="Consolas"/>
                <w:sz w:val="16"/>
                <w:szCs w:val="16"/>
              </w:rPr>
            </w:pPr>
            <w:r>
              <w:rPr>
                <w:rFonts w:ascii="Consolas" w:hAnsi="Consolas"/>
                <w:sz w:val="16"/>
                <w:szCs w:val="16"/>
              </w:rPr>
              <w:t>303</w:t>
            </w:r>
          </w:p>
        </w:tc>
        <w:tc>
          <w:tcPr>
            <w:tcW w:w="6265" w:type="dxa"/>
          </w:tcPr>
          <w:p w14:paraId="54744487" w14:textId="1ABB048A" w:rsidR="00CE27AE" w:rsidRPr="00396945" w:rsidRDefault="00CE27AE" w:rsidP="00396945">
            <w:pPr>
              <w:jc w:val="both"/>
              <w:rPr>
                <w:rFonts w:ascii="Consolas" w:hAnsi="Consolas"/>
                <w:sz w:val="16"/>
                <w:szCs w:val="16"/>
              </w:rPr>
            </w:pPr>
            <w:r w:rsidRPr="00396945">
              <w:rPr>
                <w:rFonts w:ascii="Consolas" w:hAnsi="Consolas"/>
                <w:sz w:val="16"/>
                <w:szCs w:val="16"/>
              </w:rPr>
              <w:t xml:space="preserve">Record </w:t>
            </w:r>
            <w:r w:rsidR="00E207B9">
              <w:rPr>
                <w:rFonts w:ascii="Consolas" w:hAnsi="Consolas"/>
                <w:sz w:val="16"/>
                <w:szCs w:val="16"/>
              </w:rPr>
              <w:t>303</w:t>
            </w:r>
            <w:r w:rsidRPr="00396945">
              <w:rPr>
                <w:rFonts w:ascii="Consolas" w:hAnsi="Consolas"/>
                <w:sz w:val="16"/>
                <w:szCs w:val="16"/>
              </w:rPr>
              <w:t>[1</w:t>
            </w:r>
            <w:r w:rsidR="00E207B9">
              <w:rPr>
                <w:rFonts w:ascii="Consolas" w:hAnsi="Consolas"/>
                <w:sz w:val="16"/>
                <w:szCs w:val="16"/>
              </w:rPr>
              <w:t>23</w:t>
            </w:r>
            <w:r w:rsidRPr="00396945">
              <w:rPr>
                <w:rFonts w:ascii="Consolas" w:hAnsi="Consolas"/>
                <w:sz w:val="16"/>
                <w:szCs w:val="16"/>
              </w:rPr>
              <w:t>]: 1</w:t>
            </w:r>
            <w:r w:rsidR="00E207B9">
              <w:rPr>
                <w:rFonts w:ascii="Consolas" w:hAnsi="Consolas"/>
                <w:sz w:val="16"/>
                <w:szCs w:val="16"/>
              </w:rPr>
              <w:t>30</w:t>
            </w:r>
            <w:r w:rsidRPr="00396945">
              <w:rPr>
                <w:rFonts w:ascii="Consolas" w:hAnsi="Consolas"/>
                <w:sz w:val="16"/>
                <w:szCs w:val="16"/>
              </w:rPr>
              <w:t>=C,1</w:t>
            </w:r>
            <w:r w:rsidR="00704975">
              <w:rPr>
                <w:rFonts w:ascii="Consolas" w:hAnsi="Consolas"/>
                <w:sz w:val="16"/>
                <w:szCs w:val="16"/>
              </w:rPr>
              <w:t>6</w:t>
            </w:r>
            <w:r w:rsidR="00E207B9">
              <w:rPr>
                <w:rFonts w:ascii="Consolas" w:hAnsi="Consolas"/>
                <w:sz w:val="16"/>
                <w:szCs w:val="16"/>
              </w:rPr>
              <w:t>8</w:t>
            </w:r>
            <w:r w:rsidRPr="00396945">
              <w:rPr>
                <w:rFonts w:ascii="Consolas" w:hAnsi="Consolas"/>
                <w:sz w:val="16"/>
                <w:szCs w:val="16"/>
              </w:rPr>
              <w:t>=1,</w:t>
            </w:r>
            <w:r w:rsidR="00395991">
              <w:rPr>
                <w:rFonts w:ascii="Consolas" w:hAnsi="Consolas"/>
                <w:sz w:val="16"/>
                <w:szCs w:val="16"/>
              </w:rPr>
              <w:t>1</w:t>
            </w:r>
            <w:r w:rsidR="00E207B9">
              <w:rPr>
                <w:rFonts w:ascii="Consolas" w:hAnsi="Consolas"/>
                <w:sz w:val="16"/>
                <w:szCs w:val="16"/>
              </w:rPr>
              <w:t>9</w:t>
            </w:r>
            <w:r w:rsidR="00704975">
              <w:rPr>
                <w:rFonts w:ascii="Consolas" w:hAnsi="Consolas"/>
                <w:sz w:val="16"/>
                <w:szCs w:val="16"/>
              </w:rPr>
              <w:t>0</w:t>
            </w:r>
            <w:r w:rsidRPr="00396945">
              <w:rPr>
                <w:rFonts w:ascii="Consolas" w:hAnsi="Consolas"/>
                <w:sz w:val="16"/>
                <w:szCs w:val="16"/>
              </w:rPr>
              <w:t xml:space="preserve">=http://localhost:8180/DC/DC/u </w:t>
            </w:r>
          </w:p>
        </w:tc>
      </w:tr>
      <w:tr w:rsidR="00CE27AE" w:rsidRPr="00396945" w14:paraId="6ECFF708" w14:textId="77777777" w:rsidTr="00CE27AE">
        <w:tc>
          <w:tcPr>
            <w:tcW w:w="738" w:type="dxa"/>
          </w:tcPr>
          <w:p w14:paraId="7AAA43F6" w14:textId="0D774BB9" w:rsidR="00CE27AE" w:rsidRPr="00396945" w:rsidRDefault="00395991" w:rsidP="00396945">
            <w:pPr>
              <w:jc w:val="both"/>
              <w:rPr>
                <w:rFonts w:ascii="Consolas" w:hAnsi="Consolas"/>
                <w:sz w:val="16"/>
                <w:szCs w:val="16"/>
              </w:rPr>
            </w:pPr>
            <w:r>
              <w:rPr>
                <w:rFonts w:ascii="Consolas" w:hAnsi="Consolas"/>
                <w:sz w:val="16"/>
                <w:szCs w:val="16"/>
              </w:rPr>
              <w:t>3</w:t>
            </w:r>
            <w:r w:rsidR="00E207B9">
              <w:rPr>
                <w:rFonts w:ascii="Consolas" w:hAnsi="Consolas"/>
                <w:sz w:val="16"/>
                <w:szCs w:val="16"/>
              </w:rPr>
              <w:t>77</w:t>
            </w:r>
          </w:p>
        </w:tc>
        <w:tc>
          <w:tcPr>
            <w:tcW w:w="6265" w:type="dxa"/>
          </w:tcPr>
          <w:p w14:paraId="70FE33F8" w14:textId="30D9B697" w:rsidR="00CE27AE" w:rsidRPr="00396945" w:rsidRDefault="00CA2253" w:rsidP="00396945">
            <w:pPr>
              <w:jc w:val="both"/>
              <w:rPr>
                <w:rFonts w:ascii="Consolas" w:hAnsi="Consolas"/>
                <w:sz w:val="16"/>
                <w:szCs w:val="16"/>
              </w:rPr>
            </w:pPr>
            <w:r w:rsidRPr="00CA2253">
              <w:rPr>
                <w:rFonts w:ascii="Consolas" w:hAnsi="Consolas"/>
                <w:sz w:val="16"/>
                <w:szCs w:val="16"/>
              </w:rPr>
              <w:t>PRestView2 WW(E int, D char, K int, F char)  using 1</w:t>
            </w:r>
            <w:r w:rsidR="00E207B9">
              <w:rPr>
                <w:rFonts w:ascii="Consolas" w:hAnsi="Consolas"/>
                <w:sz w:val="16"/>
                <w:szCs w:val="16"/>
              </w:rPr>
              <w:t>23</w:t>
            </w:r>
          </w:p>
        </w:tc>
      </w:tr>
      <w:tr w:rsidR="00CE27AE" w:rsidRPr="00396945" w14:paraId="6BBF23BF" w14:textId="77777777" w:rsidTr="00CE27AE">
        <w:tc>
          <w:tcPr>
            <w:tcW w:w="738" w:type="dxa"/>
          </w:tcPr>
          <w:p w14:paraId="64162383" w14:textId="7822037B" w:rsidR="00CE27AE" w:rsidRPr="00396945" w:rsidRDefault="00CE27AE" w:rsidP="00396945">
            <w:pPr>
              <w:jc w:val="both"/>
              <w:rPr>
                <w:rFonts w:ascii="Consolas" w:hAnsi="Consolas"/>
                <w:sz w:val="16"/>
                <w:szCs w:val="16"/>
              </w:rPr>
            </w:pPr>
            <w:r>
              <w:rPr>
                <w:rFonts w:ascii="Consolas" w:hAnsi="Consolas"/>
                <w:sz w:val="16"/>
                <w:szCs w:val="16"/>
              </w:rPr>
              <w:t>..</w:t>
            </w:r>
          </w:p>
        </w:tc>
        <w:tc>
          <w:tcPr>
            <w:tcW w:w="6265" w:type="dxa"/>
          </w:tcPr>
          <w:p w14:paraId="405D42B0" w14:textId="46FB022C" w:rsidR="00CE27AE" w:rsidRPr="00396945" w:rsidRDefault="00CE27AE" w:rsidP="00396945">
            <w:pPr>
              <w:jc w:val="both"/>
              <w:rPr>
                <w:rFonts w:ascii="Consolas" w:hAnsi="Consolas"/>
                <w:sz w:val="16"/>
                <w:szCs w:val="16"/>
              </w:rPr>
            </w:pPr>
            <w:r>
              <w:rPr>
                <w:rFonts w:ascii="Consolas" w:hAnsi="Consolas"/>
                <w:sz w:val="16"/>
                <w:szCs w:val="16"/>
              </w:rPr>
              <w:t>..</w:t>
            </w:r>
          </w:p>
        </w:tc>
      </w:tr>
    </w:tbl>
    <w:p w14:paraId="0D9AA803" w14:textId="3A0C94D7" w:rsidR="00396945" w:rsidRDefault="00396945" w:rsidP="00396945">
      <w:pPr>
        <w:spacing w:before="120"/>
        <w:jc w:val="both"/>
        <w:rPr>
          <w:sz w:val="20"/>
          <w:szCs w:val="20"/>
        </w:rPr>
      </w:pPr>
      <w:r>
        <w:rPr>
          <w:sz w:val="20"/>
          <w:szCs w:val="20"/>
        </w:rPr>
        <w:t>The PRestView2 record is loaded as a RestView object with a UsingRowSet</w:t>
      </w:r>
      <w:r w:rsidR="00C06669">
        <w:rPr>
          <w:sz w:val="20"/>
          <w:szCs w:val="20"/>
        </w:rPr>
        <w:t xml:space="preserve">, </w:t>
      </w:r>
    </w:p>
    <w:p w14:paraId="413AE2D2" w14:textId="053426FB" w:rsidR="00396945" w:rsidRDefault="00396945" w:rsidP="001301E4">
      <w:pPr>
        <w:spacing w:before="120"/>
        <w:jc w:val="both"/>
        <w:rPr>
          <w:sz w:val="20"/>
          <w:szCs w:val="20"/>
        </w:rPr>
      </w:pPr>
      <w:r>
        <w:rPr>
          <w:sz w:val="20"/>
          <w:szCs w:val="20"/>
        </w:rPr>
        <w:t xml:space="preserve">We note that the columns of the RestView </w:t>
      </w:r>
      <w:r w:rsidR="00ED1233">
        <w:rPr>
          <w:sz w:val="20"/>
          <w:szCs w:val="20"/>
        </w:rPr>
        <w:t xml:space="preserve">WW </w:t>
      </w:r>
      <w:r w:rsidR="00976CF0">
        <w:rPr>
          <w:sz w:val="20"/>
          <w:szCs w:val="20"/>
        </w:rPr>
        <w:t>include</w:t>
      </w:r>
      <w:r>
        <w:rPr>
          <w:sz w:val="20"/>
          <w:szCs w:val="20"/>
        </w:rPr>
        <w:t xml:space="preserve"> two local columns D and K coming from the </w:t>
      </w:r>
      <w:r w:rsidR="005B1417">
        <w:rPr>
          <w:sz w:val="20"/>
          <w:szCs w:val="20"/>
        </w:rPr>
        <w:t>U</w:t>
      </w:r>
      <w:r>
        <w:rPr>
          <w:sz w:val="20"/>
          <w:szCs w:val="20"/>
        </w:rPr>
        <w:t>sing</w:t>
      </w:r>
      <w:r w:rsidR="005B1417">
        <w:rPr>
          <w:sz w:val="20"/>
          <w:szCs w:val="20"/>
        </w:rPr>
        <w:t>T</w:t>
      </w:r>
      <w:r w:rsidR="00ED1233">
        <w:rPr>
          <w:sz w:val="20"/>
          <w:szCs w:val="20"/>
        </w:rPr>
        <w:t xml:space="preserve">able </w:t>
      </w:r>
      <w:r w:rsidR="00976CF0">
        <w:rPr>
          <w:sz w:val="20"/>
          <w:szCs w:val="20"/>
        </w:rPr>
        <w:t xml:space="preserve"> </w:t>
      </w:r>
      <w:r w:rsidR="00283D70">
        <w:rPr>
          <w:sz w:val="20"/>
          <w:szCs w:val="20"/>
        </w:rPr>
        <w:t>1</w:t>
      </w:r>
      <w:r w:rsidR="00E207B9">
        <w:rPr>
          <w:sz w:val="20"/>
          <w:szCs w:val="20"/>
        </w:rPr>
        <w:t>23</w:t>
      </w:r>
      <w:r w:rsidR="00976CF0">
        <w:rPr>
          <w:sz w:val="20"/>
          <w:szCs w:val="20"/>
        </w:rPr>
        <w:t xml:space="preserve">. The </w:t>
      </w:r>
      <w:r w:rsidR="00395991">
        <w:rPr>
          <w:sz w:val="20"/>
          <w:szCs w:val="20"/>
        </w:rPr>
        <w:t>columns E and F</w:t>
      </w:r>
      <w:r w:rsidR="00520704">
        <w:rPr>
          <w:sz w:val="20"/>
          <w:szCs w:val="20"/>
        </w:rPr>
        <w:t xml:space="preserve"> are (only) in the remote view </w:t>
      </w:r>
      <w:r w:rsidR="00395991">
        <w:rPr>
          <w:sz w:val="20"/>
          <w:szCs w:val="20"/>
        </w:rPr>
        <w:t>3</w:t>
      </w:r>
      <w:r w:rsidR="00E207B9">
        <w:rPr>
          <w:sz w:val="20"/>
          <w:szCs w:val="20"/>
        </w:rPr>
        <w:t>77</w:t>
      </w:r>
      <w:r w:rsidR="00520704">
        <w:rPr>
          <w:sz w:val="20"/>
          <w:szCs w:val="20"/>
        </w:rPr>
        <w:t xml:space="preserve">, </w:t>
      </w:r>
      <w:r w:rsidR="00845BD3">
        <w:rPr>
          <w:sz w:val="20"/>
          <w:szCs w:val="20"/>
        </w:rPr>
        <w:t>and will</w:t>
      </w:r>
      <w:r w:rsidR="00520704">
        <w:rPr>
          <w:sz w:val="20"/>
          <w:szCs w:val="20"/>
        </w:rPr>
        <w:t xml:space="preserve"> be identified as remote columns</w:t>
      </w:r>
      <w:r w:rsidR="002F6453">
        <w:rPr>
          <w:sz w:val="20"/>
          <w:szCs w:val="20"/>
        </w:rPr>
        <w:t xml:space="preserve"> in the rowsets that will be constructed</w:t>
      </w:r>
      <w:r w:rsidR="00520704">
        <w:rPr>
          <w:sz w:val="20"/>
          <w:szCs w:val="20"/>
        </w:rPr>
        <w:t>.</w:t>
      </w:r>
    </w:p>
    <w:p w14:paraId="4613B0DF" w14:textId="71E7C5E2" w:rsidR="00117E15" w:rsidRPr="00FC488A" w:rsidRDefault="00117E15" w:rsidP="00A90D36">
      <w:pPr>
        <w:spacing w:before="120"/>
        <w:jc w:val="both"/>
        <w:rPr>
          <w:sz w:val="20"/>
          <w:szCs w:val="20"/>
        </w:rPr>
      </w:pPr>
      <w:r w:rsidRPr="00FC488A">
        <w:rPr>
          <w:sz w:val="20"/>
          <w:szCs w:val="20"/>
        </w:rPr>
        <w:t>First consider the case where the</w:t>
      </w:r>
      <w:r w:rsidR="005B1417">
        <w:rPr>
          <w:sz w:val="20"/>
          <w:szCs w:val="20"/>
        </w:rPr>
        <w:t>re is a</w:t>
      </w:r>
      <w:r w:rsidRPr="00FC488A">
        <w:rPr>
          <w:sz w:val="20"/>
          <w:szCs w:val="20"/>
        </w:rPr>
        <w:t xml:space="preserve"> filter on the usingTable</w:t>
      </w:r>
      <w:r w:rsidR="00A872C0">
        <w:rPr>
          <w:sz w:val="20"/>
          <w:szCs w:val="20"/>
        </w:rPr>
        <w:t>:</w:t>
      </w:r>
    </w:p>
    <w:p w14:paraId="7C75458E" w14:textId="040B6AA4" w:rsidR="00117E15" w:rsidRDefault="00117E15" w:rsidP="002F6453">
      <w:pPr>
        <w:spacing w:before="120"/>
        <w:rPr>
          <w:rFonts w:ascii="Consolas" w:hAnsi="Consolas"/>
          <w:b/>
          <w:bCs/>
          <w:sz w:val="20"/>
          <w:szCs w:val="20"/>
        </w:rPr>
      </w:pPr>
      <w:r w:rsidRPr="009E7CB4">
        <w:rPr>
          <w:rFonts w:ascii="Consolas" w:hAnsi="Consolas"/>
          <w:b/>
          <w:bCs/>
          <w:sz w:val="20"/>
          <w:szCs w:val="20"/>
        </w:rPr>
        <w:t xml:space="preserve"> </w:t>
      </w:r>
      <w:r w:rsidR="009E7CB4" w:rsidRPr="009E7CB4">
        <w:rPr>
          <w:rFonts w:ascii="Consolas" w:hAnsi="Consolas"/>
          <w:b/>
          <w:bCs/>
          <w:sz w:val="20"/>
          <w:szCs w:val="20"/>
        </w:rPr>
        <w:t>s</w:t>
      </w:r>
      <w:r w:rsidRPr="009E7CB4">
        <w:rPr>
          <w:rFonts w:ascii="Consolas" w:hAnsi="Consolas"/>
          <w:b/>
          <w:bCs/>
          <w:sz w:val="20"/>
          <w:szCs w:val="20"/>
        </w:rPr>
        <w:t>elect * from ww where k=1</w:t>
      </w:r>
    </w:p>
    <w:p w14:paraId="4506B8CB" w14:textId="40B12426" w:rsidR="006F75D5" w:rsidRDefault="006F75D5" w:rsidP="002F6453">
      <w:pPr>
        <w:spacing w:before="120"/>
        <w:rPr>
          <w:sz w:val="20"/>
          <w:szCs w:val="20"/>
        </w:rPr>
      </w:pPr>
      <w:r w:rsidRPr="006F75D5">
        <w:rPr>
          <w:sz w:val="20"/>
          <w:szCs w:val="20"/>
        </w:rPr>
        <w:t>Just before tra</w:t>
      </w:r>
      <w:r>
        <w:rPr>
          <w:sz w:val="20"/>
          <w:szCs w:val="20"/>
        </w:rPr>
        <w:t>v</w:t>
      </w:r>
      <w:r w:rsidRPr="006F75D5">
        <w:rPr>
          <w:sz w:val="20"/>
          <w:szCs w:val="20"/>
        </w:rPr>
        <w:t>ersal starts we have</w:t>
      </w:r>
      <w:r w:rsidR="00A872C0">
        <w:rPr>
          <w:sz w:val="20"/>
          <w:szCs w:val="20"/>
        </w:rPr>
        <w:t>:</w:t>
      </w:r>
    </w:p>
    <w:p w14:paraId="15CE5FAF" w14:textId="77777777" w:rsidR="00100813" w:rsidRPr="00100813" w:rsidRDefault="00100813" w:rsidP="00100813">
      <w:pPr>
        <w:spacing w:before="120"/>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lastRenderedPageBreak/>
        <w:t>{(123=Table TABLE (130,168,190)[130, CHAR],[168, INTEGER],[190, CHAR] rows 2 Indexes:((130)150) KeyCols: (130=True),</w:t>
      </w:r>
    </w:p>
    <w:p w14:paraId="29398B2D" w14:textId="77777777" w:rsidR="00100813" w:rsidRPr="00100813" w:rsidRDefault="00100813" w:rsidP="00100813">
      <w:pPr>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t xml:space="preserve">  130=TableColumn 130 Definer=-502 LastChange=130  CHAR Table=123,</w:t>
      </w:r>
    </w:p>
    <w:p w14:paraId="1F9D0595" w14:textId="77777777" w:rsidR="00100813" w:rsidRPr="00100813" w:rsidRDefault="00100813" w:rsidP="00100813">
      <w:pPr>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t xml:space="preserve">  168=TableColumn 168 Definer=-502 LastChange=168  INTEGER Table=123,</w:t>
      </w:r>
    </w:p>
    <w:p w14:paraId="65EBDC80" w14:textId="77777777" w:rsidR="00100813" w:rsidRPr="00100813" w:rsidRDefault="00100813" w:rsidP="00100813">
      <w:pPr>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t xml:space="preserve">  190=TableColumn 190 Definer=-502 LastChange=190  CHAR Table=123,</w:t>
      </w:r>
    </w:p>
    <w:p w14:paraId="2476FD42" w14:textId="77777777" w:rsidR="00100813" w:rsidRPr="00100813" w:rsidRDefault="00100813" w:rsidP="00100813">
      <w:pPr>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t xml:space="preserve">  #1=SelectRowSet #1 WW TABLE (%3 INTEGER,%5 CHAR,%7 INTEGER,%9 CHAR) Display=4 matches (%7=1) targets: %11=%17 Source: %17,</w:t>
      </w:r>
    </w:p>
    <w:p w14:paraId="03DE8FE4" w14:textId="77777777" w:rsidR="00100813" w:rsidRPr="00100813" w:rsidRDefault="00100813" w:rsidP="00100813">
      <w:pPr>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t xml:space="preserve">  #8=SqlStar * #8  CONTENT,</w:t>
      </w:r>
    </w:p>
    <w:p w14:paraId="0C42D92D" w14:textId="77777777" w:rsidR="00100813" w:rsidRPr="00100813" w:rsidRDefault="00100813" w:rsidP="00100813">
      <w:pPr>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t xml:space="preserve">  #25=SqlValueExpr #25  BOOLEAN From:%13 Left:%7 Right:#26 #25(%7=#26),</w:t>
      </w:r>
    </w:p>
    <w:p w14:paraId="7B92416D" w14:textId="77777777" w:rsidR="00100813" w:rsidRPr="00100813" w:rsidRDefault="00100813" w:rsidP="00100813">
      <w:pPr>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t xml:space="preserve">  #26=1,</w:t>
      </w:r>
    </w:p>
    <w:p w14:paraId="34E4E7A3" w14:textId="77777777" w:rsidR="00100813" w:rsidRPr="00100813" w:rsidRDefault="00100813" w:rsidP="00100813">
      <w:pPr>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t xml:space="preserve">  %0=Domain TABLE (%3,%5,%7,%9) Display=4[%3, INTEGER],[%5, CHAR],[%7, INTEGER],[%9, CHAR],</w:t>
      </w:r>
    </w:p>
    <w:p w14:paraId="4C972790" w14:textId="77777777" w:rsidR="00100813" w:rsidRPr="00100813" w:rsidRDefault="00100813" w:rsidP="00100813">
      <w:pPr>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t xml:space="preserve">  </w:t>
      </w:r>
      <w:r w:rsidRPr="00100813">
        <w:rPr>
          <w:rFonts w:ascii="Consolas" w:hAnsi="Consolas"/>
          <w:color w:val="2F5496" w:themeColor="accent1" w:themeShade="BF"/>
          <w:sz w:val="16"/>
          <w:szCs w:val="16"/>
          <w:highlight w:val="yellow"/>
        </w:rPr>
        <w:t>%1=RestRowSet %1 WW TABLE (%3 INTEGER,%5 CHAR,%7 INTEGER,%9 CHAR) Display=4 where (#25) matches (%7=1) targets: %11=%1 Target=%11 SRow:()  RestView %11 RemoteCols:(%3,%9) RemoteNames:(#26=,%3=E,%9=F),</w:t>
      </w:r>
    </w:p>
    <w:p w14:paraId="5DD5A6DD" w14:textId="77777777" w:rsidR="00100813" w:rsidRPr="00100813" w:rsidRDefault="00100813" w:rsidP="00100813">
      <w:pPr>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t xml:space="preserve">  %3=QlValue E %3  INTEGER,</w:t>
      </w:r>
    </w:p>
    <w:p w14:paraId="686F472C" w14:textId="77777777" w:rsidR="00100813" w:rsidRPr="00100813" w:rsidRDefault="00100813" w:rsidP="00100813">
      <w:pPr>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t xml:space="preserve">  %5=QlInstance %5  CHAR D From:%13 copy from 130,</w:t>
      </w:r>
    </w:p>
    <w:p w14:paraId="100A497D" w14:textId="77777777" w:rsidR="00100813" w:rsidRPr="00100813" w:rsidRDefault="00100813" w:rsidP="00100813">
      <w:pPr>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t xml:space="preserve">  %7=QlInstance %7  INTEGER K From:%13 copy from 168,</w:t>
      </w:r>
    </w:p>
    <w:p w14:paraId="75B20677" w14:textId="77777777" w:rsidR="00100813" w:rsidRPr="00100813" w:rsidRDefault="00100813" w:rsidP="00100813">
      <w:pPr>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t xml:space="preserve">  %9=QlValue F %9  CHAR,</w:t>
      </w:r>
    </w:p>
    <w:p w14:paraId="49AEFD10" w14:textId="77777777" w:rsidR="00100813" w:rsidRPr="00100813" w:rsidRDefault="00100813" w:rsidP="00100813">
      <w:pPr>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t xml:space="preserve">  %10=Domain TABLE (%3,%5,%7,%9) Display=4[%3, INTEGER],[%5, CHAR],[%7, INTEGER],[%9, CHAR],</w:t>
      </w:r>
    </w:p>
    <w:p w14:paraId="592F3623" w14:textId="77777777" w:rsidR="00100813" w:rsidRPr="00100813" w:rsidRDefault="00100813" w:rsidP="00100813">
      <w:pPr>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t xml:space="preserve">  %11=RestView TABLE (%3,%5,%7,%9) Display=4[%3, INTEGER],[%5, CHAR],[%7, INTEGER],[%9, CHAR] ViewDef (E int, D char, K int, F char)  UsingTable: 123,</w:t>
      </w:r>
    </w:p>
    <w:p w14:paraId="033CC911" w14:textId="77777777" w:rsidR="00100813" w:rsidRPr="00100813" w:rsidRDefault="00100813" w:rsidP="00100813">
      <w:pPr>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t xml:space="preserve">  %12=Domain TABLE (%3,%5,%7,%9) Display=4[%3, INTEGER],[%5, CHAR],[%7, INTEGER],[%9, CHAR],</w:t>
      </w:r>
    </w:p>
    <w:p w14:paraId="4DFA3750" w14:textId="77777777" w:rsidR="00100813" w:rsidRPr="00100813" w:rsidRDefault="00100813" w:rsidP="00100813">
      <w:pPr>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t xml:space="preserve">  %13=TableRowSet %13 VU (%5 CHAR,%7 INTEGER,%16 CHAR) Display=3 Indexes=[(%5)=[150]] key (%5) where (#25) matches (%7=1) targets: 123=%13 Target=123 SRow:(130,168,190) Target:123 VU,</w:t>
      </w:r>
    </w:p>
    <w:p w14:paraId="1328E35D" w14:textId="77777777" w:rsidR="00100813" w:rsidRPr="00100813" w:rsidRDefault="00100813" w:rsidP="00100813">
      <w:pPr>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t xml:space="preserve">  %16=QlInstance %16  CHAR U From:%13 copy from 190,</w:t>
      </w:r>
    </w:p>
    <w:p w14:paraId="22A73576" w14:textId="77777777" w:rsidR="00100813" w:rsidRPr="00100813" w:rsidRDefault="00100813" w:rsidP="00100813">
      <w:pPr>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t xml:space="preserve">  </w:t>
      </w:r>
      <w:r w:rsidRPr="00100813">
        <w:rPr>
          <w:rFonts w:ascii="Consolas" w:hAnsi="Consolas"/>
          <w:color w:val="2F5496" w:themeColor="accent1" w:themeShade="BF"/>
          <w:sz w:val="16"/>
          <w:szCs w:val="16"/>
          <w:highlight w:val="yellow"/>
        </w:rPr>
        <w:t>%17=RestRowSetUsing %17 WW (%3 INTEGER,%5 CHAR,%7 INTEGER,%9 CHAR) targets: %11=%17 Target=%11 SRow:(130,168,190) Template: %1 UsingTableRowSet:%13 UrlCol:%16,</w:t>
      </w:r>
    </w:p>
    <w:p w14:paraId="0663D084" w14:textId="77777777" w:rsidR="00100813" w:rsidRDefault="00100813" w:rsidP="00100813">
      <w:pPr>
        <w:jc w:val="both"/>
        <w:rPr>
          <w:rFonts w:ascii="Consolas" w:hAnsi="Consolas"/>
          <w:color w:val="2F5496" w:themeColor="accent1" w:themeShade="BF"/>
          <w:sz w:val="16"/>
          <w:szCs w:val="16"/>
        </w:rPr>
      </w:pPr>
      <w:r w:rsidRPr="00100813">
        <w:rPr>
          <w:rFonts w:ascii="Consolas" w:hAnsi="Consolas"/>
          <w:color w:val="2F5496" w:themeColor="accent1" w:themeShade="BF"/>
          <w:sz w:val="16"/>
          <w:szCs w:val="16"/>
        </w:rPr>
        <w:t xml:space="preserve">  %19=SelectStatement %19 Union=#1)}</w:t>
      </w:r>
    </w:p>
    <w:p w14:paraId="31857D64" w14:textId="2E40C8CB" w:rsidR="00117E15" w:rsidRPr="00117E15" w:rsidRDefault="00117E15" w:rsidP="00100813">
      <w:pPr>
        <w:spacing w:before="120"/>
        <w:jc w:val="both"/>
        <w:rPr>
          <w:sz w:val="20"/>
          <w:szCs w:val="20"/>
        </w:rPr>
      </w:pPr>
      <w:r w:rsidRPr="00117E15">
        <w:rPr>
          <w:sz w:val="20"/>
          <w:szCs w:val="20"/>
        </w:rPr>
        <w:t>The REST operation is managed by the RestRowSet</w:t>
      </w:r>
      <w:r w:rsidR="00FC718B">
        <w:rPr>
          <w:sz w:val="20"/>
          <w:szCs w:val="20"/>
        </w:rPr>
        <w:t xml:space="preserve"> %</w:t>
      </w:r>
      <w:r w:rsidR="00BB0CED">
        <w:rPr>
          <w:sz w:val="20"/>
          <w:szCs w:val="20"/>
        </w:rPr>
        <w:t>1</w:t>
      </w:r>
      <w:r w:rsidR="00A872C0">
        <w:rPr>
          <w:sz w:val="20"/>
          <w:szCs w:val="20"/>
        </w:rPr>
        <w:t>.</w:t>
      </w:r>
      <w:r w:rsidR="00163846">
        <w:rPr>
          <w:sz w:val="20"/>
          <w:szCs w:val="20"/>
        </w:rPr>
        <w:t xml:space="preserve"> </w:t>
      </w:r>
    </w:p>
    <w:p w14:paraId="69282218" w14:textId="7309B5C1" w:rsidR="00117E15" w:rsidRPr="00117E15" w:rsidRDefault="00117E15" w:rsidP="00117E15">
      <w:pPr>
        <w:spacing w:before="120"/>
        <w:jc w:val="both"/>
        <w:rPr>
          <w:sz w:val="20"/>
          <w:szCs w:val="20"/>
        </w:rPr>
      </w:pPr>
      <w:r w:rsidRPr="00117E15">
        <w:rPr>
          <w:sz w:val="20"/>
          <w:szCs w:val="20"/>
        </w:rPr>
        <w:t xml:space="preserve">When we allow the server to continue, we see that no request is made to the first contributor. </w:t>
      </w:r>
      <w:r w:rsidR="00632DF2">
        <w:rPr>
          <w:sz w:val="20"/>
          <w:szCs w:val="20"/>
        </w:rPr>
        <w:t>But note that the columns D and K are included in the remote request in case they are needed to evaluate a select expression:</w:t>
      </w:r>
    </w:p>
    <w:p w14:paraId="32F7D220" w14:textId="1B3B64DF" w:rsidR="00163846" w:rsidRDefault="00100813" w:rsidP="00117E15">
      <w:pPr>
        <w:rPr>
          <w:noProof/>
        </w:rPr>
      </w:pPr>
      <w:r w:rsidRPr="00100813">
        <w:rPr>
          <w:noProof/>
        </w:rPr>
        <w:drawing>
          <wp:inline distT="0" distB="0" distL="0" distR="0" wp14:anchorId="50997D6D" wp14:editId="2B6DA434">
            <wp:extent cx="3705742" cy="714475"/>
            <wp:effectExtent l="0" t="0" r="0" b="9525"/>
            <wp:docPr id="29816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61962" name=""/>
                    <pic:cNvPicPr/>
                  </pic:nvPicPr>
                  <pic:blipFill>
                    <a:blip r:embed="rId44"/>
                    <a:stretch>
                      <a:fillRect/>
                    </a:stretch>
                  </pic:blipFill>
                  <pic:spPr>
                    <a:xfrm>
                      <a:off x="0" y="0"/>
                      <a:ext cx="3705742" cy="714475"/>
                    </a:xfrm>
                    <a:prstGeom prst="rect">
                      <a:avLst/>
                    </a:prstGeom>
                  </pic:spPr>
                </pic:pic>
              </a:graphicData>
            </a:graphic>
          </wp:inline>
        </w:drawing>
      </w:r>
    </w:p>
    <w:p w14:paraId="43B0D879" w14:textId="4578764A" w:rsidR="00117E15" w:rsidRDefault="00117E15" w:rsidP="00117E15">
      <w:r w:rsidRPr="00244E81">
        <w:rPr>
          <w:noProof/>
        </w:rPr>
        <w:t xml:space="preserve"> </w:t>
      </w:r>
      <w:r w:rsidR="00100813" w:rsidRPr="00100813">
        <w:rPr>
          <w:noProof/>
        </w:rPr>
        <w:drawing>
          <wp:inline distT="0" distB="0" distL="0" distR="0" wp14:anchorId="395EDFE2" wp14:editId="07BFA344">
            <wp:extent cx="1810003" cy="1038370"/>
            <wp:effectExtent l="0" t="0" r="0" b="9525"/>
            <wp:docPr id="140985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55012" name=""/>
                    <pic:cNvPicPr/>
                  </pic:nvPicPr>
                  <pic:blipFill>
                    <a:blip r:embed="rId45"/>
                    <a:stretch>
                      <a:fillRect/>
                    </a:stretch>
                  </pic:blipFill>
                  <pic:spPr>
                    <a:xfrm>
                      <a:off x="0" y="0"/>
                      <a:ext cx="1810003" cy="1038370"/>
                    </a:xfrm>
                    <a:prstGeom prst="rect">
                      <a:avLst/>
                    </a:prstGeom>
                  </pic:spPr>
                </pic:pic>
              </a:graphicData>
            </a:graphic>
          </wp:inline>
        </w:drawing>
      </w:r>
    </w:p>
    <w:p w14:paraId="01E6DD58" w14:textId="01F3A3BD" w:rsidR="00B30092" w:rsidRPr="00B30092" w:rsidRDefault="00B30092" w:rsidP="00FC718B">
      <w:pPr>
        <w:spacing w:before="120"/>
        <w:rPr>
          <w:sz w:val="20"/>
          <w:szCs w:val="20"/>
        </w:rPr>
      </w:pPr>
      <w:r w:rsidRPr="00B30092">
        <w:rPr>
          <w:sz w:val="20"/>
          <w:szCs w:val="20"/>
        </w:rPr>
        <w:t xml:space="preserve">Now let’s have a filter on the remote table: </w:t>
      </w:r>
    </w:p>
    <w:p w14:paraId="10C61C4C" w14:textId="1FE23BA1" w:rsidR="00B30092" w:rsidRPr="007D7497" w:rsidRDefault="007C33E5" w:rsidP="00FC718B">
      <w:pPr>
        <w:spacing w:before="120"/>
        <w:rPr>
          <w:rFonts w:ascii="Consolas" w:hAnsi="Consolas"/>
          <w:b/>
          <w:bCs/>
          <w:sz w:val="20"/>
          <w:szCs w:val="20"/>
        </w:rPr>
      </w:pPr>
      <w:r w:rsidRPr="007D7497">
        <w:rPr>
          <w:rFonts w:ascii="Consolas" w:hAnsi="Consolas"/>
          <w:b/>
          <w:bCs/>
          <w:sz w:val="20"/>
          <w:szCs w:val="20"/>
        </w:rPr>
        <w:t>s</w:t>
      </w:r>
      <w:r w:rsidR="00B30092" w:rsidRPr="007D7497">
        <w:rPr>
          <w:rFonts w:ascii="Consolas" w:hAnsi="Consolas"/>
          <w:b/>
          <w:bCs/>
          <w:sz w:val="20"/>
          <w:szCs w:val="20"/>
        </w:rPr>
        <w:t>elect * from ww where e=3</w:t>
      </w:r>
    </w:p>
    <w:p w14:paraId="47057C38" w14:textId="77777777" w:rsidR="00100813" w:rsidRPr="00100813" w:rsidRDefault="00100813" w:rsidP="00100813">
      <w:pPr>
        <w:contextualSpacing/>
        <w:rPr>
          <w:rFonts w:ascii="Consolas" w:hAnsi="Consolas"/>
          <w:color w:val="8EAADB" w:themeColor="accent1" w:themeTint="99"/>
          <w:sz w:val="16"/>
          <w:szCs w:val="16"/>
        </w:rPr>
      </w:pPr>
      <w:r w:rsidRPr="00100813">
        <w:rPr>
          <w:rFonts w:ascii="Consolas" w:hAnsi="Consolas"/>
          <w:color w:val="8EAADB" w:themeColor="accent1" w:themeTint="99"/>
          <w:sz w:val="16"/>
          <w:szCs w:val="16"/>
        </w:rPr>
        <w:t>{(123=Table TABLE (130,168,190)[130, CHAR],[168, INTEGER],[190, CHAR] rows 2 Indexes:((130)150) KeyCols: (130=True),</w:t>
      </w:r>
    </w:p>
    <w:p w14:paraId="387B3AD3" w14:textId="77777777" w:rsidR="00100813" w:rsidRPr="00100813" w:rsidRDefault="00100813" w:rsidP="00100813">
      <w:pPr>
        <w:contextualSpacing/>
        <w:rPr>
          <w:rFonts w:ascii="Consolas" w:hAnsi="Consolas"/>
          <w:color w:val="8EAADB" w:themeColor="accent1" w:themeTint="99"/>
          <w:sz w:val="16"/>
          <w:szCs w:val="16"/>
        </w:rPr>
      </w:pPr>
      <w:r w:rsidRPr="00100813">
        <w:rPr>
          <w:rFonts w:ascii="Consolas" w:hAnsi="Consolas"/>
          <w:color w:val="8EAADB" w:themeColor="accent1" w:themeTint="99"/>
          <w:sz w:val="16"/>
          <w:szCs w:val="16"/>
        </w:rPr>
        <w:t xml:space="preserve">  130=TableColumn 130 Definer=-502 LastChange=130  CHAR Table=123,</w:t>
      </w:r>
    </w:p>
    <w:p w14:paraId="6A8C7941" w14:textId="77777777" w:rsidR="00100813" w:rsidRPr="00100813" w:rsidRDefault="00100813" w:rsidP="00100813">
      <w:pPr>
        <w:contextualSpacing/>
        <w:rPr>
          <w:rFonts w:ascii="Consolas" w:hAnsi="Consolas"/>
          <w:color w:val="8EAADB" w:themeColor="accent1" w:themeTint="99"/>
          <w:sz w:val="16"/>
          <w:szCs w:val="16"/>
        </w:rPr>
      </w:pPr>
      <w:r w:rsidRPr="00100813">
        <w:rPr>
          <w:rFonts w:ascii="Consolas" w:hAnsi="Consolas"/>
          <w:color w:val="8EAADB" w:themeColor="accent1" w:themeTint="99"/>
          <w:sz w:val="16"/>
          <w:szCs w:val="16"/>
        </w:rPr>
        <w:t xml:space="preserve">  168=TableColumn 168 Definer=-502 LastChange=168  INTEGER Table=123,</w:t>
      </w:r>
    </w:p>
    <w:p w14:paraId="2A14B331" w14:textId="77777777" w:rsidR="00100813" w:rsidRPr="00100813" w:rsidRDefault="00100813" w:rsidP="00100813">
      <w:pPr>
        <w:contextualSpacing/>
        <w:rPr>
          <w:rFonts w:ascii="Consolas" w:hAnsi="Consolas"/>
          <w:color w:val="8EAADB" w:themeColor="accent1" w:themeTint="99"/>
          <w:sz w:val="16"/>
          <w:szCs w:val="16"/>
        </w:rPr>
      </w:pPr>
      <w:r w:rsidRPr="00100813">
        <w:rPr>
          <w:rFonts w:ascii="Consolas" w:hAnsi="Consolas"/>
          <w:color w:val="8EAADB" w:themeColor="accent1" w:themeTint="99"/>
          <w:sz w:val="16"/>
          <w:szCs w:val="16"/>
        </w:rPr>
        <w:t xml:space="preserve">  190=TableColumn 190 Definer=-502 LastChange=190  CHAR Table=123,</w:t>
      </w:r>
    </w:p>
    <w:p w14:paraId="772B2CF3" w14:textId="77777777" w:rsidR="00100813" w:rsidRPr="00100813" w:rsidRDefault="00100813" w:rsidP="00100813">
      <w:pPr>
        <w:contextualSpacing/>
        <w:rPr>
          <w:rFonts w:ascii="Consolas" w:hAnsi="Consolas"/>
          <w:sz w:val="16"/>
          <w:szCs w:val="16"/>
        </w:rPr>
      </w:pPr>
      <w:r w:rsidRPr="00100813">
        <w:rPr>
          <w:rFonts w:ascii="Consolas" w:hAnsi="Consolas"/>
          <w:sz w:val="16"/>
          <w:szCs w:val="16"/>
        </w:rPr>
        <w:t xml:space="preserve">  #1=SelectRowSet #1 WW TABLE (%3 INTEGER,%5 CHAR,%7 INTEGER,%9 CHAR) Display=4 </w:t>
      </w:r>
      <w:r w:rsidRPr="008B0733">
        <w:rPr>
          <w:rFonts w:ascii="Consolas" w:hAnsi="Consolas"/>
          <w:sz w:val="16"/>
          <w:szCs w:val="16"/>
          <w:highlight w:val="yellow"/>
        </w:rPr>
        <w:t>matches (%3=3</w:t>
      </w:r>
      <w:r w:rsidRPr="00100813">
        <w:rPr>
          <w:rFonts w:ascii="Consolas" w:hAnsi="Consolas"/>
          <w:sz w:val="16"/>
          <w:szCs w:val="16"/>
        </w:rPr>
        <w:t>) targets: %11=%17 Source: %17,</w:t>
      </w:r>
    </w:p>
    <w:p w14:paraId="4E68516D" w14:textId="77777777" w:rsidR="00100813" w:rsidRPr="00100813" w:rsidRDefault="00100813" w:rsidP="00100813">
      <w:pPr>
        <w:contextualSpacing/>
        <w:rPr>
          <w:rFonts w:ascii="Consolas" w:hAnsi="Consolas"/>
          <w:sz w:val="16"/>
          <w:szCs w:val="16"/>
        </w:rPr>
      </w:pPr>
      <w:r w:rsidRPr="00100813">
        <w:rPr>
          <w:rFonts w:ascii="Consolas" w:hAnsi="Consolas"/>
          <w:sz w:val="16"/>
          <w:szCs w:val="16"/>
        </w:rPr>
        <w:t xml:space="preserve">  #8=SqlStar * #8  CONTENT,</w:t>
      </w:r>
    </w:p>
    <w:p w14:paraId="130892D9" w14:textId="77777777" w:rsidR="00100813" w:rsidRPr="008B0733" w:rsidRDefault="00100813" w:rsidP="00100813">
      <w:pPr>
        <w:contextualSpacing/>
        <w:rPr>
          <w:rFonts w:ascii="Consolas" w:hAnsi="Consolas"/>
          <w:sz w:val="16"/>
          <w:szCs w:val="16"/>
          <w:highlight w:val="yellow"/>
        </w:rPr>
      </w:pPr>
      <w:r w:rsidRPr="00100813">
        <w:rPr>
          <w:rFonts w:ascii="Consolas" w:hAnsi="Consolas"/>
          <w:sz w:val="16"/>
          <w:szCs w:val="16"/>
        </w:rPr>
        <w:t xml:space="preserve">  </w:t>
      </w:r>
      <w:r w:rsidRPr="008B0733">
        <w:rPr>
          <w:rFonts w:ascii="Consolas" w:hAnsi="Consolas"/>
          <w:sz w:val="16"/>
          <w:szCs w:val="16"/>
          <w:highlight w:val="yellow"/>
        </w:rPr>
        <w:t>#25=SqlValueExpr #25  BOOLEAN From:%17 Left:%3 Right:#26 #25(%3=#26),</w:t>
      </w:r>
    </w:p>
    <w:p w14:paraId="4AF656EA" w14:textId="77777777" w:rsidR="00100813" w:rsidRPr="00100813" w:rsidRDefault="00100813" w:rsidP="00100813">
      <w:pPr>
        <w:contextualSpacing/>
        <w:rPr>
          <w:rFonts w:ascii="Consolas" w:hAnsi="Consolas"/>
          <w:sz w:val="16"/>
          <w:szCs w:val="16"/>
        </w:rPr>
      </w:pPr>
      <w:r w:rsidRPr="008B0733">
        <w:rPr>
          <w:rFonts w:ascii="Consolas" w:hAnsi="Consolas"/>
          <w:sz w:val="16"/>
          <w:szCs w:val="16"/>
          <w:highlight w:val="yellow"/>
        </w:rPr>
        <w:t xml:space="preserve">  #26=3,</w:t>
      </w:r>
    </w:p>
    <w:p w14:paraId="67711ECE" w14:textId="77777777" w:rsidR="00100813" w:rsidRPr="00100813" w:rsidRDefault="00100813" w:rsidP="00100813">
      <w:pPr>
        <w:contextualSpacing/>
        <w:rPr>
          <w:rFonts w:ascii="Consolas" w:hAnsi="Consolas"/>
          <w:sz w:val="16"/>
          <w:szCs w:val="16"/>
        </w:rPr>
      </w:pPr>
      <w:r w:rsidRPr="00100813">
        <w:rPr>
          <w:rFonts w:ascii="Consolas" w:hAnsi="Consolas"/>
          <w:sz w:val="16"/>
          <w:szCs w:val="16"/>
        </w:rPr>
        <w:t xml:space="preserve">  %0=Domain TABLE (%3,%5,%7,%9) Display=4[%3, INTEGER],[%5, CHAR],[%7, INTEGER],[%9, CHAR],</w:t>
      </w:r>
    </w:p>
    <w:p w14:paraId="79B7AFD5" w14:textId="77777777" w:rsidR="00100813" w:rsidRPr="00100813" w:rsidRDefault="00100813" w:rsidP="00100813">
      <w:pPr>
        <w:contextualSpacing/>
        <w:rPr>
          <w:rFonts w:ascii="Consolas" w:hAnsi="Consolas"/>
          <w:sz w:val="16"/>
          <w:szCs w:val="16"/>
        </w:rPr>
      </w:pPr>
      <w:r w:rsidRPr="00100813">
        <w:rPr>
          <w:rFonts w:ascii="Consolas" w:hAnsi="Consolas"/>
          <w:sz w:val="16"/>
          <w:szCs w:val="16"/>
        </w:rPr>
        <w:t xml:space="preserve">  %1=RestRowSet %1 WW TABLE (%3 INTEGER,%5 CHAR,%7 INTEGER,%9 CHAR) Display=4 where (#25) matches (%3=3) targets: %11=%1 Target=%11 SRow:()  RestView %11 RemoteCols:(%3,%9) RemoteNames:(</w:t>
      </w:r>
      <w:r w:rsidRPr="008B0733">
        <w:rPr>
          <w:rFonts w:ascii="Consolas" w:hAnsi="Consolas"/>
          <w:color w:val="808080" w:themeColor="background1" w:themeShade="80"/>
          <w:sz w:val="16"/>
          <w:szCs w:val="16"/>
        </w:rPr>
        <w:t>#26=,</w:t>
      </w:r>
      <w:r w:rsidRPr="008B0733">
        <w:rPr>
          <w:rFonts w:ascii="Consolas" w:hAnsi="Consolas"/>
          <w:sz w:val="16"/>
          <w:szCs w:val="16"/>
        </w:rPr>
        <w:t>%</w:t>
      </w:r>
      <w:r w:rsidRPr="00100813">
        <w:rPr>
          <w:rFonts w:ascii="Consolas" w:hAnsi="Consolas"/>
          <w:sz w:val="16"/>
          <w:szCs w:val="16"/>
        </w:rPr>
        <w:t>3=E,%9=F),</w:t>
      </w:r>
    </w:p>
    <w:p w14:paraId="16E166E8" w14:textId="77777777" w:rsidR="00100813" w:rsidRPr="00100813" w:rsidRDefault="00100813" w:rsidP="00100813">
      <w:pPr>
        <w:contextualSpacing/>
        <w:rPr>
          <w:rFonts w:ascii="Consolas" w:hAnsi="Consolas"/>
          <w:sz w:val="16"/>
          <w:szCs w:val="16"/>
        </w:rPr>
      </w:pPr>
      <w:r w:rsidRPr="00100813">
        <w:rPr>
          <w:rFonts w:ascii="Consolas" w:hAnsi="Consolas"/>
          <w:sz w:val="16"/>
          <w:szCs w:val="16"/>
        </w:rPr>
        <w:t xml:space="preserve">  </w:t>
      </w:r>
      <w:r w:rsidRPr="008B0733">
        <w:rPr>
          <w:rFonts w:ascii="Consolas" w:hAnsi="Consolas"/>
          <w:sz w:val="16"/>
          <w:szCs w:val="16"/>
          <w:highlight w:val="yellow"/>
        </w:rPr>
        <w:t>%3=QlValue E %3  INTEGER From:%17,</w:t>
      </w:r>
    </w:p>
    <w:p w14:paraId="603594BE" w14:textId="77777777" w:rsidR="00100813" w:rsidRPr="00100813" w:rsidRDefault="00100813" w:rsidP="00100813">
      <w:pPr>
        <w:contextualSpacing/>
        <w:rPr>
          <w:rFonts w:ascii="Consolas" w:hAnsi="Consolas"/>
          <w:sz w:val="16"/>
          <w:szCs w:val="16"/>
        </w:rPr>
      </w:pPr>
      <w:r w:rsidRPr="00100813">
        <w:rPr>
          <w:rFonts w:ascii="Consolas" w:hAnsi="Consolas"/>
          <w:sz w:val="16"/>
          <w:szCs w:val="16"/>
        </w:rPr>
        <w:t xml:space="preserve">  %5=QlInstance %5  CHAR D From:%13 copy from 130,</w:t>
      </w:r>
    </w:p>
    <w:p w14:paraId="02981B4A" w14:textId="77777777" w:rsidR="00100813" w:rsidRPr="00100813" w:rsidRDefault="00100813" w:rsidP="00100813">
      <w:pPr>
        <w:contextualSpacing/>
        <w:rPr>
          <w:rFonts w:ascii="Consolas" w:hAnsi="Consolas"/>
          <w:sz w:val="16"/>
          <w:szCs w:val="16"/>
        </w:rPr>
      </w:pPr>
      <w:r w:rsidRPr="00100813">
        <w:rPr>
          <w:rFonts w:ascii="Consolas" w:hAnsi="Consolas"/>
          <w:sz w:val="16"/>
          <w:szCs w:val="16"/>
        </w:rPr>
        <w:t xml:space="preserve">  %7=QlInstance %7  INTEGER K From:%13 copy from 168,</w:t>
      </w:r>
    </w:p>
    <w:p w14:paraId="205B8654" w14:textId="77777777" w:rsidR="00100813" w:rsidRPr="00100813" w:rsidRDefault="00100813" w:rsidP="00100813">
      <w:pPr>
        <w:contextualSpacing/>
        <w:rPr>
          <w:rFonts w:ascii="Consolas" w:hAnsi="Consolas"/>
          <w:sz w:val="16"/>
          <w:szCs w:val="16"/>
        </w:rPr>
      </w:pPr>
      <w:r w:rsidRPr="00100813">
        <w:rPr>
          <w:rFonts w:ascii="Consolas" w:hAnsi="Consolas"/>
          <w:sz w:val="16"/>
          <w:szCs w:val="16"/>
        </w:rPr>
        <w:t xml:space="preserve">  %9=QlValue F %9  CHAR,</w:t>
      </w:r>
    </w:p>
    <w:p w14:paraId="723D10F1" w14:textId="77777777" w:rsidR="00100813" w:rsidRPr="00100813" w:rsidRDefault="00100813" w:rsidP="00100813">
      <w:pPr>
        <w:contextualSpacing/>
        <w:rPr>
          <w:rFonts w:ascii="Consolas" w:hAnsi="Consolas"/>
          <w:sz w:val="16"/>
          <w:szCs w:val="16"/>
        </w:rPr>
      </w:pPr>
      <w:r w:rsidRPr="00100813">
        <w:rPr>
          <w:rFonts w:ascii="Consolas" w:hAnsi="Consolas"/>
          <w:sz w:val="16"/>
          <w:szCs w:val="16"/>
        </w:rPr>
        <w:t xml:space="preserve">  %10=Domain TABLE (%3,%5,%7,%9) Display=4[%3, INTEGER],[%5, CHAR],[%7, INTEGER],[%9, CHAR],</w:t>
      </w:r>
    </w:p>
    <w:p w14:paraId="2BBFE8E2" w14:textId="77777777" w:rsidR="00100813" w:rsidRPr="00100813" w:rsidRDefault="00100813" w:rsidP="00100813">
      <w:pPr>
        <w:contextualSpacing/>
        <w:rPr>
          <w:rFonts w:ascii="Consolas" w:hAnsi="Consolas"/>
          <w:sz w:val="16"/>
          <w:szCs w:val="16"/>
        </w:rPr>
      </w:pPr>
      <w:r w:rsidRPr="00100813">
        <w:rPr>
          <w:rFonts w:ascii="Consolas" w:hAnsi="Consolas"/>
          <w:sz w:val="16"/>
          <w:szCs w:val="16"/>
        </w:rPr>
        <w:t xml:space="preserve">  %11=RestView TABLE (%3,%5,%7,%9) Display=4[%3, INTEGER],[%5, CHAR],[%7, INTEGER],[%9, CHAR] ViewDef (E int, D char, K int, F char)  UsingTable: 123,</w:t>
      </w:r>
    </w:p>
    <w:p w14:paraId="7C55FF56" w14:textId="77777777" w:rsidR="00100813" w:rsidRPr="00100813" w:rsidRDefault="00100813" w:rsidP="00100813">
      <w:pPr>
        <w:contextualSpacing/>
        <w:rPr>
          <w:rFonts w:ascii="Consolas" w:hAnsi="Consolas"/>
          <w:sz w:val="16"/>
          <w:szCs w:val="16"/>
        </w:rPr>
      </w:pPr>
      <w:r w:rsidRPr="00100813">
        <w:rPr>
          <w:rFonts w:ascii="Consolas" w:hAnsi="Consolas"/>
          <w:sz w:val="16"/>
          <w:szCs w:val="16"/>
        </w:rPr>
        <w:lastRenderedPageBreak/>
        <w:t xml:space="preserve">  %12=Domain TABLE (%3,%5,%7,%9) Display=4[%3, INTEGER],[%5, CHAR],[%7, INTEGER],[%9, CHAR],</w:t>
      </w:r>
    </w:p>
    <w:p w14:paraId="0A319343" w14:textId="77777777" w:rsidR="00100813" w:rsidRPr="00100813" w:rsidRDefault="00100813" w:rsidP="00100813">
      <w:pPr>
        <w:contextualSpacing/>
        <w:rPr>
          <w:rFonts w:ascii="Consolas" w:hAnsi="Consolas"/>
          <w:sz w:val="16"/>
          <w:szCs w:val="16"/>
        </w:rPr>
      </w:pPr>
      <w:r w:rsidRPr="00100813">
        <w:rPr>
          <w:rFonts w:ascii="Consolas" w:hAnsi="Consolas"/>
          <w:sz w:val="16"/>
          <w:szCs w:val="16"/>
        </w:rPr>
        <w:t xml:space="preserve">  %13=TableRowSet %13 VU (%5 CHAR,%7 INTEGER,%16 CHAR) Display=3 Indexes=[(%5)=[150]] key (%5) targets: 123=%13 Target=123 SRow:(130,168,190) Target:123 VU,</w:t>
      </w:r>
    </w:p>
    <w:p w14:paraId="2AEB1F1F" w14:textId="77777777" w:rsidR="00100813" w:rsidRPr="00100813" w:rsidRDefault="00100813" w:rsidP="00100813">
      <w:pPr>
        <w:contextualSpacing/>
        <w:rPr>
          <w:rFonts w:ascii="Consolas" w:hAnsi="Consolas"/>
          <w:sz w:val="16"/>
          <w:szCs w:val="16"/>
        </w:rPr>
      </w:pPr>
      <w:r w:rsidRPr="00100813">
        <w:rPr>
          <w:rFonts w:ascii="Consolas" w:hAnsi="Consolas"/>
          <w:sz w:val="16"/>
          <w:szCs w:val="16"/>
        </w:rPr>
        <w:t xml:space="preserve">  %16=QlInstance %16  CHAR U From:%13 copy from 190,</w:t>
      </w:r>
    </w:p>
    <w:p w14:paraId="1915C16E" w14:textId="77777777" w:rsidR="00100813" w:rsidRPr="00100813" w:rsidRDefault="00100813" w:rsidP="00100813">
      <w:pPr>
        <w:contextualSpacing/>
        <w:rPr>
          <w:rFonts w:ascii="Consolas" w:hAnsi="Consolas"/>
          <w:sz w:val="16"/>
          <w:szCs w:val="16"/>
        </w:rPr>
      </w:pPr>
      <w:r w:rsidRPr="00100813">
        <w:rPr>
          <w:rFonts w:ascii="Consolas" w:hAnsi="Consolas"/>
          <w:sz w:val="16"/>
          <w:szCs w:val="16"/>
        </w:rPr>
        <w:t xml:space="preserve">  %17=RestRowSetUsing %17 WW (%3 INTEGER,%5 CHAR,%7 INTEGER,%9 CHAR) </w:t>
      </w:r>
      <w:r w:rsidRPr="008B0733">
        <w:rPr>
          <w:rFonts w:ascii="Consolas" w:hAnsi="Consolas"/>
          <w:sz w:val="16"/>
          <w:szCs w:val="16"/>
          <w:highlight w:val="yellow"/>
        </w:rPr>
        <w:t>where (#25)</w:t>
      </w:r>
      <w:r w:rsidRPr="00100813">
        <w:rPr>
          <w:rFonts w:ascii="Consolas" w:hAnsi="Consolas"/>
          <w:sz w:val="16"/>
          <w:szCs w:val="16"/>
        </w:rPr>
        <w:t xml:space="preserve"> </w:t>
      </w:r>
      <w:r w:rsidRPr="008B0733">
        <w:rPr>
          <w:rFonts w:ascii="Consolas" w:hAnsi="Consolas"/>
          <w:sz w:val="16"/>
          <w:szCs w:val="16"/>
          <w:highlight w:val="yellow"/>
        </w:rPr>
        <w:t>matches (%3=3)</w:t>
      </w:r>
      <w:r w:rsidRPr="00100813">
        <w:rPr>
          <w:rFonts w:ascii="Consolas" w:hAnsi="Consolas"/>
          <w:sz w:val="16"/>
          <w:szCs w:val="16"/>
        </w:rPr>
        <w:t xml:space="preserve"> targets: %11=%17 Target=%11 SRow:(130,168,190) Template: %1 UsingTableRowSet:%13 UrlCol:%16,</w:t>
      </w:r>
    </w:p>
    <w:p w14:paraId="21F7D2D3" w14:textId="2C8048BA" w:rsidR="00416C21" w:rsidRPr="00100813" w:rsidRDefault="00100813" w:rsidP="00100813">
      <w:pPr>
        <w:contextualSpacing/>
        <w:rPr>
          <w:noProof/>
        </w:rPr>
      </w:pPr>
      <w:r w:rsidRPr="00100813">
        <w:rPr>
          <w:rFonts w:ascii="Consolas" w:hAnsi="Consolas"/>
          <w:sz w:val="16"/>
          <w:szCs w:val="16"/>
        </w:rPr>
        <w:t xml:space="preserve">  %19=SelectStatement %19 Union=#1)}</w:t>
      </w:r>
      <w:r w:rsidR="008B0733" w:rsidRPr="008B0733">
        <w:rPr>
          <w:noProof/>
        </w:rPr>
        <w:t xml:space="preserve"> </w:t>
      </w:r>
      <w:r w:rsidR="008B0733" w:rsidRPr="008B0733">
        <w:rPr>
          <w:rFonts w:ascii="Consolas" w:hAnsi="Consolas"/>
          <w:noProof/>
          <w:sz w:val="16"/>
          <w:szCs w:val="16"/>
        </w:rPr>
        <w:drawing>
          <wp:inline distT="0" distB="0" distL="0" distR="0" wp14:anchorId="65D1B300" wp14:editId="38CD0687">
            <wp:extent cx="5029902" cy="1295581"/>
            <wp:effectExtent l="0" t="0" r="0" b="0"/>
            <wp:docPr id="61423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30686" name=""/>
                    <pic:cNvPicPr/>
                  </pic:nvPicPr>
                  <pic:blipFill>
                    <a:blip r:embed="rId46"/>
                    <a:stretch>
                      <a:fillRect/>
                    </a:stretch>
                  </pic:blipFill>
                  <pic:spPr>
                    <a:xfrm>
                      <a:off x="0" y="0"/>
                      <a:ext cx="5029902" cy="1295581"/>
                    </a:xfrm>
                    <a:prstGeom prst="rect">
                      <a:avLst/>
                    </a:prstGeom>
                  </pic:spPr>
                </pic:pic>
              </a:graphicData>
            </a:graphic>
          </wp:inline>
        </w:drawing>
      </w:r>
      <w:r w:rsidR="00B30092" w:rsidRPr="00100813">
        <w:rPr>
          <w:noProof/>
        </w:rPr>
        <w:t xml:space="preserve"> </w:t>
      </w:r>
    </w:p>
    <w:p w14:paraId="0CEBF5A8" w14:textId="58A37A1C" w:rsidR="00B30092" w:rsidRDefault="008B0733" w:rsidP="00B30092">
      <w:pPr>
        <w:contextualSpacing/>
        <w:rPr>
          <w:rFonts w:ascii="Consolas" w:hAnsi="Consolas"/>
          <w:sz w:val="15"/>
          <w:szCs w:val="15"/>
        </w:rPr>
      </w:pPr>
      <w:r w:rsidRPr="008B0733">
        <w:rPr>
          <w:rFonts w:ascii="Consolas" w:hAnsi="Consolas"/>
          <w:noProof/>
          <w:sz w:val="15"/>
          <w:szCs w:val="15"/>
        </w:rPr>
        <w:drawing>
          <wp:inline distT="0" distB="0" distL="0" distR="0" wp14:anchorId="12905E04" wp14:editId="47736AC3">
            <wp:extent cx="1857634" cy="819264"/>
            <wp:effectExtent l="0" t="0" r="9525" b="0"/>
            <wp:docPr id="8932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1511" name=""/>
                    <pic:cNvPicPr/>
                  </pic:nvPicPr>
                  <pic:blipFill>
                    <a:blip r:embed="rId47"/>
                    <a:stretch>
                      <a:fillRect/>
                    </a:stretch>
                  </pic:blipFill>
                  <pic:spPr>
                    <a:xfrm>
                      <a:off x="0" y="0"/>
                      <a:ext cx="1857634" cy="819264"/>
                    </a:xfrm>
                    <a:prstGeom prst="rect">
                      <a:avLst/>
                    </a:prstGeom>
                  </pic:spPr>
                </pic:pic>
              </a:graphicData>
            </a:graphic>
          </wp:inline>
        </w:drawing>
      </w:r>
    </w:p>
    <w:p w14:paraId="533BF6A3" w14:textId="77777777" w:rsidR="00B30092" w:rsidRDefault="00B30092" w:rsidP="00B30092">
      <w:pPr>
        <w:contextualSpacing/>
        <w:rPr>
          <w:rFonts w:ascii="Consolas" w:hAnsi="Consolas"/>
          <w:sz w:val="15"/>
          <w:szCs w:val="15"/>
        </w:rPr>
      </w:pPr>
    </w:p>
    <w:p w14:paraId="3E71A56E" w14:textId="7F3B2A03" w:rsidR="00B30092" w:rsidRPr="00B30092" w:rsidRDefault="00B30092" w:rsidP="00FC488A">
      <w:pPr>
        <w:jc w:val="both"/>
        <w:rPr>
          <w:sz w:val="20"/>
          <w:szCs w:val="20"/>
        </w:rPr>
      </w:pPr>
      <w:r w:rsidRPr="00B30092">
        <w:rPr>
          <w:sz w:val="20"/>
          <w:szCs w:val="20"/>
        </w:rPr>
        <w:t>Here we see that the test E=3 is now in the RestRowSet %</w:t>
      </w:r>
      <w:r w:rsidR="00432970">
        <w:rPr>
          <w:sz w:val="20"/>
          <w:szCs w:val="20"/>
        </w:rPr>
        <w:t>1</w:t>
      </w:r>
      <w:r w:rsidRPr="00B30092">
        <w:rPr>
          <w:sz w:val="20"/>
          <w:szCs w:val="20"/>
        </w:rPr>
        <w:t>, and is passed to each contributor</w:t>
      </w:r>
      <w:r w:rsidR="00FC488A">
        <w:rPr>
          <w:sz w:val="20"/>
          <w:szCs w:val="20"/>
        </w:rPr>
        <w:t>, and this has limited the amount of data transferred from the remote system.</w:t>
      </w:r>
    </w:p>
    <w:p w14:paraId="45A292E0" w14:textId="236E9355" w:rsidR="001D77D3" w:rsidRDefault="00FC488A" w:rsidP="00A02664">
      <w:pPr>
        <w:spacing w:before="120"/>
        <w:jc w:val="both"/>
        <w:rPr>
          <w:sz w:val="20"/>
          <w:szCs w:val="20"/>
        </w:rPr>
      </w:pPr>
      <w:r>
        <w:rPr>
          <w:sz w:val="20"/>
          <w:szCs w:val="20"/>
        </w:rPr>
        <w:t xml:space="preserve">As mentioned above, </w:t>
      </w:r>
      <w:r w:rsidR="009B5C7A">
        <w:rPr>
          <w:sz w:val="20"/>
          <w:szCs w:val="20"/>
        </w:rPr>
        <w:t xml:space="preserve">the contributing rowsets provide registers for </w:t>
      </w:r>
      <w:r>
        <w:rPr>
          <w:sz w:val="20"/>
          <w:szCs w:val="20"/>
        </w:rPr>
        <w:t>aggregations</w:t>
      </w:r>
      <w:r w:rsidR="009B5C7A">
        <w:rPr>
          <w:sz w:val="20"/>
          <w:szCs w:val="20"/>
        </w:rPr>
        <w:t>:</w:t>
      </w:r>
    </w:p>
    <w:p w14:paraId="5CA9B4D9" w14:textId="77777777" w:rsidR="00B30092" w:rsidRPr="00B30092" w:rsidRDefault="00B30092" w:rsidP="00A02664">
      <w:pPr>
        <w:spacing w:before="120"/>
        <w:rPr>
          <w:rFonts w:ascii="Consolas" w:hAnsi="Consolas"/>
          <w:b/>
          <w:bCs/>
          <w:sz w:val="20"/>
          <w:szCs w:val="20"/>
        </w:rPr>
      </w:pPr>
      <w:r w:rsidRPr="00B30092">
        <w:rPr>
          <w:rFonts w:ascii="Consolas" w:hAnsi="Consolas"/>
          <w:b/>
          <w:bCs/>
          <w:sz w:val="20"/>
          <w:szCs w:val="20"/>
        </w:rPr>
        <w:t>select count(e) from ww</w:t>
      </w:r>
      <w:r w:rsidRPr="00B30092">
        <w:rPr>
          <w:rFonts w:ascii="Consolas" w:hAnsi="Consolas"/>
          <w:b/>
          <w:bCs/>
          <w:noProof/>
          <w:sz w:val="20"/>
          <w:szCs w:val="20"/>
          <w:lang w:eastAsia="en-GB"/>
        </w:rPr>
        <w:t xml:space="preserve"> </w:t>
      </w:r>
    </w:p>
    <w:p w14:paraId="7412492B" w14:textId="686CB52F" w:rsidR="00A17AF8" w:rsidRPr="00A17AF8" w:rsidRDefault="00A17AF8" w:rsidP="00EA3DB3">
      <w:pPr>
        <w:spacing w:before="120"/>
        <w:jc w:val="both"/>
        <w:rPr>
          <w:rFonts w:ascii="Consolas" w:hAnsi="Consolas"/>
          <w:color w:val="8EAADB" w:themeColor="accent1" w:themeTint="99"/>
          <w:sz w:val="16"/>
          <w:szCs w:val="16"/>
        </w:rPr>
      </w:pPr>
      <w:r w:rsidRPr="00A17AF8">
        <w:rPr>
          <w:rFonts w:ascii="Consolas" w:hAnsi="Consolas"/>
          <w:color w:val="8EAADB" w:themeColor="accent1" w:themeTint="99"/>
          <w:sz w:val="16"/>
          <w:szCs w:val="16"/>
        </w:rPr>
        <w:t>{(</w:t>
      </w:r>
      <w:r w:rsidR="00EA3DB3">
        <w:rPr>
          <w:rFonts w:ascii="Consolas" w:hAnsi="Consolas"/>
          <w:color w:val="8EAADB" w:themeColor="accent1" w:themeTint="99"/>
          <w:sz w:val="16"/>
          <w:szCs w:val="16"/>
        </w:rPr>
        <w:t>..</w:t>
      </w:r>
    </w:p>
    <w:p w14:paraId="17F1DC5E" w14:textId="77777777" w:rsidR="008B0733" w:rsidRPr="008B0733" w:rsidRDefault="008B0733" w:rsidP="008B0733">
      <w:pPr>
        <w:jc w:val="both"/>
        <w:rPr>
          <w:rFonts w:ascii="Consolas" w:hAnsi="Consolas"/>
          <w:sz w:val="16"/>
          <w:szCs w:val="16"/>
        </w:rPr>
      </w:pPr>
      <w:r w:rsidRPr="008B0733">
        <w:rPr>
          <w:rFonts w:ascii="Consolas" w:hAnsi="Consolas"/>
          <w:sz w:val="16"/>
          <w:szCs w:val="16"/>
        </w:rPr>
        <w:t xml:space="preserve">  #1=SelectRowSet #1 WW TABLE (#8 INTEGER) Aggs (#8) Display=1 targets: %11=%17 Source: %17,</w:t>
      </w:r>
    </w:p>
    <w:p w14:paraId="349FC73C" w14:textId="77777777" w:rsidR="008B0733" w:rsidRPr="008B0733" w:rsidRDefault="008B0733" w:rsidP="008B0733">
      <w:pPr>
        <w:jc w:val="both"/>
        <w:rPr>
          <w:rFonts w:ascii="Consolas" w:hAnsi="Consolas"/>
          <w:sz w:val="16"/>
          <w:szCs w:val="16"/>
        </w:rPr>
      </w:pPr>
      <w:r w:rsidRPr="008B0733">
        <w:rPr>
          <w:rFonts w:ascii="Consolas" w:hAnsi="Consolas"/>
          <w:sz w:val="16"/>
          <w:szCs w:val="16"/>
        </w:rPr>
        <w:t xml:space="preserve">  </w:t>
      </w:r>
      <w:r w:rsidRPr="000D56E3">
        <w:rPr>
          <w:rFonts w:ascii="Consolas" w:hAnsi="Consolas"/>
          <w:sz w:val="16"/>
          <w:szCs w:val="16"/>
          <w:highlight w:val="yellow"/>
        </w:rPr>
        <w:t>#8=SqlFunction #8  INTEGER COUNT From:#1 COUNT(#14),</w:t>
      </w:r>
    </w:p>
    <w:p w14:paraId="70AB0E67" w14:textId="77777777" w:rsidR="008B0733" w:rsidRPr="008B0733" w:rsidRDefault="008B0733" w:rsidP="008B0733">
      <w:pPr>
        <w:jc w:val="both"/>
        <w:rPr>
          <w:rFonts w:ascii="Consolas" w:hAnsi="Consolas"/>
          <w:sz w:val="16"/>
          <w:szCs w:val="16"/>
        </w:rPr>
      </w:pPr>
      <w:r w:rsidRPr="008B0733">
        <w:rPr>
          <w:rFonts w:ascii="Consolas" w:hAnsi="Consolas"/>
          <w:sz w:val="16"/>
          <w:szCs w:val="16"/>
        </w:rPr>
        <w:t xml:space="preserve">  #14=QlValue E #14  INTEGER,</w:t>
      </w:r>
    </w:p>
    <w:p w14:paraId="6D547BCD" w14:textId="77777777" w:rsidR="008B0733" w:rsidRPr="008B0733" w:rsidRDefault="008B0733" w:rsidP="008B0733">
      <w:pPr>
        <w:jc w:val="both"/>
        <w:rPr>
          <w:rFonts w:ascii="Consolas" w:hAnsi="Consolas"/>
          <w:sz w:val="16"/>
          <w:szCs w:val="16"/>
        </w:rPr>
      </w:pPr>
      <w:r w:rsidRPr="008B0733">
        <w:rPr>
          <w:rFonts w:ascii="Consolas" w:hAnsi="Consolas"/>
          <w:sz w:val="16"/>
          <w:szCs w:val="16"/>
        </w:rPr>
        <w:t xml:space="preserve">  %0=Domain TABLE (#8) Display=1[#8, INTEGER] Aggs (#8),</w:t>
      </w:r>
    </w:p>
    <w:p w14:paraId="5D1E6760" w14:textId="77777777" w:rsidR="008B0733" w:rsidRPr="008B0733" w:rsidRDefault="008B0733" w:rsidP="008B0733">
      <w:pPr>
        <w:jc w:val="both"/>
        <w:rPr>
          <w:rFonts w:ascii="Consolas" w:hAnsi="Consolas"/>
          <w:sz w:val="16"/>
          <w:szCs w:val="16"/>
        </w:rPr>
      </w:pPr>
      <w:r w:rsidRPr="008B0733">
        <w:rPr>
          <w:rFonts w:ascii="Consolas" w:hAnsi="Consolas"/>
          <w:sz w:val="16"/>
          <w:szCs w:val="16"/>
        </w:rPr>
        <w:t xml:space="preserve">  %1=RestRowSet %1 WW TABLE (#8 INTEGER,#14 INTEGER|%5 CHAR,%7 INTEGER,%9 CHAR) Aggs (#8) Display=2 targets: %11=%1 Target=%11 SRow:()  RestView %11 RemoteCols:(#14,%9) RemoteNames:(#14=E,%9=F),</w:t>
      </w:r>
    </w:p>
    <w:p w14:paraId="7270AA1C" w14:textId="77777777" w:rsidR="008B0733" w:rsidRPr="008B0733" w:rsidRDefault="008B0733" w:rsidP="008B0733">
      <w:pPr>
        <w:jc w:val="both"/>
        <w:rPr>
          <w:rFonts w:ascii="Consolas" w:hAnsi="Consolas"/>
          <w:sz w:val="16"/>
          <w:szCs w:val="16"/>
        </w:rPr>
      </w:pPr>
      <w:r w:rsidRPr="008B0733">
        <w:rPr>
          <w:rFonts w:ascii="Consolas" w:hAnsi="Consolas"/>
          <w:sz w:val="16"/>
          <w:szCs w:val="16"/>
        </w:rPr>
        <w:t xml:space="preserve">  %5=QlInstance %5  CHAR D From:%13 copy from 130,</w:t>
      </w:r>
    </w:p>
    <w:p w14:paraId="673AE503" w14:textId="77777777" w:rsidR="008B0733" w:rsidRPr="008B0733" w:rsidRDefault="008B0733" w:rsidP="008B0733">
      <w:pPr>
        <w:jc w:val="both"/>
        <w:rPr>
          <w:rFonts w:ascii="Consolas" w:hAnsi="Consolas"/>
          <w:sz w:val="16"/>
          <w:szCs w:val="16"/>
        </w:rPr>
      </w:pPr>
      <w:r w:rsidRPr="008B0733">
        <w:rPr>
          <w:rFonts w:ascii="Consolas" w:hAnsi="Consolas"/>
          <w:sz w:val="16"/>
          <w:szCs w:val="16"/>
        </w:rPr>
        <w:t xml:space="preserve">  %7=QlInstance %7  INTEGER K From:%13 copy from 168,</w:t>
      </w:r>
    </w:p>
    <w:p w14:paraId="59709335" w14:textId="77777777" w:rsidR="008B0733" w:rsidRPr="008B0733" w:rsidRDefault="008B0733" w:rsidP="008B0733">
      <w:pPr>
        <w:jc w:val="both"/>
        <w:rPr>
          <w:rFonts w:ascii="Consolas" w:hAnsi="Consolas"/>
          <w:sz w:val="16"/>
          <w:szCs w:val="16"/>
        </w:rPr>
      </w:pPr>
      <w:r w:rsidRPr="008B0733">
        <w:rPr>
          <w:rFonts w:ascii="Consolas" w:hAnsi="Consolas"/>
          <w:sz w:val="16"/>
          <w:szCs w:val="16"/>
        </w:rPr>
        <w:t xml:space="preserve">  %9=QlValue F %9  CHAR,</w:t>
      </w:r>
    </w:p>
    <w:p w14:paraId="4ECC4067" w14:textId="77777777" w:rsidR="008B0733" w:rsidRPr="008B0733" w:rsidRDefault="008B0733" w:rsidP="008B0733">
      <w:pPr>
        <w:jc w:val="both"/>
        <w:rPr>
          <w:rFonts w:ascii="Consolas" w:hAnsi="Consolas"/>
          <w:sz w:val="16"/>
          <w:szCs w:val="16"/>
        </w:rPr>
      </w:pPr>
      <w:r w:rsidRPr="008B0733">
        <w:rPr>
          <w:rFonts w:ascii="Consolas" w:hAnsi="Consolas"/>
          <w:sz w:val="16"/>
          <w:szCs w:val="16"/>
        </w:rPr>
        <w:t xml:space="preserve">  %10=Domain TABLE (#14,%5,%7,%9) Display=4[#14, INTEGER],[%5, CHAR],[%7, INTEGER],[%9, CHAR],</w:t>
      </w:r>
    </w:p>
    <w:p w14:paraId="0CCF9BB1" w14:textId="77777777" w:rsidR="008B0733" w:rsidRPr="008B0733" w:rsidRDefault="008B0733" w:rsidP="008B0733">
      <w:pPr>
        <w:jc w:val="both"/>
        <w:rPr>
          <w:rFonts w:ascii="Consolas" w:hAnsi="Consolas"/>
          <w:sz w:val="16"/>
          <w:szCs w:val="16"/>
        </w:rPr>
      </w:pPr>
      <w:r w:rsidRPr="008B0733">
        <w:rPr>
          <w:rFonts w:ascii="Consolas" w:hAnsi="Consolas"/>
          <w:sz w:val="16"/>
          <w:szCs w:val="16"/>
        </w:rPr>
        <w:t xml:space="preserve">  %11=RestView TABLE (#14,%5,%7,%9) Display=4[#14, INTEGER],[%5, CHAR],[%7, INTEGER],[%9, CHAR] ViewDef (E int, D char, K int, F char)  UsingTable: 123,</w:t>
      </w:r>
    </w:p>
    <w:p w14:paraId="13949AD6" w14:textId="77777777" w:rsidR="008B0733" w:rsidRPr="008B0733" w:rsidRDefault="008B0733" w:rsidP="008B0733">
      <w:pPr>
        <w:jc w:val="both"/>
        <w:rPr>
          <w:rFonts w:ascii="Consolas" w:hAnsi="Consolas"/>
          <w:sz w:val="16"/>
          <w:szCs w:val="16"/>
        </w:rPr>
      </w:pPr>
      <w:r w:rsidRPr="008B0733">
        <w:rPr>
          <w:rFonts w:ascii="Consolas" w:hAnsi="Consolas"/>
          <w:sz w:val="16"/>
          <w:szCs w:val="16"/>
        </w:rPr>
        <w:t xml:space="preserve">  %12=Domain TABLE (#14,%5,%7,%9) Display=4[#14, INTEGER],[%5, CHAR],[%7, INTEGER],[%9, CHAR],</w:t>
      </w:r>
    </w:p>
    <w:p w14:paraId="4704CCCC" w14:textId="77777777" w:rsidR="008B0733" w:rsidRPr="008B0733" w:rsidRDefault="008B0733" w:rsidP="008B0733">
      <w:pPr>
        <w:jc w:val="both"/>
        <w:rPr>
          <w:rFonts w:ascii="Consolas" w:hAnsi="Consolas"/>
          <w:sz w:val="16"/>
          <w:szCs w:val="16"/>
        </w:rPr>
      </w:pPr>
      <w:r w:rsidRPr="008B0733">
        <w:rPr>
          <w:rFonts w:ascii="Consolas" w:hAnsi="Consolas"/>
          <w:sz w:val="16"/>
          <w:szCs w:val="16"/>
        </w:rPr>
        <w:t xml:space="preserve">  %13=TableRowSet %13 VU (%5 CHAR,%7 INTEGER,%16 CHAR) Display=3 Indexes=[(%5)=[150]] key (%5) targets: 123=%13 Target=123 SRow:(130,168,190) Target:123 VU,</w:t>
      </w:r>
    </w:p>
    <w:p w14:paraId="1E318BC6" w14:textId="77777777" w:rsidR="008B0733" w:rsidRPr="008B0733" w:rsidRDefault="008B0733" w:rsidP="008B0733">
      <w:pPr>
        <w:jc w:val="both"/>
        <w:rPr>
          <w:rFonts w:ascii="Consolas" w:hAnsi="Consolas"/>
          <w:sz w:val="16"/>
          <w:szCs w:val="16"/>
        </w:rPr>
      </w:pPr>
      <w:r w:rsidRPr="008B0733">
        <w:rPr>
          <w:rFonts w:ascii="Consolas" w:hAnsi="Consolas"/>
          <w:sz w:val="16"/>
          <w:szCs w:val="16"/>
        </w:rPr>
        <w:t xml:space="preserve">  %16=QlInstance %16  CHAR U From:%13 copy from 190,</w:t>
      </w:r>
    </w:p>
    <w:p w14:paraId="6DCBE05A" w14:textId="77777777" w:rsidR="008B0733" w:rsidRPr="008B0733" w:rsidRDefault="008B0733" w:rsidP="008B0733">
      <w:pPr>
        <w:jc w:val="both"/>
        <w:rPr>
          <w:rFonts w:ascii="Consolas" w:hAnsi="Consolas"/>
          <w:sz w:val="16"/>
          <w:szCs w:val="16"/>
        </w:rPr>
      </w:pPr>
      <w:r w:rsidRPr="008B0733">
        <w:rPr>
          <w:rFonts w:ascii="Consolas" w:hAnsi="Consolas"/>
          <w:sz w:val="16"/>
          <w:szCs w:val="16"/>
        </w:rPr>
        <w:t xml:space="preserve">  %17=RestRowSetUsing %17 WW (#8 INTEGER,#14 INTEGER) Aggs (#8) Display=2 targets: %11=%17 Target=%11 SRow:(130,168,190) Template: %1 UsingTableRowSet:%13 UrlCol:%16,</w:t>
      </w:r>
    </w:p>
    <w:p w14:paraId="4661F8E7" w14:textId="77777777" w:rsidR="008B0733" w:rsidRDefault="008B0733" w:rsidP="008B0733">
      <w:pPr>
        <w:jc w:val="both"/>
        <w:rPr>
          <w:rFonts w:ascii="Consolas" w:hAnsi="Consolas"/>
          <w:sz w:val="16"/>
          <w:szCs w:val="16"/>
        </w:rPr>
      </w:pPr>
      <w:r w:rsidRPr="008B0733">
        <w:rPr>
          <w:rFonts w:ascii="Consolas" w:hAnsi="Consolas"/>
          <w:sz w:val="16"/>
          <w:szCs w:val="16"/>
        </w:rPr>
        <w:t xml:space="preserve">  %19=SelectStatement %19 Union=#1)}</w:t>
      </w:r>
    </w:p>
    <w:p w14:paraId="7A414C14" w14:textId="38D7B5B0" w:rsidR="00907A2E" w:rsidRPr="001D77D3" w:rsidRDefault="00907A2E" w:rsidP="008B0733">
      <w:pPr>
        <w:spacing w:before="120"/>
        <w:jc w:val="both"/>
        <w:rPr>
          <w:sz w:val="20"/>
          <w:szCs w:val="20"/>
        </w:rPr>
      </w:pPr>
      <w:r w:rsidRPr="001D77D3">
        <w:rPr>
          <w:sz w:val="20"/>
          <w:szCs w:val="20"/>
        </w:rPr>
        <w:t xml:space="preserve">When traversal starts of the </w:t>
      </w:r>
      <w:r w:rsidR="006D65B2">
        <w:rPr>
          <w:sz w:val="20"/>
          <w:szCs w:val="20"/>
        </w:rPr>
        <w:t>Select</w:t>
      </w:r>
      <w:r w:rsidRPr="001D77D3">
        <w:rPr>
          <w:sz w:val="20"/>
          <w:szCs w:val="20"/>
        </w:rPr>
        <w:t xml:space="preserve">RowSet #1, the </w:t>
      </w:r>
      <w:r w:rsidR="006D65B2">
        <w:rPr>
          <w:sz w:val="20"/>
          <w:szCs w:val="20"/>
        </w:rPr>
        <w:t>Select</w:t>
      </w:r>
      <w:r w:rsidRPr="001D77D3">
        <w:rPr>
          <w:sz w:val="20"/>
          <w:szCs w:val="20"/>
        </w:rPr>
        <w:t>RowSet.Build() takes change.</w:t>
      </w:r>
      <w:r w:rsidR="008E62EC">
        <w:rPr>
          <w:sz w:val="20"/>
          <w:szCs w:val="20"/>
        </w:rPr>
        <w:t xml:space="preserve"> Place a breakpoint in RestRowSet.</w:t>
      </w:r>
      <w:r w:rsidR="00A17AF8">
        <w:rPr>
          <w:sz w:val="20"/>
          <w:szCs w:val="20"/>
        </w:rPr>
        <w:t>RoundTrip</w:t>
      </w:r>
      <w:r w:rsidR="008E62EC">
        <w:rPr>
          <w:sz w:val="20"/>
          <w:szCs w:val="20"/>
        </w:rPr>
        <w:t>() at line 6</w:t>
      </w:r>
      <w:r w:rsidR="00A17AF8">
        <w:rPr>
          <w:sz w:val="20"/>
          <w:szCs w:val="20"/>
        </w:rPr>
        <w:t>315</w:t>
      </w:r>
      <w:r w:rsidR="008E62EC">
        <w:rPr>
          <w:sz w:val="20"/>
          <w:szCs w:val="20"/>
        </w:rPr>
        <w:t xml:space="preserve"> in RowSet.cs.</w:t>
      </w:r>
    </w:p>
    <w:p w14:paraId="1E0162FA" w14:textId="4A7EB0DF" w:rsidR="008E62EC" w:rsidRDefault="00907A2E" w:rsidP="00907A2E">
      <w:pPr>
        <w:spacing w:before="120"/>
        <w:jc w:val="both"/>
        <w:rPr>
          <w:sz w:val="20"/>
          <w:szCs w:val="20"/>
        </w:rPr>
      </w:pPr>
      <w:r w:rsidRPr="001D77D3">
        <w:rPr>
          <w:sz w:val="20"/>
          <w:szCs w:val="20"/>
        </w:rPr>
        <w:t>Then we traverse the UsingTableRowSet %</w:t>
      </w:r>
      <w:r w:rsidR="00432970">
        <w:rPr>
          <w:sz w:val="20"/>
          <w:szCs w:val="20"/>
        </w:rPr>
        <w:t>12</w:t>
      </w:r>
      <w:r w:rsidRPr="001D77D3">
        <w:rPr>
          <w:sz w:val="20"/>
          <w:szCs w:val="20"/>
        </w:rPr>
        <w:t>, and call RestRo</w:t>
      </w:r>
      <w:r w:rsidR="006D65B2">
        <w:rPr>
          <w:sz w:val="20"/>
          <w:szCs w:val="20"/>
        </w:rPr>
        <w:t>wSet</w:t>
      </w:r>
      <w:r w:rsidR="00DB4006">
        <w:rPr>
          <w:sz w:val="20"/>
          <w:szCs w:val="20"/>
        </w:rPr>
        <w:t>U</w:t>
      </w:r>
      <w:r w:rsidR="006D65B2">
        <w:rPr>
          <w:sz w:val="20"/>
          <w:szCs w:val="20"/>
        </w:rPr>
        <w:t>sing</w:t>
      </w:r>
      <w:r w:rsidRPr="001D77D3">
        <w:rPr>
          <w:sz w:val="20"/>
          <w:szCs w:val="20"/>
        </w:rPr>
        <w:t>.Build()</w:t>
      </w:r>
      <w:r w:rsidR="008E62EC">
        <w:rPr>
          <w:sz w:val="20"/>
          <w:szCs w:val="20"/>
        </w:rPr>
        <w:t>, we see a JSON document returned, one from each of DB and DC:</w:t>
      </w:r>
    </w:p>
    <w:p w14:paraId="30AB674B" w14:textId="77777777" w:rsidR="008B0733" w:rsidRDefault="008B0733" w:rsidP="00907A2E">
      <w:pPr>
        <w:spacing w:before="120"/>
        <w:jc w:val="both"/>
        <w:rPr>
          <w:rFonts w:ascii="Consolas" w:hAnsi="Consolas"/>
          <w:sz w:val="16"/>
          <w:szCs w:val="16"/>
        </w:rPr>
      </w:pPr>
      <w:r w:rsidRPr="008B0733">
        <w:rPr>
          <w:rFonts w:ascii="Consolas" w:hAnsi="Consolas"/>
          <w:sz w:val="16"/>
          <w:szCs w:val="16"/>
        </w:rPr>
        <w:t>[{"COUNT": 4, "$#8": {"4": 4}}]</w:t>
      </w:r>
    </w:p>
    <w:p w14:paraId="27020022" w14:textId="4ED21DB0" w:rsidR="008E62EC" w:rsidRPr="008E62EC" w:rsidRDefault="008B0733" w:rsidP="00907A2E">
      <w:pPr>
        <w:spacing w:before="120"/>
        <w:jc w:val="both"/>
        <w:rPr>
          <w:rFonts w:ascii="Consolas" w:hAnsi="Consolas"/>
          <w:sz w:val="16"/>
          <w:szCs w:val="16"/>
        </w:rPr>
      </w:pPr>
      <w:r w:rsidRPr="008B0733">
        <w:rPr>
          <w:rFonts w:ascii="Consolas" w:hAnsi="Consolas"/>
          <w:sz w:val="16"/>
          <w:szCs w:val="16"/>
        </w:rPr>
        <w:t>[{"COUNT": 3, "$#8": {"3": 3}}]</w:t>
      </w:r>
    </w:p>
    <w:p w14:paraId="0D43D055" w14:textId="5F96A149" w:rsidR="00907A2E" w:rsidRDefault="000D56E3" w:rsidP="00907A2E">
      <w:pPr>
        <w:spacing w:before="120"/>
        <w:jc w:val="both"/>
        <w:rPr>
          <w:sz w:val="20"/>
          <w:szCs w:val="20"/>
        </w:rPr>
      </w:pPr>
      <w:r w:rsidRPr="000D56E3">
        <w:rPr>
          <w:noProof/>
          <w:sz w:val="20"/>
          <w:szCs w:val="20"/>
        </w:rPr>
        <w:lastRenderedPageBreak/>
        <w:drawing>
          <wp:inline distT="0" distB="0" distL="0" distR="0" wp14:anchorId="2EDC1D8D" wp14:editId="4D668962">
            <wp:extent cx="3448531" cy="1486107"/>
            <wp:effectExtent l="0" t="0" r="0" b="0"/>
            <wp:docPr id="74433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33175" name=""/>
                    <pic:cNvPicPr/>
                  </pic:nvPicPr>
                  <pic:blipFill>
                    <a:blip r:embed="rId48"/>
                    <a:stretch>
                      <a:fillRect/>
                    </a:stretch>
                  </pic:blipFill>
                  <pic:spPr>
                    <a:xfrm>
                      <a:off x="0" y="0"/>
                      <a:ext cx="3448531" cy="1486107"/>
                    </a:xfrm>
                    <a:prstGeom prst="rect">
                      <a:avLst/>
                    </a:prstGeom>
                  </pic:spPr>
                </pic:pic>
              </a:graphicData>
            </a:graphic>
          </wp:inline>
        </w:drawing>
      </w:r>
      <w:r w:rsidRPr="000D56E3">
        <w:rPr>
          <w:noProof/>
        </w:rPr>
        <w:t xml:space="preserve"> </w:t>
      </w:r>
      <w:r w:rsidRPr="000D56E3">
        <w:rPr>
          <w:noProof/>
          <w:sz w:val="20"/>
          <w:szCs w:val="20"/>
        </w:rPr>
        <w:drawing>
          <wp:inline distT="0" distB="0" distL="0" distR="0" wp14:anchorId="3B35B205" wp14:editId="15FB2A68">
            <wp:extent cx="1695687" cy="809738"/>
            <wp:effectExtent l="0" t="0" r="0" b="9525"/>
            <wp:docPr id="132845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56984" name=""/>
                    <pic:cNvPicPr/>
                  </pic:nvPicPr>
                  <pic:blipFill>
                    <a:blip r:embed="rId49"/>
                    <a:stretch>
                      <a:fillRect/>
                    </a:stretch>
                  </pic:blipFill>
                  <pic:spPr>
                    <a:xfrm>
                      <a:off x="0" y="0"/>
                      <a:ext cx="1695687" cy="809738"/>
                    </a:xfrm>
                    <a:prstGeom prst="rect">
                      <a:avLst/>
                    </a:prstGeom>
                  </pic:spPr>
                </pic:pic>
              </a:graphicData>
            </a:graphic>
          </wp:inline>
        </w:drawing>
      </w:r>
    </w:p>
    <w:p w14:paraId="7FC03A2F" w14:textId="59298BE1" w:rsidR="001D77D3" w:rsidRDefault="00B30092" w:rsidP="00FC488A">
      <w:pPr>
        <w:spacing w:before="120"/>
        <w:jc w:val="both"/>
        <w:rPr>
          <w:sz w:val="20"/>
          <w:szCs w:val="20"/>
        </w:rPr>
      </w:pPr>
      <w:r w:rsidRPr="00B30092">
        <w:rPr>
          <w:sz w:val="20"/>
          <w:szCs w:val="20"/>
        </w:rPr>
        <w:t xml:space="preserve">We see that the request that was sent to the contributors </w:t>
      </w:r>
      <w:r w:rsidR="001248D0" w:rsidRPr="001D77D3">
        <w:rPr>
          <w:sz w:val="20"/>
          <w:szCs w:val="20"/>
        </w:rPr>
        <w:t xml:space="preserve">in RestRowSet.Build(). </w:t>
      </w:r>
      <w:r w:rsidRPr="00B30092">
        <w:rPr>
          <w:sz w:val="20"/>
          <w:szCs w:val="20"/>
        </w:rPr>
        <w:t>was select count(E)</w:t>
      </w:r>
      <w:r w:rsidR="00907A2E">
        <w:rPr>
          <w:sz w:val="20"/>
          <w:szCs w:val="20"/>
        </w:rPr>
        <w:t>, so that 1 row is returned from each contributor</w:t>
      </w:r>
      <w:r w:rsidR="001248D0">
        <w:rPr>
          <w:sz w:val="20"/>
          <w:szCs w:val="20"/>
        </w:rPr>
        <w:t xml:space="preserve">. The REST process supplies the Registers </w:t>
      </w:r>
      <w:r w:rsidR="00E62B84">
        <w:rPr>
          <w:sz w:val="20"/>
          <w:szCs w:val="20"/>
        </w:rPr>
        <w:t xml:space="preserve">$#8 </w:t>
      </w:r>
      <w:r w:rsidR="001248D0">
        <w:rPr>
          <w:sz w:val="20"/>
          <w:szCs w:val="20"/>
        </w:rPr>
        <w:t>for the aggregations in addition to the results for contributors, and RestRowSetBuild accumulates them in the global result</w:t>
      </w:r>
      <w:r w:rsidR="00382A2F">
        <w:rPr>
          <w:rStyle w:val="FootnoteReference"/>
          <w:sz w:val="20"/>
          <w:szCs w:val="20"/>
        </w:rPr>
        <w:footnoteReference w:id="59"/>
      </w:r>
      <w:r w:rsidR="001248D0">
        <w:rPr>
          <w:sz w:val="20"/>
          <w:szCs w:val="20"/>
        </w:rPr>
        <w:t xml:space="preserve"> without the need </w:t>
      </w:r>
      <w:r w:rsidR="00382A2F">
        <w:rPr>
          <w:sz w:val="20"/>
          <w:szCs w:val="20"/>
        </w:rPr>
        <w:t>to rewrite the query to form the sum of the counts (in the past we would have rewritten this query changing COUNT to SUM)</w:t>
      </w:r>
      <w:r w:rsidR="001248D0">
        <w:rPr>
          <w:sz w:val="20"/>
          <w:szCs w:val="20"/>
        </w:rPr>
        <w:t>.</w:t>
      </w:r>
      <w:r w:rsidR="00382A2F">
        <w:rPr>
          <w:sz w:val="20"/>
          <w:szCs w:val="20"/>
        </w:rPr>
        <w:t xml:space="preserve"> Importantly, this trick works not only for other aggregation functions but for any expression containing aggregations.</w:t>
      </w:r>
    </w:p>
    <w:p w14:paraId="5FDA3F2C" w14:textId="7339C08B" w:rsidR="005C50E9" w:rsidRPr="005C50E9" w:rsidRDefault="005C50E9" w:rsidP="001301E4">
      <w:pPr>
        <w:spacing w:before="120"/>
        <w:jc w:val="both"/>
        <w:rPr>
          <w:noProof/>
          <w:sz w:val="20"/>
          <w:szCs w:val="20"/>
        </w:rPr>
      </w:pPr>
      <w:r w:rsidRPr="005C50E9">
        <w:rPr>
          <w:noProof/>
          <w:sz w:val="20"/>
          <w:szCs w:val="20"/>
        </w:rPr>
        <w:t>Once again the network traffic has been minimised.</w:t>
      </w:r>
    </w:p>
    <w:p w14:paraId="3ED8820A" w14:textId="23B2CA8F" w:rsidR="001D77D3" w:rsidRPr="00B30092" w:rsidRDefault="001D77D3" w:rsidP="001D77D3">
      <w:pPr>
        <w:spacing w:before="120"/>
        <w:jc w:val="both"/>
        <w:rPr>
          <w:rFonts w:ascii="Consolas" w:hAnsi="Consolas"/>
          <w:sz w:val="20"/>
          <w:szCs w:val="20"/>
        </w:rPr>
      </w:pPr>
      <w:r>
        <w:rPr>
          <w:sz w:val="20"/>
          <w:szCs w:val="20"/>
        </w:rPr>
        <w:t>The count(*) case is similarly handled (note there is a difference between count(E) and count(*).</w:t>
      </w:r>
      <w:r w:rsidR="00066DC7">
        <w:rPr>
          <w:sz w:val="20"/>
          <w:szCs w:val="20"/>
        </w:rPr>
        <w:t xml:space="preserve"> (Currently count(*) without a where condition is treated with a special shortcut.)</w:t>
      </w:r>
    </w:p>
    <w:p w14:paraId="5537F2A8" w14:textId="443209B0" w:rsidR="00B30092" w:rsidRDefault="00B30092" w:rsidP="005C50E9">
      <w:pPr>
        <w:spacing w:before="120"/>
        <w:rPr>
          <w:rFonts w:ascii="Consolas" w:hAnsi="Consolas"/>
          <w:b/>
          <w:bCs/>
          <w:noProof/>
          <w:sz w:val="20"/>
          <w:szCs w:val="20"/>
          <w:lang w:eastAsia="en-GB"/>
        </w:rPr>
      </w:pPr>
      <w:r w:rsidRPr="00B30092">
        <w:rPr>
          <w:rFonts w:ascii="Consolas" w:hAnsi="Consolas"/>
          <w:b/>
          <w:bCs/>
          <w:sz w:val="20"/>
          <w:szCs w:val="20"/>
        </w:rPr>
        <w:t>select max(f) from w</w:t>
      </w:r>
      <w:r>
        <w:rPr>
          <w:rFonts w:ascii="Consolas" w:hAnsi="Consolas"/>
          <w:b/>
          <w:bCs/>
          <w:sz w:val="20"/>
          <w:szCs w:val="20"/>
        </w:rPr>
        <w:t>w</w:t>
      </w:r>
      <w:r w:rsidRPr="00B30092">
        <w:rPr>
          <w:rFonts w:ascii="Consolas" w:hAnsi="Consolas"/>
          <w:b/>
          <w:bCs/>
          <w:sz w:val="20"/>
          <w:szCs w:val="20"/>
        </w:rPr>
        <w:t xml:space="preserve"> </w:t>
      </w:r>
      <w:r w:rsidR="002371EC">
        <w:rPr>
          <w:rFonts w:ascii="Consolas" w:hAnsi="Consolas"/>
          <w:b/>
          <w:bCs/>
          <w:sz w:val="20"/>
          <w:szCs w:val="20"/>
        </w:rPr>
        <w:t>where</w:t>
      </w:r>
      <w:r w:rsidRPr="00B30092">
        <w:rPr>
          <w:rFonts w:ascii="Consolas" w:hAnsi="Consolas"/>
          <w:b/>
          <w:bCs/>
          <w:sz w:val="20"/>
          <w:szCs w:val="20"/>
        </w:rPr>
        <w:t xml:space="preserve"> e&gt;4</w:t>
      </w:r>
      <w:r w:rsidRPr="00B30092">
        <w:rPr>
          <w:rFonts w:ascii="Consolas" w:hAnsi="Consolas"/>
          <w:b/>
          <w:bCs/>
          <w:noProof/>
          <w:sz w:val="20"/>
          <w:szCs w:val="20"/>
          <w:lang w:eastAsia="en-GB"/>
        </w:rPr>
        <w:t xml:space="preserve"> </w:t>
      </w:r>
    </w:p>
    <w:p w14:paraId="0E444D71" w14:textId="79563ED7" w:rsidR="00EA3DB3" w:rsidRPr="00EA3DB3" w:rsidRDefault="00EA3DB3" w:rsidP="00EA3DB3">
      <w:pPr>
        <w:spacing w:before="120"/>
        <w:contextualSpacing/>
        <w:rPr>
          <w:rFonts w:ascii="Consolas" w:hAnsi="Consolas"/>
          <w:sz w:val="16"/>
          <w:szCs w:val="16"/>
        </w:rPr>
      </w:pPr>
      <w:r>
        <w:rPr>
          <w:rFonts w:ascii="Consolas" w:hAnsi="Consolas"/>
          <w:sz w:val="16"/>
          <w:szCs w:val="16"/>
        </w:rPr>
        <w:t>{(..</w:t>
      </w:r>
    </w:p>
    <w:p w14:paraId="3EBADE15" w14:textId="77777777" w:rsidR="000D56E3" w:rsidRPr="000D56E3" w:rsidRDefault="000D56E3" w:rsidP="000D56E3">
      <w:pPr>
        <w:spacing w:before="120"/>
        <w:contextualSpacing/>
        <w:rPr>
          <w:rFonts w:ascii="Consolas" w:hAnsi="Consolas"/>
          <w:sz w:val="16"/>
          <w:szCs w:val="16"/>
        </w:rPr>
      </w:pPr>
      <w:r w:rsidRPr="000D56E3">
        <w:rPr>
          <w:rFonts w:ascii="Consolas" w:hAnsi="Consolas"/>
          <w:sz w:val="16"/>
          <w:szCs w:val="16"/>
        </w:rPr>
        <w:t xml:space="preserve">  #1=SelectRowSet #1 WW TABLE (#8 UNION) Aggs (#8) Display=1 where (#30) targets: %11=%17 Source: %17,</w:t>
      </w:r>
    </w:p>
    <w:p w14:paraId="21E6AFCF" w14:textId="77777777" w:rsidR="000D56E3" w:rsidRPr="000D56E3" w:rsidRDefault="000D56E3" w:rsidP="000D56E3">
      <w:pPr>
        <w:spacing w:before="120"/>
        <w:contextualSpacing/>
        <w:rPr>
          <w:rFonts w:ascii="Consolas" w:hAnsi="Consolas"/>
          <w:sz w:val="16"/>
          <w:szCs w:val="16"/>
        </w:rPr>
      </w:pPr>
      <w:r w:rsidRPr="000D56E3">
        <w:rPr>
          <w:rFonts w:ascii="Consolas" w:hAnsi="Consolas"/>
          <w:sz w:val="16"/>
          <w:szCs w:val="16"/>
        </w:rPr>
        <w:t xml:space="preserve">  </w:t>
      </w:r>
      <w:r w:rsidRPr="000D56E3">
        <w:rPr>
          <w:rFonts w:ascii="Consolas" w:hAnsi="Consolas"/>
          <w:sz w:val="16"/>
          <w:szCs w:val="16"/>
          <w:highlight w:val="yellow"/>
        </w:rPr>
        <w:t>#8=SqlFunction #8  CHAR MAX From:#1 MAX(#12),</w:t>
      </w:r>
    </w:p>
    <w:p w14:paraId="29F36C6C" w14:textId="77777777" w:rsidR="000D56E3" w:rsidRPr="000D56E3" w:rsidRDefault="000D56E3" w:rsidP="000D56E3">
      <w:pPr>
        <w:spacing w:before="120"/>
        <w:contextualSpacing/>
        <w:rPr>
          <w:rFonts w:ascii="Consolas" w:hAnsi="Consolas"/>
          <w:sz w:val="16"/>
          <w:szCs w:val="16"/>
        </w:rPr>
      </w:pPr>
      <w:r w:rsidRPr="000D56E3">
        <w:rPr>
          <w:rFonts w:ascii="Consolas" w:hAnsi="Consolas"/>
          <w:sz w:val="16"/>
          <w:szCs w:val="16"/>
        </w:rPr>
        <w:t xml:space="preserve">  #12=QlValue F #12  CHAR,</w:t>
      </w:r>
    </w:p>
    <w:p w14:paraId="7A932500" w14:textId="77777777" w:rsidR="000D56E3" w:rsidRPr="000D56E3" w:rsidRDefault="000D56E3" w:rsidP="000D56E3">
      <w:pPr>
        <w:spacing w:before="120"/>
        <w:contextualSpacing/>
        <w:rPr>
          <w:rFonts w:ascii="Consolas" w:hAnsi="Consolas"/>
          <w:sz w:val="16"/>
          <w:szCs w:val="16"/>
        </w:rPr>
      </w:pPr>
      <w:r w:rsidRPr="000D56E3">
        <w:rPr>
          <w:rFonts w:ascii="Consolas" w:hAnsi="Consolas"/>
          <w:sz w:val="16"/>
          <w:szCs w:val="16"/>
        </w:rPr>
        <w:t xml:space="preserve">  #30=SqlValueExpr #30  BOOLEAN From:%17 Left:%3 Right:#31 #30(%3&gt;#31),</w:t>
      </w:r>
    </w:p>
    <w:p w14:paraId="79FF72EC" w14:textId="77777777" w:rsidR="000D56E3" w:rsidRPr="000D56E3" w:rsidRDefault="000D56E3" w:rsidP="000D56E3">
      <w:pPr>
        <w:spacing w:before="120"/>
        <w:contextualSpacing/>
        <w:rPr>
          <w:rFonts w:ascii="Consolas" w:hAnsi="Consolas"/>
          <w:sz w:val="16"/>
          <w:szCs w:val="16"/>
        </w:rPr>
      </w:pPr>
      <w:r w:rsidRPr="000D56E3">
        <w:rPr>
          <w:rFonts w:ascii="Consolas" w:hAnsi="Consolas"/>
          <w:sz w:val="16"/>
          <w:szCs w:val="16"/>
        </w:rPr>
        <w:t xml:space="preserve">  #31=4,</w:t>
      </w:r>
    </w:p>
    <w:p w14:paraId="57E8C6BD" w14:textId="77777777" w:rsidR="000D56E3" w:rsidRPr="000D56E3" w:rsidRDefault="000D56E3" w:rsidP="000D56E3">
      <w:pPr>
        <w:spacing w:before="120"/>
        <w:contextualSpacing/>
        <w:rPr>
          <w:rFonts w:ascii="Consolas" w:hAnsi="Consolas"/>
          <w:sz w:val="16"/>
          <w:szCs w:val="16"/>
        </w:rPr>
      </w:pPr>
      <w:r w:rsidRPr="000D56E3">
        <w:rPr>
          <w:rFonts w:ascii="Consolas" w:hAnsi="Consolas"/>
          <w:sz w:val="16"/>
          <w:szCs w:val="16"/>
        </w:rPr>
        <w:t xml:space="preserve">  %0=Domain TABLE (#8) Display=1[#8,Domain UNION of [-67,-135,-152,-179,-203,-257,-258]] Aggs (#8),</w:t>
      </w:r>
    </w:p>
    <w:p w14:paraId="181D1602" w14:textId="77777777" w:rsidR="000D56E3" w:rsidRPr="000D56E3" w:rsidRDefault="000D56E3" w:rsidP="000D56E3">
      <w:pPr>
        <w:spacing w:before="120"/>
        <w:contextualSpacing/>
        <w:rPr>
          <w:rFonts w:ascii="Consolas" w:hAnsi="Consolas"/>
          <w:sz w:val="16"/>
          <w:szCs w:val="16"/>
        </w:rPr>
      </w:pPr>
      <w:r w:rsidRPr="000D56E3">
        <w:rPr>
          <w:rFonts w:ascii="Consolas" w:hAnsi="Consolas"/>
          <w:sz w:val="16"/>
          <w:szCs w:val="16"/>
        </w:rPr>
        <w:t xml:space="preserve">  %1=RestRowSet %1 WW TABLE (#8 CHAR,%3 INTEGER|%5 CHAR,%7 INTEGER,#12 CHAR) Aggs (#8) Display=2 </w:t>
      </w:r>
      <w:r w:rsidRPr="000D56E3">
        <w:rPr>
          <w:rFonts w:ascii="Consolas" w:hAnsi="Consolas"/>
          <w:sz w:val="16"/>
          <w:szCs w:val="16"/>
          <w:highlight w:val="yellow"/>
        </w:rPr>
        <w:t>where (#30)</w:t>
      </w:r>
      <w:r w:rsidRPr="000D56E3">
        <w:rPr>
          <w:rFonts w:ascii="Consolas" w:hAnsi="Consolas"/>
          <w:sz w:val="16"/>
          <w:szCs w:val="16"/>
        </w:rPr>
        <w:t xml:space="preserve"> targets: %11=%1 Target=%11 SRow:()  RestView %11 RemoteCols:(%3,#12) RemoteNames:(#12=F,#31=,%3=E),</w:t>
      </w:r>
    </w:p>
    <w:p w14:paraId="2EE1F9EF" w14:textId="77777777" w:rsidR="000D56E3" w:rsidRPr="000D56E3" w:rsidRDefault="000D56E3" w:rsidP="000D56E3">
      <w:pPr>
        <w:spacing w:before="120"/>
        <w:contextualSpacing/>
        <w:rPr>
          <w:rFonts w:ascii="Consolas" w:hAnsi="Consolas"/>
          <w:sz w:val="16"/>
          <w:szCs w:val="16"/>
        </w:rPr>
      </w:pPr>
      <w:r w:rsidRPr="000D56E3">
        <w:rPr>
          <w:rFonts w:ascii="Consolas" w:hAnsi="Consolas"/>
          <w:sz w:val="16"/>
          <w:szCs w:val="16"/>
        </w:rPr>
        <w:t xml:space="preserve">  %3=QlValue E %3  INTEGER From:%17,</w:t>
      </w:r>
    </w:p>
    <w:p w14:paraId="2E3E09EF" w14:textId="77777777" w:rsidR="000D56E3" w:rsidRPr="000D56E3" w:rsidRDefault="000D56E3" w:rsidP="000D56E3">
      <w:pPr>
        <w:spacing w:before="120"/>
        <w:contextualSpacing/>
        <w:rPr>
          <w:rFonts w:ascii="Consolas" w:hAnsi="Consolas"/>
          <w:sz w:val="16"/>
          <w:szCs w:val="16"/>
        </w:rPr>
      </w:pPr>
      <w:r w:rsidRPr="000D56E3">
        <w:rPr>
          <w:rFonts w:ascii="Consolas" w:hAnsi="Consolas"/>
          <w:sz w:val="16"/>
          <w:szCs w:val="16"/>
        </w:rPr>
        <w:t xml:space="preserve">  %5=QlInstance %5  CHAR D From:%13 copy from 130,</w:t>
      </w:r>
    </w:p>
    <w:p w14:paraId="1D0FF3F0" w14:textId="77777777" w:rsidR="000D56E3" w:rsidRPr="000D56E3" w:rsidRDefault="000D56E3" w:rsidP="000D56E3">
      <w:pPr>
        <w:spacing w:before="120"/>
        <w:contextualSpacing/>
        <w:rPr>
          <w:rFonts w:ascii="Consolas" w:hAnsi="Consolas"/>
          <w:sz w:val="16"/>
          <w:szCs w:val="16"/>
        </w:rPr>
      </w:pPr>
      <w:r w:rsidRPr="000D56E3">
        <w:rPr>
          <w:rFonts w:ascii="Consolas" w:hAnsi="Consolas"/>
          <w:sz w:val="16"/>
          <w:szCs w:val="16"/>
        </w:rPr>
        <w:t xml:space="preserve">  %7=QlInstance %7  INTEGER K From:%13 copy from 168,</w:t>
      </w:r>
    </w:p>
    <w:p w14:paraId="080DF710" w14:textId="77777777" w:rsidR="000D56E3" w:rsidRPr="000D56E3" w:rsidRDefault="000D56E3" w:rsidP="000D56E3">
      <w:pPr>
        <w:spacing w:before="120"/>
        <w:contextualSpacing/>
        <w:rPr>
          <w:rFonts w:ascii="Consolas" w:hAnsi="Consolas"/>
          <w:sz w:val="16"/>
          <w:szCs w:val="16"/>
        </w:rPr>
      </w:pPr>
      <w:r w:rsidRPr="000D56E3">
        <w:rPr>
          <w:rFonts w:ascii="Consolas" w:hAnsi="Consolas"/>
          <w:sz w:val="16"/>
          <w:szCs w:val="16"/>
        </w:rPr>
        <w:t xml:space="preserve">  %10=Domain TABLE (%3,%5,%7,#12) Display=4[%3, INTEGER],[%5, CHAR],[%7, INTEGER],[#12, CHAR],</w:t>
      </w:r>
    </w:p>
    <w:p w14:paraId="1ACBCF1F" w14:textId="77777777" w:rsidR="000D56E3" w:rsidRPr="000D56E3" w:rsidRDefault="000D56E3" w:rsidP="000D56E3">
      <w:pPr>
        <w:spacing w:before="120"/>
        <w:contextualSpacing/>
        <w:rPr>
          <w:rFonts w:ascii="Consolas" w:hAnsi="Consolas"/>
          <w:sz w:val="16"/>
          <w:szCs w:val="16"/>
        </w:rPr>
      </w:pPr>
      <w:r w:rsidRPr="000D56E3">
        <w:rPr>
          <w:rFonts w:ascii="Consolas" w:hAnsi="Consolas"/>
          <w:sz w:val="16"/>
          <w:szCs w:val="16"/>
        </w:rPr>
        <w:t xml:space="preserve">  %11=RestView TABLE (%3,%5,%7,#12) Display=4[%3, INTEGER],[%5, CHAR],[%7, INTEGER],[#12, CHAR] ViewDef (E int, D char, K int, F char)  UsingTable: 123,</w:t>
      </w:r>
    </w:p>
    <w:p w14:paraId="17D5957B" w14:textId="77777777" w:rsidR="000D56E3" w:rsidRPr="000D56E3" w:rsidRDefault="000D56E3" w:rsidP="000D56E3">
      <w:pPr>
        <w:spacing w:before="120"/>
        <w:contextualSpacing/>
        <w:rPr>
          <w:rFonts w:ascii="Consolas" w:hAnsi="Consolas"/>
          <w:sz w:val="16"/>
          <w:szCs w:val="16"/>
        </w:rPr>
      </w:pPr>
      <w:r w:rsidRPr="000D56E3">
        <w:rPr>
          <w:rFonts w:ascii="Consolas" w:hAnsi="Consolas"/>
          <w:sz w:val="16"/>
          <w:szCs w:val="16"/>
        </w:rPr>
        <w:t xml:space="preserve">  %12=Domain TABLE (%3,%5,%7,#12) Display=4[%3, INTEGER],[%5, CHAR],[%7, INTEGER],[#12, CHAR],</w:t>
      </w:r>
    </w:p>
    <w:p w14:paraId="77D45284" w14:textId="77777777" w:rsidR="000D56E3" w:rsidRPr="000D56E3" w:rsidRDefault="000D56E3" w:rsidP="000D56E3">
      <w:pPr>
        <w:spacing w:before="120"/>
        <w:contextualSpacing/>
        <w:rPr>
          <w:rFonts w:ascii="Consolas" w:hAnsi="Consolas"/>
          <w:sz w:val="16"/>
          <w:szCs w:val="16"/>
        </w:rPr>
      </w:pPr>
      <w:r w:rsidRPr="000D56E3">
        <w:rPr>
          <w:rFonts w:ascii="Consolas" w:hAnsi="Consolas"/>
          <w:sz w:val="16"/>
          <w:szCs w:val="16"/>
        </w:rPr>
        <w:t xml:space="preserve">  %13=TableRowSet %13 VU (%5 CHAR,%7 INTEGER,%16 CHAR) Display=3 Indexes=[(%5)=[150]] key (%5) targets: 123=%13 Target=123 SRow:(130,168,190) Target:123 VU,</w:t>
      </w:r>
    </w:p>
    <w:p w14:paraId="276E930E" w14:textId="77777777" w:rsidR="000D56E3" w:rsidRPr="000D56E3" w:rsidRDefault="000D56E3" w:rsidP="000D56E3">
      <w:pPr>
        <w:spacing w:before="120"/>
        <w:contextualSpacing/>
        <w:rPr>
          <w:rFonts w:ascii="Consolas" w:hAnsi="Consolas"/>
          <w:sz w:val="16"/>
          <w:szCs w:val="16"/>
        </w:rPr>
      </w:pPr>
      <w:r w:rsidRPr="000D56E3">
        <w:rPr>
          <w:rFonts w:ascii="Consolas" w:hAnsi="Consolas"/>
          <w:sz w:val="16"/>
          <w:szCs w:val="16"/>
        </w:rPr>
        <w:t xml:space="preserve">  %16=QlInstance %16  CHAR U From:%13 copy from 190,</w:t>
      </w:r>
    </w:p>
    <w:p w14:paraId="580C58BA" w14:textId="77777777" w:rsidR="000D56E3" w:rsidRPr="000D56E3" w:rsidRDefault="000D56E3" w:rsidP="000D56E3">
      <w:pPr>
        <w:spacing w:before="120"/>
        <w:contextualSpacing/>
        <w:rPr>
          <w:rFonts w:ascii="Consolas" w:hAnsi="Consolas"/>
          <w:sz w:val="16"/>
          <w:szCs w:val="16"/>
        </w:rPr>
      </w:pPr>
      <w:r w:rsidRPr="000D56E3">
        <w:rPr>
          <w:rFonts w:ascii="Consolas" w:hAnsi="Consolas"/>
          <w:sz w:val="16"/>
          <w:szCs w:val="16"/>
        </w:rPr>
        <w:t xml:space="preserve">  %17=RestRowSetUsing %17 WW (#8 CHAR,%3 INTEGER) Aggs (#8) Display=2 where (#30) targets: %11=%17 Target=%11 SRow:(130,168,190) Template: %1 UsingTableRowSet:%13 UrlCol:%16,</w:t>
      </w:r>
    </w:p>
    <w:p w14:paraId="54970E81" w14:textId="6CB4ACD6" w:rsidR="00EA3DB3" w:rsidRDefault="000D56E3" w:rsidP="000D56E3">
      <w:pPr>
        <w:spacing w:before="120"/>
        <w:contextualSpacing/>
        <w:rPr>
          <w:rFonts w:ascii="Consolas" w:hAnsi="Consolas"/>
          <w:sz w:val="16"/>
          <w:szCs w:val="16"/>
        </w:rPr>
      </w:pPr>
      <w:r w:rsidRPr="000D56E3">
        <w:rPr>
          <w:rFonts w:ascii="Consolas" w:hAnsi="Consolas"/>
          <w:sz w:val="16"/>
          <w:szCs w:val="16"/>
        </w:rPr>
        <w:t xml:space="preserve">  %19=SelectStatement %19 Union=#1)}</w:t>
      </w:r>
    </w:p>
    <w:p w14:paraId="3A3E220F" w14:textId="77777777" w:rsidR="000D56E3" w:rsidRDefault="000D56E3" w:rsidP="000D56E3">
      <w:pPr>
        <w:spacing w:before="120"/>
        <w:contextualSpacing/>
        <w:rPr>
          <w:rFonts w:ascii="Consolas" w:hAnsi="Consolas"/>
          <w:sz w:val="16"/>
          <w:szCs w:val="16"/>
        </w:rPr>
      </w:pPr>
    </w:p>
    <w:p w14:paraId="71E765C4" w14:textId="78B440C2" w:rsidR="00B30092" w:rsidRPr="00107E7F" w:rsidRDefault="000D56E3" w:rsidP="00EA3DB3">
      <w:pPr>
        <w:spacing w:before="120"/>
        <w:contextualSpacing/>
        <w:rPr>
          <w:rFonts w:ascii="Consolas" w:hAnsi="Consolas"/>
          <w:sz w:val="16"/>
          <w:szCs w:val="16"/>
        </w:rPr>
      </w:pPr>
      <w:r w:rsidRPr="000D56E3">
        <w:rPr>
          <w:noProof/>
        </w:rPr>
        <w:lastRenderedPageBreak/>
        <w:drawing>
          <wp:inline distT="0" distB="0" distL="0" distR="0" wp14:anchorId="0B800DAB" wp14:editId="4A9921E1">
            <wp:extent cx="3820058" cy="1486107"/>
            <wp:effectExtent l="0" t="0" r="9525" b="0"/>
            <wp:docPr id="84624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44858" name=""/>
                    <pic:cNvPicPr/>
                  </pic:nvPicPr>
                  <pic:blipFill>
                    <a:blip r:embed="rId50"/>
                    <a:stretch>
                      <a:fillRect/>
                    </a:stretch>
                  </pic:blipFill>
                  <pic:spPr>
                    <a:xfrm>
                      <a:off x="0" y="0"/>
                      <a:ext cx="3820058" cy="1486107"/>
                    </a:xfrm>
                    <a:prstGeom prst="rect">
                      <a:avLst/>
                    </a:prstGeom>
                  </pic:spPr>
                </pic:pic>
              </a:graphicData>
            </a:graphic>
          </wp:inline>
        </w:drawing>
      </w:r>
      <w:r w:rsidR="002D1D02" w:rsidRPr="002D1D02">
        <w:rPr>
          <w:noProof/>
        </w:rPr>
        <w:t xml:space="preserve"> </w:t>
      </w:r>
      <w:r w:rsidRPr="000D56E3">
        <w:rPr>
          <w:noProof/>
        </w:rPr>
        <w:drawing>
          <wp:inline distT="0" distB="0" distL="0" distR="0" wp14:anchorId="3625548E" wp14:editId="51298BA6">
            <wp:extent cx="2133898" cy="790685"/>
            <wp:effectExtent l="0" t="0" r="0" b="9525"/>
            <wp:docPr id="120062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21129" name=""/>
                    <pic:cNvPicPr/>
                  </pic:nvPicPr>
                  <pic:blipFill>
                    <a:blip r:embed="rId51"/>
                    <a:stretch>
                      <a:fillRect/>
                    </a:stretch>
                  </pic:blipFill>
                  <pic:spPr>
                    <a:xfrm>
                      <a:off x="0" y="0"/>
                      <a:ext cx="2133898" cy="790685"/>
                    </a:xfrm>
                    <a:prstGeom prst="rect">
                      <a:avLst/>
                    </a:prstGeom>
                  </pic:spPr>
                </pic:pic>
              </a:graphicData>
            </a:graphic>
          </wp:inline>
        </w:drawing>
      </w:r>
    </w:p>
    <w:p w14:paraId="2E5FBDCB" w14:textId="32928D45" w:rsidR="00D41CC7" w:rsidRDefault="00D41CC7" w:rsidP="001301E4">
      <w:pPr>
        <w:spacing w:before="120"/>
        <w:jc w:val="both"/>
        <w:rPr>
          <w:sz w:val="20"/>
          <w:szCs w:val="20"/>
        </w:rPr>
      </w:pPr>
      <w:r>
        <w:rPr>
          <w:sz w:val="20"/>
          <w:szCs w:val="20"/>
        </w:rPr>
        <w:t>We see that the</w:t>
      </w:r>
      <w:r w:rsidR="00BA4C0E">
        <w:rPr>
          <w:sz w:val="20"/>
          <w:szCs w:val="20"/>
        </w:rPr>
        <w:t xml:space="preserve"> where</w:t>
      </w:r>
      <w:r>
        <w:rPr>
          <w:sz w:val="20"/>
          <w:szCs w:val="20"/>
        </w:rPr>
        <w:t xml:space="preserve"> condition has been passed to the RestRowSet, so that each remote rowset returns its maximum</w:t>
      </w:r>
      <w:r w:rsidR="001248D0">
        <w:rPr>
          <w:sz w:val="20"/>
          <w:szCs w:val="20"/>
        </w:rPr>
        <w:t xml:space="preserve"> and the registers</w:t>
      </w:r>
      <w:r w:rsidR="00EA3DB3">
        <w:rPr>
          <w:sz w:val="20"/>
          <w:szCs w:val="20"/>
        </w:rPr>
        <w:t>,</w:t>
      </w:r>
      <w:r w:rsidR="001248D0">
        <w:rPr>
          <w:sz w:val="20"/>
          <w:szCs w:val="20"/>
        </w:rPr>
        <w:t xml:space="preserve"> so that the RestRowSetUsing can form the overall maximum without rewriting the query.</w:t>
      </w:r>
    </w:p>
    <w:p w14:paraId="58FB25B0" w14:textId="5EF416BB" w:rsidR="009E7CB4" w:rsidRDefault="009E7CB4" w:rsidP="009E7CB4">
      <w:pPr>
        <w:spacing w:before="120"/>
        <w:rPr>
          <w:sz w:val="20"/>
          <w:szCs w:val="20"/>
        </w:rPr>
      </w:pPr>
      <w:r>
        <w:rPr>
          <w:sz w:val="20"/>
          <w:szCs w:val="20"/>
        </w:rPr>
        <w:t>Grouping:</w:t>
      </w:r>
    </w:p>
    <w:p w14:paraId="407AA665" w14:textId="3C4E38D9" w:rsidR="0073089D" w:rsidRDefault="0073089D" w:rsidP="002D1D02">
      <w:pPr>
        <w:spacing w:before="120"/>
        <w:contextualSpacing/>
        <w:rPr>
          <w:rFonts w:ascii="Consolas" w:hAnsi="Consolas"/>
          <w:b/>
          <w:bCs/>
          <w:sz w:val="20"/>
          <w:szCs w:val="20"/>
        </w:rPr>
      </w:pPr>
      <w:r w:rsidRPr="0073089D">
        <w:rPr>
          <w:rFonts w:ascii="Consolas" w:hAnsi="Consolas"/>
          <w:b/>
          <w:bCs/>
          <w:sz w:val="20"/>
          <w:szCs w:val="20"/>
        </w:rPr>
        <w:t>select sum(e)+char_length(f),f  from ww group by f</w:t>
      </w:r>
    </w:p>
    <w:p w14:paraId="55632A13" w14:textId="4A775509" w:rsidR="00EA3DB3" w:rsidRPr="00EA3DB3" w:rsidRDefault="00EA3DB3" w:rsidP="00EA3DB3">
      <w:pPr>
        <w:spacing w:before="120"/>
        <w:rPr>
          <w:rFonts w:ascii="Consolas" w:hAnsi="Consolas"/>
          <w:sz w:val="16"/>
          <w:szCs w:val="16"/>
        </w:rPr>
      </w:pPr>
      <w:r w:rsidRPr="00EA3DB3">
        <w:rPr>
          <w:rFonts w:ascii="Consolas" w:hAnsi="Consolas"/>
          <w:sz w:val="16"/>
          <w:szCs w:val="16"/>
        </w:rPr>
        <w:t>{(</w:t>
      </w:r>
      <w:r>
        <w:rPr>
          <w:rFonts w:ascii="Consolas" w:hAnsi="Consolas"/>
          <w:sz w:val="16"/>
          <w:szCs w:val="16"/>
        </w:rPr>
        <w:t>..</w:t>
      </w:r>
    </w:p>
    <w:p w14:paraId="767531B8"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#1=SelectRowSet #1 WW TABLE (#14 UNION,#27 CHAR) </w:t>
      </w:r>
      <w:r w:rsidRPr="000D56E3">
        <w:rPr>
          <w:rFonts w:ascii="Consolas" w:hAnsi="Consolas"/>
          <w:sz w:val="16"/>
          <w:szCs w:val="16"/>
          <w:highlight w:val="yellow"/>
        </w:rPr>
        <w:t>Aggs (#8)</w:t>
      </w:r>
      <w:r w:rsidRPr="000D56E3">
        <w:rPr>
          <w:rFonts w:ascii="Consolas" w:hAnsi="Consolas"/>
          <w:sz w:val="16"/>
          <w:szCs w:val="16"/>
        </w:rPr>
        <w:t xml:space="preserve"> Display=2 </w:t>
      </w:r>
      <w:r w:rsidRPr="000D56E3">
        <w:rPr>
          <w:rFonts w:ascii="Consolas" w:hAnsi="Consolas"/>
          <w:sz w:val="16"/>
          <w:szCs w:val="16"/>
          <w:highlight w:val="yellow"/>
        </w:rPr>
        <w:t>groupSpec: #47 groupings (%19) GroupCols(#27)</w:t>
      </w:r>
      <w:r w:rsidRPr="000D56E3">
        <w:rPr>
          <w:rFonts w:ascii="Consolas" w:hAnsi="Consolas"/>
          <w:sz w:val="16"/>
          <w:szCs w:val="16"/>
        </w:rPr>
        <w:t xml:space="preserve"> targets: %11=%17 Source: %17 Ambient(#27),</w:t>
      </w:r>
    </w:p>
    <w:p w14:paraId="090145E6"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#8=SqlFunction #8  INTEGER SUM From:#1 SUM(#12),</w:t>
      </w:r>
    </w:p>
    <w:p w14:paraId="10E34B52"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#12=QlValue E #12  INTEGER,</w:t>
      </w:r>
    </w:p>
    <w:p w14:paraId="7ACD3631" w14:textId="117821E1" w:rsidR="000D56E3" w:rsidRPr="000D56E3" w:rsidRDefault="000D56E3" w:rsidP="000D56E3">
      <w:pPr>
        <w:rPr>
          <w:rFonts w:ascii="Consolas" w:hAnsi="Consolas"/>
          <w:sz w:val="16"/>
          <w:szCs w:val="16"/>
        </w:rPr>
      </w:pPr>
      <w:r w:rsidRPr="000D56E3">
        <w:rPr>
          <w:rFonts w:ascii="Consolas" w:hAnsi="Consolas"/>
          <w:sz w:val="16"/>
          <w:szCs w:val="16"/>
        </w:rPr>
        <w:t xml:space="preserve">  #14=SqlValueExpr #14 Domain UNION </w:t>
      </w:r>
      <w:r w:rsidRPr="000D56E3">
        <w:rPr>
          <w:rFonts w:ascii="Consolas" w:hAnsi="Consolas"/>
          <w:sz w:val="16"/>
          <w:szCs w:val="16"/>
          <w:highlight w:val="yellow"/>
        </w:rPr>
        <w:t>Aggs (#8) of [-135,-179,-203]</w:t>
      </w:r>
      <w:r>
        <w:rPr>
          <w:rStyle w:val="FootnoteReference"/>
          <w:rFonts w:ascii="Consolas" w:hAnsi="Consolas"/>
          <w:sz w:val="16"/>
          <w:szCs w:val="16"/>
          <w:highlight w:val="yellow"/>
        </w:rPr>
        <w:footnoteReference w:id="60"/>
      </w:r>
      <w:r w:rsidRPr="000D56E3">
        <w:rPr>
          <w:rFonts w:ascii="Consolas" w:hAnsi="Consolas"/>
          <w:sz w:val="16"/>
          <w:szCs w:val="16"/>
        </w:rPr>
        <w:t xml:space="preserve"> From:%17 Left:#8 Right:#15 #14(#8+#15),</w:t>
      </w:r>
    </w:p>
    <w:p w14:paraId="2DA4F8DA"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#15=SqlFunction #15  INTEGER CHAR_LENGTH From:#1 CHAR_LENGTH(#27),</w:t>
      </w:r>
    </w:p>
    <w:p w14:paraId="2CEB9132"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#27=QlValue F #27  CHAR,</w:t>
      </w:r>
    </w:p>
    <w:p w14:paraId="642E085F"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#47=GroupSpecification #47(%19),</w:t>
      </w:r>
    </w:p>
    <w:p w14:paraId="55042337"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%0=Domain TABLE (#14,#27) Display=2[#14,Domain UNION Aggs (#8) of [-135,-179,-203]],[#27, CHAR] Aggs (#8),</w:t>
      </w:r>
    </w:p>
    <w:p w14:paraId="1AC7D4BE"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%1=RestRowSet %1 WW TABLE (#14 UNION,#27 CHAR|#12 INTEGER,%5 CHAR,%7 INTEGER) Aggs (#8) Display=2 groupSpec: %24 GroupCols(#27) targets: %11=%1 Target=%11 SRow:()  RestView %11 RemoteCols:(#12,#27) RemoteNames:(#12=E,#27=F),</w:t>
      </w:r>
    </w:p>
    <w:p w14:paraId="7F3935BE"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%5=QlInstance %5  CHAR D From:%13 copy from 130,</w:t>
      </w:r>
    </w:p>
    <w:p w14:paraId="50CFA71E"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%7=QlInstance %7  INTEGER K From:%13 copy from 168,</w:t>
      </w:r>
    </w:p>
    <w:p w14:paraId="494B15B8"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%10=Domain TABLE (#12,%5,%7,#27) Display=4[#12, INTEGER],[%5, CHAR],[%7, INTEGER],[#27, CHAR],</w:t>
      </w:r>
    </w:p>
    <w:p w14:paraId="608D1C4B"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%11=RestView TABLE (#12,%5,%7,#27) Display=4[#12, INTEGER],[%5, CHAR],[%7, INTEGER],[#27, CHAR] ViewDef (E int, D char, K int, F char)  UsingTable: 123,</w:t>
      </w:r>
    </w:p>
    <w:p w14:paraId="20834B08"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%12=Domain TABLE (#12,%5,%7,#27) Display=4[#12, INTEGER],[%5, CHAR],[%7, INTEGER],[#27, CHAR],</w:t>
      </w:r>
    </w:p>
    <w:p w14:paraId="67E226F4"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%13=TableRowSet %13 VU (%5 CHAR,%7 INTEGER,%16 CHAR) Display=3 Indexes=[(%5)=[150]] key (%5) targets: 123=%13 Target=123 SRow:(130,168,190) Target:123 VU,</w:t>
      </w:r>
    </w:p>
    <w:p w14:paraId="69FD4F8E"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%16=QlInstance %16  CHAR U From:%13 copy from 190,</w:t>
      </w:r>
    </w:p>
    <w:p w14:paraId="35E1F086"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%17=RestRowSetUsing %17 WW (#14 UNION,#27 CHAR,#8 INTEGER) Aggs (#8) Display=3 GroupCols(#27) targets: %11=%17 Target=%11 SRow:(130,168,190) Template: %1 UsingTableRowSet:%13 UrlCol:%16,</w:t>
      </w:r>
    </w:p>
    <w:p w14:paraId="37D51AC6"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%19=Grouping ROW (#27)[#27, CHAR] (#27=0),</w:t>
      </w:r>
    </w:p>
    <w:p w14:paraId="0570EC75"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%20=Domain ROW (#27) Display=1[#27, CHAR],</w:t>
      </w:r>
    </w:p>
    <w:p w14:paraId="582C05C4"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%21=Domain ROW (#27)[#27, CHAR],</w:t>
      </w:r>
    </w:p>
    <w:p w14:paraId="2BE61210"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%22=Domain ROW (#27)[#27, CHAR],</w:t>
      </w:r>
    </w:p>
    <w:p w14:paraId="344FABD5"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%23=Domain ROW (#27)[#27, CHAR],</w:t>
      </w:r>
    </w:p>
    <w:p w14:paraId="6F7FD0CF"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%24=GroupSpecification %24(%19),</w:t>
      </w:r>
    </w:p>
    <w:p w14:paraId="157A8B84" w14:textId="77777777" w:rsidR="000D56E3" w:rsidRPr="000D56E3" w:rsidRDefault="000D56E3" w:rsidP="000D56E3">
      <w:pPr>
        <w:rPr>
          <w:rFonts w:ascii="Consolas" w:hAnsi="Consolas"/>
          <w:sz w:val="16"/>
          <w:szCs w:val="16"/>
        </w:rPr>
      </w:pPr>
      <w:r w:rsidRPr="000D56E3">
        <w:rPr>
          <w:rFonts w:ascii="Consolas" w:hAnsi="Consolas"/>
          <w:sz w:val="16"/>
          <w:szCs w:val="16"/>
        </w:rPr>
        <w:t xml:space="preserve">  %25=Domain ROW (#27)[#27, CHAR],</w:t>
      </w:r>
    </w:p>
    <w:p w14:paraId="391CADBD" w14:textId="77777777" w:rsidR="000D56E3" w:rsidRDefault="000D56E3" w:rsidP="000D56E3">
      <w:pPr>
        <w:rPr>
          <w:rFonts w:ascii="Consolas" w:hAnsi="Consolas"/>
          <w:sz w:val="16"/>
          <w:szCs w:val="16"/>
        </w:rPr>
      </w:pPr>
      <w:r w:rsidRPr="000D56E3">
        <w:rPr>
          <w:rFonts w:ascii="Consolas" w:hAnsi="Consolas"/>
          <w:sz w:val="16"/>
          <w:szCs w:val="16"/>
        </w:rPr>
        <w:t xml:space="preserve">  %26=SelectStatement %26 Union=#1)}</w:t>
      </w:r>
    </w:p>
    <w:p w14:paraId="11CE5C67" w14:textId="51EE2C0C" w:rsidR="00A723E1" w:rsidRPr="00A723E1" w:rsidRDefault="00A723E1" w:rsidP="000D56E3">
      <w:pPr>
        <w:spacing w:before="120"/>
        <w:rPr>
          <w:sz w:val="20"/>
          <w:szCs w:val="20"/>
        </w:rPr>
      </w:pPr>
      <w:r w:rsidRPr="00A723E1">
        <w:rPr>
          <w:sz w:val="20"/>
          <w:szCs w:val="20"/>
        </w:rPr>
        <w:t>The JSON documents returned are</w:t>
      </w:r>
    </w:p>
    <w:p w14:paraId="368DDFC5" w14:textId="77777777" w:rsidR="000D56E3" w:rsidRDefault="000D56E3" w:rsidP="00945C55">
      <w:pPr>
        <w:contextualSpacing/>
        <w:rPr>
          <w:rFonts w:ascii="Consolas" w:hAnsi="Consolas"/>
          <w:sz w:val="16"/>
          <w:szCs w:val="16"/>
        </w:rPr>
      </w:pPr>
      <w:r w:rsidRPr="000D56E3">
        <w:rPr>
          <w:rFonts w:ascii="Consolas" w:hAnsi="Consolas"/>
          <w:sz w:val="16"/>
          <w:szCs w:val="16"/>
        </w:rPr>
        <w:t>[{"Col0": 11, "F": 'Sechs', "$#9": {"0": 6}},{"Col0": 9, "F": 'Six', "$#9": {"0": 6}},{"Col0": 8, "F": 'Three', "$#9": {"0": 3}},{"Col0": 8, "F": 'Vier', "$#9": {"0": 4}}]</w:t>
      </w:r>
    </w:p>
    <w:p w14:paraId="01750469" w14:textId="77777777" w:rsidR="000D56E3" w:rsidRDefault="000D56E3" w:rsidP="00945C55">
      <w:pPr>
        <w:contextualSpacing/>
        <w:rPr>
          <w:rFonts w:ascii="Consolas" w:hAnsi="Consolas"/>
          <w:sz w:val="16"/>
          <w:szCs w:val="16"/>
        </w:rPr>
      </w:pPr>
      <w:r w:rsidRPr="000D56E3">
        <w:rPr>
          <w:rFonts w:ascii="Consolas" w:hAnsi="Consolas"/>
          <w:sz w:val="16"/>
          <w:szCs w:val="16"/>
        </w:rPr>
        <w:t>[{"Col0": 11, "F": 'Ate', "$#9": {"0": 8}},{"Col0": 9, "F": 'Five', "$#9": {"0": 5}},{"Col0": 8, "F": 'Four', "$#9": {"0": 4}}]</w:t>
      </w:r>
    </w:p>
    <w:p w14:paraId="679037F5" w14:textId="024A8FA3" w:rsidR="00A723E1" w:rsidRPr="00A723E1" w:rsidRDefault="00A723E1" w:rsidP="00945C55">
      <w:pPr>
        <w:contextualSpacing/>
        <w:rPr>
          <w:sz w:val="20"/>
          <w:szCs w:val="20"/>
        </w:rPr>
      </w:pPr>
      <w:r w:rsidRPr="00A723E1">
        <w:rPr>
          <w:sz w:val="20"/>
          <w:szCs w:val="20"/>
        </w:rPr>
        <w:lastRenderedPageBreak/>
        <w:t>All of the F’s are different so combining the results is almost trivial</w:t>
      </w:r>
      <w:r>
        <w:rPr>
          <w:sz w:val="20"/>
          <w:szCs w:val="20"/>
        </w:rPr>
        <w:t xml:space="preserve"> (as an exercise try another example)</w:t>
      </w:r>
      <w:r w:rsidRPr="00A723E1">
        <w:rPr>
          <w:sz w:val="20"/>
          <w:szCs w:val="20"/>
        </w:rPr>
        <w:t>:</w:t>
      </w:r>
    </w:p>
    <w:p w14:paraId="6449E8AA" w14:textId="4F2322BB" w:rsidR="00FC488A" w:rsidRDefault="000D56E3" w:rsidP="00097FE8">
      <w:pPr>
        <w:contextualSpacing/>
        <w:rPr>
          <w:rFonts w:ascii="Consolas" w:hAnsi="Consolas"/>
          <w:b/>
          <w:bCs/>
          <w:sz w:val="20"/>
          <w:szCs w:val="20"/>
        </w:rPr>
      </w:pPr>
      <w:r w:rsidRPr="000D56E3">
        <w:rPr>
          <w:rFonts w:ascii="Consolas" w:hAnsi="Consolas"/>
          <w:b/>
          <w:bCs/>
          <w:noProof/>
          <w:sz w:val="20"/>
          <w:szCs w:val="20"/>
        </w:rPr>
        <w:drawing>
          <wp:inline distT="0" distB="0" distL="0" distR="0" wp14:anchorId="11F834E8" wp14:editId="7A125B01">
            <wp:extent cx="4867954" cy="1390844"/>
            <wp:effectExtent l="0" t="0" r="8890" b="0"/>
            <wp:docPr id="59309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90287" name=""/>
                    <pic:cNvPicPr/>
                  </pic:nvPicPr>
                  <pic:blipFill>
                    <a:blip r:embed="rId52"/>
                    <a:stretch>
                      <a:fillRect/>
                    </a:stretch>
                  </pic:blipFill>
                  <pic:spPr>
                    <a:xfrm>
                      <a:off x="0" y="0"/>
                      <a:ext cx="4867954" cy="1390844"/>
                    </a:xfrm>
                    <a:prstGeom prst="rect">
                      <a:avLst/>
                    </a:prstGeom>
                  </pic:spPr>
                </pic:pic>
              </a:graphicData>
            </a:graphic>
          </wp:inline>
        </w:drawing>
      </w:r>
    </w:p>
    <w:p w14:paraId="00EE3B04" w14:textId="3DD61564" w:rsidR="007F2CA7" w:rsidRDefault="000D56E3" w:rsidP="00097FE8">
      <w:pPr>
        <w:contextualSpacing/>
        <w:rPr>
          <w:rFonts w:ascii="Consolas" w:hAnsi="Consolas"/>
          <w:b/>
          <w:bCs/>
          <w:sz w:val="20"/>
          <w:szCs w:val="20"/>
        </w:rPr>
      </w:pPr>
      <w:r w:rsidRPr="000D56E3">
        <w:rPr>
          <w:rFonts w:ascii="Consolas" w:hAnsi="Consolas"/>
          <w:b/>
          <w:bCs/>
          <w:noProof/>
          <w:sz w:val="20"/>
          <w:szCs w:val="20"/>
        </w:rPr>
        <w:drawing>
          <wp:inline distT="0" distB="0" distL="0" distR="0" wp14:anchorId="58FF6D20" wp14:editId="5A0A4F9F">
            <wp:extent cx="3229426" cy="1514686"/>
            <wp:effectExtent l="0" t="0" r="9525" b="0"/>
            <wp:docPr id="12679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7822" name=""/>
                    <pic:cNvPicPr/>
                  </pic:nvPicPr>
                  <pic:blipFill>
                    <a:blip r:embed="rId53"/>
                    <a:stretch>
                      <a:fillRect/>
                    </a:stretch>
                  </pic:blipFill>
                  <pic:spPr>
                    <a:xfrm>
                      <a:off x="0" y="0"/>
                      <a:ext cx="3229426" cy="1514686"/>
                    </a:xfrm>
                    <a:prstGeom prst="rect">
                      <a:avLst/>
                    </a:prstGeom>
                  </pic:spPr>
                </pic:pic>
              </a:graphicData>
            </a:graphic>
          </wp:inline>
        </w:drawing>
      </w:r>
    </w:p>
    <w:p w14:paraId="39A8BF68" w14:textId="0676FA80" w:rsidR="00097FE8" w:rsidRDefault="00097FE8" w:rsidP="00097FE8">
      <w:pPr>
        <w:contextualSpacing/>
        <w:rPr>
          <w:rFonts w:ascii="Consolas" w:hAnsi="Consolas"/>
          <w:b/>
          <w:bCs/>
          <w:sz w:val="20"/>
          <w:szCs w:val="20"/>
        </w:rPr>
      </w:pPr>
      <w:r w:rsidRPr="00097FE8">
        <w:rPr>
          <w:rFonts w:ascii="Consolas" w:hAnsi="Consolas"/>
          <w:b/>
          <w:bCs/>
          <w:sz w:val="20"/>
          <w:szCs w:val="20"/>
        </w:rPr>
        <w:t xml:space="preserve">select count(*),k/2 as k2 from </w:t>
      </w:r>
      <w:r w:rsidR="002D1D02">
        <w:rPr>
          <w:rFonts w:ascii="Consolas" w:hAnsi="Consolas"/>
          <w:b/>
          <w:bCs/>
          <w:sz w:val="20"/>
          <w:szCs w:val="20"/>
        </w:rPr>
        <w:t>w</w:t>
      </w:r>
      <w:r w:rsidRPr="00097FE8">
        <w:rPr>
          <w:rFonts w:ascii="Consolas" w:hAnsi="Consolas"/>
          <w:b/>
          <w:bCs/>
          <w:sz w:val="20"/>
          <w:szCs w:val="20"/>
        </w:rPr>
        <w:t xml:space="preserve">w group by k2 </w:t>
      </w:r>
    </w:p>
    <w:p w14:paraId="1D74C390" w14:textId="531F39A8" w:rsidR="00961EE3" w:rsidRDefault="00961EE3" w:rsidP="00097FE8">
      <w:pPr>
        <w:contextualSpacing/>
        <w:rPr>
          <w:rFonts w:ascii="Consolas" w:hAnsi="Consolas"/>
          <w:b/>
          <w:bCs/>
          <w:sz w:val="20"/>
          <w:szCs w:val="20"/>
        </w:rPr>
      </w:pPr>
    </w:p>
    <w:p w14:paraId="5FCD6A73" w14:textId="4ECDFCA9" w:rsidR="00EA3DB3" w:rsidRDefault="00EA3DB3" w:rsidP="00EA3DB3">
      <w:pPr>
        <w:contextualSpacing/>
        <w:rPr>
          <w:rFonts w:ascii="Consolas" w:hAnsi="Consolas"/>
          <w:sz w:val="16"/>
          <w:szCs w:val="16"/>
        </w:rPr>
      </w:pPr>
      <w:r>
        <w:rPr>
          <w:rFonts w:ascii="Consolas" w:hAnsi="Consolas"/>
          <w:sz w:val="16"/>
          <w:szCs w:val="16"/>
        </w:rPr>
        <w:t>{(..</w:t>
      </w:r>
    </w:p>
    <w:p w14:paraId="11C4C2B9"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#1=SelectRowSet #1 WW TABLE (#8 INTEGER,#18 INTEGER) Aggs (#8) Display=2 groupSpec: #41 groupings (%18) GroupCols(#18) targets: %14=%16 Source: %16 Ambient(#18),</w:t>
      </w:r>
    </w:p>
    <w:p w14:paraId="446EEBA1"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#8=SqlFunction #8  INTEGER COUNT From:#1 COUNT(#14),</w:t>
      </w:r>
    </w:p>
    <w:p w14:paraId="6E5250B5"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#14=1,</w:t>
      </w:r>
    </w:p>
    <w:p w14:paraId="66EF2C0F"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#17=QlInstance K #17[K]  INTEGER From:%1 copy from 168,</w:t>
      </w:r>
    </w:p>
    <w:p w14:paraId="007A227B"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#18=SqlValueExpr #18  INTEGER K2 From:%16 Left:#17 Right:#19 #18(#17/#19),</w:t>
      </w:r>
    </w:p>
    <w:p w14:paraId="688972CB"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#19=2,</w:t>
      </w:r>
    </w:p>
    <w:p w14:paraId="7C05B2BB"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#41=GroupSpecification #41(%18),</w:t>
      </w:r>
    </w:p>
    <w:p w14:paraId="01A6A533"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%0=Domain TABLE (#8,#18) Display=2[#8, INTEGER],[#18, INTEGER] Aggs (#8),</w:t>
      </w:r>
    </w:p>
    <w:p w14:paraId="711C5357"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%1=TableRowSet %1 VU TABLE (%2 CHAR,#17 INTEGER,%3 CHAR) Display=3 Indexes=[(%2)=[150]] key (%2) targets: 123=%1 From: %1 Target=123 SRow:(130,168,190) Target:123 VU,</w:t>
      </w:r>
    </w:p>
    <w:p w14:paraId="66B62B30"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%2=QlInstance %2  CHAR D From:%1 copy from 130,</w:t>
      </w:r>
    </w:p>
    <w:p w14:paraId="75A3BC1B"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%3=QlInstance %3  CHAR U From:%1 copy from 190,</w:t>
      </w:r>
    </w:p>
    <w:p w14:paraId="257458B0"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%4=RestRowSet %4 WW TABLE (#8 INTEGER,#18 INTEGER|%6 INTEGER,%2 CHAR,#17 INTEGER,%12 CHAR) Aggs (#8) Display=2 groupSpec: %23 groupings (%18) GroupCols(#18) targets: %14=%4 Target=%14 SRow:()  RestView %14 RemoteCols:(%6,%12) RemoteNames:(%6=E,%12=F),</w:t>
      </w:r>
    </w:p>
    <w:p w14:paraId="7B7B1B98"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%6=QlValue E %6  INTEGER,</w:t>
      </w:r>
    </w:p>
    <w:p w14:paraId="3CDE973F"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%12=QlValue F %12  CHAR,</w:t>
      </w:r>
    </w:p>
    <w:p w14:paraId="425D1DA2"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%13=Domain TABLE (%6,%2,#17,%12) Display=4[%6, INTEGER],[%2, CHAR],[#17, INTEGER],[%12, CHAR],</w:t>
      </w:r>
    </w:p>
    <w:p w14:paraId="0946B037"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%14=RestView TABLE (%6,%2,#17,%12) Display=4[%6, INTEGER],[%2, CHAR],[#17, INTEGER],[%12, CHAR] ViewDef (E int, D char, K int, F char)  UsingTable: 123,</w:t>
      </w:r>
    </w:p>
    <w:p w14:paraId="77E2D1B8"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%15=Domain TABLE (%6,%2,#17,%12) Display=4[%6, INTEGER],[%2, CHAR],[#17, INTEGER],[%12, CHAR],</w:t>
      </w:r>
    </w:p>
    <w:p w14:paraId="53947255"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%16=RestRowSetUsing %16 WW (#8 INTEGER,#18 INTEGER) Aggs (#8) Display=2 targets: %14=%16 Target=%14 SRow:(130,168,190) Template: %4 UsingTableRowSet:%1 UrlCol:%3,</w:t>
      </w:r>
    </w:p>
    <w:p w14:paraId="00F315B4"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%18=Grouping ROW (#18)[#18, INTEGER] (#18=0),</w:t>
      </w:r>
    </w:p>
    <w:p w14:paraId="0894404F"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%19=Domain ROW (#18) Display=1[#18, INTEGER],</w:t>
      </w:r>
    </w:p>
    <w:p w14:paraId="3A73C6BB"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%20=Domain ROW (#18)[#18, INTEGER],</w:t>
      </w:r>
    </w:p>
    <w:p w14:paraId="069BC379"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%21=Domain ROW (#18)[#18, INTEGER],</w:t>
      </w:r>
    </w:p>
    <w:p w14:paraId="20A6B859"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%22=Domain ROW (#18)[#18, INTEGER],</w:t>
      </w:r>
    </w:p>
    <w:p w14:paraId="36FAFB6F"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%23=GroupSpecification %23(%18),</w:t>
      </w:r>
    </w:p>
    <w:p w14:paraId="558CA7A4" w14:textId="77777777" w:rsidR="00FF0ABE" w:rsidRPr="00FF0ABE" w:rsidRDefault="00FF0ABE" w:rsidP="00FF0ABE">
      <w:pPr>
        <w:contextualSpacing/>
        <w:rPr>
          <w:rFonts w:ascii="Consolas" w:hAnsi="Consolas"/>
          <w:sz w:val="16"/>
          <w:szCs w:val="16"/>
        </w:rPr>
      </w:pPr>
      <w:r w:rsidRPr="00FF0ABE">
        <w:rPr>
          <w:rFonts w:ascii="Consolas" w:hAnsi="Consolas"/>
          <w:sz w:val="16"/>
          <w:szCs w:val="16"/>
        </w:rPr>
        <w:t xml:space="preserve">  %24=Domain ROW (#18)[#18, INTEGER],</w:t>
      </w:r>
    </w:p>
    <w:p w14:paraId="78D5F4B5" w14:textId="10082203" w:rsidR="00FF0ABE" w:rsidRDefault="00FF0ABE" w:rsidP="00FF0ABE">
      <w:pPr>
        <w:contextualSpacing/>
        <w:rPr>
          <w:rFonts w:ascii="Consolas" w:hAnsi="Consolas"/>
          <w:sz w:val="16"/>
          <w:szCs w:val="16"/>
        </w:rPr>
      </w:pPr>
      <w:r w:rsidRPr="00FF0ABE">
        <w:rPr>
          <w:rFonts w:ascii="Consolas" w:hAnsi="Consolas"/>
          <w:sz w:val="16"/>
          <w:szCs w:val="16"/>
        </w:rPr>
        <w:t xml:space="preserve">  %25=SelectStatement %25 Union=#1)}</w:t>
      </w:r>
    </w:p>
    <w:p w14:paraId="6FF3D08C" w14:textId="0F667790" w:rsidR="00961EE3" w:rsidRPr="00961EE3" w:rsidRDefault="00E55EA8" w:rsidP="000D56E3">
      <w:pPr>
        <w:contextualSpacing/>
        <w:rPr>
          <w:rFonts w:ascii="Consolas" w:hAnsi="Consolas"/>
          <w:sz w:val="16"/>
          <w:szCs w:val="16"/>
        </w:rPr>
      </w:pPr>
      <w:r w:rsidRPr="00E55EA8">
        <w:rPr>
          <w:rFonts w:ascii="Consolas" w:hAnsi="Consolas"/>
          <w:noProof/>
          <w:sz w:val="16"/>
          <w:szCs w:val="16"/>
        </w:rPr>
        <w:drawing>
          <wp:inline distT="0" distB="0" distL="0" distR="0" wp14:anchorId="69057A65" wp14:editId="249F0BB9">
            <wp:extent cx="2886478" cy="924054"/>
            <wp:effectExtent l="0" t="0" r="9525" b="9525"/>
            <wp:docPr id="102036819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68190" name="Picture 1" descr="A black screen with white text&#10;&#10;Description automatically generated"/>
                    <pic:cNvPicPr/>
                  </pic:nvPicPr>
                  <pic:blipFill>
                    <a:blip r:embed="rId54"/>
                    <a:stretch>
                      <a:fillRect/>
                    </a:stretch>
                  </pic:blipFill>
                  <pic:spPr>
                    <a:xfrm>
                      <a:off x="0" y="0"/>
                      <a:ext cx="2886478" cy="924054"/>
                    </a:xfrm>
                    <a:prstGeom prst="rect">
                      <a:avLst/>
                    </a:prstGeom>
                  </pic:spPr>
                </pic:pic>
              </a:graphicData>
            </a:graphic>
          </wp:inline>
        </w:drawing>
      </w:r>
    </w:p>
    <w:p w14:paraId="3B568C6F" w14:textId="40070005" w:rsidR="009A38B9" w:rsidRDefault="00097FE8" w:rsidP="00097FE8">
      <w:pPr>
        <w:rPr>
          <w:rFonts w:ascii="Consolas" w:hAnsi="Consolas"/>
          <w:b/>
          <w:bCs/>
          <w:sz w:val="20"/>
          <w:szCs w:val="20"/>
        </w:rPr>
      </w:pPr>
      <w:r>
        <w:rPr>
          <w:rFonts w:ascii="Consolas" w:hAnsi="Consolas"/>
          <w:b/>
          <w:bCs/>
          <w:sz w:val="20"/>
          <w:szCs w:val="20"/>
        </w:rPr>
        <w:t>s</w:t>
      </w:r>
      <w:r w:rsidRPr="00097FE8">
        <w:rPr>
          <w:rFonts w:ascii="Consolas" w:hAnsi="Consolas"/>
          <w:b/>
          <w:bCs/>
          <w:sz w:val="20"/>
          <w:szCs w:val="20"/>
        </w:rPr>
        <w:t xml:space="preserve">elect avg(e) from </w:t>
      </w:r>
      <w:r w:rsidR="009A38B9">
        <w:rPr>
          <w:rFonts w:ascii="Consolas" w:hAnsi="Consolas"/>
          <w:b/>
          <w:bCs/>
          <w:sz w:val="20"/>
          <w:szCs w:val="20"/>
        </w:rPr>
        <w:t>w</w:t>
      </w:r>
      <w:r w:rsidRPr="00097FE8">
        <w:rPr>
          <w:rFonts w:ascii="Consolas" w:hAnsi="Consolas"/>
          <w:b/>
          <w:bCs/>
          <w:sz w:val="20"/>
          <w:szCs w:val="20"/>
        </w:rPr>
        <w:t>w</w:t>
      </w:r>
    </w:p>
    <w:p w14:paraId="2A80A462" w14:textId="77777777" w:rsidR="009A38B9" w:rsidRDefault="009A38B9" w:rsidP="00097FE8">
      <w:pPr>
        <w:rPr>
          <w:rFonts w:ascii="Consolas" w:hAnsi="Consolas"/>
          <w:sz w:val="16"/>
          <w:szCs w:val="16"/>
        </w:rPr>
      </w:pPr>
      <w:r w:rsidRPr="009A38B9">
        <w:rPr>
          <w:rFonts w:ascii="Consolas" w:hAnsi="Consolas"/>
          <w:sz w:val="16"/>
          <w:szCs w:val="16"/>
        </w:rPr>
        <w:t>{(</w:t>
      </w:r>
      <w:r>
        <w:rPr>
          <w:rFonts w:ascii="Consolas" w:hAnsi="Consolas"/>
          <w:sz w:val="16"/>
          <w:szCs w:val="16"/>
        </w:rPr>
        <w:t>..,</w:t>
      </w:r>
    </w:p>
    <w:p w14:paraId="2B9D00B6" w14:textId="77777777" w:rsidR="00E55EA8" w:rsidRPr="00E55EA8" w:rsidRDefault="00E55EA8" w:rsidP="00E55EA8">
      <w:pPr>
        <w:rPr>
          <w:rFonts w:ascii="Consolas" w:hAnsi="Consolas"/>
          <w:sz w:val="16"/>
          <w:szCs w:val="16"/>
        </w:rPr>
      </w:pPr>
      <w:r w:rsidRPr="00E55EA8">
        <w:rPr>
          <w:rFonts w:ascii="Consolas" w:hAnsi="Consolas"/>
          <w:sz w:val="16"/>
          <w:szCs w:val="16"/>
        </w:rPr>
        <w:lastRenderedPageBreak/>
        <w:t>{(23=Table TABLE (30,67,89)[30, CHAR],[67, INTEGER],[89, CHAR] rows 2 Indexes:((30)50) KeyCols: (30=True),</w:t>
      </w:r>
    </w:p>
    <w:p w14:paraId="41311D69" w14:textId="77777777" w:rsidR="00E55EA8" w:rsidRPr="00E55EA8" w:rsidRDefault="00E55EA8" w:rsidP="00E55EA8">
      <w:pPr>
        <w:rPr>
          <w:rFonts w:ascii="Consolas" w:hAnsi="Consolas"/>
          <w:sz w:val="16"/>
          <w:szCs w:val="16"/>
        </w:rPr>
      </w:pPr>
      <w:r w:rsidRPr="00E55EA8">
        <w:rPr>
          <w:rFonts w:ascii="Consolas" w:hAnsi="Consolas"/>
          <w:sz w:val="16"/>
          <w:szCs w:val="16"/>
        </w:rPr>
        <w:t xml:space="preserve">  30=TableColumn 30 Definer=-502 LastChange=30  CHAR Table=23,</w:t>
      </w:r>
    </w:p>
    <w:p w14:paraId="14421013" w14:textId="77777777" w:rsidR="00E55EA8" w:rsidRPr="00E55EA8" w:rsidRDefault="00E55EA8" w:rsidP="00E55EA8">
      <w:pPr>
        <w:rPr>
          <w:rFonts w:ascii="Consolas" w:hAnsi="Consolas"/>
          <w:sz w:val="16"/>
          <w:szCs w:val="16"/>
        </w:rPr>
      </w:pPr>
      <w:r w:rsidRPr="00E55EA8">
        <w:rPr>
          <w:rFonts w:ascii="Consolas" w:hAnsi="Consolas"/>
          <w:sz w:val="16"/>
          <w:szCs w:val="16"/>
        </w:rPr>
        <w:t xml:space="preserve">  67=TableColumn 67 Definer=-502 LastChange=67  INTEGER Table=23,</w:t>
      </w:r>
    </w:p>
    <w:p w14:paraId="456F74F4" w14:textId="77777777" w:rsidR="00E55EA8" w:rsidRPr="00E55EA8" w:rsidRDefault="00E55EA8" w:rsidP="00E55EA8">
      <w:pPr>
        <w:rPr>
          <w:rFonts w:ascii="Consolas" w:hAnsi="Consolas"/>
          <w:sz w:val="16"/>
          <w:szCs w:val="16"/>
        </w:rPr>
      </w:pPr>
      <w:r w:rsidRPr="00E55EA8">
        <w:rPr>
          <w:rFonts w:ascii="Consolas" w:hAnsi="Consolas"/>
          <w:sz w:val="16"/>
          <w:szCs w:val="16"/>
        </w:rPr>
        <w:t xml:space="preserve">  89=TableColumn 89 Definer=-502 LastChange=89  CHAR Table=23,</w:t>
      </w:r>
    </w:p>
    <w:p w14:paraId="5FE69C7D" w14:textId="77777777" w:rsidR="00E55EA8" w:rsidRPr="00E55EA8" w:rsidRDefault="00E55EA8" w:rsidP="00E55EA8">
      <w:pPr>
        <w:rPr>
          <w:rFonts w:ascii="Consolas" w:hAnsi="Consolas"/>
          <w:sz w:val="16"/>
          <w:szCs w:val="16"/>
        </w:rPr>
      </w:pPr>
      <w:r w:rsidRPr="00E55EA8">
        <w:rPr>
          <w:rFonts w:ascii="Consolas" w:hAnsi="Consolas"/>
          <w:sz w:val="16"/>
          <w:szCs w:val="16"/>
        </w:rPr>
        <w:t xml:space="preserve">  #1=SelectRowSet #1 WW TABLE (#8 NUMERIC) Aggs (#8) Display=1 targets: %15=%17 Source: %17,</w:t>
      </w:r>
    </w:p>
    <w:p w14:paraId="2D0E5E2C" w14:textId="77777777" w:rsidR="00E55EA8" w:rsidRPr="00E55EA8" w:rsidRDefault="00E55EA8" w:rsidP="00E55EA8">
      <w:pPr>
        <w:rPr>
          <w:rFonts w:ascii="Consolas" w:hAnsi="Consolas"/>
          <w:sz w:val="16"/>
          <w:szCs w:val="16"/>
        </w:rPr>
      </w:pPr>
      <w:r w:rsidRPr="00E55EA8">
        <w:rPr>
          <w:rFonts w:ascii="Consolas" w:hAnsi="Consolas"/>
          <w:sz w:val="16"/>
          <w:szCs w:val="16"/>
        </w:rPr>
        <w:t xml:space="preserve">  #8=SqlFunction #8  NUMERIC AVG From:#1 AVG(#12),</w:t>
      </w:r>
    </w:p>
    <w:p w14:paraId="1B3F9401" w14:textId="77777777" w:rsidR="00E55EA8" w:rsidRPr="00E55EA8" w:rsidRDefault="00E55EA8" w:rsidP="00E55EA8">
      <w:pPr>
        <w:rPr>
          <w:rFonts w:ascii="Consolas" w:hAnsi="Consolas"/>
          <w:sz w:val="16"/>
          <w:szCs w:val="16"/>
        </w:rPr>
      </w:pPr>
      <w:r w:rsidRPr="00E55EA8">
        <w:rPr>
          <w:rFonts w:ascii="Consolas" w:hAnsi="Consolas"/>
          <w:sz w:val="16"/>
          <w:szCs w:val="16"/>
        </w:rPr>
        <w:t xml:space="preserve">  #12=QlValue E #12  INTEGER,</w:t>
      </w:r>
    </w:p>
    <w:p w14:paraId="711DB1EB" w14:textId="77777777" w:rsidR="00E55EA8" w:rsidRPr="00E55EA8" w:rsidRDefault="00E55EA8" w:rsidP="00E55EA8">
      <w:pPr>
        <w:rPr>
          <w:rFonts w:ascii="Consolas" w:hAnsi="Consolas"/>
          <w:sz w:val="16"/>
          <w:szCs w:val="16"/>
        </w:rPr>
      </w:pPr>
      <w:r w:rsidRPr="00E55EA8">
        <w:rPr>
          <w:rFonts w:ascii="Consolas" w:hAnsi="Consolas"/>
          <w:sz w:val="16"/>
          <w:szCs w:val="16"/>
        </w:rPr>
        <w:t xml:space="preserve">  %0=Domain TABLE (#8) Display=1[#8, NUMERIC] Aggs (#8),</w:t>
      </w:r>
    </w:p>
    <w:p w14:paraId="1B3F701F" w14:textId="77777777" w:rsidR="00E55EA8" w:rsidRPr="00E55EA8" w:rsidRDefault="00E55EA8" w:rsidP="00E55EA8">
      <w:pPr>
        <w:rPr>
          <w:rFonts w:ascii="Consolas" w:hAnsi="Consolas"/>
          <w:sz w:val="16"/>
          <w:szCs w:val="16"/>
        </w:rPr>
      </w:pPr>
      <w:r w:rsidRPr="00E55EA8">
        <w:rPr>
          <w:rFonts w:ascii="Consolas" w:hAnsi="Consolas"/>
          <w:sz w:val="16"/>
          <w:szCs w:val="16"/>
        </w:rPr>
        <w:t xml:space="preserve">  %1=TableRowSet %1 VU TABLE (%2 CHAR,%3 INTEGER,%4 CHAR) Display=3 Indexes=[(%2)=[50]] key (%2) targets: 23=%1 From: %1 Target=23 SRow:(30,67,89) Target:23 VU,</w:t>
      </w:r>
    </w:p>
    <w:p w14:paraId="6BBD1087" w14:textId="77777777" w:rsidR="00E55EA8" w:rsidRPr="00E55EA8" w:rsidRDefault="00E55EA8" w:rsidP="00E55EA8">
      <w:pPr>
        <w:rPr>
          <w:rFonts w:ascii="Consolas" w:hAnsi="Consolas"/>
          <w:sz w:val="16"/>
          <w:szCs w:val="16"/>
        </w:rPr>
      </w:pPr>
      <w:r w:rsidRPr="00E55EA8">
        <w:rPr>
          <w:rFonts w:ascii="Consolas" w:hAnsi="Consolas"/>
          <w:sz w:val="16"/>
          <w:szCs w:val="16"/>
        </w:rPr>
        <w:t xml:space="preserve">  %2=QlInstance %2  CHAR D From:%1 copy from 30,</w:t>
      </w:r>
    </w:p>
    <w:p w14:paraId="4F2FFEE2" w14:textId="77777777" w:rsidR="00E55EA8" w:rsidRPr="00E55EA8" w:rsidRDefault="00E55EA8" w:rsidP="00E55EA8">
      <w:pPr>
        <w:rPr>
          <w:rFonts w:ascii="Consolas" w:hAnsi="Consolas"/>
          <w:sz w:val="16"/>
          <w:szCs w:val="16"/>
        </w:rPr>
      </w:pPr>
      <w:r w:rsidRPr="00E55EA8">
        <w:rPr>
          <w:rFonts w:ascii="Consolas" w:hAnsi="Consolas"/>
          <w:sz w:val="16"/>
          <w:szCs w:val="16"/>
        </w:rPr>
        <w:t xml:space="preserve">  %3=QlInstance %3  INTEGER K From:%1 copy from 67,</w:t>
      </w:r>
    </w:p>
    <w:p w14:paraId="7F51F70B" w14:textId="77777777" w:rsidR="00E55EA8" w:rsidRPr="00E55EA8" w:rsidRDefault="00E55EA8" w:rsidP="00E55EA8">
      <w:pPr>
        <w:rPr>
          <w:rFonts w:ascii="Consolas" w:hAnsi="Consolas"/>
          <w:sz w:val="16"/>
          <w:szCs w:val="16"/>
        </w:rPr>
      </w:pPr>
      <w:r w:rsidRPr="00E55EA8">
        <w:rPr>
          <w:rFonts w:ascii="Consolas" w:hAnsi="Consolas"/>
          <w:sz w:val="16"/>
          <w:szCs w:val="16"/>
        </w:rPr>
        <w:t xml:space="preserve">  %4=QlInstance %4  CHAR U From:%1 copy from 89,</w:t>
      </w:r>
    </w:p>
    <w:p w14:paraId="067F6420" w14:textId="77777777" w:rsidR="00E55EA8" w:rsidRPr="00E55EA8" w:rsidRDefault="00E55EA8" w:rsidP="00E55EA8">
      <w:pPr>
        <w:rPr>
          <w:rFonts w:ascii="Consolas" w:hAnsi="Consolas"/>
          <w:sz w:val="16"/>
          <w:szCs w:val="16"/>
        </w:rPr>
      </w:pPr>
      <w:r w:rsidRPr="00E55EA8">
        <w:rPr>
          <w:rFonts w:ascii="Consolas" w:hAnsi="Consolas"/>
          <w:sz w:val="16"/>
          <w:szCs w:val="16"/>
        </w:rPr>
        <w:t xml:space="preserve">  %5=RestRowSet %5 WW TABLE (#8 NUMERIC,#12 INTEGER|%2 CHAR,%3 INTEGER,%13 CHAR) Aggs (#8) Display=2 targets: %15=%5 Target=%15 SRow:()  RestView %15 RemoteCols:(#12,%13) RemoteNames:(#12=E,%13=F),</w:t>
      </w:r>
    </w:p>
    <w:p w14:paraId="6030CE4E" w14:textId="77777777" w:rsidR="00E55EA8" w:rsidRPr="00E55EA8" w:rsidRDefault="00E55EA8" w:rsidP="00E55EA8">
      <w:pPr>
        <w:rPr>
          <w:rFonts w:ascii="Consolas" w:hAnsi="Consolas"/>
          <w:sz w:val="16"/>
          <w:szCs w:val="16"/>
        </w:rPr>
      </w:pPr>
      <w:r w:rsidRPr="00E55EA8">
        <w:rPr>
          <w:rFonts w:ascii="Consolas" w:hAnsi="Consolas"/>
          <w:sz w:val="16"/>
          <w:szCs w:val="16"/>
        </w:rPr>
        <w:t xml:space="preserve">  %13=QlValue F %13  CHAR,</w:t>
      </w:r>
    </w:p>
    <w:p w14:paraId="4B676665" w14:textId="77777777" w:rsidR="00E55EA8" w:rsidRPr="00E55EA8" w:rsidRDefault="00E55EA8" w:rsidP="00E55EA8">
      <w:pPr>
        <w:rPr>
          <w:rFonts w:ascii="Consolas" w:hAnsi="Consolas"/>
          <w:sz w:val="16"/>
          <w:szCs w:val="16"/>
        </w:rPr>
      </w:pPr>
      <w:r w:rsidRPr="00E55EA8">
        <w:rPr>
          <w:rFonts w:ascii="Consolas" w:hAnsi="Consolas"/>
          <w:sz w:val="16"/>
          <w:szCs w:val="16"/>
        </w:rPr>
        <w:t xml:space="preserve">  %14=Domain TABLE (#12,%2,%3,%13) Display=4[#12, INTEGER],[%2, CHAR],[%3, INTEGER],[%13, CHAR],</w:t>
      </w:r>
    </w:p>
    <w:p w14:paraId="58D00549" w14:textId="77777777" w:rsidR="00E55EA8" w:rsidRPr="00E55EA8" w:rsidRDefault="00E55EA8" w:rsidP="00E55EA8">
      <w:pPr>
        <w:rPr>
          <w:rFonts w:ascii="Consolas" w:hAnsi="Consolas"/>
          <w:sz w:val="16"/>
          <w:szCs w:val="16"/>
        </w:rPr>
      </w:pPr>
      <w:r w:rsidRPr="00E55EA8">
        <w:rPr>
          <w:rFonts w:ascii="Consolas" w:hAnsi="Consolas"/>
          <w:sz w:val="16"/>
          <w:szCs w:val="16"/>
        </w:rPr>
        <w:t xml:space="preserve">  %15=RestView TABLE (#12,%2,%3,%13) Display=4[#12, INTEGER],[%2, CHAR],[%3, INTEGER],[%13, CHAR] ViewDef (E int, D char, K int, F char)  UsingTable: 23,</w:t>
      </w:r>
    </w:p>
    <w:p w14:paraId="3F679E22" w14:textId="77777777" w:rsidR="00E55EA8" w:rsidRPr="00E55EA8" w:rsidRDefault="00E55EA8" w:rsidP="00E55EA8">
      <w:pPr>
        <w:rPr>
          <w:rFonts w:ascii="Consolas" w:hAnsi="Consolas"/>
          <w:sz w:val="16"/>
          <w:szCs w:val="16"/>
        </w:rPr>
      </w:pPr>
      <w:r w:rsidRPr="00E55EA8">
        <w:rPr>
          <w:rFonts w:ascii="Consolas" w:hAnsi="Consolas"/>
          <w:sz w:val="16"/>
          <w:szCs w:val="16"/>
        </w:rPr>
        <w:t xml:space="preserve">  %16=Domain TABLE (#12,%2,%3,%13) Display=4[#12, INTEGER],[%2, CHAR],[%3, INTEGER],[%13, CHAR],</w:t>
      </w:r>
    </w:p>
    <w:p w14:paraId="052A4550" w14:textId="77777777" w:rsidR="00E55EA8" w:rsidRPr="00E55EA8" w:rsidRDefault="00E55EA8" w:rsidP="00E55EA8">
      <w:pPr>
        <w:rPr>
          <w:rFonts w:ascii="Consolas" w:hAnsi="Consolas"/>
          <w:sz w:val="16"/>
          <w:szCs w:val="16"/>
        </w:rPr>
      </w:pPr>
      <w:r w:rsidRPr="00E55EA8">
        <w:rPr>
          <w:rFonts w:ascii="Consolas" w:hAnsi="Consolas"/>
          <w:sz w:val="16"/>
          <w:szCs w:val="16"/>
        </w:rPr>
        <w:t xml:space="preserve">  %17=RestRowSetUsing %17 WW (#8 NUMERIC,#12 INTEGER) Aggs (#8) Display=2 targets: %15=%17 Target=%15 SRow:(30,67,89) Template: %5 UsingTableRowSet:%1 UrlCol:%4,</w:t>
      </w:r>
    </w:p>
    <w:p w14:paraId="422B4976" w14:textId="77777777" w:rsidR="00E55EA8" w:rsidRDefault="00E55EA8" w:rsidP="00E55EA8">
      <w:pPr>
        <w:rPr>
          <w:rFonts w:ascii="Consolas" w:hAnsi="Consolas"/>
          <w:sz w:val="16"/>
          <w:szCs w:val="16"/>
        </w:rPr>
      </w:pPr>
      <w:r w:rsidRPr="00E55EA8">
        <w:rPr>
          <w:rFonts w:ascii="Consolas" w:hAnsi="Consolas"/>
          <w:sz w:val="16"/>
          <w:szCs w:val="16"/>
        </w:rPr>
        <w:t xml:space="preserve">  %19=SelectStatement %19 Union=#1)}</w:t>
      </w:r>
    </w:p>
    <w:p w14:paraId="38931D61" w14:textId="5B6EBBE6" w:rsidR="0035529D" w:rsidRPr="0035529D" w:rsidRDefault="0035529D" w:rsidP="00E55EA8">
      <w:pPr>
        <w:spacing w:before="120"/>
        <w:rPr>
          <w:sz w:val="20"/>
          <w:szCs w:val="20"/>
        </w:rPr>
      </w:pPr>
      <w:r w:rsidRPr="0035529D">
        <w:rPr>
          <w:sz w:val="20"/>
          <w:szCs w:val="20"/>
        </w:rPr>
        <w:t>This time the documents returned from the remote servers are</w:t>
      </w:r>
    </w:p>
    <w:p w14:paraId="6671EC1B" w14:textId="77777777" w:rsidR="00E55EA8" w:rsidRDefault="00E55EA8" w:rsidP="0035529D">
      <w:pPr>
        <w:rPr>
          <w:rFonts w:ascii="Consolas" w:hAnsi="Consolas"/>
          <w:sz w:val="16"/>
          <w:szCs w:val="16"/>
        </w:rPr>
      </w:pPr>
      <w:r w:rsidRPr="00E55EA8">
        <w:rPr>
          <w:rFonts w:ascii="Consolas" w:hAnsi="Consolas"/>
          <w:sz w:val="16"/>
          <w:szCs w:val="16"/>
        </w:rPr>
        <w:t xml:space="preserve">[{"AVG": 4.75, "$#8": {"4": 19}}] </w:t>
      </w:r>
    </w:p>
    <w:p w14:paraId="27A51BA2" w14:textId="12E49697" w:rsidR="0035529D" w:rsidRDefault="00E55EA8" w:rsidP="0035529D">
      <w:pPr>
        <w:rPr>
          <w:rFonts w:ascii="Consolas" w:hAnsi="Consolas"/>
          <w:sz w:val="16"/>
          <w:szCs w:val="16"/>
        </w:rPr>
      </w:pPr>
      <w:r w:rsidRPr="00E55EA8">
        <w:rPr>
          <w:rFonts w:ascii="Consolas" w:hAnsi="Consolas"/>
          <w:b/>
          <w:bCs/>
          <w:sz w:val="16"/>
          <w:szCs w:val="16"/>
        </w:rPr>
        <w:t>[{"AVG": 5.66666666666666, "$#8": {"3": 17}}]</w:t>
      </w:r>
    </w:p>
    <w:p w14:paraId="0D378755" w14:textId="4F80FB1F" w:rsidR="00097FE8" w:rsidRPr="00097FE8" w:rsidRDefault="00157521" w:rsidP="00097FE8">
      <w:pPr>
        <w:rPr>
          <w:rFonts w:ascii="Consolas" w:hAnsi="Consolas"/>
          <w:b/>
          <w:bCs/>
          <w:sz w:val="20"/>
          <w:szCs w:val="20"/>
        </w:rPr>
      </w:pPr>
      <w:r w:rsidRPr="00157521">
        <w:rPr>
          <w:rFonts w:ascii="Consolas" w:hAnsi="Consolas"/>
          <w:b/>
          <w:bCs/>
          <w:noProof/>
          <w:sz w:val="20"/>
          <w:szCs w:val="20"/>
        </w:rPr>
        <w:drawing>
          <wp:inline distT="0" distB="0" distL="0" distR="0" wp14:anchorId="65307544" wp14:editId="0F0F907E">
            <wp:extent cx="3172268" cy="1390844"/>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172268" cy="1390844"/>
                    </a:xfrm>
                    <a:prstGeom prst="rect">
                      <a:avLst/>
                    </a:prstGeom>
                  </pic:spPr>
                </pic:pic>
              </a:graphicData>
            </a:graphic>
          </wp:inline>
        </w:drawing>
      </w:r>
      <w:r w:rsidR="00393D11" w:rsidRPr="00393D11">
        <w:rPr>
          <w:noProof/>
        </w:rPr>
        <w:t xml:space="preserve"> </w:t>
      </w:r>
      <w:r w:rsidR="00393D11" w:rsidRPr="00393D11">
        <w:rPr>
          <w:rFonts w:ascii="Consolas" w:hAnsi="Consolas"/>
          <w:b/>
          <w:bCs/>
          <w:noProof/>
          <w:sz w:val="20"/>
          <w:szCs w:val="20"/>
        </w:rPr>
        <w:drawing>
          <wp:inline distT="0" distB="0" distL="0" distR="0" wp14:anchorId="05C0D06D" wp14:editId="222EA915">
            <wp:extent cx="1819529" cy="895475"/>
            <wp:effectExtent l="0" t="0" r="9525" b="0"/>
            <wp:docPr id="120767825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78252" name="Picture 1" descr="A screenshot of a computer program&#10;&#10;Description automatically generated"/>
                    <pic:cNvPicPr/>
                  </pic:nvPicPr>
                  <pic:blipFill>
                    <a:blip r:embed="rId56"/>
                    <a:stretch>
                      <a:fillRect/>
                    </a:stretch>
                  </pic:blipFill>
                  <pic:spPr>
                    <a:xfrm>
                      <a:off x="0" y="0"/>
                      <a:ext cx="1819529" cy="895475"/>
                    </a:xfrm>
                    <a:prstGeom prst="rect">
                      <a:avLst/>
                    </a:prstGeom>
                  </pic:spPr>
                </pic:pic>
              </a:graphicData>
            </a:graphic>
          </wp:inline>
        </w:drawing>
      </w:r>
    </w:p>
    <w:p w14:paraId="24B34A56" w14:textId="6D4CD550" w:rsidR="00097FE8" w:rsidRPr="00097FE8" w:rsidRDefault="00097FE8" w:rsidP="00097FE8">
      <w:pPr>
        <w:contextualSpacing/>
        <w:rPr>
          <w:rFonts w:ascii="Consolas" w:hAnsi="Consolas"/>
          <w:b/>
          <w:bCs/>
          <w:sz w:val="20"/>
          <w:szCs w:val="20"/>
        </w:rPr>
      </w:pPr>
    </w:p>
    <w:p w14:paraId="37035324" w14:textId="5CECA202" w:rsidR="009E7CB4" w:rsidRDefault="009E7CB4" w:rsidP="009E7CB4">
      <w:pPr>
        <w:spacing w:before="120"/>
        <w:rPr>
          <w:rFonts w:ascii="Consolas" w:hAnsi="Consolas" w:cs="Cascadia Mono"/>
          <w:b/>
          <w:bCs/>
          <w:sz w:val="20"/>
          <w:szCs w:val="20"/>
          <w:lang w:val="en-GB" w:eastAsia="en-GB"/>
        </w:rPr>
      </w:pPr>
      <w:r w:rsidRPr="00C37E41">
        <w:rPr>
          <w:rFonts w:ascii="Consolas" w:hAnsi="Consolas" w:cs="Cascadia Mono"/>
          <w:b/>
          <w:bCs/>
          <w:sz w:val="20"/>
          <w:szCs w:val="20"/>
          <w:lang w:val="en-GB" w:eastAsia="en-GB"/>
        </w:rPr>
        <w:t xml:space="preserve">select sum(e)*sum(e),d from </w:t>
      </w:r>
      <w:r w:rsidR="00C37E41">
        <w:rPr>
          <w:rFonts w:ascii="Consolas" w:hAnsi="Consolas" w:cs="Cascadia Mono"/>
          <w:b/>
          <w:bCs/>
          <w:sz w:val="20"/>
          <w:szCs w:val="20"/>
          <w:lang w:val="en-GB" w:eastAsia="en-GB"/>
        </w:rPr>
        <w:t>w</w:t>
      </w:r>
      <w:r w:rsidRPr="00C37E41">
        <w:rPr>
          <w:rFonts w:ascii="Consolas" w:hAnsi="Consolas" w:cs="Cascadia Mono"/>
          <w:b/>
          <w:bCs/>
          <w:sz w:val="20"/>
          <w:szCs w:val="20"/>
          <w:lang w:val="en-GB" w:eastAsia="en-GB"/>
        </w:rPr>
        <w:t>w group by d</w:t>
      </w:r>
    </w:p>
    <w:p w14:paraId="76AE09C5" w14:textId="508D2BAA" w:rsidR="00D7095E" w:rsidRPr="00D7095E" w:rsidRDefault="00D7095E" w:rsidP="00D7095E">
      <w:pPr>
        <w:contextualSpacing/>
        <w:rPr>
          <w:rFonts w:ascii="Consolas" w:hAnsi="Consolas" w:cs="Cascadia Mono"/>
          <w:sz w:val="16"/>
          <w:szCs w:val="16"/>
          <w:lang w:val="en-GB" w:eastAsia="en-GB"/>
        </w:rPr>
      </w:pPr>
      <w:r w:rsidRPr="00D7095E">
        <w:rPr>
          <w:rFonts w:ascii="Consolas" w:hAnsi="Consolas" w:cs="Cascadia Mono"/>
          <w:sz w:val="16"/>
          <w:szCs w:val="16"/>
          <w:lang w:val="en-GB" w:eastAsia="en-GB"/>
        </w:rPr>
        <w:t>{(</w:t>
      </w:r>
      <w:r>
        <w:rPr>
          <w:rFonts w:ascii="Consolas" w:hAnsi="Consolas" w:cs="Cascadia Mono"/>
          <w:sz w:val="16"/>
          <w:szCs w:val="16"/>
          <w:lang w:val="en-GB" w:eastAsia="en-GB"/>
        </w:rPr>
        <w:t>..</w:t>
      </w:r>
      <w:r w:rsidRPr="00D7095E">
        <w:rPr>
          <w:rFonts w:ascii="Consolas" w:hAnsi="Consolas" w:cs="Cascadia Mono"/>
          <w:sz w:val="16"/>
          <w:szCs w:val="16"/>
          <w:lang w:val="en-GB" w:eastAsia="en-GB"/>
        </w:rPr>
        <w:t>,</w:t>
      </w:r>
    </w:p>
    <w:p w14:paraId="62C7A8E0"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#1=SelectRowSet #1 WW TABLE (#14 UNION,#22 CHAR) Aggs (#8,#15) Display=2 groupSpec: #38 groupings (%18) GroupCols(#22) targets: %14=%16 Source: %16 Ambient(#22),</w:t>
      </w:r>
    </w:p>
    <w:p w14:paraId="20A688F2"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#8=SqlFunction #8  INTEGER SUM From:#1 SUM(#12),</w:t>
      </w:r>
    </w:p>
    <w:p w14:paraId="2FE07126"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#12=QlValue E #12  INTEGER,</w:t>
      </w:r>
    </w:p>
    <w:p w14:paraId="50619259"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#14=SqlValueExpr #14 Domain UNION Aggs (#8,#15) of [-135,-179,-203] From:%16 Left:#8 Right:#15 #14(#8*#15),</w:t>
      </w:r>
    </w:p>
    <w:p w14:paraId="4A384E7A"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#15=SqlFunction #15  INTEGER SUM From:#1 SUM(#12),</w:t>
      </w:r>
    </w:p>
    <w:p w14:paraId="6D27789B"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#22=QlInstance D #22[D]  CHAR From:%1 copy from 30,</w:t>
      </w:r>
    </w:p>
    <w:p w14:paraId="1E4ACDCB"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#38=GroupSpecification #38(%18),</w:t>
      </w:r>
    </w:p>
    <w:p w14:paraId="36C5A569"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%0=Domain TABLE (#14,#22) Display=2[#14,Domain UNION Aggs (#8,#15) of [-135,-179,-203]],[#22, CHAR] Aggs (#8,#15),</w:t>
      </w:r>
    </w:p>
    <w:p w14:paraId="57677D9E"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%1=TableRowSet %1 VU TABLE (#22 CHAR,%2 INTEGER,%3 CHAR) Display=3 Indexes=[(#22)=[50]] key (#22) targets: 23=%1 From: %1 Target=23 SRow:(30,67,89) Target:23 VU,</w:t>
      </w:r>
    </w:p>
    <w:p w14:paraId="384AF363"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%2=QlInstance %2  INTEGER K From:%1 copy from 67,</w:t>
      </w:r>
    </w:p>
    <w:p w14:paraId="2E67E067"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%3=QlInstance %3  CHAR U From:%1 copy from 89,</w:t>
      </w:r>
    </w:p>
    <w:p w14:paraId="6218952D"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%4=RestRowSet %4 WW TABLE (#14 UNION,#22 CHAR|#12 INTEGER,%2 INTEGER,%12 CHAR) Aggs (#8,#15) Display=2 groupSpec: %23 GroupCols(#22) targets: %14=%4 Target=%14 SRow:()  RestView %14 RemoteCols:(#12,%12) RemoteNames:(#12=E,%12=F),</w:t>
      </w:r>
    </w:p>
    <w:p w14:paraId="641FBD4E"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%12=QlValue F %12  CHAR,</w:t>
      </w:r>
    </w:p>
    <w:p w14:paraId="30AE50FF"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%13=Domain TABLE (#12,#22,%2,%12) Display=4[#12, INTEGER],[#22, CHAR],[%2, INTEGER],[%12, CHAR],</w:t>
      </w:r>
    </w:p>
    <w:p w14:paraId="2A66238D"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%14=RestView TABLE (#12,#22,%2,%12) Display=4[#12, INTEGER],[#22, CHAR],[%2, INTEGER],[%12, CHAR] ViewDef (E int, D char, K int, F char)  UsingTable: 23,</w:t>
      </w:r>
    </w:p>
    <w:p w14:paraId="2B6E94B1"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%15=Domain TABLE (#12,#22,%2,%12) Display=4[#12, INTEGER],[#22, CHAR],[%2, INTEGER],[%12, CHAR],</w:t>
      </w:r>
    </w:p>
    <w:p w14:paraId="4C4B142E"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lastRenderedPageBreak/>
        <w:t xml:space="preserve">  %16=RestRowSetUsing %16 WW (#22 CHAR,#14 UNION,#8 INTEGER,#15 INTEGER) Aggs (#8,#15) Display=4 targets: %14=%16 Target=%14 SRow:(30,67,89) Template: %4 UsingTableRowSet:%1 UrlCol:%3,</w:t>
      </w:r>
    </w:p>
    <w:p w14:paraId="7752064B"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%18=Grouping ROW (#22)[#22, CHAR] (#22=0),</w:t>
      </w:r>
    </w:p>
    <w:p w14:paraId="20C8666E"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%19=Domain ROW (#22) Display=1[#22, CHAR],</w:t>
      </w:r>
    </w:p>
    <w:p w14:paraId="430E551D"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%20=Domain ROW (#22)[#22, CHAR],</w:t>
      </w:r>
    </w:p>
    <w:p w14:paraId="17E41A7F"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%21=Domain ROW (#22)[#22, CHAR],</w:t>
      </w:r>
    </w:p>
    <w:p w14:paraId="24D92F43"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%22=Domain ROW (#22)[#22, CHAR],</w:t>
      </w:r>
    </w:p>
    <w:p w14:paraId="3AF6EEDD"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%23=GroupSpecification %23(%18),</w:t>
      </w:r>
    </w:p>
    <w:p w14:paraId="2E365FBD" w14:textId="77777777" w:rsidR="00393D11" w:rsidRPr="00393D11" w:rsidRDefault="00393D11" w:rsidP="00393D11">
      <w:pPr>
        <w:spacing w:before="120"/>
        <w:contextualSpacing/>
        <w:rPr>
          <w:rFonts w:ascii="Consolas" w:hAnsi="Consolas" w:cs="Cascadia Mono"/>
          <w:sz w:val="16"/>
          <w:szCs w:val="16"/>
          <w:lang w:val="en-GB" w:eastAsia="en-GB"/>
        </w:rPr>
      </w:pPr>
      <w:r w:rsidRPr="00393D11">
        <w:rPr>
          <w:rFonts w:ascii="Consolas" w:hAnsi="Consolas" w:cs="Cascadia Mono"/>
          <w:sz w:val="16"/>
          <w:szCs w:val="16"/>
          <w:lang w:val="en-GB" w:eastAsia="en-GB"/>
        </w:rPr>
        <w:t xml:space="preserve">  %24=Domain ROW (#22)[#22, CHAR],</w:t>
      </w:r>
    </w:p>
    <w:p w14:paraId="62BBA7E2" w14:textId="15FAF20D" w:rsidR="00DB5C92" w:rsidRDefault="00393D11" w:rsidP="00393D11">
      <w:pPr>
        <w:spacing w:before="120"/>
        <w:contextualSpacing/>
        <w:rPr>
          <w:rFonts w:ascii="Consolas" w:hAnsi="Consolas" w:cs="Cascadia Mono"/>
          <w:b/>
          <w:bCs/>
          <w:sz w:val="20"/>
          <w:szCs w:val="20"/>
          <w:lang w:val="en-GB" w:eastAsia="en-GB"/>
        </w:rPr>
      </w:pPr>
      <w:r w:rsidRPr="00393D11">
        <w:rPr>
          <w:rFonts w:ascii="Consolas" w:hAnsi="Consolas" w:cs="Cascadia Mono"/>
          <w:sz w:val="16"/>
          <w:szCs w:val="16"/>
          <w:lang w:val="en-GB" w:eastAsia="en-GB"/>
        </w:rPr>
        <w:t xml:space="preserve">  %25=SelectStatement %25 Union=#1)}</w:t>
      </w:r>
      <w:r w:rsidR="00157521" w:rsidRPr="00157521">
        <w:rPr>
          <w:rFonts w:ascii="Consolas" w:hAnsi="Consolas" w:cs="Cascadia Mono"/>
          <w:noProof/>
          <w:sz w:val="16"/>
          <w:szCs w:val="16"/>
          <w:lang w:val="en-GB" w:eastAsia="en-GB"/>
        </w:rPr>
        <w:drawing>
          <wp:inline distT="0" distB="0" distL="0" distR="0" wp14:anchorId="610570B2" wp14:editId="28C13C0D">
            <wp:extent cx="4639322" cy="1419423"/>
            <wp:effectExtent l="0" t="0" r="889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39322" cy="1419423"/>
                    </a:xfrm>
                    <a:prstGeom prst="rect">
                      <a:avLst/>
                    </a:prstGeom>
                  </pic:spPr>
                </pic:pic>
              </a:graphicData>
            </a:graphic>
          </wp:inline>
        </w:drawing>
      </w:r>
      <w:r w:rsidRPr="00393D11">
        <w:rPr>
          <w:noProof/>
        </w:rPr>
        <w:t xml:space="preserve"> </w:t>
      </w:r>
      <w:r w:rsidRPr="00393D11">
        <w:rPr>
          <w:rFonts w:ascii="Consolas" w:hAnsi="Consolas" w:cs="Cascadia Mono"/>
          <w:noProof/>
          <w:sz w:val="16"/>
          <w:szCs w:val="16"/>
          <w:lang w:val="en-GB" w:eastAsia="en-GB"/>
        </w:rPr>
        <w:drawing>
          <wp:inline distT="0" distB="0" distL="0" distR="0" wp14:anchorId="230BC1B5" wp14:editId="5724A52D">
            <wp:extent cx="2657846" cy="971686"/>
            <wp:effectExtent l="0" t="0" r="0" b="0"/>
            <wp:docPr id="214722650"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2650" name="Picture 1" descr="A computer screen with white text&#10;&#10;Description automatically generated"/>
                    <pic:cNvPicPr/>
                  </pic:nvPicPr>
                  <pic:blipFill>
                    <a:blip r:embed="rId58"/>
                    <a:stretch>
                      <a:fillRect/>
                    </a:stretch>
                  </pic:blipFill>
                  <pic:spPr>
                    <a:xfrm>
                      <a:off x="0" y="0"/>
                      <a:ext cx="2657846" cy="971686"/>
                    </a:xfrm>
                    <a:prstGeom prst="rect">
                      <a:avLst/>
                    </a:prstGeom>
                  </pic:spPr>
                </pic:pic>
              </a:graphicData>
            </a:graphic>
          </wp:inline>
        </w:drawing>
      </w:r>
    </w:p>
    <w:p w14:paraId="3A0351A3" w14:textId="4BD68913" w:rsidR="00097FE8" w:rsidRPr="00097FE8" w:rsidRDefault="00097FE8" w:rsidP="009E7CB4">
      <w:pPr>
        <w:spacing w:before="120"/>
        <w:rPr>
          <w:sz w:val="20"/>
          <w:szCs w:val="20"/>
          <w:lang w:val="en-GB" w:eastAsia="en-GB"/>
        </w:rPr>
      </w:pPr>
      <w:r w:rsidRPr="00097FE8">
        <w:rPr>
          <w:sz w:val="20"/>
          <w:szCs w:val="20"/>
          <w:lang w:val="en-GB" w:eastAsia="en-GB"/>
        </w:rPr>
        <w:t>Join</w:t>
      </w:r>
      <w:r>
        <w:rPr>
          <w:sz w:val="20"/>
          <w:szCs w:val="20"/>
          <w:lang w:val="en-GB" w:eastAsia="en-GB"/>
        </w:rPr>
        <w:t>:</w:t>
      </w:r>
    </w:p>
    <w:p w14:paraId="40C1C078" w14:textId="77777777" w:rsidR="00D7095E" w:rsidRDefault="00097FE8" w:rsidP="00097FE8">
      <w:pPr>
        <w:rPr>
          <w:rFonts w:ascii="Consolas" w:hAnsi="Consolas"/>
          <w:b/>
          <w:bCs/>
          <w:noProof/>
          <w:sz w:val="20"/>
          <w:szCs w:val="20"/>
          <w:lang w:eastAsia="en-GB"/>
        </w:rPr>
      </w:pPr>
      <w:r>
        <w:rPr>
          <w:rFonts w:ascii="Consolas" w:hAnsi="Consolas"/>
          <w:b/>
          <w:bCs/>
          <w:sz w:val="20"/>
          <w:szCs w:val="20"/>
        </w:rPr>
        <w:t>s</w:t>
      </w:r>
      <w:r w:rsidRPr="00097FE8">
        <w:rPr>
          <w:rFonts w:ascii="Consolas" w:hAnsi="Consolas"/>
          <w:b/>
          <w:bCs/>
          <w:sz w:val="20"/>
          <w:szCs w:val="20"/>
        </w:rPr>
        <w:t xml:space="preserve">elect f,n from </w:t>
      </w:r>
      <w:r w:rsidR="002D1D02">
        <w:rPr>
          <w:rFonts w:ascii="Consolas" w:hAnsi="Consolas"/>
          <w:b/>
          <w:bCs/>
          <w:sz w:val="20"/>
          <w:szCs w:val="20"/>
        </w:rPr>
        <w:t>w</w:t>
      </w:r>
      <w:r w:rsidRPr="00097FE8">
        <w:rPr>
          <w:rFonts w:ascii="Consolas" w:hAnsi="Consolas"/>
          <w:b/>
          <w:bCs/>
          <w:sz w:val="20"/>
          <w:szCs w:val="20"/>
        </w:rPr>
        <w:t>w natural join m</w:t>
      </w:r>
      <w:r w:rsidRPr="00097FE8">
        <w:rPr>
          <w:rFonts w:ascii="Consolas" w:hAnsi="Consolas"/>
          <w:b/>
          <w:bCs/>
          <w:noProof/>
          <w:sz w:val="20"/>
          <w:szCs w:val="20"/>
          <w:lang w:eastAsia="en-GB"/>
        </w:rPr>
        <w:t xml:space="preserve"> </w:t>
      </w:r>
    </w:p>
    <w:p w14:paraId="03A653F3" w14:textId="3288DE09" w:rsidR="00D7095E" w:rsidRPr="00D7095E" w:rsidRDefault="00D7095E" w:rsidP="00D7095E">
      <w:pPr>
        <w:rPr>
          <w:rFonts w:ascii="Consolas" w:hAnsi="Consolas"/>
          <w:noProof/>
          <w:sz w:val="16"/>
          <w:szCs w:val="16"/>
          <w:lang w:eastAsia="en-GB"/>
        </w:rPr>
      </w:pPr>
      <w:r w:rsidRPr="00D7095E">
        <w:rPr>
          <w:rFonts w:ascii="Consolas" w:hAnsi="Consolas"/>
          <w:noProof/>
          <w:sz w:val="16"/>
          <w:szCs w:val="16"/>
          <w:lang w:eastAsia="en-GB"/>
        </w:rPr>
        <w:t>{(</w:t>
      </w:r>
      <w:r>
        <w:rPr>
          <w:rFonts w:ascii="Consolas" w:hAnsi="Consolas"/>
          <w:noProof/>
          <w:sz w:val="16"/>
          <w:szCs w:val="16"/>
          <w:lang w:eastAsia="en-GB"/>
        </w:rPr>
        <w:t>..,</w:t>
      </w:r>
    </w:p>
    <w:p w14:paraId="179969A1" w14:textId="77777777" w:rsidR="008E6AAF" w:rsidRPr="008E6AAF" w:rsidRDefault="008E6AAF" w:rsidP="008E6AAF">
      <w:pPr>
        <w:rPr>
          <w:rFonts w:ascii="Consolas" w:hAnsi="Consolas"/>
          <w:noProof/>
          <w:color w:val="2F5496" w:themeColor="accent1" w:themeShade="BF"/>
          <w:sz w:val="16"/>
          <w:szCs w:val="16"/>
          <w:lang w:eastAsia="en-GB"/>
        </w:rPr>
      </w:pPr>
      <w:r w:rsidRPr="008E6AAF">
        <w:rPr>
          <w:rFonts w:ascii="Consolas" w:hAnsi="Consolas"/>
          <w:noProof/>
          <w:color w:val="2F5496" w:themeColor="accent1" w:themeShade="BF"/>
          <w:sz w:val="16"/>
          <w:szCs w:val="16"/>
          <w:lang w:eastAsia="en-GB"/>
        </w:rPr>
        <w:t xml:space="preserve">  332=Table TABLE (339,381)[339, INTEGER],[381, CHAR] rows 6 Indexes:((339)362;(381)404) KeyCols: (339=True,381=True),</w:t>
      </w:r>
    </w:p>
    <w:p w14:paraId="73760ADE" w14:textId="77777777" w:rsidR="008E6AAF" w:rsidRPr="008E6AAF" w:rsidRDefault="008E6AAF" w:rsidP="008E6AAF">
      <w:pPr>
        <w:rPr>
          <w:rFonts w:ascii="Consolas" w:hAnsi="Consolas"/>
          <w:noProof/>
          <w:color w:val="2F5496" w:themeColor="accent1" w:themeShade="BF"/>
          <w:sz w:val="16"/>
          <w:szCs w:val="16"/>
          <w:lang w:eastAsia="en-GB"/>
        </w:rPr>
      </w:pPr>
      <w:r w:rsidRPr="008E6AAF">
        <w:rPr>
          <w:rFonts w:ascii="Consolas" w:hAnsi="Consolas"/>
          <w:noProof/>
          <w:color w:val="2F5496" w:themeColor="accent1" w:themeShade="BF"/>
          <w:sz w:val="16"/>
          <w:szCs w:val="16"/>
          <w:lang w:eastAsia="en-GB"/>
        </w:rPr>
        <w:t xml:space="preserve">  339=TableColumn 339 Definer=-502 LastChange=339  INTEGER Table=332,</w:t>
      </w:r>
    </w:p>
    <w:p w14:paraId="128BEE7F" w14:textId="77777777" w:rsidR="008E6AAF" w:rsidRPr="008E6AAF" w:rsidRDefault="008E6AAF" w:rsidP="008E6AAF">
      <w:pPr>
        <w:rPr>
          <w:rFonts w:ascii="Consolas" w:hAnsi="Consolas"/>
          <w:noProof/>
          <w:color w:val="2F5496" w:themeColor="accent1" w:themeShade="BF"/>
          <w:sz w:val="16"/>
          <w:szCs w:val="16"/>
          <w:lang w:eastAsia="en-GB"/>
        </w:rPr>
      </w:pPr>
      <w:r w:rsidRPr="008E6AAF">
        <w:rPr>
          <w:rFonts w:ascii="Consolas" w:hAnsi="Consolas"/>
          <w:noProof/>
          <w:color w:val="2F5496" w:themeColor="accent1" w:themeShade="BF"/>
          <w:sz w:val="16"/>
          <w:szCs w:val="16"/>
          <w:lang w:eastAsia="en-GB"/>
        </w:rPr>
        <w:t xml:space="preserve">  381=TableColumn 381 Definer=-502 LastChange=381  CHAR Table=332,</w:t>
      </w:r>
    </w:p>
    <w:p w14:paraId="1D493DC1" w14:textId="77777777" w:rsidR="008E6AAF" w:rsidRPr="008E6AAF" w:rsidRDefault="008E6AAF" w:rsidP="008E6AAF">
      <w:pPr>
        <w:rPr>
          <w:rFonts w:ascii="Consolas" w:hAnsi="Consolas"/>
          <w:noProof/>
          <w:sz w:val="16"/>
          <w:szCs w:val="16"/>
          <w:lang w:eastAsia="en-GB"/>
        </w:rPr>
      </w:pPr>
      <w:r w:rsidRPr="008E6AAF">
        <w:rPr>
          <w:rFonts w:ascii="Consolas" w:hAnsi="Consolas"/>
          <w:noProof/>
          <w:sz w:val="16"/>
          <w:szCs w:val="16"/>
          <w:lang w:eastAsia="en-GB"/>
        </w:rPr>
        <w:t xml:space="preserve">  #1=SelectRowSet #1 TABLE (#8 CHAR,#10 CHAR) Display=2 matching (%7=(%18),%18=(%7)) targets: 332=#33,%15=%17 Source: #20,</w:t>
      </w:r>
    </w:p>
    <w:p w14:paraId="1DD2D0C2" w14:textId="77777777" w:rsidR="008E6AAF" w:rsidRPr="008E6AAF" w:rsidRDefault="008E6AAF" w:rsidP="008E6AAF">
      <w:pPr>
        <w:rPr>
          <w:rFonts w:ascii="Consolas" w:hAnsi="Consolas"/>
          <w:noProof/>
          <w:sz w:val="16"/>
          <w:szCs w:val="16"/>
          <w:lang w:eastAsia="en-GB"/>
        </w:rPr>
      </w:pPr>
      <w:r w:rsidRPr="008E6AAF">
        <w:rPr>
          <w:rFonts w:ascii="Consolas" w:hAnsi="Consolas"/>
          <w:noProof/>
          <w:sz w:val="16"/>
          <w:szCs w:val="16"/>
          <w:lang w:eastAsia="en-GB"/>
        </w:rPr>
        <w:t xml:space="preserve">  #8=QlValue F #8  CHAR,</w:t>
      </w:r>
    </w:p>
    <w:p w14:paraId="3B9F6C6E" w14:textId="77777777" w:rsidR="008E6AAF" w:rsidRPr="008E6AAF" w:rsidRDefault="008E6AAF" w:rsidP="008E6AAF">
      <w:pPr>
        <w:rPr>
          <w:rFonts w:ascii="Consolas" w:hAnsi="Consolas"/>
          <w:noProof/>
          <w:sz w:val="16"/>
          <w:szCs w:val="16"/>
          <w:lang w:eastAsia="en-GB"/>
        </w:rPr>
      </w:pPr>
      <w:r w:rsidRPr="008E6AAF">
        <w:rPr>
          <w:rFonts w:ascii="Consolas" w:hAnsi="Consolas"/>
          <w:noProof/>
          <w:sz w:val="16"/>
          <w:szCs w:val="16"/>
          <w:lang w:eastAsia="en-GB"/>
        </w:rPr>
        <w:t xml:space="preserve">  #10=QlInstance N #10[N]  CHAR From:#33 copy from 381,</w:t>
      </w:r>
    </w:p>
    <w:p w14:paraId="6E0F9C83" w14:textId="77777777" w:rsidR="008E6AAF" w:rsidRPr="008E6AAF" w:rsidRDefault="008E6AAF" w:rsidP="008E6AAF">
      <w:pPr>
        <w:rPr>
          <w:rFonts w:ascii="Consolas" w:hAnsi="Consolas"/>
          <w:noProof/>
          <w:sz w:val="16"/>
          <w:szCs w:val="16"/>
          <w:lang w:eastAsia="en-GB"/>
        </w:rPr>
      </w:pPr>
      <w:r w:rsidRPr="008E6AAF">
        <w:rPr>
          <w:rFonts w:ascii="Consolas" w:hAnsi="Consolas"/>
          <w:noProof/>
          <w:sz w:val="16"/>
          <w:szCs w:val="16"/>
          <w:lang w:eastAsia="en-GB"/>
        </w:rPr>
        <w:t xml:space="preserve">  #20=JoinRowSet #20 (%7 INTEGER,%2 CHAR,%3 INTEGER,#8 CHAR,#10 CHAR|%18 INTEGER) Display=5 matching (%7=(%18),%18=(%7)) targets: 332=#33,%15=%17 INNER First: %19 Second: #33 on %7=%18,</w:t>
      </w:r>
    </w:p>
    <w:p w14:paraId="67F444A6" w14:textId="77777777" w:rsidR="008E6AAF" w:rsidRPr="008E6AAF" w:rsidRDefault="008E6AAF" w:rsidP="008E6AAF">
      <w:pPr>
        <w:rPr>
          <w:rFonts w:ascii="Consolas" w:hAnsi="Consolas"/>
          <w:noProof/>
          <w:sz w:val="16"/>
          <w:szCs w:val="16"/>
          <w:lang w:eastAsia="en-GB"/>
        </w:rPr>
      </w:pPr>
      <w:r w:rsidRPr="008E6AAF">
        <w:rPr>
          <w:rFonts w:ascii="Consolas" w:hAnsi="Consolas"/>
          <w:noProof/>
          <w:sz w:val="16"/>
          <w:szCs w:val="16"/>
          <w:lang w:eastAsia="en-GB"/>
        </w:rPr>
        <w:t xml:space="preserve">  #33=TableRowSet #33 M TABLE (%18 INTEGER,#10 CHAR) Display=2 Indexes=[(#10)=[404],(%18)=[362]] key (%18) order (%18) targets: 332=#33 From: #20 Target=332 SRow:(339,381) Target:332 M,</w:t>
      </w:r>
    </w:p>
    <w:p w14:paraId="20FA8646" w14:textId="77777777" w:rsidR="008E6AAF" w:rsidRPr="008E6AAF" w:rsidRDefault="008E6AAF" w:rsidP="008E6AAF">
      <w:pPr>
        <w:rPr>
          <w:rFonts w:ascii="Consolas" w:hAnsi="Consolas"/>
          <w:noProof/>
          <w:sz w:val="16"/>
          <w:szCs w:val="16"/>
          <w:lang w:eastAsia="en-GB"/>
        </w:rPr>
      </w:pPr>
      <w:r w:rsidRPr="008E6AAF">
        <w:rPr>
          <w:rFonts w:ascii="Consolas" w:hAnsi="Consolas"/>
          <w:noProof/>
          <w:sz w:val="16"/>
          <w:szCs w:val="16"/>
          <w:lang w:eastAsia="en-GB"/>
        </w:rPr>
        <w:t xml:space="preserve">  %0=Domain TABLE (#8,#10) Display=2[#8, CHAR],[#10, CHAR],</w:t>
      </w:r>
    </w:p>
    <w:p w14:paraId="45FDE978" w14:textId="77777777" w:rsidR="008E6AAF" w:rsidRPr="008E6AAF" w:rsidRDefault="008E6AAF" w:rsidP="008E6AAF">
      <w:pPr>
        <w:rPr>
          <w:rFonts w:ascii="Consolas" w:hAnsi="Consolas"/>
          <w:noProof/>
          <w:sz w:val="16"/>
          <w:szCs w:val="16"/>
          <w:lang w:eastAsia="en-GB"/>
        </w:rPr>
      </w:pPr>
      <w:r w:rsidRPr="008E6AAF">
        <w:rPr>
          <w:rFonts w:ascii="Consolas" w:hAnsi="Consolas"/>
          <w:noProof/>
          <w:sz w:val="16"/>
          <w:szCs w:val="16"/>
          <w:lang w:eastAsia="en-GB"/>
        </w:rPr>
        <w:t xml:space="preserve">  %1=TableRowSet %1 VU TABLE (%2 CHAR,%3 INTEGER,%4 CHAR) Display=3 Indexes=[(%2)=[50]] key (%2) targets: 23=%1 From: #20 Target=23 SRow:(30,67,89) Target:23 VU,</w:t>
      </w:r>
    </w:p>
    <w:p w14:paraId="38F289B8" w14:textId="77777777" w:rsidR="008E6AAF" w:rsidRPr="008E6AAF" w:rsidRDefault="008E6AAF" w:rsidP="008E6AAF">
      <w:pPr>
        <w:rPr>
          <w:rFonts w:ascii="Consolas" w:hAnsi="Consolas"/>
          <w:noProof/>
          <w:sz w:val="16"/>
          <w:szCs w:val="16"/>
          <w:lang w:eastAsia="en-GB"/>
        </w:rPr>
      </w:pPr>
      <w:r w:rsidRPr="008E6AAF">
        <w:rPr>
          <w:rFonts w:ascii="Consolas" w:hAnsi="Consolas"/>
          <w:noProof/>
          <w:sz w:val="16"/>
          <w:szCs w:val="16"/>
          <w:lang w:eastAsia="en-GB"/>
        </w:rPr>
        <w:t xml:space="preserve">  %2=QlInstance %2  CHAR D From:%1 copy from 30,</w:t>
      </w:r>
    </w:p>
    <w:p w14:paraId="4B9A2B9D" w14:textId="77777777" w:rsidR="008E6AAF" w:rsidRPr="008E6AAF" w:rsidRDefault="008E6AAF" w:rsidP="008E6AAF">
      <w:pPr>
        <w:rPr>
          <w:rFonts w:ascii="Consolas" w:hAnsi="Consolas"/>
          <w:noProof/>
          <w:sz w:val="16"/>
          <w:szCs w:val="16"/>
          <w:lang w:eastAsia="en-GB"/>
        </w:rPr>
      </w:pPr>
      <w:r w:rsidRPr="008E6AAF">
        <w:rPr>
          <w:rFonts w:ascii="Consolas" w:hAnsi="Consolas"/>
          <w:noProof/>
          <w:sz w:val="16"/>
          <w:szCs w:val="16"/>
          <w:lang w:eastAsia="en-GB"/>
        </w:rPr>
        <w:t xml:space="preserve">  %3=QlInstance %3  INTEGER K From:%1 copy from 67,</w:t>
      </w:r>
    </w:p>
    <w:p w14:paraId="748802B8" w14:textId="77777777" w:rsidR="008E6AAF" w:rsidRPr="008E6AAF" w:rsidRDefault="008E6AAF" w:rsidP="008E6AAF">
      <w:pPr>
        <w:rPr>
          <w:rFonts w:ascii="Consolas" w:hAnsi="Consolas"/>
          <w:noProof/>
          <w:sz w:val="16"/>
          <w:szCs w:val="16"/>
          <w:lang w:eastAsia="en-GB"/>
        </w:rPr>
      </w:pPr>
      <w:r w:rsidRPr="008E6AAF">
        <w:rPr>
          <w:rFonts w:ascii="Consolas" w:hAnsi="Consolas"/>
          <w:noProof/>
          <w:sz w:val="16"/>
          <w:szCs w:val="16"/>
          <w:lang w:eastAsia="en-GB"/>
        </w:rPr>
        <w:t xml:space="preserve">  %4=QlInstance %4  CHAR U From:%1 copy from 89,</w:t>
      </w:r>
    </w:p>
    <w:p w14:paraId="20DD4122" w14:textId="77777777" w:rsidR="008E6AAF" w:rsidRPr="008E6AAF" w:rsidRDefault="008E6AAF" w:rsidP="008E6AAF">
      <w:pPr>
        <w:rPr>
          <w:rFonts w:ascii="Consolas" w:hAnsi="Consolas"/>
          <w:noProof/>
          <w:sz w:val="16"/>
          <w:szCs w:val="16"/>
          <w:lang w:eastAsia="en-GB"/>
        </w:rPr>
      </w:pPr>
      <w:r w:rsidRPr="008E6AAF">
        <w:rPr>
          <w:rFonts w:ascii="Consolas" w:hAnsi="Consolas"/>
          <w:noProof/>
          <w:sz w:val="16"/>
          <w:szCs w:val="16"/>
          <w:lang w:eastAsia="en-GB"/>
        </w:rPr>
        <w:t xml:space="preserve">  %5=RestRowSet %5 WW TABLE (%7 INTEGER,%2 CHAR,%3 INTEGER,#8 CHAR) Display=4 targets: %15=%5 From: #20 Target=%15 SRow:()  RestView %15 RemoteCols:(%7,#8) RemoteNames:(#8=F,%7=E),</w:t>
      </w:r>
    </w:p>
    <w:p w14:paraId="63188B98" w14:textId="77777777" w:rsidR="008E6AAF" w:rsidRPr="008E6AAF" w:rsidRDefault="008E6AAF" w:rsidP="008E6AAF">
      <w:pPr>
        <w:rPr>
          <w:rFonts w:ascii="Consolas" w:hAnsi="Consolas"/>
          <w:noProof/>
          <w:sz w:val="16"/>
          <w:szCs w:val="16"/>
          <w:lang w:eastAsia="en-GB"/>
        </w:rPr>
      </w:pPr>
      <w:r w:rsidRPr="008E6AAF">
        <w:rPr>
          <w:rFonts w:ascii="Consolas" w:hAnsi="Consolas"/>
          <w:noProof/>
          <w:sz w:val="16"/>
          <w:szCs w:val="16"/>
          <w:lang w:eastAsia="en-GB"/>
        </w:rPr>
        <w:t xml:space="preserve">  %7=QlValue E %7  INTEGER,</w:t>
      </w:r>
    </w:p>
    <w:p w14:paraId="3FB022AE" w14:textId="77777777" w:rsidR="008E6AAF" w:rsidRPr="008E6AAF" w:rsidRDefault="008E6AAF" w:rsidP="008E6AAF">
      <w:pPr>
        <w:rPr>
          <w:rFonts w:ascii="Consolas" w:hAnsi="Consolas"/>
          <w:noProof/>
          <w:sz w:val="16"/>
          <w:szCs w:val="16"/>
          <w:lang w:eastAsia="en-GB"/>
        </w:rPr>
      </w:pPr>
      <w:r w:rsidRPr="008E6AAF">
        <w:rPr>
          <w:rFonts w:ascii="Consolas" w:hAnsi="Consolas"/>
          <w:noProof/>
          <w:sz w:val="16"/>
          <w:szCs w:val="16"/>
          <w:lang w:eastAsia="en-GB"/>
        </w:rPr>
        <w:t xml:space="preserve">  %14=Domain TABLE (%7,%2,%3,#8) Display=4[%7, INTEGER],[%2, CHAR],[%3, INTEGER],[#8, CHAR],</w:t>
      </w:r>
    </w:p>
    <w:p w14:paraId="632F4C98" w14:textId="77777777" w:rsidR="008E6AAF" w:rsidRPr="008E6AAF" w:rsidRDefault="008E6AAF" w:rsidP="008E6AAF">
      <w:pPr>
        <w:rPr>
          <w:rFonts w:ascii="Consolas" w:hAnsi="Consolas"/>
          <w:noProof/>
          <w:sz w:val="16"/>
          <w:szCs w:val="16"/>
          <w:lang w:eastAsia="en-GB"/>
        </w:rPr>
      </w:pPr>
      <w:r w:rsidRPr="008E6AAF">
        <w:rPr>
          <w:rFonts w:ascii="Consolas" w:hAnsi="Consolas"/>
          <w:noProof/>
          <w:sz w:val="16"/>
          <w:szCs w:val="16"/>
          <w:lang w:eastAsia="en-GB"/>
        </w:rPr>
        <w:t xml:space="preserve">  %15=RestView TABLE (%7,%2,%3,#8) Display=4[%7, INTEGER],[%2, CHAR],[%3, INTEGER],[#8, CHAR] ViewDef (E int, D char, K int, F char)  UsingTable: 23,</w:t>
      </w:r>
    </w:p>
    <w:p w14:paraId="289A45D3" w14:textId="77777777" w:rsidR="008E6AAF" w:rsidRPr="008E6AAF" w:rsidRDefault="008E6AAF" w:rsidP="008E6AAF">
      <w:pPr>
        <w:rPr>
          <w:rFonts w:ascii="Consolas" w:hAnsi="Consolas"/>
          <w:noProof/>
          <w:sz w:val="16"/>
          <w:szCs w:val="16"/>
          <w:lang w:eastAsia="en-GB"/>
        </w:rPr>
      </w:pPr>
      <w:r w:rsidRPr="008E6AAF">
        <w:rPr>
          <w:rFonts w:ascii="Consolas" w:hAnsi="Consolas"/>
          <w:noProof/>
          <w:sz w:val="16"/>
          <w:szCs w:val="16"/>
          <w:lang w:eastAsia="en-GB"/>
        </w:rPr>
        <w:t xml:space="preserve">  %16=Domain TABLE (%7,%2,%3,#8) Display=4[%7, INTEGER],[%2, CHAR],[%3, INTEGER],[#8, CHAR],</w:t>
      </w:r>
    </w:p>
    <w:p w14:paraId="41758AFD" w14:textId="77777777" w:rsidR="008E6AAF" w:rsidRPr="008E6AAF" w:rsidRDefault="008E6AAF" w:rsidP="008E6AAF">
      <w:pPr>
        <w:rPr>
          <w:rFonts w:ascii="Consolas" w:hAnsi="Consolas"/>
          <w:noProof/>
          <w:sz w:val="16"/>
          <w:szCs w:val="16"/>
          <w:lang w:eastAsia="en-GB"/>
        </w:rPr>
      </w:pPr>
      <w:r w:rsidRPr="008E6AAF">
        <w:rPr>
          <w:rFonts w:ascii="Consolas" w:hAnsi="Consolas"/>
          <w:noProof/>
          <w:sz w:val="16"/>
          <w:szCs w:val="16"/>
          <w:lang w:eastAsia="en-GB"/>
        </w:rPr>
        <w:t xml:space="preserve">  %17=RestRowSetUsing %17 WW (%7 INTEGER,%2 CHAR,%3 INTEGER,#8 CHAR) targets: %15=%17 From: #20 Target=%15 SRow:(30,67,89) Template: %5 UsingTableRowSet:%1 UrlCol:%4,</w:t>
      </w:r>
    </w:p>
    <w:p w14:paraId="5561F5DC" w14:textId="77777777" w:rsidR="008E6AAF" w:rsidRPr="008E6AAF" w:rsidRDefault="008E6AAF" w:rsidP="008E6AAF">
      <w:pPr>
        <w:rPr>
          <w:rFonts w:ascii="Consolas" w:hAnsi="Consolas"/>
          <w:noProof/>
          <w:sz w:val="16"/>
          <w:szCs w:val="16"/>
          <w:lang w:eastAsia="en-GB"/>
        </w:rPr>
      </w:pPr>
      <w:r w:rsidRPr="008E6AAF">
        <w:rPr>
          <w:rFonts w:ascii="Consolas" w:hAnsi="Consolas"/>
          <w:noProof/>
          <w:sz w:val="16"/>
          <w:szCs w:val="16"/>
          <w:lang w:eastAsia="en-GB"/>
        </w:rPr>
        <w:t xml:space="preserve">  %18=QlInstance %18  INTEGER E From:#33 copy from 339,</w:t>
      </w:r>
    </w:p>
    <w:p w14:paraId="2A21CC9E" w14:textId="77777777" w:rsidR="008E6AAF" w:rsidRPr="008E6AAF" w:rsidRDefault="008E6AAF" w:rsidP="008E6AAF">
      <w:pPr>
        <w:rPr>
          <w:rFonts w:ascii="Consolas" w:hAnsi="Consolas"/>
          <w:noProof/>
          <w:sz w:val="16"/>
          <w:szCs w:val="16"/>
          <w:lang w:eastAsia="en-GB"/>
        </w:rPr>
      </w:pPr>
      <w:r w:rsidRPr="008E6AAF">
        <w:rPr>
          <w:rFonts w:ascii="Consolas" w:hAnsi="Consolas"/>
          <w:noProof/>
          <w:sz w:val="16"/>
          <w:szCs w:val="16"/>
          <w:lang w:eastAsia="en-GB"/>
        </w:rPr>
        <w:t xml:space="preserve">  %19=OrderedRowSet %19 WW (%7 INTEGER,%2 CHAR,%3 INTEGER,#8 CHAR) key (%7) order (%7) targets: %15=%17 Source: %17,</w:t>
      </w:r>
    </w:p>
    <w:p w14:paraId="48A05B32" w14:textId="56DC1813" w:rsidR="002F1B9F" w:rsidRPr="008E6AAF" w:rsidRDefault="008E6AAF" w:rsidP="008E6AAF">
      <w:pPr>
        <w:rPr>
          <w:rFonts w:ascii="Consolas" w:hAnsi="Consolas"/>
          <w:noProof/>
          <w:sz w:val="16"/>
          <w:szCs w:val="16"/>
          <w:lang w:eastAsia="en-GB"/>
        </w:rPr>
      </w:pPr>
      <w:r w:rsidRPr="008E6AAF">
        <w:rPr>
          <w:rFonts w:ascii="Consolas" w:hAnsi="Consolas"/>
          <w:noProof/>
          <w:sz w:val="16"/>
          <w:szCs w:val="16"/>
          <w:lang w:eastAsia="en-GB"/>
        </w:rPr>
        <w:lastRenderedPageBreak/>
        <w:t xml:space="preserve">  %21=SelectStatement %21 Union=#1)}</w:t>
      </w:r>
      <w:r w:rsidR="00157521" w:rsidRPr="008E6AAF">
        <w:rPr>
          <w:rFonts w:ascii="Consolas" w:hAnsi="Consolas"/>
          <w:noProof/>
          <w:sz w:val="16"/>
          <w:szCs w:val="16"/>
          <w:lang w:eastAsia="en-GB"/>
        </w:rPr>
        <w:drawing>
          <wp:inline distT="0" distB="0" distL="0" distR="0" wp14:anchorId="058672E7" wp14:editId="11F2B9D3">
            <wp:extent cx="3534268" cy="1448002"/>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534268" cy="1448002"/>
                    </a:xfrm>
                    <a:prstGeom prst="rect">
                      <a:avLst/>
                    </a:prstGeom>
                  </pic:spPr>
                </pic:pic>
              </a:graphicData>
            </a:graphic>
          </wp:inline>
        </w:drawing>
      </w:r>
    </w:p>
    <w:p w14:paraId="0EF680C9" w14:textId="6F2F8CF3" w:rsidR="00097FE8" w:rsidRDefault="008E6AAF" w:rsidP="00D7095E">
      <w:pPr>
        <w:rPr>
          <w:rFonts w:ascii="Consolas" w:hAnsi="Consolas"/>
          <w:b/>
          <w:bCs/>
          <w:noProof/>
          <w:sz w:val="20"/>
          <w:szCs w:val="20"/>
          <w:lang w:eastAsia="en-GB"/>
        </w:rPr>
      </w:pPr>
      <w:r w:rsidRPr="008E6AAF">
        <w:rPr>
          <w:rFonts w:ascii="Consolas" w:hAnsi="Consolas"/>
          <w:noProof/>
          <w:sz w:val="16"/>
          <w:szCs w:val="16"/>
          <w:lang w:eastAsia="en-GB"/>
        </w:rPr>
        <w:drawing>
          <wp:inline distT="0" distB="0" distL="0" distR="0" wp14:anchorId="0E3F3806" wp14:editId="16409D4B">
            <wp:extent cx="2543530" cy="1409897"/>
            <wp:effectExtent l="0" t="0" r="9525" b="0"/>
            <wp:docPr id="64338007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80076" name="Picture 1" descr="A screen shot of a computer&#10;&#10;Description automatically generated"/>
                    <pic:cNvPicPr/>
                  </pic:nvPicPr>
                  <pic:blipFill>
                    <a:blip r:embed="rId60"/>
                    <a:stretch>
                      <a:fillRect/>
                    </a:stretch>
                  </pic:blipFill>
                  <pic:spPr>
                    <a:xfrm>
                      <a:off x="0" y="0"/>
                      <a:ext cx="2543530" cy="1409897"/>
                    </a:xfrm>
                    <a:prstGeom prst="rect">
                      <a:avLst/>
                    </a:prstGeom>
                  </pic:spPr>
                </pic:pic>
              </a:graphicData>
            </a:graphic>
          </wp:inline>
        </w:drawing>
      </w:r>
      <w:r w:rsidR="00D7095E" w:rsidRPr="00D7095E">
        <w:rPr>
          <w:rFonts w:ascii="Consolas" w:hAnsi="Consolas"/>
          <w:noProof/>
          <w:sz w:val="16"/>
          <w:szCs w:val="16"/>
          <w:lang w:eastAsia="en-GB"/>
        </w:rPr>
        <w:t xml:space="preserve">  </w:t>
      </w:r>
    </w:p>
    <w:p w14:paraId="1587DBA8" w14:textId="4B59A07D" w:rsidR="00DB5C92" w:rsidRDefault="00DB5C92" w:rsidP="00097FE8">
      <w:pPr>
        <w:rPr>
          <w:sz w:val="20"/>
          <w:szCs w:val="20"/>
        </w:rPr>
      </w:pPr>
      <w:r w:rsidRPr="00DB5C92">
        <w:rPr>
          <w:sz w:val="20"/>
          <w:szCs w:val="20"/>
        </w:rPr>
        <w:t xml:space="preserve">Updatable RESTView </w:t>
      </w:r>
    </w:p>
    <w:p w14:paraId="486EC176" w14:textId="39122763" w:rsidR="00DB5C92" w:rsidRDefault="00DB5C92" w:rsidP="00890FAC">
      <w:pPr>
        <w:spacing w:before="120"/>
        <w:rPr>
          <w:rFonts w:ascii="Consolas" w:hAnsi="Consolas"/>
          <w:b/>
          <w:bCs/>
          <w:sz w:val="20"/>
          <w:szCs w:val="20"/>
        </w:rPr>
      </w:pPr>
      <w:r w:rsidRPr="007F2CA7">
        <w:rPr>
          <w:rFonts w:ascii="Consolas" w:hAnsi="Consolas"/>
          <w:b/>
          <w:bCs/>
          <w:sz w:val="20"/>
          <w:szCs w:val="20"/>
        </w:rPr>
        <w:t>update ww set f=</w:t>
      </w:r>
      <w:r w:rsidR="002F1B9F">
        <w:rPr>
          <w:rFonts w:ascii="Consolas" w:hAnsi="Consolas"/>
          <w:b/>
          <w:bCs/>
          <w:sz w:val="20"/>
          <w:szCs w:val="20"/>
        </w:rPr>
        <w:t>'</w:t>
      </w:r>
      <w:r w:rsidRPr="007F2CA7">
        <w:rPr>
          <w:rFonts w:ascii="Consolas" w:hAnsi="Consolas"/>
          <w:b/>
          <w:bCs/>
          <w:sz w:val="20"/>
          <w:szCs w:val="20"/>
        </w:rPr>
        <w:t>Eight</w:t>
      </w:r>
      <w:r w:rsidR="002F1B9F">
        <w:rPr>
          <w:rFonts w:ascii="Consolas" w:hAnsi="Consolas"/>
          <w:b/>
          <w:bCs/>
          <w:sz w:val="20"/>
          <w:szCs w:val="20"/>
        </w:rPr>
        <w:t>'</w:t>
      </w:r>
      <w:r w:rsidRPr="007F2CA7">
        <w:rPr>
          <w:rFonts w:ascii="Consolas" w:hAnsi="Consolas"/>
          <w:b/>
          <w:bCs/>
          <w:sz w:val="20"/>
          <w:szCs w:val="20"/>
        </w:rPr>
        <w:t xml:space="preserve"> where e=8</w:t>
      </w:r>
    </w:p>
    <w:p w14:paraId="087DE29A" w14:textId="175FD6FA" w:rsidR="00890FAC" w:rsidRPr="00890FAC" w:rsidRDefault="00890FAC" w:rsidP="00890FAC">
      <w:pPr>
        <w:spacing w:before="120"/>
        <w:rPr>
          <w:sz w:val="20"/>
          <w:szCs w:val="20"/>
        </w:rPr>
      </w:pPr>
      <w:r w:rsidRPr="00890FAC">
        <w:rPr>
          <w:sz w:val="20"/>
          <w:szCs w:val="20"/>
        </w:rPr>
        <w:t xml:space="preserve">Place the breakpoint in </w:t>
      </w:r>
      <w:r>
        <w:rPr>
          <w:sz w:val="20"/>
          <w:szCs w:val="20"/>
        </w:rPr>
        <w:t>UpdateSearch</w:t>
      </w:r>
      <w:r w:rsidRPr="00890FAC">
        <w:rPr>
          <w:sz w:val="20"/>
          <w:szCs w:val="20"/>
        </w:rPr>
        <w:t xml:space="preserve">.Obey() </w:t>
      </w:r>
      <w:r>
        <w:rPr>
          <w:sz w:val="20"/>
          <w:szCs w:val="20"/>
        </w:rPr>
        <w:t xml:space="preserve">(Executable.cs, </w:t>
      </w:r>
      <w:r w:rsidR="00157521">
        <w:rPr>
          <w:sz w:val="20"/>
          <w:szCs w:val="20"/>
        </w:rPr>
        <w:t xml:space="preserve">approx. </w:t>
      </w:r>
      <w:r>
        <w:rPr>
          <w:sz w:val="20"/>
          <w:szCs w:val="20"/>
        </w:rPr>
        <w:t xml:space="preserve">line </w:t>
      </w:r>
      <w:r w:rsidR="008E6AAF">
        <w:rPr>
          <w:sz w:val="20"/>
          <w:szCs w:val="20"/>
        </w:rPr>
        <w:t>4080</w:t>
      </w:r>
      <w:r>
        <w:rPr>
          <w:sz w:val="20"/>
          <w:szCs w:val="20"/>
        </w:rPr>
        <w:t xml:space="preserve">) </w:t>
      </w:r>
      <w:r w:rsidRPr="00890FAC">
        <w:rPr>
          <w:sz w:val="20"/>
          <w:szCs w:val="20"/>
        </w:rPr>
        <w:t>to see the context objects:</w:t>
      </w:r>
    </w:p>
    <w:p w14:paraId="2527F41F" w14:textId="4FA613C6" w:rsidR="002F1B9F" w:rsidRPr="002F1B9F" w:rsidRDefault="002F1B9F" w:rsidP="00890FAC">
      <w:pPr>
        <w:spacing w:before="120"/>
        <w:rPr>
          <w:rFonts w:ascii="Consolas" w:hAnsi="Consolas"/>
          <w:sz w:val="16"/>
          <w:szCs w:val="16"/>
        </w:rPr>
      </w:pPr>
      <w:r w:rsidRPr="002F1B9F">
        <w:rPr>
          <w:rFonts w:ascii="Consolas" w:hAnsi="Consolas"/>
          <w:sz w:val="16"/>
          <w:szCs w:val="16"/>
        </w:rPr>
        <w:t>{(</w:t>
      </w:r>
      <w:r>
        <w:rPr>
          <w:rFonts w:ascii="Consolas" w:hAnsi="Consolas"/>
          <w:sz w:val="16"/>
          <w:szCs w:val="16"/>
        </w:rPr>
        <w:t>..</w:t>
      </w:r>
      <w:r w:rsidRPr="002F1B9F">
        <w:rPr>
          <w:rFonts w:ascii="Consolas" w:hAnsi="Consolas"/>
          <w:sz w:val="16"/>
          <w:szCs w:val="16"/>
        </w:rPr>
        <w:t>,</w:t>
      </w:r>
    </w:p>
    <w:p w14:paraId="77923954" w14:textId="77777777" w:rsidR="005F0EF9" w:rsidRPr="005F0EF9" w:rsidRDefault="005F0EF9" w:rsidP="005F0EF9">
      <w:pPr>
        <w:rPr>
          <w:rFonts w:ascii="Consolas" w:hAnsi="Consolas"/>
          <w:sz w:val="16"/>
          <w:szCs w:val="16"/>
        </w:rPr>
      </w:pPr>
      <w:r w:rsidRPr="005F0EF9">
        <w:rPr>
          <w:rFonts w:ascii="Consolas" w:hAnsi="Consolas"/>
          <w:sz w:val="16"/>
          <w:szCs w:val="16"/>
        </w:rPr>
        <w:t xml:space="preserve">  #1=UpdateSearch #1 Target: %16,</w:t>
      </w:r>
    </w:p>
    <w:p w14:paraId="3FAE4559" w14:textId="77777777" w:rsidR="005F0EF9" w:rsidRPr="005F0EF9" w:rsidRDefault="005F0EF9" w:rsidP="005F0EF9">
      <w:pPr>
        <w:rPr>
          <w:rFonts w:ascii="Consolas" w:hAnsi="Consolas"/>
          <w:sz w:val="16"/>
          <w:szCs w:val="16"/>
        </w:rPr>
      </w:pPr>
      <w:r w:rsidRPr="005F0EF9">
        <w:rPr>
          <w:rFonts w:ascii="Consolas" w:hAnsi="Consolas"/>
          <w:sz w:val="16"/>
          <w:szCs w:val="16"/>
        </w:rPr>
        <w:t xml:space="preserve">  #17=Eight,</w:t>
      </w:r>
    </w:p>
    <w:p w14:paraId="1BA74EA9" w14:textId="77777777" w:rsidR="005F0EF9" w:rsidRPr="005F0EF9" w:rsidRDefault="005F0EF9" w:rsidP="005F0EF9">
      <w:pPr>
        <w:rPr>
          <w:rFonts w:ascii="Consolas" w:hAnsi="Consolas"/>
          <w:sz w:val="16"/>
          <w:szCs w:val="16"/>
        </w:rPr>
      </w:pPr>
      <w:r w:rsidRPr="005F0EF9">
        <w:rPr>
          <w:rFonts w:ascii="Consolas" w:hAnsi="Consolas"/>
          <w:sz w:val="16"/>
          <w:szCs w:val="16"/>
        </w:rPr>
        <w:t xml:space="preserve">  #32=SqlValueExpr #32  BOOLEAN From:_ Left:%6 Right:#33 #32(%6=#33),</w:t>
      </w:r>
    </w:p>
    <w:p w14:paraId="7C816F60" w14:textId="77777777" w:rsidR="005F0EF9" w:rsidRPr="005F0EF9" w:rsidRDefault="005F0EF9" w:rsidP="005F0EF9">
      <w:pPr>
        <w:rPr>
          <w:rFonts w:ascii="Consolas" w:hAnsi="Consolas"/>
          <w:sz w:val="16"/>
          <w:szCs w:val="16"/>
        </w:rPr>
      </w:pPr>
      <w:r w:rsidRPr="005F0EF9">
        <w:rPr>
          <w:rFonts w:ascii="Consolas" w:hAnsi="Consolas"/>
          <w:sz w:val="16"/>
          <w:szCs w:val="16"/>
        </w:rPr>
        <w:t xml:space="preserve">  #33=8,</w:t>
      </w:r>
    </w:p>
    <w:p w14:paraId="0C9AA8BE" w14:textId="77777777" w:rsidR="005F0EF9" w:rsidRPr="005F0EF9" w:rsidRDefault="005F0EF9" w:rsidP="005F0EF9">
      <w:pPr>
        <w:rPr>
          <w:rFonts w:ascii="Consolas" w:hAnsi="Consolas"/>
          <w:sz w:val="16"/>
          <w:szCs w:val="16"/>
        </w:rPr>
      </w:pPr>
      <w:r w:rsidRPr="005F0EF9">
        <w:rPr>
          <w:rFonts w:ascii="Consolas" w:hAnsi="Consolas"/>
          <w:sz w:val="16"/>
          <w:szCs w:val="16"/>
        </w:rPr>
        <w:t xml:space="preserve">  %0=TableRowSet %0 VU TABLE (%1 CHAR,%2 INTEGER,%3 CHAR) Display=3 Indexes=[(%1)=[50]] key (%1) targets: 23=%0 From: %0 Target=23 SRow:(30,67,89) Target:23 VU,</w:t>
      </w:r>
    </w:p>
    <w:p w14:paraId="24484609" w14:textId="77777777" w:rsidR="005F0EF9" w:rsidRPr="005F0EF9" w:rsidRDefault="005F0EF9" w:rsidP="005F0EF9">
      <w:pPr>
        <w:rPr>
          <w:rFonts w:ascii="Consolas" w:hAnsi="Consolas"/>
          <w:sz w:val="16"/>
          <w:szCs w:val="16"/>
        </w:rPr>
      </w:pPr>
      <w:r w:rsidRPr="005F0EF9">
        <w:rPr>
          <w:rFonts w:ascii="Consolas" w:hAnsi="Consolas"/>
          <w:sz w:val="16"/>
          <w:szCs w:val="16"/>
        </w:rPr>
        <w:t xml:space="preserve">  %1=QlInstance %1  CHAR D From:%0 copy from 30,</w:t>
      </w:r>
    </w:p>
    <w:p w14:paraId="03B385EA" w14:textId="77777777" w:rsidR="005F0EF9" w:rsidRPr="005F0EF9" w:rsidRDefault="005F0EF9" w:rsidP="005F0EF9">
      <w:pPr>
        <w:rPr>
          <w:rFonts w:ascii="Consolas" w:hAnsi="Consolas"/>
          <w:sz w:val="16"/>
          <w:szCs w:val="16"/>
        </w:rPr>
      </w:pPr>
      <w:r w:rsidRPr="005F0EF9">
        <w:rPr>
          <w:rFonts w:ascii="Consolas" w:hAnsi="Consolas"/>
          <w:sz w:val="16"/>
          <w:szCs w:val="16"/>
        </w:rPr>
        <w:t xml:space="preserve">  %2=QlInstance %2  INTEGER K From:%0 copy from 67,</w:t>
      </w:r>
    </w:p>
    <w:p w14:paraId="19250FCB" w14:textId="77777777" w:rsidR="005F0EF9" w:rsidRPr="005F0EF9" w:rsidRDefault="005F0EF9" w:rsidP="005F0EF9">
      <w:pPr>
        <w:rPr>
          <w:rFonts w:ascii="Consolas" w:hAnsi="Consolas"/>
          <w:sz w:val="16"/>
          <w:szCs w:val="16"/>
        </w:rPr>
      </w:pPr>
      <w:r w:rsidRPr="005F0EF9">
        <w:rPr>
          <w:rFonts w:ascii="Consolas" w:hAnsi="Consolas"/>
          <w:sz w:val="16"/>
          <w:szCs w:val="16"/>
        </w:rPr>
        <w:t xml:space="preserve">  %3=QlInstance %3  CHAR U From:%0 copy from 89,</w:t>
      </w:r>
    </w:p>
    <w:p w14:paraId="3DDB918C" w14:textId="77777777" w:rsidR="005F0EF9" w:rsidRPr="005F0EF9" w:rsidRDefault="005F0EF9" w:rsidP="005F0EF9">
      <w:pPr>
        <w:rPr>
          <w:rFonts w:ascii="Consolas" w:hAnsi="Consolas"/>
          <w:sz w:val="16"/>
          <w:szCs w:val="16"/>
        </w:rPr>
      </w:pPr>
      <w:r w:rsidRPr="005F0EF9">
        <w:rPr>
          <w:rFonts w:ascii="Consolas" w:hAnsi="Consolas"/>
          <w:sz w:val="16"/>
          <w:szCs w:val="16"/>
        </w:rPr>
        <w:t xml:space="preserve">  %4=RestRowSet %4 WW TABLE (%6 INTEGER,%1 CHAR,%2 INTEGER,%12 CHAR) Display=4 matches (%6=8) targets: %14=%4 Assigs:(UpdateAssignment Vbl: %12 Val: #17=True) Target=%14 SRow:()  RestView %14 RemoteCols:(%6,%12) RemoteNames:(%6=E,%12=F),</w:t>
      </w:r>
    </w:p>
    <w:p w14:paraId="2B6B878B" w14:textId="77777777" w:rsidR="005F0EF9" w:rsidRPr="005F0EF9" w:rsidRDefault="005F0EF9" w:rsidP="005F0EF9">
      <w:pPr>
        <w:rPr>
          <w:rFonts w:ascii="Consolas" w:hAnsi="Consolas"/>
          <w:sz w:val="16"/>
          <w:szCs w:val="16"/>
        </w:rPr>
      </w:pPr>
      <w:r w:rsidRPr="005F0EF9">
        <w:rPr>
          <w:rFonts w:ascii="Consolas" w:hAnsi="Consolas"/>
          <w:sz w:val="16"/>
          <w:szCs w:val="16"/>
        </w:rPr>
        <w:t xml:space="preserve">  %6=QlValue E %6  INTEGER,</w:t>
      </w:r>
    </w:p>
    <w:p w14:paraId="573BB79C" w14:textId="77777777" w:rsidR="005F0EF9" w:rsidRPr="005F0EF9" w:rsidRDefault="005F0EF9" w:rsidP="005F0EF9">
      <w:pPr>
        <w:rPr>
          <w:rFonts w:ascii="Consolas" w:hAnsi="Consolas"/>
          <w:sz w:val="16"/>
          <w:szCs w:val="16"/>
        </w:rPr>
      </w:pPr>
      <w:r w:rsidRPr="005F0EF9">
        <w:rPr>
          <w:rFonts w:ascii="Consolas" w:hAnsi="Consolas"/>
          <w:sz w:val="16"/>
          <w:szCs w:val="16"/>
        </w:rPr>
        <w:t xml:space="preserve">  %12=QlValue F %12  CHAR,</w:t>
      </w:r>
    </w:p>
    <w:p w14:paraId="28FFCCE4" w14:textId="77777777" w:rsidR="005F0EF9" w:rsidRPr="005F0EF9" w:rsidRDefault="005F0EF9" w:rsidP="005F0EF9">
      <w:pPr>
        <w:rPr>
          <w:rFonts w:ascii="Consolas" w:hAnsi="Consolas"/>
          <w:sz w:val="16"/>
          <w:szCs w:val="16"/>
        </w:rPr>
      </w:pPr>
      <w:r w:rsidRPr="005F0EF9">
        <w:rPr>
          <w:rFonts w:ascii="Consolas" w:hAnsi="Consolas"/>
          <w:sz w:val="16"/>
          <w:szCs w:val="16"/>
        </w:rPr>
        <w:t xml:space="preserve">  %13=Domain TABLE (%6,%1,%2,%12) Display=4[%6, INTEGER],[%1, CHAR],[%2, INTEGER],[%12, CHAR],</w:t>
      </w:r>
    </w:p>
    <w:p w14:paraId="78640BE9" w14:textId="77777777" w:rsidR="005F0EF9" w:rsidRPr="005F0EF9" w:rsidRDefault="005F0EF9" w:rsidP="005F0EF9">
      <w:pPr>
        <w:rPr>
          <w:rFonts w:ascii="Consolas" w:hAnsi="Consolas"/>
          <w:sz w:val="16"/>
          <w:szCs w:val="16"/>
        </w:rPr>
      </w:pPr>
      <w:r w:rsidRPr="005F0EF9">
        <w:rPr>
          <w:rFonts w:ascii="Consolas" w:hAnsi="Consolas"/>
          <w:sz w:val="16"/>
          <w:szCs w:val="16"/>
        </w:rPr>
        <w:t xml:space="preserve">  %14=RestView TABLE (%6,%1,%2,%12) Display=4[%6, INTEGER],[%1, CHAR],[%2, INTEGER],[%12, CHAR] ViewDef (E int, D char, K int, F char)  UsingTable: 23,</w:t>
      </w:r>
    </w:p>
    <w:p w14:paraId="3129D59E" w14:textId="77777777" w:rsidR="005F0EF9" w:rsidRPr="005F0EF9" w:rsidRDefault="005F0EF9" w:rsidP="005F0EF9">
      <w:pPr>
        <w:rPr>
          <w:rFonts w:ascii="Consolas" w:hAnsi="Consolas"/>
          <w:sz w:val="16"/>
          <w:szCs w:val="16"/>
        </w:rPr>
      </w:pPr>
      <w:r w:rsidRPr="005F0EF9">
        <w:rPr>
          <w:rFonts w:ascii="Consolas" w:hAnsi="Consolas"/>
          <w:sz w:val="16"/>
          <w:szCs w:val="16"/>
        </w:rPr>
        <w:t xml:space="preserve">  %15=Domain TABLE (%6,%1,%2,%12) Display=4[%6, INTEGER],[%1, CHAR],[%2, INTEGER],[%12, CHAR],</w:t>
      </w:r>
    </w:p>
    <w:p w14:paraId="7147EEE6" w14:textId="2CF4DE80" w:rsidR="002F1B9F" w:rsidRDefault="005F0EF9" w:rsidP="005F0EF9">
      <w:pPr>
        <w:rPr>
          <w:rFonts w:ascii="Consolas" w:hAnsi="Consolas"/>
          <w:sz w:val="16"/>
          <w:szCs w:val="16"/>
        </w:rPr>
      </w:pPr>
      <w:r w:rsidRPr="005F0EF9">
        <w:rPr>
          <w:rFonts w:ascii="Consolas" w:hAnsi="Consolas"/>
          <w:sz w:val="16"/>
          <w:szCs w:val="16"/>
        </w:rPr>
        <w:t xml:space="preserve">  %16=RestRowSetUsing %16 WW (%6 INTEGER,%1 CHAR,%2 INTEGER,%12 CHAR) matches (%6=8) targets: %14=%16 Assigs:(UpdateAssignment Vbl: %12 Val: #17=True) Target=%14 SRow:(30,67,89) Template: </w:t>
      </w:r>
      <w:r w:rsidRPr="005F0EF9">
        <w:rPr>
          <w:rFonts w:ascii="Consolas" w:hAnsi="Consolas"/>
          <w:sz w:val="16"/>
          <w:szCs w:val="16"/>
        </w:rPr>
        <w:lastRenderedPageBreak/>
        <w:t>%4 UsingTableRowSet:%0 UrlCol:%3)}</w:t>
      </w:r>
      <w:r w:rsidR="00157521" w:rsidRPr="00157521">
        <w:rPr>
          <w:rFonts w:ascii="Consolas" w:hAnsi="Consolas"/>
          <w:noProof/>
          <w:sz w:val="16"/>
          <w:szCs w:val="16"/>
        </w:rPr>
        <w:drawing>
          <wp:inline distT="0" distB="0" distL="0" distR="0" wp14:anchorId="5EEFE740" wp14:editId="348776D7">
            <wp:extent cx="4363059" cy="2524477"/>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363059" cy="2524477"/>
                    </a:xfrm>
                    <a:prstGeom prst="rect">
                      <a:avLst/>
                    </a:prstGeom>
                  </pic:spPr>
                </pic:pic>
              </a:graphicData>
            </a:graphic>
          </wp:inline>
        </w:drawing>
      </w:r>
    </w:p>
    <w:p w14:paraId="3B8750F4" w14:textId="13591CA9" w:rsidR="002F1B9F" w:rsidRDefault="005F0EF9" w:rsidP="002F1B9F">
      <w:pPr>
        <w:rPr>
          <w:rFonts w:ascii="Consolas" w:hAnsi="Consolas"/>
          <w:sz w:val="16"/>
          <w:szCs w:val="16"/>
        </w:rPr>
      </w:pPr>
      <w:r w:rsidRPr="005F0EF9">
        <w:rPr>
          <w:rFonts w:ascii="Consolas" w:hAnsi="Consolas"/>
          <w:noProof/>
          <w:sz w:val="16"/>
          <w:szCs w:val="16"/>
        </w:rPr>
        <w:drawing>
          <wp:inline distT="0" distB="0" distL="0" distR="0" wp14:anchorId="5CAD400E" wp14:editId="7D7F4FEB">
            <wp:extent cx="2200582" cy="266737"/>
            <wp:effectExtent l="0" t="0" r="9525" b="0"/>
            <wp:docPr id="22682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20946" name=""/>
                    <pic:cNvPicPr/>
                  </pic:nvPicPr>
                  <pic:blipFill>
                    <a:blip r:embed="rId62"/>
                    <a:stretch>
                      <a:fillRect/>
                    </a:stretch>
                  </pic:blipFill>
                  <pic:spPr>
                    <a:xfrm>
                      <a:off x="0" y="0"/>
                      <a:ext cx="2200582" cy="266737"/>
                    </a:xfrm>
                    <a:prstGeom prst="rect">
                      <a:avLst/>
                    </a:prstGeom>
                  </pic:spPr>
                </pic:pic>
              </a:graphicData>
            </a:graphic>
          </wp:inline>
        </w:drawing>
      </w:r>
    </w:p>
    <w:p w14:paraId="778983B5" w14:textId="082D6120" w:rsidR="002F1B9F" w:rsidRDefault="005F0EF9" w:rsidP="002F1B9F">
      <w:pPr>
        <w:rPr>
          <w:sz w:val="20"/>
          <w:szCs w:val="20"/>
        </w:rPr>
      </w:pPr>
      <w:r>
        <w:rPr>
          <w:sz w:val="20"/>
          <w:szCs w:val="20"/>
        </w:rPr>
        <w:t>No changes have been made to</w:t>
      </w:r>
      <w:r w:rsidR="002F1B9F" w:rsidRPr="002F1B9F">
        <w:rPr>
          <w:sz w:val="20"/>
          <w:szCs w:val="20"/>
        </w:rPr>
        <w:t xml:space="preserve"> the local database t24. The trace from the server shows that the post to the remote database was successful.</w:t>
      </w:r>
    </w:p>
    <w:p w14:paraId="7432CE2C" w14:textId="6D2B46EE" w:rsidR="00395ED8" w:rsidRDefault="00395ED8" w:rsidP="00395ED8">
      <w:pPr>
        <w:pStyle w:val="Heading2"/>
      </w:pPr>
      <w:bookmarkStart w:id="160" w:name="_Toc185334694"/>
      <w:r>
        <w:t>6.11 Versioned Objects</w:t>
      </w:r>
      <w:bookmarkEnd w:id="160"/>
    </w:p>
    <w:p w14:paraId="6257DF7D" w14:textId="05A3173E" w:rsidR="00395ED8" w:rsidRDefault="00395ED8" w:rsidP="00395ED8">
      <w:pPr>
        <w:spacing w:before="120"/>
        <w:jc w:val="both"/>
        <w:rPr>
          <w:sz w:val="20"/>
          <w:szCs w:val="20"/>
        </w:rPr>
      </w:pPr>
      <w:r>
        <w:rPr>
          <w:sz w:val="20"/>
          <w:szCs w:val="20"/>
        </w:rPr>
        <w:t xml:space="preserve">Entity classes in the Pyrrho </w:t>
      </w:r>
      <w:r w:rsidR="000E3381">
        <w:rPr>
          <w:sz w:val="20"/>
          <w:szCs w:val="20"/>
        </w:rPr>
        <w:t xml:space="preserve">C# </w:t>
      </w:r>
      <w:r>
        <w:rPr>
          <w:sz w:val="20"/>
          <w:szCs w:val="20"/>
        </w:rPr>
        <w:t>library are all subclasses of Versioned</w:t>
      </w:r>
      <w:r w:rsidR="000E3381">
        <w:rPr>
          <w:sz w:val="20"/>
          <w:szCs w:val="20"/>
        </w:rPr>
        <w:t xml:space="preserve"> (see section 6.4:REST and POCO of the Pyrrho manual)</w:t>
      </w:r>
      <w:r>
        <w:rPr>
          <w:sz w:val="20"/>
          <w:szCs w:val="20"/>
        </w:rPr>
        <w:t>. A base table can be designated an Entity using the ENTITY metadata flag as illustrated in the example below. Not all base tables should be entities (for example, in the usual 3NF sort of database, there are auxiliary tables for many-to-many properties, and their rows are not entities).</w:t>
      </w:r>
    </w:p>
    <w:p w14:paraId="36F14DAF" w14:textId="77777777" w:rsidR="000E3381" w:rsidRDefault="00395ED8" w:rsidP="00395ED8">
      <w:pPr>
        <w:spacing w:before="120"/>
        <w:jc w:val="both"/>
        <w:rPr>
          <w:sz w:val="20"/>
          <w:szCs w:val="20"/>
        </w:rPr>
      </w:pPr>
      <w:r>
        <w:rPr>
          <w:sz w:val="20"/>
          <w:szCs w:val="20"/>
        </w:rPr>
        <w:t>As in the Java persistence API and Microsoft’s LINQ, integrity constraints are supported with dynamic navigation properties, as illustrated in the example below.</w:t>
      </w:r>
      <w:r w:rsidR="00F736AF">
        <w:rPr>
          <w:sz w:val="20"/>
          <w:szCs w:val="20"/>
        </w:rPr>
        <w:t xml:space="preserve"> </w:t>
      </w:r>
    </w:p>
    <w:p w14:paraId="1E99320D" w14:textId="3F2600BA" w:rsidR="00395ED8" w:rsidRPr="00843702" w:rsidRDefault="00395ED8" w:rsidP="00395ED8">
      <w:pPr>
        <w:spacing w:before="120"/>
        <w:jc w:val="both"/>
        <w:rPr>
          <w:sz w:val="20"/>
          <w:szCs w:val="20"/>
        </w:rPr>
      </w:pPr>
      <w:r>
        <w:rPr>
          <w:sz w:val="20"/>
          <w:szCs w:val="20"/>
        </w:rPr>
        <w:t xml:space="preserve">The </w:t>
      </w:r>
      <w:r w:rsidRPr="00843702">
        <w:rPr>
          <w:sz w:val="20"/>
          <w:szCs w:val="20"/>
        </w:rPr>
        <w:t xml:space="preserve">Versioned </w:t>
      </w:r>
      <w:r>
        <w:rPr>
          <w:sz w:val="20"/>
          <w:szCs w:val="20"/>
        </w:rPr>
        <w:t>class</w:t>
      </w:r>
      <w:r w:rsidR="00F736AF">
        <w:rPr>
          <w:sz w:val="20"/>
          <w:szCs w:val="20"/>
        </w:rPr>
        <w:t xml:space="preserve"> </w:t>
      </w:r>
      <w:r>
        <w:rPr>
          <w:sz w:val="20"/>
          <w:szCs w:val="20"/>
        </w:rPr>
        <w:t>currently looks like this:</w:t>
      </w:r>
    </w:p>
    <w:p w14:paraId="7621E88C" w14:textId="77777777" w:rsidR="00395ED8" w:rsidRPr="00843702" w:rsidRDefault="00395ED8" w:rsidP="00395ED8">
      <w:pPr>
        <w:spacing w:before="120"/>
        <w:jc w:val="both"/>
        <w:rPr>
          <w:rFonts w:ascii="Consolas" w:hAnsi="Consolas"/>
          <w:sz w:val="16"/>
          <w:szCs w:val="16"/>
        </w:rPr>
      </w:pPr>
      <w:r w:rsidRPr="00843702">
        <w:rPr>
          <w:rFonts w:ascii="Consolas" w:hAnsi="Consolas"/>
          <w:sz w:val="16"/>
          <w:szCs w:val="16"/>
        </w:rPr>
        <w:t>class Versioned {</w:t>
      </w:r>
    </w:p>
    <w:p w14:paraId="0DE33C2C" w14:textId="2C07853C" w:rsidR="00395ED8" w:rsidRPr="00843702" w:rsidRDefault="00395ED8" w:rsidP="00C7107A">
      <w:pPr>
        <w:contextualSpacing/>
        <w:rPr>
          <w:rFonts w:ascii="Consolas" w:hAnsi="Consolas"/>
          <w:sz w:val="16"/>
          <w:szCs w:val="16"/>
        </w:rPr>
      </w:pPr>
      <w:r w:rsidRPr="00843702">
        <w:rPr>
          <w:rFonts w:ascii="Consolas" w:hAnsi="Consolas"/>
          <w:sz w:val="16"/>
          <w:szCs w:val="16"/>
        </w:rPr>
        <w:tab/>
        <w:t>public PyrrhoConnect</w:t>
      </w:r>
      <w:r w:rsidR="00F736AF">
        <w:rPr>
          <w:rFonts w:ascii="Consolas" w:hAnsi="Consolas"/>
          <w:sz w:val="16"/>
          <w:szCs w:val="16"/>
        </w:rPr>
        <w:t>?</w:t>
      </w:r>
      <w:r w:rsidRPr="00843702">
        <w:rPr>
          <w:rFonts w:ascii="Consolas" w:hAnsi="Consolas"/>
          <w:sz w:val="16"/>
          <w:szCs w:val="16"/>
        </w:rPr>
        <w:t xml:space="preserve"> conn; </w:t>
      </w:r>
    </w:p>
    <w:p w14:paraId="61881A75" w14:textId="14F3797F" w:rsidR="00395ED8" w:rsidRPr="00843702" w:rsidRDefault="00395ED8" w:rsidP="00C7107A">
      <w:pPr>
        <w:contextualSpacing/>
        <w:rPr>
          <w:rFonts w:ascii="Consolas" w:hAnsi="Consolas"/>
          <w:sz w:val="16"/>
          <w:szCs w:val="16"/>
        </w:rPr>
      </w:pPr>
      <w:r w:rsidRPr="00843702">
        <w:rPr>
          <w:rFonts w:ascii="Consolas" w:hAnsi="Consolas"/>
          <w:sz w:val="16"/>
          <w:szCs w:val="16"/>
        </w:rPr>
        <w:tab/>
        <w:t>public string entity</w:t>
      </w:r>
      <w:r w:rsidR="00F736AF">
        <w:rPr>
          <w:rFonts w:ascii="Consolas" w:hAnsi="Consolas"/>
          <w:sz w:val="16"/>
          <w:szCs w:val="16"/>
        </w:rPr>
        <w:t xml:space="preserve"> = ""</w:t>
      </w:r>
      <w:r w:rsidRPr="00843702">
        <w:rPr>
          <w:rFonts w:ascii="Consolas" w:hAnsi="Consolas"/>
          <w:sz w:val="16"/>
          <w:szCs w:val="16"/>
        </w:rPr>
        <w:t>; // url or /table</w:t>
      </w:r>
      <w:r>
        <w:rPr>
          <w:rFonts w:ascii="Consolas" w:hAnsi="Consolas"/>
          <w:sz w:val="16"/>
          <w:szCs w:val="16"/>
        </w:rPr>
        <w:t>defpos</w:t>
      </w:r>
      <w:r w:rsidRPr="00843702">
        <w:rPr>
          <w:rFonts w:ascii="Consolas" w:hAnsi="Consolas"/>
          <w:sz w:val="16"/>
          <w:szCs w:val="16"/>
        </w:rPr>
        <w:t>/defpos</w:t>
      </w:r>
    </w:p>
    <w:p w14:paraId="3D6BD65E" w14:textId="378F24F7" w:rsidR="00395ED8" w:rsidRPr="00843702" w:rsidRDefault="00395ED8" w:rsidP="00C7107A">
      <w:pPr>
        <w:contextualSpacing/>
        <w:rPr>
          <w:rFonts w:ascii="Consolas" w:hAnsi="Consolas"/>
          <w:sz w:val="16"/>
          <w:szCs w:val="16"/>
        </w:rPr>
      </w:pPr>
      <w:r w:rsidRPr="00843702">
        <w:rPr>
          <w:rFonts w:ascii="Consolas" w:hAnsi="Consolas"/>
          <w:sz w:val="16"/>
          <w:szCs w:val="16"/>
        </w:rPr>
        <w:tab/>
        <w:t>public string</w:t>
      </w:r>
      <w:r w:rsidR="00F736AF">
        <w:rPr>
          <w:rFonts w:ascii="Consolas" w:hAnsi="Consolas"/>
          <w:sz w:val="16"/>
          <w:szCs w:val="16"/>
        </w:rPr>
        <w:t>?</w:t>
      </w:r>
      <w:r w:rsidRPr="00843702">
        <w:rPr>
          <w:rFonts w:ascii="Consolas" w:hAnsi="Consolas"/>
          <w:sz w:val="16"/>
          <w:szCs w:val="16"/>
        </w:rPr>
        <w:t xml:space="preserve"> version; // etag or ppos</w:t>
      </w:r>
    </w:p>
    <w:p w14:paraId="6D0BA225" w14:textId="77777777" w:rsidR="00395ED8" w:rsidRDefault="00395ED8" w:rsidP="00C7107A">
      <w:pPr>
        <w:rPr>
          <w:rFonts w:cstheme="minorHAnsi"/>
          <w:sz w:val="20"/>
          <w:szCs w:val="20"/>
        </w:rPr>
      </w:pPr>
      <w:r w:rsidRPr="00A718CB">
        <w:rPr>
          <w:rFonts w:cstheme="minorHAnsi"/>
          <w:sz w:val="20"/>
          <w:szCs w:val="20"/>
        </w:rPr>
        <w:t>};</w:t>
      </w:r>
    </w:p>
    <w:p w14:paraId="72586903" w14:textId="5B88A8AB" w:rsidR="00395ED8" w:rsidRDefault="00395ED8" w:rsidP="00395ED8">
      <w:pPr>
        <w:spacing w:before="120"/>
        <w:jc w:val="both"/>
        <w:rPr>
          <w:rFonts w:cstheme="minorHAnsi"/>
          <w:sz w:val="20"/>
          <w:szCs w:val="20"/>
        </w:rPr>
      </w:pPr>
      <w:r>
        <w:rPr>
          <w:rFonts w:cstheme="minorHAnsi"/>
          <w:sz w:val="20"/>
          <w:szCs w:val="20"/>
        </w:rPr>
        <w:t xml:space="preserve">It may seem surprising that these fields are not protected or read-only. But to create a new entity e  (a new row in a base table) we would like to use its constructor, and at this time the entity and version information will not be known. Once we have constructed it, and we have an PyrrhoConnect conn to the correct database and role, we can call conn.Post(e), or if e.conn is valid, e.Post(). </w:t>
      </w:r>
    </w:p>
    <w:p w14:paraId="44C196CB" w14:textId="77777777" w:rsidR="00395ED8" w:rsidRDefault="00395ED8" w:rsidP="00395ED8">
      <w:pPr>
        <w:spacing w:before="120"/>
        <w:jc w:val="both"/>
        <w:rPr>
          <w:rFonts w:cstheme="minorHAnsi"/>
          <w:sz w:val="20"/>
          <w:szCs w:val="20"/>
        </w:rPr>
      </w:pPr>
      <w:r>
        <w:rPr>
          <w:rFonts w:cstheme="minorHAnsi"/>
          <w:sz w:val="20"/>
          <w:szCs w:val="20"/>
        </w:rPr>
        <w:t>To retrieve entities use FindAll&lt;C&gt;(), FindOne&lt;C&gt;(), FindWith&lt;C&gt;(w) or Get&lt;C&gt;(w). These fill in the Versioned fields for all entities retrieved.</w:t>
      </w:r>
    </w:p>
    <w:p w14:paraId="51C2C994" w14:textId="77777777" w:rsidR="00395ED8" w:rsidRDefault="00395ED8" w:rsidP="00395ED8">
      <w:pPr>
        <w:spacing w:before="120"/>
        <w:jc w:val="both"/>
        <w:rPr>
          <w:rFonts w:cstheme="minorHAnsi"/>
          <w:sz w:val="20"/>
          <w:szCs w:val="20"/>
        </w:rPr>
      </w:pPr>
      <w:r>
        <w:rPr>
          <w:rFonts w:cstheme="minorHAnsi"/>
          <w:sz w:val="20"/>
          <w:szCs w:val="20"/>
        </w:rPr>
        <w:t>To modify an entity, simply change its fields as required, and call e.Put() or conn.Put(e). This will update the version field on commit (and possibly other fields because of triggers etc).</w:t>
      </w:r>
    </w:p>
    <w:p w14:paraId="38BC18D2" w14:textId="77777777" w:rsidR="00395ED8" w:rsidRDefault="00395ED8" w:rsidP="00395ED8">
      <w:pPr>
        <w:spacing w:before="120"/>
        <w:jc w:val="both"/>
        <w:rPr>
          <w:rFonts w:cstheme="minorHAnsi"/>
          <w:sz w:val="20"/>
          <w:szCs w:val="20"/>
        </w:rPr>
      </w:pPr>
      <w:r>
        <w:rPr>
          <w:rFonts w:cstheme="minorHAnsi"/>
          <w:sz w:val="20"/>
          <w:szCs w:val="20"/>
        </w:rPr>
        <w:t xml:space="preserve">The Post and Put methods will fill in the entity and version information when the entity is committed (and overwrite other fields of this entity if they have been changed by triggers etc). </w:t>
      </w:r>
    </w:p>
    <w:p w14:paraId="2310F2E7" w14:textId="77777777" w:rsidR="00395ED8" w:rsidRDefault="00395ED8" w:rsidP="00395ED8">
      <w:pPr>
        <w:spacing w:before="120"/>
        <w:jc w:val="both"/>
        <w:rPr>
          <w:rFonts w:cstheme="minorHAnsi"/>
          <w:sz w:val="20"/>
          <w:szCs w:val="20"/>
        </w:rPr>
      </w:pPr>
      <w:r>
        <w:rPr>
          <w:rFonts w:cstheme="minorHAnsi"/>
          <w:sz w:val="20"/>
          <w:szCs w:val="20"/>
        </w:rPr>
        <w:t>If the entity or version information is no longer correct, the Put and Delete methods will fail.</w:t>
      </w:r>
    </w:p>
    <w:p w14:paraId="5C434DC0" w14:textId="77777777" w:rsidR="00395ED8" w:rsidRPr="00A718CB" w:rsidRDefault="00395ED8" w:rsidP="00395ED8">
      <w:pPr>
        <w:spacing w:before="120"/>
        <w:jc w:val="both"/>
        <w:rPr>
          <w:rFonts w:cstheme="minorHAnsi"/>
          <w:sz w:val="20"/>
          <w:szCs w:val="20"/>
        </w:rPr>
      </w:pPr>
      <w:r>
        <w:rPr>
          <w:rFonts w:cstheme="minorHAnsi"/>
          <w:sz w:val="20"/>
          <w:szCs w:val="20"/>
        </w:rPr>
        <w:t>The client can have several versions of the same entity. However, there are few good reasons for doing this, and deep copying is required to make a copy of the client-side entity: it is simpler just to fetch another copy from the database.</w:t>
      </w:r>
    </w:p>
    <w:p w14:paraId="1D0AA3AE" w14:textId="244CF64C" w:rsidR="00395ED8" w:rsidRPr="00843702" w:rsidRDefault="00395ED8" w:rsidP="00395ED8">
      <w:pPr>
        <w:spacing w:before="120"/>
        <w:jc w:val="both"/>
        <w:rPr>
          <w:rFonts w:cstheme="minorHAnsi"/>
          <w:sz w:val="18"/>
          <w:szCs w:val="18"/>
        </w:rPr>
      </w:pPr>
      <w:r w:rsidRPr="00843702">
        <w:rPr>
          <w:rFonts w:cstheme="minorHAnsi"/>
          <w:sz w:val="18"/>
          <w:szCs w:val="18"/>
        </w:rPr>
        <w:t xml:space="preserve">In this demo, let us use the following simple database </w:t>
      </w:r>
      <w:r w:rsidR="001A33EA">
        <w:rPr>
          <w:rFonts w:cstheme="minorHAnsi"/>
          <w:sz w:val="18"/>
          <w:szCs w:val="18"/>
        </w:rPr>
        <w:t>t64</w:t>
      </w:r>
      <w:r>
        <w:rPr>
          <w:rFonts w:cstheme="minorHAnsi"/>
          <w:sz w:val="18"/>
          <w:szCs w:val="18"/>
        </w:rPr>
        <w:t xml:space="preserve"> (all the tables created with the ENTITY flag). Replace the machine\user string with the user string returned by Pyrrho’s “select user” statement.</w:t>
      </w:r>
    </w:p>
    <w:p w14:paraId="3C361763" w14:textId="77777777" w:rsidR="00395ED8" w:rsidRPr="00843702" w:rsidRDefault="00395ED8" w:rsidP="00F01D84">
      <w:pPr>
        <w:spacing w:before="120"/>
        <w:rPr>
          <w:rFonts w:ascii="Consolas" w:hAnsi="Consolas"/>
          <w:sz w:val="16"/>
          <w:szCs w:val="16"/>
        </w:rPr>
      </w:pPr>
      <w:r w:rsidRPr="00843702">
        <w:rPr>
          <w:rFonts w:ascii="Consolas" w:hAnsi="Consolas"/>
          <w:sz w:val="16"/>
          <w:szCs w:val="16"/>
        </w:rPr>
        <w:t>create role "Sales"</w:t>
      </w:r>
    </w:p>
    <w:p w14:paraId="022C0E41" w14:textId="77777777" w:rsidR="00395ED8" w:rsidRPr="00843702" w:rsidRDefault="00395ED8" w:rsidP="00C7107A">
      <w:pPr>
        <w:contextualSpacing/>
        <w:rPr>
          <w:rFonts w:ascii="Consolas" w:hAnsi="Consolas"/>
          <w:sz w:val="16"/>
          <w:szCs w:val="16"/>
        </w:rPr>
      </w:pPr>
      <w:r w:rsidRPr="00843702">
        <w:rPr>
          <w:rFonts w:ascii="Consolas" w:hAnsi="Consolas"/>
          <w:sz w:val="16"/>
          <w:szCs w:val="16"/>
        </w:rPr>
        <w:t>grant "Sales" to "</w:t>
      </w:r>
      <w:r w:rsidRPr="005168ED">
        <w:rPr>
          <w:rFonts w:ascii="Consolas" w:hAnsi="Consolas"/>
          <w:i/>
          <w:iCs/>
          <w:sz w:val="16"/>
          <w:szCs w:val="16"/>
          <w:highlight w:val="yellow"/>
        </w:rPr>
        <w:t>machine\user</w:t>
      </w:r>
      <w:r w:rsidRPr="00843702">
        <w:rPr>
          <w:rFonts w:ascii="Consolas" w:hAnsi="Consolas"/>
          <w:sz w:val="16"/>
          <w:szCs w:val="16"/>
        </w:rPr>
        <w:t>"</w:t>
      </w:r>
    </w:p>
    <w:p w14:paraId="6F2B8C8E" w14:textId="77777777" w:rsidR="00395ED8" w:rsidRPr="00843702" w:rsidRDefault="00395ED8" w:rsidP="00C7107A">
      <w:pPr>
        <w:contextualSpacing/>
        <w:rPr>
          <w:rFonts w:ascii="Consolas" w:hAnsi="Consolas"/>
          <w:sz w:val="16"/>
          <w:szCs w:val="16"/>
        </w:rPr>
      </w:pPr>
      <w:r w:rsidRPr="00843702">
        <w:rPr>
          <w:rFonts w:ascii="Consolas" w:hAnsi="Consolas"/>
          <w:sz w:val="16"/>
          <w:szCs w:val="16"/>
        </w:rPr>
        <w:t>set role "Sales"</w:t>
      </w:r>
    </w:p>
    <w:p w14:paraId="74BC2596" w14:textId="77777777" w:rsidR="00395ED8" w:rsidRPr="00843702" w:rsidRDefault="00395ED8" w:rsidP="00C7107A">
      <w:pPr>
        <w:contextualSpacing/>
        <w:rPr>
          <w:rFonts w:ascii="Consolas" w:hAnsi="Consolas"/>
          <w:sz w:val="16"/>
          <w:szCs w:val="16"/>
        </w:rPr>
      </w:pPr>
      <w:r w:rsidRPr="00843702">
        <w:rPr>
          <w:rFonts w:ascii="Consolas" w:hAnsi="Consolas"/>
          <w:sz w:val="16"/>
          <w:szCs w:val="16"/>
        </w:rPr>
        <w:lastRenderedPageBreak/>
        <w:t>create table "Customer" (id int primary key,"NAME" char, unique("NAME"))</w:t>
      </w:r>
      <w:r>
        <w:rPr>
          <w:rFonts w:ascii="Consolas" w:hAnsi="Consolas"/>
          <w:sz w:val="16"/>
          <w:szCs w:val="16"/>
        </w:rPr>
        <w:t xml:space="preserve"> entity</w:t>
      </w:r>
    </w:p>
    <w:p w14:paraId="70FAE1F3" w14:textId="77777777" w:rsidR="00395ED8" w:rsidRPr="00843702" w:rsidRDefault="00395ED8" w:rsidP="00C7107A">
      <w:pPr>
        <w:contextualSpacing/>
        <w:rPr>
          <w:rFonts w:ascii="Consolas" w:hAnsi="Consolas"/>
          <w:sz w:val="16"/>
          <w:szCs w:val="16"/>
        </w:rPr>
      </w:pPr>
      <w:r w:rsidRPr="00843702">
        <w:rPr>
          <w:rFonts w:ascii="Consolas" w:hAnsi="Consolas"/>
          <w:sz w:val="16"/>
          <w:szCs w:val="16"/>
        </w:rPr>
        <w:t>insert into "Customer" values (10,'John'),(11,'Fred'),(12,'Mary')</w:t>
      </w:r>
    </w:p>
    <w:p w14:paraId="63BB2E39" w14:textId="56171CBC" w:rsidR="00395ED8" w:rsidRPr="00843702" w:rsidRDefault="00395ED8" w:rsidP="00C7107A">
      <w:pPr>
        <w:contextualSpacing/>
        <w:rPr>
          <w:rFonts w:ascii="Consolas" w:hAnsi="Consolas"/>
          <w:sz w:val="16"/>
          <w:szCs w:val="16"/>
        </w:rPr>
      </w:pPr>
      <w:r>
        <w:rPr>
          <w:rFonts w:ascii="Consolas" w:hAnsi="Consolas"/>
          <w:sz w:val="16"/>
          <w:szCs w:val="16"/>
        </w:rPr>
        <w:t>[</w:t>
      </w:r>
      <w:r w:rsidRPr="00843702">
        <w:rPr>
          <w:rFonts w:ascii="Consolas" w:hAnsi="Consolas"/>
          <w:sz w:val="16"/>
          <w:szCs w:val="16"/>
        </w:rPr>
        <w:t>create table "Order" (id int primary key,cust int references "Customer", "OrderDate" date,"Total" numeric(6,2))</w:t>
      </w:r>
      <w:r>
        <w:rPr>
          <w:rFonts w:ascii="Consolas" w:hAnsi="Consolas"/>
          <w:sz w:val="16"/>
          <w:szCs w:val="16"/>
        </w:rPr>
        <w:t xml:space="preserve"> entity]</w:t>
      </w:r>
    </w:p>
    <w:p w14:paraId="1EE91FCB" w14:textId="4FB64099" w:rsidR="00395ED8" w:rsidRPr="00843702" w:rsidRDefault="00395ED8" w:rsidP="00C7107A">
      <w:pPr>
        <w:contextualSpacing/>
        <w:rPr>
          <w:rFonts w:ascii="Consolas" w:hAnsi="Consolas"/>
          <w:sz w:val="16"/>
          <w:szCs w:val="16"/>
        </w:rPr>
      </w:pPr>
      <w:r>
        <w:rPr>
          <w:rFonts w:ascii="Consolas" w:hAnsi="Consolas"/>
          <w:sz w:val="16"/>
          <w:szCs w:val="16"/>
        </w:rPr>
        <w:t>[</w:t>
      </w:r>
      <w:r w:rsidRPr="00843702">
        <w:rPr>
          <w:rFonts w:ascii="Consolas" w:hAnsi="Consolas"/>
          <w:sz w:val="16"/>
          <w:szCs w:val="16"/>
        </w:rPr>
        <w:t>insert into "Order" values (1230,10,date'2022-05-10',34.56),(1231,12,date'2022-05-11',67.89),(1234,11,date'2022-06-04',56.78)</w:t>
      </w:r>
      <w:r>
        <w:rPr>
          <w:rFonts w:ascii="Consolas" w:hAnsi="Consolas"/>
          <w:sz w:val="16"/>
          <w:szCs w:val="16"/>
        </w:rPr>
        <w:t>]</w:t>
      </w:r>
    </w:p>
    <w:p w14:paraId="7075757A" w14:textId="77777777" w:rsidR="00395ED8" w:rsidRPr="00843702" w:rsidRDefault="00395ED8" w:rsidP="00C7107A">
      <w:pPr>
        <w:contextualSpacing/>
        <w:rPr>
          <w:rFonts w:ascii="Consolas" w:hAnsi="Consolas"/>
          <w:sz w:val="16"/>
          <w:szCs w:val="16"/>
        </w:rPr>
      </w:pPr>
      <w:r w:rsidRPr="00843702">
        <w:rPr>
          <w:rFonts w:ascii="Consolas" w:hAnsi="Consolas"/>
          <w:sz w:val="16"/>
          <w:szCs w:val="16"/>
        </w:rPr>
        <w:t>create table "Item" (id int primary key,"NAME" char, price numeric(6,2))</w:t>
      </w:r>
      <w:r>
        <w:rPr>
          <w:rFonts w:ascii="Consolas" w:hAnsi="Consolas"/>
          <w:sz w:val="16"/>
          <w:szCs w:val="16"/>
        </w:rPr>
        <w:t xml:space="preserve"> entity</w:t>
      </w:r>
    </w:p>
    <w:p w14:paraId="216E3717" w14:textId="77777777" w:rsidR="00C8727F" w:rsidRDefault="00C8727F" w:rsidP="00C7107A">
      <w:pPr>
        <w:contextualSpacing/>
        <w:rPr>
          <w:rFonts w:ascii="Consolas" w:hAnsi="Consolas"/>
          <w:sz w:val="16"/>
          <w:szCs w:val="16"/>
        </w:rPr>
      </w:pPr>
      <w:r>
        <w:rPr>
          <w:rFonts w:ascii="Consolas" w:hAnsi="Consolas"/>
          <w:sz w:val="16"/>
          <w:szCs w:val="16"/>
        </w:rPr>
        <w:t>[</w:t>
      </w:r>
      <w:r w:rsidR="00395ED8" w:rsidRPr="00843702">
        <w:rPr>
          <w:rFonts w:ascii="Consolas" w:hAnsi="Consolas"/>
          <w:sz w:val="16"/>
          <w:szCs w:val="16"/>
        </w:rPr>
        <w:t>insert into "Item" values(71,'Pins',0.78),(72,'Pump',67.0),(73,'Crisps',0.89),</w:t>
      </w:r>
    </w:p>
    <w:p w14:paraId="6528B524" w14:textId="55CC8098" w:rsidR="00395ED8" w:rsidRPr="00843702" w:rsidRDefault="00395ED8" w:rsidP="00C7107A">
      <w:pPr>
        <w:contextualSpacing/>
        <w:rPr>
          <w:rFonts w:ascii="Consolas" w:hAnsi="Consolas"/>
          <w:sz w:val="16"/>
          <w:szCs w:val="16"/>
        </w:rPr>
      </w:pPr>
      <w:r w:rsidRPr="00843702">
        <w:rPr>
          <w:rFonts w:ascii="Consolas" w:hAnsi="Consolas"/>
          <w:sz w:val="16"/>
          <w:szCs w:val="16"/>
        </w:rPr>
        <w:t>(74,'Rug',56.78),(75,'Bag',33)</w:t>
      </w:r>
      <w:r w:rsidR="00C8727F">
        <w:rPr>
          <w:rFonts w:ascii="Consolas" w:hAnsi="Consolas"/>
          <w:sz w:val="16"/>
          <w:szCs w:val="16"/>
        </w:rPr>
        <w:t>]</w:t>
      </w:r>
    </w:p>
    <w:p w14:paraId="0A777688" w14:textId="531F4C91" w:rsidR="00A71807" w:rsidRDefault="00395ED8" w:rsidP="00C7107A">
      <w:pPr>
        <w:contextualSpacing/>
        <w:rPr>
          <w:rFonts w:ascii="Consolas" w:hAnsi="Consolas"/>
          <w:sz w:val="16"/>
          <w:szCs w:val="16"/>
        </w:rPr>
      </w:pPr>
      <w:r>
        <w:rPr>
          <w:rFonts w:ascii="Consolas" w:hAnsi="Consolas"/>
          <w:sz w:val="16"/>
          <w:szCs w:val="16"/>
        </w:rPr>
        <w:t>[</w:t>
      </w:r>
      <w:r w:rsidRPr="00843702">
        <w:rPr>
          <w:rFonts w:ascii="Consolas" w:hAnsi="Consolas"/>
          <w:sz w:val="16"/>
          <w:szCs w:val="16"/>
        </w:rPr>
        <w:t>create table "OrderItem" (it int,oid int references "Order"</w:t>
      </w:r>
      <w:r w:rsidR="00A71807">
        <w:rPr>
          <w:rFonts w:ascii="Consolas" w:hAnsi="Consolas"/>
          <w:sz w:val="16"/>
          <w:szCs w:val="16"/>
        </w:rPr>
        <w:t xml:space="preserve"> on delete cascade</w:t>
      </w:r>
      <w:r w:rsidRPr="00843702">
        <w:rPr>
          <w:rFonts w:ascii="Consolas" w:hAnsi="Consolas"/>
          <w:sz w:val="16"/>
          <w:szCs w:val="16"/>
        </w:rPr>
        <w:t>,</w:t>
      </w:r>
    </w:p>
    <w:p w14:paraId="65BA0E9A" w14:textId="557BBE19" w:rsidR="00395ED8" w:rsidRPr="00843702" w:rsidRDefault="00A71807" w:rsidP="00C7107A">
      <w:pPr>
        <w:contextualSpacing/>
        <w:rPr>
          <w:rFonts w:ascii="Consolas" w:hAnsi="Consolas"/>
          <w:sz w:val="16"/>
          <w:szCs w:val="16"/>
        </w:rPr>
      </w:pPr>
      <w:r>
        <w:rPr>
          <w:rFonts w:ascii="Consolas" w:hAnsi="Consolas"/>
          <w:sz w:val="16"/>
          <w:szCs w:val="16"/>
        </w:rPr>
        <w:t xml:space="preserve">  </w:t>
      </w:r>
      <w:r w:rsidR="00395ED8" w:rsidRPr="00843702">
        <w:rPr>
          <w:rFonts w:ascii="Consolas" w:hAnsi="Consolas"/>
          <w:sz w:val="16"/>
          <w:szCs w:val="16"/>
        </w:rPr>
        <w:t>item int references "Item",qty int,primary key(oid,it))</w:t>
      </w:r>
      <w:r w:rsidR="00395ED8">
        <w:rPr>
          <w:rFonts w:ascii="Consolas" w:hAnsi="Consolas"/>
          <w:sz w:val="16"/>
          <w:szCs w:val="16"/>
        </w:rPr>
        <w:t xml:space="preserve"> entity]</w:t>
      </w:r>
    </w:p>
    <w:p w14:paraId="2DCF12B2" w14:textId="77777777" w:rsidR="00395ED8" w:rsidRDefault="00395ED8" w:rsidP="00C7107A">
      <w:pPr>
        <w:rPr>
          <w:rFonts w:ascii="Consolas" w:hAnsi="Consolas"/>
          <w:sz w:val="16"/>
          <w:szCs w:val="16"/>
        </w:rPr>
      </w:pPr>
      <w:r>
        <w:rPr>
          <w:rFonts w:ascii="Consolas" w:hAnsi="Consolas"/>
          <w:sz w:val="16"/>
          <w:szCs w:val="16"/>
        </w:rPr>
        <w:t>[</w:t>
      </w:r>
      <w:r w:rsidRPr="00843702">
        <w:rPr>
          <w:rFonts w:ascii="Consolas" w:hAnsi="Consolas"/>
          <w:sz w:val="16"/>
          <w:szCs w:val="16"/>
        </w:rPr>
        <w:t>insert into "OrderItem" values (100,1230,75,1),(101,1230,71,2),(102,1231,73,1),(103,1231,72,1),(103,1234,74,1)</w:t>
      </w:r>
      <w:r>
        <w:rPr>
          <w:rFonts w:ascii="Consolas" w:hAnsi="Consolas"/>
          <w:sz w:val="16"/>
          <w:szCs w:val="16"/>
        </w:rPr>
        <w:t>]</w:t>
      </w:r>
    </w:p>
    <w:p w14:paraId="0A445016" w14:textId="77777777" w:rsidR="00EC3ECD" w:rsidRDefault="00EC3ECD" w:rsidP="00C7107A">
      <w:pPr>
        <w:rPr>
          <w:rFonts w:ascii="Consolas" w:hAnsi="Consolas"/>
          <w:sz w:val="16"/>
          <w:szCs w:val="16"/>
        </w:rPr>
      </w:pPr>
    </w:p>
    <w:p w14:paraId="264DECAC" w14:textId="3F62217D" w:rsidR="00EC3ECD" w:rsidRDefault="00EC3ECD" w:rsidP="00C7107A">
      <w:pPr>
        <w:rPr>
          <w:sz w:val="20"/>
          <w:szCs w:val="20"/>
        </w:rPr>
      </w:pPr>
      <w:r>
        <w:rPr>
          <w:sz w:val="20"/>
          <w:szCs w:val="20"/>
        </w:rPr>
        <w:t xml:space="preserve">Note that NAME is enclosed in straight double quotes because NAME is a reserved word in SQL (there are some contexts in which this does not matter). </w:t>
      </w:r>
      <w:r w:rsidRPr="00EC3ECD">
        <w:rPr>
          <w:sz w:val="20"/>
          <w:szCs w:val="20"/>
        </w:rPr>
        <w:t xml:space="preserve">The database contents </w:t>
      </w:r>
      <w:r>
        <w:rPr>
          <w:sz w:val="20"/>
          <w:szCs w:val="20"/>
        </w:rPr>
        <w:t>at this point are</w:t>
      </w:r>
      <w:r w:rsidRPr="00EC3ECD">
        <w:rPr>
          <w:sz w:val="20"/>
          <w:szCs w:val="20"/>
        </w:rPr>
        <w:t>:</w:t>
      </w:r>
    </w:p>
    <w:p w14:paraId="6C2E6A4F" w14:textId="75F4B3E1" w:rsidR="00EC3ECD" w:rsidRPr="00EC3ECD" w:rsidRDefault="00EC3ECD" w:rsidP="00C7107A">
      <w:pPr>
        <w:rPr>
          <w:sz w:val="20"/>
          <w:szCs w:val="20"/>
        </w:rPr>
      </w:pPr>
      <w:r w:rsidRPr="00EC3ECD">
        <w:rPr>
          <w:noProof/>
          <w:sz w:val="20"/>
          <w:szCs w:val="20"/>
        </w:rPr>
        <w:drawing>
          <wp:inline distT="0" distB="0" distL="0" distR="0" wp14:anchorId="47A5AFCE" wp14:editId="1C31B70E">
            <wp:extent cx="2343477" cy="4458322"/>
            <wp:effectExtent l="0" t="0" r="0" b="0"/>
            <wp:docPr id="8375257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25752" name="Picture 1" descr="A screenshot of a computer&#10;&#10;Description automatically generated"/>
                    <pic:cNvPicPr/>
                  </pic:nvPicPr>
                  <pic:blipFill>
                    <a:blip r:embed="rId63"/>
                    <a:stretch>
                      <a:fillRect/>
                    </a:stretch>
                  </pic:blipFill>
                  <pic:spPr>
                    <a:xfrm>
                      <a:off x="0" y="0"/>
                      <a:ext cx="2343477" cy="4458322"/>
                    </a:xfrm>
                    <a:prstGeom prst="rect">
                      <a:avLst/>
                    </a:prstGeom>
                  </pic:spPr>
                </pic:pic>
              </a:graphicData>
            </a:graphic>
          </wp:inline>
        </w:drawing>
      </w:r>
    </w:p>
    <w:p w14:paraId="7EAEFDEF" w14:textId="77777777" w:rsidR="00EC3ECD" w:rsidRPr="00EC3ECD" w:rsidRDefault="00EC3ECD" w:rsidP="00C7107A">
      <w:pPr>
        <w:rPr>
          <w:sz w:val="20"/>
          <w:szCs w:val="20"/>
        </w:rPr>
      </w:pPr>
    </w:p>
    <w:p w14:paraId="7C0D0DF4" w14:textId="48C4C263" w:rsidR="00395ED8" w:rsidRDefault="00395ED8">
      <w:pPr>
        <w:rPr>
          <w:sz w:val="20"/>
          <w:szCs w:val="20"/>
        </w:rPr>
      </w:pPr>
      <w:r w:rsidRPr="00843702">
        <w:rPr>
          <w:sz w:val="20"/>
          <w:szCs w:val="20"/>
        </w:rPr>
        <w:t xml:space="preserve">Then </w:t>
      </w:r>
    </w:p>
    <w:p w14:paraId="203FFDE7" w14:textId="31E47581" w:rsidR="009B33C7" w:rsidRPr="009B33C7" w:rsidRDefault="009B33C7">
      <w:pPr>
        <w:rPr>
          <w:rFonts w:ascii="Consolas" w:hAnsi="Consolas"/>
          <w:b/>
          <w:bCs/>
          <w:sz w:val="16"/>
          <w:szCs w:val="16"/>
        </w:rPr>
      </w:pPr>
      <w:r w:rsidRPr="009B33C7">
        <w:rPr>
          <w:rFonts w:ascii="Consolas" w:hAnsi="Consolas"/>
          <w:b/>
          <w:bCs/>
          <w:sz w:val="16"/>
          <w:szCs w:val="16"/>
        </w:rPr>
        <w:t>set role "Sales"</w:t>
      </w:r>
    </w:p>
    <w:p w14:paraId="1BDD3AEF" w14:textId="77777777" w:rsidR="00395ED8" w:rsidRPr="009B33C7" w:rsidRDefault="00395ED8">
      <w:pPr>
        <w:rPr>
          <w:rFonts w:ascii="Consolas" w:hAnsi="Consolas"/>
          <w:b/>
          <w:bCs/>
          <w:sz w:val="16"/>
          <w:szCs w:val="16"/>
        </w:rPr>
      </w:pPr>
      <w:r w:rsidRPr="009B33C7">
        <w:rPr>
          <w:rFonts w:ascii="Consolas" w:hAnsi="Consolas"/>
          <w:b/>
          <w:bCs/>
          <w:sz w:val="16"/>
          <w:szCs w:val="16"/>
        </w:rPr>
        <w:t xml:space="preserve">table "Role$Class" </w:t>
      </w:r>
    </w:p>
    <w:p w14:paraId="112AAEE1" w14:textId="07F18BBB" w:rsidR="00395ED8" w:rsidRDefault="00395ED8" w:rsidP="00591089">
      <w:pPr>
        <w:spacing w:before="120"/>
        <w:jc w:val="both"/>
        <w:rPr>
          <w:sz w:val="20"/>
          <w:szCs w:val="20"/>
        </w:rPr>
      </w:pPr>
      <w:r>
        <w:rPr>
          <w:sz w:val="20"/>
          <w:szCs w:val="20"/>
        </w:rPr>
        <w:t xml:space="preserve">generates </w:t>
      </w:r>
      <w:r w:rsidR="002A2547">
        <w:rPr>
          <w:sz w:val="20"/>
          <w:szCs w:val="20"/>
        </w:rPr>
        <w:t xml:space="preserve">code </w:t>
      </w:r>
      <w:r>
        <w:rPr>
          <w:sz w:val="20"/>
          <w:szCs w:val="20"/>
        </w:rPr>
        <w:t>fragments</w:t>
      </w:r>
      <w:r w:rsidR="002A2547">
        <w:rPr>
          <w:sz w:val="20"/>
          <w:szCs w:val="20"/>
        </w:rPr>
        <w:t xml:space="preserve"> for each of the tables created above</w:t>
      </w:r>
      <w:r>
        <w:rPr>
          <w:sz w:val="20"/>
          <w:szCs w:val="20"/>
        </w:rPr>
        <w:t xml:space="preserve"> that can be pasted into a C# program</w:t>
      </w:r>
      <w:r w:rsidR="002A2547">
        <w:rPr>
          <w:sz w:val="20"/>
          <w:szCs w:val="20"/>
        </w:rPr>
        <w:t xml:space="preserve">. The fragments can be extracted from the PyrrhoCmd standard output. </w:t>
      </w:r>
      <w:r w:rsidR="00EC3ECD">
        <w:rPr>
          <w:sz w:val="20"/>
          <w:szCs w:val="20"/>
        </w:rPr>
        <w:t>For example,</w:t>
      </w:r>
    </w:p>
    <w:p w14:paraId="26463C15" w14:textId="77777777" w:rsidR="000B34A6" w:rsidRPr="000B34A6" w:rsidRDefault="000B34A6" w:rsidP="000B34A6">
      <w:pPr>
        <w:autoSpaceDE w:val="0"/>
        <w:autoSpaceDN w:val="0"/>
        <w:adjustRightInd w:val="0"/>
        <w:rPr>
          <w:rFonts w:ascii="Cascadia Mono" w:hAnsi="Cascadia Mono" w:cs="Cascadia Mono"/>
          <w:color w:val="000000"/>
          <w:sz w:val="16"/>
          <w:szCs w:val="16"/>
          <w:lang w:val="en-GB" w:eastAsia="en-GB"/>
        </w:rPr>
      </w:pPr>
    </w:p>
    <w:p w14:paraId="1C0A8B26" w14:textId="77777777" w:rsidR="005F0EF9" w:rsidRPr="005F0EF9" w:rsidRDefault="005F0EF9" w:rsidP="005F0EF9">
      <w:pPr>
        <w:jc w:val="both"/>
        <w:rPr>
          <w:rFonts w:ascii="Consolas" w:hAnsi="Consolas" w:cs="Cascadia Mono"/>
          <w:sz w:val="16"/>
          <w:szCs w:val="16"/>
          <w:lang w:val="en-GB" w:eastAsia="en-GB"/>
        </w:rPr>
      </w:pPr>
      <w:r w:rsidRPr="005F0EF9">
        <w:rPr>
          <w:rFonts w:ascii="Consolas" w:hAnsi="Consolas" w:cs="Cascadia Mono"/>
          <w:sz w:val="16"/>
          <w:szCs w:val="16"/>
          <w:lang w:val="en-GB" w:eastAsia="en-GB"/>
        </w:rPr>
        <w:t>using Pyrrho;</w:t>
      </w:r>
    </w:p>
    <w:p w14:paraId="5B88E3D4" w14:textId="77777777" w:rsidR="005F0EF9" w:rsidRPr="005F0EF9" w:rsidRDefault="005F0EF9" w:rsidP="005F0EF9">
      <w:pPr>
        <w:jc w:val="both"/>
        <w:rPr>
          <w:rFonts w:ascii="Consolas" w:hAnsi="Consolas" w:cs="Cascadia Mono"/>
          <w:sz w:val="16"/>
          <w:szCs w:val="16"/>
          <w:lang w:val="en-GB" w:eastAsia="en-GB"/>
        </w:rPr>
      </w:pPr>
      <w:r w:rsidRPr="005F0EF9">
        <w:rPr>
          <w:rFonts w:ascii="Consolas" w:hAnsi="Consolas" w:cs="Cascadia Mono"/>
          <w:sz w:val="16"/>
          <w:szCs w:val="16"/>
          <w:lang w:val="en-GB" w:eastAsia="en-GB"/>
        </w:rPr>
        <w:t>using Pyrrho.Common;</w:t>
      </w:r>
    </w:p>
    <w:p w14:paraId="2D99309B" w14:textId="77777777" w:rsidR="005F0EF9" w:rsidRPr="005F0EF9" w:rsidRDefault="005F0EF9" w:rsidP="005F0EF9">
      <w:pPr>
        <w:jc w:val="both"/>
        <w:rPr>
          <w:rFonts w:ascii="Consolas" w:hAnsi="Consolas" w:cs="Cascadia Mono"/>
          <w:sz w:val="16"/>
          <w:szCs w:val="16"/>
          <w:lang w:val="en-GB" w:eastAsia="en-GB"/>
        </w:rPr>
      </w:pPr>
    </w:p>
    <w:p w14:paraId="68EA760F" w14:textId="77777777" w:rsidR="005F0EF9" w:rsidRPr="005F0EF9" w:rsidRDefault="005F0EF9" w:rsidP="005F0EF9">
      <w:pPr>
        <w:jc w:val="both"/>
        <w:rPr>
          <w:rFonts w:ascii="Consolas" w:hAnsi="Consolas" w:cs="Cascadia Mono"/>
          <w:sz w:val="16"/>
          <w:szCs w:val="16"/>
          <w:lang w:val="en-GB" w:eastAsia="en-GB"/>
        </w:rPr>
      </w:pPr>
      <w:r w:rsidRPr="005F0EF9">
        <w:rPr>
          <w:rFonts w:ascii="Consolas" w:hAnsi="Consolas" w:cs="Cascadia Mono"/>
          <w:sz w:val="16"/>
          <w:szCs w:val="16"/>
          <w:lang w:val="en-GB" w:eastAsia="en-GB"/>
        </w:rPr>
        <w:t>/// &lt;summary&gt;</w:t>
      </w:r>
    </w:p>
    <w:p w14:paraId="05C00FCB" w14:textId="77777777" w:rsidR="005F0EF9" w:rsidRPr="005F0EF9" w:rsidRDefault="005F0EF9" w:rsidP="005F0EF9">
      <w:pPr>
        <w:jc w:val="both"/>
        <w:rPr>
          <w:rFonts w:ascii="Consolas" w:hAnsi="Consolas" w:cs="Cascadia Mono"/>
          <w:sz w:val="16"/>
          <w:szCs w:val="16"/>
          <w:lang w:val="en-GB" w:eastAsia="en-GB"/>
        </w:rPr>
      </w:pPr>
      <w:r w:rsidRPr="005F0EF9">
        <w:rPr>
          <w:rFonts w:ascii="Consolas" w:hAnsi="Consolas" w:cs="Cascadia Mono"/>
          <w:sz w:val="16"/>
          <w:szCs w:val="16"/>
          <w:lang w:val="en-GB" w:eastAsia="en-GB"/>
        </w:rPr>
        <w:t>/// Class Customer from Database v0, Role Sales</w:t>
      </w:r>
    </w:p>
    <w:p w14:paraId="342A9944" w14:textId="77777777" w:rsidR="005F0EF9" w:rsidRPr="005F0EF9" w:rsidRDefault="005F0EF9" w:rsidP="005F0EF9">
      <w:pPr>
        <w:jc w:val="both"/>
        <w:rPr>
          <w:rFonts w:ascii="Consolas" w:hAnsi="Consolas" w:cs="Cascadia Mono"/>
          <w:sz w:val="16"/>
          <w:szCs w:val="16"/>
          <w:lang w:val="en-GB" w:eastAsia="en-GB"/>
        </w:rPr>
      </w:pPr>
      <w:r w:rsidRPr="005F0EF9">
        <w:rPr>
          <w:rFonts w:ascii="Consolas" w:hAnsi="Consolas" w:cs="Cascadia Mono"/>
          <w:sz w:val="16"/>
          <w:szCs w:val="16"/>
          <w:lang w:val="en-GB" w:eastAsia="en-GB"/>
        </w:rPr>
        <w:t>/// PrimaryKey(ID)</w:t>
      </w:r>
    </w:p>
    <w:p w14:paraId="61469A38" w14:textId="77777777" w:rsidR="005F0EF9" w:rsidRPr="005F0EF9" w:rsidRDefault="005F0EF9" w:rsidP="005F0EF9">
      <w:pPr>
        <w:jc w:val="both"/>
        <w:rPr>
          <w:rFonts w:ascii="Consolas" w:hAnsi="Consolas" w:cs="Cascadia Mono"/>
          <w:sz w:val="16"/>
          <w:szCs w:val="16"/>
          <w:lang w:val="en-GB" w:eastAsia="en-GB"/>
        </w:rPr>
      </w:pPr>
      <w:r w:rsidRPr="005F0EF9">
        <w:rPr>
          <w:rFonts w:ascii="Consolas" w:hAnsi="Consolas" w:cs="Cascadia Mono"/>
          <w:sz w:val="16"/>
          <w:szCs w:val="16"/>
          <w:lang w:val="en-GB" w:eastAsia="en-GB"/>
        </w:rPr>
        <w:t>/// Unique(NAME)</w:t>
      </w:r>
    </w:p>
    <w:p w14:paraId="6C975259" w14:textId="77777777" w:rsidR="005F0EF9" w:rsidRPr="005F0EF9" w:rsidRDefault="005F0EF9" w:rsidP="005F0EF9">
      <w:pPr>
        <w:jc w:val="both"/>
        <w:rPr>
          <w:rFonts w:ascii="Consolas" w:hAnsi="Consolas" w:cs="Cascadia Mono"/>
          <w:sz w:val="16"/>
          <w:szCs w:val="16"/>
          <w:lang w:val="en-GB" w:eastAsia="en-GB"/>
        </w:rPr>
      </w:pPr>
      <w:r w:rsidRPr="005F0EF9">
        <w:rPr>
          <w:rFonts w:ascii="Consolas" w:hAnsi="Consolas" w:cs="Cascadia Mono"/>
          <w:sz w:val="16"/>
          <w:szCs w:val="16"/>
          <w:lang w:val="en-GB" w:eastAsia="en-GB"/>
        </w:rPr>
        <w:t>/// &lt;/summary&gt;</w:t>
      </w:r>
    </w:p>
    <w:p w14:paraId="043F11C7" w14:textId="77777777" w:rsidR="005F0EF9" w:rsidRPr="005F0EF9" w:rsidRDefault="005F0EF9" w:rsidP="005F0EF9">
      <w:pPr>
        <w:jc w:val="both"/>
        <w:rPr>
          <w:rFonts w:ascii="Consolas" w:hAnsi="Consolas" w:cs="Cascadia Mono"/>
          <w:sz w:val="16"/>
          <w:szCs w:val="16"/>
          <w:lang w:val="en-GB" w:eastAsia="en-GB"/>
        </w:rPr>
      </w:pPr>
      <w:r w:rsidRPr="005F0EF9">
        <w:rPr>
          <w:rFonts w:ascii="Consolas" w:hAnsi="Consolas" w:cs="Cascadia Mono"/>
          <w:sz w:val="16"/>
          <w:szCs w:val="16"/>
          <w:lang w:val="en-GB" w:eastAsia="en-GB"/>
        </w:rPr>
        <w:t>[Table(</w:t>
      </w:r>
      <w:r w:rsidRPr="005F0EF9">
        <w:rPr>
          <w:rFonts w:ascii="Consolas" w:hAnsi="Consolas" w:cs="Cascadia Mono"/>
          <w:color w:val="A6A6A6" w:themeColor="background1" w:themeShade="A6"/>
          <w:sz w:val="16"/>
          <w:szCs w:val="16"/>
          <w:lang w:val="en-GB" w:eastAsia="en-GB"/>
        </w:rPr>
        <w:t>97,194</w:t>
      </w:r>
      <w:r w:rsidRPr="005F0EF9">
        <w:rPr>
          <w:rFonts w:ascii="Consolas" w:hAnsi="Consolas" w:cs="Cascadia Mono"/>
          <w:sz w:val="16"/>
          <w:szCs w:val="16"/>
          <w:lang w:val="en-GB" w:eastAsia="en-GB"/>
        </w:rPr>
        <w:t>)]</w:t>
      </w:r>
    </w:p>
    <w:p w14:paraId="0299B313" w14:textId="77777777" w:rsidR="005F0EF9" w:rsidRPr="005F0EF9" w:rsidRDefault="005F0EF9" w:rsidP="005F0EF9">
      <w:pPr>
        <w:jc w:val="both"/>
        <w:rPr>
          <w:rFonts w:ascii="Consolas" w:hAnsi="Consolas" w:cs="Cascadia Mono"/>
          <w:sz w:val="16"/>
          <w:szCs w:val="16"/>
          <w:lang w:val="en-GB" w:eastAsia="en-GB"/>
        </w:rPr>
      </w:pPr>
      <w:r w:rsidRPr="005F0EF9">
        <w:rPr>
          <w:rFonts w:ascii="Consolas" w:hAnsi="Consolas" w:cs="Cascadia Mono"/>
          <w:sz w:val="16"/>
          <w:szCs w:val="16"/>
          <w:lang w:val="en-GB" w:eastAsia="en-GB"/>
        </w:rPr>
        <w:t>public class Customer : Versioned {</w:t>
      </w:r>
    </w:p>
    <w:p w14:paraId="5D7780B8" w14:textId="77777777" w:rsidR="005F0EF9" w:rsidRPr="005F0EF9" w:rsidRDefault="005F0EF9" w:rsidP="005F0EF9">
      <w:pPr>
        <w:jc w:val="both"/>
        <w:rPr>
          <w:rFonts w:ascii="Consolas" w:hAnsi="Consolas" w:cs="Cascadia Mono"/>
          <w:sz w:val="16"/>
          <w:szCs w:val="16"/>
          <w:lang w:val="en-GB" w:eastAsia="en-GB"/>
        </w:rPr>
      </w:pPr>
      <w:r w:rsidRPr="005F0EF9">
        <w:rPr>
          <w:rFonts w:ascii="Consolas" w:hAnsi="Consolas" w:cs="Cascadia Mono"/>
          <w:sz w:val="16"/>
          <w:szCs w:val="16"/>
          <w:lang w:val="en-GB" w:eastAsia="en-GB"/>
        </w:rPr>
        <w:t xml:space="preserve">  [Field(PyrrhoDbType.Integer)]</w:t>
      </w:r>
    </w:p>
    <w:p w14:paraId="4C92021D" w14:textId="77777777" w:rsidR="005F0EF9" w:rsidRPr="005F0EF9" w:rsidRDefault="005F0EF9" w:rsidP="005F0EF9">
      <w:pPr>
        <w:jc w:val="both"/>
        <w:rPr>
          <w:rFonts w:ascii="Consolas" w:hAnsi="Consolas" w:cs="Cascadia Mono"/>
          <w:sz w:val="16"/>
          <w:szCs w:val="16"/>
          <w:lang w:val="en-GB" w:eastAsia="en-GB"/>
        </w:rPr>
      </w:pPr>
      <w:r w:rsidRPr="005F0EF9">
        <w:rPr>
          <w:rFonts w:ascii="Consolas" w:hAnsi="Consolas" w:cs="Cascadia Mono"/>
          <w:sz w:val="16"/>
          <w:szCs w:val="16"/>
          <w:lang w:val="en-GB" w:eastAsia="en-GB"/>
        </w:rPr>
        <w:t xml:space="preserve">  [AutoKey]</w:t>
      </w:r>
    </w:p>
    <w:p w14:paraId="1867F944" w14:textId="77777777" w:rsidR="005F0EF9" w:rsidRPr="005F0EF9" w:rsidRDefault="005F0EF9" w:rsidP="005F0EF9">
      <w:pPr>
        <w:jc w:val="both"/>
        <w:rPr>
          <w:rFonts w:ascii="Consolas" w:hAnsi="Consolas" w:cs="Cascadia Mono"/>
          <w:sz w:val="16"/>
          <w:szCs w:val="16"/>
          <w:lang w:val="en-GB" w:eastAsia="en-GB"/>
        </w:rPr>
      </w:pPr>
      <w:r w:rsidRPr="005F0EF9">
        <w:rPr>
          <w:rFonts w:ascii="Consolas" w:hAnsi="Consolas" w:cs="Cascadia Mono"/>
          <w:sz w:val="16"/>
          <w:szCs w:val="16"/>
          <w:lang w:val="en-GB" w:eastAsia="en-GB"/>
        </w:rPr>
        <w:lastRenderedPageBreak/>
        <w:t xml:space="preserve">  public Int64? ID;</w:t>
      </w:r>
    </w:p>
    <w:p w14:paraId="67D25A4D" w14:textId="77777777" w:rsidR="005F0EF9" w:rsidRPr="005F0EF9" w:rsidRDefault="005F0EF9" w:rsidP="005F0EF9">
      <w:pPr>
        <w:jc w:val="both"/>
        <w:rPr>
          <w:rFonts w:ascii="Consolas" w:hAnsi="Consolas" w:cs="Cascadia Mono"/>
          <w:sz w:val="16"/>
          <w:szCs w:val="16"/>
          <w:lang w:val="en-GB" w:eastAsia="en-GB"/>
        </w:rPr>
      </w:pPr>
      <w:r w:rsidRPr="005F0EF9">
        <w:rPr>
          <w:rFonts w:ascii="Consolas" w:hAnsi="Consolas" w:cs="Cascadia Mono"/>
          <w:sz w:val="16"/>
          <w:szCs w:val="16"/>
          <w:lang w:val="en-GB" w:eastAsia="en-GB"/>
        </w:rPr>
        <w:t xml:space="preserve">  [Field(PyrrhoDbType.String)]</w:t>
      </w:r>
    </w:p>
    <w:p w14:paraId="0BDF2972" w14:textId="77777777" w:rsidR="005F0EF9" w:rsidRPr="005F0EF9" w:rsidRDefault="005F0EF9" w:rsidP="005F0EF9">
      <w:pPr>
        <w:jc w:val="both"/>
        <w:rPr>
          <w:rFonts w:ascii="Consolas" w:hAnsi="Consolas" w:cs="Cascadia Mono"/>
          <w:sz w:val="16"/>
          <w:szCs w:val="16"/>
          <w:lang w:val="en-GB" w:eastAsia="en-GB"/>
        </w:rPr>
      </w:pPr>
      <w:r w:rsidRPr="005F0EF9">
        <w:rPr>
          <w:rFonts w:ascii="Consolas" w:hAnsi="Consolas" w:cs="Cascadia Mono"/>
          <w:sz w:val="16"/>
          <w:szCs w:val="16"/>
          <w:lang w:val="en-GB" w:eastAsia="en-GB"/>
        </w:rPr>
        <w:t xml:space="preserve">  public String? NAME;</w:t>
      </w:r>
    </w:p>
    <w:p w14:paraId="0B45BC5B" w14:textId="77777777" w:rsidR="005F0EF9" w:rsidRPr="005F0EF9" w:rsidRDefault="005F0EF9" w:rsidP="005F0EF9">
      <w:pPr>
        <w:jc w:val="both"/>
        <w:rPr>
          <w:rFonts w:ascii="Consolas" w:hAnsi="Consolas" w:cs="Cascadia Mono"/>
          <w:sz w:val="16"/>
          <w:szCs w:val="16"/>
          <w:lang w:val="en-GB" w:eastAsia="en-GB"/>
        </w:rPr>
      </w:pPr>
      <w:r w:rsidRPr="005F0EF9">
        <w:rPr>
          <w:rFonts w:ascii="Consolas" w:hAnsi="Consolas" w:cs="Cascadia Mono"/>
          <w:sz w:val="16"/>
          <w:szCs w:val="16"/>
          <w:lang w:val="en-GB" w:eastAsia="en-GB"/>
        </w:rPr>
        <w:t xml:space="preserve">  public Order[]? orders =&gt; conn?.FindWith&lt;Order&gt;(("CUST",ID));</w:t>
      </w:r>
    </w:p>
    <w:p w14:paraId="7DD8382F" w14:textId="77777777" w:rsidR="005F0EF9" w:rsidRDefault="005F0EF9" w:rsidP="005F0EF9">
      <w:pPr>
        <w:jc w:val="both"/>
        <w:rPr>
          <w:rFonts w:ascii="Consolas" w:hAnsi="Consolas" w:cs="Cascadia Mono"/>
          <w:sz w:val="16"/>
          <w:szCs w:val="16"/>
          <w:lang w:val="en-GB" w:eastAsia="en-GB"/>
        </w:rPr>
      </w:pPr>
      <w:r w:rsidRPr="005F0EF9">
        <w:rPr>
          <w:rFonts w:ascii="Consolas" w:hAnsi="Consolas" w:cs="Cascadia Mono"/>
          <w:sz w:val="16"/>
          <w:szCs w:val="16"/>
          <w:lang w:val="en-GB" w:eastAsia="en-GB"/>
        </w:rPr>
        <w:t>}</w:t>
      </w:r>
    </w:p>
    <w:p w14:paraId="74E066EA" w14:textId="751D3DC9" w:rsidR="002A2547" w:rsidRDefault="002A2547" w:rsidP="005F0EF9">
      <w:pPr>
        <w:spacing w:before="120"/>
        <w:jc w:val="both"/>
        <w:rPr>
          <w:rFonts w:cstheme="minorHAnsi"/>
          <w:color w:val="000000"/>
          <w:sz w:val="20"/>
          <w:szCs w:val="20"/>
        </w:rPr>
      </w:pPr>
      <w:r>
        <w:rPr>
          <w:rFonts w:cstheme="minorHAnsi"/>
          <w:color w:val="000000"/>
          <w:sz w:val="20"/>
          <w:szCs w:val="20"/>
        </w:rPr>
        <w:t xml:space="preserve">As described in the Pyrrho manual (sec 6.4) this code includes attributes for the fields corresponding to columns in the Customer table. Since NAME is a unique key there is a static method for obtaining a single Customer object given the name; but as is indicated this method simply calls </w:t>
      </w:r>
      <w:r w:rsidRPr="002A2547">
        <w:rPr>
          <w:rFonts w:ascii="Consolas" w:hAnsi="Consolas" w:cstheme="minorHAnsi"/>
          <w:color w:val="000000"/>
          <w:sz w:val="16"/>
          <w:szCs w:val="16"/>
        </w:rPr>
        <w:t>conn.FindOne&lt;..&gt;</w:t>
      </w:r>
      <w:r>
        <w:rPr>
          <w:rFonts w:cstheme="minorHAnsi"/>
          <w:color w:val="000000"/>
          <w:sz w:val="20"/>
          <w:szCs w:val="20"/>
        </w:rPr>
        <w:t xml:space="preserve"> as shown. Such classes also have navigation properties coming from foreign keys, as will be seen below.</w:t>
      </w:r>
    </w:p>
    <w:p w14:paraId="4ADFF5AE" w14:textId="6250F014" w:rsidR="00395ED8" w:rsidRDefault="00395ED8" w:rsidP="002C3970">
      <w:pPr>
        <w:spacing w:before="120"/>
        <w:jc w:val="both"/>
        <w:rPr>
          <w:rFonts w:cstheme="minorHAnsi"/>
          <w:color w:val="000000"/>
          <w:sz w:val="20"/>
          <w:szCs w:val="20"/>
        </w:rPr>
      </w:pPr>
      <w:r w:rsidRPr="00945B52">
        <w:rPr>
          <w:rFonts w:cstheme="minorHAnsi"/>
          <w:color w:val="000000"/>
          <w:sz w:val="20"/>
          <w:szCs w:val="20"/>
        </w:rPr>
        <w:t xml:space="preserve">The ENTITY metadata flag ensures that all of these classes are Versioned. Identifiers and class/table names are case sensitive (this is C#), and the navigation property names are auto-constructed (so that the property orders </w:t>
      </w:r>
      <w:r w:rsidR="00770621">
        <w:rPr>
          <w:rFonts w:cstheme="minorHAnsi"/>
          <w:color w:val="000000"/>
          <w:sz w:val="20"/>
          <w:szCs w:val="20"/>
        </w:rPr>
        <w:t>has an awkward spelling</w:t>
      </w:r>
      <w:r w:rsidRPr="00945B52">
        <w:rPr>
          <w:rFonts w:cstheme="minorHAnsi"/>
          <w:color w:val="000000"/>
          <w:sz w:val="20"/>
          <w:szCs w:val="20"/>
        </w:rPr>
        <w:t>).</w:t>
      </w:r>
      <w:r w:rsidR="00770621">
        <w:rPr>
          <w:rFonts w:cstheme="minorHAnsi"/>
          <w:color w:val="000000"/>
          <w:sz w:val="20"/>
          <w:szCs w:val="20"/>
        </w:rPr>
        <w:t xml:space="preserve"> FindWith&lt;</w:t>
      </w:r>
      <w:r w:rsidR="00AF6D75">
        <w:rPr>
          <w:rFonts w:cstheme="minorHAnsi"/>
          <w:color w:val="000000"/>
          <w:sz w:val="20"/>
          <w:szCs w:val="20"/>
        </w:rPr>
        <w:t>V</w:t>
      </w:r>
      <w:r w:rsidR="00770621">
        <w:rPr>
          <w:rFonts w:cstheme="minorHAnsi"/>
          <w:color w:val="000000"/>
          <w:sz w:val="20"/>
          <w:szCs w:val="20"/>
        </w:rPr>
        <w:t>&gt; takes a list of (key,value) pairs</w:t>
      </w:r>
      <w:r w:rsidR="00AF6D75">
        <w:rPr>
          <w:rFonts w:cstheme="minorHAnsi"/>
          <w:color w:val="000000"/>
          <w:sz w:val="20"/>
          <w:szCs w:val="20"/>
        </w:rPr>
        <w:t xml:space="preserve"> and returns an ordinary array of V.</w:t>
      </w:r>
      <w:r w:rsidR="00AF6D75" w:rsidRPr="00AF6D75">
        <w:rPr>
          <w:rFonts w:cstheme="minorHAnsi"/>
          <w:color w:val="000000"/>
          <w:sz w:val="20"/>
          <w:szCs w:val="20"/>
        </w:rPr>
        <w:t xml:space="preserve"> </w:t>
      </w:r>
      <w:r w:rsidR="00AF6D75">
        <w:rPr>
          <w:rFonts w:cstheme="minorHAnsi"/>
          <w:color w:val="000000"/>
          <w:sz w:val="20"/>
          <w:szCs w:val="20"/>
        </w:rPr>
        <w:t>The Versioned library does not require the use of Pyrrho’s list and tree classes: we use only [] in this demo.</w:t>
      </w:r>
    </w:p>
    <w:p w14:paraId="0CE0EC7B" w14:textId="08A21D8F" w:rsidR="00395ED8" w:rsidRPr="00945B52" w:rsidRDefault="00395ED8" w:rsidP="00F01D84">
      <w:pPr>
        <w:spacing w:before="120"/>
        <w:jc w:val="both"/>
        <w:rPr>
          <w:rFonts w:cstheme="minorHAnsi"/>
          <w:color w:val="000000"/>
          <w:sz w:val="20"/>
          <w:szCs w:val="20"/>
        </w:rPr>
      </w:pPr>
      <w:r>
        <w:rPr>
          <w:rFonts w:cstheme="minorHAnsi"/>
          <w:color w:val="000000"/>
          <w:sz w:val="20"/>
          <w:szCs w:val="20"/>
        </w:rPr>
        <w:t xml:space="preserve">The autokey feature of Pyrrho </w:t>
      </w:r>
      <w:r w:rsidR="00AF6D75">
        <w:rPr>
          <w:rFonts w:cstheme="minorHAnsi"/>
          <w:color w:val="000000"/>
          <w:sz w:val="20"/>
          <w:szCs w:val="20"/>
        </w:rPr>
        <w:t>can</w:t>
      </w:r>
      <w:r>
        <w:rPr>
          <w:rFonts w:cstheme="minorHAnsi"/>
          <w:color w:val="000000"/>
          <w:sz w:val="20"/>
          <w:szCs w:val="20"/>
        </w:rPr>
        <w:t xml:space="preserve"> supply a suitable integer key value for a new entity, but this requires a (long) cast if the key value is used later</w:t>
      </w:r>
      <w:r w:rsidR="00AF6D75">
        <w:rPr>
          <w:rFonts w:cstheme="minorHAnsi"/>
          <w:color w:val="000000"/>
          <w:sz w:val="20"/>
          <w:szCs w:val="20"/>
        </w:rPr>
        <w:t>.</w:t>
      </w:r>
    </w:p>
    <w:p w14:paraId="2BDCDD1D" w14:textId="700861DF" w:rsidR="00395ED8" w:rsidRPr="00945B52" w:rsidRDefault="00395ED8" w:rsidP="00F01D84">
      <w:pPr>
        <w:spacing w:before="120"/>
        <w:jc w:val="both"/>
        <w:rPr>
          <w:rFonts w:cstheme="minorHAnsi"/>
          <w:sz w:val="20"/>
          <w:szCs w:val="20"/>
        </w:rPr>
      </w:pPr>
      <w:r w:rsidRPr="00945B52">
        <w:rPr>
          <w:rFonts w:cstheme="minorHAnsi"/>
          <w:color w:val="000000"/>
          <w:sz w:val="20"/>
          <w:szCs w:val="20"/>
        </w:rPr>
        <w:t xml:space="preserve">These classes </w:t>
      </w:r>
      <w:r>
        <w:rPr>
          <w:rFonts w:cstheme="minorHAnsi"/>
          <w:color w:val="000000"/>
          <w:sz w:val="20"/>
          <w:szCs w:val="20"/>
        </w:rPr>
        <w:t>have all public fields</w:t>
      </w:r>
      <w:r w:rsidRPr="00945B52">
        <w:rPr>
          <w:rFonts w:cstheme="minorHAnsi"/>
          <w:color w:val="000000"/>
          <w:sz w:val="20"/>
          <w:szCs w:val="20"/>
        </w:rPr>
        <w:t>. This is so that</w:t>
      </w:r>
      <w:r w:rsidR="00AF6D75">
        <w:rPr>
          <w:rFonts w:cstheme="minorHAnsi"/>
          <w:color w:val="000000"/>
          <w:sz w:val="20"/>
          <w:szCs w:val="20"/>
        </w:rPr>
        <w:t xml:space="preserve">, for example, you can modify fields of an object a before calling </w:t>
      </w:r>
      <w:r w:rsidRPr="00945B52">
        <w:rPr>
          <w:rFonts w:cstheme="minorHAnsi"/>
          <w:color w:val="000000"/>
          <w:sz w:val="20"/>
          <w:szCs w:val="20"/>
        </w:rPr>
        <w:t>conn.Put(a)</w:t>
      </w:r>
      <w:r w:rsidR="00AF6D75">
        <w:rPr>
          <w:rFonts w:cstheme="minorHAnsi"/>
          <w:color w:val="000000"/>
          <w:sz w:val="20"/>
          <w:szCs w:val="20"/>
        </w:rPr>
        <w:t>, while the library can update the version and any other fields that the database has updated by triggers or other users</w:t>
      </w:r>
      <w:r w:rsidRPr="00945B52">
        <w:rPr>
          <w:rFonts w:cstheme="minorHAnsi"/>
          <w:color w:val="000000"/>
          <w:sz w:val="20"/>
          <w:szCs w:val="20"/>
        </w:rPr>
        <w:t>.</w:t>
      </w:r>
      <w:r>
        <w:rPr>
          <w:rFonts w:cstheme="minorHAnsi"/>
          <w:color w:val="000000"/>
          <w:sz w:val="20"/>
          <w:szCs w:val="20"/>
        </w:rPr>
        <w:t xml:space="preserve"> Attributes such as [Table(</w:t>
      </w:r>
      <w:r w:rsidR="003076E1">
        <w:rPr>
          <w:rFonts w:cstheme="minorHAnsi"/>
          <w:color w:val="000000"/>
          <w:sz w:val="20"/>
          <w:szCs w:val="20"/>
        </w:rPr>
        <w:t>.., ..</w:t>
      </w:r>
      <w:r>
        <w:rPr>
          <w:rFonts w:cstheme="minorHAnsi"/>
          <w:color w:val="000000"/>
          <w:sz w:val="20"/>
          <w:szCs w:val="20"/>
        </w:rPr>
        <w:t xml:space="preserve">)] provide internal </w:t>
      </w:r>
      <w:r w:rsidR="00034A46">
        <w:rPr>
          <w:rFonts w:cstheme="minorHAnsi"/>
          <w:color w:val="000000"/>
          <w:sz w:val="20"/>
          <w:szCs w:val="20"/>
        </w:rPr>
        <w:t xml:space="preserve">information </w:t>
      </w:r>
      <w:r>
        <w:rPr>
          <w:rFonts w:cstheme="minorHAnsi"/>
          <w:color w:val="000000"/>
          <w:sz w:val="20"/>
          <w:szCs w:val="20"/>
        </w:rPr>
        <w:t>for the server</w:t>
      </w:r>
      <w:r w:rsidR="00034A46">
        <w:rPr>
          <w:rFonts w:cstheme="minorHAnsi"/>
          <w:color w:val="000000"/>
          <w:sz w:val="20"/>
          <w:szCs w:val="20"/>
        </w:rPr>
        <w:t>, and these values are always easy to identify:</w:t>
      </w:r>
      <w:r>
        <w:rPr>
          <w:rFonts w:cstheme="minorHAnsi"/>
          <w:color w:val="000000"/>
          <w:sz w:val="20"/>
          <w:szCs w:val="20"/>
        </w:rPr>
        <w:t xml:space="preserve"> </w:t>
      </w:r>
      <w:r w:rsidR="00034A46">
        <w:rPr>
          <w:rFonts w:cstheme="minorHAnsi"/>
          <w:color w:val="000000"/>
          <w:sz w:val="20"/>
          <w:szCs w:val="20"/>
        </w:rPr>
        <w:t>f</w:t>
      </w:r>
      <w:r>
        <w:rPr>
          <w:rFonts w:cstheme="minorHAnsi"/>
          <w:color w:val="000000"/>
          <w:sz w:val="20"/>
          <w:szCs w:val="20"/>
        </w:rPr>
        <w:t xml:space="preserve">or </w:t>
      </w:r>
      <w:r w:rsidR="00034A46">
        <w:rPr>
          <w:rFonts w:cstheme="minorHAnsi"/>
          <w:color w:val="000000"/>
          <w:sz w:val="20"/>
          <w:szCs w:val="20"/>
        </w:rPr>
        <w:t xml:space="preserve">example, in </w:t>
      </w:r>
      <w:r>
        <w:rPr>
          <w:rFonts w:cstheme="minorHAnsi"/>
          <w:color w:val="000000"/>
          <w:sz w:val="20"/>
          <w:szCs w:val="20"/>
        </w:rPr>
        <w:t>TableAttribute</w:t>
      </w:r>
      <w:r w:rsidR="00034A46">
        <w:rPr>
          <w:rFonts w:cstheme="minorHAnsi"/>
          <w:color w:val="000000"/>
          <w:sz w:val="20"/>
          <w:szCs w:val="20"/>
        </w:rPr>
        <w:t>,</w:t>
      </w:r>
      <w:r>
        <w:rPr>
          <w:rFonts w:cstheme="minorHAnsi"/>
          <w:color w:val="000000"/>
          <w:sz w:val="20"/>
          <w:szCs w:val="20"/>
        </w:rPr>
        <w:t xml:space="preserve"> this information is a pair (tabledefpos, lastschemachange) giving the defining position of the table and the position of the last change made to its schema.</w:t>
      </w:r>
    </w:p>
    <w:p w14:paraId="531B5E60" w14:textId="4C4B30C2" w:rsidR="00395ED8" w:rsidRPr="00945B52" w:rsidRDefault="00ED7C1B" w:rsidP="00F01D84">
      <w:pPr>
        <w:spacing w:before="120"/>
        <w:rPr>
          <w:rFonts w:cstheme="minorHAnsi"/>
          <w:sz w:val="20"/>
          <w:szCs w:val="20"/>
        </w:rPr>
      </w:pPr>
      <w:r>
        <w:rPr>
          <w:rFonts w:cstheme="minorHAnsi"/>
          <w:sz w:val="20"/>
          <w:szCs w:val="20"/>
        </w:rPr>
        <w:t xml:space="preserve">The classes </w:t>
      </w:r>
      <w:r w:rsidR="003076E1">
        <w:rPr>
          <w:rFonts w:cstheme="minorHAnsi"/>
          <w:sz w:val="20"/>
          <w:szCs w:val="20"/>
        </w:rPr>
        <w:t xml:space="preserve">we get </w:t>
      </w:r>
      <w:r w:rsidR="005F0EF9">
        <w:rPr>
          <w:rFonts w:cstheme="minorHAnsi"/>
          <w:sz w:val="20"/>
          <w:szCs w:val="20"/>
        </w:rPr>
        <w:t>can be</w:t>
      </w:r>
      <w:r>
        <w:rPr>
          <w:rFonts w:cstheme="minorHAnsi"/>
          <w:sz w:val="20"/>
          <w:szCs w:val="20"/>
        </w:rPr>
        <w:t xml:space="preserve"> placed in the main class of </w:t>
      </w:r>
      <w:r w:rsidR="003076E1">
        <w:rPr>
          <w:rFonts w:cstheme="minorHAnsi"/>
          <w:sz w:val="20"/>
          <w:szCs w:val="20"/>
        </w:rPr>
        <w:t>a</w:t>
      </w:r>
      <w:r>
        <w:rPr>
          <w:rFonts w:cstheme="minorHAnsi"/>
          <w:sz w:val="20"/>
          <w:szCs w:val="20"/>
        </w:rPr>
        <w:t xml:space="preserve"> demo program Program.cs as indicated by the highlight below</w:t>
      </w:r>
      <w:r w:rsidR="00395ED8" w:rsidRPr="00945B52">
        <w:rPr>
          <w:rFonts w:cstheme="minorHAnsi"/>
          <w:sz w:val="20"/>
          <w:szCs w:val="20"/>
        </w:rPr>
        <w:t>:</w:t>
      </w:r>
    </w:p>
    <w:p w14:paraId="4A6820C1" w14:textId="48A9BF82" w:rsidR="004805B9" w:rsidRPr="007D499D" w:rsidRDefault="004805B9" w:rsidP="00F01D84">
      <w:pPr>
        <w:autoSpaceDE w:val="0"/>
        <w:autoSpaceDN w:val="0"/>
        <w:adjustRightInd w:val="0"/>
        <w:spacing w:before="120"/>
        <w:rPr>
          <w:rFonts w:ascii="Consolas" w:hAnsi="Consolas" w:cs="Cascadia Mono"/>
          <w:color w:val="0000FF"/>
          <w:sz w:val="16"/>
          <w:szCs w:val="16"/>
        </w:rPr>
      </w:pPr>
      <w:r w:rsidRPr="007D499D">
        <w:rPr>
          <w:rFonts w:ascii="Consolas" w:hAnsi="Consolas" w:cs="Cascadia Mono"/>
          <w:color w:val="0000FF"/>
          <w:sz w:val="16"/>
          <w:szCs w:val="16"/>
        </w:rPr>
        <w:t xml:space="preserve">using </w:t>
      </w:r>
      <w:r w:rsidRPr="007D499D">
        <w:rPr>
          <w:rFonts w:ascii="Consolas" w:hAnsi="Consolas" w:cs="Cascadia Mono"/>
          <w:sz w:val="16"/>
          <w:szCs w:val="16"/>
        </w:rPr>
        <w:t>Pyrrho</w:t>
      </w:r>
      <w:r w:rsidRPr="007D499D">
        <w:rPr>
          <w:rFonts w:ascii="Consolas" w:hAnsi="Consolas" w:cs="Cascadia Mono"/>
          <w:color w:val="0000FF"/>
          <w:sz w:val="16"/>
          <w:szCs w:val="16"/>
        </w:rPr>
        <w:t>;</w:t>
      </w:r>
    </w:p>
    <w:p w14:paraId="5C007598" w14:textId="1C7EB49F" w:rsidR="00395ED8" w:rsidRPr="00805C0F" w:rsidRDefault="00395ED8" w:rsidP="00F01D84">
      <w:pPr>
        <w:autoSpaceDE w:val="0"/>
        <w:autoSpaceDN w:val="0"/>
        <w:adjustRightInd w:val="0"/>
        <w:spacing w:before="120"/>
        <w:rPr>
          <w:rFonts w:ascii="Consolas" w:hAnsi="Consolas" w:cs="Cascadia Mono"/>
          <w:color w:val="000000"/>
          <w:sz w:val="16"/>
          <w:szCs w:val="16"/>
        </w:rPr>
      </w:pPr>
      <w:r w:rsidRPr="00805C0F">
        <w:rPr>
          <w:rFonts w:ascii="Consolas" w:hAnsi="Consolas" w:cs="Cascadia Mono"/>
          <w:color w:val="0000FF"/>
          <w:sz w:val="16"/>
          <w:szCs w:val="16"/>
        </w:rPr>
        <w:t>namespace</w:t>
      </w:r>
      <w:r w:rsidRPr="00805C0F">
        <w:rPr>
          <w:rFonts w:ascii="Consolas" w:hAnsi="Consolas" w:cs="Cascadia Mono"/>
          <w:color w:val="000000"/>
          <w:sz w:val="16"/>
          <w:szCs w:val="16"/>
        </w:rPr>
        <w:t xml:space="preserve"> </w:t>
      </w:r>
      <w:r w:rsidR="00847E8D" w:rsidRPr="00805C0F">
        <w:rPr>
          <w:rFonts w:ascii="Consolas" w:hAnsi="Consolas" w:cs="Cascadia Mono"/>
          <w:color w:val="000000"/>
          <w:sz w:val="16"/>
          <w:szCs w:val="16"/>
        </w:rPr>
        <w:t>Poco</w:t>
      </w:r>
    </w:p>
    <w:p w14:paraId="6D0B1A37" w14:textId="4ABA4A44" w:rsidR="004805B9" w:rsidRDefault="00395ED8" w:rsidP="00C7107A">
      <w:pPr>
        <w:autoSpaceDE w:val="0"/>
        <w:autoSpaceDN w:val="0"/>
        <w:adjustRightInd w:val="0"/>
        <w:rPr>
          <w:rFonts w:ascii="Consolas" w:hAnsi="Consolas" w:cs="Cascadia Mono"/>
          <w:color w:val="000000"/>
          <w:sz w:val="16"/>
          <w:szCs w:val="16"/>
        </w:rPr>
      </w:pPr>
      <w:r w:rsidRPr="00805C0F">
        <w:rPr>
          <w:rFonts w:ascii="Consolas" w:hAnsi="Consolas" w:cs="Cascadia Mono"/>
          <w:color w:val="000000"/>
          <w:sz w:val="16"/>
          <w:szCs w:val="16"/>
        </w:rPr>
        <w:t>{</w:t>
      </w:r>
    </w:p>
    <w:p w14:paraId="594FAD7B" w14:textId="77777777" w:rsidR="001A33EA" w:rsidRPr="001A33EA" w:rsidRDefault="001A33EA" w:rsidP="001A33EA">
      <w:pPr>
        <w:autoSpaceDE w:val="0"/>
        <w:autoSpaceDN w:val="0"/>
        <w:adjustRightInd w:val="0"/>
        <w:rPr>
          <w:rFonts w:ascii="Consolas" w:hAnsi="Consolas" w:cs="Cascadia Mono"/>
          <w:color w:val="000000"/>
          <w:sz w:val="16"/>
          <w:szCs w:val="16"/>
          <w:lang w:val="en-GB"/>
        </w:rPr>
      </w:pPr>
      <w:r w:rsidRPr="001A33EA">
        <w:rPr>
          <w:rFonts w:ascii="Consolas" w:hAnsi="Consolas" w:cs="Cascadia Mono"/>
          <w:color w:val="0000FF"/>
          <w:sz w:val="16"/>
          <w:szCs w:val="16"/>
        </w:rPr>
        <w:t xml:space="preserve">    public class</w:t>
      </w:r>
      <w:r w:rsidRPr="001A33EA">
        <w:rPr>
          <w:rFonts w:ascii="Consolas" w:hAnsi="Consolas" w:cs="Cascadia Mono"/>
          <w:color w:val="000000"/>
          <w:sz w:val="16"/>
          <w:szCs w:val="16"/>
          <w:lang w:val="en-GB"/>
        </w:rPr>
        <w:t xml:space="preserve"> Program</w:t>
      </w:r>
    </w:p>
    <w:p w14:paraId="6C8644DA" w14:textId="60BF2E09" w:rsidR="001A33EA" w:rsidRPr="00805C0F" w:rsidRDefault="001A33EA" w:rsidP="001A33EA">
      <w:pPr>
        <w:autoSpaceDE w:val="0"/>
        <w:autoSpaceDN w:val="0"/>
        <w:adjustRightInd w:val="0"/>
        <w:rPr>
          <w:rFonts w:ascii="Consolas" w:hAnsi="Consolas" w:cs="Cascadia Mono"/>
          <w:color w:val="000000"/>
          <w:sz w:val="16"/>
          <w:szCs w:val="16"/>
        </w:rPr>
      </w:pPr>
      <w:r w:rsidRPr="001A33EA">
        <w:rPr>
          <w:rFonts w:ascii="Consolas" w:hAnsi="Consolas" w:cs="Cascadia Mono"/>
          <w:color w:val="000000"/>
          <w:sz w:val="16"/>
          <w:szCs w:val="16"/>
          <w:lang w:val="en-GB"/>
        </w:rPr>
        <w:t xml:space="preserve">    {</w:t>
      </w:r>
    </w:p>
    <w:p w14:paraId="5D6DB50C" w14:textId="77777777" w:rsidR="00847E8D" w:rsidRPr="00805C0F" w:rsidRDefault="00847E8D" w:rsidP="00847E8D">
      <w:pPr>
        <w:autoSpaceDE w:val="0"/>
        <w:autoSpaceDN w:val="0"/>
        <w:adjustRightInd w:val="0"/>
        <w:rPr>
          <w:rFonts w:ascii="Consolas" w:hAnsi="Consolas" w:cs="Cascadia Mono"/>
          <w:color w:val="008000"/>
          <w:sz w:val="16"/>
          <w:szCs w:val="16"/>
          <w:highlight w:val="yellow"/>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8000"/>
          <w:sz w:val="16"/>
          <w:szCs w:val="16"/>
          <w:highlight w:val="yellow"/>
          <w:lang w:val="en-GB" w:eastAsia="en-GB"/>
        </w:rPr>
        <w:t xml:space="preserve">// For each class in the Role$Class output, </w:t>
      </w:r>
    </w:p>
    <w:p w14:paraId="54C76972" w14:textId="7B9A4E87" w:rsidR="00847E8D" w:rsidRDefault="00847E8D" w:rsidP="00847E8D">
      <w:pPr>
        <w:autoSpaceDE w:val="0"/>
        <w:autoSpaceDN w:val="0"/>
        <w:adjustRightInd w:val="0"/>
        <w:rPr>
          <w:rFonts w:ascii="Consolas" w:hAnsi="Consolas" w:cs="Cascadia Mono"/>
          <w:color w:val="00B050"/>
          <w:sz w:val="16"/>
          <w:szCs w:val="16"/>
          <w:lang w:val="en-GB" w:eastAsia="en-GB"/>
        </w:rPr>
      </w:pPr>
      <w:r w:rsidRPr="00805C0F">
        <w:rPr>
          <w:rFonts w:ascii="Consolas" w:hAnsi="Consolas" w:cs="Cascadia Mono"/>
          <w:color w:val="000000"/>
          <w:sz w:val="16"/>
          <w:szCs w:val="16"/>
          <w:highlight w:val="yellow"/>
          <w:lang w:val="en-GB" w:eastAsia="en-GB"/>
        </w:rPr>
        <w:t xml:space="preserve">       </w:t>
      </w:r>
      <w:r w:rsidRPr="00805C0F">
        <w:rPr>
          <w:rFonts w:ascii="Consolas" w:hAnsi="Consolas" w:cs="Cascadia Mono"/>
          <w:color w:val="008000"/>
          <w:sz w:val="16"/>
          <w:szCs w:val="16"/>
          <w:highlight w:val="yellow"/>
          <w:lang w:val="en-GB" w:eastAsia="en-GB"/>
        </w:rPr>
        <w:t xml:space="preserve">// PASTE all the code here apart from the using Pyrrho </w:t>
      </w:r>
      <w:r w:rsidRPr="005F0EF9">
        <w:rPr>
          <w:rFonts w:ascii="Consolas" w:hAnsi="Consolas" w:cs="Cascadia Mono"/>
          <w:color w:val="00B050"/>
          <w:sz w:val="16"/>
          <w:szCs w:val="16"/>
          <w:highlight w:val="yellow"/>
          <w:lang w:val="en-GB" w:eastAsia="en-GB"/>
        </w:rPr>
        <w:t>line</w:t>
      </w:r>
      <w:r w:rsidR="005F0EF9" w:rsidRPr="005F0EF9">
        <w:rPr>
          <w:rFonts w:ascii="Consolas" w:hAnsi="Consolas" w:cs="Cascadia Mono"/>
          <w:color w:val="00B050"/>
          <w:sz w:val="16"/>
          <w:szCs w:val="16"/>
          <w:highlight w:val="yellow"/>
          <w:lang w:val="en-GB" w:eastAsia="en-GB"/>
        </w:rPr>
        <w:t>s</w:t>
      </w:r>
    </w:p>
    <w:p w14:paraId="660BF7ED" w14:textId="77777777" w:rsidR="001A33EA" w:rsidRPr="00805C0F" w:rsidRDefault="001A33EA" w:rsidP="00847E8D">
      <w:pPr>
        <w:autoSpaceDE w:val="0"/>
        <w:autoSpaceDN w:val="0"/>
        <w:adjustRightInd w:val="0"/>
        <w:rPr>
          <w:rFonts w:ascii="Consolas" w:hAnsi="Consolas" w:cs="Cascadia Mono"/>
          <w:color w:val="008000"/>
          <w:sz w:val="16"/>
          <w:szCs w:val="16"/>
          <w:lang w:val="en-GB" w:eastAsia="en-GB"/>
        </w:rPr>
      </w:pPr>
    </w:p>
    <w:p w14:paraId="01251D53"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static</w:t>
      </w: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void</w:t>
      </w:r>
      <w:r w:rsidRPr="00805C0F">
        <w:rPr>
          <w:rFonts w:ascii="Consolas" w:hAnsi="Consolas" w:cs="Cascadia Mono"/>
          <w:color w:val="000000"/>
          <w:sz w:val="16"/>
          <w:szCs w:val="16"/>
          <w:lang w:val="en-GB" w:eastAsia="en-GB"/>
        </w:rPr>
        <w:t xml:space="preserve"> Main()</w:t>
      </w:r>
    </w:p>
    <w:p w14:paraId="07E2A3A4"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p>
    <w:p w14:paraId="1CAC7DAF"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conn = </w:t>
      </w:r>
      <w:r w:rsidRPr="00805C0F">
        <w:rPr>
          <w:rFonts w:ascii="Consolas" w:hAnsi="Consolas" w:cs="Cascadia Mono"/>
          <w:color w:val="0000FF"/>
          <w:sz w:val="16"/>
          <w:szCs w:val="16"/>
          <w:lang w:val="en-GB" w:eastAsia="en-GB"/>
        </w:rPr>
        <w:t>new</w:t>
      </w:r>
      <w:r w:rsidRPr="00805C0F">
        <w:rPr>
          <w:rFonts w:ascii="Consolas" w:hAnsi="Consolas" w:cs="Cascadia Mono"/>
          <w:color w:val="000000"/>
          <w:sz w:val="16"/>
          <w:szCs w:val="16"/>
          <w:lang w:val="en-GB" w:eastAsia="en-GB"/>
        </w:rPr>
        <w:t xml:space="preserve"> PyrrhoConnect(</w:t>
      </w:r>
      <w:r w:rsidRPr="00805C0F">
        <w:rPr>
          <w:rFonts w:ascii="Consolas" w:hAnsi="Consolas" w:cs="Cascadia Mono"/>
          <w:color w:val="A31515"/>
          <w:sz w:val="16"/>
          <w:szCs w:val="16"/>
          <w:lang w:val="en-GB" w:eastAsia="en-GB"/>
        </w:rPr>
        <w:t>"Files=t64;Role=Sales"</w:t>
      </w:r>
      <w:r w:rsidRPr="00805C0F">
        <w:rPr>
          <w:rFonts w:ascii="Consolas" w:hAnsi="Consolas" w:cs="Cascadia Mono"/>
          <w:color w:val="000000"/>
          <w:sz w:val="16"/>
          <w:szCs w:val="16"/>
          <w:lang w:val="en-GB" w:eastAsia="en-GB"/>
        </w:rPr>
        <w:t>);</w:t>
      </w:r>
    </w:p>
    <w:p w14:paraId="205E5CE8"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conn.Open();</w:t>
      </w:r>
    </w:p>
    <w:p w14:paraId="5F1F068F" w14:textId="77777777" w:rsidR="00847E8D" w:rsidRPr="00805C0F" w:rsidRDefault="00847E8D" w:rsidP="00847E8D">
      <w:pPr>
        <w:autoSpaceDE w:val="0"/>
        <w:autoSpaceDN w:val="0"/>
        <w:adjustRightInd w:val="0"/>
        <w:rPr>
          <w:rFonts w:ascii="Consolas" w:hAnsi="Consolas" w:cs="Cascadia Mono"/>
          <w:color w:val="0000FF"/>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try</w:t>
      </w:r>
    </w:p>
    <w:p w14:paraId="444B8F14"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p>
    <w:p w14:paraId="21BCBC72" w14:textId="77777777" w:rsidR="00847E8D" w:rsidRPr="00805C0F" w:rsidRDefault="00847E8D" w:rsidP="00847E8D">
      <w:pPr>
        <w:autoSpaceDE w:val="0"/>
        <w:autoSpaceDN w:val="0"/>
        <w:adjustRightInd w:val="0"/>
        <w:rPr>
          <w:rFonts w:ascii="Consolas" w:hAnsi="Consolas" w:cs="Cascadia Mono"/>
          <w:color w:val="008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8000"/>
          <w:sz w:val="16"/>
          <w:szCs w:val="16"/>
          <w:lang w:val="en-GB" w:eastAsia="en-GB"/>
        </w:rPr>
        <w:t>// Get a list of all orders showing the customer name</w:t>
      </w:r>
    </w:p>
    <w:p w14:paraId="60963482"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var</w:t>
      </w:r>
      <w:r w:rsidRPr="00805C0F">
        <w:rPr>
          <w:rFonts w:ascii="Consolas" w:hAnsi="Consolas" w:cs="Cascadia Mono"/>
          <w:color w:val="000000"/>
          <w:sz w:val="16"/>
          <w:szCs w:val="16"/>
          <w:lang w:val="en-GB" w:eastAsia="en-GB"/>
        </w:rPr>
        <w:t xml:space="preserve"> aa = conn.FindAll&lt;Order&gt;();</w:t>
      </w:r>
    </w:p>
    <w:p w14:paraId="7D6949EC"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foreach</w:t>
      </w:r>
      <w:r w:rsidRPr="00805C0F">
        <w:rPr>
          <w:rFonts w:ascii="Consolas" w:hAnsi="Consolas" w:cs="Cascadia Mono"/>
          <w:color w:val="000000"/>
          <w:sz w:val="16"/>
          <w:szCs w:val="16"/>
          <w:lang w:val="en-GB" w:eastAsia="en-GB"/>
        </w:rPr>
        <w:t xml:space="preserve"> (var a </w:t>
      </w:r>
      <w:r w:rsidRPr="00805C0F">
        <w:rPr>
          <w:rFonts w:ascii="Consolas" w:hAnsi="Consolas" w:cs="Cascadia Mono"/>
          <w:color w:val="0000FF"/>
          <w:sz w:val="16"/>
          <w:szCs w:val="16"/>
          <w:lang w:val="en-GB" w:eastAsia="en-GB"/>
        </w:rPr>
        <w:t>in</w:t>
      </w:r>
      <w:r w:rsidRPr="00805C0F">
        <w:rPr>
          <w:rFonts w:ascii="Consolas" w:hAnsi="Consolas" w:cs="Cascadia Mono"/>
          <w:color w:val="000000"/>
          <w:sz w:val="16"/>
          <w:szCs w:val="16"/>
          <w:lang w:val="en-GB" w:eastAsia="en-GB"/>
        </w:rPr>
        <w:t xml:space="preserve"> aa)</w:t>
      </w:r>
    </w:p>
    <w:p w14:paraId="4B45D5C0"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Console.WriteLine(a.ID + </w:t>
      </w:r>
      <w:r w:rsidRPr="00805C0F">
        <w:rPr>
          <w:rFonts w:ascii="Consolas" w:hAnsi="Consolas" w:cs="Cascadia Mono"/>
          <w:color w:val="A31515"/>
          <w:sz w:val="16"/>
          <w:szCs w:val="16"/>
          <w:lang w:val="en-GB" w:eastAsia="en-GB"/>
        </w:rPr>
        <w:t>": "</w:t>
      </w:r>
      <w:r w:rsidRPr="00805C0F">
        <w:rPr>
          <w:rFonts w:ascii="Consolas" w:hAnsi="Consolas" w:cs="Cascadia Mono"/>
          <w:color w:val="000000"/>
          <w:sz w:val="16"/>
          <w:szCs w:val="16"/>
          <w:lang w:val="en-GB" w:eastAsia="en-GB"/>
        </w:rPr>
        <w:t xml:space="preserve"> + a.customer?.NAME ?? </w:t>
      </w:r>
      <w:r w:rsidRPr="00805C0F">
        <w:rPr>
          <w:rFonts w:ascii="Consolas" w:hAnsi="Consolas" w:cs="Cascadia Mono"/>
          <w:color w:val="A31515"/>
          <w:sz w:val="16"/>
          <w:szCs w:val="16"/>
          <w:lang w:val="en-GB" w:eastAsia="en-GB"/>
        </w:rPr>
        <w:t>""</w:t>
      </w:r>
      <w:r w:rsidRPr="00805C0F">
        <w:rPr>
          <w:rFonts w:ascii="Consolas" w:hAnsi="Consolas" w:cs="Cascadia Mono"/>
          <w:color w:val="000000"/>
          <w:sz w:val="16"/>
          <w:szCs w:val="16"/>
          <w:lang w:val="en-GB" w:eastAsia="en-GB"/>
        </w:rPr>
        <w:t>);</w:t>
      </w:r>
    </w:p>
    <w:p w14:paraId="5125F9B2"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if</w:t>
      </w:r>
      <w:r w:rsidRPr="00805C0F">
        <w:rPr>
          <w:rFonts w:ascii="Consolas" w:hAnsi="Consolas" w:cs="Cascadia Mono"/>
          <w:color w:val="000000"/>
          <w:sz w:val="16"/>
          <w:szCs w:val="16"/>
          <w:lang w:val="en-GB" w:eastAsia="en-GB"/>
        </w:rPr>
        <w:t xml:space="preserve"> (aa.Length == 0)</w:t>
      </w:r>
    </w:p>
    <w:p w14:paraId="38E8FE6D"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p>
    <w:p w14:paraId="5D75707D"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Console.WriteLine(</w:t>
      </w:r>
      <w:r w:rsidRPr="00805C0F">
        <w:rPr>
          <w:rFonts w:ascii="Consolas" w:hAnsi="Consolas" w:cs="Cascadia Mono"/>
          <w:color w:val="A31515"/>
          <w:sz w:val="16"/>
          <w:szCs w:val="16"/>
          <w:lang w:val="en-GB" w:eastAsia="en-GB"/>
        </w:rPr>
        <w:t>"The Order table is empty"</w:t>
      </w:r>
      <w:r w:rsidRPr="00805C0F">
        <w:rPr>
          <w:rFonts w:ascii="Consolas" w:hAnsi="Consolas" w:cs="Cascadia Mono"/>
          <w:color w:val="000000"/>
          <w:sz w:val="16"/>
          <w:szCs w:val="16"/>
          <w:lang w:val="en-GB" w:eastAsia="en-GB"/>
        </w:rPr>
        <w:t>);</w:t>
      </w:r>
    </w:p>
    <w:p w14:paraId="7D6963E4"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goto</w:t>
      </w:r>
      <w:r w:rsidRPr="00805C0F">
        <w:rPr>
          <w:rFonts w:ascii="Consolas" w:hAnsi="Consolas" w:cs="Cascadia Mono"/>
          <w:color w:val="000000"/>
          <w:sz w:val="16"/>
          <w:szCs w:val="16"/>
          <w:lang w:val="en-GB" w:eastAsia="en-GB"/>
        </w:rPr>
        <w:t xml:space="preserve"> skip;</w:t>
      </w:r>
    </w:p>
    <w:p w14:paraId="4F2A2507"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p>
    <w:p w14:paraId="1BE4908E" w14:textId="77777777" w:rsidR="00805C0F" w:rsidRPr="00805C0F" w:rsidRDefault="00805C0F" w:rsidP="00805C0F">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8000"/>
          <w:sz w:val="16"/>
          <w:szCs w:val="16"/>
          <w:lang w:val="en-GB" w:eastAsia="en-GB"/>
        </w:rPr>
        <w:t>// change the customer name of the first (update to a navigation property)</w:t>
      </w:r>
    </w:p>
    <w:p w14:paraId="2A8A55EE" w14:textId="77777777" w:rsidR="00805C0F" w:rsidRPr="00805C0F" w:rsidRDefault="00805C0F" w:rsidP="00805C0F">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if</w:t>
      </w:r>
      <w:r w:rsidRPr="00805C0F">
        <w:rPr>
          <w:rFonts w:ascii="Consolas" w:hAnsi="Consolas" w:cs="Cascadia Mono"/>
          <w:color w:val="000000"/>
          <w:sz w:val="16"/>
          <w:szCs w:val="16"/>
          <w:lang w:val="en-GB" w:eastAsia="en-GB"/>
        </w:rPr>
        <w:t xml:space="preserve"> (aa[0].customer </w:t>
      </w:r>
      <w:r w:rsidRPr="00805C0F">
        <w:rPr>
          <w:rFonts w:ascii="Consolas" w:hAnsi="Consolas" w:cs="Cascadia Mono"/>
          <w:color w:val="0000FF"/>
          <w:sz w:val="16"/>
          <w:szCs w:val="16"/>
          <w:lang w:val="en-GB" w:eastAsia="en-GB"/>
        </w:rPr>
        <w:t>is</w:t>
      </w:r>
      <w:r w:rsidRPr="00805C0F">
        <w:rPr>
          <w:rFonts w:ascii="Consolas" w:hAnsi="Consolas" w:cs="Cascadia Mono"/>
          <w:color w:val="000000"/>
          <w:sz w:val="16"/>
          <w:szCs w:val="16"/>
          <w:lang w:val="en-GB" w:eastAsia="en-GB"/>
        </w:rPr>
        <w:t xml:space="preserve"> Customer j)</w:t>
      </w:r>
    </w:p>
    <w:p w14:paraId="180F5ABD" w14:textId="77777777" w:rsidR="00805C0F" w:rsidRPr="00805C0F" w:rsidRDefault="00805C0F" w:rsidP="00805C0F">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p>
    <w:p w14:paraId="2018BEE2" w14:textId="77777777" w:rsidR="00805C0F" w:rsidRPr="00805C0F" w:rsidRDefault="00805C0F" w:rsidP="00805C0F">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j.NAME = </w:t>
      </w:r>
      <w:r w:rsidRPr="00805C0F">
        <w:rPr>
          <w:rFonts w:ascii="Consolas" w:hAnsi="Consolas" w:cs="Cascadia Mono"/>
          <w:color w:val="A31515"/>
          <w:sz w:val="16"/>
          <w:szCs w:val="16"/>
          <w:lang w:val="en-GB" w:eastAsia="en-GB"/>
        </w:rPr>
        <w:t>"Johnny"</w:t>
      </w:r>
      <w:r w:rsidRPr="00805C0F">
        <w:rPr>
          <w:rFonts w:ascii="Consolas" w:hAnsi="Consolas" w:cs="Cascadia Mono"/>
          <w:color w:val="000000"/>
          <w:sz w:val="16"/>
          <w:szCs w:val="16"/>
          <w:lang w:val="en-GB" w:eastAsia="en-GB"/>
        </w:rPr>
        <w:t>;</w:t>
      </w:r>
    </w:p>
    <w:p w14:paraId="705F9CBF" w14:textId="77777777" w:rsidR="00805C0F" w:rsidRPr="00805C0F" w:rsidRDefault="00805C0F" w:rsidP="00805C0F">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j.Put();</w:t>
      </w:r>
    </w:p>
    <w:p w14:paraId="1866A20A" w14:textId="1F0D3184" w:rsidR="00847E8D" w:rsidRPr="00805C0F" w:rsidRDefault="00805C0F" w:rsidP="00805C0F">
      <w:pPr>
        <w:autoSpaceDE w:val="0"/>
        <w:autoSpaceDN w:val="0"/>
        <w:adjustRightInd w:val="0"/>
        <w:rPr>
          <w:rFonts w:ascii="Consolas" w:hAnsi="Consolas" w:cs="Cascadia Mono"/>
          <w:color w:val="008000"/>
          <w:sz w:val="16"/>
          <w:szCs w:val="16"/>
          <w:lang w:val="en-GB" w:eastAsia="en-GB"/>
        </w:rPr>
      </w:pPr>
      <w:r w:rsidRPr="00805C0F">
        <w:rPr>
          <w:rFonts w:ascii="Consolas" w:hAnsi="Consolas" w:cs="Cascadia Mono"/>
          <w:color w:val="000000"/>
          <w:sz w:val="16"/>
          <w:szCs w:val="16"/>
          <w:lang w:val="en-GB" w:eastAsia="en-GB"/>
        </w:rPr>
        <w:t xml:space="preserve">                }</w:t>
      </w:r>
      <w:r w:rsidR="00847E8D" w:rsidRPr="00805C0F">
        <w:rPr>
          <w:rFonts w:ascii="Consolas" w:hAnsi="Consolas" w:cs="Cascadia Mono"/>
          <w:color w:val="000000"/>
          <w:sz w:val="16"/>
          <w:szCs w:val="16"/>
          <w:lang w:val="en-GB" w:eastAsia="en-GB"/>
        </w:rPr>
        <w:t xml:space="preserve">               </w:t>
      </w:r>
      <w:r w:rsidR="00847E8D" w:rsidRPr="00805C0F">
        <w:rPr>
          <w:rFonts w:ascii="Consolas" w:hAnsi="Consolas" w:cs="Cascadia Mono"/>
          <w:color w:val="008000"/>
          <w:sz w:val="16"/>
          <w:szCs w:val="16"/>
          <w:lang w:val="en-GB" w:eastAsia="en-GB"/>
        </w:rPr>
        <w:t>// add a new customer (autokey is used here)</w:t>
      </w:r>
    </w:p>
    <w:p w14:paraId="3463241D"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var</w:t>
      </w:r>
      <w:r w:rsidRPr="00805C0F">
        <w:rPr>
          <w:rFonts w:ascii="Consolas" w:hAnsi="Consolas" w:cs="Cascadia Mono"/>
          <w:color w:val="000000"/>
          <w:sz w:val="16"/>
          <w:szCs w:val="16"/>
          <w:lang w:val="en-GB" w:eastAsia="en-GB"/>
        </w:rPr>
        <w:t xml:space="preserve"> g = </w:t>
      </w:r>
      <w:r w:rsidRPr="00805C0F">
        <w:rPr>
          <w:rFonts w:ascii="Consolas" w:hAnsi="Consolas" w:cs="Cascadia Mono"/>
          <w:color w:val="0000FF"/>
          <w:sz w:val="16"/>
          <w:szCs w:val="16"/>
          <w:lang w:val="en-GB" w:eastAsia="en-GB"/>
        </w:rPr>
        <w:t>new</w:t>
      </w:r>
      <w:r w:rsidRPr="00805C0F">
        <w:rPr>
          <w:rFonts w:ascii="Consolas" w:hAnsi="Consolas" w:cs="Cascadia Mono"/>
          <w:color w:val="000000"/>
          <w:sz w:val="16"/>
          <w:szCs w:val="16"/>
          <w:lang w:val="en-GB" w:eastAsia="en-GB"/>
        </w:rPr>
        <w:t xml:space="preserve"> Customer() { NAME = </w:t>
      </w:r>
      <w:r w:rsidRPr="00805C0F">
        <w:rPr>
          <w:rFonts w:ascii="Consolas" w:hAnsi="Consolas" w:cs="Cascadia Mono"/>
          <w:color w:val="A31515"/>
          <w:sz w:val="16"/>
          <w:szCs w:val="16"/>
          <w:lang w:val="en-GB" w:eastAsia="en-GB"/>
        </w:rPr>
        <w:t>"Greta"</w:t>
      </w:r>
      <w:r w:rsidRPr="00805C0F">
        <w:rPr>
          <w:rFonts w:ascii="Consolas" w:hAnsi="Consolas" w:cs="Cascadia Mono"/>
          <w:color w:val="000000"/>
          <w:sz w:val="16"/>
          <w:szCs w:val="16"/>
          <w:lang w:val="en-GB" w:eastAsia="en-GB"/>
        </w:rPr>
        <w:t xml:space="preserve"> };</w:t>
      </w:r>
    </w:p>
    <w:p w14:paraId="5A6D3524"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conn.Post(g);</w:t>
      </w:r>
    </w:p>
    <w:p w14:paraId="2A9C804B" w14:textId="2767BCEB" w:rsidR="00847E8D" w:rsidRPr="00805C0F" w:rsidRDefault="00847E8D" w:rsidP="00847E8D">
      <w:pPr>
        <w:autoSpaceDE w:val="0"/>
        <w:autoSpaceDN w:val="0"/>
        <w:adjustRightInd w:val="0"/>
        <w:rPr>
          <w:rFonts w:ascii="Consolas" w:hAnsi="Consolas" w:cs="Cascadia Mono"/>
          <w:color w:val="008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8000"/>
          <w:sz w:val="16"/>
          <w:szCs w:val="16"/>
          <w:lang w:val="en-GB" w:eastAsia="en-GB"/>
        </w:rPr>
        <w:t>// place a new order for Mary (secondary index</w:t>
      </w:r>
      <w:r w:rsidR="00805C0F">
        <w:rPr>
          <w:rFonts w:ascii="Consolas" w:hAnsi="Consolas" w:cs="Cascadia Mono"/>
          <w:color w:val="008000"/>
          <w:sz w:val="16"/>
          <w:szCs w:val="16"/>
          <w:lang w:val="en-GB" w:eastAsia="en-GB"/>
        </w:rPr>
        <w:t>)</w:t>
      </w:r>
    </w:p>
    <w:p w14:paraId="50F28B65"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var</w:t>
      </w:r>
      <w:r w:rsidRPr="00805C0F">
        <w:rPr>
          <w:rFonts w:ascii="Consolas" w:hAnsi="Consolas" w:cs="Cascadia Mono"/>
          <w:color w:val="000000"/>
          <w:sz w:val="16"/>
          <w:szCs w:val="16"/>
          <w:lang w:val="en-GB" w:eastAsia="en-GB"/>
        </w:rPr>
        <w:t xml:space="preserve"> m = conn.FindOne&lt;Customer&gt;((</w:t>
      </w:r>
      <w:r w:rsidRPr="00805C0F">
        <w:rPr>
          <w:rFonts w:ascii="Consolas" w:hAnsi="Consolas" w:cs="Cascadia Mono"/>
          <w:color w:val="A31515"/>
          <w:sz w:val="16"/>
          <w:szCs w:val="16"/>
          <w:lang w:val="en-GB" w:eastAsia="en-GB"/>
        </w:rPr>
        <w:t>"NAME"</w:t>
      </w:r>
      <w:r w:rsidRPr="00805C0F">
        <w:rPr>
          <w:rFonts w:ascii="Consolas" w:hAnsi="Consolas" w:cs="Cascadia Mono"/>
          <w:color w:val="000000"/>
          <w:sz w:val="16"/>
          <w:szCs w:val="16"/>
          <w:lang w:val="en-GB" w:eastAsia="en-GB"/>
        </w:rPr>
        <w:t xml:space="preserve">, </w:t>
      </w:r>
      <w:r w:rsidRPr="00805C0F">
        <w:rPr>
          <w:rFonts w:ascii="Consolas" w:hAnsi="Consolas" w:cs="Cascadia Mono"/>
          <w:color w:val="A31515"/>
          <w:sz w:val="16"/>
          <w:szCs w:val="16"/>
          <w:lang w:val="en-GB" w:eastAsia="en-GB"/>
        </w:rPr>
        <w:t>"Mary"</w:t>
      </w:r>
      <w:r w:rsidRPr="00805C0F">
        <w:rPr>
          <w:rFonts w:ascii="Consolas" w:hAnsi="Consolas" w:cs="Cascadia Mono"/>
          <w:color w:val="000000"/>
          <w:sz w:val="16"/>
          <w:szCs w:val="16"/>
          <w:lang w:val="en-GB" w:eastAsia="en-GB"/>
        </w:rPr>
        <w:t>));</w:t>
      </w:r>
    </w:p>
    <w:p w14:paraId="03DA8CD8"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var</w:t>
      </w:r>
      <w:r w:rsidRPr="00805C0F">
        <w:rPr>
          <w:rFonts w:ascii="Consolas" w:hAnsi="Consolas" w:cs="Cascadia Mono"/>
          <w:color w:val="000000"/>
          <w:sz w:val="16"/>
          <w:szCs w:val="16"/>
          <w:lang w:val="en-GB" w:eastAsia="en-GB"/>
        </w:rPr>
        <w:t xml:space="preserve"> o = </w:t>
      </w:r>
      <w:r w:rsidRPr="00805C0F">
        <w:rPr>
          <w:rFonts w:ascii="Consolas" w:hAnsi="Consolas" w:cs="Cascadia Mono"/>
          <w:color w:val="0000FF"/>
          <w:sz w:val="16"/>
          <w:szCs w:val="16"/>
          <w:lang w:val="en-GB" w:eastAsia="en-GB"/>
        </w:rPr>
        <w:t>new</w:t>
      </w:r>
      <w:r w:rsidRPr="00805C0F">
        <w:rPr>
          <w:rFonts w:ascii="Consolas" w:hAnsi="Consolas" w:cs="Cascadia Mono"/>
          <w:color w:val="000000"/>
          <w:sz w:val="16"/>
          <w:szCs w:val="16"/>
          <w:lang w:val="en-GB" w:eastAsia="en-GB"/>
        </w:rPr>
        <w:t xml:space="preserve"> Order()</w:t>
      </w:r>
    </w:p>
    <w:p w14:paraId="7259E433"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p>
    <w:p w14:paraId="7D947F65"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CUST = m.ID,</w:t>
      </w:r>
    </w:p>
    <w:p w14:paraId="44E84418"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OrderDate = </w:t>
      </w:r>
      <w:r w:rsidRPr="00805C0F">
        <w:rPr>
          <w:rFonts w:ascii="Consolas" w:hAnsi="Consolas" w:cs="Cascadia Mono"/>
          <w:color w:val="0000FF"/>
          <w:sz w:val="16"/>
          <w:szCs w:val="16"/>
          <w:lang w:val="en-GB" w:eastAsia="en-GB"/>
        </w:rPr>
        <w:t>new</w:t>
      </w:r>
      <w:r w:rsidRPr="00805C0F">
        <w:rPr>
          <w:rFonts w:ascii="Consolas" w:hAnsi="Consolas" w:cs="Cascadia Mono"/>
          <w:color w:val="000000"/>
          <w:sz w:val="16"/>
          <w:szCs w:val="16"/>
          <w:lang w:val="en-GB" w:eastAsia="en-GB"/>
        </w:rPr>
        <w:t xml:space="preserve"> Date(DateTime.Now)</w:t>
      </w:r>
    </w:p>
    <w:p w14:paraId="1D89370B"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p>
    <w:p w14:paraId="3411712C"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conn.Post(o);</w:t>
      </w:r>
    </w:p>
    <w:p w14:paraId="1C2F6619" w14:textId="77777777" w:rsidR="00847E8D" w:rsidRPr="00805C0F" w:rsidRDefault="00847E8D" w:rsidP="00847E8D">
      <w:pPr>
        <w:autoSpaceDE w:val="0"/>
        <w:autoSpaceDN w:val="0"/>
        <w:adjustRightInd w:val="0"/>
        <w:rPr>
          <w:rFonts w:ascii="Consolas" w:hAnsi="Consolas" w:cs="Cascadia Mono"/>
          <w:color w:val="008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8000"/>
          <w:sz w:val="16"/>
          <w:szCs w:val="16"/>
          <w:lang w:val="en-GB" w:eastAsia="en-GB"/>
        </w:rPr>
        <w:t>// lookup a couple of items to add</w:t>
      </w:r>
    </w:p>
    <w:p w14:paraId="616CA100"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var</w:t>
      </w:r>
      <w:r w:rsidRPr="00805C0F">
        <w:rPr>
          <w:rFonts w:ascii="Consolas" w:hAnsi="Consolas" w:cs="Cascadia Mono"/>
          <w:color w:val="000000"/>
          <w:sz w:val="16"/>
          <w:szCs w:val="16"/>
          <w:lang w:val="en-GB" w:eastAsia="en-GB"/>
        </w:rPr>
        <w:t xml:space="preserve"> p = conn.FindWith&lt;Item&gt;((</w:t>
      </w:r>
      <w:r w:rsidRPr="00805C0F">
        <w:rPr>
          <w:rFonts w:ascii="Consolas" w:hAnsi="Consolas" w:cs="Cascadia Mono"/>
          <w:color w:val="A31515"/>
          <w:sz w:val="16"/>
          <w:szCs w:val="16"/>
          <w:lang w:val="en-GB" w:eastAsia="en-GB"/>
        </w:rPr>
        <w:t>"NAME"</w:t>
      </w:r>
      <w:r w:rsidRPr="00805C0F">
        <w:rPr>
          <w:rFonts w:ascii="Consolas" w:hAnsi="Consolas" w:cs="Cascadia Mono"/>
          <w:color w:val="000000"/>
          <w:sz w:val="16"/>
          <w:szCs w:val="16"/>
          <w:lang w:val="en-GB" w:eastAsia="en-GB"/>
        </w:rPr>
        <w:t xml:space="preserve">, </w:t>
      </w:r>
      <w:r w:rsidRPr="00805C0F">
        <w:rPr>
          <w:rFonts w:ascii="Consolas" w:hAnsi="Consolas" w:cs="Cascadia Mono"/>
          <w:color w:val="A31515"/>
          <w:sz w:val="16"/>
          <w:szCs w:val="16"/>
          <w:lang w:val="en-GB" w:eastAsia="en-GB"/>
        </w:rPr>
        <w:t>"Pins"</w:t>
      </w:r>
      <w:r w:rsidRPr="00805C0F">
        <w:rPr>
          <w:rFonts w:ascii="Consolas" w:hAnsi="Consolas" w:cs="Cascadia Mono"/>
          <w:color w:val="000000"/>
          <w:sz w:val="16"/>
          <w:szCs w:val="16"/>
          <w:lang w:val="en-GB" w:eastAsia="en-GB"/>
        </w:rPr>
        <w:t>))[0];</w:t>
      </w:r>
    </w:p>
    <w:p w14:paraId="1F6967A0"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lastRenderedPageBreak/>
        <w:t xml:space="preserve">               </w:t>
      </w:r>
      <w:r w:rsidRPr="00805C0F">
        <w:rPr>
          <w:rFonts w:ascii="Consolas" w:hAnsi="Consolas" w:cs="Cascadia Mono"/>
          <w:color w:val="0000FF"/>
          <w:sz w:val="16"/>
          <w:szCs w:val="16"/>
          <w:lang w:val="en-GB" w:eastAsia="en-GB"/>
        </w:rPr>
        <w:t>var</w:t>
      </w:r>
      <w:r w:rsidRPr="00805C0F">
        <w:rPr>
          <w:rFonts w:ascii="Consolas" w:hAnsi="Consolas" w:cs="Cascadia Mono"/>
          <w:color w:val="000000"/>
          <w:sz w:val="16"/>
          <w:szCs w:val="16"/>
          <w:lang w:val="en-GB" w:eastAsia="en-GB"/>
        </w:rPr>
        <w:t xml:space="preserve"> i1 = </w:t>
      </w:r>
      <w:r w:rsidRPr="00805C0F">
        <w:rPr>
          <w:rFonts w:ascii="Consolas" w:hAnsi="Consolas" w:cs="Cascadia Mono"/>
          <w:color w:val="0000FF"/>
          <w:sz w:val="16"/>
          <w:szCs w:val="16"/>
          <w:lang w:val="en-GB" w:eastAsia="en-GB"/>
        </w:rPr>
        <w:t>new</w:t>
      </w:r>
      <w:r w:rsidRPr="00805C0F">
        <w:rPr>
          <w:rFonts w:ascii="Consolas" w:hAnsi="Consolas" w:cs="Cascadia Mono"/>
          <w:color w:val="000000"/>
          <w:sz w:val="16"/>
          <w:szCs w:val="16"/>
          <w:lang w:val="en-GB" w:eastAsia="en-GB"/>
        </w:rPr>
        <w:t xml:space="preserve"> OrderItem() { OID = o.ID, ITEM = p.ID, QTY = 2 };</w:t>
      </w:r>
    </w:p>
    <w:p w14:paraId="29B92ACF"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conn.Post(i1);</w:t>
      </w:r>
    </w:p>
    <w:p w14:paraId="3FAC1E31"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var</w:t>
      </w:r>
      <w:r w:rsidRPr="00805C0F">
        <w:rPr>
          <w:rFonts w:ascii="Consolas" w:hAnsi="Consolas" w:cs="Cascadia Mono"/>
          <w:color w:val="000000"/>
          <w:sz w:val="16"/>
          <w:szCs w:val="16"/>
          <w:lang w:val="en-GB" w:eastAsia="en-GB"/>
        </w:rPr>
        <w:t xml:space="preserve"> b = conn.FindWith&lt;Item&gt;((</w:t>
      </w:r>
      <w:r w:rsidRPr="00805C0F">
        <w:rPr>
          <w:rFonts w:ascii="Consolas" w:hAnsi="Consolas" w:cs="Cascadia Mono"/>
          <w:color w:val="A31515"/>
          <w:sz w:val="16"/>
          <w:szCs w:val="16"/>
          <w:lang w:val="en-GB" w:eastAsia="en-GB"/>
        </w:rPr>
        <w:t>"NAME"</w:t>
      </w:r>
      <w:r w:rsidRPr="00805C0F">
        <w:rPr>
          <w:rFonts w:ascii="Consolas" w:hAnsi="Consolas" w:cs="Cascadia Mono"/>
          <w:color w:val="000000"/>
          <w:sz w:val="16"/>
          <w:szCs w:val="16"/>
          <w:lang w:val="en-GB" w:eastAsia="en-GB"/>
        </w:rPr>
        <w:t xml:space="preserve">, </w:t>
      </w:r>
      <w:r w:rsidRPr="00805C0F">
        <w:rPr>
          <w:rFonts w:ascii="Consolas" w:hAnsi="Consolas" w:cs="Cascadia Mono"/>
          <w:color w:val="A31515"/>
          <w:sz w:val="16"/>
          <w:szCs w:val="16"/>
          <w:lang w:val="en-GB" w:eastAsia="en-GB"/>
        </w:rPr>
        <w:t>"Bag"</w:t>
      </w:r>
      <w:r w:rsidRPr="00805C0F">
        <w:rPr>
          <w:rFonts w:ascii="Consolas" w:hAnsi="Consolas" w:cs="Cascadia Mono"/>
          <w:color w:val="000000"/>
          <w:sz w:val="16"/>
          <w:szCs w:val="16"/>
          <w:lang w:val="en-GB" w:eastAsia="en-GB"/>
        </w:rPr>
        <w:t>))[0];</w:t>
      </w:r>
    </w:p>
    <w:p w14:paraId="490F1338"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var</w:t>
      </w:r>
      <w:r w:rsidRPr="00805C0F">
        <w:rPr>
          <w:rFonts w:ascii="Consolas" w:hAnsi="Consolas" w:cs="Cascadia Mono"/>
          <w:color w:val="000000"/>
          <w:sz w:val="16"/>
          <w:szCs w:val="16"/>
          <w:lang w:val="en-GB" w:eastAsia="en-GB"/>
        </w:rPr>
        <w:t xml:space="preserve"> i2 = </w:t>
      </w:r>
      <w:r w:rsidRPr="00805C0F">
        <w:rPr>
          <w:rFonts w:ascii="Consolas" w:hAnsi="Consolas" w:cs="Cascadia Mono"/>
          <w:color w:val="0000FF"/>
          <w:sz w:val="16"/>
          <w:szCs w:val="16"/>
          <w:lang w:val="en-GB" w:eastAsia="en-GB"/>
        </w:rPr>
        <w:t>new</w:t>
      </w:r>
      <w:r w:rsidRPr="00805C0F">
        <w:rPr>
          <w:rFonts w:ascii="Consolas" w:hAnsi="Consolas" w:cs="Cascadia Mono"/>
          <w:color w:val="000000"/>
          <w:sz w:val="16"/>
          <w:szCs w:val="16"/>
          <w:lang w:val="en-GB" w:eastAsia="en-GB"/>
        </w:rPr>
        <w:t xml:space="preserve"> OrderItem() { OID = o.ID, ITEM = b.ID, QTY = 1 };</w:t>
      </w:r>
    </w:p>
    <w:p w14:paraId="626127E1"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conn.Post(i2);</w:t>
      </w:r>
    </w:p>
    <w:p w14:paraId="4443C917" w14:textId="77777777" w:rsidR="00847E8D" w:rsidRPr="00805C0F" w:rsidRDefault="00847E8D" w:rsidP="00847E8D">
      <w:pPr>
        <w:autoSpaceDE w:val="0"/>
        <w:autoSpaceDN w:val="0"/>
        <w:adjustRightInd w:val="0"/>
        <w:rPr>
          <w:rFonts w:ascii="Consolas" w:hAnsi="Consolas" w:cs="Cascadia Mono"/>
          <w:color w:val="008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8000"/>
          <w:sz w:val="16"/>
          <w:szCs w:val="16"/>
          <w:lang w:val="en-GB" w:eastAsia="en-GB"/>
        </w:rPr>
        <w:t>// calculate the total for the new order (M indicates a decimal constant in C#)</w:t>
      </w:r>
    </w:p>
    <w:p w14:paraId="778655D6"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decimal</w:t>
      </w:r>
      <w:r w:rsidRPr="00805C0F">
        <w:rPr>
          <w:rFonts w:ascii="Consolas" w:hAnsi="Consolas" w:cs="Cascadia Mono"/>
          <w:color w:val="000000"/>
          <w:sz w:val="16"/>
          <w:szCs w:val="16"/>
          <w:lang w:val="en-GB" w:eastAsia="en-GB"/>
        </w:rPr>
        <w:t>? t = 0.0m;</w:t>
      </w:r>
    </w:p>
    <w:p w14:paraId="7797F4D1"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if</w:t>
      </w:r>
      <w:r w:rsidRPr="00805C0F">
        <w:rPr>
          <w:rFonts w:ascii="Consolas" w:hAnsi="Consolas" w:cs="Cascadia Mono"/>
          <w:color w:val="000000"/>
          <w:sz w:val="16"/>
          <w:szCs w:val="16"/>
          <w:lang w:val="en-GB" w:eastAsia="en-GB"/>
        </w:rPr>
        <w:t xml:space="preserve"> (o.orderItems != </w:t>
      </w:r>
      <w:r w:rsidRPr="00805C0F">
        <w:rPr>
          <w:rFonts w:ascii="Consolas" w:hAnsi="Consolas" w:cs="Cascadia Mono"/>
          <w:color w:val="0000FF"/>
          <w:sz w:val="16"/>
          <w:szCs w:val="16"/>
          <w:lang w:val="en-GB" w:eastAsia="en-GB"/>
        </w:rPr>
        <w:t>null</w:t>
      </w:r>
      <w:r w:rsidRPr="00805C0F">
        <w:rPr>
          <w:rFonts w:ascii="Consolas" w:hAnsi="Consolas" w:cs="Cascadia Mono"/>
          <w:color w:val="000000"/>
          <w:sz w:val="16"/>
          <w:szCs w:val="16"/>
          <w:lang w:val="en-GB" w:eastAsia="en-GB"/>
        </w:rPr>
        <w:t>)</w:t>
      </w:r>
    </w:p>
    <w:p w14:paraId="1B97DC5B"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foreach</w:t>
      </w:r>
      <w:r w:rsidRPr="00805C0F">
        <w:rPr>
          <w:rFonts w:ascii="Consolas" w:hAnsi="Consolas" w:cs="Cascadia Mono"/>
          <w:color w:val="000000"/>
          <w:sz w:val="16"/>
          <w:szCs w:val="16"/>
          <w:lang w:val="en-GB" w:eastAsia="en-GB"/>
        </w:rPr>
        <w:t xml:space="preserve"> (var i </w:t>
      </w:r>
      <w:r w:rsidRPr="00805C0F">
        <w:rPr>
          <w:rFonts w:ascii="Consolas" w:hAnsi="Consolas" w:cs="Cascadia Mono"/>
          <w:color w:val="0000FF"/>
          <w:sz w:val="16"/>
          <w:szCs w:val="16"/>
          <w:lang w:val="en-GB" w:eastAsia="en-GB"/>
        </w:rPr>
        <w:t>in</w:t>
      </w:r>
      <w:r w:rsidRPr="00805C0F">
        <w:rPr>
          <w:rFonts w:ascii="Consolas" w:hAnsi="Consolas" w:cs="Cascadia Mono"/>
          <w:color w:val="000000"/>
          <w:sz w:val="16"/>
          <w:szCs w:val="16"/>
          <w:lang w:val="en-GB" w:eastAsia="en-GB"/>
        </w:rPr>
        <w:t xml:space="preserve"> o.orderItems)</w:t>
      </w:r>
    </w:p>
    <w:p w14:paraId="2BED4E3A"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t += i.item?.PRICE * i.QTY;</w:t>
      </w:r>
    </w:p>
    <w:p w14:paraId="49DEBF44"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o.Total = t;</w:t>
      </w:r>
    </w:p>
    <w:p w14:paraId="015C7663"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o.Put();</w:t>
      </w:r>
    </w:p>
    <w:p w14:paraId="53366FE8" w14:textId="77777777" w:rsidR="00847E8D" w:rsidRPr="00805C0F" w:rsidRDefault="00847E8D" w:rsidP="00847E8D">
      <w:pPr>
        <w:autoSpaceDE w:val="0"/>
        <w:autoSpaceDN w:val="0"/>
        <w:adjustRightInd w:val="0"/>
        <w:rPr>
          <w:rFonts w:ascii="Consolas" w:hAnsi="Consolas" w:cs="Cascadia Mono"/>
          <w:color w:val="008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8000"/>
          <w:sz w:val="16"/>
          <w:szCs w:val="16"/>
          <w:lang w:val="en-GB" w:eastAsia="en-GB"/>
        </w:rPr>
        <w:t>// delete the last order for Fred</w:t>
      </w:r>
    </w:p>
    <w:p w14:paraId="6A6FFD1C" w14:textId="603723E9"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var</w:t>
      </w:r>
      <w:r w:rsidRPr="00805C0F">
        <w:rPr>
          <w:rFonts w:ascii="Consolas" w:hAnsi="Consolas" w:cs="Cascadia Mono"/>
          <w:color w:val="000000"/>
          <w:sz w:val="16"/>
          <w:szCs w:val="16"/>
          <w:lang w:val="en-GB" w:eastAsia="en-GB"/>
        </w:rPr>
        <w:t xml:space="preserve"> f = conn.FindOne&lt;Customer&gt;((</w:t>
      </w:r>
      <w:r w:rsidRPr="00805C0F">
        <w:rPr>
          <w:rFonts w:ascii="Consolas" w:hAnsi="Consolas" w:cs="Cascadia Mono"/>
          <w:color w:val="A31515"/>
          <w:sz w:val="16"/>
          <w:szCs w:val="16"/>
          <w:lang w:val="en-GB" w:eastAsia="en-GB"/>
        </w:rPr>
        <w:t>"</w:t>
      </w:r>
      <w:r w:rsidR="00EC3ECD">
        <w:rPr>
          <w:rFonts w:ascii="Consolas" w:hAnsi="Consolas" w:cs="Cascadia Mono"/>
          <w:color w:val="A31515"/>
          <w:sz w:val="16"/>
          <w:szCs w:val="16"/>
          <w:lang w:val="en-GB" w:eastAsia="en-GB"/>
        </w:rPr>
        <w:t>NAME</w:t>
      </w:r>
      <w:r w:rsidRPr="00805C0F">
        <w:rPr>
          <w:rFonts w:ascii="Consolas" w:hAnsi="Consolas" w:cs="Cascadia Mono"/>
          <w:color w:val="A31515"/>
          <w:sz w:val="16"/>
          <w:szCs w:val="16"/>
          <w:lang w:val="en-GB" w:eastAsia="en-GB"/>
        </w:rPr>
        <w:t>"</w:t>
      </w:r>
      <w:r w:rsidRPr="00805C0F">
        <w:rPr>
          <w:rFonts w:ascii="Consolas" w:hAnsi="Consolas" w:cs="Cascadia Mono"/>
          <w:color w:val="000000"/>
          <w:sz w:val="16"/>
          <w:szCs w:val="16"/>
          <w:lang w:val="en-GB" w:eastAsia="en-GB"/>
        </w:rPr>
        <w:t xml:space="preserve">, </w:t>
      </w:r>
      <w:r w:rsidRPr="00805C0F">
        <w:rPr>
          <w:rFonts w:ascii="Consolas" w:hAnsi="Consolas" w:cs="Cascadia Mono"/>
          <w:color w:val="A31515"/>
          <w:sz w:val="16"/>
          <w:szCs w:val="16"/>
          <w:lang w:val="en-GB" w:eastAsia="en-GB"/>
        </w:rPr>
        <w:t>"Fred"</w:t>
      </w:r>
      <w:r w:rsidRPr="00805C0F">
        <w:rPr>
          <w:rFonts w:ascii="Consolas" w:hAnsi="Consolas" w:cs="Cascadia Mono"/>
          <w:color w:val="000000"/>
          <w:sz w:val="16"/>
          <w:szCs w:val="16"/>
          <w:lang w:val="en-GB" w:eastAsia="en-GB"/>
        </w:rPr>
        <w:t>));</w:t>
      </w:r>
    </w:p>
    <w:p w14:paraId="654DFAB4"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var</w:t>
      </w:r>
      <w:r w:rsidRPr="00805C0F">
        <w:rPr>
          <w:rFonts w:ascii="Consolas" w:hAnsi="Consolas" w:cs="Cascadia Mono"/>
          <w:color w:val="000000"/>
          <w:sz w:val="16"/>
          <w:szCs w:val="16"/>
          <w:lang w:val="en-GB" w:eastAsia="en-GB"/>
        </w:rPr>
        <w:t xml:space="preserve"> fo = f.orders;</w:t>
      </w:r>
    </w:p>
    <w:p w14:paraId="7B97BBEE"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if</w:t>
      </w:r>
      <w:r w:rsidRPr="00805C0F">
        <w:rPr>
          <w:rFonts w:ascii="Consolas" w:hAnsi="Consolas" w:cs="Cascadia Mono"/>
          <w:color w:val="000000"/>
          <w:sz w:val="16"/>
          <w:szCs w:val="16"/>
          <w:lang w:val="en-GB" w:eastAsia="en-GB"/>
        </w:rPr>
        <w:t xml:space="preserve"> (fo </w:t>
      </w:r>
      <w:r w:rsidRPr="00805C0F">
        <w:rPr>
          <w:rFonts w:ascii="Consolas" w:hAnsi="Consolas" w:cs="Cascadia Mono"/>
          <w:color w:val="0000FF"/>
          <w:sz w:val="16"/>
          <w:szCs w:val="16"/>
          <w:lang w:val="en-GB" w:eastAsia="en-GB"/>
        </w:rPr>
        <w:t>is</w:t>
      </w: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not</w:t>
      </w: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null</w:t>
      </w:r>
      <w:r w:rsidRPr="00805C0F">
        <w:rPr>
          <w:rFonts w:ascii="Consolas" w:hAnsi="Consolas" w:cs="Cascadia Mono"/>
          <w:color w:val="000000"/>
          <w:sz w:val="16"/>
          <w:szCs w:val="16"/>
          <w:lang w:val="en-GB" w:eastAsia="en-GB"/>
        </w:rPr>
        <w:t xml:space="preserve"> &amp;&amp; fo[fo.Length - 1] </w:t>
      </w:r>
      <w:r w:rsidRPr="00805C0F">
        <w:rPr>
          <w:rFonts w:ascii="Consolas" w:hAnsi="Consolas" w:cs="Cascadia Mono"/>
          <w:color w:val="0000FF"/>
          <w:sz w:val="16"/>
          <w:szCs w:val="16"/>
          <w:lang w:val="en-GB" w:eastAsia="en-GB"/>
        </w:rPr>
        <w:t>is</w:t>
      </w:r>
      <w:r w:rsidRPr="00805C0F">
        <w:rPr>
          <w:rFonts w:ascii="Consolas" w:hAnsi="Consolas" w:cs="Cascadia Mono"/>
          <w:color w:val="000000"/>
          <w:sz w:val="16"/>
          <w:szCs w:val="16"/>
          <w:lang w:val="en-GB" w:eastAsia="en-GB"/>
        </w:rPr>
        <w:t xml:space="preserve"> Order od)</w:t>
      </w:r>
    </w:p>
    <w:p w14:paraId="071192EC"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conn.Delete(od);</w:t>
      </w:r>
    </w:p>
    <w:p w14:paraId="483E2C25"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p>
    <w:p w14:paraId="14305B10"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r w:rsidRPr="00805C0F">
        <w:rPr>
          <w:rFonts w:ascii="Consolas" w:hAnsi="Consolas" w:cs="Cascadia Mono"/>
          <w:color w:val="0000FF"/>
          <w:sz w:val="16"/>
          <w:szCs w:val="16"/>
          <w:lang w:val="en-GB" w:eastAsia="en-GB"/>
        </w:rPr>
        <w:t>catch</w:t>
      </w:r>
      <w:r w:rsidRPr="00805C0F">
        <w:rPr>
          <w:rFonts w:ascii="Consolas" w:hAnsi="Consolas" w:cs="Cascadia Mono"/>
          <w:color w:val="000000"/>
          <w:sz w:val="16"/>
          <w:szCs w:val="16"/>
          <w:lang w:val="en-GB" w:eastAsia="en-GB"/>
        </w:rPr>
        <w:t xml:space="preserve"> (Exception ex)</w:t>
      </w:r>
    </w:p>
    <w:p w14:paraId="1E224391"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p>
    <w:p w14:paraId="2386C17B"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Console.WriteLine(ex.Message);</w:t>
      </w:r>
    </w:p>
    <w:p w14:paraId="03B9612E"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p>
    <w:p w14:paraId="79D1DED9"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Console.WriteLine(</w:t>
      </w:r>
      <w:r w:rsidRPr="00805C0F">
        <w:rPr>
          <w:rFonts w:ascii="Consolas" w:hAnsi="Consolas" w:cs="Cascadia Mono"/>
          <w:color w:val="A31515"/>
          <w:sz w:val="16"/>
          <w:szCs w:val="16"/>
          <w:lang w:val="en-GB" w:eastAsia="en-GB"/>
        </w:rPr>
        <w:t>"All steps completed"</w:t>
      </w:r>
      <w:r w:rsidRPr="00805C0F">
        <w:rPr>
          <w:rFonts w:ascii="Consolas" w:hAnsi="Consolas" w:cs="Cascadia Mono"/>
          <w:color w:val="000000"/>
          <w:sz w:val="16"/>
          <w:szCs w:val="16"/>
          <w:lang w:val="en-GB" w:eastAsia="en-GB"/>
        </w:rPr>
        <w:t>);</w:t>
      </w:r>
    </w:p>
    <w:p w14:paraId="035F336E"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skip: Console.ReadLine();</w:t>
      </w:r>
    </w:p>
    <w:p w14:paraId="7644BB87" w14:textId="77777777" w:rsidR="00847E8D" w:rsidRPr="00805C0F"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conn.Close();</w:t>
      </w:r>
    </w:p>
    <w:p w14:paraId="45DB2F91" w14:textId="77777777" w:rsidR="00847E8D" w:rsidRDefault="00847E8D" w:rsidP="00847E8D">
      <w:pPr>
        <w:autoSpaceDE w:val="0"/>
        <w:autoSpaceDN w:val="0"/>
        <w:adjustRightInd w:val="0"/>
        <w:rPr>
          <w:rFonts w:ascii="Consolas" w:hAnsi="Consolas" w:cs="Cascadia Mono"/>
          <w:color w:val="000000"/>
          <w:sz w:val="16"/>
          <w:szCs w:val="16"/>
          <w:lang w:val="en-GB" w:eastAsia="en-GB"/>
        </w:rPr>
      </w:pPr>
      <w:r w:rsidRPr="00805C0F">
        <w:rPr>
          <w:rFonts w:ascii="Consolas" w:hAnsi="Consolas" w:cs="Cascadia Mono"/>
          <w:color w:val="000000"/>
          <w:sz w:val="16"/>
          <w:szCs w:val="16"/>
          <w:lang w:val="en-GB" w:eastAsia="en-GB"/>
        </w:rPr>
        <w:t xml:space="preserve">       }</w:t>
      </w:r>
    </w:p>
    <w:p w14:paraId="252820B9" w14:textId="3F2D704B" w:rsidR="001A33EA" w:rsidRPr="00805C0F" w:rsidRDefault="001A33EA" w:rsidP="00847E8D">
      <w:pPr>
        <w:autoSpaceDE w:val="0"/>
        <w:autoSpaceDN w:val="0"/>
        <w:adjustRightInd w:val="0"/>
        <w:rPr>
          <w:rFonts w:ascii="Consolas" w:hAnsi="Consolas" w:cs="Cascadia Mono"/>
          <w:color w:val="000000"/>
          <w:sz w:val="16"/>
          <w:szCs w:val="16"/>
          <w:lang w:val="en-GB" w:eastAsia="en-GB"/>
        </w:rPr>
      </w:pPr>
      <w:r>
        <w:rPr>
          <w:rFonts w:ascii="Consolas" w:hAnsi="Consolas" w:cs="Cascadia Mono"/>
          <w:color w:val="000000"/>
          <w:sz w:val="16"/>
          <w:szCs w:val="16"/>
          <w:lang w:val="en-GB" w:eastAsia="en-GB"/>
        </w:rPr>
        <w:t xml:space="preserve">    }</w:t>
      </w:r>
    </w:p>
    <w:p w14:paraId="5F86FF0F" w14:textId="77777777" w:rsidR="00395ED8" w:rsidRDefault="00395ED8" w:rsidP="00C7107A">
      <w:pPr>
        <w:autoSpaceDE w:val="0"/>
        <w:autoSpaceDN w:val="0"/>
        <w:adjustRightInd w:val="0"/>
        <w:rPr>
          <w:rFonts w:ascii="Consolas" w:hAnsi="Consolas" w:cs="Cascadia Mono"/>
          <w:color w:val="000000"/>
          <w:sz w:val="16"/>
          <w:szCs w:val="16"/>
        </w:rPr>
      </w:pPr>
      <w:r w:rsidRPr="00805C0F">
        <w:rPr>
          <w:rFonts w:ascii="Consolas" w:hAnsi="Consolas" w:cs="Cascadia Mono"/>
          <w:color w:val="000000"/>
          <w:sz w:val="16"/>
          <w:szCs w:val="16"/>
        </w:rPr>
        <w:t>}</w:t>
      </w:r>
    </w:p>
    <w:p w14:paraId="34F93F9D" w14:textId="77777777" w:rsidR="00EC3ECD" w:rsidRDefault="00EC3ECD" w:rsidP="00C7107A">
      <w:pPr>
        <w:autoSpaceDE w:val="0"/>
        <w:autoSpaceDN w:val="0"/>
        <w:adjustRightInd w:val="0"/>
        <w:rPr>
          <w:rFonts w:ascii="Consolas" w:hAnsi="Consolas" w:cs="Cascadia Mono"/>
          <w:color w:val="000000"/>
          <w:sz w:val="16"/>
          <w:szCs w:val="16"/>
        </w:rPr>
      </w:pPr>
    </w:p>
    <w:p w14:paraId="78484C26" w14:textId="453D0B82" w:rsidR="00EC3ECD" w:rsidRPr="00805C0F" w:rsidRDefault="00EC3ECD" w:rsidP="00C7107A">
      <w:pPr>
        <w:autoSpaceDE w:val="0"/>
        <w:autoSpaceDN w:val="0"/>
        <w:adjustRightInd w:val="0"/>
        <w:rPr>
          <w:rFonts w:ascii="Consolas" w:hAnsi="Consolas" w:cs="Cascadia Mono"/>
          <w:color w:val="000000"/>
          <w:sz w:val="16"/>
          <w:szCs w:val="16"/>
        </w:rPr>
      </w:pPr>
      <w:r w:rsidRPr="00EC3ECD">
        <w:rPr>
          <w:rFonts w:ascii="Consolas" w:hAnsi="Consolas" w:cs="Cascadia Mono"/>
          <w:noProof/>
          <w:color w:val="000000"/>
          <w:sz w:val="16"/>
          <w:szCs w:val="16"/>
        </w:rPr>
        <w:drawing>
          <wp:inline distT="0" distB="0" distL="0" distR="0" wp14:anchorId="51EF66A6" wp14:editId="3DB3B01B">
            <wp:extent cx="1286054" cy="600159"/>
            <wp:effectExtent l="0" t="0" r="0" b="9525"/>
            <wp:docPr id="1222495475"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95475" name="Picture 1" descr="A black screen with white text&#10;&#10;Description automatically generated"/>
                    <pic:cNvPicPr/>
                  </pic:nvPicPr>
                  <pic:blipFill>
                    <a:blip r:embed="rId64"/>
                    <a:stretch>
                      <a:fillRect/>
                    </a:stretch>
                  </pic:blipFill>
                  <pic:spPr>
                    <a:xfrm>
                      <a:off x="0" y="0"/>
                      <a:ext cx="1286054" cy="600159"/>
                    </a:xfrm>
                    <a:prstGeom prst="rect">
                      <a:avLst/>
                    </a:prstGeom>
                  </pic:spPr>
                </pic:pic>
              </a:graphicData>
            </a:graphic>
          </wp:inline>
        </w:drawing>
      </w:r>
    </w:p>
    <w:p w14:paraId="58F3DB15" w14:textId="77777777" w:rsidR="00395ED8" w:rsidRDefault="00395ED8">
      <w:pPr>
        <w:rPr>
          <w:rFonts w:ascii="Consolas" w:hAnsi="Consolas"/>
          <w:sz w:val="16"/>
          <w:szCs w:val="16"/>
        </w:rPr>
      </w:pPr>
    </w:p>
    <w:p w14:paraId="4B88AFF6" w14:textId="7F0515A3" w:rsidR="00EC3ECD" w:rsidRDefault="00EC3ECD">
      <w:pPr>
        <w:rPr>
          <w:sz w:val="20"/>
          <w:szCs w:val="20"/>
        </w:rPr>
      </w:pPr>
      <w:r w:rsidRPr="00EC3ECD">
        <w:rPr>
          <w:sz w:val="20"/>
          <w:szCs w:val="20"/>
        </w:rPr>
        <w:t>After executing this program, the database contains:</w:t>
      </w:r>
    </w:p>
    <w:p w14:paraId="5DFB6B16" w14:textId="5584F390" w:rsidR="00EC3ECD" w:rsidRPr="00EC3ECD" w:rsidRDefault="00EC3ECD">
      <w:pPr>
        <w:rPr>
          <w:sz w:val="20"/>
          <w:szCs w:val="20"/>
        </w:rPr>
      </w:pPr>
      <w:r w:rsidRPr="00EC3ECD">
        <w:rPr>
          <w:noProof/>
          <w:sz w:val="20"/>
          <w:szCs w:val="20"/>
        </w:rPr>
        <w:lastRenderedPageBreak/>
        <w:drawing>
          <wp:inline distT="0" distB="0" distL="0" distR="0" wp14:anchorId="6880CF99" wp14:editId="62D196E6">
            <wp:extent cx="2095792" cy="4763165"/>
            <wp:effectExtent l="0" t="0" r="0" b="0"/>
            <wp:docPr id="5475354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35434" name="Picture 1" descr="A screenshot of a computer&#10;&#10;Description automatically generated"/>
                    <pic:cNvPicPr/>
                  </pic:nvPicPr>
                  <pic:blipFill>
                    <a:blip r:embed="rId65"/>
                    <a:stretch>
                      <a:fillRect/>
                    </a:stretch>
                  </pic:blipFill>
                  <pic:spPr>
                    <a:xfrm>
                      <a:off x="0" y="0"/>
                      <a:ext cx="2095792" cy="4763165"/>
                    </a:xfrm>
                    <a:prstGeom prst="rect">
                      <a:avLst/>
                    </a:prstGeom>
                  </pic:spPr>
                </pic:pic>
              </a:graphicData>
            </a:graphic>
          </wp:inline>
        </w:drawing>
      </w:r>
    </w:p>
    <w:p w14:paraId="1E289F67" w14:textId="77777777" w:rsidR="00395ED8" w:rsidRDefault="00395ED8" w:rsidP="00F01D84">
      <w:pPr>
        <w:spacing w:before="120"/>
        <w:jc w:val="both"/>
        <w:rPr>
          <w:rFonts w:cstheme="minorHAnsi"/>
          <w:sz w:val="20"/>
          <w:szCs w:val="20"/>
        </w:rPr>
      </w:pPr>
      <w:r w:rsidRPr="00805C0F">
        <w:rPr>
          <w:sz w:val="20"/>
          <w:szCs w:val="20"/>
        </w:rPr>
        <w:t xml:space="preserve">If the database has triggers these are called on Post, Put and Delete. Side effects update </w:t>
      </w:r>
      <w:r w:rsidRPr="00805C0F">
        <w:rPr>
          <w:b/>
          <w:bCs/>
          <w:sz w:val="20"/>
          <w:szCs w:val="20"/>
        </w:rPr>
        <w:t>this</w:t>
      </w:r>
      <w:r w:rsidRPr="00805C0F">
        <w:rPr>
          <w:rFonts w:ascii="Consolas" w:hAnsi="Consolas" w:cstheme="minorHAnsi"/>
          <w:sz w:val="16"/>
          <w:szCs w:val="16"/>
        </w:rPr>
        <w:t xml:space="preserve"> </w:t>
      </w:r>
      <w:r w:rsidRPr="00805C0F">
        <w:rPr>
          <w:sz w:val="20"/>
          <w:szCs w:val="20"/>
        </w:rPr>
        <w:t>(the</w:t>
      </w:r>
      <w:r w:rsidRPr="0052472C">
        <w:rPr>
          <w:rFonts w:cstheme="minorHAnsi"/>
          <w:sz w:val="20"/>
          <w:szCs w:val="20"/>
        </w:rPr>
        <w:t xml:space="preserve"> Versioned object on which the method is called) but not other client objects.</w:t>
      </w:r>
      <w:r>
        <w:rPr>
          <w:rFonts w:cstheme="minorHAnsi"/>
          <w:sz w:val="20"/>
          <w:szCs w:val="20"/>
        </w:rPr>
        <w:t xml:space="preserve"> There is a method e.Get() that overwrites the fields of the current object with those of the latest version of the entity (if you want to retain both versions in the client, use conn.Get&lt;C&gt;(e)[0] to get a possibly different version of e)</w:t>
      </w:r>
    </w:p>
    <w:p w14:paraId="1778060A" w14:textId="77777777" w:rsidR="00395ED8" w:rsidRDefault="00395ED8" w:rsidP="00F01D84">
      <w:pPr>
        <w:spacing w:before="120"/>
        <w:jc w:val="both"/>
        <w:rPr>
          <w:rFonts w:cstheme="minorHAnsi"/>
          <w:sz w:val="20"/>
          <w:szCs w:val="20"/>
        </w:rPr>
      </w:pPr>
      <w:r>
        <w:rPr>
          <w:rFonts w:cstheme="minorHAnsi"/>
          <w:sz w:val="20"/>
          <w:szCs w:val="20"/>
        </w:rPr>
        <w:t>If there is an explicit transaction in progress, these methods prepare the changes in the transaction, waiting for Commit or Rollback. Deferred triggers will be called on Commit.</w:t>
      </w:r>
    </w:p>
    <w:p w14:paraId="728C7C61" w14:textId="2F1A02CA" w:rsidR="00395ED8" w:rsidRDefault="00395ED8" w:rsidP="00F01D84">
      <w:pPr>
        <w:spacing w:before="120"/>
        <w:jc w:val="both"/>
        <w:rPr>
          <w:rFonts w:cstheme="minorHAnsi"/>
          <w:sz w:val="20"/>
          <w:szCs w:val="20"/>
        </w:rPr>
      </w:pPr>
      <w:r w:rsidRPr="00010CA7">
        <w:rPr>
          <w:rFonts w:cstheme="minorHAnsi"/>
          <w:sz w:val="20"/>
          <w:szCs w:val="20"/>
        </w:rPr>
        <w:t>Experiment with the above demo program by adding extra Console.Writeline statements before trying other changes.</w:t>
      </w:r>
    </w:p>
    <w:p w14:paraId="13E9C31F" w14:textId="7848EDCD" w:rsidR="00DA470B" w:rsidRDefault="00DA470B" w:rsidP="00DA470B">
      <w:pPr>
        <w:pStyle w:val="Heading2"/>
      </w:pPr>
      <w:bookmarkStart w:id="161" w:name="_Toc185334695"/>
      <w:r>
        <w:t>6.12 Typed Graph Implementation</w:t>
      </w:r>
      <w:bookmarkEnd w:id="161"/>
    </w:p>
    <w:p w14:paraId="5864C132" w14:textId="7BD3EF3C" w:rsidR="003A2189" w:rsidRDefault="001D5FAF" w:rsidP="00DA470B">
      <w:pPr>
        <w:spacing w:before="120"/>
        <w:jc w:val="both"/>
        <w:rPr>
          <w:rFonts w:cstheme="minorHAnsi"/>
          <w:sz w:val="20"/>
          <w:szCs w:val="20"/>
        </w:rPr>
      </w:pPr>
      <w:r>
        <w:rPr>
          <w:rFonts w:cstheme="minorHAnsi"/>
          <w:sz w:val="20"/>
          <w:szCs w:val="20"/>
        </w:rPr>
        <w:t xml:space="preserve">In this section we review some parts of test25. </w:t>
      </w:r>
      <w:r w:rsidR="00F04292">
        <w:rPr>
          <w:rFonts w:cstheme="minorHAnsi"/>
          <w:sz w:val="20"/>
          <w:szCs w:val="20"/>
        </w:rPr>
        <w:t xml:space="preserve">The important point in the implementation of typed graphs in Pyrrho is that graph data can be entered and modified using either </w:t>
      </w:r>
      <w:r w:rsidR="00A27F54">
        <w:rPr>
          <w:rFonts w:cstheme="minorHAnsi"/>
          <w:sz w:val="20"/>
          <w:szCs w:val="20"/>
        </w:rPr>
        <w:t xml:space="preserve">relational </w:t>
      </w:r>
      <w:r w:rsidR="00F04292">
        <w:rPr>
          <w:rFonts w:cstheme="minorHAnsi"/>
          <w:sz w:val="20"/>
          <w:szCs w:val="20"/>
        </w:rPr>
        <w:t xml:space="preserve">SQL or the CREATE and MATCH statements, and Pyrrho maintains all of the </w:t>
      </w:r>
      <w:r>
        <w:rPr>
          <w:rFonts w:cstheme="minorHAnsi"/>
          <w:sz w:val="20"/>
          <w:szCs w:val="20"/>
        </w:rPr>
        <w:t>base tables and indexes</w:t>
      </w:r>
      <w:r w:rsidR="00F04292">
        <w:rPr>
          <w:rFonts w:cstheme="minorHAnsi"/>
          <w:sz w:val="20"/>
          <w:szCs w:val="20"/>
        </w:rPr>
        <w:t xml:space="preserve"> to make this work.</w:t>
      </w:r>
    </w:p>
    <w:p w14:paraId="33B99142" w14:textId="5F45533C" w:rsidR="00C13697" w:rsidRDefault="00C13697" w:rsidP="00DA470B">
      <w:pPr>
        <w:spacing w:before="120"/>
        <w:jc w:val="both"/>
        <w:rPr>
          <w:rFonts w:cstheme="minorHAnsi"/>
          <w:sz w:val="20"/>
          <w:szCs w:val="20"/>
        </w:rPr>
      </w:pPr>
      <w:r>
        <w:rPr>
          <w:rFonts w:cstheme="minorHAnsi"/>
          <w:sz w:val="20"/>
          <w:szCs w:val="20"/>
        </w:rPr>
        <w:t xml:space="preserve">This section should be read in conjunction with the notes on SubTypes in section </w:t>
      </w:r>
      <w:r w:rsidR="00893BD6">
        <w:rPr>
          <w:rFonts w:cstheme="minorHAnsi"/>
          <w:sz w:val="20"/>
          <w:szCs w:val="20"/>
        </w:rPr>
        <w:t>3.2.5</w:t>
      </w:r>
      <w:r>
        <w:rPr>
          <w:rFonts w:cstheme="minorHAnsi"/>
          <w:sz w:val="20"/>
          <w:szCs w:val="20"/>
        </w:rPr>
        <w:t>. As we will see, the CRUD view o</w:t>
      </w:r>
      <w:r w:rsidR="00893BD6">
        <w:rPr>
          <w:rFonts w:cstheme="minorHAnsi"/>
          <w:sz w:val="20"/>
          <w:szCs w:val="20"/>
        </w:rPr>
        <w:t>f</w:t>
      </w:r>
      <w:r>
        <w:rPr>
          <w:rFonts w:cstheme="minorHAnsi"/>
          <w:sz w:val="20"/>
          <w:szCs w:val="20"/>
        </w:rPr>
        <w:t xml:space="preserve"> graph data always delivers</w:t>
      </w:r>
      <w:r w:rsidR="00893BD6">
        <w:rPr>
          <w:rFonts w:cstheme="minorHAnsi"/>
          <w:sz w:val="20"/>
          <w:szCs w:val="20"/>
        </w:rPr>
        <w:t>,</w:t>
      </w:r>
      <w:r>
        <w:rPr>
          <w:rFonts w:cstheme="minorHAnsi"/>
          <w:sz w:val="20"/>
          <w:szCs w:val="20"/>
        </w:rPr>
        <w:t xml:space="preserve"> and appears to operate on</w:t>
      </w:r>
      <w:r w:rsidR="00893BD6">
        <w:rPr>
          <w:rFonts w:cstheme="minorHAnsi"/>
          <w:sz w:val="20"/>
          <w:szCs w:val="20"/>
        </w:rPr>
        <w:t>,</w:t>
      </w:r>
      <w:r>
        <w:rPr>
          <w:rFonts w:cstheme="minorHAnsi"/>
          <w:sz w:val="20"/>
          <w:szCs w:val="20"/>
        </w:rPr>
        <w:t xml:space="preserve"> </w:t>
      </w:r>
      <w:r w:rsidR="00893BD6">
        <w:rPr>
          <w:rFonts w:cstheme="minorHAnsi"/>
          <w:sz w:val="20"/>
          <w:szCs w:val="20"/>
        </w:rPr>
        <w:t>rows that match the current table type including data from its supertype. Supertypes are base tables in their own right: the actual columns of a base table are those from the type itself, excluding those from supertypes. For example, an SQLInsert statement modifies the table</w:t>
      </w:r>
      <w:r w:rsidR="00E259D3">
        <w:rPr>
          <w:rFonts w:cstheme="minorHAnsi"/>
          <w:sz w:val="20"/>
          <w:szCs w:val="20"/>
        </w:rPr>
        <w:t xml:space="preserve">, </w:t>
      </w:r>
      <w:r w:rsidR="00893BD6">
        <w:rPr>
          <w:rFonts w:cstheme="minorHAnsi"/>
          <w:sz w:val="20"/>
          <w:szCs w:val="20"/>
        </w:rPr>
        <w:t>its supertypes, and their indexes</w:t>
      </w:r>
      <w:r w:rsidR="00E259D3">
        <w:rPr>
          <w:rFonts w:cstheme="minorHAnsi"/>
          <w:sz w:val="20"/>
          <w:szCs w:val="20"/>
        </w:rPr>
        <w:t>. Despite this,</w:t>
      </w:r>
      <w:r w:rsidR="00893BD6">
        <w:rPr>
          <w:rFonts w:cstheme="minorHAnsi"/>
          <w:sz w:val="20"/>
          <w:szCs w:val="20"/>
        </w:rPr>
        <w:t xml:space="preserve"> there is only one Record object for each row inserted in the transaction log, and all these tables share the single TableRow object that is built in the TransitionRowSet (see section 6.2.1). </w:t>
      </w:r>
    </w:p>
    <w:p w14:paraId="6B86AEE7" w14:textId="4CE70816" w:rsidR="0087761C" w:rsidRDefault="008864D6" w:rsidP="00DA470B">
      <w:pPr>
        <w:spacing w:before="120"/>
        <w:jc w:val="both"/>
        <w:rPr>
          <w:rFonts w:cstheme="minorHAnsi"/>
          <w:sz w:val="20"/>
          <w:szCs w:val="20"/>
        </w:rPr>
      </w:pPr>
      <w:r>
        <w:rPr>
          <w:rFonts w:cstheme="minorHAnsi"/>
          <w:sz w:val="20"/>
          <w:szCs w:val="20"/>
        </w:rPr>
        <w:lastRenderedPageBreak/>
        <w:t>The implementation has two faces corresponding to the physical and logical layers</w:t>
      </w:r>
      <w:r w:rsidR="00A27F54">
        <w:rPr>
          <w:rStyle w:val="FootnoteReference"/>
          <w:rFonts w:cstheme="minorHAnsi"/>
          <w:sz w:val="20"/>
          <w:szCs w:val="20"/>
        </w:rPr>
        <w:footnoteReference w:id="61"/>
      </w:r>
      <w:r>
        <w:rPr>
          <w:rFonts w:cstheme="minorHAnsi"/>
          <w:sz w:val="20"/>
          <w:szCs w:val="20"/>
        </w:rPr>
        <w:t xml:space="preserve"> of the database. </w:t>
      </w:r>
      <w:r w:rsidR="00A27F54">
        <w:rPr>
          <w:rFonts w:cstheme="minorHAnsi"/>
          <w:sz w:val="20"/>
          <w:szCs w:val="20"/>
        </w:rPr>
        <w:t xml:space="preserve">The </w:t>
      </w:r>
      <w:r w:rsidR="003A142F">
        <w:rPr>
          <w:rFonts w:cstheme="minorHAnsi"/>
          <w:sz w:val="20"/>
          <w:szCs w:val="20"/>
        </w:rPr>
        <w:t>physical</w:t>
      </w:r>
      <w:r w:rsidR="00A27F54">
        <w:rPr>
          <w:rFonts w:cstheme="minorHAnsi"/>
          <w:sz w:val="20"/>
          <w:szCs w:val="20"/>
        </w:rPr>
        <w:t xml:space="preserve"> layer (Pyrrho's Level 2) can be seen by examining the transaction log, while the logical layer (Pyrrho's Level 3 and above) can be viewed by examining cx.db.objects[].</w:t>
      </w:r>
    </w:p>
    <w:p w14:paraId="379F721A" w14:textId="4C108445" w:rsidR="008864D6" w:rsidRDefault="008864D6" w:rsidP="00DA470B">
      <w:pPr>
        <w:spacing w:before="120"/>
        <w:jc w:val="both"/>
        <w:rPr>
          <w:rFonts w:cstheme="minorHAnsi"/>
          <w:sz w:val="20"/>
          <w:szCs w:val="20"/>
        </w:rPr>
      </w:pPr>
      <w:r>
        <w:rPr>
          <w:rFonts w:cstheme="minorHAnsi"/>
          <w:sz w:val="20"/>
          <w:szCs w:val="20"/>
        </w:rPr>
        <w:t xml:space="preserve">At </w:t>
      </w:r>
      <w:r w:rsidR="003A142F">
        <w:rPr>
          <w:rFonts w:cstheme="minorHAnsi"/>
          <w:sz w:val="20"/>
          <w:szCs w:val="20"/>
        </w:rPr>
        <w:t>Level 3</w:t>
      </w:r>
      <w:r>
        <w:rPr>
          <w:rFonts w:cstheme="minorHAnsi"/>
          <w:sz w:val="20"/>
          <w:szCs w:val="20"/>
        </w:rPr>
        <w:t xml:space="preserve"> the names of </w:t>
      </w:r>
      <w:r w:rsidR="003A142F">
        <w:rPr>
          <w:rFonts w:cstheme="minorHAnsi"/>
          <w:sz w:val="20"/>
          <w:szCs w:val="20"/>
        </w:rPr>
        <w:t>database objects</w:t>
      </w:r>
      <w:r>
        <w:rPr>
          <w:rFonts w:cstheme="minorHAnsi"/>
          <w:sz w:val="20"/>
          <w:szCs w:val="20"/>
        </w:rPr>
        <w:t xml:space="preserve"> depend on the current role, and graph nodes are simple rows belonging to a named node or edge type</w:t>
      </w:r>
      <w:r w:rsidR="0087761C">
        <w:rPr>
          <w:rFonts w:cstheme="minorHAnsi"/>
          <w:sz w:val="20"/>
          <w:szCs w:val="20"/>
        </w:rPr>
        <w:t xml:space="preserve"> according to the model developed by that role.</w:t>
      </w:r>
      <w:r>
        <w:rPr>
          <w:rFonts w:cstheme="minorHAnsi"/>
          <w:sz w:val="20"/>
          <w:szCs w:val="20"/>
        </w:rPr>
        <w:t xml:space="preserve"> </w:t>
      </w:r>
      <w:r w:rsidR="0087761C">
        <w:rPr>
          <w:rFonts w:cstheme="minorHAnsi"/>
          <w:sz w:val="20"/>
          <w:szCs w:val="20"/>
        </w:rPr>
        <w:t>Node and edge types form a hierarchy</w:t>
      </w:r>
      <w:r w:rsidR="00A27F54">
        <w:rPr>
          <w:rFonts w:cstheme="minorHAnsi"/>
          <w:sz w:val="20"/>
          <w:szCs w:val="20"/>
        </w:rPr>
        <w:t>,</w:t>
      </w:r>
      <w:r w:rsidR="0087761C">
        <w:rPr>
          <w:rFonts w:cstheme="minorHAnsi"/>
          <w:sz w:val="20"/>
          <w:szCs w:val="20"/>
        </w:rPr>
        <w:t xml:space="preserve"> using the UNDER property of </w:t>
      </w:r>
      <w:r w:rsidR="00A27F54">
        <w:rPr>
          <w:rFonts w:cstheme="minorHAnsi"/>
          <w:sz w:val="20"/>
          <w:szCs w:val="20"/>
        </w:rPr>
        <w:t xml:space="preserve">SQL user defined </w:t>
      </w:r>
      <w:r w:rsidR="0087761C">
        <w:rPr>
          <w:rFonts w:cstheme="minorHAnsi"/>
          <w:sz w:val="20"/>
          <w:szCs w:val="20"/>
        </w:rPr>
        <w:t>types</w:t>
      </w:r>
      <w:r w:rsidR="00A27F54">
        <w:rPr>
          <w:rFonts w:cstheme="minorHAnsi"/>
          <w:sz w:val="20"/>
          <w:szCs w:val="20"/>
        </w:rPr>
        <w:t>,</w:t>
      </w:r>
      <w:r w:rsidR="0087761C">
        <w:rPr>
          <w:rFonts w:cstheme="minorHAnsi"/>
          <w:sz w:val="20"/>
          <w:szCs w:val="20"/>
        </w:rPr>
        <w:t xml:space="preserve"> and keep track of their subtypes and supertypes. While the modeler can choose names for node and edge types and their properties on a per-role basis, there are some obvious restrictions. Node and edge type name</w:t>
      </w:r>
      <w:r w:rsidR="00A27F54">
        <w:rPr>
          <w:rFonts w:cstheme="minorHAnsi"/>
          <w:sz w:val="20"/>
          <w:szCs w:val="20"/>
        </w:rPr>
        <w:t>s</w:t>
      </w:r>
      <w:r w:rsidR="0087761C">
        <w:rPr>
          <w:rFonts w:cstheme="minorHAnsi"/>
          <w:sz w:val="20"/>
          <w:szCs w:val="20"/>
        </w:rPr>
        <w:t xml:space="preserve"> must be unique in the role, and property (column) names of a node or edge type must be unique (in the role) in the type hierarchy containing the type.</w:t>
      </w:r>
      <w:r w:rsidR="00A27F54">
        <w:rPr>
          <w:rFonts w:cstheme="minorHAnsi"/>
          <w:sz w:val="20"/>
          <w:szCs w:val="20"/>
        </w:rPr>
        <w:t xml:space="preserve"> Pyrrho has</w:t>
      </w:r>
      <w:r>
        <w:rPr>
          <w:rFonts w:cstheme="minorHAnsi"/>
          <w:sz w:val="20"/>
          <w:szCs w:val="20"/>
        </w:rPr>
        <w:t xml:space="preserve"> a base table corresponding to each node or edge type, but the columns of these base tables are just the properties declared for the type (and exclude those of the supertype(s) if any). But a row (TableRow) of any node or edge type includes the fields inherited from supertypes </w:t>
      </w:r>
      <w:r w:rsidR="003A142F">
        <w:rPr>
          <w:rFonts w:cstheme="minorHAnsi"/>
          <w:sz w:val="20"/>
          <w:szCs w:val="20"/>
        </w:rPr>
        <w:t xml:space="preserve">and will also be found among the rows of </w:t>
      </w:r>
      <w:r>
        <w:rPr>
          <w:rFonts w:cstheme="minorHAnsi"/>
          <w:sz w:val="20"/>
          <w:szCs w:val="20"/>
        </w:rPr>
        <w:t xml:space="preserve">its supertypes (no copying: the TableRow is </w:t>
      </w:r>
      <w:r w:rsidR="003A142F">
        <w:rPr>
          <w:rFonts w:cstheme="minorHAnsi"/>
          <w:sz w:val="20"/>
          <w:szCs w:val="20"/>
        </w:rPr>
        <w:t xml:space="preserve">immutable and </w:t>
      </w:r>
      <w:r>
        <w:rPr>
          <w:rFonts w:cstheme="minorHAnsi"/>
          <w:sz w:val="20"/>
          <w:szCs w:val="20"/>
        </w:rPr>
        <w:t>actually shared</w:t>
      </w:r>
      <w:r w:rsidR="003A142F">
        <w:rPr>
          <w:rFonts w:cstheme="minorHAnsi"/>
          <w:sz w:val="20"/>
          <w:szCs w:val="20"/>
        </w:rPr>
        <w:t xml:space="preserve"> with all of them</w:t>
      </w:r>
      <w:r>
        <w:rPr>
          <w:rFonts w:cstheme="minorHAnsi"/>
          <w:sz w:val="20"/>
          <w:szCs w:val="20"/>
        </w:rPr>
        <w:t>).</w:t>
      </w:r>
    </w:p>
    <w:p w14:paraId="55B1F134" w14:textId="2CAE606C" w:rsidR="0087761C" w:rsidRDefault="008864D6" w:rsidP="00DA470B">
      <w:pPr>
        <w:spacing w:before="120"/>
        <w:jc w:val="both"/>
        <w:rPr>
          <w:rFonts w:cstheme="minorHAnsi"/>
          <w:sz w:val="20"/>
          <w:szCs w:val="20"/>
        </w:rPr>
      </w:pPr>
      <w:r>
        <w:rPr>
          <w:rFonts w:cstheme="minorHAnsi"/>
          <w:sz w:val="20"/>
          <w:szCs w:val="20"/>
        </w:rPr>
        <w:t>Every node</w:t>
      </w:r>
      <w:r w:rsidR="006D15A7">
        <w:rPr>
          <w:rFonts w:cstheme="minorHAnsi"/>
          <w:sz w:val="20"/>
          <w:szCs w:val="20"/>
        </w:rPr>
        <w:t xml:space="preserve"> (TNode)</w:t>
      </w:r>
      <w:r>
        <w:rPr>
          <w:rFonts w:cstheme="minorHAnsi"/>
          <w:sz w:val="20"/>
          <w:szCs w:val="20"/>
        </w:rPr>
        <w:t xml:space="preserve"> has a unique </w:t>
      </w:r>
      <w:r w:rsidR="003A142F">
        <w:rPr>
          <w:rFonts w:cstheme="minorHAnsi"/>
          <w:sz w:val="20"/>
          <w:szCs w:val="20"/>
        </w:rPr>
        <w:t xml:space="preserve">integer </w:t>
      </w:r>
      <w:r>
        <w:rPr>
          <w:rFonts w:cstheme="minorHAnsi"/>
          <w:sz w:val="20"/>
          <w:szCs w:val="20"/>
        </w:rPr>
        <w:t>identifier</w:t>
      </w:r>
      <w:r w:rsidR="006D15A7">
        <w:rPr>
          <w:rFonts w:cstheme="minorHAnsi"/>
          <w:sz w:val="20"/>
          <w:szCs w:val="20"/>
        </w:rPr>
        <w:t xml:space="preserve"> we refer to </w:t>
      </w:r>
      <w:r w:rsidR="003A142F">
        <w:rPr>
          <w:rFonts w:cstheme="minorHAnsi"/>
          <w:sz w:val="20"/>
          <w:szCs w:val="20"/>
        </w:rPr>
        <w:t xml:space="preserve">in these notes </w:t>
      </w:r>
      <w:r w:rsidR="006D15A7">
        <w:rPr>
          <w:rFonts w:cstheme="minorHAnsi"/>
          <w:sz w:val="20"/>
          <w:szCs w:val="20"/>
        </w:rPr>
        <w:t xml:space="preserve">as </w:t>
      </w:r>
      <w:r w:rsidR="006D15A7" w:rsidRPr="003A142F">
        <w:rPr>
          <w:rFonts w:cstheme="minorHAnsi"/>
          <w:b/>
          <w:bCs/>
          <w:sz w:val="20"/>
          <w:szCs w:val="20"/>
        </w:rPr>
        <w:t>id</w:t>
      </w:r>
      <w:r>
        <w:rPr>
          <w:rFonts w:cstheme="minorHAnsi"/>
          <w:sz w:val="20"/>
          <w:szCs w:val="20"/>
        </w:rPr>
        <w:t xml:space="preserve"> </w:t>
      </w:r>
      <w:r w:rsidR="006D15A7">
        <w:rPr>
          <w:rFonts w:cstheme="minorHAnsi"/>
          <w:sz w:val="20"/>
          <w:szCs w:val="20"/>
        </w:rPr>
        <w:t>(</w:t>
      </w:r>
      <w:r w:rsidR="003A142F">
        <w:rPr>
          <w:rFonts w:cstheme="minorHAnsi"/>
          <w:sz w:val="20"/>
          <w:szCs w:val="20"/>
        </w:rPr>
        <w:t>whatever its column name is in the current role</w:t>
      </w:r>
      <w:r w:rsidR="003A142F">
        <w:rPr>
          <w:rStyle w:val="FootnoteReference"/>
          <w:rFonts w:cstheme="minorHAnsi"/>
          <w:sz w:val="20"/>
          <w:szCs w:val="20"/>
        </w:rPr>
        <w:footnoteReference w:id="62"/>
      </w:r>
      <w:r w:rsidR="003A142F">
        <w:rPr>
          <w:rFonts w:cstheme="minorHAnsi"/>
          <w:sz w:val="20"/>
          <w:szCs w:val="20"/>
        </w:rPr>
        <w:t xml:space="preserve">) </w:t>
      </w:r>
      <w:r w:rsidR="006D15A7">
        <w:rPr>
          <w:rFonts w:cstheme="minorHAnsi"/>
          <w:sz w:val="20"/>
          <w:szCs w:val="20"/>
        </w:rPr>
        <w:t>and this can be modified using an SQL update statement: it</w:t>
      </w:r>
      <w:r w:rsidR="003A142F">
        <w:rPr>
          <w:rFonts w:cstheme="minorHAnsi"/>
          <w:sz w:val="20"/>
          <w:szCs w:val="20"/>
        </w:rPr>
        <w:t>s value</w:t>
      </w:r>
      <w:r w:rsidR="006D15A7">
        <w:rPr>
          <w:rFonts w:cstheme="minorHAnsi"/>
          <w:sz w:val="20"/>
          <w:szCs w:val="20"/>
        </w:rPr>
        <w:t xml:space="preserve"> is </w:t>
      </w:r>
      <w:r w:rsidR="00142256">
        <w:rPr>
          <w:rFonts w:cstheme="minorHAnsi"/>
          <w:sz w:val="20"/>
          <w:szCs w:val="20"/>
        </w:rPr>
        <w:t>in</w:t>
      </w:r>
      <w:r w:rsidR="0087761C">
        <w:rPr>
          <w:rFonts w:cstheme="minorHAnsi"/>
          <w:sz w:val="20"/>
          <w:szCs w:val="20"/>
        </w:rPr>
        <w:t xml:space="preserve">dependent </w:t>
      </w:r>
      <w:r w:rsidR="00142256">
        <w:rPr>
          <w:rFonts w:cstheme="minorHAnsi"/>
          <w:sz w:val="20"/>
          <w:szCs w:val="20"/>
        </w:rPr>
        <w:t>of the role</w:t>
      </w:r>
      <w:r w:rsidR="00E259D3">
        <w:rPr>
          <w:rFonts w:cstheme="minorHAnsi"/>
          <w:sz w:val="20"/>
          <w:szCs w:val="20"/>
        </w:rPr>
        <w:t>.</w:t>
      </w:r>
      <w:r w:rsidR="006D15A7">
        <w:rPr>
          <w:rFonts w:cstheme="minorHAnsi"/>
          <w:sz w:val="20"/>
          <w:szCs w:val="20"/>
        </w:rPr>
        <w:t xml:space="preserve"> The TNode also has a uid property that identifies the database TableRow discussed above. TNode is a subclass of TRow and its fields are the fields of this TableRow.</w:t>
      </w:r>
    </w:p>
    <w:p w14:paraId="02FA38C3" w14:textId="7099B0EB" w:rsidR="008864D6" w:rsidRDefault="006D15A7" w:rsidP="00DA470B">
      <w:pPr>
        <w:spacing w:before="120"/>
        <w:jc w:val="both"/>
        <w:rPr>
          <w:rFonts w:cstheme="minorHAnsi"/>
          <w:sz w:val="20"/>
          <w:szCs w:val="20"/>
        </w:rPr>
      </w:pPr>
      <w:r>
        <w:rPr>
          <w:rFonts w:cstheme="minorHAnsi"/>
          <w:sz w:val="20"/>
          <w:szCs w:val="20"/>
        </w:rPr>
        <w:t xml:space="preserve">Every edge (TEdge) has a leaving property and an arriving property whose values reference actual nodes: the database maintains indexes to the actual TNodes. </w:t>
      </w:r>
      <w:r w:rsidR="0087761C">
        <w:rPr>
          <w:rFonts w:cstheme="minorHAnsi"/>
          <w:sz w:val="20"/>
          <w:szCs w:val="20"/>
        </w:rPr>
        <w:t xml:space="preserve">These properties are initially called LEAVING and ARRIVING but can be modified for the model. </w:t>
      </w:r>
      <w:r>
        <w:rPr>
          <w:rFonts w:cstheme="minorHAnsi"/>
          <w:sz w:val="20"/>
          <w:szCs w:val="20"/>
        </w:rPr>
        <w:t xml:space="preserve">TEdge is a subclass of TNode, so edges have </w:t>
      </w:r>
      <w:r w:rsidR="0087761C">
        <w:rPr>
          <w:rFonts w:cstheme="minorHAnsi"/>
          <w:sz w:val="20"/>
          <w:szCs w:val="20"/>
        </w:rPr>
        <w:t xml:space="preserve">the </w:t>
      </w:r>
      <w:r>
        <w:rPr>
          <w:rFonts w:cstheme="minorHAnsi"/>
          <w:sz w:val="20"/>
          <w:szCs w:val="20"/>
        </w:rPr>
        <w:t xml:space="preserve">identifiers </w:t>
      </w:r>
      <w:r w:rsidR="0087761C">
        <w:rPr>
          <w:rFonts w:cstheme="minorHAnsi"/>
          <w:sz w:val="20"/>
          <w:szCs w:val="20"/>
        </w:rPr>
        <w:t>and properties discussed above.</w:t>
      </w:r>
    </w:p>
    <w:p w14:paraId="69B6A97B" w14:textId="77777777" w:rsidR="005A0E84" w:rsidRDefault="005A0E84" w:rsidP="005A0E84">
      <w:pPr>
        <w:spacing w:before="120"/>
        <w:jc w:val="both"/>
        <w:rPr>
          <w:rFonts w:cstheme="minorHAnsi"/>
          <w:sz w:val="20"/>
          <w:szCs w:val="20"/>
        </w:rPr>
      </w:pPr>
      <w:r>
        <w:rPr>
          <w:rFonts w:cstheme="minorHAnsi"/>
          <w:sz w:val="20"/>
          <w:szCs w:val="20"/>
        </w:rPr>
        <w:t xml:space="preserve">A graph (TGraph) is a collection of TNodes.  A database TNode, in principle, identifies a graph consisting of all nodes that be reached by following edges. The database maintains a set of such connected TGraphs that cover the database. Any such connected TGraph can be represented by its base node (the oldest, which has the lowest uid). It follows that TGraphs in the database are not modified directly. </w:t>
      </w:r>
    </w:p>
    <w:p w14:paraId="2B9C1582" w14:textId="77777777" w:rsidR="006029FF" w:rsidRDefault="004A11ED" w:rsidP="00C45EAE">
      <w:pPr>
        <w:spacing w:before="120"/>
        <w:jc w:val="both"/>
        <w:rPr>
          <w:rFonts w:cstheme="minorHAnsi"/>
          <w:sz w:val="20"/>
          <w:szCs w:val="20"/>
        </w:rPr>
      </w:pPr>
      <w:r>
        <w:rPr>
          <w:rFonts w:cstheme="minorHAnsi"/>
          <w:sz w:val="20"/>
          <w:szCs w:val="20"/>
        </w:rPr>
        <w:t>TGParam is a class of TypedValues used only in MatchStatements, which has a</w:t>
      </w:r>
      <w:r w:rsidR="00C45EAE">
        <w:rPr>
          <w:rFonts w:cstheme="minorHAnsi"/>
          <w:sz w:val="20"/>
          <w:szCs w:val="20"/>
        </w:rPr>
        <w:t xml:space="preserve"> lexical uid from its first occurrence in the statement, a</w:t>
      </w:r>
      <w:r>
        <w:rPr>
          <w:rFonts w:cstheme="minorHAnsi"/>
          <w:sz w:val="20"/>
          <w:szCs w:val="20"/>
        </w:rPr>
        <w:t xml:space="preserve"> type indicating its use in the MatchStatement (</w:t>
      </w:r>
      <w:r w:rsidR="00C45EAE">
        <w:rPr>
          <w:rFonts w:cstheme="minorHAnsi"/>
          <w:sz w:val="20"/>
          <w:szCs w:val="20"/>
        </w:rPr>
        <w:t xml:space="preserve">flags for </w:t>
      </w:r>
      <w:r>
        <w:rPr>
          <w:rFonts w:cstheme="minorHAnsi"/>
          <w:sz w:val="20"/>
          <w:szCs w:val="20"/>
        </w:rPr>
        <w:t>node, edge, path, g</w:t>
      </w:r>
      <w:r w:rsidR="00C45EAE">
        <w:rPr>
          <w:rFonts w:cstheme="minorHAnsi"/>
          <w:sz w:val="20"/>
          <w:szCs w:val="20"/>
        </w:rPr>
        <w:t xml:space="preserve">roup, nullable) and its name </w:t>
      </w:r>
      <w:r w:rsidR="006029FF">
        <w:rPr>
          <w:rFonts w:cstheme="minorHAnsi"/>
          <w:sz w:val="20"/>
          <w:szCs w:val="20"/>
        </w:rPr>
        <w:t xml:space="preserve">(a </w:t>
      </w:r>
      <w:r w:rsidR="00C45EAE">
        <w:rPr>
          <w:rFonts w:cstheme="minorHAnsi"/>
          <w:sz w:val="20"/>
          <w:szCs w:val="20"/>
        </w:rPr>
        <w:t>string</w:t>
      </w:r>
      <w:r w:rsidR="006029FF">
        <w:rPr>
          <w:rFonts w:cstheme="minorHAnsi"/>
          <w:sz w:val="20"/>
          <w:szCs w:val="20"/>
        </w:rPr>
        <w:t>)</w:t>
      </w:r>
      <w:r w:rsidR="00C45EAE">
        <w:rPr>
          <w:rFonts w:cstheme="minorHAnsi"/>
          <w:sz w:val="20"/>
          <w:szCs w:val="20"/>
        </w:rPr>
        <w:t xml:space="preserve">. </w:t>
      </w:r>
      <w:r w:rsidR="006029FF">
        <w:rPr>
          <w:rFonts w:cstheme="minorHAnsi"/>
          <w:sz w:val="20"/>
          <w:szCs w:val="20"/>
        </w:rPr>
        <w:t xml:space="preserve">It is initially unbound, and once bound its value is found in the </w:t>
      </w:r>
      <w:r w:rsidR="00C45EAE">
        <w:rPr>
          <w:rFonts w:cstheme="minorHAnsi"/>
          <w:sz w:val="20"/>
          <w:szCs w:val="20"/>
        </w:rPr>
        <w:t xml:space="preserve"> Context</w:t>
      </w:r>
      <w:r w:rsidR="006029FF">
        <w:rPr>
          <w:rFonts w:cstheme="minorHAnsi"/>
          <w:sz w:val="20"/>
          <w:szCs w:val="20"/>
        </w:rPr>
        <w:t>'s</w:t>
      </w:r>
      <w:r w:rsidR="00C45EAE">
        <w:rPr>
          <w:rFonts w:cstheme="minorHAnsi"/>
          <w:sz w:val="20"/>
          <w:szCs w:val="20"/>
        </w:rPr>
        <w:t xml:space="preserve"> list of bindings</w:t>
      </w:r>
      <w:r w:rsidR="00F5276A">
        <w:rPr>
          <w:rFonts w:cstheme="minorHAnsi"/>
          <w:sz w:val="20"/>
          <w:szCs w:val="20"/>
        </w:rPr>
        <w:t xml:space="preserve">. TGParams can occur </w:t>
      </w:r>
      <w:r w:rsidR="00C45EAE">
        <w:rPr>
          <w:rFonts w:cstheme="minorHAnsi"/>
          <w:sz w:val="20"/>
          <w:szCs w:val="20"/>
        </w:rPr>
        <w:t xml:space="preserve">as the id of a node or edge, </w:t>
      </w:r>
      <w:r w:rsidR="00B958F3">
        <w:rPr>
          <w:rFonts w:cstheme="minorHAnsi"/>
          <w:sz w:val="20"/>
          <w:szCs w:val="20"/>
        </w:rPr>
        <w:t>as the</w:t>
      </w:r>
      <w:r w:rsidR="00F5276A">
        <w:rPr>
          <w:rFonts w:cstheme="minorHAnsi"/>
          <w:sz w:val="20"/>
          <w:szCs w:val="20"/>
        </w:rPr>
        <w:t xml:space="preserve"> label part</w:t>
      </w:r>
      <w:r w:rsidR="00C45EAE">
        <w:rPr>
          <w:rFonts w:cstheme="minorHAnsi"/>
          <w:sz w:val="20"/>
          <w:szCs w:val="20"/>
        </w:rPr>
        <w:t>,</w:t>
      </w:r>
      <w:r w:rsidR="00F5276A">
        <w:rPr>
          <w:rFonts w:cstheme="minorHAnsi"/>
          <w:sz w:val="20"/>
          <w:szCs w:val="20"/>
        </w:rPr>
        <w:t xml:space="preserve"> or </w:t>
      </w:r>
      <w:r w:rsidR="00C45EAE">
        <w:rPr>
          <w:rFonts w:cstheme="minorHAnsi"/>
          <w:sz w:val="20"/>
          <w:szCs w:val="20"/>
        </w:rPr>
        <w:t>in SqlLiterals</w:t>
      </w:r>
      <w:r w:rsidR="00F5276A">
        <w:rPr>
          <w:rFonts w:cstheme="minorHAnsi"/>
          <w:sz w:val="20"/>
          <w:szCs w:val="20"/>
        </w:rPr>
        <w:t xml:space="preserve">. </w:t>
      </w:r>
    </w:p>
    <w:p w14:paraId="028FA265" w14:textId="31082BAE" w:rsidR="006029FF" w:rsidRDefault="00901A85" w:rsidP="00C45EAE">
      <w:pPr>
        <w:spacing w:before="120"/>
        <w:jc w:val="both"/>
        <w:rPr>
          <w:rFonts w:cstheme="minorHAnsi"/>
          <w:sz w:val="20"/>
          <w:szCs w:val="20"/>
        </w:rPr>
      </w:pPr>
      <w:r>
        <w:rPr>
          <w:rFonts w:cstheme="minorHAnsi"/>
          <w:sz w:val="20"/>
          <w:szCs w:val="20"/>
        </w:rPr>
        <w:t>A MatchStatement is a collection of TG</w:t>
      </w:r>
      <w:r w:rsidR="006029FF">
        <w:rPr>
          <w:rFonts w:cstheme="minorHAnsi"/>
          <w:sz w:val="20"/>
          <w:szCs w:val="20"/>
        </w:rPr>
        <w:t>Params</w:t>
      </w:r>
      <w:r w:rsidR="00BA332A">
        <w:rPr>
          <w:rFonts w:cstheme="minorHAnsi"/>
          <w:sz w:val="20"/>
          <w:szCs w:val="20"/>
        </w:rPr>
        <w:t xml:space="preserve">, </w:t>
      </w:r>
      <w:r w:rsidR="006029FF">
        <w:rPr>
          <w:rFonts w:cstheme="minorHAnsi"/>
          <w:sz w:val="20"/>
          <w:szCs w:val="20"/>
        </w:rPr>
        <w:t>a list o</w:t>
      </w:r>
      <w:r w:rsidR="0027421D">
        <w:rPr>
          <w:rFonts w:cstheme="minorHAnsi"/>
          <w:sz w:val="20"/>
          <w:szCs w:val="20"/>
        </w:rPr>
        <w:t xml:space="preserve">f </w:t>
      </w:r>
      <w:r w:rsidR="006029FF">
        <w:rPr>
          <w:rFonts w:cstheme="minorHAnsi"/>
          <w:sz w:val="20"/>
          <w:szCs w:val="20"/>
        </w:rPr>
        <w:t>SqlNodes</w:t>
      </w:r>
      <w:r w:rsidR="00BA332A">
        <w:rPr>
          <w:rFonts w:cstheme="minorHAnsi"/>
          <w:sz w:val="20"/>
          <w:szCs w:val="20"/>
        </w:rPr>
        <w:t>, and possibly where clause and a procedural body</w:t>
      </w:r>
      <w:r>
        <w:rPr>
          <w:rFonts w:cstheme="minorHAnsi"/>
          <w:sz w:val="20"/>
          <w:szCs w:val="20"/>
        </w:rPr>
        <w:t xml:space="preserve">. </w:t>
      </w:r>
      <w:r w:rsidR="0027421D">
        <w:rPr>
          <w:rFonts w:cstheme="minorHAnsi"/>
          <w:sz w:val="20"/>
          <w:szCs w:val="20"/>
        </w:rPr>
        <w:t>An SqlNode</w:t>
      </w:r>
      <w:r w:rsidR="006029FF">
        <w:rPr>
          <w:rFonts w:cstheme="minorHAnsi"/>
          <w:sz w:val="20"/>
          <w:szCs w:val="20"/>
        </w:rPr>
        <w:t xml:space="preserve"> keep</w:t>
      </w:r>
      <w:r w:rsidR="0027421D">
        <w:rPr>
          <w:rFonts w:cstheme="minorHAnsi"/>
          <w:sz w:val="20"/>
          <w:szCs w:val="20"/>
        </w:rPr>
        <w:t>s</w:t>
      </w:r>
      <w:r w:rsidR="006029FF">
        <w:rPr>
          <w:rFonts w:cstheme="minorHAnsi"/>
          <w:sz w:val="20"/>
          <w:szCs w:val="20"/>
        </w:rPr>
        <w:t xml:space="preserve"> track of the TGParams they introduce, and </w:t>
      </w:r>
      <w:r w:rsidR="00CC334D">
        <w:rPr>
          <w:rFonts w:cstheme="minorHAnsi"/>
          <w:sz w:val="20"/>
          <w:szCs w:val="20"/>
        </w:rPr>
        <w:t>QlValue</w:t>
      </w:r>
      <w:r w:rsidR="006029FF">
        <w:rPr>
          <w:rFonts w:cstheme="minorHAnsi"/>
          <w:sz w:val="20"/>
          <w:szCs w:val="20"/>
        </w:rPr>
        <w:t xml:space="preserve">s </w:t>
      </w:r>
      <w:r w:rsidR="007340C1">
        <w:rPr>
          <w:rFonts w:cstheme="minorHAnsi"/>
          <w:sz w:val="20"/>
          <w:szCs w:val="20"/>
        </w:rPr>
        <w:t xml:space="preserve">for id, type, and properties (a list of </w:t>
      </w:r>
      <w:r w:rsidR="00CC334D">
        <w:rPr>
          <w:rFonts w:cstheme="minorHAnsi"/>
          <w:sz w:val="20"/>
          <w:szCs w:val="20"/>
        </w:rPr>
        <w:t>QlValue</w:t>
      </w:r>
      <w:r w:rsidR="007340C1">
        <w:rPr>
          <w:rFonts w:cstheme="minorHAnsi"/>
          <w:sz w:val="20"/>
          <w:szCs w:val="20"/>
        </w:rPr>
        <w:t xml:space="preserve"> key/value pairs</w:t>
      </w:r>
      <w:r w:rsidR="0027421D">
        <w:rPr>
          <w:rFonts w:cstheme="minorHAnsi"/>
          <w:sz w:val="20"/>
          <w:szCs w:val="20"/>
        </w:rPr>
        <w:t xml:space="preserve">: each key is a </w:t>
      </w:r>
      <w:r w:rsidR="007340C1">
        <w:rPr>
          <w:rFonts w:cstheme="minorHAnsi"/>
          <w:sz w:val="20"/>
          <w:szCs w:val="20"/>
        </w:rPr>
        <w:t xml:space="preserve">list of </w:t>
      </w:r>
      <w:r w:rsidR="00CC334D">
        <w:rPr>
          <w:rFonts w:cstheme="minorHAnsi"/>
          <w:sz w:val="20"/>
          <w:szCs w:val="20"/>
        </w:rPr>
        <w:t>QlValue</w:t>
      </w:r>
      <w:r w:rsidR="0027421D">
        <w:rPr>
          <w:rFonts w:cstheme="minorHAnsi"/>
          <w:sz w:val="20"/>
          <w:szCs w:val="20"/>
        </w:rPr>
        <w:t xml:space="preserve">s that evaluate to </w:t>
      </w:r>
      <w:r w:rsidR="007340C1">
        <w:rPr>
          <w:rFonts w:cstheme="minorHAnsi"/>
          <w:sz w:val="20"/>
          <w:szCs w:val="20"/>
        </w:rPr>
        <w:t>strings</w:t>
      </w:r>
      <w:r w:rsidR="0027421D">
        <w:rPr>
          <w:rFonts w:cstheme="minorHAnsi"/>
          <w:sz w:val="20"/>
          <w:szCs w:val="20"/>
        </w:rPr>
        <w:t>)</w:t>
      </w:r>
      <w:r w:rsidR="007340C1">
        <w:rPr>
          <w:rFonts w:cstheme="minorHAnsi"/>
          <w:sz w:val="20"/>
          <w:szCs w:val="20"/>
        </w:rPr>
        <w:t>.</w:t>
      </w:r>
      <w:r w:rsidR="0027421D">
        <w:rPr>
          <w:rFonts w:cstheme="minorHAnsi"/>
          <w:sz w:val="20"/>
          <w:szCs w:val="20"/>
        </w:rPr>
        <w:t xml:space="preserve"> SqlNode has a subclass SqlEdge, which also has </w:t>
      </w:r>
      <w:r w:rsidR="00CC334D">
        <w:rPr>
          <w:rFonts w:cstheme="minorHAnsi"/>
          <w:sz w:val="20"/>
          <w:szCs w:val="20"/>
        </w:rPr>
        <w:t>QlValue</w:t>
      </w:r>
      <w:r w:rsidR="0027421D">
        <w:rPr>
          <w:rFonts w:cstheme="minorHAnsi"/>
          <w:sz w:val="20"/>
          <w:szCs w:val="20"/>
        </w:rPr>
        <w:t xml:space="preserve">s for its leaving and arriving SqlNode, SqlEdge has a sbclass SqlPath, which has a </w:t>
      </w:r>
      <w:r w:rsidR="00F25C10">
        <w:rPr>
          <w:rFonts w:cstheme="minorHAnsi"/>
          <w:sz w:val="20"/>
          <w:szCs w:val="20"/>
        </w:rPr>
        <w:t xml:space="preserve">pattern (a </w:t>
      </w:r>
      <w:r w:rsidR="0027421D">
        <w:rPr>
          <w:rFonts w:cstheme="minorHAnsi"/>
          <w:sz w:val="20"/>
          <w:szCs w:val="20"/>
        </w:rPr>
        <w:t>list of SqlNodes</w:t>
      </w:r>
      <w:r w:rsidR="00F25C10">
        <w:rPr>
          <w:rFonts w:cstheme="minorHAnsi"/>
          <w:sz w:val="20"/>
          <w:szCs w:val="20"/>
        </w:rPr>
        <w:t>)</w:t>
      </w:r>
      <w:r w:rsidR="0027421D">
        <w:rPr>
          <w:rFonts w:cstheme="minorHAnsi"/>
          <w:sz w:val="20"/>
          <w:szCs w:val="20"/>
        </w:rPr>
        <w:t xml:space="preserve"> and a pair of integers called the MatchQuantifier in the syntax</w:t>
      </w:r>
      <w:r w:rsidR="00F12995">
        <w:rPr>
          <w:rFonts w:cstheme="minorHAnsi"/>
          <w:sz w:val="20"/>
          <w:szCs w:val="20"/>
        </w:rPr>
        <w:t xml:space="preserve"> for MatchStatement</w:t>
      </w:r>
      <w:r w:rsidR="0027421D">
        <w:rPr>
          <w:rFonts w:cstheme="minorHAnsi"/>
          <w:sz w:val="20"/>
          <w:szCs w:val="20"/>
        </w:rPr>
        <w:t>.</w:t>
      </w:r>
      <w:r w:rsidR="00F25C10">
        <w:rPr>
          <w:rFonts w:cstheme="minorHAnsi"/>
          <w:sz w:val="20"/>
          <w:szCs w:val="20"/>
        </w:rPr>
        <w:t xml:space="preserve"> All these evaluate to the binding of their id (a TNode or TEdge).</w:t>
      </w:r>
    </w:p>
    <w:p w14:paraId="332FB086" w14:textId="7DDC9EE3" w:rsidR="000C3367" w:rsidRDefault="0027421D" w:rsidP="000C3367">
      <w:pPr>
        <w:spacing w:before="120"/>
        <w:jc w:val="both"/>
        <w:rPr>
          <w:sz w:val="20"/>
          <w:szCs w:val="20"/>
        </w:rPr>
      </w:pPr>
      <w:r>
        <w:rPr>
          <w:rFonts w:cstheme="minorHAnsi"/>
          <w:sz w:val="20"/>
          <w:szCs w:val="20"/>
        </w:rPr>
        <w:t>When a MatchStatement is executed</w:t>
      </w:r>
      <w:r w:rsidR="000C3367">
        <w:rPr>
          <w:rFonts w:cstheme="minorHAnsi"/>
          <w:sz w:val="20"/>
          <w:szCs w:val="20"/>
        </w:rPr>
        <w:t>,</w:t>
      </w:r>
      <w:r>
        <w:rPr>
          <w:rFonts w:cstheme="minorHAnsi"/>
          <w:sz w:val="20"/>
          <w:szCs w:val="20"/>
        </w:rPr>
        <w:t xml:space="preserve"> the Context may already contain bindings from an enclosing Match in progress, but its own bindings will be unbound. </w:t>
      </w:r>
      <w:r w:rsidR="000C3367">
        <w:rPr>
          <w:rFonts w:cstheme="minorHAnsi"/>
          <w:sz w:val="20"/>
          <w:szCs w:val="20"/>
        </w:rPr>
        <w:t>The MatchStatement examines the first node in its list of SqlNodes and creates a continuation consisting of the r</w:t>
      </w:r>
      <w:r w:rsidR="00945B04">
        <w:rPr>
          <w:rFonts w:cstheme="minorHAnsi"/>
          <w:sz w:val="20"/>
          <w:szCs w:val="20"/>
        </w:rPr>
        <w:t xml:space="preserve">est of its list. On examination of this first SqlNode, a </w:t>
      </w:r>
      <w:r w:rsidR="000C3367" w:rsidRPr="000C3367">
        <w:rPr>
          <w:sz w:val="20"/>
          <w:szCs w:val="20"/>
        </w:rPr>
        <w:t xml:space="preserve">set of database </w:t>
      </w:r>
      <w:r w:rsidR="00945B04">
        <w:rPr>
          <w:sz w:val="20"/>
          <w:szCs w:val="20"/>
        </w:rPr>
        <w:t>nodes</w:t>
      </w:r>
      <w:r w:rsidR="000C3367" w:rsidRPr="000C3367">
        <w:rPr>
          <w:sz w:val="20"/>
          <w:szCs w:val="20"/>
        </w:rPr>
        <w:t xml:space="preserve"> </w:t>
      </w:r>
      <w:r w:rsidR="000C3367">
        <w:rPr>
          <w:sz w:val="20"/>
          <w:szCs w:val="20"/>
        </w:rPr>
        <w:t>of its</w:t>
      </w:r>
      <w:r w:rsidR="00945B04">
        <w:rPr>
          <w:sz w:val="20"/>
          <w:szCs w:val="20"/>
        </w:rPr>
        <w:t xml:space="preserve"> required</w:t>
      </w:r>
      <w:r w:rsidR="000C3367">
        <w:rPr>
          <w:sz w:val="20"/>
          <w:szCs w:val="20"/>
        </w:rPr>
        <w:t xml:space="preserve"> type a</w:t>
      </w:r>
      <w:r w:rsidR="00945B04">
        <w:rPr>
          <w:sz w:val="20"/>
          <w:szCs w:val="20"/>
        </w:rPr>
        <w:t>nd properties is constructed; on examination of an SqlPath, the continuation is the pattern.</w:t>
      </w:r>
      <w:r w:rsidR="000C3367">
        <w:rPr>
          <w:sz w:val="20"/>
          <w:szCs w:val="20"/>
        </w:rPr>
        <w:t xml:space="preserve"> </w:t>
      </w:r>
      <w:r w:rsidR="00BA332A">
        <w:rPr>
          <w:sz w:val="20"/>
          <w:szCs w:val="20"/>
        </w:rPr>
        <w:t>For each element of this set,</w:t>
      </w:r>
      <w:r w:rsidR="000C3367">
        <w:rPr>
          <w:sz w:val="20"/>
          <w:szCs w:val="20"/>
        </w:rPr>
        <w:t xml:space="preserve"> the SqlNode's TGParams are bound, and traversal continues to the next node in</w:t>
      </w:r>
      <w:r w:rsidR="00945B04">
        <w:rPr>
          <w:sz w:val="20"/>
          <w:szCs w:val="20"/>
        </w:rPr>
        <w:t xml:space="preserve"> the continuation. . If there is no next node in the continuation, all SqlNodes in the MatchStatement have been bound to database rows (TNodes)</w:t>
      </w:r>
      <w:r w:rsidR="00BA332A">
        <w:rPr>
          <w:sz w:val="20"/>
          <w:szCs w:val="20"/>
        </w:rPr>
        <w:t>:</w:t>
      </w:r>
      <w:r w:rsidR="00945B04">
        <w:rPr>
          <w:sz w:val="20"/>
          <w:szCs w:val="20"/>
        </w:rPr>
        <w:t xml:space="preserve"> </w:t>
      </w:r>
      <w:r w:rsidR="00BA332A">
        <w:rPr>
          <w:sz w:val="20"/>
          <w:szCs w:val="20"/>
        </w:rPr>
        <w:t xml:space="preserve">subject to the where clause if any, the body of the match statement is obeyed, or if there is no body, </w:t>
      </w:r>
      <w:r w:rsidR="00945B04">
        <w:rPr>
          <w:sz w:val="20"/>
          <w:szCs w:val="20"/>
        </w:rPr>
        <w:t xml:space="preserve">a row </w:t>
      </w:r>
      <w:r w:rsidR="00BA332A">
        <w:rPr>
          <w:sz w:val="20"/>
          <w:szCs w:val="20"/>
        </w:rPr>
        <w:t xml:space="preserve">of bindings is added </w:t>
      </w:r>
      <w:r w:rsidR="00945B04">
        <w:rPr>
          <w:sz w:val="20"/>
          <w:szCs w:val="20"/>
        </w:rPr>
        <w:t xml:space="preserve">to the result of the MatchStatement.  </w:t>
      </w:r>
      <w:r w:rsidR="00BA332A">
        <w:rPr>
          <w:sz w:val="20"/>
          <w:szCs w:val="20"/>
        </w:rPr>
        <w:t>When all elements at the current stage have been examined</w:t>
      </w:r>
      <w:r w:rsidR="00945B04">
        <w:rPr>
          <w:sz w:val="20"/>
          <w:szCs w:val="20"/>
        </w:rPr>
        <w:t>, the TGParams in the SqlNode's list are removed from the list of bindings</w:t>
      </w:r>
      <w:r w:rsidR="00BA332A">
        <w:rPr>
          <w:sz w:val="20"/>
          <w:szCs w:val="20"/>
        </w:rPr>
        <w:t>. When the recursion is complete, the MatchStatement's side-effects have occurred and/or the rowset result has been built.</w:t>
      </w:r>
    </w:p>
    <w:p w14:paraId="0CA51D5E" w14:textId="47637AC9" w:rsidR="00BA332A" w:rsidRPr="000C3367" w:rsidRDefault="00BA332A" w:rsidP="000C3367">
      <w:pPr>
        <w:spacing w:before="120"/>
        <w:jc w:val="both"/>
        <w:rPr>
          <w:sz w:val="20"/>
          <w:szCs w:val="20"/>
        </w:rPr>
      </w:pPr>
      <w:r>
        <w:rPr>
          <w:sz w:val="20"/>
          <w:szCs w:val="20"/>
        </w:rPr>
        <w:t>We trace through this process in examples in section 6.12.3 below.</w:t>
      </w:r>
    </w:p>
    <w:p w14:paraId="6CAFDB33" w14:textId="5D27E2E1" w:rsidR="003A2189" w:rsidRDefault="003A2189" w:rsidP="003A2189">
      <w:pPr>
        <w:pStyle w:val="Heading3"/>
      </w:pPr>
      <w:bookmarkStart w:id="162" w:name="_Toc185334697"/>
      <w:r>
        <w:lastRenderedPageBreak/>
        <w:t>6.12.</w:t>
      </w:r>
      <w:r w:rsidR="00BB5092">
        <w:t>1</w:t>
      </w:r>
      <w:r w:rsidR="000848D9">
        <w:t xml:space="preserve"> Using </w:t>
      </w:r>
      <w:r w:rsidR="0003747D">
        <w:t>INSERT</w:t>
      </w:r>
      <w:r w:rsidR="000848D9">
        <w:t xml:space="preserve"> </w:t>
      </w:r>
      <w:r w:rsidR="007A4E0D">
        <w:t xml:space="preserve">and MATCH </w:t>
      </w:r>
      <w:r w:rsidR="000848D9">
        <w:t>to enter graph data</w:t>
      </w:r>
      <w:bookmarkEnd w:id="162"/>
    </w:p>
    <w:p w14:paraId="54E1A24B" w14:textId="695AEFFE" w:rsidR="000848D9" w:rsidRDefault="0003747D" w:rsidP="00023705">
      <w:pPr>
        <w:spacing w:before="120"/>
        <w:jc w:val="both"/>
        <w:rPr>
          <w:rFonts w:cstheme="minorHAnsi"/>
          <w:sz w:val="20"/>
          <w:szCs w:val="20"/>
        </w:rPr>
      </w:pPr>
      <w:r>
        <w:rPr>
          <w:rFonts w:cstheme="minorHAnsi"/>
          <w:sz w:val="20"/>
          <w:szCs w:val="20"/>
        </w:rPr>
        <w:t>The insert graph statement (introduced by the keyword CREATE or INSERT) provides the easiest command-based way to construct graph data. Data is added i</w:t>
      </w:r>
      <w:r w:rsidR="000848D9">
        <w:rPr>
          <w:rFonts w:cstheme="minorHAnsi"/>
          <w:sz w:val="20"/>
          <w:szCs w:val="20"/>
        </w:rPr>
        <w:t xml:space="preserve">ncrementally </w:t>
      </w:r>
      <w:r>
        <w:rPr>
          <w:rFonts w:cstheme="minorHAnsi"/>
          <w:sz w:val="20"/>
          <w:szCs w:val="20"/>
        </w:rPr>
        <w:t>using</w:t>
      </w:r>
      <w:r w:rsidR="00F933A5">
        <w:rPr>
          <w:rFonts w:cstheme="minorHAnsi"/>
          <w:sz w:val="20"/>
          <w:szCs w:val="20"/>
        </w:rPr>
        <w:t xml:space="preserve"> graph fragments</w:t>
      </w:r>
      <w:r w:rsidR="000848D9">
        <w:rPr>
          <w:rFonts w:cstheme="minorHAnsi"/>
          <w:sz w:val="20"/>
          <w:szCs w:val="20"/>
        </w:rPr>
        <w:t xml:space="preserve">, similarly to Neo4j. Nodes are indicated using parentheses </w:t>
      </w:r>
      <w:r w:rsidR="000848D9" w:rsidRPr="00F933A5">
        <w:rPr>
          <w:rFonts w:ascii="Consolas" w:hAnsi="Consolas" w:cstheme="minorHAnsi"/>
          <w:sz w:val="20"/>
          <w:szCs w:val="20"/>
        </w:rPr>
        <w:t>()</w:t>
      </w:r>
      <w:r w:rsidR="000848D9">
        <w:rPr>
          <w:rFonts w:cstheme="minorHAnsi"/>
          <w:sz w:val="20"/>
          <w:szCs w:val="20"/>
        </w:rPr>
        <w:t>, and edges using arrow</w:t>
      </w:r>
      <w:r w:rsidR="00F933A5">
        <w:rPr>
          <w:rFonts w:cstheme="minorHAnsi"/>
          <w:sz w:val="20"/>
          <w:szCs w:val="20"/>
        </w:rPr>
        <w:t>s</w:t>
      </w:r>
      <w:r w:rsidR="000848D9">
        <w:rPr>
          <w:rFonts w:cstheme="minorHAnsi"/>
          <w:sz w:val="20"/>
          <w:szCs w:val="20"/>
        </w:rPr>
        <w:t xml:space="preserve"> </w:t>
      </w:r>
      <w:r w:rsidR="000848D9" w:rsidRPr="00F933A5">
        <w:rPr>
          <w:rFonts w:ascii="Consolas" w:hAnsi="Consolas" w:cstheme="minorHAnsi"/>
          <w:sz w:val="20"/>
          <w:szCs w:val="20"/>
        </w:rPr>
        <w:t xml:space="preserve">–[ ]-&gt; </w:t>
      </w:r>
      <w:r w:rsidR="000848D9" w:rsidRPr="00F933A5">
        <w:rPr>
          <w:rFonts w:cstheme="minorHAnsi"/>
          <w:sz w:val="20"/>
          <w:szCs w:val="20"/>
        </w:rPr>
        <w:t>or</w:t>
      </w:r>
      <w:r w:rsidR="000848D9" w:rsidRPr="00F933A5">
        <w:rPr>
          <w:rFonts w:ascii="Consolas" w:hAnsi="Consolas" w:cstheme="minorHAnsi"/>
          <w:sz w:val="20"/>
          <w:szCs w:val="20"/>
        </w:rPr>
        <w:t xml:space="preserve"> &lt;-[ ]-</w:t>
      </w:r>
      <w:r w:rsidR="00F933A5">
        <w:rPr>
          <w:rFonts w:ascii="Consolas" w:hAnsi="Consolas" w:cstheme="minorHAnsi"/>
          <w:sz w:val="20"/>
          <w:szCs w:val="20"/>
        </w:rPr>
        <w:t xml:space="preserve"> </w:t>
      </w:r>
      <w:r>
        <w:rPr>
          <w:rFonts w:cstheme="minorHAnsi"/>
          <w:sz w:val="20"/>
          <w:szCs w:val="20"/>
        </w:rPr>
        <w:t>, and property values are given using a Json-style notation.</w:t>
      </w:r>
      <w:r w:rsidR="00F933A5">
        <w:rPr>
          <w:rFonts w:cstheme="minorHAnsi"/>
          <w:sz w:val="20"/>
          <w:szCs w:val="20"/>
        </w:rPr>
        <w:t xml:space="preserve"> </w:t>
      </w:r>
      <w:r>
        <w:rPr>
          <w:rFonts w:cstheme="minorHAnsi"/>
          <w:sz w:val="20"/>
          <w:szCs w:val="20"/>
        </w:rPr>
        <w:t xml:space="preserve"> For example, the command</w:t>
      </w:r>
    </w:p>
    <w:p w14:paraId="01249346" w14:textId="48EFBD3D" w:rsidR="0003747D" w:rsidRDefault="0003747D" w:rsidP="00023705">
      <w:pPr>
        <w:spacing w:before="120"/>
        <w:jc w:val="both"/>
        <w:rPr>
          <w:rFonts w:ascii="Consolas" w:hAnsi="Consolas" w:cstheme="minorHAnsi"/>
          <w:b/>
          <w:bCs/>
          <w:sz w:val="16"/>
          <w:szCs w:val="16"/>
        </w:rPr>
      </w:pPr>
      <w:r w:rsidRPr="0003747D">
        <w:rPr>
          <w:rFonts w:ascii="Consolas" w:hAnsi="Consolas" w:cstheme="minorHAnsi"/>
          <w:b/>
          <w:bCs/>
          <w:sz w:val="16"/>
          <w:szCs w:val="16"/>
        </w:rPr>
        <w:t>insert (:person{name:'Joe'})&lt;-[:married]-(:person{name:'Mary'})</w:t>
      </w:r>
    </w:p>
    <w:p w14:paraId="412F86C9" w14:textId="2C8423BB" w:rsidR="0003747D" w:rsidRDefault="0003747D" w:rsidP="00AF7DAB">
      <w:pPr>
        <w:spacing w:before="120" w:after="120"/>
        <w:jc w:val="both"/>
        <w:rPr>
          <w:rFonts w:cstheme="minorHAnsi"/>
          <w:sz w:val="20"/>
          <w:szCs w:val="20"/>
        </w:rPr>
      </w:pPr>
      <w:r w:rsidRPr="0003747D">
        <w:rPr>
          <w:rFonts w:cstheme="minorHAnsi"/>
          <w:sz w:val="20"/>
          <w:szCs w:val="20"/>
        </w:rPr>
        <w:t>creates</w:t>
      </w:r>
      <w:r>
        <w:rPr>
          <w:rFonts w:cstheme="minorHAnsi"/>
          <w:sz w:val="20"/>
          <w:szCs w:val="20"/>
        </w:rPr>
        <w:t xml:space="preserve"> 3 records and supporting objects in an empty database. The Log shows a single transaction:</w:t>
      </w:r>
    </w:p>
    <w:tbl>
      <w:tblPr>
        <w:tblStyle w:val="TableGrid"/>
        <w:tblW w:w="0" w:type="auto"/>
        <w:tblLook w:val="04A0" w:firstRow="1" w:lastRow="0" w:firstColumn="1" w:lastColumn="0" w:noHBand="0" w:noVBand="1"/>
      </w:tblPr>
      <w:tblGrid>
        <w:gridCol w:w="694"/>
        <w:gridCol w:w="5397"/>
      </w:tblGrid>
      <w:tr w:rsidR="0003747D" w:rsidRPr="0003747D" w14:paraId="13F1D7D9" w14:textId="77777777" w:rsidTr="00AF7DAB">
        <w:tc>
          <w:tcPr>
            <w:tcW w:w="694" w:type="dxa"/>
          </w:tcPr>
          <w:p w14:paraId="2744F7B9" w14:textId="77777777" w:rsidR="0003747D" w:rsidRPr="005D6A91" w:rsidRDefault="0003747D" w:rsidP="00AF7DAB">
            <w:pPr>
              <w:jc w:val="both"/>
              <w:rPr>
                <w:rFonts w:ascii="Consolas" w:hAnsi="Consolas" w:cstheme="minorHAnsi"/>
                <w:color w:val="EE0000"/>
                <w:sz w:val="16"/>
                <w:szCs w:val="16"/>
              </w:rPr>
            </w:pPr>
            <w:r w:rsidRPr="005D6A91">
              <w:rPr>
                <w:rFonts w:ascii="Consolas" w:hAnsi="Consolas" w:cstheme="minorHAnsi"/>
                <w:color w:val="EE0000"/>
                <w:sz w:val="16"/>
                <w:szCs w:val="16"/>
              </w:rPr>
              <w:t xml:space="preserve">23 </w:t>
            </w:r>
          </w:p>
        </w:tc>
        <w:tc>
          <w:tcPr>
            <w:tcW w:w="5397" w:type="dxa"/>
          </w:tcPr>
          <w:p w14:paraId="1BE04642" w14:textId="77777777" w:rsidR="0003747D" w:rsidRPr="005D6A91" w:rsidRDefault="0003747D" w:rsidP="00AF7DAB">
            <w:pPr>
              <w:jc w:val="both"/>
              <w:rPr>
                <w:rFonts w:ascii="Consolas" w:hAnsi="Consolas" w:cstheme="minorHAnsi"/>
                <w:color w:val="EE0000"/>
                <w:sz w:val="16"/>
                <w:szCs w:val="16"/>
              </w:rPr>
            </w:pPr>
            <w:r w:rsidRPr="005D6A91">
              <w:rPr>
                <w:rFonts w:ascii="Consolas" w:hAnsi="Consolas" w:cstheme="minorHAnsi"/>
                <w:color w:val="EE0000"/>
                <w:sz w:val="16"/>
                <w:szCs w:val="16"/>
              </w:rPr>
              <w:t xml:space="preserve">PNodeType PERSON NODETYPE                                      </w:t>
            </w:r>
          </w:p>
        </w:tc>
      </w:tr>
      <w:tr w:rsidR="0003747D" w:rsidRPr="0003747D" w14:paraId="729B479F" w14:textId="77777777" w:rsidTr="00AF7DAB">
        <w:tc>
          <w:tcPr>
            <w:tcW w:w="694" w:type="dxa"/>
          </w:tcPr>
          <w:p w14:paraId="4F0E0863" w14:textId="77777777" w:rsidR="0003747D" w:rsidRPr="00AF7DAB" w:rsidRDefault="0003747D" w:rsidP="00AF7DAB">
            <w:pPr>
              <w:jc w:val="both"/>
              <w:rPr>
                <w:rFonts w:ascii="Consolas" w:hAnsi="Consolas" w:cstheme="minorHAnsi"/>
                <w:sz w:val="16"/>
                <w:szCs w:val="16"/>
              </w:rPr>
            </w:pPr>
            <w:r w:rsidRPr="00AF7DAB">
              <w:rPr>
                <w:rFonts w:ascii="Consolas" w:hAnsi="Consolas" w:cstheme="minorHAnsi"/>
                <w:sz w:val="16"/>
                <w:szCs w:val="16"/>
              </w:rPr>
              <w:t xml:space="preserve">47 </w:t>
            </w:r>
          </w:p>
        </w:tc>
        <w:tc>
          <w:tcPr>
            <w:tcW w:w="5397" w:type="dxa"/>
          </w:tcPr>
          <w:p w14:paraId="68649EFF" w14:textId="77777777" w:rsidR="0003747D" w:rsidRPr="00AF7DAB" w:rsidRDefault="0003747D" w:rsidP="00AF7DAB">
            <w:pPr>
              <w:jc w:val="both"/>
              <w:rPr>
                <w:rFonts w:ascii="Consolas" w:hAnsi="Consolas" w:cstheme="minorHAnsi"/>
                <w:sz w:val="16"/>
                <w:szCs w:val="16"/>
              </w:rPr>
            </w:pPr>
            <w:r w:rsidRPr="00AF7DAB">
              <w:rPr>
                <w:rFonts w:ascii="Consolas" w:hAnsi="Consolas" w:cstheme="minorHAnsi"/>
                <w:sz w:val="16"/>
                <w:szCs w:val="16"/>
              </w:rPr>
              <w:t xml:space="preserve">PNodeType MARRIED NODETYPE                                     </w:t>
            </w:r>
          </w:p>
        </w:tc>
      </w:tr>
      <w:tr w:rsidR="0003747D" w:rsidRPr="0003747D" w14:paraId="6A2DD424" w14:textId="77777777" w:rsidTr="00AF7DAB">
        <w:tc>
          <w:tcPr>
            <w:tcW w:w="694" w:type="dxa"/>
          </w:tcPr>
          <w:p w14:paraId="068AEED5" w14:textId="77777777" w:rsidR="0003747D" w:rsidRPr="00410D6D" w:rsidRDefault="0003747D" w:rsidP="00AF7DAB">
            <w:pPr>
              <w:jc w:val="both"/>
              <w:rPr>
                <w:rFonts w:ascii="Consolas" w:hAnsi="Consolas" w:cstheme="minorHAnsi"/>
                <w:color w:val="EE0000"/>
                <w:sz w:val="16"/>
                <w:szCs w:val="16"/>
              </w:rPr>
            </w:pPr>
            <w:r w:rsidRPr="00410D6D">
              <w:rPr>
                <w:rFonts w:ascii="Consolas" w:hAnsi="Consolas" w:cstheme="minorHAnsi"/>
                <w:color w:val="EE0000"/>
                <w:sz w:val="16"/>
                <w:szCs w:val="16"/>
              </w:rPr>
              <w:t xml:space="preserve">72 </w:t>
            </w:r>
          </w:p>
        </w:tc>
        <w:tc>
          <w:tcPr>
            <w:tcW w:w="5397" w:type="dxa"/>
          </w:tcPr>
          <w:p w14:paraId="1AF92890" w14:textId="77777777" w:rsidR="0003747D" w:rsidRPr="00410D6D" w:rsidRDefault="0003747D" w:rsidP="00AF7DAB">
            <w:pPr>
              <w:jc w:val="both"/>
              <w:rPr>
                <w:rFonts w:ascii="Consolas" w:hAnsi="Consolas" w:cstheme="minorHAnsi"/>
                <w:color w:val="EE0000"/>
                <w:sz w:val="16"/>
                <w:szCs w:val="16"/>
              </w:rPr>
            </w:pPr>
            <w:r w:rsidRPr="00410D6D">
              <w:rPr>
                <w:rFonts w:ascii="Consolas" w:hAnsi="Consolas" w:cstheme="minorHAnsi"/>
                <w:color w:val="EE0000"/>
                <w:sz w:val="16"/>
                <w:szCs w:val="16"/>
              </w:rPr>
              <w:t xml:space="preserve">Domain REF 23                                                  </w:t>
            </w:r>
          </w:p>
        </w:tc>
      </w:tr>
      <w:tr w:rsidR="0003747D" w:rsidRPr="0003747D" w14:paraId="2998134C" w14:textId="77777777" w:rsidTr="00AF7DAB">
        <w:tc>
          <w:tcPr>
            <w:tcW w:w="694" w:type="dxa"/>
          </w:tcPr>
          <w:p w14:paraId="0B691F27" w14:textId="77777777" w:rsidR="0003747D" w:rsidRPr="00AF7DAB" w:rsidRDefault="0003747D" w:rsidP="00AF7DAB">
            <w:pPr>
              <w:jc w:val="both"/>
              <w:rPr>
                <w:rFonts w:ascii="Consolas" w:hAnsi="Consolas" w:cstheme="minorHAnsi"/>
                <w:sz w:val="16"/>
                <w:szCs w:val="16"/>
              </w:rPr>
            </w:pPr>
            <w:r w:rsidRPr="00AF7DAB">
              <w:rPr>
                <w:rFonts w:ascii="Consolas" w:hAnsi="Consolas" w:cstheme="minorHAnsi"/>
                <w:sz w:val="16"/>
                <w:szCs w:val="16"/>
              </w:rPr>
              <w:t xml:space="preserve">86 </w:t>
            </w:r>
          </w:p>
        </w:tc>
        <w:tc>
          <w:tcPr>
            <w:tcW w:w="5397" w:type="dxa"/>
          </w:tcPr>
          <w:p w14:paraId="5ADCBF0F" w14:textId="77777777" w:rsidR="0003747D" w:rsidRPr="00AF7DAB" w:rsidRDefault="0003747D" w:rsidP="00AF7DAB">
            <w:pPr>
              <w:jc w:val="both"/>
              <w:rPr>
                <w:rFonts w:ascii="Consolas" w:hAnsi="Consolas" w:cstheme="minorHAnsi"/>
                <w:sz w:val="16"/>
                <w:szCs w:val="16"/>
              </w:rPr>
            </w:pPr>
            <w:r w:rsidRPr="00AF7DAB">
              <w:rPr>
                <w:rFonts w:ascii="Consolas" w:hAnsi="Consolas" w:cstheme="minorHAnsi"/>
                <w:sz w:val="16"/>
                <w:szCs w:val="16"/>
              </w:rPr>
              <w:t xml:space="preserve">PColumn3 </w:t>
            </w:r>
            <w:r w:rsidRPr="008E144D">
              <w:rPr>
                <w:rFonts w:ascii="Consolas" w:hAnsi="Consolas" w:cstheme="minorHAnsi"/>
                <w:color w:val="EE0000"/>
                <w:sz w:val="16"/>
                <w:szCs w:val="16"/>
              </w:rPr>
              <w:t xml:space="preserve">TO1 </w:t>
            </w:r>
            <w:r w:rsidRPr="008E144D">
              <w:rPr>
                <w:rFonts w:ascii="Consolas" w:hAnsi="Consolas" w:cstheme="minorHAnsi"/>
                <w:sz w:val="16"/>
                <w:szCs w:val="16"/>
              </w:rPr>
              <w:t>for 47(0)</w:t>
            </w:r>
            <w:r w:rsidRPr="008E144D">
              <w:rPr>
                <w:rFonts w:ascii="Consolas" w:hAnsi="Consolas" w:cstheme="minorHAnsi"/>
                <w:color w:val="EE0000"/>
                <w:sz w:val="16"/>
                <w:szCs w:val="16"/>
              </w:rPr>
              <w:t xml:space="preserve">[72] </w:t>
            </w:r>
            <w:r w:rsidRPr="00AF7DAB">
              <w:rPr>
                <w:rFonts w:ascii="Consolas" w:hAnsi="Consolas" w:cstheme="minorHAnsi"/>
                <w:sz w:val="16"/>
                <w:szCs w:val="16"/>
              </w:rPr>
              <w:t xml:space="preserve">NOT NULL TO keymap 23               </w:t>
            </w:r>
          </w:p>
        </w:tc>
      </w:tr>
      <w:tr w:rsidR="0003747D" w:rsidRPr="0003747D" w14:paraId="098F6630" w14:textId="77777777" w:rsidTr="00AF7DAB">
        <w:tc>
          <w:tcPr>
            <w:tcW w:w="694" w:type="dxa"/>
          </w:tcPr>
          <w:p w14:paraId="22DBF5D4" w14:textId="77777777" w:rsidR="0003747D" w:rsidRPr="00AF7DAB" w:rsidRDefault="0003747D" w:rsidP="00AF7DAB">
            <w:pPr>
              <w:jc w:val="both"/>
              <w:rPr>
                <w:rFonts w:ascii="Consolas" w:hAnsi="Consolas" w:cstheme="minorHAnsi"/>
                <w:sz w:val="16"/>
                <w:szCs w:val="16"/>
              </w:rPr>
            </w:pPr>
            <w:r w:rsidRPr="00AF7DAB">
              <w:rPr>
                <w:rFonts w:ascii="Consolas" w:hAnsi="Consolas" w:cstheme="minorHAnsi"/>
                <w:sz w:val="16"/>
                <w:szCs w:val="16"/>
              </w:rPr>
              <w:t>109</w:t>
            </w:r>
          </w:p>
        </w:tc>
        <w:tc>
          <w:tcPr>
            <w:tcW w:w="5397" w:type="dxa"/>
          </w:tcPr>
          <w:p w14:paraId="6B728C72" w14:textId="77777777" w:rsidR="0003747D" w:rsidRPr="00AF7DAB" w:rsidRDefault="0003747D" w:rsidP="00AF7DAB">
            <w:pPr>
              <w:jc w:val="both"/>
              <w:rPr>
                <w:rFonts w:ascii="Consolas" w:hAnsi="Consolas" w:cstheme="minorHAnsi"/>
                <w:sz w:val="16"/>
                <w:szCs w:val="16"/>
              </w:rPr>
            </w:pPr>
            <w:r w:rsidRPr="00AF7DAB">
              <w:rPr>
                <w:rFonts w:ascii="Consolas" w:hAnsi="Consolas" w:cstheme="minorHAnsi"/>
                <w:sz w:val="16"/>
                <w:szCs w:val="16"/>
              </w:rPr>
              <w:t xml:space="preserve">PColumn3 FROM1 for 47(1)[72] NOT NULL FROM keymap 23           </w:t>
            </w:r>
          </w:p>
        </w:tc>
      </w:tr>
      <w:tr w:rsidR="0003747D" w:rsidRPr="0003747D" w14:paraId="766B5324" w14:textId="77777777" w:rsidTr="00AF7DAB">
        <w:tc>
          <w:tcPr>
            <w:tcW w:w="694" w:type="dxa"/>
          </w:tcPr>
          <w:p w14:paraId="61B62F31" w14:textId="77777777" w:rsidR="0003747D" w:rsidRPr="00AF7DAB" w:rsidRDefault="0003747D" w:rsidP="00AF7DAB">
            <w:pPr>
              <w:jc w:val="both"/>
              <w:rPr>
                <w:rFonts w:ascii="Consolas" w:hAnsi="Consolas" w:cstheme="minorHAnsi"/>
                <w:sz w:val="16"/>
                <w:szCs w:val="16"/>
              </w:rPr>
            </w:pPr>
            <w:r w:rsidRPr="00AF7DAB">
              <w:rPr>
                <w:rFonts w:ascii="Consolas" w:hAnsi="Consolas" w:cstheme="minorHAnsi"/>
                <w:sz w:val="16"/>
                <w:szCs w:val="16"/>
              </w:rPr>
              <w:t>135</w:t>
            </w:r>
          </w:p>
        </w:tc>
        <w:tc>
          <w:tcPr>
            <w:tcW w:w="5397" w:type="dxa"/>
          </w:tcPr>
          <w:p w14:paraId="253D57AC" w14:textId="77777777" w:rsidR="0003747D" w:rsidRPr="00AF7DAB" w:rsidRDefault="0003747D" w:rsidP="00AF7DAB">
            <w:pPr>
              <w:jc w:val="both"/>
              <w:rPr>
                <w:rFonts w:ascii="Consolas" w:hAnsi="Consolas" w:cstheme="minorHAnsi"/>
                <w:sz w:val="16"/>
                <w:szCs w:val="16"/>
              </w:rPr>
            </w:pPr>
            <w:r w:rsidRPr="00AF7DAB">
              <w:rPr>
                <w:rFonts w:ascii="Consolas" w:hAnsi="Consolas" w:cstheme="minorHAnsi"/>
                <w:sz w:val="16"/>
                <w:szCs w:val="16"/>
              </w:rPr>
              <w:t xml:space="preserve">PColumn3 NAME for 23(0)[ CHAR] NOT NULL                        </w:t>
            </w:r>
          </w:p>
        </w:tc>
      </w:tr>
      <w:tr w:rsidR="0003747D" w:rsidRPr="0003747D" w14:paraId="6D3DD5AA" w14:textId="77777777" w:rsidTr="00AF7DAB">
        <w:tc>
          <w:tcPr>
            <w:tcW w:w="694" w:type="dxa"/>
          </w:tcPr>
          <w:p w14:paraId="4DF96738" w14:textId="77777777" w:rsidR="0003747D" w:rsidRPr="005D6A91" w:rsidRDefault="0003747D" w:rsidP="00AF7DAB">
            <w:pPr>
              <w:jc w:val="both"/>
              <w:rPr>
                <w:rFonts w:ascii="Consolas" w:hAnsi="Consolas" w:cstheme="minorHAnsi"/>
                <w:color w:val="EE0000"/>
                <w:sz w:val="16"/>
                <w:szCs w:val="16"/>
              </w:rPr>
            </w:pPr>
            <w:r w:rsidRPr="005D6A91">
              <w:rPr>
                <w:rFonts w:ascii="Consolas" w:hAnsi="Consolas" w:cstheme="minorHAnsi"/>
                <w:color w:val="EE0000"/>
                <w:sz w:val="16"/>
                <w:szCs w:val="16"/>
              </w:rPr>
              <w:t>158</w:t>
            </w:r>
          </w:p>
        </w:tc>
        <w:tc>
          <w:tcPr>
            <w:tcW w:w="5397" w:type="dxa"/>
          </w:tcPr>
          <w:p w14:paraId="73F9A06A" w14:textId="77777777" w:rsidR="0003747D" w:rsidRPr="005D6A91" w:rsidRDefault="0003747D" w:rsidP="00AF7DAB">
            <w:pPr>
              <w:jc w:val="both"/>
              <w:rPr>
                <w:rFonts w:ascii="Consolas" w:hAnsi="Consolas" w:cstheme="minorHAnsi"/>
                <w:color w:val="EE0000"/>
                <w:sz w:val="16"/>
                <w:szCs w:val="16"/>
              </w:rPr>
            </w:pPr>
            <w:r w:rsidRPr="008E144D">
              <w:rPr>
                <w:rFonts w:ascii="Consolas" w:hAnsi="Consolas" w:cstheme="minorHAnsi"/>
                <w:sz w:val="16"/>
                <w:szCs w:val="16"/>
              </w:rPr>
              <w:t>Record 158[23] 135=</w:t>
            </w:r>
            <w:r w:rsidRPr="005D6A91">
              <w:rPr>
                <w:rFonts w:ascii="Consolas" w:hAnsi="Consolas" w:cstheme="minorHAnsi"/>
                <w:color w:val="EE0000"/>
                <w:sz w:val="16"/>
                <w:szCs w:val="16"/>
              </w:rPr>
              <w:t>Joe</w:t>
            </w:r>
            <w:r w:rsidRPr="008E144D">
              <w:rPr>
                <w:rFonts w:ascii="Consolas" w:hAnsi="Consolas" w:cstheme="minorHAnsi"/>
                <w:sz w:val="16"/>
                <w:szCs w:val="16"/>
              </w:rPr>
              <w:t xml:space="preserve">[CHAR]                                   </w:t>
            </w:r>
          </w:p>
        </w:tc>
      </w:tr>
      <w:tr w:rsidR="0003747D" w:rsidRPr="0003747D" w14:paraId="41AD6E3C" w14:textId="77777777" w:rsidTr="00AF7DAB">
        <w:tc>
          <w:tcPr>
            <w:tcW w:w="694" w:type="dxa"/>
          </w:tcPr>
          <w:p w14:paraId="015CCA3E" w14:textId="77777777" w:rsidR="0003747D" w:rsidRPr="00AF7DAB" w:rsidRDefault="0003747D" w:rsidP="00AF7DAB">
            <w:pPr>
              <w:jc w:val="both"/>
              <w:rPr>
                <w:rFonts w:ascii="Consolas" w:hAnsi="Consolas" w:cstheme="minorHAnsi"/>
                <w:sz w:val="16"/>
                <w:szCs w:val="16"/>
              </w:rPr>
            </w:pPr>
            <w:r w:rsidRPr="00AF7DAB">
              <w:rPr>
                <w:rFonts w:ascii="Consolas" w:hAnsi="Consolas" w:cstheme="minorHAnsi"/>
                <w:sz w:val="16"/>
                <w:szCs w:val="16"/>
              </w:rPr>
              <w:t>174</w:t>
            </w:r>
          </w:p>
        </w:tc>
        <w:tc>
          <w:tcPr>
            <w:tcW w:w="5397" w:type="dxa"/>
          </w:tcPr>
          <w:p w14:paraId="5FC76CBC" w14:textId="77777777" w:rsidR="0003747D" w:rsidRPr="00AF7DAB" w:rsidRDefault="0003747D" w:rsidP="00AF7DAB">
            <w:pPr>
              <w:jc w:val="both"/>
              <w:rPr>
                <w:rFonts w:ascii="Consolas" w:hAnsi="Consolas" w:cstheme="minorHAnsi"/>
                <w:sz w:val="16"/>
                <w:szCs w:val="16"/>
              </w:rPr>
            </w:pPr>
            <w:r w:rsidRPr="00AF7DAB">
              <w:rPr>
                <w:rFonts w:ascii="Consolas" w:hAnsi="Consolas" w:cstheme="minorHAnsi"/>
                <w:sz w:val="16"/>
                <w:szCs w:val="16"/>
              </w:rPr>
              <w:t xml:space="preserve">Record 174[23] 135=Mary[CHAR]                                  </w:t>
            </w:r>
          </w:p>
        </w:tc>
      </w:tr>
      <w:tr w:rsidR="0003747D" w:rsidRPr="0003747D" w14:paraId="013FB651" w14:textId="77777777" w:rsidTr="00AF7DAB">
        <w:tc>
          <w:tcPr>
            <w:tcW w:w="694" w:type="dxa"/>
          </w:tcPr>
          <w:p w14:paraId="5C90C132" w14:textId="77777777" w:rsidR="0003747D" w:rsidRPr="00AF7DAB" w:rsidRDefault="0003747D" w:rsidP="00AF7DAB">
            <w:pPr>
              <w:jc w:val="both"/>
              <w:rPr>
                <w:rFonts w:ascii="Consolas" w:hAnsi="Consolas" w:cstheme="minorHAnsi"/>
                <w:sz w:val="16"/>
                <w:szCs w:val="16"/>
              </w:rPr>
            </w:pPr>
            <w:r w:rsidRPr="00AF7DAB">
              <w:rPr>
                <w:rFonts w:ascii="Consolas" w:hAnsi="Consolas" w:cstheme="minorHAnsi"/>
                <w:sz w:val="16"/>
                <w:szCs w:val="16"/>
              </w:rPr>
              <w:t>191</w:t>
            </w:r>
          </w:p>
        </w:tc>
        <w:tc>
          <w:tcPr>
            <w:tcW w:w="5397" w:type="dxa"/>
          </w:tcPr>
          <w:p w14:paraId="385090BA" w14:textId="77777777" w:rsidR="0003747D" w:rsidRPr="00AF7DAB" w:rsidRDefault="0003747D" w:rsidP="00AF7DAB">
            <w:pPr>
              <w:jc w:val="both"/>
              <w:rPr>
                <w:rFonts w:ascii="Consolas" w:hAnsi="Consolas" w:cstheme="minorHAnsi"/>
                <w:sz w:val="16"/>
                <w:szCs w:val="16"/>
              </w:rPr>
            </w:pPr>
            <w:r w:rsidRPr="00AF7DAB">
              <w:rPr>
                <w:rFonts w:ascii="Consolas" w:hAnsi="Consolas" w:cstheme="minorHAnsi"/>
                <w:sz w:val="16"/>
                <w:szCs w:val="16"/>
              </w:rPr>
              <w:t>Record 191[47] 86=</w:t>
            </w:r>
            <w:r w:rsidRPr="00410D6D">
              <w:rPr>
                <w:rFonts w:ascii="Consolas" w:hAnsi="Consolas" w:cstheme="minorHAnsi"/>
                <w:color w:val="EE0000"/>
                <w:sz w:val="16"/>
                <w:szCs w:val="16"/>
              </w:rPr>
              <w:t>158[23</w:t>
            </w:r>
            <w:r w:rsidRPr="00AF7DAB">
              <w:rPr>
                <w:rFonts w:ascii="Consolas" w:hAnsi="Consolas" w:cstheme="minorHAnsi"/>
                <w:sz w:val="16"/>
                <w:szCs w:val="16"/>
              </w:rPr>
              <w:t xml:space="preserve">][INTEGER],109=174[23][INTEGER]        </w:t>
            </w:r>
          </w:p>
        </w:tc>
      </w:tr>
    </w:tbl>
    <w:p w14:paraId="08E476E4" w14:textId="212DF40F" w:rsidR="0003747D" w:rsidRDefault="00AF7DAB" w:rsidP="00023705">
      <w:pPr>
        <w:spacing w:before="120"/>
        <w:jc w:val="both"/>
        <w:rPr>
          <w:rFonts w:cstheme="minorHAnsi"/>
          <w:sz w:val="20"/>
          <w:szCs w:val="20"/>
        </w:rPr>
      </w:pPr>
      <w:r>
        <w:rPr>
          <w:rFonts w:cstheme="minorHAnsi"/>
          <w:sz w:val="20"/>
          <w:szCs w:val="20"/>
        </w:rPr>
        <w:t xml:space="preserve">We see that two node types have been created: for </w:t>
      </w:r>
      <w:r w:rsidRPr="00AF7DAB">
        <w:rPr>
          <w:rFonts w:ascii="Consolas" w:hAnsi="Consolas" w:cstheme="minorHAnsi"/>
          <w:sz w:val="16"/>
          <w:szCs w:val="16"/>
        </w:rPr>
        <w:t>PERSON</w:t>
      </w:r>
      <w:r>
        <w:rPr>
          <w:rFonts w:cstheme="minorHAnsi"/>
          <w:sz w:val="20"/>
          <w:szCs w:val="20"/>
        </w:rPr>
        <w:t xml:space="preserve"> and </w:t>
      </w:r>
      <w:r w:rsidRPr="00AF7DAB">
        <w:rPr>
          <w:rFonts w:ascii="Consolas" w:hAnsi="Consolas" w:cstheme="minorHAnsi"/>
          <w:sz w:val="16"/>
          <w:szCs w:val="16"/>
        </w:rPr>
        <w:t>MARRIED</w:t>
      </w:r>
      <w:r>
        <w:rPr>
          <w:rFonts w:cstheme="minorHAnsi"/>
          <w:sz w:val="20"/>
          <w:szCs w:val="20"/>
        </w:rPr>
        <w:t xml:space="preserve">. We see the creation of two </w:t>
      </w:r>
      <w:r w:rsidRPr="00AF7DAB">
        <w:rPr>
          <w:rFonts w:ascii="Consolas" w:hAnsi="Consolas" w:cstheme="minorHAnsi"/>
          <w:sz w:val="16"/>
          <w:szCs w:val="16"/>
        </w:rPr>
        <w:t>PERSON</w:t>
      </w:r>
      <w:r>
        <w:rPr>
          <w:rFonts w:cstheme="minorHAnsi"/>
          <w:sz w:val="20"/>
          <w:szCs w:val="20"/>
        </w:rPr>
        <w:t xml:space="preserve"> records for Joe and Mary, and another record for a </w:t>
      </w:r>
      <w:r w:rsidRPr="00AF7DAB">
        <w:rPr>
          <w:rFonts w:ascii="Consolas" w:hAnsi="Consolas" w:cstheme="minorHAnsi"/>
          <w:sz w:val="16"/>
          <w:szCs w:val="16"/>
        </w:rPr>
        <w:t>MARRIED</w:t>
      </w:r>
      <w:r>
        <w:rPr>
          <w:rFonts w:cstheme="minorHAnsi"/>
          <w:sz w:val="20"/>
          <w:szCs w:val="20"/>
        </w:rPr>
        <w:t xml:space="preserve"> table that has two columns that reference these. In the test suite we see a similar arrangement where </w:t>
      </w:r>
      <w:r w:rsidRPr="00AF7DAB">
        <w:rPr>
          <w:rFonts w:ascii="Consolas" w:hAnsi="Consolas" w:cstheme="minorHAnsi"/>
          <w:sz w:val="16"/>
          <w:szCs w:val="16"/>
        </w:rPr>
        <w:t>MARRIED</w:t>
      </w:r>
      <w:r>
        <w:rPr>
          <w:rFonts w:cstheme="minorHAnsi"/>
          <w:sz w:val="20"/>
          <w:szCs w:val="20"/>
        </w:rPr>
        <w:t xml:space="preserve"> is explicitly declared as an edge type connected to </w:t>
      </w:r>
      <w:r w:rsidRPr="00AF7DAB">
        <w:rPr>
          <w:rFonts w:ascii="Consolas" w:hAnsi="Consolas" w:cstheme="minorHAnsi"/>
          <w:sz w:val="16"/>
          <w:szCs w:val="16"/>
        </w:rPr>
        <w:t>PERSON</w:t>
      </w:r>
      <w:r>
        <w:rPr>
          <w:rFonts w:cstheme="minorHAnsi"/>
          <w:sz w:val="20"/>
          <w:szCs w:val="20"/>
        </w:rPr>
        <w:t xml:space="preserve"> nodes with columns </w:t>
      </w:r>
      <w:r w:rsidRPr="00AF7DAB">
        <w:rPr>
          <w:rFonts w:ascii="Consolas" w:hAnsi="Consolas" w:cstheme="minorHAnsi"/>
          <w:sz w:val="16"/>
          <w:szCs w:val="16"/>
        </w:rPr>
        <w:t>BRIDE</w:t>
      </w:r>
      <w:r>
        <w:rPr>
          <w:rFonts w:cstheme="minorHAnsi"/>
          <w:sz w:val="20"/>
          <w:szCs w:val="20"/>
        </w:rPr>
        <w:t xml:space="preserve"> and </w:t>
      </w:r>
      <w:r w:rsidRPr="00AF7DAB">
        <w:rPr>
          <w:rFonts w:ascii="Consolas" w:hAnsi="Consolas" w:cstheme="minorHAnsi"/>
          <w:sz w:val="16"/>
          <w:szCs w:val="16"/>
        </w:rPr>
        <w:t>GROOM</w:t>
      </w:r>
      <w:r>
        <w:rPr>
          <w:rFonts w:cstheme="minorHAnsi"/>
          <w:sz w:val="20"/>
          <w:szCs w:val="20"/>
        </w:rPr>
        <w:t xml:space="preserve">. Here Pyrrho merely records the effect of the arrows connecting the nodes. Equivalent SQL </w:t>
      </w:r>
      <w:r w:rsidR="000B53C0">
        <w:rPr>
          <w:rFonts w:cstheme="minorHAnsi"/>
          <w:sz w:val="20"/>
          <w:szCs w:val="20"/>
        </w:rPr>
        <w:t>for inserting three records with similar meanings is:</w:t>
      </w:r>
    </w:p>
    <w:p w14:paraId="429371E2" w14:textId="77777777" w:rsidR="000B53C0" w:rsidRPr="000B53C0" w:rsidRDefault="000B53C0" w:rsidP="000B53C0">
      <w:pPr>
        <w:spacing w:before="120"/>
        <w:jc w:val="both"/>
        <w:rPr>
          <w:rFonts w:ascii="Consolas" w:hAnsi="Consolas" w:cstheme="minorHAnsi"/>
          <w:sz w:val="16"/>
          <w:szCs w:val="16"/>
        </w:rPr>
      </w:pPr>
      <w:r w:rsidRPr="000B53C0">
        <w:rPr>
          <w:rFonts w:ascii="Consolas" w:hAnsi="Consolas" w:cstheme="minorHAnsi"/>
          <w:sz w:val="16"/>
          <w:szCs w:val="16"/>
        </w:rPr>
        <w:t>insert into person values('Tom'),('Sheila')</w:t>
      </w:r>
    </w:p>
    <w:p w14:paraId="2D84C504" w14:textId="77777777" w:rsidR="000B53C0" w:rsidRPr="000B53C0" w:rsidRDefault="000B53C0" w:rsidP="000B53C0">
      <w:pPr>
        <w:jc w:val="both"/>
        <w:rPr>
          <w:rFonts w:ascii="Consolas" w:hAnsi="Consolas" w:cstheme="minorHAnsi"/>
          <w:sz w:val="16"/>
          <w:szCs w:val="16"/>
        </w:rPr>
      </w:pPr>
      <w:r w:rsidRPr="000B53C0">
        <w:rPr>
          <w:rFonts w:ascii="Consolas" w:hAnsi="Consolas" w:cstheme="minorHAnsi"/>
          <w:sz w:val="16"/>
          <w:szCs w:val="16"/>
        </w:rPr>
        <w:t>[insert into married</w:t>
      </w:r>
    </w:p>
    <w:p w14:paraId="59870318" w14:textId="77777777" w:rsidR="000B53C0" w:rsidRPr="000B53C0" w:rsidRDefault="000B53C0" w:rsidP="000B53C0">
      <w:pPr>
        <w:jc w:val="both"/>
        <w:rPr>
          <w:rFonts w:ascii="Consolas" w:hAnsi="Consolas" w:cstheme="minorHAnsi"/>
          <w:sz w:val="16"/>
          <w:szCs w:val="16"/>
        </w:rPr>
      </w:pPr>
      <w:r w:rsidRPr="000B53C0">
        <w:rPr>
          <w:rFonts w:ascii="Consolas" w:hAnsi="Consolas" w:cstheme="minorHAnsi"/>
          <w:sz w:val="16"/>
          <w:szCs w:val="16"/>
        </w:rPr>
        <w:t xml:space="preserve">  values((select ref from person where name='Tom'),</w:t>
      </w:r>
    </w:p>
    <w:p w14:paraId="2B17A682" w14:textId="2B8E84FD" w:rsidR="0003747D" w:rsidRPr="000B53C0" w:rsidRDefault="000B53C0" w:rsidP="00410D6D">
      <w:pPr>
        <w:spacing w:after="120"/>
        <w:jc w:val="both"/>
        <w:rPr>
          <w:rFonts w:ascii="Consolas" w:hAnsi="Consolas" w:cstheme="minorHAnsi"/>
          <w:sz w:val="16"/>
          <w:szCs w:val="16"/>
        </w:rPr>
      </w:pPr>
      <w:r w:rsidRPr="000B53C0">
        <w:rPr>
          <w:rFonts w:ascii="Consolas" w:hAnsi="Consolas" w:cstheme="minorHAnsi"/>
          <w:sz w:val="16"/>
          <w:szCs w:val="16"/>
        </w:rPr>
        <w:t xml:space="preserve">         (select ref from person where name='Sheila'))]</w:t>
      </w:r>
    </w:p>
    <w:tbl>
      <w:tblPr>
        <w:tblStyle w:val="TableGrid"/>
        <w:tblW w:w="0" w:type="auto"/>
        <w:tblLook w:val="04A0" w:firstRow="1" w:lastRow="0" w:firstColumn="1" w:lastColumn="0" w:noHBand="0" w:noVBand="1"/>
      </w:tblPr>
      <w:tblGrid>
        <w:gridCol w:w="652"/>
        <w:gridCol w:w="5439"/>
      </w:tblGrid>
      <w:tr w:rsidR="00410D6D" w:rsidRPr="00410D6D" w14:paraId="72AA1F34" w14:textId="77777777" w:rsidTr="00410D6D">
        <w:tc>
          <w:tcPr>
            <w:tcW w:w="652" w:type="dxa"/>
          </w:tcPr>
          <w:p w14:paraId="771EF835" w14:textId="77777777" w:rsidR="00410D6D" w:rsidRPr="00410D6D" w:rsidRDefault="00410D6D" w:rsidP="00410D6D">
            <w:pPr>
              <w:jc w:val="both"/>
              <w:rPr>
                <w:rFonts w:ascii="Consolas" w:hAnsi="Consolas" w:cstheme="minorHAnsi"/>
                <w:sz w:val="16"/>
                <w:szCs w:val="16"/>
              </w:rPr>
            </w:pPr>
            <w:r w:rsidRPr="00410D6D">
              <w:rPr>
                <w:rFonts w:ascii="Consolas" w:hAnsi="Consolas" w:cstheme="minorHAnsi"/>
                <w:sz w:val="16"/>
                <w:szCs w:val="16"/>
              </w:rPr>
              <w:t>228</w:t>
            </w:r>
          </w:p>
        </w:tc>
        <w:tc>
          <w:tcPr>
            <w:tcW w:w="5439" w:type="dxa"/>
          </w:tcPr>
          <w:p w14:paraId="7A250CD3" w14:textId="77777777" w:rsidR="00410D6D" w:rsidRPr="00410D6D" w:rsidRDefault="00410D6D" w:rsidP="00410D6D">
            <w:pPr>
              <w:jc w:val="both"/>
              <w:rPr>
                <w:rFonts w:ascii="Consolas" w:hAnsi="Consolas" w:cstheme="minorHAnsi"/>
                <w:sz w:val="16"/>
                <w:szCs w:val="16"/>
              </w:rPr>
            </w:pPr>
            <w:r w:rsidRPr="00410D6D">
              <w:rPr>
                <w:rFonts w:ascii="Consolas" w:hAnsi="Consolas" w:cstheme="minorHAnsi"/>
                <w:sz w:val="16"/>
                <w:szCs w:val="16"/>
              </w:rPr>
              <w:t xml:space="preserve">Record 228[23] 135=Tom[CHAR]                                   </w:t>
            </w:r>
          </w:p>
        </w:tc>
      </w:tr>
      <w:tr w:rsidR="00410D6D" w:rsidRPr="00410D6D" w14:paraId="7E0DF812" w14:textId="77777777" w:rsidTr="00410D6D">
        <w:tc>
          <w:tcPr>
            <w:tcW w:w="652" w:type="dxa"/>
          </w:tcPr>
          <w:p w14:paraId="452D8ED2" w14:textId="77777777" w:rsidR="00410D6D" w:rsidRPr="00410D6D" w:rsidRDefault="00410D6D" w:rsidP="00410D6D">
            <w:pPr>
              <w:jc w:val="both"/>
              <w:rPr>
                <w:rFonts w:ascii="Consolas" w:hAnsi="Consolas" w:cstheme="minorHAnsi"/>
                <w:sz w:val="16"/>
                <w:szCs w:val="16"/>
              </w:rPr>
            </w:pPr>
            <w:r w:rsidRPr="00410D6D">
              <w:rPr>
                <w:rFonts w:ascii="Consolas" w:hAnsi="Consolas" w:cstheme="minorHAnsi"/>
                <w:sz w:val="16"/>
                <w:szCs w:val="16"/>
              </w:rPr>
              <w:t>245</w:t>
            </w:r>
          </w:p>
        </w:tc>
        <w:tc>
          <w:tcPr>
            <w:tcW w:w="5439" w:type="dxa"/>
          </w:tcPr>
          <w:p w14:paraId="7FCCD6F7" w14:textId="77777777" w:rsidR="00410D6D" w:rsidRPr="00410D6D" w:rsidRDefault="00410D6D" w:rsidP="00410D6D">
            <w:pPr>
              <w:jc w:val="both"/>
              <w:rPr>
                <w:rFonts w:ascii="Consolas" w:hAnsi="Consolas" w:cstheme="minorHAnsi"/>
                <w:sz w:val="16"/>
                <w:szCs w:val="16"/>
              </w:rPr>
            </w:pPr>
            <w:r w:rsidRPr="00410D6D">
              <w:rPr>
                <w:rFonts w:ascii="Consolas" w:hAnsi="Consolas" w:cstheme="minorHAnsi"/>
                <w:sz w:val="16"/>
                <w:szCs w:val="16"/>
              </w:rPr>
              <w:t xml:space="preserve">Record 245[23] 135=Sheila[CHAR]                                </w:t>
            </w:r>
          </w:p>
        </w:tc>
      </w:tr>
      <w:tr w:rsidR="00410D6D" w:rsidRPr="00410D6D" w14:paraId="5867DC1B" w14:textId="77777777" w:rsidTr="00410D6D">
        <w:tc>
          <w:tcPr>
            <w:tcW w:w="652" w:type="dxa"/>
          </w:tcPr>
          <w:p w14:paraId="354BDC7A" w14:textId="77777777" w:rsidR="00410D6D" w:rsidRPr="00410D6D" w:rsidRDefault="00410D6D" w:rsidP="00410D6D">
            <w:pPr>
              <w:jc w:val="both"/>
              <w:rPr>
                <w:rFonts w:ascii="Consolas" w:hAnsi="Consolas" w:cstheme="minorHAnsi"/>
                <w:sz w:val="16"/>
                <w:szCs w:val="16"/>
              </w:rPr>
            </w:pPr>
            <w:r w:rsidRPr="00410D6D">
              <w:rPr>
                <w:rFonts w:ascii="Consolas" w:hAnsi="Consolas" w:cstheme="minorHAnsi"/>
                <w:sz w:val="16"/>
                <w:szCs w:val="16"/>
              </w:rPr>
              <w:t>283</w:t>
            </w:r>
          </w:p>
        </w:tc>
        <w:tc>
          <w:tcPr>
            <w:tcW w:w="5439" w:type="dxa"/>
          </w:tcPr>
          <w:p w14:paraId="3A560A44" w14:textId="77777777" w:rsidR="00410D6D" w:rsidRPr="00410D6D" w:rsidRDefault="00410D6D" w:rsidP="00410D6D">
            <w:pPr>
              <w:jc w:val="both"/>
              <w:rPr>
                <w:rFonts w:ascii="Consolas" w:hAnsi="Consolas" w:cstheme="minorHAnsi"/>
                <w:sz w:val="16"/>
                <w:szCs w:val="16"/>
              </w:rPr>
            </w:pPr>
            <w:r w:rsidRPr="00410D6D">
              <w:rPr>
                <w:rFonts w:ascii="Consolas" w:hAnsi="Consolas" w:cstheme="minorHAnsi"/>
                <w:sz w:val="16"/>
                <w:szCs w:val="16"/>
              </w:rPr>
              <w:t>Record 283[47] 86=</w:t>
            </w:r>
            <w:r w:rsidRPr="00410D6D">
              <w:rPr>
                <w:rFonts w:ascii="Consolas" w:hAnsi="Consolas" w:cstheme="minorHAnsi"/>
                <w:color w:val="EE0000"/>
                <w:sz w:val="16"/>
                <w:szCs w:val="16"/>
              </w:rPr>
              <w:t>228[23][</w:t>
            </w:r>
            <w:r w:rsidRPr="00410D6D">
              <w:rPr>
                <w:rFonts w:ascii="Consolas" w:hAnsi="Consolas" w:cstheme="minorHAnsi"/>
                <w:sz w:val="16"/>
                <w:szCs w:val="16"/>
              </w:rPr>
              <w:t xml:space="preserve">INTEGER],109=245[23][INTEGER]        </w:t>
            </w:r>
          </w:p>
        </w:tc>
      </w:tr>
    </w:tbl>
    <w:p w14:paraId="239AF45B" w14:textId="32D52BB2" w:rsidR="00410D6D" w:rsidRPr="00410D6D" w:rsidRDefault="00410D6D" w:rsidP="00410D6D">
      <w:pPr>
        <w:spacing w:before="120"/>
        <w:jc w:val="both"/>
        <w:rPr>
          <w:sz w:val="20"/>
          <w:szCs w:val="20"/>
        </w:rPr>
      </w:pPr>
      <w:bookmarkStart w:id="163" w:name="_Toc185334698"/>
      <w:r w:rsidRPr="00410D6D">
        <w:rPr>
          <w:sz w:val="20"/>
          <w:szCs w:val="20"/>
        </w:rPr>
        <w:t xml:space="preserve">Note that </w:t>
      </w:r>
      <w:r>
        <w:rPr>
          <w:sz w:val="20"/>
          <w:szCs w:val="20"/>
        </w:rPr>
        <w:t xml:space="preserve">the reference columns have domain 72 which is </w:t>
      </w:r>
      <w:r w:rsidRPr="005D6A91">
        <w:rPr>
          <w:rFonts w:ascii="Consolas" w:hAnsi="Consolas" w:cstheme="minorHAnsi"/>
          <w:sz w:val="16"/>
          <w:szCs w:val="16"/>
        </w:rPr>
        <w:t>REF</w:t>
      </w:r>
      <w:r>
        <w:rPr>
          <w:sz w:val="20"/>
          <w:szCs w:val="20"/>
        </w:rPr>
        <w:t xml:space="preserve"> 23 here. The TypedValue class for reference values is TRef: TRef is a subclass of TInt that specifies the node type being connected, so a TRefs has integer value and a connection type: here the file position of the </w:t>
      </w:r>
      <w:r w:rsidRPr="005D6A91">
        <w:rPr>
          <w:rFonts w:ascii="Consolas" w:hAnsi="Consolas" w:cstheme="minorHAnsi"/>
          <w:sz w:val="16"/>
          <w:szCs w:val="16"/>
        </w:rPr>
        <w:t>PERSON</w:t>
      </w:r>
      <w:r>
        <w:rPr>
          <w:sz w:val="20"/>
          <w:szCs w:val="20"/>
        </w:rPr>
        <w:t xml:space="preserve"> record and the file position of the </w:t>
      </w:r>
      <w:r w:rsidRPr="005D6A91">
        <w:rPr>
          <w:rFonts w:ascii="Consolas" w:hAnsi="Consolas" w:cstheme="minorHAnsi"/>
          <w:sz w:val="16"/>
          <w:szCs w:val="16"/>
        </w:rPr>
        <w:t>PERSON</w:t>
      </w:r>
      <w:r>
        <w:rPr>
          <w:sz w:val="20"/>
          <w:szCs w:val="20"/>
        </w:rPr>
        <w:t xml:space="preserve"> type.</w:t>
      </w:r>
    </w:p>
    <w:p w14:paraId="507747B9" w14:textId="18FC56CF" w:rsidR="00443240" w:rsidRDefault="00443240" w:rsidP="002D3D7C">
      <w:pPr>
        <w:pStyle w:val="Heading3"/>
      </w:pPr>
      <w:r>
        <w:t>6.12.</w:t>
      </w:r>
      <w:r w:rsidR="00BB5092">
        <w:t>2</w:t>
      </w:r>
      <w:r>
        <w:t xml:space="preserve"> Using MATCH to examine and modify graph data</w:t>
      </w:r>
      <w:bookmarkEnd w:id="163"/>
    </w:p>
    <w:p w14:paraId="7C5F8D79" w14:textId="774A39B4" w:rsidR="009F23B2" w:rsidRDefault="00C15B36" w:rsidP="00023705">
      <w:pPr>
        <w:spacing w:before="120"/>
        <w:jc w:val="both"/>
        <w:rPr>
          <w:rFonts w:cstheme="minorHAnsi"/>
          <w:sz w:val="20"/>
          <w:szCs w:val="20"/>
        </w:rPr>
      </w:pPr>
      <w:r>
        <w:rPr>
          <w:rFonts w:cstheme="minorHAnsi"/>
          <w:sz w:val="20"/>
          <w:szCs w:val="20"/>
        </w:rPr>
        <w:t>We have seen a simple use of MATCH in the last section</w:t>
      </w:r>
      <w:r w:rsidR="00F31AA0">
        <w:rPr>
          <w:rFonts w:cstheme="minorHAnsi"/>
          <w:sz w:val="20"/>
          <w:szCs w:val="20"/>
        </w:rPr>
        <w:t>, where the bound identifier evaluated to a node: such a simple match on its own can be used to examine the contents of selected nodes and edges. Obviously if the Match selects several nodes, the result is a cross join, and a sequence of MatchStatements successively binds identifiers as we have seen</w:t>
      </w:r>
      <w:r w:rsidR="0044344B">
        <w:rPr>
          <w:rFonts w:cstheme="minorHAnsi"/>
          <w:sz w:val="20"/>
          <w:szCs w:val="20"/>
        </w:rPr>
        <w:t xml:space="preserve">; </w:t>
      </w:r>
      <w:r w:rsidR="00F31AA0">
        <w:rPr>
          <w:rFonts w:cstheme="minorHAnsi"/>
          <w:sz w:val="20"/>
          <w:szCs w:val="20"/>
        </w:rPr>
        <w:t xml:space="preserve">the same effect can be achieved using a where clause. </w:t>
      </w:r>
    </w:p>
    <w:p w14:paraId="6DAF1881" w14:textId="0B313EFC" w:rsidR="00F31AA0" w:rsidRDefault="009F23B2" w:rsidP="00023705">
      <w:pPr>
        <w:spacing w:before="120"/>
        <w:jc w:val="both"/>
        <w:rPr>
          <w:rFonts w:cstheme="minorHAnsi"/>
          <w:sz w:val="20"/>
          <w:szCs w:val="20"/>
        </w:rPr>
      </w:pPr>
      <w:r>
        <w:rPr>
          <w:rFonts w:cstheme="minorHAnsi"/>
          <w:sz w:val="20"/>
          <w:szCs w:val="20"/>
        </w:rPr>
        <w:t>In some ways, unbound identifiers are like the aliases used in ordinary SQL, since they are given a meaning inside the current statement and then forgotten after it is executed. But there is an important difference: by its nature the MatchStatement looks to match unbound identifiers with database objects, so that if you want a</w:t>
      </w:r>
      <w:r w:rsidR="00FB0081">
        <w:rPr>
          <w:rFonts w:cstheme="minorHAnsi"/>
          <w:sz w:val="20"/>
          <w:szCs w:val="20"/>
        </w:rPr>
        <w:t xml:space="preserve"> new</w:t>
      </w:r>
      <w:r>
        <w:rPr>
          <w:rFonts w:cstheme="minorHAnsi"/>
          <w:sz w:val="20"/>
          <w:szCs w:val="20"/>
        </w:rPr>
        <w:t xml:space="preserve"> unbound identifier you need to avoid </w:t>
      </w:r>
      <w:r w:rsidR="00FB0081">
        <w:rPr>
          <w:rFonts w:cstheme="minorHAnsi"/>
          <w:sz w:val="20"/>
          <w:szCs w:val="20"/>
        </w:rPr>
        <w:t>the names of existing</w:t>
      </w:r>
      <w:r>
        <w:rPr>
          <w:rFonts w:cstheme="minorHAnsi"/>
          <w:sz w:val="20"/>
          <w:szCs w:val="20"/>
        </w:rPr>
        <w:t xml:space="preserve"> database objects</w:t>
      </w:r>
      <w:r w:rsidR="00FB0081">
        <w:rPr>
          <w:rFonts w:cstheme="minorHAnsi"/>
          <w:sz w:val="20"/>
          <w:szCs w:val="20"/>
        </w:rPr>
        <w:t xml:space="preserve"> (tables, types, procedures, or columns, fields or methods of objects referenced in the current statement), or currently bound identifiers or aliases</w:t>
      </w:r>
      <w:r>
        <w:rPr>
          <w:rFonts w:cstheme="minorHAnsi"/>
          <w:sz w:val="20"/>
          <w:szCs w:val="20"/>
        </w:rPr>
        <w:t xml:space="preserve">. </w:t>
      </w:r>
      <w:r w:rsidR="00FB0081">
        <w:rPr>
          <w:rFonts w:cstheme="minorHAnsi"/>
          <w:sz w:val="20"/>
          <w:szCs w:val="20"/>
        </w:rPr>
        <w:t>These observations also apply to the use of unbound identifiers in the CreateStatement, which also can have a dependent executable statement.</w:t>
      </w:r>
      <w:r w:rsidR="00FB0081" w:rsidRPr="00FB0081">
        <w:rPr>
          <w:rFonts w:cstheme="minorHAnsi"/>
          <w:sz w:val="20"/>
          <w:szCs w:val="20"/>
        </w:rPr>
        <w:t xml:space="preserve"> </w:t>
      </w:r>
      <w:r w:rsidR="00FB0081">
        <w:rPr>
          <w:rFonts w:cstheme="minorHAnsi"/>
          <w:sz w:val="20"/>
          <w:szCs w:val="20"/>
        </w:rPr>
        <w:t>In this section we examine more sophisticated opportunities provided by MATCH.</w:t>
      </w:r>
      <w:r w:rsidR="00E856B4">
        <w:rPr>
          <w:rFonts w:cstheme="minorHAnsi"/>
          <w:sz w:val="20"/>
          <w:szCs w:val="20"/>
        </w:rPr>
        <w:t xml:space="preserve"> At present, these go well beyond the current GQL specification (ISO 39075).</w:t>
      </w:r>
    </w:p>
    <w:p w14:paraId="7F33DAA4" w14:textId="73D0EFDB" w:rsidR="00443240" w:rsidRDefault="00C15B36" w:rsidP="00023705">
      <w:pPr>
        <w:spacing w:before="120"/>
        <w:jc w:val="both"/>
        <w:rPr>
          <w:rFonts w:cstheme="minorHAnsi"/>
          <w:sz w:val="20"/>
          <w:szCs w:val="20"/>
        </w:rPr>
      </w:pPr>
      <w:r>
        <w:rPr>
          <w:rFonts w:cstheme="minorHAnsi"/>
          <w:sz w:val="20"/>
          <w:szCs w:val="20"/>
        </w:rPr>
        <w:t>Like the CreateStatement, the</w:t>
      </w:r>
      <w:r w:rsidR="00443240">
        <w:rPr>
          <w:rFonts w:cstheme="minorHAnsi"/>
          <w:sz w:val="20"/>
          <w:szCs w:val="20"/>
        </w:rPr>
        <w:t xml:space="preserve"> Match statement consist</w:t>
      </w:r>
      <w:r w:rsidR="00FB0081">
        <w:rPr>
          <w:rFonts w:cstheme="minorHAnsi"/>
          <w:sz w:val="20"/>
          <w:szCs w:val="20"/>
        </w:rPr>
        <w:t>s</w:t>
      </w:r>
      <w:r w:rsidR="00443240">
        <w:rPr>
          <w:rFonts w:cstheme="minorHAnsi"/>
          <w:sz w:val="20"/>
          <w:szCs w:val="20"/>
        </w:rPr>
        <w:t xml:space="preserve"> of a set of graph fragments</w:t>
      </w:r>
      <w:r w:rsidR="00FB0081">
        <w:rPr>
          <w:rFonts w:cstheme="minorHAnsi"/>
          <w:sz w:val="20"/>
          <w:szCs w:val="20"/>
        </w:rPr>
        <w:t>,</w:t>
      </w:r>
      <w:r w:rsidR="00443240">
        <w:rPr>
          <w:rFonts w:cstheme="minorHAnsi"/>
          <w:sz w:val="20"/>
          <w:szCs w:val="20"/>
        </w:rPr>
        <w:t xml:space="preserve"> </w:t>
      </w:r>
      <w:r>
        <w:rPr>
          <w:rFonts w:cstheme="minorHAnsi"/>
          <w:sz w:val="20"/>
          <w:szCs w:val="20"/>
        </w:rPr>
        <w:t>but like a SELECT statement as it builds a rowset whose columns are unbound identifiers in the graph syntax</w:t>
      </w:r>
      <w:r w:rsidR="00FB0081">
        <w:rPr>
          <w:rStyle w:val="FootnoteReference"/>
          <w:rFonts w:cstheme="minorHAnsi"/>
          <w:sz w:val="20"/>
          <w:szCs w:val="20"/>
        </w:rPr>
        <w:footnoteReference w:id="63"/>
      </w:r>
      <w:r w:rsidR="00040363">
        <w:rPr>
          <w:rFonts w:cstheme="minorHAnsi"/>
          <w:sz w:val="20"/>
          <w:szCs w:val="20"/>
        </w:rPr>
        <w:t xml:space="preserve">. </w:t>
      </w:r>
      <w:r w:rsidR="00F31AA0">
        <w:rPr>
          <w:rFonts w:cstheme="minorHAnsi"/>
          <w:sz w:val="20"/>
          <w:szCs w:val="20"/>
        </w:rPr>
        <w:t>Such identifiers</w:t>
      </w:r>
      <w:r>
        <w:rPr>
          <w:rFonts w:cstheme="minorHAnsi"/>
          <w:sz w:val="20"/>
          <w:szCs w:val="20"/>
        </w:rPr>
        <w:t xml:space="preserve"> can occur anywhere in the graph syntax, and as its name implies, the MATCH statement finds all possible values of these such that the graph fragments are found in the database</w:t>
      </w:r>
      <w:r w:rsidR="009F23B2">
        <w:rPr>
          <w:rFonts w:cstheme="minorHAnsi"/>
          <w:sz w:val="20"/>
          <w:szCs w:val="20"/>
        </w:rPr>
        <w:t>.</w:t>
      </w:r>
      <w:r w:rsidR="001E4C0D" w:rsidRPr="001E4C0D">
        <w:rPr>
          <w:noProof/>
        </w:rPr>
        <w:t xml:space="preserve"> </w:t>
      </w:r>
    </w:p>
    <w:p w14:paraId="6D36B30F" w14:textId="03B52840" w:rsidR="00443240" w:rsidRDefault="00443240" w:rsidP="00023705">
      <w:pPr>
        <w:spacing w:before="120"/>
        <w:jc w:val="both"/>
        <w:rPr>
          <w:rFonts w:ascii="Consolas" w:hAnsi="Consolas" w:cstheme="minorHAnsi"/>
          <w:b/>
          <w:bCs/>
          <w:sz w:val="20"/>
          <w:szCs w:val="20"/>
        </w:rPr>
      </w:pPr>
      <w:r w:rsidRPr="00443240">
        <w:rPr>
          <w:rFonts w:ascii="Consolas" w:hAnsi="Consolas" w:cstheme="minorHAnsi"/>
          <w:b/>
          <w:bCs/>
          <w:sz w:val="20"/>
          <w:szCs w:val="20"/>
        </w:rPr>
        <w:t>match ()-[:Item {Qty:</w:t>
      </w:r>
      <w:r w:rsidR="00C15B36">
        <w:rPr>
          <w:rFonts w:ascii="Consolas" w:hAnsi="Consolas" w:cstheme="minorHAnsi"/>
          <w:b/>
          <w:bCs/>
          <w:sz w:val="20"/>
          <w:szCs w:val="20"/>
        </w:rPr>
        <w:t>A</w:t>
      </w:r>
      <w:r w:rsidRPr="00443240">
        <w:rPr>
          <w:rFonts w:ascii="Consolas" w:hAnsi="Consolas" w:cstheme="minorHAnsi"/>
          <w:b/>
          <w:bCs/>
          <w:sz w:val="20"/>
          <w:szCs w:val="20"/>
        </w:rPr>
        <w:t>}]-&gt;(:T</w:t>
      </w:r>
      <w:r w:rsidR="00C15B36">
        <w:rPr>
          <w:rFonts w:ascii="Consolas" w:hAnsi="Consolas" w:cstheme="minorHAnsi"/>
          <w:b/>
          <w:bCs/>
          <w:sz w:val="20"/>
          <w:szCs w:val="20"/>
        </w:rPr>
        <w:t>{</w:t>
      </w:r>
      <w:r w:rsidR="007209E4">
        <w:rPr>
          <w:rFonts w:ascii="Consolas" w:hAnsi="Consolas" w:cstheme="minorHAnsi"/>
          <w:b/>
          <w:bCs/>
          <w:sz w:val="20"/>
          <w:szCs w:val="20"/>
        </w:rPr>
        <w:t>spec:X}</w:t>
      </w:r>
      <w:r w:rsidRPr="00443240">
        <w:rPr>
          <w:rFonts w:ascii="Consolas" w:hAnsi="Consolas" w:cstheme="minorHAnsi"/>
          <w:b/>
          <w:bCs/>
          <w:sz w:val="20"/>
          <w:szCs w:val="20"/>
        </w:rPr>
        <w:t xml:space="preserve">) where </w:t>
      </w:r>
      <w:r w:rsidR="007209E4">
        <w:rPr>
          <w:rFonts w:ascii="Consolas" w:hAnsi="Consolas" w:cstheme="minorHAnsi"/>
          <w:b/>
          <w:bCs/>
          <w:sz w:val="20"/>
          <w:szCs w:val="20"/>
        </w:rPr>
        <w:t>A</w:t>
      </w:r>
      <w:r w:rsidRPr="00443240">
        <w:rPr>
          <w:rFonts w:ascii="Consolas" w:hAnsi="Consolas" w:cstheme="minorHAnsi"/>
          <w:b/>
          <w:bCs/>
          <w:sz w:val="20"/>
          <w:szCs w:val="20"/>
        </w:rPr>
        <w:t>&gt;4</w:t>
      </w:r>
    </w:p>
    <w:p w14:paraId="0C841CEA" w14:textId="11403A50" w:rsidR="001E4C0D" w:rsidRDefault="00CC079C" w:rsidP="00AE2641">
      <w:pPr>
        <w:spacing w:before="120"/>
        <w:jc w:val="both"/>
        <w:rPr>
          <w:rFonts w:cstheme="minorHAnsi"/>
          <w:sz w:val="20"/>
          <w:szCs w:val="20"/>
        </w:rPr>
      </w:pPr>
      <w:r w:rsidRPr="00040363">
        <w:rPr>
          <w:rFonts w:cstheme="minorHAnsi"/>
          <w:noProof/>
          <w:sz w:val="20"/>
          <w:szCs w:val="20"/>
        </w:rPr>
        <w:lastRenderedPageBreak/>
        <w:drawing>
          <wp:anchor distT="0" distB="0" distL="114300" distR="114300" simplePos="0" relativeHeight="251786240" behindDoc="1" locked="0" layoutInCell="1" allowOverlap="1" wp14:anchorId="0493F143" wp14:editId="367DA24C">
            <wp:simplePos x="0" y="0"/>
            <wp:positionH relativeFrom="column">
              <wp:posOffset>1905</wp:posOffset>
            </wp:positionH>
            <wp:positionV relativeFrom="paragraph">
              <wp:posOffset>87630</wp:posOffset>
            </wp:positionV>
            <wp:extent cx="3218815" cy="885825"/>
            <wp:effectExtent l="0" t="0" r="635" b="9525"/>
            <wp:wrapTopAndBottom/>
            <wp:docPr id="4010835"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835" name="Picture 1" descr="A computer screen with white text&#10;&#10;Description automatically generated"/>
                    <pic:cNvPicPr/>
                  </pic:nvPicPr>
                  <pic:blipFill rotWithShape="1">
                    <a:blip r:embed="rId66">
                      <a:extLst>
                        <a:ext uri="{28A0092B-C50C-407E-A947-70E740481C1C}">
                          <a14:useLocalDpi xmlns:a14="http://schemas.microsoft.com/office/drawing/2010/main" val="0"/>
                        </a:ext>
                      </a:extLst>
                    </a:blip>
                    <a:srcRect t="46857"/>
                    <a:stretch/>
                  </pic:blipFill>
                  <pic:spPr bwMode="auto">
                    <a:xfrm>
                      <a:off x="0" y="0"/>
                      <a:ext cx="3218815" cy="8858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161B7">
        <w:rPr>
          <w:rFonts w:cstheme="minorHAnsi"/>
          <w:sz w:val="20"/>
          <w:szCs w:val="20"/>
        </w:rPr>
        <w:t>Let</w:t>
      </w:r>
      <w:r w:rsidR="00690E0A">
        <w:rPr>
          <w:rFonts w:cstheme="minorHAnsi"/>
          <w:sz w:val="20"/>
          <w:szCs w:val="20"/>
        </w:rPr>
        <w:t xml:space="preserve"> u</w:t>
      </w:r>
      <w:r w:rsidR="001E4C0D">
        <w:rPr>
          <w:rFonts w:cstheme="minorHAnsi"/>
          <w:sz w:val="20"/>
          <w:szCs w:val="20"/>
        </w:rPr>
        <w:t xml:space="preserve">s </w:t>
      </w:r>
      <w:r w:rsidR="00690E0A">
        <w:rPr>
          <w:rFonts w:cstheme="minorHAnsi"/>
          <w:sz w:val="20"/>
          <w:szCs w:val="20"/>
        </w:rPr>
        <w:t>trace through the execution of</w:t>
      </w:r>
      <w:r w:rsidR="00E161B7">
        <w:rPr>
          <w:rFonts w:cstheme="minorHAnsi"/>
          <w:sz w:val="20"/>
          <w:szCs w:val="20"/>
        </w:rPr>
        <w:t xml:space="preserve"> this Match statement:</w:t>
      </w:r>
    </w:p>
    <w:p w14:paraId="4A700F31" w14:textId="686F6362" w:rsidR="007209E4" w:rsidRDefault="007209E4" w:rsidP="007209E4">
      <w:pPr>
        <w:spacing w:before="120"/>
        <w:jc w:val="both"/>
        <w:rPr>
          <w:rFonts w:ascii="Consolas" w:hAnsi="Consolas" w:cstheme="minorHAnsi"/>
          <w:sz w:val="16"/>
          <w:szCs w:val="16"/>
        </w:rPr>
      </w:pPr>
      <w:r>
        <w:rPr>
          <w:rFonts w:ascii="Consolas" w:hAnsi="Consolas" w:cstheme="minorHAnsi"/>
          <w:sz w:val="16"/>
          <w:szCs w:val="16"/>
        </w:rPr>
        <w:t xml:space="preserve">         1         2         3         4</w:t>
      </w:r>
      <w:r w:rsidR="00F91D67">
        <w:rPr>
          <w:rFonts w:ascii="Consolas" w:hAnsi="Consolas" w:cstheme="minorHAnsi"/>
          <w:sz w:val="16"/>
          <w:szCs w:val="16"/>
        </w:rPr>
        <w:t xml:space="preserve">  </w:t>
      </w:r>
      <w:r w:rsidR="00E161B7">
        <w:rPr>
          <w:rFonts w:ascii="Consolas" w:hAnsi="Consolas" w:cstheme="minorHAnsi"/>
          <w:sz w:val="16"/>
          <w:szCs w:val="16"/>
        </w:rPr>
        <w:t xml:space="preserve">     </w:t>
      </w:r>
    </w:p>
    <w:p w14:paraId="60D8B6E4" w14:textId="11C776B8" w:rsidR="007209E4" w:rsidRDefault="007209E4" w:rsidP="007209E4">
      <w:pPr>
        <w:spacing w:before="120"/>
        <w:contextualSpacing/>
        <w:jc w:val="both"/>
        <w:rPr>
          <w:rFonts w:ascii="Consolas" w:hAnsi="Consolas" w:cstheme="minorHAnsi"/>
          <w:sz w:val="16"/>
          <w:szCs w:val="16"/>
        </w:rPr>
      </w:pPr>
      <w:r>
        <w:rPr>
          <w:rFonts w:ascii="Consolas" w:hAnsi="Consolas" w:cstheme="minorHAnsi"/>
          <w:sz w:val="16"/>
          <w:szCs w:val="16"/>
        </w:rPr>
        <w:t>123456789012345678901234567890123456789012</w:t>
      </w:r>
      <w:r w:rsidR="00E161B7">
        <w:rPr>
          <w:rFonts w:ascii="Consolas" w:hAnsi="Consolas" w:cstheme="minorHAnsi"/>
          <w:sz w:val="16"/>
          <w:szCs w:val="16"/>
        </w:rPr>
        <w:t>345678</w:t>
      </w:r>
    </w:p>
    <w:p w14:paraId="270CFDBA" w14:textId="0FC21706" w:rsidR="007209E4" w:rsidRPr="004D0813" w:rsidRDefault="007209E4" w:rsidP="00AE2641">
      <w:pPr>
        <w:spacing w:before="120"/>
        <w:contextualSpacing/>
        <w:jc w:val="both"/>
        <w:rPr>
          <w:rFonts w:ascii="Consolas" w:hAnsi="Consolas" w:cstheme="minorHAnsi"/>
          <w:b/>
          <w:bCs/>
          <w:sz w:val="16"/>
          <w:szCs w:val="16"/>
        </w:rPr>
      </w:pPr>
      <w:r w:rsidRPr="004D0813">
        <w:rPr>
          <w:rFonts w:ascii="Consolas" w:hAnsi="Consolas" w:cstheme="minorHAnsi"/>
          <w:b/>
          <w:bCs/>
          <w:sz w:val="16"/>
          <w:szCs w:val="16"/>
        </w:rPr>
        <w:t xml:space="preserve">match </w:t>
      </w:r>
      <w:r w:rsidR="00E161B7">
        <w:rPr>
          <w:rFonts w:ascii="Consolas" w:hAnsi="Consolas" w:cstheme="minorHAnsi"/>
          <w:b/>
          <w:bCs/>
          <w:sz w:val="16"/>
          <w:szCs w:val="16"/>
        </w:rPr>
        <w:t>(</w:t>
      </w:r>
      <w:r w:rsidRPr="004D0813">
        <w:rPr>
          <w:rFonts w:ascii="Consolas" w:hAnsi="Consolas" w:cstheme="minorHAnsi"/>
          <w:b/>
          <w:bCs/>
          <w:sz w:val="16"/>
          <w:szCs w:val="16"/>
        </w:rPr>
        <w:t xml:space="preserve">)-[:Item </w:t>
      </w:r>
      <w:r w:rsidR="00E161B7">
        <w:rPr>
          <w:rFonts w:ascii="Consolas" w:hAnsi="Consolas" w:cstheme="minorHAnsi"/>
          <w:b/>
          <w:bCs/>
          <w:sz w:val="16"/>
          <w:szCs w:val="16"/>
        </w:rPr>
        <w:t>{Qty:A}</w:t>
      </w:r>
      <w:r w:rsidRPr="004D0813">
        <w:rPr>
          <w:rFonts w:ascii="Consolas" w:hAnsi="Consolas" w:cstheme="minorHAnsi"/>
          <w:b/>
          <w:bCs/>
          <w:sz w:val="16"/>
          <w:szCs w:val="16"/>
        </w:rPr>
        <w:t>]-&gt;(:T{spec:X}</w:t>
      </w:r>
      <w:r w:rsidR="00C408B8" w:rsidRPr="004D0813">
        <w:rPr>
          <w:rFonts w:ascii="Consolas" w:hAnsi="Consolas" w:cstheme="minorHAnsi"/>
          <w:b/>
          <w:bCs/>
          <w:sz w:val="16"/>
          <w:szCs w:val="16"/>
        </w:rPr>
        <w:t>)</w:t>
      </w:r>
      <w:r w:rsidR="00E161B7">
        <w:rPr>
          <w:rFonts w:ascii="Consolas" w:hAnsi="Consolas" w:cstheme="minorHAnsi"/>
          <w:b/>
          <w:bCs/>
          <w:sz w:val="16"/>
          <w:szCs w:val="16"/>
        </w:rPr>
        <w:t xml:space="preserve"> where A&gt;4</w:t>
      </w:r>
    </w:p>
    <w:p w14:paraId="7C3CC9BF" w14:textId="614B74ED" w:rsidR="00AE2641" w:rsidRDefault="00CA798E" w:rsidP="00AE2641">
      <w:pPr>
        <w:spacing w:before="120"/>
        <w:jc w:val="both"/>
        <w:rPr>
          <w:rFonts w:cstheme="minorHAnsi"/>
          <w:sz w:val="20"/>
          <w:szCs w:val="20"/>
        </w:rPr>
      </w:pPr>
      <w:r>
        <w:rPr>
          <w:rFonts w:cstheme="minorHAnsi"/>
          <w:sz w:val="20"/>
          <w:szCs w:val="20"/>
        </w:rPr>
        <w:t xml:space="preserve">Place a breakpoint </w:t>
      </w:r>
      <w:r w:rsidR="00AE2641">
        <w:rPr>
          <w:rFonts w:cstheme="minorHAnsi"/>
          <w:sz w:val="20"/>
          <w:szCs w:val="20"/>
        </w:rPr>
        <w:t>at the start of the MatchStatement.Obey() method</w:t>
      </w:r>
      <w:r>
        <w:rPr>
          <w:rFonts w:cstheme="minorHAnsi"/>
          <w:sz w:val="20"/>
          <w:szCs w:val="20"/>
        </w:rPr>
        <w:t>, a</w:t>
      </w:r>
      <w:r w:rsidR="00AE2641">
        <w:rPr>
          <w:rFonts w:cstheme="minorHAnsi"/>
          <w:sz w:val="20"/>
          <w:szCs w:val="20"/>
        </w:rPr>
        <w:t>t line 4</w:t>
      </w:r>
      <w:r w:rsidR="00E161B7">
        <w:rPr>
          <w:rFonts w:cstheme="minorHAnsi"/>
          <w:sz w:val="20"/>
          <w:szCs w:val="20"/>
        </w:rPr>
        <w:t>788</w:t>
      </w:r>
      <w:r w:rsidR="00AE2641">
        <w:rPr>
          <w:rFonts w:cstheme="minorHAnsi"/>
          <w:sz w:val="20"/>
          <w:szCs w:val="20"/>
        </w:rPr>
        <w:t xml:space="preserve"> of Executable.cs</w:t>
      </w:r>
      <w:r>
        <w:rPr>
          <w:rFonts w:cstheme="minorHAnsi"/>
          <w:sz w:val="20"/>
          <w:szCs w:val="20"/>
        </w:rPr>
        <w:t>. At this point the Context contains</w:t>
      </w:r>
      <w:r w:rsidR="003A5EE1">
        <w:rPr>
          <w:rFonts w:cstheme="minorHAnsi"/>
          <w:sz w:val="20"/>
          <w:szCs w:val="20"/>
        </w:rPr>
        <w:t>:</w:t>
      </w:r>
    </w:p>
    <w:p w14:paraId="45F7A8A0" w14:textId="25C0E519" w:rsidR="00E856B4" w:rsidRPr="00E856B4" w:rsidRDefault="00E856B4" w:rsidP="00E856B4">
      <w:pPr>
        <w:spacing w:before="120"/>
        <w:jc w:val="both"/>
        <w:rPr>
          <w:rFonts w:ascii="Consolas" w:hAnsi="Consolas" w:cstheme="minorHAnsi"/>
          <w:sz w:val="16"/>
          <w:szCs w:val="16"/>
        </w:rPr>
      </w:pPr>
      <w:r w:rsidRPr="00E856B4">
        <w:rPr>
          <w:rFonts w:ascii="Consolas" w:hAnsi="Consolas" w:cstheme="minorHAnsi"/>
          <w:sz w:val="16"/>
          <w:szCs w:val="16"/>
        </w:rPr>
        <w:t>{(</w:t>
      </w:r>
      <w:r>
        <w:rPr>
          <w:rFonts w:ascii="Consolas" w:hAnsi="Consolas" w:cstheme="minorHAnsi"/>
          <w:sz w:val="16"/>
          <w:szCs w:val="16"/>
        </w:rPr>
        <w:t>..</w:t>
      </w:r>
    </w:p>
    <w:p w14:paraId="056277E7" w14:textId="77777777" w:rsidR="00E161B7" w:rsidRPr="00E161B7" w:rsidRDefault="00E161B7" w:rsidP="00E161B7">
      <w:pPr>
        <w:jc w:val="both"/>
        <w:rPr>
          <w:rFonts w:ascii="Consolas" w:hAnsi="Consolas" w:cstheme="minorHAnsi"/>
          <w:sz w:val="16"/>
          <w:szCs w:val="16"/>
        </w:rPr>
      </w:pPr>
      <w:r w:rsidRPr="00E161B7">
        <w:rPr>
          <w:rFonts w:ascii="Consolas" w:hAnsi="Consolas" w:cstheme="minorHAnsi"/>
          <w:sz w:val="16"/>
          <w:szCs w:val="16"/>
        </w:rPr>
        <w:t xml:space="preserve">  #8=GqlNode #8 #8 276 </w:t>
      </w:r>
      <w:r w:rsidRPr="007E5F8B">
        <w:rPr>
          <w:rFonts w:ascii="Consolas" w:hAnsi="Consolas" w:cstheme="minorHAnsi"/>
          <w:sz w:val="16"/>
          <w:szCs w:val="16"/>
          <w:highlight w:val="yellow"/>
        </w:rPr>
        <w:t>Order</w:t>
      </w:r>
      <w:r w:rsidRPr="00E161B7">
        <w:rPr>
          <w:rFonts w:ascii="Consolas" w:hAnsi="Consolas" w:cstheme="minorHAnsi"/>
          <w:sz w:val="16"/>
          <w:szCs w:val="16"/>
        </w:rPr>
        <w:t xml:space="preserve"> NODETYPE (473) Display=1[473,Domain INTEGER] rows 1 refCols (314=True,628=True),</w:t>
      </w:r>
    </w:p>
    <w:p w14:paraId="2D9E8880" w14:textId="77777777" w:rsidR="00E161B7" w:rsidRPr="00E161B7" w:rsidRDefault="00E161B7" w:rsidP="00E161B7">
      <w:pPr>
        <w:jc w:val="both"/>
        <w:rPr>
          <w:rFonts w:ascii="Consolas" w:hAnsi="Consolas" w:cstheme="minorHAnsi"/>
          <w:sz w:val="16"/>
          <w:szCs w:val="16"/>
        </w:rPr>
      </w:pPr>
      <w:r w:rsidRPr="00E161B7">
        <w:rPr>
          <w:rFonts w:ascii="Consolas" w:hAnsi="Consolas" w:cstheme="minorHAnsi"/>
          <w:sz w:val="16"/>
          <w:szCs w:val="16"/>
        </w:rPr>
        <w:t xml:space="preserve">  #11=GqlEdge #11 #11 589 ITEM NODETYPE (628,672,699) Display=3[628,Domain REF 276],[672,Domain REF 23],[699,Domain INTEGER] rows 2 {QTY=QlValue A #22 Domain INTEGER} pre 628 FROM FROM1 276 {OPTIONAL:False} post 672 TO TO1 23 {OPTIONAL:False} before #8 589 ITEM,#12 ITEM,#22 A,</w:t>
      </w:r>
    </w:p>
    <w:p w14:paraId="35E75717" w14:textId="77777777" w:rsidR="00E161B7" w:rsidRPr="00E161B7" w:rsidRDefault="00E161B7" w:rsidP="00E161B7">
      <w:pPr>
        <w:jc w:val="both"/>
        <w:rPr>
          <w:rFonts w:ascii="Consolas" w:hAnsi="Consolas" w:cstheme="minorHAnsi"/>
          <w:sz w:val="16"/>
          <w:szCs w:val="16"/>
        </w:rPr>
      </w:pPr>
      <w:r w:rsidRPr="00E161B7">
        <w:rPr>
          <w:rFonts w:ascii="Consolas" w:hAnsi="Consolas" w:cstheme="minorHAnsi"/>
          <w:sz w:val="16"/>
          <w:szCs w:val="16"/>
        </w:rPr>
        <w:t xml:space="preserve">  #22=QlValue A #22 Domain INTEGER,</w:t>
      </w:r>
    </w:p>
    <w:p w14:paraId="0704D6DD" w14:textId="77777777" w:rsidR="00E161B7" w:rsidRPr="00E161B7" w:rsidRDefault="00E161B7" w:rsidP="00E161B7">
      <w:pPr>
        <w:jc w:val="both"/>
        <w:rPr>
          <w:rFonts w:ascii="Consolas" w:hAnsi="Consolas" w:cstheme="minorHAnsi"/>
          <w:sz w:val="16"/>
          <w:szCs w:val="16"/>
        </w:rPr>
      </w:pPr>
      <w:r w:rsidRPr="00E161B7">
        <w:rPr>
          <w:rFonts w:ascii="Consolas" w:hAnsi="Consolas" w:cstheme="minorHAnsi"/>
          <w:sz w:val="16"/>
          <w:szCs w:val="16"/>
        </w:rPr>
        <w:t xml:space="preserve">  #28=GqlNode #28 #28 23 </w:t>
      </w:r>
      <w:r w:rsidRPr="007E5F8B">
        <w:rPr>
          <w:rFonts w:ascii="Consolas" w:hAnsi="Consolas" w:cstheme="minorHAnsi"/>
          <w:sz w:val="16"/>
          <w:szCs w:val="16"/>
          <w:highlight w:val="yellow"/>
        </w:rPr>
        <w:t>Product</w:t>
      </w:r>
      <w:r w:rsidRPr="00E161B7">
        <w:rPr>
          <w:rFonts w:ascii="Consolas" w:hAnsi="Consolas" w:cstheme="minorHAnsi"/>
          <w:sz w:val="16"/>
          <w:szCs w:val="16"/>
        </w:rPr>
        <w:t xml:space="preserve"> TYPE (48) Display=1[48,Domain CHAR] rows 2 refCols (672=True) Subtypes [123,153] {SPEC=QlValue X #36  CONTENT} before #11 #29 T,#36 X,</w:t>
      </w:r>
    </w:p>
    <w:p w14:paraId="5FB39707" w14:textId="77777777" w:rsidR="00E161B7" w:rsidRPr="00E161B7" w:rsidRDefault="00E161B7" w:rsidP="00E161B7">
      <w:pPr>
        <w:jc w:val="both"/>
        <w:rPr>
          <w:rFonts w:ascii="Consolas" w:hAnsi="Consolas" w:cstheme="minorHAnsi"/>
          <w:sz w:val="16"/>
          <w:szCs w:val="16"/>
        </w:rPr>
      </w:pPr>
      <w:r w:rsidRPr="00E161B7">
        <w:rPr>
          <w:rFonts w:ascii="Consolas" w:hAnsi="Consolas" w:cstheme="minorHAnsi"/>
          <w:sz w:val="16"/>
          <w:szCs w:val="16"/>
        </w:rPr>
        <w:t xml:space="preserve">  #29=GqlLabel NODETYPE,</w:t>
      </w:r>
    </w:p>
    <w:p w14:paraId="07B5D0F9" w14:textId="77777777" w:rsidR="00E161B7" w:rsidRPr="00E161B7" w:rsidRDefault="00E161B7" w:rsidP="00E161B7">
      <w:pPr>
        <w:jc w:val="both"/>
        <w:rPr>
          <w:rFonts w:ascii="Consolas" w:hAnsi="Consolas" w:cstheme="minorHAnsi"/>
          <w:sz w:val="16"/>
          <w:szCs w:val="16"/>
        </w:rPr>
      </w:pPr>
      <w:r w:rsidRPr="00E161B7">
        <w:rPr>
          <w:rFonts w:ascii="Consolas" w:hAnsi="Consolas" w:cstheme="minorHAnsi"/>
          <w:sz w:val="16"/>
          <w:szCs w:val="16"/>
        </w:rPr>
        <w:t xml:space="preserve">  #36=QlValue X #36  CHAR,</w:t>
      </w:r>
    </w:p>
    <w:p w14:paraId="651E835F" w14:textId="77777777" w:rsidR="00E161B7" w:rsidRPr="00E161B7" w:rsidRDefault="00E161B7" w:rsidP="00E161B7">
      <w:pPr>
        <w:jc w:val="both"/>
        <w:rPr>
          <w:rFonts w:ascii="Consolas" w:hAnsi="Consolas" w:cstheme="minorHAnsi"/>
          <w:sz w:val="16"/>
          <w:szCs w:val="16"/>
        </w:rPr>
      </w:pPr>
      <w:r w:rsidRPr="00E161B7">
        <w:rPr>
          <w:rFonts w:ascii="Consolas" w:hAnsi="Consolas" w:cstheme="minorHAnsi"/>
          <w:sz w:val="16"/>
          <w:szCs w:val="16"/>
        </w:rPr>
        <w:t xml:space="preserve">  #47=SqlValueExpr #47  BOOLEAN From:_ Left:#22 Right:#48 #47(#22&gt;#48),</w:t>
      </w:r>
    </w:p>
    <w:p w14:paraId="5EA2C613" w14:textId="77777777" w:rsidR="00E161B7" w:rsidRPr="00E161B7" w:rsidRDefault="00E161B7" w:rsidP="00E161B7">
      <w:pPr>
        <w:jc w:val="both"/>
        <w:rPr>
          <w:rFonts w:ascii="Consolas" w:hAnsi="Consolas" w:cstheme="minorHAnsi"/>
          <w:sz w:val="16"/>
          <w:szCs w:val="16"/>
        </w:rPr>
      </w:pPr>
      <w:r w:rsidRPr="00E161B7">
        <w:rPr>
          <w:rFonts w:ascii="Consolas" w:hAnsi="Consolas" w:cstheme="minorHAnsi"/>
          <w:sz w:val="16"/>
          <w:szCs w:val="16"/>
        </w:rPr>
        <w:t xml:space="preserve">  #48=4,</w:t>
      </w:r>
    </w:p>
    <w:p w14:paraId="2595BCB1" w14:textId="77777777" w:rsidR="00E161B7" w:rsidRPr="00E161B7" w:rsidRDefault="00E161B7" w:rsidP="00E161B7">
      <w:pPr>
        <w:jc w:val="both"/>
        <w:rPr>
          <w:rFonts w:ascii="Consolas" w:hAnsi="Consolas" w:cstheme="minorHAnsi"/>
          <w:sz w:val="16"/>
          <w:szCs w:val="16"/>
        </w:rPr>
      </w:pPr>
      <w:r w:rsidRPr="00E161B7">
        <w:rPr>
          <w:rFonts w:ascii="Consolas" w:hAnsi="Consolas" w:cstheme="minorHAnsi"/>
          <w:sz w:val="16"/>
          <w:szCs w:val="16"/>
        </w:rPr>
        <w:t xml:space="preserve">  %0=MatchPattern %0  Null #7 numPaths 0 [#8,#11,#28],</w:t>
      </w:r>
    </w:p>
    <w:p w14:paraId="7C749A74" w14:textId="77777777" w:rsidR="00E161B7" w:rsidRPr="00E161B7" w:rsidRDefault="00E161B7" w:rsidP="00E161B7">
      <w:pPr>
        <w:jc w:val="both"/>
        <w:rPr>
          <w:rFonts w:ascii="Consolas" w:hAnsi="Consolas" w:cstheme="minorHAnsi"/>
          <w:sz w:val="16"/>
          <w:szCs w:val="16"/>
        </w:rPr>
      </w:pPr>
      <w:r w:rsidRPr="00E161B7">
        <w:rPr>
          <w:rFonts w:ascii="Consolas" w:hAnsi="Consolas" w:cstheme="minorHAnsi"/>
          <w:sz w:val="16"/>
          <w:szCs w:val="16"/>
        </w:rPr>
        <w:t xml:space="preserve">  %1=GqlMatch %1  Null [%0],</w:t>
      </w:r>
    </w:p>
    <w:p w14:paraId="20565146" w14:textId="77777777" w:rsidR="00E161B7" w:rsidRPr="00E161B7" w:rsidRDefault="00E161B7" w:rsidP="00E161B7">
      <w:pPr>
        <w:jc w:val="both"/>
        <w:rPr>
          <w:rFonts w:ascii="Consolas" w:hAnsi="Consolas" w:cstheme="minorHAnsi"/>
          <w:sz w:val="16"/>
          <w:szCs w:val="16"/>
        </w:rPr>
      </w:pPr>
      <w:r w:rsidRPr="00E161B7">
        <w:rPr>
          <w:rFonts w:ascii="Consolas" w:hAnsi="Consolas" w:cstheme="minorHAnsi"/>
          <w:sz w:val="16"/>
          <w:szCs w:val="16"/>
        </w:rPr>
        <w:t xml:space="preserve">  %2=BindingRowSet %2 (#22 INTEGER,#29 CHAR,#36 CHAR) order (#22,#29,#36),</w:t>
      </w:r>
    </w:p>
    <w:p w14:paraId="2A78AB18" w14:textId="77777777" w:rsidR="00E161B7" w:rsidRPr="00E161B7" w:rsidRDefault="00E161B7" w:rsidP="00E161B7">
      <w:pPr>
        <w:jc w:val="both"/>
        <w:rPr>
          <w:rFonts w:ascii="Consolas" w:hAnsi="Consolas" w:cstheme="minorHAnsi"/>
          <w:sz w:val="16"/>
          <w:szCs w:val="16"/>
        </w:rPr>
      </w:pPr>
      <w:r w:rsidRPr="00E161B7">
        <w:rPr>
          <w:rFonts w:ascii="Consolas" w:hAnsi="Consolas" w:cstheme="minorHAnsi"/>
          <w:sz w:val="16"/>
          <w:szCs w:val="16"/>
        </w:rPr>
        <w:t xml:space="preserve">  %3=MatchStatement %3 BindingRowSet %2 (#22 INTEGER,#29 CHAR,#36 CHAR) order (#22,#29,#36) GDefs ((589=589 ITEM,#12=#12 ITEM,#22=#22 A,#29=#29 T,#36=#36 X)) Graphs (%1) Where (#47=True) Bindings %2,</w:t>
      </w:r>
    </w:p>
    <w:p w14:paraId="3094B4E5" w14:textId="77777777" w:rsidR="00E161B7" w:rsidRDefault="00E161B7" w:rsidP="00E161B7">
      <w:pPr>
        <w:jc w:val="both"/>
        <w:rPr>
          <w:rFonts w:ascii="Consolas" w:hAnsi="Consolas" w:cstheme="minorHAnsi"/>
          <w:sz w:val="16"/>
          <w:szCs w:val="16"/>
        </w:rPr>
      </w:pPr>
      <w:r w:rsidRPr="00E161B7">
        <w:rPr>
          <w:rFonts w:ascii="Consolas" w:hAnsi="Consolas" w:cstheme="minorHAnsi"/>
          <w:sz w:val="16"/>
          <w:szCs w:val="16"/>
        </w:rPr>
        <w:t xml:space="preserve">  %4=NestedStatement %4(%3))}</w:t>
      </w:r>
    </w:p>
    <w:p w14:paraId="521499DB" w14:textId="5B2D2FC8" w:rsidR="00CA798E" w:rsidRDefault="00CA798E" w:rsidP="00E161B7">
      <w:pPr>
        <w:spacing w:before="120"/>
        <w:jc w:val="both"/>
        <w:rPr>
          <w:rFonts w:cstheme="minorHAnsi"/>
          <w:sz w:val="20"/>
          <w:szCs w:val="20"/>
        </w:rPr>
      </w:pPr>
      <w:r>
        <w:rPr>
          <w:rFonts w:cstheme="minorHAnsi"/>
          <w:sz w:val="20"/>
          <w:szCs w:val="20"/>
        </w:rPr>
        <w:t>The MatchStatement is %</w:t>
      </w:r>
      <w:r w:rsidR="00071FF2">
        <w:rPr>
          <w:rFonts w:cstheme="minorHAnsi"/>
          <w:sz w:val="20"/>
          <w:szCs w:val="20"/>
        </w:rPr>
        <w:t>3</w:t>
      </w:r>
      <w:r w:rsidR="00A910A0">
        <w:rPr>
          <w:rFonts w:cstheme="minorHAnsi"/>
          <w:sz w:val="20"/>
          <w:szCs w:val="20"/>
        </w:rPr>
        <w:t>: we see it</w:t>
      </w:r>
      <w:r>
        <w:rPr>
          <w:rFonts w:cstheme="minorHAnsi"/>
          <w:sz w:val="20"/>
          <w:szCs w:val="20"/>
        </w:rPr>
        <w:t xml:space="preserve"> </w:t>
      </w:r>
      <w:r w:rsidR="00A910A0">
        <w:rPr>
          <w:rFonts w:cstheme="minorHAnsi"/>
          <w:sz w:val="20"/>
          <w:szCs w:val="20"/>
        </w:rPr>
        <w:t xml:space="preserve">defines </w:t>
      </w:r>
      <w:r w:rsidR="00071FF2">
        <w:rPr>
          <w:rFonts w:cstheme="minorHAnsi"/>
          <w:sz w:val="20"/>
          <w:szCs w:val="20"/>
        </w:rPr>
        <w:t>bindings %2</w:t>
      </w:r>
      <w:r w:rsidR="00A910A0">
        <w:rPr>
          <w:rFonts w:cstheme="minorHAnsi"/>
          <w:sz w:val="20"/>
          <w:szCs w:val="20"/>
        </w:rPr>
        <w:t xml:space="preserve"> </w:t>
      </w:r>
      <w:r w:rsidR="00071FF2">
        <w:rPr>
          <w:rFonts w:cstheme="minorHAnsi"/>
          <w:sz w:val="20"/>
          <w:szCs w:val="20"/>
        </w:rPr>
        <w:t>(</w:t>
      </w:r>
      <w:r w:rsidR="00A910A0">
        <w:rPr>
          <w:rFonts w:cstheme="minorHAnsi"/>
          <w:sz w:val="20"/>
          <w:szCs w:val="20"/>
        </w:rPr>
        <w:t>T</w:t>
      </w:r>
      <w:r w:rsidR="00071FF2">
        <w:rPr>
          <w:rFonts w:cstheme="minorHAnsi"/>
          <w:sz w:val="20"/>
          <w:szCs w:val="20"/>
        </w:rPr>
        <w:t>,</w:t>
      </w:r>
      <w:r w:rsidR="00A910A0">
        <w:rPr>
          <w:rFonts w:cstheme="minorHAnsi"/>
          <w:sz w:val="20"/>
          <w:szCs w:val="20"/>
        </w:rPr>
        <w:t>X</w:t>
      </w:r>
      <w:r w:rsidR="00071FF2">
        <w:rPr>
          <w:rFonts w:cstheme="minorHAnsi"/>
          <w:sz w:val="20"/>
          <w:szCs w:val="20"/>
        </w:rPr>
        <w:t>)</w:t>
      </w:r>
      <w:r w:rsidR="00A910A0">
        <w:rPr>
          <w:rFonts w:cstheme="minorHAnsi"/>
          <w:sz w:val="20"/>
          <w:szCs w:val="20"/>
        </w:rPr>
        <w:t xml:space="preserve"> and has </w:t>
      </w:r>
      <w:r w:rsidR="00961797">
        <w:rPr>
          <w:rFonts w:cstheme="minorHAnsi"/>
          <w:sz w:val="20"/>
          <w:szCs w:val="20"/>
        </w:rPr>
        <w:t xml:space="preserve">a </w:t>
      </w:r>
      <w:r w:rsidR="00A910A0">
        <w:rPr>
          <w:rFonts w:cstheme="minorHAnsi"/>
          <w:sz w:val="20"/>
          <w:szCs w:val="20"/>
        </w:rPr>
        <w:t>single graph %</w:t>
      </w:r>
      <w:r w:rsidR="00071FF2">
        <w:rPr>
          <w:rFonts w:cstheme="minorHAnsi"/>
          <w:sz w:val="20"/>
          <w:szCs w:val="20"/>
        </w:rPr>
        <w:t>1</w:t>
      </w:r>
      <w:r w:rsidR="00A910A0">
        <w:rPr>
          <w:rFonts w:cstheme="minorHAnsi"/>
          <w:sz w:val="20"/>
          <w:szCs w:val="20"/>
        </w:rPr>
        <w:t xml:space="preserve"> whose nodes are the </w:t>
      </w:r>
      <w:r w:rsidR="00071FF2">
        <w:rPr>
          <w:rFonts w:cstheme="minorHAnsi"/>
          <w:sz w:val="20"/>
          <w:szCs w:val="20"/>
        </w:rPr>
        <w:t>G</w:t>
      </w:r>
      <w:r w:rsidR="00A910A0">
        <w:rPr>
          <w:rFonts w:cstheme="minorHAnsi"/>
          <w:sz w:val="20"/>
          <w:szCs w:val="20"/>
        </w:rPr>
        <w:t xml:space="preserve">qlNode #8, the </w:t>
      </w:r>
      <w:r w:rsidR="00071FF2">
        <w:rPr>
          <w:rFonts w:cstheme="minorHAnsi"/>
          <w:sz w:val="20"/>
          <w:szCs w:val="20"/>
        </w:rPr>
        <w:t>G</w:t>
      </w:r>
      <w:r w:rsidR="00A910A0">
        <w:rPr>
          <w:rFonts w:cstheme="minorHAnsi"/>
          <w:sz w:val="20"/>
          <w:szCs w:val="20"/>
        </w:rPr>
        <w:t>qlEdge #1</w:t>
      </w:r>
      <w:r w:rsidR="00E161B7">
        <w:rPr>
          <w:rFonts w:cstheme="minorHAnsi"/>
          <w:sz w:val="20"/>
          <w:szCs w:val="20"/>
        </w:rPr>
        <w:t>1</w:t>
      </w:r>
      <w:r w:rsidR="00A910A0">
        <w:rPr>
          <w:rFonts w:cstheme="minorHAnsi"/>
          <w:sz w:val="20"/>
          <w:szCs w:val="20"/>
        </w:rPr>
        <w:t xml:space="preserve">, and the </w:t>
      </w:r>
      <w:r w:rsidR="00071FF2">
        <w:rPr>
          <w:rFonts w:cstheme="minorHAnsi"/>
          <w:sz w:val="20"/>
          <w:szCs w:val="20"/>
        </w:rPr>
        <w:t>G</w:t>
      </w:r>
      <w:r w:rsidR="00A910A0">
        <w:rPr>
          <w:rFonts w:cstheme="minorHAnsi"/>
          <w:sz w:val="20"/>
          <w:szCs w:val="20"/>
        </w:rPr>
        <w:t>qlNode #</w:t>
      </w:r>
      <w:r w:rsidR="00E161B7">
        <w:rPr>
          <w:rFonts w:cstheme="minorHAnsi"/>
          <w:sz w:val="20"/>
          <w:szCs w:val="20"/>
        </w:rPr>
        <w:t>28</w:t>
      </w:r>
      <w:r w:rsidR="00A910A0">
        <w:rPr>
          <w:rFonts w:cstheme="minorHAnsi"/>
          <w:sz w:val="20"/>
          <w:szCs w:val="20"/>
        </w:rPr>
        <w:t>.</w:t>
      </w:r>
      <w:r w:rsidR="00E161B7">
        <w:rPr>
          <w:rFonts w:cstheme="minorHAnsi"/>
          <w:sz w:val="20"/>
          <w:szCs w:val="20"/>
        </w:rPr>
        <w:t xml:space="preserve"> The engine has worked out that </w:t>
      </w:r>
      <w:r w:rsidR="007E5F8B">
        <w:rPr>
          <w:rFonts w:cstheme="minorHAnsi"/>
          <w:sz w:val="20"/>
          <w:szCs w:val="20"/>
        </w:rPr>
        <w:t>GqlNode</w:t>
      </w:r>
      <w:r w:rsidR="00E161B7">
        <w:rPr>
          <w:rFonts w:cstheme="minorHAnsi"/>
          <w:sz w:val="20"/>
          <w:szCs w:val="20"/>
        </w:rPr>
        <w:t xml:space="preserve"> </w:t>
      </w:r>
      <w:r w:rsidR="007E5F8B">
        <w:rPr>
          <w:rFonts w:cstheme="minorHAnsi"/>
          <w:sz w:val="20"/>
          <w:szCs w:val="20"/>
        </w:rPr>
        <w:t>#8 must be an Order, and GqlNode #28 must be a Product. Such automatic simplifications save a lot of execution time in the general case.</w:t>
      </w:r>
    </w:p>
    <w:p w14:paraId="032E6E66" w14:textId="457F4BB9" w:rsidR="00C62536" w:rsidRDefault="00B23735" w:rsidP="00023705">
      <w:pPr>
        <w:spacing w:before="120"/>
        <w:jc w:val="both"/>
        <w:rPr>
          <w:rFonts w:cstheme="minorHAnsi"/>
          <w:sz w:val="20"/>
          <w:szCs w:val="20"/>
        </w:rPr>
      </w:pPr>
      <w:r>
        <w:rPr>
          <w:rFonts w:cstheme="minorHAnsi"/>
          <w:sz w:val="20"/>
          <w:szCs w:val="20"/>
        </w:rPr>
        <w:t>The</w:t>
      </w:r>
      <w:r w:rsidR="00961797">
        <w:rPr>
          <w:rFonts w:cstheme="minorHAnsi"/>
          <w:sz w:val="20"/>
          <w:szCs w:val="20"/>
        </w:rPr>
        <w:t xml:space="preserve"> two main methods in the implementation of MatchStatement are</w:t>
      </w:r>
      <w:r w:rsidR="00751ADF">
        <w:rPr>
          <w:rFonts w:cstheme="minorHAnsi"/>
          <w:sz w:val="20"/>
          <w:szCs w:val="20"/>
        </w:rPr>
        <w:t>:</w:t>
      </w:r>
      <w:r>
        <w:rPr>
          <w:rFonts w:cstheme="minorHAnsi"/>
          <w:sz w:val="20"/>
          <w:szCs w:val="20"/>
        </w:rPr>
        <w:t xml:space="preserve"> ExpNode</w:t>
      </w:r>
      <w:r w:rsidR="00C62536">
        <w:rPr>
          <w:rFonts w:cstheme="minorHAnsi"/>
          <w:sz w:val="20"/>
          <w:szCs w:val="20"/>
        </w:rPr>
        <w:t xml:space="preserve"> at line </w:t>
      </w:r>
      <w:r w:rsidR="007E5F8B">
        <w:rPr>
          <w:rFonts w:cstheme="minorHAnsi"/>
          <w:sz w:val="20"/>
          <w:szCs w:val="20"/>
        </w:rPr>
        <w:t>5421</w:t>
      </w:r>
      <w:r w:rsidR="00C62536">
        <w:rPr>
          <w:rFonts w:cstheme="minorHAnsi"/>
          <w:sz w:val="20"/>
          <w:szCs w:val="20"/>
        </w:rPr>
        <w:t>,</w:t>
      </w:r>
      <w:r>
        <w:rPr>
          <w:rFonts w:cstheme="minorHAnsi"/>
          <w:sz w:val="20"/>
          <w:szCs w:val="20"/>
        </w:rPr>
        <w:t xml:space="preserve"> </w:t>
      </w:r>
    </w:p>
    <w:p w14:paraId="30D151FD" w14:textId="71D3F431" w:rsidR="00C62536" w:rsidRDefault="007E5F8B" w:rsidP="007E5F8B">
      <w:pPr>
        <w:spacing w:before="120"/>
        <w:jc w:val="both"/>
        <w:rPr>
          <w:rFonts w:cstheme="minorHAnsi"/>
          <w:sz w:val="20"/>
          <w:szCs w:val="20"/>
        </w:rPr>
      </w:pPr>
      <w:r w:rsidRPr="007E5F8B">
        <w:rPr>
          <w:rFonts w:cstheme="minorHAnsi"/>
          <w:noProof/>
          <w:sz w:val="20"/>
          <w:szCs w:val="20"/>
        </w:rPr>
        <w:drawing>
          <wp:inline distT="0" distB="0" distL="0" distR="0" wp14:anchorId="7FCBD9EE" wp14:editId="4A747C5E">
            <wp:extent cx="4839375" cy="142895"/>
            <wp:effectExtent l="0" t="0" r="0" b="9525"/>
            <wp:docPr id="120593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31179" name=""/>
                    <pic:cNvPicPr/>
                  </pic:nvPicPr>
                  <pic:blipFill>
                    <a:blip r:embed="rId67"/>
                    <a:stretch>
                      <a:fillRect/>
                    </a:stretch>
                  </pic:blipFill>
                  <pic:spPr>
                    <a:xfrm>
                      <a:off x="0" y="0"/>
                      <a:ext cx="4839375" cy="142895"/>
                    </a:xfrm>
                    <a:prstGeom prst="rect">
                      <a:avLst/>
                    </a:prstGeom>
                  </pic:spPr>
                </pic:pic>
              </a:graphicData>
            </a:graphic>
          </wp:inline>
        </w:drawing>
      </w:r>
      <w:r w:rsidR="00C62536" w:rsidRPr="00C62536">
        <w:rPr>
          <w:rFonts w:cstheme="minorHAnsi"/>
          <w:sz w:val="20"/>
          <w:szCs w:val="20"/>
        </w:rPr>
        <w:t xml:space="preserve"> </w:t>
      </w:r>
    </w:p>
    <w:p w14:paraId="34823825" w14:textId="07F4CC14" w:rsidR="00896059" w:rsidRDefault="00C62536" w:rsidP="00023705">
      <w:pPr>
        <w:spacing w:before="120"/>
        <w:jc w:val="both"/>
        <w:rPr>
          <w:rFonts w:cstheme="minorHAnsi"/>
          <w:sz w:val="20"/>
          <w:szCs w:val="20"/>
        </w:rPr>
      </w:pPr>
      <w:r>
        <w:rPr>
          <w:rFonts w:cstheme="minorHAnsi"/>
          <w:sz w:val="20"/>
          <w:szCs w:val="20"/>
        </w:rPr>
        <w:t xml:space="preserve">which is </w:t>
      </w:r>
      <w:r w:rsidR="00896059">
        <w:rPr>
          <w:rFonts w:cstheme="minorHAnsi"/>
          <w:sz w:val="20"/>
          <w:szCs w:val="20"/>
        </w:rPr>
        <w:t>passed</w:t>
      </w:r>
      <w:r>
        <w:rPr>
          <w:rFonts w:cstheme="minorHAnsi"/>
          <w:sz w:val="20"/>
          <w:szCs w:val="20"/>
        </w:rPr>
        <w:t xml:space="preserve"> the current position in the Match Expression in a </w:t>
      </w:r>
      <w:r w:rsidRPr="00896059">
        <w:rPr>
          <w:rFonts w:cstheme="minorHAnsi"/>
          <w:i/>
          <w:iCs/>
          <w:sz w:val="20"/>
          <w:szCs w:val="20"/>
        </w:rPr>
        <w:t>continuation</w:t>
      </w:r>
      <w:r>
        <w:rPr>
          <w:rFonts w:cstheme="minorHAnsi"/>
          <w:sz w:val="20"/>
          <w:szCs w:val="20"/>
        </w:rPr>
        <w:t xml:space="preserve"> be (as we will see below) and some context </w:t>
      </w:r>
      <w:r w:rsidR="007E5F8B">
        <w:rPr>
          <w:rFonts w:cstheme="minorHAnsi"/>
          <w:sz w:val="20"/>
          <w:szCs w:val="20"/>
        </w:rPr>
        <w:t>information such as the previous node</w:t>
      </w:r>
      <w:r>
        <w:rPr>
          <w:rFonts w:cstheme="minorHAnsi"/>
          <w:sz w:val="20"/>
          <w:szCs w:val="20"/>
        </w:rPr>
        <w:t xml:space="preserve"> pd</w:t>
      </w:r>
      <w:r w:rsidR="007E5F8B">
        <w:rPr>
          <w:rFonts w:cstheme="minorHAnsi"/>
          <w:sz w:val="20"/>
          <w:szCs w:val="20"/>
        </w:rPr>
        <w:t xml:space="preserve"> if any</w:t>
      </w:r>
      <w:r>
        <w:rPr>
          <w:rFonts w:cstheme="minorHAnsi"/>
          <w:sz w:val="20"/>
          <w:szCs w:val="20"/>
        </w:rPr>
        <w:t xml:space="preserve">, and </w:t>
      </w:r>
      <w:r w:rsidR="00B23735">
        <w:rPr>
          <w:rFonts w:cstheme="minorHAnsi"/>
          <w:sz w:val="20"/>
          <w:szCs w:val="20"/>
        </w:rPr>
        <w:t>DbNode</w:t>
      </w:r>
      <w:r w:rsidR="00896059">
        <w:rPr>
          <w:rFonts w:cstheme="minorHAnsi"/>
          <w:sz w:val="20"/>
          <w:szCs w:val="20"/>
        </w:rPr>
        <w:t xml:space="preserve"> at line </w:t>
      </w:r>
      <w:r w:rsidR="00E856B4">
        <w:rPr>
          <w:rFonts w:cstheme="minorHAnsi"/>
          <w:sz w:val="20"/>
          <w:szCs w:val="20"/>
        </w:rPr>
        <w:t>5</w:t>
      </w:r>
      <w:r w:rsidR="00AC6351">
        <w:rPr>
          <w:rFonts w:cstheme="minorHAnsi"/>
          <w:sz w:val="20"/>
          <w:szCs w:val="20"/>
        </w:rPr>
        <w:t>120</w:t>
      </w:r>
      <w:r w:rsidR="00896059">
        <w:rPr>
          <w:rFonts w:cstheme="minorHAnsi"/>
          <w:sz w:val="20"/>
          <w:szCs w:val="20"/>
        </w:rPr>
        <w:t>,</w:t>
      </w:r>
      <w:r w:rsidR="00B23735">
        <w:rPr>
          <w:rFonts w:cstheme="minorHAnsi"/>
          <w:sz w:val="20"/>
          <w:szCs w:val="20"/>
        </w:rPr>
        <w:t xml:space="preserve"> </w:t>
      </w:r>
    </w:p>
    <w:p w14:paraId="07572F73" w14:textId="4707F6B2" w:rsidR="00896059" w:rsidRDefault="007E5F8B" w:rsidP="007E5F8B">
      <w:pPr>
        <w:spacing w:before="120"/>
        <w:jc w:val="both"/>
        <w:rPr>
          <w:rFonts w:cstheme="minorHAnsi"/>
          <w:sz w:val="20"/>
          <w:szCs w:val="20"/>
        </w:rPr>
      </w:pPr>
      <w:r w:rsidRPr="007E5F8B">
        <w:rPr>
          <w:rFonts w:cstheme="minorHAnsi"/>
          <w:noProof/>
          <w:sz w:val="20"/>
          <w:szCs w:val="20"/>
        </w:rPr>
        <w:drawing>
          <wp:inline distT="0" distB="0" distL="0" distR="0" wp14:anchorId="1AAEBE7A" wp14:editId="3CCE07A4">
            <wp:extent cx="4172532" cy="142895"/>
            <wp:effectExtent l="0" t="0" r="0" b="9525"/>
            <wp:docPr id="81890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08429" name=""/>
                    <pic:cNvPicPr/>
                  </pic:nvPicPr>
                  <pic:blipFill>
                    <a:blip r:embed="rId68"/>
                    <a:stretch>
                      <a:fillRect/>
                    </a:stretch>
                  </pic:blipFill>
                  <pic:spPr>
                    <a:xfrm>
                      <a:off x="0" y="0"/>
                      <a:ext cx="4172532" cy="142895"/>
                    </a:xfrm>
                    <a:prstGeom prst="rect">
                      <a:avLst/>
                    </a:prstGeom>
                  </pic:spPr>
                </pic:pic>
              </a:graphicData>
            </a:graphic>
          </wp:inline>
        </w:drawing>
      </w:r>
    </w:p>
    <w:p w14:paraId="08A1130D" w14:textId="6D124755" w:rsidR="00896059" w:rsidRDefault="00B23735" w:rsidP="00023705">
      <w:pPr>
        <w:spacing w:before="120"/>
        <w:jc w:val="both"/>
        <w:rPr>
          <w:rFonts w:cstheme="minorHAnsi"/>
          <w:sz w:val="20"/>
          <w:szCs w:val="20"/>
        </w:rPr>
      </w:pPr>
      <w:r>
        <w:rPr>
          <w:rFonts w:cstheme="minorHAnsi"/>
          <w:sz w:val="20"/>
          <w:szCs w:val="20"/>
        </w:rPr>
        <w:t xml:space="preserve">which </w:t>
      </w:r>
      <w:r w:rsidR="00896059">
        <w:rPr>
          <w:rFonts w:cstheme="minorHAnsi"/>
          <w:sz w:val="20"/>
          <w:szCs w:val="20"/>
        </w:rPr>
        <w:t>is passed a list of relevant nodes in its continuation bn. In both cases the continuation specifie</w:t>
      </w:r>
      <w:r w:rsidR="00A449A7">
        <w:rPr>
          <w:rFonts w:cstheme="minorHAnsi"/>
          <w:sz w:val="20"/>
          <w:szCs w:val="20"/>
        </w:rPr>
        <w:t>s</w:t>
      </w:r>
      <w:r w:rsidR="00896059">
        <w:rPr>
          <w:rFonts w:cstheme="minorHAnsi"/>
          <w:sz w:val="20"/>
          <w:szCs w:val="20"/>
        </w:rPr>
        <w:t xml:space="preserve"> what the algorithm does </w:t>
      </w:r>
      <w:r w:rsidR="007E5F8B">
        <w:rPr>
          <w:rFonts w:cstheme="minorHAnsi"/>
          <w:sz w:val="20"/>
          <w:szCs w:val="20"/>
        </w:rPr>
        <w:t>once it</w:t>
      </w:r>
      <w:r w:rsidR="00896059">
        <w:rPr>
          <w:rFonts w:cstheme="minorHAnsi"/>
          <w:sz w:val="20"/>
          <w:szCs w:val="20"/>
        </w:rPr>
        <w:t xml:space="preserve"> </w:t>
      </w:r>
      <w:r w:rsidR="007E5F8B">
        <w:rPr>
          <w:rFonts w:cstheme="minorHAnsi"/>
          <w:sz w:val="20"/>
          <w:szCs w:val="20"/>
        </w:rPr>
        <w:t>moves</w:t>
      </w:r>
      <w:r w:rsidR="00896059">
        <w:rPr>
          <w:rFonts w:cstheme="minorHAnsi"/>
          <w:sz w:val="20"/>
          <w:szCs w:val="20"/>
        </w:rPr>
        <w:t xml:space="preserve"> to the next </w:t>
      </w:r>
      <w:r w:rsidR="00071FF2">
        <w:rPr>
          <w:rFonts w:cstheme="minorHAnsi"/>
          <w:sz w:val="20"/>
          <w:szCs w:val="20"/>
        </w:rPr>
        <w:t>G</w:t>
      </w:r>
      <w:r w:rsidR="00896059">
        <w:rPr>
          <w:rFonts w:cstheme="minorHAnsi"/>
          <w:sz w:val="20"/>
          <w:szCs w:val="20"/>
        </w:rPr>
        <w:t>qlMatch node. If all the nodes have matched and there no further nodes, the AddRow method will be called by the EndStep of the continuation to add a row of bindings to the result</w:t>
      </w:r>
      <w:r w:rsidR="006C278B">
        <w:rPr>
          <w:rFonts w:cstheme="minorHAnsi"/>
          <w:sz w:val="20"/>
          <w:szCs w:val="20"/>
        </w:rPr>
        <w:t xml:space="preserve"> in</w:t>
      </w:r>
      <w:r w:rsidR="00E856B4">
        <w:rPr>
          <w:rFonts w:cstheme="minorHAnsi"/>
          <w:sz w:val="20"/>
          <w:szCs w:val="20"/>
        </w:rPr>
        <w:t xml:space="preserve"> an</w:t>
      </w:r>
      <w:r w:rsidR="006C278B">
        <w:rPr>
          <w:rFonts w:cstheme="minorHAnsi"/>
          <w:sz w:val="20"/>
          <w:szCs w:val="20"/>
        </w:rPr>
        <w:t xml:space="preserve"> ExplicitRowSet</w:t>
      </w:r>
      <w:r w:rsidR="00E856B4">
        <w:rPr>
          <w:rFonts w:cstheme="minorHAnsi"/>
          <w:sz w:val="20"/>
          <w:szCs w:val="20"/>
        </w:rPr>
        <w:t xml:space="preserve"> containing the result of the MatchStatement (the working table)</w:t>
      </w:r>
      <w:r w:rsidR="00896059">
        <w:rPr>
          <w:rFonts w:cstheme="minorHAnsi"/>
          <w:sz w:val="20"/>
          <w:szCs w:val="20"/>
        </w:rPr>
        <w:t>.</w:t>
      </w:r>
    </w:p>
    <w:p w14:paraId="252B4574" w14:textId="33BC5050" w:rsidR="00C62536" w:rsidRDefault="00E856B4" w:rsidP="00023705">
      <w:pPr>
        <w:spacing w:before="120"/>
        <w:jc w:val="both"/>
        <w:rPr>
          <w:rFonts w:cstheme="minorHAnsi"/>
          <w:sz w:val="20"/>
          <w:szCs w:val="20"/>
        </w:rPr>
      </w:pPr>
      <w:r>
        <w:rPr>
          <w:rFonts w:cstheme="minorHAnsi"/>
          <w:sz w:val="20"/>
          <w:szCs w:val="20"/>
        </w:rPr>
        <w:t xml:space="preserve">Place breakpoints at lines </w:t>
      </w:r>
      <w:r w:rsidR="007E5F8B">
        <w:rPr>
          <w:rFonts w:cstheme="minorHAnsi"/>
          <w:sz w:val="20"/>
          <w:szCs w:val="20"/>
        </w:rPr>
        <w:t>5206</w:t>
      </w:r>
      <w:r w:rsidR="00071FF2">
        <w:rPr>
          <w:rFonts w:cstheme="minorHAnsi"/>
          <w:sz w:val="20"/>
          <w:szCs w:val="20"/>
        </w:rPr>
        <w:t xml:space="preserve"> (AddRow)</w:t>
      </w:r>
      <w:r>
        <w:rPr>
          <w:rFonts w:cstheme="minorHAnsi"/>
          <w:sz w:val="20"/>
          <w:szCs w:val="20"/>
        </w:rPr>
        <w:t xml:space="preserve">, </w:t>
      </w:r>
      <w:r w:rsidR="007E5F8B">
        <w:rPr>
          <w:rFonts w:cstheme="minorHAnsi"/>
          <w:sz w:val="20"/>
          <w:szCs w:val="20"/>
        </w:rPr>
        <w:t>5261</w:t>
      </w:r>
      <w:r w:rsidR="00071FF2">
        <w:rPr>
          <w:rFonts w:cstheme="minorHAnsi"/>
          <w:sz w:val="20"/>
          <w:szCs w:val="20"/>
        </w:rPr>
        <w:t xml:space="preserve"> (ExpNode</w:t>
      </w:r>
      <w:r w:rsidR="00AC6351">
        <w:rPr>
          <w:rFonts w:cstheme="minorHAnsi"/>
          <w:sz w:val="20"/>
          <w:szCs w:val="20"/>
        </w:rPr>
        <w:t>,xn</w:t>
      </w:r>
      <w:r w:rsidR="00071FF2">
        <w:rPr>
          <w:rFonts w:cstheme="minorHAnsi"/>
          <w:sz w:val="20"/>
          <w:szCs w:val="20"/>
        </w:rPr>
        <w:t>)</w:t>
      </w:r>
      <w:r>
        <w:rPr>
          <w:rFonts w:cstheme="minorHAnsi"/>
          <w:sz w:val="20"/>
          <w:szCs w:val="20"/>
        </w:rPr>
        <w:t>, 5</w:t>
      </w:r>
      <w:r w:rsidR="007E5F8B">
        <w:rPr>
          <w:rFonts w:cstheme="minorHAnsi"/>
          <w:sz w:val="20"/>
          <w:szCs w:val="20"/>
        </w:rPr>
        <w:t>465</w:t>
      </w:r>
      <w:r w:rsidR="00071FF2">
        <w:rPr>
          <w:rFonts w:cstheme="minorHAnsi"/>
          <w:sz w:val="20"/>
          <w:szCs w:val="20"/>
        </w:rPr>
        <w:t xml:space="preserve"> (DbNode</w:t>
      </w:r>
      <w:r w:rsidR="00AC6351">
        <w:rPr>
          <w:rFonts w:cstheme="minorHAnsi"/>
          <w:sz w:val="20"/>
          <w:szCs w:val="20"/>
        </w:rPr>
        <w:t>,dn</w:t>
      </w:r>
      <w:r w:rsidR="00071FF2">
        <w:rPr>
          <w:rFonts w:cstheme="minorHAnsi"/>
          <w:sz w:val="20"/>
          <w:szCs w:val="20"/>
        </w:rPr>
        <w:t>)</w:t>
      </w:r>
      <w:r>
        <w:rPr>
          <w:rFonts w:cstheme="minorHAnsi"/>
          <w:sz w:val="20"/>
          <w:szCs w:val="20"/>
        </w:rPr>
        <w:t xml:space="preserve">, </w:t>
      </w:r>
      <w:r w:rsidR="007E5F8B">
        <w:rPr>
          <w:rFonts w:cstheme="minorHAnsi"/>
          <w:sz w:val="20"/>
          <w:szCs w:val="20"/>
        </w:rPr>
        <w:t>5504</w:t>
      </w:r>
      <w:r w:rsidR="00071FF2">
        <w:rPr>
          <w:rFonts w:cstheme="minorHAnsi"/>
          <w:sz w:val="20"/>
          <w:szCs w:val="20"/>
        </w:rPr>
        <w:t xml:space="preserve"> (another)</w:t>
      </w:r>
      <w:r>
        <w:rPr>
          <w:rFonts w:cstheme="minorHAnsi"/>
          <w:sz w:val="20"/>
          <w:szCs w:val="20"/>
        </w:rPr>
        <w:t xml:space="preserve">, and </w:t>
      </w:r>
      <w:r w:rsidR="007E5F8B">
        <w:rPr>
          <w:rFonts w:cstheme="minorHAnsi"/>
          <w:sz w:val="20"/>
          <w:szCs w:val="20"/>
        </w:rPr>
        <w:t>5514</w:t>
      </w:r>
      <w:r w:rsidR="00071FF2">
        <w:rPr>
          <w:rFonts w:cstheme="minorHAnsi"/>
          <w:sz w:val="20"/>
          <w:szCs w:val="20"/>
        </w:rPr>
        <w:t xml:space="preserve"> (backtrack),</w:t>
      </w:r>
      <w:r>
        <w:rPr>
          <w:rFonts w:cstheme="minorHAnsi"/>
          <w:sz w:val="20"/>
          <w:szCs w:val="20"/>
        </w:rPr>
        <w:t xml:space="preserve"> add Watch entries in the debugger for step, be, </w:t>
      </w:r>
      <w:r w:rsidR="00AC6351">
        <w:rPr>
          <w:rFonts w:cstheme="minorHAnsi"/>
          <w:sz w:val="20"/>
          <w:szCs w:val="20"/>
        </w:rPr>
        <w:t xml:space="preserve">xn, </w:t>
      </w:r>
      <w:r>
        <w:rPr>
          <w:rFonts w:cstheme="minorHAnsi"/>
          <w:sz w:val="20"/>
          <w:szCs w:val="20"/>
        </w:rPr>
        <w:t xml:space="preserve">bn, dn, and cx.binding, </w:t>
      </w:r>
      <w:r w:rsidR="007E5F8B">
        <w:rPr>
          <w:rFonts w:cstheme="minorHAnsi"/>
          <w:sz w:val="20"/>
          <w:szCs w:val="20"/>
        </w:rPr>
        <w:t>so that we can</w:t>
      </w:r>
      <w:r>
        <w:rPr>
          <w:rFonts w:cstheme="minorHAnsi"/>
          <w:sz w:val="20"/>
          <w:szCs w:val="20"/>
        </w:rPr>
        <w:t xml:space="preserve"> collect snapshots</w:t>
      </w:r>
      <w:r w:rsidR="00071FF2">
        <w:rPr>
          <w:rFonts w:cstheme="minorHAnsi"/>
          <w:sz w:val="20"/>
          <w:szCs w:val="20"/>
        </w:rPr>
        <w:t xml:space="preserve"> from the Prolog-like match-backtrack process</w:t>
      </w:r>
      <w:r w:rsidR="00C62536">
        <w:rPr>
          <w:rFonts w:cstheme="minorHAnsi"/>
          <w:sz w:val="20"/>
          <w:szCs w:val="20"/>
        </w:rPr>
        <w:t>:</w:t>
      </w:r>
    </w:p>
    <w:p w14:paraId="02CBC08C" w14:textId="16ADFD2B" w:rsidR="00071FF2" w:rsidRDefault="00071FF2" w:rsidP="00023705">
      <w:pPr>
        <w:spacing w:before="120"/>
        <w:jc w:val="both"/>
        <w:rPr>
          <w:rFonts w:cstheme="minorHAnsi"/>
          <w:sz w:val="20"/>
          <w:szCs w:val="20"/>
        </w:rPr>
      </w:pPr>
      <w:r>
        <w:rPr>
          <w:rFonts w:cstheme="minorHAnsi"/>
          <w:sz w:val="20"/>
          <w:szCs w:val="20"/>
        </w:rPr>
        <w:t xml:space="preserve">ExpNode #8: The continuation </w:t>
      </w:r>
      <w:r w:rsidRPr="00433CB4">
        <w:rPr>
          <w:rFonts w:cstheme="minorHAnsi"/>
          <w:b/>
          <w:bCs/>
          <w:sz w:val="20"/>
          <w:szCs w:val="20"/>
        </w:rPr>
        <w:t>be</w:t>
      </w:r>
      <w:r>
        <w:rPr>
          <w:rFonts w:cstheme="minorHAnsi"/>
          <w:sz w:val="20"/>
          <w:szCs w:val="20"/>
        </w:rPr>
        <w:t xml:space="preserve"> specifies future steps. </w:t>
      </w:r>
      <w:r w:rsidR="00AC6351">
        <w:rPr>
          <w:rFonts w:cstheme="minorHAnsi"/>
          <w:sz w:val="20"/>
          <w:szCs w:val="20"/>
        </w:rPr>
        <w:t>The current graph expression has</w:t>
      </w:r>
      <w:r>
        <w:rPr>
          <w:rFonts w:cstheme="minorHAnsi"/>
          <w:sz w:val="20"/>
          <w:szCs w:val="20"/>
        </w:rPr>
        <w:t xml:space="preserve"> three nodes</w:t>
      </w:r>
      <w:r w:rsidR="00433CB4">
        <w:rPr>
          <w:rFonts w:cstheme="minorHAnsi"/>
          <w:sz w:val="20"/>
          <w:szCs w:val="20"/>
        </w:rPr>
        <w:t xml:space="preserve"> and no alternates</w:t>
      </w:r>
      <w:r>
        <w:rPr>
          <w:rFonts w:cstheme="minorHAnsi"/>
          <w:sz w:val="20"/>
          <w:szCs w:val="20"/>
        </w:rPr>
        <w:t>.</w:t>
      </w:r>
    </w:p>
    <w:p w14:paraId="6D71B61A" w14:textId="329B6F8D" w:rsidR="00E856B4" w:rsidRDefault="00433CB4" w:rsidP="00023705">
      <w:pPr>
        <w:spacing w:before="120"/>
        <w:jc w:val="both"/>
        <w:rPr>
          <w:rFonts w:cstheme="minorHAnsi"/>
          <w:sz w:val="20"/>
          <w:szCs w:val="20"/>
        </w:rPr>
      </w:pPr>
      <w:r w:rsidRPr="00433CB4">
        <w:rPr>
          <w:rFonts w:cstheme="minorHAnsi"/>
          <w:noProof/>
          <w:sz w:val="20"/>
          <w:szCs w:val="20"/>
        </w:rPr>
        <w:lastRenderedPageBreak/>
        <w:drawing>
          <wp:inline distT="0" distB="0" distL="0" distR="0" wp14:anchorId="10133411" wp14:editId="4BC11A5C">
            <wp:extent cx="3696216" cy="1028844"/>
            <wp:effectExtent l="0" t="0" r="0" b="0"/>
            <wp:docPr id="26471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16280" name=""/>
                    <pic:cNvPicPr/>
                  </pic:nvPicPr>
                  <pic:blipFill>
                    <a:blip r:embed="rId69"/>
                    <a:stretch>
                      <a:fillRect/>
                    </a:stretch>
                  </pic:blipFill>
                  <pic:spPr>
                    <a:xfrm>
                      <a:off x="0" y="0"/>
                      <a:ext cx="3696216" cy="1028844"/>
                    </a:xfrm>
                    <a:prstGeom prst="rect">
                      <a:avLst/>
                    </a:prstGeom>
                  </pic:spPr>
                </pic:pic>
              </a:graphicData>
            </a:graphic>
          </wp:inline>
        </w:drawing>
      </w:r>
    </w:p>
    <w:p w14:paraId="4E3B1877" w14:textId="6E4D52CC" w:rsidR="00071FF2" w:rsidRDefault="00071FF2" w:rsidP="00023705">
      <w:pPr>
        <w:spacing w:before="120"/>
        <w:jc w:val="both"/>
        <w:rPr>
          <w:rFonts w:cstheme="minorHAnsi"/>
          <w:sz w:val="20"/>
          <w:szCs w:val="20"/>
        </w:rPr>
      </w:pPr>
      <w:r>
        <w:rPr>
          <w:rFonts w:cstheme="minorHAnsi"/>
          <w:sz w:val="20"/>
          <w:szCs w:val="20"/>
        </w:rPr>
        <w:t>DbNode 49</w:t>
      </w:r>
      <w:r w:rsidR="00433CB4">
        <w:rPr>
          <w:rFonts w:cstheme="minorHAnsi"/>
          <w:sz w:val="20"/>
          <w:szCs w:val="20"/>
        </w:rPr>
        <w:t>6</w:t>
      </w:r>
      <w:r>
        <w:rPr>
          <w:rFonts w:cstheme="minorHAnsi"/>
          <w:sz w:val="20"/>
          <w:szCs w:val="20"/>
        </w:rPr>
        <w:t xml:space="preserve"> (see the log entry above). Here the continuation is </w:t>
      </w:r>
      <w:r w:rsidRPr="00433CB4">
        <w:rPr>
          <w:rFonts w:cstheme="minorHAnsi"/>
          <w:b/>
          <w:bCs/>
          <w:sz w:val="20"/>
          <w:szCs w:val="20"/>
        </w:rPr>
        <w:t>bn</w:t>
      </w:r>
      <w:r>
        <w:rPr>
          <w:rFonts w:cstheme="minorHAnsi"/>
          <w:sz w:val="20"/>
          <w:szCs w:val="20"/>
        </w:rPr>
        <w:t>, and shows only one possible node to match.</w:t>
      </w:r>
    </w:p>
    <w:p w14:paraId="79542DA9" w14:textId="557CBCBC" w:rsidR="00071FF2" w:rsidRDefault="00433CB4" w:rsidP="00023705">
      <w:pPr>
        <w:spacing w:before="120"/>
        <w:jc w:val="both"/>
        <w:rPr>
          <w:rFonts w:cstheme="minorHAnsi"/>
          <w:sz w:val="20"/>
          <w:szCs w:val="20"/>
        </w:rPr>
      </w:pPr>
      <w:r w:rsidRPr="00433CB4">
        <w:rPr>
          <w:rFonts w:cstheme="minorHAnsi"/>
          <w:noProof/>
          <w:sz w:val="20"/>
          <w:szCs w:val="20"/>
        </w:rPr>
        <w:drawing>
          <wp:inline distT="0" distB="0" distL="0" distR="0" wp14:anchorId="2D61658B" wp14:editId="0C8158E5">
            <wp:extent cx="3658111" cy="1057423"/>
            <wp:effectExtent l="0" t="0" r="0" b="9525"/>
            <wp:docPr id="169493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35110" name=""/>
                    <pic:cNvPicPr/>
                  </pic:nvPicPr>
                  <pic:blipFill>
                    <a:blip r:embed="rId70"/>
                    <a:stretch>
                      <a:fillRect/>
                    </a:stretch>
                  </pic:blipFill>
                  <pic:spPr>
                    <a:xfrm>
                      <a:off x="0" y="0"/>
                      <a:ext cx="3658111" cy="1057423"/>
                    </a:xfrm>
                    <a:prstGeom prst="rect">
                      <a:avLst/>
                    </a:prstGeom>
                  </pic:spPr>
                </pic:pic>
              </a:graphicData>
            </a:graphic>
          </wp:inline>
        </w:drawing>
      </w:r>
    </w:p>
    <w:p w14:paraId="7C339B3A" w14:textId="2C085D5E" w:rsidR="00071FF2" w:rsidRDefault="00071FF2" w:rsidP="00023705">
      <w:pPr>
        <w:spacing w:before="120"/>
        <w:jc w:val="both"/>
        <w:rPr>
          <w:rFonts w:cstheme="minorHAnsi"/>
          <w:sz w:val="20"/>
          <w:szCs w:val="20"/>
        </w:rPr>
      </w:pPr>
      <w:r>
        <w:rPr>
          <w:rFonts w:cstheme="minorHAnsi"/>
          <w:sz w:val="20"/>
          <w:szCs w:val="20"/>
        </w:rPr>
        <w:t>ExpNode #1</w:t>
      </w:r>
      <w:r w:rsidR="00433CB4">
        <w:rPr>
          <w:rFonts w:cstheme="minorHAnsi"/>
          <w:sz w:val="20"/>
          <w:szCs w:val="20"/>
        </w:rPr>
        <w:t>1</w:t>
      </w:r>
      <w:r>
        <w:rPr>
          <w:rFonts w:cstheme="minorHAnsi"/>
          <w:sz w:val="20"/>
          <w:szCs w:val="20"/>
        </w:rPr>
        <w:t>:</w:t>
      </w:r>
    </w:p>
    <w:p w14:paraId="62A9E422" w14:textId="43C82557" w:rsidR="00071FF2" w:rsidRDefault="00433CB4" w:rsidP="00023705">
      <w:pPr>
        <w:spacing w:before="120"/>
        <w:jc w:val="both"/>
        <w:rPr>
          <w:rFonts w:cstheme="minorHAnsi"/>
          <w:sz w:val="20"/>
          <w:szCs w:val="20"/>
        </w:rPr>
      </w:pPr>
      <w:r w:rsidRPr="00433CB4">
        <w:rPr>
          <w:rFonts w:cstheme="minorHAnsi"/>
          <w:noProof/>
          <w:sz w:val="20"/>
          <w:szCs w:val="20"/>
        </w:rPr>
        <w:drawing>
          <wp:inline distT="0" distB="0" distL="0" distR="0" wp14:anchorId="704D64A0" wp14:editId="641A4F26">
            <wp:extent cx="3686689" cy="1057423"/>
            <wp:effectExtent l="0" t="0" r="0" b="9525"/>
            <wp:docPr id="185089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98472" name=""/>
                    <pic:cNvPicPr/>
                  </pic:nvPicPr>
                  <pic:blipFill>
                    <a:blip r:embed="rId71"/>
                    <a:stretch>
                      <a:fillRect/>
                    </a:stretch>
                  </pic:blipFill>
                  <pic:spPr>
                    <a:xfrm>
                      <a:off x="0" y="0"/>
                      <a:ext cx="3686689" cy="1057423"/>
                    </a:xfrm>
                    <a:prstGeom prst="rect">
                      <a:avLst/>
                    </a:prstGeom>
                  </pic:spPr>
                </pic:pic>
              </a:graphicData>
            </a:graphic>
          </wp:inline>
        </w:drawing>
      </w:r>
    </w:p>
    <w:p w14:paraId="25B97DF1" w14:textId="26909745" w:rsidR="00071FF2" w:rsidRDefault="00071FF2" w:rsidP="00023705">
      <w:pPr>
        <w:spacing w:before="120"/>
        <w:jc w:val="both"/>
        <w:rPr>
          <w:rFonts w:cstheme="minorHAnsi"/>
          <w:sz w:val="20"/>
          <w:szCs w:val="20"/>
        </w:rPr>
      </w:pPr>
      <w:r>
        <w:rPr>
          <w:rFonts w:cstheme="minorHAnsi"/>
          <w:sz w:val="20"/>
          <w:szCs w:val="20"/>
        </w:rPr>
        <w:t>DbNode 7</w:t>
      </w:r>
      <w:r w:rsidR="00433CB4">
        <w:rPr>
          <w:rFonts w:cstheme="minorHAnsi"/>
          <w:sz w:val="20"/>
          <w:szCs w:val="20"/>
        </w:rPr>
        <w:t>25</w:t>
      </w:r>
      <w:r>
        <w:rPr>
          <w:rFonts w:cstheme="minorHAnsi"/>
          <w:sz w:val="20"/>
          <w:szCs w:val="20"/>
        </w:rPr>
        <w:t>: There are two nodes to test here (the second is tested at step 7).</w:t>
      </w:r>
    </w:p>
    <w:p w14:paraId="096635AB" w14:textId="6893934E" w:rsidR="00071FF2" w:rsidRDefault="00433CB4" w:rsidP="00023705">
      <w:pPr>
        <w:spacing w:before="120"/>
        <w:jc w:val="both"/>
        <w:rPr>
          <w:rFonts w:cstheme="minorHAnsi"/>
          <w:sz w:val="20"/>
          <w:szCs w:val="20"/>
        </w:rPr>
      </w:pPr>
      <w:r w:rsidRPr="00433CB4">
        <w:rPr>
          <w:rFonts w:cstheme="minorHAnsi"/>
          <w:noProof/>
          <w:sz w:val="20"/>
          <w:szCs w:val="20"/>
        </w:rPr>
        <w:drawing>
          <wp:inline distT="0" distB="0" distL="0" distR="0" wp14:anchorId="008711FF" wp14:editId="58CA2460">
            <wp:extent cx="3696216" cy="1028844"/>
            <wp:effectExtent l="0" t="0" r="0" b="0"/>
            <wp:docPr id="145348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84687" name=""/>
                    <pic:cNvPicPr/>
                  </pic:nvPicPr>
                  <pic:blipFill>
                    <a:blip r:embed="rId72"/>
                    <a:stretch>
                      <a:fillRect/>
                    </a:stretch>
                  </pic:blipFill>
                  <pic:spPr>
                    <a:xfrm>
                      <a:off x="0" y="0"/>
                      <a:ext cx="3696216" cy="1028844"/>
                    </a:xfrm>
                    <a:prstGeom prst="rect">
                      <a:avLst/>
                    </a:prstGeom>
                  </pic:spPr>
                </pic:pic>
              </a:graphicData>
            </a:graphic>
          </wp:inline>
        </w:drawing>
      </w:r>
    </w:p>
    <w:p w14:paraId="15829802" w14:textId="37E16CE0" w:rsidR="00071FF2" w:rsidRDefault="00071FF2" w:rsidP="00023705">
      <w:pPr>
        <w:spacing w:before="120"/>
        <w:jc w:val="both"/>
        <w:rPr>
          <w:rFonts w:cstheme="minorHAnsi"/>
          <w:sz w:val="20"/>
          <w:szCs w:val="20"/>
        </w:rPr>
      </w:pPr>
      <w:r>
        <w:rPr>
          <w:rFonts w:cstheme="minorHAnsi"/>
          <w:sz w:val="20"/>
          <w:szCs w:val="20"/>
        </w:rPr>
        <w:t>ExpNode #</w:t>
      </w:r>
      <w:r w:rsidR="00433CB4">
        <w:rPr>
          <w:rFonts w:cstheme="minorHAnsi"/>
          <w:sz w:val="20"/>
          <w:szCs w:val="20"/>
        </w:rPr>
        <w:t>28</w:t>
      </w:r>
      <w:r>
        <w:rPr>
          <w:rFonts w:cstheme="minorHAnsi"/>
          <w:sz w:val="20"/>
          <w:szCs w:val="20"/>
        </w:rPr>
        <w:t>:</w:t>
      </w:r>
    </w:p>
    <w:p w14:paraId="194DF5D5" w14:textId="28C52CC9" w:rsidR="00071FF2" w:rsidRDefault="00433CB4" w:rsidP="00023705">
      <w:pPr>
        <w:spacing w:before="120"/>
        <w:jc w:val="both"/>
        <w:rPr>
          <w:rFonts w:cstheme="minorHAnsi"/>
          <w:sz w:val="20"/>
          <w:szCs w:val="20"/>
        </w:rPr>
      </w:pPr>
      <w:r w:rsidRPr="00433CB4">
        <w:rPr>
          <w:rFonts w:cstheme="minorHAnsi"/>
          <w:noProof/>
          <w:sz w:val="20"/>
          <w:szCs w:val="20"/>
        </w:rPr>
        <w:drawing>
          <wp:inline distT="0" distB="0" distL="0" distR="0" wp14:anchorId="2F53E25A" wp14:editId="401F6D8A">
            <wp:extent cx="3677163" cy="1076475"/>
            <wp:effectExtent l="0" t="0" r="0" b="9525"/>
            <wp:docPr id="143776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62034" name=""/>
                    <pic:cNvPicPr/>
                  </pic:nvPicPr>
                  <pic:blipFill>
                    <a:blip r:embed="rId73"/>
                    <a:stretch>
                      <a:fillRect/>
                    </a:stretch>
                  </pic:blipFill>
                  <pic:spPr>
                    <a:xfrm>
                      <a:off x="0" y="0"/>
                      <a:ext cx="3677163" cy="1076475"/>
                    </a:xfrm>
                    <a:prstGeom prst="rect">
                      <a:avLst/>
                    </a:prstGeom>
                  </pic:spPr>
                </pic:pic>
              </a:graphicData>
            </a:graphic>
          </wp:inline>
        </w:drawing>
      </w:r>
    </w:p>
    <w:p w14:paraId="00CE3080" w14:textId="62027EBE" w:rsidR="00071FF2" w:rsidRDefault="00071FF2" w:rsidP="00023705">
      <w:pPr>
        <w:spacing w:before="120"/>
        <w:jc w:val="both"/>
        <w:rPr>
          <w:rFonts w:cstheme="minorHAnsi"/>
          <w:sz w:val="20"/>
          <w:szCs w:val="20"/>
        </w:rPr>
      </w:pPr>
      <w:r>
        <w:rPr>
          <w:rFonts w:cstheme="minorHAnsi"/>
          <w:sz w:val="20"/>
          <w:szCs w:val="20"/>
        </w:rPr>
        <w:t>DbNode 415:</w:t>
      </w:r>
    </w:p>
    <w:p w14:paraId="18612193" w14:textId="4B94AC8E" w:rsidR="00071FF2" w:rsidRDefault="00433CB4" w:rsidP="00023705">
      <w:pPr>
        <w:spacing w:before="120"/>
        <w:jc w:val="both"/>
        <w:rPr>
          <w:rFonts w:cstheme="minorHAnsi"/>
          <w:sz w:val="20"/>
          <w:szCs w:val="20"/>
        </w:rPr>
      </w:pPr>
      <w:r w:rsidRPr="00433CB4">
        <w:rPr>
          <w:rFonts w:cstheme="minorHAnsi"/>
          <w:noProof/>
          <w:sz w:val="20"/>
          <w:szCs w:val="20"/>
        </w:rPr>
        <w:drawing>
          <wp:inline distT="0" distB="0" distL="0" distR="0" wp14:anchorId="21AC95C9" wp14:editId="74FAFD75">
            <wp:extent cx="3667637" cy="1009791"/>
            <wp:effectExtent l="0" t="0" r="9525" b="0"/>
            <wp:docPr id="202375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53077" name=""/>
                    <pic:cNvPicPr/>
                  </pic:nvPicPr>
                  <pic:blipFill>
                    <a:blip r:embed="rId74"/>
                    <a:stretch>
                      <a:fillRect/>
                    </a:stretch>
                  </pic:blipFill>
                  <pic:spPr>
                    <a:xfrm>
                      <a:off x="0" y="0"/>
                      <a:ext cx="3667637" cy="1009791"/>
                    </a:xfrm>
                    <a:prstGeom prst="rect">
                      <a:avLst/>
                    </a:prstGeom>
                  </pic:spPr>
                </pic:pic>
              </a:graphicData>
            </a:graphic>
          </wp:inline>
        </w:drawing>
      </w:r>
    </w:p>
    <w:p w14:paraId="6477DC07" w14:textId="055E65FE" w:rsidR="00071FF2" w:rsidRDefault="00071FF2" w:rsidP="00023705">
      <w:pPr>
        <w:spacing w:before="120"/>
        <w:jc w:val="both"/>
        <w:rPr>
          <w:rFonts w:cstheme="minorHAnsi"/>
          <w:sz w:val="20"/>
          <w:szCs w:val="20"/>
        </w:rPr>
      </w:pPr>
      <w:r>
        <w:rPr>
          <w:rFonts w:cstheme="minorHAnsi"/>
          <w:sz w:val="20"/>
          <w:szCs w:val="20"/>
        </w:rPr>
        <w:t>AddRow (everything has matched):</w:t>
      </w:r>
    </w:p>
    <w:p w14:paraId="71F25088" w14:textId="163089D8" w:rsidR="00071FF2" w:rsidRDefault="00433CB4" w:rsidP="00023705">
      <w:pPr>
        <w:spacing w:before="120"/>
        <w:jc w:val="both"/>
        <w:rPr>
          <w:rFonts w:cstheme="minorHAnsi"/>
          <w:sz w:val="20"/>
          <w:szCs w:val="20"/>
        </w:rPr>
      </w:pPr>
      <w:r w:rsidRPr="00433CB4">
        <w:rPr>
          <w:rFonts w:cstheme="minorHAnsi"/>
          <w:noProof/>
          <w:sz w:val="20"/>
          <w:szCs w:val="20"/>
        </w:rPr>
        <w:lastRenderedPageBreak/>
        <w:drawing>
          <wp:inline distT="0" distB="0" distL="0" distR="0" wp14:anchorId="5F24DA8A" wp14:editId="23E0CD61">
            <wp:extent cx="3715268" cy="1038370"/>
            <wp:effectExtent l="0" t="0" r="0" b="9525"/>
            <wp:docPr id="13185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1505" name=""/>
                    <pic:cNvPicPr/>
                  </pic:nvPicPr>
                  <pic:blipFill>
                    <a:blip r:embed="rId75"/>
                    <a:stretch>
                      <a:fillRect/>
                    </a:stretch>
                  </pic:blipFill>
                  <pic:spPr>
                    <a:xfrm>
                      <a:off x="0" y="0"/>
                      <a:ext cx="3715268" cy="1038370"/>
                    </a:xfrm>
                    <a:prstGeom prst="rect">
                      <a:avLst/>
                    </a:prstGeom>
                  </pic:spPr>
                </pic:pic>
              </a:graphicData>
            </a:graphic>
          </wp:inline>
        </w:drawing>
      </w:r>
    </w:p>
    <w:p w14:paraId="65DAEAA0" w14:textId="36FA5F94" w:rsidR="00071FF2" w:rsidRDefault="00071FF2" w:rsidP="00023705">
      <w:pPr>
        <w:spacing w:before="120"/>
        <w:jc w:val="both"/>
        <w:rPr>
          <w:rFonts w:cstheme="minorHAnsi"/>
          <w:sz w:val="20"/>
          <w:szCs w:val="20"/>
        </w:rPr>
      </w:pPr>
      <w:r>
        <w:rPr>
          <w:rFonts w:cstheme="minorHAnsi"/>
          <w:sz w:val="20"/>
          <w:szCs w:val="20"/>
        </w:rPr>
        <w:t>Backtrack (to see if there are other matches):</w:t>
      </w:r>
    </w:p>
    <w:p w14:paraId="384774E6" w14:textId="26E145E4" w:rsidR="00071FF2" w:rsidRDefault="00433CB4" w:rsidP="00023705">
      <w:pPr>
        <w:spacing w:before="120"/>
        <w:jc w:val="both"/>
        <w:rPr>
          <w:rFonts w:cstheme="minorHAnsi"/>
          <w:sz w:val="20"/>
          <w:szCs w:val="20"/>
        </w:rPr>
      </w:pPr>
      <w:r w:rsidRPr="00433CB4">
        <w:rPr>
          <w:rFonts w:cstheme="minorHAnsi"/>
          <w:noProof/>
          <w:sz w:val="20"/>
          <w:szCs w:val="20"/>
        </w:rPr>
        <w:drawing>
          <wp:inline distT="0" distB="0" distL="0" distR="0" wp14:anchorId="2B42F17B" wp14:editId="4236C843">
            <wp:extent cx="3705742" cy="1057423"/>
            <wp:effectExtent l="0" t="0" r="0" b="9525"/>
            <wp:docPr id="59984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45159" name=""/>
                    <pic:cNvPicPr/>
                  </pic:nvPicPr>
                  <pic:blipFill>
                    <a:blip r:embed="rId76"/>
                    <a:stretch>
                      <a:fillRect/>
                    </a:stretch>
                  </pic:blipFill>
                  <pic:spPr>
                    <a:xfrm>
                      <a:off x="0" y="0"/>
                      <a:ext cx="3705742" cy="1057423"/>
                    </a:xfrm>
                    <a:prstGeom prst="rect">
                      <a:avLst/>
                    </a:prstGeom>
                  </pic:spPr>
                </pic:pic>
              </a:graphicData>
            </a:graphic>
          </wp:inline>
        </w:drawing>
      </w:r>
    </w:p>
    <w:p w14:paraId="069E0175" w14:textId="693FEEC9" w:rsidR="00071FF2" w:rsidRDefault="00071FF2" w:rsidP="00023705">
      <w:pPr>
        <w:spacing w:before="120"/>
        <w:jc w:val="both"/>
        <w:rPr>
          <w:rFonts w:cstheme="minorHAnsi"/>
          <w:sz w:val="20"/>
          <w:szCs w:val="20"/>
        </w:rPr>
      </w:pPr>
      <w:r>
        <w:rPr>
          <w:rFonts w:cstheme="minorHAnsi"/>
          <w:sz w:val="20"/>
          <w:szCs w:val="20"/>
        </w:rPr>
        <w:t>Backtrack:</w:t>
      </w:r>
    </w:p>
    <w:p w14:paraId="466FD254" w14:textId="3CFCE13C" w:rsidR="00071FF2" w:rsidRDefault="00433CB4" w:rsidP="00023705">
      <w:pPr>
        <w:spacing w:before="120"/>
        <w:jc w:val="both"/>
        <w:rPr>
          <w:rFonts w:cstheme="minorHAnsi"/>
          <w:sz w:val="20"/>
          <w:szCs w:val="20"/>
        </w:rPr>
      </w:pPr>
      <w:r w:rsidRPr="00433CB4">
        <w:rPr>
          <w:rFonts w:cstheme="minorHAnsi"/>
          <w:noProof/>
          <w:sz w:val="20"/>
          <w:szCs w:val="20"/>
        </w:rPr>
        <w:drawing>
          <wp:inline distT="0" distB="0" distL="0" distR="0" wp14:anchorId="4C5989D9" wp14:editId="220A1583">
            <wp:extent cx="3667637" cy="1038370"/>
            <wp:effectExtent l="0" t="0" r="9525" b="9525"/>
            <wp:docPr id="18481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7483" name=""/>
                    <pic:cNvPicPr/>
                  </pic:nvPicPr>
                  <pic:blipFill>
                    <a:blip r:embed="rId77"/>
                    <a:stretch>
                      <a:fillRect/>
                    </a:stretch>
                  </pic:blipFill>
                  <pic:spPr>
                    <a:xfrm>
                      <a:off x="0" y="0"/>
                      <a:ext cx="3667637" cy="1038370"/>
                    </a:xfrm>
                    <a:prstGeom prst="rect">
                      <a:avLst/>
                    </a:prstGeom>
                  </pic:spPr>
                </pic:pic>
              </a:graphicData>
            </a:graphic>
          </wp:inline>
        </w:drawing>
      </w:r>
    </w:p>
    <w:p w14:paraId="0BFE60BC" w14:textId="2FF994D5" w:rsidR="00071FF2" w:rsidRDefault="00071FF2" w:rsidP="00023705">
      <w:pPr>
        <w:spacing w:before="120"/>
        <w:jc w:val="both"/>
        <w:rPr>
          <w:rFonts w:cstheme="minorHAnsi"/>
          <w:sz w:val="20"/>
          <w:szCs w:val="20"/>
        </w:rPr>
      </w:pPr>
      <w:r>
        <w:rPr>
          <w:rFonts w:cstheme="minorHAnsi"/>
          <w:sz w:val="20"/>
          <w:szCs w:val="20"/>
        </w:rPr>
        <w:t>DbNode 7</w:t>
      </w:r>
      <w:r w:rsidR="00433CB4">
        <w:rPr>
          <w:rFonts w:cstheme="minorHAnsi"/>
          <w:sz w:val="20"/>
          <w:szCs w:val="20"/>
        </w:rPr>
        <w:t>54</w:t>
      </w:r>
      <w:r>
        <w:rPr>
          <w:rFonts w:cstheme="minorHAnsi"/>
          <w:sz w:val="20"/>
          <w:szCs w:val="20"/>
        </w:rPr>
        <w:t>:</w:t>
      </w:r>
    </w:p>
    <w:p w14:paraId="1F2F4D0B" w14:textId="7BA2786A" w:rsidR="00071FF2" w:rsidRDefault="00433CB4" w:rsidP="00023705">
      <w:pPr>
        <w:spacing w:before="120"/>
        <w:jc w:val="both"/>
        <w:rPr>
          <w:rFonts w:cstheme="minorHAnsi"/>
          <w:sz w:val="20"/>
          <w:szCs w:val="20"/>
        </w:rPr>
      </w:pPr>
      <w:r w:rsidRPr="00433CB4">
        <w:rPr>
          <w:rFonts w:cstheme="minorHAnsi"/>
          <w:noProof/>
          <w:sz w:val="20"/>
          <w:szCs w:val="20"/>
        </w:rPr>
        <w:drawing>
          <wp:inline distT="0" distB="0" distL="0" distR="0" wp14:anchorId="22F269EE" wp14:editId="48D686D5">
            <wp:extent cx="3696216" cy="1076475"/>
            <wp:effectExtent l="0" t="0" r="0" b="9525"/>
            <wp:docPr id="114154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49489" name=""/>
                    <pic:cNvPicPr/>
                  </pic:nvPicPr>
                  <pic:blipFill>
                    <a:blip r:embed="rId78"/>
                    <a:stretch>
                      <a:fillRect/>
                    </a:stretch>
                  </pic:blipFill>
                  <pic:spPr>
                    <a:xfrm>
                      <a:off x="0" y="0"/>
                      <a:ext cx="3696216" cy="1076475"/>
                    </a:xfrm>
                    <a:prstGeom prst="rect">
                      <a:avLst/>
                    </a:prstGeom>
                  </pic:spPr>
                </pic:pic>
              </a:graphicData>
            </a:graphic>
          </wp:inline>
        </w:drawing>
      </w:r>
    </w:p>
    <w:p w14:paraId="443EAA6F" w14:textId="32EF88B5" w:rsidR="00071FF2" w:rsidRDefault="00433CB4" w:rsidP="00023705">
      <w:pPr>
        <w:spacing w:before="120"/>
        <w:jc w:val="both"/>
        <w:rPr>
          <w:rFonts w:cstheme="minorHAnsi"/>
          <w:sz w:val="20"/>
          <w:szCs w:val="20"/>
        </w:rPr>
      </w:pPr>
      <w:r>
        <w:rPr>
          <w:rFonts w:cstheme="minorHAnsi"/>
          <w:sz w:val="20"/>
          <w:szCs w:val="20"/>
        </w:rPr>
        <w:t>ExpNode</w:t>
      </w:r>
      <w:r w:rsidR="00B01A9B">
        <w:rPr>
          <w:rFonts w:cstheme="minorHAnsi"/>
          <w:sz w:val="20"/>
          <w:szCs w:val="20"/>
        </w:rPr>
        <w:t xml:space="preserve"> #28:</w:t>
      </w:r>
    </w:p>
    <w:p w14:paraId="3238F700" w14:textId="0BC6CC7D" w:rsidR="00B01A9B" w:rsidRDefault="00B01A9B" w:rsidP="00023705">
      <w:pPr>
        <w:spacing w:before="120"/>
        <w:jc w:val="both"/>
        <w:rPr>
          <w:rFonts w:cstheme="minorHAnsi"/>
          <w:sz w:val="20"/>
          <w:szCs w:val="20"/>
        </w:rPr>
      </w:pPr>
      <w:r w:rsidRPr="00B01A9B">
        <w:rPr>
          <w:rFonts w:cstheme="minorHAnsi"/>
          <w:noProof/>
          <w:sz w:val="20"/>
          <w:szCs w:val="20"/>
        </w:rPr>
        <w:drawing>
          <wp:inline distT="0" distB="0" distL="0" distR="0" wp14:anchorId="649F978C" wp14:editId="5985C248">
            <wp:extent cx="3696216" cy="1057423"/>
            <wp:effectExtent l="0" t="0" r="0" b="9525"/>
            <wp:docPr id="83128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83832" name=""/>
                    <pic:cNvPicPr/>
                  </pic:nvPicPr>
                  <pic:blipFill>
                    <a:blip r:embed="rId79"/>
                    <a:stretch>
                      <a:fillRect/>
                    </a:stretch>
                  </pic:blipFill>
                  <pic:spPr>
                    <a:xfrm>
                      <a:off x="0" y="0"/>
                      <a:ext cx="3696216" cy="1057423"/>
                    </a:xfrm>
                    <a:prstGeom prst="rect">
                      <a:avLst/>
                    </a:prstGeom>
                  </pic:spPr>
                </pic:pic>
              </a:graphicData>
            </a:graphic>
          </wp:inline>
        </w:drawing>
      </w:r>
    </w:p>
    <w:p w14:paraId="321073DF" w14:textId="0D38B2B8" w:rsidR="00071FF2" w:rsidRDefault="00B01A9B" w:rsidP="00023705">
      <w:pPr>
        <w:spacing w:before="120"/>
        <w:jc w:val="both"/>
        <w:rPr>
          <w:rFonts w:cstheme="minorHAnsi"/>
          <w:sz w:val="20"/>
          <w:szCs w:val="20"/>
        </w:rPr>
      </w:pPr>
      <w:r>
        <w:rPr>
          <w:rFonts w:cstheme="minorHAnsi"/>
          <w:sz w:val="20"/>
          <w:szCs w:val="20"/>
        </w:rPr>
        <w:t>DbNode 359</w:t>
      </w:r>
      <w:r w:rsidR="00071FF2">
        <w:rPr>
          <w:rFonts w:cstheme="minorHAnsi"/>
          <w:sz w:val="20"/>
          <w:szCs w:val="20"/>
        </w:rPr>
        <w:t>:</w:t>
      </w:r>
    </w:p>
    <w:p w14:paraId="22034CA6" w14:textId="36BA1804" w:rsidR="00071FF2" w:rsidRDefault="00B01A9B" w:rsidP="00023705">
      <w:pPr>
        <w:spacing w:before="120"/>
        <w:jc w:val="both"/>
        <w:rPr>
          <w:rFonts w:cstheme="minorHAnsi"/>
          <w:sz w:val="20"/>
          <w:szCs w:val="20"/>
        </w:rPr>
      </w:pPr>
      <w:r w:rsidRPr="00B01A9B">
        <w:rPr>
          <w:rFonts w:cstheme="minorHAnsi"/>
          <w:noProof/>
          <w:sz w:val="20"/>
          <w:szCs w:val="20"/>
        </w:rPr>
        <w:drawing>
          <wp:inline distT="0" distB="0" distL="0" distR="0" wp14:anchorId="1C38186A" wp14:editId="2F0D4E82">
            <wp:extent cx="3667637" cy="1095528"/>
            <wp:effectExtent l="0" t="0" r="9525" b="9525"/>
            <wp:docPr id="213787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71518" name=""/>
                    <pic:cNvPicPr/>
                  </pic:nvPicPr>
                  <pic:blipFill>
                    <a:blip r:embed="rId80"/>
                    <a:stretch>
                      <a:fillRect/>
                    </a:stretch>
                  </pic:blipFill>
                  <pic:spPr>
                    <a:xfrm>
                      <a:off x="0" y="0"/>
                      <a:ext cx="3667637" cy="1095528"/>
                    </a:xfrm>
                    <a:prstGeom prst="rect">
                      <a:avLst/>
                    </a:prstGeom>
                  </pic:spPr>
                </pic:pic>
              </a:graphicData>
            </a:graphic>
          </wp:inline>
        </w:drawing>
      </w:r>
    </w:p>
    <w:p w14:paraId="38CAB8F8" w14:textId="70C86008" w:rsidR="00B01A9B" w:rsidRDefault="00B01A9B" w:rsidP="00023705">
      <w:pPr>
        <w:spacing w:before="120"/>
        <w:jc w:val="both"/>
        <w:rPr>
          <w:rFonts w:cstheme="minorHAnsi"/>
          <w:sz w:val="20"/>
          <w:szCs w:val="20"/>
        </w:rPr>
      </w:pPr>
      <w:r>
        <w:rPr>
          <w:rFonts w:cstheme="minorHAnsi"/>
          <w:sz w:val="20"/>
          <w:szCs w:val="20"/>
        </w:rPr>
        <w:t>Backtrack:</w:t>
      </w:r>
    </w:p>
    <w:p w14:paraId="26105594" w14:textId="6AA5FDE3" w:rsidR="00B01A9B" w:rsidRDefault="00B01A9B" w:rsidP="00023705">
      <w:pPr>
        <w:spacing w:before="120"/>
        <w:jc w:val="both"/>
        <w:rPr>
          <w:rFonts w:cstheme="minorHAnsi"/>
          <w:sz w:val="20"/>
          <w:szCs w:val="20"/>
        </w:rPr>
      </w:pPr>
      <w:r w:rsidRPr="00B01A9B">
        <w:rPr>
          <w:rFonts w:cstheme="minorHAnsi"/>
          <w:noProof/>
          <w:sz w:val="20"/>
          <w:szCs w:val="20"/>
        </w:rPr>
        <w:lastRenderedPageBreak/>
        <w:drawing>
          <wp:inline distT="0" distB="0" distL="0" distR="0" wp14:anchorId="7D09D9CF" wp14:editId="7DF5CD10">
            <wp:extent cx="3658111" cy="1076475"/>
            <wp:effectExtent l="0" t="0" r="0" b="9525"/>
            <wp:docPr id="138834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40168" name=""/>
                    <pic:cNvPicPr/>
                  </pic:nvPicPr>
                  <pic:blipFill>
                    <a:blip r:embed="rId81"/>
                    <a:stretch>
                      <a:fillRect/>
                    </a:stretch>
                  </pic:blipFill>
                  <pic:spPr>
                    <a:xfrm>
                      <a:off x="0" y="0"/>
                      <a:ext cx="3658111" cy="1076475"/>
                    </a:xfrm>
                    <a:prstGeom prst="rect">
                      <a:avLst/>
                    </a:prstGeom>
                  </pic:spPr>
                </pic:pic>
              </a:graphicData>
            </a:graphic>
          </wp:inline>
        </w:drawing>
      </w:r>
    </w:p>
    <w:p w14:paraId="23684D50" w14:textId="42BE8831" w:rsidR="00B01A9B" w:rsidRDefault="00B01A9B" w:rsidP="00B01A9B">
      <w:pPr>
        <w:spacing w:before="120"/>
        <w:jc w:val="both"/>
        <w:rPr>
          <w:rFonts w:cstheme="minorHAnsi"/>
          <w:sz w:val="20"/>
          <w:szCs w:val="20"/>
        </w:rPr>
      </w:pPr>
      <w:r>
        <w:rPr>
          <w:rFonts w:cstheme="minorHAnsi"/>
          <w:sz w:val="20"/>
          <w:szCs w:val="20"/>
        </w:rPr>
        <w:t xml:space="preserve">At AddRow we test the search condition A #22&gt;4, and reject this match. </w:t>
      </w:r>
    </w:p>
    <w:p w14:paraId="5F080833" w14:textId="777E6773" w:rsidR="00B01A9B" w:rsidRDefault="00B01A9B" w:rsidP="00023705">
      <w:pPr>
        <w:spacing w:before="120"/>
        <w:jc w:val="both"/>
        <w:rPr>
          <w:rFonts w:cstheme="minorHAnsi"/>
          <w:sz w:val="20"/>
          <w:szCs w:val="20"/>
        </w:rPr>
      </w:pPr>
      <w:r>
        <w:rPr>
          <w:rFonts w:cstheme="minorHAnsi"/>
          <w:sz w:val="20"/>
          <w:szCs w:val="20"/>
        </w:rPr>
        <w:t>Backtrack:</w:t>
      </w:r>
    </w:p>
    <w:p w14:paraId="6C963B3F" w14:textId="6E583457" w:rsidR="00B01A9B" w:rsidRDefault="00B01A9B" w:rsidP="00023705">
      <w:pPr>
        <w:spacing w:before="120"/>
        <w:jc w:val="both"/>
        <w:rPr>
          <w:rFonts w:cstheme="minorHAnsi"/>
          <w:sz w:val="20"/>
          <w:szCs w:val="20"/>
        </w:rPr>
      </w:pPr>
      <w:r w:rsidRPr="00B01A9B">
        <w:rPr>
          <w:rFonts w:cstheme="minorHAnsi"/>
          <w:noProof/>
          <w:sz w:val="20"/>
          <w:szCs w:val="20"/>
        </w:rPr>
        <w:drawing>
          <wp:inline distT="0" distB="0" distL="0" distR="0" wp14:anchorId="48DCD468" wp14:editId="5ACD7BB6">
            <wp:extent cx="3677163" cy="1076475"/>
            <wp:effectExtent l="0" t="0" r="0" b="9525"/>
            <wp:docPr id="200656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69112" name=""/>
                    <pic:cNvPicPr/>
                  </pic:nvPicPr>
                  <pic:blipFill>
                    <a:blip r:embed="rId82"/>
                    <a:stretch>
                      <a:fillRect/>
                    </a:stretch>
                  </pic:blipFill>
                  <pic:spPr>
                    <a:xfrm>
                      <a:off x="0" y="0"/>
                      <a:ext cx="3677163" cy="1076475"/>
                    </a:xfrm>
                    <a:prstGeom prst="rect">
                      <a:avLst/>
                    </a:prstGeom>
                  </pic:spPr>
                </pic:pic>
              </a:graphicData>
            </a:graphic>
          </wp:inline>
        </w:drawing>
      </w:r>
    </w:p>
    <w:p w14:paraId="33D663E8" w14:textId="68248668" w:rsidR="00B01A9B" w:rsidRDefault="00B01A9B" w:rsidP="00023705">
      <w:pPr>
        <w:spacing w:before="120"/>
        <w:jc w:val="both"/>
        <w:rPr>
          <w:rFonts w:cstheme="minorHAnsi"/>
          <w:sz w:val="20"/>
          <w:szCs w:val="20"/>
        </w:rPr>
      </w:pPr>
      <w:r>
        <w:rPr>
          <w:rFonts w:cstheme="minorHAnsi"/>
          <w:sz w:val="20"/>
          <w:szCs w:val="20"/>
        </w:rPr>
        <w:t>Backtrack:</w:t>
      </w:r>
    </w:p>
    <w:p w14:paraId="66374445" w14:textId="643C1C1B" w:rsidR="00B01A9B" w:rsidRDefault="00B01A9B" w:rsidP="00023705">
      <w:pPr>
        <w:spacing w:before="120"/>
        <w:jc w:val="both"/>
        <w:rPr>
          <w:rFonts w:cstheme="minorHAnsi"/>
          <w:sz w:val="20"/>
          <w:szCs w:val="20"/>
        </w:rPr>
      </w:pPr>
      <w:r w:rsidRPr="00B01A9B">
        <w:rPr>
          <w:rFonts w:cstheme="minorHAnsi"/>
          <w:noProof/>
          <w:sz w:val="20"/>
          <w:szCs w:val="20"/>
        </w:rPr>
        <w:drawing>
          <wp:inline distT="0" distB="0" distL="0" distR="0" wp14:anchorId="710F365C" wp14:editId="6FA55F9B">
            <wp:extent cx="3639058" cy="1057423"/>
            <wp:effectExtent l="0" t="0" r="0" b="9525"/>
            <wp:docPr id="119102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22691" name=""/>
                    <pic:cNvPicPr/>
                  </pic:nvPicPr>
                  <pic:blipFill>
                    <a:blip r:embed="rId83"/>
                    <a:stretch>
                      <a:fillRect/>
                    </a:stretch>
                  </pic:blipFill>
                  <pic:spPr>
                    <a:xfrm>
                      <a:off x="0" y="0"/>
                      <a:ext cx="3639058" cy="1057423"/>
                    </a:xfrm>
                    <a:prstGeom prst="rect">
                      <a:avLst/>
                    </a:prstGeom>
                  </pic:spPr>
                </pic:pic>
              </a:graphicData>
            </a:graphic>
          </wp:inline>
        </w:drawing>
      </w:r>
    </w:p>
    <w:p w14:paraId="4FB75D00" w14:textId="740FD96C" w:rsidR="00071FF2" w:rsidRDefault="00071FF2" w:rsidP="00023705">
      <w:pPr>
        <w:spacing w:before="120"/>
        <w:jc w:val="both"/>
        <w:rPr>
          <w:rFonts w:cstheme="minorHAnsi"/>
          <w:sz w:val="20"/>
          <w:szCs w:val="20"/>
        </w:rPr>
      </w:pPr>
      <w:r w:rsidRPr="00071FF2">
        <w:rPr>
          <w:rFonts w:cstheme="minorHAnsi"/>
          <w:noProof/>
          <w:sz w:val="20"/>
          <w:szCs w:val="20"/>
        </w:rPr>
        <w:drawing>
          <wp:inline distT="0" distB="0" distL="0" distR="0" wp14:anchorId="1F15063D" wp14:editId="049D0B56">
            <wp:extent cx="3153215" cy="790685"/>
            <wp:effectExtent l="0" t="0" r="9525" b="9525"/>
            <wp:docPr id="26862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21917" name=""/>
                    <pic:cNvPicPr/>
                  </pic:nvPicPr>
                  <pic:blipFill>
                    <a:blip r:embed="rId84"/>
                    <a:stretch>
                      <a:fillRect/>
                    </a:stretch>
                  </pic:blipFill>
                  <pic:spPr>
                    <a:xfrm>
                      <a:off x="0" y="0"/>
                      <a:ext cx="3153215" cy="790685"/>
                    </a:xfrm>
                    <a:prstGeom prst="rect">
                      <a:avLst/>
                    </a:prstGeom>
                  </pic:spPr>
                </pic:pic>
              </a:graphicData>
            </a:graphic>
          </wp:inline>
        </w:drawing>
      </w:r>
    </w:p>
    <w:p w14:paraId="10462372" w14:textId="11A46483" w:rsidR="00086174" w:rsidRDefault="00613616" w:rsidP="00613616">
      <w:pPr>
        <w:spacing w:before="120"/>
        <w:jc w:val="both"/>
        <w:rPr>
          <w:rFonts w:cstheme="minorHAnsi"/>
          <w:sz w:val="20"/>
          <w:szCs w:val="20"/>
        </w:rPr>
      </w:pPr>
      <w:r>
        <w:rPr>
          <w:rFonts w:cstheme="minorHAnsi"/>
          <w:sz w:val="20"/>
          <w:szCs w:val="20"/>
        </w:rPr>
        <w:t>This completes th</w:t>
      </w:r>
      <w:r w:rsidR="00086174">
        <w:rPr>
          <w:rFonts w:cstheme="minorHAnsi"/>
          <w:sz w:val="20"/>
          <w:szCs w:val="20"/>
        </w:rPr>
        <w:t>is</w:t>
      </w:r>
      <w:r>
        <w:rPr>
          <w:rFonts w:cstheme="minorHAnsi"/>
          <w:sz w:val="20"/>
          <w:szCs w:val="20"/>
        </w:rPr>
        <w:t xml:space="preserve"> worked example.</w:t>
      </w:r>
      <w:r w:rsidR="0044344B">
        <w:rPr>
          <w:rFonts w:cstheme="minorHAnsi"/>
          <w:sz w:val="20"/>
          <w:szCs w:val="20"/>
        </w:rPr>
        <w:t xml:space="preserve"> </w:t>
      </w:r>
    </w:p>
    <w:p w14:paraId="0B1CEB8B" w14:textId="69397290" w:rsidR="0044344B" w:rsidRDefault="0044344B" w:rsidP="00613616">
      <w:pPr>
        <w:spacing w:before="120"/>
        <w:jc w:val="both"/>
        <w:rPr>
          <w:rFonts w:cstheme="minorHAnsi"/>
          <w:sz w:val="20"/>
          <w:szCs w:val="20"/>
        </w:rPr>
      </w:pPr>
      <w:r>
        <w:rPr>
          <w:rFonts w:cstheme="minorHAnsi"/>
          <w:sz w:val="20"/>
          <w:szCs w:val="20"/>
        </w:rPr>
        <w:t>The next steps in Test25 show some useful ways of</w:t>
      </w:r>
      <w:r w:rsidR="00086174">
        <w:rPr>
          <w:rFonts w:cstheme="minorHAnsi"/>
          <w:sz w:val="20"/>
          <w:szCs w:val="20"/>
        </w:rPr>
        <w:t xml:space="preserve"> using the dependent statement of the MatchStatement to return information from the selection of nodes and to make updates to existing nodes. </w:t>
      </w:r>
      <w:r>
        <w:rPr>
          <w:rFonts w:cstheme="minorHAnsi"/>
          <w:sz w:val="20"/>
          <w:szCs w:val="20"/>
        </w:rPr>
        <w:t>For simplicity let us start again with an empty database:</w:t>
      </w:r>
    </w:p>
    <w:p w14:paraId="04946255" w14:textId="77777777" w:rsidR="00086174" w:rsidRPr="0044344B" w:rsidRDefault="00086174" w:rsidP="00086174">
      <w:pPr>
        <w:spacing w:before="120"/>
        <w:jc w:val="both"/>
        <w:rPr>
          <w:rFonts w:ascii="Consolas" w:hAnsi="Consolas" w:cstheme="minorHAnsi"/>
          <w:b/>
          <w:bCs/>
          <w:sz w:val="18"/>
          <w:szCs w:val="18"/>
        </w:rPr>
      </w:pPr>
      <w:r w:rsidRPr="0044344B">
        <w:rPr>
          <w:rFonts w:ascii="Consolas" w:hAnsi="Consolas" w:cstheme="minorHAnsi"/>
          <w:b/>
          <w:bCs/>
          <w:sz w:val="18"/>
          <w:szCs w:val="18"/>
        </w:rPr>
        <w:t>[CREATE (a:Person {name:'Fred Smith'})&lt;-[:Child]-(b:Person {name:'Pete Smith'}),</w:t>
      </w:r>
    </w:p>
    <w:p w14:paraId="4B8D0EDA" w14:textId="77777777" w:rsidR="00086174" w:rsidRPr="0044344B" w:rsidRDefault="00086174" w:rsidP="00086174">
      <w:pPr>
        <w:spacing w:before="120"/>
        <w:contextualSpacing/>
        <w:jc w:val="both"/>
        <w:rPr>
          <w:rFonts w:ascii="Consolas" w:hAnsi="Consolas" w:cstheme="minorHAnsi"/>
          <w:b/>
          <w:bCs/>
          <w:sz w:val="18"/>
          <w:szCs w:val="18"/>
        </w:rPr>
      </w:pPr>
      <w:r w:rsidRPr="0044344B">
        <w:rPr>
          <w:rFonts w:ascii="Consolas" w:hAnsi="Consolas" w:cstheme="minorHAnsi"/>
          <w:b/>
          <w:bCs/>
          <w:sz w:val="18"/>
          <w:szCs w:val="18"/>
        </w:rPr>
        <w:t>(b)-[:Child]-&gt;(:Person {name:'Mary Smith'})]</w:t>
      </w:r>
    </w:p>
    <w:p w14:paraId="7D7F8EF8" w14:textId="77777777" w:rsidR="00086174" w:rsidRPr="0044344B" w:rsidRDefault="00086174" w:rsidP="00086174">
      <w:pPr>
        <w:spacing w:before="120"/>
        <w:jc w:val="both"/>
        <w:rPr>
          <w:rFonts w:ascii="Consolas" w:hAnsi="Consolas" w:cstheme="minorHAnsi"/>
          <w:b/>
          <w:bCs/>
          <w:sz w:val="18"/>
          <w:szCs w:val="18"/>
        </w:rPr>
      </w:pPr>
      <w:r w:rsidRPr="0044344B">
        <w:rPr>
          <w:rFonts w:ascii="Consolas" w:hAnsi="Consolas" w:cstheme="minorHAnsi"/>
          <w:b/>
          <w:bCs/>
          <w:sz w:val="18"/>
          <w:szCs w:val="18"/>
        </w:rPr>
        <w:t>MATCH (p)-[:Child]-&gt;(c) RETURN p.name,c.name AS child</w:t>
      </w:r>
    </w:p>
    <w:p w14:paraId="7E2FBE2F" w14:textId="77777777" w:rsidR="00E54953" w:rsidRDefault="00086174" w:rsidP="00E54953">
      <w:pPr>
        <w:spacing w:before="120" w:after="120"/>
        <w:jc w:val="both"/>
        <w:rPr>
          <w:rFonts w:ascii="Consolas" w:hAnsi="Consolas" w:cstheme="minorHAnsi"/>
          <w:b/>
          <w:bCs/>
          <w:sz w:val="18"/>
          <w:szCs w:val="18"/>
        </w:rPr>
      </w:pPr>
      <w:r w:rsidRPr="0044344B">
        <w:rPr>
          <w:rFonts w:ascii="Consolas" w:hAnsi="Consolas" w:cstheme="minorHAnsi"/>
          <w:b/>
          <w:bCs/>
          <w:sz w:val="18"/>
          <w:szCs w:val="18"/>
        </w:rPr>
        <w:t>MATCH (p {name:'Pete Smith'}) SET p.name='Peter Smith'</w:t>
      </w:r>
    </w:p>
    <w:p w14:paraId="219CAEC4" w14:textId="0CBD4D4D" w:rsidR="00086174" w:rsidRPr="0044344B" w:rsidRDefault="00D944FD" w:rsidP="00E54953">
      <w:pPr>
        <w:spacing w:before="120" w:after="120"/>
        <w:jc w:val="both"/>
        <w:rPr>
          <w:rFonts w:ascii="Consolas" w:hAnsi="Consolas" w:cstheme="minorHAnsi"/>
          <w:b/>
          <w:bCs/>
          <w:sz w:val="18"/>
          <w:szCs w:val="18"/>
        </w:rPr>
      </w:pPr>
      <w:r w:rsidRPr="00D944FD">
        <w:rPr>
          <w:rFonts w:ascii="Consolas" w:hAnsi="Consolas" w:cstheme="minorHAnsi"/>
          <w:b/>
          <w:bCs/>
          <w:noProof/>
          <w:sz w:val="18"/>
          <w:szCs w:val="18"/>
        </w:rPr>
        <w:lastRenderedPageBreak/>
        <w:drawing>
          <wp:inline distT="0" distB="0" distL="0" distR="0" wp14:anchorId="554B2969" wp14:editId="40063B31">
            <wp:extent cx="4963218" cy="2419688"/>
            <wp:effectExtent l="0" t="0" r="8890" b="0"/>
            <wp:docPr id="1344054513"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54513" name="Picture 1" descr="A computer screen with white text&#10;&#10;Description automatically generated"/>
                    <pic:cNvPicPr/>
                  </pic:nvPicPr>
                  <pic:blipFill>
                    <a:blip r:embed="rId85"/>
                    <a:stretch>
                      <a:fillRect/>
                    </a:stretch>
                  </pic:blipFill>
                  <pic:spPr>
                    <a:xfrm>
                      <a:off x="0" y="0"/>
                      <a:ext cx="4963218" cy="2419688"/>
                    </a:xfrm>
                    <a:prstGeom prst="rect">
                      <a:avLst/>
                    </a:prstGeom>
                  </pic:spPr>
                </pic:pic>
              </a:graphicData>
            </a:graphic>
          </wp:inline>
        </w:drawing>
      </w:r>
    </w:p>
    <w:p w14:paraId="20AD1B09" w14:textId="3F528C4F" w:rsidR="0044344B" w:rsidRDefault="00086174" w:rsidP="00613616">
      <w:pPr>
        <w:spacing w:before="120"/>
        <w:jc w:val="both"/>
        <w:rPr>
          <w:rFonts w:cstheme="minorHAnsi"/>
          <w:sz w:val="20"/>
          <w:szCs w:val="20"/>
        </w:rPr>
      </w:pPr>
      <w:r>
        <w:rPr>
          <w:rFonts w:cstheme="minorHAnsi"/>
          <w:sz w:val="20"/>
          <w:szCs w:val="20"/>
        </w:rPr>
        <w:t>Finally in</w:t>
      </w:r>
      <w:r w:rsidR="0044344B">
        <w:rPr>
          <w:rFonts w:cstheme="minorHAnsi"/>
          <w:sz w:val="20"/>
          <w:szCs w:val="20"/>
        </w:rPr>
        <w:t xml:space="preserve"> this section, let us look </w:t>
      </w:r>
      <w:r>
        <w:rPr>
          <w:rFonts w:cstheme="minorHAnsi"/>
          <w:sz w:val="20"/>
          <w:szCs w:val="20"/>
        </w:rPr>
        <w:t>at the next step in Test25, which uses a</w:t>
      </w:r>
      <w:r w:rsidR="0044344B">
        <w:rPr>
          <w:rFonts w:cstheme="minorHAnsi"/>
          <w:sz w:val="20"/>
          <w:szCs w:val="20"/>
        </w:rPr>
        <w:t xml:space="preserve"> repeating pattern</w:t>
      </w:r>
      <w:r>
        <w:rPr>
          <w:rFonts w:cstheme="minorHAnsi"/>
          <w:sz w:val="20"/>
          <w:szCs w:val="20"/>
        </w:rPr>
        <w:t xml:space="preserve"> </w:t>
      </w:r>
      <w:r w:rsidR="0044344B">
        <w:rPr>
          <w:rFonts w:cstheme="minorHAnsi"/>
          <w:sz w:val="20"/>
          <w:szCs w:val="20"/>
        </w:rPr>
        <w:t xml:space="preserve">with MATCH, </w:t>
      </w:r>
      <w:r>
        <w:rPr>
          <w:rFonts w:cstheme="minorHAnsi"/>
          <w:sz w:val="20"/>
          <w:szCs w:val="20"/>
        </w:rPr>
        <w:t>to</w:t>
      </w:r>
      <w:r w:rsidR="0044344B">
        <w:rPr>
          <w:rFonts w:cstheme="minorHAnsi"/>
          <w:sz w:val="20"/>
          <w:szCs w:val="20"/>
        </w:rPr>
        <w:t xml:space="preserve"> look for the descendants of Peter Smith. </w:t>
      </w:r>
    </w:p>
    <w:p w14:paraId="73817E3F" w14:textId="5D67E524" w:rsidR="007F3F72" w:rsidRDefault="007F3F72" w:rsidP="00613616">
      <w:pPr>
        <w:spacing w:before="120"/>
        <w:jc w:val="both"/>
        <w:rPr>
          <w:rFonts w:cstheme="minorHAnsi"/>
          <w:sz w:val="20"/>
          <w:szCs w:val="20"/>
        </w:rPr>
      </w:pPr>
      <w:r>
        <w:rPr>
          <w:rFonts w:cstheme="minorHAnsi"/>
          <w:sz w:val="20"/>
          <w:szCs w:val="20"/>
        </w:rPr>
        <w:t xml:space="preserve">From the description above, we see that at each stage of the match process we have a GqlMatchExp that that refers to the list of GqlNodes we are traversing, a continuation (an instance of MatchStatement.Step), and other data from the expression (e.g. a token), one or more GqlNodes and a TNode. At each step, the process continues with </w:t>
      </w:r>
      <w:r w:rsidR="008E418F">
        <w:rPr>
          <w:rFonts w:cstheme="minorHAnsi"/>
          <w:sz w:val="20"/>
          <w:szCs w:val="20"/>
        </w:rPr>
        <w:t>Next or</w:t>
      </w:r>
      <w:r>
        <w:rPr>
          <w:rFonts w:cstheme="minorHAnsi"/>
          <w:sz w:val="20"/>
          <w:szCs w:val="20"/>
        </w:rPr>
        <w:t xml:space="preserve"> backtracks to a previous step. When there are no more nodes to traverse, AddRow is called. There are several subclasses of Step:</w:t>
      </w:r>
    </w:p>
    <w:p w14:paraId="749C561B" w14:textId="1BBF7748" w:rsidR="007F3F72" w:rsidRDefault="007F3F72" w:rsidP="00613616">
      <w:pPr>
        <w:spacing w:before="120"/>
        <w:jc w:val="both"/>
        <w:rPr>
          <w:rFonts w:cstheme="minorHAnsi"/>
          <w:sz w:val="20"/>
          <w:szCs w:val="20"/>
        </w:rPr>
      </w:pPr>
      <w:r>
        <w:rPr>
          <w:rFonts w:cstheme="minorHAnsi"/>
          <w:sz w:val="20"/>
          <w:szCs w:val="20"/>
        </w:rPr>
        <w:t>ExpNode: Examine the current node in the GqlMatchExp and identify the possible TNodes it can match. Then</w:t>
      </w:r>
      <w:r w:rsidR="00E65EEC">
        <w:rPr>
          <w:rFonts w:cstheme="minorHAnsi"/>
          <w:sz w:val="20"/>
          <w:szCs w:val="20"/>
        </w:rPr>
        <w:t xml:space="preserve"> (Next)</w:t>
      </w:r>
      <w:r>
        <w:rPr>
          <w:rFonts w:cstheme="minorHAnsi"/>
          <w:sz w:val="20"/>
          <w:szCs w:val="20"/>
        </w:rPr>
        <w:t xml:space="preserve"> call DbNode with this list, and a NodeStep continuation for the list of TNodes found, to be followed by the next ExpStep</w:t>
      </w:r>
      <w:r w:rsidR="00215AC8">
        <w:rPr>
          <w:rFonts w:cstheme="minorHAnsi"/>
          <w:sz w:val="20"/>
          <w:szCs w:val="20"/>
        </w:rPr>
        <w:t xml:space="preserve"> </w:t>
      </w:r>
      <w:r>
        <w:rPr>
          <w:rFonts w:cstheme="minorHAnsi"/>
          <w:sz w:val="20"/>
          <w:szCs w:val="20"/>
        </w:rPr>
        <w:t>in the GqlMatchExp</w:t>
      </w:r>
      <w:r w:rsidR="00861C5D">
        <w:rPr>
          <w:rFonts w:cstheme="minorHAnsi"/>
          <w:sz w:val="20"/>
          <w:szCs w:val="20"/>
        </w:rPr>
        <w:t>. Otherwise</w:t>
      </w:r>
      <w:r w:rsidR="00E65EEC">
        <w:rPr>
          <w:rFonts w:cstheme="minorHAnsi"/>
          <w:sz w:val="20"/>
          <w:szCs w:val="20"/>
        </w:rPr>
        <w:t xml:space="preserve"> (Backtrack) </w:t>
      </w:r>
      <w:r w:rsidR="00861C5D">
        <w:rPr>
          <w:rFonts w:cstheme="minorHAnsi"/>
          <w:sz w:val="20"/>
          <w:szCs w:val="20"/>
        </w:rPr>
        <w:t xml:space="preserve">start a GqlMatchAlt if </w:t>
      </w:r>
      <w:r w:rsidR="008E418F">
        <w:rPr>
          <w:rFonts w:cstheme="minorHAnsi"/>
          <w:sz w:val="20"/>
          <w:szCs w:val="20"/>
        </w:rPr>
        <w:t>available or</w:t>
      </w:r>
      <w:r w:rsidR="00861C5D">
        <w:rPr>
          <w:rFonts w:cstheme="minorHAnsi"/>
          <w:sz w:val="20"/>
          <w:szCs w:val="20"/>
        </w:rPr>
        <w:t xml:space="preserve"> just </w:t>
      </w:r>
      <w:r w:rsidR="00E65EEC">
        <w:rPr>
          <w:rFonts w:cstheme="minorHAnsi"/>
          <w:sz w:val="20"/>
          <w:szCs w:val="20"/>
        </w:rPr>
        <w:t>return.</w:t>
      </w:r>
    </w:p>
    <w:p w14:paraId="64D1B561" w14:textId="7B262A92" w:rsidR="007F3F72" w:rsidRDefault="007F3F72" w:rsidP="00613616">
      <w:pPr>
        <w:spacing w:before="120"/>
        <w:jc w:val="both"/>
        <w:rPr>
          <w:rFonts w:cstheme="minorHAnsi"/>
          <w:sz w:val="20"/>
          <w:szCs w:val="20"/>
        </w:rPr>
      </w:pPr>
      <w:r>
        <w:rPr>
          <w:rFonts w:cstheme="minorHAnsi"/>
          <w:sz w:val="20"/>
          <w:szCs w:val="20"/>
        </w:rPr>
        <w:t>DbNode</w:t>
      </w:r>
      <w:r w:rsidR="00E65EEC">
        <w:rPr>
          <w:rFonts w:cstheme="minorHAnsi"/>
          <w:sz w:val="20"/>
          <w:szCs w:val="20"/>
        </w:rPr>
        <w:t>: Check that the TNode matches the current Gql</w:t>
      </w:r>
      <w:r w:rsidR="00215AC8">
        <w:rPr>
          <w:rFonts w:cstheme="minorHAnsi"/>
          <w:sz w:val="20"/>
          <w:szCs w:val="20"/>
        </w:rPr>
        <w:t>Node: if it is an edge, we check for leaving and arriving nodes</w:t>
      </w:r>
      <w:r w:rsidR="00E65EEC">
        <w:rPr>
          <w:rFonts w:cstheme="minorHAnsi"/>
          <w:sz w:val="20"/>
          <w:szCs w:val="20"/>
        </w:rPr>
        <w:t>. If so, update the bindings, and call rhe (Next) of the continuation. Then unbind what we bound. Repeat for other nodes in the list supplied. Then (or on Backtrack) simply return.</w:t>
      </w:r>
    </w:p>
    <w:p w14:paraId="3D594FD9" w14:textId="4B139A0B" w:rsidR="00E65EEC" w:rsidRDefault="00E65EEC" w:rsidP="00613616">
      <w:pPr>
        <w:spacing w:before="120"/>
        <w:jc w:val="both"/>
        <w:rPr>
          <w:rFonts w:cstheme="minorHAnsi"/>
          <w:sz w:val="20"/>
          <w:szCs w:val="20"/>
        </w:rPr>
      </w:pPr>
      <w:r>
        <w:rPr>
          <w:rFonts w:cstheme="minorHAnsi"/>
          <w:sz w:val="20"/>
          <w:szCs w:val="20"/>
        </w:rPr>
        <w:t xml:space="preserve">PathFirstNode: We should have a previous TNode. Check it also matches the requirement for the first GqlNode in the path pattern, and if so, update the bindings and call </w:t>
      </w:r>
      <w:r w:rsidR="00215AC8">
        <w:rPr>
          <w:rFonts w:cstheme="minorHAnsi"/>
          <w:sz w:val="20"/>
          <w:szCs w:val="20"/>
        </w:rPr>
        <w:t>Path</w:t>
      </w:r>
      <w:r>
        <w:rPr>
          <w:rFonts w:cstheme="minorHAnsi"/>
          <w:sz w:val="20"/>
          <w:szCs w:val="20"/>
        </w:rPr>
        <w:t>Node for the next GqlNode (an edge). Then unbind what we bound</w:t>
      </w:r>
      <w:r w:rsidR="00215AC8">
        <w:rPr>
          <w:rFonts w:cstheme="minorHAnsi"/>
          <w:sz w:val="20"/>
          <w:szCs w:val="20"/>
        </w:rPr>
        <w:t>, and return.</w:t>
      </w:r>
    </w:p>
    <w:p w14:paraId="33BC5D00" w14:textId="221505EB" w:rsidR="00215AC8" w:rsidRDefault="00215AC8" w:rsidP="00613616">
      <w:pPr>
        <w:spacing w:before="120"/>
        <w:jc w:val="both"/>
        <w:rPr>
          <w:rFonts w:cstheme="minorHAnsi"/>
          <w:sz w:val="20"/>
          <w:szCs w:val="20"/>
        </w:rPr>
      </w:pPr>
      <w:r>
        <w:rPr>
          <w:rFonts w:cstheme="minorHAnsi"/>
          <w:sz w:val="20"/>
          <w:szCs w:val="20"/>
        </w:rPr>
        <w:t xml:space="preserve">PathFollowingNode: We consider whether the path is completed: if not, the </w:t>
      </w:r>
      <w:r w:rsidR="008E418F">
        <w:rPr>
          <w:rFonts w:cstheme="minorHAnsi"/>
          <w:sz w:val="20"/>
          <w:szCs w:val="20"/>
        </w:rPr>
        <w:t>continuation</w:t>
      </w:r>
      <w:r>
        <w:rPr>
          <w:rFonts w:cstheme="minorHAnsi"/>
          <w:sz w:val="20"/>
          <w:szCs w:val="20"/>
        </w:rPr>
        <w:t xml:space="preserve"> will be a PathFirstNode for the current path. If it is </w:t>
      </w:r>
      <w:r w:rsidR="008E418F">
        <w:rPr>
          <w:rFonts w:cstheme="minorHAnsi"/>
          <w:sz w:val="20"/>
          <w:szCs w:val="20"/>
        </w:rPr>
        <w:t>completed,</w:t>
      </w:r>
      <w:r>
        <w:rPr>
          <w:rFonts w:cstheme="minorHAnsi"/>
          <w:sz w:val="20"/>
          <w:szCs w:val="20"/>
        </w:rPr>
        <w:t xml:space="preserve"> we supply our last TNode to be identified with the next node in the calling GqlMatchExp, and call the continuation supplied to us.</w:t>
      </w:r>
    </w:p>
    <w:p w14:paraId="6BBB0EF0" w14:textId="266F5E47" w:rsidR="00CA798E" w:rsidRDefault="00CA798E" w:rsidP="0044344B">
      <w:pPr>
        <w:spacing w:before="120"/>
        <w:jc w:val="both"/>
        <w:rPr>
          <w:rFonts w:ascii="Consolas" w:hAnsi="Consolas" w:cstheme="minorHAnsi"/>
          <w:sz w:val="18"/>
          <w:szCs w:val="18"/>
        </w:rPr>
      </w:pPr>
      <w:r>
        <w:rPr>
          <w:rFonts w:ascii="Consolas" w:hAnsi="Consolas" w:cstheme="minorHAnsi"/>
          <w:sz w:val="18"/>
          <w:szCs w:val="18"/>
        </w:rPr>
        <w:t xml:space="preserve">         1         2         3         4         5         6</w:t>
      </w:r>
    </w:p>
    <w:p w14:paraId="6DDD9D79" w14:textId="2C7EB851" w:rsidR="00CA798E" w:rsidRPr="00CA798E" w:rsidRDefault="00CA798E" w:rsidP="0044344B">
      <w:pPr>
        <w:spacing w:before="120"/>
        <w:contextualSpacing/>
        <w:jc w:val="both"/>
        <w:rPr>
          <w:rFonts w:ascii="Consolas" w:hAnsi="Consolas" w:cstheme="minorHAnsi"/>
          <w:sz w:val="18"/>
          <w:szCs w:val="18"/>
        </w:rPr>
      </w:pPr>
      <w:r w:rsidRPr="00CA798E">
        <w:rPr>
          <w:rFonts w:ascii="Consolas" w:hAnsi="Consolas" w:cstheme="minorHAnsi"/>
          <w:sz w:val="18"/>
          <w:szCs w:val="18"/>
        </w:rPr>
        <w:t>1234567890123456789012345678901234567890123456789012345678901234</w:t>
      </w:r>
    </w:p>
    <w:p w14:paraId="03D304FE" w14:textId="4A5EA9C5" w:rsidR="0044344B" w:rsidRPr="0044344B" w:rsidRDefault="0044344B" w:rsidP="0044344B">
      <w:pPr>
        <w:spacing w:before="120"/>
        <w:contextualSpacing/>
        <w:jc w:val="both"/>
        <w:rPr>
          <w:rFonts w:ascii="Consolas" w:hAnsi="Consolas" w:cstheme="minorHAnsi"/>
          <w:b/>
          <w:bCs/>
          <w:sz w:val="18"/>
          <w:szCs w:val="18"/>
        </w:rPr>
      </w:pPr>
      <w:r w:rsidRPr="0044344B">
        <w:rPr>
          <w:rFonts w:ascii="Consolas" w:hAnsi="Consolas" w:cstheme="minorHAnsi"/>
          <w:b/>
          <w:bCs/>
          <w:sz w:val="18"/>
          <w:szCs w:val="18"/>
        </w:rPr>
        <w:t>MATCH ({name:'Peter Smith'})</w:t>
      </w:r>
      <w:r w:rsidR="00BC523C">
        <w:rPr>
          <w:rFonts w:ascii="Consolas" w:hAnsi="Consolas" w:cstheme="minorHAnsi"/>
          <w:b/>
          <w:bCs/>
          <w:sz w:val="18"/>
          <w:szCs w:val="18"/>
        </w:rPr>
        <w:t xml:space="preserve"> </w:t>
      </w:r>
      <w:r w:rsidRPr="0044344B">
        <w:rPr>
          <w:rFonts w:ascii="Consolas" w:hAnsi="Consolas" w:cstheme="minorHAnsi"/>
          <w:b/>
          <w:bCs/>
          <w:sz w:val="18"/>
          <w:szCs w:val="18"/>
        </w:rPr>
        <w:t>[()-[:Child]-&gt;()]+</w:t>
      </w:r>
      <w:r w:rsidR="00BC523C">
        <w:rPr>
          <w:rFonts w:ascii="Consolas" w:hAnsi="Consolas" w:cstheme="minorHAnsi"/>
          <w:b/>
          <w:bCs/>
          <w:sz w:val="18"/>
          <w:szCs w:val="18"/>
        </w:rPr>
        <w:t xml:space="preserve"> </w:t>
      </w:r>
      <w:r w:rsidRPr="0044344B">
        <w:rPr>
          <w:rFonts w:ascii="Consolas" w:hAnsi="Consolas" w:cstheme="minorHAnsi"/>
          <w:b/>
          <w:bCs/>
          <w:sz w:val="18"/>
          <w:szCs w:val="18"/>
        </w:rPr>
        <w:t>(x) RETURN x.name</w:t>
      </w:r>
    </w:p>
    <w:p w14:paraId="22649735" w14:textId="14EC8630" w:rsidR="007B15BA" w:rsidRDefault="00E54953" w:rsidP="007B15BA">
      <w:pPr>
        <w:spacing w:before="120"/>
        <w:jc w:val="both"/>
        <w:rPr>
          <w:rFonts w:cstheme="minorHAnsi"/>
          <w:sz w:val="20"/>
          <w:szCs w:val="20"/>
        </w:rPr>
      </w:pPr>
      <w:r>
        <w:rPr>
          <w:rFonts w:cstheme="minorHAnsi"/>
          <w:sz w:val="20"/>
          <w:szCs w:val="20"/>
        </w:rPr>
        <w:t xml:space="preserve">The + is shorthand for {1,*} . </w:t>
      </w:r>
      <w:r w:rsidR="007B15BA">
        <w:rPr>
          <w:rFonts w:cstheme="minorHAnsi"/>
          <w:sz w:val="20"/>
          <w:szCs w:val="20"/>
        </w:rPr>
        <w:t xml:space="preserve">The pattern must be overall like a complicated edge and therefore must start and end with a node, but these </w:t>
      </w:r>
      <w:r>
        <w:rPr>
          <w:rFonts w:cstheme="minorHAnsi"/>
          <w:sz w:val="20"/>
          <w:szCs w:val="20"/>
        </w:rPr>
        <w:t>need not be empty</w:t>
      </w:r>
      <w:r w:rsidR="007B15BA">
        <w:rPr>
          <w:rFonts w:cstheme="minorHAnsi"/>
          <w:sz w:val="20"/>
          <w:szCs w:val="20"/>
        </w:rPr>
        <w:t>: any requirements apply to the repeat and to the preceding and following nodes.</w:t>
      </w:r>
    </w:p>
    <w:p w14:paraId="10635447" w14:textId="1CAF92E5" w:rsidR="00086174" w:rsidRDefault="007B15BA" w:rsidP="0044344B">
      <w:pPr>
        <w:spacing w:before="120"/>
        <w:jc w:val="both"/>
        <w:rPr>
          <w:rFonts w:cstheme="minorHAnsi"/>
          <w:sz w:val="20"/>
          <w:szCs w:val="20"/>
        </w:rPr>
      </w:pPr>
      <w:r>
        <w:rPr>
          <w:rFonts w:cstheme="minorHAnsi"/>
          <w:sz w:val="20"/>
          <w:szCs w:val="20"/>
        </w:rPr>
        <w:t>With the same break points as before</w:t>
      </w:r>
      <w:r w:rsidR="00AE5277">
        <w:rPr>
          <w:rFonts w:cstheme="minorHAnsi"/>
          <w:sz w:val="20"/>
          <w:szCs w:val="20"/>
        </w:rPr>
        <w:t xml:space="preserve"> and adding </w:t>
      </w:r>
      <w:r w:rsidR="00C914D7">
        <w:rPr>
          <w:rFonts w:cstheme="minorHAnsi"/>
          <w:sz w:val="20"/>
          <w:szCs w:val="20"/>
        </w:rPr>
        <w:t>two more</w:t>
      </w:r>
      <w:r w:rsidR="00AE5277">
        <w:rPr>
          <w:rFonts w:cstheme="minorHAnsi"/>
          <w:sz w:val="20"/>
          <w:szCs w:val="20"/>
        </w:rPr>
        <w:t xml:space="preserve"> in Path</w:t>
      </w:r>
      <w:r w:rsidR="004F0177">
        <w:rPr>
          <w:rFonts w:cstheme="minorHAnsi"/>
          <w:sz w:val="20"/>
          <w:szCs w:val="20"/>
        </w:rPr>
        <w:t>First</w:t>
      </w:r>
      <w:r w:rsidR="00AE5277">
        <w:rPr>
          <w:rFonts w:cstheme="minorHAnsi"/>
          <w:sz w:val="20"/>
          <w:szCs w:val="20"/>
        </w:rPr>
        <w:t>Node (line</w:t>
      </w:r>
      <w:r w:rsidR="00C914D7">
        <w:rPr>
          <w:rFonts w:cstheme="minorHAnsi"/>
          <w:sz w:val="20"/>
          <w:szCs w:val="20"/>
        </w:rPr>
        <w:t>s</w:t>
      </w:r>
      <w:r w:rsidR="00524C71">
        <w:rPr>
          <w:rFonts w:cstheme="minorHAnsi"/>
          <w:sz w:val="20"/>
          <w:szCs w:val="20"/>
        </w:rPr>
        <w:t xml:space="preserve"> </w:t>
      </w:r>
      <w:r w:rsidR="008C1791">
        <w:rPr>
          <w:rFonts w:cstheme="minorHAnsi"/>
          <w:sz w:val="20"/>
          <w:szCs w:val="20"/>
        </w:rPr>
        <w:t>5</w:t>
      </w:r>
      <w:r w:rsidR="004F0177">
        <w:rPr>
          <w:rFonts w:cstheme="minorHAnsi"/>
          <w:sz w:val="20"/>
          <w:szCs w:val="20"/>
        </w:rPr>
        <w:t>5</w:t>
      </w:r>
      <w:r w:rsidR="00524C71">
        <w:rPr>
          <w:rFonts w:cstheme="minorHAnsi"/>
          <w:sz w:val="20"/>
          <w:szCs w:val="20"/>
        </w:rPr>
        <w:t>5</w:t>
      </w:r>
      <w:r w:rsidR="008C1791">
        <w:rPr>
          <w:rFonts w:cstheme="minorHAnsi"/>
          <w:sz w:val="20"/>
          <w:szCs w:val="20"/>
        </w:rPr>
        <w:t xml:space="preserve">8 </w:t>
      </w:r>
      <w:r w:rsidR="00C914D7">
        <w:rPr>
          <w:rFonts w:cstheme="minorHAnsi"/>
          <w:sz w:val="20"/>
          <w:szCs w:val="20"/>
        </w:rPr>
        <w:t xml:space="preserve">and </w:t>
      </w:r>
      <w:r w:rsidR="008C1791">
        <w:rPr>
          <w:rFonts w:cstheme="minorHAnsi"/>
          <w:sz w:val="20"/>
          <w:szCs w:val="20"/>
        </w:rPr>
        <w:t>5</w:t>
      </w:r>
      <w:r w:rsidR="004F0177">
        <w:rPr>
          <w:rFonts w:cstheme="minorHAnsi"/>
          <w:sz w:val="20"/>
          <w:szCs w:val="20"/>
        </w:rPr>
        <w:t>56</w:t>
      </w:r>
      <w:r w:rsidR="00524C71">
        <w:rPr>
          <w:rFonts w:cstheme="minorHAnsi"/>
          <w:sz w:val="20"/>
          <w:szCs w:val="20"/>
        </w:rPr>
        <w:t>7</w:t>
      </w:r>
      <w:r w:rsidR="00AE5277">
        <w:rPr>
          <w:rFonts w:cstheme="minorHAnsi"/>
          <w:sz w:val="20"/>
          <w:szCs w:val="20"/>
        </w:rPr>
        <w:t>)</w:t>
      </w:r>
      <w:r>
        <w:rPr>
          <w:rFonts w:cstheme="minorHAnsi"/>
          <w:sz w:val="20"/>
          <w:szCs w:val="20"/>
        </w:rPr>
        <w:t>, we get:</w:t>
      </w:r>
    </w:p>
    <w:p w14:paraId="6A228D5D" w14:textId="0F53F0C1" w:rsidR="004F0177" w:rsidRDefault="001D0E57" w:rsidP="00A94680">
      <w:pPr>
        <w:spacing w:before="120"/>
        <w:jc w:val="both"/>
        <w:rPr>
          <w:rFonts w:ascii="Consolas" w:hAnsi="Consolas" w:cstheme="minorHAnsi"/>
          <w:sz w:val="16"/>
          <w:szCs w:val="16"/>
        </w:rPr>
      </w:pPr>
      <w:r w:rsidRPr="001D0E57">
        <w:rPr>
          <w:rFonts w:ascii="Consolas" w:hAnsi="Consolas" w:cstheme="minorHAnsi"/>
          <w:sz w:val="16"/>
          <w:szCs w:val="16"/>
        </w:rPr>
        <w:t xml:space="preserve">Step 1: </w:t>
      </w:r>
      <w:r w:rsidR="00A94680" w:rsidRPr="00A94680">
        <w:rPr>
          <w:rFonts w:ascii="Consolas" w:hAnsi="Consolas" w:cstheme="minorHAnsi"/>
          <w:sz w:val="16"/>
          <w:szCs w:val="16"/>
        </w:rPr>
        <w:t>{Exp Patt %0[#8,#7,#50],Alts[],Graph[],End}{GqlNode #8 #8 23 PERSON NODETYPE (133) Display=1[133, CHAR] rows 3 refCols (84=True,107=True) {NAME=Peter Smith}}</w:t>
      </w:r>
    </w:p>
    <w:p w14:paraId="319F0614" w14:textId="381AFD3C" w:rsidR="004F0177" w:rsidRDefault="001D0E57" w:rsidP="00A94680">
      <w:pPr>
        <w:jc w:val="both"/>
        <w:rPr>
          <w:rFonts w:ascii="Consolas" w:hAnsi="Consolas" w:cstheme="minorHAnsi"/>
          <w:sz w:val="16"/>
          <w:szCs w:val="16"/>
        </w:rPr>
      </w:pPr>
      <w:r>
        <w:rPr>
          <w:rFonts w:ascii="Consolas" w:hAnsi="Consolas" w:cstheme="minorHAnsi"/>
          <w:sz w:val="16"/>
          <w:szCs w:val="16"/>
        </w:rPr>
        <w:t xml:space="preserve">Step 2: </w:t>
      </w:r>
      <w:r w:rsidR="00A94680" w:rsidRPr="00A94680">
        <w:rPr>
          <w:rFonts w:ascii="Consolas" w:hAnsi="Consolas" w:cstheme="minorHAnsi"/>
          <w:sz w:val="16"/>
          <w:szCs w:val="16"/>
        </w:rPr>
        <w:t>{Node#8:[156,179,202],Exp Patt %0[#7,#50],Alts[],Graph[],End}{TNode 156[23]}</w:t>
      </w:r>
      <w:r w:rsidR="008C1791">
        <w:rPr>
          <w:rFonts w:ascii="Consolas" w:hAnsi="Consolas" w:cstheme="minorHAnsi"/>
          <w:sz w:val="16"/>
          <w:szCs w:val="16"/>
        </w:rPr>
        <w:t xml:space="preserve"> </w:t>
      </w:r>
    </w:p>
    <w:p w14:paraId="7F09EB38" w14:textId="66504CCB" w:rsidR="008C1791" w:rsidRDefault="008C1791" w:rsidP="004F0177">
      <w:pPr>
        <w:jc w:val="both"/>
        <w:rPr>
          <w:rFonts w:ascii="Consolas" w:hAnsi="Consolas" w:cstheme="minorHAnsi"/>
          <w:sz w:val="16"/>
          <w:szCs w:val="16"/>
        </w:rPr>
      </w:pPr>
      <w:r>
        <w:rPr>
          <w:rFonts w:ascii="Consolas" w:hAnsi="Consolas" w:cstheme="minorHAnsi"/>
          <w:sz w:val="16"/>
          <w:szCs w:val="16"/>
        </w:rPr>
        <w:t>another, backtrack</w:t>
      </w:r>
    </w:p>
    <w:p w14:paraId="52073044" w14:textId="31E4BB8D" w:rsidR="00667CCC" w:rsidRDefault="00667CCC" w:rsidP="00A94680">
      <w:pPr>
        <w:spacing w:before="120"/>
        <w:contextualSpacing/>
        <w:jc w:val="both"/>
        <w:rPr>
          <w:rFonts w:ascii="Consolas" w:hAnsi="Consolas" w:cstheme="minorHAnsi"/>
          <w:sz w:val="16"/>
          <w:szCs w:val="16"/>
        </w:rPr>
      </w:pPr>
      <w:r>
        <w:rPr>
          <w:rFonts w:ascii="Consolas" w:hAnsi="Consolas" w:cstheme="minorHAnsi"/>
          <w:sz w:val="16"/>
          <w:szCs w:val="16"/>
        </w:rPr>
        <w:t xml:space="preserve">Step 3: </w:t>
      </w:r>
      <w:r w:rsidR="00A94680" w:rsidRPr="00A94680">
        <w:rPr>
          <w:rFonts w:ascii="Consolas" w:hAnsi="Consolas" w:cstheme="minorHAnsi"/>
          <w:sz w:val="16"/>
          <w:szCs w:val="16"/>
        </w:rPr>
        <w:t>{Node#8:[156,179,202],Exp Patt %0[#7,#50],Alts[],Graph[],End}{TNode 179[23]}</w:t>
      </w:r>
    </w:p>
    <w:p w14:paraId="738C76AF" w14:textId="06E8B156" w:rsidR="008C1791" w:rsidRDefault="00C914D7" w:rsidP="00A94680">
      <w:pPr>
        <w:spacing w:before="120"/>
        <w:contextualSpacing/>
        <w:jc w:val="both"/>
        <w:rPr>
          <w:rFonts w:ascii="Consolas" w:hAnsi="Consolas" w:cstheme="minorHAnsi"/>
          <w:sz w:val="16"/>
          <w:szCs w:val="16"/>
        </w:rPr>
      </w:pPr>
      <w:r>
        <w:rPr>
          <w:rFonts w:ascii="Consolas" w:hAnsi="Consolas" w:cstheme="minorHAnsi"/>
          <w:sz w:val="16"/>
          <w:szCs w:val="16"/>
        </w:rPr>
        <w:t xml:space="preserve">Step 4: </w:t>
      </w:r>
      <w:r w:rsidR="00A94680" w:rsidRPr="00A94680">
        <w:rPr>
          <w:rFonts w:ascii="Consolas" w:hAnsi="Consolas" w:cstheme="minorHAnsi"/>
          <w:sz w:val="16"/>
          <w:szCs w:val="16"/>
        </w:rPr>
        <w:t>{Exp Patt %0[#7,#50],Alts[],Graph[],End}{GqlPath #7 Domain PATH (#50)[#50,23 PERSON NODETYPE (133) Display=1[133, CHAR] rows 3 refCols (84=True,107=True)] post 84 TO TO1 23 {OPTIONAL:False} 47 CHILD,#36 CHILD[#32,#35,#45]{1,-1}}</w:t>
      </w:r>
    </w:p>
    <w:p w14:paraId="7ACD558A" w14:textId="5DF83CBC" w:rsidR="004F0177" w:rsidRDefault="00730186" w:rsidP="004F0177">
      <w:pPr>
        <w:spacing w:before="120"/>
        <w:contextualSpacing/>
        <w:rPr>
          <w:rFonts w:ascii="Consolas" w:hAnsi="Consolas" w:cstheme="minorHAnsi"/>
          <w:sz w:val="16"/>
          <w:szCs w:val="16"/>
        </w:rPr>
      </w:pPr>
      <w:r>
        <w:rPr>
          <w:rFonts w:ascii="Consolas" w:hAnsi="Consolas" w:cstheme="minorHAnsi"/>
          <w:sz w:val="16"/>
          <w:szCs w:val="16"/>
        </w:rPr>
        <w:t xml:space="preserve">Step </w:t>
      </w:r>
      <w:r w:rsidR="00C914D7">
        <w:rPr>
          <w:rFonts w:ascii="Consolas" w:hAnsi="Consolas" w:cstheme="minorHAnsi"/>
          <w:sz w:val="16"/>
          <w:szCs w:val="16"/>
        </w:rPr>
        <w:t>5</w:t>
      </w:r>
      <w:r>
        <w:rPr>
          <w:rFonts w:ascii="Consolas" w:hAnsi="Consolas" w:cstheme="minorHAnsi"/>
          <w:sz w:val="16"/>
          <w:szCs w:val="16"/>
        </w:rPr>
        <w:t xml:space="preserve">: </w:t>
      </w:r>
      <w:r w:rsidR="00A94680" w:rsidRPr="00A94680">
        <w:rPr>
          <w:rFonts w:ascii="Consolas" w:hAnsi="Consolas" w:cstheme="minorHAnsi"/>
          <w:sz w:val="16"/>
          <w:szCs w:val="16"/>
        </w:rPr>
        <w:t>{FirstPath0[#32,#35,#45],LastPath0[#32,#35,#45],Exp Patt %0[#50],Alts[],Graph[],End}</w:t>
      </w:r>
    </w:p>
    <w:p w14:paraId="1185351F" w14:textId="3F457049" w:rsidR="004F0177" w:rsidRDefault="00667CCC" w:rsidP="00A94680">
      <w:pPr>
        <w:spacing w:before="120"/>
        <w:contextualSpacing/>
        <w:rPr>
          <w:rFonts w:ascii="Consolas" w:hAnsi="Consolas" w:cstheme="minorHAnsi"/>
          <w:sz w:val="16"/>
          <w:szCs w:val="16"/>
        </w:rPr>
      </w:pPr>
      <w:r>
        <w:rPr>
          <w:rFonts w:ascii="Consolas" w:hAnsi="Consolas" w:cstheme="minorHAnsi"/>
          <w:sz w:val="16"/>
          <w:szCs w:val="16"/>
        </w:rPr>
        <w:t xml:space="preserve">Step </w:t>
      </w:r>
      <w:r w:rsidR="00F82D81">
        <w:rPr>
          <w:rFonts w:ascii="Consolas" w:hAnsi="Consolas" w:cstheme="minorHAnsi"/>
          <w:sz w:val="16"/>
          <w:szCs w:val="16"/>
        </w:rPr>
        <w:t>6</w:t>
      </w:r>
      <w:r>
        <w:rPr>
          <w:rFonts w:ascii="Consolas" w:hAnsi="Consolas" w:cstheme="minorHAnsi"/>
          <w:sz w:val="16"/>
          <w:szCs w:val="16"/>
        </w:rPr>
        <w:t xml:space="preserve">: </w:t>
      </w:r>
      <w:r w:rsidR="00A94680" w:rsidRPr="00A94680">
        <w:rPr>
          <w:rFonts w:ascii="Consolas" w:hAnsi="Consolas" w:cstheme="minorHAnsi"/>
          <w:sz w:val="16"/>
          <w:szCs w:val="16"/>
        </w:rPr>
        <w:t>{Exp Patt %0[#35,#45],Alts[],LastPath0[#32,#35,#45],Exp Patt %0[#50],Alts[],Graph[],End}{GqlEdge #35 #35 47 CHILD NODETYPE (84,107) Display=2[84,Domain REF 23],[107,Domain REF 23] rows 2 pre 107 FROM FROM1 23 {OPTIONAL:False} post 84 TO TO1 23 {OPTIONAL:False} before #32 47 CHILD,#36 CHILD}</w:t>
      </w:r>
    </w:p>
    <w:p w14:paraId="192D2009" w14:textId="0CF8448B" w:rsidR="004F0177" w:rsidRDefault="00667CCC" w:rsidP="00A94680">
      <w:pPr>
        <w:spacing w:before="120"/>
        <w:contextualSpacing/>
        <w:rPr>
          <w:rFonts w:ascii="Consolas" w:hAnsi="Consolas" w:cstheme="minorHAnsi"/>
          <w:sz w:val="16"/>
          <w:szCs w:val="16"/>
        </w:rPr>
      </w:pPr>
      <w:r>
        <w:rPr>
          <w:rFonts w:ascii="Consolas" w:hAnsi="Consolas" w:cstheme="minorHAnsi"/>
          <w:sz w:val="16"/>
          <w:szCs w:val="16"/>
        </w:rPr>
        <w:lastRenderedPageBreak/>
        <w:t xml:space="preserve">Step </w:t>
      </w:r>
      <w:r w:rsidR="00F82D81">
        <w:rPr>
          <w:rFonts w:ascii="Consolas" w:hAnsi="Consolas" w:cstheme="minorHAnsi"/>
          <w:sz w:val="16"/>
          <w:szCs w:val="16"/>
        </w:rPr>
        <w:t>7</w:t>
      </w:r>
      <w:r>
        <w:rPr>
          <w:rFonts w:ascii="Consolas" w:hAnsi="Consolas" w:cstheme="minorHAnsi"/>
          <w:sz w:val="16"/>
          <w:szCs w:val="16"/>
        </w:rPr>
        <w:t xml:space="preserve">: </w:t>
      </w:r>
      <w:r w:rsidR="00A94680" w:rsidRPr="00A94680">
        <w:rPr>
          <w:rFonts w:ascii="Consolas" w:hAnsi="Consolas" w:cstheme="minorHAnsi"/>
          <w:sz w:val="16"/>
          <w:szCs w:val="16"/>
        </w:rPr>
        <w:t>{Node#35:[225,244],Exp Patt %0[#45],Alts[],LastPath0[#32,#35,#45],Exp Patt %0[#50],Alts[],Graph[],End}{TNode 225[47]}</w:t>
      </w:r>
    </w:p>
    <w:p w14:paraId="6ADAF324" w14:textId="77777777" w:rsidR="00A94680" w:rsidRPr="00A94680" w:rsidRDefault="00667CCC" w:rsidP="00A94680">
      <w:pPr>
        <w:spacing w:before="120"/>
        <w:contextualSpacing/>
        <w:rPr>
          <w:rFonts w:ascii="Consolas" w:hAnsi="Consolas" w:cstheme="minorHAnsi"/>
          <w:sz w:val="16"/>
          <w:szCs w:val="16"/>
        </w:rPr>
      </w:pPr>
      <w:r>
        <w:rPr>
          <w:rFonts w:ascii="Consolas" w:hAnsi="Consolas" w:cstheme="minorHAnsi"/>
          <w:sz w:val="16"/>
          <w:szCs w:val="16"/>
        </w:rPr>
        <w:t xml:space="preserve">Step </w:t>
      </w:r>
      <w:r w:rsidR="00F82D81">
        <w:rPr>
          <w:rFonts w:ascii="Consolas" w:hAnsi="Consolas" w:cstheme="minorHAnsi"/>
          <w:sz w:val="16"/>
          <w:szCs w:val="16"/>
        </w:rPr>
        <w:t>8</w:t>
      </w:r>
      <w:r>
        <w:rPr>
          <w:rFonts w:ascii="Consolas" w:hAnsi="Consolas" w:cstheme="minorHAnsi"/>
          <w:sz w:val="16"/>
          <w:szCs w:val="16"/>
        </w:rPr>
        <w:t xml:space="preserve">: </w:t>
      </w:r>
      <w:r w:rsidR="00A94680" w:rsidRPr="00A94680">
        <w:rPr>
          <w:rFonts w:ascii="Consolas" w:hAnsi="Consolas" w:cstheme="minorHAnsi"/>
          <w:sz w:val="16"/>
          <w:szCs w:val="16"/>
        </w:rPr>
        <w:t>{Exp Patt %0[#45],Alts[],LastPath0[#32,#35,#45],Exp Patt %0[#50],Alts[],Graph[],End}</w:t>
      </w:r>
    </w:p>
    <w:p w14:paraId="4EF9EAD1" w14:textId="6CAE8B76" w:rsidR="006662ED" w:rsidRDefault="00A94680" w:rsidP="00A94680">
      <w:pPr>
        <w:spacing w:before="120"/>
        <w:contextualSpacing/>
        <w:rPr>
          <w:rFonts w:ascii="Consolas" w:hAnsi="Consolas" w:cstheme="minorHAnsi"/>
          <w:sz w:val="16"/>
          <w:szCs w:val="16"/>
        </w:rPr>
      </w:pPr>
      <w:r w:rsidRPr="00A94680">
        <w:rPr>
          <w:rFonts w:ascii="Consolas" w:hAnsi="Consolas" w:cstheme="minorHAnsi"/>
          <w:sz w:val="16"/>
          <w:szCs w:val="16"/>
        </w:rPr>
        <w:t>{GqlNode #45 #45 23 PERSON NODETYPE (133) Display=1[133, CHAR] rows 3 refCols (84=True,107=True) before #35}</w:t>
      </w:r>
    </w:p>
    <w:p w14:paraId="2ED85D09" w14:textId="719CEB73" w:rsidR="006662ED" w:rsidRDefault="00667CCC" w:rsidP="00A94680">
      <w:pPr>
        <w:spacing w:before="120"/>
        <w:contextualSpacing/>
        <w:rPr>
          <w:rFonts w:ascii="Consolas" w:hAnsi="Consolas" w:cstheme="minorHAnsi"/>
          <w:sz w:val="16"/>
          <w:szCs w:val="16"/>
        </w:rPr>
      </w:pPr>
      <w:r>
        <w:rPr>
          <w:rFonts w:ascii="Consolas" w:hAnsi="Consolas" w:cstheme="minorHAnsi"/>
          <w:sz w:val="16"/>
          <w:szCs w:val="16"/>
        </w:rPr>
        <w:t xml:space="preserve">Step </w:t>
      </w:r>
      <w:r w:rsidR="00F82D81">
        <w:rPr>
          <w:rFonts w:ascii="Consolas" w:hAnsi="Consolas" w:cstheme="minorHAnsi"/>
          <w:sz w:val="16"/>
          <w:szCs w:val="16"/>
        </w:rPr>
        <w:t>9</w:t>
      </w:r>
      <w:r>
        <w:rPr>
          <w:rFonts w:ascii="Consolas" w:hAnsi="Consolas" w:cstheme="minorHAnsi"/>
          <w:sz w:val="16"/>
          <w:szCs w:val="16"/>
        </w:rPr>
        <w:t xml:space="preserve">: </w:t>
      </w:r>
      <w:r w:rsidR="00A94680" w:rsidRPr="00A94680">
        <w:rPr>
          <w:rFonts w:ascii="Consolas" w:hAnsi="Consolas" w:cstheme="minorHAnsi"/>
          <w:sz w:val="16"/>
          <w:szCs w:val="16"/>
        </w:rPr>
        <w:t>{Node#45:[156],Exp Patt %0[],Alts[],LastPath0[#32,#35,#45],Exp Patt %0[#50],Alts[],Graph[],End}{TNode 156[23]}</w:t>
      </w:r>
    </w:p>
    <w:p w14:paraId="2114BD42" w14:textId="77777777" w:rsidR="00A94680" w:rsidRDefault="00330AF9" w:rsidP="00A94680">
      <w:pPr>
        <w:spacing w:before="120"/>
        <w:contextualSpacing/>
        <w:rPr>
          <w:rFonts w:ascii="Consolas" w:hAnsi="Consolas" w:cstheme="minorHAnsi"/>
          <w:sz w:val="16"/>
          <w:szCs w:val="16"/>
        </w:rPr>
      </w:pPr>
      <w:r w:rsidRPr="008D4071">
        <w:rPr>
          <w:rFonts w:ascii="Consolas" w:hAnsi="Consolas" w:cstheme="minorHAnsi"/>
          <w:sz w:val="16"/>
          <w:szCs w:val="16"/>
        </w:rPr>
        <w:t xml:space="preserve">Step </w:t>
      </w:r>
      <w:r w:rsidR="00F82D81" w:rsidRPr="008D4071">
        <w:rPr>
          <w:rFonts w:ascii="Consolas" w:hAnsi="Consolas" w:cstheme="minorHAnsi"/>
          <w:sz w:val="16"/>
          <w:szCs w:val="16"/>
        </w:rPr>
        <w:t>10</w:t>
      </w:r>
      <w:r w:rsidRPr="008D4071">
        <w:rPr>
          <w:rFonts w:ascii="Consolas" w:hAnsi="Consolas" w:cstheme="minorHAnsi"/>
          <w:sz w:val="16"/>
          <w:szCs w:val="16"/>
        </w:rPr>
        <w:t xml:space="preserve">: </w:t>
      </w:r>
      <w:r w:rsidR="00A94680" w:rsidRPr="00A94680">
        <w:rPr>
          <w:rFonts w:ascii="Consolas" w:hAnsi="Consolas" w:cstheme="minorHAnsi"/>
          <w:sz w:val="16"/>
          <w:szCs w:val="16"/>
        </w:rPr>
        <w:t>{Exp Patt %0[#50],Alts[],Graph[],End}{GqlNode X #50 23 PERSON NODETYPE (133) Display=1[133, CHAR] rows 3 refCols (84=True,107=True) before #45 #50 X}</w:t>
      </w:r>
    </w:p>
    <w:p w14:paraId="55A842CA" w14:textId="77777777" w:rsidR="00A94680" w:rsidRDefault="00330AF9" w:rsidP="00A94680">
      <w:pPr>
        <w:spacing w:before="120"/>
        <w:contextualSpacing/>
        <w:rPr>
          <w:rFonts w:ascii="Consolas" w:hAnsi="Consolas" w:cstheme="minorHAnsi"/>
          <w:sz w:val="16"/>
          <w:szCs w:val="16"/>
        </w:rPr>
      </w:pPr>
      <w:r w:rsidRPr="008D4071">
        <w:rPr>
          <w:rFonts w:ascii="Consolas" w:hAnsi="Consolas" w:cstheme="minorHAnsi"/>
          <w:sz w:val="16"/>
          <w:szCs w:val="16"/>
        </w:rPr>
        <w:t>Step 1</w:t>
      </w:r>
      <w:r w:rsidR="00F82D81" w:rsidRPr="008D4071">
        <w:rPr>
          <w:rFonts w:ascii="Consolas" w:hAnsi="Consolas" w:cstheme="minorHAnsi"/>
          <w:sz w:val="16"/>
          <w:szCs w:val="16"/>
        </w:rPr>
        <w:t>1</w:t>
      </w:r>
      <w:r w:rsidRPr="008D4071">
        <w:rPr>
          <w:rFonts w:ascii="Consolas" w:hAnsi="Consolas" w:cstheme="minorHAnsi"/>
          <w:sz w:val="16"/>
          <w:szCs w:val="16"/>
        </w:rPr>
        <w:t xml:space="preserve">: </w:t>
      </w:r>
      <w:r w:rsidR="00A94680" w:rsidRPr="00A94680">
        <w:rPr>
          <w:rFonts w:ascii="Consolas" w:hAnsi="Consolas" w:cstheme="minorHAnsi"/>
          <w:sz w:val="16"/>
          <w:szCs w:val="16"/>
        </w:rPr>
        <w:t>{Node#50:[156],Exp Patt %0[],Alts[],Graph[],End}{TNode 156[23]}</w:t>
      </w:r>
      <w:r w:rsidR="00A94680">
        <w:rPr>
          <w:rFonts w:ascii="Consolas" w:hAnsi="Consolas" w:cstheme="minorHAnsi"/>
          <w:sz w:val="16"/>
          <w:szCs w:val="16"/>
        </w:rPr>
        <w:t xml:space="preserve"> </w:t>
      </w:r>
    </w:p>
    <w:p w14:paraId="79D28117" w14:textId="6CC827B5" w:rsidR="006662ED" w:rsidRPr="008D4071" w:rsidRDefault="00A94680" w:rsidP="00A94680">
      <w:pPr>
        <w:spacing w:before="120"/>
        <w:contextualSpacing/>
        <w:rPr>
          <w:rFonts w:ascii="Consolas" w:hAnsi="Consolas" w:cstheme="minorHAnsi"/>
          <w:sz w:val="16"/>
          <w:szCs w:val="16"/>
        </w:rPr>
      </w:pPr>
      <w:r w:rsidRPr="00747633">
        <w:rPr>
          <w:rFonts w:ascii="Consolas" w:hAnsi="Consolas" w:cstheme="minorHAnsi"/>
          <w:sz w:val="16"/>
          <w:szCs w:val="16"/>
          <w:highlight w:val="yellow"/>
        </w:rPr>
        <w:t>ADDROW {(#50=TNode 156[23])}</w:t>
      </w:r>
    </w:p>
    <w:p w14:paraId="20925322" w14:textId="3CDF2264" w:rsidR="00EF21B6" w:rsidRPr="008D4071" w:rsidRDefault="00330AF9" w:rsidP="006662ED">
      <w:pPr>
        <w:spacing w:before="120"/>
        <w:contextualSpacing/>
        <w:rPr>
          <w:rFonts w:ascii="Consolas" w:hAnsi="Consolas" w:cstheme="minorHAnsi"/>
          <w:sz w:val="16"/>
          <w:szCs w:val="16"/>
        </w:rPr>
      </w:pPr>
      <w:r w:rsidRPr="008D4071">
        <w:rPr>
          <w:rFonts w:ascii="Consolas" w:hAnsi="Consolas" w:cstheme="minorHAnsi"/>
          <w:sz w:val="16"/>
          <w:szCs w:val="16"/>
        </w:rPr>
        <w:t>Step 1</w:t>
      </w:r>
      <w:r w:rsidR="00F82D81" w:rsidRPr="008D4071">
        <w:rPr>
          <w:rFonts w:ascii="Consolas" w:hAnsi="Consolas" w:cstheme="minorHAnsi"/>
          <w:sz w:val="16"/>
          <w:szCs w:val="16"/>
        </w:rPr>
        <w:t>2</w:t>
      </w:r>
      <w:r w:rsidRPr="008D4071">
        <w:rPr>
          <w:rFonts w:ascii="Consolas" w:hAnsi="Consolas" w:cstheme="minorHAnsi"/>
          <w:sz w:val="16"/>
          <w:szCs w:val="16"/>
        </w:rPr>
        <w:t xml:space="preserve">: </w:t>
      </w:r>
      <w:r w:rsidR="00A94680" w:rsidRPr="00A94680">
        <w:rPr>
          <w:rFonts w:ascii="Consolas" w:hAnsi="Consolas" w:cstheme="minorHAnsi"/>
          <w:sz w:val="16"/>
          <w:szCs w:val="16"/>
        </w:rPr>
        <w:t>{FirstPath1[#32,#35,#45],LastPath1[#32,#35,#45],Exp Patt %0[#50],Alts[],Graph[],End}</w:t>
      </w:r>
    </w:p>
    <w:p w14:paraId="399FAB78" w14:textId="77777777" w:rsidR="00A94680" w:rsidRDefault="00330AF9" w:rsidP="00A94680">
      <w:pPr>
        <w:spacing w:before="120"/>
        <w:contextualSpacing/>
        <w:rPr>
          <w:rFonts w:ascii="Consolas" w:hAnsi="Consolas" w:cstheme="minorHAnsi"/>
          <w:sz w:val="16"/>
          <w:szCs w:val="16"/>
        </w:rPr>
      </w:pPr>
      <w:r w:rsidRPr="008D4071">
        <w:rPr>
          <w:rFonts w:ascii="Consolas" w:hAnsi="Consolas" w:cstheme="minorHAnsi"/>
          <w:sz w:val="16"/>
          <w:szCs w:val="16"/>
        </w:rPr>
        <w:t>Step 1</w:t>
      </w:r>
      <w:r w:rsidR="00FE7698" w:rsidRPr="008D4071">
        <w:rPr>
          <w:rFonts w:ascii="Consolas" w:hAnsi="Consolas" w:cstheme="minorHAnsi"/>
          <w:sz w:val="16"/>
          <w:szCs w:val="16"/>
        </w:rPr>
        <w:t>3</w:t>
      </w:r>
      <w:r w:rsidRPr="008D4071">
        <w:rPr>
          <w:rFonts w:ascii="Consolas" w:hAnsi="Consolas" w:cstheme="minorHAnsi"/>
          <w:sz w:val="16"/>
          <w:szCs w:val="16"/>
        </w:rPr>
        <w:t xml:space="preserve">: </w:t>
      </w:r>
      <w:r w:rsidR="00A94680" w:rsidRPr="00A94680">
        <w:rPr>
          <w:rFonts w:ascii="Consolas" w:hAnsi="Consolas" w:cstheme="minorHAnsi"/>
          <w:sz w:val="16"/>
          <w:szCs w:val="16"/>
        </w:rPr>
        <w:t>{Exp Patt %0[#35,#45],Alts[],LastPath1[#32,#35,#45],Exp Patt %0[#50],Alts[],Graph[],</w:t>
      </w:r>
    </w:p>
    <w:p w14:paraId="07952387" w14:textId="5C185379" w:rsidR="006662ED" w:rsidRDefault="00A94680" w:rsidP="00A94680">
      <w:pPr>
        <w:spacing w:before="120"/>
        <w:contextualSpacing/>
        <w:rPr>
          <w:rFonts w:ascii="Consolas" w:hAnsi="Consolas" w:cstheme="minorHAnsi"/>
          <w:sz w:val="16"/>
          <w:szCs w:val="16"/>
        </w:rPr>
      </w:pPr>
      <w:r w:rsidRPr="00A94680">
        <w:rPr>
          <w:rFonts w:ascii="Consolas" w:hAnsi="Consolas" w:cstheme="minorHAnsi"/>
          <w:sz w:val="16"/>
          <w:szCs w:val="16"/>
        </w:rPr>
        <w:t>End}{GqlEdge #35 #35 47 CHILD NODETYPE (84,107) Display=2[84,Domain REF 23],[107,Domain REF 23] rows 2 pre 107 FROM FROM1 23 {OPTIONAL:False} post 84 TO TO1 23 {OPTIONAL:False} before #32 47 CHILD,#36 CHILD}</w:t>
      </w:r>
      <w:r w:rsidR="006662ED">
        <w:rPr>
          <w:rFonts w:ascii="Consolas" w:hAnsi="Consolas" w:cstheme="minorHAnsi"/>
          <w:sz w:val="16"/>
          <w:szCs w:val="16"/>
        </w:rPr>
        <w:t xml:space="preserve"> Backtrack backtrack backtrack</w:t>
      </w:r>
    </w:p>
    <w:p w14:paraId="21F61322" w14:textId="63D0BB24" w:rsidR="006662ED" w:rsidRDefault="00EF21B6" w:rsidP="00A94680">
      <w:pPr>
        <w:spacing w:before="120"/>
        <w:contextualSpacing/>
        <w:rPr>
          <w:rFonts w:ascii="Consolas" w:hAnsi="Consolas" w:cstheme="minorHAnsi"/>
          <w:sz w:val="16"/>
          <w:szCs w:val="16"/>
        </w:rPr>
      </w:pPr>
      <w:r w:rsidRPr="008D4071">
        <w:rPr>
          <w:rFonts w:ascii="Consolas" w:hAnsi="Consolas" w:cstheme="minorHAnsi"/>
          <w:sz w:val="16"/>
          <w:szCs w:val="16"/>
        </w:rPr>
        <w:t xml:space="preserve">Step 14: </w:t>
      </w:r>
      <w:r w:rsidR="00A94680" w:rsidRPr="00A94680">
        <w:rPr>
          <w:rFonts w:ascii="Consolas" w:hAnsi="Consolas" w:cstheme="minorHAnsi"/>
          <w:sz w:val="16"/>
          <w:szCs w:val="16"/>
        </w:rPr>
        <w:t>{Node#35:[225,244],Exp Patt %0[#45],Alts[],LastPath0[#32,#35,#45],Exp Patt %0[#50],Alts[],Graph[],End}{TNode 244[47]}</w:t>
      </w:r>
    </w:p>
    <w:p w14:paraId="11138A6F" w14:textId="77777777" w:rsidR="00A94680" w:rsidRPr="00A94680" w:rsidRDefault="006662ED" w:rsidP="00A94680">
      <w:pPr>
        <w:spacing w:before="120"/>
        <w:contextualSpacing/>
        <w:rPr>
          <w:rFonts w:ascii="Consolas" w:hAnsi="Consolas" w:cstheme="minorHAnsi"/>
          <w:sz w:val="16"/>
          <w:szCs w:val="16"/>
        </w:rPr>
      </w:pPr>
      <w:r>
        <w:rPr>
          <w:rFonts w:ascii="Consolas" w:hAnsi="Consolas" w:cstheme="minorHAnsi"/>
          <w:sz w:val="16"/>
          <w:szCs w:val="16"/>
        </w:rPr>
        <w:t xml:space="preserve">Step 15: </w:t>
      </w:r>
      <w:r w:rsidR="00A94680" w:rsidRPr="00A94680">
        <w:rPr>
          <w:rFonts w:ascii="Consolas" w:hAnsi="Consolas" w:cstheme="minorHAnsi"/>
          <w:sz w:val="16"/>
          <w:szCs w:val="16"/>
        </w:rPr>
        <w:t>{Exp Patt %0[#45],Alts[],LastPath0[#32,#35,#45],Exp Patt %0[#50],Alts[],Graph[],End}</w:t>
      </w:r>
    </w:p>
    <w:p w14:paraId="3DCE394E" w14:textId="2B792A6C" w:rsidR="00A94680" w:rsidRDefault="00A94680" w:rsidP="00A94680">
      <w:pPr>
        <w:spacing w:before="120"/>
        <w:contextualSpacing/>
        <w:rPr>
          <w:rFonts w:ascii="Consolas" w:hAnsi="Consolas" w:cstheme="minorHAnsi"/>
          <w:sz w:val="16"/>
          <w:szCs w:val="16"/>
        </w:rPr>
      </w:pPr>
      <w:r w:rsidRPr="00A94680">
        <w:rPr>
          <w:rFonts w:ascii="Consolas" w:hAnsi="Consolas" w:cstheme="minorHAnsi"/>
          <w:sz w:val="16"/>
          <w:szCs w:val="16"/>
        </w:rPr>
        <w:t>{GqlNode #45 #45 23 PERSON NODETYPE (133) Display=1[133, CHAR] rows 3 refCols (84=True,</w:t>
      </w:r>
      <w:r>
        <w:rPr>
          <w:rFonts w:ascii="Consolas" w:hAnsi="Consolas" w:cstheme="minorHAnsi"/>
          <w:sz w:val="16"/>
          <w:szCs w:val="16"/>
        </w:rPr>
        <w:t xml:space="preserve"> </w:t>
      </w:r>
      <w:r w:rsidRPr="00A94680">
        <w:rPr>
          <w:rFonts w:ascii="Consolas" w:hAnsi="Consolas" w:cstheme="minorHAnsi"/>
          <w:sz w:val="16"/>
          <w:szCs w:val="16"/>
        </w:rPr>
        <w:t>107=True) before #35}</w:t>
      </w:r>
    </w:p>
    <w:p w14:paraId="79B8E9DD" w14:textId="1D736297" w:rsidR="006662ED" w:rsidRDefault="006662ED" w:rsidP="00A94680">
      <w:pPr>
        <w:spacing w:before="120"/>
        <w:contextualSpacing/>
        <w:rPr>
          <w:rFonts w:ascii="Consolas" w:hAnsi="Consolas" w:cstheme="minorHAnsi"/>
          <w:sz w:val="16"/>
          <w:szCs w:val="16"/>
        </w:rPr>
      </w:pPr>
      <w:r>
        <w:rPr>
          <w:rFonts w:ascii="Consolas" w:hAnsi="Consolas" w:cstheme="minorHAnsi"/>
          <w:sz w:val="16"/>
          <w:szCs w:val="16"/>
        </w:rPr>
        <w:t xml:space="preserve">Step 16: </w:t>
      </w:r>
      <w:r w:rsidR="00A94680" w:rsidRPr="00A94680">
        <w:rPr>
          <w:rFonts w:ascii="Consolas" w:hAnsi="Consolas" w:cstheme="minorHAnsi"/>
          <w:sz w:val="16"/>
          <w:szCs w:val="16"/>
        </w:rPr>
        <w:t>{Node#45:[202],Exp Patt %0[],Alts[],LastPath0[#32,#35,#45],Exp Patt %0[#50],Alts[],</w:t>
      </w:r>
      <w:r w:rsidR="00A94680">
        <w:rPr>
          <w:rFonts w:ascii="Consolas" w:hAnsi="Consolas" w:cstheme="minorHAnsi"/>
          <w:sz w:val="16"/>
          <w:szCs w:val="16"/>
        </w:rPr>
        <w:t xml:space="preserve"> </w:t>
      </w:r>
      <w:r w:rsidR="00A94680" w:rsidRPr="00A94680">
        <w:rPr>
          <w:rFonts w:ascii="Consolas" w:hAnsi="Consolas" w:cstheme="minorHAnsi"/>
          <w:sz w:val="16"/>
          <w:szCs w:val="16"/>
        </w:rPr>
        <w:t>Graph[],End}{TNode 202[23]}</w:t>
      </w:r>
    </w:p>
    <w:p w14:paraId="187B6BC0" w14:textId="3AEC4A93" w:rsidR="006662ED" w:rsidRDefault="00965799" w:rsidP="00A94680">
      <w:pPr>
        <w:spacing w:before="120"/>
        <w:contextualSpacing/>
        <w:rPr>
          <w:rFonts w:ascii="Consolas" w:hAnsi="Consolas" w:cstheme="minorHAnsi"/>
          <w:sz w:val="16"/>
          <w:szCs w:val="16"/>
        </w:rPr>
      </w:pPr>
      <w:r w:rsidRPr="008D4071">
        <w:rPr>
          <w:rFonts w:ascii="Consolas" w:hAnsi="Consolas" w:cstheme="minorHAnsi"/>
          <w:sz w:val="16"/>
          <w:szCs w:val="16"/>
        </w:rPr>
        <w:t xml:space="preserve">Step 17: </w:t>
      </w:r>
      <w:r w:rsidR="00A94680" w:rsidRPr="00A94680">
        <w:rPr>
          <w:rFonts w:ascii="Consolas" w:hAnsi="Consolas" w:cstheme="minorHAnsi"/>
          <w:sz w:val="16"/>
          <w:szCs w:val="16"/>
        </w:rPr>
        <w:t>{Exp Patt %0[#50],Alts[],Graph[],End}{GqlNode X #50 23 PERSON NODETYPE (133) Display=1[133, CHAR] rows 3 refCols (84=True,107=True) before #45 #50 X}</w:t>
      </w:r>
    </w:p>
    <w:p w14:paraId="753D7E3F" w14:textId="77777777" w:rsidR="00747633" w:rsidRDefault="00965799" w:rsidP="00A94680">
      <w:pPr>
        <w:spacing w:before="120"/>
        <w:contextualSpacing/>
        <w:rPr>
          <w:rFonts w:ascii="Consolas" w:hAnsi="Consolas" w:cstheme="minorHAnsi"/>
          <w:sz w:val="16"/>
          <w:szCs w:val="16"/>
        </w:rPr>
      </w:pPr>
      <w:r>
        <w:rPr>
          <w:rFonts w:ascii="Consolas" w:hAnsi="Consolas" w:cstheme="minorHAnsi"/>
          <w:sz w:val="16"/>
          <w:szCs w:val="16"/>
        </w:rPr>
        <w:t xml:space="preserve">Step 18: </w:t>
      </w:r>
      <w:r w:rsidR="00A94680" w:rsidRPr="00A94680">
        <w:rPr>
          <w:rFonts w:ascii="Consolas" w:hAnsi="Consolas" w:cstheme="minorHAnsi"/>
          <w:sz w:val="16"/>
          <w:szCs w:val="16"/>
        </w:rPr>
        <w:t>{Node#50:[202],Exp Patt %0[],Alts[],Graph[],End}{TNode 202[23]}</w:t>
      </w:r>
      <w:r w:rsidR="00A94680">
        <w:rPr>
          <w:rFonts w:ascii="Consolas" w:hAnsi="Consolas" w:cstheme="minorHAnsi"/>
          <w:sz w:val="16"/>
          <w:szCs w:val="16"/>
        </w:rPr>
        <w:t xml:space="preserve"> </w:t>
      </w:r>
    </w:p>
    <w:p w14:paraId="09704CF6" w14:textId="66A67451" w:rsidR="00637685" w:rsidRDefault="00747633" w:rsidP="00A94680">
      <w:pPr>
        <w:spacing w:before="120"/>
        <w:contextualSpacing/>
        <w:rPr>
          <w:rFonts w:ascii="Consolas" w:hAnsi="Consolas" w:cstheme="minorHAnsi"/>
          <w:sz w:val="16"/>
          <w:szCs w:val="16"/>
        </w:rPr>
      </w:pPr>
      <w:r w:rsidRPr="00747633">
        <w:rPr>
          <w:rFonts w:ascii="Consolas" w:hAnsi="Consolas" w:cstheme="minorHAnsi"/>
          <w:sz w:val="16"/>
          <w:szCs w:val="16"/>
          <w:highlight w:val="yellow"/>
        </w:rPr>
        <w:t>ADDROW {(#50=TNode 202[23])}</w:t>
      </w:r>
      <w:r>
        <w:rPr>
          <w:rFonts w:ascii="Consolas" w:hAnsi="Consolas" w:cstheme="minorHAnsi"/>
          <w:sz w:val="16"/>
          <w:szCs w:val="16"/>
        </w:rPr>
        <w:t xml:space="preserve"> </w:t>
      </w:r>
    </w:p>
    <w:p w14:paraId="32D14B12" w14:textId="77777777" w:rsidR="00747633" w:rsidRDefault="00965799" w:rsidP="00637685">
      <w:pPr>
        <w:spacing w:before="120"/>
        <w:contextualSpacing/>
        <w:rPr>
          <w:rFonts w:ascii="Consolas" w:hAnsi="Consolas" w:cstheme="minorHAnsi"/>
          <w:sz w:val="16"/>
          <w:szCs w:val="16"/>
        </w:rPr>
      </w:pPr>
      <w:r w:rsidRPr="00CD6C16">
        <w:rPr>
          <w:rFonts w:ascii="Consolas" w:hAnsi="Consolas" w:cstheme="minorHAnsi"/>
          <w:sz w:val="16"/>
          <w:szCs w:val="16"/>
        </w:rPr>
        <w:t xml:space="preserve">Step 19: </w:t>
      </w:r>
      <w:r w:rsidR="00747633" w:rsidRPr="00747633">
        <w:rPr>
          <w:rFonts w:ascii="Consolas" w:hAnsi="Consolas" w:cstheme="minorHAnsi"/>
          <w:sz w:val="16"/>
          <w:szCs w:val="16"/>
        </w:rPr>
        <w:t>{FirstPath1[#32,#35,#45],LastPath1[#32,#35,#45],Exp Patt %0[#50],Alts[],Graph[],End}</w:t>
      </w:r>
    </w:p>
    <w:p w14:paraId="296065C3" w14:textId="7CDB0EAA" w:rsidR="00464695" w:rsidRPr="00CD6C16" w:rsidRDefault="00464695" w:rsidP="00637685">
      <w:pPr>
        <w:spacing w:before="120"/>
        <w:contextualSpacing/>
        <w:rPr>
          <w:rFonts w:ascii="Consolas" w:hAnsi="Consolas" w:cstheme="minorHAnsi"/>
          <w:sz w:val="16"/>
          <w:szCs w:val="16"/>
        </w:rPr>
      </w:pPr>
      <w:r w:rsidRPr="00CD6C16">
        <w:rPr>
          <w:rFonts w:ascii="Consolas" w:hAnsi="Consolas" w:cstheme="minorHAnsi"/>
          <w:sz w:val="16"/>
          <w:szCs w:val="16"/>
        </w:rPr>
        <w:t xml:space="preserve">Step 20: </w:t>
      </w:r>
      <w:r w:rsidR="00747633" w:rsidRPr="00747633">
        <w:rPr>
          <w:rFonts w:ascii="Consolas" w:hAnsi="Consolas" w:cstheme="minorHAnsi"/>
          <w:sz w:val="16"/>
          <w:szCs w:val="16"/>
        </w:rPr>
        <w:t>{Exp Patt %0[#35,#45],Alts[],LastPath1[#32,#35,#45],Exp Patt %0[#50],Alts[],Graph[],End}</w:t>
      </w:r>
      <w:r w:rsidR="00747633">
        <w:rPr>
          <w:rFonts w:ascii="Consolas" w:hAnsi="Consolas" w:cstheme="minorHAnsi"/>
          <w:sz w:val="16"/>
          <w:szCs w:val="16"/>
        </w:rPr>
        <w:t xml:space="preserve"> </w:t>
      </w:r>
      <w:r w:rsidR="00747633" w:rsidRPr="00747633">
        <w:rPr>
          <w:rFonts w:ascii="Consolas" w:hAnsi="Consolas" w:cstheme="minorHAnsi"/>
          <w:sz w:val="16"/>
          <w:szCs w:val="16"/>
        </w:rPr>
        <w:t>{GqlEdge #35 #35 47 CHILD NODETYPE (84,107) Display=2[84,Domain REF 23],[107,Domain REF 23] rows 2 pre 107 FROM FROM1 23 {OPTIONAL:False} post 84 TO TO1 23 {OPTIONAL:False} before #32 47 CHILD,#36 CHILD}</w:t>
      </w:r>
      <w:r w:rsidR="00747633">
        <w:rPr>
          <w:rFonts w:ascii="Consolas" w:hAnsi="Consolas" w:cstheme="minorHAnsi"/>
          <w:sz w:val="16"/>
          <w:szCs w:val="16"/>
        </w:rPr>
        <w:t xml:space="preserve"> </w:t>
      </w:r>
      <w:r w:rsidR="00637685">
        <w:rPr>
          <w:rFonts w:ascii="Consolas" w:hAnsi="Consolas" w:cstheme="minorHAnsi"/>
          <w:sz w:val="16"/>
          <w:szCs w:val="16"/>
        </w:rPr>
        <w:t>Backtrack backtrack backtrack backtrack backtrack</w:t>
      </w:r>
    </w:p>
    <w:p w14:paraId="2927B3C2" w14:textId="6148A270" w:rsidR="00637685" w:rsidRDefault="00464695" w:rsidP="00747633">
      <w:pPr>
        <w:spacing w:before="120"/>
        <w:contextualSpacing/>
        <w:rPr>
          <w:rFonts w:ascii="Consolas" w:hAnsi="Consolas" w:cstheme="minorHAnsi"/>
          <w:sz w:val="16"/>
          <w:szCs w:val="16"/>
        </w:rPr>
      </w:pPr>
      <w:r w:rsidRPr="00CD6C16">
        <w:rPr>
          <w:rFonts w:ascii="Consolas" w:hAnsi="Consolas" w:cstheme="minorHAnsi"/>
          <w:sz w:val="16"/>
          <w:szCs w:val="16"/>
        </w:rPr>
        <w:t xml:space="preserve">Step 21: </w:t>
      </w:r>
      <w:r w:rsidR="00747633" w:rsidRPr="00747633">
        <w:rPr>
          <w:rFonts w:ascii="Consolas" w:hAnsi="Consolas" w:cstheme="minorHAnsi"/>
          <w:sz w:val="16"/>
          <w:szCs w:val="16"/>
        </w:rPr>
        <w:t>{Node#8:[156,179,202],Exp Patt %0[#7,#50],Alts[],Graph[],End}{TNode 202[23]}</w:t>
      </w:r>
    </w:p>
    <w:p w14:paraId="56062B9C" w14:textId="1598C600" w:rsidR="00637685" w:rsidRDefault="00637685" w:rsidP="00637685">
      <w:pPr>
        <w:spacing w:before="120"/>
        <w:contextualSpacing/>
        <w:rPr>
          <w:rFonts w:ascii="Consolas" w:hAnsi="Consolas" w:cstheme="minorHAnsi"/>
          <w:sz w:val="16"/>
          <w:szCs w:val="16"/>
        </w:rPr>
      </w:pPr>
      <w:r>
        <w:rPr>
          <w:rFonts w:ascii="Consolas" w:hAnsi="Consolas" w:cstheme="minorHAnsi"/>
          <w:sz w:val="16"/>
          <w:szCs w:val="16"/>
        </w:rPr>
        <w:t>Another backtrack</w:t>
      </w:r>
      <w:r w:rsidR="00747633">
        <w:rPr>
          <w:rFonts w:ascii="Consolas" w:hAnsi="Consolas" w:cstheme="minorHAnsi"/>
          <w:sz w:val="16"/>
          <w:szCs w:val="16"/>
        </w:rPr>
        <w:t xml:space="preserve"> ..</w:t>
      </w:r>
    </w:p>
    <w:p w14:paraId="064F14F7" w14:textId="24617658" w:rsidR="00AE5277" w:rsidRDefault="00260DD1" w:rsidP="00667CCC">
      <w:pPr>
        <w:spacing w:before="120"/>
        <w:contextualSpacing/>
        <w:rPr>
          <w:rFonts w:ascii="Consolas" w:hAnsi="Consolas" w:cstheme="minorHAnsi"/>
          <w:sz w:val="16"/>
          <w:szCs w:val="16"/>
        </w:rPr>
      </w:pPr>
      <w:r w:rsidRPr="00260DD1">
        <w:rPr>
          <w:rFonts w:ascii="Consolas" w:hAnsi="Consolas" w:cstheme="minorHAnsi"/>
          <w:noProof/>
          <w:sz w:val="16"/>
          <w:szCs w:val="16"/>
        </w:rPr>
        <w:drawing>
          <wp:inline distT="0" distB="0" distL="0" distR="0" wp14:anchorId="4A05D779" wp14:editId="6716353C">
            <wp:extent cx="4029637" cy="933580"/>
            <wp:effectExtent l="0" t="0" r="9525" b="0"/>
            <wp:docPr id="148515167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51678" name="Picture 1" descr="A black screen with white text&#10;&#10;Description automatically generated"/>
                    <pic:cNvPicPr/>
                  </pic:nvPicPr>
                  <pic:blipFill>
                    <a:blip r:embed="rId86"/>
                    <a:stretch>
                      <a:fillRect/>
                    </a:stretch>
                  </pic:blipFill>
                  <pic:spPr>
                    <a:xfrm>
                      <a:off x="0" y="0"/>
                      <a:ext cx="4029637" cy="933580"/>
                    </a:xfrm>
                    <a:prstGeom prst="rect">
                      <a:avLst/>
                    </a:prstGeom>
                  </pic:spPr>
                </pic:pic>
              </a:graphicData>
            </a:graphic>
          </wp:inline>
        </w:drawing>
      </w:r>
    </w:p>
    <w:p w14:paraId="41EA5F7A" w14:textId="6961F9C0" w:rsidR="00AE5277" w:rsidRPr="00AE5277" w:rsidRDefault="00AE5277" w:rsidP="00AE5277">
      <w:pPr>
        <w:spacing w:before="120"/>
        <w:jc w:val="both"/>
        <w:rPr>
          <w:rFonts w:cstheme="minorHAnsi"/>
          <w:sz w:val="20"/>
          <w:szCs w:val="20"/>
        </w:rPr>
      </w:pPr>
      <w:r w:rsidRPr="00AE5277">
        <w:rPr>
          <w:rFonts w:cstheme="minorHAnsi"/>
          <w:sz w:val="20"/>
          <w:szCs w:val="20"/>
        </w:rPr>
        <w:t>This completes execution of the MatchStatement</w:t>
      </w:r>
      <w:r>
        <w:rPr>
          <w:rFonts w:cstheme="minorHAnsi"/>
          <w:sz w:val="20"/>
          <w:szCs w:val="20"/>
        </w:rPr>
        <w:t>.</w:t>
      </w:r>
    </w:p>
    <w:p w14:paraId="4FC3B992" w14:textId="699AF038" w:rsidR="0044344B" w:rsidRDefault="00086174" w:rsidP="0044344B">
      <w:pPr>
        <w:spacing w:before="120"/>
        <w:jc w:val="both"/>
        <w:rPr>
          <w:rFonts w:cstheme="minorHAnsi"/>
          <w:sz w:val="20"/>
          <w:szCs w:val="20"/>
        </w:rPr>
      </w:pPr>
      <w:r>
        <w:rPr>
          <w:rFonts w:cstheme="minorHAnsi"/>
          <w:sz w:val="20"/>
          <w:szCs w:val="20"/>
        </w:rPr>
        <w:t>This</w:t>
      </w:r>
      <w:r w:rsidR="00CA798E">
        <w:rPr>
          <w:rFonts w:cstheme="minorHAnsi"/>
          <w:sz w:val="20"/>
          <w:szCs w:val="20"/>
        </w:rPr>
        <w:t xml:space="preserve"> database</w:t>
      </w:r>
      <w:r>
        <w:rPr>
          <w:rFonts w:cstheme="minorHAnsi"/>
          <w:sz w:val="20"/>
          <w:szCs w:val="20"/>
        </w:rPr>
        <w:t xml:space="preserve"> </w:t>
      </w:r>
      <w:r w:rsidR="00CA798E">
        <w:rPr>
          <w:rFonts w:cstheme="minorHAnsi"/>
          <w:sz w:val="20"/>
          <w:szCs w:val="20"/>
        </w:rPr>
        <w:t>contains</w:t>
      </w:r>
      <w:r>
        <w:rPr>
          <w:rFonts w:cstheme="minorHAnsi"/>
          <w:sz w:val="20"/>
          <w:szCs w:val="20"/>
        </w:rPr>
        <w:t xml:space="preserve"> only one generation</w:t>
      </w:r>
      <w:r w:rsidR="00D26352">
        <w:rPr>
          <w:rFonts w:cstheme="minorHAnsi"/>
          <w:sz w:val="20"/>
          <w:szCs w:val="20"/>
        </w:rPr>
        <w:t xml:space="preserve"> of people</w:t>
      </w:r>
      <w:r>
        <w:rPr>
          <w:rFonts w:cstheme="minorHAnsi"/>
          <w:sz w:val="20"/>
          <w:szCs w:val="20"/>
        </w:rPr>
        <w:t>: as an exercise, add some more pe</w:t>
      </w:r>
      <w:r w:rsidR="00D26352">
        <w:rPr>
          <w:rFonts w:cstheme="minorHAnsi"/>
          <w:sz w:val="20"/>
          <w:szCs w:val="20"/>
        </w:rPr>
        <w:t>rson</w:t>
      </w:r>
      <w:r>
        <w:rPr>
          <w:rFonts w:cstheme="minorHAnsi"/>
          <w:sz w:val="20"/>
          <w:szCs w:val="20"/>
        </w:rPr>
        <w:t xml:space="preserve"> and child edges, and examine how the algorithm behaves for grandchildren and beyond. </w:t>
      </w:r>
      <w:r w:rsidR="00DC2641">
        <w:rPr>
          <w:rFonts w:cstheme="minorHAnsi"/>
          <w:sz w:val="20"/>
          <w:szCs w:val="20"/>
        </w:rPr>
        <w:t>The trick is that the repeating path is implemented in the continuations.</w:t>
      </w:r>
    </w:p>
    <w:p w14:paraId="76B7EE84" w14:textId="3D329B3E" w:rsidR="00537508" w:rsidRDefault="00C97016" w:rsidP="0068171F">
      <w:pPr>
        <w:pStyle w:val="Heading1"/>
        <w:rPr>
          <w:lang w:val="en-GB"/>
        </w:rPr>
      </w:pPr>
      <w:bookmarkStart w:id="164" w:name="_Toc185334699"/>
      <w:r>
        <w:rPr>
          <w:lang w:val="en-GB"/>
        </w:rPr>
        <w:t>References</w:t>
      </w:r>
      <w:bookmarkEnd w:id="164"/>
    </w:p>
    <w:p w14:paraId="6FB96277" w14:textId="2B545E3D" w:rsidR="002C0A6B" w:rsidRDefault="002C0A6B" w:rsidP="002C0A6B">
      <w:pPr>
        <w:tabs>
          <w:tab w:val="num" w:pos="720"/>
        </w:tabs>
        <w:spacing w:before="120"/>
        <w:rPr>
          <w:sz w:val="20"/>
          <w:szCs w:val="20"/>
          <w:lang w:val="en-GB"/>
        </w:rPr>
      </w:pPr>
      <w:r>
        <w:rPr>
          <w:sz w:val="20"/>
          <w:szCs w:val="20"/>
          <w:lang w:val="en-GB"/>
        </w:rPr>
        <w:t xml:space="preserve">Crowe, M. K.: The Pyrrho DBMS, </w:t>
      </w:r>
      <w:hyperlink r:id="rId87" w:history="1">
        <w:r w:rsidR="007D6BB3" w:rsidRPr="00FF578E">
          <w:rPr>
            <w:rStyle w:val="Hyperlink"/>
            <w:sz w:val="20"/>
            <w:szCs w:val="20"/>
            <w:lang w:val="en-GB"/>
          </w:rPr>
          <w:t>https://github.com/MalcolmCrowe/ShareableDataStructures</w:t>
        </w:r>
      </w:hyperlink>
      <w:r w:rsidR="007D6BB3" w:rsidRPr="007D6BB3">
        <w:rPr>
          <w:sz w:val="20"/>
          <w:szCs w:val="20"/>
          <w:lang w:val="en-GB"/>
        </w:rPr>
        <w:t xml:space="preserve"> subfolder </w:t>
      </w:r>
      <w:r w:rsidRPr="007D6BB3">
        <w:rPr>
          <w:sz w:val="20"/>
          <w:szCs w:val="20"/>
          <w:lang w:val="en-GB"/>
        </w:rPr>
        <w:t>PyrrhoV7alpha</w:t>
      </w:r>
    </w:p>
    <w:p w14:paraId="50A3BEDF" w14:textId="33D2C30B" w:rsidR="002C0A6B" w:rsidRPr="002C0A6B" w:rsidRDefault="00CC1EB5" w:rsidP="00CC1EB5">
      <w:pPr>
        <w:tabs>
          <w:tab w:val="num" w:pos="720"/>
        </w:tabs>
        <w:spacing w:before="120"/>
        <w:jc w:val="both"/>
        <w:rPr>
          <w:sz w:val="20"/>
          <w:szCs w:val="20"/>
          <w:lang w:val="en-GB"/>
        </w:rPr>
      </w:pPr>
      <w:r>
        <w:rPr>
          <w:sz w:val="20"/>
          <w:szCs w:val="20"/>
          <w:lang w:val="en-GB"/>
        </w:rPr>
        <w:t xml:space="preserve">Crowe, M. K.: The Pyrrho DBMS, </w:t>
      </w:r>
      <w:hyperlink r:id="rId88" w:history="1">
        <w:r w:rsidR="007D6BB3" w:rsidRPr="00FF578E">
          <w:rPr>
            <w:rStyle w:val="Hyperlink"/>
            <w:sz w:val="20"/>
            <w:szCs w:val="20"/>
            <w:lang w:val="en-GB"/>
          </w:rPr>
          <w:t>https://pyrrhodb/blogspot.com</w:t>
        </w:r>
      </w:hyperlink>
    </w:p>
    <w:p w14:paraId="0628570B" w14:textId="3603682A" w:rsidR="002C0A6B" w:rsidRDefault="002C0A6B" w:rsidP="002C0A6B">
      <w:pPr>
        <w:tabs>
          <w:tab w:val="num" w:pos="720"/>
        </w:tabs>
        <w:spacing w:before="120"/>
        <w:jc w:val="both"/>
        <w:rPr>
          <w:sz w:val="20"/>
          <w:szCs w:val="20"/>
          <w:lang w:val="en-GB"/>
        </w:rPr>
      </w:pPr>
      <w:r w:rsidRPr="002C0A6B">
        <w:rPr>
          <w:sz w:val="20"/>
          <w:szCs w:val="20"/>
          <w:lang w:val="en-GB"/>
        </w:rPr>
        <w:t>Crowe, M.K., Matalonga, S., Laiho, M.: StrongDBMS: built from immutable components, DBKDA 2019</w:t>
      </w:r>
    </w:p>
    <w:p w14:paraId="194FECB5" w14:textId="5A1D0207" w:rsidR="008246C6" w:rsidRPr="002C0A6B" w:rsidRDefault="008246C6" w:rsidP="002C0A6B">
      <w:pPr>
        <w:tabs>
          <w:tab w:val="num" w:pos="720"/>
        </w:tabs>
        <w:spacing w:before="120"/>
        <w:jc w:val="both"/>
        <w:rPr>
          <w:sz w:val="20"/>
          <w:szCs w:val="20"/>
          <w:lang w:val="en-GB"/>
        </w:rPr>
      </w:pPr>
      <w:r>
        <w:rPr>
          <w:sz w:val="20"/>
          <w:szCs w:val="20"/>
          <w:lang w:val="en-GB"/>
        </w:rPr>
        <w:t>GQL2024: ISO/IEC 39075</w:t>
      </w:r>
      <w:r w:rsidR="007D6BB3">
        <w:rPr>
          <w:sz w:val="20"/>
          <w:szCs w:val="20"/>
          <w:lang w:val="en-GB"/>
        </w:rPr>
        <w:t>:2024</w:t>
      </w:r>
      <w:r>
        <w:rPr>
          <w:sz w:val="20"/>
          <w:szCs w:val="20"/>
          <w:lang w:val="en-GB"/>
        </w:rPr>
        <w:t xml:space="preserve"> Database Languages – GQL </w:t>
      </w:r>
      <w:r w:rsidRPr="002E1CB1">
        <w:rPr>
          <w:sz w:val="20"/>
          <w:szCs w:val="20"/>
        </w:rPr>
        <w:t xml:space="preserve">(International Standards </w:t>
      </w:r>
      <w:r w:rsidR="007D6BB3" w:rsidRPr="002E1CB1">
        <w:rPr>
          <w:sz w:val="20"/>
          <w:szCs w:val="20"/>
        </w:rPr>
        <w:t>Organization</w:t>
      </w:r>
      <w:r w:rsidRPr="002E1CB1">
        <w:rPr>
          <w:sz w:val="20"/>
          <w:szCs w:val="20"/>
        </w:rPr>
        <w:t>, 20</w:t>
      </w:r>
      <w:r>
        <w:rPr>
          <w:sz w:val="20"/>
          <w:szCs w:val="20"/>
        </w:rPr>
        <w:t>24</w:t>
      </w:r>
      <w:r w:rsidRPr="002E1CB1">
        <w:rPr>
          <w:sz w:val="20"/>
          <w:szCs w:val="20"/>
        </w:rPr>
        <w:t>)</w:t>
      </w:r>
    </w:p>
    <w:p w14:paraId="4742ACAB" w14:textId="0F37DF78" w:rsidR="002C0A6B" w:rsidRPr="002C0A6B" w:rsidRDefault="002C0A6B" w:rsidP="002C0A6B">
      <w:pPr>
        <w:tabs>
          <w:tab w:val="num" w:pos="720"/>
        </w:tabs>
        <w:spacing w:before="120"/>
        <w:jc w:val="both"/>
        <w:rPr>
          <w:sz w:val="20"/>
          <w:szCs w:val="20"/>
          <w:lang w:val="en-GB"/>
        </w:rPr>
      </w:pPr>
      <w:r w:rsidRPr="002C0A6B">
        <w:rPr>
          <w:sz w:val="20"/>
          <w:szCs w:val="20"/>
          <w:lang w:val="en-GB"/>
        </w:rPr>
        <w:t>T. Krijnen, and G. L. T. Meertens, “Making B-Trees work for B”. Amsterdam: Stichting Mathematisch Centrum, 1982, Technical Report IW 219</w:t>
      </w:r>
    </w:p>
    <w:p w14:paraId="66A31816" w14:textId="173A6F59" w:rsidR="002E1CB1" w:rsidRPr="002E1CB1" w:rsidRDefault="002E1CB1" w:rsidP="002E1CB1">
      <w:pPr>
        <w:spacing w:before="120"/>
        <w:jc w:val="both"/>
        <w:rPr>
          <w:sz w:val="20"/>
          <w:szCs w:val="20"/>
        </w:rPr>
      </w:pPr>
      <w:r w:rsidRPr="002E1CB1">
        <w:rPr>
          <w:sz w:val="20"/>
          <w:szCs w:val="20"/>
        </w:rPr>
        <w:t>SQL20</w:t>
      </w:r>
      <w:r w:rsidR="008246C6">
        <w:rPr>
          <w:sz w:val="20"/>
          <w:szCs w:val="20"/>
        </w:rPr>
        <w:t>2</w:t>
      </w:r>
      <w:r w:rsidR="007D6BB3">
        <w:rPr>
          <w:sz w:val="20"/>
          <w:szCs w:val="20"/>
        </w:rPr>
        <w:t>3</w:t>
      </w:r>
      <w:r w:rsidRPr="002E1CB1">
        <w:rPr>
          <w:sz w:val="20"/>
          <w:szCs w:val="20"/>
        </w:rPr>
        <w:t>: ISO/IEC 9075-2:20</w:t>
      </w:r>
      <w:r w:rsidR="008246C6">
        <w:rPr>
          <w:sz w:val="20"/>
          <w:szCs w:val="20"/>
        </w:rPr>
        <w:t>2</w:t>
      </w:r>
      <w:r w:rsidR="007D6BB3">
        <w:rPr>
          <w:sz w:val="20"/>
          <w:szCs w:val="20"/>
        </w:rPr>
        <w:t>3</w:t>
      </w:r>
      <w:r w:rsidRPr="002E1CB1">
        <w:rPr>
          <w:sz w:val="20"/>
          <w:szCs w:val="20"/>
        </w:rPr>
        <w:t xml:space="preserve"> Information Technology – Database Languages – SQL – Part 2: Foundation (SQL/Foundation); ISO/IEC 9075-4:20</w:t>
      </w:r>
      <w:r w:rsidR="008246C6">
        <w:rPr>
          <w:sz w:val="20"/>
          <w:szCs w:val="20"/>
        </w:rPr>
        <w:t>2</w:t>
      </w:r>
      <w:r w:rsidR="007D6BB3">
        <w:rPr>
          <w:sz w:val="20"/>
          <w:szCs w:val="20"/>
        </w:rPr>
        <w:t>3</w:t>
      </w:r>
      <w:r w:rsidRPr="002E1CB1">
        <w:rPr>
          <w:sz w:val="20"/>
          <w:szCs w:val="20"/>
        </w:rPr>
        <w:t>: Information Technology – Database Languages – SQL – Part 4: Persistent Stored Modules;</w:t>
      </w:r>
      <w:r w:rsidR="008246C6">
        <w:rPr>
          <w:sz w:val="20"/>
          <w:szCs w:val="20"/>
        </w:rPr>
        <w:t xml:space="preserve"> ISO/IEX 9075-16:202</w:t>
      </w:r>
      <w:r w:rsidR="007D6BB3">
        <w:rPr>
          <w:sz w:val="20"/>
          <w:szCs w:val="20"/>
        </w:rPr>
        <w:t>3</w:t>
      </w:r>
      <w:r w:rsidR="008246C6">
        <w:rPr>
          <w:sz w:val="20"/>
          <w:szCs w:val="20"/>
        </w:rPr>
        <w:t xml:space="preserve"> </w:t>
      </w:r>
      <w:r w:rsidR="007D6BB3">
        <w:rPr>
          <w:sz w:val="20"/>
          <w:szCs w:val="20"/>
        </w:rPr>
        <w:t>Property Graph Queries (SQL/PGQ)</w:t>
      </w:r>
      <w:r w:rsidRPr="002E1CB1">
        <w:rPr>
          <w:b/>
          <w:bCs/>
          <w:sz w:val="20"/>
          <w:szCs w:val="20"/>
          <w:lang w:val="en-GB"/>
        </w:rPr>
        <w:t xml:space="preserve"> </w:t>
      </w:r>
      <w:r w:rsidRPr="002E1CB1">
        <w:rPr>
          <w:sz w:val="20"/>
          <w:szCs w:val="20"/>
        </w:rPr>
        <w:t xml:space="preserve">(International Standards </w:t>
      </w:r>
      <w:r w:rsidR="007D6BB3" w:rsidRPr="002E1CB1">
        <w:rPr>
          <w:sz w:val="20"/>
          <w:szCs w:val="20"/>
        </w:rPr>
        <w:t>Organization</w:t>
      </w:r>
      <w:r w:rsidRPr="002E1CB1">
        <w:rPr>
          <w:sz w:val="20"/>
          <w:szCs w:val="20"/>
        </w:rPr>
        <w:t>, 2016)</w:t>
      </w:r>
    </w:p>
    <w:p w14:paraId="7D7DD1A3" w14:textId="54BCA519" w:rsidR="000C7D69" w:rsidRDefault="000C7D69">
      <w:pPr>
        <w:rPr>
          <w:rFonts w:ascii="Arial" w:hAnsi="Arial" w:cs="Arial"/>
          <w:b/>
          <w:bCs/>
          <w:kern w:val="32"/>
          <w:sz w:val="32"/>
          <w:szCs w:val="32"/>
        </w:rPr>
      </w:pPr>
    </w:p>
    <w:sectPr w:rsidR="000C7D69" w:rsidSect="008E2317">
      <w:headerReference w:type="default" r:id="rId89"/>
      <w:footerReference w:type="default" r:id="rId90"/>
      <w:pgSz w:w="11907" w:h="16840" w:code="9"/>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F5F49" w14:textId="77777777" w:rsidR="00F51AFE" w:rsidRDefault="00F51AFE" w:rsidP="008C3C49">
      <w:r>
        <w:separator/>
      </w:r>
    </w:p>
  </w:endnote>
  <w:endnote w:type="continuationSeparator" w:id="0">
    <w:p w14:paraId="1E7C4866" w14:textId="77777777" w:rsidR="00F51AFE" w:rsidRDefault="00F51AFE" w:rsidP="008C3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13AC" w14:textId="77777777" w:rsidR="00097FE8" w:rsidRDefault="00097FE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49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DD127" w14:textId="77777777" w:rsidR="00F51AFE" w:rsidRDefault="00F51AFE" w:rsidP="008C3C49">
      <w:r>
        <w:separator/>
      </w:r>
    </w:p>
  </w:footnote>
  <w:footnote w:type="continuationSeparator" w:id="0">
    <w:p w14:paraId="0AF924B5" w14:textId="77777777" w:rsidR="00F51AFE" w:rsidRDefault="00F51AFE" w:rsidP="008C3C49">
      <w:r>
        <w:continuationSeparator/>
      </w:r>
    </w:p>
  </w:footnote>
  <w:footnote w:id="1">
    <w:p w14:paraId="333519CA" w14:textId="77777777" w:rsidR="00097FE8" w:rsidRPr="009B3FA0" w:rsidRDefault="00097FE8" w:rsidP="009B3FA0">
      <w:pPr>
        <w:pStyle w:val="FootnoteText"/>
        <w:jc w:val="both"/>
        <w:rPr>
          <w:lang w:val="en-GB"/>
        </w:rPr>
      </w:pPr>
      <w:r>
        <w:rPr>
          <w:rStyle w:val="FootnoteReference"/>
        </w:rPr>
        <w:footnoteRef/>
      </w:r>
      <w:r>
        <w:t xml:space="preserve"> </w:t>
      </w:r>
      <w:r>
        <w:rPr>
          <w:lang w:val="en-GB"/>
        </w:rPr>
        <w:t>An important exception is that from version 7, Pyrrho does not allow schema modifications to objects that contain data. This affects the use of databases from previous versions that record such modifications (see 2.5.6).</w:t>
      </w:r>
    </w:p>
  </w:footnote>
  <w:footnote w:id="2">
    <w:p w14:paraId="6E03D05D" w14:textId="76338D3A" w:rsidR="00475D60" w:rsidRPr="00475D60" w:rsidRDefault="00475D60" w:rsidP="00447CA7">
      <w:pPr>
        <w:pStyle w:val="FootnoteText"/>
        <w:jc w:val="both"/>
      </w:pPr>
      <w:r>
        <w:rPr>
          <w:rStyle w:val="FootnoteReference"/>
        </w:rPr>
        <w:footnoteRef/>
      </w:r>
      <w:r>
        <w:t xml:space="preserve"> </w:t>
      </w:r>
      <w:r w:rsidR="00447CA7">
        <w:t xml:space="preserve">The defining position is the file position in the transaction log where the object has been committed. Uncommitted objects have uids above 0x4000000000000000. </w:t>
      </w:r>
      <w:r>
        <w:t>Object names are role-dependent, see section 1.16.</w:t>
      </w:r>
      <w:r w:rsidR="00CB4669">
        <w:t xml:space="preserve"> </w:t>
      </w:r>
      <w:r w:rsidR="00EB0B9B">
        <w:t>Uids are reference values.</w:t>
      </w:r>
    </w:p>
  </w:footnote>
  <w:footnote w:id="3">
    <w:p w14:paraId="55BA0AEF" w14:textId="4C31F493" w:rsidR="00097FE8" w:rsidRPr="00764492" w:rsidRDefault="00097FE8">
      <w:pPr>
        <w:pStyle w:val="FootnoteText"/>
        <w:rPr>
          <w:lang w:val="en-GB"/>
        </w:rPr>
      </w:pPr>
      <w:r>
        <w:rPr>
          <w:rStyle w:val="FootnoteReference"/>
        </w:rPr>
        <w:footnoteRef/>
      </w:r>
      <w:r>
        <w:t xml:space="preserve"> </w:t>
      </w:r>
      <w:r>
        <w:rPr>
          <w:lang w:val="en-GB"/>
        </w:rPr>
        <w:t>See the last two paragraphs of section 4.23.2 of the SQL standard ISO 9075-02 (2016).</w:t>
      </w:r>
    </w:p>
  </w:footnote>
  <w:footnote w:id="4">
    <w:p w14:paraId="7465F787" w14:textId="5C1B0E58" w:rsidR="000511E9" w:rsidRPr="000511E9" w:rsidRDefault="000511E9" w:rsidP="002E51DC">
      <w:pPr>
        <w:jc w:val="both"/>
        <w:rPr>
          <w:sz w:val="18"/>
          <w:szCs w:val="18"/>
        </w:rPr>
      </w:pPr>
      <w:r>
        <w:rPr>
          <w:rStyle w:val="FootnoteReference"/>
        </w:rPr>
        <w:footnoteRef/>
      </w:r>
      <w:r>
        <w:t xml:space="preserve"> </w:t>
      </w:r>
      <w:r w:rsidRPr="000511E9">
        <w:rPr>
          <w:sz w:val="18"/>
          <w:szCs w:val="18"/>
        </w:rPr>
        <w:t>Simple reference columns are also supported (declared without the FOREIGN KEY keywords) and these have the extra toType property without keyMap. Their values are TRef(long IN toType).</w:t>
      </w:r>
      <w:r w:rsidR="002E51DC">
        <w:rPr>
          <w:sz w:val="18"/>
          <w:szCs w:val="18"/>
        </w:rPr>
        <w:t xml:space="preserve"> Such columns are part of the table display and arise as connectors in the Typed Graph Model. See section 1.18.</w:t>
      </w:r>
    </w:p>
  </w:footnote>
  <w:footnote w:id="5">
    <w:p w14:paraId="2E054C8E" w14:textId="00A91C09" w:rsidR="00097FE8" w:rsidRPr="00CE7BA6" w:rsidRDefault="00097FE8">
      <w:pPr>
        <w:pStyle w:val="FootnoteText"/>
        <w:rPr>
          <w:lang w:val="en-GB"/>
        </w:rPr>
      </w:pPr>
      <w:r>
        <w:rPr>
          <w:rStyle w:val="FootnoteReference"/>
        </w:rPr>
        <w:footnoteRef/>
      </w:r>
      <w:r>
        <w:t xml:space="preserve"> </w:t>
      </w:r>
      <w:r>
        <w:rPr>
          <w:lang w:val="en-GB"/>
        </w:rPr>
        <w:t>This is a departure from the SQL standard ISO9075 and documented in section 7.12 of the Pyrrho manual.</w:t>
      </w:r>
    </w:p>
  </w:footnote>
  <w:footnote w:id="6">
    <w:p w14:paraId="4CEA6967" w14:textId="72CC030E" w:rsidR="00D73AA3" w:rsidRPr="00D73AA3" w:rsidRDefault="00D73AA3">
      <w:pPr>
        <w:pStyle w:val="FootnoteText"/>
      </w:pPr>
      <w:r>
        <w:rPr>
          <w:rStyle w:val="FootnoteReference"/>
        </w:rPr>
        <w:footnoteRef/>
      </w:r>
      <w:r>
        <w:t xml:space="preserve"> </w:t>
      </w:r>
      <w:r w:rsidRPr="00774CA9">
        <w:rPr>
          <w:sz w:val="18"/>
          <w:szCs w:val="18"/>
        </w:rPr>
        <w:t>The Pyrrho DBMS server runs in the ordinary user account of the user that starts it up.</w:t>
      </w:r>
    </w:p>
  </w:footnote>
  <w:footnote w:id="7">
    <w:p w14:paraId="45299707" w14:textId="00633139" w:rsidR="00575353" w:rsidRPr="00575353" w:rsidRDefault="00575353" w:rsidP="00575353">
      <w:pPr>
        <w:pStyle w:val="FootnoteText"/>
        <w:jc w:val="both"/>
      </w:pPr>
      <w:r>
        <w:rPr>
          <w:rStyle w:val="FootnoteReference"/>
        </w:rPr>
        <w:footnoteRef/>
      </w:r>
      <w:r>
        <w:t xml:space="preserve"> Recall that all database objects are referred to internally by uid because database objects can be renamed by the role.</w:t>
      </w:r>
      <w:r w:rsidR="008F2886">
        <w:t xml:space="preserve"> </w:t>
      </w:r>
    </w:p>
  </w:footnote>
  <w:footnote w:id="8">
    <w:p w14:paraId="626BCE44" w14:textId="6287A885" w:rsidR="00352235" w:rsidRPr="00352235" w:rsidRDefault="00352235" w:rsidP="00643794">
      <w:pPr>
        <w:pStyle w:val="FootnoteText"/>
        <w:jc w:val="both"/>
      </w:pPr>
      <w:r>
        <w:rPr>
          <w:rStyle w:val="FootnoteReference"/>
        </w:rPr>
        <w:footnoteRef/>
      </w:r>
      <w:r>
        <w:t xml:space="preserve"> </w:t>
      </w:r>
      <w:r w:rsidRPr="00774CA9">
        <w:rPr>
          <w:sz w:val="18"/>
          <w:szCs w:val="18"/>
        </w:rPr>
        <w:t>The CREATE and ALTER commands can be used to define/redefine graph types in the current role</w:t>
      </w:r>
      <w:r w:rsidR="00643794" w:rsidRPr="00774CA9">
        <w:rPr>
          <w:sz w:val="18"/>
          <w:szCs w:val="18"/>
        </w:rPr>
        <w:t>, modifying the current role</w:t>
      </w:r>
      <w:r w:rsidRPr="00774CA9">
        <w:rPr>
          <w:sz w:val="18"/>
          <w:szCs w:val="18"/>
        </w:rPr>
        <w:t xml:space="preserve"> </w:t>
      </w:r>
      <w:r w:rsidR="00C057FA">
        <w:rPr>
          <w:sz w:val="18"/>
          <w:szCs w:val="18"/>
        </w:rPr>
        <w:t xml:space="preserve">and/or underlying database objects </w:t>
      </w:r>
      <w:r w:rsidRPr="00774CA9">
        <w:rPr>
          <w:sz w:val="18"/>
          <w:szCs w:val="18"/>
        </w:rPr>
        <w:t>subject to privileges.</w:t>
      </w:r>
    </w:p>
  </w:footnote>
  <w:footnote w:id="9">
    <w:p w14:paraId="1F70DC14" w14:textId="5FF119D7" w:rsidR="0070244A" w:rsidRPr="0070244A" w:rsidRDefault="0070244A">
      <w:pPr>
        <w:pStyle w:val="FootnoteText"/>
      </w:pPr>
      <w:r>
        <w:rPr>
          <w:rStyle w:val="FootnoteReference"/>
        </w:rPr>
        <w:footnoteRef/>
      </w:r>
      <w:r>
        <w:t xml:space="preserve"> Or the current transaction will abort.</w:t>
      </w:r>
    </w:p>
  </w:footnote>
  <w:footnote w:id="10">
    <w:p w14:paraId="09FE5342" w14:textId="258DAA1C" w:rsidR="00894AF4" w:rsidRPr="00894AF4" w:rsidRDefault="00894AF4" w:rsidP="00894AF4">
      <w:pPr>
        <w:pStyle w:val="FootnoteText"/>
        <w:jc w:val="both"/>
        <w:rPr>
          <w:lang w:val="en-GB"/>
        </w:rPr>
      </w:pPr>
      <w:r w:rsidRPr="0039690B">
        <w:rPr>
          <w:rStyle w:val="FootnoteReference"/>
          <w:sz w:val="18"/>
          <w:szCs w:val="18"/>
        </w:rPr>
        <w:footnoteRef/>
      </w:r>
      <w:r w:rsidRPr="0039690B">
        <w:rPr>
          <w:sz w:val="18"/>
          <w:szCs w:val="18"/>
        </w:rPr>
        <w:t xml:space="preserve"> </w:t>
      </w:r>
      <w:r w:rsidRPr="0039690B">
        <w:rPr>
          <w:sz w:val="18"/>
          <w:szCs w:val="18"/>
          <w:lang w:val="en-GB"/>
        </w:rPr>
        <w:t>The leaving and arriving key types may be sets (there is a metadata option to define this if desired).</w:t>
      </w:r>
    </w:p>
  </w:footnote>
  <w:footnote w:id="11">
    <w:p w14:paraId="3EF77E23" w14:textId="274B66CA" w:rsidR="00292AA6" w:rsidRPr="00292AA6" w:rsidRDefault="00292AA6" w:rsidP="00292AA6">
      <w:pPr>
        <w:pStyle w:val="FootnoteText"/>
        <w:jc w:val="both"/>
        <w:rPr>
          <w:lang w:val="en-GB"/>
        </w:rPr>
      </w:pPr>
      <w:r>
        <w:rPr>
          <w:rStyle w:val="FootnoteReference"/>
        </w:rPr>
        <w:footnoteRef/>
      </w:r>
      <w:r>
        <w:t xml:space="preserve"> </w:t>
      </w:r>
      <w:r>
        <w:rPr>
          <w:lang w:val="en-GB"/>
        </w:rPr>
        <w:t xml:space="preserve">GQL’s reserved words are enforced, while in this version SQL’s are not. This means that it is possible for databases to define SQL’s reserved words to mean something else, and this may limit the availability of affected SQL syntax. </w:t>
      </w:r>
    </w:p>
  </w:footnote>
  <w:footnote w:id="12">
    <w:p w14:paraId="7390725F" w14:textId="7FFF9270" w:rsidR="001C6A71" w:rsidRPr="001C6A71" w:rsidRDefault="001C6A71" w:rsidP="001C6A71">
      <w:pPr>
        <w:pStyle w:val="FootnoteText"/>
        <w:jc w:val="both"/>
        <w:rPr>
          <w:lang w:val="en-GB"/>
        </w:rPr>
      </w:pPr>
      <w:r>
        <w:rPr>
          <w:rStyle w:val="FootnoteReference"/>
        </w:rPr>
        <w:footnoteRef/>
      </w:r>
      <w:r>
        <w:t xml:space="preserve"> </w:t>
      </w:r>
      <w:r w:rsidRPr="001C6A71">
        <w:rPr>
          <w:sz w:val="18"/>
          <w:szCs w:val="18"/>
          <w:lang w:val="en-GB"/>
        </w:rPr>
        <w:t xml:space="preserve">Note that </w:t>
      </w:r>
      <w:r>
        <w:rPr>
          <w:sz w:val="18"/>
          <w:szCs w:val="18"/>
          <w:lang w:val="en-GB"/>
        </w:rPr>
        <w:t>the SQL syntax allows</w:t>
      </w:r>
      <w:r w:rsidRPr="001C6A71">
        <w:rPr>
          <w:sz w:val="18"/>
          <w:szCs w:val="18"/>
          <w:lang w:val="en-GB"/>
        </w:rPr>
        <w:t xml:space="preserve"> </w:t>
      </w:r>
      <w:r>
        <w:rPr>
          <w:sz w:val="18"/>
          <w:szCs w:val="18"/>
          <w:lang w:val="en-GB"/>
        </w:rPr>
        <w:t>roles with suitable privileges to manage the names of any</w:t>
      </w:r>
      <w:r w:rsidRPr="001C6A71">
        <w:rPr>
          <w:sz w:val="18"/>
          <w:szCs w:val="18"/>
          <w:lang w:val="en-GB"/>
        </w:rPr>
        <w:t xml:space="preserve"> type.</w:t>
      </w:r>
    </w:p>
  </w:footnote>
  <w:footnote w:id="13">
    <w:p w14:paraId="4BE94153" w14:textId="0916A668" w:rsidR="00097FE8" w:rsidRPr="00922FE1" w:rsidRDefault="00097FE8">
      <w:pPr>
        <w:pStyle w:val="FootnoteText"/>
        <w:rPr>
          <w:lang w:val="en-GB"/>
        </w:rPr>
      </w:pPr>
      <w:r>
        <w:rPr>
          <w:rStyle w:val="FootnoteReference"/>
        </w:rPr>
        <w:footnoteRef/>
      </w:r>
      <w:r>
        <w:t xml:space="preserve"> </w:t>
      </w:r>
      <w:r>
        <w:rPr>
          <w:lang w:val="en-GB"/>
        </w:rPr>
        <w:t xml:space="preserve">System.Exception is not shareable abd so all its subclasses are not Shareable. </w:t>
      </w:r>
    </w:p>
  </w:footnote>
  <w:footnote w:id="14">
    <w:p w14:paraId="5CA2E0F7" w14:textId="789E78E5" w:rsidR="00097FE8" w:rsidRPr="00922FE1" w:rsidRDefault="00097FE8" w:rsidP="003A7C7F">
      <w:pPr>
        <w:pStyle w:val="FootnoteText"/>
        <w:jc w:val="both"/>
        <w:rPr>
          <w:lang w:val="en-GB"/>
        </w:rPr>
      </w:pPr>
      <w:r>
        <w:rPr>
          <w:rStyle w:val="FootnoteReference"/>
        </w:rPr>
        <w:footnoteRef/>
      </w:r>
      <w:r>
        <w:t xml:space="preserve"> </w:t>
      </w:r>
      <w:r w:rsidR="003A7C7F">
        <w:t xml:space="preserve">In general, </w:t>
      </w:r>
      <w:r>
        <w:rPr>
          <w:lang w:val="en-GB"/>
        </w:rPr>
        <w:t xml:space="preserve">Shareable </w:t>
      </w:r>
      <w:r w:rsidR="003A7C7F">
        <w:rPr>
          <w:lang w:val="en-GB"/>
        </w:rPr>
        <w:t xml:space="preserve">is not a heritable property: shareable </w:t>
      </w:r>
      <w:r>
        <w:rPr>
          <w:lang w:val="en-GB"/>
        </w:rPr>
        <w:t>classes can have mutable subclasses</w:t>
      </w:r>
      <w:r w:rsidR="003A7C7F">
        <w:rPr>
          <w:lang w:val="en-GB"/>
        </w:rPr>
        <w:t xml:space="preserve">. However, </w:t>
      </w:r>
      <w:r>
        <w:rPr>
          <w:lang w:val="en-GB"/>
        </w:rPr>
        <w:t>BTree&lt;K,V&gt; and BList&lt;V&gt; and their bookmarks are shareable if K and V are; otherwise they are shareable provided all objects placed in them are shareable. Non-shareability and non-immutability are heritable. Shareable classes with no internal subclasses could be made sealed, but this adds nothing for internal classes.</w:t>
      </w:r>
    </w:p>
  </w:footnote>
  <w:footnote w:id="15">
    <w:p w14:paraId="7A5BBD89" w14:textId="189EE577" w:rsidR="00097FE8" w:rsidRPr="00C67314" w:rsidRDefault="00097FE8" w:rsidP="003A7C7F">
      <w:pPr>
        <w:pStyle w:val="FootnoteText"/>
        <w:jc w:val="both"/>
        <w:rPr>
          <w:lang w:val="en-GB"/>
        </w:rPr>
      </w:pPr>
      <w:r>
        <w:rPr>
          <w:rStyle w:val="FootnoteReference"/>
        </w:rPr>
        <w:footnoteRef/>
      </w:r>
      <w:r>
        <w:t xml:space="preserve"> Cursors used to examine the transaction log directly (LogSystemBookmark and its subclasses, and SysAuditBookmarks) are not shareable. </w:t>
      </w:r>
    </w:p>
  </w:footnote>
  <w:footnote w:id="16">
    <w:p w14:paraId="59CB9E87" w14:textId="447B931E" w:rsidR="00097FE8" w:rsidRPr="00394488" w:rsidRDefault="00097FE8" w:rsidP="0008565F">
      <w:pPr>
        <w:pStyle w:val="FootnoteText"/>
        <w:jc w:val="both"/>
        <w:rPr>
          <w:lang w:val="en-GB"/>
        </w:rPr>
      </w:pPr>
      <w:r>
        <w:rPr>
          <w:rStyle w:val="FootnoteReference"/>
        </w:rPr>
        <w:footnoteRef/>
      </w:r>
      <w:r>
        <w:t xml:space="preserve"> </w:t>
      </w:r>
      <w:r>
        <w:rPr>
          <w:lang w:val="en-GB"/>
        </w:rPr>
        <w:t xml:space="preserve">See section 4,6,1 of SQL 9075: </w:t>
      </w:r>
      <w:r>
        <w:t>An indication of whether the interval data type is a year-month interval or a day-time interval.</w:t>
      </w:r>
    </w:p>
  </w:footnote>
  <w:footnote w:id="17">
    <w:p w14:paraId="0E4980FA" w14:textId="4EFDF49F" w:rsidR="00B3414D" w:rsidRPr="00B3414D" w:rsidRDefault="00B3414D">
      <w:pPr>
        <w:pStyle w:val="FootnoteText"/>
        <w:rPr>
          <w:lang w:val="en-GB"/>
        </w:rPr>
      </w:pPr>
      <w:r>
        <w:rPr>
          <w:rStyle w:val="FootnoteReference"/>
        </w:rPr>
        <w:footnoteRef/>
      </w:r>
      <w:r>
        <w:t xml:space="preserve"> </w:t>
      </w:r>
      <w:r>
        <w:rPr>
          <w:lang w:val="en-GB"/>
        </w:rPr>
        <w:t xml:space="preserve">If identifiers are omitted, parts of the surrounding syntax may also be omitted. For example, </w:t>
      </w:r>
      <w:r w:rsidRPr="00B3414D">
        <w:rPr>
          <w:rFonts w:ascii="Consolas" w:hAnsi="Consolas"/>
          <w:lang w:val="en-GB"/>
        </w:rPr>
        <w:t>:c</w:t>
      </w:r>
      <w:r>
        <w:rPr>
          <w:lang w:val="en-GB"/>
        </w:rPr>
        <w:t xml:space="preserve"> may be omitted, and if </w:t>
      </w:r>
      <w:r w:rsidRPr="00B3414D">
        <w:rPr>
          <w:rFonts w:ascii="Consolas" w:hAnsi="Consolas"/>
          <w:lang w:val="en-GB"/>
        </w:rPr>
        <w:t>k</w:t>
      </w:r>
      <w:r>
        <w:rPr>
          <w:lang w:val="en-GB"/>
        </w:rPr>
        <w:t xml:space="preserve"> is omitted, we will have </w:t>
      </w:r>
      <w:r w:rsidRPr="00B3414D">
        <w:rPr>
          <w:rFonts w:ascii="Consolas" w:hAnsi="Consolas"/>
          <w:lang w:val="en-GB"/>
        </w:rPr>
        <w:t>-</w:t>
      </w:r>
      <w:r>
        <w:rPr>
          <w:lang w:val="en-GB"/>
        </w:rPr>
        <w:t xml:space="preserve"> instead of </w:t>
      </w:r>
      <w:r w:rsidRPr="00B3414D">
        <w:rPr>
          <w:rFonts w:ascii="Consolas" w:hAnsi="Consolas"/>
          <w:lang w:val="en-GB"/>
        </w:rPr>
        <w:t>-k-</w:t>
      </w:r>
      <w:r>
        <w:rPr>
          <w:lang w:val="en-GB"/>
        </w:rPr>
        <w:t xml:space="preserve"> . </w:t>
      </w:r>
    </w:p>
  </w:footnote>
  <w:footnote w:id="18">
    <w:p w14:paraId="29AE80E6" w14:textId="6EDB16F3" w:rsidR="0008565F" w:rsidRPr="0008565F" w:rsidRDefault="0008565F" w:rsidP="0008565F">
      <w:pPr>
        <w:pStyle w:val="FootnoteText"/>
        <w:jc w:val="both"/>
        <w:rPr>
          <w:lang w:val="en-GB"/>
        </w:rPr>
      </w:pPr>
      <w:r>
        <w:rPr>
          <w:rStyle w:val="FootnoteReference"/>
        </w:rPr>
        <w:footnoteRef/>
      </w:r>
      <w:r>
        <w:t xml:space="preserve"> </w:t>
      </w:r>
      <w:r>
        <w:rPr>
          <w:lang w:val="en-GB"/>
        </w:rPr>
        <w:t>System.Object is not shareable (shareability is not heritable). Most DBObject properties are uid references: the exceptions are Domains (many of which are ad-hoc and lack a uid) and ordering functions.</w:t>
      </w:r>
    </w:p>
  </w:footnote>
  <w:footnote w:id="19">
    <w:p w14:paraId="1DD297B4" w14:textId="3996F35E" w:rsidR="00097FE8" w:rsidRPr="00A02273" w:rsidRDefault="00097FE8">
      <w:pPr>
        <w:pStyle w:val="FootnoteText"/>
        <w:rPr>
          <w:lang w:val="en-GB"/>
        </w:rPr>
      </w:pPr>
      <w:r>
        <w:rPr>
          <w:rStyle w:val="FootnoteReference"/>
        </w:rPr>
        <w:footnoteRef/>
      </w:r>
      <w:r>
        <w:t xml:space="preserve"> </w:t>
      </w:r>
      <w:r>
        <w:rPr>
          <w:lang w:val="en-GB"/>
        </w:rPr>
        <w:t xml:space="preserve">Unique within the context. Different contexts may have different versions of the database, but always start with the latest committed version of the database. </w:t>
      </w:r>
    </w:p>
  </w:footnote>
  <w:footnote w:id="20">
    <w:p w14:paraId="749DB3EC" w14:textId="7441B9C1" w:rsidR="00097FE8" w:rsidRPr="00D37194" w:rsidRDefault="00097FE8">
      <w:pPr>
        <w:pStyle w:val="FootnoteText"/>
        <w:rPr>
          <w:lang w:val="en-GB"/>
        </w:rPr>
      </w:pPr>
      <w:r>
        <w:rPr>
          <w:rStyle w:val="FootnoteReference"/>
        </w:rPr>
        <w:footnoteRef/>
      </w:r>
      <w:r>
        <w:t xml:space="preserve"> </w:t>
      </w:r>
      <w:r>
        <w:rPr>
          <w:lang w:val="en-GB"/>
        </w:rPr>
        <w:t>This stack is useful for recovery in the implementation of SQL exception handling.</w:t>
      </w:r>
    </w:p>
  </w:footnote>
  <w:footnote w:id="21">
    <w:p w14:paraId="2379F43A" w14:textId="39F6EE2E" w:rsidR="00097FE8" w:rsidRPr="00FC6364" w:rsidRDefault="00097FE8" w:rsidP="00005A27">
      <w:pPr>
        <w:pStyle w:val="FootnoteText"/>
        <w:rPr>
          <w:lang w:val="en-GB"/>
        </w:rPr>
      </w:pPr>
      <w:r>
        <w:rPr>
          <w:rStyle w:val="FootnoteReference"/>
        </w:rPr>
        <w:footnoteRef/>
      </w:r>
      <w:r>
        <w:t xml:space="preserve"> During rowset traversal, </w:t>
      </w:r>
      <w:r>
        <w:rPr>
          <w:sz w:val="18"/>
          <w:szCs w:val="18"/>
          <w:lang w:val="en-GB"/>
        </w:rPr>
        <w:t xml:space="preserve">cursors associate column uids with their values in that row. </w:t>
      </w:r>
    </w:p>
  </w:footnote>
  <w:footnote w:id="22">
    <w:p w14:paraId="193ACAC5" w14:textId="1E91BFD0" w:rsidR="00ED485D" w:rsidRPr="00ED485D" w:rsidRDefault="00ED485D" w:rsidP="00584051">
      <w:pPr>
        <w:pStyle w:val="FootnoteText"/>
        <w:jc w:val="both"/>
        <w:rPr>
          <w:lang w:val="en-GB"/>
        </w:rPr>
      </w:pPr>
      <w:r>
        <w:rPr>
          <w:rStyle w:val="FootnoteReference"/>
        </w:rPr>
        <w:footnoteRef/>
      </w:r>
      <w:r>
        <w:t xml:space="preserve"> </w:t>
      </w:r>
      <w:r>
        <w:rPr>
          <w:lang w:val="en-GB"/>
        </w:rPr>
        <w:t>Lexical position is</w:t>
      </w:r>
      <w:r w:rsidR="00584051">
        <w:rPr>
          <w:lang w:val="en-GB"/>
        </w:rPr>
        <w:t xml:space="preserve"> sometimes</w:t>
      </w:r>
      <w:r>
        <w:rPr>
          <w:lang w:val="en-GB"/>
        </w:rPr>
        <w:t xml:space="preserve"> needed for resolving identifier chains, so is handled for </w:t>
      </w:r>
      <w:r w:rsidR="00CC334D">
        <w:rPr>
          <w:lang w:val="en-GB"/>
        </w:rPr>
        <w:t>QlValue</w:t>
      </w:r>
      <w:r w:rsidR="00584051">
        <w:rPr>
          <w:lang w:val="en-GB"/>
        </w:rPr>
        <w:t xml:space="preserve">, </w:t>
      </w:r>
      <w:r>
        <w:rPr>
          <w:lang w:val="en-GB"/>
        </w:rPr>
        <w:t>ForwardReference and SelectRowSet.</w:t>
      </w:r>
    </w:p>
  </w:footnote>
  <w:footnote w:id="23">
    <w:p w14:paraId="59099102" w14:textId="0AF6BC03" w:rsidR="00097FE8" w:rsidRPr="00C67314" w:rsidRDefault="00097FE8">
      <w:pPr>
        <w:pStyle w:val="FootnoteText"/>
        <w:rPr>
          <w:lang w:val="en-GB"/>
        </w:rPr>
      </w:pPr>
      <w:r>
        <w:rPr>
          <w:rStyle w:val="FootnoteReference"/>
        </w:rPr>
        <w:footnoteRef/>
      </w:r>
      <w:r>
        <w:t xml:space="preserve"> </w:t>
      </w:r>
      <w:r>
        <w:rPr>
          <w:lang w:val="en-GB"/>
        </w:rPr>
        <w:t>Remember that neither immutability nor shareability are heritable. Mutability and non-shareability are.</w:t>
      </w:r>
    </w:p>
  </w:footnote>
  <w:footnote w:id="24">
    <w:p w14:paraId="76C8335E" w14:textId="6DB45C6E" w:rsidR="00A80BED" w:rsidRPr="00A80BED" w:rsidRDefault="00A80BED">
      <w:pPr>
        <w:pStyle w:val="FootnoteText"/>
        <w:rPr>
          <w:lang w:val="en-GB"/>
        </w:rPr>
      </w:pPr>
      <w:r>
        <w:rPr>
          <w:rStyle w:val="FootnoteReference"/>
        </w:rPr>
        <w:footnoteRef/>
      </w:r>
      <w:r>
        <w:t xml:space="preserve"> </w:t>
      </w:r>
      <w:r>
        <w:rPr>
          <w:lang w:val="en-GB"/>
        </w:rPr>
        <w:t>The ObTree.ToString() function hides these for brevity, because other objects show their domains</w:t>
      </w:r>
    </w:p>
  </w:footnote>
  <w:footnote w:id="25">
    <w:p w14:paraId="6D125C50" w14:textId="77777777" w:rsidR="00097FE8" w:rsidRPr="00E33F81" w:rsidRDefault="00097FE8" w:rsidP="00E206AB">
      <w:pPr>
        <w:pStyle w:val="FootnoteText"/>
        <w:rPr>
          <w:lang w:val="en-GB"/>
        </w:rPr>
      </w:pPr>
      <w:r>
        <w:rPr>
          <w:rStyle w:val="FootnoteReference"/>
        </w:rPr>
        <w:footnoteRef/>
      </w:r>
      <w:r>
        <w:t xml:space="preserve"> </w:t>
      </w:r>
      <w:r>
        <w:rPr>
          <w:lang w:val="en-GB"/>
        </w:rPr>
        <w:t>Confusingly, one of the Physical subclasses, for inserting data in the database, is called Record.</w:t>
      </w:r>
    </w:p>
  </w:footnote>
  <w:footnote w:id="26">
    <w:p w14:paraId="43FF50EB" w14:textId="36698FAC" w:rsidR="00984671" w:rsidRPr="00984671" w:rsidRDefault="00984671" w:rsidP="00460FEA">
      <w:pPr>
        <w:pStyle w:val="FootnoteText"/>
        <w:jc w:val="both"/>
        <w:rPr>
          <w:lang w:val="en-GB"/>
        </w:rPr>
      </w:pPr>
      <w:r>
        <w:rPr>
          <w:rStyle w:val="FootnoteReference"/>
        </w:rPr>
        <w:footnoteRef/>
      </w:r>
      <w:r>
        <w:t xml:space="preserve"> </w:t>
      </w:r>
      <w:r>
        <w:rPr>
          <w:lang w:val="en-GB"/>
        </w:rPr>
        <w:t>Domains could potentially also have constraints, but the syntax does not really allow these to be defined, and so Domain is not currently a subclass of Compiled.</w:t>
      </w:r>
    </w:p>
  </w:footnote>
  <w:footnote w:id="27">
    <w:p w14:paraId="282D0CA3" w14:textId="640CA1AA" w:rsidR="00460FEA" w:rsidRPr="00460FEA" w:rsidRDefault="00460FEA" w:rsidP="00460FEA">
      <w:pPr>
        <w:pStyle w:val="FootnoteText"/>
        <w:jc w:val="both"/>
        <w:rPr>
          <w:lang w:val="en-GB"/>
        </w:rPr>
      </w:pPr>
      <w:r>
        <w:rPr>
          <w:rStyle w:val="FootnoteReference"/>
        </w:rPr>
        <w:footnoteRef/>
      </w:r>
      <w:r>
        <w:t xml:space="preserve"> The Context allocates uids for new QlValue and Query objects: during parsing and compilation the uid will be an incremented version of NextStmt, while during execution the uid will be on the heap. Query processing requires the executable code of Views to be instanced on the heap for each reference of the View.</w:t>
      </w:r>
    </w:p>
  </w:footnote>
  <w:footnote w:id="28">
    <w:p w14:paraId="237DC4D4" w14:textId="1B8E3C22" w:rsidR="00097FE8" w:rsidRPr="00D63EA4" w:rsidRDefault="00097FE8">
      <w:pPr>
        <w:pStyle w:val="FootnoteText"/>
        <w:rPr>
          <w:lang w:val="en-GB"/>
        </w:rPr>
      </w:pPr>
      <w:r>
        <w:rPr>
          <w:rStyle w:val="FootnoteReference"/>
        </w:rPr>
        <w:footnoteRef/>
      </w:r>
      <w:r>
        <w:t xml:space="preserve"> </w:t>
      </w:r>
      <w:r>
        <w:rPr>
          <w:lang w:val="en-GB"/>
        </w:rPr>
        <w:t xml:space="preserve">In the code, `e is called instSFirst, `f is called instSLast, and %h is called instDFirst.  </w:t>
      </w:r>
      <w:r w:rsidR="00521D69">
        <w:rPr>
          <w:lang w:val="en-GB"/>
        </w:rPr>
        <w:t>These are computed in View.Instance().</w:t>
      </w:r>
    </w:p>
  </w:footnote>
  <w:footnote w:id="29">
    <w:p w14:paraId="58659328" w14:textId="25C727FA" w:rsidR="00097FE8" w:rsidRPr="00586E2F" w:rsidRDefault="00097FE8">
      <w:pPr>
        <w:pStyle w:val="FootnoteText"/>
        <w:rPr>
          <w:lang w:val="en-GB"/>
        </w:rPr>
      </w:pPr>
      <w:r>
        <w:rPr>
          <w:rStyle w:val="FootnoteReference"/>
        </w:rPr>
        <w:footnoteRef/>
      </w:r>
      <w:r>
        <w:t xml:space="preserve"> </w:t>
      </w:r>
      <w:r>
        <w:rPr>
          <w:lang w:val="en-GB"/>
        </w:rPr>
        <w:t>There are also no concerns about “SQL injection”.</w:t>
      </w:r>
    </w:p>
  </w:footnote>
  <w:footnote w:id="30">
    <w:p w14:paraId="746C4A3E" w14:textId="77777777" w:rsidR="00097FE8" w:rsidRPr="006A54E3" w:rsidRDefault="00097FE8">
      <w:pPr>
        <w:pStyle w:val="FootnoteText"/>
        <w:rPr>
          <w:lang w:val="en-GB"/>
        </w:rPr>
      </w:pPr>
      <w:r>
        <w:rPr>
          <w:rStyle w:val="FootnoteReference"/>
        </w:rPr>
        <w:footnoteRef/>
      </w:r>
      <w:r>
        <w:t xml:space="preserve"> </w:t>
      </w:r>
      <w:r>
        <w:rPr>
          <w:lang w:val="en-GB"/>
        </w:rPr>
        <w:t xml:space="preserve">For renamable objects, the role’s name for the object is held in an ObInfo structure stored in the Role. </w:t>
      </w:r>
    </w:p>
  </w:footnote>
  <w:footnote w:id="31">
    <w:p w14:paraId="58480699" w14:textId="608F2C6A" w:rsidR="00097FE8" w:rsidRPr="00C67314" w:rsidRDefault="00097FE8">
      <w:pPr>
        <w:pStyle w:val="FootnoteText"/>
        <w:rPr>
          <w:lang w:val="en-GB"/>
        </w:rPr>
      </w:pPr>
      <w:r>
        <w:rPr>
          <w:rStyle w:val="FootnoteReference"/>
        </w:rPr>
        <w:footnoteRef/>
      </w:r>
      <w:r>
        <w:t xml:space="preserve"> </w:t>
      </w:r>
      <w:r>
        <w:rPr>
          <w:lang w:val="en-GB"/>
        </w:rPr>
        <w:t>Reader and Writer both contain Contexts, whose db field is a snapshot of the Database.</w:t>
      </w:r>
    </w:p>
  </w:footnote>
  <w:footnote w:id="32">
    <w:p w14:paraId="79691CFD" w14:textId="77777777" w:rsidR="00097FE8" w:rsidRPr="00873A5D" w:rsidRDefault="00097FE8">
      <w:pPr>
        <w:pStyle w:val="FootnoteText"/>
        <w:rPr>
          <w:lang w:val="en-GB"/>
        </w:rPr>
      </w:pPr>
      <w:r>
        <w:rPr>
          <w:rStyle w:val="FootnoteReference"/>
        </w:rPr>
        <w:footnoteRef/>
      </w:r>
      <w:r>
        <w:t xml:space="preserve"> </w:t>
      </w:r>
      <w:r>
        <w:rPr>
          <w:lang w:val="en-GB"/>
        </w:rPr>
        <w:t>Transactions running in different threads cannot see each other’s data, so concurrent transactions will use the same range of defining positions.</w:t>
      </w:r>
    </w:p>
  </w:footnote>
  <w:footnote w:id="33">
    <w:p w14:paraId="5A73FFD1" w14:textId="77777777" w:rsidR="00097FE8" w:rsidRPr="00410897" w:rsidRDefault="00097FE8">
      <w:pPr>
        <w:pStyle w:val="FootnoteText"/>
        <w:rPr>
          <w:lang w:val="en-GB"/>
        </w:rPr>
      </w:pPr>
      <w:r>
        <w:rPr>
          <w:rStyle w:val="FootnoteReference"/>
        </w:rPr>
        <w:footnoteRef/>
      </w:r>
      <w:r>
        <w:t xml:space="preserve"> </w:t>
      </w:r>
      <w:r>
        <w:rPr>
          <w:lang w:val="en-GB"/>
        </w:rPr>
        <w:t>Such negative numbers are assigned more or less arbitrarily in the source code for properties in the lists shown above and elsewhere in Ch 3. For example, the current value of Database.Schema is -61.</w:t>
      </w:r>
    </w:p>
  </w:footnote>
  <w:footnote w:id="34">
    <w:p w14:paraId="0C7B88F3" w14:textId="1E9C91D7" w:rsidR="00097FE8" w:rsidRPr="00DA4D33" w:rsidRDefault="00097FE8">
      <w:pPr>
        <w:pStyle w:val="FootnoteText"/>
        <w:rPr>
          <w:lang w:val="en-GB"/>
        </w:rPr>
      </w:pPr>
      <w:r>
        <w:rPr>
          <w:rStyle w:val="FootnoteReference"/>
        </w:rPr>
        <w:footnoteRef/>
      </w:r>
      <w:r>
        <w:t xml:space="preserve"> </w:t>
      </w:r>
      <w:r w:rsidRPr="00DA4D33">
        <w:rPr>
          <w:sz w:val="16"/>
          <w:szCs w:val="16"/>
          <w:lang w:val="en-GB"/>
        </w:rPr>
        <w:t>See Note 116 in the SQL standard.</w:t>
      </w:r>
    </w:p>
  </w:footnote>
  <w:footnote w:id="35">
    <w:p w14:paraId="4F91D7D8" w14:textId="48D53890" w:rsidR="00DC4EE3" w:rsidRPr="00DC4EE3" w:rsidRDefault="00DC4EE3" w:rsidP="00DC4EE3">
      <w:pPr>
        <w:pStyle w:val="FootnoteText"/>
        <w:jc w:val="both"/>
        <w:rPr>
          <w:lang w:val="en-GB"/>
        </w:rPr>
      </w:pPr>
      <w:r>
        <w:rPr>
          <w:rStyle w:val="FootnoteReference"/>
        </w:rPr>
        <w:footnoteRef/>
      </w:r>
      <w:r>
        <w:t xml:space="preserve"> </w:t>
      </w:r>
      <w:r>
        <w:rPr>
          <w:lang w:val="en-GB"/>
        </w:rPr>
        <w:t>In the syntax definitions for RestView, this is currentlygiven as Representation. The next version of Pyrrho will allow the full TableDefinition syntax at this point, to allow the declaration of remote constraints.</w:t>
      </w:r>
    </w:p>
  </w:footnote>
  <w:footnote w:id="36">
    <w:p w14:paraId="7A77B4BB" w14:textId="638BDCBC" w:rsidR="00097FE8" w:rsidRPr="00FA58DC" w:rsidRDefault="00097FE8">
      <w:pPr>
        <w:pStyle w:val="FootnoteText"/>
        <w:rPr>
          <w:lang w:val="en-GB"/>
        </w:rPr>
      </w:pPr>
      <w:r>
        <w:rPr>
          <w:rStyle w:val="FootnoteReference"/>
        </w:rPr>
        <w:footnoteRef/>
      </w:r>
      <w:r>
        <w:t xml:space="preserve"> They are included in the pre-compiled state of a compiled object that defines local queries (se 3.4.2)..</w:t>
      </w:r>
    </w:p>
  </w:footnote>
  <w:footnote w:id="37">
    <w:p w14:paraId="7FD3A490" w14:textId="046CED88" w:rsidR="00097FE8" w:rsidRPr="00391305" w:rsidRDefault="00097FE8" w:rsidP="006A7F53">
      <w:pPr>
        <w:pStyle w:val="FootnoteText"/>
        <w:jc w:val="both"/>
        <w:rPr>
          <w:lang w:val="en-GB"/>
        </w:rPr>
      </w:pPr>
      <w:r>
        <w:rPr>
          <w:rStyle w:val="FootnoteReference"/>
        </w:rPr>
        <w:footnoteRef/>
      </w:r>
      <w:r>
        <w:t xml:space="preserve"> </w:t>
      </w:r>
      <w:r>
        <w:rPr>
          <w:lang w:val="en-GB"/>
        </w:rPr>
        <w:t>A separate step builds the rows of the rowset. Building is delayed until traversal, and some rowsets need to be rebuilt if ambient values change. A Cursor always continues to traverse the RowSet (by Next() or Previous()).as it stood at the time of cursor creation (by First(), Last(), or PositionAt()).</w:t>
      </w:r>
    </w:p>
  </w:footnote>
  <w:footnote w:id="38">
    <w:p w14:paraId="755D22D1" w14:textId="77777777" w:rsidR="00097FE8" w:rsidRPr="007F448F" w:rsidRDefault="00097FE8" w:rsidP="00DB51EA">
      <w:pPr>
        <w:pStyle w:val="FootnoteText"/>
        <w:rPr>
          <w:lang w:val="en-GB"/>
        </w:rPr>
      </w:pPr>
      <w:r>
        <w:rPr>
          <w:rStyle w:val="FootnoteReference"/>
        </w:rPr>
        <w:footnoteRef/>
      </w:r>
      <w:r>
        <w:t xml:space="preserve"> </w:t>
      </w:r>
      <w:r>
        <w:rPr>
          <w:lang w:val="en-GB"/>
        </w:rPr>
        <w:t>TransitionRowSet and some system rowsets are unidirectional.</w:t>
      </w:r>
    </w:p>
  </w:footnote>
  <w:footnote w:id="39">
    <w:p w14:paraId="7612B727" w14:textId="77777777" w:rsidR="00097FE8" w:rsidRDefault="00097FE8" w:rsidP="00E040D0">
      <w:pPr>
        <w:spacing w:before="120" w:after="120"/>
        <w:jc w:val="both"/>
        <w:rPr>
          <w:sz w:val="20"/>
          <w:szCs w:val="20"/>
          <w:lang w:val="en-GB"/>
        </w:rPr>
      </w:pPr>
      <w:r>
        <w:rPr>
          <w:rStyle w:val="FootnoteReference"/>
        </w:rPr>
        <w:footnoteRef/>
      </w:r>
      <w:r>
        <w:t xml:space="preserve"> </w:t>
      </w:r>
      <w:r>
        <w:rPr>
          <w:sz w:val="20"/>
          <w:szCs w:val="20"/>
          <w:lang w:val="en-GB"/>
        </w:rPr>
        <w:t>Versions of Pyrrho prior to v7 reparsed definitions for each role, since roles can rename objects. This was a mistake, since execution of any definition always occurs with the definer’s role.</w:t>
      </w:r>
    </w:p>
    <w:p w14:paraId="47093A6B" w14:textId="77777777" w:rsidR="00097FE8" w:rsidRPr="00E040D0" w:rsidRDefault="00097FE8">
      <w:pPr>
        <w:pStyle w:val="FootnoteText"/>
        <w:rPr>
          <w:lang w:val="en-GB"/>
        </w:rPr>
      </w:pPr>
    </w:p>
  </w:footnote>
  <w:footnote w:id="40">
    <w:p w14:paraId="0298AF2A" w14:textId="3D1449C5" w:rsidR="00097FE8" w:rsidRPr="00150250" w:rsidRDefault="00097FE8">
      <w:pPr>
        <w:pStyle w:val="FootnoteText"/>
        <w:rPr>
          <w:lang w:val="en-GB"/>
        </w:rPr>
      </w:pPr>
      <w:r>
        <w:rPr>
          <w:rStyle w:val="FootnoteReference"/>
        </w:rPr>
        <w:footnoteRef/>
      </w:r>
      <w:r>
        <w:t xml:space="preserve"> </w:t>
      </w:r>
      <w:r>
        <w:rPr>
          <w:lang w:val="en-GB"/>
        </w:rPr>
        <w:t>For uid ranges and their representation in these notes, se section 2.3.</w:t>
      </w:r>
      <w:r w:rsidRPr="00150250">
        <w:rPr>
          <w:lang w:val="en-GB"/>
        </w:rPr>
        <w:t xml:space="preserve"> </w:t>
      </w:r>
      <w:r>
        <w:rPr>
          <w:lang w:val="en-GB"/>
        </w:rPr>
        <w:t>The lifetime of uids in the executable range is until the next server restart, whereas the heap is initialised on each transaction step.</w:t>
      </w:r>
    </w:p>
  </w:footnote>
  <w:footnote w:id="41">
    <w:p w14:paraId="4FECA216" w14:textId="25A4C4CD" w:rsidR="00097FE8" w:rsidRPr="008F646C" w:rsidRDefault="00097FE8">
      <w:pPr>
        <w:pStyle w:val="FootnoteText"/>
        <w:rPr>
          <w:lang w:val="en-GB"/>
        </w:rPr>
      </w:pPr>
      <w:r>
        <w:rPr>
          <w:rStyle w:val="FootnoteReference"/>
        </w:rPr>
        <w:footnoteRef/>
      </w:r>
      <w:r>
        <w:t xml:space="preserve"> </w:t>
      </w:r>
      <w:r>
        <w:rPr>
          <w:lang w:val="en-GB"/>
        </w:rPr>
        <w:t>For Views defined in terms of other views, see the discussion and example in section 6.6 below.</w:t>
      </w:r>
    </w:p>
  </w:footnote>
  <w:footnote w:id="42">
    <w:p w14:paraId="32F16D32" w14:textId="7A33B417" w:rsidR="00835272" w:rsidRPr="00835272" w:rsidRDefault="00835272">
      <w:pPr>
        <w:pStyle w:val="FootnoteText"/>
        <w:rPr>
          <w:lang w:val="en-GB"/>
        </w:rPr>
      </w:pPr>
      <w:r>
        <w:rPr>
          <w:rStyle w:val="FootnoteReference"/>
        </w:rPr>
        <w:footnoteRef/>
      </w:r>
      <w:r>
        <w:t xml:space="preserve"> </w:t>
      </w:r>
      <w:r w:rsidRPr="00835272">
        <w:rPr>
          <w:sz w:val="16"/>
          <w:szCs w:val="16"/>
        </w:rPr>
        <w:t>(Aside) It is a bad but common habit for tables to have a primary key column called ID unless it is guaranteed that the values are unique in the database (not just in the table</w:t>
      </w:r>
      <w:r>
        <w:rPr>
          <w:sz w:val="16"/>
          <w:szCs w:val="16"/>
        </w:rPr>
        <w:t>) and/or that no-one will ever create a natural join of two such tables!</w:t>
      </w:r>
    </w:p>
  </w:footnote>
  <w:footnote w:id="43">
    <w:p w14:paraId="51C705F1" w14:textId="7CAB0374" w:rsidR="00F050E8" w:rsidRPr="00F050E8" w:rsidRDefault="00F050E8" w:rsidP="00625E50">
      <w:pPr>
        <w:pStyle w:val="FootnoteText"/>
        <w:jc w:val="both"/>
        <w:rPr>
          <w:lang w:val="en-GB"/>
        </w:rPr>
      </w:pPr>
      <w:r>
        <w:rPr>
          <w:rStyle w:val="FootnoteReference"/>
        </w:rPr>
        <w:footnoteRef/>
      </w:r>
      <w:r>
        <w:t xml:space="preserve"> </w:t>
      </w:r>
      <w:r w:rsidR="009156A3">
        <w:rPr>
          <w:lang w:val="en-GB"/>
        </w:rPr>
        <w:t>Note that this insert statement does not provide the book ID (a primary key). Pyrrho will supply suitable values.</w:t>
      </w:r>
    </w:p>
  </w:footnote>
  <w:footnote w:id="44">
    <w:p w14:paraId="6900F21B" w14:textId="2D73A71C" w:rsidR="00636B75" w:rsidRPr="00901C08" w:rsidRDefault="00636B75" w:rsidP="001F103E">
      <w:pPr>
        <w:pStyle w:val="FootnoteText"/>
        <w:jc w:val="both"/>
        <w:rPr>
          <w:sz w:val="18"/>
          <w:szCs w:val="18"/>
          <w:lang w:val="en-GB"/>
        </w:rPr>
      </w:pPr>
      <w:r w:rsidRPr="00901C08">
        <w:rPr>
          <w:rStyle w:val="FootnoteReference"/>
          <w:sz w:val="18"/>
          <w:szCs w:val="18"/>
        </w:rPr>
        <w:footnoteRef/>
      </w:r>
      <w:r w:rsidRPr="00901C08">
        <w:rPr>
          <w:sz w:val="18"/>
          <w:szCs w:val="18"/>
        </w:rPr>
        <w:t xml:space="preserve"> </w:t>
      </w:r>
      <w:r w:rsidRPr="00901C08">
        <w:rPr>
          <w:sz w:val="18"/>
          <w:szCs w:val="18"/>
          <w:lang w:val="en-GB"/>
        </w:rPr>
        <w:t>RowSets are generally designed and used for selection, where a TableRowSet will be a source, but for CRUD operations on tables, the TableRowSet is really the target of the operation.</w:t>
      </w:r>
      <w:r w:rsidR="00D437CC" w:rsidRPr="00901C08">
        <w:rPr>
          <w:sz w:val="18"/>
          <w:szCs w:val="18"/>
          <w:lang w:val="en-GB"/>
        </w:rPr>
        <w:t xml:space="preserve"> Hence at line 3781 we have the confusing phrase "if (cx.obs[source] is RowSet tg". We will soon see that other targets such as views and joins are possible.</w:t>
      </w:r>
    </w:p>
  </w:footnote>
  <w:footnote w:id="45">
    <w:p w14:paraId="2F639F27" w14:textId="77777777" w:rsidR="009B0A1E" w:rsidRPr="006353EA" w:rsidRDefault="009B0A1E" w:rsidP="00D437CC">
      <w:pPr>
        <w:jc w:val="both"/>
        <w:rPr>
          <w:sz w:val="20"/>
          <w:szCs w:val="20"/>
          <w:lang w:val="en-GB"/>
        </w:rPr>
      </w:pPr>
      <w:r w:rsidRPr="00901C08">
        <w:rPr>
          <w:rStyle w:val="FootnoteReference"/>
          <w:sz w:val="18"/>
          <w:szCs w:val="18"/>
        </w:rPr>
        <w:footnoteRef/>
      </w:r>
      <w:r>
        <w:t xml:space="preserve"> </w:t>
      </w:r>
      <w:r w:rsidRPr="009B0A1E">
        <w:rPr>
          <w:sz w:val="18"/>
          <w:szCs w:val="18"/>
          <w:lang w:val="en-GB"/>
        </w:rPr>
        <w:t>There are several contexts in operation here: the TransitionCursor is listed in the SqlInsert’s Activation, while the TargetCursor is listed in the TableActivation. These two activations are different Contexts, so it is helpful that the cursors can have the same uid.</w:t>
      </w:r>
    </w:p>
    <w:p w14:paraId="1ADE3AAD" w14:textId="1BDD5AC9" w:rsidR="009B0A1E" w:rsidRPr="009B0A1E" w:rsidRDefault="009B0A1E">
      <w:pPr>
        <w:pStyle w:val="FootnoteText"/>
        <w:rPr>
          <w:lang w:val="en-GB"/>
        </w:rPr>
      </w:pPr>
    </w:p>
  </w:footnote>
  <w:footnote w:id="46">
    <w:p w14:paraId="5253B5FC" w14:textId="22DD42B2" w:rsidR="00440172" w:rsidRPr="009B0228" w:rsidRDefault="00440172">
      <w:pPr>
        <w:pStyle w:val="FootnoteText"/>
        <w:rPr>
          <w:sz w:val="18"/>
          <w:szCs w:val="18"/>
          <w:lang w:val="en-GB"/>
        </w:rPr>
      </w:pPr>
      <w:r w:rsidRPr="009B0228">
        <w:rPr>
          <w:rStyle w:val="FootnoteReference"/>
          <w:sz w:val="18"/>
          <w:szCs w:val="18"/>
        </w:rPr>
        <w:footnoteRef/>
      </w:r>
      <w:r w:rsidRPr="009B0228">
        <w:rPr>
          <w:sz w:val="18"/>
          <w:szCs w:val="18"/>
        </w:rPr>
        <w:t xml:space="preserve"> </w:t>
      </w:r>
      <w:r w:rsidRPr="009B0228">
        <w:rPr>
          <w:sz w:val="18"/>
          <w:szCs w:val="18"/>
          <w:lang w:val="en-GB"/>
        </w:rPr>
        <w:t xml:space="preserve">No physical locations yet. !0, !1 etc are </w:t>
      </w:r>
      <w:r w:rsidR="00E8718E" w:rsidRPr="009B0228">
        <w:rPr>
          <w:sz w:val="18"/>
          <w:szCs w:val="18"/>
          <w:lang w:val="en-GB"/>
        </w:rPr>
        <w:t>placeholders in the Transaction’s proposed physicals list.</w:t>
      </w:r>
    </w:p>
  </w:footnote>
  <w:footnote w:id="47">
    <w:p w14:paraId="68377797" w14:textId="4E66A076" w:rsidR="00E05EC2" w:rsidRPr="00E05EC2" w:rsidRDefault="00E05EC2">
      <w:pPr>
        <w:pStyle w:val="FootnoteText"/>
        <w:rPr>
          <w:lang w:val="en-GB"/>
        </w:rPr>
      </w:pPr>
      <w:r>
        <w:rPr>
          <w:rStyle w:val="FootnoteReference"/>
        </w:rPr>
        <w:footnoteRef/>
      </w:r>
      <w:r>
        <w:t xml:space="preserve"> In previous versions, parsing would also take place for each role granted the compiled object: this is no longer required because execution will always use the definer’s role.</w:t>
      </w:r>
    </w:p>
  </w:footnote>
  <w:footnote w:id="48">
    <w:p w14:paraId="355B89F2" w14:textId="67E71FDF" w:rsidR="00097FE8" w:rsidRPr="00B8649E" w:rsidRDefault="00097FE8">
      <w:pPr>
        <w:pStyle w:val="FootnoteText"/>
        <w:rPr>
          <w:lang w:val="en-GB"/>
        </w:rPr>
      </w:pPr>
      <w:r>
        <w:rPr>
          <w:rStyle w:val="FootnoteReference"/>
        </w:rPr>
        <w:footnoteRef/>
      </w:r>
      <w:r>
        <w:t xml:space="preserve"> </w:t>
      </w:r>
      <w:r>
        <w:rPr>
          <w:lang w:val="en-GB"/>
        </w:rPr>
        <w:t xml:space="preserve">In all these worked examples, the actual file positions depend on many non-reproducible details including timestamps. As they </w:t>
      </w:r>
      <w:r w:rsidR="00E05EC2">
        <w:rPr>
          <w:lang w:val="en-GB"/>
        </w:rPr>
        <w:t xml:space="preserve">used to </w:t>
      </w:r>
      <w:r>
        <w:rPr>
          <w:lang w:val="en-GB"/>
        </w:rPr>
        <w:t>say in car-maintenance manuals, “Your mileage may vary.”</w:t>
      </w:r>
    </w:p>
  </w:footnote>
  <w:footnote w:id="49">
    <w:p w14:paraId="59789292" w14:textId="3984F3F1" w:rsidR="00097FE8" w:rsidRPr="00AE6339" w:rsidRDefault="00097FE8">
      <w:pPr>
        <w:pStyle w:val="FootnoteText"/>
        <w:rPr>
          <w:lang w:val="en-GB"/>
        </w:rPr>
      </w:pPr>
      <w:r>
        <w:rPr>
          <w:rStyle w:val="FootnoteReference"/>
        </w:rPr>
        <w:footnoteRef/>
      </w:r>
      <w:r>
        <w:t xml:space="preserve"> </w:t>
      </w:r>
      <w:r>
        <w:rPr>
          <w:lang w:val="en-GB"/>
        </w:rPr>
        <w:t xml:space="preserve">The uids and activation identifiers are different for a newly defined </w:t>
      </w:r>
      <w:r w:rsidR="00E05EC2">
        <w:rPr>
          <w:lang w:val="en-GB"/>
        </w:rPr>
        <w:t>objects, as previously noted</w:t>
      </w:r>
      <w:r>
        <w:rPr>
          <w:lang w:val="en-GB"/>
        </w:rPr>
        <w:t>.</w:t>
      </w:r>
    </w:p>
  </w:footnote>
  <w:footnote w:id="50">
    <w:p w14:paraId="49152F52" w14:textId="32F90B7F" w:rsidR="000F5917" w:rsidRPr="000F5917" w:rsidRDefault="000F5917">
      <w:pPr>
        <w:pStyle w:val="FootnoteText"/>
        <w:rPr>
          <w:sz w:val="18"/>
          <w:szCs w:val="18"/>
          <w:lang w:val="en-GB"/>
        </w:rPr>
      </w:pPr>
      <w:r w:rsidRPr="000F5917">
        <w:rPr>
          <w:rStyle w:val="FootnoteReference"/>
          <w:sz w:val="18"/>
          <w:szCs w:val="18"/>
        </w:rPr>
        <w:footnoteRef/>
      </w:r>
      <w:r w:rsidRPr="000F5917">
        <w:rPr>
          <w:sz w:val="18"/>
          <w:szCs w:val="18"/>
        </w:rPr>
        <w:t xml:space="preserve"> </w:t>
      </w:r>
      <w:r w:rsidRPr="000F5917">
        <w:rPr>
          <w:sz w:val="18"/>
          <w:szCs w:val="18"/>
          <w:lang w:val="en-GB"/>
        </w:rPr>
        <w:t xml:space="preserve">The TriggeredAction record is added to the log with the role and user information (auditing). </w:t>
      </w:r>
    </w:p>
  </w:footnote>
  <w:footnote w:id="51">
    <w:p w14:paraId="76BAE8C9" w14:textId="0E5E74B4" w:rsidR="00097FE8" w:rsidRPr="005D2088" w:rsidRDefault="00097FE8">
      <w:pPr>
        <w:pStyle w:val="FootnoteText"/>
        <w:rPr>
          <w:lang w:val="en-GB"/>
        </w:rPr>
      </w:pPr>
      <w:r>
        <w:rPr>
          <w:rStyle w:val="FootnoteReference"/>
        </w:rPr>
        <w:footnoteRef/>
      </w:r>
      <w:r>
        <w:t xml:space="preserve"> For a description of the transition table, see the SQL standard ISO 9075-02(2016) section 4.44.</w:t>
      </w:r>
    </w:p>
  </w:footnote>
  <w:footnote w:id="52">
    <w:p w14:paraId="2DF0633A" w14:textId="2AB4331F" w:rsidR="00F328E4" w:rsidRPr="00493F1D" w:rsidRDefault="00F328E4" w:rsidP="00F328E4">
      <w:pPr>
        <w:pStyle w:val="FootnoteText"/>
        <w:jc w:val="both"/>
        <w:rPr>
          <w:lang w:val="en-GB"/>
        </w:rPr>
      </w:pPr>
      <w:r>
        <w:rPr>
          <w:rStyle w:val="FootnoteReference"/>
        </w:rPr>
        <w:footnoteRef/>
      </w:r>
      <w:r>
        <w:t xml:space="preserve"> This can be seen with the debugger at this point by pausing execution and inspecting Database.databases["t12"].objects[1</w:t>
      </w:r>
      <w:r w:rsidR="00B718FC">
        <w:t>2</w:t>
      </w:r>
      <w:r w:rsidR="000F43FD">
        <w:t>4</w:t>
      </w:r>
      <w:r>
        <w:t>], or more easily at a breakpoint by inspecting cx.db.objects[1</w:t>
      </w:r>
      <w:r w:rsidR="00B718FC">
        <w:t>2</w:t>
      </w:r>
      <w:r w:rsidR="000F43FD">
        <w:t>4</w:t>
      </w:r>
      <w:r>
        <w:t>].</w:t>
      </w:r>
    </w:p>
  </w:footnote>
  <w:footnote w:id="53">
    <w:p w14:paraId="3555E7F6" w14:textId="113990AA" w:rsidR="00451050" w:rsidRPr="00451050" w:rsidRDefault="00451050" w:rsidP="00035834">
      <w:pPr>
        <w:pStyle w:val="FootnoteText"/>
        <w:jc w:val="both"/>
        <w:rPr>
          <w:lang w:val="en-GB"/>
        </w:rPr>
      </w:pPr>
      <w:r>
        <w:rPr>
          <w:rStyle w:val="FootnoteReference"/>
        </w:rPr>
        <w:footnoteRef/>
      </w:r>
      <w:r>
        <w:t xml:space="preserve"> </w:t>
      </w:r>
      <w:r w:rsidRPr="00035834">
        <w:rPr>
          <w:sz w:val="18"/>
          <w:szCs w:val="18"/>
          <w:lang w:val="en-GB"/>
        </w:rPr>
        <w:t>In fact, we use the signature (sequence of parameter types) to distinguish procedures. The standard limits the amount of overloading that is permitted by requiring similarly named procedures to have different arity.</w:t>
      </w:r>
    </w:p>
  </w:footnote>
  <w:footnote w:id="54">
    <w:p w14:paraId="273A136E" w14:textId="3A72D507" w:rsidR="00035834" w:rsidRPr="00035834" w:rsidRDefault="00035834" w:rsidP="00035834">
      <w:pPr>
        <w:pStyle w:val="FootnoteText"/>
        <w:jc w:val="both"/>
        <w:rPr>
          <w:lang w:val="en-GB"/>
        </w:rPr>
      </w:pPr>
      <w:r>
        <w:rPr>
          <w:rStyle w:val="FootnoteReference"/>
        </w:rPr>
        <w:footnoteRef/>
      </w:r>
      <w:r>
        <w:t xml:space="preserve"> </w:t>
      </w:r>
      <w:r w:rsidRPr="00035834">
        <w:rPr>
          <w:sz w:val="18"/>
          <w:szCs w:val="18"/>
        </w:rPr>
        <w:t>4611686018427387904 is 0x4000000000000000 which we write as !0</w:t>
      </w:r>
      <w:r>
        <w:rPr>
          <w:sz w:val="18"/>
          <w:szCs w:val="18"/>
        </w:rPr>
        <w:t>.</w:t>
      </w:r>
      <w:r w:rsidRPr="00035834">
        <w:rPr>
          <w:sz w:val="18"/>
          <w:szCs w:val="18"/>
        </w:rPr>
        <w:t xml:space="preserve"> !0,!1,.. are </w:t>
      </w:r>
      <w:r>
        <w:rPr>
          <w:sz w:val="18"/>
          <w:szCs w:val="18"/>
        </w:rPr>
        <w:t xml:space="preserve">the positions of </w:t>
      </w:r>
      <w:r w:rsidRPr="00035834">
        <w:rPr>
          <w:sz w:val="18"/>
          <w:szCs w:val="18"/>
        </w:rPr>
        <w:t>“Physical” objects prepared for Transaction.Commit.</w:t>
      </w:r>
    </w:p>
  </w:footnote>
  <w:footnote w:id="55">
    <w:p w14:paraId="5FED4851" w14:textId="74C8779A" w:rsidR="00A24FE4" w:rsidRPr="00A24FE4" w:rsidRDefault="00A24FE4">
      <w:pPr>
        <w:pStyle w:val="FootnoteText"/>
        <w:rPr>
          <w:lang w:val="en-GB"/>
        </w:rPr>
      </w:pPr>
      <w:r>
        <w:rPr>
          <w:rStyle w:val="FootnoteReference"/>
        </w:rPr>
        <w:footnoteRef/>
      </w:r>
      <w:r>
        <w:t xml:space="preserve"> I</w:t>
      </w:r>
      <w:r>
        <w:rPr>
          <w:lang w:val="en-GB"/>
        </w:rPr>
        <w:t>f the type is declared UNDER another type</w:t>
      </w:r>
      <w:r w:rsidR="005B06F3">
        <w:rPr>
          <w:lang w:val="en-GB"/>
        </w:rPr>
        <w:t>,</w:t>
      </w:r>
      <w:r>
        <w:rPr>
          <w:lang w:val="en-GB"/>
        </w:rPr>
        <w:t xml:space="preserve"> its rows are also stored in its supertype.</w:t>
      </w:r>
    </w:p>
  </w:footnote>
  <w:footnote w:id="56">
    <w:p w14:paraId="2B8900EF" w14:textId="6E003A64" w:rsidR="009B6EDA" w:rsidRPr="009B6EDA" w:rsidRDefault="009B6EDA" w:rsidP="009B6EDA">
      <w:pPr>
        <w:pStyle w:val="FootnoteText"/>
        <w:jc w:val="both"/>
        <w:rPr>
          <w:lang w:val="en-GB"/>
        </w:rPr>
      </w:pPr>
      <w:r>
        <w:rPr>
          <w:rStyle w:val="FootnoteReference"/>
        </w:rPr>
        <w:footnoteRef/>
      </w:r>
      <w:r>
        <w:t xml:space="preserve"> </w:t>
      </w:r>
      <w:r w:rsidRPr="009B6EDA">
        <w:rPr>
          <w:sz w:val="18"/>
          <w:szCs w:val="18"/>
        </w:rPr>
        <w:t>To inspect the corresponding objects in the database using the debugger, the simplest way is to place a breakpoint in Start.cs around line 43</w:t>
      </w:r>
      <w:r>
        <w:rPr>
          <w:sz w:val="18"/>
          <w:szCs w:val="18"/>
        </w:rPr>
        <w:t>2 (the call to res.First())</w:t>
      </w:r>
      <w:r w:rsidRPr="009B6EDA">
        <w:rPr>
          <w:sz w:val="18"/>
          <w:szCs w:val="18"/>
        </w:rPr>
        <w:t xml:space="preserve"> and give a harmless command such as select 67. Then examine db.objects.</w:t>
      </w:r>
      <w:r>
        <w:rPr>
          <w:sz w:val="18"/>
          <w:szCs w:val="18"/>
        </w:rPr>
        <w:t>root.</w:t>
      </w:r>
      <w:r w:rsidRPr="009B6EDA">
        <w:rPr>
          <w:sz w:val="18"/>
          <w:szCs w:val="18"/>
        </w:rPr>
        <w:t>gtr.gtr.. (there are a lot of system definitions with negative uids).</w:t>
      </w:r>
    </w:p>
  </w:footnote>
  <w:footnote w:id="57">
    <w:p w14:paraId="27467054" w14:textId="217FF5A1" w:rsidR="005767B9" w:rsidRPr="005767B9" w:rsidRDefault="005767B9" w:rsidP="001D0791">
      <w:pPr>
        <w:pStyle w:val="FootnoteText"/>
        <w:jc w:val="both"/>
        <w:rPr>
          <w:lang w:val="en-GB"/>
        </w:rPr>
      </w:pPr>
      <w:r>
        <w:rPr>
          <w:rStyle w:val="FootnoteReference"/>
        </w:rPr>
        <w:footnoteRef/>
      </w:r>
      <w:r>
        <w:t xml:space="preserve"> </w:t>
      </w:r>
      <w:r w:rsidRPr="00376D69">
        <w:rPr>
          <w:sz w:val="16"/>
          <w:szCs w:val="16"/>
          <w:lang w:val="en-GB"/>
        </w:rPr>
        <w:t xml:space="preserve">Even if the </w:t>
      </w:r>
      <w:r w:rsidR="00376D69" w:rsidRPr="00376D69">
        <w:rPr>
          <w:sz w:val="16"/>
          <w:szCs w:val="16"/>
          <w:lang w:val="en-GB"/>
        </w:rPr>
        <w:t xml:space="preserve">above </w:t>
      </w:r>
      <w:r w:rsidRPr="00376D69">
        <w:rPr>
          <w:sz w:val="16"/>
          <w:szCs w:val="16"/>
          <w:lang w:val="en-GB"/>
        </w:rPr>
        <w:t>step in database B was in an explicit transaction which is rolled back, the remote insert</w:t>
      </w:r>
      <w:r w:rsidR="00376D69">
        <w:rPr>
          <w:sz w:val="16"/>
          <w:szCs w:val="16"/>
          <w:lang w:val="en-GB"/>
        </w:rPr>
        <w:t xml:space="preserve"> is committed immediately </w:t>
      </w:r>
      <w:r w:rsidR="00376D69" w:rsidRPr="00376D69">
        <w:rPr>
          <w:sz w:val="16"/>
          <w:szCs w:val="16"/>
          <w:lang w:val="en-GB"/>
        </w:rPr>
        <w:t>with this URL-based implementation</w:t>
      </w:r>
      <w:r w:rsidRPr="00376D69">
        <w:rPr>
          <w:sz w:val="16"/>
          <w:szCs w:val="16"/>
          <w:lang w:val="en-GB"/>
        </w:rPr>
        <w:t xml:space="preserve">. For better transactional behaviour, the scripted </w:t>
      </w:r>
      <w:r w:rsidR="00376D69" w:rsidRPr="00376D69">
        <w:rPr>
          <w:sz w:val="16"/>
          <w:szCs w:val="16"/>
          <w:lang w:val="en-GB"/>
        </w:rPr>
        <w:t xml:space="preserve">REST </w:t>
      </w:r>
      <w:r w:rsidRPr="00376D69">
        <w:rPr>
          <w:sz w:val="16"/>
          <w:szCs w:val="16"/>
          <w:lang w:val="en-GB"/>
        </w:rPr>
        <w:t>model described in the next section should b</w:t>
      </w:r>
      <w:r w:rsidR="00376D69" w:rsidRPr="00376D69">
        <w:rPr>
          <w:sz w:val="16"/>
          <w:szCs w:val="16"/>
          <w:lang w:val="en-GB"/>
        </w:rPr>
        <w:t>e used.</w:t>
      </w:r>
    </w:p>
  </w:footnote>
  <w:footnote w:id="58">
    <w:p w14:paraId="012B432A" w14:textId="1A64532A" w:rsidR="00376D69" w:rsidRPr="00376D69" w:rsidRDefault="00376D69">
      <w:pPr>
        <w:pStyle w:val="FootnoteText"/>
        <w:rPr>
          <w:lang w:val="en-GB"/>
        </w:rPr>
      </w:pPr>
      <w:r>
        <w:rPr>
          <w:rStyle w:val="FootnoteReference"/>
        </w:rPr>
        <w:footnoteRef/>
      </w:r>
      <w:r>
        <w:t xml:space="preserve"> </w:t>
      </w:r>
      <w:r w:rsidR="008A03E3">
        <w:rPr>
          <w:lang w:val="en-GB"/>
        </w:rPr>
        <w:t>The screenshot is from a test where database A had seen more changes than the previous illustrations</w:t>
      </w:r>
      <w:r>
        <w:rPr>
          <w:lang w:val="en-GB"/>
        </w:rPr>
        <w:t>.</w:t>
      </w:r>
    </w:p>
  </w:footnote>
  <w:footnote w:id="59">
    <w:p w14:paraId="4E3D5FCC" w14:textId="3077B0A5" w:rsidR="00382A2F" w:rsidRPr="00382A2F" w:rsidRDefault="00382A2F">
      <w:pPr>
        <w:pStyle w:val="FootnoteText"/>
        <w:rPr>
          <w:lang w:val="en-GB"/>
        </w:rPr>
      </w:pPr>
      <w:r>
        <w:rPr>
          <w:rStyle w:val="FootnoteReference"/>
        </w:rPr>
        <w:footnoteRef/>
      </w:r>
      <w:r>
        <w:t xml:space="preserve"> </w:t>
      </w:r>
      <w:r>
        <w:rPr>
          <w:lang w:val="en-GB"/>
        </w:rPr>
        <w:t xml:space="preserve">The code to do this is in Domain.Coerce (currently at line </w:t>
      </w:r>
      <w:r w:rsidR="00E62B84">
        <w:rPr>
          <w:lang w:val="en-GB"/>
        </w:rPr>
        <w:t>3</w:t>
      </w:r>
      <w:r w:rsidR="00A17AF8">
        <w:rPr>
          <w:lang w:val="en-GB"/>
        </w:rPr>
        <w:t>1</w:t>
      </w:r>
      <w:r w:rsidR="00563A9D">
        <w:rPr>
          <w:lang w:val="en-GB"/>
        </w:rPr>
        <w:t>95</w:t>
      </w:r>
      <w:r>
        <w:rPr>
          <w:lang w:val="en-GB"/>
        </w:rPr>
        <w:t xml:space="preserve"> of Domain.cs).</w:t>
      </w:r>
      <w:r w:rsidR="0035529D">
        <w:rPr>
          <w:lang w:val="en-GB"/>
        </w:rPr>
        <w:t xml:space="preserve"> For full details, see the Pyrrho manual, section 8.8.9.</w:t>
      </w:r>
    </w:p>
  </w:footnote>
  <w:footnote w:id="60">
    <w:p w14:paraId="48B86E6F" w14:textId="232A52F5" w:rsidR="000D56E3" w:rsidRPr="000D56E3" w:rsidRDefault="000D56E3">
      <w:pPr>
        <w:pStyle w:val="FootnoteText"/>
        <w:rPr>
          <w:lang w:val="en-GB"/>
        </w:rPr>
      </w:pPr>
      <w:r>
        <w:rPr>
          <w:rStyle w:val="FootnoteReference"/>
        </w:rPr>
        <w:footnoteRef/>
      </w:r>
      <w:r>
        <w:t xml:space="preserve"> </w:t>
      </w:r>
      <w:r>
        <w:rPr>
          <w:lang w:val="en-GB"/>
        </w:rPr>
        <w:t xml:space="preserve">These are internal uids for the standard domains </w:t>
      </w:r>
      <w:r w:rsidR="00E502BD">
        <w:rPr>
          <w:lang w:val="en-GB"/>
        </w:rPr>
        <w:t>that are allowed in the reply (INT is -135).</w:t>
      </w:r>
      <w:r>
        <w:rPr>
          <w:lang w:val="en-GB"/>
        </w:rPr>
        <w:t>.</w:t>
      </w:r>
    </w:p>
  </w:footnote>
  <w:footnote w:id="61">
    <w:p w14:paraId="2B54F18B" w14:textId="48FC95C0" w:rsidR="00A27F54" w:rsidRPr="00A27F54" w:rsidRDefault="00A27F54">
      <w:pPr>
        <w:pStyle w:val="FootnoteText"/>
        <w:rPr>
          <w:lang w:val="en-GB"/>
        </w:rPr>
      </w:pPr>
      <w:r>
        <w:rPr>
          <w:rStyle w:val="FootnoteReference"/>
        </w:rPr>
        <w:footnoteRef/>
      </w:r>
      <w:r>
        <w:t xml:space="preserve"> This distinction is for clarity in these notes. </w:t>
      </w:r>
      <w:r w:rsidR="003A142F">
        <w:t xml:space="preserve">Most </w:t>
      </w:r>
      <w:r>
        <w:rPr>
          <w:lang w:val="en-GB"/>
        </w:rPr>
        <w:t xml:space="preserve">textbooks </w:t>
      </w:r>
      <w:r w:rsidR="003A142F">
        <w:rPr>
          <w:lang w:val="en-GB"/>
        </w:rPr>
        <w:t xml:space="preserve">on database design </w:t>
      </w:r>
      <w:r>
        <w:rPr>
          <w:lang w:val="en-GB"/>
        </w:rPr>
        <w:t>view everything in the database server as part of the physical layer</w:t>
      </w:r>
      <w:r w:rsidR="003A142F">
        <w:rPr>
          <w:lang w:val="en-GB"/>
        </w:rPr>
        <w:t>.</w:t>
      </w:r>
    </w:p>
  </w:footnote>
  <w:footnote w:id="62">
    <w:p w14:paraId="7DE5CC2F" w14:textId="291E4A9C" w:rsidR="003A142F" w:rsidRPr="003A142F" w:rsidRDefault="003A142F" w:rsidP="003A142F">
      <w:pPr>
        <w:pStyle w:val="FootnoteText"/>
        <w:jc w:val="both"/>
        <w:rPr>
          <w:lang w:val="en-GB"/>
        </w:rPr>
      </w:pPr>
      <w:r>
        <w:rPr>
          <w:rStyle w:val="FootnoteReference"/>
        </w:rPr>
        <w:footnoteRef/>
      </w:r>
      <w:r>
        <w:t xml:space="preserve"> </w:t>
      </w:r>
      <w:r>
        <w:rPr>
          <w:rFonts w:cstheme="minorHAnsi"/>
        </w:rPr>
        <w:t xml:space="preserve">The name of the id (resp. leaving, arriving) property is initially set to ID (resp. LEAVING, ARRIVING) but can be modified by metadata on creation and subsequently on a per role basis using the SQL alter column machinery.  </w:t>
      </w:r>
    </w:p>
  </w:footnote>
  <w:footnote w:id="63">
    <w:p w14:paraId="0ACC1A0D" w14:textId="413718A1" w:rsidR="00FB0081" w:rsidRPr="00FB0081" w:rsidRDefault="00FB0081">
      <w:pPr>
        <w:pStyle w:val="FootnoteText"/>
        <w:rPr>
          <w:lang w:val="en-GB"/>
        </w:rPr>
      </w:pPr>
      <w:r>
        <w:rPr>
          <w:rStyle w:val="FootnoteReference"/>
        </w:rPr>
        <w:footnoteRef/>
      </w:r>
      <w:r>
        <w:t xml:space="preserve"> Unlike SELECT, it ignores duplicate bindings.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7041" w14:textId="781C3018" w:rsidR="00097FE8" w:rsidRPr="00202527" w:rsidRDefault="00BA5DB3">
    <w:pPr>
      <w:pStyle w:val="Header"/>
      <w:rPr>
        <w:lang w:val="en-GB"/>
      </w:rPr>
    </w:pPr>
    <w:r>
      <w:rPr>
        <w:lang w:val="en-GB"/>
      </w:rPr>
      <w:t>September</w:t>
    </w:r>
    <w:r w:rsidR="00236A5D">
      <w:rPr>
        <w:lang w:val="en-GB"/>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D38"/>
    <w:multiLevelType w:val="hybridMultilevel"/>
    <w:tmpl w:val="3C0C111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BC6671"/>
    <w:multiLevelType w:val="hybridMultilevel"/>
    <w:tmpl w:val="B700138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2A5FAB"/>
    <w:multiLevelType w:val="hybridMultilevel"/>
    <w:tmpl w:val="D1900B66"/>
    <w:lvl w:ilvl="0" w:tplc="C03C6158">
      <w:start w:val="1"/>
      <w:numFmt w:val="bullet"/>
      <w:lvlText w:val=""/>
      <w:lvlJc w:val="left"/>
      <w:pPr>
        <w:tabs>
          <w:tab w:val="num" w:pos="720"/>
        </w:tabs>
        <w:ind w:left="720" w:hanging="360"/>
      </w:pPr>
      <w:rPr>
        <w:rFonts w:ascii="Wingdings 3" w:hAnsi="Wingdings 3" w:hint="default"/>
      </w:rPr>
    </w:lvl>
    <w:lvl w:ilvl="1" w:tplc="F42E4A6C" w:tentative="1">
      <w:start w:val="1"/>
      <w:numFmt w:val="bullet"/>
      <w:lvlText w:val=""/>
      <w:lvlJc w:val="left"/>
      <w:pPr>
        <w:tabs>
          <w:tab w:val="num" w:pos="1440"/>
        </w:tabs>
        <w:ind w:left="1440" w:hanging="360"/>
      </w:pPr>
      <w:rPr>
        <w:rFonts w:ascii="Wingdings 3" w:hAnsi="Wingdings 3" w:hint="default"/>
      </w:rPr>
    </w:lvl>
    <w:lvl w:ilvl="2" w:tplc="5F6AD7D6" w:tentative="1">
      <w:start w:val="1"/>
      <w:numFmt w:val="bullet"/>
      <w:lvlText w:val=""/>
      <w:lvlJc w:val="left"/>
      <w:pPr>
        <w:tabs>
          <w:tab w:val="num" w:pos="2160"/>
        </w:tabs>
        <w:ind w:left="2160" w:hanging="360"/>
      </w:pPr>
      <w:rPr>
        <w:rFonts w:ascii="Wingdings 3" w:hAnsi="Wingdings 3" w:hint="default"/>
      </w:rPr>
    </w:lvl>
    <w:lvl w:ilvl="3" w:tplc="D52CB2E2" w:tentative="1">
      <w:start w:val="1"/>
      <w:numFmt w:val="bullet"/>
      <w:lvlText w:val=""/>
      <w:lvlJc w:val="left"/>
      <w:pPr>
        <w:tabs>
          <w:tab w:val="num" w:pos="2880"/>
        </w:tabs>
        <w:ind w:left="2880" w:hanging="360"/>
      </w:pPr>
      <w:rPr>
        <w:rFonts w:ascii="Wingdings 3" w:hAnsi="Wingdings 3" w:hint="default"/>
      </w:rPr>
    </w:lvl>
    <w:lvl w:ilvl="4" w:tplc="05C489BE" w:tentative="1">
      <w:start w:val="1"/>
      <w:numFmt w:val="bullet"/>
      <w:lvlText w:val=""/>
      <w:lvlJc w:val="left"/>
      <w:pPr>
        <w:tabs>
          <w:tab w:val="num" w:pos="3600"/>
        </w:tabs>
        <w:ind w:left="3600" w:hanging="360"/>
      </w:pPr>
      <w:rPr>
        <w:rFonts w:ascii="Wingdings 3" w:hAnsi="Wingdings 3" w:hint="default"/>
      </w:rPr>
    </w:lvl>
    <w:lvl w:ilvl="5" w:tplc="D9A88216" w:tentative="1">
      <w:start w:val="1"/>
      <w:numFmt w:val="bullet"/>
      <w:lvlText w:val=""/>
      <w:lvlJc w:val="left"/>
      <w:pPr>
        <w:tabs>
          <w:tab w:val="num" w:pos="4320"/>
        </w:tabs>
        <w:ind w:left="4320" w:hanging="360"/>
      </w:pPr>
      <w:rPr>
        <w:rFonts w:ascii="Wingdings 3" w:hAnsi="Wingdings 3" w:hint="default"/>
      </w:rPr>
    </w:lvl>
    <w:lvl w:ilvl="6" w:tplc="25E08BE0" w:tentative="1">
      <w:start w:val="1"/>
      <w:numFmt w:val="bullet"/>
      <w:lvlText w:val=""/>
      <w:lvlJc w:val="left"/>
      <w:pPr>
        <w:tabs>
          <w:tab w:val="num" w:pos="5040"/>
        </w:tabs>
        <w:ind w:left="5040" w:hanging="360"/>
      </w:pPr>
      <w:rPr>
        <w:rFonts w:ascii="Wingdings 3" w:hAnsi="Wingdings 3" w:hint="default"/>
      </w:rPr>
    </w:lvl>
    <w:lvl w:ilvl="7" w:tplc="80CA4286" w:tentative="1">
      <w:start w:val="1"/>
      <w:numFmt w:val="bullet"/>
      <w:lvlText w:val=""/>
      <w:lvlJc w:val="left"/>
      <w:pPr>
        <w:tabs>
          <w:tab w:val="num" w:pos="5760"/>
        </w:tabs>
        <w:ind w:left="5760" w:hanging="360"/>
      </w:pPr>
      <w:rPr>
        <w:rFonts w:ascii="Wingdings 3" w:hAnsi="Wingdings 3" w:hint="default"/>
      </w:rPr>
    </w:lvl>
    <w:lvl w:ilvl="8" w:tplc="8C90EB46"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020E0BB3"/>
    <w:multiLevelType w:val="hybridMultilevel"/>
    <w:tmpl w:val="F2FC7152"/>
    <w:lvl w:ilvl="0" w:tplc="B746A95C">
      <w:start w:val="1"/>
      <w:numFmt w:val="bullet"/>
      <w:lvlText w:val=""/>
      <w:lvlJc w:val="left"/>
      <w:pPr>
        <w:tabs>
          <w:tab w:val="num" w:pos="720"/>
        </w:tabs>
        <w:ind w:left="720" w:hanging="360"/>
      </w:pPr>
      <w:rPr>
        <w:rFonts w:ascii="Wingdings 3" w:hAnsi="Wingdings 3" w:hint="default"/>
      </w:rPr>
    </w:lvl>
    <w:lvl w:ilvl="1" w:tplc="A3D242A4" w:tentative="1">
      <w:start w:val="1"/>
      <w:numFmt w:val="bullet"/>
      <w:lvlText w:val=""/>
      <w:lvlJc w:val="left"/>
      <w:pPr>
        <w:tabs>
          <w:tab w:val="num" w:pos="1440"/>
        </w:tabs>
        <w:ind w:left="1440" w:hanging="360"/>
      </w:pPr>
      <w:rPr>
        <w:rFonts w:ascii="Wingdings 3" w:hAnsi="Wingdings 3" w:hint="default"/>
      </w:rPr>
    </w:lvl>
    <w:lvl w:ilvl="2" w:tplc="FD4AB94C" w:tentative="1">
      <w:start w:val="1"/>
      <w:numFmt w:val="bullet"/>
      <w:lvlText w:val=""/>
      <w:lvlJc w:val="left"/>
      <w:pPr>
        <w:tabs>
          <w:tab w:val="num" w:pos="2160"/>
        </w:tabs>
        <w:ind w:left="2160" w:hanging="360"/>
      </w:pPr>
      <w:rPr>
        <w:rFonts w:ascii="Wingdings 3" w:hAnsi="Wingdings 3" w:hint="default"/>
      </w:rPr>
    </w:lvl>
    <w:lvl w:ilvl="3" w:tplc="286C225A" w:tentative="1">
      <w:start w:val="1"/>
      <w:numFmt w:val="bullet"/>
      <w:lvlText w:val=""/>
      <w:lvlJc w:val="left"/>
      <w:pPr>
        <w:tabs>
          <w:tab w:val="num" w:pos="2880"/>
        </w:tabs>
        <w:ind w:left="2880" w:hanging="360"/>
      </w:pPr>
      <w:rPr>
        <w:rFonts w:ascii="Wingdings 3" w:hAnsi="Wingdings 3" w:hint="default"/>
      </w:rPr>
    </w:lvl>
    <w:lvl w:ilvl="4" w:tplc="250A53DC" w:tentative="1">
      <w:start w:val="1"/>
      <w:numFmt w:val="bullet"/>
      <w:lvlText w:val=""/>
      <w:lvlJc w:val="left"/>
      <w:pPr>
        <w:tabs>
          <w:tab w:val="num" w:pos="3600"/>
        </w:tabs>
        <w:ind w:left="3600" w:hanging="360"/>
      </w:pPr>
      <w:rPr>
        <w:rFonts w:ascii="Wingdings 3" w:hAnsi="Wingdings 3" w:hint="default"/>
      </w:rPr>
    </w:lvl>
    <w:lvl w:ilvl="5" w:tplc="A8321D88" w:tentative="1">
      <w:start w:val="1"/>
      <w:numFmt w:val="bullet"/>
      <w:lvlText w:val=""/>
      <w:lvlJc w:val="left"/>
      <w:pPr>
        <w:tabs>
          <w:tab w:val="num" w:pos="4320"/>
        </w:tabs>
        <w:ind w:left="4320" w:hanging="360"/>
      </w:pPr>
      <w:rPr>
        <w:rFonts w:ascii="Wingdings 3" w:hAnsi="Wingdings 3" w:hint="default"/>
      </w:rPr>
    </w:lvl>
    <w:lvl w:ilvl="6" w:tplc="453A3340" w:tentative="1">
      <w:start w:val="1"/>
      <w:numFmt w:val="bullet"/>
      <w:lvlText w:val=""/>
      <w:lvlJc w:val="left"/>
      <w:pPr>
        <w:tabs>
          <w:tab w:val="num" w:pos="5040"/>
        </w:tabs>
        <w:ind w:left="5040" w:hanging="360"/>
      </w:pPr>
      <w:rPr>
        <w:rFonts w:ascii="Wingdings 3" w:hAnsi="Wingdings 3" w:hint="default"/>
      </w:rPr>
    </w:lvl>
    <w:lvl w:ilvl="7" w:tplc="960029D0" w:tentative="1">
      <w:start w:val="1"/>
      <w:numFmt w:val="bullet"/>
      <w:lvlText w:val=""/>
      <w:lvlJc w:val="left"/>
      <w:pPr>
        <w:tabs>
          <w:tab w:val="num" w:pos="5760"/>
        </w:tabs>
        <w:ind w:left="5760" w:hanging="360"/>
      </w:pPr>
      <w:rPr>
        <w:rFonts w:ascii="Wingdings 3" w:hAnsi="Wingdings 3" w:hint="default"/>
      </w:rPr>
    </w:lvl>
    <w:lvl w:ilvl="8" w:tplc="8DB82D84"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04071E5E"/>
    <w:multiLevelType w:val="hybridMultilevel"/>
    <w:tmpl w:val="5F443A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46843B1"/>
    <w:multiLevelType w:val="hybridMultilevel"/>
    <w:tmpl w:val="571AD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51A589A"/>
    <w:multiLevelType w:val="hybridMultilevel"/>
    <w:tmpl w:val="A4A28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55124D4"/>
    <w:multiLevelType w:val="hybridMultilevel"/>
    <w:tmpl w:val="499E98C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6063AE7"/>
    <w:multiLevelType w:val="hybridMultilevel"/>
    <w:tmpl w:val="EF7026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732329E"/>
    <w:multiLevelType w:val="hybridMultilevel"/>
    <w:tmpl w:val="A4F6104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7E57F41"/>
    <w:multiLevelType w:val="hybridMultilevel"/>
    <w:tmpl w:val="7396A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142458F"/>
    <w:multiLevelType w:val="hybridMultilevel"/>
    <w:tmpl w:val="7C740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5936717"/>
    <w:multiLevelType w:val="hybridMultilevel"/>
    <w:tmpl w:val="4E884D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D437FD"/>
    <w:multiLevelType w:val="hybridMultilevel"/>
    <w:tmpl w:val="3B98A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C9B2457"/>
    <w:multiLevelType w:val="hybridMultilevel"/>
    <w:tmpl w:val="BFE431C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22DD1E62"/>
    <w:multiLevelType w:val="hybridMultilevel"/>
    <w:tmpl w:val="D82468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7BC19F1"/>
    <w:multiLevelType w:val="hybridMultilevel"/>
    <w:tmpl w:val="8D2EB3A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8296E20"/>
    <w:multiLevelType w:val="hybridMultilevel"/>
    <w:tmpl w:val="01821EBC"/>
    <w:lvl w:ilvl="0" w:tplc="0809000F">
      <w:start w:val="7"/>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1F361F3"/>
    <w:multiLevelType w:val="hybridMultilevel"/>
    <w:tmpl w:val="8E6C3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5F3A66"/>
    <w:multiLevelType w:val="hybridMultilevel"/>
    <w:tmpl w:val="22D4A6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75F64F3"/>
    <w:multiLevelType w:val="hybridMultilevel"/>
    <w:tmpl w:val="1EDE940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F1B209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F222D24"/>
    <w:multiLevelType w:val="hybridMultilevel"/>
    <w:tmpl w:val="DE3E84F4"/>
    <w:lvl w:ilvl="0" w:tplc="FECC977C">
      <w:start w:val="1"/>
      <w:numFmt w:val="bullet"/>
      <w:lvlText w:val=""/>
      <w:lvlJc w:val="left"/>
      <w:pPr>
        <w:tabs>
          <w:tab w:val="num" w:pos="720"/>
        </w:tabs>
        <w:ind w:left="720" w:hanging="360"/>
      </w:pPr>
      <w:rPr>
        <w:rFonts w:ascii="Wingdings 3" w:hAnsi="Wingdings 3" w:hint="default"/>
      </w:rPr>
    </w:lvl>
    <w:lvl w:ilvl="1" w:tplc="E99E0F48" w:tentative="1">
      <w:start w:val="1"/>
      <w:numFmt w:val="bullet"/>
      <w:lvlText w:val=""/>
      <w:lvlJc w:val="left"/>
      <w:pPr>
        <w:tabs>
          <w:tab w:val="num" w:pos="1440"/>
        </w:tabs>
        <w:ind w:left="1440" w:hanging="360"/>
      </w:pPr>
      <w:rPr>
        <w:rFonts w:ascii="Wingdings 3" w:hAnsi="Wingdings 3" w:hint="default"/>
      </w:rPr>
    </w:lvl>
    <w:lvl w:ilvl="2" w:tplc="B72C897C" w:tentative="1">
      <w:start w:val="1"/>
      <w:numFmt w:val="bullet"/>
      <w:lvlText w:val=""/>
      <w:lvlJc w:val="left"/>
      <w:pPr>
        <w:tabs>
          <w:tab w:val="num" w:pos="2160"/>
        </w:tabs>
        <w:ind w:left="2160" w:hanging="360"/>
      </w:pPr>
      <w:rPr>
        <w:rFonts w:ascii="Wingdings 3" w:hAnsi="Wingdings 3" w:hint="default"/>
      </w:rPr>
    </w:lvl>
    <w:lvl w:ilvl="3" w:tplc="BD2A9198" w:tentative="1">
      <w:start w:val="1"/>
      <w:numFmt w:val="bullet"/>
      <w:lvlText w:val=""/>
      <w:lvlJc w:val="left"/>
      <w:pPr>
        <w:tabs>
          <w:tab w:val="num" w:pos="2880"/>
        </w:tabs>
        <w:ind w:left="2880" w:hanging="360"/>
      </w:pPr>
      <w:rPr>
        <w:rFonts w:ascii="Wingdings 3" w:hAnsi="Wingdings 3" w:hint="default"/>
      </w:rPr>
    </w:lvl>
    <w:lvl w:ilvl="4" w:tplc="124EB160" w:tentative="1">
      <w:start w:val="1"/>
      <w:numFmt w:val="bullet"/>
      <w:lvlText w:val=""/>
      <w:lvlJc w:val="left"/>
      <w:pPr>
        <w:tabs>
          <w:tab w:val="num" w:pos="3600"/>
        </w:tabs>
        <w:ind w:left="3600" w:hanging="360"/>
      </w:pPr>
      <w:rPr>
        <w:rFonts w:ascii="Wingdings 3" w:hAnsi="Wingdings 3" w:hint="default"/>
      </w:rPr>
    </w:lvl>
    <w:lvl w:ilvl="5" w:tplc="3E8858C8" w:tentative="1">
      <w:start w:val="1"/>
      <w:numFmt w:val="bullet"/>
      <w:lvlText w:val=""/>
      <w:lvlJc w:val="left"/>
      <w:pPr>
        <w:tabs>
          <w:tab w:val="num" w:pos="4320"/>
        </w:tabs>
        <w:ind w:left="4320" w:hanging="360"/>
      </w:pPr>
      <w:rPr>
        <w:rFonts w:ascii="Wingdings 3" w:hAnsi="Wingdings 3" w:hint="default"/>
      </w:rPr>
    </w:lvl>
    <w:lvl w:ilvl="6" w:tplc="69B0230C" w:tentative="1">
      <w:start w:val="1"/>
      <w:numFmt w:val="bullet"/>
      <w:lvlText w:val=""/>
      <w:lvlJc w:val="left"/>
      <w:pPr>
        <w:tabs>
          <w:tab w:val="num" w:pos="5040"/>
        </w:tabs>
        <w:ind w:left="5040" w:hanging="360"/>
      </w:pPr>
      <w:rPr>
        <w:rFonts w:ascii="Wingdings 3" w:hAnsi="Wingdings 3" w:hint="default"/>
      </w:rPr>
    </w:lvl>
    <w:lvl w:ilvl="7" w:tplc="C6984C7E" w:tentative="1">
      <w:start w:val="1"/>
      <w:numFmt w:val="bullet"/>
      <w:lvlText w:val=""/>
      <w:lvlJc w:val="left"/>
      <w:pPr>
        <w:tabs>
          <w:tab w:val="num" w:pos="5760"/>
        </w:tabs>
        <w:ind w:left="5760" w:hanging="360"/>
      </w:pPr>
      <w:rPr>
        <w:rFonts w:ascii="Wingdings 3" w:hAnsi="Wingdings 3" w:hint="default"/>
      </w:rPr>
    </w:lvl>
    <w:lvl w:ilvl="8" w:tplc="15FA68DE" w:tentative="1">
      <w:start w:val="1"/>
      <w:numFmt w:val="bullet"/>
      <w:lvlText w:val=""/>
      <w:lvlJc w:val="left"/>
      <w:pPr>
        <w:tabs>
          <w:tab w:val="num" w:pos="6480"/>
        </w:tabs>
        <w:ind w:left="6480" w:hanging="360"/>
      </w:pPr>
      <w:rPr>
        <w:rFonts w:ascii="Wingdings 3" w:hAnsi="Wingdings 3" w:hint="default"/>
      </w:rPr>
    </w:lvl>
  </w:abstractNum>
  <w:abstractNum w:abstractNumId="23" w15:restartNumberingAfterBreak="0">
    <w:nsid w:val="3F573969"/>
    <w:multiLevelType w:val="multilevel"/>
    <w:tmpl w:val="08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FFA2A53"/>
    <w:multiLevelType w:val="hybridMultilevel"/>
    <w:tmpl w:val="C3CCF8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08E3F35"/>
    <w:multiLevelType w:val="multilevel"/>
    <w:tmpl w:val="3D58C300"/>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429169D"/>
    <w:multiLevelType w:val="hybridMultilevel"/>
    <w:tmpl w:val="E5EC2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6F271E0"/>
    <w:multiLevelType w:val="hybridMultilevel"/>
    <w:tmpl w:val="F27C2C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71C4775"/>
    <w:multiLevelType w:val="hybridMultilevel"/>
    <w:tmpl w:val="244A8986"/>
    <w:lvl w:ilvl="0" w:tplc="23A4C9E6">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9" w15:restartNumberingAfterBreak="0">
    <w:nsid w:val="511C714B"/>
    <w:multiLevelType w:val="hybridMultilevel"/>
    <w:tmpl w:val="EFF07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2EB4D86"/>
    <w:multiLevelType w:val="hybridMultilevel"/>
    <w:tmpl w:val="8F32E78A"/>
    <w:lvl w:ilvl="0" w:tplc="08090001">
      <w:start w:val="1"/>
      <w:numFmt w:val="bullet"/>
      <w:lvlText w:val=""/>
      <w:lvlJc w:val="left"/>
      <w:pPr>
        <w:ind w:left="1125" w:hanging="360"/>
      </w:pPr>
      <w:rPr>
        <w:rFonts w:ascii="Symbol" w:hAnsi="Symbol" w:hint="default"/>
      </w:rPr>
    </w:lvl>
    <w:lvl w:ilvl="1" w:tplc="08090003" w:tentative="1">
      <w:start w:val="1"/>
      <w:numFmt w:val="bullet"/>
      <w:lvlText w:val="o"/>
      <w:lvlJc w:val="left"/>
      <w:pPr>
        <w:ind w:left="1845" w:hanging="360"/>
      </w:pPr>
      <w:rPr>
        <w:rFonts w:ascii="Courier New" w:hAnsi="Courier New" w:cs="Courier New" w:hint="default"/>
      </w:rPr>
    </w:lvl>
    <w:lvl w:ilvl="2" w:tplc="08090005" w:tentative="1">
      <w:start w:val="1"/>
      <w:numFmt w:val="bullet"/>
      <w:lvlText w:val=""/>
      <w:lvlJc w:val="left"/>
      <w:pPr>
        <w:ind w:left="2565" w:hanging="360"/>
      </w:pPr>
      <w:rPr>
        <w:rFonts w:ascii="Wingdings" w:hAnsi="Wingdings" w:hint="default"/>
      </w:rPr>
    </w:lvl>
    <w:lvl w:ilvl="3" w:tplc="08090001" w:tentative="1">
      <w:start w:val="1"/>
      <w:numFmt w:val="bullet"/>
      <w:lvlText w:val=""/>
      <w:lvlJc w:val="left"/>
      <w:pPr>
        <w:ind w:left="3285" w:hanging="360"/>
      </w:pPr>
      <w:rPr>
        <w:rFonts w:ascii="Symbol" w:hAnsi="Symbol" w:hint="default"/>
      </w:rPr>
    </w:lvl>
    <w:lvl w:ilvl="4" w:tplc="08090003" w:tentative="1">
      <w:start w:val="1"/>
      <w:numFmt w:val="bullet"/>
      <w:lvlText w:val="o"/>
      <w:lvlJc w:val="left"/>
      <w:pPr>
        <w:ind w:left="4005" w:hanging="360"/>
      </w:pPr>
      <w:rPr>
        <w:rFonts w:ascii="Courier New" w:hAnsi="Courier New" w:cs="Courier New" w:hint="default"/>
      </w:rPr>
    </w:lvl>
    <w:lvl w:ilvl="5" w:tplc="08090005" w:tentative="1">
      <w:start w:val="1"/>
      <w:numFmt w:val="bullet"/>
      <w:lvlText w:val=""/>
      <w:lvlJc w:val="left"/>
      <w:pPr>
        <w:ind w:left="4725" w:hanging="360"/>
      </w:pPr>
      <w:rPr>
        <w:rFonts w:ascii="Wingdings" w:hAnsi="Wingdings" w:hint="default"/>
      </w:rPr>
    </w:lvl>
    <w:lvl w:ilvl="6" w:tplc="08090001" w:tentative="1">
      <w:start w:val="1"/>
      <w:numFmt w:val="bullet"/>
      <w:lvlText w:val=""/>
      <w:lvlJc w:val="left"/>
      <w:pPr>
        <w:ind w:left="5445" w:hanging="360"/>
      </w:pPr>
      <w:rPr>
        <w:rFonts w:ascii="Symbol" w:hAnsi="Symbol" w:hint="default"/>
      </w:rPr>
    </w:lvl>
    <w:lvl w:ilvl="7" w:tplc="08090003" w:tentative="1">
      <w:start w:val="1"/>
      <w:numFmt w:val="bullet"/>
      <w:lvlText w:val="o"/>
      <w:lvlJc w:val="left"/>
      <w:pPr>
        <w:ind w:left="6165" w:hanging="360"/>
      </w:pPr>
      <w:rPr>
        <w:rFonts w:ascii="Courier New" w:hAnsi="Courier New" w:cs="Courier New" w:hint="default"/>
      </w:rPr>
    </w:lvl>
    <w:lvl w:ilvl="8" w:tplc="08090005" w:tentative="1">
      <w:start w:val="1"/>
      <w:numFmt w:val="bullet"/>
      <w:lvlText w:val=""/>
      <w:lvlJc w:val="left"/>
      <w:pPr>
        <w:ind w:left="6885" w:hanging="360"/>
      </w:pPr>
      <w:rPr>
        <w:rFonts w:ascii="Wingdings" w:hAnsi="Wingdings" w:hint="default"/>
      </w:rPr>
    </w:lvl>
  </w:abstractNum>
  <w:abstractNum w:abstractNumId="31" w15:restartNumberingAfterBreak="0">
    <w:nsid w:val="54255098"/>
    <w:multiLevelType w:val="hybridMultilevel"/>
    <w:tmpl w:val="28047CE2"/>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32" w15:restartNumberingAfterBreak="0">
    <w:nsid w:val="57940331"/>
    <w:multiLevelType w:val="multilevel"/>
    <w:tmpl w:val="439291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CF85FEB"/>
    <w:multiLevelType w:val="hybridMultilevel"/>
    <w:tmpl w:val="F3AA593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D444098"/>
    <w:multiLevelType w:val="hybridMultilevel"/>
    <w:tmpl w:val="9CE6AF8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F521D58"/>
    <w:multiLevelType w:val="hybridMultilevel"/>
    <w:tmpl w:val="CA222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45F5B26"/>
    <w:multiLevelType w:val="hybridMultilevel"/>
    <w:tmpl w:val="3AA8B5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61325E7"/>
    <w:multiLevelType w:val="hybridMultilevel"/>
    <w:tmpl w:val="7174F11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BBC53C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D04060D"/>
    <w:multiLevelType w:val="hybridMultilevel"/>
    <w:tmpl w:val="9ADA3716"/>
    <w:lvl w:ilvl="0" w:tplc="B532ABEE">
      <w:start w:val="1"/>
      <w:numFmt w:val="decimal"/>
      <w:lvlText w:val="%1."/>
      <w:lvlJc w:val="left"/>
      <w:pPr>
        <w:tabs>
          <w:tab w:val="num" w:pos="360"/>
        </w:tabs>
        <w:ind w:left="360" w:hanging="360"/>
      </w:pPr>
      <w:rPr>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6D26156B"/>
    <w:multiLevelType w:val="hybridMultilevel"/>
    <w:tmpl w:val="97EA619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D437E33"/>
    <w:multiLevelType w:val="hybridMultilevel"/>
    <w:tmpl w:val="9EEA05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E2E3848"/>
    <w:multiLevelType w:val="hybridMultilevel"/>
    <w:tmpl w:val="BEEE3AC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FFB3931"/>
    <w:multiLevelType w:val="hybridMultilevel"/>
    <w:tmpl w:val="A3CEC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511569C"/>
    <w:multiLevelType w:val="multilevel"/>
    <w:tmpl w:val="08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7124917"/>
    <w:multiLevelType w:val="hybridMultilevel"/>
    <w:tmpl w:val="6FA0D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D7D7363"/>
    <w:multiLevelType w:val="hybridMultilevel"/>
    <w:tmpl w:val="FE50E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E001816"/>
    <w:multiLevelType w:val="hybridMultilevel"/>
    <w:tmpl w:val="755A8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6020699">
    <w:abstractNumId w:val="39"/>
  </w:num>
  <w:num w:numId="2" w16cid:durableId="1806923912">
    <w:abstractNumId w:val="0"/>
  </w:num>
  <w:num w:numId="3" w16cid:durableId="1057169916">
    <w:abstractNumId w:val="7"/>
  </w:num>
  <w:num w:numId="4" w16cid:durableId="269550430">
    <w:abstractNumId w:val="37"/>
  </w:num>
  <w:num w:numId="5" w16cid:durableId="188766116">
    <w:abstractNumId w:val="40"/>
  </w:num>
  <w:num w:numId="6" w16cid:durableId="1245840542">
    <w:abstractNumId w:val="33"/>
  </w:num>
  <w:num w:numId="7" w16cid:durableId="2115052815">
    <w:abstractNumId w:val="1"/>
  </w:num>
  <w:num w:numId="8" w16cid:durableId="259683554">
    <w:abstractNumId w:val="35"/>
  </w:num>
  <w:num w:numId="9" w16cid:durableId="871646593">
    <w:abstractNumId w:val="24"/>
  </w:num>
  <w:num w:numId="10" w16cid:durableId="1412779686">
    <w:abstractNumId w:val="10"/>
  </w:num>
  <w:num w:numId="11" w16cid:durableId="1665551034">
    <w:abstractNumId w:val="20"/>
  </w:num>
  <w:num w:numId="12" w16cid:durableId="214893846">
    <w:abstractNumId w:val="34"/>
  </w:num>
  <w:num w:numId="13" w16cid:durableId="1625187536">
    <w:abstractNumId w:val="42"/>
  </w:num>
  <w:num w:numId="14" w16cid:durableId="1005134612">
    <w:abstractNumId w:val="16"/>
  </w:num>
  <w:num w:numId="15" w16cid:durableId="946885098">
    <w:abstractNumId w:val="11"/>
  </w:num>
  <w:num w:numId="16" w16cid:durableId="2014456945">
    <w:abstractNumId w:val="5"/>
  </w:num>
  <w:num w:numId="17" w16cid:durableId="1564028089">
    <w:abstractNumId w:val="29"/>
  </w:num>
  <w:num w:numId="18" w16cid:durableId="1007052351">
    <w:abstractNumId w:val="47"/>
  </w:num>
  <w:num w:numId="19" w16cid:durableId="1063675072">
    <w:abstractNumId w:val="45"/>
  </w:num>
  <w:num w:numId="20" w16cid:durableId="1271162276">
    <w:abstractNumId w:val="6"/>
  </w:num>
  <w:num w:numId="21" w16cid:durableId="948048756">
    <w:abstractNumId w:val="46"/>
  </w:num>
  <w:num w:numId="22" w16cid:durableId="1696152922">
    <w:abstractNumId w:val="26"/>
  </w:num>
  <w:num w:numId="23" w16cid:durableId="543836334">
    <w:abstractNumId w:val="9"/>
  </w:num>
  <w:num w:numId="24" w16cid:durableId="128713584">
    <w:abstractNumId w:val="31"/>
  </w:num>
  <w:num w:numId="25" w16cid:durableId="744188289">
    <w:abstractNumId w:val="30"/>
  </w:num>
  <w:num w:numId="26" w16cid:durableId="193152099">
    <w:abstractNumId w:val="32"/>
  </w:num>
  <w:num w:numId="27" w16cid:durableId="1984002943">
    <w:abstractNumId w:val="25"/>
  </w:num>
  <w:num w:numId="28" w16cid:durableId="19861788">
    <w:abstractNumId w:val="41"/>
  </w:num>
  <w:num w:numId="29" w16cid:durableId="1923027641">
    <w:abstractNumId w:val="19"/>
  </w:num>
  <w:num w:numId="30" w16cid:durableId="507141792">
    <w:abstractNumId w:val="12"/>
  </w:num>
  <w:num w:numId="31" w16cid:durableId="1800612858">
    <w:abstractNumId w:val="4"/>
  </w:num>
  <w:num w:numId="32" w16cid:durableId="1569152813">
    <w:abstractNumId w:val="27"/>
  </w:num>
  <w:num w:numId="33" w16cid:durableId="1130633322">
    <w:abstractNumId w:val="43"/>
  </w:num>
  <w:num w:numId="34" w16cid:durableId="1460490464">
    <w:abstractNumId w:val="2"/>
  </w:num>
  <w:num w:numId="35" w16cid:durableId="128131905">
    <w:abstractNumId w:val="3"/>
  </w:num>
  <w:num w:numId="36" w16cid:durableId="1135026308">
    <w:abstractNumId w:val="22"/>
  </w:num>
  <w:num w:numId="37" w16cid:durableId="592203323">
    <w:abstractNumId w:val="15"/>
  </w:num>
  <w:num w:numId="38" w16cid:durableId="297683080">
    <w:abstractNumId w:val="36"/>
  </w:num>
  <w:num w:numId="39" w16cid:durableId="829830362">
    <w:abstractNumId w:val="17"/>
  </w:num>
  <w:num w:numId="40" w16cid:durableId="1009647777">
    <w:abstractNumId w:val="44"/>
  </w:num>
  <w:num w:numId="41" w16cid:durableId="1282810463">
    <w:abstractNumId w:val="8"/>
  </w:num>
  <w:num w:numId="42" w16cid:durableId="685179074">
    <w:abstractNumId w:val="18"/>
  </w:num>
  <w:num w:numId="43" w16cid:durableId="137789746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80411305">
    <w:abstractNumId w:val="13"/>
  </w:num>
  <w:num w:numId="45" w16cid:durableId="826482491">
    <w:abstractNumId w:val="23"/>
  </w:num>
  <w:num w:numId="46" w16cid:durableId="2070616751">
    <w:abstractNumId w:val="38"/>
  </w:num>
  <w:num w:numId="47" w16cid:durableId="1997031233">
    <w:abstractNumId w:val="21"/>
  </w:num>
  <w:num w:numId="48" w16cid:durableId="1311136681">
    <w:abstractNumId w:val="1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1CD"/>
    <w:rsid w:val="0000056B"/>
    <w:rsid w:val="000014E4"/>
    <w:rsid w:val="00001891"/>
    <w:rsid w:val="0000200F"/>
    <w:rsid w:val="00002081"/>
    <w:rsid w:val="000037D8"/>
    <w:rsid w:val="000038A1"/>
    <w:rsid w:val="00003A48"/>
    <w:rsid w:val="00003C84"/>
    <w:rsid w:val="0000453E"/>
    <w:rsid w:val="00004A7E"/>
    <w:rsid w:val="00005017"/>
    <w:rsid w:val="000051DB"/>
    <w:rsid w:val="000053C5"/>
    <w:rsid w:val="00005A27"/>
    <w:rsid w:val="00005F21"/>
    <w:rsid w:val="000062D4"/>
    <w:rsid w:val="00006AEB"/>
    <w:rsid w:val="00006D30"/>
    <w:rsid w:val="00007009"/>
    <w:rsid w:val="00007B28"/>
    <w:rsid w:val="00007D13"/>
    <w:rsid w:val="000105BA"/>
    <w:rsid w:val="00010B25"/>
    <w:rsid w:val="00010E19"/>
    <w:rsid w:val="000112DA"/>
    <w:rsid w:val="000117D5"/>
    <w:rsid w:val="00014546"/>
    <w:rsid w:val="00014767"/>
    <w:rsid w:val="00014A09"/>
    <w:rsid w:val="00014AE5"/>
    <w:rsid w:val="00015B93"/>
    <w:rsid w:val="00015C3F"/>
    <w:rsid w:val="00015F70"/>
    <w:rsid w:val="00016359"/>
    <w:rsid w:val="00016E24"/>
    <w:rsid w:val="00017871"/>
    <w:rsid w:val="00017A5B"/>
    <w:rsid w:val="00017C06"/>
    <w:rsid w:val="00017CB5"/>
    <w:rsid w:val="00017D81"/>
    <w:rsid w:val="0002064F"/>
    <w:rsid w:val="00020740"/>
    <w:rsid w:val="00020D4D"/>
    <w:rsid w:val="00020EA2"/>
    <w:rsid w:val="00020F4B"/>
    <w:rsid w:val="00021314"/>
    <w:rsid w:val="00021433"/>
    <w:rsid w:val="00021786"/>
    <w:rsid w:val="00021B99"/>
    <w:rsid w:val="000228AB"/>
    <w:rsid w:val="000228D1"/>
    <w:rsid w:val="00023705"/>
    <w:rsid w:val="00024158"/>
    <w:rsid w:val="00024186"/>
    <w:rsid w:val="0002485A"/>
    <w:rsid w:val="00024E80"/>
    <w:rsid w:val="00025611"/>
    <w:rsid w:val="00025674"/>
    <w:rsid w:val="00025773"/>
    <w:rsid w:val="00025E33"/>
    <w:rsid w:val="00025ECF"/>
    <w:rsid w:val="000262B7"/>
    <w:rsid w:val="0002685F"/>
    <w:rsid w:val="000268E3"/>
    <w:rsid w:val="00026C5B"/>
    <w:rsid w:val="00027868"/>
    <w:rsid w:val="000278A3"/>
    <w:rsid w:val="00027DA0"/>
    <w:rsid w:val="00030234"/>
    <w:rsid w:val="00030BCA"/>
    <w:rsid w:val="00030BE3"/>
    <w:rsid w:val="00031023"/>
    <w:rsid w:val="00031F35"/>
    <w:rsid w:val="00031F72"/>
    <w:rsid w:val="000336A8"/>
    <w:rsid w:val="00033A79"/>
    <w:rsid w:val="00033B9A"/>
    <w:rsid w:val="000340A6"/>
    <w:rsid w:val="0003444C"/>
    <w:rsid w:val="0003495F"/>
    <w:rsid w:val="00034A46"/>
    <w:rsid w:val="00034BAB"/>
    <w:rsid w:val="00034F9A"/>
    <w:rsid w:val="0003504F"/>
    <w:rsid w:val="00035834"/>
    <w:rsid w:val="00035A77"/>
    <w:rsid w:val="00035BE9"/>
    <w:rsid w:val="00035FF7"/>
    <w:rsid w:val="000360BA"/>
    <w:rsid w:val="00036AE3"/>
    <w:rsid w:val="0003747D"/>
    <w:rsid w:val="00040363"/>
    <w:rsid w:val="00040509"/>
    <w:rsid w:val="00042461"/>
    <w:rsid w:val="00043351"/>
    <w:rsid w:val="00043C83"/>
    <w:rsid w:val="00043EDF"/>
    <w:rsid w:val="00043EF4"/>
    <w:rsid w:val="00044469"/>
    <w:rsid w:val="0004448C"/>
    <w:rsid w:val="000448F0"/>
    <w:rsid w:val="00045537"/>
    <w:rsid w:val="000459A3"/>
    <w:rsid w:val="00045B2F"/>
    <w:rsid w:val="00045F15"/>
    <w:rsid w:val="00046834"/>
    <w:rsid w:val="00046EC3"/>
    <w:rsid w:val="0004708B"/>
    <w:rsid w:val="000478CA"/>
    <w:rsid w:val="000478D7"/>
    <w:rsid w:val="000500E6"/>
    <w:rsid w:val="00050383"/>
    <w:rsid w:val="00050C00"/>
    <w:rsid w:val="000511E9"/>
    <w:rsid w:val="0005149A"/>
    <w:rsid w:val="00051BF2"/>
    <w:rsid w:val="00051E70"/>
    <w:rsid w:val="00052612"/>
    <w:rsid w:val="00052D5F"/>
    <w:rsid w:val="000533B9"/>
    <w:rsid w:val="0005389B"/>
    <w:rsid w:val="000545D9"/>
    <w:rsid w:val="000547C3"/>
    <w:rsid w:val="000553C1"/>
    <w:rsid w:val="000558A9"/>
    <w:rsid w:val="00056748"/>
    <w:rsid w:val="00056BE3"/>
    <w:rsid w:val="00056E13"/>
    <w:rsid w:val="00056F8F"/>
    <w:rsid w:val="00057439"/>
    <w:rsid w:val="000577BA"/>
    <w:rsid w:val="000579C3"/>
    <w:rsid w:val="00057BEF"/>
    <w:rsid w:val="00061301"/>
    <w:rsid w:val="00061482"/>
    <w:rsid w:val="00061B84"/>
    <w:rsid w:val="000621FE"/>
    <w:rsid w:val="0006242E"/>
    <w:rsid w:val="0006336A"/>
    <w:rsid w:val="0006362E"/>
    <w:rsid w:val="00063703"/>
    <w:rsid w:val="00063BCE"/>
    <w:rsid w:val="00063DC8"/>
    <w:rsid w:val="000643D9"/>
    <w:rsid w:val="00064F45"/>
    <w:rsid w:val="00065E0F"/>
    <w:rsid w:val="0006600B"/>
    <w:rsid w:val="00066377"/>
    <w:rsid w:val="000668C3"/>
    <w:rsid w:val="00066DC7"/>
    <w:rsid w:val="00066EAA"/>
    <w:rsid w:val="00067C16"/>
    <w:rsid w:val="00067C3B"/>
    <w:rsid w:val="00070116"/>
    <w:rsid w:val="000701CE"/>
    <w:rsid w:val="0007043E"/>
    <w:rsid w:val="00070957"/>
    <w:rsid w:val="00070F68"/>
    <w:rsid w:val="0007106A"/>
    <w:rsid w:val="00071FF2"/>
    <w:rsid w:val="00072066"/>
    <w:rsid w:val="00072D8D"/>
    <w:rsid w:val="00074940"/>
    <w:rsid w:val="0007513D"/>
    <w:rsid w:val="0007521F"/>
    <w:rsid w:val="0007574A"/>
    <w:rsid w:val="0007585A"/>
    <w:rsid w:val="00075D4A"/>
    <w:rsid w:val="000760EB"/>
    <w:rsid w:val="000768EF"/>
    <w:rsid w:val="00076BB7"/>
    <w:rsid w:val="00076F35"/>
    <w:rsid w:val="000777B6"/>
    <w:rsid w:val="000778F0"/>
    <w:rsid w:val="00077D83"/>
    <w:rsid w:val="00080162"/>
    <w:rsid w:val="00080BA5"/>
    <w:rsid w:val="00081268"/>
    <w:rsid w:val="00081593"/>
    <w:rsid w:val="0008337C"/>
    <w:rsid w:val="00083603"/>
    <w:rsid w:val="000837F7"/>
    <w:rsid w:val="00083839"/>
    <w:rsid w:val="000838AC"/>
    <w:rsid w:val="00083C23"/>
    <w:rsid w:val="000840D1"/>
    <w:rsid w:val="00084125"/>
    <w:rsid w:val="000848D9"/>
    <w:rsid w:val="00084D70"/>
    <w:rsid w:val="000852A9"/>
    <w:rsid w:val="0008565F"/>
    <w:rsid w:val="00085E23"/>
    <w:rsid w:val="00086174"/>
    <w:rsid w:val="000865BC"/>
    <w:rsid w:val="0008663D"/>
    <w:rsid w:val="0008678C"/>
    <w:rsid w:val="000869B2"/>
    <w:rsid w:val="00086ABE"/>
    <w:rsid w:val="00087C70"/>
    <w:rsid w:val="00087CDC"/>
    <w:rsid w:val="000904AF"/>
    <w:rsid w:val="00090C00"/>
    <w:rsid w:val="00091229"/>
    <w:rsid w:val="000928A7"/>
    <w:rsid w:val="000932A6"/>
    <w:rsid w:val="00093F51"/>
    <w:rsid w:val="00093FDE"/>
    <w:rsid w:val="000960F3"/>
    <w:rsid w:val="00096504"/>
    <w:rsid w:val="00096B04"/>
    <w:rsid w:val="00096BE7"/>
    <w:rsid w:val="00096DBF"/>
    <w:rsid w:val="00096F9C"/>
    <w:rsid w:val="00097AA0"/>
    <w:rsid w:val="00097FE8"/>
    <w:rsid w:val="000A0144"/>
    <w:rsid w:val="000A0418"/>
    <w:rsid w:val="000A090B"/>
    <w:rsid w:val="000A1672"/>
    <w:rsid w:val="000A1B64"/>
    <w:rsid w:val="000A1E4F"/>
    <w:rsid w:val="000A2174"/>
    <w:rsid w:val="000A28AA"/>
    <w:rsid w:val="000A2B14"/>
    <w:rsid w:val="000A329B"/>
    <w:rsid w:val="000A3A29"/>
    <w:rsid w:val="000A3BC4"/>
    <w:rsid w:val="000A3E70"/>
    <w:rsid w:val="000A49A2"/>
    <w:rsid w:val="000A5B5A"/>
    <w:rsid w:val="000A6228"/>
    <w:rsid w:val="000A6BA9"/>
    <w:rsid w:val="000A795E"/>
    <w:rsid w:val="000A79FC"/>
    <w:rsid w:val="000A7B1A"/>
    <w:rsid w:val="000A7CEB"/>
    <w:rsid w:val="000B0786"/>
    <w:rsid w:val="000B1515"/>
    <w:rsid w:val="000B17B1"/>
    <w:rsid w:val="000B1C54"/>
    <w:rsid w:val="000B2007"/>
    <w:rsid w:val="000B200B"/>
    <w:rsid w:val="000B2010"/>
    <w:rsid w:val="000B2205"/>
    <w:rsid w:val="000B2F3B"/>
    <w:rsid w:val="000B2F4B"/>
    <w:rsid w:val="000B31AE"/>
    <w:rsid w:val="000B3214"/>
    <w:rsid w:val="000B34A6"/>
    <w:rsid w:val="000B45CC"/>
    <w:rsid w:val="000B46F6"/>
    <w:rsid w:val="000B48DA"/>
    <w:rsid w:val="000B4B07"/>
    <w:rsid w:val="000B4E8F"/>
    <w:rsid w:val="000B4E9A"/>
    <w:rsid w:val="000B4EE2"/>
    <w:rsid w:val="000B5127"/>
    <w:rsid w:val="000B5164"/>
    <w:rsid w:val="000B53C0"/>
    <w:rsid w:val="000B5D1F"/>
    <w:rsid w:val="000B62F6"/>
    <w:rsid w:val="000B72D0"/>
    <w:rsid w:val="000B7683"/>
    <w:rsid w:val="000B7BC8"/>
    <w:rsid w:val="000C06D9"/>
    <w:rsid w:val="000C072A"/>
    <w:rsid w:val="000C07DC"/>
    <w:rsid w:val="000C0A19"/>
    <w:rsid w:val="000C18CF"/>
    <w:rsid w:val="000C1D6F"/>
    <w:rsid w:val="000C2827"/>
    <w:rsid w:val="000C3367"/>
    <w:rsid w:val="000C4219"/>
    <w:rsid w:val="000C44C0"/>
    <w:rsid w:val="000C4998"/>
    <w:rsid w:val="000C4C6B"/>
    <w:rsid w:val="000C570F"/>
    <w:rsid w:val="000C581E"/>
    <w:rsid w:val="000C5885"/>
    <w:rsid w:val="000C66E9"/>
    <w:rsid w:val="000C6ABA"/>
    <w:rsid w:val="000C6D38"/>
    <w:rsid w:val="000C7247"/>
    <w:rsid w:val="000C7332"/>
    <w:rsid w:val="000C7480"/>
    <w:rsid w:val="000C782A"/>
    <w:rsid w:val="000C7D69"/>
    <w:rsid w:val="000C7E6F"/>
    <w:rsid w:val="000D069E"/>
    <w:rsid w:val="000D079F"/>
    <w:rsid w:val="000D1001"/>
    <w:rsid w:val="000D148B"/>
    <w:rsid w:val="000D21DA"/>
    <w:rsid w:val="000D2A91"/>
    <w:rsid w:val="000D2D57"/>
    <w:rsid w:val="000D33FD"/>
    <w:rsid w:val="000D3401"/>
    <w:rsid w:val="000D384F"/>
    <w:rsid w:val="000D3CF9"/>
    <w:rsid w:val="000D3DE5"/>
    <w:rsid w:val="000D3F50"/>
    <w:rsid w:val="000D41CC"/>
    <w:rsid w:val="000D548F"/>
    <w:rsid w:val="000D56E3"/>
    <w:rsid w:val="000D5952"/>
    <w:rsid w:val="000D6DF9"/>
    <w:rsid w:val="000D75E8"/>
    <w:rsid w:val="000D774B"/>
    <w:rsid w:val="000D7AEB"/>
    <w:rsid w:val="000E00E9"/>
    <w:rsid w:val="000E0158"/>
    <w:rsid w:val="000E0283"/>
    <w:rsid w:val="000E0489"/>
    <w:rsid w:val="000E0E2F"/>
    <w:rsid w:val="000E0F2A"/>
    <w:rsid w:val="000E1580"/>
    <w:rsid w:val="000E1BE6"/>
    <w:rsid w:val="000E2C0B"/>
    <w:rsid w:val="000E3381"/>
    <w:rsid w:val="000E352F"/>
    <w:rsid w:val="000E3683"/>
    <w:rsid w:val="000E37FE"/>
    <w:rsid w:val="000E39A9"/>
    <w:rsid w:val="000E4128"/>
    <w:rsid w:val="000E41C9"/>
    <w:rsid w:val="000E4A96"/>
    <w:rsid w:val="000E519D"/>
    <w:rsid w:val="000E53B8"/>
    <w:rsid w:val="000E59B2"/>
    <w:rsid w:val="000E5C3E"/>
    <w:rsid w:val="000E62A8"/>
    <w:rsid w:val="000E668C"/>
    <w:rsid w:val="000E685F"/>
    <w:rsid w:val="000E6B71"/>
    <w:rsid w:val="000E6BF2"/>
    <w:rsid w:val="000E6F66"/>
    <w:rsid w:val="000E70E5"/>
    <w:rsid w:val="000E77D7"/>
    <w:rsid w:val="000F00FD"/>
    <w:rsid w:val="000F116C"/>
    <w:rsid w:val="000F1353"/>
    <w:rsid w:val="000F1B9B"/>
    <w:rsid w:val="000F1F16"/>
    <w:rsid w:val="000F2901"/>
    <w:rsid w:val="000F36A2"/>
    <w:rsid w:val="000F377D"/>
    <w:rsid w:val="000F3DD2"/>
    <w:rsid w:val="000F4322"/>
    <w:rsid w:val="000F435A"/>
    <w:rsid w:val="000F43FD"/>
    <w:rsid w:val="000F4EB4"/>
    <w:rsid w:val="000F52BC"/>
    <w:rsid w:val="000F5917"/>
    <w:rsid w:val="000F722A"/>
    <w:rsid w:val="000F798A"/>
    <w:rsid w:val="000F7DCB"/>
    <w:rsid w:val="00100178"/>
    <w:rsid w:val="00100185"/>
    <w:rsid w:val="00100362"/>
    <w:rsid w:val="001004F4"/>
    <w:rsid w:val="00100595"/>
    <w:rsid w:val="00100813"/>
    <w:rsid w:val="00101330"/>
    <w:rsid w:val="00101F69"/>
    <w:rsid w:val="001020DE"/>
    <w:rsid w:val="00102B16"/>
    <w:rsid w:val="00102C3F"/>
    <w:rsid w:val="0010338D"/>
    <w:rsid w:val="00103A78"/>
    <w:rsid w:val="00104204"/>
    <w:rsid w:val="0010458A"/>
    <w:rsid w:val="00104E03"/>
    <w:rsid w:val="001056B2"/>
    <w:rsid w:val="00105862"/>
    <w:rsid w:val="0010593E"/>
    <w:rsid w:val="00106527"/>
    <w:rsid w:val="00107602"/>
    <w:rsid w:val="00107612"/>
    <w:rsid w:val="00107870"/>
    <w:rsid w:val="00107941"/>
    <w:rsid w:val="00107967"/>
    <w:rsid w:val="00107E7F"/>
    <w:rsid w:val="00110696"/>
    <w:rsid w:val="00110F85"/>
    <w:rsid w:val="00111238"/>
    <w:rsid w:val="001113E5"/>
    <w:rsid w:val="00111479"/>
    <w:rsid w:val="001114F5"/>
    <w:rsid w:val="0011169D"/>
    <w:rsid w:val="00111ACE"/>
    <w:rsid w:val="001120C7"/>
    <w:rsid w:val="00112498"/>
    <w:rsid w:val="001128B8"/>
    <w:rsid w:val="00112FA4"/>
    <w:rsid w:val="0011367E"/>
    <w:rsid w:val="00113B42"/>
    <w:rsid w:val="00113BD3"/>
    <w:rsid w:val="00113E97"/>
    <w:rsid w:val="00114298"/>
    <w:rsid w:val="0011431A"/>
    <w:rsid w:val="00114552"/>
    <w:rsid w:val="00114CDE"/>
    <w:rsid w:val="00114DF9"/>
    <w:rsid w:val="00114E4A"/>
    <w:rsid w:val="001152C6"/>
    <w:rsid w:val="00115300"/>
    <w:rsid w:val="001154F7"/>
    <w:rsid w:val="0011588B"/>
    <w:rsid w:val="0011598D"/>
    <w:rsid w:val="00117B96"/>
    <w:rsid w:val="00117C78"/>
    <w:rsid w:val="00117DA5"/>
    <w:rsid w:val="00117E15"/>
    <w:rsid w:val="00117E98"/>
    <w:rsid w:val="00117F2F"/>
    <w:rsid w:val="00120CAC"/>
    <w:rsid w:val="00120FAD"/>
    <w:rsid w:val="0012106C"/>
    <w:rsid w:val="00121250"/>
    <w:rsid w:val="001214DD"/>
    <w:rsid w:val="00121C04"/>
    <w:rsid w:val="00121C3A"/>
    <w:rsid w:val="00121C5F"/>
    <w:rsid w:val="001222BA"/>
    <w:rsid w:val="00122505"/>
    <w:rsid w:val="00122552"/>
    <w:rsid w:val="0012311D"/>
    <w:rsid w:val="00123D59"/>
    <w:rsid w:val="0012411F"/>
    <w:rsid w:val="001248D0"/>
    <w:rsid w:val="00124FC5"/>
    <w:rsid w:val="001263EC"/>
    <w:rsid w:val="00126579"/>
    <w:rsid w:val="0012668B"/>
    <w:rsid w:val="00127BCB"/>
    <w:rsid w:val="001301E4"/>
    <w:rsid w:val="001309DC"/>
    <w:rsid w:val="001309FE"/>
    <w:rsid w:val="00130DCB"/>
    <w:rsid w:val="00130DDD"/>
    <w:rsid w:val="001318EC"/>
    <w:rsid w:val="00131B99"/>
    <w:rsid w:val="001324ED"/>
    <w:rsid w:val="00132CAF"/>
    <w:rsid w:val="00132E10"/>
    <w:rsid w:val="00133839"/>
    <w:rsid w:val="00133EA3"/>
    <w:rsid w:val="001345E8"/>
    <w:rsid w:val="00134955"/>
    <w:rsid w:val="001362F9"/>
    <w:rsid w:val="0013728C"/>
    <w:rsid w:val="0013743B"/>
    <w:rsid w:val="00137DF5"/>
    <w:rsid w:val="0014097D"/>
    <w:rsid w:val="00140BCF"/>
    <w:rsid w:val="00140BD5"/>
    <w:rsid w:val="00140E5D"/>
    <w:rsid w:val="00142001"/>
    <w:rsid w:val="00142256"/>
    <w:rsid w:val="001424A0"/>
    <w:rsid w:val="0014263C"/>
    <w:rsid w:val="00142A06"/>
    <w:rsid w:val="00142AD2"/>
    <w:rsid w:val="00142BB4"/>
    <w:rsid w:val="00142C1B"/>
    <w:rsid w:val="00143BB9"/>
    <w:rsid w:val="00144F73"/>
    <w:rsid w:val="00146E72"/>
    <w:rsid w:val="00150250"/>
    <w:rsid w:val="001518E5"/>
    <w:rsid w:val="001518E8"/>
    <w:rsid w:val="0015193A"/>
    <w:rsid w:val="00151C58"/>
    <w:rsid w:val="0015227D"/>
    <w:rsid w:val="001525BF"/>
    <w:rsid w:val="00153568"/>
    <w:rsid w:val="001542E9"/>
    <w:rsid w:val="00154688"/>
    <w:rsid w:val="001546CE"/>
    <w:rsid w:val="00154B75"/>
    <w:rsid w:val="00155617"/>
    <w:rsid w:val="00155967"/>
    <w:rsid w:val="00155A86"/>
    <w:rsid w:val="00155C20"/>
    <w:rsid w:val="001564EA"/>
    <w:rsid w:val="00156C51"/>
    <w:rsid w:val="001574A9"/>
    <w:rsid w:val="00157521"/>
    <w:rsid w:val="0016021A"/>
    <w:rsid w:val="001602C7"/>
    <w:rsid w:val="0016031E"/>
    <w:rsid w:val="001603AF"/>
    <w:rsid w:val="001603DA"/>
    <w:rsid w:val="001607ED"/>
    <w:rsid w:val="00161152"/>
    <w:rsid w:val="00161892"/>
    <w:rsid w:val="00161BFE"/>
    <w:rsid w:val="0016212D"/>
    <w:rsid w:val="00162153"/>
    <w:rsid w:val="00162538"/>
    <w:rsid w:val="0016283C"/>
    <w:rsid w:val="001629F0"/>
    <w:rsid w:val="0016322E"/>
    <w:rsid w:val="00163846"/>
    <w:rsid w:val="00163BF8"/>
    <w:rsid w:val="00164978"/>
    <w:rsid w:val="00165BF8"/>
    <w:rsid w:val="00165E5C"/>
    <w:rsid w:val="00165E67"/>
    <w:rsid w:val="001660C0"/>
    <w:rsid w:val="0016621F"/>
    <w:rsid w:val="00166A03"/>
    <w:rsid w:val="00167708"/>
    <w:rsid w:val="001677A9"/>
    <w:rsid w:val="001702DA"/>
    <w:rsid w:val="00171945"/>
    <w:rsid w:val="00171B14"/>
    <w:rsid w:val="00171D27"/>
    <w:rsid w:val="00172A8F"/>
    <w:rsid w:val="00174DCE"/>
    <w:rsid w:val="0017527F"/>
    <w:rsid w:val="00176D6E"/>
    <w:rsid w:val="001777C8"/>
    <w:rsid w:val="001777D2"/>
    <w:rsid w:val="001777F2"/>
    <w:rsid w:val="00177959"/>
    <w:rsid w:val="00177BE8"/>
    <w:rsid w:val="001800F3"/>
    <w:rsid w:val="00180365"/>
    <w:rsid w:val="001810EC"/>
    <w:rsid w:val="00181B14"/>
    <w:rsid w:val="00181CEB"/>
    <w:rsid w:val="00182588"/>
    <w:rsid w:val="0018270E"/>
    <w:rsid w:val="00183284"/>
    <w:rsid w:val="00183345"/>
    <w:rsid w:val="00183397"/>
    <w:rsid w:val="001836A6"/>
    <w:rsid w:val="00183BA8"/>
    <w:rsid w:val="00185014"/>
    <w:rsid w:val="00185866"/>
    <w:rsid w:val="00185F10"/>
    <w:rsid w:val="00186A5D"/>
    <w:rsid w:val="001871FA"/>
    <w:rsid w:val="00187F48"/>
    <w:rsid w:val="00190AAE"/>
    <w:rsid w:val="00190D9A"/>
    <w:rsid w:val="001911D7"/>
    <w:rsid w:val="00191308"/>
    <w:rsid w:val="00191345"/>
    <w:rsid w:val="0019240C"/>
    <w:rsid w:val="00192480"/>
    <w:rsid w:val="00192EF5"/>
    <w:rsid w:val="001932CA"/>
    <w:rsid w:val="00194096"/>
    <w:rsid w:val="00194AB8"/>
    <w:rsid w:val="00194E75"/>
    <w:rsid w:val="0019600D"/>
    <w:rsid w:val="00196577"/>
    <w:rsid w:val="00196BFF"/>
    <w:rsid w:val="00197052"/>
    <w:rsid w:val="00197FB3"/>
    <w:rsid w:val="001A09AC"/>
    <w:rsid w:val="001A1772"/>
    <w:rsid w:val="001A17F6"/>
    <w:rsid w:val="001A18B9"/>
    <w:rsid w:val="001A223A"/>
    <w:rsid w:val="001A286A"/>
    <w:rsid w:val="001A2B32"/>
    <w:rsid w:val="001A33EA"/>
    <w:rsid w:val="001A3529"/>
    <w:rsid w:val="001A37E9"/>
    <w:rsid w:val="001A3BDB"/>
    <w:rsid w:val="001A3F41"/>
    <w:rsid w:val="001A3FE5"/>
    <w:rsid w:val="001A4594"/>
    <w:rsid w:val="001A4688"/>
    <w:rsid w:val="001A4C78"/>
    <w:rsid w:val="001A5182"/>
    <w:rsid w:val="001A5EBA"/>
    <w:rsid w:val="001A5F9F"/>
    <w:rsid w:val="001A6050"/>
    <w:rsid w:val="001A626F"/>
    <w:rsid w:val="001A68EB"/>
    <w:rsid w:val="001A6BBF"/>
    <w:rsid w:val="001A7106"/>
    <w:rsid w:val="001A73D8"/>
    <w:rsid w:val="001A798A"/>
    <w:rsid w:val="001A7F51"/>
    <w:rsid w:val="001B087D"/>
    <w:rsid w:val="001B1A44"/>
    <w:rsid w:val="001B1F7A"/>
    <w:rsid w:val="001B265A"/>
    <w:rsid w:val="001B28CC"/>
    <w:rsid w:val="001B2E6A"/>
    <w:rsid w:val="001B2EA2"/>
    <w:rsid w:val="001B2F11"/>
    <w:rsid w:val="001B4A16"/>
    <w:rsid w:val="001B4B9C"/>
    <w:rsid w:val="001B54D0"/>
    <w:rsid w:val="001B581B"/>
    <w:rsid w:val="001B61CE"/>
    <w:rsid w:val="001B6468"/>
    <w:rsid w:val="001B6D77"/>
    <w:rsid w:val="001B776F"/>
    <w:rsid w:val="001B77D1"/>
    <w:rsid w:val="001C0521"/>
    <w:rsid w:val="001C0A3C"/>
    <w:rsid w:val="001C0D68"/>
    <w:rsid w:val="001C12A2"/>
    <w:rsid w:val="001C1BD9"/>
    <w:rsid w:val="001C2188"/>
    <w:rsid w:val="001C22EA"/>
    <w:rsid w:val="001C2436"/>
    <w:rsid w:val="001C254F"/>
    <w:rsid w:val="001C2730"/>
    <w:rsid w:val="001C28D7"/>
    <w:rsid w:val="001C312F"/>
    <w:rsid w:val="001C33F6"/>
    <w:rsid w:val="001C38CD"/>
    <w:rsid w:val="001C3A1C"/>
    <w:rsid w:val="001C3DBD"/>
    <w:rsid w:val="001C4ECE"/>
    <w:rsid w:val="001C6413"/>
    <w:rsid w:val="001C6A71"/>
    <w:rsid w:val="001C6F9F"/>
    <w:rsid w:val="001C7277"/>
    <w:rsid w:val="001C7C0B"/>
    <w:rsid w:val="001C7C73"/>
    <w:rsid w:val="001D003F"/>
    <w:rsid w:val="001D03B5"/>
    <w:rsid w:val="001D0791"/>
    <w:rsid w:val="001D07E2"/>
    <w:rsid w:val="001D0C53"/>
    <w:rsid w:val="001D0E57"/>
    <w:rsid w:val="001D275D"/>
    <w:rsid w:val="001D2CED"/>
    <w:rsid w:val="001D2F80"/>
    <w:rsid w:val="001D3347"/>
    <w:rsid w:val="001D39A4"/>
    <w:rsid w:val="001D488C"/>
    <w:rsid w:val="001D4F12"/>
    <w:rsid w:val="001D54D9"/>
    <w:rsid w:val="001D56D3"/>
    <w:rsid w:val="001D5B6A"/>
    <w:rsid w:val="001D5BCD"/>
    <w:rsid w:val="001D5F31"/>
    <w:rsid w:val="001D5FAF"/>
    <w:rsid w:val="001D63EA"/>
    <w:rsid w:val="001D65B6"/>
    <w:rsid w:val="001D6E9C"/>
    <w:rsid w:val="001D7028"/>
    <w:rsid w:val="001D77D3"/>
    <w:rsid w:val="001D7ADD"/>
    <w:rsid w:val="001E02D4"/>
    <w:rsid w:val="001E0516"/>
    <w:rsid w:val="001E0564"/>
    <w:rsid w:val="001E07F3"/>
    <w:rsid w:val="001E086E"/>
    <w:rsid w:val="001E18BF"/>
    <w:rsid w:val="001E19F1"/>
    <w:rsid w:val="001E1D70"/>
    <w:rsid w:val="001E200B"/>
    <w:rsid w:val="001E230A"/>
    <w:rsid w:val="001E23C0"/>
    <w:rsid w:val="001E2782"/>
    <w:rsid w:val="001E2977"/>
    <w:rsid w:val="001E3029"/>
    <w:rsid w:val="001E336E"/>
    <w:rsid w:val="001E415B"/>
    <w:rsid w:val="001E4526"/>
    <w:rsid w:val="001E48B4"/>
    <w:rsid w:val="001E4C0D"/>
    <w:rsid w:val="001E4D98"/>
    <w:rsid w:val="001E544F"/>
    <w:rsid w:val="001E5684"/>
    <w:rsid w:val="001E5B21"/>
    <w:rsid w:val="001E5EA6"/>
    <w:rsid w:val="001E6133"/>
    <w:rsid w:val="001E669A"/>
    <w:rsid w:val="001F074A"/>
    <w:rsid w:val="001F103E"/>
    <w:rsid w:val="001F17B6"/>
    <w:rsid w:val="001F1981"/>
    <w:rsid w:val="001F1A4A"/>
    <w:rsid w:val="001F23FD"/>
    <w:rsid w:val="001F2AD1"/>
    <w:rsid w:val="001F2C85"/>
    <w:rsid w:val="001F341D"/>
    <w:rsid w:val="001F37C8"/>
    <w:rsid w:val="001F3832"/>
    <w:rsid w:val="001F3A1A"/>
    <w:rsid w:val="001F3B51"/>
    <w:rsid w:val="001F43C9"/>
    <w:rsid w:val="001F460E"/>
    <w:rsid w:val="001F598A"/>
    <w:rsid w:val="001F6609"/>
    <w:rsid w:val="001F6850"/>
    <w:rsid w:val="001F6F66"/>
    <w:rsid w:val="001F76E2"/>
    <w:rsid w:val="001F78DA"/>
    <w:rsid w:val="001F7B6C"/>
    <w:rsid w:val="001F7E26"/>
    <w:rsid w:val="002002F2"/>
    <w:rsid w:val="00200398"/>
    <w:rsid w:val="00200403"/>
    <w:rsid w:val="0020095B"/>
    <w:rsid w:val="00202527"/>
    <w:rsid w:val="0020286C"/>
    <w:rsid w:val="00202C92"/>
    <w:rsid w:val="00203402"/>
    <w:rsid w:val="00203852"/>
    <w:rsid w:val="00204534"/>
    <w:rsid w:val="002051C0"/>
    <w:rsid w:val="00205BD4"/>
    <w:rsid w:val="00205D95"/>
    <w:rsid w:val="002060D1"/>
    <w:rsid w:val="002061FA"/>
    <w:rsid w:val="00206EDB"/>
    <w:rsid w:val="0020769C"/>
    <w:rsid w:val="00207BA8"/>
    <w:rsid w:val="00210720"/>
    <w:rsid w:val="00210F7A"/>
    <w:rsid w:val="002111E9"/>
    <w:rsid w:val="002115AE"/>
    <w:rsid w:val="00211AAA"/>
    <w:rsid w:val="00212366"/>
    <w:rsid w:val="00212477"/>
    <w:rsid w:val="002124C6"/>
    <w:rsid w:val="00212E11"/>
    <w:rsid w:val="002130C5"/>
    <w:rsid w:val="00213AF4"/>
    <w:rsid w:val="00213B38"/>
    <w:rsid w:val="00214689"/>
    <w:rsid w:val="00214BEF"/>
    <w:rsid w:val="00214F38"/>
    <w:rsid w:val="00215AC8"/>
    <w:rsid w:val="002174BD"/>
    <w:rsid w:val="00217BEF"/>
    <w:rsid w:val="00217E28"/>
    <w:rsid w:val="002202D0"/>
    <w:rsid w:val="002209DF"/>
    <w:rsid w:val="00220BA2"/>
    <w:rsid w:val="00220E9F"/>
    <w:rsid w:val="0022121E"/>
    <w:rsid w:val="002218ED"/>
    <w:rsid w:val="002218FF"/>
    <w:rsid w:val="0022191D"/>
    <w:rsid w:val="00222D79"/>
    <w:rsid w:val="00222E09"/>
    <w:rsid w:val="002236A0"/>
    <w:rsid w:val="002239A9"/>
    <w:rsid w:val="00223E9D"/>
    <w:rsid w:val="00223FC5"/>
    <w:rsid w:val="00224068"/>
    <w:rsid w:val="00225109"/>
    <w:rsid w:val="0022536F"/>
    <w:rsid w:val="002258B3"/>
    <w:rsid w:val="00225FA9"/>
    <w:rsid w:val="00226046"/>
    <w:rsid w:val="002260AC"/>
    <w:rsid w:val="00226290"/>
    <w:rsid w:val="002266BD"/>
    <w:rsid w:val="00226884"/>
    <w:rsid w:val="00226C62"/>
    <w:rsid w:val="00226F93"/>
    <w:rsid w:val="00227C87"/>
    <w:rsid w:val="00227C96"/>
    <w:rsid w:val="0023034A"/>
    <w:rsid w:val="0023073C"/>
    <w:rsid w:val="00230A27"/>
    <w:rsid w:val="002315F8"/>
    <w:rsid w:val="00231699"/>
    <w:rsid w:val="00231BE4"/>
    <w:rsid w:val="00231C34"/>
    <w:rsid w:val="00232183"/>
    <w:rsid w:val="0023223C"/>
    <w:rsid w:val="00232B34"/>
    <w:rsid w:val="00232FEF"/>
    <w:rsid w:val="0023521C"/>
    <w:rsid w:val="00235BD1"/>
    <w:rsid w:val="00235D0A"/>
    <w:rsid w:val="00236A03"/>
    <w:rsid w:val="00236A5D"/>
    <w:rsid w:val="00237050"/>
    <w:rsid w:val="002371EC"/>
    <w:rsid w:val="002378BF"/>
    <w:rsid w:val="00240313"/>
    <w:rsid w:val="00241518"/>
    <w:rsid w:val="0024192C"/>
    <w:rsid w:val="00242448"/>
    <w:rsid w:val="0024271A"/>
    <w:rsid w:val="002430AD"/>
    <w:rsid w:val="002430E5"/>
    <w:rsid w:val="00243210"/>
    <w:rsid w:val="002434CD"/>
    <w:rsid w:val="0024351F"/>
    <w:rsid w:val="00243B10"/>
    <w:rsid w:val="002450E9"/>
    <w:rsid w:val="002454B6"/>
    <w:rsid w:val="002457BE"/>
    <w:rsid w:val="00245FEB"/>
    <w:rsid w:val="00246DB7"/>
    <w:rsid w:val="00247A16"/>
    <w:rsid w:val="00247A29"/>
    <w:rsid w:val="00250214"/>
    <w:rsid w:val="0025041F"/>
    <w:rsid w:val="00250551"/>
    <w:rsid w:val="0025070A"/>
    <w:rsid w:val="00251780"/>
    <w:rsid w:val="00251AE3"/>
    <w:rsid w:val="00251B07"/>
    <w:rsid w:val="00251C98"/>
    <w:rsid w:val="002521C2"/>
    <w:rsid w:val="00252312"/>
    <w:rsid w:val="00252551"/>
    <w:rsid w:val="0025373F"/>
    <w:rsid w:val="00253A73"/>
    <w:rsid w:val="00253D6B"/>
    <w:rsid w:val="002546E4"/>
    <w:rsid w:val="00254E77"/>
    <w:rsid w:val="00255408"/>
    <w:rsid w:val="002554C2"/>
    <w:rsid w:val="002563DB"/>
    <w:rsid w:val="002567C5"/>
    <w:rsid w:val="00256852"/>
    <w:rsid w:val="00256E7C"/>
    <w:rsid w:val="0025700C"/>
    <w:rsid w:val="002570D6"/>
    <w:rsid w:val="00257D3C"/>
    <w:rsid w:val="00257F82"/>
    <w:rsid w:val="002602AF"/>
    <w:rsid w:val="002605E4"/>
    <w:rsid w:val="00260DD1"/>
    <w:rsid w:val="00260E02"/>
    <w:rsid w:val="00261589"/>
    <w:rsid w:val="002618F0"/>
    <w:rsid w:val="00261E0B"/>
    <w:rsid w:val="002628F0"/>
    <w:rsid w:val="00262B67"/>
    <w:rsid w:val="00263163"/>
    <w:rsid w:val="002633AA"/>
    <w:rsid w:val="002635F8"/>
    <w:rsid w:val="0026364D"/>
    <w:rsid w:val="0026500F"/>
    <w:rsid w:val="00267319"/>
    <w:rsid w:val="0026773B"/>
    <w:rsid w:val="00267DAF"/>
    <w:rsid w:val="00267DD6"/>
    <w:rsid w:val="0027090B"/>
    <w:rsid w:val="002717DC"/>
    <w:rsid w:val="002719CD"/>
    <w:rsid w:val="002720E5"/>
    <w:rsid w:val="0027224C"/>
    <w:rsid w:val="002724B6"/>
    <w:rsid w:val="002728C6"/>
    <w:rsid w:val="00272A32"/>
    <w:rsid w:val="00272CE1"/>
    <w:rsid w:val="0027366D"/>
    <w:rsid w:val="0027421D"/>
    <w:rsid w:val="0027489D"/>
    <w:rsid w:val="0027491E"/>
    <w:rsid w:val="00274F97"/>
    <w:rsid w:val="002751B7"/>
    <w:rsid w:val="002756BD"/>
    <w:rsid w:val="00276368"/>
    <w:rsid w:val="00276953"/>
    <w:rsid w:val="002771FC"/>
    <w:rsid w:val="00277415"/>
    <w:rsid w:val="00277993"/>
    <w:rsid w:val="00277AA7"/>
    <w:rsid w:val="00277CE9"/>
    <w:rsid w:val="00277DD3"/>
    <w:rsid w:val="0028003E"/>
    <w:rsid w:val="00280412"/>
    <w:rsid w:val="002808D9"/>
    <w:rsid w:val="0028117D"/>
    <w:rsid w:val="00281460"/>
    <w:rsid w:val="00282648"/>
    <w:rsid w:val="00282E2B"/>
    <w:rsid w:val="002837AD"/>
    <w:rsid w:val="0028390E"/>
    <w:rsid w:val="00283D70"/>
    <w:rsid w:val="00283FFD"/>
    <w:rsid w:val="0028471A"/>
    <w:rsid w:val="0028477D"/>
    <w:rsid w:val="00285AAB"/>
    <w:rsid w:val="00285D17"/>
    <w:rsid w:val="00285D42"/>
    <w:rsid w:val="00286E64"/>
    <w:rsid w:val="00287169"/>
    <w:rsid w:val="002876E8"/>
    <w:rsid w:val="0028779E"/>
    <w:rsid w:val="0029048B"/>
    <w:rsid w:val="002904DE"/>
    <w:rsid w:val="00290E62"/>
    <w:rsid w:val="002927B8"/>
    <w:rsid w:val="00292AA6"/>
    <w:rsid w:val="002932A1"/>
    <w:rsid w:val="00293664"/>
    <w:rsid w:val="002937B3"/>
    <w:rsid w:val="0029383C"/>
    <w:rsid w:val="002939EF"/>
    <w:rsid w:val="00293D37"/>
    <w:rsid w:val="00295037"/>
    <w:rsid w:val="002954DB"/>
    <w:rsid w:val="00295B1A"/>
    <w:rsid w:val="002962F8"/>
    <w:rsid w:val="00296656"/>
    <w:rsid w:val="00296BDD"/>
    <w:rsid w:val="0029784B"/>
    <w:rsid w:val="00297FE7"/>
    <w:rsid w:val="002A0151"/>
    <w:rsid w:val="002A04A8"/>
    <w:rsid w:val="002A0658"/>
    <w:rsid w:val="002A0E33"/>
    <w:rsid w:val="002A1210"/>
    <w:rsid w:val="002A137E"/>
    <w:rsid w:val="002A2220"/>
    <w:rsid w:val="002A23B9"/>
    <w:rsid w:val="002A2468"/>
    <w:rsid w:val="002A2547"/>
    <w:rsid w:val="002A2571"/>
    <w:rsid w:val="002A2845"/>
    <w:rsid w:val="002A2A4B"/>
    <w:rsid w:val="002A2E8D"/>
    <w:rsid w:val="002A3511"/>
    <w:rsid w:val="002A35E9"/>
    <w:rsid w:val="002A3C31"/>
    <w:rsid w:val="002A3EBA"/>
    <w:rsid w:val="002A4207"/>
    <w:rsid w:val="002A4E0F"/>
    <w:rsid w:val="002A4E8E"/>
    <w:rsid w:val="002A5258"/>
    <w:rsid w:val="002A55D2"/>
    <w:rsid w:val="002A6AAF"/>
    <w:rsid w:val="002A7BCF"/>
    <w:rsid w:val="002A7DBB"/>
    <w:rsid w:val="002B0455"/>
    <w:rsid w:val="002B11B2"/>
    <w:rsid w:val="002B1922"/>
    <w:rsid w:val="002B1E34"/>
    <w:rsid w:val="002B298C"/>
    <w:rsid w:val="002B2998"/>
    <w:rsid w:val="002B2C2A"/>
    <w:rsid w:val="002B2C7C"/>
    <w:rsid w:val="002B3194"/>
    <w:rsid w:val="002B399C"/>
    <w:rsid w:val="002B4C62"/>
    <w:rsid w:val="002B5526"/>
    <w:rsid w:val="002B55A2"/>
    <w:rsid w:val="002B599F"/>
    <w:rsid w:val="002B6B7B"/>
    <w:rsid w:val="002B6FB5"/>
    <w:rsid w:val="002B734C"/>
    <w:rsid w:val="002B7365"/>
    <w:rsid w:val="002B78F4"/>
    <w:rsid w:val="002B7D6C"/>
    <w:rsid w:val="002B7F08"/>
    <w:rsid w:val="002C04C8"/>
    <w:rsid w:val="002C0730"/>
    <w:rsid w:val="002C0767"/>
    <w:rsid w:val="002C0A6B"/>
    <w:rsid w:val="002C0B77"/>
    <w:rsid w:val="002C140D"/>
    <w:rsid w:val="002C1A6F"/>
    <w:rsid w:val="002C217A"/>
    <w:rsid w:val="002C2303"/>
    <w:rsid w:val="002C242F"/>
    <w:rsid w:val="002C2465"/>
    <w:rsid w:val="002C2DB1"/>
    <w:rsid w:val="002C393A"/>
    <w:rsid w:val="002C3970"/>
    <w:rsid w:val="002C39FF"/>
    <w:rsid w:val="002C3F52"/>
    <w:rsid w:val="002C4A7E"/>
    <w:rsid w:val="002C563D"/>
    <w:rsid w:val="002C56F3"/>
    <w:rsid w:val="002C5727"/>
    <w:rsid w:val="002C62FE"/>
    <w:rsid w:val="002C63CF"/>
    <w:rsid w:val="002C70FD"/>
    <w:rsid w:val="002C7FA0"/>
    <w:rsid w:val="002D0395"/>
    <w:rsid w:val="002D0E2B"/>
    <w:rsid w:val="002D12D1"/>
    <w:rsid w:val="002D1750"/>
    <w:rsid w:val="002D1A09"/>
    <w:rsid w:val="002D1BA7"/>
    <w:rsid w:val="002D1D02"/>
    <w:rsid w:val="002D2DCE"/>
    <w:rsid w:val="002D325D"/>
    <w:rsid w:val="002D3821"/>
    <w:rsid w:val="002D399E"/>
    <w:rsid w:val="002D3D71"/>
    <w:rsid w:val="002D3D7C"/>
    <w:rsid w:val="002D420A"/>
    <w:rsid w:val="002D46D8"/>
    <w:rsid w:val="002D7CFD"/>
    <w:rsid w:val="002D7FB1"/>
    <w:rsid w:val="002E1024"/>
    <w:rsid w:val="002E1375"/>
    <w:rsid w:val="002E1A37"/>
    <w:rsid w:val="002E1CB1"/>
    <w:rsid w:val="002E2011"/>
    <w:rsid w:val="002E26AA"/>
    <w:rsid w:val="002E376C"/>
    <w:rsid w:val="002E3966"/>
    <w:rsid w:val="002E4627"/>
    <w:rsid w:val="002E4887"/>
    <w:rsid w:val="002E4AFF"/>
    <w:rsid w:val="002E4F16"/>
    <w:rsid w:val="002E4F7C"/>
    <w:rsid w:val="002E51DC"/>
    <w:rsid w:val="002E5B46"/>
    <w:rsid w:val="002E614B"/>
    <w:rsid w:val="002E6A34"/>
    <w:rsid w:val="002E7171"/>
    <w:rsid w:val="002E720E"/>
    <w:rsid w:val="002E75D5"/>
    <w:rsid w:val="002E7833"/>
    <w:rsid w:val="002E7C81"/>
    <w:rsid w:val="002E7FDE"/>
    <w:rsid w:val="002F0468"/>
    <w:rsid w:val="002F08D3"/>
    <w:rsid w:val="002F0FF0"/>
    <w:rsid w:val="002F10F0"/>
    <w:rsid w:val="002F1AFD"/>
    <w:rsid w:val="002F1B9F"/>
    <w:rsid w:val="002F2074"/>
    <w:rsid w:val="002F2731"/>
    <w:rsid w:val="002F2ADD"/>
    <w:rsid w:val="002F2FC6"/>
    <w:rsid w:val="002F332D"/>
    <w:rsid w:val="002F38F5"/>
    <w:rsid w:val="002F4B19"/>
    <w:rsid w:val="002F4B42"/>
    <w:rsid w:val="002F5423"/>
    <w:rsid w:val="002F5445"/>
    <w:rsid w:val="002F605B"/>
    <w:rsid w:val="002F6453"/>
    <w:rsid w:val="002F6D14"/>
    <w:rsid w:val="002F72CD"/>
    <w:rsid w:val="002F7F5D"/>
    <w:rsid w:val="00300DC9"/>
    <w:rsid w:val="00300EC8"/>
    <w:rsid w:val="00301589"/>
    <w:rsid w:val="0030232F"/>
    <w:rsid w:val="003023D3"/>
    <w:rsid w:val="00303320"/>
    <w:rsid w:val="0030356C"/>
    <w:rsid w:val="00303EB5"/>
    <w:rsid w:val="00304750"/>
    <w:rsid w:val="00304F79"/>
    <w:rsid w:val="00305441"/>
    <w:rsid w:val="003054B6"/>
    <w:rsid w:val="003056FE"/>
    <w:rsid w:val="00305CC5"/>
    <w:rsid w:val="00305D68"/>
    <w:rsid w:val="00305DCA"/>
    <w:rsid w:val="00305FEC"/>
    <w:rsid w:val="00306858"/>
    <w:rsid w:val="003068F4"/>
    <w:rsid w:val="003071E2"/>
    <w:rsid w:val="00307486"/>
    <w:rsid w:val="003076E1"/>
    <w:rsid w:val="00307918"/>
    <w:rsid w:val="0031072E"/>
    <w:rsid w:val="00310C93"/>
    <w:rsid w:val="0031153B"/>
    <w:rsid w:val="00311B42"/>
    <w:rsid w:val="003122F8"/>
    <w:rsid w:val="00312ACE"/>
    <w:rsid w:val="00312EA1"/>
    <w:rsid w:val="003130A4"/>
    <w:rsid w:val="003130EA"/>
    <w:rsid w:val="003131C4"/>
    <w:rsid w:val="00313211"/>
    <w:rsid w:val="00313667"/>
    <w:rsid w:val="003137C9"/>
    <w:rsid w:val="003140EB"/>
    <w:rsid w:val="00314359"/>
    <w:rsid w:val="00314361"/>
    <w:rsid w:val="00315004"/>
    <w:rsid w:val="00316B38"/>
    <w:rsid w:val="00316C93"/>
    <w:rsid w:val="00316D53"/>
    <w:rsid w:val="00316D8A"/>
    <w:rsid w:val="00317545"/>
    <w:rsid w:val="00317844"/>
    <w:rsid w:val="00317AB1"/>
    <w:rsid w:val="0032099F"/>
    <w:rsid w:val="00320BC4"/>
    <w:rsid w:val="003210E1"/>
    <w:rsid w:val="003221E4"/>
    <w:rsid w:val="00322359"/>
    <w:rsid w:val="0032242F"/>
    <w:rsid w:val="003224FA"/>
    <w:rsid w:val="003230A8"/>
    <w:rsid w:val="003239C5"/>
    <w:rsid w:val="00323A87"/>
    <w:rsid w:val="00323C77"/>
    <w:rsid w:val="00323F2B"/>
    <w:rsid w:val="00324545"/>
    <w:rsid w:val="003251FC"/>
    <w:rsid w:val="00325715"/>
    <w:rsid w:val="003258FF"/>
    <w:rsid w:val="00325BFB"/>
    <w:rsid w:val="0032665B"/>
    <w:rsid w:val="00327748"/>
    <w:rsid w:val="00327D4A"/>
    <w:rsid w:val="003302F1"/>
    <w:rsid w:val="00330AF9"/>
    <w:rsid w:val="00330C51"/>
    <w:rsid w:val="00330D62"/>
    <w:rsid w:val="003313EC"/>
    <w:rsid w:val="003316E0"/>
    <w:rsid w:val="003318E8"/>
    <w:rsid w:val="00332D85"/>
    <w:rsid w:val="00333022"/>
    <w:rsid w:val="00333097"/>
    <w:rsid w:val="00333485"/>
    <w:rsid w:val="00333865"/>
    <w:rsid w:val="0033420E"/>
    <w:rsid w:val="003349F4"/>
    <w:rsid w:val="00334AD0"/>
    <w:rsid w:val="00334C09"/>
    <w:rsid w:val="00334E88"/>
    <w:rsid w:val="0033562B"/>
    <w:rsid w:val="00335BF5"/>
    <w:rsid w:val="003363ED"/>
    <w:rsid w:val="0033659C"/>
    <w:rsid w:val="003369C4"/>
    <w:rsid w:val="00336AA4"/>
    <w:rsid w:val="003376B8"/>
    <w:rsid w:val="003406FE"/>
    <w:rsid w:val="00340909"/>
    <w:rsid w:val="003410A4"/>
    <w:rsid w:val="00341125"/>
    <w:rsid w:val="0034127F"/>
    <w:rsid w:val="00341F6D"/>
    <w:rsid w:val="00342B99"/>
    <w:rsid w:val="003435B1"/>
    <w:rsid w:val="00344812"/>
    <w:rsid w:val="00344BA2"/>
    <w:rsid w:val="00344E89"/>
    <w:rsid w:val="0034597A"/>
    <w:rsid w:val="00345B63"/>
    <w:rsid w:val="0034646D"/>
    <w:rsid w:val="00346988"/>
    <w:rsid w:val="00346A55"/>
    <w:rsid w:val="00346F6E"/>
    <w:rsid w:val="0034707A"/>
    <w:rsid w:val="0034718D"/>
    <w:rsid w:val="00347413"/>
    <w:rsid w:val="00347BD0"/>
    <w:rsid w:val="00347FBA"/>
    <w:rsid w:val="00350DD1"/>
    <w:rsid w:val="00350FF3"/>
    <w:rsid w:val="00351033"/>
    <w:rsid w:val="0035205A"/>
    <w:rsid w:val="00352142"/>
    <w:rsid w:val="003521EC"/>
    <w:rsid w:val="00352235"/>
    <w:rsid w:val="003526A6"/>
    <w:rsid w:val="0035282B"/>
    <w:rsid w:val="00352BAF"/>
    <w:rsid w:val="003546A9"/>
    <w:rsid w:val="00354841"/>
    <w:rsid w:val="00354A18"/>
    <w:rsid w:val="00354A40"/>
    <w:rsid w:val="00355207"/>
    <w:rsid w:val="00355236"/>
    <w:rsid w:val="0035529D"/>
    <w:rsid w:val="00355A19"/>
    <w:rsid w:val="00355C0B"/>
    <w:rsid w:val="00355FAA"/>
    <w:rsid w:val="00356496"/>
    <w:rsid w:val="00356AB6"/>
    <w:rsid w:val="00356CE7"/>
    <w:rsid w:val="0035719A"/>
    <w:rsid w:val="003571C9"/>
    <w:rsid w:val="0035750C"/>
    <w:rsid w:val="00357B1E"/>
    <w:rsid w:val="00357C6A"/>
    <w:rsid w:val="00357E3B"/>
    <w:rsid w:val="00357EA2"/>
    <w:rsid w:val="0036070E"/>
    <w:rsid w:val="00360C23"/>
    <w:rsid w:val="00361824"/>
    <w:rsid w:val="00362264"/>
    <w:rsid w:val="003629CC"/>
    <w:rsid w:val="0036378C"/>
    <w:rsid w:val="003637E8"/>
    <w:rsid w:val="00363BA8"/>
    <w:rsid w:val="00364051"/>
    <w:rsid w:val="003640CD"/>
    <w:rsid w:val="00364377"/>
    <w:rsid w:val="00364BE9"/>
    <w:rsid w:val="00364C38"/>
    <w:rsid w:val="00365092"/>
    <w:rsid w:val="00365442"/>
    <w:rsid w:val="00365E0C"/>
    <w:rsid w:val="00367BCD"/>
    <w:rsid w:val="00367E6C"/>
    <w:rsid w:val="00367E90"/>
    <w:rsid w:val="00370664"/>
    <w:rsid w:val="00370C8E"/>
    <w:rsid w:val="003710AB"/>
    <w:rsid w:val="00371BDB"/>
    <w:rsid w:val="00372147"/>
    <w:rsid w:val="00372394"/>
    <w:rsid w:val="003723B3"/>
    <w:rsid w:val="003723C5"/>
    <w:rsid w:val="0037254C"/>
    <w:rsid w:val="00372729"/>
    <w:rsid w:val="00372F7E"/>
    <w:rsid w:val="00373344"/>
    <w:rsid w:val="00374639"/>
    <w:rsid w:val="0037475E"/>
    <w:rsid w:val="003755FC"/>
    <w:rsid w:val="00376D69"/>
    <w:rsid w:val="003776F6"/>
    <w:rsid w:val="0038035F"/>
    <w:rsid w:val="00380CE9"/>
    <w:rsid w:val="00381440"/>
    <w:rsid w:val="0038169F"/>
    <w:rsid w:val="00381CF7"/>
    <w:rsid w:val="0038266A"/>
    <w:rsid w:val="0038272C"/>
    <w:rsid w:val="00382A2F"/>
    <w:rsid w:val="00382A8C"/>
    <w:rsid w:val="00382C53"/>
    <w:rsid w:val="00382F5F"/>
    <w:rsid w:val="00383C34"/>
    <w:rsid w:val="00383CC3"/>
    <w:rsid w:val="00384533"/>
    <w:rsid w:val="00384D1E"/>
    <w:rsid w:val="003863D5"/>
    <w:rsid w:val="003863ED"/>
    <w:rsid w:val="00386756"/>
    <w:rsid w:val="003870AB"/>
    <w:rsid w:val="00387785"/>
    <w:rsid w:val="003879FC"/>
    <w:rsid w:val="00387C95"/>
    <w:rsid w:val="00387ED4"/>
    <w:rsid w:val="003900AD"/>
    <w:rsid w:val="00390586"/>
    <w:rsid w:val="00390A07"/>
    <w:rsid w:val="00390D52"/>
    <w:rsid w:val="00391305"/>
    <w:rsid w:val="0039132C"/>
    <w:rsid w:val="0039136B"/>
    <w:rsid w:val="00391781"/>
    <w:rsid w:val="00391969"/>
    <w:rsid w:val="00391D3C"/>
    <w:rsid w:val="00392705"/>
    <w:rsid w:val="0039349E"/>
    <w:rsid w:val="00393625"/>
    <w:rsid w:val="00393AED"/>
    <w:rsid w:val="00393C75"/>
    <w:rsid w:val="00393D11"/>
    <w:rsid w:val="0039411F"/>
    <w:rsid w:val="00394258"/>
    <w:rsid w:val="00394488"/>
    <w:rsid w:val="00394569"/>
    <w:rsid w:val="0039476A"/>
    <w:rsid w:val="00394FF4"/>
    <w:rsid w:val="00395304"/>
    <w:rsid w:val="00395311"/>
    <w:rsid w:val="003958E6"/>
    <w:rsid w:val="00395991"/>
    <w:rsid w:val="00395BB7"/>
    <w:rsid w:val="00395ED8"/>
    <w:rsid w:val="003961B2"/>
    <w:rsid w:val="0039675E"/>
    <w:rsid w:val="003967B2"/>
    <w:rsid w:val="0039690B"/>
    <w:rsid w:val="00396945"/>
    <w:rsid w:val="00396B11"/>
    <w:rsid w:val="0039700B"/>
    <w:rsid w:val="00397879"/>
    <w:rsid w:val="003979A1"/>
    <w:rsid w:val="003A02C5"/>
    <w:rsid w:val="003A0594"/>
    <w:rsid w:val="003A0811"/>
    <w:rsid w:val="003A0B0B"/>
    <w:rsid w:val="003A12FB"/>
    <w:rsid w:val="003A1421"/>
    <w:rsid w:val="003A142F"/>
    <w:rsid w:val="003A1D19"/>
    <w:rsid w:val="003A2189"/>
    <w:rsid w:val="003A336D"/>
    <w:rsid w:val="003A43D5"/>
    <w:rsid w:val="003A5498"/>
    <w:rsid w:val="003A5698"/>
    <w:rsid w:val="003A5EE1"/>
    <w:rsid w:val="003A5F32"/>
    <w:rsid w:val="003A6081"/>
    <w:rsid w:val="003A671E"/>
    <w:rsid w:val="003A6F85"/>
    <w:rsid w:val="003A7154"/>
    <w:rsid w:val="003A7601"/>
    <w:rsid w:val="003A7C7F"/>
    <w:rsid w:val="003B091C"/>
    <w:rsid w:val="003B0A62"/>
    <w:rsid w:val="003B0B06"/>
    <w:rsid w:val="003B0DF9"/>
    <w:rsid w:val="003B1374"/>
    <w:rsid w:val="003B142C"/>
    <w:rsid w:val="003B151F"/>
    <w:rsid w:val="003B15AE"/>
    <w:rsid w:val="003B1926"/>
    <w:rsid w:val="003B1AA1"/>
    <w:rsid w:val="003B2AA9"/>
    <w:rsid w:val="003B3CFC"/>
    <w:rsid w:val="003B3F32"/>
    <w:rsid w:val="003B4856"/>
    <w:rsid w:val="003B48FE"/>
    <w:rsid w:val="003B61B8"/>
    <w:rsid w:val="003B665D"/>
    <w:rsid w:val="003B7719"/>
    <w:rsid w:val="003B7DB8"/>
    <w:rsid w:val="003C0514"/>
    <w:rsid w:val="003C0C67"/>
    <w:rsid w:val="003C0E8F"/>
    <w:rsid w:val="003C0FF9"/>
    <w:rsid w:val="003C1DF7"/>
    <w:rsid w:val="003C1E19"/>
    <w:rsid w:val="003C1F05"/>
    <w:rsid w:val="003C2224"/>
    <w:rsid w:val="003C23A3"/>
    <w:rsid w:val="003C2660"/>
    <w:rsid w:val="003C280C"/>
    <w:rsid w:val="003C2C26"/>
    <w:rsid w:val="003C39F3"/>
    <w:rsid w:val="003C4209"/>
    <w:rsid w:val="003C47AF"/>
    <w:rsid w:val="003C6245"/>
    <w:rsid w:val="003C6D1E"/>
    <w:rsid w:val="003C744C"/>
    <w:rsid w:val="003C7841"/>
    <w:rsid w:val="003C7909"/>
    <w:rsid w:val="003C7A2A"/>
    <w:rsid w:val="003C7A6D"/>
    <w:rsid w:val="003C7ABA"/>
    <w:rsid w:val="003C7F55"/>
    <w:rsid w:val="003D0783"/>
    <w:rsid w:val="003D07D3"/>
    <w:rsid w:val="003D090B"/>
    <w:rsid w:val="003D0CAC"/>
    <w:rsid w:val="003D0EF0"/>
    <w:rsid w:val="003D20F7"/>
    <w:rsid w:val="003D2A2F"/>
    <w:rsid w:val="003D391E"/>
    <w:rsid w:val="003D3BEC"/>
    <w:rsid w:val="003D45BB"/>
    <w:rsid w:val="003D4C0F"/>
    <w:rsid w:val="003D54E5"/>
    <w:rsid w:val="003D6243"/>
    <w:rsid w:val="003D6A91"/>
    <w:rsid w:val="003D71F1"/>
    <w:rsid w:val="003D78E6"/>
    <w:rsid w:val="003D7CEE"/>
    <w:rsid w:val="003E00AA"/>
    <w:rsid w:val="003E167B"/>
    <w:rsid w:val="003E16DD"/>
    <w:rsid w:val="003E2446"/>
    <w:rsid w:val="003E2A6C"/>
    <w:rsid w:val="003E3624"/>
    <w:rsid w:val="003E3C95"/>
    <w:rsid w:val="003E46E9"/>
    <w:rsid w:val="003E4B90"/>
    <w:rsid w:val="003E4D0E"/>
    <w:rsid w:val="003E5593"/>
    <w:rsid w:val="003E5A72"/>
    <w:rsid w:val="003E65A1"/>
    <w:rsid w:val="003E7614"/>
    <w:rsid w:val="003F003A"/>
    <w:rsid w:val="003F0069"/>
    <w:rsid w:val="003F00FB"/>
    <w:rsid w:val="003F04EC"/>
    <w:rsid w:val="003F0859"/>
    <w:rsid w:val="003F0985"/>
    <w:rsid w:val="003F0C6B"/>
    <w:rsid w:val="003F2119"/>
    <w:rsid w:val="003F2127"/>
    <w:rsid w:val="003F295D"/>
    <w:rsid w:val="003F2BF5"/>
    <w:rsid w:val="003F2CDB"/>
    <w:rsid w:val="003F3A81"/>
    <w:rsid w:val="003F3B08"/>
    <w:rsid w:val="003F3C71"/>
    <w:rsid w:val="003F4509"/>
    <w:rsid w:val="003F52A8"/>
    <w:rsid w:val="003F5447"/>
    <w:rsid w:val="003F5749"/>
    <w:rsid w:val="003F59BC"/>
    <w:rsid w:val="003F6132"/>
    <w:rsid w:val="003F64E5"/>
    <w:rsid w:val="003F66AA"/>
    <w:rsid w:val="003F6D51"/>
    <w:rsid w:val="003F6EEE"/>
    <w:rsid w:val="003F7FAB"/>
    <w:rsid w:val="00400505"/>
    <w:rsid w:val="00400EFE"/>
    <w:rsid w:val="00400FCF"/>
    <w:rsid w:val="0040107D"/>
    <w:rsid w:val="004012B5"/>
    <w:rsid w:val="0040173C"/>
    <w:rsid w:val="00401D94"/>
    <w:rsid w:val="00402046"/>
    <w:rsid w:val="00402634"/>
    <w:rsid w:val="004026C4"/>
    <w:rsid w:val="004026FA"/>
    <w:rsid w:val="00402F05"/>
    <w:rsid w:val="00402F26"/>
    <w:rsid w:val="0040359C"/>
    <w:rsid w:val="00403C4E"/>
    <w:rsid w:val="0040413A"/>
    <w:rsid w:val="004045E1"/>
    <w:rsid w:val="004046E7"/>
    <w:rsid w:val="00404708"/>
    <w:rsid w:val="00406626"/>
    <w:rsid w:val="00406E56"/>
    <w:rsid w:val="0040740F"/>
    <w:rsid w:val="004075E5"/>
    <w:rsid w:val="0041010F"/>
    <w:rsid w:val="00410559"/>
    <w:rsid w:val="004107F5"/>
    <w:rsid w:val="00410897"/>
    <w:rsid w:val="00410D6D"/>
    <w:rsid w:val="00411594"/>
    <w:rsid w:val="004116D7"/>
    <w:rsid w:val="00412986"/>
    <w:rsid w:val="00413867"/>
    <w:rsid w:val="00413BC6"/>
    <w:rsid w:val="0041418F"/>
    <w:rsid w:val="00414A08"/>
    <w:rsid w:val="004150F0"/>
    <w:rsid w:val="00415FC3"/>
    <w:rsid w:val="004160E1"/>
    <w:rsid w:val="00416497"/>
    <w:rsid w:val="00416C21"/>
    <w:rsid w:val="00420330"/>
    <w:rsid w:val="00420A76"/>
    <w:rsid w:val="00420D73"/>
    <w:rsid w:val="004218D0"/>
    <w:rsid w:val="00421A2E"/>
    <w:rsid w:val="00421BB8"/>
    <w:rsid w:val="00421BE9"/>
    <w:rsid w:val="00421BF6"/>
    <w:rsid w:val="00421EDF"/>
    <w:rsid w:val="00422B89"/>
    <w:rsid w:val="00423225"/>
    <w:rsid w:val="004237C1"/>
    <w:rsid w:val="00424033"/>
    <w:rsid w:val="00424E52"/>
    <w:rsid w:val="0042540D"/>
    <w:rsid w:val="0042552A"/>
    <w:rsid w:val="00425681"/>
    <w:rsid w:val="00425697"/>
    <w:rsid w:val="004259D5"/>
    <w:rsid w:val="00425A72"/>
    <w:rsid w:val="0042663E"/>
    <w:rsid w:val="0042668D"/>
    <w:rsid w:val="004278FB"/>
    <w:rsid w:val="00427AD7"/>
    <w:rsid w:val="00427BDD"/>
    <w:rsid w:val="00430820"/>
    <w:rsid w:val="00430A10"/>
    <w:rsid w:val="00430B11"/>
    <w:rsid w:val="00430D24"/>
    <w:rsid w:val="00430DDC"/>
    <w:rsid w:val="0043112D"/>
    <w:rsid w:val="004313E7"/>
    <w:rsid w:val="00431874"/>
    <w:rsid w:val="004318C3"/>
    <w:rsid w:val="00431DF8"/>
    <w:rsid w:val="00432431"/>
    <w:rsid w:val="00432970"/>
    <w:rsid w:val="00432A2F"/>
    <w:rsid w:val="00433297"/>
    <w:rsid w:val="00433CB4"/>
    <w:rsid w:val="004340D1"/>
    <w:rsid w:val="004341E0"/>
    <w:rsid w:val="004347A6"/>
    <w:rsid w:val="00435439"/>
    <w:rsid w:val="004356BA"/>
    <w:rsid w:val="00437019"/>
    <w:rsid w:val="0043715D"/>
    <w:rsid w:val="004371AB"/>
    <w:rsid w:val="004379C9"/>
    <w:rsid w:val="00437A0C"/>
    <w:rsid w:val="00440172"/>
    <w:rsid w:val="00441232"/>
    <w:rsid w:val="00441245"/>
    <w:rsid w:val="00441ACC"/>
    <w:rsid w:val="00441DF9"/>
    <w:rsid w:val="00442BE7"/>
    <w:rsid w:val="00443240"/>
    <w:rsid w:val="0044344B"/>
    <w:rsid w:val="004434D3"/>
    <w:rsid w:val="004437BE"/>
    <w:rsid w:val="0044381B"/>
    <w:rsid w:val="00443DFD"/>
    <w:rsid w:val="00444647"/>
    <w:rsid w:val="00444946"/>
    <w:rsid w:val="00444A78"/>
    <w:rsid w:val="00445443"/>
    <w:rsid w:val="00445563"/>
    <w:rsid w:val="004455D3"/>
    <w:rsid w:val="004458A0"/>
    <w:rsid w:val="00445B93"/>
    <w:rsid w:val="00446CA2"/>
    <w:rsid w:val="00446E83"/>
    <w:rsid w:val="00447441"/>
    <w:rsid w:val="00447BCD"/>
    <w:rsid w:val="00447C1E"/>
    <w:rsid w:val="00447CA7"/>
    <w:rsid w:val="004508FD"/>
    <w:rsid w:val="00450BAB"/>
    <w:rsid w:val="00450F0E"/>
    <w:rsid w:val="00450F1C"/>
    <w:rsid w:val="00450FBF"/>
    <w:rsid w:val="00451050"/>
    <w:rsid w:val="00451AE7"/>
    <w:rsid w:val="00451FE0"/>
    <w:rsid w:val="00452427"/>
    <w:rsid w:val="0045292A"/>
    <w:rsid w:val="00452E26"/>
    <w:rsid w:val="00453209"/>
    <w:rsid w:val="00453FC0"/>
    <w:rsid w:val="004543A3"/>
    <w:rsid w:val="004547EA"/>
    <w:rsid w:val="004550F2"/>
    <w:rsid w:val="004551F4"/>
    <w:rsid w:val="004556E7"/>
    <w:rsid w:val="00455A0D"/>
    <w:rsid w:val="00455C48"/>
    <w:rsid w:val="00457373"/>
    <w:rsid w:val="004578FE"/>
    <w:rsid w:val="00457FE4"/>
    <w:rsid w:val="004603FC"/>
    <w:rsid w:val="004604B6"/>
    <w:rsid w:val="00460C68"/>
    <w:rsid w:val="00460D18"/>
    <w:rsid w:val="00460FEA"/>
    <w:rsid w:val="004617C8"/>
    <w:rsid w:val="004621A8"/>
    <w:rsid w:val="0046271D"/>
    <w:rsid w:val="00462EBA"/>
    <w:rsid w:val="00463AA9"/>
    <w:rsid w:val="00463ABF"/>
    <w:rsid w:val="00463B25"/>
    <w:rsid w:val="00463D73"/>
    <w:rsid w:val="00464695"/>
    <w:rsid w:val="00464F20"/>
    <w:rsid w:val="00465A7C"/>
    <w:rsid w:val="00466288"/>
    <w:rsid w:val="0046634A"/>
    <w:rsid w:val="00466557"/>
    <w:rsid w:val="00466921"/>
    <w:rsid w:val="00466CB0"/>
    <w:rsid w:val="0046708F"/>
    <w:rsid w:val="004674C8"/>
    <w:rsid w:val="0047030F"/>
    <w:rsid w:val="00470C2A"/>
    <w:rsid w:val="00470EC2"/>
    <w:rsid w:val="00471749"/>
    <w:rsid w:val="00471CAE"/>
    <w:rsid w:val="00471D82"/>
    <w:rsid w:val="0047220D"/>
    <w:rsid w:val="00472462"/>
    <w:rsid w:val="00472A91"/>
    <w:rsid w:val="004730F1"/>
    <w:rsid w:val="0047439C"/>
    <w:rsid w:val="0047475D"/>
    <w:rsid w:val="00474E1F"/>
    <w:rsid w:val="00475828"/>
    <w:rsid w:val="00475D60"/>
    <w:rsid w:val="00476033"/>
    <w:rsid w:val="0047625A"/>
    <w:rsid w:val="004766AD"/>
    <w:rsid w:val="004767EA"/>
    <w:rsid w:val="004769D1"/>
    <w:rsid w:val="00476BFE"/>
    <w:rsid w:val="00477F7F"/>
    <w:rsid w:val="0048051C"/>
    <w:rsid w:val="004805B9"/>
    <w:rsid w:val="00480977"/>
    <w:rsid w:val="00481195"/>
    <w:rsid w:val="004811FD"/>
    <w:rsid w:val="0048169D"/>
    <w:rsid w:val="0048186F"/>
    <w:rsid w:val="0048200A"/>
    <w:rsid w:val="00482358"/>
    <w:rsid w:val="00482AC8"/>
    <w:rsid w:val="004832B3"/>
    <w:rsid w:val="00483678"/>
    <w:rsid w:val="00483A14"/>
    <w:rsid w:val="00484CC7"/>
    <w:rsid w:val="0048569E"/>
    <w:rsid w:val="004859AE"/>
    <w:rsid w:val="00485E89"/>
    <w:rsid w:val="00485EA6"/>
    <w:rsid w:val="0048743E"/>
    <w:rsid w:val="004875EA"/>
    <w:rsid w:val="004876F3"/>
    <w:rsid w:val="00490344"/>
    <w:rsid w:val="004908B9"/>
    <w:rsid w:val="0049104D"/>
    <w:rsid w:val="004914D7"/>
    <w:rsid w:val="00491606"/>
    <w:rsid w:val="00491CAB"/>
    <w:rsid w:val="0049207A"/>
    <w:rsid w:val="004920E5"/>
    <w:rsid w:val="004927A0"/>
    <w:rsid w:val="00492950"/>
    <w:rsid w:val="00493D04"/>
    <w:rsid w:val="00493F1D"/>
    <w:rsid w:val="00494703"/>
    <w:rsid w:val="00494E6C"/>
    <w:rsid w:val="00495025"/>
    <w:rsid w:val="00495305"/>
    <w:rsid w:val="00496485"/>
    <w:rsid w:val="00496891"/>
    <w:rsid w:val="004A0055"/>
    <w:rsid w:val="004A0C70"/>
    <w:rsid w:val="004A11ED"/>
    <w:rsid w:val="004A1A31"/>
    <w:rsid w:val="004A1E57"/>
    <w:rsid w:val="004A205C"/>
    <w:rsid w:val="004A2AE0"/>
    <w:rsid w:val="004A2BDA"/>
    <w:rsid w:val="004A3D38"/>
    <w:rsid w:val="004A4C44"/>
    <w:rsid w:val="004A5252"/>
    <w:rsid w:val="004A5420"/>
    <w:rsid w:val="004A577F"/>
    <w:rsid w:val="004A5941"/>
    <w:rsid w:val="004A59C5"/>
    <w:rsid w:val="004A59D6"/>
    <w:rsid w:val="004A5D49"/>
    <w:rsid w:val="004A69C1"/>
    <w:rsid w:val="004A6C13"/>
    <w:rsid w:val="004A6DFF"/>
    <w:rsid w:val="004A7519"/>
    <w:rsid w:val="004A77D6"/>
    <w:rsid w:val="004A7A89"/>
    <w:rsid w:val="004B006F"/>
    <w:rsid w:val="004B04E2"/>
    <w:rsid w:val="004B057F"/>
    <w:rsid w:val="004B05B3"/>
    <w:rsid w:val="004B0873"/>
    <w:rsid w:val="004B0E3E"/>
    <w:rsid w:val="004B1D18"/>
    <w:rsid w:val="004B2161"/>
    <w:rsid w:val="004B2238"/>
    <w:rsid w:val="004B2C9D"/>
    <w:rsid w:val="004B2DF4"/>
    <w:rsid w:val="004B2FB8"/>
    <w:rsid w:val="004B3413"/>
    <w:rsid w:val="004B35B7"/>
    <w:rsid w:val="004B410C"/>
    <w:rsid w:val="004B430B"/>
    <w:rsid w:val="004B47BA"/>
    <w:rsid w:val="004B4C0D"/>
    <w:rsid w:val="004B5402"/>
    <w:rsid w:val="004B55CD"/>
    <w:rsid w:val="004B5E13"/>
    <w:rsid w:val="004B6DC1"/>
    <w:rsid w:val="004C007E"/>
    <w:rsid w:val="004C0572"/>
    <w:rsid w:val="004C07D4"/>
    <w:rsid w:val="004C0DD9"/>
    <w:rsid w:val="004C1E44"/>
    <w:rsid w:val="004C1E9C"/>
    <w:rsid w:val="004C2F0D"/>
    <w:rsid w:val="004C3592"/>
    <w:rsid w:val="004C35AB"/>
    <w:rsid w:val="004C381D"/>
    <w:rsid w:val="004C3BFF"/>
    <w:rsid w:val="004C3EE6"/>
    <w:rsid w:val="004C40DB"/>
    <w:rsid w:val="004C4470"/>
    <w:rsid w:val="004C4DD3"/>
    <w:rsid w:val="004C4F2C"/>
    <w:rsid w:val="004C4F3C"/>
    <w:rsid w:val="004C5166"/>
    <w:rsid w:val="004C5955"/>
    <w:rsid w:val="004C5AB3"/>
    <w:rsid w:val="004C666D"/>
    <w:rsid w:val="004C6C12"/>
    <w:rsid w:val="004C6FE8"/>
    <w:rsid w:val="004C78DC"/>
    <w:rsid w:val="004D05A0"/>
    <w:rsid w:val="004D0813"/>
    <w:rsid w:val="004D1858"/>
    <w:rsid w:val="004D188E"/>
    <w:rsid w:val="004D3610"/>
    <w:rsid w:val="004D3986"/>
    <w:rsid w:val="004D3B31"/>
    <w:rsid w:val="004D3E96"/>
    <w:rsid w:val="004D3FA4"/>
    <w:rsid w:val="004D4184"/>
    <w:rsid w:val="004D4A6D"/>
    <w:rsid w:val="004D4C5F"/>
    <w:rsid w:val="004D5B19"/>
    <w:rsid w:val="004D5F6D"/>
    <w:rsid w:val="004D6460"/>
    <w:rsid w:val="004D69FF"/>
    <w:rsid w:val="004D78DE"/>
    <w:rsid w:val="004D7A11"/>
    <w:rsid w:val="004D7F80"/>
    <w:rsid w:val="004E0242"/>
    <w:rsid w:val="004E053A"/>
    <w:rsid w:val="004E0766"/>
    <w:rsid w:val="004E101A"/>
    <w:rsid w:val="004E18AC"/>
    <w:rsid w:val="004E1DFC"/>
    <w:rsid w:val="004E26E7"/>
    <w:rsid w:val="004E2CCB"/>
    <w:rsid w:val="004E3280"/>
    <w:rsid w:val="004E3892"/>
    <w:rsid w:val="004E39A2"/>
    <w:rsid w:val="004E3E01"/>
    <w:rsid w:val="004E3FAE"/>
    <w:rsid w:val="004E4DCE"/>
    <w:rsid w:val="004E51BC"/>
    <w:rsid w:val="004E63F1"/>
    <w:rsid w:val="004E6716"/>
    <w:rsid w:val="004E6CB1"/>
    <w:rsid w:val="004E76EE"/>
    <w:rsid w:val="004E79B2"/>
    <w:rsid w:val="004F0096"/>
    <w:rsid w:val="004F0177"/>
    <w:rsid w:val="004F0524"/>
    <w:rsid w:val="004F0936"/>
    <w:rsid w:val="004F0A81"/>
    <w:rsid w:val="004F24AF"/>
    <w:rsid w:val="004F27BE"/>
    <w:rsid w:val="004F29A8"/>
    <w:rsid w:val="004F2D21"/>
    <w:rsid w:val="004F4847"/>
    <w:rsid w:val="004F5B14"/>
    <w:rsid w:val="004F61E6"/>
    <w:rsid w:val="004F654B"/>
    <w:rsid w:val="004F6A90"/>
    <w:rsid w:val="004F6C85"/>
    <w:rsid w:val="004F7BE9"/>
    <w:rsid w:val="004F7F3A"/>
    <w:rsid w:val="005006EA"/>
    <w:rsid w:val="00501D26"/>
    <w:rsid w:val="0050275E"/>
    <w:rsid w:val="00503459"/>
    <w:rsid w:val="00503538"/>
    <w:rsid w:val="005039C3"/>
    <w:rsid w:val="00503EAD"/>
    <w:rsid w:val="00504465"/>
    <w:rsid w:val="00504555"/>
    <w:rsid w:val="00504609"/>
    <w:rsid w:val="00505807"/>
    <w:rsid w:val="00505D8E"/>
    <w:rsid w:val="00506437"/>
    <w:rsid w:val="005070EB"/>
    <w:rsid w:val="0050785B"/>
    <w:rsid w:val="00507B38"/>
    <w:rsid w:val="00507D6B"/>
    <w:rsid w:val="00510122"/>
    <w:rsid w:val="00510205"/>
    <w:rsid w:val="00510B3A"/>
    <w:rsid w:val="0051104D"/>
    <w:rsid w:val="00511969"/>
    <w:rsid w:val="00511E77"/>
    <w:rsid w:val="00512165"/>
    <w:rsid w:val="005126B2"/>
    <w:rsid w:val="0051335F"/>
    <w:rsid w:val="00513AB1"/>
    <w:rsid w:val="00514472"/>
    <w:rsid w:val="00515755"/>
    <w:rsid w:val="005164B8"/>
    <w:rsid w:val="0051663D"/>
    <w:rsid w:val="00516694"/>
    <w:rsid w:val="005168ED"/>
    <w:rsid w:val="00516FFF"/>
    <w:rsid w:val="0051719E"/>
    <w:rsid w:val="00517E51"/>
    <w:rsid w:val="00520704"/>
    <w:rsid w:val="00520869"/>
    <w:rsid w:val="005208C6"/>
    <w:rsid w:val="00520A2B"/>
    <w:rsid w:val="00520B51"/>
    <w:rsid w:val="00520CD7"/>
    <w:rsid w:val="0052111B"/>
    <w:rsid w:val="00521792"/>
    <w:rsid w:val="00521794"/>
    <w:rsid w:val="00521B48"/>
    <w:rsid w:val="00521D69"/>
    <w:rsid w:val="00521ECC"/>
    <w:rsid w:val="0052225D"/>
    <w:rsid w:val="005223EC"/>
    <w:rsid w:val="00523295"/>
    <w:rsid w:val="00524594"/>
    <w:rsid w:val="005249DD"/>
    <w:rsid w:val="00524C71"/>
    <w:rsid w:val="005259A7"/>
    <w:rsid w:val="00525F51"/>
    <w:rsid w:val="00526220"/>
    <w:rsid w:val="00526573"/>
    <w:rsid w:val="00526FB3"/>
    <w:rsid w:val="00527900"/>
    <w:rsid w:val="00527AEA"/>
    <w:rsid w:val="00527BAF"/>
    <w:rsid w:val="005309CD"/>
    <w:rsid w:val="00531A48"/>
    <w:rsid w:val="0053260B"/>
    <w:rsid w:val="005329B0"/>
    <w:rsid w:val="00532CD1"/>
    <w:rsid w:val="005330E7"/>
    <w:rsid w:val="00533D8E"/>
    <w:rsid w:val="00533E07"/>
    <w:rsid w:val="005341EF"/>
    <w:rsid w:val="00534680"/>
    <w:rsid w:val="00534B6F"/>
    <w:rsid w:val="00534C65"/>
    <w:rsid w:val="005360DF"/>
    <w:rsid w:val="00536214"/>
    <w:rsid w:val="00536279"/>
    <w:rsid w:val="00536475"/>
    <w:rsid w:val="00536C30"/>
    <w:rsid w:val="005372C1"/>
    <w:rsid w:val="00537508"/>
    <w:rsid w:val="00537F6A"/>
    <w:rsid w:val="00537FFE"/>
    <w:rsid w:val="005402B7"/>
    <w:rsid w:val="00540506"/>
    <w:rsid w:val="00540512"/>
    <w:rsid w:val="005405C5"/>
    <w:rsid w:val="00540794"/>
    <w:rsid w:val="005408E3"/>
    <w:rsid w:val="00540D4C"/>
    <w:rsid w:val="00540EC4"/>
    <w:rsid w:val="0054117C"/>
    <w:rsid w:val="00541DCC"/>
    <w:rsid w:val="005424D5"/>
    <w:rsid w:val="00542694"/>
    <w:rsid w:val="005427D1"/>
    <w:rsid w:val="00542C2B"/>
    <w:rsid w:val="00544376"/>
    <w:rsid w:val="00545459"/>
    <w:rsid w:val="005456F4"/>
    <w:rsid w:val="00545B10"/>
    <w:rsid w:val="00545E65"/>
    <w:rsid w:val="005465BD"/>
    <w:rsid w:val="0054662E"/>
    <w:rsid w:val="00546A74"/>
    <w:rsid w:val="00547508"/>
    <w:rsid w:val="00547D05"/>
    <w:rsid w:val="0055051D"/>
    <w:rsid w:val="00550920"/>
    <w:rsid w:val="00550FEA"/>
    <w:rsid w:val="005511D6"/>
    <w:rsid w:val="00551D7E"/>
    <w:rsid w:val="00551E86"/>
    <w:rsid w:val="0055375A"/>
    <w:rsid w:val="0055435F"/>
    <w:rsid w:val="00554AAF"/>
    <w:rsid w:val="00554D33"/>
    <w:rsid w:val="005550A9"/>
    <w:rsid w:val="005550C7"/>
    <w:rsid w:val="0055561C"/>
    <w:rsid w:val="00555CD8"/>
    <w:rsid w:val="00555EAF"/>
    <w:rsid w:val="0055645C"/>
    <w:rsid w:val="00556650"/>
    <w:rsid w:val="0055679C"/>
    <w:rsid w:val="00556D4E"/>
    <w:rsid w:val="00556E5C"/>
    <w:rsid w:val="00557131"/>
    <w:rsid w:val="00557773"/>
    <w:rsid w:val="00557B47"/>
    <w:rsid w:val="0056058F"/>
    <w:rsid w:val="005608DB"/>
    <w:rsid w:val="00561182"/>
    <w:rsid w:val="00562419"/>
    <w:rsid w:val="0056324B"/>
    <w:rsid w:val="00563A9D"/>
    <w:rsid w:val="00563C37"/>
    <w:rsid w:val="00563FDB"/>
    <w:rsid w:val="005640E2"/>
    <w:rsid w:val="00564205"/>
    <w:rsid w:val="0056437D"/>
    <w:rsid w:val="00564680"/>
    <w:rsid w:val="00564A88"/>
    <w:rsid w:val="005657BE"/>
    <w:rsid w:val="005660A0"/>
    <w:rsid w:val="00566E35"/>
    <w:rsid w:val="005678C1"/>
    <w:rsid w:val="00567936"/>
    <w:rsid w:val="00567D5C"/>
    <w:rsid w:val="005702B4"/>
    <w:rsid w:val="00570EC7"/>
    <w:rsid w:val="005710A6"/>
    <w:rsid w:val="00571485"/>
    <w:rsid w:val="0057154D"/>
    <w:rsid w:val="00572049"/>
    <w:rsid w:val="005722A1"/>
    <w:rsid w:val="00572787"/>
    <w:rsid w:val="00573BD8"/>
    <w:rsid w:val="0057493D"/>
    <w:rsid w:val="005752E0"/>
    <w:rsid w:val="00575353"/>
    <w:rsid w:val="00575D8D"/>
    <w:rsid w:val="00575EA2"/>
    <w:rsid w:val="00576038"/>
    <w:rsid w:val="00576062"/>
    <w:rsid w:val="005760F2"/>
    <w:rsid w:val="00576515"/>
    <w:rsid w:val="005765C0"/>
    <w:rsid w:val="005767B9"/>
    <w:rsid w:val="00576EEB"/>
    <w:rsid w:val="005775D4"/>
    <w:rsid w:val="00577B30"/>
    <w:rsid w:val="00577F29"/>
    <w:rsid w:val="005800E5"/>
    <w:rsid w:val="005808BA"/>
    <w:rsid w:val="00581942"/>
    <w:rsid w:val="0058218B"/>
    <w:rsid w:val="00582DD8"/>
    <w:rsid w:val="00583470"/>
    <w:rsid w:val="00583623"/>
    <w:rsid w:val="00583C9F"/>
    <w:rsid w:val="00583E6F"/>
    <w:rsid w:val="00583F89"/>
    <w:rsid w:val="00583FA2"/>
    <w:rsid w:val="00584051"/>
    <w:rsid w:val="005841F1"/>
    <w:rsid w:val="00585387"/>
    <w:rsid w:val="005859B9"/>
    <w:rsid w:val="00585C31"/>
    <w:rsid w:val="0058634C"/>
    <w:rsid w:val="00586E2F"/>
    <w:rsid w:val="0058732D"/>
    <w:rsid w:val="0058776B"/>
    <w:rsid w:val="0059055E"/>
    <w:rsid w:val="00590765"/>
    <w:rsid w:val="00590A43"/>
    <w:rsid w:val="00590B72"/>
    <w:rsid w:val="00590D5D"/>
    <w:rsid w:val="00590EC7"/>
    <w:rsid w:val="0059103F"/>
    <w:rsid w:val="00591089"/>
    <w:rsid w:val="00591336"/>
    <w:rsid w:val="0059152B"/>
    <w:rsid w:val="00591539"/>
    <w:rsid w:val="0059181F"/>
    <w:rsid w:val="0059228A"/>
    <w:rsid w:val="005927CE"/>
    <w:rsid w:val="0059284D"/>
    <w:rsid w:val="00592A92"/>
    <w:rsid w:val="00592BE2"/>
    <w:rsid w:val="00593623"/>
    <w:rsid w:val="005940CE"/>
    <w:rsid w:val="005948C5"/>
    <w:rsid w:val="00594960"/>
    <w:rsid w:val="005949B6"/>
    <w:rsid w:val="00594E21"/>
    <w:rsid w:val="00595913"/>
    <w:rsid w:val="00595A52"/>
    <w:rsid w:val="00596300"/>
    <w:rsid w:val="005971A2"/>
    <w:rsid w:val="00597392"/>
    <w:rsid w:val="0059791D"/>
    <w:rsid w:val="0059792A"/>
    <w:rsid w:val="005A0144"/>
    <w:rsid w:val="005A021A"/>
    <w:rsid w:val="005A0473"/>
    <w:rsid w:val="005A04E6"/>
    <w:rsid w:val="005A0E84"/>
    <w:rsid w:val="005A18E8"/>
    <w:rsid w:val="005A1FEB"/>
    <w:rsid w:val="005A2341"/>
    <w:rsid w:val="005A23B1"/>
    <w:rsid w:val="005A28E3"/>
    <w:rsid w:val="005A2EDB"/>
    <w:rsid w:val="005A39E7"/>
    <w:rsid w:val="005A42F9"/>
    <w:rsid w:val="005A604B"/>
    <w:rsid w:val="005A607C"/>
    <w:rsid w:val="005A6329"/>
    <w:rsid w:val="005A66C0"/>
    <w:rsid w:val="005A7264"/>
    <w:rsid w:val="005A76FA"/>
    <w:rsid w:val="005A7738"/>
    <w:rsid w:val="005A7744"/>
    <w:rsid w:val="005A7D9F"/>
    <w:rsid w:val="005B06F3"/>
    <w:rsid w:val="005B076F"/>
    <w:rsid w:val="005B0B96"/>
    <w:rsid w:val="005B12FC"/>
    <w:rsid w:val="005B1302"/>
    <w:rsid w:val="005B1417"/>
    <w:rsid w:val="005B150D"/>
    <w:rsid w:val="005B1D17"/>
    <w:rsid w:val="005B1FF1"/>
    <w:rsid w:val="005B313C"/>
    <w:rsid w:val="005B32E2"/>
    <w:rsid w:val="005B3A29"/>
    <w:rsid w:val="005B3E20"/>
    <w:rsid w:val="005B3EB9"/>
    <w:rsid w:val="005B527E"/>
    <w:rsid w:val="005B56B4"/>
    <w:rsid w:val="005B579D"/>
    <w:rsid w:val="005B582E"/>
    <w:rsid w:val="005B592C"/>
    <w:rsid w:val="005B63CA"/>
    <w:rsid w:val="005B6505"/>
    <w:rsid w:val="005B65CB"/>
    <w:rsid w:val="005B726C"/>
    <w:rsid w:val="005C03C6"/>
    <w:rsid w:val="005C11A3"/>
    <w:rsid w:val="005C1471"/>
    <w:rsid w:val="005C1B28"/>
    <w:rsid w:val="005C1DFB"/>
    <w:rsid w:val="005C2E04"/>
    <w:rsid w:val="005C39CD"/>
    <w:rsid w:val="005C3C8A"/>
    <w:rsid w:val="005C3F60"/>
    <w:rsid w:val="005C487D"/>
    <w:rsid w:val="005C4D57"/>
    <w:rsid w:val="005C50E9"/>
    <w:rsid w:val="005C6482"/>
    <w:rsid w:val="005C69FF"/>
    <w:rsid w:val="005D017C"/>
    <w:rsid w:val="005D0A59"/>
    <w:rsid w:val="005D1043"/>
    <w:rsid w:val="005D1B7C"/>
    <w:rsid w:val="005D2088"/>
    <w:rsid w:val="005D21FF"/>
    <w:rsid w:val="005D22B2"/>
    <w:rsid w:val="005D2800"/>
    <w:rsid w:val="005D2C3C"/>
    <w:rsid w:val="005D2CE3"/>
    <w:rsid w:val="005D2E87"/>
    <w:rsid w:val="005D316E"/>
    <w:rsid w:val="005D3A86"/>
    <w:rsid w:val="005D3E57"/>
    <w:rsid w:val="005D4A71"/>
    <w:rsid w:val="005D4C99"/>
    <w:rsid w:val="005D530E"/>
    <w:rsid w:val="005D5594"/>
    <w:rsid w:val="005D5EA1"/>
    <w:rsid w:val="005D5F83"/>
    <w:rsid w:val="005D5FD5"/>
    <w:rsid w:val="005D60F7"/>
    <w:rsid w:val="005D6235"/>
    <w:rsid w:val="005D6A91"/>
    <w:rsid w:val="005D6B36"/>
    <w:rsid w:val="005D767B"/>
    <w:rsid w:val="005D7688"/>
    <w:rsid w:val="005D786F"/>
    <w:rsid w:val="005D78A6"/>
    <w:rsid w:val="005E0560"/>
    <w:rsid w:val="005E0B04"/>
    <w:rsid w:val="005E0C68"/>
    <w:rsid w:val="005E0DB8"/>
    <w:rsid w:val="005E10DC"/>
    <w:rsid w:val="005E1480"/>
    <w:rsid w:val="005E17C7"/>
    <w:rsid w:val="005E1A75"/>
    <w:rsid w:val="005E20AB"/>
    <w:rsid w:val="005E271F"/>
    <w:rsid w:val="005E275F"/>
    <w:rsid w:val="005E3B2B"/>
    <w:rsid w:val="005E404C"/>
    <w:rsid w:val="005E4219"/>
    <w:rsid w:val="005E4BAF"/>
    <w:rsid w:val="005E4F5D"/>
    <w:rsid w:val="005E544F"/>
    <w:rsid w:val="005E694E"/>
    <w:rsid w:val="005F061A"/>
    <w:rsid w:val="005F0EF9"/>
    <w:rsid w:val="005F2295"/>
    <w:rsid w:val="005F322A"/>
    <w:rsid w:val="005F3695"/>
    <w:rsid w:val="005F495C"/>
    <w:rsid w:val="005F4B04"/>
    <w:rsid w:val="005F53DF"/>
    <w:rsid w:val="005F5400"/>
    <w:rsid w:val="005F575B"/>
    <w:rsid w:val="005F59DB"/>
    <w:rsid w:val="005F5FBC"/>
    <w:rsid w:val="005F6471"/>
    <w:rsid w:val="00600EF9"/>
    <w:rsid w:val="00601008"/>
    <w:rsid w:val="00602695"/>
    <w:rsid w:val="006029FF"/>
    <w:rsid w:val="00602B53"/>
    <w:rsid w:val="0060363D"/>
    <w:rsid w:val="006036EA"/>
    <w:rsid w:val="00603C0C"/>
    <w:rsid w:val="00603E3C"/>
    <w:rsid w:val="00603EB7"/>
    <w:rsid w:val="006040F1"/>
    <w:rsid w:val="00604ECC"/>
    <w:rsid w:val="00605A52"/>
    <w:rsid w:val="006063FB"/>
    <w:rsid w:val="00606B27"/>
    <w:rsid w:val="00606D2D"/>
    <w:rsid w:val="00606E4A"/>
    <w:rsid w:val="00606FD2"/>
    <w:rsid w:val="00607116"/>
    <w:rsid w:val="006071B9"/>
    <w:rsid w:val="00607E7B"/>
    <w:rsid w:val="00607F45"/>
    <w:rsid w:val="00610BA1"/>
    <w:rsid w:val="00611287"/>
    <w:rsid w:val="006117A5"/>
    <w:rsid w:val="00611B89"/>
    <w:rsid w:val="00612003"/>
    <w:rsid w:val="006120EB"/>
    <w:rsid w:val="0061327C"/>
    <w:rsid w:val="00613616"/>
    <w:rsid w:val="00613FCB"/>
    <w:rsid w:val="00614658"/>
    <w:rsid w:val="006147BB"/>
    <w:rsid w:val="00614E68"/>
    <w:rsid w:val="00615458"/>
    <w:rsid w:val="006155DB"/>
    <w:rsid w:val="00615630"/>
    <w:rsid w:val="006165BC"/>
    <w:rsid w:val="00616726"/>
    <w:rsid w:val="00616913"/>
    <w:rsid w:val="00616A58"/>
    <w:rsid w:val="00616AAC"/>
    <w:rsid w:val="00616B95"/>
    <w:rsid w:val="00617030"/>
    <w:rsid w:val="006170C3"/>
    <w:rsid w:val="006202B0"/>
    <w:rsid w:val="006204DD"/>
    <w:rsid w:val="006205DC"/>
    <w:rsid w:val="0062079D"/>
    <w:rsid w:val="006221B6"/>
    <w:rsid w:val="0062245A"/>
    <w:rsid w:val="006228DC"/>
    <w:rsid w:val="00622AC9"/>
    <w:rsid w:val="00623109"/>
    <w:rsid w:val="00623DF8"/>
    <w:rsid w:val="006245F4"/>
    <w:rsid w:val="00624EE0"/>
    <w:rsid w:val="00624FE2"/>
    <w:rsid w:val="006252EE"/>
    <w:rsid w:val="0062551B"/>
    <w:rsid w:val="0062582D"/>
    <w:rsid w:val="00625C71"/>
    <w:rsid w:val="00625DF9"/>
    <w:rsid w:val="00625E50"/>
    <w:rsid w:val="00626C19"/>
    <w:rsid w:val="00627FA8"/>
    <w:rsid w:val="006300E9"/>
    <w:rsid w:val="00630B59"/>
    <w:rsid w:val="0063116B"/>
    <w:rsid w:val="0063162F"/>
    <w:rsid w:val="0063180F"/>
    <w:rsid w:val="00631A4A"/>
    <w:rsid w:val="006327D4"/>
    <w:rsid w:val="00632DF2"/>
    <w:rsid w:val="00632FE0"/>
    <w:rsid w:val="006330DD"/>
    <w:rsid w:val="00633CEC"/>
    <w:rsid w:val="00634C9F"/>
    <w:rsid w:val="00634FD3"/>
    <w:rsid w:val="006353EA"/>
    <w:rsid w:val="0063548B"/>
    <w:rsid w:val="00636B75"/>
    <w:rsid w:val="00637685"/>
    <w:rsid w:val="006379E2"/>
    <w:rsid w:val="00640FA6"/>
    <w:rsid w:val="006410F7"/>
    <w:rsid w:val="006416EC"/>
    <w:rsid w:val="00641935"/>
    <w:rsid w:val="006425A2"/>
    <w:rsid w:val="006428DF"/>
    <w:rsid w:val="00642C6E"/>
    <w:rsid w:val="00642E85"/>
    <w:rsid w:val="0064303A"/>
    <w:rsid w:val="00643794"/>
    <w:rsid w:val="00643910"/>
    <w:rsid w:val="00643A73"/>
    <w:rsid w:val="0064405A"/>
    <w:rsid w:val="006442E3"/>
    <w:rsid w:val="0064450A"/>
    <w:rsid w:val="00644B7A"/>
    <w:rsid w:val="00645471"/>
    <w:rsid w:val="00645A1F"/>
    <w:rsid w:val="00645BA0"/>
    <w:rsid w:val="0064668B"/>
    <w:rsid w:val="00646853"/>
    <w:rsid w:val="0064694C"/>
    <w:rsid w:val="00646A9D"/>
    <w:rsid w:val="00646F91"/>
    <w:rsid w:val="006470FA"/>
    <w:rsid w:val="00647A60"/>
    <w:rsid w:val="00650707"/>
    <w:rsid w:val="006508A1"/>
    <w:rsid w:val="00650BCB"/>
    <w:rsid w:val="00650EAA"/>
    <w:rsid w:val="00651234"/>
    <w:rsid w:val="006514F5"/>
    <w:rsid w:val="00651616"/>
    <w:rsid w:val="00651727"/>
    <w:rsid w:val="00651A31"/>
    <w:rsid w:val="00651C2A"/>
    <w:rsid w:val="00651F33"/>
    <w:rsid w:val="00652061"/>
    <w:rsid w:val="00652EE4"/>
    <w:rsid w:val="00653983"/>
    <w:rsid w:val="00654BB8"/>
    <w:rsid w:val="00654CD1"/>
    <w:rsid w:val="006552A6"/>
    <w:rsid w:val="0065538A"/>
    <w:rsid w:val="006555C7"/>
    <w:rsid w:val="0065597F"/>
    <w:rsid w:val="006566EF"/>
    <w:rsid w:val="006570A6"/>
    <w:rsid w:val="00657AC2"/>
    <w:rsid w:val="0066018F"/>
    <w:rsid w:val="006601DD"/>
    <w:rsid w:val="0066031C"/>
    <w:rsid w:val="006606F1"/>
    <w:rsid w:val="00660F64"/>
    <w:rsid w:val="00660F8B"/>
    <w:rsid w:val="006611CB"/>
    <w:rsid w:val="006617C7"/>
    <w:rsid w:val="00661C7A"/>
    <w:rsid w:val="0066248B"/>
    <w:rsid w:val="006629D6"/>
    <w:rsid w:val="0066367D"/>
    <w:rsid w:val="006636C8"/>
    <w:rsid w:val="00663BBC"/>
    <w:rsid w:val="00663D6B"/>
    <w:rsid w:val="00663FA6"/>
    <w:rsid w:val="00664E02"/>
    <w:rsid w:val="006651FB"/>
    <w:rsid w:val="00665A2D"/>
    <w:rsid w:val="00665C6B"/>
    <w:rsid w:val="006661DD"/>
    <w:rsid w:val="006662DE"/>
    <w:rsid w:val="006662ED"/>
    <w:rsid w:val="00666ACD"/>
    <w:rsid w:val="00666B28"/>
    <w:rsid w:val="006679A9"/>
    <w:rsid w:val="00667CCC"/>
    <w:rsid w:val="00667FB3"/>
    <w:rsid w:val="00667FE1"/>
    <w:rsid w:val="006700D3"/>
    <w:rsid w:val="00670F88"/>
    <w:rsid w:val="0067118F"/>
    <w:rsid w:val="0067186C"/>
    <w:rsid w:val="00671B2A"/>
    <w:rsid w:val="00672DBA"/>
    <w:rsid w:val="006731B4"/>
    <w:rsid w:val="00674274"/>
    <w:rsid w:val="00674416"/>
    <w:rsid w:val="00674932"/>
    <w:rsid w:val="00674CD2"/>
    <w:rsid w:val="00674F10"/>
    <w:rsid w:val="00675302"/>
    <w:rsid w:val="00675822"/>
    <w:rsid w:val="0067628E"/>
    <w:rsid w:val="00676C7D"/>
    <w:rsid w:val="0067726D"/>
    <w:rsid w:val="0067754C"/>
    <w:rsid w:val="00677933"/>
    <w:rsid w:val="00680900"/>
    <w:rsid w:val="0068171F"/>
    <w:rsid w:val="00681A70"/>
    <w:rsid w:val="00681B24"/>
    <w:rsid w:val="00681D68"/>
    <w:rsid w:val="006821CD"/>
    <w:rsid w:val="00682389"/>
    <w:rsid w:val="00682E9A"/>
    <w:rsid w:val="0068599C"/>
    <w:rsid w:val="00686D7C"/>
    <w:rsid w:val="00687101"/>
    <w:rsid w:val="006874EF"/>
    <w:rsid w:val="00687867"/>
    <w:rsid w:val="00690E0A"/>
    <w:rsid w:val="0069100E"/>
    <w:rsid w:val="00691C56"/>
    <w:rsid w:val="006928D1"/>
    <w:rsid w:val="00692A2F"/>
    <w:rsid w:val="00692B15"/>
    <w:rsid w:val="00692C7D"/>
    <w:rsid w:val="00692E81"/>
    <w:rsid w:val="00693368"/>
    <w:rsid w:val="00693AEF"/>
    <w:rsid w:val="00694158"/>
    <w:rsid w:val="00695498"/>
    <w:rsid w:val="00695DFF"/>
    <w:rsid w:val="0069606A"/>
    <w:rsid w:val="0069676E"/>
    <w:rsid w:val="006974B8"/>
    <w:rsid w:val="00697A7D"/>
    <w:rsid w:val="00697C6B"/>
    <w:rsid w:val="006A1C21"/>
    <w:rsid w:val="006A1EFC"/>
    <w:rsid w:val="006A2066"/>
    <w:rsid w:val="006A306D"/>
    <w:rsid w:val="006A3516"/>
    <w:rsid w:val="006A3773"/>
    <w:rsid w:val="006A3F68"/>
    <w:rsid w:val="006A43E3"/>
    <w:rsid w:val="006A4CA0"/>
    <w:rsid w:val="006A4E16"/>
    <w:rsid w:val="006A502F"/>
    <w:rsid w:val="006A54E3"/>
    <w:rsid w:val="006A7301"/>
    <w:rsid w:val="006A74A7"/>
    <w:rsid w:val="006A7C04"/>
    <w:rsid w:val="006A7F2F"/>
    <w:rsid w:val="006A7F53"/>
    <w:rsid w:val="006B0374"/>
    <w:rsid w:val="006B0593"/>
    <w:rsid w:val="006B08E3"/>
    <w:rsid w:val="006B0C8B"/>
    <w:rsid w:val="006B24F4"/>
    <w:rsid w:val="006B2650"/>
    <w:rsid w:val="006B360F"/>
    <w:rsid w:val="006B3939"/>
    <w:rsid w:val="006B3967"/>
    <w:rsid w:val="006B39B3"/>
    <w:rsid w:val="006B4372"/>
    <w:rsid w:val="006B46E1"/>
    <w:rsid w:val="006B4793"/>
    <w:rsid w:val="006B512F"/>
    <w:rsid w:val="006B521B"/>
    <w:rsid w:val="006B5559"/>
    <w:rsid w:val="006B5D35"/>
    <w:rsid w:val="006B632C"/>
    <w:rsid w:val="006B63C1"/>
    <w:rsid w:val="006B6BE2"/>
    <w:rsid w:val="006B6CA0"/>
    <w:rsid w:val="006B6DF9"/>
    <w:rsid w:val="006B70B7"/>
    <w:rsid w:val="006B7598"/>
    <w:rsid w:val="006B7C9E"/>
    <w:rsid w:val="006B7E38"/>
    <w:rsid w:val="006C0F71"/>
    <w:rsid w:val="006C11C6"/>
    <w:rsid w:val="006C1569"/>
    <w:rsid w:val="006C1686"/>
    <w:rsid w:val="006C18D2"/>
    <w:rsid w:val="006C1C5A"/>
    <w:rsid w:val="006C244B"/>
    <w:rsid w:val="006C276D"/>
    <w:rsid w:val="006C278B"/>
    <w:rsid w:val="006C2907"/>
    <w:rsid w:val="006C2BA3"/>
    <w:rsid w:val="006C320B"/>
    <w:rsid w:val="006C33C1"/>
    <w:rsid w:val="006C387B"/>
    <w:rsid w:val="006C437E"/>
    <w:rsid w:val="006C4C84"/>
    <w:rsid w:val="006C57FF"/>
    <w:rsid w:val="006C5DF0"/>
    <w:rsid w:val="006C5F37"/>
    <w:rsid w:val="006C673F"/>
    <w:rsid w:val="006C68E5"/>
    <w:rsid w:val="006C6C86"/>
    <w:rsid w:val="006C71C6"/>
    <w:rsid w:val="006C79BF"/>
    <w:rsid w:val="006C7C75"/>
    <w:rsid w:val="006D0010"/>
    <w:rsid w:val="006D084F"/>
    <w:rsid w:val="006D0B6C"/>
    <w:rsid w:val="006D0F8A"/>
    <w:rsid w:val="006D12DE"/>
    <w:rsid w:val="006D15A7"/>
    <w:rsid w:val="006D34AE"/>
    <w:rsid w:val="006D3534"/>
    <w:rsid w:val="006D35EE"/>
    <w:rsid w:val="006D47C8"/>
    <w:rsid w:val="006D4BD9"/>
    <w:rsid w:val="006D52C4"/>
    <w:rsid w:val="006D5525"/>
    <w:rsid w:val="006D63CA"/>
    <w:rsid w:val="006D6551"/>
    <w:rsid w:val="006D65B2"/>
    <w:rsid w:val="006D6842"/>
    <w:rsid w:val="006D6F4F"/>
    <w:rsid w:val="006D7327"/>
    <w:rsid w:val="006D7487"/>
    <w:rsid w:val="006E0032"/>
    <w:rsid w:val="006E04B1"/>
    <w:rsid w:val="006E04FB"/>
    <w:rsid w:val="006E065D"/>
    <w:rsid w:val="006E08F9"/>
    <w:rsid w:val="006E0C85"/>
    <w:rsid w:val="006E0F88"/>
    <w:rsid w:val="006E1257"/>
    <w:rsid w:val="006E2503"/>
    <w:rsid w:val="006E2E43"/>
    <w:rsid w:val="006E3148"/>
    <w:rsid w:val="006E33CB"/>
    <w:rsid w:val="006E437A"/>
    <w:rsid w:val="006E44ED"/>
    <w:rsid w:val="006E4AD0"/>
    <w:rsid w:val="006E4D52"/>
    <w:rsid w:val="006E5FDD"/>
    <w:rsid w:val="006E610B"/>
    <w:rsid w:val="006E680D"/>
    <w:rsid w:val="006E6FFC"/>
    <w:rsid w:val="006E78B9"/>
    <w:rsid w:val="006E78F2"/>
    <w:rsid w:val="006F013B"/>
    <w:rsid w:val="006F02A2"/>
    <w:rsid w:val="006F1A65"/>
    <w:rsid w:val="006F23AD"/>
    <w:rsid w:val="006F26B2"/>
    <w:rsid w:val="006F2BC4"/>
    <w:rsid w:val="006F380E"/>
    <w:rsid w:val="006F3AA6"/>
    <w:rsid w:val="006F4C1D"/>
    <w:rsid w:val="006F5D93"/>
    <w:rsid w:val="006F60C6"/>
    <w:rsid w:val="006F68A8"/>
    <w:rsid w:val="006F7094"/>
    <w:rsid w:val="006F75D5"/>
    <w:rsid w:val="006F77AF"/>
    <w:rsid w:val="006F7B26"/>
    <w:rsid w:val="006F7F06"/>
    <w:rsid w:val="00700636"/>
    <w:rsid w:val="007006EB"/>
    <w:rsid w:val="00700701"/>
    <w:rsid w:val="00700753"/>
    <w:rsid w:val="00700B6D"/>
    <w:rsid w:val="00701194"/>
    <w:rsid w:val="00701B52"/>
    <w:rsid w:val="00701E06"/>
    <w:rsid w:val="0070244A"/>
    <w:rsid w:val="007024CB"/>
    <w:rsid w:val="007026E2"/>
    <w:rsid w:val="007028CA"/>
    <w:rsid w:val="007028CF"/>
    <w:rsid w:val="0070321B"/>
    <w:rsid w:val="00703553"/>
    <w:rsid w:val="00703FE3"/>
    <w:rsid w:val="00704461"/>
    <w:rsid w:val="0070465C"/>
    <w:rsid w:val="00704975"/>
    <w:rsid w:val="00704A48"/>
    <w:rsid w:val="00704FF8"/>
    <w:rsid w:val="00705340"/>
    <w:rsid w:val="00705DF0"/>
    <w:rsid w:val="00706F4C"/>
    <w:rsid w:val="00707020"/>
    <w:rsid w:val="0070709A"/>
    <w:rsid w:val="00707384"/>
    <w:rsid w:val="00707D32"/>
    <w:rsid w:val="00707E30"/>
    <w:rsid w:val="00711341"/>
    <w:rsid w:val="00711ACD"/>
    <w:rsid w:val="00711C48"/>
    <w:rsid w:val="00712842"/>
    <w:rsid w:val="0071285D"/>
    <w:rsid w:val="007129FA"/>
    <w:rsid w:val="00712A46"/>
    <w:rsid w:val="00712B5B"/>
    <w:rsid w:val="00712F85"/>
    <w:rsid w:val="00712FA6"/>
    <w:rsid w:val="007132BD"/>
    <w:rsid w:val="00713CDF"/>
    <w:rsid w:val="0071424E"/>
    <w:rsid w:val="0071441A"/>
    <w:rsid w:val="00714682"/>
    <w:rsid w:val="007153BF"/>
    <w:rsid w:val="00715E2B"/>
    <w:rsid w:val="00715E7B"/>
    <w:rsid w:val="0071791A"/>
    <w:rsid w:val="00717A23"/>
    <w:rsid w:val="007209E4"/>
    <w:rsid w:val="00720B46"/>
    <w:rsid w:val="00720F15"/>
    <w:rsid w:val="0072161C"/>
    <w:rsid w:val="00722319"/>
    <w:rsid w:val="00722389"/>
    <w:rsid w:val="00723087"/>
    <w:rsid w:val="00723128"/>
    <w:rsid w:val="00723177"/>
    <w:rsid w:val="007234F0"/>
    <w:rsid w:val="00723A40"/>
    <w:rsid w:val="00723DBE"/>
    <w:rsid w:val="00724DBD"/>
    <w:rsid w:val="00725CF0"/>
    <w:rsid w:val="00726298"/>
    <w:rsid w:val="00726597"/>
    <w:rsid w:val="0072664F"/>
    <w:rsid w:val="00727325"/>
    <w:rsid w:val="0072735C"/>
    <w:rsid w:val="00727CE9"/>
    <w:rsid w:val="00730186"/>
    <w:rsid w:val="00730742"/>
    <w:rsid w:val="0073089D"/>
    <w:rsid w:val="00730E6B"/>
    <w:rsid w:val="00730FD8"/>
    <w:rsid w:val="0073111D"/>
    <w:rsid w:val="0073145C"/>
    <w:rsid w:val="00731507"/>
    <w:rsid w:val="007316DC"/>
    <w:rsid w:val="0073174C"/>
    <w:rsid w:val="00731AED"/>
    <w:rsid w:val="00731C7F"/>
    <w:rsid w:val="00732292"/>
    <w:rsid w:val="0073292E"/>
    <w:rsid w:val="00732BD3"/>
    <w:rsid w:val="007334A4"/>
    <w:rsid w:val="00733B44"/>
    <w:rsid w:val="00733EEA"/>
    <w:rsid w:val="007340C1"/>
    <w:rsid w:val="00734891"/>
    <w:rsid w:val="00736151"/>
    <w:rsid w:val="007364D2"/>
    <w:rsid w:val="0073681C"/>
    <w:rsid w:val="0073704B"/>
    <w:rsid w:val="00737F9D"/>
    <w:rsid w:val="0074029A"/>
    <w:rsid w:val="00740C7F"/>
    <w:rsid w:val="007413FF"/>
    <w:rsid w:val="0074190D"/>
    <w:rsid w:val="007429FA"/>
    <w:rsid w:val="0074330B"/>
    <w:rsid w:val="00743887"/>
    <w:rsid w:val="007439C7"/>
    <w:rsid w:val="00743EB4"/>
    <w:rsid w:val="007441DA"/>
    <w:rsid w:val="007446B3"/>
    <w:rsid w:val="007446D9"/>
    <w:rsid w:val="007450BD"/>
    <w:rsid w:val="007456AF"/>
    <w:rsid w:val="007459C0"/>
    <w:rsid w:val="00745EA8"/>
    <w:rsid w:val="00745F66"/>
    <w:rsid w:val="00746074"/>
    <w:rsid w:val="007464CD"/>
    <w:rsid w:val="00746B24"/>
    <w:rsid w:val="00746F0A"/>
    <w:rsid w:val="0074741C"/>
    <w:rsid w:val="00747633"/>
    <w:rsid w:val="00747A50"/>
    <w:rsid w:val="00747B35"/>
    <w:rsid w:val="00747BBD"/>
    <w:rsid w:val="0075069C"/>
    <w:rsid w:val="00750A9B"/>
    <w:rsid w:val="0075117C"/>
    <w:rsid w:val="00751ADF"/>
    <w:rsid w:val="00751FF7"/>
    <w:rsid w:val="00752520"/>
    <w:rsid w:val="007526A3"/>
    <w:rsid w:val="007527A0"/>
    <w:rsid w:val="00752935"/>
    <w:rsid w:val="00752C9A"/>
    <w:rsid w:val="0075324B"/>
    <w:rsid w:val="007539E0"/>
    <w:rsid w:val="00753B08"/>
    <w:rsid w:val="00753B8C"/>
    <w:rsid w:val="00754590"/>
    <w:rsid w:val="007558E9"/>
    <w:rsid w:val="00755A83"/>
    <w:rsid w:val="00755A89"/>
    <w:rsid w:val="00755C33"/>
    <w:rsid w:val="00756B88"/>
    <w:rsid w:val="00756E21"/>
    <w:rsid w:val="007577F3"/>
    <w:rsid w:val="0075796E"/>
    <w:rsid w:val="00757A9B"/>
    <w:rsid w:val="00757B86"/>
    <w:rsid w:val="007600C9"/>
    <w:rsid w:val="007601F3"/>
    <w:rsid w:val="007604D6"/>
    <w:rsid w:val="0076053F"/>
    <w:rsid w:val="00760BB8"/>
    <w:rsid w:val="00761617"/>
    <w:rsid w:val="00761B15"/>
    <w:rsid w:val="00762638"/>
    <w:rsid w:val="00763279"/>
    <w:rsid w:val="00763405"/>
    <w:rsid w:val="00763417"/>
    <w:rsid w:val="00763E4F"/>
    <w:rsid w:val="0076436B"/>
    <w:rsid w:val="00764492"/>
    <w:rsid w:val="00764BFC"/>
    <w:rsid w:val="00765463"/>
    <w:rsid w:val="00765C38"/>
    <w:rsid w:val="00766123"/>
    <w:rsid w:val="007670ED"/>
    <w:rsid w:val="00770467"/>
    <w:rsid w:val="00770621"/>
    <w:rsid w:val="00770EB4"/>
    <w:rsid w:val="00771CB2"/>
    <w:rsid w:val="00771CD5"/>
    <w:rsid w:val="00772DE2"/>
    <w:rsid w:val="007731E6"/>
    <w:rsid w:val="00774129"/>
    <w:rsid w:val="00774627"/>
    <w:rsid w:val="00774CA9"/>
    <w:rsid w:val="00775701"/>
    <w:rsid w:val="00775E6D"/>
    <w:rsid w:val="00775F5C"/>
    <w:rsid w:val="0077652B"/>
    <w:rsid w:val="00776D97"/>
    <w:rsid w:val="00776E99"/>
    <w:rsid w:val="007774DF"/>
    <w:rsid w:val="00777632"/>
    <w:rsid w:val="007779BB"/>
    <w:rsid w:val="007801C3"/>
    <w:rsid w:val="00780DA9"/>
    <w:rsid w:val="00781BB6"/>
    <w:rsid w:val="007822CD"/>
    <w:rsid w:val="00782588"/>
    <w:rsid w:val="0078260E"/>
    <w:rsid w:val="00782AFD"/>
    <w:rsid w:val="00783127"/>
    <w:rsid w:val="007833F1"/>
    <w:rsid w:val="00783BA8"/>
    <w:rsid w:val="00783E1E"/>
    <w:rsid w:val="00784308"/>
    <w:rsid w:val="0078566F"/>
    <w:rsid w:val="00785E10"/>
    <w:rsid w:val="007862F4"/>
    <w:rsid w:val="00786965"/>
    <w:rsid w:val="00787E0C"/>
    <w:rsid w:val="00787F52"/>
    <w:rsid w:val="007901F1"/>
    <w:rsid w:val="00790487"/>
    <w:rsid w:val="0079061C"/>
    <w:rsid w:val="00790786"/>
    <w:rsid w:val="00790C49"/>
    <w:rsid w:val="00790DD0"/>
    <w:rsid w:val="007913BC"/>
    <w:rsid w:val="00791D67"/>
    <w:rsid w:val="00792D6E"/>
    <w:rsid w:val="00793CF9"/>
    <w:rsid w:val="00793E7D"/>
    <w:rsid w:val="0079489B"/>
    <w:rsid w:val="00794BB9"/>
    <w:rsid w:val="00795564"/>
    <w:rsid w:val="007958F9"/>
    <w:rsid w:val="007958FB"/>
    <w:rsid w:val="00795AE4"/>
    <w:rsid w:val="0079630A"/>
    <w:rsid w:val="007963AB"/>
    <w:rsid w:val="00796645"/>
    <w:rsid w:val="0079724A"/>
    <w:rsid w:val="007A039A"/>
    <w:rsid w:val="007A047A"/>
    <w:rsid w:val="007A0521"/>
    <w:rsid w:val="007A08C2"/>
    <w:rsid w:val="007A0B1A"/>
    <w:rsid w:val="007A1723"/>
    <w:rsid w:val="007A1AE5"/>
    <w:rsid w:val="007A1F30"/>
    <w:rsid w:val="007A27A2"/>
    <w:rsid w:val="007A3116"/>
    <w:rsid w:val="007A380E"/>
    <w:rsid w:val="007A3B74"/>
    <w:rsid w:val="007A3D91"/>
    <w:rsid w:val="007A40D5"/>
    <w:rsid w:val="007A427F"/>
    <w:rsid w:val="007A4E0D"/>
    <w:rsid w:val="007A4EB9"/>
    <w:rsid w:val="007A53C1"/>
    <w:rsid w:val="007A58B9"/>
    <w:rsid w:val="007A5B6C"/>
    <w:rsid w:val="007A5BEB"/>
    <w:rsid w:val="007A5C43"/>
    <w:rsid w:val="007A61BD"/>
    <w:rsid w:val="007A6A23"/>
    <w:rsid w:val="007A6BEC"/>
    <w:rsid w:val="007B09F6"/>
    <w:rsid w:val="007B0A3F"/>
    <w:rsid w:val="007B0F12"/>
    <w:rsid w:val="007B1172"/>
    <w:rsid w:val="007B15BA"/>
    <w:rsid w:val="007B16FD"/>
    <w:rsid w:val="007B2009"/>
    <w:rsid w:val="007B23B0"/>
    <w:rsid w:val="007B3187"/>
    <w:rsid w:val="007B3339"/>
    <w:rsid w:val="007B35CA"/>
    <w:rsid w:val="007B36A8"/>
    <w:rsid w:val="007B3BDD"/>
    <w:rsid w:val="007B3DDE"/>
    <w:rsid w:val="007B499E"/>
    <w:rsid w:val="007B4D79"/>
    <w:rsid w:val="007B4E1D"/>
    <w:rsid w:val="007B600F"/>
    <w:rsid w:val="007B6154"/>
    <w:rsid w:val="007B65B0"/>
    <w:rsid w:val="007B6659"/>
    <w:rsid w:val="007B7204"/>
    <w:rsid w:val="007B7CC6"/>
    <w:rsid w:val="007C049D"/>
    <w:rsid w:val="007C11D0"/>
    <w:rsid w:val="007C20A6"/>
    <w:rsid w:val="007C3216"/>
    <w:rsid w:val="007C33E5"/>
    <w:rsid w:val="007C359D"/>
    <w:rsid w:val="007C39FC"/>
    <w:rsid w:val="007C401C"/>
    <w:rsid w:val="007C402D"/>
    <w:rsid w:val="007C5060"/>
    <w:rsid w:val="007C5762"/>
    <w:rsid w:val="007C5799"/>
    <w:rsid w:val="007C5D97"/>
    <w:rsid w:val="007C5E03"/>
    <w:rsid w:val="007C74F3"/>
    <w:rsid w:val="007C7B51"/>
    <w:rsid w:val="007C7BF8"/>
    <w:rsid w:val="007D0859"/>
    <w:rsid w:val="007D08F9"/>
    <w:rsid w:val="007D08FB"/>
    <w:rsid w:val="007D0A95"/>
    <w:rsid w:val="007D0BAC"/>
    <w:rsid w:val="007D0CC4"/>
    <w:rsid w:val="007D1C12"/>
    <w:rsid w:val="007D1CCA"/>
    <w:rsid w:val="007D2010"/>
    <w:rsid w:val="007D2A66"/>
    <w:rsid w:val="007D31AC"/>
    <w:rsid w:val="007D3507"/>
    <w:rsid w:val="007D40E9"/>
    <w:rsid w:val="007D4114"/>
    <w:rsid w:val="007D499D"/>
    <w:rsid w:val="007D513A"/>
    <w:rsid w:val="007D52B0"/>
    <w:rsid w:val="007D574B"/>
    <w:rsid w:val="007D58C5"/>
    <w:rsid w:val="007D5F96"/>
    <w:rsid w:val="007D6BB3"/>
    <w:rsid w:val="007D6F4B"/>
    <w:rsid w:val="007D7497"/>
    <w:rsid w:val="007D7A05"/>
    <w:rsid w:val="007E0097"/>
    <w:rsid w:val="007E0298"/>
    <w:rsid w:val="007E0A3F"/>
    <w:rsid w:val="007E17EE"/>
    <w:rsid w:val="007E1CE0"/>
    <w:rsid w:val="007E2B21"/>
    <w:rsid w:val="007E368B"/>
    <w:rsid w:val="007E36C1"/>
    <w:rsid w:val="007E3A96"/>
    <w:rsid w:val="007E3C33"/>
    <w:rsid w:val="007E3D0A"/>
    <w:rsid w:val="007E42FC"/>
    <w:rsid w:val="007E4A50"/>
    <w:rsid w:val="007E50E6"/>
    <w:rsid w:val="007E53D6"/>
    <w:rsid w:val="007E5933"/>
    <w:rsid w:val="007E5A1A"/>
    <w:rsid w:val="007E5F8B"/>
    <w:rsid w:val="007E6179"/>
    <w:rsid w:val="007E620E"/>
    <w:rsid w:val="007E621E"/>
    <w:rsid w:val="007E798E"/>
    <w:rsid w:val="007E7DC6"/>
    <w:rsid w:val="007F01A6"/>
    <w:rsid w:val="007F18C9"/>
    <w:rsid w:val="007F1C96"/>
    <w:rsid w:val="007F2304"/>
    <w:rsid w:val="007F28A5"/>
    <w:rsid w:val="007F2BC6"/>
    <w:rsid w:val="007F2CA7"/>
    <w:rsid w:val="007F328A"/>
    <w:rsid w:val="007F376D"/>
    <w:rsid w:val="007F3DDD"/>
    <w:rsid w:val="007F3E6F"/>
    <w:rsid w:val="007F3F72"/>
    <w:rsid w:val="007F448F"/>
    <w:rsid w:val="007F5893"/>
    <w:rsid w:val="007F6737"/>
    <w:rsid w:val="007F693D"/>
    <w:rsid w:val="007F6BBF"/>
    <w:rsid w:val="007F7AA0"/>
    <w:rsid w:val="007F7B2E"/>
    <w:rsid w:val="008003D5"/>
    <w:rsid w:val="008009DB"/>
    <w:rsid w:val="00800B1A"/>
    <w:rsid w:val="0080170F"/>
    <w:rsid w:val="00803313"/>
    <w:rsid w:val="00803560"/>
    <w:rsid w:val="0080377B"/>
    <w:rsid w:val="00804114"/>
    <w:rsid w:val="0080490F"/>
    <w:rsid w:val="00804A1F"/>
    <w:rsid w:val="00804EAD"/>
    <w:rsid w:val="00805C0F"/>
    <w:rsid w:val="00805EC7"/>
    <w:rsid w:val="00805F2E"/>
    <w:rsid w:val="00805F93"/>
    <w:rsid w:val="0080654E"/>
    <w:rsid w:val="00806C74"/>
    <w:rsid w:val="00807829"/>
    <w:rsid w:val="00807FF1"/>
    <w:rsid w:val="0081028F"/>
    <w:rsid w:val="008106D9"/>
    <w:rsid w:val="008106F9"/>
    <w:rsid w:val="008109F0"/>
    <w:rsid w:val="00810BDD"/>
    <w:rsid w:val="00810F7D"/>
    <w:rsid w:val="0081167B"/>
    <w:rsid w:val="0081234B"/>
    <w:rsid w:val="00812DE5"/>
    <w:rsid w:val="008137CD"/>
    <w:rsid w:val="00814575"/>
    <w:rsid w:val="00814637"/>
    <w:rsid w:val="008147C2"/>
    <w:rsid w:val="00814A3E"/>
    <w:rsid w:val="00814CAB"/>
    <w:rsid w:val="00814CBD"/>
    <w:rsid w:val="00815CCF"/>
    <w:rsid w:val="008164D5"/>
    <w:rsid w:val="008173AE"/>
    <w:rsid w:val="008174CD"/>
    <w:rsid w:val="008177AD"/>
    <w:rsid w:val="00817C31"/>
    <w:rsid w:val="00817D79"/>
    <w:rsid w:val="0082002C"/>
    <w:rsid w:val="008203D3"/>
    <w:rsid w:val="00820A04"/>
    <w:rsid w:val="00820F71"/>
    <w:rsid w:val="00820FEA"/>
    <w:rsid w:val="00821047"/>
    <w:rsid w:val="008212D6"/>
    <w:rsid w:val="00821D17"/>
    <w:rsid w:val="00823A96"/>
    <w:rsid w:val="00823C02"/>
    <w:rsid w:val="008244D0"/>
    <w:rsid w:val="008246C5"/>
    <w:rsid w:val="008246C6"/>
    <w:rsid w:val="008248F7"/>
    <w:rsid w:val="00824A7A"/>
    <w:rsid w:val="008250EB"/>
    <w:rsid w:val="00825287"/>
    <w:rsid w:val="0082576D"/>
    <w:rsid w:val="00825F73"/>
    <w:rsid w:val="00826759"/>
    <w:rsid w:val="00826CE4"/>
    <w:rsid w:val="0082710D"/>
    <w:rsid w:val="008276ED"/>
    <w:rsid w:val="00830D12"/>
    <w:rsid w:val="00830E0C"/>
    <w:rsid w:val="00830E7F"/>
    <w:rsid w:val="008318F3"/>
    <w:rsid w:val="00831B7D"/>
    <w:rsid w:val="00831BC3"/>
    <w:rsid w:val="00831CBC"/>
    <w:rsid w:val="00831E05"/>
    <w:rsid w:val="0083226C"/>
    <w:rsid w:val="00833FBA"/>
    <w:rsid w:val="00833FD5"/>
    <w:rsid w:val="00834A1F"/>
    <w:rsid w:val="0083518F"/>
    <w:rsid w:val="00835272"/>
    <w:rsid w:val="00835D66"/>
    <w:rsid w:val="008376D5"/>
    <w:rsid w:val="00837DCB"/>
    <w:rsid w:val="00837DF9"/>
    <w:rsid w:val="00840D46"/>
    <w:rsid w:val="0084121E"/>
    <w:rsid w:val="00841BCE"/>
    <w:rsid w:val="00841E03"/>
    <w:rsid w:val="0084298F"/>
    <w:rsid w:val="00842BC9"/>
    <w:rsid w:val="00843865"/>
    <w:rsid w:val="00843A8E"/>
    <w:rsid w:val="00844D2E"/>
    <w:rsid w:val="0084590B"/>
    <w:rsid w:val="00845A45"/>
    <w:rsid w:val="00845BD3"/>
    <w:rsid w:val="00846B37"/>
    <w:rsid w:val="00847541"/>
    <w:rsid w:val="00847E8D"/>
    <w:rsid w:val="008502AC"/>
    <w:rsid w:val="008506BC"/>
    <w:rsid w:val="00851251"/>
    <w:rsid w:val="00851423"/>
    <w:rsid w:val="00851727"/>
    <w:rsid w:val="008517DD"/>
    <w:rsid w:val="00851F6A"/>
    <w:rsid w:val="0085222F"/>
    <w:rsid w:val="008523CD"/>
    <w:rsid w:val="00852786"/>
    <w:rsid w:val="00852C95"/>
    <w:rsid w:val="00852D19"/>
    <w:rsid w:val="0085326F"/>
    <w:rsid w:val="008533D8"/>
    <w:rsid w:val="008534E9"/>
    <w:rsid w:val="00854298"/>
    <w:rsid w:val="0085476E"/>
    <w:rsid w:val="0085481F"/>
    <w:rsid w:val="00854C0D"/>
    <w:rsid w:val="00855A71"/>
    <w:rsid w:val="00856D15"/>
    <w:rsid w:val="00857831"/>
    <w:rsid w:val="00857943"/>
    <w:rsid w:val="00857BB5"/>
    <w:rsid w:val="00857C4C"/>
    <w:rsid w:val="00857F73"/>
    <w:rsid w:val="008604E6"/>
    <w:rsid w:val="008606BF"/>
    <w:rsid w:val="008607AB"/>
    <w:rsid w:val="0086092C"/>
    <w:rsid w:val="00861C5D"/>
    <w:rsid w:val="00861CE3"/>
    <w:rsid w:val="00861D40"/>
    <w:rsid w:val="00862608"/>
    <w:rsid w:val="00863223"/>
    <w:rsid w:val="00863401"/>
    <w:rsid w:val="008635A2"/>
    <w:rsid w:val="00863895"/>
    <w:rsid w:val="008644F9"/>
    <w:rsid w:val="008645FE"/>
    <w:rsid w:val="008647A1"/>
    <w:rsid w:val="00865528"/>
    <w:rsid w:val="00865604"/>
    <w:rsid w:val="00865903"/>
    <w:rsid w:val="00865AF6"/>
    <w:rsid w:val="00865E2A"/>
    <w:rsid w:val="00865E6B"/>
    <w:rsid w:val="0086600C"/>
    <w:rsid w:val="0086629B"/>
    <w:rsid w:val="00866560"/>
    <w:rsid w:val="0086707A"/>
    <w:rsid w:val="00867206"/>
    <w:rsid w:val="00867544"/>
    <w:rsid w:val="00867612"/>
    <w:rsid w:val="00867883"/>
    <w:rsid w:val="00867948"/>
    <w:rsid w:val="008700C8"/>
    <w:rsid w:val="00870372"/>
    <w:rsid w:val="008703DE"/>
    <w:rsid w:val="00871092"/>
    <w:rsid w:val="00871CF0"/>
    <w:rsid w:val="00871E88"/>
    <w:rsid w:val="008722CB"/>
    <w:rsid w:val="00872837"/>
    <w:rsid w:val="00872A7E"/>
    <w:rsid w:val="00873342"/>
    <w:rsid w:val="00873383"/>
    <w:rsid w:val="00873A5D"/>
    <w:rsid w:val="00873CE1"/>
    <w:rsid w:val="00873D95"/>
    <w:rsid w:val="00873E91"/>
    <w:rsid w:val="0087405F"/>
    <w:rsid w:val="0087438D"/>
    <w:rsid w:val="008748A6"/>
    <w:rsid w:val="00874955"/>
    <w:rsid w:val="00874EAD"/>
    <w:rsid w:val="00874F3B"/>
    <w:rsid w:val="00875643"/>
    <w:rsid w:val="00875677"/>
    <w:rsid w:val="00875974"/>
    <w:rsid w:val="00875B4F"/>
    <w:rsid w:val="008761EE"/>
    <w:rsid w:val="00876787"/>
    <w:rsid w:val="0087694B"/>
    <w:rsid w:val="00877435"/>
    <w:rsid w:val="0087761C"/>
    <w:rsid w:val="00877AF9"/>
    <w:rsid w:val="00877C05"/>
    <w:rsid w:val="00877D9E"/>
    <w:rsid w:val="00880357"/>
    <w:rsid w:val="00880585"/>
    <w:rsid w:val="0088068F"/>
    <w:rsid w:val="008806E2"/>
    <w:rsid w:val="008827E9"/>
    <w:rsid w:val="00882A30"/>
    <w:rsid w:val="00884704"/>
    <w:rsid w:val="00884FB1"/>
    <w:rsid w:val="00885175"/>
    <w:rsid w:val="00885AED"/>
    <w:rsid w:val="008864A6"/>
    <w:rsid w:val="008864D6"/>
    <w:rsid w:val="00887041"/>
    <w:rsid w:val="0088777C"/>
    <w:rsid w:val="008900E9"/>
    <w:rsid w:val="00890F9D"/>
    <w:rsid w:val="00890FAC"/>
    <w:rsid w:val="0089100A"/>
    <w:rsid w:val="008912C7"/>
    <w:rsid w:val="008916B0"/>
    <w:rsid w:val="00891750"/>
    <w:rsid w:val="008917B6"/>
    <w:rsid w:val="008919B1"/>
    <w:rsid w:val="0089243B"/>
    <w:rsid w:val="00893BD6"/>
    <w:rsid w:val="00893C7B"/>
    <w:rsid w:val="00893DA9"/>
    <w:rsid w:val="00894835"/>
    <w:rsid w:val="008948A5"/>
    <w:rsid w:val="00894AF4"/>
    <w:rsid w:val="00894B34"/>
    <w:rsid w:val="00894CD8"/>
    <w:rsid w:val="00895D61"/>
    <w:rsid w:val="00896059"/>
    <w:rsid w:val="0089662D"/>
    <w:rsid w:val="00896676"/>
    <w:rsid w:val="0089680C"/>
    <w:rsid w:val="00897AE6"/>
    <w:rsid w:val="00897B8E"/>
    <w:rsid w:val="00897E44"/>
    <w:rsid w:val="008A021B"/>
    <w:rsid w:val="008A029F"/>
    <w:rsid w:val="008A03E3"/>
    <w:rsid w:val="008A04C2"/>
    <w:rsid w:val="008A0A4A"/>
    <w:rsid w:val="008A19E4"/>
    <w:rsid w:val="008A2CBD"/>
    <w:rsid w:val="008A3A6B"/>
    <w:rsid w:val="008A3BDE"/>
    <w:rsid w:val="008A4287"/>
    <w:rsid w:val="008A4642"/>
    <w:rsid w:val="008A46BE"/>
    <w:rsid w:val="008A4C8A"/>
    <w:rsid w:val="008A5171"/>
    <w:rsid w:val="008A5EAB"/>
    <w:rsid w:val="008A5F91"/>
    <w:rsid w:val="008A64B1"/>
    <w:rsid w:val="008A6886"/>
    <w:rsid w:val="008A6973"/>
    <w:rsid w:val="008B012B"/>
    <w:rsid w:val="008B0733"/>
    <w:rsid w:val="008B0ACA"/>
    <w:rsid w:val="008B15E9"/>
    <w:rsid w:val="008B19B5"/>
    <w:rsid w:val="008B1FF1"/>
    <w:rsid w:val="008B3587"/>
    <w:rsid w:val="008B3E78"/>
    <w:rsid w:val="008B4365"/>
    <w:rsid w:val="008B490E"/>
    <w:rsid w:val="008B49C7"/>
    <w:rsid w:val="008B4C8E"/>
    <w:rsid w:val="008B4CCB"/>
    <w:rsid w:val="008B4EE1"/>
    <w:rsid w:val="008B50C2"/>
    <w:rsid w:val="008B57EA"/>
    <w:rsid w:val="008B5CA2"/>
    <w:rsid w:val="008B6552"/>
    <w:rsid w:val="008B6785"/>
    <w:rsid w:val="008B6E54"/>
    <w:rsid w:val="008B700D"/>
    <w:rsid w:val="008C04D6"/>
    <w:rsid w:val="008C077B"/>
    <w:rsid w:val="008C0BF6"/>
    <w:rsid w:val="008C1791"/>
    <w:rsid w:val="008C1AB8"/>
    <w:rsid w:val="008C1B02"/>
    <w:rsid w:val="008C2054"/>
    <w:rsid w:val="008C223C"/>
    <w:rsid w:val="008C2619"/>
    <w:rsid w:val="008C3444"/>
    <w:rsid w:val="008C3476"/>
    <w:rsid w:val="008C3C49"/>
    <w:rsid w:val="008C415D"/>
    <w:rsid w:val="008C41B7"/>
    <w:rsid w:val="008C57E1"/>
    <w:rsid w:val="008C6EB9"/>
    <w:rsid w:val="008C738B"/>
    <w:rsid w:val="008C75E5"/>
    <w:rsid w:val="008C7854"/>
    <w:rsid w:val="008C7C42"/>
    <w:rsid w:val="008D0512"/>
    <w:rsid w:val="008D08EA"/>
    <w:rsid w:val="008D1049"/>
    <w:rsid w:val="008D13D9"/>
    <w:rsid w:val="008D25C3"/>
    <w:rsid w:val="008D29B8"/>
    <w:rsid w:val="008D2C58"/>
    <w:rsid w:val="008D2D6F"/>
    <w:rsid w:val="008D30D1"/>
    <w:rsid w:val="008D3169"/>
    <w:rsid w:val="008D3CEF"/>
    <w:rsid w:val="008D3D43"/>
    <w:rsid w:val="008D3DED"/>
    <w:rsid w:val="008D4071"/>
    <w:rsid w:val="008D44CE"/>
    <w:rsid w:val="008D582A"/>
    <w:rsid w:val="008D5ED4"/>
    <w:rsid w:val="008D5F18"/>
    <w:rsid w:val="008D6BEA"/>
    <w:rsid w:val="008D6D10"/>
    <w:rsid w:val="008D6E2C"/>
    <w:rsid w:val="008D7073"/>
    <w:rsid w:val="008D7456"/>
    <w:rsid w:val="008D7CF4"/>
    <w:rsid w:val="008E0D79"/>
    <w:rsid w:val="008E144D"/>
    <w:rsid w:val="008E170A"/>
    <w:rsid w:val="008E1AD9"/>
    <w:rsid w:val="008E1CE0"/>
    <w:rsid w:val="008E1F9C"/>
    <w:rsid w:val="008E2317"/>
    <w:rsid w:val="008E26AD"/>
    <w:rsid w:val="008E30B8"/>
    <w:rsid w:val="008E32E5"/>
    <w:rsid w:val="008E32F5"/>
    <w:rsid w:val="008E3713"/>
    <w:rsid w:val="008E3843"/>
    <w:rsid w:val="008E418F"/>
    <w:rsid w:val="008E46F3"/>
    <w:rsid w:val="008E491E"/>
    <w:rsid w:val="008E4AE6"/>
    <w:rsid w:val="008E55F3"/>
    <w:rsid w:val="008E62EC"/>
    <w:rsid w:val="008E6AAF"/>
    <w:rsid w:val="008E7120"/>
    <w:rsid w:val="008F0674"/>
    <w:rsid w:val="008F0F10"/>
    <w:rsid w:val="008F1285"/>
    <w:rsid w:val="008F227E"/>
    <w:rsid w:val="008F27D3"/>
    <w:rsid w:val="008F2886"/>
    <w:rsid w:val="008F2933"/>
    <w:rsid w:val="008F3FC8"/>
    <w:rsid w:val="008F4A73"/>
    <w:rsid w:val="008F5925"/>
    <w:rsid w:val="008F5F58"/>
    <w:rsid w:val="008F6038"/>
    <w:rsid w:val="008F646C"/>
    <w:rsid w:val="008F6B6E"/>
    <w:rsid w:val="008F76EB"/>
    <w:rsid w:val="008F782D"/>
    <w:rsid w:val="008F7ADC"/>
    <w:rsid w:val="008F7BA2"/>
    <w:rsid w:val="008F7C58"/>
    <w:rsid w:val="008F7E79"/>
    <w:rsid w:val="0090014F"/>
    <w:rsid w:val="00900C14"/>
    <w:rsid w:val="00901385"/>
    <w:rsid w:val="00901388"/>
    <w:rsid w:val="00901A85"/>
    <w:rsid w:val="00901C08"/>
    <w:rsid w:val="00901C48"/>
    <w:rsid w:val="00902084"/>
    <w:rsid w:val="0090214A"/>
    <w:rsid w:val="0090234E"/>
    <w:rsid w:val="0090273B"/>
    <w:rsid w:val="0090283C"/>
    <w:rsid w:val="0090305E"/>
    <w:rsid w:val="009030A3"/>
    <w:rsid w:val="00903675"/>
    <w:rsid w:val="00903771"/>
    <w:rsid w:val="009045A1"/>
    <w:rsid w:val="009045DE"/>
    <w:rsid w:val="009051EF"/>
    <w:rsid w:val="00905928"/>
    <w:rsid w:val="0090609F"/>
    <w:rsid w:val="0090619F"/>
    <w:rsid w:val="00906212"/>
    <w:rsid w:val="0090659A"/>
    <w:rsid w:val="00906743"/>
    <w:rsid w:val="00907A2E"/>
    <w:rsid w:val="00907BBF"/>
    <w:rsid w:val="009106E0"/>
    <w:rsid w:val="00910A38"/>
    <w:rsid w:val="00910E12"/>
    <w:rsid w:val="00911630"/>
    <w:rsid w:val="00911E2A"/>
    <w:rsid w:val="009121FD"/>
    <w:rsid w:val="00912A53"/>
    <w:rsid w:val="00912AFF"/>
    <w:rsid w:val="00913C9C"/>
    <w:rsid w:val="0091472B"/>
    <w:rsid w:val="00914B2F"/>
    <w:rsid w:val="00915113"/>
    <w:rsid w:val="009156A3"/>
    <w:rsid w:val="00915B33"/>
    <w:rsid w:val="00915C73"/>
    <w:rsid w:val="0091634F"/>
    <w:rsid w:val="0091648C"/>
    <w:rsid w:val="00916662"/>
    <w:rsid w:val="00916B80"/>
    <w:rsid w:val="009177FE"/>
    <w:rsid w:val="00917826"/>
    <w:rsid w:val="0092010D"/>
    <w:rsid w:val="009205B8"/>
    <w:rsid w:val="00920634"/>
    <w:rsid w:val="00920685"/>
    <w:rsid w:val="00920E23"/>
    <w:rsid w:val="0092105A"/>
    <w:rsid w:val="00921265"/>
    <w:rsid w:val="00921B80"/>
    <w:rsid w:val="00921E86"/>
    <w:rsid w:val="00922FE1"/>
    <w:rsid w:val="009236D9"/>
    <w:rsid w:val="00924197"/>
    <w:rsid w:val="00925361"/>
    <w:rsid w:val="009259C1"/>
    <w:rsid w:val="00926198"/>
    <w:rsid w:val="00926679"/>
    <w:rsid w:val="00926F69"/>
    <w:rsid w:val="00927452"/>
    <w:rsid w:val="00927595"/>
    <w:rsid w:val="00927E91"/>
    <w:rsid w:val="00930007"/>
    <w:rsid w:val="00930048"/>
    <w:rsid w:val="0093037D"/>
    <w:rsid w:val="00930618"/>
    <w:rsid w:val="009307A0"/>
    <w:rsid w:val="00930AA6"/>
    <w:rsid w:val="00932304"/>
    <w:rsid w:val="009331FC"/>
    <w:rsid w:val="0093380D"/>
    <w:rsid w:val="009338AB"/>
    <w:rsid w:val="00934ECA"/>
    <w:rsid w:val="009350B3"/>
    <w:rsid w:val="00935118"/>
    <w:rsid w:val="009354AD"/>
    <w:rsid w:val="009356E7"/>
    <w:rsid w:val="0093656D"/>
    <w:rsid w:val="00937840"/>
    <w:rsid w:val="00937BF3"/>
    <w:rsid w:val="00941F12"/>
    <w:rsid w:val="0094274F"/>
    <w:rsid w:val="00942926"/>
    <w:rsid w:val="00942A76"/>
    <w:rsid w:val="009436B1"/>
    <w:rsid w:val="00943CD3"/>
    <w:rsid w:val="00944337"/>
    <w:rsid w:val="00945B04"/>
    <w:rsid w:val="00945C55"/>
    <w:rsid w:val="00946911"/>
    <w:rsid w:val="00946B68"/>
    <w:rsid w:val="00946FB9"/>
    <w:rsid w:val="00947000"/>
    <w:rsid w:val="009472DC"/>
    <w:rsid w:val="00947320"/>
    <w:rsid w:val="00947C07"/>
    <w:rsid w:val="0095034D"/>
    <w:rsid w:val="00950777"/>
    <w:rsid w:val="009516E3"/>
    <w:rsid w:val="00952095"/>
    <w:rsid w:val="00952944"/>
    <w:rsid w:val="00952E44"/>
    <w:rsid w:val="009535DB"/>
    <w:rsid w:val="00953C23"/>
    <w:rsid w:val="00953EC4"/>
    <w:rsid w:val="0095479B"/>
    <w:rsid w:val="009553D9"/>
    <w:rsid w:val="00955551"/>
    <w:rsid w:val="00955A01"/>
    <w:rsid w:val="00956B7F"/>
    <w:rsid w:val="00956D93"/>
    <w:rsid w:val="00956E98"/>
    <w:rsid w:val="009578BD"/>
    <w:rsid w:val="00957F12"/>
    <w:rsid w:val="00960403"/>
    <w:rsid w:val="009607C6"/>
    <w:rsid w:val="00960971"/>
    <w:rsid w:val="00961797"/>
    <w:rsid w:val="009617F3"/>
    <w:rsid w:val="0096185A"/>
    <w:rsid w:val="00961EE3"/>
    <w:rsid w:val="00962891"/>
    <w:rsid w:val="009628D1"/>
    <w:rsid w:val="00962A39"/>
    <w:rsid w:val="00962EC3"/>
    <w:rsid w:val="00963DE1"/>
    <w:rsid w:val="00964995"/>
    <w:rsid w:val="00964A04"/>
    <w:rsid w:val="00964D6E"/>
    <w:rsid w:val="00965799"/>
    <w:rsid w:val="009669C8"/>
    <w:rsid w:val="00966DD3"/>
    <w:rsid w:val="00966EE1"/>
    <w:rsid w:val="0096767F"/>
    <w:rsid w:val="00967E21"/>
    <w:rsid w:val="00970350"/>
    <w:rsid w:val="00971053"/>
    <w:rsid w:val="009715C6"/>
    <w:rsid w:val="0097169F"/>
    <w:rsid w:val="009721B8"/>
    <w:rsid w:val="00972527"/>
    <w:rsid w:val="009728D3"/>
    <w:rsid w:val="00972A15"/>
    <w:rsid w:val="00972C80"/>
    <w:rsid w:val="0097306E"/>
    <w:rsid w:val="0097313F"/>
    <w:rsid w:val="009731CC"/>
    <w:rsid w:val="00973DBD"/>
    <w:rsid w:val="00973F46"/>
    <w:rsid w:val="009743DE"/>
    <w:rsid w:val="00974CAA"/>
    <w:rsid w:val="00975400"/>
    <w:rsid w:val="00976596"/>
    <w:rsid w:val="00976CF0"/>
    <w:rsid w:val="009807DD"/>
    <w:rsid w:val="0098099A"/>
    <w:rsid w:val="00980E70"/>
    <w:rsid w:val="00981002"/>
    <w:rsid w:val="0098150B"/>
    <w:rsid w:val="0098241C"/>
    <w:rsid w:val="00982A34"/>
    <w:rsid w:val="00983400"/>
    <w:rsid w:val="00983643"/>
    <w:rsid w:val="00983C48"/>
    <w:rsid w:val="009840D6"/>
    <w:rsid w:val="009844F8"/>
    <w:rsid w:val="00984671"/>
    <w:rsid w:val="009846B5"/>
    <w:rsid w:val="00984D1E"/>
    <w:rsid w:val="00984F5C"/>
    <w:rsid w:val="00985A7E"/>
    <w:rsid w:val="009860AF"/>
    <w:rsid w:val="00986660"/>
    <w:rsid w:val="00987055"/>
    <w:rsid w:val="009879A7"/>
    <w:rsid w:val="00987C15"/>
    <w:rsid w:val="009902DE"/>
    <w:rsid w:val="0099060D"/>
    <w:rsid w:val="0099085E"/>
    <w:rsid w:val="00991976"/>
    <w:rsid w:val="00991CD5"/>
    <w:rsid w:val="009923F5"/>
    <w:rsid w:val="009931B5"/>
    <w:rsid w:val="00994078"/>
    <w:rsid w:val="009948C8"/>
    <w:rsid w:val="00994D0A"/>
    <w:rsid w:val="009955CB"/>
    <w:rsid w:val="00995BB1"/>
    <w:rsid w:val="009960E3"/>
    <w:rsid w:val="0099676A"/>
    <w:rsid w:val="00996ACC"/>
    <w:rsid w:val="00997406"/>
    <w:rsid w:val="00997A83"/>
    <w:rsid w:val="00997A8D"/>
    <w:rsid w:val="009A025F"/>
    <w:rsid w:val="009A047E"/>
    <w:rsid w:val="009A0F4B"/>
    <w:rsid w:val="009A1317"/>
    <w:rsid w:val="009A1367"/>
    <w:rsid w:val="009A1630"/>
    <w:rsid w:val="009A198C"/>
    <w:rsid w:val="009A1A44"/>
    <w:rsid w:val="009A1AAF"/>
    <w:rsid w:val="009A1EC5"/>
    <w:rsid w:val="009A2457"/>
    <w:rsid w:val="009A2F4E"/>
    <w:rsid w:val="009A38B9"/>
    <w:rsid w:val="009A45B8"/>
    <w:rsid w:val="009A4623"/>
    <w:rsid w:val="009A4C0B"/>
    <w:rsid w:val="009A5394"/>
    <w:rsid w:val="009A6648"/>
    <w:rsid w:val="009A6A1C"/>
    <w:rsid w:val="009A6CEA"/>
    <w:rsid w:val="009A6EF7"/>
    <w:rsid w:val="009A7A70"/>
    <w:rsid w:val="009B01A1"/>
    <w:rsid w:val="009B0228"/>
    <w:rsid w:val="009B09C1"/>
    <w:rsid w:val="009B0A1E"/>
    <w:rsid w:val="009B0CAA"/>
    <w:rsid w:val="009B0FA3"/>
    <w:rsid w:val="009B0FE6"/>
    <w:rsid w:val="009B201C"/>
    <w:rsid w:val="009B2AD6"/>
    <w:rsid w:val="009B2AE7"/>
    <w:rsid w:val="009B2B43"/>
    <w:rsid w:val="009B2B50"/>
    <w:rsid w:val="009B2CC3"/>
    <w:rsid w:val="009B2EFA"/>
    <w:rsid w:val="009B33C7"/>
    <w:rsid w:val="009B3475"/>
    <w:rsid w:val="009B3FA0"/>
    <w:rsid w:val="009B41F5"/>
    <w:rsid w:val="009B430F"/>
    <w:rsid w:val="009B4598"/>
    <w:rsid w:val="009B45FC"/>
    <w:rsid w:val="009B488E"/>
    <w:rsid w:val="009B48C0"/>
    <w:rsid w:val="009B518F"/>
    <w:rsid w:val="009B51FA"/>
    <w:rsid w:val="009B5258"/>
    <w:rsid w:val="009B5815"/>
    <w:rsid w:val="009B5835"/>
    <w:rsid w:val="009B5C7A"/>
    <w:rsid w:val="009B5E9B"/>
    <w:rsid w:val="009B69ED"/>
    <w:rsid w:val="009B6CA1"/>
    <w:rsid w:val="009B6EDA"/>
    <w:rsid w:val="009B74E4"/>
    <w:rsid w:val="009B7D47"/>
    <w:rsid w:val="009C042B"/>
    <w:rsid w:val="009C0D4F"/>
    <w:rsid w:val="009C14B5"/>
    <w:rsid w:val="009C1535"/>
    <w:rsid w:val="009C191D"/>
    <w:rsid w:val="009C1D5D"/>
    <w:rsid w:val="009C1F46"/>
    <w:rsid w:val="009C1FD1"/>
    <w:rsid w:val="009C24B8"/>
    <w:rsid w:val="009C2B01"/>
    <w:rsid w:val="009C2F8D"/>
    <w:rsid w:val="009C37DF"/>
    <w:rsid w:val="009C3875"/>
    <w:rsid w:val="009C4C45"/>
    <w:rsid w:val="009C519E"/>
    <w:rsid w:val="009C5522"/>
    <w:rsid w:val="009C65E2"/>
    <w:rsid w:val="009C6A22"/>
    <w:rsid w:val="009C6E48"/>
    <w:rsid w:val="009D02CD"/>
    <w:rsid w:val="009D0B7D"/>
    <w:rsid w:val="009D0CA8"/>
    <w:rsid w:val="009D0EA2"/>
    <w:rsid w:val="009D137F"/>
    <w:rsid w:val="009D16D1"/>
    <w:rsid w:val="009D1BEC"/>
    <w:rsid w:val="009D1F9C"/>
    <w:rsid w:val="009D2A3F"/>
    <w:rsid w:val="009D3949"/>
    <w:rsid w:val="009D4716"/>
    <w:rsid w:val="009D5822"/>
    <w:rsid w:val="009D6020"/>
    <w:rsid w:val="009D66C1"/>
    <w:rsid w:val="009D6985"/>
    <w:rsid w:val="009D728D"/>
    <w:rsid w:val="009D72D0"/>
    <w:rsid w:val="009E0889"/>
    <w:rsid w:val="009E0F4F"/>
    <w:rsid w:val="009E11D4"/>
    <w:rsid w:val="009E17A6"/>
    <w:rsid w:val="009E1FB3"/>
    <w:rsid w:val="009E272B"/>
    <w:rsid w:val="009E2AA6"/>
    <w:rsid w:val="009E3A10"/>
    <w:rsid w:val="009E3AE6"/>
    <w:rsid w:val="009E3CFA"/>
    <w:rsid w:val="009E4156"/>
    <w:rsid w:val="009E5BD4"/>
    <w:rsid w:val="009E6974"/>
    <w:rsid w:val="009E765E"/>
    <w:rsid w:val="009E7CB4"/>
    <w:rsid w:val="009F1898"/>
    <w:rsid w:val="009F1B89"/>
    <w:rsid w:val="009F1E60"/>
    <w:rsid w:val="009F2182"/>
    <w:rsid w:val="009F233F"/>
    <w:rsid w:val="009F23B2"/>
    <w:rsid w:val="009F305B"/>
    <w:rsid w:val="009F3119"/>
    <w:rsid w:val="009F38B8"/>
    <w:rsid w:val="009F41B0"/>
    <w:rsid w:val="009F4AD1"/>
    <w:rsid w:val="009F4B41"/>
    <w:rsid w:val="009F4C39"/>
    <w:rsid w:val="009F5080"/>
    <w:rsid w:val="009F50DA"/>
    <w:rsid w:val="009F53D9"/>
    <w:rsid w:val="009F543E"/>
    <w:rsid w:val="009F548C"/>
    <w:rsid w:val="009F587F"/>
    <w:rsid w:val="009F5945"/>
    <w:rsid w:val="009F6879"/>
    <w:rsid w:val="009F6B96"/>
    <w:rsid w:val="009F72BC"/>
    <w:rsid w:val="009F7776"/>
    <w:rsid w:val="009F7855"/>
    <w:rsid w:val="009F7BFA"/>
    <w:rsid w:val="009F7FF9"/>
    <w:rsid w:val="00A001C2"/>
    <w:rsid w:val="00A005C4"/>
    <w:rsid w:val="00A02273"/>
    <w:rsid w:val="00A02350"/>
    <w:rsid w:val="00A02463"/>
    <w:rsid w:val="00A02664"/>
    <w:rsid w:val="00A02C1D"/>
    <w:rsid w:val="00A02E51"/>
    <w:rsid w:val="00A0333C"/>
    <w:rsid w:val="00A04094"/>
    <w:rsid w:val="00A04172"/>
    <w:rsid w:val="00A0485A"/>
    <w:rsid w:val="00A04A5F"/>
    <w:rsid w:val="00A04A79"/>
    <w:rsid w:val="00A05C67"/>
    <w:rsid w:val="00A06C11"/>
    <w:rsid w:val="00A06D22"/>
    <w:rsid w:val="00A076C2"/>
    <w:rsid w:val="00A07835"/>
    <w:rsid w:val="00A10554"/>
    <w:rsid w:val="00A10775"/>
    <w:rsid w:val="00A107E9"/>
    <w:rsid w:val="00A108BD"/>
    <w:rsid w:val="00A112B1"/>
    <w:rsid w:val="00A11D99"/>
    <w:rsid w:val="00A12565"/>
    <w:rsid w:val="00A12D41"/>
    <w:rsid w:val="00A13724"/>
    <w:rsid w:val="00A137C9"/>
    <w:rsid w:val="00A139B7"/>
    <w:rsid w:val="00A13E07"/>
    <w:rsid w:val="00A1449E"/>
    <w:rsid w:val="00A14A78"/>
    <w:rsid w:val="00A14C0F"/>
    <w:rsid w:val="00A15222"/>
    <w:rsid w:val="00A1531E"/>
    <w:rsid w:val="00A15324"/>
    <w:rsid w:val="00A15BB8"/>
    <w:rsid w:val="00A15C89"/>
    <w:rsid w:val="00A15F6C"/>
    <w:rsid w:val="00A1607E"/>
    <w:rsid w:val="00A1731F"/>
    <w:rsid w:val="00A175A3"/>
    <w:rsid w:val="00A176CB"/>
    <w:rsid w:val="00A17833"/>
    <w:rsid w:val="00A17AF8"/>
    <w:rsid w:val="00A17D23"/>
    <w:rsid w:val="00A17E08"/>
    <w:rsid w:val="00A201DC"/>
    <w:rsid w:val="00A20865"/>
    <w:rsid w:val="00A20A9E"/>
    <w:rsid w:val="00A20C27"/>
    <w:rsid w:val="00A20DD7"/>
    <w:rsid w:val="00A2122D"/>
    <w:rsid w:val="00A2125C"/>
    <w:rsid w:val="00A2162E"/>
    <w:rsid w:val="00A21882"/>
    <w:rsid w:val="00A2235F"/>
    <w:rsid w:val="00A22DF6"/>
    <w:rsid w:val="00A2348A"/>
    <w:rsid w:val="00A242E8"/>
    <w:rsid w:val="00A24BB7"/>
    <w:rsid w:val="00A24FE4"/>
    <w:rsid w:val="00A25395"/>
    <w:rsid w:val="00A25931"/>
    <w:rsid w:val="00A25B17"/>
    <w:rsid w:val="00A25E13"/>
    <w:rsid w:val="00A25F36"/>
    <w:rsid w:val="00A26C3B"/>
    <w:rsid w:val="00A27266"/>
    <w:rsid w:val="00A27AB1"/>
    <w:rsid w:val="00A27CE5"/>
    <w:rsid w:val="00A27F54"/>
    <w:rsid w:val="00A27FF9"/>
    <w:rsid w:val="00A311A4"/>
    <w:rsid w:val="00A31F63"/>
    <w:rsid w:val="00A320F0"/>
    <w:rsid w:val="00A32135"/>
    <w:rsid w:val="00A32900"/>
    <w:rsid w:val="00A32EE8"/>
    <w:rsid w:val="00A33BBE"/>
    <w:rsid w:val="00A343BF"/>
    <w:rsid w:val="00A34CD7"/>
    <w:rsid w:val="00A350D5"/>
    <w:rsid w:val="00A35152"/>
    <w:rsid w:val="00A35351"/>
    <w:rsid w:val="00A35CB7"/>
    <w:rsid w:val="00A35FF6"/>
    <w:rsid w:val="00A368E6"/>
    <w:rsid w:val="00A36E7D"/>
    <w:rsid w:val="00A372C8"/>
    <w:rsid w:val="00A376BE"/>
    <w:rsid w:val="00A37DA2"/>
    <w:rsid w:val="00A405D1"/>
    <w:rsid w:val="00A405DB"/>
    <w:rsid w:val="00A41559"/>
    <w:rsid w:val="00A41A04"/>
    <w:rsid w:val="00A41CBA"/>
    <w:rsid w:val="00A42783"/>
    <w:rsid w:val="00A428BC"/>
    <w:rsid w:val="00A42AAC"/>
    <w:rsid w:val="00A437F9"/>
    <w:rsid w:val="00A43AAB"/>
    <w:rsid w:val="00A44276"/>
    <w:rsid w:val="00A44660"/>
    <w:rsid w:val="00A4466F"/>
    <w:rsid w:val="00A449A7"/>
    <w:rsid w:val="00A4566F"/>
    <w:rsid w:val="00A4689A"/>
    <w:rsid w:val="00A468ED"/>
    <w:rsid w:val="00A476E0"/>
    <w:rsid w:val="00A47785"/>
    <w:rsid w:val="00A47FC0"/>
    <w:rsid w:val="00A5075A"/>
    <w:rsid w:val="00A50BE5"/>
    <w:rsid w:val="00A50EEF"/>
    <w:rsid w:val="00A51811"/>
    <w:rsid w:val="00A521F5"/>
    <w:rsid w:val="00A52AD9"/>
    <w:rsid w:val="00A52AE8"/>
    <w:rsid w:val="00A53B49"/>
    <w:rsid w:val="00A53CD5"/>
    <w:rsid w:val="00A540B5"/>
    <w:rsid w:val="00A542C1"/>
    <w:rsid w:val="00A546D0"/>
    <w:rsid w:val="00A548E1"/>
    <w:rsid w:val="00A54B78"/>
    <w:rsid w:val="00A55094"/>
    <w:rsid w:val="00A5524F"/>
    <w:rsid w:val="00A55ABA"/>
    <w:rsid w:val="00A5633D"/>
    <w:rsid w:val="00A6069F"/>
    <w:rsid w:val="00A61A29"/>
    <w:rsid w:val="00A61A84"/>
    <w:rsid w:val="00A622C2"/>
    <w:rsid w:val="00A6244A"/>
    <w:rsid w:val="00A62AA5"/>
    <w:rsid w:val="00A62AF7"/>
    <w:rsid w:val="00A62E27"/>
    <w:rsid w:val="00A63762"/>
    <w:rsid w:val="00A63779"/>
    <w:rsid w:val="00A63E7D"/>
    <w:rsid w:val="00A64435"/>
    <w:rsid w:val="00A64767"/>
    <w:rsid w:val="00A65318"/>
    <w:rsid w:val="00A653E8"/>
    <w:rsid w:val="00A65821"/>
    <w:rsid w:val="00A65845"/>
    <w:rsid w:val="00A65940"/>
    <w:rsid w:val="00A6611A"/>
    <w:rsid w:val="00A663F6"/>
    <w:rsid w:val="00A66A78"/>
    <w:rsid w:val="00A67053"/>
    <w:rsid w:val="00A675BC"/>
    <w:rsid w:val="00A6794B"/>
    <w:rsid w:val="00A67C4F"/>
    <w:rsid w:val="00A67CCC"/>
    <w:rsid w:val="00A71113"/>
    <w:rsid w:val="00A7163B"/>
    <w:rsid w:val="00A71807"/>
    <w:rsid w:val="00A71CAC"/>
    <w:rsid w:val="00A71FD6"/>
    <w:rsid w:val="00A72102"/>
    <w:rsid w:val="00A723E1"/>
    <w:rsid w:val="00A7324B"/>
    <w:rsid w:val="00A7341C"/>
    <w:rsid w:val="00A740C3"/>
    <w:rsid w:val="00A7498F"/>
    <w:rsid w:val="00A75B2A"/>
    <w:rsid w:val="00A75E9F"/>
    <w:rsid w:val="00A77394"/>
    <w:rsid w:val="00A77497"/>
    <w:rsid w:val="00A8031B"/>
    <w:rsid w:val="00A80BED"/>
    <w:rsid w:val="00A81810"/>
    <w:rsid w:val="00A824FE"/>
    <w:rsid w:val="00A82559"/>
    <w:rsid w:val="00A8297B"/>
    <w:rsid w:val="00A82DCF"/>
    <w:rsid w:val="00A8368D"/>
    <w:rsid w:val="00A837B8"/>
    <w:rsid w:val="00A83DC9"/>
    <w:rsid w:val="00A84C82"/>
    <w:rsid w:val="00A84CA5"/>
    <w:rsid w:val="00A84DC4"/>
    <w:rsid w:val="00A850F4"/>
    <w:rsid w:val="00A85A67"/>
    <w:rsid w:val="00A85FBD"/>
    <w:rsid w:val="00A8706E"/>
    <w:rsid w:val="00A87166"/>
    <w:rsid w:val="00A872C0"/>
    <w:rsid w:val="00A873CA"/>
    <w:rsid w:val="00A87873"/>
    <w:rsid w:val="00A87E56"/>
    <w:rsid w:val="00A90327"/>
    <w:rsid w:val="00A90502"/>
    <w:rsid w:val="00A90D36"/>
    <w:rsid w:val="00A910A0"/>
    <w:rsid w:val="00A91961"/>
    <w:rsid w:val="00A92C9D"/>
    <w:rsid w:val="00A92CBC"/>
    <w:rsid w:val="00A92D62"/>
    <w:rsid w:val="00A93703"/>
    <w:rsid w:val="00A94680"/>
    <w:rsid w:val="00A946CF"/>
    <w:rsid w:val="00A952E7"/>
    <w:rsid w:val="00A958AD"/>
    <w:rsid w:val="00A95FA0"/>
    <w:rsid w:val="00A97C81"/>
    <w:rsid w:val="00AA0078"/>
    <w:rsid w:val="00AA0303"/>
    <w:rsid w:val="00AA0702"/>
    <w:rsid w:val="00AA1684"/>
    <w:rsid w:val="00AA18A7"/>
    <w:rsid w:val="00AA1F38"/>
    <w:rsid w:val="00AA2185"/>
    <w:rsid w:val="00AA24C5"/>
    <w:rsid w:val="00AA2A91"/>
    <w:rsid w:val="00AA331B"/>
    <w:rsid w:val="00AA3907"/>
    <w:rsid w:val="00AA3A39"/>
    <w:rsid w:val="00AA427E"/>
    <w:rsid w:val="00AA4C74"/>
    <w:rsid w:val="00AA52FA"/>
    <w:rsid w:val="00AA537B"/>
    <w:rsid w:val="00AA68C2"/>
    <w:rsid w:val="00AA6E4C"/>
    <w:rsid w:val="00AA6F34"/>
    <w:rsid w:val="00AA7260"/>
    <w:rsid w:val="00AA73EB"/>
    <w:rsid w:val="00AB0E39"/>
    <w:rsid w:val="00AB1788"/>
    <w:rsid w:val="00AB1C24"/>
    <w:rsid w:val="00AB2232"/>
    <w:rsid w:val="00AB2CCD"/>
    <w:rsid w:val="00AB2EAE"/>
    <w:rsid w:val="00AB2F59"/>
    <w:rsid w:val="00AB3AC4"/>
    <w:rsid w:val="00AB3EFE"/>
    <w:rsid w:val="00AB4AA2"/>
    <w:rsid w:val="00AB4C2B"/>
    <w:rsid w:val="00AB4E7A"/>
    <w:rsid w:val="00AB517A"/>
    <w:rsid w:val="00AB51CA"/>
    <w:rsid w:val="00AB543B"/>
    <w:rsid w:val="00AB5500"/>
    <w:rsid w:val="00AB5643"/>
    <w:rsid w:val="00AB5A20"/>
    <w:rsid w:val="00AB5A82"/>
    <w:rsid w:val="00AB5DB4"/>
    <w:rsid w:val="00AB6BA9"/>
    <w:rsid w:val="00AB7987"/>
    <w:rsid w:val="00AB79C3"/>
    <w:rsid w:val="00AB7A09"/>
    <w:rsid w:val="00AB7A77"/>
    <w:rsid w:val="00AB7E12"/>
    <w:rsid w:val="00AB7F0C"/>
    <w:rsid w:val="00AC08E0"/>
    <w:rsid w:val="00AC0B2B"/>
    <w:rsid w:val="00AC1932"/>
    <w:rsid w:val="00AC1EA4"/>
    <w:rsid w:val="00AC296F"/>
    <w:rsid w:val="00AC2BD2"/>
    <w:rsid w:val="00AC3934"/>
    <w:rsid w:val="00AC3E0B"/>
    <w:rsid w:val="00AC4AFE"/>
    <w:rsid w:val="00AC508A"/>
    <w:rsid w:val="00AC51D7"/>
    <w:rsid w:val="00AC61F4"/>
    <w:rsid w:val="00AC6351"/>
    <w:rsid w:val="00AC7B59"/>
    <w:rsid w:val="00AD1412"/>
    <w:rsid w:val="00AD1E99"/>
    <w:rsid w:val="00AD319F"/>
    <w:rsid w:val="00AD3302"/>
    <w:rsid w:val="00AD3908"/>
    <w:rsid w:val="00AD3DA6"/>
    <w:rsid w:val="00AD3F55"/>
    <w:rsid w:val="00AD5044"/>
    <w:rsid w:val="00AD558C"/>
    <w:rsid w:val="00AD5A5D"/>
    <w:rsid w:val="00AD5E7A"/>
    <w:rsid w:val="00AD6376"/>
    <w:rsid w:val="00AD72F7"/>
    <w:rsid w:val="00AD7C73"/>
    <w:rsid w:val="00AE01BD"/>
    <w:rsid w:val="00AE1058"/>
    <w:rsid w:val="00AE14AE"/>
    <w:rsid w:val="00AE1A8C"/>
    <w:rsid w:val="00AE24F0"/>
    <w:rsid w:val="00AE24F2"/>
    <w:rsid w:val="00AE2641"/>
    <w:rsid w:val="00AE2694"/>
    <w:rsid w:val="00AE2C1E"/>
    <w:rsid w:val="00AE2DB7"/>
    <w:rsid w:val="00AE365D"/>
    <w:rsid w:val="00AE3D51"/>
    <w:rsid w:val="00AE4026"/>
    <w:rsid w:val="00AE40DA"/>
    <w:rsid w:val="00AE40F9"/>
    <w:rsid w:val="00AE4745"/>
    <w:rsid w:val="00AE4FD6"/>
    <w:rsid w:val="00AE512B"/>
    <w:rsid w:val="00AE5277"/>
    <w:rsid w:val="00AE5555"/>
    <w:rsid w:val="00AE5857"/>
    <w:rsid w:val="00AE6339"/>
    <w:rsid w:val="00AE6CFC"/>
    <w:rsid w:val="00AE722C"/>
    <w:rsid w:val="00AE73B9"/>
    <w:rsid w:val="00AE7A0B"/>
    <w:rsid w:val="00AE7BC1"/>
    <w:rsid w:val="00AF0964"/>
    <w:rsid w:val="00AF0B87"/>
    <w:rsid w:val="00AF1494"/>
    <w:rsid w:val="00AF1BD8"/>
    <w:rsid w:val="00AF20A0"/>
    <w:rsid w:val="00AF2875"/>
    <w:rsid w:val="00AF2B9B"/>
    <w:rsid w:val="00AF39A5"/>
    <w:rsid w:val="00AF3D71"/>
    <w:rsid w:val="00AF4038"/>
    <w:rsid w:val="00AF5319"/>
    <w:rsid w:val="00AF5EB0"/>
    <w:rsid w:val="00AF6B03"/>
    <w:rsid w:val="00AF6D75"/>
    <w:rsid w:val="00AF6FEB"/>
    <w:rsid w:val="00AF73CD"/>
    <w:rsid w:val="00AF795D"/>
    <w:rsid w:val="00AF798D"/>
    <w:rsid w:val="00AF7D68"/>
    <w:rsid w:val="00AF7DAB"/>
    <w:rsid w:val="00AF7E84"/>
    <w:rsid w:val="00B00608"/>
    <w:rsid w:val="00B00BD4"/>
    <w:rsid w:val="00B00D09"/>
    <w:rsid w:val="00B01A9B"/>
    <w:rsid w:val="00B029B5"/>
    <w:rsid w:val="00B029FA"/>
    <w:rsid w:val="00B04903"/>
    <w:rsid w:val="00B05268"/>
    <w:rsid w:val="00B05D32"/>
    <w:rsid w:val="00B060A6"/>
    <w:rsid w:val="00B066B6"/>
    <w:rsid w:val="00B0694E"/>
    <w:rsid w:val="00B0718B"/>
    <w:rsid w:val="00B111AF"/>
    <w:rsid w:val="00B11688"/>
    <w:rsid w:val="00B11A12"/>
    <w:rsid w:val="00B1201B"/>
    <w:rsid w:val="00B12D17"/>
    <w:rsid w:val="00B1312D"/>
    <w:rsid w:val="00B13479"/>
    <w:rsid w:val="00B1441B"/>
    <w:rsid w:val="00B15276"/>
    <w:rsid w:val="00B15510"/>
    <w:rsid w:val="00B15821"/>
    <w:rsid w:val="00B15F64"/>
    <w:rsid w:val="00B1628B"/>
    <w:rsid w:val="00B16C0F"/>
    <w:rsid w:val="00B16CD7"/>
    <w:rsid w:val="00B176A0"/>
    <w:rsid w:val="00B176BE"/>
    <w:rsid w:val="00B17BA5"/>
    <w:rsid w:val="00B205B3"/>
    <w:rsid w:val="00B2073E"/>
    <w:rsid w:val="00B2097D"/>
    <w:rsid w:val="00B21125"/>
    <w:rsid w:val="00B219F3"/>
    <w:rsid w:val="00B21B3B"/>
    <w:rsid w:val="00B21C42"/>
    <w:rsid w:val="00B21DAD"/>
    <w:rsid w:val="00B22068"/>
    <w:rsid w:val="00B226C0"/>
    <w:rsid w:val="00B2278E"/>
    <w:rsid w:val="00B22AFD"/>
    <w:rsid w:val="00B22D44"/>
    <w:rsid w:val="00B23735"/>
    <w:rsid w:val="00B24446"/>
    <w:rsid w:val="00B2478A"/>
    <w:rsid w:val="00B24E37"/>
    <w:rsid w:val="00B2580F"/>
    <w:rsid w:val="00B25815"/>
    <w:rsid w:val="00B25A4B"/>
    <w:rsid w:val="00B25DCC"/>
    <w:rsid w:val="00B26450"/>
    <w:rsid w:val="00B26B6B"/>
    <w:rsid w:val="00B26DDB"/>
    <w:rsid w:val="00B26EFE"/>
    <w:rsid w:val="00B26FDE"/>
    <w:rsid w:val="00B27021"/>
    <w:rsid w:val="00B27C4F"/>
    <w:rsid w:val="00B27EBE"/>
    <w:rsid w:val="00B30092"/>
    <w:rsid w:val="00B30311"/>
    <w:rsid w:val="00B30567"/>
    <w:rsid w:val="00B30DE6"/>
    <w:rsid w:val="00B316D1"/>
    <w:rsid w:val="00B31736"/>
    <w:rsid w:val="00B31C32"/>
    <w:rsid w:val="00B327D0"/>
    <w:rsid w:val="00B32AAD"/>
    <w:rsid w:val="00B32BB8"/>
    <w:rsid w:val="00B334E3"/>
    <w:rsid w:val="00B33A0B"/>
    <w:rsid w:val="00B33F01"/>
    <w:rsid w:val="00B3414D"/>
    <w:rsid w:val="00B34D82"/>
    <w:rsid w:val="00B34D92"/>
    <w:rsid w:val="00B35042"/>
    <w:rsid w:val="00B3511D"/>
    <w:rsid w:val="00B358A8"/>
    <w:rsid w:val="00B363DC"/>
    <w:rsid w:val="00B367FC"/>
    <w:rsid w:val="00B36CC4"/>
    <w:rsid w:val="00B36E17"/>
    <w:rsid w:val="00B36EE5"/>
    <w:rsid w:val="00B374E3"/>
    <w:rsid w:val="00B37716"/>
    <w:rsid w:val="00B379BC"/>
    <w:rsid w:val="00B37D72"/>
    <w:rsid w:val="00B37E49"/>
    <w:rsid w:val="00B405F1"/>
    <w:rsid w:val="00B40AA2"/>
    <w:rsid w:val="00B40AF0"/>
    <w:rsid w:val="00B40CF2"/>
    <w:rsid w:val="00B40E69"/>
    <w:rsid w:val="00B40F59"/>
    <w:rsid w:val="00B4217C"/>
    <w:rsid w:val="00B423C4"/>
    <w:rsid w:val="00B42E66"/>
    <w:rsid w:val="00B42FF2"/>
    <w:rsid w:val="00B435ED"/>
    <w:rsid w:val="00B43E75"/>
    <w:rsid w:val="00B44959"/>
    <w:rsid w:val="00B44AC0"/>
    <w:rsid w:val="00B4532B"/>
    <w:rsid w:val="00B45E15"/>
    <w:rsid w:val="00B46834"/>
    <w:rsid w:val="00B47258"/>
    <w:rsid w:val="00B474D7"/>
    <w:rsid w:val="00B4765D"/>
    <w:rsid w:val="00B479D7"/>
    <w:rsid w:val="00B47C70"/>
    <w:rsid w:val="00B47D12"/>
    <w:rsid w:val="00B47D1E"/>
    <w:rsid w:val="00B508AD"/>
    <w:rsid w:val="00B522D5"/>
    <w:rsid w:val="00B52386"/>
    <w:rsid w:val="00B52814"/>
    <w:rsid w:val="00B528D8"/>
    <w:rsid w:val="00B53398"/>
    <w:rsid w:val="00B538EA"/>
    <w:rsid w:val="00B53DE3"/>
    <w:rsid w:val="00B551E1"/>
    <w:rsid w:val="00B55919"/>
    <w:rsid w:val="00B55AEB"/>
    <w:rsid w:val="00B56C97"/>
    <w:rsid w:val="00B5746A"/>
    <w:rsid w:val="00B57E06"/>
    <w:rsid w:val="00B57E96"/>
    <w:rsid w:val="00B607B3"/>
    <w:rsid w:val="00B60991"/>
    <w:rsid w:val="00B61312"/>
    <w:rsid w:val="00B6149E"/>
    <w:rsid w:val="00B61EDC"/>
    <w:rsid w:val="00B61F35"/>
    <w:rsid w:val="00B6247C"/>
    <w:rsid w:val="00B62C82"/>
    <w:rsid w:val="00B63217"/>
    <w:rsid w:val="00B63509"/>
    <w:rsid w:val="00B641D5"/>
    <w:rsid w:val="00B64684"/>
    <w:rsid w:val="00B64D9C"/>
    <w:rsid w:val="00B65070"/>
    <w:rsid w:val="00B6550F"/>
    <w:rsid w:val="00B65AE1"/>
    <w:rsid w:val="00B65D40"/>
    <w:rsid w:val="00B65D56"/>
    <w:rsid w:val="00B65F4F"/>
    <w:rsid w:val="00B66360"/>
    <w:rsid w:val="00B668F9"/>
    <w:rsid w:val="00B66955"/>
    <w:rsid w:val="00B66BED"/>
    <w:rsid w:val="00B67B39"/>
    <w:rsid w:val="00B67D4A"/>
    <w:rsid w:val="00B67FE1"/>
    <w:rsid w:val="00B7031C"/>
    <w:rsid w:val="00B708A2"/>
    <w:rsid w:val="00B718FC"/>
    <w:rsid w:val="00B71D35"/>
    <w:rsid w:val="00B720F7"/>
    <w:rsid w:val="00B724ED"/>
    <w:rsid w:val="00B729FD"/>
    <w:rsid w:val="00B72B2C"/>
    <w:rsid w:val="00B72B74"/>
    <w:rsid w:val="00B72C4E"/>
    <w:rsid w:val="00B730F8"/>
    <w:rsid w:val="00B7384F"/>
    <w:rsid w:val="00B73CFC"/>
    <w:rsid w:val="00B74A64"/>
    <w:rsid w:val="00B74D14"/>
    <w:rsid w:val="00B75210"/>
    <w:rsid w:val="00B75428"/>
    <w:rsid w:val="00B757C4"/>
    <w:rsid w:val="00B75992"/>
    <w:rsid w:val="00B75BBF"/>
    <w:rsid w:val="00B75EB0"/>
    <w:rsid w:val="00B761C5"/>
    <w:rsid w:val="00B767CD"/>
    <w:rsid w:val="00B76DDA"/>
    <w:rsid w:val="00B776F7"/>
    <w:rsid w:val="00B77E2C"/>
    <w:rsid w:val="00B80000"/>
    <w:rsid w:val="00B80552"/>
    <w:rsid w:val="00B80F88"/>
    <w:rsid w:val="00B811FD"/>
    <w:rsid w:val="00B8182A"/>
    <w:rsid w:val="00B81FA0"/>
    <w:rsid w:val="00B82E89"/>
    <w:rsid w:val="00B83218"/>
    <w:rsid w:val="00B835F8"/>
    <w:rsid w:val="00B83656"/>
    <w:rsid w:val="00B837A0"/>
    <w:rsid w:val="00B84224"/>
    <w:rsid w:val="00B84822"/>
    <w:rsid w:val="00B84BCA"/>
    <w:rsid w:val="00B850F3"/>
    <w:rsid w:val="00B85AD0"/>
    <w:rsid w:val="00B8649E"/>
    <w:rsid w:val="00B86640"/>
    <w:rsid w:val="00B86B22"/>
    <w:rsid w:val="00B86ECC"/>
    <w:rsid w:val="00B872EE"/>
    <w:rsid w:val="00B877FC"/>
    <w:rsid w:val="00B878E2"/>
    <w:rsid w:val="00B87968"/>
    <w:rsid w:val="00B87979"/>
    <w:rsid w:val="00B87B39"/>
    <w:rsid w:val="00B90666"/>
    <w:rsid w:val="00B908AF"/>
    <w:rsid w:val="00B909E0"/>
    <w:rsid w:val="00B90EDD"/>
    <w:rsid w:val="00B915FE"/>
    <w:rsid w:val="00B91CFD"/>
    <w:rsid w:val="00B92809"/>
    <w:rsid w:val="00B9284C"/>
    <w:rsid w:val="00B93D3D"/>
    <w:rsid w:val="00B93E5C"/>
    <w:rsid w:val="00B943EC"/>
    <w:rsid w:val="00B945DB"/>
    <w:rsid w:val="00B94C42"/>
    <w:rsid w:val="00B9555D"/>
    <w:rsid w:val="00B95797"/>
    <w:rsid w:val="00B957B0"/>
    <w:rsid w:val="00B958F3"/>
    <w:rsid w:val="00B9682B"/>
    <w:rsid w:val="00B96B56"/>
    <w:rsid w:val="00B96C5B"/>
    <w:rsid w:val="00B96C82"/>
    <w:rsid w:val="00B97452"/>
    <w:rsid w:val="00B97886"/>
    <w:rsid w:val="00BA0343"/>
    <w:rsid w:val="00BA08E3"/>
    <w:rsid w:val="00BA0B4A"/>
    <w:rsid w:val="00BA2563"/>
    <w:rsid w:val="00BA2EB7"/>
    <w:rsid w:val="00BA332A"/>
    <w:rsid w:val="00BA37B8"/>
    <w:rsid w:val="00BA44BE"/>
    <w:rsid w:val="00BA4BF3"/>
    <w:rsid w:val="00BA4C0E"/>
    <w:rsid w:val="00BA531D"/>
    <w:rsid w:val="00BA57A6"/>
    <w:rsid w:val="00BA5DB3"/>
    <w:rsid w:val="00BA6359"/>
    <w:rsid w:val="00BA67BA"/>
    <w:rsid w:val="00BA6B6B"/>
    <w:rsid w:val="00BA6C08"/>
    <w:rsid w:val="00BA7362"/>
    <w:rsid w:val="00BA77D4"/>
    <w:rsid w:val="00BA77E6"/>
    <w:rsid w:val="00BA7C56"/>
    <w:rsid w:val="00BA7EA0"/>
    <w:rsid w:val="00BB0CED"/>
    <w:rsid w:val="00BB0E16"/>
    <w:rsid w:val="00BB228A"/>
    <w:rsid w:val="00BB28C6"/>
    <w:rsid w:val="00BB293B"/>
    <w:rsid w:val="00BB2BFD"/>
    <w:rsid w:val="00BB3168"/>
    <w:rsid w:val="00BB4D9F"/>
    <w:rsid w:val="00BB4F57"/>
    <w:rsid w:val="00BB5092"/>
    <w:rsid w:val="00BB5EA5"/>
    <w:rsid w:val="00BB6B2F"/>
    <w:rsid w:val="00BB70AF"/>
    <w:rsid w:val="00BB70CB"/>
    <w:rsid w:val="00BC0048"/>
    <w:rsid w:val="00BC049A"/>
    <w:rsid w:val="00BC0552"/>
    <w:rsid w:val="00BC0813"/>
    <w:rsid w:val="00BC0BAB"/>
    <w:rsid w:val="00BC0F26"/>
    <w:rsid w:val="00BC1122"/>
    <w:rsid w:val="00BC16B0"/>
    <w:rsid w:val="00BC1DD3"/>
    <w:rsid w:val="00BC24A2"/>
    <w:rsid w:val="00BC279F"/>
    <w:rsid w:val="00BC2898"/>
    <w:rsid w:val="00BC28D7"/>
    <w:rsid w:val="00BC2CEE"/>
    <w:rsid w:val="00BC2D9C"/>
    <w:rsid w:val="00BC32BF"/>
    <w:rsid w:val="00BC388D"/>
    <w:rsid w:val="00BC3C8F"/>
    <w:rsid w:val="00BC3F3D"/>
    <w:rsid w:val="00BC4A92"/>
    <w:rsid w:val="00BC4B6C"/>
    <w:rsid w:val="00BC4E1D"/>
    <w:rsid w:val="00BC523C"/>
    <w:rsid w:val="00BC54E2"/>
    <w:rsid w:val="00BC553F"/>
    <w:rsid w:val="00BC55A7"/>
    <w:rsid w:val="00BC55C9"/>
    <w:rsid w:val="00BC6677"/>
    <w:rsid w:val="00BC703E"/>
    <w:rsid w:val="00BC7A24"/>
    <w:rsid w:val="00BC7BD2"/>
    <w:rsid w:val="00BC7E9E"/>
    <w:rsid w:val="00BD027E"/>
    <w:rsid w:val="00BD0BAA"/>
    <w:rsid w:val="00BD1098"/>
    <w:rsid w:val="00BD114F"/>
    <w:rsid w:val="00BD1863"/>
    <w:rsid w:val="00BD1C3E"/>
    <w:rsid w:val="00BD1D0F"/>
    <w:rsid w:val="00BD218F"/>
    <w:rsid w:val="00BD21A4"/>
    <w:rsid w:val="00BD26E3"/>
    <w:rsid w:val="00BD3DA3"/>
    <w:rsid w:val="00BD4504"/>
    <w:rsid w:val="00BD4B6D"/>
    <w:rsid w:val="00BD4C04"/>
    <w:rsid w:val="00BD554D"/>
    <w:rsid w:val="00BD579A"/>
    <w:rsid w:val="00BD60E9"/>
    <w:rsid w:val="00BD61BA"/>
    <w:rsid w:val="00BD6392"/>
    <w:rsid w:val="00BD7311"/>
    <w:rsid w:val="00BD7797"/>
    <w:rsid w:val="00BD7C7A"/>
    <w:rsid w:val="00BE0293"/>
    <w:rsid w:val="00BE105E"/>
    <w:rsid w:val="00BE12A0"/>
    <w:rsid w:val="00BE1F9F"/>
    <w:rsid w:val="00BE20B3"/>
    <w:rsid w:val="00BE2380"/>
    <w:rsid w:val="00BE3E5C"/>
    <w:rsid w:val="00BE4601"/>
    <w:rsid w:val="00BE49B2"/>
    <w:rsid w:val="00BE4AC8"/>
    <w:rsid w:val="00BE5026"/>
    <w:rsid w:val="00BE50D9"/>
    <w:rsid w:val="00BE54EE"/>
    <w:rsid w:val="00BE6600"/>
    <w:rsid w:val="00BE68BF"/>
    <w:rsid w:val="00BE6D53"/>
    <w:rsid w:val="00BE7A20"/>
    <w:rsid w:val="00BF065B"/>
    <w:rsid w:val="00BF0B24"/>
    <w:rsid w:val="00BF1B44"/>
    <w:rsid w:val="00BF2043"/>
    <w:rsid w:val="00BF22E3"/>
    <w:rsid w:val="00BF2C94"/>
    <w:rsid w:val="00BF2CA7"/>
    <w:rsid w:val="00BF32A9"/>
    <w:rsid w:val="00BF37EF"/>
    <w:rsid w:val="00BF3C49"/>
    <w:rsid w:val="00BF3E86"/>
    <w:rsid w:val="00BF40D6"/>
    <w:rsid w:val="00BF4116"/>
    <w:rsid w:val="00BF4781"/>
    <w:rsid w:val="00BF48AD"/>
    <w:rsid w:val="00BF51DE"/>
    <w:rsid w:val="00BF5240"/>
    <w:rsid w:val="00BF528E"/>
    <w:rsid w:val="00BF54F9"/>
    <w:rsid w:val="00BF6138"/>
    <w:rsid w:val="00BF62E8"/>
    <w:rsid w:val="00BF630A"/>
    <w:rsid w:val="00BF653B"/>
    <w:rsid w:val="00BF6C06"/>
    <w:rsid w:val="00BF6D87"/>
    <w:rsid w:val="00BF7196"/>
    <w:rsid w:val="00BF7DFD"/>
    <w:rsid w:val="00C0055A"/>
    <w:rsid w:val="00C006A4"/>
    <w:rsid w:val="00C00760"/>
    <w:rsid w:val="00C00819"/>
    <w:rsid w:val="00C00F80"/>
    <w:rsid w:val="00C00FE5"/>
    <w:rsid w:val="00C01600"/>
    <w:rsid w:val="00C02383"/>
    <w:rsid w:val="00C02B32"/>
    <w:rsid w:val="00C02BCD"/>
    <w:rsid w:val="00C02C40"/>
    <w:rsid w:val="00C037DF"/>
    <w:rsid w:val="00C03A3A"/>
    <w:rsid w:val="00C041AE"/>
    <w:rsid w:val="00C0497A"/>
    <w:rsid w:val="00C04E7D"/>
    <w:rsid w:val="00C04EA9"/>
    <w:rsid w:val="00C04FC6"/>
    <w:rsid w:val="00C0545F"/>
    <w:rsid w:val="00C054F1"/>
    <w:rsid w:val="00C057FA"/>
    <w:rsid w:val="00C05AAB"/>
    <w:rsid w:val="00C06669"/>
    <w:rsid w:val="00C07098"/>
    <w:rsid w:val="00C0717D"/>
    <w:rsid w:val="00C07386"/>
    <w:rsid w:val="00C07623"/>
    <w:rsid w:val="00C07ECC"/>
    <w:rsid w:val="00C10540"/>
    <w:rsid w:val="00C119AA"/>
    <w:rsid w:val="00C11DA9"/>
    <w:rsid w:val="00C12204"/>
    <w:rsid w:val="00C125E0"/>
    <w:rsid w:val="00C127AB"/>
    <w:rsid w:val="00C13697"/>
    <w:rsid w:val="00C13A63"/>
    <w:rsid w:val="00C13DDB"/>
    <w:rsid w:val="00C13EB5"/>
    <w:rsid w:val="00C1426B"/>
    <w:rsid w:val="00C14409"/>
    <w:rsid w:val="00C1454A"/>
    <w:rsid w:val="00C146B7"/>
    <w:rsid w:val="00C149D1"/>
    <w:rsid w:val="00C14D28"/>
    <w:rsid w:val="00C15000"/>
    <w:rsid w:val="00C15856"/>
    <w:rsid w:val="00C15B36"/>
    <w:rsid w:val="00C15D93"/>
    <w:rsid w:val="00C16471"/>
    <w:rsid w:val="00C17464"/>
    <w:rsid w:val="00C178BE"/>
    <w:rsid w:val="00C17F02"/>
    <w:rsid w:val="00C20DBC"/>
    <w:rsid w:val="00C20F32"/>
    <w:rsid w:val="00C20F3D"/>
    <w:rsid w:val="00C2125B"/>
    <w:rsid w:val="00C21400"/>
    <w:rsid w:val="00C2163B"/>
    <w:rsid w:val="00C21B81"/>
    <w:rsid w:val="00C21BFD"/>
    <w:rsid w:val="00C2294A"/>
    <w:rsid w:val="00C230AA"/>
    <w:rsid w:val="00C231F6"/>
    <w:rsid w:val="00C235FC"/>
    <w:rsid w:val="00C23AF1"/>
    <w:rsid w:val="00C25448"/>
    <w:rsid w:val="00C256AF"/>
    <w:rsid w:val="00C256D4"/>
    <w:rsid w:val="00C2618B"/>
    <w:rsid w:val="00C267DF"/>
    <w:rsid w:val="00C267F7"/>
    <w:rsid w:val="00C26AC7"/>
    <w:rsid w:val="00C30102"/>
    <w:rsid w:val="00C30D02"/>
    <w:rsid w:val="00C312AF"/>
    <w:rsid w:val="00C314BE"/>
    <w:rsid w:val="00C31785"/>
    <w:rsid w:val="00C31B73"/>
    <w:rsid w:val="00C322F4"/>
    <w:rsid w:val="00C332C1"/>
    <w:rsid w:val="00C33AE6"/>
    <w:rsid w:val="00C3455A"/>
    <w:rsid w:val="00C34A8D"/>
    <w:rsid w:val="00C3577D"/>
    <w:rsid w:val="00C36C06"/>
    <w:rsid w:val="00C36C59"/>
    <w:rsid w:val="00C370E8"/>
    <w:rsid w:val="00C37480"/>
    <w:rsid w:val="00C37541"/>
    <w:rsid w:val="00C37E41"/>
    <w:rsid w:val="00C403CE"/>
    <w:rsid w:val="00C408B8"/>
    <w:rsid w:val="00C40DDB"/>
    <w:rsid w:val="00C41482"/>
    <w:rsid w:val="00C41D36"/>
    <w:rsid w:val="00C43296"/>
    <w:rsid w:val="00C43447"/>
    <w:rsid w:val="00C434D0"/>
    <w:rsid w:val="00C434FD"/>
    <w:rsid w:val="00C43533"/>
    <w:rsid w:val="00C438F6"/>
    <w:rsid w:val="00C442FF"/>
    <w:rsid w:val="00C444F8"/>
    <w:rsid w:val="00C446C6"/>
    <w:rsid w:val="00C45222"/>
    <w:rsid w:val="00C45C00"/>
    <w:rsid w:val="00C45CBD"/>
    <w:rsid w:val="00C45EAE"/>
    <w:rsid w:val="00C46534"/>
    <w:rsid w:val="00C46BCF"/>
    <w:rsid w:val="00C47D31"/>
    <w:rsid w:val="00C50289"/>
    <w:rsid w:val="00C5121E"/>
    <w:rsid w:val="00C5158B"/>
    <w:rsid w:val="00C51E66"/>
    <w:rsid w:val="00C52052"/>
    <w:rsid w:val="00C52381"/>
    <w:rsid w:val="00C52535"/>
    <w:rsid w:val="00C539F0"/>
    <w:rsid w:val="00C53BB8"/>
    <w:rsid w:val="00C54005"/>
    <w:rsid w:val="00C548C9"/>
    <w:rsid w:val="00C54AC0"/>
    <w:rsid w:val="00C551E0"/>
    <w:rsid w:val="00C559CD"/>
    <w:rsid w:val="00C55D2F"/>
    <w:rsid w:val="00C560DC"/>
    <w:rsid w:val="00C56286"/>
    <w:rsid w:val="00C56508"/>
    <w:rsid w:val="00C56A51"/>
    <w:rsid w:val="00C56AE1"/>
    <w:rsid w:val="00C60242"/>
    <w:rsid w:val="00C604DD"/>
    <w:rsid w:val="00C60C12"/>
    <w:rsid w:val="00C613B3"/>
    <w:rsid w:val="00C618C1"/>
    <w:rsid w:val="00C61ACE"/>
    <w:rsid w:val="00C61C03"/>
    <w:rsid w:val="00C62536"/>
    <w:rsid w:val="00C6257A"/>
    <w:rsid w:val="00C626DB"/>
    <w:rsid w:val="00C62BE5"/>
    <w:rsid w:val="00C63A07"/>
    <w:rsid w:val="00C63B36"/>
    <w:rsid w:val="00C63FAE"/>
    <w:rsid w:val="00C6474F"/>
    <w:rsid w:val="00C6479D"/>
    <w:rsid w:val="00C64E47"/>
    <w:rsid w:val="00C65145"/>
    <w:rsid w:val="00C6592E"/>
    <w:rsid w:val="00C65F28"/>
    <w:rsid w:val="00C66C46"/>
    <w:rsid w:val="00C66CAD"/>
    <w:rsid w:val="00C67314"/>
    <w:rsid w:val="00C6739D"/>
    <w:rsid w:val="00C67690"/>
    <w:rsid w:val="00C70052"/>
    <w:rsid w:val="00C70071"/>
    <w:rsid w:val="00C7107A"/>
    <w:rsid w:val="00C71626"/>
    <w:rsid w:val="00C718E9"/>
    <w:rsid w:val="00C71B0C"/>
    <w:rsid w:val="00C72387"/>
    <w:rsid w:val="00C72455"/>
    <w:rsid w:val="00C72E11"/>
    <w:rsid w:val="00C73DBE"/>
    <w:rsid w:val="00C74898"/>
    <w:rsid w:val="00C751C5"/>
    <w:rsid w:val="00C765BE"/>
    <w:rsid w:val="00C76B83"/>
    <w:rsid w:val="00C76E64"/>
    <w:rsid w:val="00C775B1"/>
    <w:rsid w:val="00C80217"/>
    <w:rsid w:val="00C80AB7"/>
    <w:rsid w:val="00C81662"/>
    <w:rsid w:val="00C81E08"/>
    <w:rsid w:val="00C821E9"/>
    <w:rsid w:val="00C82B5A"/>
    <w:rsid w:val="00C82BCA"/>
    <w:rsid w:val="00C82ECD"/>
    <w:rsid w:val="00C83060"/>
    <w:rsid w:val="00C830DF"/>
    <w:rsid w:val="00C8313C"/>
    <w:rsid w:val="00C838C7"/>
    <w:rsid w:val="00C83EA5"/>
    <w:rsid w:val="00C84340"/>
    <w:rsid w:val="00C84682"/>
    <w:rsid w:val="00C8479D"/>
    <w:rsid w:val="00C84AF7"/>
    <w:rsid w:val="00C85561"/>
    <w:rsid w:val="00C8594F"/>
    <w:rsid w:val="00C85D1C"/>
    <w:rsid w:val="00C85DC6"/>
    <w:rsid w:val="00C85FE6"/>
    <w:rsid w:val="00C860B7"/>
    <w:rsid w:val="00C8727F"/>
    <w:rsid w:val="00C87E8F"/>
    <w:rsid w:val="00C87F87"/>
    <w:rsid w:val="00C904EB"/>
    <w:rsid w:val="00C90FD1"/>
    <w:rsid w:val="00C914D7"/>
    <w:rsid w:val="00C917FE"/>
    <w:rsid w:val="00C91957"/>
    <w:rsid w:val="00C91C44"/>
    <w:rsid w:val="00C92167"/>
    <w:rsid w:val="00C9293C"/>
    <w:rsid w:val="00C92AE0"/>
    <w:rsid w:val="00C92B87"/>
    <w:rsid w:val="00C9313B"/>
    <w:rsid w:val="00C9329A"/>
    <w:rsid w:val="00C9336D"/>
    <w:rsid w:val="00C9360A"/>
    <w:rsid w:val="00C93B7B"/>
    <w:rsid w:val="00C94AEC"/>
    <w:rsid w:val="00C94D8F"/>
    <w:rsid w:val="00C94DD6"/>
    <w:rsid w:val="00C94E4F"/>
    <w:rsid w:val="00C95317"/>
    <w:rsid w:val="00C95389"/>
    <w:rsid w:val="00C95C33"/>
    <w:rsid w:val="00C96CC4"/>
    <w:rsid w:val="00C97016"/>
    <w:rsid w:val="00C9727F"/>
    <w:rsid w:val="00CA0A02"/>
    <w:rsid w:val="00CA0C23"/>
    <w:rsid w:val="00CA0D73"/>
    <w:rsid w:val="00CA0E5E"/>
    <w:rsid w:val="00CA0F2E"/>
    <w:rsid w:val="00CA15E8"/>
    <w:rsid w:val="00CA1A47"/>
    <w:rsid w:val="00CA2253"/>
    <w:rsid w:val="00CA29C6"/>
    <w:rsid w:val="00CA3EF6"/>
    <w:rsid w:val="00CA42CF"/>
    <w:rsid w:val="00CA53B6"/>
    <w:rsid w:val="00CA5893"/>
    <w:rsid w:val="00CA5EE6"/>
    <w:rsid w:val="00CA6EA5"/>
    <w:rsid w:val="00CA77AC"/>
    <w:rsid w:val="00CA787B"/>
    <w:rsid w:val="00CA798E"/>
    <w:rsid w:val="00CA7AE1"/>
    <w:rsid w:val="00CA7D7B"/>
    <w:rsid w:val="00CB004A"/>
    <w:rsid w:val="00CB0A0C"/>
    <w:rsid w:val="00CB10FA"/>
    <w:rsid w:val="00CB1649"/>
    <w:rsid w:val="00CB1735"/>
    <w:rsid w:val="00CB2075"/>
    <w:rsid w:val="00CB216C"/>
    <w:rsid w:val="00CB21E3"/>
    <w:rsid w:val="00CB27AC"/>
    <w:rsid w:val="00CB2C48"/>
    <w:rsid w:val="00CB35AF"/>
    <w:rsid w:val="00CB3E47"/>
    <w:rsid w:val="00CB3F6A"/>
    <w:rsid w:val="00CB454F"/>
    <w:rsid w:val="00CB45C5"/>
    <w:rsid w:val="00CB4669"/>
    <w:rsid w:val="00CB490F"/>
    <w:rsid w:val="00CB4A24"/>
    <w:rsid w:val="00CB4C14"/>
    <w:rsid w:val="00CB5072"/>
    <w:rsid w:val="00CB5197"/>
    <w:rsid w:val="00CB55B0"/>
    <w:rsid w:val="00CB6598"/>
    <w:rsid w:val="00CB6B43"/>
    <w:rsid w:val="00CB6BA8"/>
    <w:rsid w:val="00CB6BB8"/>
    <w:rsid w:val="00CC0352"/>
    <w:rsid w:val="00CC079C"/>
    <w:rsid w:val="00CC0C95"/>
    <w:rsid w:val="00CC1006"/>
    <w:rsid w:val="00CC1668"/>
    <w:rsid w:val="00CC1EB5"/>
    <w:rsid w:val="00CC25EC"/>
    <w:rsid w:val="00CC2C27"/>
    <w:rsid w:val="00CC334D"/>
    <w:rsid w:val="00CC3690"/>
    <w:rsid w:val="00CC37EF"/>
    <w:rsid w:val="00CC3BFC"/>
    <w:rsid w:val="00CC4006"/>
    <w:rsid w:val="00CC491E"/>
    <w:rsid w:val="00CC4975"/>
    <w:rsid w:val="00CC4C21"/>
    <w:rsid w:val="00CC5930"/>
    <w:rsid w:val="00CC6509"/>
    <w:rsid w:val="00CC6F29"/>
    <w:rsid w:val="00CC7306"/>
    <w:rsid w:val="00CC7B7A"/>
    <w:rsid w:val="00CC7CD8"/>
    <w:rsid w:val="00CD04D1"/>
    <w:rsid w:val="00CD051E"/>
    <w:rsid w:val="00CD0879"/>
    <w:rsid w:val="00CD104A"/>
    <w:rsid w:val="00CD1AA6"/>
    <w:rsid w:val="00CD1BE2"/>
    <w:rsid w:val="00CD1E08"/>
    <w:rsid w:val="00CD2078"/>
    <w:rsid w:val="00CD270D"/>
    <w:rsid w:val="00CD30EE"/>
    <w:rsid w:val="00CD3FBE"/>
    <w:rsid w:val="00CD4A07"/>
    <w:rsid w:val="00CD5D81"/>
    <w:rsid w:val="00CD683B"/>
    <w:rsid w:val="00CD690E"/>
    <w:rsid w:val="00CD6C16"/>
    <w:rsid w:val="00CD6F00"/>
    <w:rsid w:val="00CD7266"/>
    <w:rsid w:val="00CE0860"/>
    <w:rsid w:val="00CE0A93"/>
    <w:rsid w:val="00CE0BBC"/>
    <w:rsid w:val="00CE0E91"/>
    <w:rsid w:val="00CE1726"/>
    <w:rsid w:val="00CE1C8A"/>
    <w:rsid w:val="00CE2403"/>
    <w:rsid w:val="00CE27AE"/>
    <w:rsid w:val="00CE27F8"/>
    <w:rsid w:val="00CE3286"/>
    <w:rsid w:val="00CE35B1"/>
    <w:rsid w:val="00CE3ACF"/>
    <w:rsid w:val="00CE3D06"/>
    <w:rsid w:val="00CE447A"/>
    <w:rsid w:val="00CE4A29"/>
    <w:rsid w:val="00CE5138"/>
    <w:rsid w:val="00CE5184"/>
    <w:rsid w:val="00CE5D5F"/>
    <w:rsid w:val="00CE626A"/>
    <w:rsid w:val="00CE6305"/>
    <w:rsid w:val="00CE6609"/>
    <w:rsid w:val="00CE7180"/>
    <w:rsid w:val="00CE71F0"/>
    <w:rsid w:val="00CE7874"/>
    <w:rsid w:val="00CE7BA6"/>
    <w:rsid w:val="00CE7E6B"/>
    <w:rsid w:val="00CF0C96"/>
    <w:rsid w:val="00CF1095"/>
    <w:rsid w:val="00CF1848"/>
    <w:rsid w:val="00CF1CD5"/>
    <w:rsid w:val="00CF209A"/>
    <w:rsid w:val="00CF2481"/>
    <w:rsid w:val="00CF37F5"/>
    <w:rsid w:val="00CF4208"/>
    <w:rsid w:val="00CF439E"/>
    <w:rsid w:val="00CF477C"/>
    <w:rsid w:val="00CF495D"/>
    <w:rsid w:val="00CF4977"/>
    <w:rsid w:val="00CF4F9D"/>
    <w:rsid w:val="00CF4FCD"/>
    <w:rsid w:val="00CF5161"/>
    <w:rsid w:val="00CF532B"/>
    <w:rsid w:val="00CF54A5"/>
    <w:rsid w:val="00CF5EF4"/>
    <w:rsid w:val="00CF6BBD"/>
    <w:rsid w:val="00CF6C9C"/>
    <w:rsid w:val="00CF6DDB"/>
    <w:rsid w:val="00CF794A"/>
    <w:rsid w:val="00CF7F05"/>
    <w:rsid w:val="00D00703"/>
    <w:rsid w:val="00D00A0C"/>
    <w:rsid w:val="00D00A63"/>
    <w:rsid w:val="00D01856"/>
    <w:rsid w:val="00D02274"/>
    <w:rsid w:val="00D0329E"/>
    <w:rsid w:val="00D0341B"/>
    <w:rsid w:val="00D0373B"/>
    <w:rsid w:val="00D04718"/>
    <w:rsid w:val="00D04754"/>
    <w:rsid w:val="00D04A4F"/>
    <w:rsid w:val="00D04F9A"/>
    <w:rsid w:val="00D052E5"/>
    <w:rsid w:val="00D05890"/>
    <w:rsid w:val="00D058CA"/>
    <w:rsid w:val="00D05DC8"/>
    <w:rsid w:val="00D05FD0"/>
    <w:rsid w:val="00D07206"/>
    <w:rsid w:val="00D075E5"/>
    <w:rsid w:val="00D07CF4"/>
    <w:rsid w:val="00D105B5"/>
    <w:rsid w:val="00D1100D"/>
    <w:rsid w:val="00D1174C"/>
    <w:rsid w:val="00D12403"/>
    <w:rsid w:val="00D13049"/>
    <w:rsid w:val="00D1317B"/>
    <w:rsid w:val="00D13D70"/>
    <w:rsid w:val="00D1462B"/>
    <w:rsid w:val="00D14BDE"/>
    <w:rsid w:val="00D14D0D"/>
    <w:rsid w:val="00D15711"/>
    <w:rsid w:val="00D16166"/>
    <w:rsid w:val="00D166FE"/>
    <w:rsid w:val="00D16DD6"/>
    <w:rsid w:val="00D16F08"/>
    <w:rsid w:val="00D177C0"/>
    <w:rsid w:val="00D17D61"/>
    <w:rsid w:val="00D2088A"/>
    <w:rsid w:val="00D20D9F"/>
    <w:rsid w:val="00D2185F"/>
    <w:rsid w:val="00D225AD"/>
    <w:rsid w:val="00D22813"/>
    <w:rsid w:val="00D22A20"/>
    <w:rsid w:val="00D22BB3"/>
    <w:rsid w:val="00D23209"/>
    <w:rsid w:val="00D23B57"/>
    <w:rsid w:val="00D23F15"/>
    <w:rsid w:val="00D24402"/>
    <w:rsid w:val="00D245F4"/>
    <w:rsid w:val="00D24E83"/>
    <w:rsid w:val="00D259CA"/>
    <w:rsid w:val="00D26352"/>
    <w:rsid w:val="00D269B0"/>
    <w:rsid w:val="00D26C64"/>
    <w:rsid w:val="00D27FEC"/>
    <w:rsid w:val="00D30FA3"/>
    <w:rsid w:val="00D31918"/>
    <w:rsid w:val="00D3281E"/>
    <w:rsid w:val="00D32D32"/>
    <w:rsid w:val="00D32EE1"/>
    <w:rsid w:val="00D33571"/>
    <w:rsid w:val="00D3397F"/>
    <w:rsid w:val="00D340B0"/>
    <w:rsid w:val="00D3479F"/>
    <w:rsid w:val="00D34B5B"/>
    <w:rsid w:val="00D35117"/>
    <w:rsid w:val="00D353E3"/>
    <w:rsid w:val="00D354DD"/>
    <w:rsid w:val="00D3602A"/>
    <w:rsid w:val="00D360AD"/>
    <w:rsid w:val="00D3648F"/>
    <w:rsid w:val="00D36B6B"/>
    <w:rsid w:val="00D37194"/>
    <w:rsid w:val="00D37236"/>
    <w:rsid w:val="00D40DDF"/>
    <w:rsid w:val="00D40F64"/>
    <w:rsid w:val="00D41169"/>
    <w:rsid w:val="00D417B3"/>
    <w:rsid w:val="00D41BD3"/>
    <w:rsid w:val="00D41CC7"/>
    <w:rsid w:val="00D422BD"/>
    <w:rsid w:val="00D42754"/>
    <w:rsid w:val="00D42BA2"/>
    <w:rsid w:val="00D42BDC"/>
    <w:rsid w:val="00D42F42"/>
    <w:rsid w:val="00D437CC"/>
    <w:rsid w:val="00D43A9C"/>
    <w:rsid w:val="00D443D9"/>
    <w:rsid w:val="00D4457E"/>
    <w:rsid w:val="00D44675"/>
    <w:rsid w:val="00D44685"/>
    <w:rsid w:val="00D45722"/>
    <w:rsid w:val="00D46D8E"/>
    <w:rsid w:val="00D47189"/>
    <w:rsid w:val="00D47441"/>
    <w:rsid w:val="00D479D9"/>
    <w:rsid w:val="00D505B6"/>
    <w:rsid w:val="00D50F87"/>
    <w:rsid w:val="00D515C5"/>
    <w:rsid w:val="00D51DCC"/>
    <w:rsid w:val="00D52075"/>
    <w:rsid w:val="00D52619"/>
    <w:rsid w:val="00D52D35"/>
    <w:rsid w:val="00D53147"/>
    <w:rsid w:val="00D533D1"/>
    <w:rsid w:val="00D5477D"/>
    <w:rsid w:val="00D54E91"/>
    <w:rsid w:val="00D5512D"/>
    <w:rsid w:val="00D55887"/>
    <w:rsid w:val="00D55A95"/>
    <w:rsid w:val="00D56502"/>
    <w:rsid w:val="00D5667E"/>
    <w:rsid w:val="00D56C8E"/>
    <w:rsid w:val="00D5776B"/>
    <w:rsid w:val="00D57B0E"/>
    <w:rsid w:val="00D57BC4"/>
    <w:rsid w:val="00D57D67"/>
    <w:rsid w:val="00D6056B"/>
    <w:rsid w:val="00D61396"/>
    <w:rsid w:val="00D62380"/>
    <w:rsid w:val="00D63126"/>
    <w:rsid w:val="00D63823"/>
    <w:rsid w:val="00D63EA4"/>
    <w:rsid w:val="00D648D7"/>
    <w:rsid w:val="00D65135"/>
    <w:rsid w:val="00D652D2"/>
    <w:rsid w:val="00D653F7"/>
    <w:rsid w:val="00D66670"/>
    <w:rsid w:val="00D6685E"/>
    <w:rsid w:val="00D66E2B"/>
    <w:rsid w:val="00D670CF"/>
    <w:rsid w:val="00D67977"/>
    <w:rsid w:val="00D679C8"/>
    <w:rsid w:val="00D67C0B"/>
    <w:rsid w:val="00D706A8"/>
    <w:rsid w:val="00D706D8"/>
    <w:rsid w:val="00D7095E"/>
    <w:rsid w:val="00D709C7"/>
    <w:rsid w:val="00D70A47"/>
    <w:rsid w:val="00D70C85"/>
    <w:rsid w:val="00D714B1"/>
    <w:rsid w:val="00D717D1"/>
    <w:rsid w:val="00D72162"/>
    <w:rsid w:val="00D72655"/>
    <w:rsid w:val="00D7386E"/>
    <w:rsid w:val="00D73AA3"/>
    <w:rsid w:val="00D745B3"/>
    <w:rsid w:val="00D74950"/>
    <w:rsid w:val="00D74AD6"/>
    <w:rsid w:val="00D74C7F"/>
    <w:rsid w:val="00D74E1E"/>
    <w:rsid w:val="00D758F0"/>
    <w:rsid w:val="00D75F3F"/>
    <w:rsid w:val="00D76099"/>
    <w:rsid w:val="00D765B9"/>
    <w:rsid w:val="00D767EA"/>
    <w:rsid w:val="00D76AB4"/>
    <w:rsid w:val="00D76CF2"/>
    <w:rsid w:val="00D7736A"/>
    <w:rsid w:val="00D77DAA"/>
    <w:rsid w:val="00D802DE"/>
    <w:rsid w:val="00D80532"/>
    <w:rsid w:val="00D80D10"/>
    <w:rsid w:val="00D80D6A"/>
    <w:rsid w:val="00D811BD"/>
    <w:rsid w:val="00D8165B"/>
    <w:rsid w:val="00D81713"/>
    <w:rsid w:val="00D81797"/>
    <w:rsid w:val="00D81AAA"/>
    <w:rsid w:val="00D8203F"/>
    <w:rsid w:val="00D82094"/>
    <w:rsid w:val="00D820E8"/>
    <w:rsid w:val="00D82168"/>
    <w:rsid w:val="00D822AA"/>
    <w:rsid w:val="00D82450"/>
    <w:rsid w:val="00D83899"/>
    <w:rsid w:val="00D83E7D"/>
    <w:rsid w:val="00D84642"/>
    <w:rsid w:val="00D857D7"/>
    <w:rsid w:val="00D85DB6"/>
    <w:rsid w:val="00D86342"/>
    <w:rsid w:val="00D863B6"/>
    <w:rsid w:val="00D879AB"/>
    <w:rsid w:val="00D87EA4"/>
    <w:rsid w:val="00D902B9"/>
    <w:rsid w:val="00D90B50"/>
    <w:rsid w:val="00D91062"/>
    <w:rsid w:val="00D911FD"/>
    <w:rsid w:val="00D91AFA"/>
    <w:rsid w:val="00D91DB3"/>
    <w:rsid w:val="00D91E37"/>
    <w:rsid w:val="00D923A9"/>
    <w:rsid w:val="00D9266B"/>
    <w:rsid w:val="00D92CC2"/>
    <w:rsid w:val="00D92D91"/>
    <w:rsid w:val="00D9428A"/>
    <w:rsid w:val="00D944FD"/>
    <w:rsid w:val="00D946DD"/>
    <w:rsid w:val="00D949CD"/>
    <w:rsid w:val="00D95561"/>
    <w:rsid w:val="00D96206"/>
    <w:rsid w:val="00D97178"/>
    <w:rsid w:val="00D9791B"/>
    <w:rsid w:val="00DA049B"/>
    <w:rsid w:val="00DA1163"/>
    <w:rsid w:val="00DA1CA1"/>
    <w:rsid w:val="00DA1F22"/>
    <w:rsid w:val="00DA1FC9"/>
    <w:rsid w:val="00DA2277"/>
    <w:rsid w:val="00DA272F"/>
    <w:rsid w:val="00DA279E"/>
    <w:rsid w:val="00DA2808"/>
    <w:rsid w:val="00DA2F8D"/>
    <w:rsid w:val="00DA3391"/>
    <w:rsid w:val="00DA45AE"/>
    <w:rsid w:val="00DA470B"/>
    <w:rsid w:val="00DA4D33"/>
    <w:rsid w:val="00DA4F09"/>
    <w:rsid w:val="00DA50F9"/>
    <w:rsid w:val="00DA5A1B"/>
    <w:rsid w:val="00DA5DF0"/>
    <w:rsid w:val="00DA64FE"/>
    <w:rsid w:val="00DA6DDD"/>
    <w:rsid w:val="00DA6E60"/>
    <w:rsid w:val="00DA6F00"/>
    <w:rsid w:val="00DA70E3"/>
    <w:rsid w:val="00DA75C4"/>
    <w:rsid w:val="00DA7C12"/>
    <w:rsid w:val="00DB0489"/>
    <w:rsid w:val="00DB08DE"/>
    <w:rsid w:val="00DB0E3D"/>
    <w:rsid w:val="00DB10AA"/>
    <w:rsid w:val="00DB11B2"/>
    <w:rsid w:val="00DB184D"/>
    <w:rsid w:val="00DB1A6B"/>
    <w:rsid w:val="00DB2EF9"/>
    <w:rsid w:val="00DB31DF"/>
    <w:rsid w:val="00DB3222"/>
    <w:rsid w:val="00DB3997"/>
    <w:rsid w:val="00DB4006"/>
    <w:rsid w:val="00DB4716"/>
    <w:rsid w:val="00DB51EA"/>
    <w:rsid w:val="00DB5A10"/>
    <w:rsid w:val="00DB5C92"/>
    <w:rsid w:val="00DB60E1"/>
    <w:rsid w:val="00DB6380"/>
    <w:rsid w:val="00DB710C"/>
    <w:rsid w:val="00DB7207"/>
    <w:rsid w:val="00DB7EDE"/>
    <w:rsid w:val="00DC1CEC"/>
    <w:rsid w:val="00DC202D"/>
    <w:rsid w:val="00DC2363"/>
    <w:rsid w:val="00DC23AE"/>
    <w:rsid w:val="00DC2641"/>
    <w:rsid w:val="00DC3A62"/>
    <w:rsid w:val="00DC3A86"/>
    <w:rsid w:val="00DC4D55"/>
    <w:rsid w:val="00DC4EE3"/>
    <w:rsid w:val="00DC50A7"/>
    <w:rsid w:val="00DC5141"/>
    <w:rsid w:val="00DC524D"/>
    <w:rsid w:val="00DC55A9"/>
    <w:rsid w:val="00DC5822"/>
    <w:rsid w:val="00DC658C"/>
    <w:rsid w:val="00DC6B8D"/>
    <w:rsid w:val="00DD00C7"/>
    <w:rsid w:val="00DD0627"/>
    <w:rsid w:val="00DD0B34"/>
    <w:rsid w:val="00DD0B9F"/>
    <w:rsid w:val="00DD0F34"/>
    <w:rsid w:val="00DD1607"/>
    <w:rsid w:val="00DD1BA7"/>
    <w:rsid w:val="00DD2AD3"/>
    <w:rsid w:val="00DD2C87"/>
    <w:rsid w:val="00DD309E"/>
    <w:rsid w:val="00DD3A95"/>
    <w:rsid w:val="00DD41CA"/>
    <w:rsid w:val="00DD458F"/>
    <w:rsid w:val="00DD5BFC"/>
    <w:rsid w:val="00DD7171"/>
    <w:rsid w:val="00DD7323"/>
    <w:rsid w:val="00DD7632"/>
    <w:rsid w:val="00DE02A6"/>
    <w:rsid w:val="00DE09FE"/>
    <w:rsid w:val="00DE11E9"/>
    <w:rsid w:val="00DE127C"/>
    <w:rsid w:val="00DE1335"/>
    <w:rsid w:val="00DE1723"/>
    <w:rsid w:val="00DE17C6"/>
    <w:rsid w:val="00DE1C4B"/>
    <w:rsid w:val="00DE23E9"/>
    <w:rsid w:val="00DE2792"/>
    <w:rsid w:val="00DE2D59"/>
    <w:rsid w:val="00DE3239"/>
    <w:rsid w:val="00DE5590"/>
    <w:rsid w:val="00DE56FC"/>
    <w:rsid w:val="00DE608D"/>
    <w:rsid w:val="00DE67B7"/>
    <w:rsid w:val="00DE6B92"/>
    <w:rsid w:val="00DE7142"/>
    <w:rsid w:val="00DE73D8"/>
    <w:rsid w:val="00DE7F49"/>
    <w:rsid w:val="00DF08D4"/>
    <w:rsid w:val="00DF0B0D"/>
    <w:rsid w:val="00DF1091"/>
    <w:rsid w:val="00DF1874"/>
    <w:rsid w:val="00DF18AC"/>
    <w:rsid w:val="00DF2DA2"/>
    <w:rsid w:val="00DF4781"/>
    <w:rsid w:val="00DF4E10"/>
    <w:rsid w:val="00DF5463"/>
    <w:rsid w:val="00DF5A28"/>
    <w:rsid w:val="00DF5A5F"/>
    <w:rsid w:val="00DF5BF2"/>
    <w:rsid w:val="00DF6A1F"/>
    <w:rsid w:val="00DF6D13"/>
    <w:rsid w:val="00DF6E85"/>
    <w:rsid w:val="00DF79C1"/>
    <w:rsid w:val="00DF7EFD"/>
    <w:rsid w:val="00E000B8"/>
    <w:rsid w:val="00E00217"/>
    <w:rsid w:val="00E0025E"/>
    <w:rsid w:val="00E0032A"/>
    <w:rsid w:val="00E00930"/>
    <w:rsid w:val="00E01611"/>
    <w:rsid w:val="00E016DB"/>
    <w:rsid w:val="00E01A38"/>
    <w:rsid w:val="00E02326"/>
    <w:rsid w:val="00E03291"/>
    <w:rsid w:val="00E0396D"/>
    <w:rsid w:val="00E03D31"/>
    <w:rsid w:val="00E040D0"/>
    <w:rsid w:val="00E04621"/>
    <w:rsid w:val="00E04733"/>
    <w:rsid w:val="00E05EC2"/>
    <w:rsid w:val="00E063C3"/>
    <w:rsid w:val="00E066FB"/>
    <w:rsid w:val="00E07D77"/>
    <w:rsid w:val="00E07F3C"/>
    <w:rsid w:val="00E10108"/>
    <w:rsid w:val="00E104C8"/>
    <w:rsid w:val="00E1082E"/>
    <w:rsid w:val="00E10CC6"/>
    <w:rsid w:val="00E111A2"/>
    <w:rsid w:val="00E112B3"/>
    <w:rsid w:val="00E11D98"/>
    <w:rsid w:val="00E13D31"/>
    <w:rsid w:val="00E15068"/>
    <w:rsid w:val="00E15513"/>
    <w:rsid w:val="00E156D0"/>
    <w:rsid w:val="00E15A04"/>
    <w:rsid w:val="00E161B7"/>
    <w:rsid w:val="00E16C1B"/>
    <w:rsid w:val="00E16C5A"/>
    <w:rsid w:val="00E1752E"/>
    <w:rsid w:val="00E1779B"/>
    <w:rsid w:val="00E17B69"/>
    <w:rsid w:val="00E206AB"/>
    <w:rsid w:val="00E207B9"/>
    <w:rsid w:val="00E20DC8"/>
    <w:rsid w:val="00E211E9"/>
    <w:rsid w:val="00E212B4"/>
    <w:rsid w:val="00E2152B"/>
    <w:rsid w:val="00E21E1C"/>
    <w:rsid w:val="00E21E4B"/>
    <w:rsid w:val="00E22F7A"/>
    <w:rsid w:val="00E23304"/>
    <w:rsid w:val="00E2416D"/>
    <w:rsid w:val="00E252A3"/>
    <w:rsid w:val="00E252C6"/>
    <w:rsid w:val="00E2591F"/>
    <w:rsid w:val="00E259D3"/>
    <w:rsid w:val="00E25F70"/>
    <w:rsid w:val="00E26374"/>
    <w:rsid w:val="00E267E1"/>
    <w:rsid w:val="00E26E2C"/>
    <w:rsid w:val="00E273C0"/>
    <w:rsid w:val="00E27406"/>
    <w:rsid w:val="00E3051E"/>
    <w:rsid w:val="00E30F2C"/>
    <w:rsid w:val="00E32574"/>
    <w:rsid w:val="00E32DE5"/>
    <w:rsid w:val="00E33CB7"/>
    <w:rsid w:val="00E33F81"/>
    <w:rsid w:val="00E3467C"/>
    <w:rsid w:val="00E347E0"/>
    <w:rsid w:val="00E34E53"/>
    <w:rsid w:val="00E359E4"/>
    <w:rsid w:val="00E35CB3"/>
    <w:rsid w:val="00E361AF"/>
    <w:rsid w:val="00E36422"/>
    <w:rsid w:val="00E3696F"/>
    <w:rsid w:val="00E37116"/>
    <w:rsid w:val="00E37261"/>
    <w:rsid w:val="00E3739E"/>
    <w:rsid w:val="00E4024F"/>
    <w:rsid w:val="00E4098D"/>
    <w:rsid w:val="00E40FE8"/>
    <w:rsid w:val="00E410BA"/>
    <w:rsid w:val="00E4170A"/>
    <w:rsid w:val="00E41CC6"/>
    <w:rsid w:val="00E4290B"/>
    <w:rsid w:val="00E42AD0"/>
    <w:rsid w:val="00E43CCC"/>
    <w:rsid w:val="00E44998"/>
    <w:rsid w:val="00E44DEC"/>
    <w:rsid w:val="00E44EE2"/>
    <w:rsid w:val="00E45C47"/>
    <w:rsid w:val="00E45FF0"/>
    <w:rsid w:val="00E46145"/>
    <w:rsid w:val="00E4655F"/>
    <w:rsid w:val="00E473D7"/>
    <w:rsid w:val="00E47425"/>
    <w:rsid w:val="00E47A3A"/>
    <w:rsid w:val="00E47A5B"/>
    <w:rsid w:val="00E47BD1"/>
    <w:rsid w:val="00E502BD"/>
    <w:rsid w:val="00E508A7"/>
    <w:rsid w:val="00E51293"/>
    <w:rsid w:val="00E522B5"/>
    <w:rsid w:val="00E5293C"/>
    <w:rsid w:val="00E5309C"/>
    <w:rsid w:val="00E5403C"/>
    <w:rsid w:val="00E54286"/>
    <w:rsid w:val="00E5484C"/>
    <w:rsid w:val="00E54953"/>
    <w:rsid w:val="00E54ADD"/>
    <w:rsid w:val="00E5509E"/>
    <w:rsid w:val="00E558FF"/>
    <w:rsid w:val="00E55924"/>
    <w:rsid w:val="00E55EA8"/>
    <w:rsid w:val="00E568A4"/>
    <w:rsid w:val="00E56D34"/>
    <w:rsid w:val="00E57130"/>
    <w:rsid w:val="00E57598"/>
    <w:rsid w:val="00E607B8"/>
    <w:rsid w:val="00E60BE2"/>
    <w:rsid w:val="00E60E8D"/>
    <w:rsid w:val="00E60F7E"/>
    <w:rsid w:val="00E61050"/>
    <w:rsid w:val="00E61D78"/>
    <w:rsid w:val="00E62AB4"/>
    <w:rsid w:val="00E62B84"/>
    <w:rsid w:val="00E6303D"/>
    <w:rsid w:val="00E63176"/>
    <w:rsid w:val="00E631E9"/>
    <w:rsid w:val="00E6354F"/>
    <w:rsid w:val="00E638F4"/>
    <w:rsid w:val="00E65EEC"/>
    <w:rsid w:val="00E66C99"/>
    <w:rsid w:val="00E67B4E"/>
    <w:rsid w:val="00E703C4"/>
    <w:rsid w:val="00E709E8"/>
    <w:rsid w:val="00E70B6C"/>
    <w:rsid w:val="00E71055"/>
    <w:rsid w:val="00E714C8"/>
    <w:rsid w:val="00E71DBA"/>
    <w:rsid w:val="00E73188"/>
    <w:rsid w:val="00E74175"/>
    <w:rsid w:val="00E74444"/>
    <w:rsid w:val="00E7459E"/>
    <w:rsid w:val="00E74660"/>
    <w:rsid w:val="00E75BBD"/>
    <w:rsid w:val="00E763A6"/>
    <w:rsid w:val="00E766F7"/>
    <w:rsid w:val="00E7675E"/>
    <w:rsid w:val="00E76FB3"/>
    <w:rsid w:val="00E801D0"/>
    <w:rsid w:val="00E80760"/>
    <w:rsid w:val="00E80B37"/>
    <w:rsid w:val="00E813E6"/>
    <w:rsid w:val="00E81699"/>
    <w:rsid w:val="00E81D12"/>
    <w:rsid w:val="00E82EB3"/>
    <w:rsid w:val="00E8441E"/>
    <w:rsid w:val="00E84DFE"/>
    <w:rsid w:val="00E8545E"/>
    <w:rsid w:val="00E856B4"/>
    <w:rsid w:val="00E86645"/>
    <w:rsid w:val="00E86BAC"/>
    <w:rsid w:val="00E86BE8"/>
    <w:rsid w:val="00E8710D"/>
    <w:rsid w:val="00E8718E"/>
    <w:rsid w:val="00E876EA"/>
    <w:rsid w:val="00E90263"/>
    <w:rsid w:val="00E90446"/>
    <w:rsid w:val="00E906E7"/>
    <w:rsid w:val="00E90836"/>
    <w:rsid w:val="00E90F28"/>
    <w:rsid w:val="00E9254C"/>
    <w:rsid w:val="00E9294B"/>
    <w:rsid w:val="00E93644"/>
    <w:rsid w:val="00E93EA2"/>
    <w:rsid w:val="00E93FA1"/>
    <w:rsid w:val="00E9421B"/>
    <w:rsid w:val="00E944A3"/>
    <w:rsid w:val="00E94D8D"/>
    <w:rsid w:val="00E94DBF"/>
    <w:rsid w:val="00E95581"/>
    <w:rsid w:val="00E95C85"/>
    <w:rsid w:val="00E96498"/>
    <w:rsid w:val="00E96D42"/>
    <w:rsid w:val="00E96E50"/>
    <w:rsid w:val="00E97940"/>
    <w:rsid w:val="00E97FCE"/>
    <w:rsid w:val="00EA0064"/>
    <w:rsid w:val="00EA011A"/>
    <w:rsid w:val="00EA01BC"/>
    <w:rsid w:val="00EA0427"/>
    <w:rsid w:val="00EA10C6"/>
    <w:rsid w:val="00EA155C"/>
    <w:rsid w:val="00EA20DE"/>
    <w:rsid w:val="00EA2274"/>
    <w:rsid w:val="00EA2678"/>
    <w:rsid w:val="00EA28CC"/>
    <w:rsid w:val="00EA3322"/>
    <w:rsid w:val="00EA3843"/>
    <w:rsid w:val="00EA3917"/>
    <w:rsid w:val="00EA39D9"/>
    <w:rsid w:val="00EA3DB3"/>
    <w:rsid w:val="00EA3DF2"/>
    <w:rsid w:val="00EA41FC"/>
    <w:rsid w:val="00EA4216"/>
    <w:rsid w:val="00EA46DA"/>
    <w:rsid w:val="00EA4714"/>
    <w:rsid w:val="00EA4C5B"/>
    <w:rsid w:val="00EA54A3"/>
    <w:rsid w:val="00EA5A49"/>
    <w:rsid w:val="00EA5A4B"/>
    <w:rsid w:val="00EA5BF9"/>
    <w:rsid w:val="00EA6006"/>
    <w:rsid w:val="00EA6A79"/>
    <w:rsid w:val="00EA6D39"/>
    <w:rsid w:val="00EA71FE"/>
    <w:rsid w:val="00EA775E"/>
    <w:rsid w:val="00EB0B9B"/>
    <w:rsid w:val="00EB10A3"/>
    <w:rsid w:val="00EB122A"/>
    <w:rsid w:val="00EB1299"/>
    <w:rsid w:val="00EB12D8"/>
    <w:rsid w:val="00EB2C1F"/>
    <w:rsid w:val="00EB3127"/>
    <w:rsid w:val="00EB3249"/>
    <w:rsid w:val="00EB3967"/>
    <w:rsid w:val="00EB4886"/>
    <w:rsid w:val="00EB5139"/>
    <w:rsid w:val="00EB55AA"/>
    <w:rsid w:val="00EB5B13"/>
    <w:rsid w:val="00EB5D6E"/>
    <w:rsid w:val="00EB66EB"/>
    <w:rsid w:val="00EB6994"/>
    <w:rsid w:val="00EB6EA3"/>
    <w:rsid w:val="00EB76F7"/>
    <w:rsid w:val="00EB7B80"/>
    <w:rsid w:val="00EB7F51"/>
    <w:rsid w:val="00EC01D5"/>
    <w:rsid w:val="00EC0248"/>
    <w:rsid w:val="00EC0436"/>
    <w:rsid w:val="00EC05E3"/>
    <w:rsid w:val="00EC0AA0"/>
    <w:rsid w:val="00EC0D96"/>
    <w:rsid w:val="00EC104F"/>
    <w:rsid w:val="00EC132F"/>
    <w:rsid w:val="00EC3ECD"/>
    <w:rsid w:val="00EC41AC"/>
    <w:rsid w:val="00EC423C"/>
    <w:rsid w:val="00EC50D5"/>
    <w:rsid w:val="00EC5457"/>
    <w:rsid w:val="00EC5F21"/>
    <w:rsid w:val="00EC5FD6"/>
    <w:rsid w:val="00EC683C"/>
    <w:rsid w:val="00EC76D7"/>
    <w:rsid w:val="00ED0D47"/>
    <w:rsid w:val="00ED1233"/>
    <w:rsid w:val="00ED1AB8"/>
    <w:rsid w:val="00ED20C4"/>
    <w:rsid w:val="00ED235A"/>
    <w:rsid w:val="00ED2373"/>
    <w:rsid w:val="00ED2B52"/>
    <w:rsid w:val="00ED32E1"/>
    <w:rsid w:val="00ED3E4C"/>
    <w:rsid w:val="00ED406E"/>
    <w:rsid w:val="00ED485D"/>
    <w:rsid w:val="00ED4883"/>
    <w:rsid w:val="00ED4C2A"/>
    <w:rsid w:val="00ED5423"/>
    <w:rsid w:val="00ED577A"/>
    <w:rsid w:val="00ED6F01"/>
    <w:rsid w:val="00ED6FB4"/>
    <w:rsid w:val="00ED7C1B"/>
    <w:rsid w:val="00ED7C76"/>
    <w:rsid w:val="00EE0BF6"/>
    <w:rsid w:val="00EE0E97"/>
    <w:rsid w:val="00EE15A4"/>
    <w:rsid w:val="00EE1E5F"/>
    <w:rsid w:val="00EE206D"/>
    <w:rsid w:val="00EE2291"/>
    <w:rsid w:val="00EE2709"/>
    <w:rsid w:val="00EE30E3"/>
    <w:rsid w:val="00EE352F"/>
    <w:rsid w:val="00EE444D"/>
    <w:rsid w:val="00EE51F0"/>
    <w:rsid w:val="00EE6DC9"/>
    <w:rsid w:val="00EE791F"/>
    <w:rsid w:val="00EF01FB"/>
    <w:rsid w:val="00EF1025"/>
    <w:rsid w:val="00EF116C"/>
    <w:rsid w:val="00EF11EB"/>
    <w:rsid w:val="00EF159B"/>
    <w:rsid w:val="00EF1F87"/>
    <w:rsid w:val="00EF21B6"/>
    <w:rsid w:val="00EF4785"/>
    <w:rsid w:val="00EF4D03"/>
    <w:rsid w:val="00EF5C8A"/>
    <w:rsid w:val="00EF5DF5"/>
    <w:rsid w:val="00EF5EFA"/>
    <w:rsid w:val="00EF61E8"/>
    <w:rsid w:val="00EF6471"/>
    <w:rsid w:val="00EF68D3"/>
    <w:rsid w:val="00EF6E53"/>
    <w:rsid w:val="00EF771C"/>
    <w:rsid w:val="00EF7C2C"/>
    <w:rsid w:val="00F00318"/>
    <w:rsid w:val="00F0052F"/>
    <w:rsid w:val="00F009F5"/>
    <w:rsid w:val="00F00D44"/>
    <w:rsid w:val="00F00F62"/>
    <w:rsid w:val="00F0137B"/>
    <w:rsid w:val="00F014A3"/>
    <w:rsid w:val="00F01BEC"/>
    <w:rsid w:val="00F01D80"/>
    <w:rsid w:val="00F01D84"/>
    <w:rsid w:val="00F0247C"/>
    <w:rsid w:val="00F02856"/>
    <w:rsid w:val="00F02C19"/>
    <w:rsid w:val="00F03172"/>
    <w:rsid w:val="00F031F3"/>
    <w:rsid w:val="00F032E0"/>
    <w:rsid w:val="00F03745"/>
    <w:rsid w:val="00F04292"/>
    <w:rsid w:val="00F043EF"/>
    <w:rsid w:val="00F04406"/>
    <w:rsid w:val="00F047AD"/>
    <w:rsid w:val="00F048E4"/>
    <w:rsid w:val="00F050E8"/>
    <w:rsid w:val="00F054AC"/>
    <w:rsid w:val="00F05911"/>
    <w:rsid w:val="00F05B24"/>
    <w:rsid w:val="00F0675E"/>
    <w:rsid w:val="00F06A40"/>
    <w:rsid w:val="00F06CB0"/>
    <w:rsid w:val="00F070E1"/>
    <w:rsid w:val="00F079F1"/>
    <w:rsid w:val="00F07DAE"/>
    <w:rsid w:val="00F10512"/>
    <w:rsid w:val="00F10A1F"/>
    <w:rsid w:val="00F1122D"/>
    <w:rsid w:val="00F11C05"/>
    <w:rsid w:val="00F12210"/>
    <w:rsid w:val="00F1225E"/>
    <w:rsid w:val="00F12995"/>
    <w:rsid w:val="00F131E9"/>
    <w:rsid w:val="00F1325B"/>
    <w:rsid w:val="00F13CAA"/>
    <w:rsid w:val="00F13DD8"/>
    <w:rsid w:val="00F14220"/>
    <w:rsid w:val="00F1471E"/>
    <w:rsid w:val="00F14AEE"/>
    <w:rsid w:val="00F14ED2"/>
    <w:rsid w:val="00F14F45"/>
    <w:rsid w:val="00F14FA1"/>
    <w:rsid w:val="00F1552C"/>
    <w:rsid w:val="00F158E3"/>
    <w:rsid w:val="00F1618E"/>
    <w:rsid w:val="00F163A9"/>
    <w:rsid w:val="00F16B08"/>
    <w:rsid w:val="00F16C55"/>
    <w:rsid w:val="00F16F93"/>
    <w:rsid w:val="00F170C1"/>
    <w:rsid w:val="00F1754D"/>
    <w:rsid w:val="00F17DE6"/>
    <w:rsid w:val="00F20AA7"/>
    <w:rsid w:val="00F20F4F"/>
    <w:rsid w:val="00F21048"/>
    <w:rsid w:val="00F2135F"/>
    <w:rsid w:val="00F213F3"/>
    <w:rsid w:val="00F22477"/>
    <w:rsid w:val="00F226FF"/>
    <w:rsid w:val="00F22991"/>
    <w:rsid w:val="00F22D59"/>
    <w:rsid w:val="00F23D52"/>
    <w:rsid w:val="00F240B8"/>
    <w:rsid w:val="00F24302"/>
    <w:rsid w:val="00F24AA2"/>
    <w:rsid w:val="00F25C10"/>
    <w:rsid w:val="00F25F1D"/>
    <w:rsid w:val="00F26145"/>
    <w:rsid w:val="00F26C51"/>
    <w:rsid w:val="00F27438"/>
    <w:rsid w:val="00F27BDE"/>
    <w:rsid w:val="00F30C1A"/>
    <w:rsid w:val="00F31AA0"/>
    <w:rsid w:val="00F31F8F"/>
    <w:rsid w:val="00F327DF"/>
    <w:rsid w:val="00F328E4"/>
    <w:rsid w:val="00F32E1E"/>
    <w:rsid w:val="00F333F9"/>
    <w:rsid w:val="00F33970"/>
    <w:rsid w:val="00F33A36"/>
    <w:rsid w:val="00F346A7"/>
    <w:rsid w:val="00F34B7A"/>
    <w:rsid w:val="00F34D7B"/>
    <w:rsid w:val="00F34F3C"/>
    <w:rsid w:val="00F3542C"/>
    <w:rsid w:val="00F354B4"/>
    <w:rsid w:val="00F35795"/>
    <w:rsid w:val="00F35E27"/>
    <w:rsid w:val="00F364B0"/>
    <w:rsid w:val="00F364F6"/>
    <w:rsid w:val="00F36639"/>
    <w:rsid w:val="00F3700F"/>
    <w:rsid w:val="00F3718C"/>
    <w:rsid w:val="00F375A5"/>
    <w:rsid w:val="00F379A7"/>
    <w:rsid w:val="00F402F0"/>
    <w:rsid w:val="00F4091B"/>
    <w:rsid w:val="00F40C29"/>
    <w:rsid w:val="00F40EE7"/>
    <w:rsid w:val="00F4119D"/>
    <w:rsid w:val="00F4184B"/>
    <w:rsid w:val="00F42033"/>
    <w:rsid w:val="00F42082"/>
    <w:rsid w:val="00F42864"/>
    <w:rsid w:val="00F42A81"/>
    <w:rsid w:val="00F42BC8"/>
    <w:rsid w:val="00F42C3B"/>
    <w:rsid w:val="00F42F29"/>
    <w:rsid w:val="00F43C3C"/>
    <w:rsid w:val="00F43D15"/>
    <w:rsid w:val="00F447BC"/>
    <w:rsid w:val="00F449DD"/>
    <w:rsid w:val="00F44C8A"/>
    <w:rsid w:val="00F44CDA"/>
    <w:rsid w:val="00F44D86"/>
    <w:rsid w:val="00F45455"/>
    <w:rsid w:val="00F4580E"/>
    <w:rsid w:val="00F45844"/>
    <w:rsid w:val="00F45EAA"/>
    <w:rsid w:val="00F46688"/>
    <w:rsid w:val="00F46A23"/>
    <w:rsid w:val="00F46A45"/>
    <w:rsid w:val="00F47082"/>
    <w:rsid w:val="00F470F0"/>
    <w:rsid w:val="00F4760C"/>
    <w:rsid w:val="00F47633"/>
    <w:rsid w:val="00F47EB8"/>
    <w:rsid w:val="00F501EC"/>
    <w:rsid w:val="00F506D8"/>
    <w:rsid w:val="00F5073B"/>
    <w:rsid w:val="00F513DD"/>
    <w:rsid w:val="00F51577"/>
    <w:rsid w:val="00F51735"/>
    <w:rsid w:val="00F519B0"/>
    <w:rsid w:val="00F51AFE"/>
    <w:rsid w:val="00F51C2A"/>
    <w:rsid w:val="00F51FC0"/>
    <w:rsid w:val="00F5276A"/>
    <w:rsid w:val="00F54E7C"/>
    <w:rsid w:val="00F55073"/>
    <w:rsid w:val="00F558EE"/>
    <w:rsid w:val="00F568D3"/>
    <w:rsid w:val="00F56D39"/>
    <w:rsid w:val="00F579CF"/>
    <w:rsid w:val="00F6174E"/>
    <w:rsid w:val="00F618CB"/>
    <w:rsid w:val="00F61CD2"/>
    <w:rsid w:val="00F622D6"/>
    <w:rsid w:val="00F626B4"/>
    <w:rsid w:val="00F62733"/>
    <w:rsid w:val="00F62CF7"/>
    <w:rsid w:val="00F62F9E"/>
    <w:rsid w:val="00F63167"/>
    <w:rsid w:val="00F63230"/>
    <w:rsid w:val="00F632B3"/>
    <w:rsid w:val="00F63E28"/>
    <w:rsid w:val="00F64179"/>
    <w:rsid w:val="00F64303"/>
    <w:rsid w:val="00F645A8"/>
    <w:rsid w:val="00F645DA"/>
    <w:rsid w:val="00F65BEC"/>
    <w:rsid w:val="00F65C4D"/>
    <w:rsid w:val="00F6633A"/>
    <w:rsid w:val="00F66F72"/>
    <w:rsid w:val="00F66F8B"/>
    <w:rsid w:val="00F67895"/>
    <w:rsid w:val="00F678F6"/>
    <w:rsid w:val="00F70E27"/>
    <w:rsid w:val="00F71DBD"/>
    <w:rsid w:val="00F72AD3"/>
    <w:rsid w:val="00F730C4"/>
    <w:rsid w:val="00F731D5"/>
    <w:rsid w:val="00F736AF"/>
    <w:rsid w:val="00F73B03"/>
    <w:rsid w:val="00F73FA6"/>
    <w:rsid w:val="00F74080"/>
    <w:rsid w:val="00F74514"/>
    <w:rsid w:val="00F7474E"/>
    <w:rsid w:val="00F74FEE"/>
    <w:rsid w:val="00F75A83"/>
    <w:rsid w:val="00F75DA6"/>
    <w:rsid w:val="00F761ED"/>
    <w:rsid w:val="00F76991"/>
    <w:rsid w:val="00F771C6"/>
    <w:rsid w:val="00F775A8"/>
    <w:rsid w:val="00F77BE0"/>
    <w:rsid w:val="00F807AA"/>
    <w:rsid w:val="00F8103E"/>
    <w:rsid w:val="00F810EF"/>
    <w:rsid w:val="00F81611"/>
    <w:rsid w:val="00F82D81"/>
    <w:rsid w:val="00F836EF"/>
    <w:rsid w:val="00F842A7"/>
    <w:rsid w:val="00F8625E"/>
    <w:rsid w:val="00F86C37"/>
    <w:rsid w:val="00F90360"/>
    <w:rsid w:val="00F91038"/>
    <w:rsid w:val="00F91A62"/>
    <w:rsid w:val="00F91D67"/>
    <w:rsid w:val="00F92FC8"/>
    <w:rsid w:val="00F93086"/>
    <w:rsid w:val="00F933A5"/>
    <w:rsid w:val="00F93BC6"/>
    <w:rsid w:val="00F93FB3"/>
    <w:rsid w:val="00F95106"/>
    <w:rsid w:val="00F953BA"/>
    <w:rsid w:val="00F95407"/>
    <w:rsid w:val="00F963AF"/>
    <w:rsid w:val="00F963D4"/>
    <w:rsid w:val="00F96B7F"/>
    <w:rsid w:val="00F971D5"/>
    <w:rsid w:val="00F9789D"/>
    <w:rsid w:val="00F97AA8"/>
    <w:rsid w:val="00FA0AD5"/>
    <w:rsid w:val="00FA12F7"/>
    <w:rsid w:val="00FA1C57"/>
    <w:rsid w:val="00FA229B"/>
    <w:rsid w:val="00FA230C"/>
    <w:rsid w:val="00FA23F8"/>
    <w:rsid w:val="00FA287C"/>
    <w:rsid w:val="00FA3CB5"/>
    <w:rsid w:val="00FA48CA"/>
    <w:rsid w:val="00FA4B13"/>
    <w:rsid w:val="00FA4D70"/>
    <w:rsid w:val="00FA58DC"/>
    <w:rsid w:val="00FA5C77"/>
    <w:rsid w:val="00FA5FA2"/>
    <w:rsid w:val="00FA6B5B"/>
    <w:rsid w:val="00FA769E"/>
    <w:rsid w:val="00FA77DE"/>
    <w:rsid w:val="00FA7A7B"/>
    <w:rsid w:val="00FA7B89"/>
    <w:rsid w:val="00FA7D37"/>
    <w:rsid w:val="00FA7DA4"/>
    <w:rsid w:val="00FB0081"/>
    <w:rsid w:val="00FB0098"/>
    <w:rsid w:val="00FB0C97"/>
    <w:rsid w:val="00FB0EEC"/>
    <w:rsid w:val="00FB1012"/>
    <w:rsid w:val="00FB108B"/>
    <w:rsid w:val="00FB10A2"/>
    <w:rsid w:val="00FB1285"/>
    <w:rsid w:val="00FB13DA"/>
    <w:rsid w:val="00FB15B0"/>
    <w:rsid w:val="00FB3C61"/>
    <w:rsid w:val="00FB3CEC"/>
    <w:rsid w:val="00FB42A8"/>
    <w:rsid w:val="00FB44A1"/>
    <w:rsid w:val="00FB4921"/>
    <w:rsid w:val="00FB4D0C"/>
    <w:rsid w:val="00FB4DB5"/>
    <w:rsid w:val="00FB4DD2"/>
    <w:rsid w:val="00FB4E58"/>
    <w:rsid w:val="00FB4F66"/>
    <w:rsid w:val="00FB4FF9"/>
    <w:rsid w:val="00FB50DC"/>
    <w:rsid w:val="00FB57BD"/>
    <w:rsid w:val="00FB661A"/>
    <w:rsid w:val="00FB6932"/>
    <w:rsid w:val="00FC0352"/>
    <w:rsid w:val="00FC0716"/>
    <w:rsid w:val="00FC073E"/>
    <w:rsid w:val="00FC135A"/>
    <w:rsid w:val="00FC13DA"/>
    <w:rsid w:val="00FC2AD3"/>
    <w:rsid w:val="00FC2BE9"/>
    <w:rsid w:val="00FC2DD9"/>
    <w:rsid w:val="00FC3C59"/>
    <w:rsid w:val="00FC3E61"/>
    <w:rsid w:val="00FC46ED"/>
    <w:rsid w:val="00FC488A"/>
    <w:rsid w:val="00FC4A46"/>
    <w:rsid w:val="00FC4B8A"/>
    <w:rsid w:val="00FC5298"/>
    <w:rsid w:val="00FC6364"/>
    <w:rsid w:val="00FC658D"/>
    <w:rsid w:val="00FC718B"/>
    <w:rsid w:val="00FC74D9"/>
    <w:rsid w:val="00FC7926"/>
    <w:rsid w:val="00FC7A6A"/>
    <w:rsid w:val="00FC7ADA"/>
    <w:rsid w:val="00FD0F6B"/>
    <w:rsid w:val="00FD114E"/>
    <w:rsid w:val="00FD1532"/>
    <w:rsid w:val="00FD1A57"/>
    <w:rsid w:val="00FD20B8"/>
    <w:rsid w:val="00FD2B65"/>
    <w:rsid w:val="00FD2C6A"/>
    <w:rsid w:val="00FD2F56"/>
    <w:rsid w:val="00FD3478"/>
    <w:rsid w:val="00FD3DA4"/>
    <w:rsid w:val="00FD4001"/>
    <w:rsid w:val="00FD44B0"/>
    <w:rsid w:val="00FD4D72"/>
    <w:rsid w:val="00FD4EC3"/>
    <w:rsid w:val="00FD4FB6"/>
    <w:rsid w:val="00FD52CF"/>
    <w:rsid w:val="00FD54DC"/>
    <w:rsid w:val="00FD5839"/>
    <w:rsid w:val="00FD5F52"/>
    <w:rsid w:val="00FD6194"/>
    <w:rsid w:val="00FD650D"/>
    <w:rsid w:val="00FD686D"/>
    <w:rsid w:val="00FD69E5"/>
    <w:rsid w:val="00FD6A98"/>
    <w:rsid w:val="00FD7128"/>
    <w:rsid w:val="00FD72CE"/>
    <w:rsid w:val="00FD78D6"/>
    <w:rsid w:val="00FE08E2"/>
    <w:rsid w:val="00FE1AF9"/>
    <w:rsid w:val="00FE1C8C"/>
    <w:rsid w:val="00FE2469"/>
    <w:rsid w:val="00FE25FC"/>
    <w:rsid w:val="00FE2E35"/>
    <w:rsid w:val="00FE3750"/>
    <w:rsid w:val="00FE3CC5"/>
    <w:rsid w:val="00FE4A4C"/>
    <w:rsid w:val="00FE4B32"/>
    <w:rsid w:val="00FE5EBC"/>
    <w:rsid w:val="00FE6056"/>
    <w:rsid w:val="00FE6344"/>
    <w:rsid w:val="00FE6970"/>
    <w:rsid w:val="00FE7040"/>
    <w:rsid w:val="00FE7273"/>
    <w:rsid w:val="00FE7698"/>
    <w:rsid w:val="00FE7F58"/>
    <w:rsid w:val="00FF0167"/>
    <w:rsid w:val="00FF03A7"/>
    <w:rsid w:val="00FF0571"/>
    <w:rsid w:val="00FF0787"/>
    <w:rsid w:val="00FF0936"/>
    <w:rsid w:val="00FF0ABE"/>
    <w:rsid w:val="00FF0FD5"/>
    <w:rsid w:val="00FF14CD"/>
    <w:rsid w:val="00FF1DE7"/>
    <w:rsid w:val="00FF226A"/>
    <w:rsid w:val="00FF2565"/>
    <w:rsid w:val="00FF2B95"/>
    <w:rsid w:val="00FF2DA6"/>
    <w:rsid w:val="00FF3458"/>
    <w:rsid w:val="00FF3D72"/>
    <w:rsid w:val="00FF4C6C"/>
    <w:rsid w:val="00FF50DC"/>
    <w:rsid w:val="00FF536D"/>
    <w:rsid w:val="00FF552D"/>
    <w:rsid w:val="00FF5978"/>
    <w:rsid w:val="00FF62D0"/>
    <w:rsid w:val="00FF63B3"/>
    <w:rsid w:val="00FF6F38"/>
    <w:rsid w:val="00FF70B4"/>
    <w:rsid w:val="00FF7DF3"/>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4B4E2C"/>
  <w15:chartTrackingRefBased/>
  <w15:docId w15:val="{B2961087-B152-422C-BB6C-95D3DE8B5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18ED"/>
    <w:rPr>
      <w:sz w:val="24"/>
      <w:szCs w:val="24"/>
      <w:lang w:val="en-US" w:eastAsia="en-US"/>
    </w:rPr>
  </w:style>
  <w:style w:type="paragraph" w:styleId="Heading1">
    <w:name w:val="heading 1"/>
    <w:basedOn w:val="Normal"/>
    <w:next w:val="Normal"/>
    <w:link w:val="Heading1Char"/>
    <w:uiPriority w:val="9"/>
    <w:qFormat/>
    <w:rsid w:val="006821CD"/>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6821C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6040F1"/>
    <w:pPr>
      <w:keepNext/>
      <w:spacing w:before="240" w:after="60"/>
      <w:outlineLvl w:val="2"/>
    </w:pPr>
    <w:rPr>
      <w:rFonts w:ascii="Arial" w:hAnsi="Arial" w:cs="Arial"/>
      <w:b/>
      <w:bCs/>
      <w:sz w:val="26"/>
      <w:szCs w:val="26"/>
    </w:rPr>
  </w:style>
  <w:style w:type="paragraph" w:styleId="Heading4">
    <w:name w:val="heading 4"/>
    <w:basedOn w:val="Normal"/>
    <w:next w:val="Normal"/>
    <w:link w:val="Heading4Char"/>
    <w:unhideWhenUsed/>
    <w:qFormat/>
    <w:rsid w:val="0068171F"/>
    <w:pPr>
      <w:keepNext/>
      <w:spacing w:before="240" w:after="60"/>
      <w:outlineLvl w:val="3"/>
    </w:pPr>
    <w:rPr>
      <w:rFonts w:ascii="Arial" w:hAnsi="Arial" w:cs="Arial"/>
      <w:b/>
      <w:bCs/>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6821CD"/>
    <w:rPr>
      <w:color w:val="0000FF"/>
      <w:u w:val="single"/>
    </w:rPr>
  </w:style>
  <w:style w:type="table" w:styleId="TableGrid">
    <w:name w:val="Table Grid"/>
    <w:basedOn w:val="TableNormal"/>
    <w:uiPriority w:val="39"/>
    <w:rsid w:val="007539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C3C49"/>
    <w:pPr>
      <w:tabs>
        <w:tab w:val="center" w:pos="4513"/>
        <w:tab w:val="right" w:pos="9026"/>
      </w:tabs>
    </w:pPr>
  </w:style>
  <w:style w:type="character" w:customStyle="1" w:styleId="HeaderChar">
    <w:name w:val="Header Char"/>
    <w:link w:val="Header"/>
    <w:uiPriority w:val="99"/>
    <w:rsid w:val="008C3C49"/>
    <w:rPr>
      <w:sz w:val="24"/>
      <w:szCs w:val="24"/>
      <w:lang w:val="en-US" w:eastAsia="en-US"/>
    </w:rPr>
  </w:style>
  <w:style w:type="paragraph" w:styleId="Footer">
    <w:name w:val="footer"/>
    <w:basedOn w:val="Normal"/>
    <w:link w:val="FooterChar"/>
    <w:rsid w:val="008C3C49"/>
    <w:pPr>
      <w:tabs>
        <w:tab w:val="center" w:pos="4513"/>
        <w:tab w:val="right" w:pos="9026"/>
      </w:tabs>
    </w:pPr>
  </w:style>
  <w:style w:type="character" w:customStyle="1" w:styleId="FooterChar">
    <w:name w:val="Footer Char"/>
    <w:link w:val="Footer"/>
    <w:rsid w:val="008C3C49"/>
    <w:rPr>
      <w:sz w:val="24"/>
      <w:szCs w:val="24"/>
      <w:lang w:val="en-US" w:eastAsia="en-US"/>
    </w:rPr>
  </w:style>
  <w:style w:type="paragraph" w:styleId="BalloonText">
    <w:name w:val="Balloon Text"/>
    <w:basedOn w:val="Normal"/>
    <w:link w:val="BalloonTextChar"/>
    <w:rsid w:val="008C3C49"/>
    <w:rPr>
      <w:rFonts w:ascii="Tahoma" w:hAnsi="Tahoma" w:cs="Tahoma"/>
      <w:sz w:val="16"/>
      <w:szCs w:val="16"/>
    </w:rPr>
  </w:style>
  <w:style w:type="character" w:customStyle="1" w:styleId="BalloonTextChar">
    <w:name w:val="Balloon Text Char"/>
    <w:link w:val="BalloonText"/>
    <w:rsid w:val="008C3C49"/>
    <w:rPr>
      <w:rFonts w:ascii="Tahoma" w:hAnsi="Tahoma" w:cs="Tahoma"/>
      <w:sz w:val="16"/>
      <w:szCs w:val="16"/>
      <w:lang w:val="en-US" w:eastAsia="en-US"/>
    </w:rPr>
  </w:style>
  <w:style w:type="paragraph" w:styleId="TOCHeading">
    <w:name w:val="TOC Heading"/>
    <w:basedOn w:val="Heading1"/>
    <w:next w:val="Normal"/>
    <w:uiPriority w:val="39"/>
    <w:qFormat/>
    <w:rsid w:val="00285D42"/>
    <w:pPr>
      <w:keepLines/>
      <w:spacing w:before="480" w:after="0" w:line="276" w:lineRule="auto"/>
      <w:outlineLvl w:val="9"/>
    </w:pPr>
    <w:rPr>
      <w:rFonts w:ascii="Cambria" w:hAnsi="Cambria" w:cs="Times New Roman"/>
      <w:color w:val="365F91"/>
      <w:kern w:val="0"/>
      <w:sz w:val="28"/>
      <w:szCs w:val="28"/>
    </w:rPr>
  </w:style>
  <w:style w:type="paragraph" w:styleId="TOC1">
    <w:name w:val="toc 1"/>
    <w:basedOn w:val="Normal"/>
    <w:next w:val="Normal"/>
    <w:autoRedefine/>
    <w:uiPriority w:val="39"/>
    <w:rsid w:val="00285D42"/>
  </w:style>
  <w:style w:type="paragraph" w:styleId="TOC3">
    <w:name w:val="toc 3"/>
    <w:basedOn w:val="Normal"/>
    <w:next w:val="Normal"/>
    <w:autoRedefine/>
    <w:uiPriority w:val="39"/>
    <w:rsid w:val="00285D42"/>
    <w:pPr>
      <w:ind w:left="480"/>
    </w:pPr>
  </w:style>
  <w:style w:type="paragraph" w:styleId="TOC2">
    <w:name w:val="toc 2"/>
    <w:basedOn w:val="Normal"/>
    <w:next w:val="Normal"/>
    <w:autoRedefine/>
    <w:uiPriority w:val="39"/>
    <w:rsid w:val="00285D42"/>
    <w:pPr>
      <w:ind w:left="240"/>
    </w:pPr>
  </w:style>
  <w:style w:type="character" w:styleId="PageNumber">
    <w:name w:val="page number"/>
    <w:basedOn w:val="DefaultParagraphFont"/>
    <w:rsid w:val="00B00D09"/>
  </w:style>
  <w:style w:type="paragraph" w:styleId="TOC4">
    <w:name w:val="toc 4"/>
    <w:basedOn w:val="Normal"/>
    <w:next w:val="Normal"/>
    <w:autoRedefine/>
    <w:uiPriority w:val="39"/>
    <w:unhideWhenUsed/>
    <w:rsid w:val="000E6BF2"/>
    <w:pPr>
      <w:spacing w:after="100" w:line="276" w:lineRule="auto"/>
      <w:ind w:left="660"/>
    </w:pPr>
    <w:rPr>
      <w:rFonts w:ascii="Calibri" w:hAnsi="Calibri"/>
      <w:sz w:val="22"/>
      <w:szCs w:val="22"/>
      <w:lang w:val="en-GB" w:eastAsia="en-GB"/>
    </w:rPr>
  </w:style>
  <w:style w:type="paragraph" w:styleId="TOC5">
    <w:name w:val="toc 5"/>
    <w:basedOn w:val="Normal"/>
    <w:next w:val="Normal"/>
    <w:autoRedefine/>
    <w:uiPriority w:val="39"/>
    <w:unhideWhenUsed/>
    <w:rsid w:val="000E6BF2"/>
    <w:pPr>
      <w:spacing w:after="100" w:line="276" w:lineRule="auto"/>
      <w:ind w:left="880"/>
    </w:pPr>
    <w:rPr>
      <w:rFonts w:ascii="Calibri" w:hAnsi="Calibri"/>
      <w:sz w:val="22"/>
      <w:szCs w:val="22"/>
      <w:lang w:val="en-GB" w:eastAsia="en-GB"/>
    </w:rPr>
  </w:style>
  <w:style w:type="paragraph" w:styleId="TOC6">
    <w:name w:val="toc 6"/>
    <w:basedOn w:val="Normal"/>
    <w:next w:val="Normal"/>
    <w:autoRedefine/>
    <w:uiPriority w:val="39"/>
    <w:unhideWhenUsed/>
    <w:rsid w:val="000E6BF2"/>
    <w:pPr>
      <w:spacing w:after="100" w:line="276" w:lineRule="auto"/>
      <w:ind w:left="1100"/>
    </w:pPr>
    <w:rPr>
      <w:rFonts w:ascii="Calibri" w:hAnsi="Calibri"/>
      <w:sz w:val="22"/>
      <w:szCs w:val="22"/>
      <w:lang w:val="en-GB" w:eastAsia="en-GB"/>
    </w:rPr>
  </w:style>
  <w:style w:type="paragraph" w:styleId="TOC7">
    <w:name w:val="toc 7"/>
    <w:basedOn w:val="Normal"/>
    <w:next w:val="Normal"/>
    <w:autoRedefine/>
    <w:uiPriority w:val="39"/>
    <w:unhideWhenUsed/>
    <w:rsid w:val="000E6BF2"/>
    <w:pPr>
      <w:spacing w:after="100" w:line="276" w:lineRule="auto"/>
      <w:ind w:left="1320"/>
    </w:pPr>
    <w:rPr>
      <w:rFonts w:ascii="Calibri" w:hAnsi="Calibri"/>
      <w:sz w:val="22"/>
      <w:szCs w:val="22"/>
      <w:lang w:val="en-GB" w:eastAsia="en-GB"/>
    </w:rPr>
  </w:style>
  <w:style w:type="paragraph" w:styleId="TOC8">
    <w:name w:val="toc 8"/>
    <w:basedOn w:val="Normal"/>
    <w:next w:val="Normal"/>
    <w:autoRedefine/>
    <w:uiPriority w:val="39"/>
    <w:unhideWhenUsed/>
    <w:rsid w:val="000E6BF2"/>
    <w:pPr>
      <w:spacing w:after="100" w:line="276" w:lineRule="auto"/>
      <w:ind w:left="1540"/>
    </w:pPr>
    <w:rPr>
      <w:rFonts w:ascii="Calibri" w:hAnsi="Calibri"/>
      <w:sz w:val="22"/>
      <w:szCs w:val="22"/>
      <w:lang w:val="en-GB" w:eastAsia="en-GB"/>
    </w:rPr>
  </w:style>
  <w:style w:type="paragraph" w:styleId="TOC9">
    <w:name w:val="toc 9"/>
    <w:basedOn w:val="Normal"/>
    <w:next w:val="Normal"/>
    <w:autoRedefine/>
    <w:uiPriority w:val="39"/>
    <w:unhideWhenUsed/>
    <w:rsid w:val="000E6BF2"/>
    <w:pPr>
      <w:spacing w:after="100" w:line="276" w:lineRule="auto"/>
      <w:ind w:left="1760"/>
    </w:pPr>
    <w:rPr>
      <w:rFonts w:ascii="Calibri" w:hAnsi="Calibri"/>
      <w:sz w:val="22"/>
      <w:szCs w:val="22"/>
      <w:lang w:val="en-GB" w:eastAsia="en-GB"/>
    </w:rPr>
  </w:style>
  <w:style w:type="paragraph" w:styleId="Index1">
    <w:name w:val="index 1"/>
    <w:basedOn w:val="Normal"/>
    <w:next w:val="Normal"/>
    <w:autoRedefine/>
    <w:semiHidden/>
    <w:rsid w:val="0033659C"/>
    <w:pPr>
      <w:ind w:left="240" w:hanging="240"/>
    </w:pPr>
  </w:style>
  <w:style w:type="paragraph" w:styleId="ListParagraph">
    <w:name w:val="List Paragraph"/>
    <w:basedOn w:val="Normal"/>
    <w:uiPriority w:val="34"/>
    <w:qFormat/>
    <w:rsid w:val="00B435ED"/>
    <w:pPr>
      <w:spacing w:before="120"/>
      <w:ind w:left="720"/>
      <w:contextualSpacing/>
    </w:pPr>
    <w:rPr>
      <w:rFonts w:ascii="Cambria Math" w:eastAsia="Calibri" w:hAnsi="Cambria Math"/>
      <w:sz w:val="22"/>
      <w:szCs w:val="22"/>
      <w:lang w:val="en-GB"/>
    </w:rPr>
  </w:style>
  <w:style w:type="paragraph" w:styleId="FootnoteText">
    <w:name w:val="footnote text"/>
    <w:basedOn w:val="Normal"/>
    <w:link w:val="FootnoteTextChar"/>
    <w:rsid w:val="00616913"/>
    <w:rPr>
      <w:sz w:val="20"/>
      <w:szCs w:val="20"/>
    </w:rPr>
  </w:style>
  <w:style w:type="character" w:customStyle="1" w:styleId="FootnoteTextChar">
    <w:name w:val="Footnote Text Char"/>
    <w:link w:val="FootnoteText"/>
    <w:rsid w:val="00616913"/>
    <w:rPr>
      <w:lang w:val="en-US" w:eastAsia="en-US"/>
    </w:rPr>
  </w:style>
  <w:style w:type="character" w:styleId="FootnoteReference">
    <w:name w:val="footnote reference"/>
    <w:rsid w:val="00616913"/>
    <w:rPr>
      <w:vertAlign w:val="superscript"/>
    </w:rPr>
  </w:style>
  <w:style w:type="paragraph" w:styleId="EndnoteText">
    <w:name w:val="endnote text"/>
    <w:basedOn w:val="Normal"/>
    <w:link w:val="EndnoteTextChar"/>
    <w:rsid w:val="000336A8"/>
    <w:rPr>
      <w:sz w:val="20"/>
      <w:szCs w:val="20"/>
    </w:rPr>
  </w:style>
  <w:style w:type="character" w:customStyle="1" w:styleId="EndnoteTextChar">
    <w:name w:val="Endnote Text Char"/>
    <w:link w:val="EndnoteText"/>
    <w:rsid w:val="000336A8"/>
    <w:rPr>
      <w:lang w:val="en-US" w:eastAsia="en-US"/>
    </w:rPr>
  </w:style>
  <w:style w:type="character" w:styleId="EndnoteReference">
    <w:name w:val="endnote reference"/>
    <w:rsid w:val="000336A8"/>
    <w:rPr>
      <w:vertAlign w:val="superscript"/>
    </w:rPr>
  </w:style>
  <w:style w:type="character" w:customStyle="1" w:styleId="Heading4Char">
    <w:name w:val="Heading 4 Char"/>
    <w:link w:val="Heading4"/>
    <w:rsid w:val="0068171F"/>
    <w:rPr>
      <w:rFonts w:ascii="Arial" w:hAnsi="Arial" w:cs="Arial"/>
      <w:b/>
      <w:bCs/>
      <w:i/>
      <w:iCs/>
      <w:sz w:val="22"/>
      <w:szCs w:val="22"/>
      <w:lang w:val="en-US" w:eastAsia="en-US"/>
    </w:rPr>
  </w:style>
  <w:style w:type="character" w:styleId="Emphasis">
    <w:name w:val="Emphasis"/>
    <w:qFormat/>
    <w:rsid w:val="00BF3E86"/>
    <w:rPr>
      <w:i/>
      <w:iCs/>
    </w:rPr>
  </w:style>
  <w:style w:type="paragraph" w:styleId="NormalWeb">
    <w:name w:val="Normal (Web)"/>
    <w:basedOn w:val="Normal"/>
    <w:uiPriority w:val="99"/>
    <w:unhideWhenUsed/>
    <w:rsid w:val="009879A7"/>
    <w:pPr>
      <w:spacing w:before="100" w:beforeAutospacing="1" w:after="100" w:afterAutospacing="1"/>
    </w:pPr>
    <w:rPr>
      <w:lang w:val="en-GB" w:eastAsia="en-GB"/>
    </w:rPr>
  </w:style>
  <w:style w:type="character" w:styleId="UnresolvedMention">
    <w:name w:val="Unresolved Mention"/>
    <w:basedOn w:val="DefaultParagraphFont"/>
    <w:uiPriority w:val="99"/>
    <w:semiHidden/>
    <w:unhideWhenUsed/>
    <w:rsid w:val="002C0A6B"/>
    <w:rPr>
      <w:color w:val="605E5C"/>
      <w:shd w:val="clear" w:color="auto" w:fill="E1DFDD"/>
    </w:rPr>
  </w:style>
  <w:style w:type="character" w:customStyle="1" w:styleId="Heading1Char">
    <w:name w:val="Heading 1 Char"/>
    <w:basedOn w:val="DefaultParagraphFont"/>
    <w:link w:val="Heading1"/>
    <w:uiPriority w:val="9"/>
    <w:rsid w:val="00CC1EB5"/>
    <w:rPr>
      <w:rFonts w:ascii="Arial" w:hAnsi="Arial" w:cs="Arial"/>
      <w:b/>
      <w:bCs/>
      <w:kern w:val="32"/>
      <w:sz w:val="32"/>
      <w:szCs w:val="32"/>
      <w:lang w:val="en-US" w:eastAsia="en-US"/>
    </w:rPr>
  </w:style>
  <w:style w:type="character" w:customStyle="1" w:styleId="Heading2Char">
    <w:name w:val="Heading 2 Char"/>
    <w:basedOn w:val="DefaultParagraphFont"/>
    <w:link w:val="Heading2"/>
    <w:uiPriority w:val="9"/>
    <w:rsid w:val="00CC1EB5"/>
    <w:rPr>
      <w:rFonts w:ascii="Arial" w:hAnsi="Arial" w:cs="Arial"/>
      <w:b/>
      <w:bCs/>
      <w:i/>
      <w:iCs/>
      <w:sz w:val="28"/>
      <w:szCs w:val="28"/>
      <w:lang w:val="en-US" w:eastAsia="en-US"/>
    </w:rPr>
  </w:style>
  <w:style w:type="character" w:styleId="CommentReference">
    <w:name w:val="annotation reference"/>
    <w:basedOn w:val="DefaultParagraphFont"/>
    <w:uiPriority w:val="99"/>
    <w:unhideWhenUsed/>
    <w:rsid w:val="00FD2F56"/>
    <w:rPr>
      <w:sz w:val="16"/>
      <w:szCs w:val="16"/>
    </w:rPr>
  </w:style>
  <w:style w:type="paragraph" w:styleId="CommentText">
    <w:name w:val="annotation text"/>
    <w:basedOn w:val="Normal"/>
    <w:link w:val="CommentTextChar"/>
    <w:uiPriority w:val="99"/>
    <w:unhideWhenUsed/>
    <w:rsid w:val="00FD2F56"/>
    <w:pPr>
      <w:spacing w:after="160"/>
    </w:pPr>
    <w:rPr>
      <w:rFonts w:asciiTheme="minorHAnsi" w:eastAsiaTheme="minorEastAsia" w:hAnsiTheme="minorHAnsi" w:cstheme="minorBidi"/>
      <w:sz w:val="20"/>
      <w:szCs w:val="20"/>
      <w:lang w:val="en-GB" w:eastAsia="zh-CN"/>
    </w:rPr>
  </w:style>
  <w:style w:type="character" w:customStyle="1" w:styleId="CommentTextChar">
    <w:name w:val="Comment Text Char"/>
    <w:basedOn w:val="DefaultParagraphFont"/>
    <w:link w:val="CommentText"/>
    <w:uiPriority w:val="99"/>
    <w:rsid w:val="00FD2F56"/>
    <w:rPr>
      <w:rFonts w:asciiTheme="minorHAnsi" w:eastAsiaTheme="minorEastAsia" w:hAnsiTheme="minorHAnsi" w:cstheme="minorBidi"/>
      <w:lang w:eastAsia="zh-CN"/>
    </w:rPr>
  </w:style>
  <w:style w:type="paragraph" w:styleId="CommentSubject">
    <w:name w:val="annotation subject"/>
    <w:basedOn w:val="CommentText"/>
    <w:next w:val="CommentText"/>
    <w:link w:val="CommentSubjectChar"/>
    <w:rsid w:val="00396945"/>
    <w:pPr>
      <w:spacing w:after="0"/>
    </w:pPr>
    <w:rPr>
      <w:rFonts w:ascii="Times New Roman" w:eastAsia="Times New Roman" w:hAnsi="Times New Roman" w:cs="Times New Roman"/>
      <w:b/>
      <w:bCs/>
      <w:lang w:val="en-US" w:eastAsia="en-US"/>
    </w:rPr>
  </w:style>
  <w:style w:type="character" w:customStyle="1" w:styleId="CommentSubjectChar">
    <w:name w:val="Comment Subject Char"/>
    <w:basedOn w:val="CommentTextChar"/>
    <w:link w:val="CommentSubject"/>
    <w:rsid w:val="00396945"/>
    <w:rPr>
      <w:rFonts w:asciiTheme="minorHAnsi" w:eastAsiaTheme="minorEastAsia" w:hAnsiTheme="minorHAnsi" w:cstheme="minorBidi"/>
      <w:b/>
      <w:bCs/>
      <w:lang w:val="en-US" w:eastAsia="en-US"/>
    </w:rPr>
  </w:style>
  <w:style w:type="paragraph" w:styleId="Revision">
    <w:name w:val="Revision"/>
    <w:hidden/>
    <w:uiPriority w:val="99"/>
    <w:semiHidden/>
    <w:rsid w:val="00396945"/>
    <w:rPr>
      <w:sz w:val="24"/>
      <w:szCs w:val="24"/>
      <w:lang w:val="en-US" w:eastAsia="en-US"/>
    </w:rPr>
  </w:style>
  <w:style w:type="paragraph" w:styleId="BodyText">
    <w:name w:val="Body Text"/>
    <w:basedOn w:val="Normal"/>
    <w:link w:val="BodyTextChar"/>
    <w:rsid w:val="00D35117"/>
    <w:pPr>
      <w:spacing w:line="228" w:lineRule="auto"/>
      <w:ind w:firstLine="288"/>
      <w:jc w:val="both"/>
    </w:pPr>
    <w:rPr>
      <w:rFonts w:eastAsia="SimSun"/>
      <w:spacing w:val="-1"/>
      <w:sz w:val="20"/>
      <w:szCs w:val="20"/>
    </w:rPr>
  </w:style>
  <w:style w:type="character" w:customStyle="1" w:styleId="BodyTextChar">
    <w:name w:val="Body Text Char"/>
    <w:basedOn w:val="DefaultParagraphFont"/>
    <w:link w:val="BodyText"/>
    <w:rsid w:val="00D35117"/>
    <w:rPr>
      <w:rFonts w:eastAsia="SimSun"/>
      <w:spacing w:val="-1"/>
      <w:lang w:val="en-US" w:eastAsia="en-US"/>
    </w:rPr>
  </w:style>
  <w:style w:type="character" w:styleId="FollowedHyperlink">
    <w:name w:val="FollowedHyperlink"/>
    <w:basedOn w:val="DefaultParagraphFont"/>
    <w:rsid w:val="00D6685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59052">
      <w:bodyDiv w:val="1"/>
      <w:marLeft w:val="0"/>
      <w:marRight w:val="0"/>
      <w:marTop w:val="0"/>
      <w:marBottom w:val="0"/>
      <w:divBdr>
        <w:top w:val="none" w:sz="0" w:space="0" w:color="auto"/>
        <w:left w:val="none" w:sz="0" w:space="0" w:color="auto"/>
        <w:bottom w:val="none" w:sz="0" w:space="0" w:color="auto"/>
        <w:right w:val="none" w:sz="0" w:space="0" w:color="auto"/>
      </w:divBdr>
    </w:div>
    <w:div w:id="47412528">
      <w:bodyDiv w:val="1"/>
      <w:marLeft w:val="0"/>
      <w:marRight w:val="0"/>
      <w:marTop w:val="0"/>
      <w:marBottom w:val="0"/>
      <w:divBdr>
        <w:top w:val="none" w:sz="0" w:space="0" w:color="auto"/>
        <w:left w:val="none" w:sz="0" w:space="0" w:color="auto"/>
        <w:bottom w:val="none" w:sz="0" w:space="0" w:color="auto"/>
        <w:right w:val="none" w:sz="0" w:space="0" w:color="auto"/>
      </w:divBdr>
    </w:div>
    <w:div w:id="136846375">
      <w:bodyDiv w:val="1"/>
      <w:marLeft w:val="0"/>
      <w:marRight w:val="0"/>
      <w:marTop w:val="0"/>
      <w:marBottom w:val="0"/>
      <w:divBdr>
        <w:top w:val="none" w:sz="0" w:space="0" w:color="auto"/>
        <w:left w:val="none" w:sz="0" w:space="0" w:color="auto"/>
        <w:bottom w:val="none" w:sz="0" w:space="0" w:color="auto"/>
        <w:right w:val="none" w:sz="0" w:space="0" w:color="auto"/>
      </w:divBdr>
    </w:div>
    <w:div w:id="216823049">
      <w:bodyDiv w:val="1"/>
      <w:marLeft w:val="0"/>
      <w:marRight w:val="0"/>
      <w:marTop w:val="0"/>
      <w:marBottom w:val="0"/>
      <w:divBdr>
        <w:top w:val="none" w:sz="0" w:space="0" w:color="auto"/>
        <w:left w:val="none" w:sz="0" w:space="0" w:color="auto"/>
        <w:bottom w:val="none" w:sz="0" w:space="0" w:color="auto"/>
        <w:right w:val="none" w:sz="0" w:space="0" w:color="auto"/>
      </w:divBdr>
    </w:div>
    <w:div w:id="235634408">
      <w:bodyDiv w:val="1"/>
      <w:marLeft w:val="0"/>
      <w:marRight w:val="0"/>
      <w:marTop w:val="0"/>
      <w:marBottom w:val="0"/>
      <w:divBdr>
        <w:top w:val="none" w:sz="0" w:space="0" w:color="auto"/>
        <w:left w:val="none" w:sz="0" w:space="0" w:color="auto"/>
        <w:bottom w:val="none" w:sz="0" w:space="0" w:color="auto"/>
        <w:right w:val="none" w:sz="0" w:space="0" w:color="auto"/>
      </w:divBdr>
    </w:div>
    <w:div w:id="283929440">
      <w:bodyDiv w:val="1"/>
      <w:marLeft w:val="0"/>
      <w:marRight w:val="0"/>
      <w:marTop w:val="0"/>
      <w:marBottom w:val="0"/>
      <w:divBdr>
        <w:top w:val="none" w:sz="0" w:space="0" w:color="auto"/>
        <w:left w:val="none" w:sz="0" w:space="0" w:color="auto"/>
        <w:bottom w:val="none" w:sz="0" w:space="0" w:color="auto"/>
        <w:right w:val="none" w:sz="0" w:space="0" w:color="auto"/>
      </w:divBdr>
    </w:div>
    <w:div w:id="295187887">
      <w:bodyDiv w:val="1"/>
      <w:marLeft w:val="0"/>
      <w:marRight w:val="0"/>
      <w:marTop w:val="0"/>
      <w:marBottom w:val="0"/>
      <w:divBdr>
        <w:top w:val="none" w:sz="0" w:space="0" w:color="auto"/>
        <w:left w:val="none" w:sz="0" w:space="0" w:color="auto"/>
        <w:bottom w:val="none" w:sz="0" w:space="0" w:color="auto"/>
        <w:right w:val="none" w:sz="0" w:space="0" w:color="auto"/>
      </w:divBdr>
    </w:div>
    <w:div w:id="439761362">
      <w:bodyDiv w:val="1"/>
      <w:marLeft w:val="0"/>
      <w:marRight w:val="0"/>
      <w:marTop w:val="0"/>
      <w:marBottom w:val="0"/>
      <w:divBdr>
        <w:top w:val="none" w:sz="0" w:space="0" w:color="auto"/>
        <w:left w:val="none" w:sz="0" w:space="0" w:color="auto"/>
        <w:bottom w:val="none" w:sz="0" w:space="0" w:color="auto"/>
        <w:right w:val="none" w:sz="0" w:space="0" w:color="auto"/>
      </w:divBdr>
    </w:div>
    <w:div w:id="556086679">
      <w:bodyDiv w:val="1"/>
      <w:marLeft w:val="0"/>
      <w:marRight w:val="0"/>
      <w:marTop w:val="0"/>
      <w:marBottom w:val="0"/>
      <w:divBdr>
        <w:top w:val="none" w:sz="0" w:space="0" w:color="auto"/>
        <w:left w:val="none" w:sz="0" w:space="0" w:color="auto"/>
        <w:bottom w:val="none" w:sz="0" w:space="0" w:color="auto"/>
        <w:right w:val="none" w:sz="0" w:space="0" w:color="auto"/>
      </w:divBdr>
    </w:div>
    <w:div w:id="574821693">
      <w:bodyDiv w:val="1"/>
      <w:marLeft w:val="0"/>
      <w:marRight w:val="0"/>
      <w:marTop w:val="0"/>
      <w:marBottom w:val="0"/>
      <w:divBdr>
        <w:top w:val="none" w:sz="0" w:space="0" w:color="auto"/>
        <w:left w:val="none" w:sz="0" w:space="0" w:color="auto"/>
        <w:bottom w:val="none" w:sz="0" w:space="0" w:color="auto"/>
        <w:right w:val="none" w:sz="0" w:space="0" w:color="auto"/>
      </w:divBdr>
    </w:div>
    <w:div w:id="609053076">
      <w:bodyDiv w:val="1"/>
      <w:marLeft w:val="0"/>
      <w:marRight w:val="0"/>
      <w:marTop w:val="0"/>
      <w:marBottom w:val="0"/>
      <w:divBdr>
        <w:top w:val="none" w:sz="0" w:space="0" w:color="auto"/>
        <w:left w:val="none" w:sz="0" w:space="0" w:color="auto"/>
        <w:bottom w:val="none" w:sz="0" w:space="0" w:color="auto"/>
        <w:right w:val="none" w:sz="0" w:space="0" w:color="auto"/>
      </w:divBdr>
    </w:div>
    <w:div w:id="730730332">
      <w:bodyDiv w:val="1"/>
      <w:marLeft w:val="0"/>
      <w:marRight w:val="0"/>
      <w:marTop w:val="0"/>
      <w:marBottom w:val="0"/>
      <w:divBdr>
        <w:top w:val="none" w:sz="0" w:space="0" w:color="auto"/>
        <w:left w:val="none" w:sz="0" w:space="0" w:color="auto"/>
        <w:bottom w:val="none" w:sz="0" w:space="0" w:color="auto"/>
        <w:right w:val="none" w:sz="0" w:space="0" w:color="auto"/>
      </w:divBdr>
    </w:div>
    <w:div w:id="969550651">
      <w:bodyDiv w:val="1"/>
      <w:marLeft w:val="0"/>
      <w:marRight w:val="0"/>
      <w:marTop w:val="0"/>
      <w:marBottom w:val="0"/>
      <w:divBdr>
        <w:top w:val="none" w:sz="0" w:space="0" w:color="auto"/>
        <w:left w:val="none" w:sz="0" w:space="0" w:color="auto"/>
        <w:bottom w:val="none" w:sz="0" w:space="0" w:color="auto"/>
        <w:right w:val="none" w:sz="0" w:space="0" w:color="auto"/>
      </w:divBdr>
      <w:divsChild>
        <w:div w:id="642582148">
          <w:marLeft w:val="547"/>
          <w:marRight w:val="0"/>
          <w:marTop w:val="200"/>
          <w:marBottom w:val="0"/>
          <w:divBdr>
            <w:top w:val="none" w:sz="0" w:space="0" w:color="auto"/>
            <w:left w:val="none" w:sz="0" w:space="0" w:color="auto"/>
            <w:bottom w:val="none" w:sz="0" w:space="0" w:color="auto"/>
            <w:right w:val="none" w:sz="0" w:space="0" w:color="auto"/>
          </w:divBdr>
        </w:div>
        <w:div w:id="653531708">
          <w:marLeft w:val="547"/>
          <w:marRight w:val="0"/>
          <w:marTop w:val="200"/>
          <w:marBottom w:val="0"/>
          <w:divBdr>
            <w:top w:val="none" w:sz="0" w:space="0" w:color="auto"/>
            <w:left w:val="none" w:sz="0" w:space="0" w:color="auto"/>
            <w:bottom w:val="none" w:sz="0" w:space="0" w:color="auto"/>
            <w:right w:val="none" w:sz="0" w:space="0" w:color="auto"/>
          </w:divBdr>
        </w:div>
        <w:div w:id="832766431">
          <w:marLeft w:val="547"/>
          <w:marRight w:val="0"/>
          <w:marTop w:val="200"/>
          <w:marBottom w:val="0"/>
          <w:divBdr>
            <w:top w:val="none" w:sz="0" w:space="0" w:color="auto"/>
            <w:left w:val="none" w:sz="0" w:space="0" w:color="auto"/>
            <w:bottom w:val="none" w:sz="0" w:space="0" w:color="auto"/>
            <w:right w:val="none" w:sz="0" w:space="0" w:color="auto"/>
          </w:divBdr>
        </w:div>
        <w:div w:id="1769424475">
          <w:marLeft w:val="547"/>
          <w:marRight w:val="0"/>
          <w:marTop w:val="200"/>
          <w:marBottom w:val="0"/>
          <w:divBdr>
            <w:top w:val="none" w:sz="0" w:space="0" w:color="auto"/>
            <w:left w:val="none" w:sz="0" w:space="0" w:color="auto"/>
            <w:bottom w:val="none" w:sz="0" w:space="0" w:color="auto"/>
            <w:right w:val="none" w:sz="0" w:space="0" w:color="auto"/>
          </w:divBdr>
        </w:div>
        <w:div w:id="1862010293">
          <w:marLeft w:val="547"/>
          <w:marRight w:val="0"/>
          <w:marTop w:val="200"/>
          <w:marBottom w:val="0"/>
          <w:divBdr>
            <w:top w:val="none" w:sz="0" w:space="0" w:color="auto"/>
            <w:left w:val="none" w:sz="0" w:space="0" w:color="auto"/>
            <w:bottom w:val="none" w:sz="0" w:space="0" w:color="auto"/>
            <w:right w:val="none" w:sz="0" w:space="0" w:color="auto"/>
          </w:divBdr>
        </w:div>
      </w:divsChild>
    </w:div>
    <w:div w:id="1063216947">
      <w:bodyDiv w:val="1"/>
      <w:marLeft w:val="0"/>
      <w:marRight w:val="0"/>
      <w:marTop w:val="0"/>
      <w:marBottom w:val="0"/>
      <w:divBdr>
        <w:top w:val="none" w:sz="0" w:space="0" w:color="auto"/>
        <w:left w:val="none" w:sz="0" w:space="0" w:color="auto"/>
        <w:bottom w:val="none" w:sz="0" w:space="0" w:color="auto"/>
        <w:right w:val="none" w:sz="0" w:space="0" w:color="auto"/>
      </w:divBdr>
      <w:divsChild>
        <w:div w:id="1657344356">
          <w:marLeft w:val="547"/>
          <w:marRight w:val="0"/>
          <w:marTop w:val="200"/>
          <w:marBottom w:val="0"/>
          <w:divBdr>
            <w:top w:val="none" w:sz="0" w:space="0" w:color="auto"/>
            <w:left w:val="none" w:sz="0" w:space="0" w:color="auto"/>
            <w:bottom w:val="none" w:sz="0" w:space="0" w:color="auto"/>
            <w:right w:val="none" w:sz="0" w:space="0" w:color="auto"/>
          </w:divBdr>
        </w:div>
      </w:divsChild>
    </w:div>
    <w:div w:id="1136068884">
      <w:bodyDiv w:val="1"/>
      <w:marLeft w:val="0"/>
      <w:marRight w:val="0"/>
      <w:marTop w:val="0"/>
      <w:marBottom w:val="0"/>
      <w:divBdr>
        <w:top w:val="none" w:sz="0" w:space="0" w:color="auto"/>
        <w:left w:val="none" w:sz="0" w:space="0" w:color="auto"/>
        <w:bottom w:val="none" w:sz="0" w:space="0" w:color="auto"/>
        <w:right w:val="none" w:sz="0" w:space="0" w:color="auto"/>
      </w:divBdr>
    </w:div>
    <w:div w:id="1180587652">
      <w:bodyDiv w:val="1"/>
      <w:marLeft w:val="0"/>
      <w:marRight w:val="0"/>
      <w:marTop w:val="0"/>
      <w:marBottom w:val="0"/>
      <w:divBdr>
        <w:top w:val="none" w:sz="0" w:space="0" w:color="auto"/>
        <w:left w:val="none" w:sz="0" w:space="0" w:color="auto"/>
        <w:bottom w:val="none" w:sz="0" w:space="0" w:color="auto"/>
        <w:right w:val="none" w:sz="0" w:space="0" w:color="auto"/>
      </w:divBdr>
      <w:divsChild>
        <w:div w:id="660618846">
          <w:marLeft w:val="547"/>
          <w:marRight w:val="0"/>
          <w:marTop w:val="200"/>
          <w:marBottom w:val="0"/>
          <w:divBdr>
            <w:top w:val="none" w:sz="0" w:space="0" w:color="auto"/>
            <w:left w:val="none" w:sz="0" w:space="0" w:color="auto"/>
            <w:bottom w:val="none" w:sz="0" w:space="0" w:color="auto"/>
            <w:right w:val="none" w:sz="0" w:space="0" w:color="auto"/>
          </w:divBdr>
        </w:div>
      </w:divsChild>
    </w:div>
    <w:div w:id="1199734035">
      <w:bodyDiv w:val="1"/>
      <w:marLeft w:val="0"/>
      <w:marRight w:val="0"/>
      <w:marTop w:val="0"/>
      <w:marBottom w:val="0"/>
      <w:divBdr>
        <w:top w:val="none" w:sz="0" w:space="0" w:color="auto"/>
        <w:left w:val="none" w:sz="0" w:space="0" w:color="auto"/>
        <w:bottom w:val="none" w:sz="0" w:space="0" w:color="auto"/>
        <w:right w:val="none" w:sz="0" w:space="0" w:color="auto"/>
      </w:divBdr>
      <w:divsChild>
        <w:div w:id="1463157281">
          <w:marLeft w:val="547"/>
          <w:marRight w:val="0"/>
          <w:marTop w:val="200"/>
          <w:marBottom w:val="0"/>
          <w:divBdr>
            <w:top w:val="none" w:sz="0" w:space="0" w:color="auto"/>
            <w:left w:val="none" w:sz="0" w:space="0" w:color="auto"/>
            <w:bottom w:val="none" w:sz="0" w:space="0" w:color="auto"/>
            <w:right w:val="none" w:sz="0" w:space="0" w:color="auto"/>
          </w:divBdr>
        </w:div>
      </w:divsChild>
    </w:div>
    <w:div w:id="1240822273">
      <w:bodyDiv w:val="1"/>
      <w:marLeft w:val="0"/>
      <w:marRight w:val="0"/>
      <w:marTop w:val="0"/>
      <w:marBottom w:val="0"/>
      <w:divBdr>
        <w:top w:val="none" w:sz="0" w:space="0" w:color="auto"/>
        <w:left w:val="none" w:sz="0" w:space="0" w:color="auto"/>
        <w:bottom w:val="none" w:sz="0" w:space="0" w:color="auto"/>
        <w:right w:val="none" w:sz="0" w:space="0" w:color="auto"/>
      </w:divBdr>
    </w:div>
    <w:div w:id="1248880342">
      <w:bodyDiv w:val="1"/>
      <w:marLeft w:val="0"/>
      <w:marRight w:val="0"/>
      <w:marTop w:val="0"/>
      <w:marBottom w:val="0"/>
      <w:divBdr>
        <w:top w:val="none" w:sz="0" w:space="0" w:color="auto"/>
        <w:left w:val="none" w:sz="0" w:space="0" w:color="auto"/>
        <w:bottom w:val="none" w:sz="0" w:space="0" w:color="auto"/>
        <w:right w:val="none" w:sz="0" w:space="0" w:color="auto"/>
      </w:divBdr>
    </w:div>
    <w:div w:id="1260260225">
      <w:bodyDiv w:val="1"/>
      <w:marLeft w:val="0"/>
      <w:marRight w:val="0"/>
      <w:marTop w:val="0"/>
      <w:marBottom w:val="0"/>
      <w:divBdr>
        <w:top w:val="none" w:sz="0" w:space="0" w:color="auto"/>
        <w:left w:val="none" w:sz="0" w:space="0" w:color="auto"/>
        <w:bottom w:val="none" w:sz="0" w:space="0" w:color="auto"/>
        <w:right w:val="none" w:sz="0" w:space="0" w:color="auto"/>
      </w:divBdr>
    </w:div>
    <w:div w:id="1267886576">
      <w:bodyDiv w:val="1"/>
      <w:marLeft w:val="0"/>
      <w:marRight w:val="0"/>
      <w:marTop w:val="0"/>
      <w:marBottom w:val="0"/>
      <w:divBdr>
        <w:top w:val="none" w:sz="0" w:space="0" w:color="auto"/>
        <w:left w:val="none" w:sz="0" w:space="0" w:color="auto"/>
        <w:bottom w:val="none" w:sz="0" w:space="0" w:color="auto"/>
        <w:right w:val="none" w:sz="0" w:space="0" w:color="auto"/>
      </w:divBdr>
    </w:div>
    <w:div w:id="1336566841">
      <w:bodyDiv w:val="1"/>
      <w:marLeft w:val="0"/>
      <w:marRight w:val="0"/>
      <w:marTop w:val="0"/>
      <w:marBottom w:val="0"/>
      <w:divBdr>
        <w:top w:val="none" w:sz="0" w:space="0" w:color="auto"/>
        <w:left w:val="none" w:sz="0" w:space="0" w:color="auto"/>
        <w:bottom w:val="none" w:sz="0" w:space="0" w:color="auto"/>
        <w:right w:val="none" w:sz="0" w:space="0" w:color="auto"/>
      </w:divBdr>
      <w:divsChild>
        <w:div w:id="379131799">
          <w:marLeft w:val="0"/>
          <w:marRight w:val="0"/>
          <w:marTop w:val="0"/>
          <w:marBottom w:val="0"/>
          <w:divBdr>
            <w:top w:val="single" w:sz="6" w:space="1" w:color="auto"/>
            <w:left w:val="single" w:sz="6" w:space="3" w:color="auto"/>
            <w:bottom w:val="single" w:sz="6" w:space="1" w:color="auto"/>
            <w:right w:val="single" w:sz="6" w:space="3" w:color="auto"/>
          </w:divBdr>
        </w:div>
        <w:div w:id="9918326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602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2245359">
      <w:bodyDiv w:val="1"/>
      <w:marLeft w:val="0"/>
      <w:marRight w:val="0"/>
      <w:marTop w:val="0"/>
      <w:marBottom w:val="0"/>
      <w:divBdr>
        <w:top w:val="none" w:sz="0" w:space="0" w:color="auto"/>
        <w:left w:val="none" w:sz="0" w:space="0" w:color="auto"/>
        <w:bottom w:val="none" w:sz="0" w:space="0" w:color="auto"/>
        <w:right w:val="none" w:sz="0" w:space="0" w:color="auto"/>
      </w:divBdr>
    </w:div>
    <w:div w:id="1445540448">
      <w:bodyDiv w:val="1"/>
      <w:marLeft w:val="0"/>
      <w:marRight w:val="0"/>
      <w:marTop w:val="0"/>
      <w:marBottom w:val="0"/>
      <w:divBdr>
        <w:top w:val="none" w:sz="0" w:space="0" w:color="auto"/>
        <w:left w:val="none" w:sz="0" w:space="0" w:color="auto"/>
        <w:bottom w:val="none" w:sz="0" w:space="0" w:color="auto"/>
        <w:right w:val="none" w:sz="0" w:space="0" w:color="auto"/>
      </w:divBdr>
    </w:div>
    <w:div w:id="1503087886">
      <w:bodyDiv w:val="1"/>
      <w:marLeft w:val="0"/>
      <w:marRight w:val="0"/>
      <w:marTop w:val="0"/>
      <w:marBottom w:val="0"/>
      <w:divBdr>
        <w:top w:val="none" w:sz="0" w:space="0" w:color="auto"/>
        <w:left w:val="none" w:sz="0" w:space="0" w:color="auto"/>
        <w:bottom w:val="none" w:sz="0" w:space="0" w:color="auto"/>
        <w:right w:val="none" w:sz="0" w:space="0" w:color="auto"/>
      </w:divBdr>
    </w:div>
    <w:div w:id="1537231694">
      <w:bodyDiv w:val="1"/>
      <w:marLeft w:val="0"/>
      <w:marRight w:val="0"/>
      <w:marTop w:val="0"/>
      <w:marBottom w:val="0"/>
      <w:divBdr>
        <w:top w:val="none" w:sz="0" w:space="0" w:color="auto"/>
        <w:left w:val="none" w:sz="0" w:space="0" w:color="auto"/>
        <w:bottom w:val="none" w:sz="0" w:space="0" w:color="auto"/>
        <w:right w:val="none" w:sz="0" w:space="0" w:color="auto"/>
      </w:divBdr>
    </w:div>
    <w:div w:id="1635015334">
      <w:bodyDiv w:val="1"/>
      <w:marLeft w:val="0"/>
      <w:marRight w:val="0"/>
      <w:marTop w:val="0"/>
      <w:marBottom w:val="0"/>
      <w:divBdr>
        <w:top w:val="none" w:sz="0" w:space="0" w:color="auto"/>
        <w:left w:val="none" w:sz="0" w:space="0" w:color="auto"/>
        <w:bottom w:val="none" w:sz="0" w:space="0" w:color="auto"/>
        <w:right w:val="none" w:sz="0" w:space="0" w:color="auto"/>
      </w:divBdr>
    </w:div>
    <w:div w:id="1894923875">
      <w:bodyDiv w:val="1"/>
      <w:marLeft w:val="0"/>
      <w:marRight w:val="0"/>
      <w:marTop w:val="0"/>
      <w:marBottom w:val="0"/>
      <w:divBdr>
        <w:top w:val="none" w:sz="0" w:space="0" w:color="auto"/>
        <w:left w:val="none" w:sz="0" w:space="0" w:color="auto"/>
        <w:bottom w:val="none" w:sz="0" w:space="0" w:color="auto"/>
        <w:right w:val="none" w:sz="0" w:space="0" w:color="auto"/>
      </w:divBdr>
    </w:div>
    <w:div w:id="2063480319">
      <w:bodyDiv w:val="1"/>
      <w:marLeft w:val="0"/>
      <w:marRight w:val="0"/>
      <w:marTop w:val="0"/>
      <w:marBottom w:val="0"/>
      <w:divBdr>
        <w:top w:val="none" w:sz="0" w:space="0" w:color="auto"/>
        <w:left w:val="none" w:sz="0" w:space="0" w:color="auto"/>
        <w:bottom w:val="none" w:sz="0" w:space="0" w:color="auto"/>
        <w:right w:val="none" w:sz="0" w:space="0" w:color="auto"/>
      </w:divBdr>
      <w:divsChild>
        <w:div w:id="885137987">
          <w:marLeft w:val="0"/>
          <w:marRight w:val="0"/>
          <w:marTop w:val="0"/>
          <w:marBottom w:val="0"/>
          <w:divBdr>
            <w:top w:val="single" w:sz="6" w:space="1" w:color="auto"/>
            <w:left w:val="single" w:sz="6" w:space="3" w:color="auto"/>
            <w:bottom w:val="single" w:sz="6" w:space="1" w:color="auto"/>
            <w:right w:val="single" w:sz="6" w:space="3" w:color="auto"/>
          </w:divBdr>
        </w:div>
        <w:div w:id="182296359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550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header" Target="header1.xml"/><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hyperlink" Target="https://pyrrhodb/blogspot.com"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localhost:8180/DB/R/NT/ID?NODES"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s://www.iaria.org/conferences2021/ProgramDBKDA21.html"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4" Type="http://schemas.openxmlformats.org/officeDocument/2006/relationships/settings" Target="settings.xml"/><Relationship Id="rId9" Type="http://schemas.openxmlformats.org/officeDocument/2006/relationships/hyperlink" Target="https://youtu.be/t4h-zPBPtSw" TargetMode="External"/><Relationship Id="rId13" Type="http://schemas.openxmlformats.org/officeDocument/2006/relationships/image" Target="media/image4.png"/><Relationship Id="rId18" Type="http://schemas.openxmlformats.org/officeDocument/2006/relationships/hyperlink" Target="https://pyrrhodb.blogspot.com" TargetMode="External"/><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hyperlink" Target="https://github.com/MalcolmCrowe/ShareableDataStructures" TargetMode="Externa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D0783E-4CE2-474F-A225-CF0669F78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2741</TotalTime>
  <Pages>123</Pages>
  <Words>59182</Words>
  <Characters>337340</Characters>
  <Application>Microsoft Office Word</Application>
  <DocSecurity>0</DocSecurity>
  <Lines>2811</Lines>
  <Paragraphs>791</Paragraphs>
  <ScaleCrop>false</ScaleCrop>
  <HeadingPairs>
    <vt:vector size="2" baseType="variant">
      <vt:variant>
        <vt:lpstr>Title</vt:lpstr>
      </vt:variant>
      <vt:variant>
        <vt:i4>1</vt:i4>
      </vt:variant>
    </vt:vector>
  </HeadingPairs>
  <TitlesOfParts>
    <vt:vector size="1" baseType="lpstr">
      <vt:lpstr>An Introduction to the Source Code of the Pyrrho DBMS</vt:lpstr>
    </vt:vector>
  </TitlesOfParts>
  <Company/>
  <LinksUpToDate>false</LinksUpToDate>
  <CharactersWithSpaces>395731</CharactersWithSpaces>
  <SharedDoc>false</SharedDoc>
  <HLinks>
    <vt:vector size="546" baseType="variant">
      <vt:variant>
        <vt:i4>4915288</vt:i4>
      </vt:variant>
      <vt:variant>
        <vt:i4>546</vt:i4>
      </vt:variant>
      <vt:variant>
        <vt:i4>0</vt:i4>
      </vt:variant>
      <vt:variant>
        <vt:i4>5</vt:i4>
      </vt:variant>
      <vt:variant>
        <vt:lpwstr>http://www.pyrrhodb.com/</vt:lpwstr>
      </vt:variant>
      <vt:variant>
        <vt:lpwstr/>
      </vt:variant>
      <vt:variant>
        <vt:i4>1376313</vt:i4>
      </vt:variant>
      <vt:variant>
        <vt:i4>536</vt:i4>
      </vt:variant>
      <vt:variant>
        <vt:i4>0</vt:i4>
      </vt:variant>
      <vt:variant>
        <vt:i4>5</vt:i4>
      </vt:variant>
      <vt:variant>
        <vt:lpwstr/>
      </vt:variant>
      <vt:variant>
        <vt:lpwstr>_Toc48712883</vt:lpwstr>
      </vt:variant>
      <vt:variant>
        <vt:i4>1310777</vt:i4>
      </vt:variant>
      <vt:variant>
        <vt:i4>530</vt:i4>
      </vt:variant>
      <vt:variant>
        <vt:i4>0</vt:i4>
      </vt:variant>
      <vt:variant>
        <vt:i4>5</vt:i4>
      </vt:variant>
      <vt:variant>
        <vt:lpwstr/>
      </vt:variant>
      <vt:variant>
        <vt:lpwstr>_Toc48712882</vt:lpwstr>
      </vt:variant>
      <vt:variant>
        <vt:i4>1507385</vt:i4>
      </vt:variant>
      <vt:variant>
        <vt:i4>524</vt:i4>
      </vt:variant>
      <vt:variant>
        <vt:i4>0</vt:i4>
      </vt:variant>
      <vt:variant>
        <vt:i4>5</vt:i4>
      </vt:variant>
      <vt:variant>
        <vt:lpwstr/>
      </vt:variant>
      <vt:variant>
        <vt:lpwstr>_Toc48712881</vt:lpwstr>
      </vt:variant>
      <vt:variant>
        <vt:i4>1441849</vt:i4>
      </vt:variant>
      <vt:variant>
        <vt:i4>518</vt:i4>
      </vt:variant>
      <vt:variant>
        <vt:i4>0</vt:i4>
      </vt:variant>
      <vt:variant>
        <vt:i4>5</vt:i4>
      </vt:variant>
      <vt:variant>
        <vt:lpwstr/>
      </vt:variant>
      <vt:variant>
        <vt:lpwstr>_Toc48712880</vt:lpwstr>
      </vt:variant>
      <vt:variant>
        <vt:i4>2031670</vt:i4>
      </vt:variant>
      <vt:variant>
        <vt:i4>512</vt:i4>
      </vt:variant>
      <vt:variant>
        <vt:i4>0</vt:i4>
      </vt:variant>
      <vt:variant>
        <vt:i4>5</vt:i4>
      </vt:variant>
      <vt:variant>
        <vt:lpwstr/>
      </vt:variant>
      <vt:variant>
        <vt:lpwstr>_Toc48712879</vt:lpwstr>
      </vt:variant>
      <vt:variant>
        <vt:i4>1966134</vt:i4>
      </vt:variant>
      <vt:variant>
        <vt:i4>506</vt:i4>
      </vt:variant>
      <vt:variant>
        <vt:i4>0</vt:i4>
      </vt:variant>
      <vt:variant>
        <vt:i4>5</vt:i4>
      </vt:variant>
      <vt:variant>
        <vt:lpwstr/>
      </vt:variant>
      <vt:variant>
        <vt:lpwstr>_Toc48712878</vt:lpwstr>
      </vt:variant>
      <vt:variant>
        <vt:i4>1114166</vt:i4>
      </vt:variant>
      <vt:variant>
        <vt:i4>500</vt:i4>
      </vt:variant>
      <vt:variant>
        <vt:i4>0</vt:i4>
      </vt:variant>
      <vt:variant>
        <vt:i4>5</vt:i4>
      </vt:variant>
      <vt:variant>
        <vt:lpwstr/>
      </vt:variant>
      <vt:variant>
        <vt:lpwstr>_Toc48712877</vt:lpwstr>
      </vt:variant>
      <vt:variant>
        <vt:i4>1048630</vt:i4>
      </vt:variant>
      <vt:variant>
        <vt:i4>494</vt:i4>
      </vt:variant>
      <vt:variant>
        <vt:i4>0</vt:i4>
      </vt:variant>
      <vt:variant>
        <vt:i4>5</vt:i4>
      </vt:variant>
      <vt:variant>
        <vt:lpwstr/>
      </vt:variant>
      <vt:variant>
        <vt:lpwstr>_Toc48712876</vt:lpwstr>
      </vt:variant>
      <vt:variant>
        <vt:i4>1245238</vt:i4>
      </vt:variant>
      <vt:variant>
        <vt:i4>488</vt:i4>
      </vt:variant>
      <vt:variant>
        <vt:i4>0</vt:i4>
      </vt:variant>
      <vt:variant>
        <vt:i4>5</vt:i4>
      </vt:variant>
      <vt:variant>
        <vt:lpwstr/>
      </vt:variant>
      <vt:variant>
        <vt:lpwstr>_Toc48712875</vt:lpwstr>
      </vt:variant>
      <vt:variant>
        <vt:i4>1179702</vt:i4>
      </vt:variant>
      <vt:variant>
        <vt:i4>482</vt:i4>
      </vt:variant>
      <vt:variant>
        <vt:i4>0</vt:i4>
      </vt:variant>
      <vt:variant>
        <vt:i4>5</vt:i4>
      </vt:variant>
      <vt:variant>
        <vt:lpwstr/>
      </vt:variant>
      <vt:variant>
        <vt:lpwstr>_Toc48712874</vt:lpwstr>
      </vt:variant>
      <vt:variant>
        <vt:i4>1376310</vt:i4>
      </vt:variant>
      <vt:variant>
        <vt:i4>476</vt:i4>
      </vt:variant>
      <vt:variant>
        <vt:i4>0</vt:i4>
      </vt:variant>
      <vt:variant>
        <vt:i4>5</vt:i4>
      </vt:variant>
      <vt:variant>
        <vt:lpwstr/>
      </vt:variant>
      <vt:variant>
        <vt:lpwstr>_Toc48712873</vt:lpwstr>
      </vt:variant>
      <vt:variant>
        <vt:i4>1310774</vt:i4>
      </vt:variant>
      <vt:variant>
        <vt:i4>470</vt:i4>
      </vt:variant>
      <vt:variant>
        <vt:i4>0</vt:i4>
      </vt:variant>
      <vt:variant>
        <vt:i4>5</vt:i4>
      </vt:variant>
      <vt:variant>
        <vt:lpwstr/>
      </vt:variant>
      <vt:variant>
        <vt:lpwstr>_Toc48712872</vt:lpwstr>
      </vt:variant>
      <vt:variant>
        <vt:i4>1507382</vt:i4>
      </vt:variant>
      <vt:variant>
        <vt:i4>464</vt:i4>
      </vt:variant>
      <vt:variant>
        <vt:i4>0</vt:i4>
      </vt:variant>
      <vt:variant>
        <vt:i4>5</vt:i4>
      </vt:variant>
      <vt:variant>
        <vt:lpwstr/>
      </vt:variant>
      <vt:variant>
        <vt:lpwstr>_Toc48712871</vt:lpwstr>
      </vt:variant>
      <vt:variant>
        <vt:i4>1441846</vt:i4>
      </vt:variant>
      <vt:variant>
        <vt:i4>458</vt:i4>
      </vt:variant>
      <vt:variant>
        <vt:i4>0</vt:i4>
      </vt:variant>
      <vt:variant>
        <vt:i4>5</vt:i4>
      </vt:variant>
      <vt:variant>
        <vt:lpwstr/>
      </vt:variant>
      <vt:variant>
        <vt:lpwstr>_Toc48712870</vt:lpwstr>
      </vt:variant>
      <vt:variant>
        <vt:i4>2031671</vt:i4>
      </vt:variant>
      <vt:variant>
        <vt:i4>452</vt:i4>
      </vt:variant>
      <vt:variant>
        <vt:i4>0</vt:i4>
      </vt:variant>
      <vt:variant>
        <vt:i4>5</vt:i4>
      </vt:variant>
      <vt:variant>
        <vt:lpwstr/>
      </vt:variant>
      <vt:variant>
        <vt:lpwstr>_Toc48712869</vt:lpwstr>
      </vt:variant>
      <vt:variant>
        <vt:i4>1966135</vt:i4>
      </vt:variant>
      <vt:variant>
        <vt:i4>446</vt:i4>
      </vt:variant>
      <vt:variant>
        <vt:i4>0</vt:i4>
      </vt:variant>
      <vt:variant>
        <vt:i4>5</vt:i4>
      </vt:variant>
      <vt:variant>
        <vt:lpwstr/>
      </vt:variant>
      <vt:variant>
        <vt:lpwstr>_Toc48712868</vt:lpwstr>
      </vt:variant>
      <vt:variant>
        <vt:i4>1114167</vt:i4>
      </vt:variant>
      <vt:variant>
        <vt:i4>440</vt:i4>
      </vt:variant>
      <vt:variant>
        <vt:i4>0</vt:i4>
      </vt:variant>
      <vt:variant>
        <vt:i4>5</vt:i4>
      </vt:variant>
      <vt:variant>
        <vt:lpwstr/>
      </vt:variant>
      <vt:variant>
        <vt:lpwstr>_Toc48712867</vt:lpwstr>
      </vt:variant>
      <vt:variant>
        <vt:i4>1048631</vt:i4>
      </vt:variant>
      <vt:variant>
        <vt:i4>434</vt:i4>
      </vt:variant>
      <vt:variant>
        <vt:i4>0</vt:i4>
      </vt:variant>
      <vt:variant>
        <vt:i4>5</vt:i4>
      </vt:variant>
      <vt:variant>
        <vt:lpwstr/>
      </vt:variant>
      <vt:variant>
        <vt:lpwstr>_Toc48712866</vt:lpwstr>
      </vt:variant>
      <vt:variant>
        <vt:i4>1245239</vt:i4>
      </vt:variant>
      <vt:variant>
        <vt:i4>428</vt:i4>
      </vt:variant>
      <vt:variant>
        <vt:i4>0</vt:i4>
      </vt:variant>
      <vt:variant>
        <vt:i4>5</vt:i4>
      </vt:variant>
      <vt:variant>
        <vt:lpwstr/>
      </vt:variant>
      <vt:variant>
        <vt:lpwstr>_Toc48712865</vt:lpwstr>
      </vt:variant>
      <vt:variant>
        <vt:i4>1179703</vt:i4>
      </vt:variant>
      <vt:variant>
        <vt:i4>422</vt:i4>
      </vt:variant>
      <vt:variant>
        <vt:i4>0</vt:i4>
      </vt:variant>
      <vt:variant>
        <vt:i4>5</vt:i4>
      </vt:variant>
      <vt:variant>
        <vt:lpwstr/>
      </vt:variant>
      <vt:variant>
        <vt:lpwstr>_Toc48712864</vt:lpwstr>
      </vt:variant>
      <vt:variant>
        <vt:i4>1376311</vt:i4>
      </vt:variant>
      <vt:variant>
        <vt:i4>416</vt:i4>
      </vt:variant>
      <vt:variant>
        <vt:i4>0</vt:i4>
      </vt:variant>
      <vt:variant>
        <vt:i4>5</vt:i4>
      </vt:variant>
      <vt:variant>
        <vt:lpwstr/>
      </vt:variant>
      <vt:variant>
        <vt:lpwstr>_Toc48712863</vt:lpwstr>
      </vt:variant>
      <vt:variant>
        <vt:i4>1310775</vt:i4>
      </vt:variant>
      <vt:variant>
        <vt:i4>410</vt:i4>
      </vt:variant>
      <vt:variant>
        <vt:i4>0</vt:i4>
      </vt:variant>
      <vt:variant>
        <vt:i4>5</vt:i4>
      </vt:variant>
      <vt:variant>
        <vt:lpwstr/>
      </vt:variant>
      <vt:variant>
        <vt:lpwstr>_Toc48712862</vt:lpwstr>
      </vt:variant>
      <vt:variant>
        <vt:i4>1507383</vt:i4>
      </vt:variant>
      <vt:variant>
        <vt:i4>404</vt:i4>
      </vt:variant>
      <vt:variant>
        <vt:i4>0</vt:i4>
      </vt:variant>
      <vt:variant>
        <vt:i4>5</vt:i4>
      </vt:variant>
      <vt:variant>
        <vt:lpwstr/>
      </vt:variant>
      <vt:variant>
        <vt:lpwstr>_Toc48712861</vt:lpwstr>
      </vt:variant>
      <vt:variant>
        <vt:i4>1441847</vt:i4>
      </vt:variant>
      <vt:variant>
        <vt:i4>398</vt:i4>
      </vt:variant>
      <vt:variant>
        <vt:i4>0</vt:i4>
      </vt:variant>
      <vt:variant>
        <vt:i4>5</vt:i4>
      </vt:variant>
      <vt:variant>
        <vt:lpwstr/>
      </vt:variant>
      <vt:variant>
        <vt:lpwstr>_Toc48712860</vt:lpwstr>
      </vt:variant>
      <vt:variant>
        <vt:i4>2031668</vt:i4>
      </vt:variant>
      <vt:variant>
        <vt:i4>392</vt:i4>
      </vt:variant>
      <vt:variant>
        <vt:i4>0</vt:i4>
      </vt:variant>
      <vt:variant>
        <vt:i4>5</vt:i4>
      </vt:variant>
      <vt:variant>
        <vt:lpwstr/>
      </vt:variant>
      <vt:variant>
        <vt:lpwstr>_Toc48712859</vt:lpwstr>
      </vt:variant>
      <vt:variant>
        <vt:i4>1966132</vt:i4>
      </vt:variant>
      <vt:variant>
        <vt:i4>386</vt:i4>
      </vt:variant>
      <vt:variant>
        <vt:i4>0</vt:i4>
      </vt:variant>
      <vt:variant>
        <vt:i4>5</vt:i4>
      </vt:variant>
      <vt:variant>
        <vt:lpwstr/>
      </vt:variant>
      <vt:variant>
        <vt:lpwstr>_Toc48712858</vt:lpwstr>
      </vt:variant>
      <vt:variant>
        <vt:i4>1114164</vt:i4>
      </vt:variant>
      <vt:variant>
        <vt:i4>380</vt:i4>
      </vt:variant>
      <vt:variant>
        <vt:i4>0</vt:i4>
      </vt:variant>
      <vt:variant>
        <vt:i4>5</vt:i4>
      </vt:variant>
      <vt:variant>
        <vt:lpwstr/>
      </vt:variant>
      <vt:variant>
        <vt:lpwstr>_Toc48712857</vt:lpwstr>
      </vt:variant>
      <vt:variant>
        <vt:i4>1048628</vt:i4>
      </vt:variant>
      <vt:variant>
        <vt:i4>374</vt:i4>
      </vt:variant>
      <vt:variant>
        <vt:i4>0</vt:i4>
      </vt:variant>
      <vt:variant>
        <vt:i4>5</vt:i4>
      </vt:variant>
      <vt:variant>
        <vt:lpwstr/>
      </vt:variant>
      <vt:variant>
        <vt:lpwstr>_Toc48712856</vt:lpwstr>
      </vt:variant>
      <vt:variant>
        <vt:i4>1245236</vt:i4>
      </vt:variant>
      <vt:variant>
        <vt:i4>368</vt:i4>
      </vt:variant>
      <vt:variant>
        <vt:i4>0</vt:i4>
      </vt:variant>
      <vt:variant>
        <vt:i4>5</vt:i4>
      </vt:variant>
      <vt:variant>
        <vt:lpwstr/>
      </vt:variant>
      <vt:variant>
        <vt:lpwstr>_Toc48712855</vt:lpwstr>
      </vt:variant>
      <vt:variant>
        <vt:i4>1179700</vt:i4>
      </vt:variant>
      <vt:variant>
        <vt:i4>362</vt:i4>
      </vt:variant>
      <vt:variant>
        <vt:i4>0</vt:i4>
      </vt:variant>
      <vt:variant>
        <vt:i4>5</vt:i4>
      </vt:variant>
      <vt:variant>
        <vt:lpwstr/>
      </vt:variant>
      <vt:variant>
        <vt:lpwstr>_Toc48712854</vt:lpwstr>
      </vt:variant>
      <vt:variant>
        <vt:i4>1376308</vt:i4>
      </vt:variant>
      <vt:variant>
        <vt:i4>356</vt:i4>
      </vt:variant>
      <vt:variant>
        <vt:i4>0</vt:i4>
      </vt:variant>
      <vt:variant>
        <vt:i4>5</vt:i4>
      </vt:variant>
      <vt:variant>
        <vt:lpwstr/>
      </vt:variant>
      <vt:variant>
        <vt:lpwstr>_Toc48712853</vt:lpwstr>
      </vt:variant>
      <vt:variant>
        <vt:i4>1310772</vt:i4>
      </vt:variant>
      <vt:variant>
        <vt:i4>350</vt:i4>
      </vt:variant>
      <vt:variant>
        <vt:i4>0</vt:i4>
      </vt:variant>
      <vt:variant>
        <vt:i4>5</vt:i4>
      </vt:variant>
      <vt:variant>
        <vt:lpwstr/>
      </vt:variant>
      <vt:variant>
        <vt:lpwstr>_Toc48712852</vt:lpwstr>
      </vt:variant>
      <vt:variant>
        <vt:i4>1507380</vt:i4>
      </vt:variant>
      <vt:variant>
        <vt:i4>344</vt:i4>
      </vt:variant>
      <vt:variant>
        <vt:i4>0</vt:i4>
      </vt:variant>
      <vt:variant>
        <vt:i4>5</vt:i4>
      </vt:variant>
      <vt:variant>
        <vt:lpwstr/>
      </vt:variant>
      <vt:variant>
        <vt:lpwstr>_Toc48712851</vt:lpwstr>
      </vt:variant>
      <vt:variant>
        <vt:i4>1441844</vt:i4>
      </vt:variant>
      <vt:variant>
        <vt:i4>338</vt:i4>
      </vt:variant>
      <vt:variant>
        <vt:i4>0</vt:i4>
      </vt:variant>
      <vt:variant>
        <vt:i4>5</vt:i4>
      </vt:variant>
      <vt:variant>
        <vt:lpwstr/>
      </vt:variant>
      <vt:variant>
        <vt:lpwstr>_Toc48712850</vt:lpwstr>
      </vt:variant>
      <vt:variant>
        <vt:i4>2031669</vt:i4>
      </vt:variant>
      <vt:variant>
        <vt:i4>332</vt:i4>
      </vt:variant>
      <vt:variant>
        <vt:i4>0</vt:i4>
      </vt:variant>
      <vt:variant>
        <vt:i4>5</vt:i4>
      </vt:variant>
      <vt:variant>
        <vt:lpwstr/>
      </vt:variant>
      <vt:variant>
        <vt:lpwstr>_Toc48712849</vt:lpwstr>
      </vt:variant>
      <vt:variant>
        <vt:i4>1966133</vt:i4>
      </vt:variant>
      <vt:variant>
        <vt:i4>326</vt:i4>
      </vt:variant>
      <vt:variant>
        <vt:i4>0</vt:i4>
      </vt:variant>
      <vt:variant>
        <vt:i4>5</vt:i4>
      </vt:variant>
      <vt:variant>
        <vt:lpwstr/>
      </vt:variant>
      <vt:variant>
        <vt:lpwstr>_Toc48712848</vt:lpwstr>
      </vt:variant>
      <vt:variant>
        <vt:i4>1114165</vt:i4>
      </vt:variant>
      <vt:variant>
        <vt:i4>320</vt:i4>
      </vt:variant>
      <vt:variant>
        <vt:i4>0</vt:i4>
      </vt:variant>
      <vt:variant>
        <vt:i4>5</vt:i4>
      </vt:variant>
      <vt:variant>
        <vt:lpwstr/>
      </vt:variant>
      <vt:variant>
        <vt:lpwstr>_Toc48712847</vt:lpwstr>
      </vt:variant>
      <vt:variant>
        <vt:i4>1048629</vt:i4>
      </vt:variant>
      <vt:variant>
        <vt:i4>314</vt:i4>
      </vt:variant>
      <vt:variant>
        <vt:i4>0</vt:i4>
      </vt:variant>
      <vt:variant>
        <vt:i4>5</vt:i4>
      </vt:variant>
      <vt:variant>
        <vt:lpwstr/>
      </vt:variant>
      <vt:variant>
        <vt:lpwstr>_Toc48712846</vt:lpwstr>
      </vt:variant>
      <vt:variant>
        <vt:i4>1245237</vt:i4>
      </vt:variant>
      <vt:variant>
        <vt:i4>308</vt:i4>
      </vt:variant>
      <vt:variant>
        <vt:i4>0</vt:i4>
      </vt:variant>
      <vt:variant>
        <vt:i4>5</vt:i4>
      </vt:variant>
      <vt:variant>
        <vt:lpwstr/>
      </vt:variant>
      <vt:variant>
        <vt:lpwstr>_Toc48712845</vt:lpwstr>
      </vt:variant>
      <vt:variant>
        <vt:i4>1179701</vt:i4>
      </vt:variant>
      <vt:variant>
        <vt:i4>302</vt:i4>
      </vt:variant>
      <vt:variant>
        <vt:i4>0</vt:i4>
      </vt:variant>
      <vt:variant>
        <vt:i4>5</vt:i4>
      </vt:variant>
      <vt:variant>
        <vt:lpwstr/>
      </vt:variant>
      <vt:variant>
        <vt:lpwstr>_Toc48712844</vt:lpwstr>
      </vt:variant>
      <vt:variant>
        <vt:i4>1376309</vt:i4>
      </vt:variant>
      <vt:variant>
        <vt:i4>296</vt:i4>
      </vt:variant>
      <vt:variant>
        <vt:i4>0</vt:i4>
      </vt:variant>
      <vt:variant>
        <vt:i4>5</vt:i4>
      </vt:variant>
      <vt:variant>
        <vt:lpwstr/>
      </vt:variant>
      <vt:variant>
        <vt:lpwstr>_Toc48712843</vt:lpwstr>
      </vt:variant>
      <vt:variant>
        <vt:i4>1310773</vt:i4>
      </vt:variant>
      <vt:variant>
        <vt:i4>290</vt:i4>
      </vt:variant>
      <vt:variant>
        <vt:i4>0</vt:i4>
      </vt:variant>
      <vt:variant>
        <vt:i4>5</vt:i4>
      </vt:variant>
      <vt:variant>
        <vt:lpwstr/>
      </vt:variant>
      <vt:variant>
        <vt:lpwstr>_Toc48712842</vt:lpwstr>
      </vt:variant>
      <vt:variant>
        <vt:i4>1507381</vt:i4>
      </vt:variant>
      <vt:variant>
        <vt:i4>284</vt:i4>
      </vt:variant>
      <vt:variant>
        <vt:i4>0</vt:i4>
      </vt:variant>
      <vt:variant>
        <vt:i4>5</vt:i4>
      </vt:variant>
      <vt:variant>
        <vt:lpwstr/>
      </vt:variant>
      <vt:variant>
        <vt:lpwstr>_Toc48712841</vt:lpwstr>
      </vt:variant>
      <vt:variant>
        <vt:i4>1441845</vt:i4>
      </vt:variant>
      <vt:variant>
        <vt:i4>278</vt:i4>
      </vt:variant>
      <vt:variant>
        <vt:i4>0</vt:i4>
      </vt:variant>
      <vt:variant>
        <vt:i4>5</vt:i4>
      </vt:variant>
      <vt:variant>
        <vt:lpwstr/>
      </vt:variant>
      <vt:variant>
        <vt:lpwstr>_Toc48712840</vt:lpwstr>
      </vt:variant>
      <vt:variant>
        <vt:i4>2031666</vt:i4>
      </vt:variant>
      <vt:variant>
        <vt:i4>272</vt:i4>
      </vt:variant>
      <vt:variant>
        <vt:i4>0</vt:i4>
      </vt:variant>
      <vt:variant>
        <vt:i4>5</vt:i4>
      </vt:variant>
      <vt:variant>
        <vt:lpwstr/>
      </vt:variant>
      <vt:variant>
        <vt:lpwstr>_Toc48712839</vt:lpwstr>
      </vt:variant>
      <vt:variant>
        <vt:i4>1966130</vt:i4>
      </vt:variant>
      <vt:variant>
        <vt:i4>266</vt:i4>
      </vt:variant>
      <vt:variant>
        <vt:i4>0</vt:i4>
      </vt:variant>
      <vt:variant>
        <vt:i4>5</vt:i4>
      </vt:variant>
      <vt:variant>
        <vt:lpwstr/>
      </vt:variant>
      <vt:variant>
        <vt:lpwstr>_Toc48712838</vt:lpwstr>
      </vt:variant>
      <vt:variant>
        <vt:i4>1114162</vt:i4>
      </vt:variant>
      <vt:variant>
        <vt:i4>260</vt:i4>
      </vt:variant>
      <vt:variant>
        <vt:i4>0</vt:i4>
      </vt:variant>
      <vt:variant>
        <vt:i4>5</vt:i4>
      </vt:variant>
      <vt:variant>
        <vt:lpwstr/>
      </vt:variant>
      <vt:variant>
        <vt:lpwstr>_Toc48712837</vt:lpwstr>
      </vt:variant>
      <vt:variant>
        <vt:i4>1048626</vt:i4>
      </vt:variant>
      <vt:variant>
        <vt:i4>254</vt:i4>
      </vt:variant>
      <vt:variant>
        <vt:i4>0</vt:i4>
      </vt:variant>
      <vt:variant>
        <vt:i4>5</vt:i4>
      </vt:variant>
      <vt:variant>
        <vt:lpwstr/>
      </vt:variant>
      <vt:variant>
        <vt:lpwstr>_Toc48712836</vt:lpwstr>
      </vt:variant>
      <vt:variant>
        <vt:i4>1245234</vt:i4>
      </vt:variant>
      <vt:variant>
        <vt:i4>248</vt:i4>
      </vt:variant>
      <vt:variant>
        <vt:i4>0</vt:i4>
      </vt:variant>
      <vt:variant>
        <vt:i4>5</vt:i4>
      </vt:variant>
      <vt:variant>
        <vt:lpwstr/>
      </vt:variant>
      <vt:variant>
        <vt:lpwstr>_Toc48712835</vt:lpwstr>
      </vt:variant>
      <vt:variant>
        <vt:i4>1179698</vt:i4>
      </vt:variant>
      <vt:variant>
        <vt:i4>242</vt:i4>
      </vt:variant>
      <vt:variant>
        <vt:i4>0</vt:i4>
      </vt:variant>
      <vt:variant>
        <vt:i4>5</vt:i4>
      </vt:variant>
      <vt:variant>
        <vt:lpwstr/>
      </vt:variant>
      <vt:variant>
        <vt:lpwstr>_Toc48712834</vt:lpwstr>
      </vt:variant>
      <vt:variant>
        <vt:i4>1376306</vt:i4>
      </vt:variant>
      <vt:variant>
        <vt:i4>236</vt:i4>
      </vt:variant>
      <vt:variant>
        <vt:i4>0</vt:i4>
      </vt:variant>
      <vt:variant>
        <vt:i4>5</vt:i4>
      </vt:variant>
      <vt:variant>
        <vt:lpwstr/>
      </vt:variant>
      <vt:variant>
        <vt:lpwstr>_Toc48712833</vt:lpwstr>
      </vt:variant>
      <vt:variant>
        <vt:i4>1310770</vt:i4>
      </vt:variant>
      <vt:variant>
        <vt:i4>230</vt:i4>
      </vt:variant>
      <vt:variant>
        <vt:i4>0</vt:i4>
      </vt:variant>
      <vt:variant>
        <vt:i4>5</vt:i4>
      </vt:variant>
      <vt:variant>
        <vt:lpwstr/>
      </vt:variant>
      <vt:variant>
        <vt:lpwstr>_Toc48712832</vt:lpwstr>
      </vt:variant>
      <vt:variant>
        <vt:i4>1507378</vt:i4>
      </vt:variant>
      <vt:variant>
        <vt:i4>224</vt:i4>
      </vt:variant>
      <vt:variant>
        <vt:i4>0</vt:i4>
      </vt:variant>
      <vt:variant>
        <vt:i4>5</vt:i4>
      </vt:variant>
      <vt:variant>
        <vt:lpwstr/>
      </vt:variant>
      <vt:variant>
        <vt:lpwstr>_Toc48712831</vt:lpwstr>
      </vt:variant>
      <vt:variant>
        <vt:i4>1441842</vt:i4>
      </vt:variant>
      <vt:variant>
        <vt:i4>218</vt:i4>
      </vt:variant>
      <vt:variant>
        <vt:i4>0</vt:i4>
      </vt:variant>
      <vt:variant>
        <vt:i4>5</vt:i4>
      </vt:variant>
      <vt:variant>
        <vt:lpwstr/>
      </vt:variant>
      <vt:variant>
        <vt:lpwstr>_Toc48712830</vt:lpwstr>
      </vt:variant>
      <vt:variant>
        <vt:i4>2031667</vt:i4>
      </vt:variant>
      <vt:variant>
        <vt:i4>212</vt:i4>
      </vt:variant>
      <vt:variant>
        <vt:i4>0</vt:i4>
      </vt:variant>
      <vt:variant>
        <vt:i4>5</vt:i4>
      </vt:variant>
      <vt:variant>
        <vt:lpwstr/>
      </vt:variant>
      <vt:variant>
        <vt:lpwstr>_Toc48712829</vt:lpwstr>
      </vt:variant>
      <vt:variant>
        <vt:i4>1966131</vt:i4>
      </vt:variant>
      <vt:variant>
        <vt:i4>206</vt:i4>
      </vt:variant>
      <vt:variant>
        <vt:i4>0</vt:i4>
      </vt:variant>
      <vt:variant>
        <vt:i4>5</vt:i4>
      </vt:variant>
      <vt:variant>
        <vt:lpwstr/>
      </vt:variant>
      <vt:variant>
        <vt:lpwstr>_Toc48712828</vt:lpwstr>
      </vt:variant>
      <vt:variant>
        <vt:i4>1114163</vt:i4>
      </vt:variant>
      <vt:variant>
        <vt:i4>200</vt:i4>
      </vt:variant>
      <vt:variant>
        <vt:i4>0</vt:i4>
      </vt:variant>
      <vt:variant>
        <vt:i4>5</vt:i4>
      </vt:variant>
      <vt:variant>
        <vt:lpwstr/>
      </vt:variant>
      <vt:variant>
        <vt:lpwstr>_Toc48712827</vt:lpwstr>
      </vt:variant>
      <vt:variant>
        <vt:i4>1048627</vt:i4>
      </vt:variant>
      <vt:variant>
        <vt:i4>194</vt:i4>
      </vt:variant>
      <vt:variant>
        <vt:i4>0</vt:i4>
      </vt:variant>
      <vt:variant>
        <vt:i4>5</vt:i4>
      </vt:variant>
      <vt:variant>
        <vt:lpwstr/>
      </vt:variant>
      <vt:variant>
        <vt:lpwstr>_Toc48712826</vt:lpwstr>
      </vt:variant>
      <vt:variant>
        <vt:i4>1245235</vt:i4>
      </vt:variant>
      <vt:variant>
        <vt:i4>188</vt:i4>
      </vt:variant>
      <vt:variant>
        <vt:i4>0</vt:i4>
      </vt:variant>
      <vt:variant>
        <vt:i4>5</vt:i4>
      </vt:variant>
      <vt:variant>
        <vt:lpwstr/>
      </vt:variant>
      <vt:variant>
        <vt:lpwstr>_Toc48712825</vt:lpwstr>
      </vt:variant>
      <vt:variant>
        <vt:i4>1179699</vt:i4>
      </vt:variant>
      <vt:variant>
        <vt:i4>182</vt:i4>
      </vt:variant>
      <vt:variant>
        <vt:i4>0</vt:i4>
      </vt:variant>
      <vt:variant>
        <vt:i4>5</vt:i4>
      </vt:variant>
      <vt:variant>
        <vt:lpwstr/>
      </vt:variant>
      <vt:variant>
        <vt:lpwstr>_Toc48712824</vt:lpwstr>
      </vt:variant>
      <vt:variant>
        <vt:i4>1376307</vt:i4>
      </vt:variant>
      <vt:variant>
        <vt:i4>176</vt:i4>
      </vt:variant>
      <vt:variant>
        <vt:i4>0</vt:i4>
      </vt:variant>
      <vt:variant>
        <vt:i4>5</vt:i4>
      </vt:variant>
      <vt:variant>
        <vt:lpwstr/>
      </vt:variant>
      <vt:variant>
        <vt:lpwstr>_Toc48712823</vt:lpwstr>
      </vt:variant>
      <vt:variant>
        <vt:i4>1310771</vt:i4>
      </vt:variant>
      <vt:variant>
        <vt:i4>170</vt:i4>
      </vt:variant>
      <vt:variant>
        <vt:i4>0</vt:i4>
      </vt:variant>
      <vt:variant>
        <vt:i4>5</vt:i4>
      </vt:variant>
      <vt:variant>
        <vt:lpwstr/>
      </vt:variant>
      <vt:variant>
        <vt:lpwstr>_Toc48712822</vt:lpwstr>
      </vt:variant>
      <vt:variant>
        <vt:i4>1507379</vt:i4>
      </vt:variant>
      <vt:variant>
        <vt:i4>164</vt:i4>
      </vt:variant>
      <vt:variant>
        <vt:i4>0</vt:i4>
      </vt:variant>
      <vt:variant>
        <vt:i4>5</vt:i4>
      </vt:variant>
      <vt:variant>
        <vt:lpwstr/>
      </vt:variant>
      <vt:variant>
        <vt:lpwstr>_Toc48712821</vt:lpwstr>
      </vt:variant>
      <vt:variant>
        <vt:i4>1441843</vt:i4>
      </vt:variant>
      <vt:variant>
        <vt:i4>158</vt:i4>
      </vt:variant>
      <vt:variant>
        <vt:i4>0</vt:i4>
      </vt:variant>
      <vt:variant>
        <vt:i4>5</vt:i4>
      </vt:variant>
      <vt:variant>
        <vt:lpwstr/>
      </vt:variant>
      <vt:variant>
        <vt:lpwstr>_Toc48712820</vt:lpwstr>
      </vt:variant>
      <vt:variant>
        <vt:i4>2031664</vt:i4>
      </vt:variant>
      <vt:variant>
        <vt:i4>152</vt:i4>
      </vt:variant>
      <vt:variant>
        <vt:i4>0</vt:i4>
      </vt:variant>
      <vt:variant>
        <vt:i4>5</vt:i4>
      </vt:variant>
      <vt:variant>
        <vt:lpwstr/>
      </vt:variant>
      <vt:variant>
        <vt:lpwstr>_Toc48712819</vt:lpwstr>
      </vt:variant>
      <vt:variant>
        <vt:i4>1966128</vt:i4>
      </vt:variant>
      <vt:variant>
        <vt:i4>146</vt:i4>
      </vt:variant>
      <vt:variant>
        <vt:i4>0</vt:i4>
      </vt:variant>
      <vt:variant>
        <vt:i4>5</vt:i4>
      </vt:variant>
      <vt:variant>
        <vt:lpwstr/>
      </vt:variant>
      <vt:variant>
        <vt:lpwstr>_Toc48712818</vt:lpwstr>
      </vt:variant>
      <vt:variant>
        <vt:i4>1114160</vt:i4>
      </vt:variant>
      <vt:variant>
        <vt:i4>140</vt:i4>
      </vt:variant>
      <vt:variant>
        <vt:i4>0</vt:i4>
      </vt:variant>
      <vt:variant>
        <vt:i4>5</vt:i4>
      </vt:variant>
      <vt:variant>
        <vt:lpwstr/>
      </vt:variant>
      <vt:variant>
        <vt:lpwstr>_Toc48712817</vt:lpwstr>
      </vt:variant>
      <vt:variant>
        <vt:i4>1048624</vt:i4>
      </vt:variant>
      <vt:variant>
        <vt:i4>134</vt:i4>
      </vt:variant>
      <vt:variant>
        <vt:i4>0</vt:i4>
      </vt:variant>
      <vt:variant>
        <vt:i4>5</vt:i4>
      </vt:variant>
      <vt:variant>
        <vt:lpwstr/>
      </vt:variant>
      <vt:variant>
        <vt:lpwstr>_Toc48712816</vt:lpwstr>
      </vt:variant>
      <vt:variant>
        <vt:i4>1245232</vt:i4>
      </vt:variant>
      <vt:variant>
        <vt:i4>128</vt:i4>
      </vt:variant>
      <vt:variant>
        <vt:i4>0</vt:i4>
      </vt:variant>
      <vt:variant>
        <vt:i4>5</vt:i4>
      </vt:variant>
      <vt:variant>
        <vt:lpwstr/>
      </vt:variant>
      <vt:variant>
        <vt:lpwstr>_Toc48712815</vt:lpwstr>
      </vt:variant>
      <vt:variant>
        <vt:i4>1179696</vt:i4>
      </vt:variant>
      <vt:variant>
        <vt:i4>122</vt:i4>
      </vt:variant>
      <vt:variant>
        <vt:i4>0</vt:i4>
      </vt:variant>
      <vt:variant>
        <vt:i4>5</vt:i4>
      </vt:variant>
      <vt:variant>
        <vt:lpwstr/>
      </vt:variant>
      <vt:variant>
        <vt:lpwstr>_Toc48712814</vt:lpwstr>
      </vt:variant>
      <vt:variant>
        <vt:i4>1376304</vt:i4>
      </vt:variant>
      <vt:variant>
        <vt:i4>116</vt:i4>
      </vt:variant>
      <vt:variant>
        <vt:i4>0</vt:i4>
      </vt:variant>
      <vt:variant>
        <vt:i4>5</vt:i4>
      </vt:variant>
      <vt:variant>
        <vt:lpwstr/>
      </vt:variant>
      <vt:variant>
        <vt:lpwstr>_Toc48712813</vt:lpwstr>
      </vt:variant>
      <vt:variant>
        <vt:i4>1310768</vt:i4>
      </vt:variant>
      <vt:variant>
        <vt:i4>110</vt:i4>
      </vt:variant>
      <vt:variant>
        <vt:i4>0</vt:i4>
      </vt:variant>
      <vt:variant>
        <vt:i4>5</vt:i4>
      </vt:variant>
      <vt:variant>
        <vt:lpwstr/>
      </vt:variant>
      <vt:variant>
        <vt:lpwstr>_Toc48712812</vt:lpwstr>
      </vt:variant>
      <vt:variant>
        <vt:i4>1507376</vt:i4>
      </vt:variant>
      <vt:variant>
        <vt:i4>104</vt:i4>
      </vt:variant>
      <vt:variant>
        <vt:i4>0</vt:i4>
      </vt:variant>
      <vt:variant>
        <vt:i4>5</vt:i4>
      </vt:variant>
      <vt:variant>
        <vt:lpwstr/>
      </vt:variant>
      <vt:variant>
        <vt:lpwstr>_Toc48712811</vt:lpwstr>
      </vt:variant>
      <vt:variant>
        <vt:i4>1441840</vt:i4>
      </vt:variant>
      <vt:variant>
        <vt:i4>98</vt:i4>
      </vt:variant>
      <vt:variant>
        <vt:i4>0</vt:i4>
      </vt:variant>
      <vt:variant>
        <vt:i4>5</vt:i4>
      </vt:variant>
      <vt:variant>
        <vt:lpwstr/>
      </vt:variant>
      <vt:variant>
        <vt:lpwstr>_Toc48712810</vt:lpwstr>
      </vt:variant>
      <vt:variant>
        <vt:i4>2031665</vt:i4>
      </vt:variant>
      <vt:variant>
        <vt:i4>92</vt:i4>
      </vt:variant>
      <vt:variant>
        <vt:i4>0</vt:i4>
      </vt:variant>
      <vt:variant>
        <vt:i4>5</vt:i4>
      </vt:variant>
      <vt:variant>
        <vt:lpwstr/>
      </vt:variant>
      <vt:variant>
        <vt:lpwstr>_Toc48712809</vt:lpwstr>
      </vt:variant>
      <vt:variant>
        <vt:i4>1966129</vt:i4>
      </vt:variant>
      <vt:variant>
        <vt:i4>86</vt:i4>
      </vt:variant>
      <vt:variant>
        <vt:i4>0</vt:i4>
      </vt:variant>
      <vt:variant>
        <vt:i4>5</vt:i4>
      </vt:variant>
      <vt:variant>
        <vt:lpwstr/>
      </vt:variant>
      <vt:variant>
        <vt:lpwstr>_Toc48712808</vt:lpwstr>
      </vt:variant>
      <vt:variant>
        <vt:i4>1114161</vt:i4>
      </vt:variant>
      <vt:variant>
        <vt:i4>80</vt:i4>
      </vt:variant>
      <vt:variant>
        <vt:i4>0</vt:i4>
      </vt:variant>
      <vt:variant>
        <vt:i4>5</vt:i4>
      </vt:variant>
      <vt:variant>
        <vt:lpwstr/>
      </vt:variant>
      <vt:variant>
        <vt:lpwstr>_Toc48712807</vt:lpwstr>
      </vt:variant>
      <vt:variant>
        <vt:i4>1048625</vt:i4>
      </vt:variant>
      <vt:variant>
        <vt:i4>74</vt:i4>
      </vt:variant>
      <vt:variant>
        <vt:i4>0</vt:i4>
      </vt:variant>
      <vt:variant>
        <vt:i4>5</vt:i4>
      </vt:variant>
      <vt:variant>
        <vt:lpwstr/>
      </vt:variant>
      <vt:variant>
        <vt:lpwstr>_Toc48712806</vt:lpwstr>
      </vt:variant>
      <vt:variant>
        <vt:i4>1245233</vt:i4>
      </vt:variant>
      <vt:variant>
        <vt:i4>68</vt:i4>
      </vt:variant>
      <vt:variant>
        <vt:i4>0</vt:i4>
      </vt:variant>
      <vt:variant>
        <vt:i4>5</vt:i4>
      </vt:variant>
      <vt:variant>
        <vt:lpwstr/>
      </vt:variant>
      <vt:variant>
        <vt:lpwstr>_Toc48712805</vt:lpwstr>
      </vt:variant>
      <vt:variant>
        <vt:i4>1179697</vt:i4>
      </vt:variant>
      <vt:variant>
        <vt:i4>62</vt:i4>
      </vt:variant>
      <vt:variant>
        <vt:i4>0</vt:i4>
      </vt:variant>
      <vt:variant>
        <vt:i4>5</vt:i4>
      </vt:variant>
      <vt:variant>
        <vt:lpwstr/>
      </vt:variant>
      <vt:variant>
        <vt:lpwstr>_Toc48712804</vt:lpwstr>
      </vt:variant>
      <vt:variant>
        <vt:i4>1376305</vt:i4>
      </vt:variant>
      <vt:variant>
        <vt:i4>56</vt:i4>
      </vt:variant>
      <vt:variant>
        <vt:i4>0</vt:i4>
      </vt:variant>
      <vt:variant>
        <vt:i4>5</vt:i4>
      </vt:variant>
      <vt:variant>
        <vt:lpwstr/>
      </vt:variant>
      <vt:variant>
        <vt:lpwstr>_Toc48712803</vt:lpwstr>
      </vt:variant>
      <vt:variant>
        <vt:i4>1310769</vt:i4>
      </vt:variant>
      <vt:variant>
        <vt:i4>50</vt:i4>
      </vt:variant>
      <vt:variant>
        <vt:i4>0</vt:i4>
      </vt:variant>
      <vt:variant>
        <vt:i4>5</vt:i4>
      </vt:variant>
      <vt:variant>
        <vt:lpwstr/>
      </vt:variant>
      <vt:variant>
        <vt:lpwstr>_Toc48712802</vt:lpwstr>
      </vt:variant>
      <vt:variant>
        <vt:i4>1507377</vt:i4>
      </vt:variant>
      <vt:variant>
        <vt:i4>44</vt:i4>
      </vt:variant>
      <vt:variant>
        <vt:i4>0</vt:i4>
      </vt:variant>
      <vt:variant>
        <vt:i4>5</vt:i4>
      </vt:variant>
      <vt:variant>
        <vt:lpwstr/>
      </vt:variant>
      <vt:variant>
        <vt:lpwstr>_Toc48712801</vt:lpwstr>
      </vt:variant>
      <vt:variant>
        <vt:i4>1441841</vt:i4>
      </vt:variant>
      <vt:variant>
        <vt:i4>38</vt:i4>
      </vt:variant>
      <vt:variant>
        <vt:i4>0</vt:i4>
      </vt:variant>
      <vt:variant>
        <vt:i4>5</vt:i4>
      </vt:variant>
      <vt:variant>
        <vt:lpwstr/>
      </vt:variant>
      <vt:variant>
        <vt:lpwstr>_Toc48712800</vt:lpwstr>
      </vt:variant>
      <vt:variant>
        <vt:i4>1048632</vt:i4>
      </vt:variant>
      <vt:variant>
        <vt:i4>32</vt:i4>
      </vt:variant>
      <vt:variant>
        <vt:i4>0</vt:i4>
      </vt:variant>
      <vt:variant>
        <vt:i4>5</vt:i4>
      </vt:variant>
      <vt:variant>
        <vt:lpwstr/>
      </vt:variant>
      <vt:variant>
        <vt:lpwstr>_Toc48712799</vt:lpwstr>
      </vt:variant>
      <vt:variant>
        <vt:i4>1114168</vt:i4>
      </vt:variant>
      <vt:variant>
        <vt:i4>26</vt:i4>
      </vt:variant>
      <vt:variant>
        <vt:i4>0</vt:i4>
      </vt:variant>
      <vt:variant>
        <vt:i4>5</vt:i4>
      </vt:variant>
      <vt:variant>
        <vt:lpwstr/>
      </vt:variant>
      <vt:variant>
        <vt:lpwstr>_Toc48712798</vt:lpwstr>
      </vt:variant>
      <vt:variant>
        <vt:i4>1966136</vt:i4>
      </vt:variant>
      <vt:variant>
        <vt:i4>20</vt:i4>
      </vt:variant>
      <vt:variant>
        <vt:i4>0</vt:i4>
      </vt:variant>
      <vt:variant>
        <vt:i4>5</vt:i4>
      </vt:variant>
      <vt:variant>
        <vt:lpwstr/>
      </vt:variant>
      <vt:variant>
        <vt:lpwstr>_Toc48712797</vt:lpwstr>
      </vt:variant>
      <vt:variant>
        <vt:i4>2031672</vt:i4>
      </vt:variant>
      <vt:variant>
        <vt:i4>14</vt:i4>
      </vt:variant>
      <vt:variant>
        <vt:i4>0</vt:i4>
      </vt:variant>
      <vt:variant>
        <vt:i4>5</vt:i4>
      </vt:variant>
      <vt:variant>
        <vt:lpwstr/>
      </vt:variant>
      <vt:variant>
        <vt:lpwstr>_Toc48712796</vt:lpwstr>
      </vt:variant>
      <vt:variant>
        <vt:i4>1835064</vt:i4>
      </vt:variant>
      <vt:variant>
        <vt:i4>8</vt:i4>
      </vt:variant>
      <vt:variant>
        <vt:i4>0</vt:i4>
      </vt:variant>
      <vt:variant>
        <vt:i4>5</vt:i4>
      </vt:variant>
      <vt:variant>
        <vt:lpwstr/>
      </vt:variant>
      <vt:variant>
        <vt:lpwstr>_Toc48712795</vt:lpwstr>
      </vt:variant>
      <vt:variant>
        <vt:i4>1900600</vt:i4>
      </vt:variant>
      <vt:variant>
        <vt:i4>2</vt:i4>
      </vt:variant>
      <vt:variant>
        <vt:i4>0</vt:i4>
      </vt:variant>
      <vt:variant>
        <vt:i4>5</vt:i4>
      </vt:variant>
      <vt:variant>
        <vt:lpwstr/>
      </vt:variant>
      <vt:variant>
        <vt:lpwstr>_Toc48712794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Introduction to the Source Code of the Pyrrho DBMS</dc:title>
  <dc:subject/>
  <dc:creator>Malcolm Crowe</dc:creator>
  <cp:keywords/>
  <dc:description/>
  <cp:lastModifiedBy>Malcolm Crowe</cp:lastModifiedBy>
  <cp:revision>32</cp:revision>
  <cp:lastPrinted>2026-04-05T05:48:00Z</cp:lastPrinted>
  <dcterms:created xsi:type="dcterms:W3CDTF">2025-01-03T16:00:00Z</dcterms:created>
  <dcterms:modified xsi:type="dcterms:W3CDTF">2026-09-18T11:46:00Z</dcterms:modified>
</cp:coreProperties>
</file>