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9C"/>
          <w:sz w:val="56"/>
          <w:szCs w:val="56"/>
        </w:rPr>
        <w:t xml:space="preserve">MOVE DIGITAL</w:t>
      </w:r>
    </w:p>
    <w:p>
      <w:pPr>
        <w:spacing w:after="200"/>
        <w:jc w:val="center"/>
      </w:pPr>
      <w:r>
        <w:rPr>
          <w:color w:val="0A0A0F"/>
          <w:sz w:val="40"/>
          <w:szCs w:val="40"/>
        </w:rPr>
        <w:t xml:space="preserve">Sales Knowledge Base &amp; FAQ</w:t>
      </w:r>
    </w:p>
    <w:p>
      <w:pPr>
        <w:spacing w:after="800"/>
        <w:jc w:val="center"/>
      </w:pPr>
      <w:r>
        <w:rPr>
          <w:i/>
          <w:iCs/>
          <w:color w:val="5A5A5A"/>
          <w:sz w:val="26"/>
          <w:szCs w:val="26"/>
        </w:rPr>
        <w:t xml:space="preserve">Enterprise AI &amp; Fintech Infrastructure for Africa</w:t>
      </w:r>
    </w:p>
    <w:p>
      <w:pPr>
        <w:jc w:val="center"/>
      </w:pPr>
      <w:r>
        <w:rPr>
          <w:color w:val="5A5A5A"/>
          <w:sz w:val="22"/>
          <w:szCs w:val="22"/>
        </w:rPr>
        <w:t xml:space="preserve">Prepared for use as a sales-agent knowledge base</w:t>
      </w:r>
    </w:p>
    <w:p>
      <w:pPr>
        <w:jc w:val="center"/>
      </w:pPr>
      <w:r>
        <w:rPr>
          <w:color w:val="5A5A5A"/>
          <w:sz w:val="22"/>
          <w:szCs w:val="22"/>
        </w:rPr>
        <w:t xml:space="preserve">Source: movedigital.africa · Version 1.0 · September 2026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How to use this document</w:t>
      </w:r>
    </w:p>
    <w:p>
      <w:pPr>
        <w:spacing w:after="120"/>
      </w:pPr>
      <w:r>
        <w:t xml:space="preserve">This document is written so that it can be loaded directly into an AI sales agent, chatbot, or used by a human sales representative. Every answer is drawn from the public Move Digital website (movedigital.africa) and its product pages. It is organised into short question-and-answer pairs grouped by topic, followed by agent guidance and a quick-reference card.</w:t>
      </w:r>
    </w:p>
    <w:p>
      <w:pPr>
        <w:spacing w:after="120"/>
      </w:pPr>
      <w:r>
        <w:rPr>
          <w:b/>
          <w:bCs/>
        </w:rPr>
        <w:t xml:space="preserve">Ground rules for any agent using this knowledge base:</w:t>
      </w:r>
    </w:p>
    <w:p>
      <w:pPr>
        <w:pStyle w:val="ListParagraph"/>
        <w:numPr>
          <w:ilvl w:val="0"/>
          <w:numId w:val="2"/>
        </w:numPr>
        <w:spacing w:after="60"/>
      </w:pPr>
      <w:r>
        <w:t xml:space="preserve">Only state facts that appear in this document. Do not invent pricing, timelines, SLAs, client names, or features.</w:t>
      </w:r>
    </w:p>
    <w:p>
      <w:pPr>
        <w:pStyle w:val="ListParagraph"/>
        <w:numPr>
          <w:ilvl w:val="0"/>
          <w:numId w:val="2"/>
        </w:numPr>
        <w:spacing w:after="60"/>
      </w:pPr>
      <w:r>
        <w:t xml:space="preserve">When a question is not covered, or when a prospect asks for a firm price or a demo, collect their details and hand off to the team (see Section 11).</w:t>
      </w:r>
    </w:p>
    <w:p>
      <w:pPr>
        <w:pStyle w:val="ListParagraph"/>
        <w:numPr>
          <w:ilvl w:val="0"/>
          <w:numId w:val="2"/>
        </w:numPr>
        <w:spacing w:after="60"/>
      </w:pPr>
      <w:r>
        <w:t xml:space="preserve">Lead with the AI-first positioning: AI agents, LLM integrations and automation are the specialty, and every product is built on the same production AI stack.</w:t>
      </w:r>
    </w:p>
    <w:p>
      <w:pPr>
        <w:pStyle w:val="ListParagraph"/>
        <w:numPr>
          <w:ilvl w:val="0"/>
          <w:numId w:val="2"/>
        </w:numPr>
        <w:spacing w:after="60"/>
      </w:pPr>
      <w:r>
        <w:t xml:space="preserve">Every conversation should end with a clear next step: a free project quote, a WhatsApp chat, a call, or an email.</w:t>
      </w:r>
    </w:p>
    <w:p>
      <w:pPr>
        <w:pStyle w:val="Heading1"/>
        <w:spacing w:after="160" w:before="360"/>
      </w:pPr>
      <w:r>
        <w:t xml:space="preserve">1. About Move Digital</w:t>
      </w:r>
    </w:p>
    <w:p>
      <w:pPr>
        <w:keepNext/>
        <w:spacing w:after="60" w:before="200"/>
      </w:pPr>
      <w:r>
        <w:rPr>
          <w:b/>
          <w:bCs/>
          <w:color w:val="1F4E9C"/>
        </w:rPr>
        <w:t xml:space="preserve">Q: What is Move Digital?</w:t>
      </w:r>
    </w:p>
    <w:p>
      <w:pPr>
        <w:spacing w:after="80"/>
      </w:pPr>
      <w:r>
        <w:t xml:space="preserve">Move Digital is a Johannesburg-based company that builds and runs enterprise-grade AI and fintech infrastructure for Africa. It operates as both a product company and an AI-first digital studio. It builds and operates its own production platforms for cross-border payments, fraud prevention, digital identity and AI assistants, and it delivers custom AI solutions, websites, web apps, mobile apps and social media marketing for clients.</w:t>
      </w:r>
    </w:p>
    <w:p>
      <w:pPr>
        <w:keepNext/>
        <w:spacing w:after="60" w:before="200"/>
      </w:pPr>
      <w:r>
        <w:rPr>
          <w:b/>
          <w:bCs/>
          <w:color w:val="1F4E9C"/>
        </w:rPr>
        <w:t xml:space="preserve">Q: What is the registered company name?</w:t>
      </w:r>
    </w:p>
    <w:p>
      <w:pPr>
        <w:spacing w:after="80"/>
      </w:pPr>
      <w:r>
        <w:t xml:space="preserve">Moove Digital (Pty) Ltd, trading as Move Digital, Johannesburg, South Africa.</w:t>
      </w:r>
    </w:p>
    <w:p>
      <w:pPr>
        <w:keepNext/>
        <w:spacing w:after="60" w:before="200"/>
      </w:pPr>
      <w:r>
        <w:rPr>
          <w:b/>
          <w:bCs/>
          <w:color w:val="1F4E9C"/>
        </w:rPr>
        <w:t xml:space="preserve">Q: Where is Move Digital based, and where does it operate?</w:t>
      </w:r>
    </w:p>
    <w:p>
      <w:pPr>
        <w:spacing w:after="80"/>
      </w:pPr>
      <w:r>
        <w:t xml:space="preserve">Move Digital is headquartered in Johannesburg (Edenvale), Gauteng, South Africa. It serves clients across South Africa and the wider African continent, and its fintech platforms are built specifically for African markets, corridors, ID documents and payment patterns.</w:t>
      </w:r>
    </w:p>
    <w:p>
      <w:pPr>
        <w:keepNext/>
        <w:spacing w:after="60" w:before="200"/>
      </w:pPr>
      <w:r>
        <w:rPr>
          <w:b/>
          <w:bCs/>
          <w:color w:val="1F4E9C"/>
        </w:rPr>
        <w:t xml:space="preserve">Q: What makes Move Digital different from a typical digital agency?</w:t>
      </w:r>
    </w:p>
    <w:p>
      <w:pPr>
        <w:pStyle w:val="ListParagraph"/>
        <w:numPr>
          <w:ilvl w:val="0"/>
          <w:numId w:val="2"/>
        </w:numPr>
        <w:spacing w:after="60"/>
      </w:pPr>
      <w:r>
        <w:rPr>
          <w:b/>
          <w:bCs/>
        </w:rPr>
        <w:t xml:space="preserve">AI-first, not template-first.</w:t>
      </w:r>
      <w:r>
        <w:t xml:space="preserve"> AI agents, LLM integrations and automation are the core specialty, and AI is built into every website, app and platform shipped.</w:t>
      </w:r>
    </w:p>
    <w:p>
      <w:pPr>
        <w:pStyle w:val="ListParagraph"/>
        <w:numPr>
          <w:ilvl w:val="0"/>
          <w:numId w:val="2"/>
        </w:numPr>
        <w:spacing w:after="60"/>
      </w:pPr>
      <w:r>
        <w:rPr>
          <w:b/>
          <w:bCs/>
        </w:rPr>
        <w:t xml:space="preserve">Builds and runs its own products.</w:t>
      </w:r>
      <w:r>
        <w:t xml:space="preserve"> Five platforms are live in production today (Zara AI, Swifter Send, PayGuard, eKYC Africa and CodeViz in beta), so the team ships and operates real systems, not just client deliverables.</w:t>
      </w:r>
    </w:p>
    <w:p>
      <w:pPr>
        <w:pStyle w:val="ListParagraph"/>
        <w:numPr>
          <w:ilvl w:val="0"/>
          <w:numId w:val="2"/>
        </w:numPr>
        <w:spacing w:after="60"/>
      </w:pPr>
      <w:r>
        <w:rPr>
          <w:b/>
          <w:bCs/>
        </w:rPr>
        <w:t xml:space="preserve">Enterprise-grade infrastructure.</w:t>
      </w:r>
      <w:r>
        <w:t xml:space="preserve"> The same production AI stack is deployed for banks, telcos, retailers and high-growth enterprises across Africa.</w:t>
      </w:r>
    </w:p>
    <w:p>
      <w:pPr>
        <w:pStyle w:val="ListParagraph"/>
        <w:numPr>
          <w:ilvl w:val="0"/>
          <w:numId w:val="2"/>
        </w:numPr>
        <w:spacing w:after="60"/>
      </w:pPr>
      <w:r>
        <w:rPr>
          <w:b/>
          <w:bCs/>
        </w:rPr>
        <w:t xml:space="preserve">Africa-built.</w:t>
      </w:r>
      <w:r>
        <w:t xml:space="preserve"> Fraud models trained on African payment patterns, identity verification built for African ID documents, and settlement across African corridors.</w:t>
      </w:r>
    </w:p>
    <w:p>
      <w:pPr>
        <w:keepNext/>
        <w:spacing w:after="60" w:before="200"/>
      </w:pPr>
      <w:r>
        <w:rPr>
          <w:b/>
          <w:bCs/>
          <w:color w:val="1F4E9C"/>
        </w:rPr>
        <w:t xml:space="preserve">Q: Who leads Move Digital?</w:t>
      </w:r>
    </w:p>
    <w:p>
      <w:pPr>
        <w:spacing w:after="80"/>
      </w:pPr>
      <w:r>
        <w:t xml:space="preserve">Move Digital was founded and is led by Malcolm Govender, Founder and CEO. He is a product leader with 19 years of experience in fintech and digital transformation across African markets, with a track record of launching products that have generated over $1 billion in GMV and acquired more than 70 million customers. He has served as Head of Product for MoMo Business at MTN Group, defining strategy and roadmap for one of Africa's largest mobile money platforms across 16 markets.</w:t>
      </w:r>
    </w:p>
    <w:p>
      <w:pPr>
        <w:keepNext/>
        <w:spacing w:after="60" w:before="200"/>
      </w:pPr>
      <w:r>
        <w:rPr>
          <w:b/>
          <w:bCs/>
          <w:color w:val="1F4E9C"/>
        </w:rPr>
        <w:t xml:space="preserve">Q: Who are Move Digital's typical customers?</w:t>
      </w:r>
    </w:p>
    <w:p>
      <w:pPr>
        <w:spacing w:after="80"/>
      </w:pPr>
      <w:r>
        <w:t xml:space="preserve">Two main groups:</w:t>
      </w:r>
    </w:p>
    <w:p>
      <w:pPr>
        <w:pStyle w:val="ListParagraph"/>
        <w:numPr>
          <w:ilvl w:val="0"/>
          <w:numId w:val="2"/>
        </w:numPr>
        <w:spacing w:after="60"/>
      </w:pPr>
      <w:r>
        <w:rPr>
          <w:b/>
          <w:bCs/>
        </w:rPr>
        <w:t xml:space="preserve">Enterprise and regulated institutions:</w:t>
      </w:r>
      <w:r>
        <w:t xml:space="preserve"> banks, fintechs, payment service providers, telcos, retailers and other high-growth enterprises that need payments, fraud, identity or AI-assistant infrastructure.</w:t>
      </w:r>
    </w:p>
    <w:p>
      <w:pPr>
        <w:pStyle w:val="ListParagraph"/>
        <w:numPr>
          <w:ilvl w:val="0"/>
          <w:numId w:val="2"/>
        </w:numPr>
        <w:spacing w:after="60"/>
      </w:pPr>
      <w:r>
        <w:rPr>
          <w:b/>
          <w:bCs/>
        </w:rPr>
        <w:t xml:space="preserve">Businesses of any size</w:t>
      </w:r>
      <w:r>
        <w:t xml:space="preserve"> that need an AI assistant, a new website, a web or mobile app, an online store, or social media and paid advertising.</w:t>
      </w:r>
    </w:p>
    <w:p>
      <w:pPr>
        <w:keepNext/>
        <w:spacing w:after="60" w:before="200"/>
      </w:pPr>
      <w:r>
        <w:rPr>
          <w:b/>
          <w:bCs/>
          <w:color w:val="1F4E9C"/>
        </w:rPr>
        <w:t xml:space="preserve">Q: What is Move Digital's tagline or positioning?</w:t>
      </w:r>
    </w:p>
    <w:p>
      <w:pPr>
        <w:spacing w:after="80"/>
      </w:pPr>
      <w:r>
        <w:t xml:space="preserve">Enterprise AI &amp; Fintech Infrastructure for Africa. Secondary positioning: AI-powered websites, apps and social media, Johannesburg. The site's closing line is: "Partner with Africa's most ambitious fintech infrastructure company."</w:t>
      </w:r>
    </w:p>
    <w:p>
      <w:pPr>
        <w:pStyle w:val="Heading1"/>
        <w:spacing w:after="160" w:before="360"/>
      </w:pPr>
      <w:r>
        <w:t xml:space="preserve">2. Services (agency and build work)</w:t>
      </w:r>
    </w:p>
    <w:p>
      <w:pPr>
        <w:keepNext/>
        <w:spacing w:after="60" w:before="200"/>
      </w:pPr>
      <w:r>
        <w:rPr>
          <w:b/>
          <w:bCs/>
          <w:color w:val="1F4E9C"/>
        </w:rPr>
        <w:t xml:space="preserve">Q: What services does Move Digital offer?</w:t>
      </w:r>
    </w:p>
    <w:p>
      <w:pPr>
        <w:spacing w:after="80"/>
      </w:pPr>
      <w:r>
        <w:t xml:space="preserve">Move Digital lists 14 core services, grouped into three areas: AI-first (agents, LLMs and automation), Build (websites, web apps and mobile) and Grow (AI-assisted social and paid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9C" w:color="auto" w:val="clear"/>
            <w:tcMar>
              <w:top w:type="dxa" w:w="80"/>
              <w:left w:type="dxa" w:w="120"/>
              <w:bottom w:type="dxa" w:w="80"/>
              <w:right w:type="dxa" w:w="120"/>
            </w:tcMar>
          </w:tcPr>
          <w:p>
            <w:r>
              <w:rPr>
                <w:b/>
                <w:bCs/>
                <w:color w:val="FFFFFF"/>
                <w:sz w:val="20"/>
                <w:szCs w:val="20"/>
              </w:rPr>
              <w:t xml:space="preserve">Service</w:t>
            </w:r>
          </w:p>
        </w:tc>
        <w:tc>
          <w:tcPr>
            <w:tcW w:type="dxa" w:w="6360"/>
            <w:shd w:fill="1F4E9C" w:color="auto" w:val="clear"/>
            <w:tcMar>
              <w:top w:type="dxa" w:w="80"/>
              <w:left w:type="dxa" w:w="120"/>
              <w:bottom w:type="dxa" w:w="80"/>
              <w:right w:type="dxa" w:w="120"/>
            </w:tcMar>
          </w:tcPr>
          <w:p>
            <w:r>
              <w:rPr>
                <w:b/>
                <w:bCs/>
                <w:color w:val="FFFFFF"/>
                <w:sz w:val="20"/>
                <w:szCs w:val="20"/>
              </w:rPr>
              <w:t xml:space="preserve">What it includes</w:t>
            </w:r>
          </w:p>
        </w:tc>
      </w:tr>
      <w:tr>
        <w:tc>
          <w:tcPr>
            <w:tcW w:type="dxa" w:w="3000"/>
            <w:tcMar>
              <w:top w:type="dxa" w:w="80"/>
              <w:left w:type="dxa" w:w="120"/>
              <w:bottom w:type="dxa" w:w="80"/>
              <w:right w:type="dxa" w:w="120"/>
            </w:tcMar>
          </w:tcPr>
          <w:p>
            <w:r>
              <w:rPr>
                <w:b w:val="false"/>
                <w:bCs w:val="false"/>
                <w:sz w:val="20"/>
                <w:szCs w:val="20"/>
              </w:rPr>
              <w:t xml:space="preserve">AI Solutions &amp; Integration (specialty)</w:t>
            </w:r>
          </w:p>
        </w:tc>
        <w:tc>
          <w:tcPr>
            <w:tcW w:type="dxa" w:w="6360"/>
            <w:tcMar>
              <w:top w:type="dxa" w:w="80"/>
              <w:left w:type="dxa" w:w="120"/>
              <w:bottom w:type="dxa" w:w="80"/>
              <w:right w:type="dxa" w:w="120"/>
            </w:tcMar>
          </w:tcPr>
          <w:p>
            <w:r>
              <w:rPr>
                <w:b w:val="false"/>
                <w:bCs w:val="false"/>
                <w:sz w:val="20"/>
                <w:szCs w:val="20"/>
              </w:rPr>
              <w:t xml:space="preserve">Custom AI agents, GPT and LLM integrations, intelligent chatbots, workflow automation, and AI features embedded in your website, app or internal tools.</w:t>
            </w:r>
          </w:p>
        </w:tc>
      </w:tr>
      <w:tr>
        <w:tc>
          <w:tcPr>
            <w:tcW w:type="dxa" w:w="3000"/>
            <w:tcMar>
              <w:top w:type="dxa" w:w="80"/>
              <w:left w:type="dxa" w:w="120"/>
              <w:bottom w:type="dxa" w:w="80"/>
              <w:right w:type="dxa" w:w="120"/>
            </w:tcMar>
          </w:tcPr>
          <w:p>
            <w:r>
              <w:rPr>
                <w:b w:val="false"/>
                <w:bCs w:val="false"/>
                <w:sz w:val="20"/>
                <w:szCs w:val="20"/>
              </w:rPr>
              <w:t xml:space="preserve">AI Chatbots &amp; WhatsApp Agents</w:t>
            </w:r>
          </w:p>
        </w:tc>
        <w:tc>
          <w:tcPr>
            <w:tcW w:type="dxa" w:w="6360"/>
            <w:tcMar>
              <w:top w:type="dxa" w:w="80"/>
              <w:left w:type="dxa" w:w="120"/>
              <w:bottom w:type="dxa" w:w="80"/>
              <w:right w:type="dxa" w:w="120"/>
            </w:tcMar>
          </w:tcPr>
          <w:p>
            <w:r>
              <w:rPr>
                <w:b w:val="false"/>
                <w:bCs w:val="false"/>
                <w:sz w:val="20"/>
                <w:szCs w:val="20"/>
              </w:rPr>
              <w:t xml:space="preserve">Custom AI assistants on your site or WhatsApp: lead qualification, FAQs, booking flows and real-time voice, powered by Claude, ElevenLabs and modern LLMs. Built on the same platform as Zara AI.</w:t>
            </w:r>
          </w:p>
        </w:tc>
      </w:tr>
      <w:tr>
        <w:tc>
          <w:tcPr>
            <w:tcW w:type="dxa" w:w="3000"/>
            <w:tcMar>
              <w:top w:type="dxa" w:w="80"/>
              <w:left w:type="dxa" w:w="120"/>
              <w:bottom w:type="dxa" w:w="80"/>
              <w:right w:type="dxa" w:w="120"/>
            </w:tcMar>
          </w:tcPr>
          <w:p>
            <w:r>
              <w:rPr>
                <w:b w:val="false"/>
                <w:bCs w:val="false"/>
                <w:sz w:val="20"/>
                <w:szCs w:val="20"/>
              </w:rPr>
              <w:t xml:space="preserve">Custom Website Development</w:t>
            </w:r>
          </w:p>
        </w:tc>
        <w:tc>
          <w:tcPr>
            <w:tcW w:type="dxa" w:w="6360"/>
            <w:tcMar>
              <w:top w:type="dxa" w:w="80"/>
              <w:left w:type="dxa" w:w="120"/>
              <w:bottom w:type="dxa" w:w="80"/>
              <w:right w:type="dxa" w:w="120"/>
            </w:tcMar>
          </w:tcPr>
          <w:p>
            <w:r>
              <w:rPr>
                <w:b w:val="false"/>
                <w:bCs w:val="false"/>
                <w:sz w:val="20"/>
                <w:szCs w:val="20"/>
              </w:rPr>
              <w:t xml:space="preserve">Fast, modern marketing sites: responsive, SEO-ready, with AI-assisted design and copy where it speeds delivery without sacrificing quality.</w:t>
            </w:r>
          </w:p>
        </w:tc>
      </w:tr>
      <w:tr>
        <w:tc>
          <w:tcPr>
            <w:tcW w:type="dxa" w:w="3000"/>
            <w:tcMar>
              <w:top w:type="dxa" w:w="80"/>
              <w:left w:type="dxa" w:w="120"/>
              <w:bottom w:type="dxa" w:w="80"/>
              <w:right w:type="dxa" w:w="120"/>
            </w:tcMar>
          </w:tcPr>
          <w:p>
            <w:r>
              <w:rPr>
                <w:b w:val="false"/>
                <w:bCs w:val="false"/>
                <w:sz w:val="20"/>
                <w:szCs w:val="20"/>
              </w:rPr>
              <w:t xml:space="preserve">Web Application Development</w:t>
            </w:r>
          </w:p>
        </w:tc>
        <w:tc>
          <w:tcPr>
            <w:tcW w:type="dxa" w:w="6360"/>
            <w:tcMar>
              <w:top w:type="dxa" w:w="80"/>
              <w:left w:type="dxa" w:w="120"/>
              <w:bottom w:type="dxa" w:w="80"/>
              <w:right w:type="dxa" w:w="120"/>
            </w:tcMar>
          </w:tcPr>
          <w:p>
            <w:r>
              <w:rPr>
                <w:b w:val="false"/>
                <w:bCs w:val="false"/>
                <w:sz w:val="20"/>
                <w:szCs w:val="20"/>
              </w:rPr>
              <w:t xml:space="preserve">Dashboards, portals and custom web apps in React and Next.js, with AI-powered features such as smart search, assistants and automated workflows.</w:t>
            </w:r>
          </w:p>
        </w:tc>
      </w:tr>
      <w:tr>
        <w:tc>
          <w:tcPr>
            <w:tcW w:type="dxa" w:w="3000"/>
            <w:tcMar>
              <w:top w:type="dxa" w:w="80"/>
              <w:left w:type="dxa" w:w="120"/>
              <w:bottom w:type="dxa" w:w="80"/>
              <w:right w:type="dxa" w:w="120"/>
            </w:tcMar>
          </w:tcPr>
          <w:p>
            <w:r>
              <w:rPr>
                <w:b w:val="false"/>
                <w:bCs w:val="false"/>
                <w:sz w:val="20"/>
                <w:szCs w:val="20"/>
              </w:rPr>
              <w:t xml:space="preserve">Mobile App Development</w:t>
            </w:r>
          </w:p>
        </w:tc>
        <w:tc>
          <w:tcPr>
            <w:tcW w:type="dxa" w:w="6360"/>
            <w:tcMar>
              <w:top w:type="dxa" w:w="80"/>
              <w:left w:type="dxa" w:w="120"/>
              <w:bottom w:type="dxa" w:w="80"/>
              <w:right w:type="dxa" w:w="120"/>
            </w:tcMar>
          </w:tcPr>
          <w:p>
            <w:r>
              <w:rPr>
                <w:b w:val="false"/>
                <w:bCs w:val="false"/>
                <w:sz w:val="20"/>
                <w:szCs w:val="20"/>
              </w:rPr>
              <w:t xml:space="preserve">Native and cross-platform apps for iOS and Android, from MVP to App Store launch, integrated with existing systems.</w:t>
            </w:r>
          </w:p>
        </w:tc>
      </w:tr>
      <w:tr>
        <w:tc>
          <w:tcPr>
            <w:tcW w:type="dxa" w:w="3000"/>
            <w:tcMar>
              <w:top w:type="dxa" w:w="80"/>
              <w:left w:type="dxa" w:w="120"/>
              <w:bottom w:type="dxa" w:w="80"/>
              <w:right w:type="dxa" w:w="120"/>
            </w:tcMar>
          </w:tcPr>
          <w:p>
            <w:r>
              <w:rPr>
                <w:b w:val="false"/>
                <w:bCs w:val="false"/>
                <w:sz w:val="20"/>
                <w:szCs w:val="20"/>
              </w:rPr>
              <w:t xml:space="preserve">E-commerce &amp; Online Stores</w:t>
            </w:r>
          </w:p>
        </w:tc>
        <w:tc>
          <w:tcPr>
            <w:tcW w:type="dxa" w:w="6360"/>
            <w:tcMar>
              <w:top w:type="dxa" w:w="80"/>
              <w:left w:type="dxa" w:w="120"/>
              <w:bottom w:type="dxa" w:w="80"/>
              <w:right w:type="dxa" w:w="120"/>
            </w:tcMar>
          </w:tcPr>
          <w:p>
            <w:r>
              <w:rPr>
                <w:b w:val="false"/>
                <w:bCs w:val="false"/>
                <w:sz w:val="20"/>
                <w:szCs w:val="20"/>
              </w:rPr>
              <w:t xml:space="preserve">Shopify, WooCommerce or fully custom storefronts with payments, inventory and checkout optimised for South African buyers.</w:t>
            </w:r>
          </w:p>
        </w:tc>
      </w:tr>
      <w:tr>
        <w:tc>
          <w:tcPr>
            <w:tcW w:type="dxa" w:w="3000"/>
            <w:tcMar>
              <w:top w:type="dxa" w:w="80"/>
              <w:left w:type="dxa" w:w="120"/>
              <w:bottom w:type="dxa" w:w="80"/>
              <w:right w:type="dxa" w:w="120"/>
            </w:tcMar>
          </w:tcPr>
          <w:p>
            <w:r>
              <w:rPr>
                <w:b w:val="false"/>
                <w:bCs w:val="false"/>
                <w:sz w:val="20"/>
                <w:szCs w:val="20"/>
              </w:rPr>
              <w:t xml:space="preserve">UI/UX Design</w:t>
            </w:r>
          </w:p>
        </w:tc>
        <w:tc>
          <w:tcPr>
            <w:tcW w:type="dxa" w:w="6360"/>
            <w:tcMar>
              <w:top w:type="dxa" w:w="80"/>
              <w:left w:type="dxa" w:w="120"/>
              <w:bottom w:type="dxa" w:w="80"/>
              <w:right w:type="dxa" w:w="120"/>
            </w:tcMar>
          </w:tcPr>
          <w:p>
            <w:r>
              <w:rPr>
                <w:b w:val="false"/>
                <w:bCs w:val="false"/>
                <w:sz w:val="20"/>
                <w:szCs w:val="20"/>
              </w:rPr>
              <w:t xml:space="preserve">Wireframes, design systems and polished interfaces so the product feels premium before code ships.</w:t>
            </w:r>
          </w:p>
        </w:tc>
      </w:tr>
      <w:tr>
        <w:tc>
          <w:tcPr>
            <w:tcW w:type="dxa" w:w="3000"/>
            <w:tcMar>
              <w:top w:type="dxa" w:w="80"/>
              <w:left w:type="dxa" w:w="120"/>
              <w:bottom w:type="dxa" w:w="80"/>
              <w:right w:type="dxa" w:w="120"/>
            </w:tcMar>
          </w:tcPr>
          <w:p>
            <w:r>
              <w:rPr>
                <w:b w:val="false"/>
                <w:bCs w:val="false"/>
                <w:sz w:val="20"/>
                <w:szCs w:val="20"/>
              </w:rPr>
              <w:t xml:space="preserve">API &amp; Backend Development</w:t>
            </w:r>
          </w:p>
        </w:tc>
        <w:tc>
          <w:tcPr>
            <w:tcW w:type="dxa" w:w="6360"/>
            <w:tcMar>
              <w:top w:type="dxa" w:w="80"/>
              <w:left w:type="dxa" w:w="120"/>
              <w:bottom w:type="dxa" w:w="80"/>
              <w:right w:type="dxa" w:w="120"/>
            </w:tcMar>
          </w:tcPr>
          <w:p>
            <w:r>
              <w:rPr>
                <w:b w:val="false"/>
                <w:bCs w:val="false"/>
                <w:sz w:val="20"/>
                <w:szCs w:val="20"/>
              </w:rPr>
              <w:t xml:space="preserve">Secure APIs, databases and integrations that scale.</w:t>
            </w:r>
          </w:p>
        </w:tc>
      </w:tr>
      <w:tr>
        <w:tc>
          <w:tcPr>
            <w:tcW w:type="dxa" w:w="3000"/>
            <w:tcMar>
              <w:top w:type="dxa" w:w="80"/>
              <w:left w:type="dxa" w:w="120"/>
              <w:bottom w:type="dxa" w:w="80"/>
              <w:right w:type="dxa" w:w="120"/>
            </w:tcMar>
          </w:tcPr>
          <w:p>
            <w:r>
              <w:rPr>
                <w:b w:val="false"/>
                <w:bCs w:val="false"/>
                <w:sz w:val="20"/>
                <w:szCs w:val="20"/>
              </w:rPr>
              <w:t xml:space="preserve">Integrations &amp; Automations</w:t>
            </w:r>
          </w:p>
        </w:tc>
        <w:tc>
          <w:tcPr>
            <w:tcW w:type="dxa" w:w="6360"/>
            <w:tcMar>
              <w:top w:type="dxa" w:w="80"/>
              <w:left w:type="dxa" w:w="120"/>
              <w:bottom w:type="dxa" w:w="80"/>
              <w:right w:type="dxa" w:w="120"/>
            </w:tcMar>
          </w:tcPr>
          <w:p>
            <w:r>
              <w:rPr>
                <w:b w:val="false"/>
                <w:bCs w:val="false"/>
                <w:sz w:val="20"/>
                <w:szCs w:val="20"/>
              </w:rPr>
              <w:t xml:space="preserve">CRM, payments, accounting and third-party APIs connected to your site or app.</w:t>
            </w:r>
          </w:p>
        </w:tc>
      </w:tr>
      <w:tr>
        <w:tc>
          <w:tcPr>
            <w:tcW w:type="dxa" w:w="3000"/>
            <w:tcMar>
              <w:top w:type="dxa" w:w="80"/>
              <w:left w:type="dxa" w:w="120"/>
              <w:bottom w:type="dxa" w:w="80"/>
              <w:right w:type="dxa" w:w="120"/>
            </w:tcMar>
          </w:tcPr>
          <w:p>
            <w:r>
              <w:rPr>
                <w:b w:val="false"/>
                <w:bCs w:val="false"/>
                <w:sz w:val="20"/>
                <w:szCs w:val="20"/>
              </w:rPr>
              <w:t xml:space="preserve">Website Care &amp; Hosting</w:t>
            </w:r>
          </w:p>
        </w:tc>
        <w:tc>
          <w:tcPr>
            <w:tcW w:type="dxa" w:w="6360"/>
            <w:tcMar>
              <w:top w:type="dxa" w:w="80"/>
              <w:left w:type="dxa" w:w="120"/>
              <w:bottom w:type="dxa" w:w="80"/>
              <w:right w:type="dxa" w:w="120"/>
            </w:tcMar>
          </w:tcPr>
          <w:p>
            <w:r>
              <w:rPr>
                <w:b w:val="false"/>
                <w:bCs w:val="false"/>
                <w:sz w:val="20"/>
                <w:szCs w:val="20"/>
              </w:rPr>
              <w:t xml:space="preserve">Updates, security patches, backups and performance monitoring after launch.</w:t>
            </w:r>
          </w:p>
        </w:tc>
      </w:tr>
      <w:tr>
        <w:tc>
          <w:tcPr>
            <w:tcW w:type="dxa" w:w="3000"/>
            <w:tcMar>
              <w:top w:type="dxa" w:w="80"/>
              <w:left w:type="dxa" w:w="120"/>
              <w:bottom w:type="dxa" w:w="80"/>
              <w:right w:type="dxa" w:w="120"/>
            </w:tcMar>
          </w:tcPr>
          <w:p>
            <w:r>
              <w:rPr>
                <w:b w:val="false"/>
                <w:bCs w:val="false"/>
                <w:sz w:val="20"/>
                <w:szCs w:val="20"/>
              </w:rPr>
              <w:t xml:space="preserve">SEO &amp; Site Performance</w:t>
            </w:r>
          </w:p>
        </w:tc>
        <w:tc>
          <w:tcPr>
            <w:tcW w:type="dxa" w:w="6360"/>
            <w:tcMar>
              <w:top w:type="dxa" w:w="80"/>
              <w:left w:type="dxa" w:w="120"/>
              <w:bottom w:type="dxa" w:w="80"/>
              <w:right w:type="dxa" w:w="120"/>
            </w:tcMar>
          </w:tcPr>
          <w:p>
            <w:r>
              <w:rPr>
                <w:b w:val="false"/>
                <w:bCs w:val="false"/>
                <w:sz w:val="20"/>
                <w:szCs w:val="20"/>
              </w:rPr>
              <w:t xml:space="preserve">Technical SEO, Core Web Vitals and analytics setup so the site ranks and loads quickly on mobile.</w:t>
            </w:r>
          </w:p>
        </w:tc>
      </w:tr>
      <w:tr>
        <w:tc>
          <w:tcPr>
            <w:tcW w:type="dxa" w:w="3000"/>
            <w:tcMar>
              <w:top w:type="dxa" w:w="80"/>
              <w:left w:type="dxa" w:w="120"/>
              <w:bottom w:type="dxa" w:w="80"/>
              <w:right w:type="dxa" w:w="120"/>
            </w:tcMar>
          </w:tcPr>
          <w:p>
            <w:r>
              <w:rPr>
                <w:b w:val="false"/>
                <w:bCs w:val="false"/>
                <w:sz w:val="20"/>
                <w:szCs w:val="20"/>
              </w:rPr>
              <w:t xml:space="preserve">Social Media Marketing &amp; Advertising</w:t>
            </w:r>
          </w:p>
        </w:tc>
        <w:tc>
          <w:tcPr>
            <w:tcW w:type="dxa" w:w="6360"/>
            <w:tcMar>
              <w:top w:type="dxa" w:w="80"/>
              <w:left w:type="dxa" w:w="120"/>
              <w:bottom w:type="dxa" w:w="80"/>
              <w:right w:type="dxa" w:w="120"/>
            </w:tcMar>
          </w:tcPr>
          <w:p>
            <w:r>
              <w:rPr>
                <w:b w:val="false"/>
                <w:bCs w:val="false"/>
                <w:sz w:val="20"/>
                <w:szCs w:val="20"/>
              </w:rPr>
              <w:t xml:space="preserve">Organic strategy and paid campaigns on Meta, Instagram, TikTok and LinkedIn with AI-assisted content, creative testing and reporting.</w:t>
            </w:r>
          </w:p>
        </w:tc>
      </w:tr>
      <w:tr>
        <w:tc>
          <w:tcPr>
            <w:tcW w:type="dxa" w:w="3000"/>
            <w:tcMar>
              <w:top w:type="dxa" w:w="80"/>
              <w:left w:type="dxa" w:w="120"/>
              <w:bottom w:type="dxa" w:w="80"/>
              <w:right w:type="dxa" w:w="120"/>
            </w:tcMar>
          </w:tcPr>
          <w:p>
            <w:r>
              <w:rPr>
                <w:b w:val="false"/>
                <w:bCs w:val="false"/>
                <w:sz w:val="20"/>
                <w:szCs w:val="20"/>
              </w:rPr>
              <w:t xml:space="preserve">Google &amp; Meta Ads</w:t>
            </w:r>
          </w:p>
        </w:tc>
        <w:tc>
          <w:tcPr>
            <w:tcW w:type="dxa" w:w="6360"/>
            <w:tcMar>
              <w:top w:type="dxa" w:w="80"/>
              <w:left w:type="dxa" w:w="120"/>
              <w:bottom w:type="dxa" w:w="80"/>
              <w:right w:type="dxa" w:w="120"/>
            </w:tcMar>
          </w:tcPr>
          <w:p>
            <w:r>
              <w:rPr>
                <w:b w:val="false"/>
                <w:bCs w:val="false"/>
                <w:sz w:val="20"/>
                <w:szCs w:val="20"/>
              </w:rPr>
              <w:t xml:space="preserve">Google Search, Display and Meta performance campaigns with conversion-tuned landing pages.</w:t>
            </w:r>
          </w:p>
        </w:tc>
      </w:tr>
      <w:tr>
        <w:tc>
          <w:tcPr>
            <w:tcW w:type="dxa" w:w="3000"/>
            <w:tcMar>
              <w:top w:type="dxa" w:w="80"/>
              <w:left w:type="dxa" w:w="120"/>
              <w:bottom w:type="dxa" w:w="80"/>
              <w:right w:type="dxa" w:w="120"/>
            </w:tcMar>
          </w:tcPr>
          <w:p>
            <w:r>
              <w:rPr>
                <w:b w:val="false"/>
                <w:bCs w:val="false"/>
                <w:sz w:val="20"/>
                <w:szCs w:val="20"/>
              </w:rPr>
              <w:t xml:space="preserve">Brand &amp; Content</w:t>
            </w:r>
          </w:p>
        </w:tc>
        <w:tc>
          <w:tcPr>
            <w:tcW w:type="dxa" w:w="6360"/>
            <w:tcMar>
              <w:top w:type="dxa" w:w="80"/>
              <w:left w:type="dxa" w:w="120"/>
              <w:bottom w:type="dxa" w:w="80"/>
              <w:right w:type="dxa" w:w="120"/>
            </w:tcMar>
          </w:tcPr>
          <w:p>
            <w:r>
              <w:rPr>
                <w:b w:val="false"/>
                <w:bCs w:val="false"/>
                <w:sz w:val="20"/>
                <w:szCs w:val="20"/>
              </w:rPr>
              <w:t xml:space="preserve">Logo refresh, brand guidelines and website copy.</w:t>
            </w:r>
          </w:p>
        </w:tc>
      </w:tr>
    </w:tbl>
    <w:p>
      <w:pPr>
        <w:spacing w:after="120"/>
      </w:pPr>
      <w:r>
        <w:t xml:space="preserve"/>
      </w:r>
    </w:p>
    <w:p>
      <w:pPr>
        <w:keepNext/>
        <w:spacing w:after="60" w:before="200"/>
      </w:pPr>
      <w:r>
        <w:rPr>
          <w:b/>
          <w:bCs/>
          <w:color w:val="1F4E9C"/>
        </w:rPr>
        <w:t xml:space="preserve">Q: Do you build websites, or only AI products?</w:t>
      </w:r>
    </w:p>
    <w:p>
      <w:pPr>
        <w:spacing w:after="80"/>
      </w:pPr>
      <w:r>
        <w:t xml:space="preserve">Both. Website, web app and mobile app development is a core service line. The difference is that AI-assisted design, copy and features are used wherever they speed delivery or add value, and an AI assistant can be embedded into any site or app built.</w:t>
      </w:r>
    </w:p>
    <w:p>
      <w:pPr>
        <w:keepNext/>
        <w:spacing w:after="60" w:before="200"/>
      </w:pPr>
      <w:r>
        <w:rPr>
          <w:b/>
          <w:bCs/>
          <w:color w:val="1F4E9C"/>
        </w:rPr>
        <w:t xml:space="preserve">Q: Can you add AI to an existing website, app or internal tool?</w:t>
      </w:r>
    </w:p>
    <w:p>
      <w:pPr>
        <w:spacing w:after="80"/>
      </w:pPr>
      <w:r>
        <w:t xml:space="preserve">Yes. AI Solutions &amp; Integration covers embedding custom agents, LLM integrations, chatbots and workflow automation into existing websites, apps and internal tools, and connecting them to CRMs, payments, email and WhatsApp.</w:t>
      </w:r>
    </w:p>
    <w:p>
      <w:pPr>
        <w:keepNext/>
        <w:spacing w:after="60" w:before="200"/>
      </w:pPr>
      <w:r>
        <w:rPr>
          <w:b/>
          <w:bCs/>
          <w:color w:val="1F4E9C"/>
        </w:rPr>
        <w:t xml:space="preserve">Q: Do you offer ongoing support and hosting after launch?</w:t>
      </w:r>
    </w:p>
    <w:p>
      <w:pPr>
        <w:spacing w:after="80"/>
      </w:pPr>
      <w:r>
        <w:t xml:space="preserve">Yes. Website Care &amp; Hosting covers updates, security patches, backups and performance monitoring so the site stays fast and online after launch. The delivery process also ends with a Launch &amp; Support phase that includes ongoing support and maintenance.</w:t>
      </w:r>
    </w:p>
    <w:p>
      <w:pPr>
        <w:keepNext/>
        <w:spacing w:after="60" w:before="200"/>
      </w:pPr>
      <w:r>
        <w:rPr>
          <w:b/>
          <w:bCs/>
          <w:color w:val="1F4E9C"/>
        </w:rPr>
        <w:t xml:space="preserve">Q: Which platforms do you run social media and paid campaigns on?</w:t>
      </w:r>
    </w:p>
    <w:p>
      <w:pPr>
        <w:spacing w:after="80"/>
      </w:pPr>
      <w:r>
        <w:t xml:space="preserve">Meta (Facebook), Instagram, TikTok and LinkedIn for social, plus Google Search and Display for performance advertising. Services include organic strategy, content calendars, community management, creative testing, paid amplification and reporting.</w:t>
      </w:r>
    </w:p>
    <w:p>
      <w:pPr>
        <w:keepNext/>
        <w:spacing w:after="60" w:before="200"/>
      </w:pPr>
      <w:r>
        <w:rPr>
          <w:b/>
          <w:bCs/>
          <w:color w:val="1F4E9C"/>
        </w:rPr>
        <w:t xml:space="preserve">Q: Do you do e-commerce?</w:t>
      </w:r>
    </w:p>
    <w:p>
      <w:pPr>
        <w:spacing w:after="80"/>
      </w:pPr>
      <w:r>
        <w:t xml:space="preserve">Yes. Shopify, WooCommerce or fully custom storefronts, with payments, inventory and checkout optimised for South African buyers.</w:t>
      </w:r>
    </w:p>
    <w:p>
      <w:pPr>
        <w:keepNext/>
        <w:spacing w:after="60" w:before="200"/>
      </w:pPr>
      <w:r>
        <w:rPr>
          <w:b/>
          <w:bCs/>
          <w:color w:val="1F4E9C"/>
        </w:rPr>
        <w:t xml:space="preserve">Q: What technologies do you build with?</w:t>
      </w:r>
    </w:p>
    <w:p>
      <w:pPr>
        <w:spacing w:after="80"/>
      </w:pPr>
      <w:r>
        <w:t xml:space="preserve">React and Next.js on the front end, Node.js and secure backends and APIs, PostgreSQL, and native or cross-platform mobile for iOS and Android. AI work uses Claude, modern LLMs, ElevenLabs for voice, embeddings and vector search, WebRTC for real-time voice, and the WhatsApp API.</w:t>
      </w:r>
    </w:p>
    <w:p>
      <w:pPr>
        <w:pStyle w:val="Heading1"/>
        <w:spacing w:after="160" w:before="360"/>
      </w:pPr>
      <w:r>
        <w:t xml:space="preserve">3. AI solutions and capabilities</w:t>
      </w:r>
    </w:p>
    <w:p>
      <w:pPr>
        <w:keepNext/>
        <w:spacing w:after="60" w:before="200"/>
      </w:pPr>
      <w:r>
        <w:rPr>
          <w:b/>
          <w:bCs/>
          <w:color w:val="1F4E9C"/>
        </w:rPr>
        <w:t xml:space="preserve">Q: What AI capabilities does Move Digital deploy?</w:t>
      </w:r>
    </w:p>
    <w:p>
      <w:pPr>
        <w:spacing w:after="80"/>
      </w:pPr>
      <w:r>
        <w:t xml:space="preserve">Every product runs on the same production AI stack. The eight capability areas are:</w:t>
      </w:r>
    </w:p>
    <w:p>
      <w:pPr>
        <w:pStyle w:val="ListParagraph"/>
        <w:numPr>
          <w:ilvl w:val="0"/>
          <w:numId w:val="2"/>
        </w:numPr>
        <w:spacing w:after="60"/>
      </w:pPr>
      <w:r>
        <w:rPr>
          <w:b/>
          <w:bCs/>
        </w:rPr>
        <w:t xml:space="preserve">Autonomous AI Agents:</w:t>
      </w:r>
      <w:r>
        <w:t xml:space="preserve"> goal-driven agents that reason, use tools and complete multi-step tasks, not scripted chatbots. Built on Claude with tool use and multi-agent orchestration. This is the engine behind Zara and every assistant shipped.</w:t>
      </w:r>
    </w:p>
    <w:p>
      <w:pPr>
        <w:pStyle w:val="ListParagraph"/>
        <w:numPr>
          <w:ilvl w:val="0"/>
          <w:numId w:val="2"/>
        </w:numPr>
        <w:spacing w:after="60"/>
      </w:pPr>
      <w:r>
        <w:rPr>
          <w:b/>
          <w:bCs/>
        </w:rPr>
        <w:t xml:space="preserve">Voice &amp; Avatar AI:</w:t>
      </w:r>
      <w:r>
        <w:t xml:space="preserve"> real-time neural voice (ElevenLabs), photorealistic avatars, WebRTC, and outbound AI phone calls that book, confirm and follow up in natural language.</w:t>
      </w:r>
    </w:p>
    <w:p>
      <w:pPr>
        <w:pStyle w:val="ListParagraph"/>
        <w:numPr>
          <w:ilvl w:val="0"/>
          <w:numId w:val="2"/>
        </w:numPr>
        <w:spacing w:after="60"/>
      </w:pPr>
      <w:r>
        <w:rPr>
          <w:b/>
          <w:bCs/>
        </w:rPr>
        <w:t xml:space="preserve">Knowledge &amp; RAG:</w:t>
      </w:r>
      <w:r>
        <w:t xml:space="preserve"> assistants grounded in your documents, policies and data, with retrieval-augmented answers, citations, memory and zero-hallucination guardrails.</w:t>
      </w:r>
    </w:p>
    <w:p>
      <w:pPr>
        <w:pStyle w:val="ListParagraph"/>
        <w:numPr>
          <w:ilvl w:val="0"/>
          <w:numId w:val="2"/>
        </w:numPr>
        <w:spacing w:after="60"/>
      </w:pPr>
      <w:r>
        <w:rPr>
          <w:b/>
          <w:bCs/>
        </w:rPr>
        <w:t xml:space="preserve">Workflow Automation:</w:t>
      </w:r>
      <w:r>
        <w:t xml:space="preserve"> AI that plugs into CRMs, payments, email and WhatsApp and runs the busywork end to end, with human-in-the-loop where it matters. Integrations, orchestration and webhooks.</w:t>
      </w:r>
    </w:p>
    <w:p>
      <w:pPr>
        <w:pStyle w:val="ListParagraph"/>
        <w:numPr>
          <w:ilvl w:val="0"/>
          <w:numId w:val="2"/>
        </w:numPr>
        <w:spacing w:after="60"/>
      </w:pPr>
      <w:r>
        <w:rPr>
          <w:b/>
          <w:bCs/>
        </w:rPr>
        <w:t xml:space="preserve">Fraud &amp; Risk ML:</w:t>
      </w:r>
      <w:r>
        <w:t xml:space="preserve"> machine-learning models scoring transactions in milliseconds. SIM-swap, account-takeover and mule-network detection trained on African payment patterns, with graph ML and device intelligence.</w:t>
      </w:r>
    </w:p>
    <w:p>
      <w:pPr>
        <w:pStyle w:val="ListParagraph"/>
        <w:numPr>
          <w:ilvl w:val="0"/>
          <w:numId w:val="2"/>
        </w:numPr>
        <w:spacing w:after="60"/>
      </w:pPr>
      <w:r>
        <w:rPr>
          <w:b/>
          <w:bCs/>
        </w:rPr>
        <w:t xml:space="preserve">Conversational Commerce:</w:t>
      </w:r>
      <w:r>
        <w:t xml:space="preserve"> buy, book and pay inside WhatsApp and web chat. AI that understands intent, compares options and completes the transaction in the conversation.</w:t>
      </w:r>
    </w:p>
    <w:p>
      <w:pPr>
        <w:pStyle w:val="ListParagraph"/>
        <w:numPr>
          <w:ilvl w:val="0"/>
          <w:numId w:val="2"/>
        </w:numPr>
        <w:spacing w:after="60"/>
      </w:pPr>
      <w:r>
        <w:rPr>
          <w:b/>
          <w:bCs/>
        </w:rPr>
        <w:t xml:space="preserve">Vision &amp; Document AI:</w:t>
      </w:r>
      <w:r>
        <w:t xml:space="preserve"> OCR, ID verification, biometrics and document understanding built for African documents (eKYC).</w:t>
      </w:r>
    </w:p>
    <w:p>
      <w:pPr>
        <w:pStyle w:val="ListParagraph"/>
        <w:numPr>
          <w:ilvl w:val="0"/>
          <w:numId w:val="2"/>
        </w:numPr>
        <w:spacing w:after="60"/>
      </w:pPr>
      <w:r>
        <w:rPr>
          <w:b/>
          <w:bCs/>
        </w:rPr>
        <w:t xml:space="preserve">AI Platform &amp; Embeds:</w:t>
      </w:r>
      <w:r>
        <w:t xml:space="preserve"> a multi-tenant, white-label runtime that drops a branded AI agent onto any website or app. It powers the assistant on movedigital.africa and is rentable by partners.</w:t>
      </w:r>
    </w:p>
    <w:p>
      <w:pPr>
        <w:keepNext/>
        <w:spacing w:after="60" w:before="200"/>
      </w:pPr>
      <w:r>
        <w:rPr>
          <w:b/>
          <w:bCs/>
          <w:color w:val="1F4E9C"/>
        </w:rPr>
        <w:t xml:space="preserve">Q: What is the difference between your AI agents and a normal chatbot?</w:t>
      </w:r>
    </w:p>
    <w:p>
      <w:pPr>
        <w:spacing w:after="80"/>
      </w:pPr>
      <w:r>
        <w:t xml:space="preserve">A scripted chatbot follows fixed decision trees. Move Digital's agents are goal-driven: they reason about the request, call tools (calendars, CRMs, payment systems, search), and complete multi-step tasks such as qualifying a lead, booking an appointment or completing a purchase inside the conversation. They can also be grounded in your own documents so answers are accurate and cited.</w:t>
      </w:r>
    </w:p>
    <w:p>
      <w:pPr>
        <w:keepNext/>
        <w:spacing w:after="60" w:before="200"/>
      </w:pPr>
      <w:r>
        <w:rPr>
          <w:b/>
          <w:bCs/>
          <w:color w:val="1F4E9C"/>
        </w:rPr>
        <w:t xml:space="preserve">Q: Can I try an AI assistant before buying?</w:t>
      </w:r>
    </w:p>
    <w:p>
      <w:pPr>
        <w:spacing w:after="80"/>
      </w:pPr>
      <w:r>
        <w:t xml:space="preserve">Yes. The homepage has a live, no-signup demo called "Watch us build your AI assistant". A visitor drops in their website URL, Move Digital reads the public homepage, and within seconds a working assistant trained on that business appears on the page to chat with. It is a temporary preview that expires on its own. If they want it tuned to their exact tone, products and booking flow, the team builds a production version.</w:t>
      </w:r>
    </w:p>
    <w:p>
      <w:pPr>
        <w:keepNext/>
        <w:spacing w:after="60" w:before="200"/>
      </w:pPr>
      <w:r>
        <w:rPr>
          <w:b/>
          <w:bCs/>
          <w:color w:val="1F4E9C"/>
        </w:rPr>
        <w:t xml:space="preserve">Q: Can the AI assistant work on WhatsApp?</w:t>
      </w:r>
    </w:p>
    <w:p>
      <w:pPr>
        <w:spacing w:after="80"/>
      </w:pPr>
      <w:r>
        <w:t xml:space="preserve">Yes. WhatsApp-native assistants are a specialty. Zara AI, Move Digital's own flagship assistant, lives entirely inside WhatsApp with chat and voice notes, and the same approach is used to build business assistants for lead qualification, FAQs, bookings and conversational commerce on WhatsApp.</w:t>
      </w:r>
    </w:p>
    <w:p>
      <w:pPr>
        <w:keepNext/>
        <w:spacing w:after="60" w:before="200"/>
      </w:pPr>
      <w:r>
        <w:rPr>
          <w:b/>
          <w:bCs/>
          <w:color w:val="1F4E9C"/>
        </w:rPr>
        <w:t xml:space="preserve">Q: Can the AI make phone calls?</w:t>
      </w:r>
    </w:p>
    <w:p>
      <w:pPr>
        <w:spacing w:after="80"/>
      </w:pPr>
      <w:r>
        <w:t xml:space="preserve">Yes. Voice &amp; Avatar AI includes outbound AI phone calls that book, confirm and follow up in natural language, using real-time neural voice.</w:t>
      </w:r>
    </w:p>
    <w:p>
      <w:pPr>
        <w:keepNext/>
        <w:spacing w:after="60" w:before="200"/>
      </w:pPr>
      <w:r>
        <w:rPr>
          <w:b/>
          <w:bCs/>
          <w:color w:val="1F4E9C"/>
        </w:rPr>
        <w:t xml:space="preserve">Q: Which AI models do you use?</w:t>
      </w:r>
    </w:p>
    <w:p>
      <w:pPr>
        <w:spacing w:after="80"/>
      </w:pPr>
      <w:r>
        <w:t xml:space="preserve">Claude (Anthropic) is the primary AI backend for agents, along with other modern LLMs where appropriate, ElevenLabs for neural voice, and in-house machine-learning models for fraud and risk scoring.</w:t>
      </w:r>
    </w:p>
    <w:p>
      <w:pPr>
        <w:keepNext/>
        <w:spacing w:after="60" w:before="200"/>
      </w:pPr>
      <w:r>
        <w:rPr>
          <w:b/>
          <w:bCs/>
          <w:color w:val="1F4E9C"/>
        </w:rPr>
        <w:t xml:space="preserve">Q: How do you prevent the AI from making things up?</w:t>
      </w:r>
    </w:p>
    <w:p>
      <w:pPr>
        <w:spacing w:after="80"/>
      </w:pPr>
      <w:r>
        <w:t xml:space="preserve">Assistants can be grounded in the client's documents, policies and data using retrieval-augmented generation (RAG) with citations, memory and zero-hallucination guardrails, and human-in-the-loop controls are added where decisions matter.</w:t>
      </w:r>
    </w:p>
    <w:p>
      <w:pPr>
        <w:keepNext/>
        <w:spacing w:after="60" w:before="200"/>
      </w:pPr>
      <w:r>
        <w:rPr>
          <w:b/>
          <w:bCs/>
          <w:color w:val="1F4E9C"/>
        </w:rPr>
        <w:t xml:space="preserve">Q: Can partners white-label or resell the AI platform?</w:t>
      </w:r>
    </w:p>
    <w:p>
      <w:pPr>
        <w:spacing w:after="80"/>
      </w:pPr>
      <w:r>
        <w:t xml:space="preserve">Yes. The AI Platform &amp; Embeds capability is a multi-tenant, white-label runtime that partners can rent to place branded AI agents on their own or their customers' websites and apps. Partnership enquiries should be routed to malcolm@movedigital.africa.</w:t>
      </w:r>
    </w:p>
    <w:p>
      <w:pPr>
        <w:keepNext/>
        <w:spacing w:after="60" w:before="200"/>
      </w:pPr>
      <w:r>
        <w:rPr>
          <w:b/>
          <w:bCs/>
          <w:color w:val="1F4E9C"/>
        </w:rPr>
        <w:t xml:space="preserve">Q: Do you offer a capability that is not on the list?</w:t>
      </w:r>
    </w:p>
    <w:p>
      <w:pPr>
        <w:spacing w:after="80"/>
      </w:pPr>
      <w:r>
        <w:t xml:space="preserve">Possibly. The site invites prospects to describe what they are building. Collect the requirement and hand it to the team for scoping.</w:t>
      </w:r>
    </w:p>
    <w:p>
      <w:pPr>
        <w:pStyle w:val="Heading1"/>
        <w:spacing w:after="160" w:before="360"/>
      </w:pPr>
      <w:r>
        <w:t xml:space="preserve">4. Products and platforms</w:t>
      </w:r>
    </w:p>
    <w:p>
      <w:pPr>
        <w:keepNext/>
        <w:spacing w:after="60" w:before="200"/>
      </w:pPr>
      <w:r>
        <w:rPr>
          <w:b/>
          <w:bCs/>
          <w:color w:val="1F4E9C"/>
        </w:rPr>
        <w:t xml:space="preserve">Q: What products does Move Digital run?</w:t>
      </w:r>
    </w:p>
    <w:p>
      <w:pPr>
        <w:spacing w:after="80"/>
      </w:pPr>
      <w:r>
        <w:t xml:space="preserve">Move Digital ships and operates its own products. The site lists five platforms live in production, plus additional platforms in the Swifter fintech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shd w:fill="1F4E9C" w:color="auto" w:val="clear"/>
            <w:tcMar>
              <w:top w:type="dxa" w:w="80"/>
              <w:left w:type="dxa" w:w="120"/>
              <w:bottom w:type="dxa" w:w="80"/>
              <w:right w:type="dxa" w:w="120"/>
            </w:tcMar>
          </w:tcPr>
          <w:p>
            <w:r>
              <w:rPr>
                <w:b/>
                <w:bCs/>
                <w:color w:val="FFFFFF"/>
                <w:sz w:val="20"/>
                <w:szCs w:val="20"/>
              </w:rPr>
              <w:t xml:space="preserve">Platform</w:t>
            </w:r>
          </w:p>
        </w:tc>
        <w:tc>
          <w:tcPr>
            <w:tcW w:type="dxa" w:w="2800"/>
            <w:shd w:fill="1F4E9C" w:color="auto" w:val="clear"/>
            <w:tcMar>
              <w:top w:type="dxa" w:w="80"/>
              <w:left w:type="dxa" w:w="120"/>
              <w:bottom w:type="dxa" w:w="80"/>
              <w:right w:type="dxa" w:w="120"/>
            </w:tcMar>
          </w:tcPr>
          <w:p>
            <w:r>
              <w:rPr>
                <w:b/>
                <w:bCs/>
                <w:color w:val="FFFFFF"/>
                <w:sz w:val="20"/>
                <w:szCs w:val="20"/>
              </w:rPr>
              <w:t xml:space="preserve">Category</w:t>
            </w:r>
          </w:p>
        </w:tc>
        <w:tc>
          <w:tcPr>
            <w:tcW w:type="dxa" w:w="1200"/>
            <w:shd w:fill="1F4E9C" w:color="auto" w:val="clear"/>
            <w:tcMar>
              <w:top w:type="dxa" w:w="80"/>
              <w:left w:type="dxa" w:w="120"/>
              <w:bottom w:type="dxa" w:w="80"/>
              <w:right w:type="dxa" w:w="120"/>
            </w:tcMar>
          </w:tcPr>
          <w:p>
            <w:r>
              <w:rPr>
                <w:b/>
                <w:bCs/>
                <w:color w:val="FFFFFF"/>
                <w:sz w:val="20"/>
                <w:szCs w:val="20"/>
              </w:rPr>
              <w:t xml:space="preserve">Status</w:t>
            </w:r>
          </w:p>
        </w:tc>
        <w:tc>
          <w:tcPr>
            <w:tcW w:type="dxa" w:w="3360"/>
            <w:shd w:fill="1F4E9C" w:color="auto" w:val="clear"/>
            <w:tcMar>
              <w:top w:type="dxa" w:w="80"/>
              <w:left w:type="dxa" w:w="120"/>
              <w:bottom w:type="dxa" w:w="80"/>
              <w:right w:type="dxa" w:w="120"/>
            </w:tcMar>
          </w:tcPr>
          <w:p>
            <w:r>
              <w:rPr>
                <w:b/>
                <w:bCs/>
                <w:color w:val="FFFFFF"/>
                <w:sz w:val="20"/>
                <w:szCs w:val="20"/>
              </w:rPr>
              <w:t xml:space="preserve">Website</w:t>
            </w:r>
          </w:p>
        </w:tc>
      </w:tr>
      <w:tr>
        <w:tc>
          <w:tcPr>
            <w:tcW w:type="dxa" w:w="2000"/>
            <w:tcMar>
              <w:top w:type="dxa" w:w="80"/>
              <w:left w:type="dxa" w:w="120"/>
              <w:bottom w:type="dxa" w:w="80"/>
              <w:right w:type="dxa" w:w="120"/>
            </w:tcMar>
          </w:tcPr>
          <w:p>
            <w:r>
              <w:rPr>
                <w:b w:val="false"/>
                <w:bCs w:val="false"/>
                <w:sz w:val="20"/>
                <w:szCs w:val="20"/>
              </w:rPr>
              <w:t xml:space="preserve">Zara AI</w:t>
            </w:r>
          </w:p>
        </w:tc>
        <w:tc>
          <w:tcPr>
            <w:tcW w:type="dxa" w:w="2800"/>
            <w:tcMar>
              <w:top w:type="dxa" w:w="80"/>
              <w:left w:type="dxa" w:w="120"/>
              <w:bottom w:type="dxa" w:w="80"/>
              <w:right w:type="dxa" w:w="120"/>
            </w:tcMar>
          </w:tcPr>
          <w:p>
            <w:r>
              <w:rPr>
                <w:b w:val="false"/>
                <w:bCs w:val="false"/>
                <w:sz w:val="20"/>
                <w:szCs w:val="20"/>
              </w:rPr>
              <w:t xml:space="preserve">AI assistant in WhatsApp</w:t>
            </w:r>
          </w:p>
        </w:tc>
        <w:tc>
          <w:tcPr>
            <w:tcW w:type="dxa" w:w="1200"/>
            <w:tcMar>
              <w:top w:type="dxa" w:w="80"/>
              <w:left w:type="dxa" w:w="120"/>
              <w:bottom w:type="dxa" w:w="80"/>
              <w:right w:type="dxa" w:w="120"/>
            </w:tcMar>
          </w:tcPr>
          <w:p>
            <w:r>
              <w:rPr>
                <w:b w:val="false"/>
                <w:bCs w:val="false"/>
                <w:sz w:val="20"/>
                <w:szCs w:val="20"/>
              </w:rPr>
              <w:t xml:space="preserve">Live</w:t>
            </w:r>
          </w:p>
        </w:tc>
        <w:tc>
          <w:tcPr>
            <w:tcW w:type="dxa" w:w="3360"/>
            <w:tcMar>
              <w:top w:type="dxa" w:w="80"/>
              <w:left w:type="dxa" w:w="120"/>
              <w:bottom w:type="dxa" w:w="80"/>
              <w:right w:type="dxa" w:w="120"/>
            </w:tcMar>
          </w:tcPr>
          <w:p>
            <w:r>
              <w:rPr>
                <w:b w:val="false"/>
                <w:bCs w:val="false"/>
                <w:sz w:val="20"/>
                <w:szCs w:val="20"/>
              </w:rPr>
              <w:t xml:space="preserve">zaraai.digital</w:t>
            </w:r>
          </w:p>
        </w:tc>
      </w:tr>
      <w:tr>
        <w:tc>
          <w:tcPr>
            <w:tcW w:type="dxa" w:w="2000"/>
            <w:tcMar>
              <w:top w:type="dxa" w:w="80"/>
              <w:left w:type="dxa" w:w="120"/>
              <w:bottom w:type="dxa" w:w="80"/>
              <w:right w:type="dxa" w:w="120"/>
            </w:tcMar>
          </w:tcPr>
          <w:p>
            <w:r>
              <w:rPr>
                <w:b w:val="false"/>
                <w:bCs w:val="false"/>
                <w:sz w:val="20"/>
                <w:szCs w:val="20"/>
              </w:rPr>
              <w:t xml:space="preserve">Swifter Send</w:t>
            </w:r>
          </w:p>
        </w:tc>
        <w:tc>
          <w:tcPr>
            <w:tcW w:type="dxa" w:w="2800"/>
            <w:tcMar>
              <w:top w:type="dxa" w:w="80"/>
              <w:left w:type="dxa" w:w="120"/>
              <w:bottom w:type="dxa" w:w="80"/>
              <w:right w:type="dxa" w:w="120"/>
            </w:tcMar>
          </w:tcPr>
          <w:p>
            <w:r>
              <w:rPr>
                <w:b w:val="false"/>
                <w:bCs w:val="false"/>
                <w:sz w:val="20"/>
                <w:szCs w:val="20"/>
              </w:rPr>
              <w:t xml:space="preserve">Cross-border settlement</w:t>
            </w:r>
          </w:p>
        </w:tc>
        <w:tc>
          <w:tcPr>
            <w:tcW w:type="dxa" w:w="1200"/>
            <w:tcMar>
              <w:top w:type="dxa" w:w="80"/>
              <w:left w:type="dxa" w:w="120"/>
              <w:bottom w:type="dxa" w:w="80"/>
              <w:right w:type="dxa" w:w="120"/>
            </w:tcMar>
          </w:tcPr>
          <w:p>
            <w:r>
              <w:rPr>
                <w:b w:val="false"/>
                <w:bCs w:val="false"/>
                <w:sz w:val="20"/>
                <w:szCs w:val="20"/>
              </w:rPr>
              <w:t xml:space="preserve">Live</w:t>
            </w:r>
          </w:p>
        </w:tc>
        <w:tc>
          <w:tcPr>
            <w:tcW w:type="dxa" w:w="3360"/>
            <w:tcMar>
              <w:top w:type="dxa" w:w="80"/>
              <w:left w:type="dxa" w:w="120"/>
              <w:bottom w:type="dxa" w:w="80"/>
              <w:right w:type="dxa" w:w="120"/>
            </w:tcMar>
          </w:tcPr>
          <w:p>
            <w:r>
              <w:rPr>
                <w:b w:val="false"/>
                <w:bCs w:val="false"/>
                <w:sz w:val="20"/>
                <w:szCs w:val="20"/>
              </w:rPr>
              <w:t xml:space="preserve">swifter.digital/send</w:t>
            </w:r>
          </w:p>
        </w:tc>
      </w:tr>
      <w:tr>
        <w:tc>
          <w:tcPr>
            <w:tcW w:type="dxa" w:w="2000"/>
            <w:tcMar>
              <w:top w:type="dxa" w:w="80"/>
              <w:left w:type="dxa" w:w="120"/>
              <w:bottom w:type="dxa" w:w="80"/>
              <w:right w:type="dxa" w:w="120"/>
            </w:tcMar>
          </w:tcPr>
          <w:p>
            <w:r>
              <w:rPr>
                <w:b w:val="false"/>
                <w:bCs w:val="false"/>
                <w:sz w:val="20"/>
                <w:szCs w:val="20"/>
              </w:rPr>
              <w:t xml:space="preserve">PayGuard</w:t>
            </w:r>
          </w:p>
        </w:tc>
        <w:tc>
          <w:tcPr>
            <w:tcW w:type="dxa" w:w="2800"/>
            <w:tcMar>
              <w:top w:type="dxa" w:w="80"/>
              <w:left w:type="dxa" w:w="120"/>
              <w:bottom w:type="dxa" w:w="80"/>
              <w:right w:type="dxa" w:w="120"/>
            </w:tcMar>
          </w:tcPr>
          <w:p>
            <w:r>
              <w:rPr>
                <w:b w:val="false"/>
                <w:bCs w:val="false"/>
                <w:sz w:val="20"/>
                <w:szCs w:val="20"/>
              </w:rPr>
              <w:t xml:space="preserve">Real-time fraud prevention</w:t>
            </w:r>
          </w:p>
        </w:tc>
        <w:tc>
          <w:tcPr>
            <w:tcW w:type="dxa" w:w="1200"/>
            <w:tcMar>
              <w:top w:type="dxa" w:w="80"/>
              <w:left w:type="dxa" w:w="120"/>
              <w:bottom w:type="dxa" w:w="80"/>
              <w:right w:type="dxa" w:w="120"/>
            </w:tcMar>
          </w:tcPr>
          <w:p>
            <w:r>
              <w:rPr>
                <w:b w:val="false"/>
                <w:bCs w:val="false"/>
                <w:sz w:val="20"/>
                <w:szCs w:val="20"/>
              </w:rPr>
              <w:t xml:space="preserve">Live</w:t>
            </w:r>
          </w:p>
        </w:tc>
        <w:tc>
          <w:tcPr>
            <w:tcW w:type="dxa" w:w="3360"/>
            <w:tcMar>
              <w:top w:type="dxa" w:w="80"/>
              <w:left w:type="dxa" w:w="120"/>
              <w:bottom w:type="dxa" w:w="80"/>
              <w:right w:type="dxa" w:w="120"/>
            </w:tcMar>
          </w:tcPr>
          <w:p>
            <w:r>
              <w:rPr>
                <w:b w:val="false"/>
                <w:bCs w:val="false"/>
                <w:sz w:val="20"/>
                <w:szCs w:val="20"/>
              </w:rPr>
              <w:t xml:space="preserve">payguard.africa</w:t>
            </w:r>
          </w:p>
        </w:tc>
      </w:tr>
      <w:tr>
        <w:tc>
          <w:tcPr>
            <w:tcW w:type="dxa" w:w="2000"/>
            <w:tcMar>
              <w:top w:type="dxa" w:w="80"/>
              <w:left w:type="dxa" w:w="120"/>
              <w:bottom w:type="dxa" w:w="80"/>
              <w:right w:type="dxa" w:w="120"/>
            </w:tcMar>
          </w:tcPr>
          <w:p>
            <w:r>
              <w:rPr>
                <w:b w:val="false"/>
                <w:bCs w:val="false"/>
                <w:sz w:val="20"/>
                <w:szCs w:val="20"/>
              </w:rPr>
              <w:t xml:space="preserve">eKYC Africa</w:t>
            </w:r>
          </w:p>
        </w:tc>
        <w:tc>
          <w:tcPr>
            <w:tcW w:type="dxa" w:w="2800"/>
            <w:tcMar>
              <w:top w:type="dxa" w:w="80"/>
              <w:left w:type="dxa" w:w="120"/>
              <w:bottom w:type="dxa" w:w="80"/>
              <w:right w:type="dxa" w:w="120"/>
            </w:tcMar>
          </w:tcPr>
          <w:p>
            <w:r>
              <w:rPr>
                <w:b w:val="false"/>
                <w:bCs w:val="false"/>
                <w:sz w:val="20"/>
                <w:szCs w:val="20"/>
              </w:rPr>
              <w:t xml:space="preserve">Digital identity verification</w:t>
            </w:r>
          </w:p>
        </w:tc>
        <w:tc>
          <w:tcPr>
            <w:tcW w:type="dxa" w:w="1200"/>
            <w:tcMar>
              <w:top w:type="dxa" w:w="80"/>
              <w:left w:type="dxa" w:w="120"/>
              <w:bottom w:type="dxa" w:w="80"/>
              <w:right w:type="dxa" w:w="120"/>
            </w:tcMar>
          </w:tcPr>
          <w:p>
            <w:r>
              <w:rPr>
                <w:b w:val="false"/>
                <w:bCs w:val="false"/>
                <w:sz w:val="20"/>
                <w:szCs w:val="20"/>
              </w:rPr>
              <w:t xml:space="preserve">Live</w:t>
            </w:r>
          </w:p>
        </w:tc>
        <w:tc>
          <w:tcPr>
            <w:tcW w:type="dxa" w:w="3360"/>
            <w:tcMar>
              <w:top w:type="dxa" w:w="80"/>
              <w:left w:type="dxa" w:w="120"/>
              <w:bottom w:type="dxa" w:w="80"/>
              <w:right w:type="dxa" w:w="120"/>
            </w:tcMar>
          </w:tcPr>
          <w:p>
            <w:r>
              <w:rPr>
                <w:b w:val="false"/>
                <w:bCs w:val="false"/>
                <w:sz w:val="20"/>
                <w:szCs w:val="20"/>
              </w:rPr>
              <w:t xml:space="preserve">ekyc-africa.com</w:t>
            </w:r>
          </w:p>
        </w:tc>
      </w:tr>
      <w:tr>
        <w:tc>
          <w:tcPr>
            <w:tcW w:type="dxa" w:w="2000"/>
            <w:tcMar>
              <w:top w:type="dxa" w:w="80"/>
              <w:left w:type="dxa" w:w="120"/>
              <w:bottom w:type="dxa" w:w="80"/>
              <w:right w:type="dxa" w:w="120"/>
            </w:tcMar>
          </w:tcPr>
          <w:p>
            <w:r>
              <w:rPr>
                <w:b w:val="false"/>
                <w:bCs w:val="false"/>
                <w:sz w:val="20"/>
                <w:szCs w:val="20"/>
              </w:rPr>
              <w:t xml:space="preserve">CodeViz</w:t>
            </w:r>
          </w:p>
        </w:tc>
        <w:tc>
          <w:tcPr>
            <w:tcW w:type="dxa" w:w="2800"/>
            <w:tcMar>
              <w:top w:type="dxa" w:w="80"/>
              <w:left w:type="dxa" w:w="120"/>
              <w:bottom w:type="dxa" w:w="80"/>
              <w:right w:type="dxa" w:w="120"/>
            </w:tcMar>
          </w:tcPr>
          <w:p>
            <w:r>
              <w:rPr>
                <w:b w:val="false"/>
                <w:bCs w:val="false"/>
                <w:sz w:val="20"/>
                <w:szCs w:val="20"/>
              </w:rPr>
              <w:t xml:space="preserve">AI code analysis</w:t>
            </w:r>
          </w:p>
        </w:tc>
        <w:tc>
          <w:tcPr>
            <w:tcW w:type="dxa" w:w="1200"/>
            <w:tcMar>
              <w:top w:type="dxa" w:w="80"/>
              <w:left w:type="dxa" w:w="120"/>
              <w:bottom w:type="dxa" w:w="80"/>
              <w:right w:type="dxa" w:w="120"/>
            </w:tcMar>
          </w:tcPr>
          <w:p>
            <w:r>
              <w:rPr>
                <w:b w:val="false"/>
                <w:bCs w:val="false"/>
                <w:sz w:val="20"/>
                <w:szCs w:val="20"/>
              </w:rPr>
              <w:t xml:space="preserve">Beta</w:t>
            </w:r>
          </w:p>
        </w:tc>
        <w:tc>
          <w:tcPr>
            <w:tcW w:type="dxa" w:w="3360"/>
            <w:tcMar>
              <w:top w:type="dxa" w:w="80"/>
              <w:left w:type="dxa" w:w="120"/>
              <w:bottom w:type="dxa" w:w="80"/>
              <w:right w:type="dxa" w:w="120"/>
            </w:tcMar>
          </w:tcPr>
          <w:p>
            <w:r>
              <w:rPr>
                <w:b w:val="false"/>
                <w:bCs w:val="false"/>
                <w:sz w:val="20"/>
                <w:szCs w:val="20"/>
              </w:rPr>
              <w:t xml:space="preserve">Launch link on movedigital.africa</w:t>
            </w:r>
          </w:p>
        </w:tc>
      </w:tr>
      <w:tr>
        <w:tc>
          <w:tcPr>
            <w:tcW w:type="dxa" w:w="2000"/>
            <w:tcMar>
              <w:top w:type="dxa" w:w="80"/>
              <w:left w:type="dxa" w:w="120"/>
              <w:bottom w:type="dxa" w:w="80"/>
              <w:right w:type="dxa" w:w="120"/>
            </w:tcMar>
          </w:tcPr>
          <w:p>
            <w:r>
              <w:rPr>
                <w:b w:val="false"/>
                <w:bCs w:val="false"/>
                <w:sz w:val="20"/>
                <w:szCs w:val="20"/>
              </w:rPr>
              <w:t xml:space="preserve">OTPWave</w:t>
            </w:r>
          </w:p>
        </w:tc>
        <w:tc>
          <w:tcPr>
            <w:tcW w:type="dxa" w:w="2800"/>
            <w:tcMar>
              <w:top w:type="dxa" w:w="80"/>
              <w:left w:type="dxa" w:w="120"/>
              <w:bottom w:type="dxa" w:w="80"/>
              <w:right w:type="dxa" w:w="120"/>
            </w:tcMar>
          </w:tcPr>
          <w:p>
            <w:r>
              <w:rPr>
                <w:b w:val="false"/>
                <w:bCs w:val="false"/>
                <w:sz w:val="20"/>
                <w:szCs w:val="20"/>
              </w:rPr>
              <w:t xml:space="preserve">WhatsApp OTP delivery</w:t>
            </w:r>
          </w:p>
        </w:tc>
        <w:tc>
          <w:tcPr>
            <w:tcW w:type="dxa" w:w="1200"/>
            <w:tcMar>
              <w:top w:type="dxa" w:w="80"/>
              <w:left w:type="dxa" w:w="120"/>
              <w:bottom w:type="dxa" w:w="80"/>
              <w:right w:type="dxa" w:w="120"/>
            </w:tcMar>
          </w:tcPr>
          <w:p>
            <w:r>
              <w:rPr>
                <w:b w:val="false"/>
                <w:bCs w:val="false"/>
                <w:sz w:val="20"/>
                <w:szCs w:val="20"/>
              </w:rPr>
              <w:t xml:space="preserve">Listed</w:t>
            </w:r>
          </w:p>
        </w:tc>
        <w:tc>
          <w:tcPr>
            <w:tcW w:type="dxa" w:w="3360"/>
            <w:tcMar>
              <w:top w:type="dxa" w:w="80"/>
              <w:left w:type="dxa" w:w="120"/>
              <w:bottom w:type="dxa" w:w="80"/>
              <w:right w:type="dxa" w:w="120"/>
            </w:tcMar>
          </w:tcPr>
          <w:p>
            <w:r>
              <w:rPr>
                <w:b w:val="false"/>
                <w:bCs w:val="false"/>
                <w:sz w:val="20"/>
                <w:szCs w:val="20"/>
              </w:rPr>
              <w:t xml:space="preserve">Contact team</w:t>
            </w:r>
          </w:p>
        </w:tc>
      </w:tr>
      <w:tr>
        <w:tc>
          <w:tcPr>
            <w:tcW w:type="dxa" w:w="2000"/>
            <w:tcMar>
              <w:top w:type="dxa" w:w="80"/>
              <w:left w:type="dxa" w:w="120"/>
              <w:bottom w:type="dxa" w:w="80"/>
              <w:right w:type="dxa" w:w="120"/>
            </w:tcMar>
          </w:tcPr>
          <w:p>
            <w:r>
              <w:rPr>
                <w:b w:val="false"/>
                <w:bCs w:val="false"/>
                <w:sz w:val="20"/>
                <w:szCs w:val="20"/>
              </w:rPr>
              <w:t xml:space="preserve">SmartSendr</w:t>
            </w:r>
          </w:p>
        </w:tc>
        <w:tc>
          <w:tcPr>
            <w:tcW w:type="dxa" w:w="2800"/>
            <w:tcMar>
              <w:top w:type="dxa" w:w="80"/>
              <w:left w:type="dxa" w:w="120"/>
              <w:bottom w:type="dxa" w:w="80"/>
              <w:right w:type="dxa" w:w="120"/>
            </w:tcMar>
          </w:tcPr>
          <w:p>
            <w:r>
              <w:rPr>
                <w:b w:val="false"/>
                <w:bCs w:val="false"/>
                <w:sz w:val="20"/>
                <w:szCs w:val="20"/>
              </w:rPr>
              <w:t xml:space="preserve">AI messaging platform</w:t>
            </w:r>
          </w:p>
        </w:tc>
        <w:tc>
          <w:tcPr>
            <w:tcW w:type="dxa" w:w="1200"/>
            <w:tcMar>
              <w:top w:type="dxa" w:w="80"/>
              <w:left w:type="dxa" w:w="120"/>
              <w:bottom w:type="dxa" w:w="80"/>
              <w:right w:type="dxa" w:w="120"/>
            </w:tcMar>
          </w:tcPr>
          <w:p>
            <w:r>
              <w:rPr>
                <w:b w:val="false"/>
                <w:bCs w:val="false"/>
                <w:sz w:val="20"/>
                <w:szCs w:val="20"/>
              </w:rPr>
              <w:t xml:space="preserve">Listed</w:t>
            </w:r>
          </w:p>
        </w:tc>
        <w:tc>
          <w:tcPr>
            <w:tcW w:type="dxa" w:w="3360"/>
            <w:tcMar>
              <w:top w:type="dxa" w:w="80"/>
              <w:left w:type="dxa" w:w="120"/>
              <w:bottom w:type="dxa" w:w="80"/>
              <w:right w:type="dxa" w:w="120"/>
            </w:tcMar>
          </w:tcPr>
          <w:p>
            <w:r>
              <w:rPr>
                <w:b w:val="false"/>
                <w:bCs w:val="false"/>
                <w:sz w:val="20"/>
                <w:szCs w:val="20"/>
              </w:rPr>
              <w:t xml:space="preserve">Contact team</w:t>
            </w:r>
          </w:p>
        </w:tc>
      </w:tr>
      <w:tr>
        <w:tc>
          <w:tcPr>
            <w:tcW w:type="dxa" w:w="2000"/>
            <w:tcMar>
              <w:top w:type="dxa" w:w="80"/>
              <w:left w:type="dxa" w:w="120"/>
              <w:bottom w:type="dxa" w:w="80"/>
              <w:right w:type="dxa" w:w="120"/>
            </w:tcMar>
          </w:tcPr>
          <w:p>
            <w:r>
              <w:rPr>
                <w:b w:val="false"/>
                <w:bCs w:val="false"/>
                <w:sz w:val="20"/>
                <w:szCs w:val="20"/>
              </w:rPr>
              <w:t xml:space="preserve">SwifterWallet</w:t>
            </w:r>
          </w:p>
        </w:tc>
        <w:tc>
          <w:tcPr>
            <w:tcW w:type="dxa" w:w="2800"/>
            <w:tcMar>
              <w:top w:type="dxa" w:w="80"/>
              <w:left w:type="dxa" w:w="120"/>
              <w:bottom w:type="dxa" w:w="80"/>
              <w:right w:type="dxa" w:w="120"/>
            </w:tcMar>
          </w:tcPr>
          <w:p>
            <w:r>
              <w:rPr>
                <w:b w:val="false"/>
                <w:bCs w:val="false"/>
                <w:sz w:val="20"/>
                <w:szCs w:val="20"/>
              </w:rPr>
              <w:t xml:space="preserve">Digital wallet</w:t>
            </w:r>
          </w:p>
        </w:tc>
        <w:tc>
          <w:tcPr>
            <w:tcW w:type="dxa" w:w="1200"/>
            <w:tcMar>
              <w:top w:type="dxa" w:w="80"/>
              <w:left w:type="dxa" w:w="120"/>
              <w:bottom w:type="dxa" w:w="80"/>
              <w:right w:type="dxa" w:w="120"/>
            </w:tcMar>
          </w:tcPr>
          <w:p>
            <w:r>
              <w:rPr>
                <w:b w:val="false"/>
                <w:bCs w:val="false"/>
                <w:sz w:val="20"/>
                <w:szCs w:val="20"/>
              </w:rPr>
              <w:t xml:space="preserve">Listed</w:t>
            </w:r>
          </w:p>
        </w:tc>
        <w:tc>
          <w:tcPr>
            <w:tcW w:type="dxa" w:w="3360"/>
            <w:tcMar>
              <w:top w:type="dxa" w:w="80"/>
              <w:left w:type="dxa" w:w="120"/>
              <w:bottom w:type="dxa" w:w="80"/>
              <w:right w:type="dxa" w:w="120"/>
            </w:tcMar>
          </w:tcPr>
          <w:p>
            <w:r>
              <w:rPr>
                <w:b w:val="false"/>
                <w:bCs w:val="false"/>
                <w:sz w:val="20"/>
                <w:szCs w:val="20"/>
              </w:rPr>
              <w:t xml:space="preserve">Contact team</w:t>
            </w:r>
          </w:p>
        </w:tc>
      </w:tr>
    </w:tbl>
    <w:p>
      <w:pPr>
        <w:spacing w:after="120"/>
      </w:pPr>
      <w:r>
        <w:t xml:space="preserve"/>
      </w:r>
    </w:p>
    <w:p>
      <w:pPr>
        <w:pStyle w:val="Heading2"/>
        <w:spacing w:after="100" w:before="240"/>
      </w:pPr>
      <w:r>
        <w:t xml:space="preserve">Zara AI</w:t>
      </w:r>
    </w:p>
    <w:p>
      <w:pPr>
        <w:keepNext/>
        <w:spacing w:after="60" w:before="200"/>
      </w:pPr>
      <w:r>
        <w:rPr>
          <w:b/>
          <w:bCs/>
          <w:color w:val="1F4E9C"/>
        </w:rPr>
        <w:t xml:space="preserve">Q: What is Zara AI?</w:t>
      </w:r>
    </w:p>
    <w:p>
      <w:pPr>
        <w:spacing w:after="80"/>
      </w:pPr>
      <w:r>
        <w:t xml:space="preserve">Zara is Move Digital's flagship personal AI assistant, live at zaraai.digital. She lives inside WhatsApp, so there is no separate app to install. Users chat or send voice notes. Zara handles morning briefings (weather, load-shedding and deals), price comparison across South African retailers (SPAR, Pick n Pay, Checkers), Gmail and Google Calendar and the wider Google ecosystem, Spotify, outbound AI voice calls for bookings, and has a photorealistic avatar with neural text-to-speech. She has a persistent memory that learns the user's life over time and more than 40 command groups. Zara also powers the embeddable website agents Move Digital builds for businesses, including the assistant on movedigital.africa.</w:t>
      </w:r>
    </w:p>
    <w:p>
      <w:pPr>
        <w:keepNext/>
        <w:spacing w:after="60" w:before="200"/>
      </w:pPr>
      <w:r>
        <w:rPr>
          <w:b/>
          <w:bCs/>
          <w:color w:val="1F4E9C"/>
        </w:rPr>
        <w:t xml:space="preserve">Q: What is Zara built on?</w:t>
      </w:r>
    </w:p>
    <w:p>
      <w:pPr>
        <w:spacing w:after="80"/>
      </w:pPr>
      <w:r>
        <w:t xml:space="preserve">Claude AI as the backend, the WhatsApp API as the native channel, ElevenLabs neural voice and a photorealistic avatar.</w:t>
      </w:r>
    </w:p>
    <w:p>
      <w:pPr>
        <w:keepNext/>
        <w:spacing w:after="60" w:before="200"/>
      </w:pPr>
      <w:r>
        <w:rPr>
          <w:b/>
          <w:bCs/>
          <w:color w:val="1F4E9C"/>
        </w:rPr>
        <w:t xml:space="preserve">Q: Can businesses get their own version of Zara?</w:t>
      </w:r>
    </w:p>
    <w:p>
      <w:pPr>
        <w:spacing w:after="80"/>
      </w:pPr>
      <w:r>
        <w:t xml:space="preserve">Yes. The AI Chatbots &amp; WhatsApp Agents service builds custom assistants on a business's website or WhatsApp using the same platform, for lead qualification, FAQs, booking flows and real-time voice.</w:t>
      </w:r>
    </w:p>
    <w:p>
      <w:pPr>
        <w:pStyle w:val="Heading2"/>
        <w:spacing w:after="100" w:before="240"/>
      </w:pPr>
      <w:r>
        <w:t xml:space="preserve">Swifter Send</w:t>
      </w:r>
    </w:p>
    <w:p>
      <w:pPr>
        <w:keepNext/>
        <w:spacing w:after="60" w:before="200"/>
      </w:pPr>
      <w:r>
        <w:rPr>
          <w:b/>
          <w:bCs/>
          <w:color w:val="1F4E9C"/>
        </w:rPr>
        <w:t xml:space="preserve">Q: What is Swifter Send?</w:t>
      </w:r>
    </w:p>
    <w:p>
      <w:pPr>
        <w:spacing w:after="80"/>
      </w:pPr>
      <w:r>
        <w:t xml:space="preserve">Swifter Send is Africa's fintech infrastructure platform for cross-border settlement, built for African banks and fintechs. It moves money across more than 20 African corridors on stablecoin rails (USDC on Solana), settling in under 60 seconds at roughly half the cost of correspondent banking.</w:t>
      </w:r>
    </w:p>
    <w:p>
      <w:pPr>
        <w:keepNext/>
        <w:spacing w:after="60" w:before="200"/>
      </w:pPr>
      <w:r>
        <w:rPr>
          <w:b/>
          <w:bCs/>
          <w:color w:val="1F4E9C"/>
        </w:rPr>
        <w:t xml:space="preserve">Q: What are Swifter Send's key features?</w:t>
      </w:r>
    </w:p>
    <w:p>
      <w:pPr>
        <w:pStyle w:val="ListParagraph"/>
        <w:numPr>
          <w:ilvl w:val="0"/>
          <w:numId w:val="2"/>
        </w:numPr>
        <w:spacing w:after="60"/>
      </w:pPr>
      <w:r>
        <w:t xml:space="preserve">USDC-on-Solana settlement rails with settlement in under 60 seconds.</w:t>
      </w:r>
    </w:p>
    <w:p>
      <w:pPr>
        <w:pStyle w:val="ListParagraph"/>
        <w:numPr>
          <w:ilvl w:val="0"/>
          <w:numId w:val="2"/>
        </w:numPr>
        <w:spacing w:after="60"/>
      </w:pPr>
      <w:r>
        <w:t xml:space="preserve">Real-time FX aggregation across liquidity providers.</w:t>
      </w:r>
    </w:p>
    <w:p>
      <w:pPr>
        <w:pStyle w:val="ListParagraph"/>
        <w:numPr>
          <w:ilvl w:val="0"/>
          <w:numId w:val="2"/>
        </w:numPr>
        <w:spacing w:after="60"/>
      </w:pPr>
      <w:r>
        <w:t xml:space="preserve">Built-in KYC, AML and sanctions screening aligned to SARB and FATF.</w:t>
      </w:r>
    </w:p>
    <w:p>
      <w:pPr>
        <w:pStyle w:val="ListParagraph"/>
        <w:numPr>
          <w:ilvl w:val="0"/>
          <w:numId w:val="2"/>
        </w:numPr>
        <w:spacing w:after="60"/>
      </w:pPr>
      <w:r>
        <w:t xml:space="preserve">AI smart routing with automatic failover across 10 integrated payment rails.</w:t>
      </w:r>
    </w:p>
    <w:p>
      <w:pPr>
        <w:pStyle w:val="ListParagraph"/>
        <w:numPr>
          <w:ilvl w:val="0"/>
          <w:numId w:val="2"/>
        </w:numPr>
        <w:spacing w:after="60"/>
      </w:pPr>
      <w:r>
        <w:t xml:space="preserve">Payouts to bank accounts, mobile wallets and business account-to-account.</w:t>
      </w:r>
    </w:p>
    <w:p>
      <w:pPr>
        <w:pStyle w:val="ListParagraph"/>
        <w:numPr>
          <w:ilvl w:val="0"/>
          <w:numId w:val="2"/>
        </w:numPr>
        <w:spacing w:after="60"/>
      </w:pPr>
      <w:r>
        <w:t xml:space="preserve">White-label operations dashboard for banks.</w:t>
      </w:r>
    </w:p>
    <w:p>
      <w:pPr>
        <w:pStyle w:val="ListParagraph"/>
        <w:numPr>
          <w:ilvl w:val="0"/>
          <w:numId w:val="2"/>
        </w:numPr>
        <w:spacing w:after="60"/>
      </w:pPr>
      <w:r>
        <w:t xml:space="preserve">ISO 20022 compatible. 99.97% uptime SLA. Around 50% cost saving versus correspondent banking.</w:t>
      </w:r>
    </w:p>
    <w:p>
      <w:pPr>
        <w:keepNext/>
        <w:spacing w:after="60" w:before="200"/>
      </w:pPr>
      <w:r>
        <w:rPr>
          <w:b/>
          <w:bCs/>
          <w:color w:val="1F4E9C"/>
        </w:rPr>
        <w:t xml:space="preserve">Q: Who is Swifter Send for?</w:t>
      </w:r>
    </w:p>
    <w:p>
      <w:pPr>
        <w:spacing w:after="80"/>
      </w:pPr>
      <w:r>
        <w:t xml:space="preserve">Banks, fintechs, payment service providers and financial institutions that need faster, cheaper cross-border settlement across Africa with compliance built in.</w:t>
      </w:r>
    </w:p>
    <w:p>
      <w:pPr>
        <w:pStyle w:val="Heading2"/>
        <w:spacing w:after="100" w:before="240"/>
      </w:pPr>
      <w:r>
        <w:t xml:space="preserve">PayGuard</w:t>
      </w:r>
    </w:p>
    <w:p>
      <w:pPr>
        <w:keepNext/>
        <w:spacing w:after="60" w:before="200"/>
      </w:pPr>
      <w:r>
        <w:rPr>
          <w:b/>
          <w:bCs/>
          <w:color w:val="1F4E9C"/>
        </w:rPr>
        <w:t xml:space="preserve">Q: What is PayGuard?</w:t>
      </w:r>
    </w:p>
    <w:p>
      <w:pPr>
        <w:spacing w:after="80"/>
      </w:pPr>
      <w:r>
        <w:t xml:space="preserve">PayGuard is real-time fraud prevention for African financial institutions, telcos and fintechs. Its tagline is "Stop fraud before the money moves." It scores every transaction in under 100 milliseconds, with sub-50 millisecond risk decisions, catching SIM swaps, account takeovers, OTP phishing and mule networks through device intelligence and machine learning trained on African payment patterns.</w:t>
      </w:r>
    </w:p>
    <w:p>
      <w:pPr>
        <w:keepNext/>
        <w:spacing w:after="60" w:before="200"/>
      </w:pPr>
      <w:r>
        <w:rPr>
          <w:b/>
          <w:bCs/>
          <w:color w:val="1F4E9C"/>
        </w:rPr>
        <w:t xml:space="preserve">Q: What are PayGuard's key features?</w:t>
      </w:r>
    </w:p>
    <w:p>
      <w:pPr>
        <w:pStyle w:val="ListParagraph"/>
        <w:numPr>
          <w:ilvl w:val="0"/>
          <w:numId w:val="2"/>
        </w:numPr>
        <w:spacing w:after="60"/>
      </w:pPr>
      <w:r>
        <w:t xml:space="preserve">Sub-50ms transaction risk scoring; every transaction scored in under 100ms.</w:t>
      </w:r>
    </w:p>
    <w:p>
      <w:pPr>
        <w:pStyle w:val="ListParagraph"/>
        <w:numPr>
          <w:ilvl w:val="0"/>
          <w:numId w:val="2"/>
        </w:numPr>
        <w:spacing w:after="60"/>
      </w:pPr>
      <w:r>
        <w:t xml:space="preserve">SIM-swap and account-takeover freezes.</w:t>
      </w:r>
    </w:p>
    <w:p>
      <w:pPr>
        <w:pStyle w:val="ListParagraph"/>
        <w:numPr>
          <w:ilvl w:val="0"/>
          <w:numId w:val="2"/>
        </w:numPr>
        <w:spacing w:after="60"/>
      </w:pPr>
      <w:r>
        <w:t xml:space="preserve">OTP phishing and social-engineering detection during live calls (call-aware transaction monitoring).</w:t>
      </w:r>
    </w:p>
    <w:p>
      <w:pPr>
        <w:pStyle w:val="ListParagraph"/>
        <w:numPr>
          <w:ilvl w:val="0"/>
          <w:numId w:val="2"/>
        </w:numPr>
        <w:spacing w:after="60"/>
      </w:pPr>
      <w:r>
        <w:t xml:space="preserve">Graph-powered fraud-ring and mule-network detection.</w:t>
      </w:r>
    </w:p>
    <w:p>
      <w:pPr>
        <w:pStyle w:val="ListParagraph"/>
        <w:numPr>
          <w:ilvl w:val="0"/>
          <w:numId w:val="2"/>
        </w:numPr>
        <w:spacing w:after="60"/>
      </w:pPr>
      <w:r>
        <w:t xml:space="preserve">Device fingerprinting across 40+ signals.</w:t>
      </w:r>
    </w:p>
    <w:p>
      <w:pPr>
        <w:pStyle w:val="ListParagraph"/>
        <w:numPr>
          <w:ilvl w:val="0"/>
          <w:numId w:val="2"/>
        </w:numPr>
        <w:spacing w:after="60"/>
      </w:pPr>
      <w:r>
        <w:t xml:space="preserve">AML and sanctions screening (OFAC, UN, EU).</w:t>
      </w:r>
    </w:p>
    <w:p>
      <w:pPr>
        <w:pStyle w:val="ListParagraph"/>
        <w:numPr>
          <w:ilvl w:val="0"/>
          <w:numId w:val="2"/>
        </w:numPr>
        <w:spacing w:after="60"/>
      </w:pPr>
      <w:r>
        <w:t xml:space="preserve">Real-time analytics and case management.</w:t>
      </w:r>
    </w:p>
    <w:p>
      <w:pPr>
        <w:pStyle w:val="ListParagraph"/>
        <w:numPr>
          <w:ilvl w:val="0"/>
          <w:numId w:val="2"/>
        </w:numPr>
        <w:spacing w:after="60"/>
      </w:pPr>
      <w:r>
        <w:t xml:space="preserve">Native Android and iOS SDKs. SOC 2 aligned. 99.99% uptime SLA.</w:t>
      </w:r>
    </w:p>
    <w:p>
      <w:pPr>
        <w:keepNext/>
        <w:spacing w:after="60" w:before="200"/>
      </w:pPr>
      <w:r>
        <w:rPr>
          <w:b/>
          <w:bCs/>
          <w:color w:val="1F4E9C"/>
        </w:rPr>
        <w:t xml:space="preserve">Q: Who is PayGuard for?</w:t>
      </w:r>
    </w:p>
    <w:p>
      <w:pPr>
        <w:spacing w:after="80"/>
      </w:pPr>
      <w:r>
        <w:t xml:space="preserve">Banks, fintechs, payment service providers, telcos and mobile money operators that need to stop fraud in real time without adding friction for legitimate customers.</w:t>
      </w:r>
    </w:p>
    <w:p>
      <w:pPr>
        <w:pStyle w:val="Heading2"/>
        <w:spacing w:after="100" w:before="240"/>
      </w:pPr>
      <w:r>
        <w:t xml:space="preserve">eKYC Africa</w:t>
      </w:r>
    </w:p>
    <w:p>
      <w:pPr>
        <w:keepNext/>
        <w:spacing w:after="60" w:before="200"/>
      </w:pPr>
      <w:r>
        <w:rPr>
          <w:b/>
          <w:bCs/>
          <w:color w:val="1F4E9C"/>
        </w:rPr>
        <w:t xml:space="preserve">Q: What is eKYC Africa?</w:t>
      </w:r>
    </w:p>
    <w:p>
      <w:pPr>
        <w:spacing w:after="80"/>
      </w:pPr>
      <w:r>
        <w:t xml:space="preserve">eKYC Africa is digital identity verification built for African markets. It lets banks, fintechs and regulated businesses onboard customers digitally by verifying documents and identity in seconds, so compliance never slows down growth.</w:t>
      </w:r>
    </w:p>
    <w:p>
      <w:pPr>
        <w:keepNext/>
        <w:spacing w:after="60" w:before="200"/>
      </w:pPr>
      <w:r>
        <w:rPr>
          <w:b/>
          <w:bCs/>
          <w:color w:val="1F4E9C"/>
        </w:rPr>
        <w:t xml:space="preserve">Q: What are eKYC Africa's key features?</w:t>
      </w:r>
    </w:p>
    <w:p>
      <w:pPr>
        <w:pStyle w:val="ListParagraph"/>
        <w:numPr>
          <w:ilvl w:val="0"/>
          <w:numId w:val="2"/>
        </w:numPr>
        <w:spacing w:after="60"/>
      </w:pPr>
      <w:r>
        <w:t xml:space="preserve">Digital document verification built for African ID documents and markets.</w:t>
      </w:r>
    </w:p>
    <w:p>
      <w:pPr>
        <w:pStyle w:val="ListParagraph"/>
        <w:numPr>
          <w:ilvl w:val="0"/>
          <w:numId w:val="2"/>
        </w:numPr>
        <w:spacing w:after="60"/>
      </w:pPr>
      <w:r>
        <w:t xml:space="preserve">AI facial recognition with 99.7% accuracy and liveness detection.</w:t>
      </w:r>
    </w:p>
    <w:p>
      <w:pPr>
        <w:pStyle w:val="ListParagraph"/>
        <w:numPr>
          <w:ilvl w:val="0"/>
          <w:numId w:val="2"/>
        </w:numPr>
        <w:spacing w:after="60"/>
      </w:pPr>
      <w:r>
        <w:t xml:space="preserve">Pan-African coverage with support across 11 African languages.</w:t>
      </w:r>
    </w:p>
    <w:p>
      <w:pPr>
        <w:pStyle w:val="ListParagraph"/>
        <w:numPr>
          <w:ilvl w:val="0"/>
          <w:numId w:val="2"/>
        </w:numPr>
        <w:spacing w:after="60"/>
      </w:pPr>
      <w:r>
        <w:t xml:space="preserve">Blockchain-based KYC verification records.</w:t>
      </w:r>
    </w:p>
    <w:p>
      <w:pPr>
        <w:pStyle w:val="ListParagraph"/>
        <w:numPr>
          <w:ilvl w:val="0"/>
          <w:numId w:val="2"/>
        </w:numPr>
        <w:spacing w:after="60"/>
      </w:pPr>
      <w:r>
        <w:t xml:space="preserve">Streamlined customer onboarding and KYC compliance processing.</w:t>
      </w:r>
    </w:p>
    <w:p>
      <w:pPr>
        <w:pStyle w:val="ListParagraph"/>
        <w:numPr>
          <w:ilvl w:val="0"/>
          <w:numId w:val="2"/>
        </w:numPr>
        <w:spacing w:after="60"/>
      </w:pPr>
      <w:r>
        <w:t xml:space="preserve">API-first integration for banks and fintechs.</w:t>
      </w:r>
    </w:p>
    <w:p>
      <w:pPr>
        <w:pStyle w:val="Heading2"/>
        <w:spacing w:after="100" w:before="240"/>
      </w:pPr>
      <w:r>
        <w:t xml:space="preserve">CodeViz (Beta)</w:t>
      </w:r>
    </w:p>
    <w:p>
      <w:pPr>
        <w:keepNext/>
        <w:spacing w:after="60" w:before="200"/>
      </w:pPr>
      <w:r>
        <w:rPr>
          <w:b/>
          <w:bCs/>
          <w:color w:val="1F4E9C"/>
        </w:rPr>
        <w:t xml:space="preserve">Q: What is CodeViz?</w:t>
      </w:r>
    </w:p>
    <w:p>
      <w:pPr>
        <w:spacing w:after="80"/>
      </w:pPr>
      <w:r>
        <w:t xml:space="preserve">CodeViz is AI-powered code analysis for engineering teams. Point it at a repository and its AI maps the architecture, dependencies and structure, giving instant visual understanding of large codebases that would take weeks to read by hand. It integrates with GitHub and is useful for onboarding new engineers. It is currently in beta.</w:t>
      </w:r>
    </w:p>
    <w:p>
      <w:pPr>
        <w:pStyle w:val="Heading2"/>
        <w:spacing w:after="100" w:before="240"/>
      </w:pPr>
      <w:r>
        <w:t xml:space="preserve">Other platforms</w:t>
      </w:r>
    </w:p>
    <w:p>
      <w:pPr>
        <w:keepNext/>
        <w:spacing w:after="60" w:before="200"/>
      </w:pPr>
      <w:r>
        <w:rPr>
          <w:b/>
          <w:bCs/>
          <w:color w:val="1F4E9C"/>
        </w:rPr>
        <w:t xml:space="preserve">Q: What are OTPWave, SmartSendr and SwifterWallet?</w:t>
      </w:r>
    </w:p>
    <w:p>
      <w:pPr>
        <w:pStyle w:val="ListParagraph"/>
        <w:numPr>
          <w:ilvl w:val="0"/>
          <w:numId w:val="2"/>
        </w:numPr>
        <w:spacing w:after="60"/>
      </w:pPr>
      <w:r>
        <w:rPr>
          <w:b/>
          <w:bCs/>
        </w:rPr>
        <w:t xml:space="preserve">OTPWave:</w:t>
      </w:r>
      <w:r>
        <w:t xml:space="preserve"> a SaaS platform for WhatsApp-first delivery of one-time passwords and verification codes, with automatic SMS fallback, metered billing and a developer dashboard. Reliable, low-cost customer authentication.</w:t>
      </w:r>
    </w:p>
    <w:p>
      <w:pPr>
        <w:pStyle w:val="ListParagraph"/>
        <w:numPr>
          <w:ilvl w:val="0"/>
          <w:numId w:val="2"/>
        </w:numPr>
        <w:spacing w:after="60"/>
      </w:pPr>
      <w:r>
        <w:rPr>
          <w:b/>
          <w:bCs/>
        </w:rPr>
        <w:t xml:space="preserve">SmartSendr:</w:t>
      </w:r>
      <w:r>
        <w:t xml:space="preserve"> an AI-driven multi-channel messaging platform for business communication at scale, with smart delivery routing and analytics.</w:t>
      </w:r>
    </w:p>
    <w:p>
      <w:pPr>
        <w:pStyle w:val="ListParagraph"/>
        <w:numPr>
          <w:ilvl w:val="0"/>
          <w:numId w:val="2"/>
        </w:numPr>
        <w:spacing w:after="60"/>
      </w:pPr>
      <w:r>
        <w:rPr>
          <w:b/>
          <w:bCs/>
        </w:rPr>
        <w:t xml:space="preserve">SwifterWallet:</w:t>
      </w:r>
      <w:r>
        <w:t xml:space="preserve"> a digital wallet in the Swifter fintech family, with a voice-powered payment agent, Yoco integration and peer-to-peer transfers.</w:t>
      </w:r>
    </w:p>
    <w:p>
      <w:pPr>
        <w:keepNext/>
        <w:spacing w:after="60" w:before="200"/>
      </w:pPr>
      <w:r>
        <w:rPr>
          <w:b/>
          <w:bCs/>
          <w:color w:val="1F4E9C"/>
        </w:rPr>
        <w:t xml:space="preserve">Q: Can I get a demo of any platform?</w:t>
      </w:r>
    </w:p>
    <w:p>
      <w:pPr>
        <w:spacing w:after="80"/>
      </w:pPr>
      <w:r>
        <w:t xml:space="preserve">Yes. Demos, integration discussions and partnership conversations are arranged directly with the team. Collect the prospect's organisation, role, the platform of interest and their use case, then hand off to malcolm@movedigital.africa or +27 83 465 4639.</w:t>
      </w:r>
    </w:p>
    <w:p>
      <w:pPr>
        <w:pStyle w:val="Heading1"/>
        <w:spacing w:after="160" w:before="360"/>
      </w:pPr>
      <w:r>
        <w:t xml:space="preserve">5. Industries and use cases</w:t>
      </w:r>
    </w:p>
    <w:p>
      <w:pPr>
        <w:keepNext/>
        <w:spacing w:after="60" w:before="200"/>
      </w:pPr>
      <w:r>
        <w:rPr>
          <w:b/>
          <w:bCs/>
          <w:color w:val="1F4E9C"/>
        </w:rPr>
        <w:t xml:space="preserve">Q: Which industries does Move Digital serve?</w:t>
      </w:r>
    </w:p>
    <w:p>
      <w:pPr>
        <w:pStyle w:val="ListParagraph"/>
        <w:numPr>
          <w:ilvl w:val="0"/>
          <w:numId w:val="2"/>
        </w:numPr>
        <w:spacing w:after="60"/>
      </w:pPr>
      <w:r>
        <w:rPr>
          <w:b/>
          <w:bCs/>
        </w:rPr>
        <w:t xml:space="preserve">Banking and financial services:</w:t>
      </w:r>
      <w:r>
        <w:t xml:space="preserve"> cross-border settlement, fraud prevention, digital onboarding and KYC, AI assistants.</w:t>
      </w:r>
    </w:p>
    <w:p>
      <w:pPr>
        <w:pStyle w:val="ListParagraph"/>
        <w:numPr>
          <w:ilvl w:val="0"/>
          <w:numId w:val="2"/>
        </w:numPr>
        <w:spacing w:after="60"/>
      </w:pPr>
      <w:r>
        <w:rPr>
          <w:b/>
          <w:bCs/>
        </w:rPr>
        <w:t xml:space="preserve">Fintechs and payment service providers:</w:t>
      </w:r>
      <w:r>
        <w:t xml:space="preserve"> fraud SDKs, OTP delivery, wallets, identity verification.</w:t>
      </w:r>
    </w:p>
    <w:p>
      <w:pPr>
        <w:pStyle w:val="ListParagraph"/>
        <w:numPr>
          <w:ilvl w:val="0"/>
          <w:numId w:val="2"/>
        </w:numPr>
        <w:spacing w:after="60"/>
      </w:pPr>
      <w:r>
        <w:rPr>
          <w:b/>
          <w:bCs/>
        </w:rPr>
        <w:t xml:space="preserve">Telcos and mobile money operators:</w:t>
      </w:r>
      <w:r>
        <w:t xml:space="preserve"> SIM-swap and account-takeover protection, conversational commerce on WhatsApp.</w:t>
      </w:r>
    </w:p>
    <w:p>
      <w:pPr>
        <w:pStyle w:val="ListParagraph"/>
        <w:numPr>
          <w:ilvl w:val="0"/>
          <w:numId w:val="2"/>
        </w:numPr>
        <w:spacing w:after="60"/>
      </w:pPr>
      <w:r>
        <w:rPr>
          <w:b/>
          <w:bCs/>
        </w:rPr>
        <w:t xml:space="preserve">Retail and e-commerce:</w:t>
      </w:r>
      <w:r>
        <w:t xml:space="preserve"> online stores, conversational commerce, AI assistants, social and paid campaigns.</w:t>
      </w:r>
    </w:p>
    <w:p>
      <w:pPr>
        <w:pStyle w:val="ListParagraph"/>
        <w:numPr>
          <w:ilvl w:val="0"/>
          <w:numId w:val="2"/>
        </w:numPr>
        <w:spacing w:after="60"/>
      </w:pPr>
      <w:r>
        <w:rPr>
          <w:b/>
          <w:bCs/>
        </w:rPr>
        <w:t xml:space="preserve">Professional services, healthcare, real estate, restaurants, consulting and SaaS companies:</w:t>
      </w:r>
      <w:r>
        <w:t xml:space="preserve"> websites, apps, AI chatbots, SEO and digital marketing.</w:t>
      </w:r>
    </w:p>
    <w:p>
      <w:pPr>
        <w:keepNext/>
        <w:spacing w:after="60" w:before="200"/>
      </w:pPr>
      <w:r>
        <w:rPr>
          <w:b/>
          <w:bCs/>
          <w:color w:val="1F4E9C"/>
        </w:rPr>
        <w:t xml:space="preserve">Q: What are common AI use cases you deliver?</w:t>
      </w:r>
    </w:p>
    <w:p>
      <w:pPr>
        <w:pStyle w:val="ListParagraph"/>
        <w:numPr>
          <w:ilvl w:val="0"/>
          <w:numId w:val="2"/>
        </w:numPr>
        <w:spacing w:after="60"/>
      </w:pPr>
      <w:r>
        <w:t xml:space="preserve">Website and WhatsApp assistants that qualify leads, answer FAQs and book appointments, with CRM handoff.</w:t>
      </w:r>
    </w:p>
    <w:p>
      <w:pPr>
        <w:pStyle w:val="ListParagraph"/>
        <w:numPr>
          <w:ilvl w:val="0"/>
          <w:numId w:val="2"/>
        </w:numPr>
        <w:spacing w:after="60"/>
      </w:pPr>
      <w:r>
        <w:t xml:space="preserve">Conversational commerce: customers browse, compare, book and pay inside WhatsApp or web chat.</w:t>
      </w:r>
    </w:p>
    <w:p>
      <w:pPr>
        <w:pStyle w:val="ListParagraph"/>
        <w:numPr>
          <w:ilvl w:val="0"/>
          <w:numId w:val="2"/>
        </w:numPr>
        <w:spacing w:after="60"/>
      </w:pPr>
      <w:r>
        <w:t xml:space="preserve">Internal assistants grounded in company policies and documents.</w:t>
      </w:r>
    </w:p>
    <w:p>
      <w:pPr>
        <w:pStyle w:val="ListParagraph"/>
        <w:numPr>
          <w:ilvl w:val="0"/>
          <w:numId w:val="2"/>
        </w:numPr>
        <w:spacing w:after="60"/>
      </w:pPr>
      <w:r>
        <w:t xml:space="preserve">Workflow automation across CRM, email, payments and WhatsApp with human-in-the-loop approval.</w:t>
      </w:r>
    </w:p>
    <w:p>
      <w:pPr>
        <w:pStyle w:val="ListParagraph"/>
        <w:numPr>
          <w:ilvl w:val="0"/>
          <w:numId w:val="2"/>
        </w:numPr>
        <w:spacing w:after="60"/>
      </w:pPr>
      <w:r>
        <w:t xml:space="preserve">Outbound AI voice calls for confirmations, reminders and follow-ups.</w:t>
      </w:r>
    </w:p>
    <w:p>
      <w:pPr>
        <w:pStyle w:val="ListParagraph"/>
        <w:numPr>
          <w:ilvl w:val="0"/>
          <w:numId w:val="2"/>
        </w:numPr>
        <w:spacing w:after="60"/>
      </w:pPr>
      <w:r>
        <w:t xml:space="preserve">Document and identity verification, OCR and fraud scoring for regulated businesses.</w:t>
      </w:r>
    </w:p>
    <w:p>
      <w:pPr>
        <w:pStyle w:val="Heading1"/>
        <w:spacing w:after="160" w:before="360"/>
      </w:pPr>
      <w:r>
        <w:t xml:space="preserve">6. How we work: process and timelines</w:t>
      </w:r>
    </w:p>
    <w:p>
      <w:pPr>
        <w:keepNext/>
        <w:spacing w:after="60" w:before="200"/>
      </w:pPr>
      <w:r>
        <w:rPr>
          <w:b/>
          <w:bCs/>
          <w:color w:val="1F4E9C"/>
        </w:rPr>
        <w:t xml:space="preserve">Q: What does the delivery process look like?</w:t>
      </w:r>
    </w:p>
    <w:p>
      <w:pPr>
        <w:spacing w:after="80"/>
      </w:pPr>
      <w:r>
        <w:t xml:space="preserve">Move Digital follows a five-phase process:</w:t>
      </w:r>
    </w:p>
    <w:p>
      <w:pPr>
        <w:pStyle w:val="ListParagraph"/>
        <w:numPr>
          <w:ilvl w:val="0"/>
          <w:numId w:val="2"/>
        </w:numPr>
        <w:spacing w:after="60"/>
      </w:pPr>
      <w:r>
        <w:rPr>
          <w:b/>
          <w:bCs/>
        </w:rPr>
        <w:t xml:space="preserve">1. Discovery:</w:t>
      </w:r>
      <w:r>
        <w:t xml:space="preserve"> understanding your vision, goals and requirements through detailed consultation.</w:t>
      </w:r>
    </w:p>
    <w:p>
      <w:pPr>
        <w:pStyle w:val="ListParagraph"/>
        <w:numPr>
          <w:ilvl w:val="0"/>
          <w:numId w:val="2"/>
        </w:numPr>
        <w:spacing w:after="60"/>
      </w:pPr>
      <w:r>
        <w:rPr>
          <w:b/>
          <w:bCs/>
        </w:rPr>
        <w:t xml:space="preserve">2. Strategy &amp; Design:</w:t>
      </w:r>
      <w:r>
        <w:t xml:space="preserve"> user-centred design and technical architecture for optimal results.</w:t>
      </w:r>
    </w:p>
    <w:p>
      <w:pPr>
        <w:pStyle w:val="ListParagraph"/>
        <w:numPr>
          <w:ilvl w:val="0"/>
          <w:numId w:val="2"/>
        </w:numPr>
        <w:spacing w:after="60"/>
      </w:pPr>
      <w:r>
        <w:rPr>
          <w:b/>
          <w:bCs/>
        </w:rPr>
        <w:t xml:space="preserve">3. Development:</w:t>
      </w:r>
      <w:r>
        <w:t xml:space="preserve"> building the solution with modern technology and best practices, using AI-assisted development where it speeds delivery.</w:t>
      </w:r>
    </w:p>
    <w:p>
      <w:pPr>
        <w:pStyle w:val="ListParagraph"/>
        <w:numPr>
          <w:ilvl w:val="0"/>
          <w:numId w:val="2"/>
        </w:numPr>
        <w:spacing w:after="60"/>
      </w:pPr>
      <w:r>
        <w:rPr>
          <w:b/>
          <w:bCs/>
        </w:rPr>
        <w:t xml:space="preserve">4. Testing &amp; QA:</w:t>
      </w:r>
      <w:r>
        <w:t xml:space="preserve"> rigorous testing to ensure the product meets the highest quality standards.</w:t>
      </w:r>
    </w:p>
    <w:p>
      <w:pPr>
        <w:pStyle w:val="ListParagraph"/>
        <w:numPr>
          <w:ilvl w:val="0"/>
          <w:numId w:val="2"/>
        </w:numPr>
        <w:spacing w:after="60"/>
      </w:pPr>
      <w:r>
        <w:rPr>
          <w:b/>
          <w:bCs/>
        </w:rPr>
        <w:t xml:space="preserve">5. Launch &amp; Support:</w:t>
      </w:r>
      <w:r>
        <w:t xml:space="preserve"> seamless deployment with ongoing support and maintenance.</w:t>
      </w:r>
    </w:p>
    <w:p>
      <w:pPr>
        <w:keepNext/>
        <w:spacing w:after="60" w:before="200"/>
      </w:pPr>
      <w:r>
        <w:rPr>
          <w:b/>
          <w:bCs/>
          <w:color w:val="1F4E9C"/>
        </w:rPr>
        <w:t xml:space="preserve">Q: How do I get started?</w:t>
      </w:r>
    </w:p>
    <w:p>
      <w:pPr>
        <w:spacing w:after="80"/>
      </w:pPr>
      <w:r>
        <w:t xml:space="preserve">Request a free project quote through the "Get a project quote" button on movedigital.africa, message on WhatsApp, call, or email. Share the idea, goals, timeline and budget range, and the team follows up with scope, timeline and a quote.</w:t>
      </w:r>
    </w:p>
    <w:p>
      <w:pPr>
        <w:keepNext/>
        <w:spacing w:after="60" w:before="200"/>
      </w:pPr>
      <w:r>
        <w:rPr>
          <w:b/>
          <w:bCs/>
          <w:color w:val="1F4E9C"/>
        </w:rPr>
        <w:t xml:space="preserve">Q: How quickly will I hear back?</w:t>
      </w:r>
    </w:p>
    <w:p>
      <w:pPr>
        <w:spacing w:after="80"/>
      </w:pPr>
      <w:r>
        <w:t xml:space="preserve">The team commits to responding to quote requests and messages within 24 hours. WhatsApp is the fastest channel for a quick response.</w:t>
      </w:r>
    </w:p>
    <w:p>
      <w:pPr>
        <w:keepNext/>
        <w:spacing w:after="60" w:before="200"/>
      </w:pPr>
      <w:r>
        <w:rPr>
          <w:b/>
          <w:bCs/>
          <w:color w:val="1F4E9C"/>
        </w:rPr>
        <w:t xml:space="preserve">Q: How long does a project take?</w:t>
      </w:r>
    </w:p>
    <w:p>
      <w:pPr>
        <w:spacing w:after="80"/>
      </w:pPr>
      <w:r>
        <w:t xml:space="preserve">Timelines depend on scope and are confirmed during the free scoping discussion. Do not quote a fixed duration. Note that AI-assisted design and development is used specifically to speed delivery without sacrificing quality, and the live demo shows an assistant built in seconds from a website URL.</w:t>
      </w:r>
    </w:p>
    <w:p>
      <w:pPr>
        <w:keepNext/>
        <w:spacing w:after="60" w:before="200"/>
      </w:pPr>
      <w:r>
        <w:rPr>
          <w:b/>
          <w:bCs/>
          <w:color w:val="1F4E9C"/>
        </w:rPr>
        <w:t xml:space="preserve">Q: Do you work with clients outside Johannesburg or outside South Africa?</w:t>
      </w:r>
    </w:p>
    <w:p>
      <w:pPr>
        <w:spacing w:after="80"/>
      </w:pPr>
      <w:r>
        <w:t xml:space="preserve">Yes. Move Digital is based in Johannesburg and works with clients across South Africa and Africa. Consultations happen by phone, WhatsApp, email and video.</w:t>
      </w:r>
    </w:p>
    <w:p>
      <w:pPr>
        <w:keepNext/>
        <w:spacing w:after="60" w:before="200"/>
      </w:pPr>
      <w:r>
        <w:rPr>
          <w:b/>
          <w:bCs/>
          <w:color w:val="1F4E9C"/>
        </w:rPr>
        <w:t xml:space="preserve">Q: Can you integrate with the tools we already use?</w:t>
      </w:r>
    </w:p>
    <w:p>
      <w:pPr>
        <w:spacing w:after="80"/>
      </w:pPr>
      <w:r>
        <w:t xml:space="preserve">Yes. Integrations &amp; Automations connects sites and apps to CRMs, payments, accounting systems and third-party APIs, and AI agents plug into CRMs, payments, email and WhatsApp.</w:t>
      </w:r>
    </w:p>
    <w:p>
      <w:pPr>
        <w:pStyle w:val="Heading1"/>
        <w:spacing w:after="160" w:before="360"/>
      </w:pPr>
      <w:r>
        <w:t xml:space="preserve">7. Pricing and quotes</w:t>
      </w:r>
    </w:p>
    <w:p>
      <w:pPr>
        <w:keepNext/>
        <w:spacing w:after="60" w:before="200"/>
      </w:pPr>
      <w:r>
        <w:rPr>
          <w:b/>
          <w:bCs/>
          <w:color w:val="1F4E9C"/>
        </w:rPr>
        <w:t xml:space="preserve">Q: How much does a website, app or AI solution cost?</w:t>
      </w:r>
    </w:p>
    <w:p>
      <w:pPr>
        <w:spacing w:after="80"/>
      </w:pPr>
      <w:r>
        <w:t xml:space="preserve">Pricing depends on scope. Move Digital does not publish fixed price lists. Every project receives a free, no-obligation quote after a short scoping conversation about goals, timeline and budget range. A detailed quote is sent within 24 hours of the request.</w:t>
      </w:r>
    </w:p>
    <w:p>
      <w:pPr>
        <w:keepNext/>
        <w:spacing w:after="60" w:before="200"/>
      </w:pPr>
      <w:r>
        <w:rPr>
          <w:b/>
          <w:bCs/>
          <w:color w:val="1F4E9C"/>
        </w:rPr>
        <w:t xml:space="preserve">Q: Is the quote free?</w:t>
      </w:r>
    </w:p>
    <w:p>
      <w:pPr>
        <w:spacing w:after="80"/>
      </w:pPr>
      <w:r>
        <w:t xml:space="preserve">Yes. Project quotes and the scope and timeline discussion are free.</w:t>
      </w:r>
    </w:p>
    <w:p>
      <w:pPr>
        <w:keepNext/>
        <w:spacing w:after="60" w:before="200"/>
      </w:pPr>
      <w:r>
        <w:rPr>
          <w:b/>
          <w:bCs/>
          <w:color w:val="1F4E9C"/>
        </w:rPr>
        <w:t xml:space="preserve">Q: What information do you need to prepare a quote?</w:t>
      </w:r>
    </w:p>
    <w:p>
      <w:pPr>
        <w:pStyle w:val="ListParagraph"/>
        <w:numPr>
          <w:ilvl w:val="0"/>
          <w:numId w:val="2"/>
        </w:numPr>
        <w:spacing w:after="60"/>
      </w:pPr>
      <w:r>
        <w:t xml:space="preserve">Name, company and contact details (email and phone or WhatsApp).</w:t>
      </w:r>
    </w:p>
    <w:p>
      <w:pPr>
        <w:pStyle w:val="ListParagraph"/>
        <w:numPr>
          <w:ilvl w:val="0"/>
          <w:numId w:val="2"/>
        </w:numPr>
        <w:spacing w:after="60"/>
      </w:pPr>
      <w:r>
        <w:t xml:space="preserve">What they want to build: AI solution, website, web app, mobile app, online store, social media or paid ads, or a platform integration.</w:t>
      </w:r>
    </w:p>
    <w:p>
      <w:pPr>
        <w:pStyle w:val="ListParagraph"/>
        <w:numPr>
          <w:ilvl w:val="0"/>
          <w:numId w:val="2"/>
        </w:numPr>
        <w:spacing w:after="60"/>
      </w:pPr>
      <w:r>
        <w:t xml:space="preserve">Goals and desired outcomes.</w:t>
      </w:r>
    </w:p>
    <w:p>
      <w:pPr>
        <w:pStyle w:val="ListParagraph"/>
        <w:numPr>
          <w:ilvl w:val="0"/>
          <w:numId w:val="2"/>
        </w:numPr>
        <w:spacing w:after="60"/>
      </w:pPr>
      <w:r>
        <w:t xml:space="preserve">Timeline and any deadlines.</w:t>
      </w:r>
    </w:p>
    <w:p>
      <w:pPr>
        <w:pStyle w:val="ListParagraph"/>
        <w:numPr>
          <w:ilvl w:val="0"/>
          <w:numId w:val="2"/>
        </w:numPr>
        <w:spacing w:after="60"/>
      </w:pPr>
      <w:r>
        <w:t xml:space="preserve">Approximate budget range.</w:t>
      </w:r>
    </w:p>
    <w:p>
      <w:pPr>
        <w:pStyle w:val="ListParagraph"/>
        <w:numPr>
          <w:ilvl w:val="0"/>
          <w:numId w:val="2"/>
        </w:numPr>
        <w:spacing w:after="60"/>
      </w:pPr>
      <w:r>
        <w:t xml:space="preserve">Existing systems that need to be integrated (CRM, payments, WhatsApp, and so on).</w:t>
      </w:r>
    </w:p>
    <w:p>
      <w:pPr>
        <w:keepNext/>
        <w:spacing w:after="60" w:before="200"/>
      </w:pPr>
      <w:r>
        <w:rPr>
          <w:b/>
          <w:bCs/>
          <w:color w:val="1F4E9C"/>
        </w:rPr>
        <w:t xml:space="preserve">Q: How is pricing for platforms like Swifter Send, PayGuard or eKYC Africa structured?</w:t>
      </w:r>
    </w:p>
    <w:p>
      <w:pPr>
        <w:spacing w:after="80"/>
      </w:pPr>
      <w:r>
        <w:t xml:space="preserve">Platform pricing, SLAs and commercial terms are agreed directly with the team based on volumes and integration requirements. Do not quote figures. Route to malcolm@movedigital.africa for a proposal.</w:t>
      </w:r>
    </w:p>
    <w:p>
      <w:pPr>
        <w:keepNext/>
        <w:spacing w:after="60" w:before="200"/>
      </w:pPr>
      <w:r>
        <w:rPr>
          <w:b/>
          <w:bCs/>
          <w:color w:val="1F4E9C"/>
        </w:rPr>
        <w:t xml:space="preserve">Q: Do you offer payment plans or flexible budgets?</w:t>
      </w:r>
    </w:p>
    <w:p>
      <w:pPr>
        <w:spacing w:after="80"/>
      </w:pPr>
      <w:r>
        <w:t xml:space="preserve">The team works with a range of budgets and scopes solutions to fit. Payment terms are confirmed in the quote. Ask for the prospect's budget range and hand off.</w:t>
      </w:r>
    </w:p>
    <w:p>
      <w:pPr>
        <w:pStyle w:val="Heading1"/>
        <w:spacing w:after="160" w:before="360"/>
      </w:pPr>
      <w:r>
        <w:t xml:space="preserve">8. Technology, security and compliance</w:t>
      </w:r>
    </w:p>
    <w:p>
      <w:pPr>
        <w:keepNext/>
        <w:spacing w:after="60" w:before="200"/>
      </w:pPr>
      <w:r>
        <w:rPr>
          <w:b/>
          <w:bCs/>
          <w:color w:val="1F4E9C"/>
        </w:rPr>
        <w:t xml:space="preserve">Q: How secure and compliant are the fintech platforms?</w:t>
      </w:r>
    </w:p>
    <w:p>
      <w:pPr>
        <w:pStyle w:val="ListParagraph"/>
        <w:numPr>
          <w:ilvl w:val="0"/>
          <w:numId w:val="2"/>
        </w:numPr>
        <w:spacing w:after="60"/>
      </w:pPr>
      <w:r>
        <w:rPr>
          <w:b/>
          <w:bCs/>
        </w:rPr>
        <w:t xml:space="preserve">PayGuard:</w:t>
      </w:r>
      <w:r>
        <w:t xml:space="preserve"> SOC 2 aligned, 99.99% uptime SLA, AML and sanctions screening against OFAC, UN and EU lists.</w:t>
      </w:r>
    </w:p>
    <w:p>
      <w:pPr>
        <w:pStyle w:val="ListParagraph"/>
        <w:numPr>
          <w:ilvl w:val="0"/>
          <w:numId w:val="2"/>
        </w:numPr>
        <w:spacing w:after="60"/>
      </w:pPr>
      <w:r>
        <w:rPr>
          <w:b/>
          <w:bCs/>
        </w:rPr>
        <w:t xml:space="preserve">Swifter Send:</w:t>
      </w:r>
      <w:r>
        <w:t xml:space="preserve"> built-in KYC, AML and sanctions screening aligned to SARB and FATF, ISO 20022 compatible, full SARB regulatory compliance, 99.97% uptime SLA.</w:t>
      </w:r>
    </w:p>
    <w:p>
      <w:pPr>
        <w:pStyle w:val="ListParagraph"/>
        <w:numPr>
          <w:ilvl w:val="0"/>
          <w:numId w:val="2"/>
        </w:numPr>
        <w:spacing w:after="60"/>
      </w:pPr>
      <w:r>
        <w:rPr>
          <w:b/>
          <w:bCs/>
        </w:rPr>
        <w:t xml:space="preserve">eKYC Africa:</w:t>
      </w:r>
      <w:r>
        <w:t xml:space="preserve"> KYC-compliant onboarding with liveness detection and blockchain-based verification records.</w:t>
      </w:r>
    </w:p>
    <w:p>
      <w:pPr>
        <w:keepNext/>
        <w:spacing w:after="60" w:before="200"/>
      </w:pPr>
      <w:r>
        <w:rPr>
          <w:b/>
          <w:bCs/>
          <w:color w:val="1F4E9C"/>
        </w:rPr>
        <w:t xml:space="preserve">Q: Is my data used to train AI models?</w:t>
      </w:r>
    </w:p>
    <w:p>
      <w:pPr>
        <w:spacing w:after="80"/>
      </w:pPr>
      <w:r>
        <w:t xml:space="preserve">This is not addressed on the website. Do not make a claim. Offer to have the team answer data-handling and privacy questions directly.</w:t>
      </w:r>
    </w:p>
    <w:p>
      <w:pPr>
        <w:keepNext/>
        <w:spacing w:after="60" w:before="200"/>
      </w:pPr>
      <w:r>
        <w:rPr>
          <w:b/>
          <w:bCs/>
          <w:color w:val="1F4E9C"/>
        </w:rPr>
        <w:t xml:space="preserve">Q: What does the AI stack consist of?</w:t>
      </w:r>
    </w:p>
    <w:p>
      <w:pPr>
        <w:spacing w:after="80"/>
      </w:pPr>
      <w:r>
        <w:t xml:space="preserve">Claude for agents, tool use and multi-agent orchestration; ElevenLabs and WebRTC for real-time voice and outbound calls; embeddings, vector search and memory for knowledge and RAG; integrations, orchestration and webhooks for automation; real-time and graph ML with device intelligence for fraud; OCR, biometrics and eKYC for vision and documents; and a multi-tenant, embeddable, white-label runtime for AI embeds.</w:t>
      </w:r>
    </w:p>
    <w:p>
      <w:pPr>
        <w:keepNext/>
        <w:spacing w:after="60" w:before="200"/>
      </w:pPr>
      <w:r>
        <w:rPr>
          <w:b/>
          <w:bCs/>
          <w:color w:val="1F4E9C"/>
        </w:rPr>
        <w:t xml:space="preserve">Q: Do the mobile SDKs support both Android and iOS?</w:t>
      </w:r>
    </w:p>
    <w:p>
      <w:pPr>
        <w:spacing w:after="80"/>
      </w:pPr>
      <w:r>
        <w:t xml:space="preserve">Yes. PayGuard ships native Android and iOS SDKs, and mobile app development covers both native and cross-platform iOS and Android.</w:t>
      </w:r>
    </w:p>
    <w:p>
      <w:pPr>
        <w:pStyle w:val="Heading1"/>
        <w:spacing w:after="160" w:before="360"/>
      </w:pPr>
      <w:r>
        <w:t xml:space="preserve">9. Common objections and how to answer them</w:t>
      </w:r>
    </w:p>
    <w:p>
      <w:pPr>
        <w:keepNext/>
        <w:spacing w:after="60" w:before="200"/>
      </w:pPr>
      <w:r>
        <w:rPr>
          <w:b/>
          <w:bCs/>
          <w:color w:val="1F4E9C"/>
        </w:rPr>
        <w:t xml:space="preserve">Q: "We already have a website."</w:t>
      </w:r>
    </w:p>
    <w:p>
      <w:pPr>
        <w:spacing w:after="80"/>
      </w:pPr>
      <w:r>
        <w:t xml:space="preserve">Ask what it is currently doing for them. Move Digital can add an AI assistant to the existing site in minutes (show the live demo), improve SEO and Core Web Vitals, add integrations and automations, or provide Website Care &amp; Hosting. A rebuild is not required to benefit.</w:t>
      </w:r>
    </w:p>
    <w:p>
      <w:pPr>
        <w:keepNext/>
        <w:spacing w:after="60" w:before="200"/>
      </w:pPr>
      <w:r>
        <w:rPr>
          <w:b/>
          <w:bCs/>
          <w:color w:val="1F4E9C"/>
        </w:rPr>
        <w:t xml:space="preserve">Q: "AI chatbots give wrong answers."</w:t>
      </w:r>
    </w:p>
    <w:p>
      <w:pPr>
        <w:spacing w:after="80"/>
      </w:pPr>
      <w:r>
        <w:t xml:space="preserve">Move Digital builds goal-driven agents grounded in the client's own documents and data with retrieval-augmented answers, citations and zero-hallucination guardrails, and adds human-in-the-loop where it matters. The demo on the homepage shows an assistant trained on their own business in seconds.</w:t>
      </w:r>
    </w:p>
    <w:p>
      <w:pPr>
        <w:keepNext/>
        <w:spacing w:after="60" w:before="200"/>
      </w:pPr>
      <w:r>
        <w:rPr>
          <w:b/>
          <w:bCs/>
          <w:color w:val="1F4E9C"/>
        </w:rPr>
        <w:t xml:space="preserve">Q: "We are not sure AI is right for a business our size."</w:t>
      </w:r>
    </w:p>
    <w:p>
      <w:pPr>
        <w:spacing w:after="80"/>
      </w:pPr>
      <w:r>
        <w:t xml:space="preserve">AI is used to speed delivery and reduce busywork at any scale, from a WhatsApp assistant that answers FAQs and books appointments for a small business to fraud engines for banks. Offer the free scoping discussion to identify one high-value use case.</w:t>
      </w:r>
    </w:p>
    <w:p>
      <w:pPr>
        <w:keepNext/>
        <w:spacing w:after="60" w:before="200"/>
      </w:pPr>
      <w:r>
        <w:rPr>
          <w:b/>
          <w:bCs/>
          <w:color w:val="1F4E9C"/>
        </w:rPr>
        <w:t xml:space="preserve">Q: "How do we know you can deliver enterprise-grade work?"</w:t>
      </w:r>
    </w:p>
    <w:p>
      <w:pPr>
        <w:spacing w:after="80"/>
      </w:pPr>
      <w:r>
        <w:t xml:space="preserve">Move Digital builds and runs its own production platforms serving banks, telcos and fintechs, with published SLAs of 99.97% and 99.99% uptime, sub-100ms fraud decisions and settlement in under 60 seconds. The founder has 19 years in fintech and led product for MTN MoMo Business across 16 markets.</w:t>
      </w:r>
    </w:p>
    <w:p>
      <w:pPr>
        <w:keepNext/>
        <w:spacing w:after="60" w:before="200"/>
      </w:pPr>
      <w:r>
        <w:rPr>
          <w:b/>
          <w:bCs/>
          <w:color w:val="1F4E9C"/>
        </w:rPr>
        <w:t xml:space="preserve">Q: "Is it expensive?"</w:t>
      </w:r>
    </w:p>
    <w:p>
      <w:pPr>
        <w:spacing w:after="80"/>
      </w:pPr>
      <w:r>
        <w:t xml:space="preserve">Quotes are free and scoped to the budget range. Ask for their range and goals and hand off for a tailored proposal within 24 hours.</w:t>
      </w:r>
    </w:p>
    <w:p>
      <w:pPr>
        <w:keepNext/>
        <w:spacing w:after="60" w:before="200"/>
      </w:pPr>
      <w:r>
        <w:rPr>
          <w:b/>
          <w:bCs/>
          <w:color w:val="1F4E9C"/>
        </w:rPr>
        <w:t xml:space="preserve">Q: "Can we start small?"</w:t>
      </w:r>
    </w:p>
    <w:p>
      <w:pPr>
        <w:spacing w:after="80"/>
      </w:pPr>
      <w:r>
        <w:t xml:space="preserve">Yes. Suggest starting with a single deliverable such as an AI assistant on the existing website, a landing page, or a focused paid campaign, then expanding.</w:t>
      </w:r>
    </w:p>
    <w:p>
      <w:pPr>
        <w:pStyle w:val="Heading1"/>
        <w:spacing w:after="160" w:before="360"/>
      </w:pPr>
      <w:r>
        <w:t xml:space="preserve">10. Contact details and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1F4E9C" w:color="auto" w:val="clear"/>
            <w:tcMar>
              <w:top w:type="dxa" w:w="80"/>
              <w:left w:type="dxa" w:w="120"/>
              <w:bottom w:type="dxa" w:w="80"/>
              <w:right w:type="dxa" w:w="120"/>
            </w:tcMar>
          </w:tcPr>
          <w:p>
            <w:r>
              <w:rPr>
                <w:b/>
                <w:bCs/>
                <w:color w:val="FFFFFF"/>
                <w:sz w:val="20"/>
                <w:szCs w:val="20"/>
              </w:rPr>
              <w:t xml:space="preserve">Channel</w:t>
            </w:r>
          </w:p>
        </w:tc>
        <w:tc>
          <w:tcPr>
            <w:tcW w:type="dxa" w:w="3800"/>
            <w:shd w:fill="1F4E9C" w:color="auto" w:val="clear"/>
            <w:tcMar>
              <w:top w:type="dxa" w:w="80"/>
              <w:left w:type="dxa" w:w="120"/>
              <w:bottom w:type="dxa" w:w="80"/>
              <w:right w:type="dxa" w:w="120"/>
            </w:tcMar>
          </w:tcPr>
          <w:p>
            <w:r>
              <w:rPr>
                <w:b/>
                <w:bCs/>
                <w:color w:val="FFFFFF"/>
                <w:sz w:val="20"/>
                <w:szCs w:val="20"/>
              </w:rPr>
              <w:t xml:space="preserve">Details</w:t>
            </w:r>
          </w:p>
        </w:tc>
        <w:tc>
          <w:tcPr>
            <w:tcW w:type="dxa" w:w="3760"/>
            <w:shd w:fill="1F4E9C" w:color="auto" w:val="clear"/>
            <w:tcMar>
              <w:top w:type="dxa" w:w="80"/>
              <w:left w:type="dxa" w:w="120"/>
              <w:bottom w:type="dxa" w:w="80"/>
              <w:right w:type="dxa" w:w="120"/>
            </w:tcMar>
          </w:tcPr>
          <w:p>
            <w:r>
              <w:rPr>
                <w:b/>
                <w:bCs/>
                <w:color w:val="FFFFFF"/>
                <w:sz w:val="20"/>
                <w:szCs w:val="20"/>
              </w:rPr>
              <w:t xml:space="preserve">Best for</w:t>
            </w:r>
          </w:p>
        </w:tc>
      </w:tr>
      <w:tr>
        <w:tc>
          <w:tcPr>
            <w:tcW w:type="dxa" w:w="1800"/>
            <w:tcMar>
              <w:top w:type="dxa" w:w="80"/>
              <w:left w:type="dxa" w:w="120"/>
              <w:bottom w:type="dxa" w:w="80"/>
              <w:right w:type="dxa" w:w="120"/>
            </w:tcMar>
          </w:tcPr>
          <w:p>
            <w:r>
              <w:rPr>
                <w:b w:val="false"/>
                <w:bCs w:val="false"/>
                <w:sz w:val="20"/>
                <w:szCs w:val="20"/>
              </w:rPr>
              <w:t xml:space="preserve">Email</w:t>
            </w:r>
          </w:p>
        </w:tc>
        <w:tc>
          <w:tcPr>
            <w:tcW w:type="dxa" w:w="3800"/>
            <w:tcMar>
              <w:top w:type="dxa" w:w="80"/>
              <w:left w:type="dxa" w:w="120"/>
              <w:bottom w:type="dxa" w:w="80"/>
              <w:right w:type="dxa" w:w="120"/>
            </w:tcMar>
          </w:tcPr>
          <w:p>
            <w:r>
              <w:rPr>
                <w:b w:val="false"/>
                <w:bCs w:val="false"/>
                <w:sz w:val="20"/>
                <w:szCs w:val="20"/>
              </w:rPr>
              <w:t xml:space="preserve">malcolm@movedigital.africa</w:t>
            </w:r>
          </w:p>
        </w:tc>
        <w:tc>
          <w:tcPr>
            <w:tcW w:type="dxa" w:w="3760"/>
            <w:tcMar>
              <w:top w:type="dxa" w:w="80"/>
              <w:left w:type="dxa" w:w="120"/>
              <w:bottom w:type="dxa" w:w="80"/>
              <w:right w:type="dxa" w:w="120"/>
            </w:tcMar>
          </w:tcPr>
          <w:p>
            <w:r>
              <w:rPr>
                <w:b w:val="false"/>
                <w:bCs w:val="false"/>
                <w:sz w:val="20"/>
                <w:szCs w:val="20"/>
              </w:rPr>
              <w:t xml:space="preserve">Technical, partnership and investment enquiries, detailed briefs</w:t>
            </w:r>
          </w:p>
        </w:tc>
      </w:tr>
      <w:tr>
        <w:tc>
          <w:tcPr>
            <w:tcW w:type="dxa" w:w="1800"/>
            <w:tcMar>
              <w:top w:type="dxa" w:w="80"/>
              <w:left w:type="dxa" w:w="120"/>
              <w:bottom w:type="dxa" w:w="80"/>
              <w:right w:type="dxa" w:w="120"/>
            </w:tcMar>
          </w:tcPr>
          <w:p>
            <w:r>
              <w:rPr>
                <w:b w:val="false"/>
                <w:bCs w:val="false"/>
                <w:sz w:val="20"/>
                <w:szCs w:val="20"/>
              </w:rPr>
              <w:t xml:space="preserve">Phone</w:t>
            </w:r>
          </w:p>
        </w:tc>
        <w:tc>
          <w:tcPr>
            <w:tcW w:type="dxa" w:w="3800"/>
            <w:tcMar>
              <w:top w:type="dxa" w:w="80"/>
              <w:left w:type="dxa" w:w="120"/>
              <w:bottom w:type="dxa" w:w="80"/>
              <w:right w:type="dxa" w:w="120"/>
            </w:tcMar>
          </w:tcPr>
          <w:p>
            <w:r>
              <w:rPr>
                <w:b w:val="false"/>
                <w:bCs w:val="false"/>
                <w:sz w:val="20"/>
                <w:szCs w:val="20"/>
              </w:rPr>
              <w:t xml:space="preserve">+27 83 465 4639</w:t>
            </w:r>
          </w:p>
        </w:tc>
        <w:tc>
          <w:tcPr>
            <w:tcW w:type="dxa" w:w="3760"/>
            <w:tcMar>
              <w:top w:type="dxa" w:w="80"/>
              <w:left w:type="dxa" w:w="120"/>
              <w:bottom w:type="dxa" w:w="80"/>
              <w:right w:type="dxa" w:w="120"/>
            </w:tcMar>
          </w:tcPr>
          <w:p>
            <w:r>
              <w:rPr>
                <w:b w:val="false"/>
                <w:bCs w:val="false"/>
                <w:sz w:val="20"/>
                <w:szCs w:val="20"/>
              </w:rPr>
              <w:t xml:space="preserve">Direct consultation</w:t>
            </w:r>
          </w:p>
        </w:tc>
      </w:tr>
      <w:tr>
        <w:tc>
          <w:tcPr>
            <w:tcW w:type="dxa" w:w="1800"/>
            <w:tcMar>
              <w:top w:type="dxa" w:w="80"/>
              <w:left w:type="dxa" w:w="120"/>
              <w:bottom w:type="dxa" w:w="80"/>
              <w:right w:type="dxa" w:w="120"/>
            </w:tcMar>
          </w:tcPr>
          <w:p>
            <w:r>
              <w:rPr>
                <w:b w:val="false"/>
                <w:bCs w:val="false"/>
                <w:sz w:val="20"/>
                <w:szCs w:val="20"/>
              </w:rPr>
              <w:t xml:space="preserve">WhatsApp</w:t>
            </w:r>
          </w:p>
        </w:tc>
        <w:tc>
          <w:tcPr>
            <w:tcW w:type="dxa" w:w="3800"/>
            <w:tcMar>
              <w:top w:type="dxa" w:w="80"/>
              <w:left w:type="dxa" w:w="120"/>
              <w:bottom w:type="dxa" w:w="80"/>
              <w:right w:type="dxa" w:w="120"/>
            </w:tcMar>
          </w:tcPr>
          <w:p>
            <w:r>
              <w:rPr>
                <w:b w:val="false"/>
                <w:bCs w:val="false"/>
                <w:sz w:val="20"/>
                <w:szCs w:val="20"/>
              </w:rPr>
              <w:t xml:space="preserve">wa.me/27834654639</w:t>
            </w:r>
          </w:p>
        </w:tc>
        <w:tc>
          <w:tcPr>
            <w:tcW w:type="dxa" w:w="3760"/>
            <w:tcMar>
              <w:top w:type="dxa" w:w="80"/>
              <w:left w:type="dxa" w:w="120"/>
              <w:bottom w:type="dxa" w:w="80"/>
              <w:right w:type="dxa" w:w="120"/>
            </w:tcMar>
          </w:tcPr>
          <w:p>
            <w:r>
              <w:rPr>
                <w:b w:val="false"/>
                <w:bCs w:val="false"/>
                <w:sz w:val="20"/>
                <w:szCs w:val="20"/>
              </w:rPr>
              <w:t xml:space="preserve">Instant messaging, quickest response</w:t>
            </w:r>
          </w:p>
        </w:tc>
      </w:tr>
      <w:tr>
        <w:tc>
          <w:tcPr>
            <w:tcW w:type="dxa" w:w="1800"/>
            <w:tcMar>
              <w:top w:type="dxa" w:w="80"/>
              <w:left w:type="dxa" w:w="120"/>
              <w:bottom w:type="dxa" w:w="80"/>
              <w:right w:type="dxa" w:w="120"/>
            </w:tcMar>
          </w:tcPr>
          <w:p>
            <w:r>
              <w:rPr>
                <w:b w:val="false"/>
                <w:bCs w:val="false"/>
                <w:sz w:val="20"/>
                <w:szCs w:val="20"/>
              </w:rPr>
              <w:t xml:space="preserve">Website</w:t>
            </w:r>
          </w:p>
        </w:tc>
        <w:tc>
          <w:tcPr>
            <w:tcW w:type="dxa" w:w="3800"/>
            <w:tcMar>
              <w:top w:type="dxa" w:w="80"/>
              <w:left w:type="dxa" w:w="120"/>
              <w:bottom w:type="dxa" w:w="80"/>
              <w:right w:type="dxa" w:w="120"/>
            </w:tcMar>
          </w:tcPr>
          <w:p>
            <w:r>
              <w:rPr>
                <w:b w:val="false"/>
                <w:bCs w:val="false"/>
                <w:sz w:val="20"/>
                <w:szCs w:val="20"/>
              </w:rPr>
              <w:t xml:space="preserve">movedigital.africa ("Get a project quote" form)</w:t>
            </w:r>
          </w:p>
        </w:tc>
        <w:tc>
          <w:tcPr>
            <w:tcW w:type="dxa" w:w="3760"/>
            <w:tcMar>
              <w:top w:type="dxa" w:w="80"/>
              <w:left w:type="dxa" w:w="120"/>
              <w:bottom w:type="dxa" w:w="80"/>
              <w:right w:type="dxa" w:w="120"/>
            </w:tcMar>
          </w:tcPr>
          <w:p>
            <w:r>
              <w:rPr>
                <w:b w:val="false"/>
                <w:bCs w:val="false"/>
                <w:sz w:val="20"/>
                <w:szCs w:val="20"/>
              </w:rPr>
              <w:t xml:space="preserve">Free project quotes</w:t>
            </w:r>
          </w:p>
        </w:tc>
      </w:tr>
      <w:tr>
        <w:tc>
          <w:tcPr>
            <w:tcW w:type="dxa" w:w="1800"/>
            <w:tcMar>
              <w:top w:type="dxa" w:w="80"/>
              <w:left w:type="dxa" w:w="120"/>
              <w:bottom w:type="dxa" w:w="80"/>
              <w:right w:type="dxa" w:w="120"/>
            </w:tcMar>
          </w:tcPr>
          <w:p>
            <w:r>
              <w:rPr>
                <w:b w:val="false"/>
                <w:bCs w:val="false"/>
                <w:sz w:val="20"/>
                <w:szCs w:val="20"/>
              </w:rPr>
              <w:t xml:space="preserve">Location</w:t>
            </w:r>
          </w:p>
        </w:tc>
        <w:tc>
          <w:tcPr>
            <w:tcW w:type="dxa" w:w="3800"/>
            <w:tcMar>
              <w:top w:type="dxa" w:w="80"/>
              <w:left w:type="dxa" w:w="120"/>
              <w:bottom w:type="dxa" w:w="80"/>
              <w:right w:type="dxa" w:w="120"/>
            </w:tcMar>
          </w:tcPr>
          <w:p>
            <w:r>
              <w:rPr>
                <w:b w:val="false"/>
                <w:bCs w:val="false"/>
                <w:sz w:val="20"/>
                <w:szCs w:val="20"/>
              </w:rPr>
              <w:t xml:space="preserve">Edenvale, Johannesburg, Gauteng, South Africa</w:t>
            </w:r>
          </w:p>
        </w:tc>
        <w:tc>
          <w:tcPr>
            <w:tcW w:type="dxa" w:w="3760"/>
            <w:tcMar>
              <w:top w:type="dxa" w:w="80"/>
              <w:left w:type="dxa" w:w="120"/>
              <w:bottom w:type="dxa" w:w="80"/>
              <w:right w:type="dxa" w:w="120"/>
            </w:tcMar>
          </w:tcPr>
          <w:p>
            <w:r>
              <w:rPr>
                <w:b w:val="false"/>
                <w:bCs w:val="false"/>
                <w:sz w:val="20"/>
                <w:szCs w:val="20"/>
              </w:rPr>
              <w:t xml:space="preserve">In-person meetings by arrangement</w:t>
            </w:r>
          </w:p>
        </w:tc>
      </w:tr>
      <w:tr>
        <w:tc>
          <w:tcPr>
            <w:tcW w:type="dxa" w:w="1800"/>
            <w:tcMar>
              <w:top w:type="dxa" w:w="80"/>
              <w:left w:type="dxa" w:w="120"/>
              <w:bottom w:type="dxa" w:w="80"/>
              <w:right w:type="dxa" w:w="120"/>
            </w:tcMar>
          </w:tcPr>
          <w:p>
            <w:r>
              <w:rPr>
                <w:b w:val="false"/>
                <w:bCs w:val="false"/>
                <w:sz w:val="20"/>
                <w:szCs w:val="20"/>
              </w:rPr>
              <w:t xml:space="preserve">Founder profile</w:t>
            </w:r>
          </w:p>
        </w:tc>
        <w:tc>
          <w:tcPr>
            <w:tcW w:type="dxa" w:w="3800"/>
            <w:tcMar>
              <w:top w:type="dxa" w:w="80"/>
              <w:left w:type="dxa" w:w="120"/>
              <w:bottom w:type="dxa" w:w="80"/>
              <w:right w:type="dxa" w:w="120"/>
            </w:tcMar>
          </w:tcPr>
          <w:p>
            <w:r>
              <w:rPr>
                <w:b w:val="false"/>
                <w:bCs w:val="false"/>
                <w:sz w:val="20"/>
                <w:szCs w:val="20"/>
              </w:rPr>
              <w:t xml:space="preserve">movedigital.africa/about</w:t>
            </w:r>
          </w:p>
        </w:tc>
        <w:tc>
          <w:tcPr>
            <w:tcW w:type="dxa" w:w="3760"/>
            <w:tcMar>
              <w:top w:type="dxa" w:w="80"/>
              <w:left w:type="dxa" w:w="120"/>
              <w:bottom w:type="dxa" w:w="80"/>
              <w:right w:type="dxa" w:w="120"/>
            </w:tcMar>
          </w:tcPr>
          <w:p>
            <w:r>
              <w:rPr>
                <w:b w:val="false"/>
                <w:bCs w:val="false"/>
                <w:sz w:val="20"/>
                <w:szCs w:val="20"/>
              </w:rPr>
              <w:t xml:space="preserve">Save contact card, LinkedIn</w:t>
            </w:r>
          </w:p>
        </w:tc>
      </w:tr>
    </w:tbl>
    <w:p>
      <w:pPr>
        <w:spacing w:after="120"/>
      </w:pPr>
      <w:r>
        <w:t xml:space="preserve"/>
      </w:r>
    </w:p>
    <w:p>
      <w:pPr>
        <w:keepNext/>
        <w:spacing w:after="60" w:before="200"/>
      </w:pPr>
      <w:r>
        <w:rPr>
          <w:b/>
          <w:bCs/>
          <w:color w:val="1F4E9C"/>
        </w:rPr>
        <w:t xml:space="preserve">Q: What are Move Digital's social media accounts?</w:t>
      </w:r>
    </w:p>
    <w:p>
      <w:pPr>
        <w:pStyle w:val="ListParagraph"/>
        <w:numPr>
          <w:ilvl w:val="0"/>
          <w:numId w:val="2"/>
        </w:numPr>
        <w:spacing w:after="60"/>
      </w:pPr>
      <w:r>
        <w:t xml:space="preserve">LinkedIn: linkedin.com/company/move-digital-africa</w:t>
      </w:r>
    </w:p>
    <w:p>
      <w:pPr>
        <w:pStyle w:val="ListParagraph"/>
        <w:numPr>
          <w:ilvl w:val="0"/>
          <w:numId w:val="2"/>
        </w:numPr>
        <w:spacing w:after="60"/>
      </w:pPr>
      <w:r>
        <w:t xml:space="preserve">Instagram: instagram.com/movedigital.africa</w:t>
      </w:r>
    </w:p>
    <w:p>
      <w:pPr>
        <w:pStyle w:val="ListParagraph"/>
        <w:numPr>
          <w:ilvl w:val="0"/>
          <w:numId w:val="2"/>
        </w:numPr>
        <w:spacing w:after="60"/>
      </w:pPr>
      <w:r>
        <w:t xml:space="preserve">Facebook: facebook.com/movedigital.africa</w:t>
      </w:r>
    </w:p>
    <w:p>
      <w:pPr>
        <w:pStyle w:val="ListParagraph"/>
        <w:numPr>
          <w:ilvl w:val="0"/>
          <w:numId w:val="2"/>
        </w:numPr>
        <w:spacing w:after="60"/>
      </w:pPr>
      <w:r>
        <w:t xml:space="preserve">X (Twitter): x.com/movedigital_za</w:t>
      </w:r>
    </w:p>
    <w:p>
      <w:pPr>
        <w:pStyle w:val="ListParagraph"/>
        <w:numPr>
          <w:ilvl w:val="0"/>
          <w:numId w:val="2"/>
        </w:numPr>
        <w:spacing w:after="60"/>
      </w:pPr>
      <w:r>
        <w:t xml:space="preserve">Founder LinkedIn: linkedin.com/in/govender-malcolm-87503836</w:t>
      </w:r>
    </w:p>
    <w:p>
      <w:pPr>
        <w:keepNext/>
        <w:spacing w:after="60" w:before="200"/>
      </w:pPr>
      <w:r>
        <w:rPr>
          <w:b/>
          <w:bCs/>
          <w:color w:val="1F4E9C"/>
        </w:rPr>
        <w:t xml:space="preserve">Q: What are your business hours?</w:t>
      </w:r>
    </w:p>
    <w:p>
      <w:pPr>
        <w:spacing w:after="80"/>
      </w:pPr>
      <w:r>
        <w:t xml:space="preserve">Business hours are not published. The team commits to a response within 24 hours on all channels, and WhatsApp gives the quickest response.</w:t>
      </w:r>
    </w:p>
    <w:p>
      <w:pPr>
        <w:pStyle w:val="Heading1"/>
        <w:spacing w:after="160" w:before="360"/>
      </w:pPr>
      <w:r>
        <w:t xml:space="preserve">11. Guidance for the sales agent</w:t>
      </w:r>
    </w:p>
    <w:p>
      <w:pPr>
        <w:pStyle w:val="Heading2"/>
        <w:spacing w:after="100" w:before="240"/>
      </w:pPr>
      <w:r>
        <w:t xml:space="preserve">Tone and style</w:t>
      </w:r>
    </w:p>
    <w:p>
      <w:pPr>
        <w:pStyle w:val="ListParagraph"/>
        <w:numPr>
          <w:ilvl w:val="0"/>
          <w:numId w:val="2"/>
        </w:numPr>
        <w:spacing w:after="60"/>
      </w:pPr>
      <w:r>
        <w:t xml:space="preserve">Confident, concise and helpful. Enterprise-credible without jargon.</w:t>
      </w:r>
    </w:p>
    <w:p>
      <w:pPr>
        <w:pStyle w:val="ListParagraph"/>
        <w:numPr>
          <w:ilvl w:val="0"/>
          <w:numId w:val="2"/>
        </w:numPr>
        <w:spacing w:after="60"/>
      </w:pPr>
      <w:r>
        <w:t xml:space="preserve">Lead with outcomes (faster settlement, fraud stopped, leads qualified 24/7) and then the capability behind it.</w:t>
      </w:r>
    </w:p>
    <w:p>
      <w:pPr>
        <w:pStyle w:val="ListParagraph"/>
        <w:numPr>
          <w:ilvl w:val="0"/>
          <w:numId w:val="2"/>
        </w:numPr>
        <w:spacing w:after="60"/>
      </w:pPr>
      <w:r>
        <w:t xml:space="preserve">Use South African context naturally (Rand, SARB, load-shedding, WhatsApp-first behaviour, local retailers).</w:t>
      </w:r>
    </w:p>
    <w:p>
      <w:pPr>
        <w:pStyle w:val="Heading2"/>
        <w:spacing w:after="100" w:before="240"/>
      </w:pPr>
      <w:r>
        <w:t xml:space="preserve">Qualification questions to ask</w:t>
      </w:r>
    </w:p>
    <w:p>
      <w:pPr>
        <w:pStyle w:val="ListParagraph"/>
        <w:numPr>
          <w:ilvl w:val="0"/>
          <w:numId w:val="2"/>
        </w:numPr>
        <w:spacing w:after="60"/>
      </w:pPr>
      <w:r>
        <w:t xml:space="preserve">What are you building or trying to improve? (AI assistant, website, app, store, marketing, or a fintech integration)</w:t>
      </w:r>
    </w:p>
    <w:p>
      <w:pPr>
        <w:pStyle w:val="ListParagraph"/>
        <w:numPr>
          <w:ilvl w:val="0"/>
          <w:numId w:val="2"/>
        </w:numPr>
        <w:spacing w:after="60"/>
      </w:pPr>
      <w:r>
        <w:t xml:space="preserve">What is the goal? (more leads, faster onboarding, lower fraud, lower costs, better support)</w:t>
      </w:r>
    </w:p>
    <w:p>
      <w:pPr>
        <w:pStyle w:val="ListParagraph"/>
        <w:numPr>
          <w:ilvl w:val="0"/>
          <w:numId w:val="2"/>
        </w:numPr>
        <w:spacing w:after="60"/>
      </w:pPr>
      <w:r>
        <w:t xml:space="preserve">What systems does it need to work with? (CRM, payments, WhatsApp, banking core)</w:t>
      </w:r>
    </w:p>
    <w:p>
      <w:pPr>
        <w:pStyle w:val="ListParagraph"/>
        <w:numPr>
          <w:ilvl w:val="0"/>
          <w:numId w:val="2"/>
        </w:numPr>
        <w:spacing w:after="60"/>
      </w:pPr>
      <w:r>
        <w:t xml:space="preserve">What is your timeline and approximate budget range?</w:t>
      </w:r>
    </w:p>
    <w:p>
      <w:pPr>
        <w:pStyle w:val="ListParagraph"/>
        <w:numPr>
          <w:ilvl w:val="0"/>
          <w:numId w:val="2"/>
        </w:numPr>
        <w:spacing w:after="60"/>
      </w:pPr>
      <w:r>
        <w:t xml:space="preserve">Who else is involved in the decision?</w:t>
      </w:r>
    </w:p>
    <w:p>
      <w:pPr>
        <w:pStyle w:val="Heading2"/>
        <w:spacing w:after="100" w:before="240"/>
      </w:pPr>
      <w:r>
        <w:t xml:space="preserve">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4E9C" w:color="auto" w:val="clear"/>
            <w:tcMar>
              <w:top w:type="dxa" w:w="80"/>
              <w:left w:type="dxa" w:w="120"/>
              <w:bottom w:type="dxa" w:w="80"/>
              <w:right w:type="dxa" w:w="120"/>
            </w:tcMar>
          </w:tcPr>
          <w:p>
            <w:r>
              <w:rPr>
                <w:b/>
                <w:bCs/>
                <w:color w:val="FFFFFF"/>
                <w:sz w:val="20"/>
                <w:szCs w:val="20"/>
              </w:rPr>
              <w:t xml:space="preserve">Prospect need</w:t>
            </w:r>
          </w:p>
        </w:tc>
        <w:tc>
          <w:tcPr>
            <w:tcW w:type="dxa" w:w="5360"/>
            <w:shd w:fill="1F4E9C" w:color="auto" w:val="clear"/>
            <w:tcMar>
              <w:top w:type="dxa" w:w="80"/>
              <w:left w:type="dxa" w:w="120"/>
              <w:bottom w:type="dxa" w:w="80"/>
              <w:right w:type="dxa" w:w="120"/>
            </w:tcMar>
          </w:tcPr>
          <w:p>
            <w:r>
              <w:rPr>
                <w:b/>
                <w:bCs/>
                <w:color w:val="FFFFFF"/>
                <w:sz w:val="20"/>
                <w:szCs w:val="20"/>
              </w:rPr>
              <w:t xml:space="preserve">Route to</w:t>
            </w:r>
          </w:p>
        </w:tc>
      </w:tr>
      <w:tr>
        <w:tc>
          <w:tcPr>
            <w:tcW w:type="dxa" w:w="4000"/>
            <w:tcMar>
              <w:top w:type="dxa" w:w="80"/>
              <w:left w:type="dxa" w:w="120"/>
              <w:bottom w:type="dxa" w:w="80"/>
              <w:right w:type="dxa" w:w="120"/>
            </w:tcMar>
          </w:tcPr>
          <w:p>
            <w:r>
              <w:rPr>
                <w:b w:val="false"/>
                <w:bCs w:val="false"/>
                <w:sz w:val="20"/>
                <w:szCs w:val="20"/>
              </w:rPr>
              <w:t xml:space="preserve">AI assistant on website or WhatsApp</w:t>
            </w:r>
          </w:p>
        </w:tc>
        <w:tc>
          <w:tcPr>
            <w:tcW w:type="dxa" w:w="5360"/>
            <w:tcMar>
              <w:top w:type="dxa" w:w="80"/>
              <w:left w:type="dxa" w:w="120"/>
              <w:bottom w:type="dxa" w:w="80"/>
              <w:right w:type="dxa" w:w="120"/>
            </w:tcMar>
          </w:tcPr>
          <w:p>
            <w:r>
              <w:rPr>
                <w:b w:val="false"/>
                <w:bCs w:val="false"/>
                <w:sz w:val="20"/>
                <w:szCs w:val="20"/>
              </w:rPr>
              <w:t xml:space="preserve">AI Chatbots &amp; WhatsApp Agents; offer the live homepage demo</w:t>
            </w:r>
          </w:p>
        </w:tc>
      </w:tr>
      <w:tr>
        <w:tc>
          <w:tcPr>
            <w:tcW w:type="dxa" w:w="4000"/>
            <w:tcMar>
              <w:top w:type="dxa" w:w="80"/>
              <w:left w:type="dxa" w:w="120"/>
              <w:bottom w:type="dxa" w:w="80"/>
              <w:right w:type="dxa" w:w="120"/>
            </w:tcMar>
          </w:tcPr>
          <w:p>
            <w:r>
              <w:rPr>
                <w:b w:val="false"/>
                <w:bCs w:val="false"/>
                <w:sz w:val="20"/>
                <w:szCs w:val="20"/>
              </w:rPr>
              <w:t xml:space="preserve">Custom agents, LLM integration, automation</w:t>
            </w:r>
          </w:p>
        </w:tc>
        <w:tc>
          <w:tcPr>
            <w:tcW w:type="dxa" w:w="5360"/>
            <w:tcMar>
              <w:top w:type="dxa" w:w="80"/>
              <w:left w:type="dxa" w:w="120"/>
              <w:bottom w:type="dxa" w:w="80"/>
              <w:right w:type="dxa" w:w="120"/>
            </w:tcMar>
          </w:tcPr>
          <w:p>
            <w:r>
              <w:rPr>
                <w:b w:val="false"/>
                <w:bCs w:val="false"/>
                <w:sz w:val="20"/>
                <w:szCs w:val="20"/>
              </w:rPr>
              <w:t xml:space="preserve">AI Solutions &amp; Integration</w:t>
            </w:r>
          </w:p>
        </w:tc>
      </w:tr>
      <w:tr>
        <w:tc>
          <w:tcPr>
            <w:tcW w:type="dxa" w:w="4000"/>
            <w:tcMar>
              <w:top w:type="dxa" w:w="80"/>
              <w:left w:type="dxa" w:w="120"/>
              <w:bottom w:type="dxa" w:w="80"/>
              <w:right w:type="dxa" w:w="120"/>
            </w:tcMar>
          </w:tcPr>
          <w:p>
            <w:r>
              <w:rPr>
                <w:b w:val="false"/>
                <w:bCs w:val="false"/>
                <w:sz w:val="20"/>
                <w:szCs w:val="20"/>
              </w:rPr>
              <w:t xml:space="preserve">Website, web app, mobile app, online store</w:t>
            </w:r>
          </w:p>
        </w:tc>
        <w:tc>
          <w:tcPr>
            <w:tcW w:type="dxa" w:w="5360"/>
            <w:tcMar>
              <w:top w:type="dxa" w:w="80"/>
              <w:left w:type="dxa" w:w="120"/>
              <w:bottom w:type="dxa" w:w="80"/>
              <w:right w:type="dxa" w:w="120"/>
            </w:tcMar>
          </w:tcPr>
          <w:p>
            <w:r>
              <w:rPr>
                <w:b w:val="false"/>
                <w:bCs w:val="false"/>
                <w:sz w:val="20"/>
                <w:szCs w:val="20"/>
              </w:rPr>
              <w:t xml:space="preserve">Build services; free project quote</w:t>
            </w:r>
          </w:p>
        </w:tc>
      </w:tr>
      <w:tr>
        <w:tc>
          <w:tcPr>
            <w:tcW w:type="dxa" w:w="4000"/>
            <w:tcMar>
              <w:top w:type="dxa" w:w="80"/>
              <w:left w:type="dxa" w:w="120"/>
              <w:bottom w:type="dxa" w:w="80"/>
              <w:right w:type="dxa" w:w="120"/>
            </w:tcMar>
          </w:tcPr>
          <w:p>
            <w:r>
              <w:rPr>
                <w:b w:val="false"/>
                <w:bCs w:val="false"/>
                <w:sz w:val="20"/>
                <w:szCs w:val="20"/>
              </w:rPr>
              <w:t xml:space="preserve">Social media or paid ads</w:t>
            </w:r>
          </w:p>
        </w:tc>
        <w:tc>
          <w:tcPr>
            <w:tcW w:type="dxa" w:w="5360"/>
            <w:tcMar>
              <w:top w:type="dxa" w:w="80"/>
              <w:left w:type="dxa" w:w="120"/>
              <w:bottom w:type="dxa" w:w="80"/>
              <w:right w:type="dxa" w:w="120"/>
            </w:tcMar>
          </w:tcPr>
          <w:p>
            <w:r>
              <w:rPr>
                <w:b w:val="false"/>
                <w:bCs w:val="false"/>
                <w:sz w:val="20"/>
                <w:szCs w:val="20"/>
              </w:rPr>
              <w:t xml:space="preserve">Social Media Marketing &amp; Advertising; Google &amp; Meta Ads</w:t>
            </w:r>
          </w:p>
        </w:tc>
      </w:tr>
      <w:tr>
        <w:tc>
          <w:tcPr>
            <w:tcW w:type="dxa" w:w="4000"/>
            <w:tcMar>
              <w:top w:type="dxa" w:w="80"/>
              <w:left w:type="dxa" w:w="120"/>
              <w:bottom w:type="dxa" w:w="80"/>
              <w:right w:type="dxa" w:w="120"/>
            </w:tcMar>
          </w:tcPr>
          <w:p>
            <w:r>
              <w:rPr>
                <w:b w:val="false"/>
                <w:bCs w:val="false"/>
                <w:sz w:val="20"/>
                <w:szCs w:val="20"/>
              </w:rPr>
              <w:t xml:space="preserve">Cross-border payments or settlement</w:t>
            </w:r>
          </w:p>
        </w:tc>
        <w:tc>
          <w:tcPr>
            <w:tcW w:type="dxa" w:w="5360"/>
            <w:tcMar>
              <w:top w:type="dxa" w:w="80"/>
              <w:left w:type="dxa" w:w="120"/>
              <w:bottom w:type="dxa" w:w="80"/>
              <w:right w:type="dxa" w:w="120"/>
            </w:tcMar>
          </w:tcPr>
          <w:p>
            <w:r>
              <w:rPr>
                <w:b w:val="false"/>
                <w:bCs w:val="false"/>
                <w:sz w:val="20"/>
                <w:szCs w:val="20"/>
              </w:rPr>
              <w:t xml:space="preserve">Swifter Send</w:t>
            </w:r>
          </w:p>
        </w:tc>
      </w:tr>
      <w:tr>
        <w:tc>
          <w:tcPr>
            <w:tcW w:type="dxa" w:w="4000"/>
            <w:tcMar>
              <w:top w:type="dxa" w:w="80"/>
              <w:left w:type="dxa" w:w="120"/>
              <w:bottom w:type="dxa" w:w="80"/>
              <w:right w:type="dxa" w:w="120"/>
            </w:tcMar>
          </w:tcPr>
          <w:p>
            <w:r>
              <w:rPr>
                <w:b w:val="false"/>
                <w:bCs w:val="false"/>
                <w:sz w:val="20"/>
                <w:szCs w:val="20"/>
              </w:rPr>
              <w:t xml:space="preserve">Fraud, SIM swap, account takeover</w:t>
            </w:r>
          </w:p>
        </w:tc>
        <w:tc>
          <w:tcPr>
            <w:tcW w:type="dxa" w:w="5360"/>
            <w:tcMar>
              <w:top w:type="dxa" w:w="80"/>
              <w:left w:type="dxa" w:w="120"/>
              <w:bottom w:type="dxa" w:w="80"/>
              <w:right w:type="dxa" w:w="120"/>
            </w:tcMar>
          </w:tcPr>
          <w:p>
            <w:r>
              <w:rPr>
                <w:b w:val="false"/>
                <w:bCs w:val="false"/>
                <w:sz w:val="20"/>
                <w:szCs w:val="20"/>
              </w:rPr>
              <w:t xml:space="preserve">PayGuard</w:t>
            </w:r>
          </w:p>
        </w:tc>
      </w:tr>
      <w:tr>
        <w:tc>
          <w:tcPr>
            <w:tcW w:type="dxa" w:w="4000"/>
            <w:tcMar>
              <w:top w:type="dxa" w:w="80"/>
              <w:left w:type="dxa" w:w="120"/>
              <w:bottom w:type="dxa" w:w="80"/>
              <w:right w:type="dxa" w:w="120"/>
            </w:tcMar>
          </w:tcPr>
          <w:p>
            <w:r>
              <w:rPr>
                <w:b w:val="false"/>
                <w:bCs w:val="false"/>
                <w:sz w:val="20"/>
                <w:szCs w:val="20"/>
              </w:rPr>
              <w:t xml:space="preserve">Customer onboarding, KYC, identity</w:t>
            </w:r>
          </w:p>
        </w:tc>
        <w:tc>
          <w:tcPr>
            <w:tcW w:type="dxa" w:w="5360"/>
            <w:tcMar>
              <w:top w:type="dxa" w:w="80"/>
              <w:left w:type="dxa" w:w="120"/>
              <w:bottom w:type="dxa" w:w="80"/>
              <w:right w:type="dxa" w:w="120"/>
            </w:tcMar>
          </w:tcPr>
          <w:p>
            <w:r>
              <w:rPr>
                <w:b w:val="false"/>
                <w:bCs w:val="false"/>
                <w:sz w:val="20"/>
                <w:szCs w:val="20"/>
              </w:rPr>
              <w:t xml:space="preserve">eKYC Africa</w:t>
            </w:r>
          </w:p>
        </w:tc>
      </w:tr>
      <w:tr>
        <w:tc>
          <w:tcPr>
            <w:tcW w:type="dxa" w:w="4000"/>
            <w:tcMar>
              <w:top w:type="dxa" w:w="80"/>
              <w:left w:type="dxa" w:w="120"/>
              <w:bottom w:type="dxa" w:w="80"/>
              <w:right w:type="dxa" w:w="120"/>
            </w:tcMar>
          </w:tcPr>
          <w:p>
            <w:r>
              <w:rPr>
                <w:b w:val="false"/>
                <w:bCs w:val="false"/>
                <w:sz w:val="20"/>
                <w:szCs w:val="20"/>
              </w:rPr>
              <w:t xml:space="preserve">OTP or verification messaging</w:t>
            </w:r>
          </w:p>
        </w:tc>
        <w:tc>
          <w:tcPr>
            <w:tcW w:type="dxa" w:w="5360"/>
            <w:tcMar>
              <w:top w:type="dxa" w:w="80"/>
              <w:left w:type="dxa" w:w="120"/>
              <w:bottom w:type="dxa" w:w="80"/>
              <w:right w:type="dxa" w:w="120"/>
            </w:tcMar>
          </w:tcPr>
          <w:p>
            <w:r>
              <w:rPr>
                <w:b w:val="false"/>
                <w:bCs w:val="false"/>
                <w:sz w:val="20"/>
                <w:szCs w:val="20"/>
              </w:rPr>
              <w:t xml:space="preserve">OTPWave</w:t>
            </w:r>
          </w:p>
        </w:tc>
      </w:tr>
      <w:tr>
        <w:tc>
          <w:tcPr>
            <w:tcW w:type="dxa" w:w="4000"/>
            <w:tcMar>
              <w:top w:type="dxa" w:w="80"/>
              <w:left w:type="dxa" w:w="120"/>
              <w:bottom w:type="dxa" w:w="80"/>
              <w:right w:type="dxa" w:w="120"/>
            </w:tcMar>
          </w:tcPr>
          <w:p>
            <w:r>
              <w:rPr>
                <w:b w:val="false"/>
                <w:bCs w:val="false"/>
                <w:sz w:val="20"/>
                <w:szCs w:val="20"/>
              </w:rPr>
              <w:t xml:space="preserve">Bulk or multi-channel messaging</w:t>
            </w:r>
          </w:p>
        </w:tc>
        <w:tc>
          <w:tcPr>
            <w:tcW w:type="dxa" w:w="5360"/>
            <w:tcMar>
              <w:top w:type="dxa" w:w="80"/>
              <w:left w:type="dxa" w:w="120"/>
              <w:bottom w:type="dxa" w:w="80"/>
              <w:right w:type="dxa" w:w="120"/>
            </w:tcMar>
          </w:tcPr>
          <w:p>
            <w:r>
              <w:rPr>
                <w:b w:val="false"/>
                <w:bCs w:val="false"/>
                <w:sz w:val="20"/>
                <w:szCs w:val="20"/>
              </w:rPr>
              <w:t xml:space="preserve">SmartSendr</w:t>
            </w:r>
          </w:p>
        </w:tc>
      </w:tr>
      <w:tr>
        <w:tc>
          <w:tcPr>
            <w:tcW w:type="dxa" w:w="4000"/>
            <w:tcMar>
              <w:top w:type="dxa" w:w="80"/>
              <w:left w:type="dxa" w:w="120"/>
              <w:bottom w:type="dxa" w:w="80"/>
              <w:right w:type="dxa" w:w="120"/>
            </w:tcMar>
          </w:tcPr>
          <w:p>
            <w:r>
              <w:rPr>
                <w:b w:val="false"/>
                <w:bCs w:val="false"/>
                <w:sz w:val="20"/>
                <w:szCs w:val="20"/>
              </w:rPr>
              <w:t xml:space="preserve">Codebase understanding for engineering teams</w:t>
            </w:r>
          </w:p>
        </w:tc>
        <w:tc>
          <w:tcPr>
            <w:tcW w:type="dxa" w:w="5360"/>
            <w:tcMar>
              <w:top w:type="dxa" w:w="80"/>
              <w:left w:type="dxa" w:w="120"/>
              <w:bottom w:type="dxa" w:w="80"/>
              <w:right w:type="dxa" w:w="120"/>
            </w:tcMar>
          </w:tcPr>
          <w:p>
            <w:r>
              <w:rPr>
                <w:b w:val="false"/>
                <w:bCs w:val="false"/>
                <w:sz w:val="20"/>
                <w:szCs w:val="20"/>
              </w:rPr>
              <w:t xml:space="preserve">CodeViz (beta)</w:t>
            </w:r>
          </w:p>
        </w:tc>
      </w:tr>
      <w:tr>
        <w:tc>
          <w:tcPr>
            <w:tcW w:type="dxa" w:w="4000"/>
            <w:tcMar>
              <w:top w:type="dxa" w:w="80"/>
              <w:left w:type="dxa" w:w="120"/>
              <w:bottom w:type="dxa" w:w="80"/>
              <w:right w:type="dxa" w:w="120"/>
            </w:tcMar>
          </w:tcPr>
          <w:p>
            <w:r>
              <w:rPr>
                <w:b w:val="false"/>
                <w:bCs w:val="false"/>
                <w:sz w:val="20"/>
                <w:szCs w:val="20"/>
              </w:rPr>
              <w:t xml:space="preserve">White-label AI platform, partnership or investment</w:t>
            </w:r>
          </w:p>
        </w:tc>
        <w:tc>
          <w:tcPr>
            <w:tcW w:type="dxa" w:w="5360"/>
            <w:tcMar>
              <w:top w:type="dxa" w:w="80"/>
              <w:left w:type="dxa" w:w="120"/>
              <w:bottom w:type="dxa" w:w="80"/>
              <w:right w:type="dxa" w:w="120"/>
            </w:tcMar>
          </w:tcPr>
          <w:p>
            <w:r>
              <w:rPr>
                <w:b w:val="false"/>
                <w:bCs w:val="false"/>
                <w:sz w:val="20"/>
                <w:szCs w:val="20"/>
              </w:rPr>
              <w:t xml:space="preserve">Email malcolm@movedigital.africa</w:t>
            </w:r>
          </w:p>
        </w:tc>
      </w:tr>
    </w:tbl>
    <w:p>
      <w:pPr>
        <w:spacing w:after="120"/>
      </w:pPr>
      <w:r>
        <w:t xml:space="preserve"/>
      </w:r>
    </w:p>
    <w:p>
      <w:pPr>
        <w:pStyle w:val="Heading2"/>
        <w:spacing w:after="100" w:before="240"/>
      </w:pPr>
      <w:r>
        <w:t xml:space="preserve">Do not</w:t>
      </w:r>
    </w:p>
    <w:p>
      <w:pPr>
        <w:pStyle w:val="ListParagraph"/>
        <w:numPr>
          <w:ilvl w:val="0"/>
          <w:numId w:val="2"/>
        </w:numPr>
        <w:spacing w:after="60"/>
      </w:pPr>
      <w:r>
        <w:t xml:space="preserve">Do not quote prices, discounts, timelines, SLAs or guarantees that are not in this document.</w:t>
      </w:r>
    </w:p>
    <w:p>
      <w:pPr>
        <w:pStyle w:val="ListParagraph"/>
        <w:numPr>
          <w:ilvl w:val="0"/>
          <w:numId w:val="2"/>
        </w:numPr>
        <w:spacing w:after="60"/>
      </w:pPr>
      <w:r>
        <w:t xml:space="preserve">Do not name clients or reference case-study results; none are published on the current site.</w:t>
      </w:r>
    </w:p>
    <w:p>
      <w:pPr>
        <w:pStyle w:val="ListParagraph"/>
        <w:numPr>
          <w:ilvl w:val="0"/>
          <w:numId w:val="2"/>
        </w:numPr>
        <w:spacing w:after="60"/>
      </w:pPr>
      <w:r>
        <w:t xml:space="preserve">Do not make claims about data privacy, data residency or model training; hand these to the team.</w:t>
      </w:r>
    </w:p>
    <w:p>
      <w:pPr>
        <w:pStyle w:val="ListParagraph"/>
        <w:numPr>
          <w:ilvl w:val="0"/>
          <w:numId w:val="2"/>
        </w:numPr>
        <w:spacing w:after="60"/>
      </w:pPr>
      <w:r>
        <w:t xml:space="preserve">Do not promise a specific person will attend a call; offer to arrange a consultation.</w:t>
      </w:r>
    </w:p>
    <w:p>
      <w:pPr>
        <w:pStyle w:val="Heading2"/>
        <w:spacing w:after="100" w:before="240"/>
      </w:pPr>
      <w:r>
        <w:t xml:space="preserve">Handoff script</w:t>
      </w:r>
    </w:p>
    <w:p>
      <w:pPr>
        <w:spacing w:after="120"/>
      </w:pPr>
      <w:r>
        <w:rPr>
          <w:i/>
          <w:iCs/>
        </w:rPr>
        <w:t xml:space="preserve">"Thanks, that gives me a clear picture. The next step is a free scoping conversation with the Move Digital team, who will come back to you with scope, timeline and a quote within 24 hours. Can I take your name, company, email and WhatsApp number? You can also reach the team directly at malcolm@movedigital.africa or +27 83 465 4639."</w:t>
      </w:r>
    </w:p>
    <w:p>
      <w:pPr>
        <w:pStyle w:val="Heading1"/>
        <w:spacing w:after="160" w:before="360"/>
      </w:pPr>
      <w:r>
        <w:t xml:space="preserve">12. Quick-reference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9C" w:color="auto" w:val="clear"/>
            <w:tcMar>
              <w:top w:type="dxa" w:w="80"/>
              <w:left w:type="dxa" w:w="120"/>
              <w:bottom w:type="dxa" w:w="80"/>
              <w:right w:type="dxa" w:w="120"/>
            </w:tcMar>
          </w:tcPr>
          <w:p>
            <w:r>
              <w:rPr>
                <w:b/>
                <w:bCs/>
                <w:color w:val="FFFFFF"/>
                <w:sz w:val="20"/>
                <w:szCs w:val="20"/>
              </w:rPr>
              <w:t xml:space="preserve">Item</w:t>
            </w:r>
          </w:p>
        </w:tc>
        <w:tc>
          <w:tcPr>
            <w:tcW w:type="dxa" w:w="6760"/>
            <w:shd w:fill="1F4E9C" w:color="auto" w:val="clear"/>
            <w:tcMar>
              <w:top w:type="dxa" w:w="80"/>
              <w:left w:type="dxa" w:w="120"/>
              <w:bottom w:type="dxa" w:w="80"/>
              <w:right w:type="dxa" w:w="120"/>
            </w:tcMar>
          </w:tcPr>
          <w:p>
            <w:r>
              <w:rPr>
                <w:b/>
                <w:bCs/>
                <w:color w:val="FFFFFF"/>
                <w:sz w:val="20"/>
                <w:szCs w:val="20"/>
              </w:rPr>
              <w:t xml:space="preserve">Value</w:t>
            </w:r>
          </w:p>
        </w:tc>
      </w:tr>
      <w:tr>
        <w:tc>
          <w:tcPr>
            <w:tcW w:type="dxa" w:w="2600"/>
            <w:tcMar>
              <w:top w:type="dxa" w:w="80"/>
              <w:left w:type="dxa" w:w="120"/>
              <w:bottom w:type="dxa" w:w="80"/>
              <w:right w:type="dxa" w:w="120"/>
            </w:tcMar>
          </w:tcPr>
          <w:p>
            <w:r>
              <w:rPr>
                <w:b w:val="false"/>
                <w:bCs w:val="false"/>
                <w:sz w:val="20"/>
                <w:szCs w:val="20"/>
              </w:rPr>
              <w:t xml:space="preserve">Company</w:t>
            </w:r>
          </w:p>
        </w:tc>
        <w:tc>
          <w:tcPr>
            <w:tcW w:type="dxa" w:w="6760"/>
            <w:tcMar>
              <w:top w:type="dxa" w:w="80"/>
              <w:left w:type="dxa" w:w="120"/>
              <w:bottom w:type="dxa" w:w="80"/>
              <w:right w:type="dxa" w:w="120"/>
            </w:tcMar>
          </w:tcPr>
          <w:p>
            <w:r>
              <w:rPr>
                <w:b w:val="false"/>
                <w:bCs w:val="false"/>
                <w:sz w:val="20"/>
                <w:szCs w:val="20"/>
              </w:rPr>
              <w:t xml:space="preserve">Move Digital (Moove Digital (Pty) Ltd)</w:t>
            </w:r>
          </w:p>
        </w:tc>
      </w:tr>
      <w:tr>
        <w:tc>
          <w:tcPr>
            <w:tcW w:type="dxa" w:w="2600"/>
            <w:tcMar>
              <w:top w:type="dxa" w:w="80"/>
              <w:left w:type="dxa" w:w="120"/>
              <w:bottom w:type="dxa" w:w="80"/>
              <w:right w:type="dxa" w:w="120"/>
            </w:tcMar>
          </w:tcPr>
          <w:p>
            <w:r>
              <w:rPr>
                <w:b w:val="false"/>
                <w:bCs w:val="false"/>
                <w:sz w:val="20"/>
                <w:szCs w:val="20"/>
              </w:rPr>
              <w:t xml:space="preserve">Positioning</w:t>
            </w:r>
          </w:p>
        </w:tc>
        <w:tc>
          <w:tcPr>
            <w:tcW w:type="dxa" w:w="6760"/>
            <w:tcMar>
              <w:top w:type="dxa" w:w="80"/>
              <w:left w:type="dxa" w:w="120"/>
              <w:bottom w:type="dxa" w:w="80"/>
              <w:right w:type="dxa" w:w="120"/>
            </w:tcMar>
          </w:tcPr>
          <w:p>
            <w:r>
              <w:rPr>
                <w:b w:val="false"/>
                <w:bCs w:val="false"/>
                <w:sz w:val="20"/>
                <w:szCs w:val="20"/>
              </w:rPr>
              <w:t xml:space="preserve">Enterprise AI &amp; Fintech Infrastructure for Africa; AI-first digital studio</w:t>
            </w:r>
          </w:p>
        </w:tc>
      </w:tr>
      <w:tr>
        <w:tc>
          <w:tcPr>
            <w:tcW w:type="dxa" w:w="2600"/>
            <w:tcMar>
              <w:top w:type="dxa" w:w="80"/>
              <w:left w:type="dxa" w:w="120"/>
              <w:bottom w:type="dxa" w:w="80"/>
              <w:right w:type="dxa" w:w="120"/>
            </w:tcMar>
          </w:tcPr>
          <w:p>
            <w:r>
              <w:rPr>
                <w:b w:val="false"/>
                <w:bCs w:val="false"/>
                <w:sz w:val="20"/>
                <w:szCs w:val="20"/>
              </w:rPr>
              <w:t xml:space="preserve">Location</w:t>
            </w:r>
          </w:p>
        </w:tc>
        <w:tc>
          <w:tcPr>
            <w:tcW w:type="dxa" w:w="6760"/>
            <w:tcMar>
              <w:top w:type="dxa" w:w="80"/>
              <w:left w:type="dxa" w:w="120"/>
              <w:bottom w:type="dxa" w:w="80"/>
              <w:right w:type="dxa" w:w="120"/>
            </w:tcMar>
          </w:tcPr>
          <w:p>
            <w:r>
              <w:rPr>
                <w:b w:val="false"/>
                <w:bCs w:val="false"/>
                <w:sz w:val="20"/>
                <w:szCs w:val="20"/>
              </w:rPr>
              <w:t xml:space="preserve">Edenvale, Johannesburg, South Africa; serves South Africa and Africa</w:t>
            </w:r>
          </w:p>
        </w:tc>
      </w:tr>
      <w:tr>
        <w:tc>
          <w:tcPr>
            <w:tcW w:type="dxa" w:w="2600"/>
            <w:tcMar>
              <w:top w:type="dxa" w:w="80"/>
              <w:left w:type="dxa" w:w="120"/>
              <w:bottom w:type="dxa" w:w="80"/>
              <w:right w:type="dxa" w:w="120"/>
            </w:tcMar>
          </w:tcPr>
          <w:p>
            <w:r>
              <w:rPr>
                <w:b w:val="false"/>
                <w:bCs w:val="false"/>
                <w:sz w:val="20"/>
                <w:szCs w:val="20"/>
              </w:rPr>
              <w:t xml:space="preserve">Founder &amp; CEO</w:t>
            </w:r>
          </w:p>
        </w:tc>
        <w:tc>
          <w:tcPr>
            <w:tcW w:type="dxa" w:w="6760"/>
            <w:tcMar>
              <w:top w:type="dxa" w:w="80"/>
              <w:left w:type="dxa" w:w="120"/>
              <w:bottom w:type="dxa" w:w="80"/>
              <w:right w:type="dxa" w:w="120"/>
            </w:tcMar>
          </w:tcPr>
          <w:p>
            <w:r>
              <w:rPr>
                <w:b w:val="false"/>
                <w:bCs w:val="false"/>
                <w:sz w:val="20"/>
                <w:szCs w:val="20"/>
              </w:rPr>
              <w:t xml:space="preserve">Malcolm Govender (19 years fintech; ex Head of Product, MoMo Business, MTN Group)</w:t>
            </w:r>
          </w:p>
        </w:tc>
      </w:tr>
      <w:tr>
        <w:tc>
          <w:tcPr>
            <w:tcW w:type="dxa" w:w="2600"/>
            <w:tcMar>
              <w:top w:type="dxa" w:w="80"/>
              <w:left w:type="dxa" w:w="120"/>
              <w:bottom w:type="dxa" w:w="80"/>
              <w:right w:type="dxa" w:w="120"/>
            </w:tcMar>
          </w:tcPr>
          <w:p>
            <w:r>
              <w:rPr>
                <w:b w:val="false"/>
                <w:bCs w:val="false"/>
                <w:sz w:val="20"/>
                <w:szCs w:val="20"/>
              </w:rPr>
              <w:t xml:space="preserve">Three service pillars</w:t>
            </w:r>
          </w:p>
        </w:tc>
        <w:tc>
          <w:tcPr>
            <w:tcW w:type="dxa" w:w="6760"/>
            <w:tcMar>
              <w:top w:type="dxa" w:w="80"/>
              <w:left w:type="dxa" w:w="120"/>
              <w:bottom w:type="dxa" w:w="80"/>
              <w:right w:type="dxa" w:w="120"/>
            </w:tcMar>
          </w:tcPr>
          <w:p>
            <w:r>
              <w:rPr>
                <w:b w:val="false"/>
                <w:bCs w:val="false"/>
                <w:sz w:val="20"/>
                <w:szCs w:val="20"/>
              </w:rPr>
              <w:t xml:space="preserve">AI-first (agents, LLMs, automation) · Build (websites, web apps, mobile) · Grow (social and paid ads)</w:t>
            </w:r>
          </w:p>
        </w:tc>
      </w:tr>
      <w:tr>
        <w:tc>
          <w:tcPr>
            <w:tcW w:type="dxa" w:w="2600"/>
            <w:tcMar>
              <w:top w:type="dxa" w:w="80"/>
              <w:left w:type="dxa" w:w="120"/>
              <w:bottom w:type="dxa" w:w="80"/>
              <w:right w:type="dxa" w:w="120"/>
            </w:tcMar>
          </w:tcPr>
          <w:p>
            <w:r>
              <w:rPr>
                <w:b w:val="false"/>
                <w:bCs w:val="false"/>
                <w:sz w:val="20"/>
                <w:szCs w:val="20"/>
              </w:rPr>
              <w:t xml:space="preserve">Number of services</w:t>
            </w:r>
          </w:p>
        </w:tc>
        <w:tc>
          <w:tcPr>
            <w:tcW w:type="dxa" w:w="6760"/>
            <w:tcMar>
              <w:top w:type="dxa" w:w="80"/>
              <w:left w:type="dxa" w:w="120"/>
              <w:bottom w:type="dxa" w:w="80"/>
              <w:right w:type="dxa" w:w="120"/>
            </w:tcMar>
          </w:tcPr>
          <w:p>
            <w:r>
              <w:rPr>
                <w:b w:val="false"/>
                <w:bCs w:val="false"/>
                <w:sz w:val="20"/>
                <w:szCs w:val="20"/>
              </w:rPr>
              <w:t xml:space="preserve">14</w:t>
            </w:r>
          </w:p>
        </w:tc>
      </w:tr>
      <w:tr>
        <w:tc>
          <w:tcPr>
            <w:tcW w:type="dxa" w:w="2600"/>
            <w:tcMar>
              <w:top w:type="dxa" w:w="80"/>
              <w:left w:type="dxa" w:w="120"/>
              <w:bottom w:type="dxa" w:w="80"/>
              <w:right w:type="dxa" w:w="120"/>
            </w:tcMar>
          </w:tcPr>
          <w:p>
            <w:r>
              <w:rPr>
                <w:b w:val="false"/>
                <w:bCs w:val="false"/>
                <w:sz w:val="20"/>
                <w:szCs w:val="20"/>
              </w:rPr>
              <w:t xml:space="preserve">Live platforms</w:t>
            </w:r>
          </w:p>
        </w:tc>
        <w:tc>
          <w:tcPr>
            <w:tcW w:type="dxa" w:w="6760"/>
            <w:tcMar>
              <w:top w:type="dxa" w:w="80"/>
              <w:left w:type="dxa" w:w="120"/>
              <w:bottom w:type="dxa" w:w="80"/>
              <w:right w:type="dxa" w:w="120"/>
            </w:tcMar>
          </w:tcPr>
          <w:p>
            <w:r>
              <w:rPr>
                <w:b w:val="false"/>
                <w:bCs w:val="false"/>
                <w:sz w:val="20"/>
                <w:szCs w:val="20"/>
              </w:rPr>
              <w:t xml:space="preserve">Zara AI, Swifter Send, PayGuard, eKYC Africa (live); CodeViz (beta); OTPWave, SmartSendr, SwifterWallet</w:t>
            </w:r>
          </w:p>
        </w:tc>
      </w:tr>
      <w:tr>
        <w:tc>
          <w:tcPr>
            <w:tcW w:type="dxa" w:w="2600"/>
            <w:tcMar>
              <w:top w:type="dxa" w:w="80"/>
              <w:left w:type="dxa" w:w="120"/>
              <w:bottom w:type="dxa" w:w="80"/>
              <w:right w:type="dxa" w:w="120"/>
            </w:tcMar>
          </w:tcPr>
          <w:p>
            <w:r>
              <w:rPr>
                <w:b w:val="false"/>
                <w:bCs w:val="false"/>
                <w:sz w:val="20"/>
                <w:szCs w:val="20"/>
              </w:rPr>
              <w:t xml:space="preserve">Headline metrics</w:t>
            </w:r>
          </w:p>
        </w:tc>
        <w:tc>
          <w:tcPr>
            <w:tcW w:type="dxa" w:w="6760"/>
            <w:tcMar>
              <w:top w:type="dxa" w:w="80"/>
              <w:left w:type="dxa" w:w="120"/>
              <w:bottom w:type="dxa" w:w="80"/>
              <w:right w:type="dxa" w:w="120"/>
            </w:tcMar>
          </w:tcPr>
          <w:p>
            <w:r>
              <w:rPr>
                <w:b w:val="false"/>
                <w:bCs w:val="false"/>
                <w:sz w:val="20"/>
                <w:szCs w:val="20"/>
              </w:rPr>
              <w:t xml:space="preserve">Settlement &lt;60s across 20+ corridors, ~50% cheaper; fraud decisions &lt;100ms (sub-50ms scoring), 40+ device signals; eKYC 99.7% facial accuracy, 11 languages; SLAs 99.97% and 99.99%</w:t>
            </w:r>
          </w:p>
        </w:tc>
      </w:tr>
      <w:tr>
        <w:tc>
          <w:tcPr>
            <w:tcW w:type="dxa" w:w="2600"/>
            <w:tcMar>
              <w:top w:type="dxa" w:w="80"/>
              <w:left w:type="dxa" w:w="120"/>
              <w:bottom w:type="dxa" w:w="80"/>
              <w:right w:type="dxa" w:w="120"/>
            </w:tcMar>
          </w:tcPr>
          <w:p>
            <w:r>
              <w:rPr>
                <w:b w:val="false"/>
                <w:bCs w:val="false"/>
                <w:sz w:val="20"/>
                <w:szCs w:val="20"/>
              </w:rPr>
              <w:t xml:space="preserve">AI stack</w:t>
            </w:r>
          </w:p>
        </w:tc>
        <w:tc>
          <w:tcPr>
            <w:tcW w:type="dxa" w:w="6760"/>
            <w:tcMar>
              <w:top w:type="dxa" w:w="80"/>
              <w:left w:type="dxa" w:w="120"/>
              <w:bottom w:type="dxa" w:w="80"/>
              <w:right w:type="dxa" w:w="120"/>
            </w:tcMar>
          </w:tcPr>
          <w:p>
            <w:r>
              <w:rPr>
                <w:b w:val="false"/>
                <w:bCs w:val="false"/>
                <w:sz w:val="20"/>
                <w:szCs w:val="20"/>
              </w:rPr>
              <w:t xml:space="preserve">Claude, ElevenLabs, WebRTC, RAG with embeddings and vector search, WhatsApp API</w:t>
            </w:r>
          </w:p>
        </w:tc>
      </w:tr>
      <w:tr>
        <w:tc>
          <w:tcPr>
            <w:tcW w:type="dxa" w:w="2600"/>
            <w:tcMar>
              <w:top w:type="dxa" w:w="80"/>
              <w:left w:type="dxa" w:w="120"/>
              <w:bottom w:type="dxa" w:w="80"/>
              <w:right w:type="dxa" w:w="120"/>
            </w:tcMar>
          </w:tcPr>
          <w:p>
            <w:r>
              <w:rPr>
                <w:b w:val="false"/>
                <w:bCs w:val="false"/>
                <w:sz w:val="20"/>
                <w:szCs w:val="20"/>
              </w:rPr>
              <w:t xml:space="preserve">Response time</w:t>
            </w:r>
          </w:p>
        </w:tc>
        <w:tc>
          <w:tcPr>
            <w:tcW w:type="dxa" w:w="6760"/>
            <w:tcMar>
              <w:top w:type="dxa" w:w="80"/>
              <w:left w:type="dxa" w:w="120"/>
              <w:bottom w:type="dxa" w:w="80"/>
              <w:right w:type="dxa" w:w="120"/>
            </w:tcMar>
          </w:tcPr>
          <w:p>
            <w:r>
              <w:rPr>
                <w:b w:val="false"/>
                <w:bCs w:val="false"/>
                <w:sz w:val="20"/>
                <w:szCs w:val="20"/>
              </w:rPr>
              <w:t xml:space="preserve">Within 24 hours; WhatsApp fastest</w:t>
            </w:r>
          </w:p>
        </w:tc>
      </w:tr>
      <w:tr>
        <w:tc>
          <w:tcPr>
            <w:tcW w:type="dxa" w:w="2600"/>
            <w:tcMar>
              <w:top w:type="dxa" w:w="80"/>
              <w:left w:type="dxa" w:w="120"/>
              <w:bottom w:type="dxa" w:w="80"/>
              <w:right w:type="dxa" w:w="120"/>
            </w:tcMar>
          </w:tcPr>
          <w:p>
            <w:r>
              <w:rPr>
                <w:b w:val="false"/>
                <w:bCs w:val="false"/>
                <w:sz w:val="20"/>
                <w:szCs w:val="20"/>
              </w:rPr>
              <w:t xml:space="preserve">Quotes</w:t>
            </w:r>
          </w:p>
        </w:tc>
        <w:tc>
          <w:tcPr>
            <w:tcW w:type="dxa" w:w="6760"/>
            <w:tcMar>
              <w:top w:type="dxa" w:w="80"/>
              <w:left w:type="dxa" w:w="120"/>
              <w:bottom w:type="dxa" w:w="80"/>
              <w:right w:type="dxa" w:w="120"/>
            </w:tcMar>
          </w:tcPr>
          <w:p>
            <w:r>
              <w:rPr>
                <w:b w:val="false"/>
                <w:bCs w:val="false"/>
                <w:sz w:val="20"/>
                <w:szCs w:val="20"/>
              </w:rPr>
              <w:t xml:space="preserve">Free, after scope and timeline discussion</w:t>
            </w:r>
          </w:p>
        </w:tc>
      </w:tr>
      <w:tr>
        <w:tc>
          <w:tcPr>
            <w:tcW w:type="dxa" w:w="2600"/>
            <w:tcMar>
              <w:top w:type="dxa" w:w="80"/>
              <w:left w:type="dxa" w:w="120"/>
              <w:bottom w:type="dxa" w:w="80"/>
              <w:right w:type="dxa" w:w="120"/>
            </w:tcMar>
          </w:tcPr>
          <w:p>
            <w:r>
              <w:rPr>
                <w:b w:val="false"/>
                <w:bCs w:val="false"/>
                <w:sz w:val="20"/>
                <w:szCs w:val="20"/>
              </w:rPr>
              <w:t xml:space="preserve">Email</w:t>
            </w:r>
          </w:p>
        </w:tc>
        <w:tc>
          <w:tcPr>
            <w:tcW w:type="dxa" w:w="6760"/>
            <w:tcMar>
              <w:top w:type="dxa" w:w="80"/>
              <w:left w:type="dxa" w:w="120"/>
              <w:bottom w:type="dxa" w:w="80"/>
              <w:right w:type="dxa" w:w="120"/>
            </w:tcMar>
          </w:tcPr>
          <w:p>
            <w:r>
              <w:rPr>
                <w:b w:val="false"/>
                <w:bCs w:val="false"/>
                <w:sz w:val="20"/>
                <w:szCs w:val="20"/>
              </w:rPr>
              <w:t xml:space="preserve">malcolm@movedigital.africa</w:t>
            </w:r>
          </w:p>
        </w:tc>
      </w:tr>
      <w:tr>
        <w:tc>
          <w:tcPr>
            <w:tcW w:type="dxa" w:w="2600"/>
            <w:tcMar>
              <w:top w:type="dxa" w:w="80"/>
              <w:left w:type="dxa" w:w="120"/>
              <w:bottom w:type="dxa" w:w="80"/>
              <w:right w:type="dxa" w:w="120"/>
            </w:tcMar>
          </w:tcPr>
          <w:p>
            <w:r>
              <w:rPr>
                <w:b w:val="false"/>
                <w:bCs w:val="false"/>
                <w:sz w:val="20"/>
                <w:szCs w:val="20"/>
              </w:rPr>
              <w:t xml:space="preserve">Phone / WhatsApp</w:t>
            </w:r>
          </w:p>
        </w:tc>
        <w:tc>
          <w:tcPr>
            <w:tcW w:type="dxa" w:w="6760"/>
            <w:tcMar>
              <w:top w:type="dxa" w:w="80"/>
              <w:left w:type="dxa" w:w="120"/>
              <w:bottom w:type="dxa" w:w="80"/>
              <w:right w:type="dxa" w:w="120"/>
            </w:tcMar>
          </w:tcPr>
          <w:p>
            <w:r>
              <w:rPr>
                <w:b w:val="false"/>
                <w:bCs w:val="false"/>
                <w:sz w:val="20"/>
                <w:szCs w:val="20"/>
              </w:rPr>
              <w:t xml:space="preserve">+27 83 465 4639 (wa.me/27834654639)</w:t>
            </w:r>
          </w:p>
        </w:tc>
      </w:tr>
      <w:tr>
        <w:tc>
          <w:tcPr>
            <w:tcW w:type="dxa" w:w="2600"/>
            <w:tcMar>
              <w:top w:type="dxa" w:w="80"/>
              <w:left w:type="dxa" w:w="120"/>
              <w:bottom w:type="dxa" w:w="80"/>
              <w:right w:type="dxa" w:w="120"/>
            </w:tcMar>
          </w:tcPr>
          <w:p>
            <w:r>
              <w:rPr>
                <w:b w:val="false"/>
                <w:bCs w:val="false"/>
                <w:sz w:val="20"/>
                <w:szCs w:val="20"/>
              </w:rPr>
              <w:t xml:space="preserve">Website</w:t>
            </w:r>
          </w:p>
        </w:tc>
        <w:tc>
          <w:tcPr>
            <w:tcW w:type="dxa" w:w="6760"/>
            <w:tcMar>
              <w:top w:type="dxa" w:w="80"/>
              <w:left w:type="dxa" w:w="120"/>
              <w:bottom w:type="dxa" w:w="80"/>
              <w:right w:type="dxa" w:w="120"/>
            </w:tcMar>
          </w:tcPr>
          <w:p>
            <w:r>
              <w:rPr>
                <w:b w:val="false"/>
                <w:bCs w:val="false"/>
                <w:sz w:val="20"/>
                <w:szCs w:val="20"/>
              </w:rPr>
              <w:t xml:space="preserve">movedigital.africa</w:t>
            </w:r>
          </w:p>
        </w:tc>
      </w:tr>
    </w:tbl>
    <w:p>
      <w:r>
        <w:br w:type="page"/>
      </w:r>
    </w:p>
    <w:p>
      <w:pPr>
        <w:pStyle w:val="Heading1"/>
        <w:spacing w:after="160" w:before="360"/>
      </w:pPr>
      <w:r>
        <w:t xml:space="preserve">Appendix: Items to confirm internally before use</w:t>
      </w:r>
    </w:p>
    <w:p>
      <w:pPr>
        <w:spacing w:after="120"/>
      </w:pPr>
      <w:r>
        <w:t xml:space="preserve">The following points were found in older or unpublished site material and are not shown on the current movedigital.africa homepage. They are excluded from the agent-facing answers above. Confirm and add them to Section 7 if they are still accurate.</w:t>
      </w:r>
    </w:p>
    <w:p>
      <w:pPr>
        <w:pStyle w:val="ListParagraph"/>
        <w:numPr>
          <w:ilvl w:val="0"/>
          <w:numId w:val="2"/>
        </w:numPr>
        <w:spacing w:after="60"/>
      </w:pPr>
      <w:r>
        <w:t xml:space="preserve">Legacy live-chat copy listed indicative starting prices: websites from R15,000, digital marketing packages from R5,000 per month, AI solutions from R8,000. Confirm current figures before allowing the agent to quote them.</w:t>
      </w:r>
    </w:p>
    <w:p>
      <w:pPr>
        <w:pStyle w:val="ListParagraph"/>
        <w:numPr>
          <w:ilvl w:val="0"/>
          <w:numId w:val="2"/>
        </w:numPr>
        <w:spacing w:after="60"/>
      </w:pPr>
      <w:r>
        <w:t xml:space="preserve">Legacy copy stated that SEO clients typically see improvements within 3 to 6 months.</w:t>
      </w:r>
    </w:p>
    <w:p>
      <w:pPr>
        <w:pStyle w:val="ListParagraph"/>
        <w:numPr>
          <w:ilvl w:val="0"/>
          <w:numId w:val="2"/>
        </w:numPr>
        <w:spacing w:after="60"/>
      </w:pPr>
      <w:r>
        <w:t xml:space="preserve">An older portfolio listed illustrative case studies and statistics (50+ projects, 300% average ROI, 98% satisfaction). These are not on the live site and should only be used if verified.</w:t>
      </w:r>
    </w:p>
    <w:p>
      <w:pPr>
        <w:pStyle w:val="ListParagraph"/>
        <w:numPr>
          <w:ilvl w:val="0"/>
          <w:numId w:val="2"/>
        </w:numPr>
        <w:spacing w:after="60"/>
      </w:pPr>
      <w:r>
        <w:t xml:space="preserve">Business hours, payment terms, data-handling and privacy commitments are not published and should be defined.</w:t>
      </w:r>
    </w:p>
    <w:p>
      <w:pPr>
        <w:pStyle w:val="ListParagraph"/>
        <w:numPr>
          <w:ilvl w:val="0"/>
          <w:numId w:val="2"/>
        </w:numPr>
        <w:spacing w:after="60"/>
      </w:pPr>
      <w:r>
        <w:t xml:space="preserve">Public URLs for OTPWave, SmartSendr and SwifterWallet are not listed on the 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r>
      <w:rPr>
        <w:color w:val="5A5A5A"/>
        <w:sz w:val="18"/>
        <w:szCs w:val="18"/>
      </w:rPr>
      <w:t xml:space="preserve">  ·  movedigital.africa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8"/>
        <w:szCs w:val="18"/>
      </w:rPr>
      <w:t xml:space="preserve">Move Digital · Sales Knowledge Base &amp; FAQ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9C"/>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A0A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 Digital Sales Knowledge Base &amp; FAQ</dc:title>
  <dc:creator>Move Digital</dc:creator>
  <cp:lastModifiedBy>Un-named</cp:lastModifiedBy>
  <cp:revision>1</cp:revision>
  <dcterms:created xsi:type="dcterms:W3CDTF">2026-09-16T04:28:55.731Z</dcterms:created>
  <dcterms:modified xsi:type="dcterms:W3CDTF">2026-09-16T04:28:55.731Z</dcterms:modified>
</cp:coreProperties>
</file>

<file path=docProps/custom.xml><?xml version="1.0" encoding="utf-8"?>
<Properties xmlns="http://schemas.openxmlformats.org/officeDocument/2006/custom-properties" xmlns:vt="http://schemas.openxmlformats.org/officeDocument/2006/docPropsVTypes"/>
</file>