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E3FD" w14:textId="77777777" w:rsidR="00E45594" w:rsidRDefault="00E54B2A">
      <w:pPr>
        <w:spacing w:after="146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3540F9" w14:textId="77777777" w:rsidR="00E45594" w:rsidRDefault="00E54B2A">
      <w:pPr>
        <w:spacing w:after="0"/>
        <w:ind w:left="19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Data Collection and Preprocessing Phase </w:t>
      </w:r>
    </w:p>
    <w:p w14:paraId="0A0A3EB1" w14:textId="77777777" w:rsidR="00E45594" w:rsidRDefault="00E54B2A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13C28C" w14:textId="77777777" w:rsidR="00E45594" w:rsidRDefault="00E54B2A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64" w:type="dxa"/>
        <w:tblInd w:w="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81"/>
      </w:tblGrid>
      <w:tr w:rsidR="00E45594" w14:paraId="01700A25" w14:textId="77777777">
        <w:trPr>
          <w:trHeight w:val="497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B622D" w14:textId="77777777" w:rsidR="00E45594" w:rsidRDefault="00E54B2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25913" w14:textId="0A1BC15B" w:rsidR="00E45594" w:rsidRDefault="00687CF5">
            <w:r>
              <w:t>LTVIP2025TMID42020</w:t>
            </w:r>
          </w:p>
        </w:tc>
      </w:tr>
      <w:tr w:rsidR="00E45594" w14:paraId="168DE444" w14:textId="77777777">
        <w:trPr>
          <w:trHeight w:val="497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1D18F" w14:textId="77777777" w:rsidR="00E45594" w:rsidRDefault="00E54B2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1238E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Revolutionizing Liver Care </w:t>
            </w:r>
          </w:p>
        </w:tc>
      </w:tr>
    </w:tbl>
    <w:p w14:paraId="5C7ACAE9" w14:textId="77777777" w:rsidR="00E45594" w:rsidRDefault="00E54B2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C72E0D" w14:textId="77777777" w:rsidR="00E45594" w:rsidRDefault="00E54B2A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Data Quality Report Template </w:t>
      </w:r>
    </w:p>
    <w:p w14:paraId="0D3E87A9" w14:textId="77777777" w:rsidR="00E45594" w:rsidRDefault="00E54B2A">
      <w:pPr>
        <w:spacing w:after="0" w:line="257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1D6B56A" wp14:editId="54FA8B22">
            <wp:simplePos x="0" y="0"/>
            <wp:positionH relativeFrom="page">
              <wp:posOffset>530225</wp:posOffset>
            </wp:positionH>
            <wp:positionV relativeFrom="page">
              <wp:posOffset>262254</wp:posOffset>
            </wp:positionV>
            <wp:extent cx="1630934" cy="467996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0934" cy="467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AB87949" wp14:editId="0211A882">
            <wp:simplePos x="0" y="0"/>
            <wp:positionH relativeFrom="page">
              <wp:posOffset>6155055</wp:posOffset>
            </wp:positionH>
            <wp:positionV relativeFrom="page">
              <wp:posOffset>371475</wp:posOffset>
            </wp:positionV>
            <wp:extent cx="1008647" cy="290195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8647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The Data Quality Report Template will summarize data quality issues from the selected source, including severity levels and resolution plans. It will aid in systematically identifying and rectifying data discrepancies. </w:t>
      </w:r>
    </w:p>
    <w:p w14:paraId="32E71744" w14:textId="77777777" w:rsidR="00E45594" w:rsidRDefault="00E54B2A">
      <w:pPr>
        <w:spacing w:after="0"/>
      </w:pPr>
      <w:r>
        <w:rPr>
          <w:rFonts w:ascii="Times New Roman" w:eastAsia="Times New Roman" w:hAnsi="Times New Roman" w:cs="Times New Roman"/>
          <w:sz w:val="13"/>
        </w:rPr>
        <w:t xml:space="preserve"> </w:t>
      </w:r>
    </w:p>
    <w:tbl>
      <w:tblPr>
        <w:tblStyle w:val="TableGrid"/>
        <w:tblW w:w="9378" w:type="dxa"/>
        <w:tblInd w:w="5" w:type="dxa"/>
        <w:tblCellMar>
          <w:top w:w="17" w:type="dxa"/>
          <w:left w:w="5" w:type="dxa"/>
          <w:right w:w="125" w:type="dxa"/>
        </w:tblCellMar>
        <w:tblLook w:val="04A0" w:firstRow="1" w:lastRow="0" w:firstColumn="1" w:lastColumn="0" w:noHBand="0" w:noVBand="1"/>
      </w:tblPr>
      <w:tblGrid>
        <w:gridCol w:w="1320"/>
        <w:gridCol w:w="3423"/>
        <w:gridCol w:w="1186"/>
        <w:gridCol w:w="3449"/>
      </w:tblGrid>
      <w:tr w:rsidR="00E45594" w14:paraId="73D5F4C7" w14:textId="77777777">
        <w:trPr>
          <w:trHeight w:val="131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605F" w14:textId="77777777" w:rsidR="00E45594" w:rsidRDefault="00E54B2A">
            <w:pPr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Source </w:t>
            </w:r>
          </w:p>
        </w:tc>
        <w:tc>
          <w:tcPr>
            <w:tcW w:w="3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0018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6EA5B8D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C73154" w14:textId="77777777" w:rsidR="00E45594" w:rsidRDefault="00E54B2A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Quality Issue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15CB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9CE203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697820F" w14:textId="77777777" w:rsidR="00E45594" w:rsidRDefault="00E54B2A">
            <w:pPr>
              <w:ind w:left="17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Severity 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51B63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AD8B009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E6018A" w14:textId="77777777" w:rsidR="00E45594" w:rsidRDefault="00E54B2A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Resolution Plan </w:t>
            </w:r>
          </w:p>
        </w:tc>
      </w:tr>
      <w:tr w:rsidR="00E45594" w14:paraId="397599E0" w14:textId="77777777">
        <w:trPr>
          <w:trHeight w:val="3207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7AD7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9A17062" w14:textId="77777777" w:rsidR="00E45594" w:rsidRDefault="00E54B2A">
            <w:pPr>
              <w:spacing w:after="18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1613731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98F399B" w14:textId="77777777" w:rsidR="00E45594" w:rsidRDefault="00E54B2A">
            <w:pPr>
              <w:spacing w:after="173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Kaggle </w:t>
            </w:r>
          </w:p>
          <w:p w14:paraId="26A1AAE1" w14:textId="77777777" w:rsidR="00E45594" w:rsidRDefault="00E54B2A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3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3CBA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6976DE1" w14:textId="77777777" w:rsidR="00E45594" w:rsidRDefault="00E54B2A">
            <w:pPr>
              <w:spacing w:after="18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A5F476C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443EFA6" w14:textId="77777777" w:rsidR="00E45594" w:rsidRDefault="00E54B2A">
            <w:pPr>
              <w:spacing w:after="173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data was irrelevant in the </w:t>
            </w:r>
          </w:p>
          <w:p w14:paraId="0D4D7EFC" w14:textId="77777777" w:rsidR="00E45594" w:rsidRDefault="00E54B2A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4E8E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68B8297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11DAF00" w14:textId="77777777" w:rsidR="00E45594" w:rsidRDefault="00E54B2A">
            <w:pPr>
              <w:spacing w:after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ACF6C29" w14:textId="77777777" w:rsidR="00E45594" w:rsidRDefault="00E54B2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27566F2" w14:textId="77777777" w:rsidR="00E45594" w:rsidRDefault="00E54B2A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03BD" w14:textId="77777777" w:rsidR="00E45594" w:rsidRDefault="00E54B2A">
            <w:pPr>
              <w:spacing w:after="3" w:line="406" w:lineRule="auto"/>
              <w:ind w:left="101" w:right="8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Cleaned the data wherever it was required and then handled the null values. </w:t>
            </w:r>
          </w:p>
          <w:p w14:paraId="74CB61D8" w14:textId="77777777" w:rsidR="00E45594" w:rsidRDefault="00E54B2A">
            <w:pPr>
              <w:ind w:left="101" w:right="25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Categorical data was encoded then normalized it which was then split into train and test set. </w:t>
            </w:r>
          </w:p>
        </w:tc>
      </w:tr>
    </w:tbl>
    <w:p w14:paraId="6F9CEA55" w14:textId="77777777" w:rsidR="00E45594" w:rsidRDefault="00E54B2A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E45594">
      <w:pgSz w:w="12240" w:h="15840"/>
      <w:pgMar w:top="1440" w:right="167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594"/>
    <w:rsid w:val="002B6299"/>
    <w:rsid w:val="005075AC"/>
    <w:rsid w:val="00687CF5"/>
    <w:rsid w:val="00E45594"/>
    <w:rsid w:val="00E5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4D6E"/>
  <w15:docId w15:val="{9FDDD9F7-D191-4C64-B3C1-545B8616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Pandilwar</dc:creator>
  <cp:keywords/>
  <cp:lastModifiedBy>Namitha male</cp:lastModifiedBy>
  <cp:revision>2</cp:revision>
  <dcterms:created xsi:type="dcterms:W3CDTF">2025-07-18T07:00:00Z</dcterms:created>
  <dcterms:modified xsi:type="dcterms:W3CDTF">2025-07-18T07:00:00Z</dcterms:modified>
</cp:coreProperties>
</file>