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35" w:line="215" w:lineRule="auto"/>
        <w:jc w:val="center"/>
      </w:pPr>
      <w:r>
        <w:rPr>
          <w:b/>
          <w:spacing w:val="40"/>
          <w:sz w:val="40"/>
          <w:szCs w:val="40"/>
        </w:rPr>
        <w:t xml:space="preserve">MALEEHA BILAL</w:t>
      </w:r>
    </w:p>
    <w:p>
      <w:pPr>
        <w:spacing w:before="0" w:after="35" w:line="215" w:lineRule="auto"/>
        <w:jc w:val="center"/>
      </w:pPr>
      <w:r>
        <w:rPr>
          <w:color w:val="3D4852"/>
          <w:sz w:val="22"/>
          <w:szCs w:val="22"/>
        </w:rPr>
        <w:t xml:space="preserve">Forward Deployed Engineer  ·  Client-Facing Delivery &amp; Automation</w:t>
      </w:r>
    </w:p>
    <w:p>
      <w:pPr>
        <w:spacing w:before="0" w:after="35" w:line="215" w:lineRule="auto"/>
        <w:jc w:val="center"/>
      </w:pPr>
      <w:r>
        <w:rPr>
          <w:color w:val="3D4852"/>
          <w:sz w:val="18"/>
          <w:szCs w:val="18"/>
        </w:rPr>
        <w:t xml:space="preserve">Islamabad, Pakistan  ·  Open to relocation (UK / EU / Gulf) and fully remote roles  ·  Requires visa sponsorship</w:t>
      </w:r>
    </w:p>
    <w:p>
      <w:pPr>
        <w:spacing w:before="0" w:after="35" w:line="215" w:lineRule="auto"/>
        <w:jc w:val="center"/>
      </w:pPr>
      <w:hyperlink r:id="rId10">
        <w:r>
          <w:rPr>
            <w:color w:val="0B4F9E"/>
            <w:u w:val="single"/>
            <w:sz w:val="18"/>
            <w:szCs w:val="18"/>
          </w:rPr>
          <w:t xml:space="preserve">maleehabilal.mb@gmail.com</w:t>
        </w:r>
      </w:hyperlink>
      <w:r>
        <w:rPr>
          <w:color w:val="3D4852"/>
          <w:sz w:val="18"/>
          <w:szCs w:val="18"/>
        </w:rPr>
        <w:t xml:space="preserve">  ·  +92 333 5158315  ·  </w:t>
      </w:r>
      <w:hyperlink r:id="rId11">
        <w:r>
          <w:rPr>
            <w:color w:val="0B4F9E"/>
            <w:u w:val="single"/>
            <w:sz w:val="18"/>
            <w:szCs w:val="18"/>
          </w:rPr>
          <w:t xml:space="preserve">github.com/Maleehabilalmb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2">
        <w:r>
          <w:rPr>
            <w:color w:val="0B4F9E"/>
            <w:u w:val="single"/>
            <w:sz w:val="18"/>
            <w:szCs w:val="18"/>
          </w:rPr>
          <w:t xml:space="preserve">linkedin.com/in/maleehabilalmb</w:t>
        </w:r>
      </w:hyperlink>
      <w:r>
        <w:rPr>
          <w:color w:val="3D4852"/>
          <w:sz w:val="18"/>
          <w:szCs w:val="18"/>
        </w:rPr>
        <w:t xml:space="preserve">  ·  </w:t>
      </w:r>
      <w:hyperlink r:id="rId14">
        <w:r>
          <w:rPr>
            <w:color w:val="0B4F9E"/>
            <w:u w:val="single"/>
            <w:sz w:val="18"/>
            <w:szCs w:val="18"/>
          </w:rPr>
          <w:t xml:space="preserve">mbdevstudio-omega.vercel.app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Summary</w:t>
      </w:r>
    </w:p>
    <w:p>
      <w:pPr>
        <w:spacing w:before="0" w:after="15" w:line="215" w:lineRule="auto"/>
      </w:pPr>
      <w:r>
        <w:rPr>
          <w:sz w:val="21"/>
          <w:szCs w:val="21"/>
        </w:rPr>
        <w:t xml:space="preserve">Engineer who takes client problems from requirements through to production — scoping, building, deploying and supporting software in client-facing settings. Delivers across web, mobile and cloud automation in TypeScript and Python, using spec-driven development, written runbooks and agent tooling (MCP). Career changer with 15 years in education and finance, now building software full-time. MSc Economics &amp; Finance, Distinction (CGPA 3.92/4.00).</w:t>
      </w:r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Technical Skills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Languages </w:t>
      </w:r>
      <w:r>
        <w:rPr>
          <w:sz w:val="20"/>
          <w:szCs w:val="20"/>
        </w:rPr>
        <w:t xml:space="preserve">TypeScript, JavaScript, Python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Frontend &amp; Mobile </w:t>
      </w:r>
      <w:r>
        <w:rPr>
          <w:sz w:val="20"/>
          <w:szCs w:val="20"/>
        </w:rPr>
        <w:t xml:space="preserve">React, Next.js (App Router), React Native, Expo (EAS), Tailwind CSS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Backend &amp; Data </w:t>
      </w:r>
      <w:r>
        <w:rPr>
          <w:sz w:val="20"/>
          <w:szCs w:val="20"/>
        </w:rPr>
        <w:t xml:space="preserve">Node.js, REST APIs, Firebase (Auth, Firestore), JSON Schema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Testing &amp; QA </w:t>
      </w:r>
      <w:r>
        <w:rPr>
          <w:sz w:val="20"/>
          <w:szCs w:val="20"/>
        </w:rPr>
        <w:t xml:space="preserve">Playwright, cross-browser and responsive regression testing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Cloud &amp; DevOps </w:t>
      </w:r>
      <w:r>
        <w:rPr>
          <w:sz w:val="20"/>
          <w:szCs w:val="20"/>
        </w:rPr>
        <w:t xml:space="preserve">Docker, Vercel, Oracle Cloud (ARM64), Linux, Tailscale, CI/CD, Git &amp; GitHub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AI &amp; Automation </w:t>
      </w:r>
      <w:r>
        <w:rPr>
          <w:sz w:val="20"/>
          <w:szCs w:val="20"/>
        </w:rPr>
        <w:t xml:space="preserve">Model Context Protocol (MCP), agent orchestration, n8n</w:t>
      </w:r>
    </w:p>
    <w:p>
      <w:pPr>
        <w:spacing w:before="0" w:after="0" w:line="213" w:lineRule="auto"/>
      </w:pPr>
      <w:r>
        <w:rPr>
          <w:b/>
          <w:sz w:val="20"/>
          <w:szCs w:val="20"/>
        </w:rPr>
        <w:t xml:space="preserve">Delivery Practices </w:t>
      </w:r>
      <w:r>
        <w:rPr>
          <w:sz w:val="20"/>
          <w:szCs w:val="20"/>
        </w:rPr>
        <w:t xml:space="preserve">Spec-driven development, requirements elicitation, stakeholder communication, runbooks and technical documentation</w:t>
      </w:r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Experience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MB Dev Studio — Founder &amp; Developer</w:t>
      </w:r>
      <w:r>
        <w:rPr>
          <w:color w:val="3D4852"/>
          <w:sz w:val="19"/>
          <w:szCs w:val="19"/>
        </w:rPr>
        <w:t xml:space="preserve"> Islamabad / Remote  ·  May 2026 – Present</w:t>
      </w:r>
      <w:r>
        <w:rPr>
          <w:sz w:val="19"/>
          <w:szCs w:val="19"/>
        </w:rPr>
        <w:t xml:space="preserve"> </w:t>
      </w:r>
      <w:hyperlink r:id="rId14">
        <w:r>
          <w:rPr>
            <w:color w:val="0B4F9E"/>
            <w:u w:val="single"/>
            <w:sz w:val="19"/>
            <w:szCs w:val="19"/>
          </w:rPr>
          <w:t xml:space="preserve">site</w:t>
        </w:r>
      </w:hyperlink>
      <w:r>
        <w:rPr>
          <w:color w:val="3D4852"/>
          <w:sz w:val="19"/>
          <w:szCs w:val="19"/>
        </w:rPr>
        <w:t xml:space="preserve"> · </w:t>
      </w:r>
      <w:hyperlink r:id="rId15">
        <w:r>
          <w:rPr>
            <w:color w:val="0B4F9E"/>
            <w:u w:val="single"/>
            <w:sz w:val="19"/>
            <w:szCs w:val="19"/>
          </w:rPr>
          <w:t xml:space="preserve">repo</w:t>
        </w:r>
      </w:hyperlink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Run client engagements end to end: requirements, scoping, build, deployment and post-launch support.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six-section consultancy site on Next.js App Router with TypeScript, Tailwind and Vercel — reusable component library, responsive layouts and programmatic SEO.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Cybersecurity Intern — Progree</w:t>
      </w:r>
      <w:r>
        <w:rPr>
          <w:color w:val="3D4852"/>
          <w:sz w:val="19"/>
          <w:szCs w:val="19"/>
        </w:rPr>
        <w:t xml:space="preserve"> Virtual  ·  Jun – Jul 2026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Ran network reconnaissance and traffic analysis with nmap and Wireshark; produced STRIDE threat models and an incident-response plan mapped to NIST SP 800-61.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Economics &amp; Business Teacher — Lahore School System</w:t>
      </w:r>
      <w:r>
        <w:rPr>
          <w:color w:val="3D4852"/>
          <w:sz w:val="19"/>
          <w:szCs w:val="19"/>
        </w:rPr>
        <w:t xml:space="preserve"> Lahore  ·  2023 – 2026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Designed curriculum and taught quantitative problem solving.</w:t>
      </w:r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Projects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OpenClaw Prep — Android exam-prep app</w:t>
      </w:r>
      <w:r>
        <w:rPr>
          <w:color w:val="3D4852"/>
          <w:sz w:val="19"/>
          <w:szCs w:val="19"/>
        </w:rPr>
        <w:t xml:space="preserve"> React Native · Expo (EAS) · TypeScript · Firebase  ·  Apr 2026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 complete mobile product — Firebase Auth, Firestore sync, offline-first handling and in-app purchases. Release build in closed testing on Google Play Console; test access available on request.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Implemented a runtime circuit breaker that degrades gracefully on backend failure, keeping the app usable during outages.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Self-Hosted Automation Platform</w:t>
      </w:r>
      <w:r>
        <w:rPr>
          <w:color w:val="3D4852"/>
          <w:sz w:val="19"/>
          <w:szCs w:val="19"/>
        </w:rPr>
        <w:t xml:space="preserve"> Oracle Cloud ARM64 · Docker · n8n · Tailscale · Linux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Deployed an n8n automation stack on ARM64 Linux with Docker, fronted by Tailscale Funnel for stable HTTPS without a public IP; wrote a seven-phase runbook that let another engineer reproduce it unaided.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Browser Automation &amp; QA Harness</w:t>
      </w:r>
      <w:r>
        <w:rPr>
          <w:color w:val="3D4852"/>
          <w:sz w:val="19"/>
          <w:szCs w:val="19"/>
        </w:rPr>
        <w:t xml:space="preserve"> Python · Playwright · Model Context Protocol</w:t>
      </w:r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Converted a manual regression checklist into repeatable Playwright scripts across mobile, tablet and desktop breakpoints, exposed to AI agents over Model Context Protocol.</w:t>
      </w:r>
    </w:p>
    <w:p>
      <w:pPr>
        <w:keepNext/>
        <w:keepLines/>
        <w:spacing w:before="75" w:after="15" w:line="215" w:lineRule="auto"/>
      </w:pPr>
      <w:r>
        <w:rPr>
          <w:b/>
          <w:sz w:val="21"/>
          <w:szCs w:val="21"/>
        </w:rPr>
        <w:t xml:space="preserve">Agent Factory Prep — progressive MCQ learning app</w:t>
      </w:r>
      <w:r>
        <w:rPr>
          <w:color w:val="3D4852"/>
          <w:sz w:val="19"/>
          <w:szCs w:val="19"/>
        </w:rPr>
        <w:t xml:space="preserve"> HTML · JavaScript · Tailwind CSS · Vercel  ·  Feb 2026</w:t>
      </w:r>
      <w:r>
        <w:rPr>
          <w:sz w:val="19"/>
          <w:szCs w:val="19"/>
        </w:rPr>
        <w:t xml:space="preserve"> </w:t>
      </w:r>
      <w:hyperlink r:id="rId16">
        <w:r>
          <w:rPr>
            <w:color w:val="0B4F9E"/>
            <w:u w:val="single"/>
            <w:sz w:val="19"/>
            <w:szCs w:val="19"/>
          </w:rPr>
          <w:t xml:space="preserve">live app</w:t>
        </w:r>
      </w:hyperlink>
    </w:p>
    <w:p>
      <w:pPr>
        <w:ind w:left="200" w:hanging="200"/>
        <w:spacing w:before="0" w:after="0" w:line="213" w:lineRule="auto"/>
      </w:pPr>
      <w:r>
        <w:rPr>
          <w:sz w:val="21"/>
          <w:szCs w:val="21"/>
        </w:rPr>
        <w:t xml:space="preserve">• </w:t>
      </w:r>
      <w:r>
        <w:rPr>
          <w:sz w:val="21"/>
          <w:szCs w:val="21"/>
        </w:rPr>
        <w:t xml:space="preserve">Built and deployed a topic-by-topic practice tool covering 39 topics across three chapters, with per-topic scoring, answer explanations and a progress dashboard.</w:t>
      </w:r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Education</w:t>
      </w:r>
    </w:p>
    <w:p>
      <w:pPr>
        <w:spacing w:before="0" w:after="15" w:line="215" w:lineRule="auto"/>
      </w:pPr>
      <w:r>
        <w:rPr>
          <w:b/>
          <w:sz w:val="20"/>
          <w:szCs w:val="20"/>
        </w:rPr>
        <w:t xml:space="preserve">Agentic AI &amp; Robotics Engineering — Panaversity / PIAIC, Batch 83</w:t>
      </w:r>
      <w:r>
        <w:rPr>
          <w:color w:val="3D4852"/>
          <w:sz w:val="19"/>
          <w:szCs w:val="19"/>
        </w:rPr>
        <w:t xml:space="preserve"> In progress · expected May 2027</w:t>
      </w:r>
    </w:p>
    <w:p>
      <w:pPr>
        <w:spacing w:before="0" w:after="15" w:line="215" w:lineRule="auto"/>
      </w:pPr>
      <w:r>
        <w:rPr>
          <w:b/>
          <w:sz w:val="20"/>
          <w:szCs w:val="20"/>
        </w:rPr>
        <w:t xml:space="preserve">MSc Economics &amp; Finance — International Islamic University Islamabad</w:t>
      </w:r>
      <w:r>
        <w:rPr>
          <w:color w:val="3D4852"/>
          <w:sz w:val="19"/>
          <w:szCs w:val="19"/>
        </w:rPr>
        <w:t xml:space="preserve"> Distinction · CGPA 3.92 / 4.00</w:t>
      </w:r>
    </w:p>
    <w:p>
      <w:pPr>
        <w:spacing w:before="0" w:after="15" w:line="215" w:lineRule="auto"/>
      </w:pPr>
      <w:r>
        <w:rPr>
          <w:b/>
          <w:sz w:val="20"/>
          <w:szCs w:val="20"/>
        </w:rPr>
        <w:t xml:space="preserve">Bachelor of Education — Allama Iqbal Open University</w:t>
      </w:r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Certifications</w:t>
      </w:r>
    </w:p>
    <w:p>
      <w:pPr>
        <w:spacing w:before="0" w:after="8" w:line="215" w:lineRule="auto"/>
      </w:pPr>
      <w:r>
        <w:rPr>
          <w:sz w:val="20"/>
          <w:szCs w:val="20"/>
        </w:rPr>
        <w:t xml:space="preserve">OpenClaw with General Agents (Jul 2026)  ·  Agent Factory Fundamentals: Building Digital FTEs (Jan 2026)  ·  General Agents Fundamentals Part 1 (Feb 2026)</w:t>
      </w:r>
    </w:p>
    <w:p>
      <w:pPr>
        <w:spacing w:before="0" w:after="15" w:line="215" w:lineRule="auto"/>
      </w:pPr>
      <w:r>
        <w:rPr>
          <w:color w:val="3D4852"/>
          <w:sz w:val="19"/>
          <w:szCs w:val="19"/>
        </w:rPr>
        <w:t xml:space="preserve">Three proctored exams passed — verify at </w:t>
      </w:r>
      <w:hyperlink r:id="rId13">
        <w:r>
          <w:rPr>
            <w:color w:val="0B4F9E"/>
            <w:u w:val="single"/>
            <w:sz w:val="19"/>
            <w:szCs w:val="19"/>
          </w:rPr>
          <w:t xml:space="preserve">panaversity.org/p/maleehabilalmb_x29cll</w:t>
        </w:r>
      </w:hyperlink>
    </w:p>
    <w:p>
      <w:pPr>
        <w:keepNext/>
        <w:keepLines/>
        <w:pBdr>
          <w:bottom w:val="single" w:sz="6" w:space="2" w:color="9AA5B1"/>
        </w:pBdr>
        <w:spacing w:before="120" w:after="45" w:line="215" w:lineRule="auto"/>
      </w:pPr>
      <w:r>
        <w:rPr>
          <w:b/>
          <w:caps/>
          <w:color w:val="1A1A1A"/>
          <w:spacing w:val="30"/>
          <w:sz w:val="20"/>
          <w:szCs w:val="20"/>
        </w:rPr>
        <w:t xml:space="preserve">Languages</w:t>
      </w:r>
    </w:p>
    <w:p>
      <w:pPr>
        <w:spacing w:before="0" w:after="0" w:line="215" w:lineRule="auto"/>
      </w:pPr>
      <w:r>
        <w:rPr>
          <w:sz w:val="20"/>
          <w:szCs w:val="20"/>
        </w:rPr>
        <w:t xml:space="preserve">English — full professional proficiency (IELTS 7.0)  ·  Urdu — native  ·  Mandarin Chinese — elementary</w:t>
      </w:r>
    </w:p>
    <w:sectPr>
      <w:pgSz w:w="12240" w:h="15840" w:orient="portrait"/>
      <w:pgMar w:top="560" w:right="700" w:bottom="460" w:left="700" w:header="440" w:footer="4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000000"/>
        <w:sz w:val="21"/>
        <w:szCs w:val="21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styles" Target="styles.xml"/><Relationship Id="rId10" Type="http://schemas.openxmlformats.org/officeDocument/2006/relationships/hyperlink" Target="mailto:maleehabilal.mb@gmail.com" TargetMode="External"/><Relationship Id="rId11" Type="http://schemas.openxmlformats.org/officeDocument/2006/relationships/hyperlink" Target="https://github.com/Maleehabilalmb" TargetMode="External"/><Relationship Id="rId12" Type="http://schemas.openxmlformats.org/officeDocument/2006/relationships/hyperlink" Target="https://www.linkedin.com/in/maleehabilalmb" TargetMode="External"/><Relationship Id="rId13" Type="http://schemas.openxmlformats.org/officeDocument/2006/relationships/hyperlink" Target="https://panaversity.org/p/maleehabilalmb_x29cll" TargetMode="External"/><Relationship Id="rId14" Type="http://schemas.openxmlformats.org/officeDocument/2006/relationships/hyperlink" Target="https://mbdevstudio-omega.vercel.app/" TargetMode="External"/><Relationship Id="rId15" Type="http://schemas.openxmlformats.org/officeDocument/2006/relationships/hyperlink" Target="https://github.com/Maleehabilalmb/mbdevstudio" TargetMode="External"/><Relationship Id="rId16" Type="http://schemas.openxmlformats.org/officeDocument/2006/relationships/hyperlink" Target="https://app-xi-one-80.vercel.app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Maleeha Bilal - Forward Deployed Engineer CV</dc:title>
  <dc:creator>Maleeha Bilal</dc:creator>
  <cp:lastModifiedBy>Maleeha Bilal</cp:lastModifiedBy>
  <cp:revision>1</cp:revision>
  <dcterms:created xsi:type="dcterms:W3CDTF">2026-08-03T00:00:00Z</dcterms:created>
  <dcterms:modified xsi:type="dcterms:W3CDTF">2026-08-03T00:00:00Z</dcterms:modified>
</cp:coreProperties>
</file>