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F9CC6" w14:textId="67CC6639" w:rsidR="00E304FA" w:rsidRDefault="00E304FA">
      <w:r w:rsidRPr="00E304FA">
        <w:drawing>
          <wp:inline distT="0" distB="0" distL="0" distR="0" wp14:anchorId="277A7CBD" wp14:editId="33525BF7">
            <wp:extent cx="5943600" cy="3342005"/>
            <wp:effectExtent l="0" t="0" r="0" b="0"/>
            <wp:docPr id="4852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2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FA"/>
    <w:rsid w:val="00760BDD"/>
    <w:rsid w:val="00E3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2A42"/>
  <w15:chartTrackingRefBased/>
  <w15:docId w15:val="{F6F59F50-7EE6-4EAB-BB4B-CAB4607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MOHAMMAD ABDELRAHMAN ALSAUDI</dc:creator>
  <cp:keywords/>
  <dc:description/>
  <cp:lastModifiedBy>MALEK MOHAMMAD ABDELRAHMAN ALSAUDI</cp:lastModifiedBy>
  <cp:revision>2</cp:revision>
  <dcterms:created xsi:type="dcterms:W3CDTF">2025-05-18T06:25:00Z</dcterms:created>
  <dcterms:modified xsi:type="dcterms:W3CDTF">2025-05-18T06:25:00Z</dcterms:modified>
</cp:coreProperties>
</file>