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C233E4">
      <w:pPr>
        <w:rPr>
          <w:rFonts w:hint="default"/>
          <w:lang w:val="en-US"/>
        </w:rPr>
      </w:pPr>
      <w:r>
        <w:rPr>
          <w:rFonts w:hint="default"/>
          <w:lang w:val="en-US"/>
        </w:rPr>
        <w:t>LOX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F278F8"/>
    <w:rsid w:val="49F2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2024-06-12T16:42:00Z</dcterms:created>
  <dc:creator>Dzona</dc:creator>
  <cp:lastModifiedBy>Dzona</cp:lastModifiedBy>
  <dcterms:modified xsi:type="dcterms:W3CDTF">2024-06-12T16:42:54Z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1049-12.2.0.17119</vt:lpwstr>
  </property>
  <property fmtid="{D5CDD505-2E9C-101B-9397-08002B2CF9AE}" pid="3" name="ICV">
    <vt:lpwstr>FA8CA3A4A1A046648B3D352016118F71_11</vt:lpwstr>
  </property>
</Properties>
</file>