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F58" w:rsidRPr="004339DE" w:rsidRDefault="00781F58" w:rsidP="00781F58">
      <w:pPr>
        <w:pStyle w:val="1"/>
        <w:spacing w:before="0" w:after="0" w:line="360" w:lineRule="auto"/>
        <w:jc w:val="center"/>
        <w:rPr>
          <w:rFonts w:ascii="Times New Roman" w:hAnsi="Times New Roman" w:cs="Times New Roman"/>
          <w:b w:val="0"/>
          <w:color w:val="000000" w:themeColor="text1"/>
          <w:sz w:val="28"/>
          <w:szCs w:val="28"/>
          <w:lang w:eastAsia="en-US"/>
        </w:rPr>
      </w:pPr>
      <w:bookmarkStart w:id="0" w:name="_GoBack"/>
      <w:bookmarkEnd w:id="0"/>
      <w:r w:rsidRPr="004339DE">
        <w:rPr>
          <w:rFonts w:ascii="Times New Roman" w:hAnsi="Times New Roman" w:cs="Times New Roman"/>
          <w:b w:val="0"/>
          <w:color w:val="000000" w:themeColor="text1"/>
          <w:sz w:val="28"/>
          <w:szCs w:val="28"/>
        </w:rPr>
        <w:t>ВСТУП</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Протягом багатьох століть найважливішою, і практично єдиною, матеріальною формою накопичення і зберігання громадських інформаційних запасів були письмові джерела (спочатку рукописні, а потім і друковані). Інтернет став першим в історії широкомасштабним, суспільно значущим інформаційним ресурсом, доступним для активного сприйняття.</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2"/>
        </w:rPr>
      </w:pPr>
      <w:r w:rsidRPr="004339DE">
        <w:rPr>
          <w:rFonts w:ascii="Times New Roman" w:hAnsi="Times New Roman" w:cs="Times New Roman"/>
          <w:color w:val="000000" w:themeColor="text1"/>
          <w:sz w:val="28"/>
        </w:rPr>
        <w:t xml:space="preserve">В цих умовах актуальним є створення можливості доступу до інформації з побутових питань для користувачів, що бажають покращити якість свого повсякденного життя - зокрема, харчування. В </w:t>
      </w:r>
      <w:proofErr w:type="spellStart"/>
      <w:r w:rsidRPr="004339DE">
        <w:rPr>
          <w:rFonts w:ascii="Times New Roman" w:hAnsi="Times New Roman" w:cs="Times New Roman"/>
          <w:color w:val="000000" w:themeColor="text1"/>
          <w:sz w:val="28"/>
        </w:rPr>
        <w:t>доцифрову</w:t>
      </w:r>
      <w:proofErr w:type="spellEnd"/>
      <w:r w:rsidRPr="004339DE">
        <w:rPr>
          <w:rFonts w:ascii="Times New Roman" w:hAnsi="Times New Roman" w:cs="Times New Roman"/>
          <w:color w:val="000000" w:themeColor="text1"/>
          <w:sz w:val="28"/>
        </w:rPr>
        <w:t xml:space="preserve"> епоху люди користувалися кулінарними книгами, порадами та практикою досвідчених дієтологів. У сучасному світі вони мають змогу оптимізувати свій час на засвоєння та вдосконалення  свого харчування - за рахунок сайтів, які пришвидшують пошук рецептів та видають точну, постійно </w:t>
      </w:r>
      <w:proofErr w:type="spellStart"/>
      <w:r w:rsidRPr="004339DE">
        <w:rPr>
          <w:rFonts w:ascii="Times New Roman" w:hAnsi="Times New Roman" w:cs="Times New Roman"/>
          <w:color w:val="000000" w:themeColor="text1"/>
          <w:sz w:val="28"/>
        </w:rPr>
        <w:t>оновлювану</w:t>
      </w:r>
      <w:proofErr w:type="spellEnd"/>
      <w:r w:rsidRPr="004339DE">
        <w:rPr>
          <w:rFonts w:ascii="Times New Roman" w:hAnsi="Times New Roman" w:cs="Times New Roman"/>
          <w:color w:val="000000" w:themeColor="text1"/>
          <w:sz w:val="28"/>
        </w:rPr>
        <w:t xml:space="preserve"> інформацію.</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t xml:space="preserve">Мета роботи - розробка </w:t>
      </w:r>
      <w:proofErr w:type="spellStart"/>
      <w:r w:rsidRPr="004339DE">
        <w:rPr>
          <w:rFonts w:ascii="Times New Roman" w:hAnsi="Times New Roman" w:cs="Times New Roman"/>
          <w:color w:val="000000" w:themeColor="text1"/>
          <w:sz w:val="28"/>
        </w:rPr>
        <w:t>веб-сервісу</w:t>
      </w:r>
      <w:proofErr w:type="spellEnd"/>
      <w:r w:rsidRPr="004339DE">
        <w:rPr>
          <w:rFonts w:ascii="Times New Roman" w:hAnsi="Times New Roman" w:cs="Times New Roman"/>
          <w:color w:val="000000" w:themeColor="text1"/>
          <w:sz w:val="28"/>
        </w:rPr>
        <w:t xml:space="preserve"> для режиму здорового харчування. Система функціонуватиме у вигляді </w:t>
      </w:r>
      <w:proofErr w:type="spellStart"/>
      <w:r w:rsidRPr="004339DE">
        <w:rPr>
          <w:rFonts w:ascii="Times New Roman" w:hAnsi="Times New Roman" w:cs="Times New Roman"/>
          <w:color w:val="000000" w:themeColor="text1"/>
          <w:sz w:val="28"/>
        </w:rPr>
        <w:t>веб-версії</w:t>
      </w:r>
      <w:proofErr w:type="spellEnd"/>
      <w:r w:rsidRPr="004339DE">
        <w:rPr>
          <w:rFonts w:ascii="Times New Roman" w:hAnsi="Times New Roman" w:cs="Times New Roman"/>
          <w:color w:val="000000" w:themeColor="text1"/>
          <w:sz w:val="28"/>
        </w:rPr>
        <w:t xml:space="preserve"> сайту, адаптованої до мобільних пристроїв.</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t>Задача дослідження - створення інформаційної моделі системи, яка допоможе у створенні повсякденного раціону здорового харчування, забезпечуватиме зручну навігацію в базі даних.</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t xml:space="preserve">Об’єктом дослідження є інформаційна система для оптимізації пошуку даних, потрібних користувачеві.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t>Предмет дослідження - процеси навігації та пошуку здорової їжі відповідно до ваших вподобань на інформаційному ресурсі у вигляді сайту.</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t xml:space="preserve">Новизна роботи полягає в інформаційній допомозі користувачу, який має бажання правильно харчуватись відповідно до своїх смакових вподобань з користю для здоров’я. Цільова аудиторія ресурсу прагне </w:t>
      </w:r>
      <w:r w:rsidRPr="004339DE">
        <w:rPr>
          <w:rFonts w:ascii="Times New Roman" w:hAnsi="Times New Roman" w:cs="Times New Roman"/>
          <w:color w:val="000000" w:themeColor="text1"/>
          <w:sz w:val="28"/>
        </w:rPr>
        <w:lastRenderedPageBreak/>
        <w:t>економити свій час для пошуку потрібної інформації, зменшити витрати на послуги дієтологів, готові продукти або відвідання закладів громадського харчування.</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proofErr w:type="spellStart"/>
      <w:r w:rsidRPr="004339DE">
        <w:rPr>
          <w:rFonts w:ascii="Times New Roman" w:hAnsi="Times New Roman" w:cs="Times New Roman"/>
          <w:color w:val="000000" w:themeColor="text1"/>
          <w:sz w:val="28"/>
        </w:rPr>
        <w:t>Веб-сервіс</w:t>
      </w:r>
      <w:proofErr w:type="spellEnd"/>
      <w:r w:rsidRPr="004339DE">
        <w:rPr>
          <w:rFonts w:ascii="Times New Roman" w:hAnsi="Times New Roman" w:cs="Times New Roman"/>
          <w:color w:val="000000" w:themeColor="text1"/>
          <w:sz w:val="28"/>
        </w:rPr>
        <w:t xml:space="preserve"> для режиму здорового харчування - популярний та ефективний спосіб отримання доступних, точних даних відповідно до вподобань. Система, представлена у даній роботі, написана сучасною мовою програмування </w:t>
      </w:r>
      <w:proofErr w:type="spellStart"/>
      <w:r w:rsidRPr="004339DE">
        <w:rPr>
          <w:rFonts w:ascii="Times New Roman" w:hAnsi="Times New Roman" w:cs="Times New Roman"/>
          <w:color w:val="000000" w:themeColor="text1"/>
          <w:sz w:val="28"/>
        </w:rPr>
        <w:t>Java</w:t>
      </w:r>
      <w:proofErr w:type="spellEnd"/>
      <w:r w:rsidRPr="004339DE">
        <w:rPr>
          <w:rFonts w:ascii="Times New Roman" w:hAnsi="Times New Roman" w:cs="Times New Roman"/>
          <w:color w:val="000000" w:themeColor="text1"/>
          <w:sz w:val="28"/>
        </w:rPr>
        <w:t>, має зручний та привабливий інтерфейс, що є інтуїтивно зрозумілим для звичайного користувача. Вона не потребує глибоких знань в її кінцевому користуванні.</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t xml:space="preserve">Система забезпечує швидку реєстрацію, точну та пришвидшену навігацію в базі даних, може конкурувати з іншими подібними сервісами, які знаходяться в </w:t>
      </w:r>
      <w:proofErr w:type="spellStart"/>
      <w:r w:rsidRPr="004339DE">
        <w:rPr>
          <w:rFonts w:ascii="Times New Roman" w:hAnsi="Times New Roman" w:cs="Times New Roman"/>
          <w:color w:val="000000" w:themeColor="text1"/>
          <w:sz w:val="28"/>
        </w:rPr>
        <w:t>Інтернет-мережі</w:t>
      </w:r>
      <w:proofErr w:type="spellEnd"/>
      <w:r w:rsidRPr="004339DE">
        <w:rPr>
          <w:rFonts w:ascii="Times New Roman" w:hAnsi="Times New Roman" w:cs="Times New Roman"/>
          <w:color w:val="000000" w:themeColor="text1"/>
          <w:sz w:val="28"/>
        </w:rPr>
        <w:t xml:space="preserve">. В програмі передбачено зв’язки з соціальними мережами, в яких зареєстровані користувачі, тобто обмін певною частиною даних між сайтом та </w:t>
      </w:r>
      <w:proofErr w:type="spellStart"/>
      <w:r w:rsidRPr="004339DE">
        <w:rPr>
          <w:rFonts w:ascii="Times New Roman" w:hAnsi="Times New Roman" w:cs="Times New Roman"/>
          <w:color w:val="000000" w:themeColor="text1"/>
          <w:sz w:val="28"/>
        </w:rPr>
        <w:t>соцмережею</w:t>
      </w:r>
      <w:proofErr w:type="spellEnd"/>
      <w:r w:rsidRPr="004339DE">
        <w:rPr>
          <w:rFonts w:ascii="Times New Roman" w:hAnsi="Times New Roman" w:cs="Times New Roman"/>
          <w:color w:val="000000" w:themeColor="text1"/>
          <w:sz w:val="28"/>
        </w:rPr>
        <w:t xml:space="preserve"> під час реєстрації.  В даній системі можна  розгорнути підтримку різних мов, що є актуальним для українського мовного середовища та потенційного виводу програми на міжнародний ринок. </w:t>
      </w:r>
    </w:p>
    <w:p w:rsidR="00781F58" w:rsidRPr="004339DE" w:rsidRDefault="00781F58" w:rsidP="00781F58">
      <w:pPr>
        <w:spacing w:after="0" w:line="360" w:lineRule="auto"/>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br w:type="page"/>
      </w:r>
    </w:p>
    <w:p w:rsidR="00781F58" w:rsidRPr="004339DE" w:rsidRDefault="00781F58" w:rsidP="00781F58">
      <w:pPr>
        <w:pStyle w:val="1"/>
        <w:spacing w:before="0" w:after="0" w:line="360" w:lineRule="auto"/>
        <w:ind w:firstLine="567"/>
        <w:jc w:val="center"/>
        <w:rPr>
          <w:rFonts w:ascii="Times New Roman" w:hAnsi="Times New Roman"/>
          <w:b w:val="0"/>
          <w:bCs w:val="0"/>
          <w:caps/>
          <w:color w:val="000000" w:themeColor="text1"/>
          <w:sz w:val="28"/>
        </w:rPr>
      </w:pPr>
      <w:bookmarkStart w:id="1" w:name="_Toc513487389"/>
      <w:bookmarkStart w:id="2" w:name="_Toc513487568"/>
      <w:r w:rsidRPr="004339DE">
        <w:rPr>
          <w:rFonts w:ascii="Times New Roman" w:hAnsi="Times New Roman"/>
          <w:b w:val="0"/>
          <w:bCs w:val="0"/>
          <w:caps/>
          <w:color w:val="000000" w:themeColor="text1"/>
          <w:sz w:val="28"/>
        </w:rPr>
        <w:lastRenderedPageBreak/>
        <w:t>Розділ 1</w:t>
      </w:r>
      <w:bookmarkEnd w:id="1"/>
      <w:bookmarkEnd w:id="2"/>
    </w:p>
    <w:p w:rsidR="00781F58" w:rsidRPr="004339DE" w:rsidRDefault="00781F58" w:rsidP="00781F58">
      <w:pPr>
        <w:pStyle w:val="1"/>
        <w:spacing w:before="0" w:after="0" w:line="360" w:lineRule="auto"/>
        <w:ind w:firstLine="567"/>
        <w:jc w:val="center"/>
        <w:rPr>
          <w:rFonts w:ascii="Times New Roman" w:hAnsi="Times New Roman"/>
          <w:b w:val="0"/>
          <w:bCs w:val="0"/>
          <w:color w:val="000000" w:themeColor="text1"/>
          <w:sz w:val="28"/>
        </w:rPr>
      </w:pPr>
      <w:bookmarkStart w:id="3" w:name="_Toc391206392"/>
      <w:bookmarkStart w:id="4" w:name="_Toc387117279"/>
      <w:bookmarkStart w:id="5" w:name="_Toc390292952"/>
      <w:bookmarkStart w:id="6" w:name="_Toc513487390"/>
      <w:bookmarkStart w:id="7" w:name="_Toc513487569"/>
      <w:r w:rsidRPr="004339DE">
        <w:rPr>
          <w:rFonts w:ascii="Times New Roman" w:hAnsi="Times New Roman"/>
          <w:b w:val="0"/>
          <w:bCs w:val="0"/>
          <w:color w:val="000000" w:themeColor="text1"/>
          <w:sz w:val="28"/>
        </w:rPr>
        <w:t>Аналітичний огляд літературних та інших джерел.</w:t>
      </w:r>
      <w:bookmarkStart w:id="8" w:name="_Toc390292953"/>
      <w:bookmarkStart w:id="9" w:name="_Toc387117280"/>
      <w:bookmarkStart w:id="10" w:name="_Toc391206393"/>
      <w:bookmarkEnd w:id="3"/>
      <w:bookmarkEnd w:id="4"/>
      <w:bookmarkEnd w:id="5"/>
      <w:bookmarkEnd w:id="6"/>
      <w:bookmarkEnd w:id="7"/>
    </w:p>
    <w:p w:rsidR="00781F58" w:rsidRPr="004339DE" w:rsidRDefault="00781F58" w:rsidP="00781F58">
      <w:pPr>
        <w:pStyle w:val="2"/>
        <w:spacing w:before="0" w:after="0" w:line="360" w:lineRule="auto"/>
        <w:ind w:firstLine="567"/>
        <w:rPr>
          <w:rFonts w:ascii="Times New Roman" w:hAnsi="Times New Roman" w:cs="Times New Roman"/>
          <w:b w:val="0"/>
          <w:i w:val="0"/>
          <w:color w:val="000000" w:themeColor="text1"/>
        </w:rPr>
      </w:pPr>
      <w:bookmarkStart w:id="11" w:name="_Toc513487391"/>
      <w:bookmarkStart w:id="12" w:name="_Toc513487570"/>
      <w:r w:rsidRPr="004339DE">
        <w:rPr>
          <w:rFonts w:ascii="Times New Roman" w:hAnsi="Times New Roman" w:cs="Times New Roman"/>
          <w:b w:val="0"/>
          <w:i w:val="0"/>
          <w:color w:val="000000" w:themeColor="text1"/>
        </w:rPr>
        <w:t>1.1. Системи підтримки прийняття рішень</w:t>
      </w:r>
      <w:bookmarkEnd w:id="8"/>
      <w:bookmarkEnd w:id="9"/>
      <w:bookmarkEnd w:id="10"/>
      <w:bookmarkEnd w:id="11"/>
      <w:bookmarkEnd w:id="12"/>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t xml:space="preserve">Сучасні інформаційні ресурси – організована сукупність документованої інформації, інших відомостей, даних і знань, що задовольняють інформаційні потреби користувачів. В цьому масиві </w:t>
      </w:r>
      <w:proofErr w:type="spellStart"/>
      <w:r w:rsidRPr="004339DE">
        <w:rPr>
          <w:rFonts w:ascii="Times New Roman" w:hAnsi="Times New Roman" w:cs="Times New Roman"/>
          <w:color w:val="000000" w:themeColor="text1"/>
          <w:sz w:val="28"/>
        </w:rPr>
        <w:t>очільне</w:t>
      </w:r>
      <w:proofErr w:type="spellEnd"/>
      <w:r w:rsidRPr="004339DE">
        <w:rPr>
          <w:rFonts w:ascii="Times New Roman" w:hAnsi="Times New Roman" w:cs="Times New Roman"/>
          <w:color w:val="000000" w:themeColor="text1"/>
          <w:sz w:val="28"/>
        </w:rPr>
        <w:t xml:space="preserve"> місце займають системи підтримки прийняття рішень (СППР)</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19"/>
        </w:rPr>
      </w:pPr>
      <w:r w:rsidRPr="004339DE">
        <w:rPr>
          <w:rFonts w:ascii="Times New Roman" w:hAnsi="Times New Roman" w:cs="Times New Roman"/>
          <w:color w:val="000000" w:themeColor="text1"/>
          <w:sz w:val="28"/>
          <w:szCs w:val="19"/>
        </w:rPr>
        <w:t>Історичні визначення СППР (поч. 70-х рр. минулого століття) відображали:</w:t>
      </w:r>
    </w:p>
    <w:p w:rsidR="00781F58" w:rsidRPr="004339DE" w:rsidRDefault="00781F58" w:rsidP="00781F58">
      <w:pPr>
        <w:numPr>
          <w:ilvl w:val="0"/>
          <w:numId w:val="1"/>
        </w:numPr>
        <w:tabs>
          <w:tab w:val="clear" w:pos="1494"/>
          <w:tab w:val="left" w:pos="-1701"/>
        </w:tabs>
        <w:spacing w:after="0" w:line="360" w:lineRule="auto"/>
        <w:ind w:left="567" w:firstLine="567"/>
        <w:jc w:val="both"/>
        <w:rPr>
          <w:rFonts w:ascii="Times New Roman" w:hAnsi="Times New Roman" w:cs="Times New Roman"/>
          <w:color w:val="000000" w:themeColor="text1"/>
          <w:sz w:val="28"/>
          <w:szCs w:val="19"/>
        </w:rPr>
      </w:pPr>
      <w:r w:rsidRPr="004339DE">
        <w:rPr>
          <w:rFonts w:ascii="Times New Roman" w:hAnsi="Times New Roman" w:cs="Times New Roman"/>
          <w:color w:val="000000" w:themeColor="text1"/>
          <w:sz w:val="28"/>
          <w:szCs w:val="19"/>
        </w:rPr>
        <w:t>можливість оперування з</w:t>
      </w:r>
      <w:r w:rsidR="004339DE">
        <w:rPr>
          <w:rFonts w:ascii="Times New Roman" w:hAnsi="Times New Roman" w:cs="Times New Roman"/>
          <w:color w:val="000000" w:themeColor="text1"/>
          <w:sz w:val="28"/>
          <w:szCs w:val="19"/>
        </w:rPr>
        <w:t xml:space="preserve"> </w:t>
      </w:r>
      <w:hyperlink r:id="rId6" w:tooltip="Неструктурована задача (ще не написана)" w:history="1">
        <w:r w:rsidRPr="004339DE">
          <w:rPr>
            <w:rStyle w:val="a3"/>
            <w:rFonts w:ascii="Times New Roman" w:hAnsi="Times New Roman" w:cs="Times New Roman"/>
            <w:color w:val="000000" w:themeColor="text1"/>
            <w:sz w:val="28"/>
            <w:szCs w:val="19"/>
            <w:u w:val="none"/>
          </w:rPr>
          <w:t>неструктурованими</w:t>
        </w:r>
      </w:hyperlink>
      <w:r w:rsidR="004339DE">
        <w:rPr>
          <w:rStyle w:val="a3"/>
          <w:rFonts w:ascii="Times New Roman" w:hAnsi="Times New Roman" w:cs="Times New Roman"/>
          <w:color w:val="000000" w:themeColor="text1"/>
          <w:sz w:val="28"/>
          <w:szCs w:val="19"/>
          <w:u w:val="none"/>
        </w:rPr>
        <w:t xml:space="preserve"> </w:t>
      </w:r>
      <w:r w:rsidRPr="004339DE">
        <w:rPr>
          <w:rFonts w:ascii="Times New Roman" w:hAnsi="Times New Roman" w:cs="Times New Roman"/>
          <w:color w:val="000000" w:themeColor="text1"/>
          <w:sz w:val="28"/>
          <w:szCs w:val="19"/>
        </w:rPr>
        <w:t>чи</w:t>
      </w:r>
      <w:r w:rsidR="004339DE">
        <w:rPr>
          <w:rFonts w:ascii="Times New Roman" w:hAnsi="Times New Roman" w:cs="Times New Roman"/>
          <w:color w:val="000000" w:themeColor="text1"/>
          <w:sz w:val="28"/>
          <w:szCs w:val="19"/>
        </w:rPr>
        <w:t xml:space="preserve"> </w:t>
      </w:r>
      <w:hyperlink r:id="rId7" w:tooltip="Слабкоструктурована задача (ще не написана)" w:history="1">
        <w:r w:rsidRPr="004339DE">
          <w:rPr>
            <w:rStyle w:val="a3"/>
            <w:rFonts w:ascii="Times New Roman" w:hAnsi="Times New Roman" w:cs="Times New Roman"/>
            <w:color w:val="000000" w:themeColor="text1"/>
            <w:sz w:val="28"/>
            <w:szCs w:val="19"/>
            <w:u w:val="none"/>
          </w:rPr>
          <w:t>слабко структурованими задачами</w:t>
        </w:r>
      </w:hyperlink>
      <w:r w:rsidRPr="004339DE">
        <w:rPr>
          <w:rFonts w:ascii="Times New Roman" w:hAnsi="Times New Roman" w:cs="Times New Roman"/>
          <w:color w:val="000000" w:themeColor="text1"/>
          <w:sz w:val="28"/>
          <w:szCs w:val="19"/>
        </w:rPr>
        <w:t>, на відміну від задач, із якими має справу</w:t>
      </w:r>
      <w:r w:rsidRPr="004339DE">
        <w:rPr>
          <w:rStyle w:val="apple-converted-space"/>
          <w:rFonts w:ascii="Times New Roman" w:hAnsi="Times New Roman" w:cs="Times New Roman"/>
          <w:color w:val="000000" w:themeColor="text1"/>
          <w:szCs w:val="19"/>
        </w:rPr>
        <w:t xml:space="preserve"> користувач</w:t>
      </w:r>
      <w:r w:rsidRPr="004339DE">
        <w:rPr>
          <w:rFonts w:ascii="Times New Roman" w:hAnsi="Times New Roman" w:cs="Times New Roman"/>
          <w:color w:val="000000" w:themeColor="text1"/>
          <w:sz w:val="28"/>
          <w:szCs w:val="19"/>
        </w:rPr>
        <w:t>;</w:t>
      </w:r>
    </w:p>
    <w:p w:rsidR="00781F58" w:rsidRPr="004339DE" w:rsidRDefault="00781F58" w:rsidP="00781F58">
      <w:pPr>
        <w:numPr>
          <w:ilvl w:val="0"/>
          <w:numId w:val="2"/>
        </w:numPr>
        <w:tabs>
          <w:tab w:val="clear" w:pos="1494"/>
          <w:tab w:val="left" w:pos="-1701"/>
        </w:tabs>
        <w:spacing w:after="0" w:line="360" w:lineRule="auto"/>
        <w:ind w:left="567" w:firstLine="567"/>
        <w:jc w:val="both"/>
        <w:rPr>
          <w:rFonts w:ascii="Times New Roman" w:hAnsi="Times New Roman" w:cs="Times New Roman"/>
          <w:color w:val="000000" w:themeColor="text1"/>
          <w:sz w:val="28"/>
          <w:szCs w:val="19"/>
        </w:rPr>
      </w:pPr>
      <w:r w:rsidRPr="004339DE">
        <w:rPr>
          <w:rFonts w:ascii="Times New Roman" w:hAnsi="Times New Roman" w:cs="Times New Roman"/>
          <w:color w:val="000000" w:themeColor="text1"/>
          <w:sz w:val="28"/>
          <w:szCs w:val="19"/>
        </w:rPr>
        <w:t>інтерактивні автоматизовані (тобто реалізовані на базі комп’ютера) системи;</w:t>
      </w:r>
    </w:p>
    <w:p w:rsidR="00781F58" w:rsidRPr="004339DE" w:rsidRDefault="00781F58" w:rsidP="00781F58">
      <w:pPr>
        <w:numPr>
          <w:ilvl w:val="0"/>
          <w:numId w:val="3"/>
        </w:numPr>
        <w:tabs>
          <w:tab w:val="clear" w:pos="1494"/>
          <w:tab w:val="left" w:pos="-1701"/>
        </w:tabs>
        <w:spacing w:after="0" w:line="360" w:lineRule="auto"/>
        <w:ind w:left="567"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szCs w:val="19"/>
        </w:rPr>
        <w:t>розподіл даних та</w:t>
      </w:r>
      <w:r w:rsidR="004339DE" w:rsidRPr="004339DE">
        <w:rPr>
          <w:rFonts w:ascii="Times New Roman" w:hAnsi="Times New Roman" w:cs="Times New Roman"/>
          <w:color w:val="000000" w:themeColor="text1"/>
          <w:sz w:val="28"/>
          <w:szCs w:val="19"/>
        </w:rPr>
        <w:t xml:space="preserve"> </w:t>
      </w:r>
      <w:hyperlink r:id="rId8" w:tooltip="Модель" w:history="1">
        <w:r w:rsidRPr="004339DE">
          <w:rPr>
            <w:rStyle w:val="a3"/>
            <w:rFonts w:ascii="Times New Roman" w:hAnsi="Times New Roman" w:cs="Times New Roman"/>
            <w:color w:val="000000" w:themeColor="text1"/>
            <w:sz w:val="28"/>
            <w:szCs w:val="19"/>
            <w:u w:val="none"/>
          </w:rPr>
          <w:t>мод</w:t>
        </w:r>
        <w:r w:rsidRPr="004339DE">
          <w:rPr>
            <w:rStyle w:val="a3"/>
            <w:rFonts w:ascii="Times New Roman" w:hAnsi="Times New Roman" w:cs="Times New Roman"/>
            <w:color w:val="000000" w:themeColor="text1"/>
            <w:sz w:val="28"/>
            <w:szCs w:val="19"/>
            <w:u w:val="none"/>
          </w:rPr>
          <w:t>е</w:t>
        </w:r>
        <w:r w:rsidRPr="004339DE">
          <w:rPr>
            <w:rStyle w:val="a3"/>
            <w:rFonts w:ascii="Times New Roman" w:hAnsi="Times New Roman" w:cs="Times New Roman"/>
            <w:color w:val="000000" w:themeColor="text1"/>
            <w:sz w:val="28"/>
            <w:szCs w:val="19"/>
            <w:u w:val="none"/>
          </w:rPr>
          <w:t>лей</w:t>
        </w:r>
      </w:hyperlink>
      <w:r w:rsidRPr="004339DE">
        <w:rPr>
          <w:rFonts w:ascii="Times New Roman" w:hAnsi="Times New Roman" w:cs="Times New Roman"/>
          <w:color w:val="000000" w:themeColor="text1"/>
          <w:sz w:val="28"/>
          <w:szCs w:val="19"/>
        </w:rPr>
        <w:t>.</w:t>
      </w:r>
    </w:p>
    <w:p w:rsidR="00781F58" w:rsidRPr="004339DE" w:rsidRDefault="00781F58" w:rsidP="00781F58">
      <w:pPr>
        <w:shd w:val="clear" w:color="auto" w:fill="FFFFFF"/>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Досі немає єдиного визначення СППР. З одного боку, це інтерактивна прикладна система забезпечення легкого і зручного доступу до аналітичних даних і моделей. З іншого, вона ґрунтується на використанні моделей і процедур з оброблення даних та думок, що допомагають у прийнятті рішень. Водночас, це інтерактивні автоматизовані системи, що допомагають використовувати дані і моделі для розв’язання проблем з низькою визначеністю або за повної відсутності чіткої структури.</w:t>
      </w:r>
    </w:p>
    <w:p w:rsidR="00781F58" w:rsidRPr="004339DE" w:rsidRDefault="00781F58" w:rsidP="00781F58">
      <w:pPr>
        <w:shd w:val="clear" w:color="auto" w:fill="FFFFFF"/>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 В будь-якому разі, СППР </w:t>
      </w:r>
      <w:r w:rsidRPr="004339DE">
        <w:rPr>
          <w:rFonts w:ascii="Times New Roman" w:hAnsi="Times New Roman" w:cs="Times New Roman"/>
          <w:color w:val="000000" w:themeColor="text1"/>
          <w:sz w:val="28"/>
        </w:rPr>
        <w:t xml:space="preserve">можна розглядати як </w:t>
      </w:r>
      <w:r w:rsidRPr="004339DE">
        <w:rPr>
          <w:rFonts w:ascii="Times New Roman" w:hAnsi="Times New Roman" w:cs="Times New Roman"/>
          <w:color w:val="000000" w:themeColor="text1"/>
          <w:sz w:val="28"/>
          <w:szCs w:val="28"/>
        </w:rPr>
        <w:t xml:space="preserve">комп’ютерну інформаційну систему, що використовується для підтримки користувача у ситуаціях, де неможливо або небажано мати автоматичну систему, яка повністю виконує весь процес створення рішень. </w:t>
      </w:r>
    </w:p>
    <w:p w:rsidR="00781F58" w:rsidRPr="004339DE" w:rsidRDefault="00781F58" w:rsidP="00781F58">
      <w:pPr>
        <w:shd w:val="clear" w:color="auto" w:fill="FFFFFF"/>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Тож, н</w:t>
      </w:r>
      <w:r w:rsidRPr="004339DE">
        <w:rPr>
          <w:rFonts w:ascii="Times New Roman" w:hAnsi="Times New Roman" w:cs="Times New Roman"/>
          <w:bCs/>
          <w:color w:val="000000" w:themeColor="text1"/>
          <w:sz w:val="28"/>
          <w:szCs w:val="28"/>
        </w:rPr>
        <w:t>а сьогоднішній день СППР -</w:t>
      </w:r>
      <w:r w:rsidRPr="004339DE">
        <w:rPr>
          <w:rFonts w:ascii="Times New Roman" w:hAnsi="Times New Roman" w:cs="Times New Roman"/>
          <w:color w:val="000000" w:themeColor="text1"/>
          <w:sz w:val="28"/>
          <w:szCs w:val="28"/>
        </w:rPr>
        <w:t xml:space="preserve"> інтерактивна комп’ютерна система, яка підтримує різні види діяльності під час прийняття рішень </w:t>
      </w:r>
      <w:r w:rsidRPr="004339DE">
        <w:rPr>
          <w:rFonts w:ascii="Times New Roman" w:hAnsi="Times New Roman" w:cs="Times New Roman"/>
          <w:color w:val="000000" w:themeColor="text1"/>
          <w:sz w:val="28"/>
          <w:szCs w:val="28"/>
        </w:rPr>
        <w:lastRenderedPageBreak/>
        <w:t xml:space="preserve">стосовно проблем зі слабкою структурою, або тих, в яких структуру не визначено. </w:t>
      </w:r>
    </w:p>
    <w:p w:rsidR="00781F58" w:rsidRPr="004339DE" w:rsidRDefault="00781F58" w:rsidP="00781F58">
      <w:pPr>
        <w:shd w:val="clear" w:color="auto" w:fill="FFFFFF"/>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Завдання, які потребують прийняття рішень, що підтримуються СППР, є дуже складними з двох причин: або мета, або засоби її досягнення незрозумілі. СППР не продукує рішення, а скоріше забезпечує інформацією, яка використовується користувачем разом з іншими відомостями, щоб прийняти рішення. Система містить моделі </w:t>
      </w:r>
      <w:proofErr w:type="spellStart"/>
      <w:r w:rsidRPr="004339DE">
        <w:rPr>
          <w:rFonts w:ascii="Times New Roman" w:hAnsi="Times New Roman" w:cs="Times New Roman"/>
          <w:color w:val="000000" w:themeColor="text1"/>
          <w:sz w:val="28"/>
          <w:szCs w:val="28"/>
        </w:rPr>
        <w:t>analytic</w:t>
      </w:r>
      <w:proofErr w:type="spellEnd"/>
      <w:r w:rsidRPr="004339DE">
        <w:rPr>
          <w:rFonts w:ascii="Times New Roman" w:hAnsi="Times New Roman" w:cs="Times New Roman"/>
          <w:color w:val="000000" w:themeColor="text1"/>
          <w:sz w:val="28"/>
          <w:szCs w:val="28"/>
        </w:rPr>
        <w:t xml:space="preserve"> </w:t>
      </w:r>
      <w:proofErr w:type="spellStart"/>
      <w:r w:rsidRPr="004339DE">
        <w:rPr>
          <w:rFonts w:ascii="Times New Roman" w:hAnsi="Times New Roman" w:cs="Times New Roman"/>
          <w:color w:val="000000" w:themeColor="text1"/>
          <w:sz w:val="28"/>
          <w:szCs w:val="28"/>
        </w:rPr>
        <w:t>aids</w:t>
      </w:r>
      <w:proofErr w:type="spellEnd"/>
      <w:r w:rsidRPr="004339DE">
        <w:rPr>
          <w:rFonts w:ascii="Times New Roman" w:hAnsi="Times New Roman" w:cs="Times New Roman"/>
          <w:color w:val="000000" w:themeColor="text1"/>
          <w:sz w:val="28"/>
          <w:szCs w:val="28"/>
        </w:rPr>
        <w:t xml:space="preserve"> - засоби, що використовуються для аналізу даних, супроводять або підтримують його. </w:t>
      </w:r>
    </w:p>
    <w:p w:rsidR="00781F58" w:rsidRPr="004339DE" w:rsidRDefault="00781F58" w:rsidP="00781F58">
      <w:pPr>
        <w:shd w:val="clear" w:color="auto" w:fill="FFFFFF"/>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Завдяки СППР відповідальні особи мають змогу знаходити релевантні дані. Вона створює комплекс програмних засобів із алгоритмами підтримки рішень, базою моделей, даних, допоміжними та керівними програмами. Останні забезпечують процес прийняття рішень з урахуванням специфіки проблеми.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СППР виконує низку корисних функцій, що мають практичне значення під час прийняття рішень:</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 спрощують аналіз даних, які </w:t>
      </w:r>
      <w:proofErr w:type="spellStart"/>
      <w:r w:rsidRPr="004339DE">
        <w:rPr>
          <w:rFonts w:ascii="Times New Roman" w:hAnsi="Times New Roman" w:cs="Times New Roman"/>
          <w:color w:val="000000" w:themeColor="text1"/>
          <w:sz w:val="28"/>
          <w:szCs w:val="28"/>
        </w:rPr>
        <w:t>згенеровані</w:t>
      </w:r>
      <w:proofErr w:type="spellEnd"/>
      <w:r w:rsidRPr="004339DE">
        <w:rPr>
          <w:rFonts w:ascii="Times New Roman" w:hAnsi="Times New Roman" w:cs="Times New Roman"/>
          <w:color w:val="000000" w:themeColor="text1"/>
          <w:sz w:val="28"/>
          <w:szCs w:val="28"/>
        </w:rPr>
        <w:t xml:space="preserve"> системами обробки транзакцій та інших внутрішніх інформаційних джерел;</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надають доступ до інформації, що є зовнішньою стосовно організації або особи, відповідальної за прийняття рішень;</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дають можливість користувачам моделювати й аналізувати інформацію у спосіб, що є оптимальним для прийняття відповідного рішення;</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 </w:t>
      </w:r>
      <w:proofErr w:type="spellStart"/>
      <w:r w:rsidRPr="004339DE">
        <w:rPr>
          <w:rFonts w:ascii="Times New Roman" w:hAnsi="Times New Roman" w:cs="Times New Roman"/>
          <w:color w:val="000000" w:themeColor="text1"/>
          <w:sz w:val="28"/>
          <w:szCs w:val="28"/>
        </w:rPr>
        <w:t>-забезпечують</w:t>
      </w:r>
      <w:proofErr w:type="spellEnd"/>
      <w:r w:rsidRPr="004339DE">
        <w:rPr>
          <w:rFonts w:ascii="Times New Roman" w:hAnsi="Times New Roman" w:cs="Times New Roman"/>
          <w:color w:val="000000" w:themeColor="text1"/>
          <w:sz w:val="28"/>
          <w:szCs w:val="28"/>
        </w:rPr>
        <w:t xml:space="preserve"> підтримку процесу прийняття рішень в інтерактивному режимі [1].</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19"/>
        </w:rPr>
      </w:pPr>
      <w:r w:rsidRPr="004339DE">
        <w:rPr>
          <w:rFonts w:ascii="Times New Roman" w:hAnsi="Times New Roman" w:cs="Times New Roman"/>
          <w:color w:val="000000" w:themeColor="text1"/>
          <w:sz w:val="28"/>
          <w:szCs w:val="19"/>
        </w:rPr>
        <w:t>- узагальнюють результати досліджень з кількох напрямків та включають у себе елементи теорії</w:t>
      </w:r>
      <w:r w:rsidR="004339DE" w:rsidRPr="004339DE">
        <w:rPr>
          <w:rFonts w:ascii="Times New Roman" w:hAnsi="Times New Roman" w:cs="Times New Roman"/>
          <w:color w:val="000000" w:themeColor="text1"/>
          <w:sz w:val="28"/>
          <w:szCs w:val="19"/>
        </w:rPr>
        <w:t xml:space="preserve"> </w:t>
      </w:r>
      <w:hyperlink r:id="rId9" w:tooltip="База даних" w:history="1">
        <w:r w:rsidRPr="004339DE">
          <w:rPr>
            <w:rStyle w:val="a3"/>
            <w:rFonts w:ascii="Times New Roman" w:hAnsi="Times New Roman" w:cs="Times New Roman"/>
            <w:color w:val="000000" w:themeColor="text1"/>
            <w:sz w:val="28"/>
            <w:szCs w:val="19"/>
            <w:u w:val="none"/>
          </w:rPr>
          <w:t>баз даних</w:t>
        </w:r>
      </w:hyperlink>
      <w:r w:rsidRPr="004339DE">
        <w:rPr>
          <w:rFonts w:ascii="Times New Roman" w:hAnsi="Times New Roman" w:cs="Times New Roman"/>
          <w:color w:val="000000" w:themeColor="text1"/>
          <w:sz w:val="28"/>
          <w:szCs w:val="19"/>
        </w:rPr>
        <w:t>,</w:t>
      </w:r>
      <w:hyperlink r:id="rId10" w:tooltip="Штучний інтелект" w:history="1">
        <w:r w:rsidRPr="004339DE">
          <w:rPr>
            <w:rStyle w:val="a3"/>
            <w:rFonts w:ascii="Times New Roman" w:hAnsi="Times New Roman" w:cs="Times New Roman"/>
            <w:color w:val="000000" w:themeColor="text1"/>
            <w:sz w:val="28"/>
            <w:szCs w:val="19"/>
            <w:u w:val="none"/>
          </w:rPr>
          <w:t>штучного інтелекту</w:t>
        </w:r>
      </w:hyperlink>
      <w:r w:rsidRPr="004339DE">
        <w:rPr>
          <w:rFonts w:ascii="Times New Roman" w:hAnsi="Times New Roman" w:cs="Times New Roman"/>
          <w:color w:val="000000" w:themeColor="text1"/>
          <w:sz w:val="28"/>
          <w:szCs w:val="19"/>
        </w:rPr>
        <w:t>, інтерактивних комп’ютерних систем, методів</w:t>
      </w:r>
      <w:r w:rsidR="004339DE" w:rsidRPr="004339DE">
        <w:rPr>
          <w:rFonts w:ascii="Times New Roman" w:hAnsi="Times New Roman" w:cs="Times New Roman"/>
          <w:color w:val="000000" w:themeColor="text1"/>
          <w:sz w:val="28"/>
          <w:szCs w:val="19"/>
        </w:rPr>
        <w:t xml:space="preserve"> </w:t>
      </w:r>
      <w:hyperlink r:id="rId11" w:tooltip="Імітаційне моделювання" w:history="1">
        <w:r w:rsidRPr="004339DE">
          <w:rPr>
            <w:rStyle w:val="a3"/>
            <w:rFonts w:ascii="Times New Roman" w:hAnsi="Times New Roman" w:cs="Times New Roman"/>
            <w:color w:val="000000" w:themeColor="text1"/>
            <w:sz w:val="28"/>
            <w:szCs w:val="19"/>
            <w:u w:val="none"/>
          </w:rPr>
          <w:t>імітаційного моделювання</w:t>
        </w:r>
      </w:hyperlink>
      <w:r w:rsidRPr="004339DE">
        <w:rPr>
          <w:rFonts w:ascii="Times New Roman" w:hAnsi="Times New Roman" w:cs="Times New Roman"/>
          <w:color w:val="000000" w:themeColor="text1"/>
          <w:sz w:val="28"/>
          <w:szCs w:val="19"/>
        </w:rPr>
        <w:t>.</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lastRenderedPageBreak/>
        <w:t xml:space="preserve">СППР надає допоміжну інформацію, особливо для виконання неструктурованих або </w:t>
      </w:r>
      <w:proofErr w:type="spellStart"/>
      <w:r w:rsidRPr="004339DE">
        <w:rPr>
          <w:rFonts w:ascii="Times New Roman" w:hAnsi="Times New Roman" w:cs="Times New Roman"/>
          <w:color w:val="000000" w:themeColor="text1"/>
          <w:sz w:val="28"/>
          <w:szCs w:val="28"/>
        </w:rPr>
        <w:t>слабоструктурованих</w:t>
      </w:r>
      <w:proofErr w:type="spellEnd"/>
      <w:r w:rsidRPr="004339DE">
        <w:rPr>
          <w:rFonts w:ascii="Times New Roman" w:hAnsi="Times New Roman" w:cs="Times New Roman"/>
          <w:color w:val="000000" w:themeColor="text1"/>
          <w:sz w:val="28"/>
          <w:szCs w:val="28"/>
        </w:rPr>
        <w:t xml:space="preserve"> завдань, для яких важко заздалегідь визначити дані та процедури відповідних рішень.</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СППР використовується для підтримки різних видів діяльності у процесі прийняття рішень. Вона полегшує взаємодію між даними, процедурами аналізу й обробки даних і моделями прийняття рішень, з одного боку, й особою-користувачем, що приймає рішення – з іншого.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t>На рівні звичайного користувача, якому потрібна швидка та надійна інформація про домашні кулінарні рецепти, функцію СППР презентує тематичний сайт, що є структурним елементом всесвітньої мережі Інтернет. Він отримує дані про користувача та його зацікавлення з профілю соціальної мережі та інформації, що вводиться на сайт під час користування ним. На виході ресурс має можливість ефективно допомагати користувачу в пошуку рецептів для здорового харчування, що якнайбільш відповідають його запитам.</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rPr>
      </w:pPr>
    </w:p>
    <w:p w:rsidR="00781F58" w:rsidRPr="004339DE" w:rsidRDefault="00781F58" w:rsidP="00781F58">
      <w:pPr>
        <w:pStyle w:val="2"/>
        <w:spacing w:before="0" w:after="0" w:line="360" w:lineRule="auto"/>
        <w:ind w:firstLine="567"/>
        <w:rPr>
          <w:rFonts w:ascii="Times New Roman" w:hAnsi="Times New Roman"/>
          <w:b w:val="0"/>
          <w:bCs w:val="0"/>
          <w:i w:val="0"/>
          <w:iCs w:val="0"/>
          <w:color w:val="000000" w:themeColor="text1"/>
        </w:rPr>
      </w:pPr>
      <w:bookmarkStart w:id="13" w:name="_Toc390292954"/>
      <w:bookmarkStart w:id="14" w:name="_Toc387117281"/>
      <w:bookmarkStart w:id="15" w:name="_Toc391206394"/>
      <w:bookmarkStart w:id="16" w:name="_Toc513487392"/>
      <w:bookmarkStart w:id="17" w:name="_Toc513487571"/>
      <w:r w:rsidRPr="004339DE">
        <w:rPr>
          <w:rFonts w:ascii="Times New Roman" w:hAnsi="Times New Roman"/>
          <w:b w:val="0"/>
          <w:bCs w:val="0"/>
          <w:i w:val="0"/>
          <w:iCs w:val="0"/>
          <w:color w:val="000000" w:themeColor="text1"/>
        </w:rPr>
        <w:t>1.2. Бази даних в СППР</w:t>
      </w:r>
      <w:bookmarkEnd w:id="13"/>
      <w:bookmarkEnd w:id="14"/>
      <w:bookmarkEnd w:id="15"/>
      <w:bookmarkEnd w:id="16"/>
      <w:bookmarkEnd w:id="17"/>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Оскільки будь-який сайт є базою даних, потрібно визначити, що вона собою являє. Загалом, це сукупність елементів, організованих за певними правилами та принципами [1]. Це опис, зберігання даних і маніпулювання ними незалежно від прикладних програм.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Зв’язок кінцевих користувачів (прикладних програм) з базою даних відбувається з допомогою СУБД. Бази даних і СУБД використовуються в будь-яких комп’ютерних системах.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До функцій та інструментів БД і СУБД у контексті СППР висувається ряд додаткових вимог. Необхідний доступ до інформації зі значно ширшого діапазону джерел, аніж це передбачено у звичайних інформаційних системах. Це текстова інформація, матеріал систем автоматизованого проектування виробів і технологій, автоматизованого </w:t>
      </w:r>
      <w:r w:rsidRPr="004339DE">
        <w:rPr>
          <w:rFonts w:ascii="Times New Roman" w:hAnsi="Times New Roman" w:cs="Times New Roman"/>
          <w:color w:val="000000" w:themeColor="text1"/>
          <w:sz w:val="28"/>
          <w:szCs w:val="28"/>
        </w:rPr>
        <w:lastRenderedPageBreak/>
        <w:t>виробництва, а також інші джерела інформації, необхідні для прийняття рішень [1].</w:t>
      </w:r>
    </w:p>
    <w:p w:rsidR="00781F58" w:rsidRPr="004339DE" w:rsidRDefault="00781F58" w:rsidP="00781F58">
      <w:pPr>
        <w:autoSpaceDE w:val="0"/>
        <w:autoSpaceDN w:val="0"/>
        <w:adjustRightInd w:val="0"/>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bCs/>
          <w:color w:val="000000" w:themeColor="text1"/>
          <w:sz w:val="28"/>
          <w:szCs w:val="28"/>
        </w:rPr>
        <w:t xml:space="preserve">Найбільш поширені СППР, які орієнтовані на використання бази даних </w:t>
      </w:r>
      <w:r w:rsidRPr="004339DE">
        <w:rPr>
          <w:rFonts w:ascii="Times New Roman" w:hAnsi="Times New Roman" w:cs="Times New Roman"/>
          <w:color w:val="000000" w:themeColor="text1"/>
          <w:sz w:val="28"/>
          <w:szCs w:val="28"/>
        </w:rPr>
        <w:t xml:space="preserve"> – це реляційні. Вони обробляють строго структуровані знання у вигляді числових і описових даних та включають три типи ПЗ:</w:t>
      </w:r>
    </w:p>
    <w:p w:rsidR="00781F58" w:rsidRPr="004339DE" w:rsidRDefault="00781F58" w:rsidP="00781F58">
      <w:pPr>
        <w:pStyle w:val="a4"/>
        <w:numPr>
          <w:ilvl w:val="0"/>
          <w:numId w:val="5"/>
        </w:numPr>
        <w:tabs>
          <w:tab w:val="left" w:pos="1497"/>
        </w:tabs>
        <w:autoSpaceDE w:val="0"/>
        <w:autoSpaceDN w:val="0"/>
        <w:adjustRightInd w:val="0"/>
        <w:spacing w:after="0" w:line="360" w:lineRule="auto"/>
        <w:contextualSpacing w:val="0"/>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програмне забезпечення для СУБД;</w:t>
      </w:r>
    </w:p>
    <w:p w:rsidR="00781F58" w:rsidRPr="004339DE" w:rsidRDefault="00781F58" w:rsidP="00781F58">
      <w:pPr>
        <w:pStyle w:val="a4"/>
        <w:numPr>
          <w:ilvl w:val="0"/>
          <w:numId w:val="5"/>
        </w:numPr>
        <w:tabs>
          <w:tab w:val="left" w:pos="1497"/>
        </w:tabs>
        <w:autoSpaceDE w:val="0"/>
        <w:autoSpaceDN w:val="0"/>
        <w:adjustRightInd w:val="0"/>
        <w:spacing w:after="0" w:line="360" w:lineRule="auto"/>
        <w:contextualSpacing w:val="0"/>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інтерактивне ПЗ для обробки запитів;</w:t>
      </w:r>
    </w:p>
    <w:p w:rsidR="00781F58" w:rsidRPr="004339DE" w:rsidRDefault="00781F58" w:rsidP="00781F58">
      <w:pPr>
        <w:pStyle w:val="a4"/>
        <w:numPr>
          <w:ilvl w:val="0"/>
          <w:numId w:val="5"/>
        </w:numPr>
        <w:tabs>
          <w:tab w:val="left" w:pos="1497"/>
        </w:tabs>
        <w:autoSpaceDE w:val="0"/>
        <w:autoSpaceDN w:val="0"/>
        <w:adjustRightInd w:val="0"/>
        <w:spacing w:after="0" w:line="360" w:lineRule="auto"/>
        <w:contextualSpacing w:val="0"/>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спеціальне ПЗ, яке створюється для задоволення потреб користувача (включає, як правило, деяку логіку стосовно аналізу даних і формування відповідей на запити) [4].</w:t>
      </w:r>
    </w:p>
    <w:p w:rsidR="00781F58" w:rsidRPr="004339DE" w:rsidRDefault="00781F58" w:rsidP="00781F58">
      <w:pPr>
        <w:autoSpaceDE w:val="0"/>
        <w:autoSpaceDN w:val="0"/>
        <w:adjustRightInd w:val="0"/>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Ресурси з видачі рецептів їжі для здорового харчування можна віднести до реляційних баз даних, які обробляють запити користувача та видають йому релевантну, структуровану інформацію з найбільш повним переліком потрібних параметрів (якщо використовується фільтрація запиту).</w:t>
      </w:r>
    </w:p>
    <w:p w:rsidR="00781F58" w:rsidRPr="004339DE" w:rsidRDefault="00781F58" w:rsidP="00781F58">
      <w:pPr>
        <w:autoSpaceDE w:val="0"/>
        <w:autoSpaceDN w:val="0"/>
        <w:adjustRightInd w:val="0"/>
        <w:spacing w:after="0" w:line="360" w:lineRule="auto"/>
        <w:ind w:firstLine="567"/>
        <w:jc w:val="both"/>
        <w:rPr>
          <w:rFonts w:ascii="Times New Roman" w:hAnsi="Times New Roman" w:cs="Times New Roman"/>
          <w:color w:val="000000" w:themeColor="text1"/>
          <w:sz w:val="28"/>
          <w:szCs w:val="28"/>
        </w:rPr>
      </w:pPr>
    </w:p>
    <w:p w:rsidR="00781F58" w:rsidRPr="004339DE" w:rsidRDefault="00781F58" w:rsidP="00781F58">
      <w:pPr>
        <w:pStyle w:val="2"/>
        <w:spacing w:before="0" w:after="0" w:line="360" w:lineRule="auto"/>
        <w:ind w:firstLine="567"/>
        <w:rPr>
          <w:rFonts w:ascii="Times New Roman" w:hAnsi="Times New Roman"/>
          <w:b w:val="0"/>
          <w:bCs w:val="0"/>
          <w:i w:val="0"/>
          <w:iCs w:val="0"/>
          <w:color w:val="000000" w:themeColor="text1"/>
        </w:rPr>
      </w:pPr>
      <w:bookmarkStart w:id="18" w:name="_Toc390292955"/>
      <w:bookmarkStart w:id="19" w:name="_Toc391206395"/>
      <w:bookmarkStart w:id="20" w:name="_Toc513487393"/>
      <w:bookmarkStart w:id="21" w:name="_Toc513487572"/>
      <w:r w:rsidRPr="004339DE">
        <w:rPr>
          <w:rFonts w:ascii="Times New Roman" w:hAnsi="Times New Roman"/>
          <w:b w:val="0"/>
          <w:bCs w:val="0"/>
          <w:i w:val="0"/>
          <w:iCs w:val="0"/>
          <w:color w:val="000000" w:themeColor="text1"/>
        </w:rPr>
        <w:t xml:space="preserve">1.3. Доступність </w:t>
      </w:r>
      <w:proofErr w:type="spellStart"/>
      <w:r w:rsidRPr="004339DE">
        <w:rPr>
          <w:rFonts w:ascii="Times New Roman" w:hAnsi="Times New Roman"/>
          <w:b w:val="0"/>
          <w:bCs w:val="0"/>
          <w:i w:val="0"/>
          <w:iCs w:val="0"/>
          <w:color w:val="000000" w:themeColor="text1"/>
        </w:rPr>
        <w:t>інтернет</w:t>
      </w:r>
      <w:proofErr w:type="spellEnd"/>
      <w:r w:rsidRPr="004339DE">
        <w:rPr>
          <w:rFonts w:ascii="Times New Roman" w:hAnsi="Times New Roman"/>
          <w:b w:val="0"/>
          <w:bCs w:val="0"/>
          <w:i w:val="0"/>
          <w:iCs w:val="0"/>
          <w:color w:val="000000" w:themeColor="text1"/>
        </w:rPr>
        <w:t xml:space="preserve"> ресурсів для </w:t>
      </w:r>
      <w:bookmarkEnd w:id="18"/>
      <w:bookmarkEnd w:id="19"/>
      <w:r w:rsidRPr="004339DE">
        <w:rPr>
          <w:rFonts w:ascii="Times New Roman" w:hAnsi="Times New Roman"/>
          <w:b w:val="0"/>
          <w:bCs w:val="0"/>
          <w:i w:val="0"/>
          <w:iCs w:val="0"/>
          <w:color w:val="000000" w:themeColor="text1"/>
        </w:rPr>
        <w:t>людей з потребами в домашньому харчуванні</w:t>
      </w:r>
      <w:bookmarkEnd w:id="20"/>
      <w:bookmarkEnd w:id="21"/>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В умовах інформаційного суспільства, доступ до віртуальних баз даних стає одним із найважливіших джерел даних. Люди отримують життєво важливу інформацію, яку їм важко, а інколи і неможливо було б отримати в інший спосіб.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Протягом багатьох століть найважливішою, і практично єдиною, матеріальною формою накопичення і зберігання громадських інформаційних запасів були письмові джерела (спочатку рукописні, а потім і друковані). Інтернет став першим в історії широкомасштабним, суспільно значущим інформаційним ресурсом, доступним для активного сприйняття.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lastRenderedPageBreak/>
        <w:t>Використання комп’ютера потребує організації обміну інформацією між людиною та пристроєм. Цей процес вирішує два основних завдання:</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proofErr w:type="spellStart"/>
      <w:r w:rsidRPr="004339DE">
        <w:rPr>
          <w:rFonts w:ascii="Times New Roman" w:hAnsi="Times New Roman" w:cs="Times New Roman"/>
          <w:color w:val="000000" w:themeColor="text1"/>
          <w:sz w:val="28"/>
          <w:szCs w:val="28"/>
        </w:rPr>
        <w:t>-введення</w:t>
      </w:r>
      <w:proofErr w:type="spellEnd"/>
      <w:r w:rsidRPr="004339DE">
        <w:rPr>
          <w:rFonts w:ascii="Times New Roman" w:hAnsi="Times New Roman" w:cs="Times New Roman"/>
          <w:color w:val="000000" w:themeColor="text1"/>
          <w:sz w:val="28"/>
          <w:szCs w:val="28"/>
        </w:rPr>
        <w:t xml:space="preserve"> інформації в комп’ютер (вихідні дані для комп’ютерної обробки й керуючі сигнали користувача);</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proofErr w:type="spellStart"/>
      <w:r w:rsidRPr="004339DE">
        <w:rPr>
          <w:rFonts w:ascii="Times New Roman" w:hAnsi="Times New Roman" w:cs="Times New Roman"/>
          <w:color w:val="000000" w:themeColor="text1"/>
          <w:sz w:val="28"/>
          <w:szCs w:val="28"/>
        </w:rPr>
        <w:t>-виведення</w:t>
      </w:r>
      <w:proofErr w:type="spellEnd"/>
      <w:r w:rsidRPr="004339DE">
        <w:rPr>
          <w:rFonts w:ascii="Times New Roman" w:hAnsi="Times New Roman" w:cs="Times New Roman"/>
          <w:color w:val="000000" w:themeColor="text1"/>
          <w:sz w:val="28"/>
          <w:szCs w:val="28"/>
        </w:rPr>
        <w:t xml:space="preserve"> результатів дій, виконаних комп’ютером, у доступній для користувача формі.</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Результати огляду подібних інформаційних систем свідчать, що сайти кулінарних рецептів є достатньо популярними серед користувачів Інтернету. Рецептами охоче діляться у соціальних мережах, зберігають їх до персональних цифрових бібліотек та доповнюють власними доробками.</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Якщо розглядати приклад сайту Шеф-кухар, то бачимо, що всі рецепти організовано в системі за двома основними принципами:</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тип страви в розрізі щоденного меню - перші, другі, салати, гарніри й т.п.</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тип кухні за етнічною ознакою - грузинська, італійська, кавказька, китайська і т.д.</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Також окремо виділяються святкові та дитячі страви, варіанти нашвидкуруч, даються поради з сервірування столу та організації прийому гостей.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У варіанті авторських рецептів сайту Смачно бачимо наповнення ресурсу презентаційними та покроковими фотографіями, що полегшують розуміння особливостей приготування тієї чи іншої страви, стимулюють до випробування нових підходів та зберігання кулінарних традицій.</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На сайті Пательня користувач має змогу отримати розширену інформацію стосовно кулінарної специфіки, оптимального складу здорового харчування та навчитися готувати з використанням можливостей сучасної кухонної техніки.</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Зауважимо, що сайти кулінарних рецептів перебувають в конкурентному інформаційному полі з точки зору видачі в </w:t>
      </w:r>
      <w:proofErr w:type="spellStart"/>
      <w:r w:rsidRPr="004339DE">
        <w:rPr>
          <w:rFonts w:ascii="Times New Roman" w:hAnsi="Times New Roman" w:cs="Times New Roman"/>
          <w:color w:val="000000" w:themeColor="text1"/>
          <w:sz w:val="28"/>
          <w:szCs w:val="28"/>
        </w:rPr>
        <w:t>пошуковиках</w:t>
      </w:r>
      <w:proofErr w:type="spellEnd"/>
      <w:r w:rsidRPr="004339DE">
        <w:rPr>
          <w:rFonts w:ascii="Times New Roman" w:hAnsi="Times New Roman" w:cs="Times New Roman"/>
          <w:color w:val="000000" w:themeColor="text1"/>
          <w:sz w:val="28"/>
          <w:szCs w:val="28"/>
        </w:rPr>
        <w:t xml:space="preserve">. </w:t>
      </w:r>
      <w:r w:rsidRPr="004339DE">
        <w:rPr>
          <w:rFonts w:ascii="Times New Roman" w:hAnsi="Times New Roman" w:cs="Times New Roman"/>
          <w:color w:val="000000" w:themeColor="text1"/>
          <w:sz w:val="28"/>
          <w:szCs w:val="28"/>
        </w:rPr>
        <w:lastRenderedPageBreak/>
        <w:t>Тобто, пошукові системи у відповідь на запит користувача відбирають ресурси, які вважають найбільш релевантними цьому запиту та наявним даним про користувача пошукових систем. Ці дані враховують географічне положення та демографічні характеристики користувача - у тому числі вік, досвід взаємодії з подібними ресурсами, пов’язані зацікавлення.</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Зважаючи на </w:t>
      </w:r>
      <w:proofErr w:type="spellStart"/>
      <w:r w:rsidRPr="004339DE">
        <w:rPr>
          <w:rFonts w:ascii="Times New Roman" w:hAnsi="Times New Roman" w:cs="Times New Roman"/>
          <w:color w:val="000000" w:themeColor="text1"/>
          <w:sz w:val="28"/>
          <w:szCs w:val="28"/>
        </w:rPr>
        <w:t>конкурентність</w:t>
      </w:r>
      <w:proofErr w:type="spellEnd"/>
      <w:r w:rsidRPr="004339DE">
        <w:rPr>
          <w:rFonts w:ascii="Times New Roman" w:hAnsi="Times New Roman" w:cs="Times New Roman"/>
          <w:color w:val="000000" w:themeColor="text1"/>
          <w:sz w:val="28"/>
          <w:szCs w:val="28"/>
        </w:rPr>
        <w:t xml:space="preserve"> інформаційного середовища, варто пам’ятати, що користувач орієнтований на вивчення інформації у топі </w:t>
      </w:r>
      <w:proofErr w:type="spellStart"/>
      <w:r w:rsidRPr="004339DE">
        <w:rPr>
          <w:rFonts w:ascii="Times New Roman" w:hAnsi="Times New Roman" w:cs="Times New Roman"/>
          <w:color w:val="000000" w:themeColor="text1"/>
          <w:sz w:val="28"/>
          <w:szCs w:val="28"/>
        </w:rPr>
        <w:t>браузерного</w:t>
      </w:r>
      <w:proofErr w:type="spellEnd"/>
      <w:r w:rsidRPr="004339DE">
        <w:rPr>
          <w:rFonts w:ascii="Times New Roman" w:hAnsi="Times New Roman" w:cs="Times New Roman"/>
          <w:color w:val="000000" w:themeColor="text1"/>
          <w:sz w:val="28"/>
          <w:szCs w:val="28"/>
        </w:rPr>
        <w:t xml:space="preserve"> пошуку - на перших 10 позиціях видачі. Тому перед створенням сайту потрібно мати уявлення про майбутнього користувача та його інтереси, аби створити найбільш зручну інформаційну архітектуру та користувацький інтерфейс ресурсу.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Обов’язковою в даному випадку вбачається </w:t>
      </w:r>
      <w:proofErr w:type="spellStart"/>
      <w:r w:rsidRPr="004339DE">
        <w:rPr>
          <w:rFonts w:ascii="Times New Roman" w:hAnsi="Times New Roman" w:cs="Times New Roman"/>
          <w:color w:val="000000" w:themeColor="text1"/>
          <w:sz w:val="28"/>
          <w:szCs w:val="28"/>
        </w:rPr>
        <w:t>User</w:t>
      </w:r>
      <w:proofErr w:type="spellEnd"/>
      <w:r w:rsidRPr="004339DE">
        <w:rPr>
          <w:rFonts w:ascii="Times New Roman" w:hAnsi="Times New Roman" w:cs="Times New Roman"/>
          <w:color w:val="000000" w:themeColor="text1"/>
          <w:sz w:val="28"/>
          <w:szCs w:val="28"/>
        </w:rPr>
        <w:t xml:space="preserve"> </w:t>
      </w:r>
      <w:proofErr w:type="spellStart"/>
      <w:r w:rsidRPr="004339DE">
        <w:rPr>
          <w:rFonts w:ascii="Times New Roman" w:hAnsi="Times New Roman" w:cs="Times New Roman"/>
          <w:color w:val="000000" w:themeColor="text1"/>
          <w:sz w:val="28"/>
          <w:szCs w:val="28"/>
        </w:rPr>
        <w:t>Story</w:t>
      </w:r>
      <w:proofErr w:type="spellEnd"/>
      <w:r w:rsidRPr="004339DE">
        <w:rPr>
          <w:rFonts w:ascii="Times New Roman" w:hAnsi="Times New Roman" w:cs="Times New Roman"/>
          <w:color w:val="000000" w:themeColor="text1"/>
          <w:sz w:val="28"/>
          <w:szCs w:val="28"/>
        </w:rPr>
        <w:t xml:space="preserve"> - тобто, послідовність дій користувача на сайті, яка є оптимальною з точки зору часових витрат. Чим менше проміжних дій виконує користувач в процесі пошуку інформації, тим більш вагомим для нього стає ресурс із точки зору зручності та ефективності стосовно кінцевого результату - рецепту, що відповідає нагальним потребам користувача.   </w:t>
      </w:r>
    </w:p>
    <w:p w:rsidR="00781F58" w:rsidRPr="004339DE" w:rsidRDefault="00781F58" w:rsidP="00781F58">
      <w:pPr>
        <w:spacing w:after="0" w:line="360" w:lineRule="auto"/>
        <w:ind w:firstLine="567"/>
        <w:jc w:val="both"/>
        <w:rPr>
          <w:color w:val="000000" w:themeColor="text1"/>
          <w:sz w:val="28"/>
          <w:szCs w:val="28"/>
        </w:rPr>
      </w:pPr>
    </w:p>
    <w:p w:rsidR="00781F58" w:rsidRPr="004339DE" w:rsidRDefault="00781F58" w:rsidP="00781F58">
      <w:pPr>
        <w:pStyle w:val="2"/>
        <w:spacing w:before="0" w:after="0" w:line="360" w:lineRule="auto"/>
        <w:ind w:firstLine="567"/>
        <w:rPr>
          <w:rFonts w:ascii="Times New Roman" w:hAnsi="Times New Roman"/>
          <w:b w:val="0"/>
          <w:bCs w:val="0"/>
          <w:i w:val="0"/>
          <w:iCs w:val="0"/>
          <w:color w:val="000000" w:themeColor="text1"/>
        </w:rPr>
      </w:pPr>
      <w:bookmarkStart w:id="22" w:name="_Toc391206396"/>
      <w:bookmarkStart w:id="23" w:name="_Toc390292956"/>
      <w:bookmarkStart w:id="24" w:name="_Toc513487394"/>
      <w:bookmarkStart w:id="25" w:name="_Toc513487573"/>
      <w:r w:rsidRPr="004339DE">
        <w:rPr>
          <w:rFonts w:ascii="Times New Roman" w:hAnsi="Times New Roman"/>
          <w:b w:val="0"/>
          <w:bCs w:val="0"/>
          <w:i w:val="0"/>
          <w:iCs w:val="0"/>
          <w:color w:val="000000" w:themeColor="text1"/>
        </w:rPr>
        <w:t xml:space="preserve">1.4. Переваги використання </w:t>
      </w:r>
      <w:proofErr w:type="spellStart"/>
      <w:r w:rsidRPr="004339DE">
        <w:rPr>
          <w:rFonts w:ascii="Times New Roman" w:hAnsi="Times New Roman"/>
          <w:b w:val="0"/>
          <w:bCs w:val="0"/>
          <w:i w:val="0"/>
          <w:iCs w:val="0"/>
          <w:color w:val="000000" w:themeColor="text1"/>
        </w:rPr>
        <w:t>інтернет</w:t>
      </w:r>
      <w:proofErr w:type="spellEnd"/>
      <w:r w:rsidRPr="004339DE">
        <w:rPr>
          <w:rFonts w:ascii="Times New Roman" w:hAnsi="Times New Roman"/>
          <w:b w:val="0"/>
          <w:bCs w:val="0"/>
          <w:i w:val="0"/>
          <w:iCs w:val="0"/>
          <w:color w:val="000000" w:themeColor="text1"/>
        </w:rPr>
        <w:t xml:space="preserve"> ресурсів для </w:t>
      </w:r>
      <w:bookmarkEnd w:id="22"/>
      <w:bookmarkEnd w:id="23"/>
      <w:r w:rsidRPr="004339DE">
        <w:rPr>
          <w:rFonts w:ascii="Times New Roman" w:hAnsi="Times New Roman"/>
          <w:b w:val="0"/>
          <w:bCs w:val="0"/>
          <w:i w:val="0"/>
          <w:iCs w:val="0"/>
          <w:color w:val="000000" w:themeColor="text1"/>
        </w:rPr>
        <w:t>приготування домашніх страв</w:t>
      </w:r>
      <w:bookmarkEnd w:id="24"/>
      <w:bookmarkEnd w:id="25"/>
    </w:p>
    <w:p w:rsidR="00781F58" w:rsidRPr="004339DE" w:rsidRDefault="00781F58" w:rsidP="00781F58">
      <w:pPr>
        <w:autoSpaceDE w:val="0"/>
        <w:autoSpaceDN w:val="0"/>
        <w:adjustRightInd w:val="0"/>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Головною перевагою сайту </w:t>
      </w:r>
      <w:r w:rsidRPr="004339DE">
        <w:rPr>
          <w:rFonts w:ascii="Times New Roman" w:hAnsi="Times New Roman" w:cs="Times New Roman"/>
          <w:color w:val="000000" w:themeColor="text1"/>
          <w:sz w:val="28"/>
          <w:szCs w:val="28"/>
          <w:lang w:val="ru-RU"/>
        </w:rPr>
        <w:t xml:space="preserve">для режиму здорового </w:t>
      </w:r>
      <w:proofErr w:type="spellStart"/>
      <w:r w:rsidRPr="004339DE">
        <w:rPr>
          <w:rFonts w:ascii="Times New Roman" w:hAnsi="Times New Roman" w:cs="Times New Roman"/>
          <w:color w:val="000000" w:themeColor="text1"/>
          <w:sz w:val="28"/>
          <w:szCs w:val="28"/>
          <w:lang w:val="ru-RU"/>
        </w:rPr>
        <w:t>харчуваня</w:t>
      </w:r>
      <w:proofErr w:type="spellEnd"/>
      <w:r w:rsidRPr="004339DE">
        <w:rPr>
          <w:rFonts w:ascii="Times New Roman" w:hAnsi="Times New Roman" w:cs="Times New Roman"/>
          <w:color w:val="000000" w:themeColor="text1"/>
          <w:sz w:val="28"/>
          <w:szCs w:val="28"/>
        </w:rPr>
        <w:t xml:space="preserve"> є можливість доступу до інформації в будь-який час без додаткових витрат на пошук релевантних даних з можливістю порівняння. Тобто, користувач має змогу покращувати свої  знання </w:t>
      </w:r>
      <w:r w:rsidRPr="004339DE">
        <w:rPr>
          <w:rFonts w:ascii="Times New Roman" w:hAnsi="Times New Roman" w:cs="Times New Roman"/>
          <w:color w:val="000000" w:themeColor="text1"/>
          <w:sz w:val="28"/>
          <w:szCs w:val="28"/>
          <w:lang w:val="ru-RU"/>
        </w:rPr>
        <w:t xml:space="preserve">про </w:t>
      </w:r>
      <w:proofErr w:type="spellStart"/>
      <w:r w:rsidRPr="004339DE">
        <w:rPr>
          <w:rFonts w:ascii="Times New Roman" w:hAnsi="Times New Roman" w:cs="Times New Roman"/>
          <w:color w:val="000000" w:themeColor="text1"/>
          <w:sz w:val="28"/>
          <w:szCs w:val="28"/>
          <w:lang w:val="ru-RU"/>
        </w:rPr>
        <w:t>здорове</w:t>
      </w:r>
      <w:proofErr w:type="spellEnd"/>
      <w:r w:rsidRPr="004339DE">
        <w:rPr>
          <w:rFonts w:ascii="Times New Roman" w:hAnsi="Times New Roman" w:cs="Times New Roman"/>
          <w:color w:val="000000" w:themeColor="text1"/>
          <w:sz w:val="28"/>
          <w:szCs w:val="28"/>
          <w:lang w:val="ru-RU"/>
        </w:rPr>
        <w:t xml:space="preserve"> </w:t>
      </w:r>
      <w:proofErr w:type="spellStart"/>
      <w:r w:rsidRPr="004339DE">
        <w:rPr>
          <w:rFonts w:ascii="Times New Roman" w:hAnsi="Times New Roman" w:cs="Times New Roman"/>
          <w:color w:val="000000" w:themeColor="text1"/>
          <w:sz w:val="28"/>
          <w:szCs w:val="28"/>
          <w:lang w:val="ru-RU"/>
        </w:rPr>
        <w:t>харчування</w:t>
      </w:r>
      <w:proofErr w:type="spellEnd"/>
      <w:r w:rsidRPr="004339DE">
        <w:rPr>
          <w:rFonts w:ascii="Times New Roman" w:hAnsi="Times New Roman" w:cs="Times New Roman"/>
          <w:color w:val="000000" w:themeColor="text1"/>
          <w:sz w:val="28"/>
          <w:szCs w:val="28"/>
          <w:lang w:val="ru-RU"/>
        </w:rPr>
        <w:t xml:space="preserve"> </w:t>
      </w:r>
      <w:r w:rsidRPr="004339DE">
        <w:rPr>
          <w:rFonts w:ascii="Times New Roman" w:hAnsi="Times New Roman" w:cs="Times New Roman"/>
          <w:color w:val="000000" w:themeColor="text1"/>
          <w:sz w:val="28"/>
          <w:szCs w:val="28"/>
        </w:rPr>
        <w:t>в будь-який зручний час, роблячи це з максимальною швидкістю та комфортом. Не потрібно відвідувати бібліотек чи купувати друковані видання, в яких інформація рано чи пізно застаріває та не підлягає швидкому й прийнятному доповненню.</w:t>
      </w:r>
    </w:p>
    <w:p w:rsidR="00781F58" w:rsidRPr="004339DE" w:rsidRDefault="00781F58" w:rsidP="00781F58">
      <w:pPr>
        <w:autoSpaceDE w:val="0"/>
        <w:autoSpaceDN w:val="0"/>
        <w:adjustRightInd w:val="0"/>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lastRenderedPageBreak/>
        <w:t xml:space="preserve">Додаткова перевага </w:t>
      </w:r>
      <w:proofErr w:type="spellStart"/>
      <w:r w:rsidRPr="004339DE">
        <w:rPr>
          <w:rFonts w:ascii="Times New Roman" w:hAnsi="Times New Roman" w:cs="Times New Roman"/>
          <w:color w:val="000000" w:themeColor="text1"/>
          <w:sz w:val="28"/>
          <w:szCs w:val="28"/>
        </w:rPr>
        <w:t>веб-сервісу</w:t>
      </w:r>
      <w:proofErr w:type="spellEnd"/>
      <w:r w:rsidRPr="004339DE">
        <w:rPr>
          <w:rFonts w:ascii="Times New Roman" w:hAnsi="Times New Roman" w:cs="Times New Roman"/>
          <w:color w:val="000000" w:themeColor="text1"/>
          <w:sz w:val="28"/>
          <w:szCs w:val="28"/>
        </w:rPr>
        <w:t xml:space="preserve"> для режиму здорового харчування - урахування актуальних інтересів кожного користувача, можливість </w:t>
      </w:r>
      <w:proofErr w:type="spellStart"/>
      <w:r w:rsidRPr="004339DE">
        <w:rPr>
          <w:rFonts w:ascii="Times New Roman" w:hAnsi="Times New Roman" w:cs="Times New Roman"/>
          <w:color w:val="000000" w:themeColor="text1"/>
          <w:sz w:val="28"/>
          <w:szCs w:val="28"/>
        </w:rPr>
        <w:t>зворотнього</w:t>
      </w:r>
      <w:proofErr w:type="spellEnd"/>
      <w:r w:rsidRPr="004339DE">
        <w:rPr>
          <w:rFonts w:ascii="Times New Roman" w:hAnsi="Times New Roman" w:cs="Times New Roman"/>
          <w:color w:val="000000" w:themeColor="text1"/>
          <w:sz w:val="28"/>
          <w:szCs w:val="28"/>
        </w:rPr>
        <w:t xml:space="preserve"> зв’язку та доповнення інформаційних блоків на основі даних, отриманих з відкритих джерел. Наприклад, це відомості про уподобання користувача в соціальних мережах - сторінки на дану тематику, пости в особистому </w:t>
      </w:r>
      <w:proofErr w:type="spellStart"/>
      <w:r w:rsidRPr="004339DE">
        <w:rPr>
          <w:rFonts w:ascii="Times New Roman" w:hAnsi="Times New Roman" w:cs="Times New Roman"/>
          <w:color w:val="000000" w:themeColor="text1"/>
          <w:sz w:val="28"/>
          <w:szCs w:val="28"/>
        </w:rPr>
        <w:t>блозі</w:t>
      </w:r>
      <w:proofErr w:type="spellEnd"/>
      <w:r w:rsidRPr="004339DE">
        <w:rPr>
          <w:rFonts w:ascii="Times New Roman" w:hAnsi="Times New Roman" w:cs="Times New Roman"/>
          <w:color w:val="000000" w:themeColor="text1"/>
          <w:sz w:val="28"/>
          <w:szCs w:val="28"/>
        </w:rPr>
        <w:t>, кількість їх поширень та обговорень з друзями, що мають схожі інтереси.</w:t>
      </w:r>
    </w:p>
    <w:p w:rsidR="00781F58" w:rsidRPr="004339DE" w:rsidRDefault="00781F58" w:rsidP="00781F58">
      <w:pPr>
        <w:autoSpaceDE w:val="0"/>
        <w:autoSpaceDN w:val="0"/>
        <w:adjustRightInd w:val="0"/>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Окремої уваги потребує питання захисту персональних даних користувача з боку ресурсу, що їх отримує. Можливість реєстрації відвідувачів сайту через соціальні мережі передбачає доступ до певного набору даних та використання їх виключно для надання користувачеві релевантної, актуальної інформації на запит. </w:t>
      </w:r>
    </w:p>
    <w:p w:rsidR="00781F58" w:rsidRPr="004339DE" w:rsidRDefault="00781F58" w:rsidP="00781F58">
      <w:pPr>
        <w:autoSpaceDE w:val="0"/>
        <w:autoSpaceDN w:val="0"/>
        <w:adjustRightInd w:val="0"/>
        <w:spacing w:after="0" w:line="360" w:lineRule="auto"/>
        <w:ind w:firstLine="567"/>
        <w:jc w:val="both"/>
        <w:rPr>
          <w:rFonts w:ascii="Times New Roman" w:hAnsi="Times New Roman" w:cs="Times New Roman"/>
          <w:color w:val="000000" w:themeColor="text1"/>
          <w:sz w:val="28"/>
        </w:rPr>
      </w:pPr>
      <w:r w:rsidRPr="004339DE">
        <w:rPr>
          <w:rFonts w:ascii="Times New Roman" w:hAnsi="Times New Roman" w:cs="Times New Roman"/>
          <w:color w:val="000000" w:themeColor="text1"/>
          <w:sz w:val="28"/>
        </w:rPr>
        <w:t xml:space="preserve">У Законі України «Про персональні дані» наголошується, що згода на їх надання повинна бути добровільною, а дані надійно захищені від використання третіми особами, що не мають відношення до ресурсу[2]. Тож, сайт може використовувати дані користувача (наприклад, його електронну адресу) виключно для надсилання тематичної інформації - наприклад, оновлень у каталозі рецептів або </w:t>
      </w:r>
      <w:proofErr w:type="spellStart"/>
      <w:r w:rsidRPr="004339DE">
        <w:rPr>
          <w:rFonts w:ascii="Times New Roman" w:hAnsi="Times New Roman" w:cs="Times New Roman"/>
          <w:color w:val="000000" w:themeColor="text1"/>
          <w:sz w:val="28"/>
        </w:rPr>
        <w:t>блозі</w:t>
      </w:r>
      <w:proofErr w:type="spellEnd"/>
      <w:r w:rsidRPr="004339DE">
        <w:rPr>
          <w:rFonts w:ascii="Times New Roman" w:hAnsi="Times New Roman" w:cs="Times New Roman"/>
          <w:color w:val="000000" w:themeColor="text1"/>
          <w:sz w:val="28"/>
        </w:rPr>
        <w:t xml:space="preserve"> з порадами, новин про конкурси та рекламні пропозиції від партнерів ресурсу, що так чи інакше пов’язані з його тематикою. При тому користувач повинен мати можливість відхиляти та додавати різні типи розсилок - тобто, керувати інформацією, яку хоче отримувати від ресурсу. </w:t>
      </w:r>
    </w:p>
    <w:p w:rsidR="00781F58" w:rsidRPr="004339DE" w:rsidRDefault="00781F58" w:rsidP="00781F58">
      <w:pPr>
        <w:autoSpaceDE w:val="0"/>
        <w:autoSpaceDN w:val="0"/>
        <w:adjustRightInd w:val="0"/>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rPr>
        <w:t xml:space="preserve">Окремої уваги заслуговують адаптивні версії сайтів кулінарних рецептів. Вони самі по собі є конкурентною перевагою в сучасному інформаційному середовищі, адже передбачають пристосування інтерфейсу до можливостей пристрою, на якому відображаються. Користувач має змогу зручно оперувати інформацією з персонального комп’ютера, планшета чи мобільного </w:t>
      </w:r>
      <w:proofErr w:type="spellStart"/>
      <w:r w:rsidRPr="004339DE">
        <w:rPr>
          <w:rFonts w:ascii="Times New Roman" w:hAnsi="Times New Roman" w:cs="Times New Roman"/>
          <w:color w:val="000000" w:themeColor="text1"/>
          <w:sz w:val="28"/>
        </w:rPr>
        <w:t>телефона</w:t>
      </w:r>
      <w:proofErr w:type="spellEnd"/>
      <w:r w:rsidRPr="004339DE">
        <w:rPr>
          <w:rFonts w:ascii="Times New Roman" w:hAnsi="Times New Roman" w:cs="Times New Roman"/>
          <w:color w:val="000000" w:themeColor="text1"/>
          <w:sz w:val="28"/>
        </w:rPr>
        <w:t xml:space="preserve"> без виконання зайвих дій - </w:t>
      </w:r>
      <w:r w:rsidRPr="004339DE">
        <w:rPr>
          <w:rFonts w:ascii="Times New Roman" w:hAnsi="Times New Roman" w:cs="Times New Roman"/>
          <w:color w:val="000000" w:themeColor="text1"/>
          <w:sz w:val="28"/>
        </w:rPr>
        <w:lastRenderedPageBreak/>
        <w:t xml:space="preserve">наприклад, збільшення екрану чи надмірного </w:t>
      </w:r>
      <w:proofErr w:type="spellStart"/>
      <w:r w:rsidRPr="004339DE">
        <w:rPr>
          <w:rFonts w:ascii="Times New Roman" w:hAnsi="Times New Roman" w:cs="Times New Roman"/>
          <w:color w:val="000000" w:themeColor="text1"/>
          <w:sz w:val="28"/>
        </w:rPr>
        <w:t>скроллінгу</w:t>
      </w:r>
      <w:proofErr w:type="spellEnd"/>
      <w:r w:rsidRPr="004339DE">
        <w:rPr>
          <w:rFonts w:ascii="Times New Roman" w:hAnsi="Times New Roman" w:cs="Times New Roman"/>
          <w:color w:val="000000" w:themeColor="text1"/>
          <w:sz w:val="28"/>
        </w:rPr>
        <w:t xml:space="preserve">, як то буває у випадках версій, не адаптованих до екранів мобільних пристроїв.  </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 Основні переваги адаптованого сайту:</w:t>
      </w:r>
    </w:p>
    <w:p w:rsidR="00781F58" w:rsidRPr="004339DE" w:rsidRDefault="00781F58" w:rsidP="00781F58">
      <w:pPr>
        <w:numPr>
          <w:ilvl w:val="0"/>
          <w:numId w:val="4"/>
        </w:numPr>
        <w:tabs>
          <w:tab w:val="clear" w:pos="1290"/>
          <w:tab w:val="left" w:pos="900"/>
        </w:tabs>
        <w:spacing w:after="0" w:line="360" w:lineRule="auto"/>
        <w:ind w:left="900" w:firstLine="567"/>
        <w:jc w:val="both"/>
        <w:rPr>
          <w:rFonts w:ascii="Times New Roman" w:hAnsi="Times New Roman" w:cs="Times New Roman"/>
          <w:color w:val="000000" w:themeColor="text1"/>
          <w:sz w:val="28"/>
          <w:szCs w:val="28"/>
        </w:rPr>
      </w:pPr>
      <w:proofErr w:type="spellStart"/>
      <w:r w:rsidRPr="004339DE">
        <w:rPr>
          <w:rFonts w:ascii="Times New Roman" w:hAnsi="Times New Roman" w:cs="Times New Roman"/>
          <w:color w:val="000000" w:themeColor="text1"/>
          <w:sz w:val="28"/>
          <w:szCs w:val="28"/>
        </w:rPr>
        <w:t>інтернет-користувачі</w:t>
      </w:r>
      <w:proofErr w:type="spellEnd"/>
      <w:r w:rsidRPr="004339DE">
        <w:rPr>
          <w:rFonts w:ascii="Times New Roman" w:hAnsi="Times New Roman" w:cs="Times New Roman"/>
          <w:color w:val="000000" w:themeColor="text1"/>
          <w:sz w:val="28"/>
          <w:szCs w:val="28"/>
        </w:rPr>
        <w:t xml:space="preserve"> мають доступ до ресурсу з різних пристроїв, що означає нових відвідувачів сайту та зростання їхньої конверсії в </w:t>
      </w:r>
      <w:proofErr w:type="spellStart"/>
      <w:r w:rsidRPr="004339DE">
        <w:rPr>
          <w:rFonts w:ascii="Times New Roman" w:hAnsi="Times New Roman" w:cs="Times New Roman"/>
          <w:color w:val="000000" w:themeColor="text1"/>
          <w:sz w:val="28"/>
          <w:szCs w:val="28"/>
        </w:rPr>
        <w:t>підписники</w:t>
      </w:r>
      <w:proofErr w:type="spellEnd"/>
      <w:r w:rsidRPr="004339DE">
        <w:rPr>
          <w:rFonts w:ascii="Times New Roman" w:hAnsi="Times New Roman" w:cs="Times New Roman"/>
          <w:color w:val="000000" w:themeColor="text1"/>
          <w:sz w:val="28"/>
          <w:szCs w:val="28"/>
        </w:rPr>
        <w:t>;</w:t>
      </w:r>
    </w:p>
    <w:p w:rsidR="00781F58" w:rsidRPr="004339DE" w:rsidRDefault="00781F58" w:rsidP="00781F58">
      <w:pPr>
        <w:numPr>
          <w:ilvl w:val="0"/>
          <w:numId w:val="4"/>
        </w:numPr>
        <w:tabs>
          <w:tab w:val="clear" w:pos="1290"/>
          <w:tab w:val="left" w:pos="900"/>
        </w:tabs>
        <w:spacing w:after="0" w:line="360" w:lineRule="auto"/>
        <w:ind w:left="900"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підвищується зручність використання сайту для  користувачів, що не мають достатнього досвіду взаємодії з сучасними цифровими пристроями;</w:t>
      </w:r>
    </w:p>
    <w:p w:rsidR="00781F58" w:rsidRPr="004339DE" w:rsidRDefault="00781F58" w:rsidP="00781F58">
      <w:pPr>
        <w:numPr>
          <w:ilvl w:val="0"/>
          <w:numId w:val="4"/>
        </w:numPr>
        <w:tabs>
          <w:tab w:val="clear" w:pos="1290"/>
          <w:tab w:val="left" w:pos="900"/>
        </w:tabs>
        <w:spacing w:after="0" w:line="360" w:lineRule="auto"/>
        <w:ind w:left="900"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покращується сумісність сайту з пошуковими машинами та вірогідність виводу його позицій в топ </w:t>
      </w:r>
      <w:proofErr w:type="spellStart"/>
      <w:r w:rsidRPr="004339DE">
        <w:rPr>
          <w:rFonts w:ascii="Times New Roman" w:hAnsi="Times New Roman" w:cs="Times New Roman"/>
          <w:color w:val="000000" w:themeColor="text1"/>
          <w:sz w:val="28"/>
          <w:szCs w:val="28"/>
        </w:rPr>
        <w:t>браузерної</w:t>
      </w:r>
      <w:proofErr w:type="spellEnd"/>
      <w:r w:rsidRPr="004339DE">
        <w:rPr>
          <w:rFonts w:ascii="Times New Roman" w:hAnsi="Times New Roman" w:cs="Times New Roman"/>
          <w:color w:val="000000" w:themeColor="text1"/>
          <w:sz w:val="28"/>
          <w:szCs w:val="28"/>
        </w:rPr>
        <w:t xml:space="preserve"> видачі. </w:t>
      </w:r>
      <w:proofErr w:type="spellStart"/>
      <w:r w:rsidRPr="004339DE">
        <w:rPr>
          <w:rFonts w:ascii="Times New Roman" w:hAnsi="Times New Roman" w:cs="Times New Roman"/>
          <w:color w:val="000000" w:themeColor="text1"/>
          <w:sz w:val="28"/>
          <w:szCs w:val="28"/>
        </w:rPr>
        <w:t>Пошуковик</w:t>
      </w:r>
      <w:proofErr w:type="spellEnd"/>
      <w:r w:rsidRPr="004339DE">
        <w:rPr>
          <w:rFonts w:ascii="Times New Roman" w:hAnsi="Times New Roman" w:cs="Times New Roman"/>
          <w:color w:val="000000" w:themeColor="text1"/>
          <w:sz w:val="28"/>
          <w:szCs w:val="28"/>
        </w:rPr>
        <w:t xml:space="preserve"> розцінює адаптований сайт як такий, що відповідає інтересам користувача з точки зору комфорту;</w:t>
      </w:r>
    </w:p>
    <w:p w:rsidR="00781F58" w:rsidRPr="004339DE" w:rsidRDefault="00781F58" w:rsidP="00781F58">
      <w:pPr>
        <w:numPr>
          <w:ilvl w:val="0"/>
          <w:numId w:val="4"/>
        </w:numPr>
        <w:tabs>
          <w:tab w:val="clear" w:pos="1290"/>
          <w:tab w:val="left" w:pos="900"/>
        </w:tabs>
        <w:spacing w:after="0" w:line="360" w:lineRule="auto"/>
        <w:ind w:left="900"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створюється позитивний інформаційний привід для залучення уваги до діяльності власника ресурсу;</w:t>
      </w:r>
    </w:p>
    <w:p w:rsidR="00781F58" w:rsidRPr="004339DE" w:rsidRDefault="00781F58" w:rsidP="00781F58">
      <w:pPr>
        <w:numPr>
          <w:ilvl w:val="0"/>
          <w:numId w:val="4"/>
        </w:numPr>
        <w:tabs>
          <w:tab w:val="clear" w:pos="1290"/>
          <w:tab w:val="left" w:pos="900"/>
        </w:tabs>
        <w:spacing w:after="0" w:line="360" w:lineRule="auto"/>
        <w:ind w:left="900"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покращується керованість сайтом за рахунок відповідності сучасним ринковим стандартам та дизайнерським трендам;</w:t>
      </w:r>
    </w:p>
    <w:p w:rsidR="00781F58" w:rsidRPr="004339DE" w:rsidRDefault="00781F58" w:rsidP="00781F58">
      <w:pPr>
        <w:numPr>
          <w:ilvl w:val="0"/>
          <w:numId w:val="4"/>
        </w:numPr>
        <w:tabs>
          <w:tab w:val="clear" w:pos="1290"/>
          <w:tab w:val="left" w:pos="900"/>
        </w:tabs>
        <w:spacing w:after="0" w:line="360" w:lineRule="auto"/>
        <w:ind w:left="900"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 xml:space="preserve">захист інвестицій в </w:t>
      </w:r>
      <w:proofErr w:type="spellStart"/>
      <w:r w:rsidRPr="004339DE">
        <w:rPr>
          <w:rFonts w:ascii="Times New Roman" w:hAnsi="Times New Roman" w:cs="Times New Roman"/>
          <w:color w:val="000000" w:themeColor="text1"/>
          <w:sz w:val="28"/>
          <w:szCs w:val="28"/>
        </w:rPr>
        <w:t>інтернет-ресурс</w:t>
      </w:r>
      <w:proofErr w:type="spellEnd"/>
      <w:r w:rsidRPr="004339DE">
        <w:rPr>
          <w:rFonts w:ascii="Times New Roman" w:hAnsi="Times New Roman" w:cs="Times New Roman"/>
          <w:color w:val="000000" w:themeColor="text1"/>
          <w:sz w:val="28"/>
          <w:szCs w:val="28"/>
        </w:rPr>
        <w:t>, що означає ймовірність найбільшого притоку користувачів, у тому числі партнерів, які мають можливості для просування своїх товарів та послуг і надають таку можливість сайту на своїх ресурсах (за умови розміщення платної реклами чи інформаційного обміну)</w:t>
      </w:r>
    </w:p>
    <w:p w:rsidR="00781F58" w:rsidRPr="004339DE" w:rsidRDefault="00781F58" w:rsidP="00781F58">
      <w:pPr>
        <w:numPr>
          <w:ilvl w:val="0"/>
          <w:numId w:val="4"/>
        </w:numPr>
        <w:tabs>
          <w:tab w:val="clear" w:pos="1290"/>
          <w:tab w:val="left" w:pos="900"/>
        </w:tabs>
        <w:spacing w:after="0" w:line="360" w:lineRule="auto"/>
        <w:ind w:left="900"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дотримання конституційних прав громадян незалежно від версії сайту. Адже адаптована версія, на відміну від мобільного додатку, не потребує додаткових дозволів чи перереєстрації. Користувач відкриває той самий ресурс, на якому вже реєструвався, лише отримує більш зручну, маневрену версію сайту, яка зручна для перегляду з мобільного пристрою.</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t>Висновок до першого розділу</w:t>
      </w:r>
    </w:p>
    <w:p w:rsidR="00781F58" w:rsidRPr="004339DE" w:rsidRDefault="00781F58" w:rsidP="00781F58">
      <w:pPr>
        <w:spacing w:after="0" w:line="360" w:lineRule="auto"/>
        <w:ind w:firstLine="567"/>
        <w:jc w:val="both"/>
        <w:rPr>
          <w:rFonts w:ascii="Times New Roman" w:hAnsi="Times New Roman" w:cs="Times New Roman"/>
          <w:color w:val="000000" w:themeColor="text1"/>
          <w:sz w:val="28"/>
          <w:szCs w:val="28"/>
        </w:rPr>
      </w:pPr>
      <w:proofErr w:type="spellStart"/>
      <w:r w:rsidRPr="004339DE">
        <w:rPr>
          <w:rFonts w:ascii="Times New Roman" w:hAnsi="Times New Roman" w:cs="Times New Roman"/>
          <w:color w:val="000000" w:themeColor="text1"/>
          <w:sz w:val="28"/>
          <w:szCs w:val="28"/>
        </w:rPr>
        <w:t>Веб-сервіс</w:t>
      </w:r>
      <w:proofErr w:type="spellEnd"/>
      <w:r w:rsidRPr="004339DE">
        <w:rPr>
          <w:rFonts w:ascii="Times New Roman" w:hAnsi="Times New Roman" w:cs="Times New Roman"/>
          <w:color w:val="000000" w:themeColor="text1"/>
          <w:sz w:val="28"/>
          <w:szCs w:val="28"/>
        </w:rPr>
        <w:t xml:space="preserve"> для режиму здорового харчування є простим та зручним для користувача, що потребує прийняття швидких рішень в умовах обмеженості часу для організації здорового та комфортного способу життя. Ресурс виступає системою підтримки прийняття рішень, надаючи максимально повну та релевантну інформацію, що відповідає інтересам користувача з урахуванням його попереднього досвіду. </w:t>
      </w:r>
    </w:p>
    <w:p w:rsidR="00781F58" w:rsidRPr="004339DE" w:rsidRDefault="00781F58" w:rsidP="00781F58">
      <w:pPr>
        <w:spacing w:after="0" w:line="360" w:lineRule="auto"/>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br w:type="page"/>
      </w:r>
    </w:p>
    <w:p w:rsidR="00781F58" w:rsidRPr="004339DE" w:rsidRDefault="00781F58" w:rsidP="00781F58">
      <w:pPr>
        <w:pStyle w:val="1"/>
        <w:spacing w:before="0" w:after="0" w:line="360" w:lineRule="auto"/>
        <w:ind w:firstLine="567"/>
        <w:jc w:val="center"/>
        <w:rPr>
          <w:rFonts w:ascii="Times New Roman" w:hAnsi="Times New Roman" w:cs="Times New Roman"/>
          <w:b w:val="0"/>
          <w:color w:val="000000" w:themeColor="text1"/>
          <w:sz w:val="28"/>
          <w:szCs w:val="28"/>
        </w:rPr>
      </w:pPr>
      <w:bookmarkStart w:id="26" w:name="_Toc390292957"/>
      <w:bookmarkStart w:id="27" w:name="_Toc391206397"/>
      <w:bookmarkStart w:id="28" w:name="_Toc387117282"/>
      <w:bookmarkStart w:id="29" w:name="_Toc390293116"/>
      <w:bookmarkStart w:id="30" w:name="_Toc389687712"/>
      <w:bookmarkStart w:id="31" w:name="_Toc513487395"/>
      <w:bookmarkStart w:id="32" w:name="_Toc513487574"/>
      <w:r w:rsidRPr="004339DE">
        <w:rPr>
          <w:rFonts w:ascii="Times New Roman" w:hAnsi="Times New Roman" w:cs="Times New Roman"/>
          <w:b w:val="0"/>
          <w:color w:val="000000" w:themeColor="text1"/>
          <w:sz w:val="28"/>
          <w:szCs w:val="28"/>
        </w:rPr>
        <w:lastRenderedPageBreak/>
        <w:t>РОЗДІЛ 2</w:t>
      </w:r>
      <w:bookmarkEnd w:id="26"/>
      <w:bookmarkEnd w:id="27"/>
      <w:bookmarkEnd w:id="28"/>
      <w:bookmarkEnd w:id="29"/>
      <w:bookmarkEnd w:id="30"/>
      <w:bookmarkEnd w:id="31"/>
      <w:bookmarkEnd w:id="32"/>
    </w:p>
    <w:p w:rsidR="00781F58" w:rsidRPr="004339DE" w:rsidRDefault="00781F58" w:rsidP="00781F58">
      <w:pPr>
        <w:pStyle w:val="1"/>
        <w:spacing w:before="0" w:after="0" w:line="360" w:lineRule="auto"/>
        <w:ind w:firstLine="567"/>
        <w:jc w:val="center"/>
        <w:rPr>
          <w:rFonts w:ascii="Times New Roman" w:hAnsi="Times New Roman" w:cs="Times New Roman"/>
          <w:b w:val="0"/>
          <w:color w:val="000000" w:themeColor="text1"/>
          <w:sz w:val="28"/>
          <w:szCs w:val="28"/>
        </w:rPr>
      </w:pPr>
      <w:bookmarkStart w:id="33" w:name="_Toc390292958"/>
      <w:bookmarkStart w:id="34" w:name="_Toc391206398"/>
      <w:bookmarkStart w:id="35" w:name="_Toc387117283"/>
      <w:bookmarkStart w:id="36" w:name="_Toc513487396"/>
      <w:bookmarkStart w:id="37" w:name="_Toc513487575"/>
      <w:r w:rsidRPr="004339DE">
        <w:rPr>
          <w:rFonts w:ascii="Times New Roman" w:hAnsi="Times New Roman" w:cs="Times New Roman"/>
          <w:b w:val="0"/>
          <w:color w:val="000000" w:themeColor="text1"/>
          <w:sz w:val="28"/>
          <w:szCs w:val="28"/>
        </w:rPr>
        <w:t>Системний аналіз та обґрунтування проблеми.</w:t>
      </w:r>
      <w:bookmarkEnd w:id="33"/>
      <w:bookmarkEnd w:id="34"/>
      <w:bookmarkEnd w:id="35"/>
      <w:bookmarkEnd w:id="36"/>
      <w:bookmarkEnd w:id="37"/>
    </w:p>
    <w:p w:rsidR="00781F58" w:rsidRPr="004339DE" w:rsidRDefault="00781F58" w:rsidP="00781F58">
      <w:pPr>
        <w:pStyle w:val="2"/>
        <w:spacing w:before="0" w:after="0" w:line="360" w:lineRule="auto"/>
        <w:ind w:firstLine="567"/>
        <w:jc w:val="both"/>
        <w:rPr>
          <w:rFonts w:ascii="Times New Roman" w:hAnsi="Times New Roman" w:cs="Times New Roman"/>
          <w:b w:val="0"/>
          <w:bCs w:val="0"/>
          <w:i w:val="0"/>
          <w:iCs w:val="0"/>
          <w:color w:val="000000" w:themeColor="text1"/>
        </w:rPr>
      </w:pPr>
      <w:bookmarkStart w:id="38" w:name="_Toc391206399"/>
      <w:bookmarkStart w:id="39" w:name="_Toc390292959"/>
      <w:bookmarkStart w:id="40" w:name="_Toc513487397"/>
      <w:bookmarkStart w:id="41" w:name="_Toc513487576"/>
      <w:r w:rsidRPr="004339DE">
        <w:rPr>
          <w:rFonts w:ascii="Times New Roman" w:hAnsi="Times New Roman" w:cs="Times New Roman"/>
          <w:b w:val="0"/>
          <w:bCs w:val="0"/>
          <w:i w:val="0"/>
          <w:iCs w:val="0"/>
          <w:color w:val="000000" w:themeColor="text1"/>
        </w:rPr>
        <w:t>2.1. Системний аналіз об’єкта дослідження та предметної області</w:t>
      </w:r>
      <w:bookmarkEnd w:id="38"/>
      <w:bookmarkEnd w:id="39"/>
      <w:bookmarkEnd w:id="40"/>
      <w:bookmarkEnd w:id="41"/>
    </w:p>
    <w:p w:rsidR="00781F58" w:rsidRPr="004339DE" w:rsidRDefault="00781F58" w:rsidP="00781F58">
      <w:pPr>
        <w:shd w:val="clear" w:color="auto" w:fill="FFFFFF"/>
        <w:spacing w:after="0" w:line="360" w:lineRule="auto"/>
        <w:ind w:firstLine="567"/>
        <w:jc w:val="both"/>
        <w:rPr>
          <w:rFonts w:ascii="Times New Roman" w:hAnsi="Times New Roman" w:cs="Times New Roman"/>
          <w:bCs/>
          <w:iCs/>
          <w:color w:val="000000" w:themeColor="text1"/>
          <w:sz w:val="28"/>
          <w:szCs w:val="28"/>
        </w:rPr>
      </w:pPr>
      <w:r w:rsidRPr="004339DE">
        <w:rPr>
          <w:rFonts w:ascii="Times New Roman" w:hAnsi="Times New Roman" w:cs="Times New Roman"/>
          <w:bCs/>
          <w:iCs/>
          <w:color w:val="000000" w:themeColor="text1"/>
          <w:sz w:val="28"/>
          <w:szCs w:val="28"/>
        </w:rPr>
        <w:t xml:space="preserve">В сучасному цифровому просторі пошук достовірної, надійних даних все ще залишається проблемою. Велика кількість різноманітних джерел та способів подачі інформації створює у звичайного читача відчуття </w:t>
      </w:r>
      <w:proofErr w:type="spellStart"/>
      <w:r w:rsidRPr="004339DE">
        <w:rPr>
          <w:rFonts w:ascii="Times New Roman" w:hAnsi="Times New Roman" w:cs="Times New Roman"/>
          <w:bCs/>
          <w:iCs/>
          <w:color w:val="000000" w:themeColor="text1"/>
          <w:sz w:val="28"/>
          <w:szCs w:val="28"/>
        </w:rPr>
        <w:t>дезорієнтованості</w:t>
      </w:r>
      <w:proofErr w:type="spellEnd"/>
      <w:r w:rsidRPr="004339DE">
        <w:rPr>
          <w:rFonts w:ascii="Times New Roman" w:hAnsi="Times New Roman" w:cs="Times New Roman"/>
          <w:bCs/>
          <w:iCs/>
          <w:color w:val="000000" w:themeColor="text1"/>
          <w:sz w:val="28"/>
          <w:szCs w:val="28"/>
        </w:rPr>
        <w:t xml:space="preserve"> та невпевненості. Водночас, вирішення побутових питань, як-то організація здорового раціону харчування, потребує звернення до </w:t>
      </w:r>
      <w:proofErr w:type="spellStart"/>
      <w:r w:rsidRPr="004339DE">
        <w:rPr>
          <w:rFonts w:ascii="Times New Roman" w:hAnsi="Times New Roman" w:cs="Times New Roman"/>
          <w:bCs/>
          <w:iCs/>
          <w:color w:val="000000" w:themeColor="text1"/>
          <w:sz w:val="28"/>
          <w:szCs w:val="28"/>
        </w:rPr>
        <w:t>інтернет-джерел</w:t>
      </w:r>
      <w:proofErr w:type="spellEnd"/>
      <w:r w:rsidRPr="004339DE">
        <w:rPr>
          <w:rFonts w:ascii="Times New Roman" w:hAnsi="Times New Roman" w:cs="Times New Roman"/>
          <w:bCs/>
          <w:iCs/>
          <w:color w:val="000000" w:themeColor="text1"/>
          <w:sz w:val="28"/>
          <w:szCs w:val="28"/>
        </w:rPr>
        <w:t>.</w:t>
      </w:r>
    </w:p>
    <w:p w:rsidR="00781F58" w:rsidRPr="004339DE" w:rsidRDefault="00781F58" w:rsidP="00781F58">
      <w:pPr>
        <w:shd w:val="clear" w:color="auto" w:fill="FFFFFF"/>
        <w:spacing w:after="0" w:line="360" w:lineRule="auto"/>
        <w:ind w:firstLine="567"/>
        <w:jc w:val="both"/>
        <w:rPr>
          <w:rFonts w:ascii="Times New Roman" w:hAnsi="Times New Roman" w:cs="Times New Roman"/>
          <w:bCs/>
          <w:iCs/>
          <w:color w:val="000000" w:themeColor="text1"/>
          <w:sz w:val="28"/>
          <w:szCs w:val="28"/>
        </w:rPr>
      </w:pPr>
      <w:r w:rsidRPr="004339DE">
        <w:rPr>
          <w:rFonts w:ascii="Times New Roman" w:hAnsi="Times New Roman" w:cs="Times New Roman"/>
          <w:bCs/>
          <w:iCs/>
          <w:color w:val="000000" w:themeColor="text1"/>
          <w:sz w:val="28"/>
          <w:szCs w:val="28"/>
        </w:rPr>
        <w:t xml:space="preserve">Донедавна більша частина прихильників здорового харчування користувалася перейнятим досвідом або друкованими виданнями на дану тему. Обмеження часу в стрімкому темпі життя вимагає більшої швидкості в отриманні рецептів, що враховують останні наукові доробки в галузі здорового харчування та надійні дані з оптимального складу страв. Цю проблему з успіхом вирішують </w:t>
      </w:r>
      <w:proofErr w:type="spellStart"/>
      <w:r w:rsidRPr="004339DE">
        <w:rPr>
          <w:rFonts w:ascii="Times New Roman" w:hAnsi="Times New Roman" w:cs="Times New Roman"/>
          <w:bCs/>
          <w:iCs/>
          <w:color w:val="000000" w:themeColor="text1"/>
          <w:sz w:val="28"/>
          <w:szCs w:val="28"/>
        </w:rPr>
        <w:t>онлайн-сервіси</w:t>
      </w:r>
      <w:proofErr w:type="spellEnd"/>
      <w:r w:rsidRPr="004339DE">
        <w:rPr>
          <w:rFonts w:ascii="Times New Roman" w:hAnsi="Times New Roman" w:cs="Times New Roman"/>
          <w:bCs/>
          <w:iCs/>
          <w:color w:val="000000" w:themeColor="text1"/>
          <w:sz w:val="28"/>
          <w:szCs w:val="28"/>
        </w:rPr>
        <w:t xml:space="preserve"> для режиму здорового харчування.</w:t>
      </w:r>
    </w:p>
    <w:p w:rsidR="00781F58" w:rsidRPr="004339DE" w:rsidRDefault="00781F58" w:rsidP="00781F58">
      <w:pPr>
        <w:shd w:val="clear" w:color="auto" w:fill="FFFFFF"/>
        <w:spacing w:after="0" w:line="360" w:lineRule="auto"/>
        <w:ind w:firstLine="567"/>
        <w:jc w:val="both"/>
        <w:rPr>
          <w:rFonts w:ascii="Times New Roman" w:hAnsi="Times New Roman" w:cs="Times New Roman"/>
          <w:bCs/>
          <w:iCs/>
          <w:color w:val="000000" w:themeColor="text1"/>
          <w:sz w:val="28"/>
          <w:szCs w:val="28"/>
        </w:rPr>
      </w:pPr>
      <w:r w:rsidRPr="004339DE">
        <w:rPr>
          <w:rFonts w:ascii="Times New Roman" w:hAnsi="Times New Roman" w:cs="Times New Roman"/>
          <w:bCs/>
          <w:iCs/>
          <w:color w:val="000000" w:themeColor="text1"/>
          <w:sz w:val="28"/>
          <w:szCs w:val="28"/>
        </w:rPr>
        <w:t xml:space="preserve">Бази даних здорового харчування переважно існують у вигляді сайтів, де зібрано та класифіковано максимум відповідної інформації. Будь-яка людина, що цікавиться рецептами, може знайти потрібний та регулярно отримувати інформацію, яка враховує попередні запити й особисті уподобання користувача. </w:t>
      </w:r>
    </w:p>
    <w:p w:rsidR="00781F58" w:rsidRPr="004339DE" w:rsidRDefault="00781F58" w:rsidP="00781F58">
      <w:pPr>
        <w:shd w:val="clear" w:color="auto" w:fill="FFFFFF"/>
        <w:spacing w:after="0" w:line="360" w:lineRule="auto"/>
        <w:ind w:firstLine="567"/>
        <w:jc w:val="both"/>
        <w:rPr>
          <w:rFonts w:ascii="Times New Roman" w:hAnsi="Times New Roman" w:cs="Times New Roman"/>
          <w:bCs/>
          <w:iCs/>
          <w:color w:val="000000" w:themeColor="text1"/>
          <w:sz w:val="28"/>
          <w:szCs w:val="28"/>
        </w:rPr>
      </w:pPr>
      <w:r w:rsidRPr="004339DE">
        <w:rPr>
          <w:rFonts w:ascii="Times New Roman" w:hAnsi="Times New Roman" w:cs="Times New Roman"/>
          <w:bCs/>
          <w:iCs/>
          <w:color w:val="000000" w:themeColor="text1"/>
          <w:sz w:val="28"/>
          <w:szCs w:val="28"/>
        </w:rPr>
        <w:t xml:space="preserve">Сайт для здорового харчування, що передбачає можливість створення особистого кабінету, </w:t>
      </w:r>
      <w:proofErr w:type="spellStart"/>
      <w:r w:rsidRPr="004339DE">
        <w:rPr>
          <w:rFonts w:ascii="Times New Roman" w:hAnsi="Times New Roman" w:cs="Times New Roman"/>
          <w:bCs/>
          <w:iCs/>
          <w:color w:val="000000" w:themeColor="text1"/>
          <w:sz w:val="28"/>
          <w:szCs w:val="28"/>
        </w:rPr>
        <w:t>грунтує</w:t>
      </w:r>
      <w:proofErr w:type="spellEnd"/>
      <w:r w:rsidRPr="004339DE">
        <w:rPr>
          <w:rFonts w:ascii="Times New Roman" w:hAnsi="Times New Roman" w:cs="Times New Roman"/>
          <w:bCs/>
          <w:iCs/>
          <w:color w:val="000000" w:themeColor="text1"/>
          <w:sz w:val="28"/>
          <w:szCs w:val="28"/>
        </w:rPr>
        <w:t xml:space="preserve"> дані про користувача на основі його профілю в соціальній мережі, соціального графу та кола інтересів. Запропонований ресурс дає можливість користувачу знаходити потрібні рецепти, адміністраторам та редакторам - групувати та оновлювати інформацію з урахуванням актуальних інтересів користувача.</w:t>
      </w:r>
    </w:p>
    <w:p w:rsidR="00781F58" w:rsidRPr="004339DE" w:rsidRDefault="00781F58" w:rsidP="00781F58">
      <w:pPr>
        <w:shd w:val="clear" w:color="auto" w:fill="FFFFFF"/>
        <w:spacing w:after="0" w:line="360" w:lineRule="auto"/>
        <w:ind w:firstLine="567"/>
        <w:rPr>
          <w:bCs/>
          <w:iCs/>
          <w:color w:val="000000" w:themeColor="text1"/>
          <w:sz w:val="28"/>
        </w:rPr>
      </w:pPr>
    </w:p>
    <w:p w:rsidR="00781F58" w:rsidRPr="004339DE" w:rsidRDefault="00781F58" w:rsidP="00781F58">
      <w:pPr>
        <w:pStyle w:val="3"/>
        <w:spacing w:before="0" w:line="360" w:lineRule="auto"/>
        <w:ind w:firstLine="418"/>
        <w:jc w:val="both"/>
        <w:rPr>
          <w:rFonts w:ascii="Times New Roman" w:hAnsi="Times New Roman" w:cs="Times New Roman"/>
          <w:color w:val="000000" w:themeColor="text1"/>
          <w:sz w:val="28"/>
          <w:szCs w:val="28"/>
        </w:rPr>
      </w:pPr>
      <w:r w:rsidRPr="004339DE">
        <w:rPr>
          <w:rFonts w:ascii="Times New Roman" w:hAnsi="Times New Roman" w:cs="Times New Roman"/>
          <w:color w:val="000000" w:themeColor="text1"/>
          <w:sz w:val="28"/>
          <w:szCs w:val="28"/>
        </w:rPr>
        <w:lastRenderedPageBreak/>
        <w:t xml:space="preserve"> </w:t>
      </w:r>
      <w:bookmarkStart w:id="42" w:name="_Toc513487398"/>
      <w:bookmarkStart w:id="43" w:name="_Toc513487577"/>
      <w:r w:rsidRPr="004339DE">
        <w:rPr>
          <w:rFonts w:ascii="Times New Roman" w:hAnsi="Times New Roman" w:cs="Times New Roman"/>
          <w:color w:val="000000" w:themeColor="text1"/>
          <w:sz w:val="28"/>
          <w:szCs w:val="28"/>
        </w:rPr>
        <w:t>2.1.1. Дерево цілей системи</w:t>
      </w:r>
      <w:bookmarkEnd w:id="42"/>
      <w:bookmarkEnd w:id="43"/>
    </w:p>
    <w:p w:rsidR="00781F58" w:rsidRPr="004339DE" w:rsidRDefault="00781F58" w:rsidP="00781F58">
      <w:pPr>
        <w:pStyle w:val="11"/>
        <w:spacing w:after="0" w:line="360" w:lineRule="auto"/>
        <w:ind w:firstLine="567"/>
        <w:jc w:val="both"/>
        <w:rPr>
          <w:rFonts w:ascii="Times New Roman" w:eastAsia="Times New Roman" w:hAnsi="Times New Roman" w:cs="Times New Roman"/>
          <w:color w:val="000000" w:themeColor="text1"/>
          <w:sz w:val="28"/>
          <w:szCs w:val="28"/>
          <w:highlight w:val="white"/>
        </w:rPr>
      </w:pPr>
      <w:r w:rsidRPr="004339DE">
        <w:rPr>
          <w:rFonts w:ascii="Times New Roman" w:eastAsia="Times New Roman" w:hAnsi="Times New Roman" w:cs="Times New Roman"/>
          <w:color w:val="000000" w:themeColor="text1"/>
          <w:sz w:val="28"/>
          <w:szCs w:val="28"/>
          <w:highlight w:val="white"/>
        </w:rPr>
        <w:t xml:space="preserve">Оскільки сайт для режиму здорового харчування є інформаційною системою, то його ефективне проектування потребує побудови дерева цілей. Це універсальний метод, що головує в системному аналізі та придатний до створення будь-якої бази даних - у тому числі, ресурсу для користувачів без глибоких технічних знань чи значного досвіду взаємодії з </w:t>
      </w:r>
      <w:proofErr w:type="spellStart"/>
      <w:r w:rsidRPr="004339DE">
        <w:rPr>
          <w:rFonts w:ascii="Times New Roman" w:eastAsia="Times New Roman" w:hAnsi="Times New Roman" w:cs="Times New Roman"/>
          <w:color w:val="000000" w:themeColor="text1"/>
          <w:sz w:val="28"/>
          <w:szCs w:val="28"/>
          <w:highlight w:val="white"/>
        </w:rPr>
        <w:t>онлайн-ресурсами</w:t>
      </w:r>
      <w:proofErr w:type="spellEnd"/>
      <w:r w:rsidRPr="004339DE">
        <w:rPr>
          <w:rFonts w:ascii="Times New Roman" w:eastAsia="Times New Roman" w:hAnsi="Times New Roman" w:cs="Times New Roman"/>
          <w:color w:val="000000" w:themeColor="text1"/>
          <w:sz w:val="28"/>
          <w:szCs w:val="28"/>
          <w:highlight w:val="white"/>
        </w:rPr>
        <w:t>.</w:t>
      </w:r>
    </w:p>
    <w:p w:rsidR="00781F58" w:rsidRPr="004339DE" w:rsidRDefault="00781F58" w:rsidP="00781F58">
      <w:pPr>
        <w:pStyle w:val="11"/>
        <w:spacing w:after="0" w:line="360" w:lineRule="auto"/>
        <w:ind w:firstLine="567"/>
        <w:jc w:val="both"/>
        <w:rPr>
          <w:rFonts w:ascii="Times New Roman" w:eastAsia="Times New Roman" w:hAnsi="Times New Roman" w:cs="Times New Roman"/>
          <w:color w:val="000000" w:themeColor="text1"/>
          <w:sz w:val="28"/>
          <w:szCs w:val="28"/>
          <w:highlight w:val="white"/>
        </w:rPr>
      </w:pPr>
      <w:r w:rsidRPr="004339DE">
        <w:rPr>
          <w:rFonts w:ascii="Times New Roman" w:eastAsia="Times New Roman" w:hAnsi="Times New Roman" w:cs="Times New Roman"/>
          <w:color w:val="000000" w:themeColor="text1"/>
          <w:sz w:val="28"/>
          <w:szCs w:val="28"/>
          <w:highlight w:val="white"/>
        </w:rPr>
        <w:t xml:space="preserve">Дерево цілей подається у вигляді графічного зображення, де кожна ціль підпорядкована іншій та взаємопов’язана з нею. Структура відображає розподіл місії ресурсу та його мети на провідні та підпорядковані цілі, завдання та дії з виконання цих завдань. </w:t>
      </w:r>
    </w:p>
    <w:p w:rsidR="00781F58" w:rsidRPr="004339DE" w:rsidRDefault="00781F58" w:rsidP="00781F58">
      <w:pPr>
        <w:pStyle w:val="11"/>
        <w:spacing w:after="0" w:line="360" w:lineRule="auto"/>
        <w:ind w:firstLine="567"/>
        <w:jc w:val="both"/>
        <w:rPr>
          <w:rFonts w:ascii="Times New Roman" w:eastAsia="Times New Roman" w:hAnsi="Times New Roman" w:cs="Times New Roman"/>
          <w:color w:val="000000" w:themeColor="text1"/>
          <w:sz w:val="28"/>
          <w:szCs w:val="28"/>
          <w:highlight w:val="white"/>
        </w:rPr>
      </w:pPr>
      <w:r w:rsidRPr="004339DE">
        <w:rPr>
          <w:rFonts w:ascii="Times New Roman" w:eastAsia="Times New Roman" w:hAnsi="Times New Roman" w:cs="Times New Roman"/>
          <w:color w:val="000000" w:themeColor="text1"/>
          <w:sz w:val="28"/>
          <w:szCs w:val="28"/>
          <w:highlight w:val="white"/>
        </w:rPr>
        <w:t>Під час побудови дерева цілей потрібно враховувати принцип повноти редукції. Це процес, що зводить складне явище, інший процес або систему до спрощених складових.</w:t>
      </w:r>
    </w:p>
    <w:p w:rsidR="00781F58" w:rsidRPr="004339DE" w:rsidRDefault="00781F58" w:rsidP="00781F58">
      <w:pPr>
        <w:pStyle w:val="11"/>
        <w:spacing w:after="0" w:line="360" w:lineRule="auto"/>
        <w:ind w:firstLine="567"/>
        <w:jc w:val="both"/>
        <w:rPr>
          <w:rFonts w:ascii="Times New Roman" w:eastAsia="Times New Roman" w:hAnsi="Times New Roman" w:cs="Times New Roman"/>
          <w:color w:val="000000" w:themeColor="text1"/>
          <w:sz w:val="28"/>
          <w:szCs w:val="28"/>
        </w:rPr>
      </w:pPr>
      <w:r w:rsidRPr="004339DE">
        <w:rPr>
          <w:rFonts w:ascii="Times New Roman" w:eastAsia="Times New Roman" w:hAnsi="Times New Roman" w:cs="Times New Roman"/>
          <w:color w:val="000000" w:themeColor="text1"/>
          <w:sz w:val="28"/>
          <w:szCs w:val="28"/>
        </w:rPr>
        <w:t>Дерево цілей інформаційного ресурсу, що представлений в даній роботі, відображене на рис.2.1.</w:t>
      </w:r>
    </w:p>
    <w:p w:rsidR="004339DE" w:rsidRPr="004339DE" w:rsidRDefault="004339DE" w:rsidP="004339DE">
      <w:pPr>
        <w:spacing w:after="0" w:line="360" w:lineRule="auto"/>
        <w:ind w:firstLine="567"/>
        <w:jc w:val="both"/>
        <w:rPr>
          <w:color w:val="000000" w:themeColor="text1"/>
        </w:rPr>
      </w:pPr>
      <w:r w:rsidRPr="004339DE">
        <w:rPr>
          <w:noProof/>
          <w:color w:val="000000" w:themeColor="text1"/>
          <w:lang w:val="ru-RU" w:eastAsia="ru-RU"/>
        </w:rPr>
        <w:lastRenderedPageBreak/>
        <w:drawing>
          <wp:inline distT="0" distB="0" distL="0" distR="0" wp14:anchorId="4A9DF6CC" wp14:editId="2911C84D">
            <wp:extent cx="5953125" cy="41910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53125" cy="4191000"/>
                    </a:xfrm>
                    <a:prstGeom prst="rect">
                      <a:avLst/>
                    </a:prstGeom>
                  </pic:spPr>
                </pic:pic>
              </a:graphicData>
            </a:graphic>
          </wp:inline>
        </w:drawing>
      </w:r>
    </w:p>
    <w:p w:rsidR="004339DE" w:rsidRPr="004339DE" w:rsidRDefault="004339DE" w:rsidP="004339DE">
      <w:pPr>
        <w:pStyle w:val="11"/>
        <w:spacing w:after="0" w:line="360" w:lineRule="auto"/>
        <w:ind w:firstLine="567"/>
        <w:jc w:val="center"/>
        <w:rPr>
          <w:rFonts w:ascii="Times New Roman" w:hAnsi="Times New Roman" w:cs="Times New Roman"/>
          <w:color w:val="000000" w:themeColor="text1"/>
        </w:rPr>
      </w:pPr>
      <w:r w:rsidRPr="004339DE">
        <w:rPr>
          <w:rFonts w:ascii="Times New Roman" w:eastAsia="Times New Roman" w:hAnsi="Times New Roman" w:cs="Times New Roman"/>
          <w:color w:val="000000" w:themeColor="text1"/>
          <w:sz w:val="28"/>
          <w:szCs w:val="28"/>
        </w:rPr>
        <w:t>Рис. 2.1. Дерево цілей системи</w:t>
      </w:r>
    </w:p>
    <w:p w:rsidR="00491B10" w:rsidRPr="004339DE" w:rsidRDefault="00491B10">
      <w:pPr>
        <w:rPr>
          <w:color w:val="000000" w:themeColor="text1"/>
        </w:rPr>
      </w:pPr>
    </w:p>
    <w:sectPr w:rsidR="00491B10" w:rsidRPr="00433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D3E3F"/>
    <w:multiLevelType w:val="multilevel"/>
    <w:tmpl w:val="2C4D3E3F"/>
    <w:lvl w:ilvl="0">
      <w:start w:val="1"/>
      <w:numFmt w:val="bullet"/>
      <w:lvlText w:val=""/>
      <w:lvlJc w:val="left"/>
      <w:pPr>
        <w:tabs>
          <w:tab w:val="left" w:pos="1494"/>
        </w:tabs>
        <w:ind w:left="1494" w:hanging="360"/>
      </w:pPr>
      <w:rPr>
        <w:rFonts w:ascii="Symbol" w:hAnsi="Symbol" w:hint="default"/>
      </w:rPr>
    </w:lvl>
    <w:lvl w:ilvl="1">
      <w:start w:val="1"/>
      <w:numFmt w:val="bullet"/>
      <w:lvlText w:val="o"/>
      <w:lvlJc w:val="left"/>
      <w:pPr>
        <w:tabs>
          <w:tab w:val="left" w:pos="2007"/>
        </w:tabs>
        <w:ind w:left="2007" w:hanging="360"/>
      </w:pPr>
      <w:rPr>
        <w:rFonts w:ascii="Courier New" w:hAnsi="Courier New" w:cs="Courier New" w:hint="default"/>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cs="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cs="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1">
    <w:nsid w:val="33A15291"/>
    <w:multiLevelType w:val="multilevel"/>
    <w:tmpl w:val="33A15291"/>
    <w:lvl w:ilvl="0">
      <w:start w:val="1"/>
      <w:numFmt w:val="bullet"/>
      <w:lvlText w:val=""/>
      <w:lvlJc w:val="left"/>
      <w:pPr>
        <w:tabs>
          <w:tab w:val="left" w:pos="1494"/>
        </w:tabs>
        <w:ind w:left="1494" w:hanging="360"/>
      </w:pPr>
      <w:rPr>
        <w:rFonts w:ascii="Symbol" w:hAnsi="Symbol" w:hint="default"/>
      </w:rPr>
    </w:lvl>
    <w:lvl w:ilvl="1">
      <w:start w:val="2"/>
      <w:numFmt w:val="bullet"/>
      <w:lvlText w:val="-"/>
      <w:lvlJc w:val="left"/>
      <w:pPr>
        <w:tabs>
          <w:tab w:val="left" w:pos="2007"/>
        </w:tabs>
        <w:ind w:left="2007" w:hanging="360"/>
      </w:pPr>
      <w:rPr>
        <w:rFonts w:ascii="Times New Roman" w:eastAsia="Times New Roman" w:hAnsi="Times New Roman" w:cs="Times New Roman" w:hint="default"/>
      </w:rPr>
    </w:lvl>
    <w:lvl w:ilvl="2">
      <w:start w:val="1"/>
      <w:numFmt w:val="bullet"/>
      <w:lvlText w:val=""/>
      <w:lvlJc w:val="left"/>
      <w:pPr>
        <w:tabs>
          <w:tab w:val="left" w:pos="2727"/>
        </w:tabs>
        <w:ind w:left="2727" w:hanging="360"/>
      </w:pPr>
      <w:rPr>
        <w:rFonts w:ascii="Symbol" w:hAnsi="Symbol"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cs="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cs="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2">
    <w:nsid w:val="412611FF"/>
    <w:multiLevelType w:val="hybridMultilevel"/>
    <w:tmpl w:val="2CCA9B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5CEB6CC6"/>
    <w:multiLevelType w:val="multilevel"/>
    <w:tmpl w:val="5CEB6CC6"/>
    <w:lvl w:ilvl="0">
      <w:start w:val="1"/>
      <w:numFmt w:val="bullet"/>
      <w:lvlText w:val=""/>
      <w:lvlJc w:val="left"/>
      <w:pPr>
        <w:tabs>
          <w:tab w:val="left" w:pos="1494"/>
        </w:tabs>
        <w:ind w:left="1494" w:hanging="360"/>
      </w:pPr>
      <w:rPr>
        <w:rFonts w:ascii="Symbol" w:hAnsi="Symbol" w:hint="default"/>
      </w:rPr>
    </w:lvl>
    <w:lvl w:ilvl="1">
      <w:start w:val="1"/>
      <w:numFmt w:val="bullet"/>
      <w:lvlText w:val="o"/>
      <w:lvlJc w:val="left"/>
      <w:pPr>
        <w:tabs>
          <w:tab w:val="left" w:pos="2007"/>
        </w:tabs>
        <w:ind w:left="2007" w:hanging="360"/>
      </w:pPr>
      <w:rPr>
        <w:rFonts w:ascii="Courier New" w:hAnsi="Courier New" w:cs="Courier New" w:hint="default"/>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cs="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cs="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4">
    <w:nsid w:val="615E2C38"/>
    <w:multiLevelType w:val="multilevel"/>
    <w:tmpl w:val="615E2C38"/>
    <w:lvl w:ilvl="0">
      <w:start w:val="1"/>
      <w:numFmt w:val="bullet"/>
      <w:lvlText w:val="–"/>
      <w:lvlJc w:val="left"/>
      <w:pPr>
        <w:tabs>
          <w:tab w:val="left" w:pos="1290"/>
        </w:tabs>
        <w:ind w:left="1290" w:hanging="93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13"/>
    <w:rsid w:val="004339DE"/>
    <w:rsid w:val="00491B10"/>
    <w:rsid w:val="006F2613"/>
    <w:rsid w:val="00781F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F58"/>
    <w:pPr>
      <w:spacing w:after="160" w:line="259" w:lineRule="auto"/>
    </w:pPr>
    <w:rPr>
      <w:rFonts w:eastAsiaTheme="minorEastAsia"/>
      <w:sz w:val="24"/>
      <w:szCs w:val="24"/>
      <w:lang w:val="uk-UA" w:eastAsia="uk-UA"/>
    </w:rPr>
  </w:style>
  <w:style w:type="paragraph" w:styleId="1">
    <w:name w:val="heading 1"/>
    <w:basedOn w:val="a"/>
    <w:next w:val="a"/>
    <w:link w:val="10"/>
    <w:qFormat/>
    <w:rsid w:val="00781F58"/>
    <w:pPr>
      <w:keepNext/>
      <w:spacing w:before="240" w:after="60"/>
      <w:outlineLvl w:val="0"/>
    </w:pPr>
    <w:rPr>
      <w:rFonts w:ascii="Arial" w:hAnsi="Arial" w:cs="Arial"/>
      <w:b/>
      <w:bCs/>
      <w:kern w:val="32"/>
      <w:sz w:val="32"/>
      <w:szCs w:val="32"/>
    </w:rPr>
  </w:style>
  <w:style w:type="paragraph" w:styleId="2">
    <w:name w:val="heading 2"/>
    <w:basedOn w:val="a"/>
    <w:next w:val="a"/>
    <w:link w:val="20"/>
    <w:unhideWhenUsed/>
    <w:qFormat/>
    <w:rsid w:val="00781F58"/>
    <w:pPr>
      <w:keepNext/>
      <w:spacing w:before="240" w:after="60"/>
      <w:outlineLvl w:val="1"/>
    </w:pPr>
    <w:rPr>
      <w:rFonts w:ascii="Arial" w:hAnsi="Arial" w:cs="Arial"/>
      <w:b/>
      <w:bCs/>
      <w:i/>
      <w:iCs/>
      <w:sz w:val="28"/>
      <w:szCs w:val="28"/>
    </w:rPr>
  </w:style>
  <w:style w:type="paragraph" w:styleId="3">
    <w:name w:val="heading 3"/>
    <w:basedOn w:val="a"/>
    <w:next w:val="a"/>
    <w:link w:val="30"/>
    <w:unhideWhenUsed/>
    <w:qFormat/>
    <w:rsid w:val="00781F58"/>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1F58"/>
    <w:rPr>
      <w:rFonts w:ascii="Arial" w:eastAsiaTheme="minorEastAsia" w:hAnsi="Arial" w:cs="Arial"/>
      <w:b/>
      <w:bCs/>
      <w:kern w:val="32"/>
      <w:sz w:val="32"/>
      <w:szCs w:val="32"/>
      <w:lang w:val="uk-UA" w:eastAsia="uk-UA"/>
    </w:rPr>
  </w:style>
  <w:style w:type="character" w:customStyle="1" w:styleId="20">
    <w:name w:val="Заголовок 2 Знак"/>
    <w:basedOn w:val="a0"/>
    <w:link w:val="2"/>
    <w:rsid w:val="00781F58"/>
    <w:rPr>
      <w:rFonts w:ascii="Arial" w:eastAsiaTheme="minorEastAsia" w:hAnsi="Arial" w:cs="Arial"/>
      <w:b/>
      <w:bCs/>
      <w:i/>
      <w:iCs/>
      <w:sz w:val="28"/>
      <w:szCs w:val="28"/>
      <w:lang w:val="uk-UA" w:eastAsia="uk-UA"/>
    </w:rPr>
  </w:style>
  <w:style w:type="character" w:customStyle="1" w:styleId="30">
    <w:name w:val="Заголовок 3 Знак"/>
    <w:basedOn w:val="a0"/>
    <w:link w:val="3"/>
    <w:rsid w:val="00781F58"/>
    <w:rPr>
      <w:rFonts w:asciiTheme="majorHAnsi" w:eastAsiaTheme="majorEastAsia" w:hAnsiTheme="majorHAnsi" w:cstheme="majorBidi"/>
      <w:color w:val="243F60" w:themeColor="accent1" w:themeShade="7F"/>
      <w:sz w:val="24"/>
      <w:szCs w:val="24"/>
      <w:lang w:val="uk-UA" w:eastAsia="uk-UA"/>
    </w:rPr>
  </w:style>
  <w:style w:type="character" w:styleId="a3">
    <w:name w:val="Hyperlink"/>
    <w:basedOn w:val="a0"/>
    <w:uiPriority w:val="99"/>
    <w:rsid w:val="00781F58"/>
    <w:rPr>
      <w:color w:val="0000FF"/>
      <w:u w:val="single"/>
    </w:rPr>
  </w:style>
  <w:style w:type="character" w:customStyle="1" w:styleId="apple-converted-space">
    <w:name w:val="apple-converted-space"/>
    <w:basedOn w:val="a0"/>
    <w:qFormat/>
    <w:rsid w:val="00781F58"/>
  </w:style>
  <w:style w:type="paragraph" w:customStyle="1" w:styleId="11">
    <w:name w:val="Звичайний1"/>
    <w:rsid w:val="00781F58"/>
    <w:rPr>
      <w:rFonts w:ascii="Calibri" w:eastAsia="Calibri" w:hAnsi="Calibri" w:cs="Calibri"/>
      <w:color w:val="000000"/>
      <w:lang w:val="uk-UA" w:eastAsia="uk-UA"/>
    </w:rPr>
  </w:style>
  <w:style w:type="paragraph" w:styleId="a4">
    <w:name w:val="List Paragraph"/>
    <w:basedOn w:val="a"/>
    <w:uiPriority w:val="34"/>
    <w:qFormat/>
    <w:rsid w:val="00781F58"/>
    <w:pPr>
      <w:ind w:left="720"/>
      <w:contextualSpacing/>
    </w:pPr>
  </w:style>
  <w:style w:type="paragraph" w:styleId="a5">
    <w:name w:val="Balloon Text"/>
    <w:basedOn w:val="a"/>
    <w:link w:val="a6"/>
    <w:uiPriority w:val="99"/>
    <w:semiHidden/>
    <w:unhideWhenUsed/>
    <w:rsid w:val="004339D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339DE"/>
    <w:rPr>
      <w:rFonts w:ascii="Tahoma" w:eastAsiaTheme="minorEastAsia" w:hAnsi="Tahoma" w:cs="Tahoma"/>
      <w:sz w:val="16"/>
      <w:szCs w:val="16"/>
      <w:lang w:val="uk-UA" w:eastAsia="uk-UA"/>
    </w:rPr>
  </w:style>
  <w:style w:type="character" w:styleId="a7">
    <w:name w:val="FollowedHyperlink"/>
    <w:basedOn w:val="a0"/>
    <w:uiPriority w:val="99"/>
    <w:semiHidden/>
    <w:unhideWhenUsed/>
    <w:rsid w:val="004339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F58"/>
    <w:pPr>
      <w:spacing w:after="160" w:line="259" w:lineRule="auto"/>
    </w:pPr>
    <w:rPr>
      <w:rFonts w:eastAsiaTheme="minorEastAsia"/>
      <w:sz w:val="24"/>
      <w:szCs w:val="24"/>
      <w:lang w:val="uk-UA" w:eastAsia="uk-UA"/>
    </w:rPr>
  </w:style>
  <w:style w:type="paragraph" w:styleId="1">
    <w:name w:val="heading 1"/>
    <w:basedOn w:val="a"/>
    <w:next w:val="a"/>
    <w:link w:val="10"/>
    <w:qFormat/>
    <w:rsid w:val="00781F58"/>
    <w:pPr>
      <w:keepNext/>
      <w:spacing w:before="240" w:after="60"/>
      <w:outlineLvl w:val="0"/>
    </w:pPr>
    <w:rPr>
      <w:rFonts w:ascii="Arial" w:hAnsi="Arial" w:cs="Arial"/>
      <w:b/>
      <w:bCs/>
      <w:kern w:val="32"/>
      <w:sz w:val="32"/>
      <w:szCs w:val="32"/>
    </w:rPr>
  </w:style>
  <w:style w:type="paragraph" w:styleId="2">
    <w:name w:val="heading 2"/>
    <w:basedOn w:val="a"/>
    <w:next w:val="a"/>
    <w:link w:val="20"/>
    <w:unhideWhenUsed/>
    <w:qFormat/>
    <w:rsid w:val="00781F58"/>
    <w:pPr>
      <w:keepNext/>
      <w:spacing w:before="240" w:after="60"/>
      <w:outlineLvl w:val="1"/>
    </w:pPr>
    <w:rPr>
      <w:rFonts w:ascii="Arial" w:hAnsi="Arial" w:cs="Arial"/>
      <w:b/>
      <w:bCs/>
      <w:i/>
      <w:iCs/>
      <w:sz w:val="28"/>
      <w:szCs w:val="28"/>
    </w:rPr>
  </w:style>
  <w:style w:type="paragraph" w:styleId="3">
    <w:name w:val="heading 3"/>
    <w:basedOn w:val="a"/>
    <w:next w:val="a"/>
    <w:link w:val="30"/>
    <w:unhideWhenUsed/>
    <w:qFormat/>
    <w:rsid w:val="00781F58"/>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1F58"/>
    <w:rPr>
      <w:rFonts w:ascii="Arial" w:eastAsiaTheme="minorEastAsia" w:hAnsi="Arial" w:cs="Arial"/>
      <w:b/>
      <w:bCs/>
      <w:kern w:val="32"/>
      <w:sz w:val="32"/>
      <w:szCs w:val="32"/>
      <w:lang w:val="uk-UA" w:eastAsia="uk-UA"/>
    </w:rPr>
  </w:style>
  <w:style w:type="character" w:customStyle="1" w:styleId="20">
    <w:name w:val="Заголовок 2 Знак"/>
    <w:basedOn w:val="a0"/>
    <w:link w:val="2"/>
    <w:rsid w:val="00781F58"/>
    <w:rPr>
      <w:rFonts w:ascii="Arial" w:eastAsiaTheme="minorEastAsia" w:hAnsi="Arial" w:cs="Arial"/>
      <w:b/>
      <w:bCs/>
      <w:i/>
      <w:iCs/>
      <w:sz w:val="28"/>
      <w:szCs w:val="28"/>
      <w:lang w:val="uk-UA" w:eastAsia="uk-UA"/>
    </w:rPr>
  </w:style>
  <w:style w:type="character" w:customStyle="1" w:styleId="30">
    <w:name w:val="Заголовок 3 Знак"/>
    <w:basedOn w:val="a0"/>
    <w:link w:val="3"/>
    <w:rsid w:val="00781F58"/>
    <w:rPr>
      <w:rFonts w:asciiTheme="majorHAnsi" w:eastAsiaTheme="majorEastAsia" w:hAnsiTheme="majorHAnsi" w:cstheme="majorBidi"/>
      <w:color w:val="243F60" w:themeColor="accent1" w:themeShade="7F"/>
      <w:sz w:val="24"/>
      <w:szCs w:val="24"/>
      <w:lang w:val="uk-UA" w:eastAsia="uk-UA"/>
    </w:rPr>
  </w:style>
  <w:style w:type="character" w:styleId="a3">
    <w:name w:val="Hyperlink"/>
    <w:basedOn w:val="a0"/>
    <w:uiPriority w:val="99"/>
    <w:rsid w:val="00781F58"/>
    <w:rPr>
      <w:color w:val="0000FF"/>
      <w:u w:val="single"/>
    </w:rPr>
  </w:style>
  <w:style w:type="character" w:customStyle="1" w:styleId="apple-converted-space">
    <w:name w:val="apple-converted-space"/>
    <w:basedOn w:val="a0"/>
    <w:qFormat/>
    <w:rsid w:val="00781F58"/>
  </w:style>
  <w:style w:type="paragraph" w:customStyle="1" w:styleId="11">
    <w:name w:val="Звичайний1"/>
    <w:rsid w:val="00781F58"/>
    <w:rPr>
      <w:rFonts w:ascii="Calibri" w:eastAsia="Calibri" w:hAnsi="Calibri" w:cs="Calibri"/>
      <w:color w:val="000000"/>
      <w:lang w:val="uk-UA" w:eastAsia="uk-UA"/>
    </w:rPr>
  </w:style>
  <w:style w:type="paragraph" w:styleId="a4">
    <w:name w:val="List Paragraph"/>
    <w:basedOn w:val="a"/>
    <w:uiPriority w:val="34"/>
    <w:qFormat/>
    <w:rsid w:val="00781F58"/>
    <w:pPr>
      <w:ind w:left="720"/>
      <w:contextualSpacing/>
    </w:pPr>
  </w:style>
  <w:style w:type="paragraph" w:styleId="a5">
    <w:name w:val="Balloon Text"/>
    <w:basedOn w:val="a"/>
    <w:link w:val="a6"/>
    <w:uiPriority w:val="99"/>
    <w:semiHidden/>
    <w:unhideWhenUsed/>
    <w:rsid w:val="004339D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339DE"/>
    <w:rPr>
      <w:rFonts w:ascii="Tahoma" w:eastAsiaTheme="minorEastAsia" w:hAnsi="Tahoma" w:cs="Tahoma"/>
      <w:sz w:val="16"/>
      <w:szCs w:val="16"/>
      <w:lang w:val="uk-UA" w:eastAsia="uk-UA"/>
    </w:rPr>
  </w:style>
  <w:style w:type="character" w:styleId="a7">
    <w:name w:val="FollowedHyperlink"/>
    <w:basedOn w:val="a0"/>
    <w:uiPriority w:val="99"/>
    <w:semiHidden/>
    <w:unhideWhenUsed/>
    <w:rsid w:val="004339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C%D0%BE%D0%B4%D0%B5%D0%BB%D1%8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k.wikipedia.org/w/index.php?title=%D0%A1%D0%BB%D0%B0%D0%B1%D0%BA%D0%BE%D1%81%D1%82%D1%80%D1%83%D0%BA%D1%82%D1%83%D1%80%D0%BE%D0%B2%D0%B0%D0%BD%D0%B0_%D0%B7%D0%B0%D0%B4%D0%B0%D1%87%D0%B0&amp;action=edit&amp;redlink=1"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wikipedia.org/w/index.php?title=%D0%9D%D0%B5%D1%81%D1%82%D1%80%D1%83%D0%BA%D1%82%D1%83%D1%80%D0%BE%D0%B2%D0%B0%D0%BD%D0%B0_%D0%B7%D0%B0%D0%B4%D0%B0%D1%87%D0%B0&amp;action=edit&amp;redlink=1" TargetMode="External"/><Relationship Id="rId11" Type="http://schemas.openxmlformats.org/officeDocument/2006/relationships/hyperlink" Target="http://uk.wikipedia.org/wiki/%D0%86%D0%BC%D1%96%D1%82%D0%B0%D1%86%D1%96%D0%B9%D0%BD%D0%B5_%D0%BC%D0%BE%D0%B4%D0%B5%D0%BB%D1%8E%D0%B2%D0%B0%D0%BD%D0%BD%D1%8F" TargetMode="External"/><Relationship Id="rId5" Type="http://schemas.openxmlformats.org/officeDocument/2006/relationships/webSettings" Target="webSettings.xml"/><Relationship Id="rId10" Type="http://schemas.openxmlformats.org/officeDocument/2006/relationships/hyperlink" Target="http://uk.wikipedia.org/wiki/%D0%A8%D1%82%D1%83%D1%87%D0%BD%D0%B8%D0%B9_%D1%96%D0%BD%D1%82%D0%B5%D0%BB%D0%B5%D0%BA%D1%82" TargetMode="External"/><Relationship Id="rId4" Type="http://schemas.openxmlformats.org/officeDocument/2006/relationships/settings" Target="settings.xml"/><Relationship Id="rId9" Type="http://schemas.openxmlformats.org/officeDocument/2006/relationships/hyperlink" Target="http://uk.wikipedia.org/wiki/%D0%91%D0%B0%D0%B7%D0%B0_%D0%B4%D0%B0%D0%BD%D0%B8%D1%85"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2887</Words>
  <Characters>16460</Characters>
  <Application>Microsoft Office Word</Application>
  <DocSecurity>0</DocSecurity>
  <Lines>137</Lines>
  <Paragraphs>38</Paragraphs>
  <ScaleCrop>false</ScaleCrop>
  <Company/>
  <LinksUpToDate>false</LinksUpToDate>
  <CharactersWithSpaces>19309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2019-05-20T15:27:00Z</dcterms:created>
  <dcterms:modified xsi:type="dcterms:W3CDTF">2019-05-20T15:32:00Z</dcterms:modified>
</cp:coreProperties>
</file>