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0E0" w:rsidRPr="007C60E0" w:rsidRDefault="007C60E0" w:rsidP="007C6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Nom : </w:t>
      </w:r>
      <w:r>
        <w:rPr>
          <w:rFonts w:ascii="Times New Roman" w:hAnsi="Times New Roman" w:cs="Times New Roman"/>
          <w:sz w:val="24"/>
          <w:szCs w:val="24"/>
        </w:rPr>
        <w:t xml:space="preserve">Nwall </w:t>
      </w:r>
      <w:r w:rsidR="00971CD8">
        <w:rPr>
          <w:rFonts w:ascii="Times New Roman" w:hAnsi="Times New Roman" w:cs="Times New Roman"/>
          <w:sz w:val="24"/>
          <w:szCs w:val="24"/>
        </w:rPr>
        <w:t>Loïc</w:t>
      </w:r>
      <w:r>
        <w:rPr>
          <w:rFonts w:ascii="Times New Roman" w:hAnsi="Times New Roman" w:cs="Times New Roman"/>
          <w:sz w:val="24"/>
          <w:szCs w:val="24"/>
        </w:rPr>
        <w:t xml:space="preserve"> Arthur</w:t>
      </w:r>
    </w:p>
    <w:p w:rsidR="00946072" w:rsidRPr="007C60E0" w:rsidRDefault="00946072" w:rsidP="00946072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C60E0">
        <w:rPr>
          <w:rFonts w:ascii="Times New Roman" w:hAnsi="Times New Roman" w:cs="Times New Roman"/>
          <w:sz w:val="24"/>
          <w:szCs w:val="24"/>
          <w:u w:val="single"/>
        </w:rPr>
        <w:t>TRAVAIL PRATIQUE DU CHAPITRE I</w:t>
      </w:r>
    </w:p>
    <w:p w:rsidR="00946072" w:rsidRPr="007C60E0" w:rsidRDefault="00946072" w:rsidP="00946072">
      <w:pPr>
        <w:rPr>
          <w:rFonts w:ascii="Times New Roman" w:hAnsi="Times New Roman" w:cs="Times New Roman"/>
          <w:color w:val="FFFFFF" w:themeColor="background1"/>
          <w:sz w:val="24"/>
          <w:szCs w:val="24"/>
          <w:u w:val="single"/>
        </w:rPr>
      </w:pPr>
    </w:p>
    <w:p w:rsidR="00946072" w:rsidRPr="007C60E0" w:rsidRDefault="00946072" w:rsidP="00946072">
      <w:pPr>
        <w:ind w:firstLine="708"/>
        <w:rPr>
          <w:rStyle w:val="fontstyle21"/>
          <w:rFonts w:ascii="Times New Roman" w:hAnsi="Times New Roman" w:cs="Times New Roman"/>
        </w:rPr>
      </w:pPr>
      <w:r w:rsidRPr="007C60E0">
        <w:rPr>
          <w:rStyle w:val="fontstyle01"/>
          <w:rFonts w:ascii="Times New Roman" w:hAnsi="Times New Roman" w:cs="Times New Roman"/>
        </w:rPr>
        <w:t xml:space="preserve">Ex. 1.1 — Diagnostic de maturité. </w:t>
      </w:r>
      <w:r w:rsidRPr="007C60E0">
        <w:rPr>
          <w:rStyle w:val="fontstyle21"/>
          <w:rFonts w:ascii="Times New Roman" w:hAnsi="Times New Roman" w:cs="Times New Roman"/>
        </w:rPr>
        <w:t>Appliquez la grille (</w:t>
      </w:r>
      <w:r w:rsidR="00971CD8" w:rsidRPr="007C60E0">
        <w:rPr>
          <w:rStyle w:val="fontstyle21"/>
          <w:rFonts w:ascii="Times New Roman" w:hAnsi="Times New Roman" w:cs="Times New Roman"/>
        </w:rPr>
        <w:t>tab</w:t>
      </w:r>
      <w:r w:rsidRPr="007C60E0">
        <w:rPr>
          <w:rStyle w:val="fontstyle21"/>
          <w:rFonts w:ascii="Times New Roman" w:hAnsi="Times New Roman" w:cs="Times New Roman"/>
        </w:rPr>
        <w:t xml:space="preserve"> </w:t>
      </w:r>
      <w:r w:rsidRPr="007C60E0">
        <w:rPr>
          <w:rStyle w:val="fontstyle21"/>
          <w:rFonts w:ascii="Times New Roman" w:hAnsi="Times New Roman" w:cs="Times New Roman"/>
          <w:color w:val="0A1E46"/>
        </w:rPr>
        <w:t>1.3</w:t>
      </w:r>
      <w:r w:rsidRPr="007C60E0">
        <w:rPr>
          <w:rStyle w:val="fontstyle21"/>
          <w:rFonts w:ascii="Times New Roman" w:hAnsi="Times New Roman" w:cs="Times New Roman"/>
        </w:rPr>
        <w:t>) à LiZbiZ-SIS.</w:t>
      </w: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Niveau 1 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Justification</w:t>
      </w:r>
      <w:r w:rsidRPr="007C60E0">
        <w:rPr>
          <w:rFonts w:ascii="Times New Roman" w:hAnsi="Times New Roman" w:cs="Times New Roman"/>
          <w:sz w:val="24"/>
          <w:szCs w:val="24"/>
        </w:rPr>
        <w:t xml:space="preserve"> :</w:t>
      </w:r>
      <w:r w:rsidR="00971CD8">
        <w:rPr>
          <w:rFonts w:ascii="Times New Roman" w:hAnsi="Times New Roman" w:cs="Times New Roman"/>
          <w:sz w:val="24"/>
          <w:szCs w:val="24"/>
        </w:rPr>
        <w:t xml:space="preserve"> </w:t>
      </w:r>
      <w:r w:rsidRPr="007C60E0">
        <w:rPr>
          <w:rFonts w:ascii="Times New Roman" w:hAnsi="Times New Roman" w:cs="Times New Roman"/>
          <w:sz w:val="24"/>
          <w:szCs w:val="24"/>
        </w:rPr>
        <w:t>Le SOC n'a aucune visibilité structurée. Sans SIEM ni collecte centralisée des logs, la détection dépend entièrement des signalements utilisateurs. Le MTTD &gt; 7 jours signifie qu'une attaque peut persister plus d'une semaine sans être détectée, exposant l'organisation à des dommages critiques (exfiltration, ransomware, pivoting).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331763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Correctifs</w:t>
      </w:r>
      <w:r w:rsidR="00946072" w:rsidRPr="007C60E0">
        <w:rPr>
          <w:rFonts w:ascii="Times New Roman" w:hAnsi="Times New Roman" w:cs="Times New Roman"/>
          <w:b/>
          <w:bCs/>
          <w:sz w:val="24"/>
          <w:szCs w:val="24"/>
        </w:rPr>
        <w:t xml:space="preserve"> prioritaires :</w:t>
      </w:r>
    </w:p>
    <w:p w:rsidR="00946072" w:rsidRPr="007C60E0" w:rsidRDefault="00946072" w:rsidP="0094607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Déployer u</w:t>
      </w:r>
      <w:r w:rsidR="00CE5475" w:rsidRPr="007C60E0">
        <w:rPr>
          <w:rFonts w:ascii="Times New Roman" w:hAnsi="Times New Roman" w:cs="Times New Roman"/>
          <w:sz w:val="24"/>
          <w:szCs w:val="24"/>
        </w:rPr>
        <w:t xml:space="preserve">n SIEM </w:t>
      </w:r>
      <w:r w:rsidR="00331763" w:rsidRPr="007C60E0">
        <w:rPr>
          <w:rFonts w:ascii="Times New Roman" w:hAnsi="Times New Roman" w:cs="Times New Roman"/>
          <w:sz w:val="24"/>
          <w:szCs w:val="24"/>
        </w:rPr>
        <w:t xml:space="preserve">de base (ex. OSSIM, </w:t>
      </w:r>
      <w:r w:rsidR="00971CD8" w:rsidRPr="007C60E0">
        <w:rPr>
          <w:rFonts w:ascii="Times New Roman" w:hAnsi="Times New Roman" w:cs="Times New Roman"/>
          <w:sz w:val="24"/>
          <w:szCs w:val="24"/>
        </w:rPr>
        <w:t>Security</w:t>
      </w:r>
      <w:r w:rsidR="00331763" w:rsidRPr="007C60E0">
        <w:rPr>
          <w:rFonts w:ascii="Times New Roman" w:hAnsi="Times New Roman" w:cs="Times New Roman"/>
          <w:sz w:val="24"/>
          <w:szCs w:val="24"/>
        </w:rPr>
        <w:t xml:space="preserve"> Onion</w:t>
      </w:r>
      <w:r w:rsidRPr="007C60E0">
        <w:rPr>
          <w:rFonts w:ascii="Times New Roman" w:hAnsi="Times New Roman" w:cs="Times New Roman"/>
          <w:sz w:val="24"/>
          <w:szCs w:val="24"/>
        </w:rPr>
        <w:t>) avec collecte des logs AD, firewall et endpoints</w:t>
      </w:r>
    </w:p>
    <w:p w:rsidR="00946072" w:rsidRPr="007C60E0" w:rsidRDefault="00946072" w:rsidP="0094607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Définir un processus minimal de gestion des incidents avec des niveaux de sévérité et une astreinte d'escalade</w:t>
      </w: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  <w:u w:val="single"/>
        </w:rPr>
        <w:t>Niveau 2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Justification :</w:t>
      </w:r>
      <w:r w:rsidRPr="007C60E0">
        <w:rPr>
          <w:rFonts w:ascii="Times New Roman" w:hAnsi="Times New Roman" w:cs="Times New Roman"/>
          <w:sz w:val="24"/>
          <w:szCs w:val="24"/>
        </w:rPr>
        <w:t xml:space="preserve"> Le SIEM est en place mais les règles par défaut génèrent un volume d'alertes non triées, provoquant de la fatigue d'alerte. Les analystes passent leur temps à trier manuellement, ce qui maintient le MTTD entre 2 et 7 jours et masque les incidents réels dans le bruit.</w:t>
      </w:r>
    </w:p>
    <w:p w:rsidR="00946072" w:rsidRPr="007C60E0" w:rsidRDefault="004128CD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Correctif</w:t>
      </w:r>
      <w:r w:rsidR="00946072" w:rsidRPr="007C60E0">
        <w:rPr>
          <w:rFonts w:ascii="Times New Roman" w:hAnsi="Times New Roman" w:cs="Times New Roman"/>
          <w:b/>
          <w:bCs/>
          <w:sz w:val="24"/>
          <w:szCs w:val="24"/>
        </w:rPr>
        <w:t>s prioritaires :</w:t>
      </w:r>
    </w:p>
    <w:p w:rsidR="00946072" w:rsidRPr="007C60E0" w:rsidRDefault="00946072" w:rsidP="0094607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Implémenter un système de ticketing et de triage (ex. TheHive) avec priorisation automatique par criticité actif/vulnérabilité</w:t>
      </w:r>
    </w:p>
    <w:p w:rsidR="00946072" w:rsidRPr="007C60E0" w:rsidRDefault="00946072" w:rsidP="0094607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Affiner et contextualiser les règles de détection en désactivant les règles à fort taux de faux positifs et en les adaptant au contexte métier</w:t>
      </w: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Niveau 3 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Justification</w:t>
      </w:r>
      <w:r w:rsidRPr="007C60E0">
        <w:rPr>
          <w:rFonts w:ascii="Times New Roman" w:hAnsi="Times New Roman" w:cs="Times New Roman"/>
          <w:sz w:val="24"/>
          <w:szCs w:val="24"/>
        </w:rPr>
        <w:t> : Les règles sont personnalisées et le triage est opérationnel (FPR &lt; 50 %), mais la détection reste réactive. Le SOC répond aux alertes sans anticiper les menaces. Le MTTD &lt; 24 h est acceptable mais insuffisant face aux attaques modernes dont le temps de déplacement latéral peut être inférieur à quelques heures.</w:t>
      </w:r>
    </w:p>
    <w:p w:rsidR="00946072" w:rsidRPr="007C60E0" w:rsidRDefault="004128CD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Correctif</w:t>
      </w:r>
      <w:r w:rsidR="00946072" w:rsidRPr="007C60E0">
        <w:rPr>
          <w:rFonts w:ascii="Times New Roman" w:hAnsi="Times New Roman" w:cs="Times New Roman"/>
          <w:b/>
          <w:bCs/>
          <w:sz w:val="24"/>
          <w:szCs w:val="24"/>
        </w:rPr>
        <w:t>s prioritaires :</w:t>
      </w:r>
    </w:p>
    <w:p w:rsidR="00946072" w:rsidRPr="007C60E0" w:rsidRDefault="00946072" w:rsidP="00946072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Intégrer une source de Cyber Threat Intelligence (CTI) pour enrichir les alertes avec des IOCs et TTPs connus (MITRE ATT&amp;CK)</w:t>
      </w:r>
    </w:p>
    <w:p w:rsidR="00946072" w:rsidRPr="007C60E0" w:rsidRDefault="00946072" w:rsidP="00946072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Mettre en place des métriques SOC formelles (MTTD, MTTR, taux de faux positifs) pour piloter l'amélioration continue</w:t>
      </w: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Niveau 4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Justification :</w:t>
      </w:r>
      <w:r w:rsidRPr="007C60E0">
        <w:rPr>
          <w:rFonts w:ascii="Times New Roman" w:hAnsi="Times New Roman" w:cs="Times New Roman"/>
          <w:sz w:val="24"/>
          <w:szCs w:val="24"/>
        </w:rPr>
        <w:t xml:space="preserve"> Le threat hunting proactif et la CTI intégrée permettent d'atteindre un FPR &lt; 30 % et un MTTD &lt; 4 h. Cependant, les processus de réponse restent majoritairement manuels, ce qui crée un goulot d'étranglement humain à grande échelle et limite la capacité à traiter des volumes d'incidents élevés.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Actions correctives prioritaires :</w:t>
      </w:r>
    </w:p>
    <w:p w:rsidR="00946072" w:rsidRPr="007C60E0" w:rsidRDefault="00946072" w:rsidP="0094607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Déployer une plateforme SOAR  (ex. Splunk SOAR, Palo Alto XSOAR) pour automatiser les playbooks de réponse sur les incidents récurrents</w:t>
      </w:r>
    </w:p>
    <w:p w:rsidR="00946072" w:rsidRPr="007C60E0" w:rsidRDefault="00946072" w:rsidP="0094607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Structurer un programme de threat hunting récurrent avec des hypothèses documentées basées sur les campagnes actives (OSINT, ISACs sectoriels)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 xml:space="preserve">Niveau 5 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 xml:space="preserve">Justification : </w:t>
      </w:r>
      <w:r w:rsidRPr="007C60E0">
        <w:rPr>
          <w:rFonts w:ascii="Times New Roman" w:hAnsi="Times New Roman" w:cs="Times New Roman"/>
          <w:sz w:val="24"/>
          <w:szCs w:val="24"/>
        </w:rPr>
        <w:t>C'est le niveau d'excellence opérationnelle. Le SOAR, le ML et l'automatisation permettent une détection prédictive avec un MTTD &lt; 1 h. Le risque à ce stade est la dépendance technologique et la dérive des modèles ML sur de nouvelles menaces, ainsi que la difficulté à maintenir les compétences humaines face à l'automatisation croissante.</w:t>
      </w: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Actions correctives prioritaires :</w:t>
      </w:r>
    </w:p>
    <w:p w:rsidR="00946072" w:rsidRPr="007C60E0" w:rsidRDefault="00946072" w:rsidP="0094607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Mettre en place un programme de red team/purple team continu pour valider en permanence l'efficacité des détections et éviter l'effet « fausse sécurité »</w:t>
      </w:r>
    </w:p>
    <w:p w:rsidR="00946072" w:rsidRPr="007C60E0" w:rsidRDefault="00946072" w:rsidP="0094607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Gouverner et auditer les modèles ML  (drift detection, biais, réentraînement régulier) pour garantir leur pertinence face à l'évolution des TTPs adversaires</w:t>
      </w:r>
    </w:p>
    <w:p w:rsidR="00946072" w:rsidRPr="007C60E0" w:rsidRDefault="00946072" w:rsidP="009460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ind w:left="360"/>
        <w:rPr>
          <w:rStyle w:val="fontstyle01"/>
          <w:rFonts w:ascii="Times New Roman" w:hAnsi="Times New Roman" w:cs="Times New Roman"/>
        </w:rPr>
      </w:pPr>
      <w:r w:rsidRPr="007C60E0">
        <w:rPr>
          <w:rStyle w:val="fontstyle01"/>
          <w:rFonts w:ascii="Times New Roman" w:hAnsi="Times New Roman" w:cs="Times New Roman"/>
        </w:rPr>
        <w:t>Ex. 1.2 — Sélection de sources.</w:t>
      </w:r>
    </w:p>
    <w:p w:rsidR="00946072" w:rsidRPr="007C60E0" w:rsidRDefault="00946072" w:rsidP="0094607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Serveur Windows AD</w:t>
      </w:r>
    </w:p>
    <w:p w:rsidR="00946072" w:rsidRPr="007C60E0" w:rsidRDefault="00946072" w:rsidP="00946072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Justification</w:t>
      </w:r>
      <w:r w:rsidRPr="007C60E0">
        <w:rPr>
          <w:rFonts w:ascii="Times New Roman" w:eastAsia="Arial" w:hAnsi="Times New Roman" w:cs="Times New Roman"/>
          <w:sz w:val="24"/>
          <w:szCs w:val="24"/>
        </w:rPr>
        <w:t xml:space="preserve"> : L'AD est le cœur de l'authentification et de la gestion des droits. Sa compromission implique la compromission totale du SI. C'est la cible privilégiée des attaquants en phase de post-exploitation.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Menaces détectables :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Brute force / credential stuffing (Event ID 4625 — échec d'authentification)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Escalade de privilèges (Event ID 4672, 4728 — ajout aux groupes privilégiés)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Création de comptes suspects (Event ID 4720)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eastAsia="Arial" w:hAnsi="Times New Roman" w:cs="Times New Roman"/>
          <w:sz w:val="24"/>
          <w:szCs w:val="24"/>
          <w:lang w:val="en-US"/>
        </w:rPr>
        <w:t>Pass-the-Hash / Pass-the-Ticket (Event ID 4768, 4769 — demandes Kerberos anormales)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Mouvement latéral (Event ID 4624 — connexion depuis un poste inhabituel)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Firewall pfSense</w:t>
      </w: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Justification</w:t>
      </w:r>
      <w:r w:rsidRPr="007C60E0">
        <w:rPr>
          <w:rFonts w:ascii="Times New Roman" w:eastAsia="Arial" w:hAnsi="Times New Roman" w:cs="Times New Roman"/>
          <w:sz w:val="24"/>
          <w:szCs w:val="24"/>
        </w:rPr>
        <w:t xml:space="preserve"> : Le firewall est l'unique point d'entrée/sortie du réseau. Il offre une visibilité totale sur le trafic périmétrique et permet de détecter aussi bien les attaques entrantes que les exfiltrations sortantes.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Menaces détectables :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Scans de ports et reconnaissance réseau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lastRenderedPageBreak/>
        <w:t>Connexions vers des serveurs C2 (Command &amp; Control)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Exfiltration de données vers l'extérieur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Tentatives d'accès non autorisées depuis Internet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Tunneling ou protocoles anormaux</w:t>
      </w:r>
    </w:p>
    <w:p w:rsidR="00946072" w:rsidRPr="007C60E0" w:rsidRDefault="00946072" w:rsidP="00946072">
      <w:pPr>
        <w:pStyle w:val="Paragraphedeliste"/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46072" w:rsidRPr="007C60E0" w:rsidRDefault="00946072" w:rsidP="0094607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Proxy Squid</w:t>
      </w: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Justification </w:t>
      </w:r>
      <w:r w:rsidRPr="007C60E0">
        <w:rPr>
          <w:rFonts w:ascii="Times New Roman" w:eastAsia="Arial" w:hAnsi="Times New Roman" w:cs="Times New Roman"/>
          <w:sz w:val="24"/>
          <w:szCs w:val="24"/>
        </w:rPr>
        <w:t>: Tout le trafic web des utilisateurs transite par le proxy Squid. Il constitue un point de détection clé des infections par malware via le web (phishing, drive-by download) et des communications C2 en HTTP/HTTPS.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Menaces détectables :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Téléchargements de malwares (extensions et domaines suspects)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Communication avec des domaines malveillants (C2 HTTP/S)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Tunneling DNS ou HTTP (exfiltration déguisée)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Accès à des URLs de phishing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Exfiltration de données via le web</w:t>
      </w:r>
    </w:p>
    <w:p w:rsidR="00946072" w:rsidRPr="007C60E0" w:rsidRDefault="00946072" w:rsidP="00946072">
      <w:pPr>
        <w:pStyle w:val="Paragraphedeliste"/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Serveur Linux Apache</w:t>
      </w: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Justification </w:t>
      </w:r>
      <w:r w:rsidRPr="007C60E0">
        <w:rPr>
          <w:rFonts w:ascii="Times New Roman" w:eastAsia="Arial" w:hAnsi="Times New Roman" w:cs="Times New Roman"/>
          <w:sz w:val="24"/>
          <w:szCs w:val="24"/>
        </w:rPr>
        <w:t>: Le serveur Apache est potentiellement exposé sur Internet, constituant une surface d'attaque externe directe. Les logs applicatifs permettent de détecter des attaques web avant toute compromission interne.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Menaces détectables :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Injections SQL, XSS, LFI/RFI (analyse des patterns d'URL)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Exploitation de vulnérabilités web (pics d'erreurs 4xx/5xx)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Dépôt de web shell (accès anormal à des fichiers .php/.py suspects)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Scanning applicatif automatisé (volume de requêtes anormal)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Exploitation de CVE connues sur Apache</w:t>
      </w:r>
    </w:p>
    <w:p w:rsidR="00946072" w:rsidRPr="007C60E0" w:rsidRDefault="00946072" w:rsidP="0094607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0E0">
        <w:rPr>
          <w:rFonts w:ascii="Times New Roman" w:hAnsi="Times New Roman" w:cs="Times New Roman"/>
          <w:b/>
          <w:bCs/>
          <w:sz w:val="24"/>
          <w:szCs w:val="24"/>
        </w:rPr>
        <w:t>Serveur Windows ERP</w:t>
      </w: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Justification</w:t>
      </w:r>
      <w:r w:rsidRPr="007C60E0">
        <w:rPr>
          <w:rFonts w:ascii="Times New Roman" w:eastAsia="Arial" w:hAnsi="Times New Roman" w:cs="Times New Roman"/>
          <w:sz w:val="24"/>
          <w:szCs w:val="24"/>
        </w:rPr>
        <w:t xml:space="preserve"> : L'ERP héberge les données métier les plus sensibles (financier, RH, clients). Un accès non autorisé ou une exfiltration depuis ce serveur aurait un impact critique pour l'entreprise.</w:t>
      </w:r>
    </w:p>
    <w:p w:rsidR="00946072" w:rsidRPr="007C60E0" w:rsidRDefault="00946072" w:rsidP="00946072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b/>
          <w:bCs/>
          <w:sz w:val="24"/>
          <w:szCs w:val="24"/>
        </w:rPr>
        <w:t>Menaces détectables :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Accès anormaux aux données sensibles (comptes inhabituels ou horaires atypiques)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Mouvement latéral depuis un poste utilisateur vers l'ERP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Exfiltration de données métier (exports massifs)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Exploitation d'une vulnérabilité applicative de l'ERP</w:t>
      </w:r>
    </w:p>
    <w:p w:rsidR="00946072" w:rsidRPr="007C60E0" w:rsidRDefault="00946072" w:rsidP="00946072">
      <w:pPr>
        <w:pStyle w:val="Paragraphedeliste"/>
        <w:numPr>
          <w:ilvl w:val="0"/>
          <w:numId w:val="6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eastAsia="Arial" w:hAnsi="Times New Roman" w:cs="Times New Roman"/>
          <w:sz w:val="24"/>
          <w:szCs w:val="24"/>
        </w:rPr>
        <w:t>Élévation de privilèges sur le service ERP</w:t>
      </w:r>
    </w:p>
    <w:p w:rsidR="00946072" w:rsidRPr="007C60E0" w:rsidRDefault="00946072" w:rsidP="00946072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spacing w:before="60" w:after="60" w:line="240" w:lineRule="auto"/>
        <w:rPr>
          <w:rStyle w:val="fontstyle01"/>
          <w:rFonts w:ascii="Times New Roman" w:hAnsi="Times New Roman" w:cs="Times New Roman"/>
        </w:rPr>
      </w:pPr>
      <w:r w:rsidRPr="007C60E0">
        <w:rPr>
          <w:rStyle w:val="fontstyle01"/>
          <w:rFonts w:ascii="Times New Roman" w:hAnsi="Times New Roman" w:cs="Times New Roman"/>
        </w:rPr>
        <w:t>Ex. 1.3 — Règle de corrélation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</w:rPr>
        <w:t>&lt;!-- Règle de base : connexion SMB réussie (Event 4624 LogonType 3) --&gt;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&lt;rule id="100200" level="5"&gt;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 xml:space="preserve">  &lt;if_sid&gt;60103&lt;/if_sid</w:t>
      </w:r>
      <w:proofErr w:type="gramStart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&gt;  &lt;</w:t>
      </w:r>
      <w:proofErr w:type="gramEnd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 xml:space="preserve">!-- </w:t>
      </w:r>
      <w:r w:rsidRPr="007C60E0">
        <w:rPr>
          <w:rFonts w:ascii="Times New Roman" w:hAnsi="Times New Roman" w:cs="Times New Roman"/>
          <w:color w:val="1F497D"/>
          <w:sz w:val="24"/>
          <w:szCs w:val="24"/>
        </w:rPr>
        <w:t>Windows logon success --&gt;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</w:rPr>
        <w:t xml:space="preserve">  </w:t>
      </w: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&lt;</w:t>
      </w:r>
      <w:proofErr w:type="gramStart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field</w:t>
      </w:r>
      <w:proofErr w:type="gramEnd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 xml:space="preserve"> name="win.eventdata.logonType"&gt;3&lt;/field&gt;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 xml:space="preserve">  </w:t>
      </w:r>
      <w:r w:rsidRPr="007C60E0">
        <w:rPr>
          <w:rFonts w:ascii="Times New Roman" w:hAnsi="Times New Roman" w:cs="Times New Roman"/>
          <w:color w:val="1F497D"/>
          <w:sz w:val="24"/>
          <w:szCs w:val="24"/>
        </w:rPr>
        <w:t>&lt;</w:t>
      </w:r>
      <w:proofErr w:type="gramStart"/>
      <w:r w:rsidRPr="007C60E0">
        <w:rPr>
          <w:rFonts w:ascii="Times New Roman" w:hAnsi="Times New Roman" w:cs="Times New Roman"/>
          <w:color w:val="1F497D"/>
          <w:sz w:val="24"/>
          <w:szCs w:val="24"/>
        </w:rPr>
        <w:t>description&gt;</w:t>
      </w:r>
      <w:proofErr w:type="gramEnd"/>
      <w:r w:rsidRPr="007C60E0">
        <w:rPr>
          <w:rFonts w:ascii="Times New Roman" w:hAnsi="Times New Roman" w:cs="Times New Roman"/>
          <w:color w:val="1F497D"/>
          <w:sz w:val="24"/>
          <w:szCs w:val="24"/>
        </w:rPr>
        <w:t>SMB Network Logon réussi depuis un poste&lt;/description&gt;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</w:rPr>
        <w:t xml:space="preserve">  </w:t>
      </w: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&lt;</w:t>
      </w:r>
      <w:proofErr w:type="gramStart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options&gt;</w:t>
      </w:r>
      <w:proofErr w:type="gramEnd"/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no_log&lt;/options&gt;</w:t>
      </w:r>
    </w:p>
    <w:p w:rsidR="00946072" w:rsidRPr="007C60E0" w:rsidRDefault="00946072" w:rsidP="00946072">
      <w:pPr>
        <w:shd w:val="clear" w:color="auto" w:fill="F2F2F2"/>
        <w:spacing w:after="0"/>
        <w:ind w:left="283"/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1F497D"/>
          <w:sz w:val="24"/>
          <w:szCs w:val="24"/>
          <w:lang w:val="en-US"/>
        </w:rPr>
        <w:t>&lt;/rule&gt;</w:t>
      </w:r>
    </w:p>
    <w:p w:rsidR="00946072" w:rsidRPr="007C60E0" w:rsidRDefault="00946072" w:rsidP="00946072">
      <w:pPr>
        <w:spacing w:before="60" w:after="6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46072" w:rsidRPr="007C60E0" w:rsidRDefault="00946072" w:rsidP="00946072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46072" w:rsidRPr="007C60E0" w:rsidRDefault="00946072" w:rsidP="00946072">
      <w:pPr>
        <w:jc w:val="center"/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  <w:u w:val="single"/>
        </w:rPr>
        <w:t>TRAVAIL PRATIQUE DU CHAPITRE II</w:t>
      </w:r>
    </w:p>
    <w:p w:rsidR="00946072" w:rsidRPr="007C60E0" w:rsidRDefault="00946072" w:rsidP="009460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ind w:left="360"/>
        <w:rPr>
          <w:rStyle w:val="fontstyle01"/>
          <w:rFonts w:ascii="Times New Roman" w:hAnsi="Times New Roman" w:cs="Times New Roman"/>
        </w:rPr>
      </w:pPr>
      <w:r w:rsidRPr="007C60E0">
        <w:rPr>
          <w:rStyle w:val="fontstyle01"/>
          <w:rFonts w:ascii="Times New Roman" w:hAnsi="Times New Roman" w:cs="Times New Roman"/>
        </w:rPr>
        <w:t>Ex. 2.2 — Configuration Rsyslog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# Chargement des modules nécessaires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proofErr w:type="gramStart"/>
      <w:r w:rsidRPr="007C60E0">
        <w:rPr>
          <w:rStyle w:val="fontstyle01"/>
          <w:rFonts w:ascii="Times New Roman" w:hAnsi="Times New Roman" w:cs="Times New Roman"/>
          <w:b w:val="0"/>
        </w:rPr>
        <w:t>module(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</w:rPr>
        <w:t>load="imuxsock")   # logs locaux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module(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load="imklog")     # kernel logs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module(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load="omfwd")      # envoi distant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# Activation TLS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global(</w:t>
      </w:r>
      <w:proofErr w:type="gramEnd"/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DefaultNetstreamDriver="gtls"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DefaultNetstreamDriverCAFile="/etc/rsyslog.d/ca.pem"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)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# File d’attente persistante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$ActionQueueType LinkedList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$ActionQueueFileName siem_queue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$ActionQueueMaxDiskSpace 100m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$ActionQueueSaveOnShutdown on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$ActionQueueHighWatermark 8000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$ActionQueueLowWatermark 2000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$ActionQueueDiscardMark 9500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lastRenderedPageBreak/>
        <w:t>$ActionQueueDiscardSeverity 8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$ActionResumeRetryCount -1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# Envoi vers le SIEM (TCP TLS)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proofErr w:type="gramStart"/>
      <w:r w:rsidRPr="007C60E0">
        <w:rPr>
          <w:rStyle w:val="fontstyle01"/>
          <w:rFonts w:ascii="Times New Roman" w:hAnsi="Times New Roman" w:cs="Times New Roman"/>
          <w:b w:val="0"/>
        </w:rPr>
        <w:t>action(</w:t>
      </w:r>
      <w:proofErr w:type="gramEnd"/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 xml:space="preserve">  </w:t>
      </w:r>
      <w:proofErr w:type="gramStart"/>
      <w:r w:rsidRPr="007C60E0">
        <w:rPr>
          <w:rStyle w:val="fontstyle01"/>
          <w:rFonts w:ascii="Times New Roman" w:hAnsi="Times New Roman" w:cs="Times New Roman"/>
          <w:b w:val="0"/>
        </w:rPr>
        <w:t>type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</w:rPr>
        <w:t>="omfwd"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</w:t>
      </w: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target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="10.0.0.5"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</w:t>
      </w: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port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="6514"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</w:t>
      </w: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protocol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="tcp"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StreamDriver="gtls"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  </w:t>
      </w:r>
      <w:r w:rsidRPr="007C60E0">
        <w:rPr>
          <w:rStyle w:val="fontstyle01"/>
          <w:rFonts w:ascii="Times New Roman" w:hAnsi="Times New Roman" w:cs="Times New Roman"/>
          <w:b w:val="0"/>
        </w:rPr>
        <w:t>StreamDriverMode="1"          # TLS only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 xml:space="preserve">  StreamDriverAuthMode="anon"   # ou "x509/name" si certifs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)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</w:rPr>
      </w:pPr>
      <w:r w:rsidRPr="007C60E0">
        <w:rPr>
          <w:rStyle w:val="fontstyle01"/>
          <w:rFonts w:ascii="Times New Roman" w:hAnsi="Times New Roman" w:cs="Times New Roman"/>
          <w:b w:val="0"/>
        </w:rPr>
        <w:t># Filtrage : warning et plus critique</w:t>
      </w:r>
    </w:p>
    <w:p w:rsidR="0054666B" w:rsidRPr="007C60E0" w:rsidRDefault="0054666B" w:rsidP="0054666B">
      <w:pPr>
        <w:ind w:left="360"/>
        <w:rPr>
          <w:rStyle w:val="fontstyle01"/>
          <w:rFonts w:ascii="Times New Roman" w:hAnsi="Times New Roman" w:cs="Times New Roman"/>
          <w:b w:val="0"/>
          <w:lang w:val="en-US"/>
        </w:rPr>
      </w:pPr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 xml:space="preserve">*.warning </w:t>
      </w:r>
      <w:proofErr w:type="gramStart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action(</w:t>
      </w:r>
      <w:proofErr w:type="gramEnd"/>
      <w:r w:rsidRPr="007C60E0">
        <w:rPr>
          <w:rStyle w:val="fontstyle01"/>
          <w:rFonts w:ascii="Times New Roman" w:hAnsi="Times New Roman" w:cs="Times New Roman"/>
          <w:b w:val="0"/>
          <w:lang w:val="en-US"/>
        </w:rPr>
        <w:t>type="omfwd" target="10.0.0.5" port="6514" protocol="tcp")</w:t>
      </w:r>
    </w:p>
    <w:p w:rsidR="00946072" w:rsidRPr="007C60E0" w:rsidRDefault="00946072" w:rsidP="009460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ind w:left="360"/>
        <w:rPr>
          <w:rStyle w:val="fontstyle01"/>
          <w:rFonts w:ascii="Times New Roman" w:hAnsi="Times New Roman" w:cs="Times New Roman"/>
        </w:rPr>
      </w:pPr>
      <w:r w:rsidRPr="007C60E0">
        <w:rPr>
          <w:rStyle w:val="fontstyle01"/>
          <w:rFonts w:ascii="Times New Roman" w:hAnsi="Times New Roman" w:cs="Times New Roman"/>
        </w:rPr>
        <w:t>Ex. 2.3 — Analyse de la timeline.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(a)  Durée entre le premier scan et la première connexion réussie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46072" w:rsidRPr="007C60E0" w:rsidTr="00CE5475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Événement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Timestamp UTC</w:t>
            </w:r>
          </w:p>
        </w:tc>
      </w:tr>
      <w:tr w:rsidR="00946072" w:rsidRPr="007C60E0" w:rsidTr="00CE5475"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Scan SYN port 22 (pfSense)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2026-04-12  02:47:11</w:t>
            </w:r>
          </w:p>
        </w:tc>
      </w:tr>
      <w:tr w:rsidR="00946072" w:rsidRPr="007C60E0" w:rsidTr="00CE5475"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Authentification SSH réussie (user: backup)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2026-04-12  03:14:51</w:t>
            </w:r>
          </w:p>
        </w:tc>
      </w:tr>
    </w:tbl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color w:val="C05020"/>
          <w:sz w:val="24"/>
          <w:szCs w:val="24"/>
        </w:rPr>
        <w:t xml:space="preserve"> Durée totale : </w:t>
      </w:r>
      <w:r w:rsidRPr="007C60E0">
        <w:rPr>
          <w:rFonts w:ascii="Times New Roman" w:hAnsi="Times New Roman" w:cs="Times New Roman"/>
          <w:sz w:val="24"/>
          <w:szCs w:val="24"/>
        </w:rPr>
        <w:t>27 minutes et 40 secondes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</w:rPr>
        <w:t>(b)  EID confirmant l'effacement des journaux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C05020"/>
          <w:sz w:val="24"/>
          <w:szCs w:val="24"/>
          <w:lang w:val="en-US"/>
        </w:rPr>
        <w:t xml:space="preserve">EID </w:t>
      </w:r>
      <w:proofErr w:type="gramStart"/>
      <w:r w:rsidRPr="007C60E0">
        <w:rPr>
          <w:rFonts w:ascii="Times New Roman" w:hAnsi="Times New Roman" w:cs="Times New Roman"/>
          <w:color w:val="C05020"/>
          <w:sz w:val="24"/>
          <w:szCs w:val="24"/>
          <w:lang w:val="en-US"/>
        </w:rPr>
        <w:t>1102</w:t>
      </w:r>
      <w:r w:rsidRPr="007C60E0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Pr="007C60E0">
        <w:rPr>
          <w:rFonts w:ascii="Times New Roman" w:hAnsi="Times New Roman" w:cs="Times New Roman"/>
          <w:sz w:val="24"/>
          <w:szCs w:val="24"/>
          <w:lang w:val="en-US"/>
        </w:rPr>
        <w:t>Security) — srv-erp-01 — 2026-04-12 à 03:48:00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60E0">
        <w:rPr>
          <w:rFonts w:ascii="Times New Roman" w:hAnsi="Times New Roman" w:cs="Times New Roman"/>
          <w:sz w:val="24"/>
          <w:szCs w:val="24"/>
        </w:rPr>
        <w:t>(c)  Technique MITRE du mouvement latéral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60E0">
        <w:rPr>
          <w:rFonts w:ascii="Times New Roman" w:hAnsi="Times New Roman" w:cs="Times New Roman"/>
          <w:color w:val="C05020"/>
          <w:sz w:val="24"/>
          <w:szCs w:val="24"/>
          <w:lang w:val="en-US"/>
        </w:rPr>
        <w:t>T1021.002</w:t>
      </w:r>
      <w:r w:rsidRPr="007C60E0">
        <w:rPr>
          <w:rFonts w:ascii="Times New Roman" w:hAnsi="Times New Roman" w:cs="Times New Roman"/>
          <w:sz w:val="24"/>
          <w:szCs w:val="24"/>
          <w:lang w:val="en-US"/>
        </w:rPr>
        <w:t xml:space="preserve"> — Remote Services: SMB/Windows Admin Shares</w:t>
      </w:r>
    </w:p>
    <w:p w:rsidR="00946072" w:rsidRPr="007C60E0" w:rsidRDefault="00946072" w:rsidP="00946072">
      <w:pPr>
        <w:rPr>
          <w:rFonts w:ascii="Times New Roman" w:hAnsi="Times New Roman" w:cs="Times New Roman"/>
          <w:sz w:val="24"/>
          <w:szCs w:val="24"/>
        </w:rPr>
      </w:pPr>
      <w:r w:rsidRPr="007C60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60E0">
        <w:rPr>
          <w:rFonts w:ascii="Times New Roman" w:hAnsi="Times New Roman" w:cs="Times New Roman"/>
          <w:sz w:val="24"/>
          <w:szCs w:val="24"/>
        </w:rPr>
        <w:t>(d)  Deux mesures qui auraient interrompu la chaîne dès l'étape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46072" w:rsidRPr="007C60E0" w:rsidTr="00CE5475"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Mesure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tabs>
                <w:tab w:val="left" w:pos="159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Explication</w:t>
            </w: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46072" w:rsidRPr="007C60E0" w:rsidTr="00CE5475"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MFA sur SSH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Même avec le bon mot de passe, une 2e preuve (TOTP, clé physique) aurait bloqué la connexion depuis l'IP externe.</w:t>
            </w:r>
          </w:p>
        </w:tc>
      </w:tr>
      <w:tr w:rsidR="00946072" w:rsidRPr="007C60E0" w:rsidTr="00CE5475"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Fail2Ban / blocage IP automatique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946072" w:rsidRPr="007C60E0" w:rsidRDefault="00946072" w:rsidP="00CE54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0E0">
              <w:rPr>
                <w:rFonts w:ascii="Times New Roman" w:hAnsi="Times New Roman" w:cs="Times New Roman"/>
                <w:sz w:val="24"/>
                <w:szCs w:val="24"/>
              </w:rPr>
              <w:t>Après 7 échecs SSH en 45 secondes, l'IP 203.0.113.42 aurait dû être automatiquement bannie avant la connexion réussie.</w:t>
            </w:r>
          </w:p>
        </w:tc>
      </w:tr>
    </w:tbl>
    <w:p w:rsidR="00946072" w:rsidRPr="007C60E0" w:rsidRDefault="00946072" w:rsidP="00946072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  <w:lang w:val="af-ZA"/>
        </w:rPr>
      </w:pPr>
    </w:p>
    <w:p w:rsidR="00031062" w:rsidRDefault="006F0691">
      <w:pPr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Ex. 2.1 – Analyse d’un fichier access.log</w:t>
      </w:r>
    </w:p>
    <w:p w:rsidR="006F0691" w:rsidRPr="007C60E0" w:rsidRDefault="006F069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F0691" w:rsidRPr="007C60E0" w:rsidSect="00CE5475">
      <w:pgSz w:w="11906" w:h="16838"/>
      <w:pgMar w:top="1417" w:right="849" w:bottom="1417" w:left="851" w:header="708" w:footer="708" w:gutter="0"/>
      <w:pgBorders w:display="firstPage" w:offsetFrom="page">
        <w:top w:val="basicWhiteSquares" w:sz="9" w:space="24" w:color="auto"/>
        <w:left w:val="basicWhiteSquares" w:sz="9" w:space="24" w:color="auto"/>
        <w:bottom w:val="basicWhiteSquares" w:sz="9" w:space="24" w:color="auto"/>
        <w:right w:val="basicWhiteSquares" w:sz="9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F76" w:rsidRDefault="00734F76">
      <w:pPr>
        <w:spacing w:after="0" w:line="240" w:lineRule="auto"/>
      </w:pPr>
      <w:r>
        <w:separator/>
      </w:r>
    </w:p>
  </w:endnote>
  <w:endnote w:type="continuationSeparator" w:id="0">
    <w:p w:rsidR="00734F76" w:rsidRDefault="0073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MRoman12-Bold">
    <w:altName w:val="Cambria"/>
    <w:panose1 w:val="00000000000000000000"/>
    <w:charset w:val="00"/>
    <w:family w:val="roman"/>
    <w:notTrueType/>
    <w:pitch w:val="default"/>
  </w:font>
  <w:font w:name="LMRoman12-Regula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F76" w:rsidRDefault="00734F76">
      <w:pPr>
        <w:spacing w:after="0" w:line="240" w:lineRule="auto"/>
      </w:pPr>
      <w:r>
        <w:separator/>
      </w:r>
    </w:p>
  </w:footnote>
  <w:footnote w:type="continuationSeparator" w:id="0">
    <w:p w:rsidR="00734F76" w:rsidRDefault="00734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278D4"/>
    <w:multiLevelType w:val="hybridMultilevel"/>
    <w:tmpl w:val="AB9AC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61978"/>
    <w:multiLevelType w:val="hybridMultilevel"/>
    <w:tmpl w:val="B1081AA2"/>
    <w:lvl w:ilvl="0" w:tplc="1780E1A2">
      <w:start w:val="1"/>
      <w:numFmt w:val="bullet"/>
      <w:lvlText w:val="•"/>
      <w:lvlJc w:val="left"/>
      <w:pPr>
        <w:ind w:left="720" w:hanging="360"/>
      </w:pPr>
    </w:lvl>
    <w:lvl w:ilvl="1" w:tplc="9E2EEDF0">
      <w:numFmt w:val="decimal"/>
      <w:lvlText w:val=""/>
      <w:lvlJc w:val="left"/>
    </w:lvl>
    <w:lvl w:ilvl="2" w:tplc="B890092E">
      <w:numFmt w:val="decimal"/>
      <w:lvlText w:val=""/>
      <w:lvlJc w:val="left"/>
    </w:lvl>
    <w:lvl w:ilvl="3" w:tplc="9CA85BFA">
      <w:numFmt w:val="decimal"/>
      <w:lvlText w:val=""/>
      <w:lvlJc w:val="left"/>
    </w:lvl>
    <w:lvl w:ilvl="4" w:tplc="05641BFE">
      <w:numFmt w:val="decimal"/>
      <w:lvlText w:val=""/>
      <w:lvlJc w:val="left"/>
    </w:lvl>
    <w:lvl w:ilvl="5" w:tplc="492EE63E">
      <w:numFmt w:val="decimal"/>
      <w:lvlText w:val=""/>
      <w:lvlJc w:val="left"/>
    </w:lvl>
    <w:lvl w:ilvl="6" w:tplc="8E9C8D82">
      <w:numFmt w:val="decimal"/>
      <w:lvlText w:val=""/>
      <w:lvlJc w:val="left"/>
    </w:lvl>
    <w:lvl w:ilvl="7" w:tplc="1EA26F64">
      <w:numFmt w:val="decimal"/>
      <w:lvlText w:val=""/>
      <w:lvlJc w:val="left"/>
    </w:lvl>
    <w:lvl w:ilvl="8" w:tplc="F25073C4">
      <w:numFmt w:val="decimal"/>
      <w:lvlText w:val=""/>
      <w:lvlJc w:val="left"/>
    </w:lvl>
  </w:abstractNum>
  <w:abstractNum w:abstractNumId="2">
    <w:nsid w:val="2B01784A"/>
    <w:multiLevelType w:val="hybridMultilevel"/>
    <w:tmpl w:val="7D22E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5401FB"/>
    <w:multiLevelType w:val="hybridMultilevel"/>
    <w:tmpl w:val="93B059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88748F"/>
    <w:multiLevelType w:val="hybridMultilevel"/>
    <w:tmpl w:val="CCB82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6132DD"/>
    <w:multiLevelType w:val="hybridMultilevel"/>
    <w:tmpl w:val="78F618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C125DA"/>
    <w:multiLevelType w:val="hybridMultilevel"/>
    <w:tmpl w:val="A5BEF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072"/>
    <w:rsid w:val="00031062"/>
    <w:rsid w:val="00331763"/>
    <w:rsid w:val="004128CD"/>
    <w:rsid w:val="0054666B"/>
    <w:rsid w:val="006F0691"/>
    <w:rsid w:val="00734F76"/>
    <w:rsid w:val="007C60E0"/>
    <w:rsid w:val="00946072"/>
    <w:rsid w:val="00971CD8"/>
    <w:rsid w:val="00CE5475"/>
    <w:rsid w:val="00D86A1F"/>
    <w:rsid w:val="00FE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8E0E1C-12C1-45EF-A7A7-A46CCD6C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0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460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qFormat/>
    <w:rsid w:val="00946072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9460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6072"/>
  </w:style>
  <w:style w:type="character" w:customStyle="1" w:styleId="fontstyle01">
    <w:name w:val="fontstyle01"/>
    <w:basedOn w:val="Policepardfaut"/>
    <w:rsid w:val="00946072"/>
    <w:rPr>
      <w:rFonts w:ascii="LMRoman12-Bold" w:hAnsi="LMRoman12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946072"/>
    <w:rPr>
      <w:rFonts w:ascii="LMRoman12-Regular" w:hAnsi="LMRoman12-Regular" w:hint="default"/>
      <w:b w:val="0"/>
      <w:bCs w:val="0"/>
      <w:i w:val="0"/>
      <w:iCs w:val="0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7C6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6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1261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CARBON</dc:creator>
  <cp:keywords/>
  <dc:description/>
  <cp:lastModifiedBy>Coolkid</cp:lastModifiedBy>
  <cp:revision>3</cp:revision>
  <dcterms:created xsi:type="dcterms:W3CDTF">2026-04-24T11:05:00Z</dcterms:created>
  <dcterms:modified xsi:type="dcterms:W3CDTF">2026-04-24T15:21:00Z</dcterms:modified>
</cp:coreProperties>
</file>