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CAAB3" w14:textId="77777777" w:rsidR="00EF3A91" w:rsidRPr="00EF3A91" w:rsidRDefault="00EF3A91" w:rsidP="00EF3A91">
      <w:pPr>
        <w:jc w:val="center"/>
        <w:rPr>
          <w:rFonts w:ascii="Times New Roman" w:hAnsi="Times New Roman" w:cs="Times New Roman"/>
          <w:b/>
          <w:bCs/>
          <w:sz w:val="26"/>
          <w:szCs w:val="26"/>
          <w:lang w:val="fr-CH"/>
        </w:rPr>
      </w:pPr>
      <w:r w:rsidRPr="00EF3A91">
        <w:rPr>
          <w:rFonts w:ascii="Times New Roman" w:hAnsi="Times New Roman" w:cs="Times New Roman"/>
          <w:b/>
          <w:bCs/>
          <w:sz w:val="26"/>
          <w:szCs w:val="26"/>
          <w:lang w:val="fr-CH"/>
        </w:rPr>
        <w:t>Rapport TPE</w:t>
      </w:r>
    </w:p>
    <w:p w14:paraId="1DDD41B0" w14:textId="77777777" w:rsidR="00EF3A91" w:rsidRPr="00EF3A91" w:rsidRDefault="00EF3A91" w:rsidP="00EF3A91">
      <w:pPr>
        <w:jc w:val="center"/>
        <w:rPr>
          <w:rFonts w:ascii="Times New Roman" w:hAnsi="Times New Roman" w:cs="Times New Roman"/>
          <w:b/>
          <w:bCs/>
          <w:sz w:val="26"/>
          <w:szCs w:val="26"/>
          <w:lang w:val="fr-CH"/>
        </w:rPr>
      </w:pPr>
      <w:r w:rsidRPr="00EF3A91">
        <w:rPr>
          <w:rFonts w:ascii="Times New Roman" w:hAnsi="Times New Roman" w:cs="Times New Roman"/>
          <w:b/>
          <w:bCs/>
          <w:sz w:val="26"/>
          <w:szCs w:val="26"/>
          <w:lang w:val="fr-CH"/>
        </w:rPr>
        <w:t>Chapitre 3 – Systèmes de Détection et de Prévention d’Intrusion</w:t>
      </w:r>
    </w:p>
    <w:p w14:paraId="15AA85C2" w14:textId="77777777" w:rsidR="00EF3A91" w:rsidRDefault="00EF3A91" w:rsidP="005277F4">
      <w:pPr>
        <w:spacing w:after="0"/>
        <w:jc w:val="both"/>
        <w:rPr>
          <w:rFonts w:ascii="Times New Roman" w:hAnsi="Times New Roman" w:cs="Times New Roman"/>
          <w:b/>
          <w:bCs/>
          <w:sz w:val="26"/>
          <w:szCs w:val="26"/>
          <w:lang w:val="fr-CH"/>
        </w:rPr>
      </w:pPr>
    </w:p>
    <w:p w14:paraId="4B4B19C5" w14:textId="76A43C4E" w:rsidR="00EF3A91" w:rsidRPr="00EF3A91" w:rsidRDefault="00EF3A91" w:rsidP="00EF3A91">
      <w:pPr>
        <w:jc w:val="both"/>
        <w:rPr>
          <w:rFonts w:ascii="Times New Roman" w:hAnsi="Times New Roman" w:cs="Times New Roman"/>
          <w:b/>
          <w:bCs/>
          <w:sz w:val="26"/>
          <w:szCs w:val="26"/>
          <w:lang w:val="fr-CH"/>
        </w:rPr>
      </w:pPr>
      <w:r w:rsidRPr="00EF3A91">
        <w:rPr>
          <w:rFonts w:ascii="Times New Roman" w:hAnsi="Times New Roman" w:cs="Times New Roman"/>
          <w:b/>
          <w:bCs/>
          <w:sz w:val="26"/>
          <w:szCs w:val="26"/>
          <w:lang w:val="fr-CH"/>
        </w:rPr>
        <w:t>Introduction</w:t>
      </w:r>
    </w:p>
    <w:p w14:paraId="1B286C64" w14:textId="77777777" w:rsidR="00EF3A91" w:rsidRPr="00EF3A91" w:rsidRDefault="00EF3A91" w:rsidP="00EF3A91">
      <w:pPr>
        <w:ind w:firstLine="567"/>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La cybersécurité moderne repose sur la capacité à détecter, analyser et répondre aux intrusions. Les IDS/IPS et leurs déclinaisons (NIDS, HIDS, EDR, XDR) sont des piliers de la supervision et de la gestion des incidents. Ce rapport présente la résolution de trois exercices pratiques, enrichis par des justifications techniques et des concepts opérationnels essentiels pour un SOC.</w:t>
      </w:r>
    </w:p>
    <w:p w14:paraId="3223D01D" w14:textId="77777777" w:rsidR="00EF3A91" w:rsidRDefault="00EF3A91" w:rsidP="00EF3A91">
      <w:pPr>
        <w:jc w:val="both"/>
        <w:rPr>
          <w:rFonts w:ascii="Segoe UI Emoji" w:hAnsi="Segoe UI Emoji" w:cs="Segoe UI Emoji"/>
          <w:b/>
          <w:bCs/>
          <w:sz w:val="26"/>
          <w:szCs w:val="26"/>
          <w:lang w:val="fr-CH"/>
        </w:rPr>
      </w:pPr>
    </w:p>
    <w:p w14:paraId="50B2783A" w14:textId="004A0162" w:rsidR="00EF3A91" w:rsidRPr="00EF3A91" w:rsidRDefault="00EF3A91" w:rsidP="00EF3A91">
      <w:pPr>
        <w:jc w:val="both"/>
        <w:rPr>
          <w:rFonts w:ascii="Times New Roman" w:hAnsi="Times New Roman" w:cs="Times New Roman"/>
          <w:b/>
          <w:bCs/>
          <w:sz w:val="26"/>
          <w:szCs w:val="26"/>
          <w:lang w:val="fr-CH"/>
        </w:rPr>
      </w:pPr>
      <w:r w:rsidRPr="005277F4">
        <w:rPr>
          <w:rFonts w:ascii="Times New Roman" w:hAnsi="Times New Roman" w:cs="Times New Roman"/>
          <w:b/>
          <w:bCs/>
          <w:sz w:val="26"/>
          <w:szCs w:val="26"/>
          <w:u w:val="single"/>
          <w:lang w:val="fr-CH"/>
        </w:rPr>
        <w:t>Exercice 3.1</w:t>
      </w:r>
      <w:r w:rsidRPr="00EF3A91">
        <w:rPr>
          <w:rFonts w:ascii="Times New Roman" w:hAnsi="Times New Roman" w:cs="Times New Roman"/>
          <w:b/>
          <w:bCs/>
          <w:sz w:val="26"/>
          <w:szCs w:val="26"/>
          <w:lang w:val="fr-CH"/>
        </w:rPr>
        <w:t xml:space="preserve"> – Rédaction d’une règle </w:t>
      </w:r>
      <w:proofErr w:type="spellStart"/>
      <w:r w:rsidRPr="00EF3A91">
        <w:rPr>
          <w:rFonts w:ascii="Times New Roman" w:hAnsi="Times New Roman" w:cs="Times New Roman"/>
          <w:b/>
          <w:bCs/>
          <w:sz w:val="26"/>
          <w:szCs w:val="26"/>
          <w:lang w:val="fr-CH"/>
        </w:rPr>
        <w:t>Suricata</w:t>
      </w:r>
      <w:proofErr w:type="spellEnd"/>
    </w:p>
    <w:p w14:paraId="69BB3C15" w14:textId="77777777"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Objectif</w:t>
      </w:r>
      <w:r w:rsidRPr="00EF3A91">
        <w:rPr>
          <w:rFonts w:ascii="Times New Roman" w:hAnsi="Times New Roman" w:cs="Times New Roman"/>
          <w:sz w:val="26"/>
          <w:szCs w:val="26"/>
          <w:lang w:val="fr-CH"/>
        </w:rPr>
        <w:t xml:space="preserve"> : Détecter une tentative de reverse </w:t>
      </w:r>
      <w:proofErr w:type="spellStart"/>
      <w:r w:rsidRPr="00EF3A91">
        <w:rPr>
          <w:rFonts w:ascii="Times New Roman" w:hAnsi="Times New Roman" w:cs="Times New Roman"/>
          <w:sz w:val="26"/>
          <w:szCs w:val="26"/>
          <w:lang w:val="fr-CH"/>
        </w:rPr>
        <w:t>shell</w:t>
      </w:r>
      <w:proofErr w:type="spellEnd"/>
      <w:r w:rsidRPr="00EF3A91">
        <w:rPr>
          <w:rFonts w:ascii="Times New Roman" w:hAnsi="Times New Roman" w:cs="Times New Roman"/>
          <w:sz w:val="26"/>
          <w:szCs w:val="26"/>
          <w:lang w:val="fr-CH"/>
        </w:rPr>
        <w:t xml:space="preserve"> </w:t>
      </w:r>
      <w:proofErr w:type="spellStart"/>
      <w:r w:rsidRPr="00EF3A91">
        <w:rPr>
          <w:rFonts w:ascii="Times New Roman" w:hAnsi="Times New Roman" w:cs="Times New Roman"/>
          <w:sz w:val="26"/>
          <w:szCs w:val="26"/>
          <w:lang w:val="fr-CH"/>
        </w:rPr>
        <w:t>Netcat</w:t>
      </w:r>
      <w:proofErr w:type="spellEnd"/>
      <w:r w:rsidRPr="00EF3A91">
        <w:rPr>
          <w:rFonts w:ascii="Times New Roman" w:hAnsi="Times New Roman" w:cs="Times New Roman"/>
          <w:sz w:val="26"/>
          <w:szCs w:val="26"/>
          <w:lang w:val="fr-CH"/>
        </w:rPr>
        <w:t xml:space="preserve"> (</w:t>
      </w:r>
      <w:proofErr w:type="spellStart"/>
      <w:r w:rsidRPr="00EF3A91">
        <w:rPr>
          <w:rFonts w:ascii="Times New Roman" w:hAnsi="Times New Roman" w:cs="Times New Roman"/>
          <w:sz w:val="26"/>
          <w:szCs w:val="26"/>
          <w:lang w:val="fr-CH"/>
        </w:rPr>
        <w:t>nc</w:t>
      </w:r>
      <w:proofErr w:type="spellEnd"/>
      <w:r w:rsidRPr="00EF3A91">
        <w:rPr>
          <w:rFonts w:ascii="Times New Roman" w:hAnsi="Times New Roman" w:cs="Times New Roman"/>
          <w:sz w:val="26"/>
          <w:szCs w:val="26"/>
          <w:lang w:val="fr-CH"/>
        </w:rPr>
        <w:t xml:space="preserve"> -e /bin/</w:t>
      </w:r>
      <w:proofErr w:type="spellStart"/>
      <w:r w:rsidRPr="00EF3A91">
        <w:rPr>
          <w:rFonts w:ascii="Times New Roman" w:hAnsi="Times New Roman" w:cs="Times New Roman"/>
          <w:sz w:val="26"/>
          <w:szCs w:val="26"/>
          <w:lang w:val="fr-CH"/>
        </w:rPr>
        <w:t>bash</w:t>
      </w:r>
      <w:proofErr w:type="spellEnd"/>
      <w:r w:rsidRPr="00EF3A91">
        <w:rPr>
          <w:rFonts w:ascii="Times New Roman" w:hAnsi="Times New Roman" w:cs="Times New Roman"/>
          <w:sz w:val="26"/>
          <w:szCs w:val="26"/>
          <w:lang w:val="fr-CH"/>
        </w:rPr>
        <w:t>) vers un port non standard depuis le VLAN 20.</w:t>
      </w:r>
    </w:p>
    <w:p w14:paraId="4EFCEADD" w14:textId="77777777" w:rsidR="00EF3A91" w:rsidRPr="00EF3A91" w:rsidRDefault="00EF3A91" w:rsidP="00EF3A91">
      <w:pPr>
        <w:jc w:val="both"/>
        <w:rPr>
          <w:rFonts w:ascii="Times New Roman" w:hAnsi="Times New Roman" w:cs="Times New Roman"/>
          <w:sz w:val="26"/>
          <w:szCs w:val="26"/>
          <w:lang w:val="fr-CH"/>
        </w:rPr>
      </w:pPr>
      <w:r w:rsidRPr="005277F4">
        <w:rPr>
          <w:rFonts w:ascii="Times New Roman" w:hAnsi="Times New Roman" w:cs="Times New Roman"/>
          <w:b/>
          <w:bCs/>
          <w:sz w:val="26"/>
          <w:szCs w:val="26"/>
          <w:u w:val="single"/>
          <w:lang w:val="fr-CH"/>
        </w:rPr>
        <w:t>Résolution</w:t>
      </w:r>
      <w:r w:rsidRPr="00EF3A91">
        <w:rPr>
          <w:rFonts w:ascii="Times New Roman" w:hAnsi="Times New Roman" w:cs="Times New Roman"/>
          <w:sz w:val="26"/>
          <w:szCs w:val="26"/>
          <w:lang w:val="fr-CH"/>
        </w:rPr>
        <w:t xml:space="preserve"> :</w:t>
      </w:r>
    </w:p>
    <w:p w14:paraId="57CAF614" w14:textId="77777777" w:rsidR="00EF3A91" w:rsidRPr="00EF3A91" w:rsidRDefault="00EF3A91" w:rsidP="00EF3A91">
      <w:pPr>
        <w:ind w:left="851"/>
        <w:jc w:val="both"/>
        <w:rPr>
          <w:rFonts w:ascii="Times New Roman" w:hAnsi="Times New Roman" w:cs="Times New Roman"/>
          <w:b/>
          <w:bCs/>
          <w:sz w:val="26"/>
          <w:szCs w:val="26"/>
          <w:lang w:val="fr-CH"/>
        </w:rPr>
      </w:pPr>
      <w:proofErr w:type="spellStart"/>
      <w:proofErr w:type="gramStart"/>
      <w:r w:rsidRPr="00EF3A91">
        <w:rPr>
          <w:rFonts w:ascii="Times New Roman" w:hAnsi="Times New Roman" w:cs="Times New Roman"/>
          <w:b/>
          <w:bCs/>
          <w:sz w:val="26"/>
          <w:szCs w:val="26"/>
          <w:lang w:val="fr-CH"/>
        </w:rPr>
        <w:t>suricata</w:t>
      </w:r>
      <w:proofErr w:type="spellEnd"/>
      <w:proofErr w:type="gramEnd"/>
    </w:p>
    <w:p w14:paraId="204F3648" w14:textId="77777777" w:rsidR="00EF3A91" w:rsidRPr="00EF3A91" w:rsidRDefault="00EF3A91" w:rsidP="00EF3A91">
      <w:pPr>
        <w:spacing w:after="0"/>
        <w:ind w:left="851"/>
        <w:jc w:val="both"/>
        <w:rPr>
          <w:rFonts w:ascii="Times New Roman" w:hAnsi="Times New Roman" w:cs="Times New Roman"/>
          <w:sz w:val="26"/>
          <w:szCs w:val="26"/>
          <w:lang w:val="fr-CH"/>
        </w:rPr>
      </w:pPr>
      <w:proofErr w:type="spellStart"/>
      <w:proofErr w:type="gramStart"/>
      <w:r w:rsidRPr="00EF3A91">
        <w:rPr>
          <w:rFonts w:ascii="Times New Roman" w:hAnsi="Times New Roman" w:cs="Times New Roman"/>
          <w:sz w:val="26"/>
          <w:szCs w:val="26"/>
          <w:lang w:val="fr-CH"/>
        </w:rPr>
        <w:t>alert</w:t>
      </w:r>
      <w:proofErr w:type="spellEnd"/>
      <w:proofErr w:type="gramEnd"/>
      <w:r w:rsidRPr="00EF3A91">
        <w:rPr>
          <w:rFonts w:ascii="Times New Roman" w:hAnsi="Times New Roman" w:cs="Times New Roman"/>
          <w:sz w:val="26"/>
          <w:szCs w:val="26"/>
          <w:lang w:val="fr-CH"/>
        </w:rPr>
        <w:t xml:space="preserve"> </w:t>
      </w:r>
      <w:proofErr w:type="spellStart"/>
      <w:r w:rsidRPr="00EF3A91">
        <w:rPr>
          <w:rFonts w:ascii="Times New Roman" w:hAnsi="Times New Roman" w:cs="Times New Roman"/>
          <w:sz w:val="26"/>
          <w:szCs w:val="26"/>
          <w:lang w:val="fr-CH"/>
        </w:rPr>
        <w:t>tcp</w:t>
      </w:r>
      <w:proofErr w:type="spellEnd"/>
      <w:r w:rsidRPr="00EF3A91">
        <w:rPr>
          <w:rFonts w:ascii="Times New Roman" w:hAnsi="Times New Roman" w:cs="Times New Roman"/>
          <w:sz w:val="26"/>
          <w:szCs w:val="26"/>
          <w:lang w:val="fr-CH"/>
        </w:rPr>
        <w:t xml:space="preserve"> [VLAN20_NET] </w:t>
      </w:r>
      <w:proofErr w:type="spellStart"/>
      <w:r w:rsidRPr="00EF3A91">
        <w:rPr>
          <w:rFonts w:ascii="Times New Roman" w:hAnsi="Times New Roman" w:cs="Times New Roman"/>
          <w:sz w:val="26"/>
          <w:szCs w:val="26"/>
          <w:lang w:val="fr-CH"/>
        </w:rPr>
        <w:t>any</w:t>
      </w:r>
      <w:proofErr w:type="spellEnd"/>
      <w:r w:rsidRPr="00EF3A91">
        <w:rPr>
          <w:rFonts w:ascii="Times New Roman" w:hAnsi="Times New Roman" w:cs="Times New Roman"/>
          <w:sz w:val="26"/>
          <w:szCs w:val="26"/>
          <w:lang w:val="fr-CH"/>
        </w:rPr>
        <w:t xml:space="preserve"> -&gt; $EXTERNAL_NET</w:t>
      </w:r>
      <w:proofErr w:type="gramStart"/>
      <w:r w:rsidRPr="00EF3A91">
        <w:rPr>
          <w:rFonts w:ascii="Times New Roman" w:hAnsi="Times New Roman" w:cs="Times New Roman"/>
          <w:sz w:val="26"/>
          <w:szCs w:val="26"/>
          <w:lang w:val="fr-CH"/>
        </w:rPr>
        <w:t xml:space="preserve"> ![</w:t>
      </w:r>
      <w:proofErr w:type="gramEnd"/>
      <w:r w:rsidRPr="00EF3A91">
        <w:rPr>
          <w:rFonts w:ascii="Times New Roman" w:hAnsi="Times New Roman" w:cs="Times New Roman"/>
          <w:sz w:val="26"/>
          <w:szCs w:val="26"/>
          <w:lang w:val="fr-CH"/>
        </w:rPr>
        <w:t>80,443,22] (</w:t>
      </w:r>
    </w:p>
    <w:p w14:paraId="19E239E8"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    </w:t>
      </w:r>
      <w:proofErr w:type="spellStart"/>
      <w:proofErr w:type="gramStart"/>
      <w:r w:rsidRPr="00EF3A91">
        <w:rPr>
          <w:rFonts w:ascii="Times New Roman" w:hAnsi="Times New Roman" w:cs="Times New Roman"/>
          <w:sz w:val="26"/>
          <w:szCs w:val="26"/>
          <w:lang w:val="fr-CH"/>
        </w:rPr>
        <w:t>msg:</w:t>
      </w:r>
      <w:proofErr w:type="gramEnd"/>
      <w:r w:rsidRPr="00EF3A91">
        <w:rPr>
          <w:rFonts w:ascii="Times New Roman" w:hAnsi="Times New Roman" w:cs="Times New Roman"/>
          <w:sz w:val="26"/>
          <w:szCs w:val="26"/>
          <w:lang w:val="fr-CH"/>
        </w:rPr>
        <w:t>"REVERSE</w:t>
      </w:r>
      <w:proofErr w:type="spellEnd"/>
      <w:r w:rsidRPr="00EF3A91">
        <w:rPr>
          <w:rFonts w:ascii="Times New Roman" w:hAnsi="Times New Roman" w:cs="Times New Roman"/>
          <w:sz w:val="26"/>
          <w:szCs w:val="26"/>
          <w:lang w:val="fr-CH"/>
        </w:rPr>
        <w:t xml:space="preserve"> SHELL </w:t>
      </w:r>
      <w:proofErr w:type="spellStart"/>
      <w:r w:rsidRPr="00EF3A91">
        <w:rPr>
          <w:rFonts w:ascii="Times New Roman" w:hAnsi="Times New Roman" w:cs="Times New Roman"/>
          <w:sz w:val="26"/>
          <w:szCs w:val="26"/>
          <w:lang w:val="fr-CH"/>
        </w:rPr>
        <w:t>Netcat</w:t>
      </w:r>
      <w:proofErr w:type="spellEnd"/>
      <w:r w:rsidRPr="00EF3A91">
        <w:rPr>
          <w:rFonts w:ascii="Times New Roman" w:hAnsi="Times New Roman" w:cs="Times New Roman"/>
          <w:sz w:val="26"/>
          <w:szCs w:val="26"/>
          <w:lang w:val="fr-CH"/>
        </w:rPr>
        <w:t xml:space="preserve"> vers port non standard</w:t>
      </w:r>
      <w:proofErr w:type="gramStart"/>
      <w:r w:rsidRPr="00EF3A91">
        <w:rPr>
          <w:rFonts w:ascii="Times New Roman" w:hAnsi="Times New Roman" w:cs="Times New Roman"/>
          <w:sz w:val="26"/>
          <w:szCs w:val="26"/>
          <w:lang w:val="fr-CH"/>
        </w:rPr>
        <w:t>";</w:t>
      </w:r>
      <w:proofErr w:type="gramEnd"/>
    </w:p>
    <w:p w14:paraId="16D43347"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    </w:t>
      </w:r>
      <w:proofErr w:type="gramStart"/>
      <w:r w:rsidRPr="00EF3A91">
        <w:rPr>
          <w:rFonts w:ascii="Times New Roman" w:hAnsi="Times New Roman" w:cs="Times New Roman"/>
          <w:sz w:val="26"/>
          <w:szCs w:val="26"/>
          <w:lang w:val="fr-CH"/>
        </w:rPr>
        <w:t>flow:</w:t>
      </w:r>
      <w:proofErr w:type="gramEnd"/>
      <w:r w:rsidRPr="00EF3A91">
        <w:rPr>
          <w:rFonts w:ascii="Times New Roman" w:hAnsi="Times New Roman" w:cs="Times New Roman"/>
          <w:sz w:val="26"/>
          <w:szCs w:val="26"/>
          <w:lang w:val="fr-CH"/>
        </w:rPr>
        <w:t>to_</w:t>
      </w:r>
      <w:proofErr w:type="gramStart"/>
      <w:r w:rsidRPr="00EF3A91">
        <w:rPr>
          <w:rFonts w:ascii="Times New Roman" w:hAnsi="Times New Roman" w:cs="Times New Roman"/>
          <w:sz w:val="26"/>
          <w:szCs w:val="26"/>
          <w:lang w:val="fr-CH"/>
        </w:rPr>
        <w:t>server,established</w:t>
      </w:r>
      <w:proofErr w:type="gramEnd"/>
      <w:r w:rsidRPr="00EF3A91">
        <w:rPr>
          <w:rFonts w:ascii="Times New Roman" w:hAnsi="Times New Roman" w:cs="Times New Roman"/>
          <w:sz w:val="26"/>
          <w:szCs w:val="26"/>
          <w:lang w:val="fr-CH"/>
        </w:rPr>
        <w:t>;</w:t>
      </w:r>
    </w:p>
    <w:p w14:paraId="65BFF4E5"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    </w:t>
      </w:r>
      <w:proofErr w:type="gramStart"/>
      <w:r w:rsidRPr="00EF3A91">
        <w:rPr>
          <w:rFonts w:ascii="Times New Roman" w:hAnsi="Times New Roman" w:cs="Times New Roman"/>
          <w:sz w:val="26"/>
          <w:szCs w:val="26"/>
          <w:lang w:val="fr-CH"/>
        </w:rPr>
        <w:t>content:</w:t>
      </w:r>
      <w:proofErr w:type="gramEnd"/>
      <w:r w:rsidRPr="00EF3A91">
        <w:rPr>
          <w:rFonts w:ascii="Times New Roman" w:hAnsi="Times New Roman" w:cs="Times New Roman"/>
          <w:sz w:val="26"/>
          <w:szCs w:val="26"/>
          <w:lang w:val="fr-CH"/>
        </w:rPr>
        <w:t>"/bin/</w:t>
      </w:r>
      <w:proofErr w:type="spellStart"/>
      <w:r w:rsidRPr="00EF3A91">
        <w:rPr>
          <w:rFonts w:ascii="Times New Roman" w:hAnsi="Times New Roman" w:cs="Times New Roman"/>
          <w:sz w:val="26"/>
          <w:szCs w:val="26"/>
          <w:lang w:val="fr-CH"/>
        </w:rPr>
        <w:t>bash</w:t>
      </w:r>
      <w:proofErr w:type="spellEnd"/>
      <w:proofErr w:type="gramStart"/>
      <w:r w:rsidRPr="00EF3A91">
        <w:rPr>
          <w:rFonts w:ascii="Times New Roman" w:hAnsi="Times New Roman" w:cs="Times New Roman"/>
          <w:sz w:val="26"/>
          <w:szCs w:val="26"/>
          <w:lang w:val="fr-CH"/>
        </w:rPr>
        <w:t>";</w:t>
      </w:r>
      <w:proofErr w:type="gramEnd"/>
      <w:r w:rsidRPr="00EF3A91">
        <w:rPr>
          <w:rFonts w:ascii="Times New Roman" w:hAnsi="Times New Roman" w:cs="Times New Roman"/>
          <w:sz w:val="26"/>
          <w:szCs w:val="26"/>
          <w:lang w:val="fr-CH"/>
        </w:rPr>
        <w:t xml:space="preserve"> </w:t>
      </w:r>
      <w:proofErr w:type="spellStart"/>
      <w:proofErr w:type="gramStart"/>
      <w:r w:rsidRPr="00EF3A91">
        <w:rPr>
          <w:rFonts w:ascii="Times New Roman" w:hAnsi="Times New Roman" w:cs="Times New Roman"/>
          <w:sz w:val="26"/>
          <w:szCs w:val="26"/>
          <w:lang w:val="fr-CH"/>
        </w:rPr>
        <w:t>nocase</w:t>
      </w:r>
      <w:proofErr w:type="spellEnd"/>
      <w:r w:rsidRPr="00EF3A91">
        <w:rPr>
          <w:rFonts w:ascii="Times New Roman" w:hAnsi="Times New Roman" w:cs="Times New Roman"/>
          <w:sz w:val="26"/>
          <w:szCs w:val="26"/>
          <w:lang w:val="fr-CH"/>
        </w:rPr>
        <w:t>;</w:t>
      </w:r>
      <w:proofErr w:type="gramEnd"/>
    </w:p>
    <w:p w14:paraId="1022E7AF"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    </w:t>
      </w:r>
      <w:proofErr w:type="spellStart"/>
      <w:proofErr w:type="gramStart"/>
      <w:r w:rsidRPr="00EF3A91">
        <w:rPr>
          <w:rFonts w:ascii="Times New Roman" w:hAnsi="Times New Roman" w:cs="Times New Roman"/>
          <w:sz w:val="26"/>
          <w:szCs w:val="26"/>
          <w:lang w:val="fr-CH"/>
        </w:rPr>
        <w:t>classtype:shellcode</w:t>
      </w:r>
      <w:proofErr w:type="gramEnd"/>
      <w:r w:rsidRPr="00EF3A91">
        <w:rPr>
          <w:rFonts w:ascii="Times New Roman" w:hAnsi="Times New Roman" w:cs="Times New Roman"/>
          <w:sz w:val="26"/>
          <w:szCs w:val="26"/>
          <w:lang w:val="fr-CH"/>
        </w:rPr>
        <w:t>-</w:t>
      </w:r>
      <w:proofErr w:type="gramStart"/>
      <w:r w:rsidRPr="00EF3A91">
        <w:rPr>
          <w:rFonts w:ascii="Times New Roman" w:hAnsi="Times New Roman" w:cs="Times New Roman"/>
          <w:sz w:val="26"/>
          <w:szCs w:val="26"/>
          <w:lang w:val="fr-CH"/>
        </w:rPr>
        <w:t>detect</w:t>
      </w:r>
      <w:proofErr w:type="spellEnd"/>
      <w:r w:rsidRPr="00EF3A91">
        <w:rPr>
          <w:rFonts w:ascii="Times New Roman" w:hAnsi="Times New Roman" w:cs="Times New Roman"/>
          <w:sz w:val="26"/>
          <w:szCs w:val="26"/>
          <w:lang w:val="fr-CH"/>
        </w:rPr>
        <w:t>;</w:t>
      </w:r>
      <w:proofErr w:type="gramEnd"/>
    </w:p>
    <w:p w14:paraId="261EED08"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    </w:t>
      </w:r>
      <w:proofErr w:type="gramStart"/>
      <w:r w:rsidRPr="00EF3A91">
        <w:rPr>
          <w:rFonts w:ascii="Times New Roman" w:hAnsi="Times New Roman" w:cs="Times New Roman"/>
          <w:sz w:val="26"/>
          <w:szCs w:val="26"/>
          <w:lang w:val="fr-CH"/>
        </w:rPr>
        <w:t>sid:300001;</w:t>
      </w:r>
      <w:proofErr w:type="gramEnd"/>
    </w:p>
    <w:p w14:paraId="0B781830"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    </w:t>
      </w:r>
      <w:proofErr w:type="gramStart"/>
      <w:r w:rsidRPr="00EF3A91">
        <w:rPr>
          <w:rFonts w:ascii="Times New Roman" w:hAnsi="Times New Roman" w:cs="Times New Roman"/>
          <w:sz w:val="26"/>
          <w:szCs w:val="26"/>
          <w:lang w:val="fr-CH"/>
        </w:rPr>
        <w:t>rev:1;</w:t>
      </w:r>
      <w:proofErr w:type="gramEnd"/>
    </w:p>
    <w:p w14:paraId="19449978"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    </w:t>
      </w:r>
      <w:proofErr w:type="spellStart"/>
      <w:proofErr w:type="gramStart"/>
      <w:r w:rsidRPr="00EF3A91">
        <w:rPr>
          <w:rFonts w:ascii="Times New Roman" w:hAnsi="Times New Roman" w:cs="Times New Roman"/>
          <w:sz w:val="26"/>
          <w:szCs w:val="26"/>
          <w:lang w:val="fr-CH"/>
        </w:rPr>
        <w:t>metadata:attack</w:t>
      </w:r>
      <w:proofErr w:type="gramEnd"/>
      <w:r w:rsidRPr="00EF3A91">
        <w:rPr>
          <w:rFonts w:ascii="Times New Roman" w:hAnsi="Times New Roman" w:cs="Times New Roman"/>
          <w:sz w:val="26"/>
          <w:szCs w:val="26"/>
          <w:lang w:val="fr-CH"/>
        </w:rPr>
        <w:t>_target</w:t>
      </w:r>
      <w:proofErr w:type="spellEnd"/>
      <w:r w:rsidRPr="00EF3A91">
        <w:rPr>
          <w:rFonts w:ascii="Times New Roman" w:hAnsi="Times New Roman" w:cs="Times New Roman"/>
          <w:sz w:val="26"/>
          <w:szCs w:val="26"/>
          <w:lang w:val="fr-CH"/>
        </w:rPr>
        <w:t xml:space="preserve"> Server, </w:t>
      </w:r>
      <w:proofErr w:type="spellStart"/>
      <w:r w:rsidRPr="00EF3A91">
        <w:rPr>
          <w:rFonts w:ascii="Times New Roman" w:hAnsi="Times New Roman" w:cs="Times New Roman"/>
          <w:sz w:val="26"/>
          <w:szCs w:val="26"/>
          <w:lang w:val="fr-CH"/>
        </w:rPr>
        <w:t>mitre_attack</w:t>
      </w:r>
      <w:proofErr w:type="spellEnd"/>
      <w:r w:rsidRPr="00EF3A91">
        <w:rPr>
          <w:rFonts w:ascii="Times New Roman" w:hAnsi="Times New Roman" w:cs="Times New Roman"/>
          <w:sz w:val="26"/>
          <w:szCs w:val="26"/>
          <w:lang w:val="fr-CH"/>
        </w:rPr>
        <w:t xml:space="preserve"> T1059.004;</w:t>
      </w:r>
    </w:p>
    <w:p w14:paraId="77C054A0" w14:textId="77777777" w:rsidR="00EF3A91" w:rsidRPr="00EF3A91" w:rsidRDefault="00EF3A91" w:rsidP="00EF3A91">
      <w:pPr>
        <w:spacing w:after="0"/>
        <w:ind w:left="851"/>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w:t>
      </w:r>
    </w:p>
    <w:p w14:paraId="287B7BA2" w14:textId="77777777"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u w:val="single"/>
          <w:lang w:val="fr-CH"/>
        </w:rPr>
        <w:t>Justification technique</w:t>
      </w:r>
      <w:r w:rsidRPr="00EF3A91">
        <w:rPr>
          <w:rFonts w:ascii="Times New Roman" w:hAnsi="Times New Roman" w:cs="Times New Roman"/>
          <w:sz w:val="26"/>
          <w:szCs w:val="26"/>
          <w:lang w:val="fr-CH"/>
        </w:rPr>
        <w:t xml:space="preserve"> :</w:t>
      </w:r>
    </w:p>
    <w:p w14:paraId="2442B2EC" w14:textId="77777777" w:rsidR="00EF3A91" w:rsidRPr="00EF3A91" w:rsidRDefault="00EF3A91" w:rsidP="00EF3A91">
      <w:pPr>
        <w:numPr>
          <w:ilvl w:val="0"/>
          <w:numId w:val="6"/>
        </w:numPr>
        <w:jc w:val="both"/>
        <w:rPr>
          <w:rFonts w:ascii="Times New Roman" w:hAnsi="Times New Roman" w:cs="Times New Roman"/>
          <w:sz w:val="26"/>
          <w:szCs w:val="26"/>
          <w:lang w:val="fr-CH"/>
        </w:rPr>
      </w:pPr>
      <w:proofErr w:type="gramStart"/>
      <w:r w:rsidRPr="00EF3A91">
        <w:rPr>
          <w:rFonts w:ascii="Times New Roman" w:hAnsi="Times New Roman" w:cs="Times New Roman"/>
          <w:sz w:val="26"/>
          <w:szCs w:val="26"/>
          <w:lang w:val="fr-CH"/>
        </w:rPr>
        <w:t>flow:</w:t>
      </w:r>
      <w:proofErr w:type="gramEnd"/>
      <w:r w:rsidRPr="00EF3A91">
        <w:rPr>
          <w:rFonts w:ascii="Times New Roman" w:hAnsi="Times New Roman" w:cs="Times New Roman"/>
          <w:sz w:val="26"/>
          <w:szCs w:val="26"/>
          <w:lang w:val="fr-CH"/>
        </w:rPr>
        <w:t>to_</w:t>
      </w:r>
      <w:proofErr w:type="gramStart"/>
      <w:r w:rsidRPr="00EF3A91">
        <w:rPr>
          <w:rFonts w:ascii="Times New Roman" w:hAnsi="Times New Roman" w:cs="Times New Roman"/>
          <w:sz w:val="26"/>
          <w:szCs w:val="26"/>
          <w:lang w:val="fr-CH"/>
        </w:rPr>
        <w:t>server,established</w:t>
      </w:r>
      <w:proofErr w:type="gramEnd"/>
      <w:r w:rsidRPr="00EF3A91">
        <w:rPr>
          <w:rFonts w:ascii="Times New Roman" w:hAnsi="Times New Roman" w:cs="Times New Roman"/>
          <w:sz w:val="26"/>
          <w:szCs w:val="26"/>
          <w:lang w:val="fr-CH"/>
        </w:rPr>
        <w:t xml:space="preserve"> → garantit que l’alerte ne se déclenche que sur des connexions établies vers un serveur.</w:t>
      </w:r>
    </w:p>
    <w:p w14:paraId="2DD6BCA3" w14:textId="77777777" w:rsidR="00EF3A91" w:rsidRPr="00EF3A91" w:rsidRDefault="00EF3A91" w:rsidP="00EF3A91">
      <w:pPr>
        <w:numPr>
          <w:ilvl w:val="0"/>
          <w:numId w:val="6"/>
        </w:numPr>
        <w:jc w:val="both"/>
        <w:rPr>
          <w:rFonts w:ascii="Times New Roman" w:hAnsi="Times New Roman" w:cs="Times New Roman"/>
          <w:sz w:val="26"/>
          <w:szCs w:val="26"/>
          <w:lang w:val="fr-CH"/>
        </w:rPr>
      </w:pPr>
      <w:proofErr w:type="gramStart"/>
      <w:r w:rsidRPr="00EF3A91">
        <w:rPr>
          <w:rFonts w:ascii="Times New Roman" w:hAnsi="Times New Roman" w:cs="Times New Roman"/>
          <w:sz w:val="26"/>
          <w:szCs w:val="26"/>
          <w:lang w:val="fr-CH"/>
        </w:rPr>
        <w:t>![</w:t>
      </w:r>
      <w:proofErr w:type="gramEnd"/>
      <w:r w:rsidRPr="00EF3A91">
        <w:rPr>
          <w:rFonts w:ascii="Times New Roman" w:hAnsi="Times New Roman" w:cs="Times New Roman"/>
          <w:sz w:val="26"/>
          <w:szCs w:val="26"/>
          <w:lang w:val="fr-CH"/>
        </w:rPr>
        <w:t>80,443,22] → exclut les ports standards (HTTP, HTTPS, SSH) pour cibler les ports suspects.</w:t>
      </w:r>
    </w:p>
    <w:p w14:paraId="220F75D6" w14:textId="77777777" w:rsidR="00EF3A91" w:rsidRPr="00EF3A91" w:rsidRDefault="00EF3A91" w:rsidP="00EF3A91">
      <w:pPr>
        <w:numPr>
          <w:ilvl w:val="0"/>
          <w:numId w:val="6"/>
        </w:numPr>
        <w:jc w:val="both"/>
        <w:rPr>
          <w:rFonts w:ascii="Times New Roman" w:hAnsi="Times New Roman" w:cs="Times New Roman"/>
          <w:sz w:val="26"/>
          <w:szCs w:val="26"/>
          <w:lang w:val="fr-CH"/>
        </w:rPr>
      </w:pPr>
      <w:proofErr w:type="gramStart"/>
      <w:r w:rsidRPr="00EF3A91">
        <w:rPr>
          <w:rFonts w:ascii="Times New Roman" w:hAnsi="Times New Roman" w:cs="Times New Roman"/>
          <w:sz w:val="26"/>
          <w:szCs w:val="26"/>
          <w:lang w:val="fr-CH"/>
        </w:rPr>
        <w:t>content:</w:t>
      </w:r>
      <w:proofErr w:type="gramEnd"/>
      <w:r w:rsidRPr="00EF3A91">
        <w:rPr>
          <w:rFonts w:ascii="Times New Roman" w:hAnsi="Times New Roman" w:cs="Times New Roman"/>
          <w:sz w:val="26"/>
          <w:szCs w:val="26"/>
          <w:lang w:val="fr-CH"/>
        </w:rPr>
        <w:t>"/bin/</w:t>
      </w:r>
      <w:proofErr w:type="spellStart"/>
      <w:r w:rsidRPr="00EF3A91">
        <w:rPr>
          <w:rFonts w:ascii="Times New Roman" w:hAnsi="Times New Roman" w:cs="Times New Roman"/>
          <w:sz w:val="26"/>
          <w:szCs w:val="26"/>
          <w:lang w:val="fr-CH"/>
        </w:rPr>
        <w:t>bash</w:t>
      </w:r>
      <w:proofErr w:type="spellEnd"/>
      <w:r w:rsidRPr="00EF3A91">
        <w:rPr>
          <w:rFonts w:ascii="Times New Roman" w:hAnsi="Times New Roman" w:cs="Times New Roman"/>
          <w:sz w:val="26"/>
          <w:szCs w:val="26"/>
          <w:lang w:val="fr-CH"/>
        </w:rPr>
        <w:t xml:space="preserve">" → recherche explicite du </w:t>
      </w:r>
      <w:proofErr w:type="spellStart"/>
      <w:r w:rsidRPr="00EF3A91">
        <w:rPr>
          <w:rFonts w:ascii="Times New Roman" w:hAnsi="Times New Roman" w:cs="Times New Roman"/>
          <w:sz w:val="26"/>
          <w:szCs w:val="26"/>
          <w:lang w:val="fr-CH"/>
        </w:rPr>
        <w:t>payload</w:t>
      </w:r>
      <w:proofErr w:type="spellEnd"/>
      <w:r w:rsidRPr="00EF3A91">
        <w:rPr>
          <w:rFonts w:ascii="Times New Roman" w:hAnsi="Times New Roman" w:cs="Times New Roman"/>
          <w:sz w:val="26"/>
          <w:szCs w:val="26"/>
          <w:lang w:val="fr-CH"/>
        </w:rPr>
        <w:t xml:space="preserve"> typique du reverse </w:t>
      </w:r>
      <w:proofErr w:type="spellStart"/>
      <w:r w:rsidRPr="00EF3A91">
        <w:rPr>
          <w:rFonts w:ascii="Times New Roman" w:hAnsi="Times New Roman" w:cs="Times New Roman"/>
          <w:sz w:val="26"/>
          <w:szCs w:val="26"/>
          <w:lang w:val="fr-CH"/>
        </w:rPr>
        <w:t>shell</w:t>
      </w:r>
      <w:proofErr w:type="spellEnd"/>
      <w:r w:rsidRPr="00EF3A91">
        <w:rPr>
          <w:rFonts w:ascii="Times New Roman" w:hAnsi="Times New Roman" w:cs="Times New Roman"/>
          <w:sz w:val="26"/>
          <w:szCs w:val="26"/>
          <w:lang w:val="fr-CH"/>
        </w:rPr>
        <w:t>.</w:t>
      </w:r>
    </w:p>
    <w:p w14:paraId="050EEBE6" w14:textId="77777777" w:rsidR="00EF3A91" w:rsidRDefault="00EF3A91" w:rsidP="00EF3A91">
      <w:pPr>
        <w:jc w:val="both"/>
        <w:rPr>
          <w:rFonts w:ascii="Times New Roman" w:hAnsi="Times New Roman" w:cs="Times New Roman"/>
          <w:b/>
          <w:bCs/>
          <w:sz w:val="26"/>
          <w:szCs w:val="26"/>
          <w:lang w:val="fr-CH"/>
        </w:rPr>
      </w:pPr>
    </w:p>
    <w:p w14:paraId="46284432" w14:textId="1ED24E34"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u w:val="single"/>
          <w:lang w:val="fr-CH"/>
        </w:rPr>
        <w:t>Analyse du risque</w:t>
      </w:r>
      <w:r w:rsidRPr="00EF3A91">
        <w:rPr>
          <w:rFonts w:ascii="Times New Roman" w:hAnsi="Times New Roman" w:cs="Times New Roman"/>
          <w:sz w:val="26"/>
          <w:szCs w:val="26"/>
          <w:lang w:val="fr-CH"/>
        </w:rPr>
        <w:t xml:space="preserve"> : Le reverse </w:t>
      </w:r>
      <w:proofErr w:type="spellStart"/>
      <w:r w:rsidRPr="00EF3A91">
        <w:rPr>
          <w:rFonts w:ascii="Times New Roman" w:hAnsi="Times New Roman" w:cs="Times New Roman"/>
          <w:sz w:val="26"/>
          <w:szCs w:val="26"/>
          <w:lang w:val="fr-CH"/>
        </w:rPr>
        <w:t>shell</w:t>
      </w:r>
      <w:proofErr w:type="spellEnd"/>
      <w:r w:rsidRPr="00EF3A91">
        <w:rPr>
          <w:rFonts w:ascii="Times New Roman" w:hAnsi="Times New Roman" w:cs="Times New Roman"/>
          <w:sz w:val="26"/>
          <w:szCs w:val="26"/>
          <w:lang w:val="fr-CH"/>
        </w:rPr>
        <w:t xml:space="preserve"> est une menace critique car il permet à un attaquant de contourner le pare</w:t>
      </w:r>
      <w:r w:rsidRPr="00EF3A91">
        <w:rPr>
          <w:rFonts w:ascii="Times New Roman" w:hAnsi="Times New Roman" w:cs="Times New Roman"/>
          <w:sz w:val="26"/>
          <w:szCs w:val="26"/>
          <w:lang w:val="fr-CH"/>
        </w:rPr>
        <w:noBreakHyphen/>
        <w:t>feu et d’obtenir un accès direct au système interne. C’est une technique de persistance et de contrôle à distance difficile à détecter sans règles spécifiques.</w:t>
      </w:r>
    </w:p>
    <w:p w14:paraId="19E9A30A" w14:textId="77777777" w:rsidR="005277F4" w:rsidRDefault="005277F4" w:rsidP="00EF3A91">
      <w:pPr>
        <w:jc w:val="both"/>
        <w:rPr>
          <w:rFonts w:ascii="Times New Roman" w:hAnsi="Times New Roman" w:cs="Times New Roman"/>
          <w:b/>
          <w:bCs/>
          <w:sz w:val="26"/>
          <w:szCs w:val="26"/>
          <w:u w:val="single"/>
          <w:lang w:val="fr-CH"/>
        </w:rPr>
      </w:pPr>
    </w:p>
    <w:p w14:paraId="11CD0783" w14:textId="0ADB4B6F" w:rsidR="00EF3A91" w:rsidRPr="00EF3A91" w:rsidRDefault="00EF3A91" w:rsidP="00EF3A91">
      <w:pPr>
        <w:jc w:val="both"/>
        <w:rPr>
          <w:rFonts w:ascii="Times New Roman" w:hAnsi="Times New Roman" w:cs="Times New Roman"/>
          <w:b/>
          <w:bCs/>
          <w:sz w:val="26"/>
          <w:szCs w:val="26"/>
          <w:lang w:val="fr-CH"/>
        </w:rPr>
      </w:pPr>
      <w:r w:rsidRPr="00EF3A91">
        <w:rPr>
          <w:rFonts w:ascii="Times New Roman" w:hAnsi="Times New Roman" w:cs="Times New Roman"/>
          <w:b/>
          <w:bCs/>
          <w:sz w:val="26"/>
          <w:szCs w:val="26"/>
          <w:u w:val="single"/>
          <w:lang w:val="fr-CH"/>
        </w:rPr>
        <w:lastRenderedPageBreak/>
        <w:t>Exercice 3.2</w:t>
      </w:r>
      <w:r w:rsidRPr="00EF3A91">
        <w:rPr>
          <w:rFonts w:ascii="Times New Roman" w:hAnsi="Times New Roman" w:cs="Times New Roman"/>
          <w:b/>
          <w:bCs/>
          <w:sz w:val="26"/>
          <w:szCs w:val="26"/>
          <w:lang w:val="fr-CH"/>
        </w:rPr>
        <w:t xml:space="preserve"> – Analyse d’une alerte EVE</w:t>
      </w:r>
      <w:r w:rsidRPr="00EF3A91">
        <w:rPr>
          <w:rFonts w:ascii="Times New Roman" w:hAnsi="Times New Roman" w:cs="Times New Roman"/>
          <w:b/>
          <w:bCs/>
          <w:sz w:val="26"/>
          <w:szCs w:val="26"/>
          <w:lang w:val="fr-CH"/>
        </w:rPr>
        <w:noBreakHyphen/>
        <w:t>JSON</w:t>
      </w:r>
    </w:p>
    <w:p w14:paraId="01A5DBCC" w14:textId="77777777" w:rsidR="00EF3A91" w:rsidRPr="00EF3A91" w:rsidRDefault="00EF3A91" w:rsidP="00EF3A91">
      <w:pPr>
        <w:jc w:val="both"/>
        <w:rPr>
          <w:rFonts w:ascii="Times New Roman" w:hAnsi="Times New Roman" w:cs="Times New Roman"/>
          <w:sz w:val="26"/>
          <w:szCs w:val="26"/>
          <w:lang w:val="fr-CH"/>
        </w:rPr>
      </w:pPr>
      <w:r w:rsidRPr="005277F4">
        <w:rPr>
          <w:rFonts w:ascii="Times New Roman" w:hAnsi="Times New Roman" w:cs="Times New Roman"/>
          <w:b/>
          <w:bCs/>
          <w:sz w:val="26"/>
          <w:szCs w:val="26"/>
          <w:u w:val="single"/>
          <w:lang w:val="fr-CH"/>
        </w:rPr>
        <w:t>Objectif</w:t>
      </w:r>
      <w:r w:rsidRPr="005277F4">
        <w:rPr>
          <w:rFonts w:ascii="Times New Roman" w:hAnsi="Times New Roman" w:cs="Times New Roman"/>
          <w:sz w:val="26"/>
          <w:szCs w:val="26"/>
          <w:u w:val="single"/>
          <w:lang w:val="fr-CH"/>
        </w:rPr>
        <w:t xml:space="preserve"> </w:t>
      </w:r>
      <w:r w:rsidRPr="00EF3A91">
        <w:rPr>
          <w:rFonts w:ascii="Times New Roman" w:hAnsi="Times New Roman" w:cs="Times New Roman"/>
          <w:sz w:val="26"/>
          <w:szCs w:val="26"/>
          <w:lang w:val="fr-CH"/>
        </w:rPr>
        <w:t>: Identifier l’attaque probable, le TTP MITRE, le mode de détection et les étapes de qualification SOC N1.</w:t>
      </w:r>
    </w:p>
    <w:p w14:paraId="52EDE538" w14:textId="77777777"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u w:val="single"/>
          <w:lang w:val="fr-CH"/>
        </w:rPr>
        <w:t>Résolution</w:t>
      </w:r>
      <w:r w:rsidRPr="00EF3A91">
        <w:rPr>
          <w:rFonts w:ascii="Times New Roman" w:hAnsi="Times New Roman" w:cs="Times New Roman"/>
          <w:sz w:val="26"/>
          <w:szCs w:val="26"/>
          <w:lang w:val="fr-CH"/>
        </w:rPr>
        <w:t xml:space="preserve"> :</w:t>
      </w:r>
    </w:p>
    <w:p w14:paraId="0B7F7375" w14:textId="77777777" w:rsidR="00EF3A91" w:rsidRPr="00EF3A91" w:rsidRDefault="00EF3A91" w:rsidP="00EF3A91">
      <w:pPr>
        <w:numPr>
          <w:ilvl w:val="0"/>
          <w:numId w:val="7"/>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Attaque probable : brute force SSH.</w:t>
      </w:r>
    </w:p>
    <w:p w14:paraId="337D13D7" w14:textId="77777777" w:rsidR="00EF3A91" w:rsidRPr="00EF3A91" w:rsidRDefault="00EF3A91" w:rsidP="00EF3A91">
      <w:pPr>
        <w:numPr>
          <w:ilvl w:val="0"/>
          <w:numId w:val="7"/>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MITRE ATT&amp;CK : T1110.001 (</w:t>
      </w:r>
      <w:proofErr w:type="spellStart"/>
      <w:r w:rsidRPr="00EF3A91">
        <w:rPr>
          <w:rFonts w:ascii="Times New Roman" w:hAnsi="Times New Roman" w:cs="Times New Roman"/>
          <w:i/>
          <w:iCs/>
          <w:sz w:val="26"/>
          <w:szCs w:val="26"/>
          <w:lang w:val="fr-CH"/>
        </w:rPr>
        <w:t>Password</w:t>
      </w:r>
      <w:proofErr w:type="spellEnd"/>
      <w:r w:rsidRPr="00EF3A91">
        <w:rPr>
          <w:rFonts w:ascii="Times New Roman" w:hAnsi="Times New Roman" w:cs="Times New Roman"/>
          <w:i/>
          <w:iCs/>
          <w:sz w:val="26"/>
          <w:szCs w:val="26"/>
          <w:lang w:val="fr-CH"/>
        </w:rPr>
        <w:t xml:space="preserve"> </w:t>
      </w:r>
      <w:proofErr w:type="spellStart"/>
      <w:r w:rsidRPr="00EF3A91">
        <w:rPr>
          <w:rFonts w:ascii="Times New Roman" w:hAnsi="Times New Roman" w:cs="Times New Roman"/>
          <w:i/>
          <w:iCs/>
          <w:sz w:val="26"/>
          <w:szCs w:val="26"/>
          <w:lang w:val="fr-CH"/>
        </w:rPr>
        <w:t>Guessing</w:t>
      </w:r>
      <w:proofErr w:type="spellEnd"/>
      <w:r w:rsidRPr="00EF3A91">
        <w:rPr>
          <w:rFonts w:ascii="Times New Roman" w:hAnsi="Times New Roman" w:cs="Times New Roman"/>
          <w:sz w:val="26"/>
          <w:szCs w:val="26"/>
          <w:lang w:val="fr-CH"/>
        </w:rPr>
        <w:t>).</w:t>
      </w:r>
    </w:p>
    <w:p w14:paraId="606EEBC1" w14:textId="77777777" w:rsidR="00EF3A91" w:rsidRPr="00EF3A91" w:rsidRDefault="00EF3A91" w:rsidP="00EF3A91">
      <w:pPr>
        <w:numPr>
          <w:ilvl w:val="0"/>
          <w:numId w:val="7"/>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Mode de détection : </w:t>
      </w:r>
      <w:proofErr w:type="spellStart"/>
      <w:r w:rsidRPr="00EF3A91">
        <w:rPr>
          <w:rFonts w:ascii="Times New Roman" w:hAnsi="Times New Roman" w:cs="Times New Roman"/>
          <w:sz w:val="26"/>
          <w:szCs w:val="26"/>
          <w:lang w:val="fr-CH"/>
        </w:rPr>
        <w:t>alert</w:t>
      </w:r>
      <w:proofErr w:type="spellEnd"/>
      <w:r w:rsidRPr="00EF3A91">
        <w:rPr>
          <w:rFonts w:ascii="Times New Roman" w:hAnsi="Times New Roman" w:cs="Times New Roman"/>
          <w:sz w:val="26"/>
          <w:szCs w:val="26"/>
          <w:lang w:val="fr-CH"/>
        </w:rPr>
        <w:t xml:space="preserve"> → trafic seulement signalé (non bloqué).</w:t>
      </w:r>
    </w:p>
    <w:p w14:paraId="1A57445A" w14:textId="77777777"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Format EVE</w:t>
      </w:r>
      <w:r w:rsidRPr="00EF3A91">
        <w:rPr>
          <w:rFonts w:ascii="Times New Roman" w:hAnsi="Times New Roman" w:cs="Times New Roman"/>
          <w:b/>
          <w:bCs/>
          <w:sz w:val="26"/>
          <w:szCs w:val="26"/>
          <w:lang w:val="fr-CH"/>
        </w:rPr>
        <w:noBreakHyphen/>
        <w:t>JSON</w:t>
      </w:r>
      <w:r w:rsidRPr="00EF3A91">
        <w:rPr>
          <w:rFonts w:ascii="Times New Roman" w:hAnsi="Times New Roman" w:cs="Times New Roman"/>
          <w:sz w:val="26"/>
          <w:szCs w:val="26"/>
          <w:lang w:val="fr-CH"/>
        </w:rPr>
        <w:t xml:space="preserve"> : Les logs </w:t>
      </w:r>
      <w:proofErr w:type="spellStart"/>
      <w:r w:rsidRPr="00EF3A91">
        <w:rPr>
          <w:rFonts w:ascii="Times New Roman" w:hAnsi="Times New Roman" w:cs="Times New Roman"/>
          <w:sz w:val="26"/>
          <w:szCs w:val="26"/>
          <w:lang w:val="fr-CH"/>
        </w:rPr>
        <w:t>Suricata</w:t>
      </w:r>
      <w:proofErr w:type="spellEnd"/>
      <w:r w:rsidRPr="00EF3A91">
        <w:rPr>
          <w:rFonts w:ascii="Times New Roman" w:hAnsi="Times New Roman" w:cs="Times New Roman"/>
          <w:sz w:val="26"/>
          <w:szCs w:val="26"/>
          <w:lang w:val="fr-CH"/>
        </w:rPr>
        <w:t xml:space="preserve"> sont structurés en JSON (EVE</w:t>
      </w:r>
      <w:r w:rsidRPr="00EF3A91">
        <w:rPr>
          <w:rFonts w:ascii="Times New Roman" w:hAnsi="Times New Roman" w:cs="Times New Roman"/>
          <w:sz w:val="26"/>
          <w:szCs w:val="26"/>
          <w:lang w:val="fr-CH"/>
        </w:rPr>
        <w:noBreakHyphen/>
        <w:t>JSON), ce qui facilite leur intégration dans un SIEM. Chaque alerte contient des champs normalisés (timestamp, source IP, destination IP, signature, SID).</w:t>
      </w:r>
    </w:p>
    <w:p w14:paraId="20E5E021" w14:textId="77777777"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Workflow SOC N1</w:t>
      </w:r>
      <w:r w:rsidRPr="00EF3A91">
        <w:rPr>
          <w:rFonts w:ascii="Times New Roman" w:hAnsi="Times New Roman" w:cs="Times New Roman"/>
          <w:sz w:val="26"/>
          <w:szCs w:val="26"/>
          <w:lang w:val="fr-CH"/>
        </w:rPr>
        <w:t xml:space="preserve"> :</w:t>
      </w:r>
    </w:p>
    <w:p w14:paraId="2DD404A4" w14:textId="77777777" w:rsidR="00EF3A91" w:rsidRPr="00EF3A91" w:rsidRDefault="00EF3A91" w:rsidP="00EF3A91">
      <w:pPr>
        <w:numPr>
          <w:ilvl w:val="0"/>
          <w:numId w:val="8"/>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Triage</w:t>
      </w:r>
      <w:r w:rsidRPr="00EF3A91">
        <w:rPr>
          <w:rFonts w:ascii="Times New Roman" w:hAnsi="Times New Roman" w:cs="Times New Roman"/>
          <w:sz w:val="26"/>
          <w:szCs w:val="26"/>
          <w:lang w:val="fr-CH"/>
        </w:rPr>
        <w:t xml:space="preserve"> → vérifier la validité de l’alerte (faux positif ou non).</w:t>
      </w:r>
    </w:p>
    <w:p w14:paraId="39C2D953" w14:textId="77777777" w:rsidR="00EF3A91" w:rsidRPr="00EF3A91" w:rsidRDefault="00EF3A91" w:rsidP="00EF3A91">
      <w:pPr>
        <w:numPr>
          <w:ilvl w:val="0"/>
          <w:numId w:val="8"/>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Contextualisation avec Threat Intelligence</w:t>
      </w:r>
      <w:r w:rsidRPr="00EF3A91">
        <w:rPr>
          <w:rFonts w:ascii="Times New Roman" w:hAnsi="Times New Roman" w:cs="Times New Roman"/>
          <w:sz w:val="26"/>
          <w:szCs w:val="26"/>
          <w:lang w:val="fr-CH"/>
        </w:rPr>
        <w:t xml:space="preserve"> → croiser l’IP source avec des bases CTI (listes noires, IOC).</w:t>
      </w:r>
    </w:p>
    <w:p w14:paraId="03182584" w14:textId="77777777" w:rsidR="00EF3A91" w:rsidRDefault="00EF3A91" w:rsidP="00EF3A91">
      <w:pPr>
        <w:numPr>
          <w:ilvl w:val="0"/>
          <w:numId w:val="8"/>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Escalade</w:t>
      </w:r>
      <w:r w:rsidRPr="00EF3A91">
        <w:rPr>
          <w:rFonts w:ascii="Times New Roman" w:hAnsi="Times New Roman" w:cs="Times New Roman"/>
          <w:sz w:val="26"/>
          <w:szCs w:val="26"/>
          <w:lang w:val="fr-CH"/>
        </w:rPr>
        <w:t xml:space="preserve"> → transmettre à N2 avec logs, PCAP et mapping MITRE si l’attaque est confirmée.</w:t>
      </w:r>
    </w:p>
    <w:p w14:paraId="64E9AB4D" w14:textId="77777777" w:rsidR="00EF3A91" w:rsidRDefault="00EF3A91" w:rsidP="00EF3A91">
      <w:pPr>
        <w:jc w:val="both"/>
        <w:rPr>
          <w:rFonts w:ascii="Times New Roman" w:hAnsi="Times New Roman" w:cs="Times New Roman"/>
          <w:b/>
          <w:bCs/>
          <w:sz w:val="26"/>
          <w:szCs w:val="26"/>
          <w:lang w:val="fr-CH"/>
        </w:rPr>
      </w:pPr>
    </w:p>
    <w:p w14:paraId="5063DCB1" w14:textId="0275311C" w:rsidR="00EF3A91" w:rsidRPr="00EF3A91" w:rsidRDefault="00EF3A91" w:rsidP="00EF3A91">
      <w:pPr>
        <w:jc w:val="both"/>
        <w:rPr>
          <w:rFonts w:ascii="Times New Roman" w:hAnsi="Times New Roman" w:cs="Times New Roman"/>
          <w:b/>
          <w:bCs/>
          <w:sz w:val="26"/>
          <w:szCs w:val="26"/>
          <w:lang w:val="fr-CH"/>
        </w:rPr>
      </w:pPr>
      <w:r w:rsidRPr="00EF3A91">
        <w:rPr>
          <w:rFonts w:ascii="Times New Roman" w:hAnsi="Times New Roman" w:cs="Times New Roman"/>
          <w:b/>
          <w:bCs/>
          <w:sz w:val="26"/>
          <w:szCs w:val="26"/>
          <w:lang w:val="fr-CH"/>
        </w:rPr>
        <w:t xml:space="preserve">Exercice 3.3 – Plan de déploiement IDS/HIDS pour </w:t>
      </w:r>
      <w:proofErr w:type="spellStart"/>
      <w:r w:rsidRPr="00EF3A91">
        <w:rPr>
          <w:rFonts w:ascii="Times New Roman" w:hAnsi="Times New Roman" w:cs="Times New Roman"/>
          <w:b/>
          <w:bCs/>
          <w:sz w:val="26"/>
          <w:szCs w:val="26"/>
          <w:lang w:val="fr-CH"/>
        </w:rPr>
        <w:t>LiZbiZ</w:t>
      </w:r>
      <w:proofErr w:type="spellEnd"/>
      <w:r w:rsidRPr="00EF3A91">
        <w:rPr>
          <w:rFonts w:ascii="Times New Roman" w:hAnsi="Times New Roman" w:cs="Times New Roman"/>
          <w:b/>
          <w:bCs/>
          <w:sz w:val="26"/>
          <w:szCs w:val="26"/>
          <w:lang w:val="fr-CH"/>
        </w:rPr>
        <w:noBreakHyphen/>
        <w:t>SIS</w:t>
      </w:r>
    </w:p>
    <w:p w14:paraId="221664CC" w14:textId="77777777"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Objectif</w:t>
      </w:r>
      <w:r w:rsidRPr="00EF3A91">
        <w:rPr>
          <w:rFonts w:ascii="Times New Roman" w:hAnsi="Times New Roman" w:cs="Times New Roman"/>
          <w:sz w:val="26"/>
          <w:szCs w:val="26"/>
          <w:lang w:val="fr-CH"/>
        </w:rPr>
        <w:t xml:space="preserve"> : Définir un plan complet de déploiement IDS/HIDS avec localisation des capteurs, type, règles prioritaires et métriques de suivi.</w:t>
      </w:r>
    </w:p>
    <w:p w14:paraId="50259F34" w14:textId="77777777" w:rsidR="00EF3A91" w:rsidRPr="00EF3A91" w:rsidRDefault="00EF3A91" w:rsidP="00EF3A91">
      <w:p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Résolution</w:t>
      </w:r>
      <w:r w:rsidRPr="00EF3A91">
        <w:rPr>
          <w:rFonts w:ascii="Times New Roman" w:hAnsi="Times New Roman" w:cs="Times New Roman"/>
          <w:sz w:val="26"/>
          <w:szCs w:val="26"/>
          <w:lang w:val="fr-CH"/>
        </w:rPr>
        <w:t xml:space="preserve"> :</w:t>
      </w:r>
    </w:p>
    <w:p w14:paraId="4E597777" w14:textId="77777777" w:rsidR="00EF3A91" w:rsidRPr="00EF3A91" w:rsidRDefault="00EF3A91" w:rsidP="00EF3A91">
      <w:pPr>
        <w:numPr>
          <w:ilvl w:val="0"/>
          <w:numId w:val="9"/>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Défense en profondeur</w:t>
      </w:r>
      <w:r w:rsidRPr="00EF3A91">
        <w:rPr>
          <w:rFonts w:ascii="Times New Roman" w:hAnsi="Times New Roman" w:cs="Times New Roman"/>
          <w:sz w:val="26"/>
          <w:szCs w:val="26"/>
          <w:lang w:val="fr-CH"/>
        </w:rPr>
        <w:t xml:space="preserve"> :</w:t>
      </w:r>
    </w:p>
    <w:p w14:paraId="5948E772"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NIDS#1 au périmètre Internet ↔ firewall (mode </w:t>
      </w:r>
      <w:proofErr w:type="spellStart"/>
      <w:r w:rsidRPr="00EF3A91">
        <w:rPr>
          <w:rFonts w:ascii="Times New Roman" w:hAnsi="Times New Roman" w:cs="Times New Roman"/>
          <w:sz w:val="26"/>
          <w:szCs w:val="26"/>
          <w:lang w:val="fr-CH"/>
        </w:rPr>
        <w:t>inline</w:t>
      </w:r>
      <w:proofErr w:type="spellEnd"/>
      <w:r w:rsidRPr="00EF3A91">
        <w:rPr>
          <w:rFonts w:ascii="Times New Roman" w:hAnsi="Times New Roman" w:cs="Times New Roman"/>
          <w:sz w:val="26"/>
          <w:szCs w:val="26"/>
          <w:lang w:val="fr-CH"/>
        </w:rPr>
        <w:t>) → blocage immédiat.</w:t>
      </w:r>
    </w:p>
    <w:p w14:paraId="5CE3EABC"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NIDS#2 entre DMZ et LAN (mode TAP/SPAN) → visibilité sans impact sur la performance.</w:t>
      </w:r>
    </w:p>
    <w:p w14:paraId="2EB124D6"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HIDS (</w:t>
      </w:r>
      <w:proofErr w:type="spellStart"/>
      <w:r w:rsidRPr="00EF3A91">
        <w:rPr>
          <w:rFonts w:ascii="Times New Roman" w:hAnsi="Times New Roman" w:cs="Times New Roman"/>
          <w:sz w:val="26"/>
          <w:szCs w:val="26"/>
          <w:lang w:val="fr-CH"/>
        </w:rPr>
        <w:t>Wazuh</w:t>
      </w:r>
      <w:proofErr w:type="spellEnd"/>
      <w:r w:rsidRPr="00EF3A91">
        <w:rPr>
          <w:rFonts w:ascii="Times New Roman" w:hAnsi="Times New Roman" w:cs="Times New Roman"/>
          <w:sz w:val="26"/>
          <w:szCs w:val="26"/>
          <w:lang w:val="fr-CH"/>
        </w:rPr>
        <w:t>) sur serveurs applicatifs (ERP, MySQL).</w:t>
      </w:r>
    </w:p>
    <w:p w14:paraId="5CDEE6DA"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EDR sur postes utilisateurs (Active Directory, </w:t>
      </w:r>
      <w:proofErr w:type="spellStart"/>
      <w:r w:rsidRPr="00EF3A91">
        <w:rPr>
          <w:rFonts w:ascii="Times New Roman" w:hAnsi="Times New Roman" w:cs="Times New Roman"/>
          <w:sz w:val="26"/>
          <w:szCs w:val="26"/>
          <w:lang w:val="fr-CH"/>
        </w:rPr>
        <w:t>endpoints</w:t>
      </w:r>
      <w:proofErr w:type="spellEnd"/>
      <w:r w:rsidRPr="00EF3A91">
        <w:rPr>
          <w:rFonts w:ascii="Times New Roman" w:hAnsi="Times New Roman" w:cs="Times New Roman"/>
          <w:sz w:val="26"/>
          <w:szCs w:val="26"/>
          <w:lang w:val="fr-CH"/>
        </w:rPr>
        <w:t>).</w:t>
      </w:r>
    </w:p>
    <w:p w14:paraId="6E4B337A" w14:textId="77777777" w:rsidR="00EF3A91" w:rsidRPr="00EF3A91" w:rsidRDefault="00EF3A91" w:rsidP="00EF3A91">
      <w:pPr>
        <w:numPr>
          <w:ilvl w:val="0"/>
          <w:numId w:val="9"/>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Règles prioritaires</w:t>
      </w:r>
      <w:r w:rsidRPr="00EF3A91">
        <w:rPr>
          <w:rFonts w:ascii="Times New Roman" w:hAnsi="Times New Roman" w:cs="Times New Roman"/>
          <w:sz w:val="26"/>
          <w:szCs w:val="26"/>
          <w:lang w:val="fr-CH"/>
        </w:rPr>
        <w:t xml:space="preserve"> :</w:t>
      </w:r>
    </w:p>
    <w:p w14:paraId="5602B9F1"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Brute force SSH (T1110).</w:t>
      </w:r>
    </w:p>
    <w:p w14:paraId="41A43EAC"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SQL Injection (T1190).</w:t>
      </w:r>
    </w:p>
    <w:p w14:paraId="55052A72"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t xml:space="preserve">Reverse </w:t>
      </w:r>
      <w:proofErr w:type="spellStart"/>
      <w:r w:rsidRPr="00EF3A91">
        <w:rPr>
          <w:rFonts w:ascii="Times New Roman" w:hAnsi="Times New Roman" w:cs="Times New Roman"/>
          <w:sz w:val="26"/>
          <w:szCs w:val="26"/>
          <w:lang w:val="fr-CH"/>
        </w:rPr>
        <w:t>shell</w:t>
      </w:r>
      <w:proofErr w:type="spellEnd"/>
      <w:r w:rsidRPr="00EF3A91">
        <w:rPr>
          <w:rFonts w:ascii="Times New Roman" w:hAnsi="Times New Roman" w:cs="Times New Roman"/>
          <w:sz w:val="26"/>
          <w:szCs w:val="26"/>
          <w:lang w:val="fr-CH"/>
        </w:rPr>
        <w:t xml:space="preserve"> </w:t>
      </w:r>
      <w:proofErr w:type="spellStart"/>
      <w:r w:rsidRPr="00EF3A91">
        <w:rPr>
          <w:rFonts w:ascii="Times New Roman" w:hAnsi="Times New Roman" w:cs="Times New Roman"/>
          <w:sz w:val="26"/>
          <w:szCs w:val="26"/>
          <w:lang w:val="fr-CH"/>
        </w:rPr>
        <w:t>Netcat</w:t>
      </w:r>
      <w:proofErr w:type="spellEnd"/>
      <w:r w:rsidRPr="00EF3A91">
        <w:rPr>
          <w:rFonts w:ascii="Times New Roman" w:hAnsi="Times New Roman" w:cs="Times New Roman"/>
          <w:sz w:val="26"/>
          <w:szCs w:val="26"/>
          <w:lang w:val="fr-CH"/>
        </w:rPr>
        <w:t xml:space="preserve"> (T1059.004).</w:t>
      </w:r>
    </w:p>
    <w:p w14:paraId="423A28B6"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sz w:val="26"/>
          <w:szCs w:val="26"/>
          <w:lang w:val="fr-CH"/>
        </w:rPr>
        <w:lastRenderedPageBreak/>
        <w:t>Beacon Cobalt Strike (T1071).</w:t>
      </w:r>
    </w:p>
    <w:p w14:paraId="4C38AB07" w14:textId="77777777" w:rsidR="00EF3A91" w:rsidRPr="00EF3A91" w:rsidRDefault="00EF3A91" w:rsidP="00EF3A91">
      <w:pPr>
        <w:numPr>
          <w:ilvl w:val="0"/>
          <w:numId w:val="9"/>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Indicateurs de performance</w:t>
      </w:r>
      <w:r w:rsidRPr="00EF3A91">
        <w:rPr>
          <w:rFonts w:ascii="Times New Roman" w:hAnsi="Times New Roman" w:cs="Times New Roman"/>
          <w:sz w:val="26"/>
          <w:szCs w:val="26"/>
          <w:lang w:val="fr-CH"/>
        </w:rPr>
        <w:t xml:space="preserve"> :</w:t>
      </w:r>
    </w:p>
    <w:p w14:paraId="35060E60"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 xml:space="preserve">MTTD (Mean Time To </w:t>
      </w:r>
      <w:proofErr w:type="spellStart"/>
      <w:r w:rsidRPr="00EF3A91">
        <w:rPr>
          <w:rFonts w:ascii="Times New Roman" w:hAnsi="Times New Roman" w:cs="Times New Roman"/>
          <w:b/>
          <w:bCs/>
          <w:sz w:val="26"/>
          <w:szCs w:val="26"/>
          <w:lang w:val="fr-CH"/>
        </w:rPr>
        <w:t>Detect</w:t>
      </w:r>
      <w:proofErr w:type="spellEnd"/>
      <w:r w:rsidRPr="00EF3A91">
        <w:rPr>
          <w:rFonts w:ascii="Times New Roman" w:hAnsi="Times New Roman" w:cs="Times New Roman"/>
          <w:b/>
          <w:bCs/>
          <w:sz w:val="26"/>
          <w:szCs w:val="26"/>
          <w:lang w:val="fr-CH"/>
        </w:rPr>
        <w:t>)</w:t>
      </w:r>
      <w:r w:rsidRPr="00EF3A91">
        <w:rPr>
          <w:rFonts w:ascii="Times New Roman" w:hAnsi="Times New Roman" w:cs="Times New Roman"/>
          <w:sz w:val="26"/>
          <w:szCs w:val="26"/>
          <w:lang w:val="fr-CH"/>
        </w:rPr>
        <w:t xml:space="preserve"> → délai moyen entre l’attaque et sa détection.</w:t>
      </w:r>
    </w:p>
    <w:p w14:paraId="446242C1"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 xml:space="preserve">MTTR (Mean Time To </w:t>
      </w:r>
      <w:proofErr w:type="spellStart"/>
      <w:r w:rsidRPr="00EF3A91">
        <w:rPr>
          <w:rFonts w:ascii="Times New Roman" w:hAnsi="Times New Roman" w:cs="Times New Roman"/>
          <w:b/>
          <w:bCs/>
          <w:sz w:val="26"/>
          <w:szCs w:val="26"/>
          <w:lang w:val="fr-CH"/>
        </w:rPr>
        <w:t>Respond</w:t>
      </w:r>
      <w:proofErr w:type="spellEnd"/>
      <w:r w:rsidRPr="00EF3A91">
        <w:rPr>
          <w:rFonts w:ascii="Times New Roman" w:hAnsi="Times New Roman" w:cs="Times New Roman"/>
          <w:b/>
          <w:bCs/>
          <w:sz w:val="26"/>
          <w:szCs w:val="26"/>
          <w:lang w:val="fr-CH"/>
        </w:rPr>
        <w:t>)</w:t>
      </w:r>
      <w:r w:rsidRPr="00EF3A91">
        <w:rPr>
          <w:rFonts w:ascii="Times New Roman" w:hAnsi="Times New Roman" w:cs="Times New Roman"/>
          <w:sz w:val="26"/>
          <w:szCs w:val="26"/>
          <w:lang w:val="fr-CH"/>
        </w:rPr>
        <w:t xml:space="preserve"> → délai moyen entre la détection et la réponse opérationnelle.</w:t>
      </w:r>
    </w:p>
    <w:p w14:paraId="08A7C3B4"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Taux de faux positifs</w:t>
      </w:r>
      <w:r w:rsidRPr="00EF3A91">
        <w:rPr>
          <w:rFonts w:ascii="Times New Roman" w:hAnsi="Times New Roman" w:cs="Times New Roman"/>
          <w:sz w:val="26"/>
          <w:szCs w:val="26"/>
          <w:lang w:val="fr-CH"/>
        </w:rPr>
        <w:t xml:space="preserve"> → mesure la pertinence des règles.</w:t>
      </w:r>
    </w:p>
    <w:p w14:paraId="270B7ED9" w14:textId="77777777" w:rsidR="00EF3A91" w:rsidRPr="00EF3A91" w:rsidRDefault="00EF3A91" w:rsidP="00EF3A91">
      <w:pPr>
        <w:numPr>
          <w:ilvl w:val="1"/>
          <w:numId w:val="9"/>
        </w:numPr>
        <w:jc w:val="both"/>
        <w:rPr>
          <w:rFonts w:ascii="Times New Roman" w:hAnsi="Times New Roman" w:cs="Times New Roman"/>
          <w:sz w:val="26"/>
          <w:szCs w:val="26"/>
          <w:lang w:val="fr-CH"/>
        </w:rPr>
      </w:pPr>
      <w:r w:rsidRPr="00EF3A91">
        <w:rPr>
          <w:rFonts w:ascii="Times New Roman" w:hAnsi="Times New Roman" w:cs="Times New Roman"/>
          <w:b/>
          <w:bCs/>
          <w:sz w:val="26"/>
          <w:szCs w:val="26"/>
          <w:lang w:val="fr-CH"/>
        </w:rPr>
        <w:t>Couverture MITRE ATT&amp;CK</w:t>
      </w:r>
      <w:r w:rsidRPr="00EF3A91">
        <w:rPr>
          <w:rFonts w:ascii="Times New Roman" w:hAnsi="Times New Roman" w:cs="Times New Roman"/>
          <w:sz w:val="26"/>
          <w:szCs w:val="26"/>
          <w:lang w:val="fr-CH"/>
        </w:rPr>
        <w:t xml:space="preserve"> → évalue la capacité du SOC à détecter les techniques adverses.</w:t>
      </w:r>
    </w:p>
    <w:p w14:paraId="295D2D6B" w14:textId="77777777" w:rsidR="00EF3A91" w:rsidRDefault="00EF3A91" w:rsidP="00EF3A91">
      <w:pPr>
        <w:jc w:val="both"/>
        <w:rPr>
          <w:rFonts w:ascii="Segoe UI Emoji" w:hAnsi="Segoe UI Emoji" w:cs="Segoe UI Emoji"/>
          <w:b/>
          <w:bCs/>
          <w:sz w:val="26"/>
          <w:szCs w:val="26"/>
          <w:lang w:val="fr-CH"/>
        </w:rPr>
      </w:pPr>
    </w:p>
    <w:p w14:paraId="2D5D6CFB" w14:textId="77777777" w:rsidR="00E73755" w:rsidRPr="00FA0DE8" w:rsidRDefault="00E73755" w:rsidP="00FA0DE8">
      <w:pPr>
        <w:jc w:val="both"/>
        <w:rPr>
          <w:rFonts w:ascii="Times New Roman" w:hAnsi="Times New Roman" w:cs="Times New Roman"/>
          <w:sz w:val="26"/>
          <w:szCs w:val="26"/>
          <w:lang w:val="fr-CH"/>
        </w:rPr>
      </w:pPr>
    </w:p>
    <w:sectPr w:rsidR="00E73755" w:rsidRPr="00FA0DE8" w:rsidSect="005277F4">
      <w:pgSz w:w="11906" w:h="16838"/>
      <w:pgMar w:top="127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7AE"/>
    <w:multiLevelType w:val="multilevel"/>
    <w:tmpl w:val="958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478B"/>
    <w:multiLevelType w:val="multilevel"/>
    <w:tmpl w:val="9A02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46C05"/>
    <w:multiLevelType w:val="multilevel"/>
    <w:tmpl w:val="7E8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11396"/>
    <w:multiLevelType w:val="multilevel"/>
    <w:tmpl w:val="272AB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5250A"/>
    <w:multiLevelType w:val="multilevel"/>
    <w:tmpl w:val="6B6CA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94C77"/>
    <w:multiLevelType w:val="multilevel"/>
    <w:tmpl w:val="505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24987"/>
    <w:multiLevelType w:val="multilevel"/>
    <w:tmpl w:val="E38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92DFC"/>
    <w:multiLevelType w:val="multilevel"/>
    <w:tmpl w:val="BFCCA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127A0"/>
    <w:multiLevelType w:val="multilevel"/>
    <w:tmpl w:val="C10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375DB"/>
    <w:multiLevelType w:val="multilevel"/>
    <w:tmpl w:val="2E32B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373110">
    <w:abstractNumId w:val="1"/>
  </w:num>
  <w:num w:numId="2" w16cid:durableId="743990780">
    <w:abstractNumId w:val="5"/>
  </w:num>
  <w:num w:numId="3" w16cid:durableId="739793436">
    <w:abstractNumId w:val="4"/>
  </w:num>
  <w:num w:numId="4" w16cid:durableId="786697902">
    <w:abstractNumId w:val="3"/>
  </w:num>
  <w:num w:numId="5" w16cid:durableId="1183477792">
    <w:abstractNumId w:val="6"/>
  </w:num>
  <w:num w:numId="6" w16cid:durableId="702756684">
    <w:abstractNumId w:val="2"/>
  </w:num>
  <w:num w:numId="7" w16cid:durableId="1783575974">
    <w:abstractNumId w:val="0"/>
  </w:num>
  <w:num w:numId="8" w16cid:durableId="814906119">
    <w:abstractNumId w:val="7"/>
  </w:num>
  <w:num w:numId="9" w16cid:durableId="1507550690">
    <w:abstractNumId w:val="9"/>
  </w:num>
  <w:num w:numId="10" w16cid:durableId="1290666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DE8"/>
    <w:rsid w:val="000141F8"/>
    <w:rsid w:val="005277F4"/>
    <w:rsid w:val="008E648C"/>
    <w:rsid w:val="00AB3C06"/>
    <w:rsid w:val="00E73755"/>
    <w:rsid w:val="00EF3A91"/>
    <w:rsid w:val="00FA0DE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C33C"/>
  <w15:chartTrackingRefBased/>
  <w15:docId w15:val="{53A9F3BE-2117-4413-AAAC-A13C622C9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0DE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FA0DE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FA0DE8"/>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FA0DE8"/>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FA0DE8"/>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FA0D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0D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0D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0D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0DE8"/>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FA0DE8"/>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FA0DE8"/>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FA0DE8"/>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FA0DE8"/>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FA0D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0D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0D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0DE8"/>
    <w:rPr>
      <w:rFonts w:eastAsiaTheme="majorEastAsia" w:cstheme="majorBidi"/>
      <w:color w:val="272727" w:themeColor="text1" w:themeTint="D8"/>
    </w:rPr>
  </w:style>
  <w:style w:type="paragraph" w:styleId="Titre">
    <w:name w:val="Title"/>
    <w:basedOn w:val="Normal"/>
    <w:next w:val="Normal"/>
    <w:link w:val="TitreCar"/>
    <w:uiPriority w:val="10"/>
    <w:qFormat/>
    <w:rsid w:val="00FA0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0D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0D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0D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0DE8"/>
    <w:pPr>
      <w:spacing w:before="160"/>
      <w:jc w:val="center"/>
    </w:pPr>
    <w:rPr>
      <w:i/>
      <w:iCs/>
      <w:color w:val="404040" w:themeColor="text1" w:themeTint="BF"/>
    </w:rPr>
  </w:style>
  <w:style w:type="character" w:customStyle="1" w:styleId="CitationCar">
    <w:name w:val="Citation Car"/>
    <w:basedOn w:val="Policepardfaut"/>
    <w:link w:val="Citation"/>
    <w:uiPriority w:val="29"/>
    <w:rsid w:val="00FA0DE8"/>
    <w:rPr>
      <w:i/>
      <w:iCs/>
      <w:color w:val="404040" w:themeColor="text1" w:themeTint="BF"/>
    </w:rPr>
  </w:style>
  <w:style w:type="paragraph" w:styleId="Paragraphedeliste">
    <w:name w:val="List Paragraph"/>
    <w:basedOn w:val="Normal"/>
    <w:uiPriority w:val="34"/>
    <w:qFormat/>
    <w:rsid w:val="00FA0DE8"/>
    <w:pPr>
      <w:ind w:left="720"/>
      <w:contextualSpacing/>
    </w:pPr>
  </w:style>
  <w:style w:type="character" w:styleId="Accentuationintense">
    <w:name w:val="Intense Emphasis"/>
    <w:basedOn w:val="Policepardfaut"/>
    <w:uiPriority w:val="21"/>
    <w:qFormat/>
    <w:rsid w:val="00FA0DE8"/>
    <w:rPr>
      <w:i/>
      <w:iCs/>
      <w:color w:val="2E74B5" w:themeColor="accent1" w:themeShade="BF"/>
    </w:rPr>
  </w:style>
  <w:style w:type="paragraph" w:styleId="Citationintense">
    <w:name w:val="Intense Quote"/>
    <w:basedOn w:val="Normal"/>
    <w:next w:val="Normal"/>
    <w:link w:val="CitationintenseCar"/>
    <w:uiPriority w:val="30"/>
    <w:qFormat/>
    <w:rsid w:val="00FA0D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FA0DE8"/>
    <w:rPr>
      <w:i/>
      <w:iCs/>
      <w:color w:val="2E74B5" w:themeColor="accent1" w:themeShade="BF"/>
    </w:rPr>
  </w:style>
  <w:style w:type="character" w:styleId="Rfrenceintense">
    <w:name w:val="Intense Reference"/>
    <w:basedOn w:val="Policepardfaut"/>
    <w:uiPriority w:val="32"/>
    <w:qFormat/>
    <w:rsid w:val="00FA0D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515</Words>
  <Characters>2838</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Baigora David Goutsoum</dc:creator>
  <cp:keywords/>
  <dc:description/>
  <cp:lastModifiedBy>Baigora David Goutsoum</cp:lastModifiedBy>
  <cp:revision>4</cp:revision>
  <cp:lastPrinted>2026-06-07T12:02:00Z</cp:lastPrinted>
  <dcterms:created xsi:type="dcterms:W3CDTF">2026-06-07T12:16:00Z</dcterms:created>
  <dcterms:modified xsi:type="dcterms:W3CDTF">2026-06-07T12:18:00Z</dcterms:modified>
</cp:coreProperties>
</file>