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E833" w14:textId="22D0D89A" w:rsidR="00C21D51" w:rsidRDefault="00D77F0F" w:rsidP="00D77F0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THEME: Controlling Many</w:t>
      </w:r>
    </w:p>
    <w:p w14:paraId="76316BB8" w14:textId="310F5649" w:rsidR="00D77F0F" w:rsidRDefault="00D77F0F" w:rsidP="00D77F0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Puzzle Game</w:t>
      </w:r>
    </w:p>
    <w:p w14:paraId="1BD76EA1" w14:textId="0740DE9A" w:rsidR="00D77F0F" w:rsidRDefault="00D77F0F" w:rsidP="00D77F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particular game</w:t>
      </w:r>
      <w:proofErr w:type="gramEnd"/>
      <w:r>
        <w:rPr>
          <w:sz w:val="28"/>
          <w:szCs w:val="28"/>
          <w:lang w:val="en-US"/>
        </w:rPr>
        <w:t xml:space="preserve"> the features that I intend to incorporate are:</w:t>
      </w:r>
    </w:p>
    <w:p w14:paraId="7D528739" w14:textId="4BF051B2" w:rsidR="00D77F0F" w:rsidRDefault="00D77F0F" w:rsidP="00D77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entities will be controlled by the same user input. </w:t>
      </w:r>
    </w:p>
    <w:p w14:paraId="53F8A9B6" w14:textId="61CD1555" w:rsidR="00D77F0F" w:rsidRDefault="00D77F0F" w:rsidP="00D77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entities will have different puzzles to solve. </w:t>
      </w:r>
    </w:p>
    <w:p w14:paraId="1D6C5D73" w14:textId="768AB00E" w:rsidR="00D77F0F" w:rsidRDefault="00D77F0F" w:rsidP="00D77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movement of each entity may affect the puzzle of the other entity.</w:t>
      </w:r>
    </w:p>
    <w:p w14:paraId="72A87E70" w14:textId="194E65C7" w:rsidR="00D77F0F" w:rsidRDefault="00D77F0F" w:rsidP="00D77F0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 of the puzzles:</w:t>
      </w:r>
    </w:p>
    <w:p w14:paraId="64A3E7C9" w14:textId="14D15566" w:rsidR="00D77F0F" w:rsidRDefault="00D77F0F" w:rsidP="00D77F0F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49352D" wp14:editId="7616D637">
            <wp:extent cx="5191125" cy="2919936"/>
            <wp:effectExtent l="0" t="0" r="0" b="0"/>
            <wp:docPr id="1324352447" name="Picture 1" descr="Box Kid Adventures - a dynamic, top-down puzzle game, available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Kid Adventures - a dynamic, top-down puzzle game, available o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40" cy="292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3E4A" w14:textId="49B890BA" w:rsidR="00D77F0F" w:rsidRDefault="00D77F0F" w:rsidP="00D77F0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will have the option to move up down left right and all the player units will move the same amount in the same </w:t>
      </w:r>
      <w:proofErr w:type="gramStart"/>
      <w:r>
        <w:rPr>
          <w:sz w:val="28"/>
          <w:szCs w:val="28"/>
          <w:lang w:val="en-US"/>
        </w:rPr>
        <w:t>direction</w:t>
      </w:r>
      <w:proofErr w:type="gramEnd"/>
      <w:r>
        <w:rPr>
          <w:sz w:val="28"/>
          <w:szCs w:val="28"/>
          <w:lang w:val="en-US"/>
        </w:rPr>
        <w:t xml:space="preserve"> being blocked only by a wall. </w:t>
      </w:r>
    </w:p>
    <w:p w14:paraId="177FFF5D" w14:textId="58F02D25" w:rsidR="00D77F0F" w:rsidRDefault="00D77F0F" w:rsidP="00D77F0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may be simple puzzles where simply navigating to the objective will lock the box in place. There may be more complex ones where the </w:t>
      </w:r>
      <w:proofErr w:type="gramStart"/>
      <w:r>
        <w:rPr>
          <w:sz w:val="28"/>
          <w:szCs w:val="28"/>
          <w:lang w:val="en-US"/>
        </w:rPr>
        <w:t>players</w:t>
      </w:r>
      <w:proofErr w:type="gramEnd"/>
      <w:r>
        <w:rPr>
          <w:sz w:val="28"/>
          <w:szCs w:val="28"/>
          <w:lang w:val="en-US"/>
        </w:rPr>
        <w:t xml:space="preserve"> movement will </w:t>
      </w:r>
      <w:proofErr w:type="gramStart"/>
      <w:r>
        <w:rPr>
          <w:sz w:val="28"/>
          <w:szCs w:val="28"/>
          <w:lang w:val="en-US"/>
        </w:rPr>
        <w:t>open up</w:t>
      </w:r>
      <w:proofErr w:type="gramEnd"/>
      <w:r>
        <w:rPr>
          <w:sz w:val="28"/>
          <w:szCs w:val="28"/>
          <w:lang w:val="en-US"/>
        </w:rPr>
        <w:t xml:space="preserve"> the path for the other units.</w:t>
      </w:r>
    </w:p>
    <w:p w14:paraId="65655842" w14:textId="77777777" w:rsidR="00D77F0F" w:rsidRDefault="00D77F0F" w:rsidP="00D77F0F">
      <w:pPr>
        <w:ind w:left="360"/>
        <w:rPr>
          <w:sz w:val="28"/>
          <w:szCs w:val="28"/>
          <w:lang w:val="en-US"/>
        </w:rPr>
      </w:pPr>
    </w:p>
    <w:p w14:paraId="69406202" w14:textId="7DE2DAB9" w:rsidR="00D77F0F" w:rsidRPr="00D77F0F" w:rsidRDefault="00D77F0F" w:rsidP="00D77F0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four quadrants and 4 blocks. Once all the blocks are in place the level is cleared. If even one of the blocks dies the level resets.</w:t>
      </w:r>
    </w:p>
    <w:sectPr w:rsidR="00D77F0F" w:rsidRPr="00D7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140B1"/>
    <w:multiLevelType w:val="hybridMultilevel"/>
    <w:tmpl w:val="2ADA6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50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E7"/>
    <w:rsid w:val="005F0490"/>
    <w:rsid w:val="006E5F91"/>
    <w:rsid w:val="00C21D51"/>
    <w:rsid w:val="00D77F0F"/>
    <w:rsid w:val="00F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D6A7"/>
  <w15:chartTrackingRefBased/>
  <w15:docId w15:val="{A960FD39-258C-462F-BBB9-66828641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11071_Malhar Choure</dc:creator>
  <cp:keywords/>
  <dc:description/>
  <cp:lastModifiedBy>11071_Malhar Choure</cp:lastModifiedBy>
  <cp:revision>2</cp:revision>
  <dcterms:created xsi:type="dcterms:W3CDTF">2023-06-27T06:40:00Z</dcterms:created>
  <dcterms:modified xsi:type="dcterms:W3CDTF">2023-06-27T10:41:00Z</dcterms:modified>
</cp:coreProperties>
</file>