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A204" w14:textId="77777777" w:rsidR="008439AB" w:rsidRDefault="00000000">
      <w:pPr>
        <w:pStyle w:val="Title"/>
      </w:pPr>
      <w:r>
        <w:t>Eli Lilly BoB Platform – Design Document</w:t>
      </w:r>
    </w:p>
    <w:p w14:paraId="3D4C45BA" w14:textId="77777777" w:rsidR="008439AB" w:rsidRDefault="00000000">
      <w:pPr>
        <w:pStyle w:val="Heading1"/>
      </w:pPr>
      <w:r>
        <w:t>1. Overview</w:t>
      </w:r>
    </w:p>
    <w:p w14:paraId="321BB4FB" w14:textId="77777777" w:rsidR="008439AB" w:rsidRDefault="00000000">
      <w:r>
        <w:br/>
        <w:t>The Eli Lilly BoB (Bot-of-Bots) Platform is a Streamlit-based orchestration system built to route healthcare queries to the most relevant AI agent using AWS Bedrock. It integrates multiple domain-specific agents, pre-routing logic, semantic similarity, and LLM-based evaluation to return high-confidence responses in real time.</w:t>
      </w:r>
      <w:r>
        <w:br/>
      </w:r>
    </w:p>
    <w:p w14:paraId="6BFAD4CD" w14:textId="77777777" w:rsidR="008439AB" w:rsidRDefault="00000000">
      <w:pPr>
        <w:pStyle w:val="Heading1"/>
      </w:pPr>
      <w:r>
        <w:t>2. Objectives</w:t>
      </w:r>
    </w:p>
    <w:p w14:paraId="10C2B197" w14:textId="77777777" w:rsidR="008439AB" w:rsidRDefault="00000000">
      <w:r>
        <w:br/>
        <w:t>- Automate intelligent routing of healthcare-related queries.</w:t>
      </w:r>
      <w:r>
        <w:br/>
        <w:t>- Optimize query processing time using pre-routing and parallel execution.</w:t>
      </w:r>
      <w:r>
        <w:br/>
        <w:t>- Evaluate and score agent responses using embeddings and LLM judgment.</w:t>
      </w:r>
      <w:r>
        <w:br/>
        <w:t>- Enable clear visualization of metrics and outcomes for decision support.</w:t>
      </w:r>
      <w:r>
        <w:br/>
      </w:r>
    </w:p>
    <w:p w14:paraId="18239DBD" w14:textId="77777777" w:rsidR="008439AB" w:rsidRDefault="00000000">
      <w:pPr>
        <w:pStyle w:val="Heading1"/>
      </w:pPr>
      <w:r>
        <w:t>3. System Architecture</w:t>
      </w:r>
    </w:p>
    <w:p w14:paraId="296711C3" w14:textId="77777777" w:rsidR="008439AB" w:rsidRDefault="00000000">
      <w:r>
        <w:br/>
        <w:t>The architecture includes:</w:t>
      </w:r>
      <w:r>
        <w:br/>
        <w:t>- Frontend: Streamlit app for user interaction and visualization.</w:t>
      </w:r>
      <w:r>
        <w:br/>
        <w:t>- Backend: Python-based logic invoking AWS Bedrock agents and models.</w:t>
      </w:r>
      <w:r>
        <w:br/>
        <w:t>- Embedding: Amazon Titan for semantic comparison.</w:t>
      </w:r>
      <w:r>
        <w:br/>
        <w:t>- Evaluation: LLM-as-a-judge using Titan Text Premier.</w:t>
      </w:r>
      <w:r>
        <w:br/>
        <w:t>- Storage: In-memory state for query history (extendable to DynamoDB).</w:t>
      </w:r>
      <w:r>
        <w:br/>
      </w:r>
    </w:p>
    <w:p w14:paraId="72211EDC" w14:textId="77777777" w:rsidR="008439AB" w:rsidRDefault="00000000">
      <w:pPr>
        <w:pStyle w:val="Heading1"/>
      </w:pPr>
      <w:r>
        <w:t>4. Key Components</w:t>
      </w:r>
    </w:p>
    <w:p w14:paraId="7BA9C086" w14:textId="77777777" w:rsidR="008439AB" w:rsidRDefault="00000000">
      <w:r>
        <w:br/>
        <w:t>- Agent Registry: Metadata config for each Bedrock agent.</w:t>
      </w:r>
      <w:r>
        <w:br/>
        <w:t>- Orchestration Engine: Runs agents in parallel, captures responses.</w:t>
      </w:r>
      <w:r>
        <w:br/>
        <w:t>- Pre-routing Logic: Bypasses orchestration for known ticket-related keywords.</w:t>
      </w:r>
      <w:r>
        <w:br/>
        <w:t>- Confidence + Relevance Scoring: Embedding similarity with reference answers and query.</w:t>
      </w:r>
      <w:r>
        <w:br/>
        <w:t>- LLM Evaluator: Judges best agent output based on reference correctness and clarity.</w:t>
      </w:r>
      <w:r>
        <w:br/>
      </w:r>
    </w:p>
    <w:p w14:paraId="3A4BD662" w14:textId="77777777" w:rsidR="008439AB" w:rsidRDefault="00000000">
      <w:pPr>
        <w:pStyle w:val="Heading1"/>
      </w:pPr>
      <w:r>
        <w:lastRenderedPageBreak/>
        <w:t>5. Data Flow</w:t>
      </w:r>
    </w:p>
    <w:p w14:paraId="0A6C3144" w14:textId="77777777" w:rsidR="008439AB" w:rsidRDefault="00000000">
      <w:r>
        <w:br/>
        <w:t>1. User enters a query in Streamlit.</w:t>
      </w:r>
      <w:r>
        <w:br/>
        <w:t>2. If it matches pre-routing keywords, it is sent directly to a ticket agent.</w:t>
      </w:r>
      <w:r>
        <w:br/>
        <w:t>3. Otherwise, it is passed to all agents in parallel using ThreadPoolExecutor.</w:t>
      </w:r>
      <w:r>
        <w:br/>
        <w:t>4. Their responses are scored using:</w:t>
      </w:r>
      <w:r>
        <w:br/>
        <w:t xml:space="preserve">   - Confidence (vs. reference)</w:t>
      </w:r>
      <w:r>
        <w:br/>
        <w:t xml:space="preserve">   - Relevance (vs. query)</w:t>
      </w:r>
      <w:r>
        <w:br/>
        <w:t>5. The best agent is selected and its answer evaluated using an LLM.</w:t>
      </w:r>
      <w:r>
        <w:br/>
        <w:t>6. Results, evaluation, and scores are displayed in the UI.</w:t>
      </w:r>
      <w:r>
        <w:br/>
      </w:r>
    </w:p>
    <w:p w14:paraId="73AAB200" w14:textId="77777777" w:rsidR="008439AB" w:rsidRDefault="00000000">
      <w:pPr>
        <w:pStyle w:val="Heading1"/>
      </w:pPr>
      <w:r>
        <w:t>6. Technologies Used</w:t>
      </w:r>
    </w:p>
    <w:p w14:paraId="767BA1F5" w14:textId="77777777" w:rsidR="008439AB" w:rsidRDefault="00000000">
      <w:r>
        <w:br/>
        <w:t>- Streamlit (Python UI framework)</w:t>
      </w:r>
      <w:r>
        <w:br/>
        <w:t>- AWS Bedrock Agents &amp; Runtime</w:t>
      </w:r>
      <w:r>
        <w:br/>
        <w:t>- Amazon Titan Embedding &amp; LLM models</w:t>
      </w:r>
      <w:r>
        <w:br/>
        <w:t>- Boto3 SDK for AWS interaction</w:t>
      </w:r>
      <w:r>
        <w:br/>
        <w:t>- Plotly for visualization</w:t>
      </w:r>
      <w:r>
        <w:br/>
      </w:r>
    </w:p>
    <w:p w14:paraId="00012CDE" w14:textId="77777777" w:rsidR="008439AB" w:rsidRDefault="00000000">
      <w:pPr>
        <w:pStyle w:val="Heading1"/>
      </w:pPr>
      <w:r>
        <w:t>7. Future Enhancements</w:t>
      </w:r>
    </w:p>
    <w:p w14:paraId="4822F3AD" w14:textId="77777777" w:rsidR="008439AB" w:rsidRDefault="00000000">
      <w:r>
        <w:br/>
        <w:t>- Add user authentication and session logging</w:t>
      </w:r>
      <w:r>
        <w:br/>
        <w:t>- Store full chat and metrics in a DynamoDB table</w:t>
      </w:r>
      <w:r>
        <w:br/>
        <w:t>- Incorporate feedback loop to fine-tune reference answers</w:t>
      </w:r>
      <w:r>
        <w:br/>
        <w:t>- Support agent chaining or follow-up generation</w:t>
      </w:r>
      <w:r>
        <w:br/>
      </w:r>
    </w:p>
    <w:p w14:paraId="4817ADC7" w14:textId="24841009" w:rsidR="00BC0CC0" w:rsidRDefault="00BC0CC0" w:rsidP="00BC0CC0">
      <w:pPr>
        <w:pStyle w:val="Heading1"/>
      </w:pPr>
      <w:r>
        <w:lastRenderedPageBreak/>
        <w:t>8</w:t>
      </w:r>
      <w:r>
        <w:t xml:space="preserve">. </w:t>
      </w:r>
      <w:r>
        <w:t xml:space="preserve">Architecture diagram </w:t>
      </w:r>
    </w:p>
    <w:p w14:paraId="19CF7DBE" w14:textId="0C3DCC22" w:rsidR="00BC0CC0" w:rsidRDefault="00BC0CC0">
      <w:r>
        <w:rPr>
          <w:noProof/>
        </w:rPr>
        <w:drawing>
          <wp:inline distT="0" distB="0" distL="0" distR="0" wp14:anchorId="39CCEFD8" wp14:editId="06758B13">
            <wp:extent cx="6343650" cy="3638550"/>
            <wp:effectExtent l="0" t="0" r="0" b="0"/>
            <wp:docPr id="13" name="Picture 12" descr="A diagram of a diagram">
              <a:extLst xmlns:a="http://schemas.openxmlformats.org/drawingml/2006/main">
                <a:ext uri="{FF2B5EF4-FFF2-40B4-BE49-F238E27FC236}">
                  <a16:creationId xmlns:a16="http://schemas.microsoft.com/office/drawing/2014/main" id="{2B6071B1-16B1-5D8F-D531-7872294F0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diagram of a diagram">
                      <a:extLst>
                        <a:ext uri="{FF2B5EF4-FFF2-40B4-BE49-F238E27FC236}">
                          <a16:creationId xmlns:a16="http://schemas.microsoft.com/office/drawing/2014/main" id="{2B6071B1-16B1-5D8F-D531-7872294F0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509404">
    <w:abstractNumId w:val="8"/>
  </w:num>
  <w:num w:numId="2" w16cid:durableId="98914785">
    <w:abstractNumId w:val="6"/>
  </w:num>
  <w:num w:numId="3" w16cid:durableId="1110049346">
    <w:abstractNumId w:val="5"/>
  </w:num>
  <w:num w:numId="4" w16cid:durableId="1349871965">
    <w:abstractNumId w:val="4"/>
  </w:num>
  <w:num w:numId="5" w16cid:durableId="702443132">
    <w:abstractNumId w:val="7"/>
  </w:num>
  <w:num w:numId="6" w16cid:durableId="769084407">
    <w:abstractNumId w:val="3"/>
  </w:num>
  <w:num w:numId="7" w16cid:durableId="421336742">
    <w:abstractNumId w:val="2"/>
  </w:num>
  <w:num w:numId="8" w16cid:durableId="284043307">
    <w:abstractNumId w:val="1"/>
  </w:num>
  <w:num w:numId="9" w16cid:durableId="54429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F14"/>
    <w:rsid w:val="008439AB"/>
    <w:rsid w:val="00AA1D8D"/>
    <w:rsid w:val="00B47730"/>
    <w:rsid w:val="00BC0C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3F675"/>
  <w14:defaultImageDpi w14:val="300"/>
  <w15:docId w15:val="{D15CCAC9-8882-42C2-834E-89DCDAAC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Malhotra</cp:lastModifiedBy>
  <cp:revision>2</cp:revision>
  <dcterms:created xsi:type="dcterms:W3CDTF">2013-12-23T23:15:00Z</dcterms:created>
  <dcterms:modified xsi:type="dcterms:W3CDTF">2025-08-06T15:42:00Z</dcterms:modified>
  <cp:category/>
</cp:coreProperties>
</file>