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EA90" w14:textId="77777777" w:rsidR="00086772" w:rsidRPr="00624801" w:rsidRDefault="00086772" w:rsidP="00086772">
      <w:pPr>
        <w:pStyle w:val="a5"/>
        <w:outlineLvl w:val="0"/>
        <w:rPr>
          <w:rFonts w:ascii="微软雅黑" w:eastAsia="微软雅黑" w:hAnsi="微软雅黑" w:cs="Arial"/>
          <w:sz w:val="44"/>
          <w:lang w:eastAsia="zh-CN"/>
        </w:rPr>
      </w:pPr>
      <w:r w:rsidRPr="00624801">
        <w:rPr>
          <w:rFonts w:ascii="微软雅黑" w:eastAsia="微软雅黑" w:hAnsi="微软雅黑" w:cs="Arial"/>
          <w:sz w:val="44"/>
          <w:lang w:eastAsia="zh-CN"/>
        </w:rPr>
        <w:t>Meeting Minutes</w:t>
      </w:r>
    </w:p>
    <w:p w14:paraId="5ABF522E" w14:textId="77777777" w:rsidR="00086772" w:rsidRPr="00624801" w:rsidRDefault="00086772" w:rsidP="00086772">
      <w:pPr>
        <w:pStyle w:val="a5"/>
        <w:rPr>
          <w:rFonts w:ascii="微软雅黑" w:eastAsia="微软雅黑" w:hAnsi="微软雅黑" w:cs="Arial"/>
          <w:sz w:val="32"/>
          <w:szCs w:val="32"/>
          <w:lang w:eastAsia="zh-CN"/>
        </w:rPr>
      </w:pPr>
      <w:r w:rsidRPr="00624801">
        <w:rPr>
          <w:rFonts w:ascii="微软雅黑" w:eastAsia="微软雅黑" w:hAnsi="微软雅黑" w:cs="Arial"/>
          <w:sz w:val="32"/>
          <w:szCs w:val="32"/>
          <w:lang w:eastAsia="zh-CN"/>
        </w:rPr>
        <w:t>会议记录</w:t>
      </w:r>
    </w:p>
    <w:p w14:paraId="78C08D91" w14:textId="77777777" w:rsidR="00086772" w:rsidRPr="00624801" w:rsidRDefault="00086772" w:rsidP="00086772">
      <w:pPr>
        <w:pStyle w:val="a5"/>
        <w:rPr>
          <w:rFonts w:ascii="微软雅黑" w:eastAsia="微软雅黑" w:hAnsi="微软雅黑" w:cs="Arial"/>
          <w:sz w:val="21"/>
          <w:lang w:eastAsia="zh-CN"/>
        </w:rPr>
      </w:pPr>
    </w:p>
    <w:tbl>
      <w:tblPr>
        <w:tblW w:w="4394" w:type="dxa"/>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59"/>
      </w:tblGrid>
      <w:tr w:rsidR="00086772" w:rsidRPr="00624801" w14:paraId="66F34C6C" w14:textId="77777777" w:rsidTr="001D6F16">
        <w:trPr>
          <w:cantSplit/>
          <w:trHeight w:val="305"/>
        </w:trPr>
        <w:tc>
          <w:tcPr>
            <w:tcW w:w="1276" w:type="dxa"/>
            <w:tcBorders>
              <w:top w:val="nil"/>
              <w:left w:val="nil"/>
              <w:bottom w:val="nil"/>
              <w:right w:val="nil"/>
            </w:tcBorders>
          </w:tcPr>
          <w:p w14:paraId="0E03F23C" w14:textId="77777777" w:rsidR="00086772" w:rsidRPr="00624801" w:rsidRDefault="00086772" w:rsidP="00086772">
            <w:pPr>
              <w:pStyle w:val="a4"/>
              <w:ind w:left="-108" w:firstLine="108"/>
              <w:jc w:val="both"/>
              <w:rPr>
                <w:rFonts w:ascii="微软雅黑" w:eastAsia="微软雅黑" w:hAnsi="微软雅黑" w:cs="Arial"/>
                <w:b w:val="0"/>
                <w:bCs/>
                <w:sz w:val="21"/>
                <w:lang w:eastAsia="zh-CN"/>
              </w:rPr>
            </w:pPr>
            <w:r w:rsidRPr="00624801">
              <w:rPr>
                <w:rFonts w:ascii="微软雅黑" w:eastAsia="微软雅黑" w:hAnsi="微软雅黑" w:cs="Arial"/>
                <w:b w:val="0"/>
                <w:bCs/>
                <w:sz w:val="21"/>
                <w:lang w:eastAsia="zh-CN"/>
              </w:rPr>
              <w:t>文档控制号</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48709354" w14:textId="77777777" w:rsidR="00086772" w:rsidRPr="00624801" w:rsidRDefault="00A44ED5" w:rsidP="00086772">
            <w:pPr>
              <w:pStyle w:val="a4"/>
              <w:jc w:val="both"/>
              <w:rPr>
                <w:rFonts w:ascii="微软雅黑" w:eastAsia="微软雅黑" w:hAnsi="微软雅黑" w:cs="Arial"/>
                <w:sz w:val="21"/>
                <w:szCs w:val="21"/>
                <w:lang w:eastAsia="zh-CN"/>
              </w:rPr>
            </w:pPr>
            <w:r w:rsidRPr="00624801">
              <w:rPr>
                <w:rFonts w:ascii="微软雅黑" w:eastAsia="微软雅黑" w:hAnsi="微软雅黑" w:cs="Arial" w:hint="eastAsia"/>
                <w:sz w:val="21"/>
                <w:szCs w:val="21"/>
                <w:lang w:eastAsia="zh-CN"/>
              </w:rPr>
              <w:t>ERP</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21D0EBD0" w14:textId="503B7682" w:rsidR="00086772" w:rsidRPr="00624801" w:rsidRDefault="00086772" w:rsidP="00E257E4">
            <w:pPr>
              <w:pStyle w:val="a4"/>
              <w:jc w:val="both"/>
              <w:rPr>
                <w:rFonts w:ascii="微软雅黑" w:eastAsia="微软雅黑" w:hAnsi="微软雅黑" w:cs="Arial"/>
                <w:sz w:val="21"/>
                <w:szCs w:val="21"/>
                <w:lang w:eastAsia="zh-CN"/>
              </w:rPr>
            </w:pPr>
            <w:r w:rsidRPr="00624801">
              <w:rPr>
                <w:rFonts w:ascii="微软雅黑" w:eastAsia="微软雅黑" w:hAnsi="微软雅黑" w:cs="Arial"/>
                <w:sz w:val="21"/>
                <w:szCs w:val="21"/>
                <w:lang w:eastAsia="zh-CN"/>
              </w:rPr>
              <w:t>20</w:t>
            </w:r>
            <w:r w:rsidR="009C2AE6" w:rsidRPr="00624801">
              <w:rPr>
                <w:rFonts w:ascii="微软雅黑" w:eastAsia="微软雅黑" w:hAnsi="微软雅黑" w:cs="Arial" w:hint="eastAsia"/>
                <w:sz w:val="21"/>
                <w:szCs w:val="21"/>
                <w:lang w:eastAsia="zh-CN"/>
              </w:rPr>
              <w:t>1</w:t>
            </w:r>
            <w:r w:rsidR="003956BB">
              <w:rPr>
                <w:rFonts w:ascii="微软雅黑" w:eastAsia="微软雅黑" w:hAnsi="微软雅黑" w:cs="Arial" w:hint="eastAsia"/>
                <w:sz w:val="21"/>
                <w:szCs w:val="21"/>
                <w:lang w:eastAsia="zh-CN"/>
              </w:rPr>
              <w:t>6</w:t>
            </w:r>
            <w:r w:rsidR="00A73CCC" w:rsidRPr="00624801">
              <w:rPr>
                <w:rFonts w:ascii="微软雅黑" w:eastAsia="微软雅黑" w:hAnsi="微软雅黑" w:cs="Arial" w:hint="eastAsia"/>
                <w:sz w:val="21"/>
                <w:szCs w:val="21"/>
                <w:lang w:eastAsia="zh-CN"/>
              </w:rPr>
              <w:t>-</w:t>
            </w:r>
            <w:r w:rsidR="00AB0D10">
              <w:rPr>
                <w:rFonts w:ascii="微软雅黑" w:eastAsia="微软雅黑" w:hAnsi="微软雅黑" w:cs="Arial" w:hint="eastAsia"/>
                <w:sz w:val="21"/>
                <w:szCs w:val="21"/>
                <w:lang w:eastAsia="zh-CN"/>
              </w:rPr>
              <w:t>0</w:t>
            </w:r>
            <w:r w:rsidR="00E257E4">
              <w:rPr>
                <w:rFonts w:ascii="微软雅黑" w:eastAsia="微软雅黑" w:hAnsi="微软雅黑" w:cs="Arial" w:hint="eastAsia"/>
                <w:sz w:val="21"/>
                <w:szCs w:val="21"/>
                <w:lang w:eastAsia="zh-CN"/>
              </w:rPr>
              <w:t>5</w:t>
            </w:r>
            <w:r w:rsidRPr="00624801">
              <w:rPr>
                <w:rFonts w:ascii="微软雅黑" w:eastAsia="微软雅黑" w:hAnsi="微软雅黑" w:cs="Arial" w:hint="eastAsia"/>
                <w:sz w:val="21"/>
                <w:szCs w:val="21"/>
                <w:lang w:eastAsia="zh-CN"/>
              </w:rPr>
              <w:t>-</w:t>
            </w:r>
            <w:r w:rsidR="00E257E4">
              <w:rPr>
                <w:rFonts w:ascii="微软雅黑" w:eastAsia="微软雅黑" w:hAnsi="微软雅黑" w:cs="Arial" w:hint="eastAsia"/>
                <w:sz w:val="21"/>
                <w:szCs w:val="21"/>
                <w:lang w:eastAsia="zh-CN"/>
              </w:rPr>
              <w:t>11</w:t>
            </w:r>
          </w:p>
        </w:tc>
      </w:tr>
    </w:tbl>
    <w:p w14:paraId="1EC7BE7A" w14:textId="77777777" w:rsidR="00BC290F" w:rsidRPr="00624801" w:rsidRDefault="00BC290F" w:rsidP="00086772">
      <w:pPr>
        <w:pStyle w:val="a4"/>
        <w:jc w:val="left"/>
        <w:rPr>
          <w:rFonts w:ascii="微软雅黑" w:eastAsia="微软雅黑" w:hAnsi="微软雅黑" w:cs="Arial"/>
          <w:sz w:val="28"/>
          <w:lang w:eastAsia="zh-CN"/>
        </w:rPr>
      </w:pPr>
    </w:p>
    <w:p w14:paraId="6FE30FBB"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会议信息</w:t>
      </w:r>
    </w:p>
    <w:tbl>
      <w:tblPr>
        <w:tblW w:w="9639" w:type="dxa"/>
        <w:tblInd w:w="108" w:type="dxa"/>
        <w:tblLayout w:type="fixed"/>
        <w:tblLook w:val="0000" w:firstRow="0" w:lastRow="0" w:firstColumn="0" w:lastColumn="0" w:noHBand="0" w:noVBand="0"/>
      </w:tblPr>
      <w:tblGrid>
        <w:gridCol w:w="1560"/>
        <w:gridCol w:w="3240"/>
        <w:gridCol w:w="1560"/>
        <w:gridCol w:w="3279"/>
      </w:tblGrid>
      <w:tr w:rsidR="0034445E" w:rsidRPr="00624801" w14:paraId="3511755B" w14:textId="77777777" w:rsidTr="00ED648A">
        <w:trPr>
          <w:cantSplit/>
          <w:trHeight w:val="315"/>
        </w:trPr>
        <w:tc>
          <w:tcPr>
            <w:tcW w:w="1560" w:type="dxa"/>
            <w:vAlign w:val="bottom"/>
          </w:tcPr>
          <w:p w14:paraId="74DF68B9"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会议时间</w:t>
            </w:r>
          </w:p>
        </w:tc>
        <w:tc>
          <w:tcPr>
            <w:tcW w:w="3240" w:type="dxa"/>
            <w:vAlign w:val="bottom"/>
          </w:tcPr>
          <w:p w14:paraId="39C181B6" w14:textId="7AA67E78" w:rsidR="0034445E" w:rsidRPr="00624801" w:rsidRDefault="00ED648A" w:rsidP="00EC74A2">
            <w:pPr>
              <w:pStyle w:val="a4"/>
              <w:jc w:val="both"/>
              <w:rPr>
                <w:rFonts w:ascii="微软雅黑" w:eastAsia="微软雅黑" w:hAnsi="微软雅黑" w:cs="Arial"/>
                <w:b w:val="0"/>
                <w:sz w:val="21"/>
                <w:szCs w:val="21"/>
                <w:u w:val="single"/>
                <w:lang w:eastAsia="zh-CN"/>
              </w:rPr>
            </w:pPr>
            <w:r w:rsidRPr="00624801">
              <w:rPr>
                <w:rFonts w:ascii="微软雅黑" w:eastAsia="微软雅黑" w:hAnsi="微软雅黑" w:cs="Arial" w:hint="eastAsia"/>
                <w:b w:val="0"/>
                <w:sz w:val="21"/>
                <w:szCs w:val="21"/>
                <w:u w:val="single"/>
                <w:lang w:eastAsia="zh-CN"/>
              </w:rPr>
              <w:t xml:space="preserve">  </w:t>
            </w:r>
            <w:r w:rsidR="003956BB">
              <w:rPr>
                <w:rFonts w:ascii="微软雅黑" w:eastAsia="微软雅黑" w:hAnsi="微软雅黑" w:cs="Arial" w:hint="eastAsia"/>
                <w:b w:val="0"/>
                <w:sz w:val="21"/>
                <w:szCs w:val="21"/>
                <w:u w:val="single"/>
                <w:lang w:eastAsia="zh-CN"/>
              </w:rPr>
              <w:t>2016</w:t>
            </w:r>
            <w:r w:rsidR="00293BFF" w:rsidRPr="00624801">
              <w:rPr>
                <w:rFonts w:ascii="微软雅黑" w:eastAsia="微软雅黑" w:hAnsi="微软雅黑" w:cs="Arial" w:hint="eastAsia"/>
                <w:b w:val="0"/>
                <w:sz w:val="21"/>
                <w:szCs w:val="21"/>
                <w:u w:val="single"/>
                <w:lang w:eastAsia="zh-CN"/>
              </w:rPr>
              <w:t>-</w:t>
            </w:r>
            <w:r w:rsidR="00AB0D10">
              <w:rPr>
                <w:rFonts w:ascii="微软雅黑" w:eastAsia="微软雅黑" w:hAnsi="微软雅黑" w:cs="Arial" w:hint="eastAsia"/>
                <w:b w:val="0"/>
                <w:sz w:val="21"/>
                <w:szCs w:val="21"/>
                <w:u w:val="single"/>
                <w:lang w:eastAsia="zh-CN"/>
              </w:rPr>
              <w:t>0</w:t>
            </w:r>
            <w:r w:rsidR="00EC74A2">
              <w:rPr>
                <w:rFonts w:ascii="微软雅黑" w:eastAsia="微软雅黑" w:hAnsi="微软雅黑" w:cs="Arial" w:hint="eastAsia"/>
                <w:b w:val="0"/>
                <w:sz w:val="21"/>
                <w:szCs w:val="21"/>
                <w:u w:val="single"/>
                <w:lang w:eastAsia="zh-CN"/>
              </w:rPr>
              <w:t>5</w:t>
            </w:r>
            <w:r w:rsidR="00293BFF" w:rsidRPr="00624801">
              <w:rPr>
                <w:rFonts w:ascii="微软雅黑" w:eastAsia="微软雅黑" w:hAnsi="微软雅黑" w:cs="Arial" w:hint="eastAsia"/>
                <w:b w:val="0"/>
                <w:sz w:val="21"/>
                <w:szCs w:val="21"/>
                <w:u w:val="single"/>
                <w:lang w:eastAsia="zh-CN"/>
              </w:rPr>
              <w:t>-</w:t>
            </w:r>
            <w:r w:rsidR="00EC74A2">
              <w:rPr>
                <w:rFonts w:ascii="微软雅黑" w:eastAsia="微软雅黑" w:hAnsi="微软雅黑" w:cs="Arial" w:hint="eastAsia"/>
                <w:b w:val="0"/>
                <w:sz w:val="21"/>
                <w:szCs w:val="21"/>
                <w:u w:val="single"/>
                <w:lang w:eastAsia="zh-CN"/>
              </w:rPr>
              <w:t>11</w:t>
            </w:r>
            <w:r w:rsidRPr="00624801">
              <w:rPr>
                <w:rFonts w:ascii="微软雅黑" w:eastAsia="微软雅黑" w:hAnsi="微软雅黑" w:cs="Arial" w:hint="eastAsia"/>
                <w:b w:val="0"/>
                <w:sz w:val="21"/>
                <w:szCs w:val="21"/>
                <w:u w:val="single"/>
                <w:lang w:eastAsia="zh-CN"/>
              </w:rPr>
              <w:t xml:space="preserve">       </w:t>
            </w:r>
          </w:p>
        </w:tc>
        <w:tc>
          <w:tcPr>
            <w:tcW w:w="1560" w:type="dxa"/>
            <w:vAlign w:val="bottom"/>
          </w:tcPr>
          <w:p w14:paraId="4F99EA60"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会议地点</w:t>
            </w:r>
          </w:p>
        </w:tc>
        <w:tc>
          <w:tcPr>
            <w:tcW w:w="3279" w:type="dxa"/>
            <w:vAlign w:val="bottom"/>
          </w:tcPr>
          <w:p w14:paraId="5EC134BF" w14:textId="6919F929" w:rsidR="0034445E" w:rsidRPr="00624801" w:rsidRDefault="00274EBA" w:rsidP="00827291">
            <w:pPr>
              <w:pStyle w:val="a4"/>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搜狐媒体大厦</w:t>
            </w:r>
            <w:r w:rsidR="00B07B80">
              <w:rPr>
                <w:rFonts w:ascii="微软雅黑" w:eastAsia="微软雅黑" w:hAnsi="微软雅黑" w:cs="Arial" w:hint="eastAsia"/>
                <w:b w:val="0"/>
                <w:sz w:val="21"/>
                <w:szCs w:val="21"/>
                <w:u w:val="single"/>
                <w:lang w:eastAsia="zh-CN"/>
              </w:rPr>
              <w:t>【6号</w:t>
            </w:r>
            <w:r w:rsidR="00827291">
              <w:rPr>
                <w:rFonts w:ascii="微软雅黑" w:eastAsia="微软雅黑" w:hAnsi="微软雅黑" w:cs="Arial" w:hint="eastAsia"/>
                <w:b w:val="0"/>
                <w:sz w:val="21"/>
                <w:szCs w:val="21"/>
                <w:u w:val="single"/>
                <w:lang w:eastAsia="zh-CN"/>
              </w:rPr>
              <w:t xml:space="preserve">会议室】   </w:t>
            </w:r>
          </w:p>
        </w:tc>
      </w:tr>
      <w:tr w:rsidR="0034445E" w:rsidRPr="00624801" w14:paraId="25243F1A" w14:textId="77777777" w:rsidTr="00ED648A">
        <w:trPr>
          <w:cantSplit/>
          <w:trHeight w:val="315"/>
        </w:trPr>
        <w:tc>
          <w:tcPr>
            <w:tcW w:w="1560" w:type="dxa"/>
            <w:vAlign w:val="center"/>
          </w:tcPr>
          <w:p w14:paraId="79CFE219" w14:textId="77777777" w:rsidR="0034445E" w:rsidRPr="00624801" w:rsidRDefault="0034445E" w:rsidP="00AA50C4">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hint="eastAsia"/>
                <w:b w:val="0"/>
                <w:sz w:val="21"/>
                <w:szCs w:val="21"/>
                <w:lang w:eastAsia="zh-CN"/>
              </w:rPr>
              <w:t>参会</w:t>
            </w:r>
            <w:r w:rsidRPr="00624801">
              <w:rPr>
                <w:rFonts w:ascii="微软雅黑" w:eastAsia="微软雅黑" w:hAnsi="微软雅黑" w:cs="Arial"/>
                <w:b w:val="0"/>
                <w:sz w:val="21"/>
                <w:szCs w:val="21"/>
                <w:lang w:eastAsia="zh-CN"/>
              </w:rPr>
              <w:t>人员</w:t>
            </w:r>
          </w:p>
        </w:tc>
        <w:tc>
          <w:tcPr>
            <w:tcW w:w="8079" w:type="dxa"/>
            <w:gridSpan w:val="3"/>
            <w:vAlign w:val="bottom"/>
          </w:tcPr>
          <w:p w14:paraId="3721C235" w14:textId="57B66FB1" w:rsidR="00AA50C4" w:rsidRPr="00624801" w:rsidRDefault="00933540" w:rsidP="007118D8">
            <w:pPr>
              <w:pStyle w:val="a4"/>
              <w:jc w:val="left"/>
              <w:rPr>
                <w:rFonts w:ascii="微软雅黑" w:eastAsia="微软雅黑" w:hAnsi="微软雅黑" w:cs="Arial"/>
                <w:b w:val="0"/>
                <w:bCs/>
                <w:sz w:val="21"/>
                <w:szCs w:val="21"/>
                <w:u w:val="single"/>
                <w:lang w:eastAsia="zh-CN"/>
              </w:rPr>
            </w:pPr>
            <w:r w:rsidRPr="00933540">
              <w:rPr>
                <w:rFonts w:ascii="微软雅黑" w:eastAsia="微软雅黑" w:hAnsi="微软雅黑" w:cs="Arial" w:hint="eastAsia"/>
                <w:b w:val="0"/>
                <w:bCs/>
                <w:sz w:val="21"/>
                <w:szCs w:val="21"/>
                <w:u w:val="single"/>
                <w:lang w:eastAsia="zh-CN"/>
              </w:rPr>
              <w:t>周晓攀、王晶、苑竹、余曼、罗劢瑾、田钰兰、胡欣、张鹏博</w:t>
            </w:r>
            <w:r w:rsidR="00827291">
              <w:rPr>
                <w:rFonts w:ascii="微软雅黑" w:eastAsia="微软雅黑" w:hAnsi="微软雅黑" w:cs="Arial" w:hint="eastAsia"/>
                <w:b w:val="0"/>
                <w:bCs/>
                <w:sz w:val="21"/>
                <w:szCs w:val="21"/>
                <w:u w:val="single"/>
                <w:lang w:eastAsia="zh-CN"/>
              </w:rPr>
              <w:t>、李敬德、高辉、闫治中</w:t>
            </w:r>
            <w:r w:rsidR="00AB0D10">
              <w:rPr>
                <w:rFonts w:ascii="微软雅黑" w:eastAsia="微软雅黑" w:hAnsi="微软雅黑" w:cs="Arial" w:hint="eastAsia"/>
                <w:b w:val="0"/>
                <w:bCs/>
                <w:sz w:val="21"/>
                <w:szCs w:val="21"/>
                <w:u w:val="single"/>
                <w:lang w:eastAsia="zh-CN"/>
              </w:rPr>
              <w:t>、赵雪</w:t>
            </w:r>
            <w:r w:rsidR="007118D8">
              <w:rPr>
                <w:rFonts w:ascii="微软雅黑" w:eastAsia="微软雅黑" w:hAnsi="微软雅黑" w:cs="Arial" w:hint="eastAsia"/>
                <w:b w:val="0"/>
                <w:bCs/>
                <w:sz w:val="21"/>
                <w:szCs w:val="21"/>
                <w:u w:val="single"/>
                <w:lang w:eastAsia="zh-CN"/>
              </w:rPr>
              <w:t>、李义良、张京</w:t>
            </w:r>
            <w:r w:rsidR="003956BB">
              <w:rPr>
                <w:rFonts w:ascii="微软雅黑" w:eastAsia="微软雅黑" w:hAnsi="微软雅黑" w:cs="Arial" w:hint="eastAsia"/>
                <w:b w:val="0"/>
                <w:bCs/>
                <w:sz w:val="21"/>
                <w:szCs w:val="21"/>
                <w:u w:val="single"/>
                <w:lang w:eastAsia="zh-CN"/>
              </w:rPr>
              <w:t xml:space="preserve">              </w:t>
            </w:r>
            <w:r w:rsidR="00BC0B56" w:rsidRPr="00624801">
              <w:rPr>
                <w:rFonts w:ascii="微软雅黑" w:eastAsia="微软雅黑" w:hAnsi="微软雅黑" w:cs="Arial" w:hint="eastAsia"/>
                <w:b w:val="0"/>
                <w:bCs/>
                <w:sz w:val="21"/>
                <w:szCs w:val="21"/>
                <w:u w:val="single"/>
                <w:lang w:eastAsia="zh-CN"/>
              </w:rPr>
              <w:t xml:space="preserve">            </w:t>
            </w:r>
            <w:r w:rsidR="003B6415" w:rsidRPr="00624801">
              <w:rPr>
                <w:rFonts w:ascii="微软雅黑" w:eastAsia="微软雅黑" w:hAnsi="微软雅黑" w:cs="Arial" w:hint="eastAsia"/>
                <w:b w:val="0"/>
                <w:bCs/>
                <w:sz w:val="21"/>
                <w:szCs w:val="21"/>
                <w:u w:val="single"/>
                <w:lang w:eastAsia="zh-CN"/>
              </w:rPr>
              <w:t xml:space="preserve">                                        </w:t>
            </w:r>
          </w:p>
        </w:tc>
      </w:tr>
      <w:tr w:rsidR="00086772" w:rsidRPr="00624801" w14:paraId="70CC44EB" w14:textId="77777777" w:rsidTr="00ED648A">
        <w:trPr>
          <w:cantSplit/>
          <w:trHeight w:val="315"/>
        </w:trPr>
        <w:tc>
          <w:tcPr>
            <w:tcW w:w="1560" w:type="dxa"/>
            <w:vAlign w:val="center"/>
          </w:tcPr>
          <w:p w14:paraId="7A9585BC" w14:textId="77777777" w:rsidR="00086772" w:rsidRPr="00624801" w:rsidRDefault="00086772" w:rsidP="00086772">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会议主题</w:t>
            </w:r>
          </w:p>
        </w:tc>
        <w:tc>
          <w:tcPr>
            <w:tcW w:w="8079" w:type="dxa"/>
            <w:gridSpan w:val="3"/>
            <w:vAlign w:val="bottom"/>
          </w:tcPr>
          <w:p w14:paraId="55386D77" w14:textId="7F993850" w:rsidR="00086772" w:rsidRPr="00624801" w:rsidRDefault="003956BB" w:rsidP="00A35AF2">
            <w:pPr>
              <w:pStyle w:val="a4"/>
              <w:spacing w:line="240" w:lineRule="auto"/>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 xml:space="preserve"> </w:t>
            </w:r>
            <w:r w:rsidR="00AB0D10">
              <w:rPr>
                <w:rFonts w:ascii="微软雅黑" w:eastAsia="微软雅黑" w:hAnsi="微软雅黑" w:cs="Arial" w:hint="eastAsia"/>
                <w:b w:val="0"/>
                <w:sz w:val="21"/>
                <w:szCs w:val="21"/>
                <w:u w:val="single"/>
                <w:lang w:eastAsia="zh-CN"/>
              </w:rPr>
              <w:t>预算申报与控制需求沟通-</w:t>
            </w:r>
            <w:r w:rsidR="00F353E2">
              <w:rPr>
                <w:rFonts w:ascii="微软雅黑" w:eastAsia="微软雅黑" w:hAnsi="微软雅黑" w:cs="Arial" w:hint="eastAsia"/>
                <w:b w:val="0"/>
                <w:sz w:val="21"/>
                <w:szCs w:val="21"/>
                <w:u w:val="single"/>
                <w:lang w:eastAsia="zh-CN"/>
              </w:rPr>
              <w:t>媒体&amp;汽车</w:t>
            </w:r>
            <w:r>
              <w:rPr>
                <w:rFonts w:ascii="微软雅黑" w:eastAsia="微软雅黑" w:hAnsi="微软雅黑" w:cs="Arial" w:hint="eastAsia"/>
                <w:b w:val="0"/>
                <w:sz w:val="21"/>
                <w:szCs w:val="21"/>
                <w:u w:val="single"/>
                <w:lang w:eastAsia="zh-CN"/>
              </w:rPr>
              <w:t xml:space="preserve">                     </w:t>
            </w:r>
            <w:r w:rsidR="00232251" w:rsidRPr="00624801">
              <w:rPr>
                <w:rFonts w:ascii="微软雅黑" w:eastAsia="微软雅黑" w:hAnsi="微软雅黑" w:cs="Arial" w:hint="eastAsia"/>
                <w:b w:val="0"/>
                <w:sz w:val="21"/>
                <w:szCs w:val="21"/>
                <w:u w:val="single"/>
                <w:lang w:eastAsia="zh-CN"/>
              </w:rPr>
              <w:t xml:space="preserve"> </w:t>
            </w:r>
            <w:r w:rsidR="000C5F74"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AF7EF6"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B30F25"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p>
        </w:tc>
      </w:tr>
    </w:tbl>
    <w:p w14:paraId="677CF1A4" w14:textId="77777777" w:rsidR="00086772" w:rsidRPr="00624801" w:rsidRDefault="00086772" w:rsidP="00086772">
      <w:pPr>
        <w:pStyle w:val="a4"/>
        <w:jc w:val="left"/>
        <w:rPr>
          <w:rFonts w:ascii="微软雅黑" w:eastAsia="微软雅黑" w:hAnsi="微软雅黑" w:cs="Arial"/>
          <w:sz w:val="28"/>
          <w:lang w:eastAsia="zh-CN"/>
        </w:rPr>
      </w:pPr>
    </w:p>
    <w:p w14:paraId="3F4F0D99" w14:textId="77777777" w:rsidR="00BC290F" w:rsidRPr="00E76E62" w:rsidRDefault="00BC290F" w:rsidP="00086772">
      <w:pPr>
        <w:pStyle w:val="a4"/>
        <w:jc w:val="left"/>
        <w:rPr>
          <w:rFonts w:ascii="微软雅黑" w:eastAsia="微软雅黑" w:hAnsi="微软雅黑" w:cs="Arial"/>
          <w:sz w:val="28"/>
          <w:lang w:eastAsia="zh-CN"/>
        </w:rPr>
      </w:pPr>
    </w:p>
    <w:p w14:paraId="56C98B6F"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会议内容描述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086772" w:rsidRPr="00624801" w14:paraId="7CDCEB98" w14:textId="77777777" w:rsidTr="00A019BE">
        <w:trPr>
          <w:cantSplit/>
          <w:trHeight w:val="488"/>
        </w:trPr>
        <w:tc>
          <w:tcPr>
            <w:tcW w:w="0" w:type="auto"/>
            <w:tcBorders>
              <w:bottom w:val="single" w:sz="4" w:space="0" w:color="auto"/>
            </w:tcBorders>
            <w:shd w:val="pct12" w:color="000000" w:fill="FFFFFF"/>
            <w:vAlign w:val="center"/>
          </w:tcPr>
          <w:p w14:paraId="0CF70DE6"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t>会议内容</w:t>
            </w:r>
          </w:p>
        </w:tc>
      </w:tr>
      <w:tr w:rsidR="00086772" w:rsidRPr="00624801" w14:paraId="1980C40D" w14:textId="77777777" w:rsidTr="00A019BE">
        <w:tc>
          <w:tcPr>
            <w:tcW w:w="0" w:type="auto"/>
            <w:tcBorders>
              <w:top w:val="double" w:sz="4" w:space="0" w:color="auto"/>
              <w:bottom w:val="double" w:sz="4" w:space="0" w:color="auto"/>
            </w:tcBorders>
          </w:tcPr>
          <w:p w14:paraId="42472B84" w14:textId="77777777" w:rsidR="00086772" w:rsidRPr="00624801" w:rsidRDefault="0028453C" w:rsidP="00086772">
            <w:pPr>
              <w:pStyle w:val="a3"/>
              <w:tabs>
                <w:tab w:val="clear" w:pos="4320"/>
                <w:tab w:val="clear" w:pos="8640"/>
              </w:tabs>
              <w:rPr>
                <w:rFonts w:ascii="微软雅黑" w:eastAsia="微软雅黑" w:hAnsi="微软雅黑" w:cs="Arial"/>
                <w:szCs w:val="24"/>
                <w:lang w:eastAsia="zh-CN"/>
              </w:rPr>
            </w:pPr>
            <w:r w:rsidRPr="00624801">
              <w:rPr>
                <w:rFonts w:ascii="微软雅黑" w:eastAsia="微软雅黑" w:hAnsi="微软雅黑" w:cs="Arial" w:hint="eastAsia"/>
                <w:szCs w:val="24"/>
                <w:lang w:eastAsia="zh-CN"/>
              </w:rPr>
              <w:t>一、</w:t>
            </w:r>
            <w:r w:rsidR="00086772" w:rsidRPr="00624801">
              <w:rPr>
                <w:rFonts w:ascii="微软雅黑" w:eastAsia="微软雅黑" w:hAnsi="微软雅黑" w:cs="Arial" w:hint="eastAsia"/>
                <w:szCs w:val="24"/>
                <w:lang w:eastAsia="zh-CN"/>
              </w:rPr>
              <w:t>会议主题</w:t>
            </w:r>
            <w:r w:rsidR="00597395" w:rsidRPr="00624801">
              <w:rPr>
                <w:rFonts w:ascii="微软雅黑" w:eastAsia="微软雅黑" w:hAnsi="微软雅黑" w:cs="Arial" w:hint="eastAsia"/>
                <w:szCs w:val="24"/>
                <w:lang w:eastAsia="zh-CN"/>
              </w:rPr>
              <w:t>：</w:t>
            </w:r>
            <w:r w:rsidR="00086772" w:rsidRPr="00624801">
              <w:rPr>
                <w:rFonts w:ascii="微软雅黑" w:eastAsia="微软雅黑" w:hAnsi="微软雅黑" w:cs="Arial"/>
                <w:szCs w:val="24"/>
                <w:lang w:eastAsia="zh-CN"/>
              </w:rPr>
              <w:t xml:space="preserve">     </w:t>
            </w:r>
          </w:p>
          <w:p w14:paraId="3F5D4630" w14:textId="36E77B6D" w:rsidR="00B772F6" w:rsidRDefault="00964A52" w:rsidP="002D01F8">
            <w:pPr>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b w:val="0"/>
                <w:color w:val="000000"/>
                <w:sz w:val="21"/>
                <w:szCs w:val="21"/>
                <w:lang w:eastAsia="zh-CN"/>
              </w:rPr>
              <w:t xml:space="preserve">     </w:t>
            </w:r>
            <w:r w:rsidR="00AB0D10">
              <w:rPr>
                <w:rFonts w:ascii="微软雅黑" w:eastAsia="微软雅黑" w:hAnsi="微软雅黑" w:cs="Arial" w:hint="eastAsia"/>
                <w:b w:val="0"/>
                <w:color w:val="000000"/>
                <w:sz w:val="21"/>
                <w:szCs w:val="21"/>
                <w:lang w:eastAsia="zh-CN"/>
              </w:rPr>
              <w:t>预算申报和控制总体需求沟通-</w:t>
            </w:r>
            <w:r w:rsidR="00DD0A3F">
              <w:rPr>
                <w:rFonts w:ascii="微软雅黑" w:eastAsia="微软雅黑" w:hAnsi="微软雅黑" w:cs="Arial" w:hint="eastAsia"/>
                <w:b w:val="0"/>
                <w:color w:val="000000"/>
                <w:sz w:val="21"/>
                <w:szCs w:val="21"/>
                <w:lang w:eastAsia="zh-CN"/>
              </w:rPr>
              <w:t>媒体&amp;汽车</w:t>
            </w:r>
          </w:p>
          <w:p w14:paraId="399421B7" w14:textId="11EFE497" w:rsidR="001449C3" w:rsidRPr="001449C3" w:rsidRDefault="001449C3" w:rsidP="002D01F8">
            <w:pPr>
              <w:rPr>
                <w:rFonts w:ascii="微软雅黑" w:eastAsia="微软雅黑" w:hAnsi="微软雅黑" w:cs="Arial"/>
                <w:b w:val="0"/>
                <w:color w:val="000000"/>
                <w:sz w:val="21"/>
                <w:szCs w:val="21"/>
                <w:lang w:eastAsia="zh-CN"/>
              </w:rPr>
            </w:pPr>
            <w:r>
              <w:rPr>
                <w:rFonts w:ascii="微软雅黑" w:eastAsia="微软雅黑" w:hAnsi="微软雅黑" w:cs="Arial" w:hint="eastAsia"/>
                <w:b w:val="0"/>
                <w:color w:val="000000"/>
                <w:sz w:val="21"/>
                <w:szCs w:val="21"/>
                <w:lang w:eastAsia="zh-CN"/>
              </w:rPr>
              <w:t xml:space="preserve">     </w:t>
            </w:r>
            <w:r w:rsidRPr="001449C3">
              <w:rPr>
                <w:rFonts w:ascii="微软雅黑" w:eastAsia="微软雅黑" w:hAnsi="微软雅黑" w:cs="Arial" w:hint="eastAsia"/>
                <w:b w:val="0"/>
                <w:color w:val="000000"/>
                <w:sz w:val="21"/>
                <w:szCs w:val="21"/>
                <w:lang w:eastAsia="zh-CN"/>
              </w:rPr>
              <w:t>预算申报和控制明细点沟通-媒体&amp;汽车</w:t>
            </w:r>
          </w:p>
          <w:p w14:paraId="785A741A" w14:textId="77777777" w:rsidR="00A961EF" w:rsidRPr="00624801" w:rsidRDefault="009477F3" w:rsidP="0056388B">
            <w:pPr>
              <w:pStyle w:val="a3"/>
              <w:numPr>
                <w:ilvl w:val="0"/>
                <w:numId w:val="1"/>
              </w:numPr>
              <w:tabs>
                <w:tab w:val="clear" w:pos="4320"/>
                <w:tab w:val="clear" w:pos="8640"/>
              </w:tabs>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szCs w:val="24"/>
                <w:lang w:eastAsia="zh-CN"/>
              </w:rPr>
              <w:t>会议</w:t>
            </w:r>
            <w:r w:rsidR="008D744D" w:rsidRPr="00624801">
              <w:rPr>
                <w:rFonts w:ascii="微软雅黑" w:eastAsia="微软雅黑" w:hAnsi="微软雅黑" w:cs="Arial" w:hint="eastAsia"/>
                <w:szCs w:val="24"/>
                <w:lang w:eastAsia="zh-CN"/>
              </w:rPr>
              <w:t>要点</w:t>
            </w:r>
            <w:r w:rsidR="00BD23EA" w:rsidRPr="00624801">
              <w:rPr>
                <w:rFonts w:ascii="微软雅黑" w:eastAsia="微软雅黑" w:hAnsi="微软雅黑" w:cs="Arial" w:hint="eastAsia"/>
                <w:szCs w:val="24"/>
                <w:lang w:eastAsia="zh-CN"/>
              </w:rPr>
              <w:t>：</w:t>
            </w:r>
          </w:p>
          <w:p w14:paraId="376AA925" w14:textId="77777777" w:rsidR="00AB0D10" w:rsidRDefault="00AB0D10" w:rsidP="0056388B">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会议总体进程</w:t>
            </w:r>
          </w:p>
          <w:p w14:paraId="11E7D1B4" w14:textId="75999C9B" w:rsidR="00AB0D10" w:rsidRDefault="00417508" w:rsidP="0056388B">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媒体</w:t>
            </w:r>
            <w:r w:rsidR="00AB0D10" w:rsidRPr="00D06DB5">
              <w:rPr>
                <w:rFonts w:ascii="微软雅黑" w:eastAsia="微软雅黑" w:hAnsi="微软雅黑" w:hint="eastAsia"/>
                <w:b w:val="0"/>
                <w:color w:val="000000"/>
                <w:kern w:val="2"/>
                <w:sz w:val="21"/>
                <w:szCs w:val="21"/>
                <w:lang w:eastAsia="zh-CN"/>
              </w:rPr>
              <w:t>预算申报和控制总体框架需求沟通和业务流程讨论。</w:t>
            </w:r>
          </w:p>
          <w:p w14:paraId="05649107" w14:textId="69F21AAA" w:rsidR="00AB0D10" w:rsidRDefault="00417508" w:rsidP="0056388B">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媒体</w:t>
            </w:r>
            <w:r w:rsidR="00AB0D10">
              <w:rPr>
                <w:rFonts w:ascii="微软雅黑" w:eastAsia="微软雅黑" w:hAnsi="微软雅黑" w:hint="eastAsia"/>
                <w:b w:val="0"/>
                <w:color w:val="000000"/>
                <w:kern w:val="2"/>
                <w:sz w:val="21"/>
                <w:szCs w:val="21"/>
                <w:lang w:eastAsia="zh-CN"/>
              </w:rPr>
              <w:t>预算申报和控制关键细节点讨论。</w:t>
            </w:r>
          </w:p>
          <w:p w14:paraId="14C08FFA" w14:textId="667365C3" w:rsidR="00417508" w:rsidRDefault="00417508" w:rsidP="0056388B">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汽车</w:t>
            </w:r>
            <w:r w:rsidRPr="00D06DB5">
              <w:rPr>
                <w:rFonts w:ascii="微软雅黑" w:eastAsia="微软雅黑" w:hAnsi="微软雅黑" w:hint="eastAsia"/>
                <w:b w:val="0"/>
                <w:color w:val="000000"/>
                <w:kern w:val="2"/>
                <w:sz w:val="21"/>
                <w:szCs w:val="21"/>
                <w:lang w:eastAsia="zh-CN"/>
              </w:rPr>
              <w:t>预算申报和控制总体框架需求沟通和业务流程讨论。</w:t>
            </w:r>
          </w:p>
          <w:p w14:paraId="20F4A9BE" w14:textId="74E2F061" w:rsidR="00417508" w:rsidRPr="00417508" w:rsidRDefault="001449C3" w:rsidP="0056388B">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汽车</w:t>
            </w:r>
            <w:r w:rsidR="00417508">
              <w:rPr>
                <w:rFonts w:ascii="微软雅黑" w:eastAsia="微软雅黑" w:hAnsi="微软雅黑" w:hint="eastAsia"/>
                <w:b w:val="0"/>
                <w:color w:val="000000"/>
                <w:kern w:val="2"/>
                <w:sz w:val="21"/>
                <w:szCs w:val="21"/>
                <w:lang w:eastAsia="zh-CN"/>
              </w:rPr>
              <w:t>预算申报和控制关键细节点讨论。</w:t>
            </w:r>
          </w:p>
          <w:p w14:paraId="7E1C7A94" w14:textId="0E2F85DD" w:rsidR="00AB0D10" w:rsidRDefault="00A005AA" w:rsidP="0056388B">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媒体</w:t>
            </w:r>
            <w:r w:rsidR="00AB0D10">
              <w:rPr>
                <w:rFonts w:ascii="微软雅黑" w:eastAsia="微软雅黑" w:hAnsi="微软雅黑" w:hint="eastAsia"/>
                <w:sz w:val="22"/>
                <w:lang w:eastAsia="zh-CN"/>
              </w:rPr>
              <w:t>预算申报需求沟通</w:t>
            </w:r>
          </w:p>
          <w:p w14:paraId="6DFDD944" w14:textId="46197307" w:rsidR="00AB0D10" w:rsidRDefault="00760018" w:rsidP="0056388B">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申报时间：</w:t>
            </w:r>
            <w:r w:rsidR="00AB0D10">
              <w:rPr>
                <w:rFonts w:ascii="微软雅黑" w:eastAsia="微软雅黑" w:hAnsi="微软雅黑" w:hint="eastAsia"/>
                <w:b w:val="0"/>
                <w:color w:val="000000"/>
                <w:kern w:val="2"/>
                <w:sz w:val="21"/>
                <w:szCs w:val="21"/>
                <w:lang w:eastAsia="zh-CN"/>
              </w:rPr>
              <w:t>每年</w:t>
            </w:r>
            <w:r w:rsidR="006A4D39">
              <w:rPr>
                <w:rFonts w:ascii="微软雅黑" w:eastAsia="微软雅黑" w:hAnsi="微软雅黑" w:hint="eastAsia"/>
                <w:b w:val="0"/>
                <w:color w:val="000000"/>
                <w:kern w:val="2"/>
                <w:sz w:val="21"/>
                <w:szCs w:val="21"/>
                <w:lang w:eastAsia="zh-CN"/>
              </w:rPr>
              <w:t>年底</w:t>
            </w:r>
            <w:r w:rsidR="00DD44B9">
              <w:rPr>
                <w:rFonts w:ascii="微软雅黑" w:eastAsia="微软雅黑" w:hAnsi="微软雅黑" w:hint="eastAsia"/>
                <w:b w:val="0"/>
                <w:color w:val="000000"/>
                <w:kern w:val="2"/>
                <w:sz w:val="21"/>
                <w:szCs w:val="21"/>
                <w:lang w:eastAsia="zh-CN"/>
              </w:rPr>
              <w:t>业务进行预算申报</w:t>
            </w:r>
            <w:r w:rsidR="00660188">
              <w:rPr>
                <w:rFonts w:ascii="微软雅黑" w:eastAsia="微软雅黑" w:hAnsi="微软雅黑" w:hint="eastAsia"/>
                <w:b w:val="0"/>
                <w:color w:val="000000"/>
                <w:kern w:val="2"/>
                <w:sz w:val="21"/>
                <w:szCs w:val="21"/>
                <w:lang w:eastAsia="zh-CN"/>
              </w:rPr>
              <w:t>，后续</w:t>
            </w:r>
            <w:r w:rsidR="00DD44B9">
              <w:rPr>
                <w:rFonts w:ascii="微软雅黑" w:eastAsia="微软雅黑" w:hAnsi="微软雅黑" w:hint="eastAsia"/>
                <w:b w:val="0"/>
                <w:color w:val="000000"/>
                <w:kern w:val="2"/>
                <w:sz w:val="21"/>
                <w:szCs w:val="21"/>
                <w:lang w:eastAsia="zh-CN"/>
              </w:rPr>
              <w:t>根据实际需要</w:t>
            </w:r>
            <w:r w:rsidR="00660188">
              <w:rPr>
                <w:rFonts w:ascii="微软雅黑" w:eastAsia="微软雅黑" w:hAnsi="微软雅黑" w:hint="eastAsia"/>
                <w:b w:val="0"/>
                <w:color w:val="000000"/>
                <w:kern w:val="2"/>
                <w:sz w:val="21"/>
                <w:szCs w:val="21"/>
                <w:lang w:eastAsia="zh-CN"/>
              </w:rPr>
              <w:t>再进行追加或者扣减</w:t>
            </w:r>
            <w:r w:rsidR="00AB0D10">
              <w:rPr>
                <w:rFonts w:ascii="微软雅黑" w:eastAsia="微软雅黑" w:hAnsi="微软雅黑" w:hint="eastAsia"/>
                <w:b w:val="0"/>
                <w:color w:val="000000"/>
                <w:kern w:val="2"/>
                <w:sz w:val="21"/>
                <w:szCs w:val="21"/>
                <w:lang w:eastAsia="zh-CN"/>
              </w:rPr>
              <w:t>。</w:t>
            </w:r>
          </w:p>
          <w:p w14:paraId="58A90D3A" w14:textId="595EA823" w:rsidR="00AB0D10" w:rsidRDefault="000D62A7" w:rsidP="0056388B">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申报频率：</w:t>
            </w:r>
            <w:r w:rsidR="00DD44B9">
              <w:rPr>
                <w:rFonts w:ascii="微软雅黑" w:eastAsia="微软雅黑" w:hAnsi="微软雅黑" w:hint="eastAsia"/>
                <w:b w:val="0"/>
                <w:color w:val="000000"/>
                <w:kern w:val="2"/>
                <w:sz w:val="21"/>
                <w:szCs w:val="21"/>
                <w:lang w:eastAsia="zh-CN"/>
              </w:rPr>
              <w:t>原则上</w:t>
            </w:r>
            <w:r w:rsidR="00760018">
              <w:rPr>
                <w:rFonts w:ascii="微软雅黑" w:eastAsia="微软雅黑" w:hAnsi="微软雅黑" w:hint="eastAsia"/>
                <w:b w:val="0"/>
                <w:color w:val="000000"/>
                <w:kern w:val="2"/>
                <w:sz w:val="21"/>
                <w:szCs w:val="21"/>
                <w:lang w:eastAsia="zh-CN"/>
              </w:rPr>
              <w:t>每年申报一次</w:t>
            </w:r>
            <w:r w:rsidR="00AB0D10">
              <w:rPr>
                <w:rFonts w:ascii="微软雅黑" w:eastAsia="微软雅黑" w:hAnsi="微软雅黑" w:hint="eastAsia"/>
                <w:b w:val="0"/>
                <w:color w:val="000000"/>
                <w:kern w:val="2"/>
                <w:sz w:val="21"/>
                <w:szCs w:val="21"/>
                <w:lang w:eastAsia="zh-CN"/>
              </w:rPr>
              <w:t>。</w:t>
            </w:r>
          </w:p>
          <w:p w14:paraId="025EC04F" w14:textId="77777777" w:rsidR="00DD44B9" w:rsidRDefault="004E5451" w:rsidP="0056388B">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sidRPr="001E6BCB">
              <w:rPr>
                <w:rFonts w:ascii="微软雅黑" w:eastAsia="微软雅黑" w:hAnsi="微软雅黑" w:hint="eastAsia"/>
                <w:b w:val="0"/>
                <w:color w:val="000000"/>
                <w:kern w:val="2"/>
                <w:sz w:val="21"/>
                <w:szCs w:val="21"/>
                <w:lang w:eastAsia="zh-CN"/>
              </w:rPr>
              <w:t>申报内容：</w:t>
            </w:r>
          </w:p>
          <w:p w14:paraId="131DB1DA" w14:textId="26CB49F6" w:rsidR="00DD44B9" w:rsidRDefault="00DD44B9" w:rsidP="00DD44B9">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内容采购：预算由媒体合作中心按照不同的媒体申报全年预算数，财务根据相应媒体的已签PR单</w:t>
            </w:r>
            <w:r w:rsidR="00B07B80">
              <w:rPr>
                <w:rFonts w:ascii="微软雅黑" w:eastAsia="微软雅黑" w:hAnsi="微软雅黑" w:hint="eastAsia"/>
                <w:b w:val="0"/>
                <w:color w:val="000000"/>
                <w:kern w:val="2"/>
                <w:sz w:val="21"/>
                <w:szCs w:val="21"/>
                <w:lang w:eastAsia="zh-CN"/>
              </w:rPr>
              <w:t>的合同截止时间</w:t>
            </w:r>
            <w:r>
              <w:rPr>
                <w:rFonts w:ascii="微软雅黑" w:eastAsia="微软雅黑" w:hAnsi="微软雅黑" w:hint="eastAsia"/>
                <w:b w:val="0"/>
                <w:color w:val="000000"/>
                <w:kern w:val="2"/>
                <w:sz w:val="21"/>
                <w:szCs w:val="21"/>
                <w:lang w:eastAsia="zh-CN"/>
              </w:rPr>
              <w:t>计算预算年度每个季度的预算金额。由于媒体合作中心提供的媒体名称与PR单显示的供应商名称存在差异，因此具体的转换逻辑待提供新的模版之后再调研。</w:t>
            </w:r>
          </w:p>
          <w:p w14:paraId="0310CD0F" w14:textId="31F92A1A" w:rsidR="00DD44B9" w:rsidRDefault="00DD44B9" w:rsidP="00DD44B9">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大内容日常费用：由相应的业务部门明细的预算申报表，财务根据业务部门提供的明细申报表进行归集整理得到财务口径的预算表。</w:t>
            </w:r>
          </w:p>
          <w:p w14:paraId="3ED107BB" w14:textId="4E887AA0" w:rsidR="00DD44B9" w:rsidRDefault="00DD44B9" w:rsidP="00DD44B9">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A&amp;P：由市场部进行预算申报，在年底申报次年预算时，由于市场活动的不确定和未知性，市场部只能提供A&amp;P的预算总数，无法提供具体的明细项信息。</w:t>
            </w:r>
          </w:p>
          <w:p w14:paraId="331623AA" w14:textId="5A297FE8" w:rsidR="00DD44B9" w:rsidRDefault="00DD44B9" w:rsidP="0056388B">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流程：业务部门将预算申报数提交给业务部门领导进行审批之后，提交给财务部门，并与财务部门进行反复沟通调整之后形成业务口径预算初稿，财务部门在业务口径预算初稿基础上进行调整形成财务口径预算。</w:t>
            </w:r>
          </w:p>
          <w:p w14:paraId="705F3839" w14:textId="6FE369CD" w:rsidR="00DD44B9" w:rsidRDefault="00DD44B9" w:rsidP="0056388B">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lastRenderedPageBreak/>
              <w:t>媒体板块业务口径预算与财务口径预算不完全一致，具体以哪个口径进行预算控制待确定。</w:t>
            </w:r>
          </w:p>
          <w:p w14:paraId="5073B76C" w14:textId="77777777" w:rsidR="00DD44B9" w:rsidRDefault="00AB0D10" w:rsidP="0056388B">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w:t>
            </w:r>
            <w:r w:rsidR="00760018">
              <w:rPr>
                <w:rFonts w:ascii="微软雅黑" w:eastAsia="微软雅黑" w:hAnsi="微软雅黑" w:hint="eastAsia"/>
                <w:b w:val="0"/>
                <w:color w:val="000000"/>
                <w:kern w:val="2"/>
                <w:sz w:val="21"/>
                <w:szCs w:val="21"/>
                <w:lang w:eastAsia="zh-CN"/>
              </w:rPr>
              <w:t>调整：</w:t>
            </w:r>
            <w:r w:rsidR="00DD44B9">
              <w:rPr>
                <w:rFonts w:ascii="微软雅黑" w:eastAsia="微软雅黑" w:hAnsi="微软雅黑" w:hint="eastAsia"/>
                <w:b w:val="0"/>
                <w:color w:val="000000"/>
                <w:kern w:val="2"/>
                <w:sz w:val="21"/>
                <w:szCs w:val="21"/>
                <w:lang w:eastAsia="zh-CN"/>
              </w:rPr>
              <w:t>预算调整分为业务口径调整和财务口径调整，其中：</w:t>
            </w:r>
          </w:p>
          <w:p w14:paraId="545DD92E" w14:textId="5C5BA1E2" w:rsidR="00DD44B9" w:rsidRDefault="00DD44B9" w:rsidP="00DD44B9">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业务口径调整：</w:t>
            </w:r>
            <w:r w:rsidRPr="00AE3E44">
              <w:rPr>
                <w:rFonts w:ascii="微软雅黑" w:eastAsia="微软雅黑" w:hAnsi="微软雅黑" w:hint="eastAsia"/>
                <w:b w:val="0"/>
                <w:color w:val="000000"/>
                <w:kern w:val="2"/>
                <w:sz w:val="21"/>
                <w:szCs w:val="21"/>
                <w:lang w:eastAsia="zh-CN"/>
              </w:rPr>
              <w:t>年初</w:t>
            </w:r>
            <w:r>
              <w:rPr>
                <w:rFonts w:ascii="微软雅黑" w:eastAsia="微软雅黑" w:hAnsi="微软雅黑" w:hint="eastAsia"/>
                <w:b w:val="0"/>
                <w:color w:val="000000"/>
                <w:kern w:val="2"/>
                <w:sz w:val="21"/>
                <w:szCs w:val="21"/>
                <w:lang w:eastAsia="zh-CN"/>
              </w:rPr>
              <w:t>业务口径</w:t>
            </w:r>
            <w:r w:rsidRPr="00AE3E44">
              <w:rPr>
                <w:rFonts w:ascii="微软雅黑" w:eastAsia="微软雅黑" w:hAnsi="微软雅黑" w:hint="eastAsia"/>
                <w:b w:val="0"/>
                <w:color w:val="000000"/>
                <w:kern w:val="2"/>
                <w:sz w:val="21"/>
                <w:szCs w:val="21"/>
                <w:lang w:eastAsia="zh-CN"/>
              </w:rPr>
              <w:t>预算定稿之后，一般情况下不进行预算调整，如果存在特殊情况，</w:t>
            </w:r>
            <w:r>
              <w:rPr>
                <w:rFonts w:ascii="微软雅黑" w:eastAsia="微软雅黑" w:hAnsi="微软雅黑" w:hint="eastAsia"/>
                <w:b w:val="0"/>
                <w:color w:val="000000"/>
                <w:kern w:val="2"/>
                <w:sz w:val="21"/>
                <w:szCs w:val="21"/>
                <w:lang w:eastAsia="zh-CN"/>
              </w:rPr>
              <w:t>再进行</w:t>
            </w:r>
            <w:r w:rsidRPr="00AE3E44">
              <w:rPr>
                <w:rFonts w:ascii="微软雅黑" w:eastAsia="微软雅黑" w:hAnsi="微软雅黑" w:hint="eastAsia"/>
                <w:b w:val="0"/>
                <w:color w:val="000000"/>
                <w:kern w:val="2"/>
                <w:sz w:val="21"/>
                <w:szCs w:val="21"/>
                <w:lang w:eastAsia="zh-CN"/>
              </w:rPr>
              <w:t>预算</w:t>
            </w:r>
            <w:r>
              <w:rPr>
                <w:rFonts w:ascii="微软雅黑" w:eastAsia="微软雅黑" w:hAnsi="微软雅黑" w:hint="eastAsia"/>
                <w:b w:val="0"/>
                <w:color w:val="000000"/>
                <w:kern w:val="2"/>
                <w:sz w:val="21"/>
                <w:szCs w:val="21"/>
                <w:lang w:eastAsia="zh-CN"/>
              </w:rPr>
              <w:t>调整；</w:t>
            </w:r>
          </w:p>
          <w:p w14:paraId="425E2FC5" w14:textId="026F0EBE" w:rsidR="00DD44B9" w:rsidRDefault="00DD44B9" w:rsidP="00DD44B9">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财务口径调整：每季度根据实际情况对预算进行滚动调整；</w:t>
            </w:r>
          </w:p>
          <w:p w14:paraId="3439B9E4" w14:textId="69966DF8" w:rsidR="00AB0D10" w:rsidRDefault="00DD44B9" w:rsidP="0056388B">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业务口径与财务口径转换逻辑：待确认新的模版之后进行调研</w:t>
            </w:r>
            <w:r w:rsidR="00AB0D10" w:rsidRPr="00AE3E44">
              <w:rPr>
                <w:rFonts w:ascii="微软雅黑" w:eastAsia="微软雅黑" w:hAnsi="微软雅黑" w:hint="eastAsia"/>
                <w:b w:val="0"/>
                <w:color w:val="000000"/>
                <w:kern w:val="2"/>
                <w:sz w:val="21"/>
                <w:szCs w:val="21"/>
                <w:lang w:eastAsia="zh-CN"/>
              </w:rPr>
              <w:t>。</w:t>
            </w:r>
          </w:p>
          <w:p w14:paraId="582EEA1E" w14:textId="446BD2AB" w:rsidR="00AB0D10" w:rsidRDefault="008109CE" w:rsidP="0056388B">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媒体</w:t>
            </w:r>
            <w:r w:rsidR="00AB0D10">
              <w:rPr>
                <w:rFonts w:ascii="微软雅黑" w:eastAsia="微软雅黑" w:hAnsi="微软雅黑" w:hint="eastAsia"/>
                <w:sz w:val="22"/>
                <w:lang w:eastAsia="zh-CN"/>
              </w:rPr>
              <w:t>预算控制需求沟通</w:t>
            </w:r>
          </w:p>
          <w:p w14:paraId="20320BB0" w14:textId="715145A6" w:rsidR="00DA1EB9" w:rsidRDefault="004E5451" w:rsidP="0056388B">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控制依据：</w:t>
            </w:r>
            <w:r w:rsidR="00DD44B9">
              <w:rPr>
                <w:rFonts w:ascii="微软雅黑" w:eastAsia="微软雅黑" w:hAnsi="微软雅黑" w:hint="eastAsia"/>
                <w:b w:val="0"/>
                <w:color w:val="000000"/>
                <w:kern w:val="2"/>
                <w:sz w:val="21"/>
                <w:szCs w:val="21"/>
                <w:lang w:eastAsia="zh-CN"/>
              </w:rPr>
              <w:t>待确定</w:t>
            </w:r>
            <w:r w:rsidR="00CA33C3">
              <w:rPr>
                <w:rFonts w:ascii="微软雅黑" w:eastAsia="微软雅黑" w:hAnsi="微软雅黑" w:hint="eastAsia"/>
                <w:b w:val="0"/>
                <w:color w:val="000000"/>
                <w:kern w:val="2"/>
                <w:sz w:val="21"/>
                <w:szCs w:val="21"/>
                <w:lang w:eastAsia="zh-CN"/>
              </w:rPr>
              <w:t>。</w:t>
            </w:r>
          </w:p>
          <w:p w14:paraId="6969F7C7" w14:textId="3323F445" w:rsidR="004E5451" w:rsidRDefault="004E5451" w:rsidP="0056388B">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控制期间：</w:t>
            </w:r>
          </w:p>
          <w:p w14:paraId="055ED296" w14:textId="5CD6E45D" w:rsidR="004E5451" w:rsidRDefault="00312031" w:rsidP="0056388B">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市场部费用</w:t>
            </w:r>
            <w:r w:rsidR="0016600A">
              <w:rPr>
                <w:rFonts w:ascii="微软雅黑" w:eastAsia="微软雅黑" w:hAnsi="微软雅黑" w:hint="eastAsia"/>
                <w:b w:val="0"/>
                <w:color w:val="000000"/>
                <w:kern w:val="2"/>
                <w:sz w:val="21"/>
                <w:szCs w:val="21"/>
                <w:lang w:eastAsia="zh-CN"/>
              </w:rPr>
              <w:t>：</w:t>
            </w:r>
            <w:r w:rsidR="00DD44B9">
              <w:rPr>
                <w:rFonts w:ascii="微软雅黑" w:eastAsia="微软雅黑" w:hAnsi="微软雅黑" w:hint="eastAsia"/>
                <w:b w:val="0"/>
                <w:color w:val="000000"/>
                <w:kern w:val="2"/>
                <w:sz w:val="21"/>
                <w:szCs w:val="21"/>
                <w:lang w:eastAsia="zh-CN"/>
              </w:rPr>
              <w:t>由于市场部费用申请存在PR单跨季度或跨年的情况，因此控制期间待进一步讨论</w:t>
            </w:r>
            <w:r w:rsidR="0016600A">
              <w:rPr>
                <w:rFonts w:ascii="微软雅黑" w:eastAsia="微软雅黑" w:hAnsi="微软雅黑" w:hint="eastAsia"/>
                <w:b w:val="0"/>
                <w:color w:val="000000"/>
                <w:kern w:val="2"/>
                <w:sz w:val="21"/>
                <w:szCs w:val="21"/>
                <w:lang w:eastAsia="zh-CN"/>
              </w:rPr>
              <w:t>；</w:t>
            </w:r>
          </w:p>
          <w:p w14:paraId="7DA08C29" w14:textId="11F51FAF" w:rsidR="0016600A" w:rsidRPr="007C552D" w:rsidRDefault="004E5451" w:rsidP="0056388B">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其他</w:t>
            </w:r>
            <w:r w:rsidR="00312031" w:rsidRPr="007C552D">
              <w:rPr>
                <w:rFonts w:ascii="微软雅黑" w:eastAsia="微软雅黑" w:hAnsi="微软雅黑" w:hint="eastAsia"/>
                <w:b w:val="0"/>
                <w:kern w:val="2"/>
                <w:sz w:val="21"/>
                <w:szCs w:val="21"/>
                <w:lang w:eastAsia="zh-CN"/>
              </w:rPr>
              <w:t>部门费用</w:t>
            </w:r>
            <w:r w:rsidRPr="007C552D">
              <w:rPr>
                <w:rFonts w:ascii="微软雅黑" w:eastAsia="微软雅黑" w:hAnsi="微软雅黑" w:hint="eastAsia"/>
                <w:b w:val="0"/>
                <w:kern w:val="2"/>
                <w:sz w:val="21"/>
                <w:szCs w:val="21"/>
                <w:lang w:eastAsia="zh-CN"/>
              </w:rPr>
              <w:t>：</w:t>
            </w:r>
            <w:r w:rsidR="0016600A" w:rsidRPr="007C552D">
              <w:rPr>
                <w:rFonts w:ascii="微软雅黑" w:eastAsia="微软雅黑" w:hAnsi="微软雅黑" w:hint="eastAsia"/>
                <w:b w:val="0"/>
                <w:kern w:val="2"/>
                <w:sz w:val="21"/>
                <w:szCs w:val="21"/>
                <w:lang w:eastAsia="zh-CN"/>
              </w:rPr>
              <w:t>按季度控制金额；</w:t>
            </w:r>
          </w:p>
          <w:p w14:paraId="2C92EEF0" w14:textId="45C0290B" w:rsidR="00DD44B9" w:rsidRDefault="004E5451" w:rsidP="00DD44B9">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控制时点：</w:t>
            </w:r>
            <w:r w:rsidR="00DD44B9" w:rsidRPr="008A35D9">
              <w:rPr>
                <w:rFonts w:ascii="微软雅黑" w:eastAsia="微软雅黑" w:hAnsi="微软雅黑" w:hint="eastAsia"/>
                <w:b w:val="0"/>
                <w:color w:val="000000"/>
                <w:kern w:val="2"/>
                <w:sz w:val="21"/>
                <w:szCs w:val="21"/>
                <w:lang w:eastAsia="zh-CN"/>
              </w:rPr>
              <w:t>业务部门提交申请单时，进行预算保留</w:t>
            </w:r>
            <w:r w:rsidR="00DD44B9">
              <w:rPr>
                <w:rFonts w:ascii="微软雅黑" w:eastAsia="微软雅黑" w:hAnsi="微软雅黑" w:hint="eastAsia"/>
                <w:b w:val="0"/>
                <w:color w:val="000000"/>
                <w:kern w:val="2"/>
                <w:sz w:val="21"/>
                <w:szCs w:val="21"/>
                <w:lang w:eastAsia="zh-CN"/>
              </w:rPr>
              <w:t>并进行</w:t>
            </w:r>
            <w:r w:rsidR="00DD44B9" w:rsidRPr="008A35D9">
              <w:rPr>
                <w:rFonts w:ascii="微软雅黑" w:eastAsia="微软雅黑" w:hAnsi="微软雅黑" w:hint="eastAsia"/>
                <w:b w:val="0"/>
                <w:color w:val="000000"/>
                <w:kern w:val="2"/>
                <w:sz w:val="21"/>
                <w:szCs w:val="21"/>
                <w:lang w:eastAsia="zh-CN"/>
              </w:rPr>
              <w:t>校验，根据校验反馈结果执行相应的策略</w:t>
            </w:r>
            <w:r w:rsidR="00DD44B9">
              <w:rPr>
                <w:rFonts w:ascii="微软雅黑" w:eastAsia="微软雅黑" w:hAnsi="微软雅黑" w:hint="eastAsia"/>
                <w:b w:val="0"/>
                <w:color w:val="000000"/>
                <w:kern w:val="2"/>
                <w:sz w:val="21"/>
                <w:szCs w:val="21"/>
                <w:lang w:eastAsia="zh-CN"/>
              </w:rPr>
              <w:t>，业务申请人和业务领导不允许查看预算余额。</w:t>
            </w:r>
            <w:r w:rsidR="00DD44B9" w:rsidRPr="008A35D9">
              <w:rPr>
                <w:rFonts w:ascii="微软雅黑" w:eastAsia="微软雅黑" w:hAnsi="微软雅黑" w:hint="eastAsia"/>
                <w:b w:val="0"/>
                <w:color w:val="000000"/>
                <w:kern w:val="2"/>
                <w:sz w:val="21"/>
                <w:szCs w:val="21"/>
                <w:lang w:eastAsia="zh-CN"/>
              </w:rPr>
              <w:t>其中：</w:t>
            </w:r>
          </w:p>
          <w:p w14:paraId="1BE53E56" w14:textId="77777777" w:rsidR="00DD44B9" w:rsidRDefault="00DD44B9" w:rsidP="00DD44B9">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预算保留是指业务部门提交申请单之后，该申请单的申请金额将作为预算保留金额进行占用。若申请单审批通过，则该保留金额计入已占用预算金额，若申请单未审批通过，则该保留金额释放，计入预算余额；</w:t>
            </w:r>
          </w:p>
          <w:p w14:paraId="44953837" w14:textId="59FCBCFE" w:rsidR="00DD44B9" w:rsidRDefault="00DD44B9" w:rsidP="00DD44B9">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预算校验是指系统根据业务人员选择的科目或预算项目</w:t>
            </w:r>
            <w:r w:rsidRPr="008A35D9">
              <w:rPr>
                <w:rFonts w:ascii="微软雅黑" w:eastAsia="微软雅黑" w:hAnsi="微软雅黑" w:hint="eastAsia"/>
                <w:b w:val="0"/>
                <w:color w:val="000000"/>
                <w:kern w:val="2"/>
                <w:sz w:val="21"/>
                <w:szCs w:val="21"/>
                <w:lang w:eastAsia="zh-CN"/>
              </w:rPr>
              <w:t>校验该申请单的申请金额是否超过相应</w:t>
            </w:r>
            <w:r>
              <w:rPr>
                <w:rFonts w:ascii="微软雅黑" w:eastAsia="微软雅黑" w:hAnsi="微软雅黑" w:hint="eastAsia"/>
                <w:b w:val="0"/>
                <w:color w:val="000000"/>
                <w:kern w:val="2"/>
                <w:sz w:val="21"/>
                <w:szCs w:val="21"/>
                <w:lang w:eastAsia="zh-CN"/>
              </w:rPr>
              <w:t>科目或预算项目</w:t>
            </w:r>
            <w:r w:rsidRPr="008A35D9">
              <w:rPr>
                <w:rFonts w:ascii="微软雅黑" w:eastAsia="微软雅黑" w:hAnsi="微软雅黑" w:hint="eastAsia"/>
                <w:b w:val="0"/>
                <w:color w:val="000000"/>
                <w:kern w:val="2"/>
                <w:sz w:val="21"/>
                <w:szCs w:val="21"/>
                <w:lang w:eastAsia="zh-CN"/>
              </w:rPr>
              <w:t>的预算余额，若未超过，则执行预算内审批流程，若超过，则</w:t>
            </w:r>
            <w:r>
              <w:rPr>
                <w:rFonts w:ascii="微软雅黑" w:eastAsia="微软雅黑" w:hAnsi="微软雅黑" w:hint="eastAsia"/>
                <w:b w:val="0"/>
                <w:color w:val="000000"/>
                <w:kern w:val="2"/>
                <w:sz w:val="21"/>
                <w:szCs w:val="21"/>
                <w:lang w:eastAsia="zh-CN"/>
              </w:rPr>
              <w:t>执行预算外审批流程</w:t>
            </w:r>
            <w:r w:rsidRPr="008A35D9">
              <w:rPr>
                <w:rFonts w:ascii="微软雅黑" w:eastAsia="微软雅黑" w:hAnsi="微软雅黑" w:hint="eastAsia"/>
                <w:b w:val="0"/>
                <w:color w:val="000000"/>
                <w:kern w:val="2"/>
                <w:sz w:val="21"/>
                <w:szCs w:val="21"/>
                <w:lang w:eastAsia="zh-CN"/>
              </w:rPr>
              <w:t>；</w:t>
            </w:r>
          </w:p>
          <w:p w14:paraId="2B9A810E" w14:textId="77777777" w:rsidR="00DD44B9" w:rsidRPr="008A35D9" w:rsidRDefault="00DD44B9" w:rsidP="00DD44B9">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预算余额=预算金额-已审核PR单金额-未审核PR单保留金额</w:t>
            </w:r>
          </w:p>
          <w:p w14:paraId="0B3F5FD0" w14:textId="6FEFF814" w:rsidR="00B3716E" w:rsidRDefault="00B3716E" w:rsidP="0056388B">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w:t>
            </w:r>
            <w:r w:rsidR="00DD44B9">
              <w:rPr>
                <w:rFonts w:ascii="微软雅黑" w:eastAsia="微软雅黑" w:hAnsi="微软雅黑" w:hint="eastAsia"/>
                <w:b w:val="0"/>
                <w:color w:val="000000"/>
                <w:kern w:val="2"/>
                <w:sz w:val="21"/>
                <w:szCs w:val="21"/>
                <w:lang w:eastAsia="zh-CN"/>
              </w:rPr>
              <w:t>规则和</w:t>
            </w:r>
            <w:r>
              <w:rPr>
                <w:rFonts w:ascii="微软雅黑" w:eastAsia="微软雅黑" w:hAnsi="微软雅黑" w:hint="eastAsia"/>
                <w:b w:val="0"/>
                <w:color w:val="000000"/>
                <w:kern w:val="2"/>
                <w:sz w:val="21"/>
                <w:szCs w:val="21"/>
                <w:lang w:eastAsia="zh-CN"/>
              </w:rPr>
              <w:t>策略：</w:t>
            </w:r>
          </w:p>
          <w:p w14:paraId="7DE0286B" w14:textId="750AD96C" w:rsidR="00DD44B9" w:rsidRDefault="00DD44B9" w:rsidP="00DD44B9">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控制规则包括按预算项目严格控制、按预算项目组合控制等</w:t>
            </w:r>
          </w:p>
          <w:p w14:paraId="7C3FA208" w14:textId="00541E06" w:rsidR="00DA1EB9" w:rsidRDefault="00DD44B9" w:rsidP="0056388B">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控制策略包括警告（申请金额超预算时系统提示“当前申请单已超预算”并进入超预算审批流）、禁止（申请金额超预算时不允许提交申请单）、不控制（无论申请金额大小均进入预算内审批流）</w:t>
            </w:r>
            <w:r w:rsidR="00B3716E">
              <w:rPr>
                <w:rFonts w:ascii="微软雅黑" w:eastAsia="微软雅黑" w:hAnsi="微软雅黑" w:hint="eastAsia"/>
                <w:b w:val="0"/>
                <w:color w:val="000000"/>
                <w:kern w:val="2"/>
                <w:sz w:val="21"/>
                <w:szCs w:val="21"/>
                <w:lang w:eastAsia="zh-CN"/>
              </w:rPr>
              <w:t>；</w:t>
            </w:r>
          </w:p>
          <w:p w14:paraId="36106B5A" w14:textId="1627C544" w:rsidR="00DD44B9" w:rsidRPr="00B3716E" w:rsidRDefault="00DD44B9" w:rsidP="0056388B">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媒体板块具体的控制规则和策略待收集</w:t>
            </w:r>
          </w:p>
          <w:p w14:paraId="25977315" w14:textId="3505F891" w:rsidR="00DE706E" w:rsidRDefault="00786FBA" w:rsidP="00786FBA">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控制流程：</w:t>
            </w:r>
            <w:r w:rsidRPr="00CA0CBC">
              <w:rPr>
                <w:rFonts w:ascii="微软雅黑" w:eastAsia="微软雅黑" w:hAnsi="微软雅黑" w:hint="eastAsia"/>
                <w:b w:val="0"/>
                <w:color w:val="000000"/>
                <w:kern w:val="2"/>
                <w:sz w:val="21"/>
                <w:szCs w:val="21"/>
                <w:lang w:eastAsia="zh-CN"/>
              </w:rPr>
              <w:t>需提供媒体板块审批权限</w:t>
            </w:r>
            <w:r>
              <w:rPr>
                <w:rFonts w:ascii="微软雅黑" w:eastAsia="微软雅黑" w:hAnsi="微软雅黑" w:hint="eastAsia"/>
                <w:b w:val="0"/>
                <w:color w:val="000000"/>
                <w:kern w:val="2"/>
                <w:sz w:val="21"/>
                <w:szCs w:val="21"/>
                <w:lang w:eastAsia="zh-CN"/>
              </w:rPr>
              <w:t>表。</w:t>
            </w:r>
          </w:p>
          <w:p w14:paraId="2235ECD3" w14:textId="2D0D0C2D" w:rsidR="008109CE" w:rsidRDefault="008109CE" w:rsidP="0056388B">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汽车预算申报需求沟通</w:t>
            </w:r>
          </w:p>
          <w:p w14:paraId="09CB0E6E" w14:textId="259C9140" w:rsidR="008109CE" w:rsidRDefault="008109CE" w:rsidP="0056388B">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申报时间：每年年底</w:t>
            </w:r>
            <w:r w:rsidR="00DD44B9">
              <w:rPr>
                <w:rFonts w:ascii="微软雅黑" w:eastAsia="微软雅黑" w:hAnsi="微软雅黑" w:hint="eastAsia"/>
                <w:b w:val="0"/>
                <w:color w:val="000000"/>
                <w:kern w:val="2"/>
                <w:sz w:val="21"/>
                <w:szCs w:val="21"/>
                <w:lang w:eastAsia="zh-CN"/>
              </w:rPr>
              <w:t>业务部门申报预算初稿，每季度进行预算常规调整</w:t>
            </w:r>
            <w:r>
              <w:rPr>
                <w:rFonts w:ascii="微软雅黑" w:eastAsia="微软雅黑" w:hAnsi="微软雅黑" w:hint="eastAsia"/>
                <w:b w:val="0"/>
                <w:color w:val="000000"/>
                <w:kern w:val="2"/>
                <w:sz w:val="21"/>
                <w:szCs w:val="21"/>
                <w:lang w:eastAsia="zh-CN"/>
              </w:rPr>
              <w:t>。</w:t>
            </w:r>
          </w:p>
          <w:p w14:paraId="30AFA9EA" w14:textId="77777777" w:rsidR="00DD44B9" w:rsidRDefault="008109CE" w:rsidP="00DD44B9">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申报频率：</w:t>
            </w:r>
            <w:r w:rsidR="00DD44B9">
              <w:rPr>
                <w:rFonts w:ascii="微软雅黑" w:eastAsia="微软雅黑" w:hAnsi="微软雅黑" w:hint="eastAsia"/>
                <w:b w:val="0"/>
                <w:color w:val="000000"/>
                <w:kern w:val="2"/>
                <w:sz w:val="21"/>
                <w:szCs w:val="21"/>
                <w:lang w:eastAsia="zh-CN"/>
              </w:rPr>
              <w:t>不定时</w:t>
            </w:r>
            <w:r>
              <w:rPr>
                <w:rFonts w:ascii="微软雅黑" w:eastAsia="微软雅黑" w:hAnsi="微软雅黑" w:hint="eastAsia"/>
                <w:b w:val="0"/>
                <w:color w:val="000000"/>
                <w:kern w:val="2"/>
                <w:sz w:val="21"/>
                <w:szCs w:val="21"/>
                <w:lang w:eastAsia="zh-CN"/>
              </w:rPr>
              <w:t>。</w:t>
            </w:r>
          </w:p>
          <w:p w14:paraId="18A90485" w14:textId="4FBEDC5A" w:rsidR="00DD44B9" w:rsidRDefault="008109CE" w:rsidP="00DD44B9">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sidRPr="00DD44B9">
              <w:rPr>
                <w:rFonts w:ascii="微软雅黑" w:eastAsia="微软雅黑" w:hAnsi="微软雅黑" w:hint="eastAsia"/>
                <w:b w:val="0"/>
                <w:color w:val="000000"/>
                <w:kern w:val="2"/>
                <w:sz w:val="21"/>
                <w:szCs w:val="21"/>
                <w:lang w:eastAsia="zh-CN"/>
              </w:rPr>
              <w:t>申报内容：</w:t>
            </w:r>
            <w:r w:rsidR="00DD44B9">
              <w:rPr>
                <w:rFonts w:ascii="微软雅黑" w:eastAsia="微软雅黑" w:hAnsi="微软雅黑" w:hint="eastAsia"/>
                <w:b w:val="0"/>
                <w:color w:val="000000"/>
                <w:kern w:val="2"/>
                <w:sz w:val="21"/>
                <w:szCs w:val="21"/>
                <w:lang w:eastAsia="zh-CN"/>
              </w:rPr>
              <w:t>目前主要</w:t>
            </w:r>
            <w:r w:rsidR="003B6555">
              <w:rPr>
                <w:rFonts w:ascii="微软雅黑" w:eastAsia="微软雅黑" w:hAnsi="微软雅黑" w:hint="eastAsia"/>
                <w:b w:val="0"/>
                <w:color w:val="000000"/>
                <w:kern w:val="2"/>
                <w:sz w:val="21"/>
                <w:szCs w:val="21"/>
                <w:lang w:eastAsia="zh-CN"/>
              </w:rPr>
              <w:t>以市场费用和销售成本相关的申报为主</w:t>
            </w:r>
            <w:r w:rsidR="00DD44B9">
              <w:rPr>
                <w:rFonts w:ascii="微软雅黑" w:eastAsia="微软雅黑" w:hAnsi="微软雅黑" w:hint="eastAsia"/>
                <w:b w:val="0"/>
                <w:color w:val="000000"/>
                <w:kern w:val="2"/>
                <w:sz w:val="21"/>
                <w:szCs w:val="21"/>
                <w:lang w:eastAsia="zh-CN"/>
              </w:rPr>
              <w:t>。</w:t>
            </w:r>
          </w:p>
          <w:p w14:paraId="1B3A6FEF" w14:textId="3BE19F9E" w:rsidR="00DD44B9" w:rsidRDefault="00DD44B9" w:rsidP="00DD44B9">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申报流程：每年年底业务部门进行预算申报，财务进行整理、汇总后转换为财务口径预算数，每季度财务进行滚动预算时，业务部门同步进行预算调整。</w:t>
            </w:r>
          </w:p>
          <w:p w14:paraId="2B9A3A16" w14:textId="1261EF98" w:rsidR="008109CE" w:rsidRDefault="008109CE" w:rsidP="0056388B">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预算调整：</w:t>
            </w:r>
            <w:r w:rsidR="00DD44B9">
              <w:rPr>
                <w:rFonts w:ascii="微软雅黑" w:eastAsia="微软雅黑" w:hAnsi="微软雅黑" w:hint="eastAsia"/>
                <w:b w:val="0"/>
                <w:color w:val="000000"/>
                <w:kern w:val="2"/>
                <w:sz w:val="21"/>
                <w:szCs w:val="21"/>
                <w:lang w:eastAsia="zh-CN"/>
              </w:rPr>
              <w:t>除年初预算定稿及每季度的滚动调整之外，</w:t>
            </w:r>
            <w:r w:rsidRPr="00AE3E44">
              <w:rPr>
                <w:rFonts w:ascii="微软雅黑" w:eastAsia="微软雅黑" w:hAnsi="微软雅黑" w:hint="eastAsia"/>
                <w:b w:val="0"/>
                <w:color w:val="000000"/>
                <w:kern w:val="2"/>
                <w:sz w:val="21"/>
                <w:szCs w:val="21"/>
                <w:lang w:eastAsia="zh-CN"/>
              </w:rPr>
              <w:t>如果</w:t>
            </w:r>
            <w:r w:rsidR="00A62626">
              <w:rPr>
                <w:rFonts w:ascii="微软雅黑" w:eastAsia="微软雅黑" w:hAnsi="微软雅黑" w:hint="eastAsia"/>
                <w:b w:val="0"/>
                <w:color w:val="000000"/>
                <w:kern w:val="2"/>
                <w:sz w:val="21"/>
                <w:szCs w:val="21"/>
                <w:lang w:eastAsia="zh-CN"/>
              </w:rPr>
              <w:t>业务部门</w:t>
            </w:r>
            <w:r w:rsidR="00DD44B9">
              <w:rPr>
                <w:rFonts w:ascii="微软雅黑" w:eastAsia="微软雅黑" w:hAnsi="微软雅黑" w:hint="eastAsia"/>
                <w:b w:val="0"/>
                <w:color w:val="000000"/>
                <w:kern w:val="2"/>
                <w:sz w:val="21"/>
                <w:szCs w:val="21"/>
                <w:lang w:eastAsia="zh-CN"/>
              </w:rPr>
              <w:t>在实际业务中</w:t>
            </w:r>
            <w:r w:rsidR="00A62626">
              <w:rPr>
                <w:rFonts w:ascii="微软雅黑" w:eastAsia="微软雅黑" w:hAnsi="微软雅黑" w:hint="eastAsia"/>
                <w:b w:val="0"/>
                <w:color w:val="000000"/>
                <w:kern w:val="2"/>
                <w:sz w:val="21"/>
                <w:szCs w:val="21"/>
                <w:lang w:eastAsia="zh-CN"/>
              </w:rPr>
              <w:t>有超出预算的必要需求</w:t>
            </w:r>
            <w:r w:rsidRPr="00AE3E44">
              <w:rPr>
                <w:rFonts w:ascii="微软雅黑" w:eastAsia="微软雅黑" w:hAnsi="微软雅黑" w:hint="eastAsia"/>
                <w:b w:val="0"/>
                <w:color w:val="000000"/>
                <w:kern w:val="2"/>
                <w:sz w:val="21"/>
                <w:szCs w:val="21"/>
                <w:lang w:eastAsia="zh-CN"/>
              </w:rPr>
              <w:t>，</w:t>
            </w:r>
            <w:r w:rsidR="00DD44B9">
              <w:rPr>
                <w:rFonts w:ascii="微软雅黑" w:eastAsia="微软雅黑" w:hAnsi="微软雅黑" w:hint="eastAsia"/>
                <w:b w:val="0"/>
                <w:color w:val="000000"/>
                <w:kern w:val="2"/>
                <w:sz w:val="21"/>
                <w:szCs w:val="21"/>
                <w:lang w:eastAsia="zh-CN"/>
              </w:rPr>
              <w:t>业务部门会与财务部门进行沟通并调整预算</w:t>
            </w:r>
            <w:r w:rsidRPr="00AE3E44">
              <w:rPr>
                <w:rFonts w:ascii="微软雅黑" w:eastAsia="微软雅黑" w:hAnsi="微软雅黑" w:hint="eastAsia"/>
                <w:b w:val="0"/>
                <w:color w:val="000000"/>
                <w:kern w:val="2"/>
                <w:sz w:val="21"/>
                <w:szCs w:val="21"/>
                <w:lang w:eastAsia="zh-CN"/>
              </w:rPr>
              <w:t>。</w:t>
            </w:r>
          </w:p>
          <w:p w14:paraId="523166DF" w14:textId="22276399" w:rsidR="00DD44B9" w:rsidRPr="00AE3E44" w:rsidRDefault="00DD44B9" w:rsidP="0056388B">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汽车板块的业务口径预算数与财务口径预算数保持一致。</w:t>
            </w:r>
          </w:p>
          <w:p w14:paraId="56B338CE" w14:textId="13C5F1AF" w:rsidR="008109CE" w:rsidRDefault="00511F25" w:rsidP="0056388B">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lastRenderedPageBreak/>
              <w:t>汽车</w:t>
            </w:r>
            <w:r w:rsidR="008109CE">
              <w:rPr>
                <w:rFonts w:ascii="微软雅黑" w:eastAsia="微软雅黑" w:hAnsi="微软雅黑" w:hint="eastAsia"/>
                <w:sz w:val="22"/>
                <w:lang w:eastAsia="zh-CN"/>
              </w:rPr>
              <w:t>预算控制需求沟通</w:t>
            </w:r>
          </w:p>
          <w:p w14:paraId="3497165F" w14:textId="01D8DBD3" w:rsidR="008109CE" w:rsidRDefault="008109CE" w:rsidP="0056388B">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控制依据：</w:t>
            </w:r>
            <w:r w:rsidR="00DD44B9">
              <w:rPr>
                <w:rFonts w:ascii="微软雅黑" w:eastAsia="微软雅黑" w:hAnsi="微软雅黑" w:hint="eastAsia"/>
                <w:b w:val="0"/>
                <w:color w:val="000000"/>
                <w:kern w:val="2"/>
                <w:sz w:val="21"/>
                <w:szCs w:val="21"/>
                <w:lang w:eastAsia="zh-CN"/>
              </w:rPr>
              <w:t>最新版</w:t>
            </w:r>
            <w:r>
              <w:rPr>
                <w:rFonts w:ascii="微软雅黑" w:eastAsia="微软雅黑" w:hAnsi="微软雅黑" w:hint="eastAsia"/>
                <w:b w:val="0"/>
                <w:color w:val="000000"/>
                <w:kern w:val="2"/>
                <w:sz w:val="21"/>
                <w:szCs w:val="21"/>
                <w:lang w:eastAsia="zh-CN"/>
              </w:rPr>
              <w:t>的预算</w:t>
            </w:r>
            <w:r w:rsidR="00DD44B9">
              <w:rPr>
                <w:rFonts w:ascii="微软雅黑" w:eastAsia="微软雅黑" w:hAnsi="微软雅黑" w:hint="eastAsia"/>
                <w:b w:val="0"/>
                <w:color w:val="000000"/>
                <w:kern w:val="2"/>
                <w:sz w:val="21"/>
                <w:szCs w:val="21"/>
                <w:lang w:eastAsia="zh-CN"/>
              </w:rPr>
              <w:t>数</w:t>
            </w:r>
            <w:r>
              <w:rPr>
                <w:rFonts w:ascii="微软雅黑" w:eastAsia="微软雅黑" w:hAnsi="微软雅黑" w:hint="eastAsia"/>
                <w:b w:val="0"/>
                <w:color w:val="000000"/>
                <w:kern w:val="2"/>
                <w:sz w:val="21"/>
                <w:szCs w:val="21"/>
                <w:lang w:eastAsia="zh-CN"/>
              </w:rPr>
              <w:t>。</w:t>
            </w:r>
          </w:p>
          <w:p w14:paraId="160F460D" w14:textId="77777777" w:rsidR="006D3695" w:rsidRDefault="008109CE" w:rsidP="006D3695">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控制期间：</w:t>
            </w:r>
            <w:r w:rsidR="00FF411D">
              <w:rPr>
                <w:rFonts w:ascii="微软雅黑" w:eastAsia="微软雅黑" w:hAnsi="微软雅黑" w:hint="eastAsia"/>
                <w:b w:val="0"/>
                <w:color w:val="000000"/>
                <w:kern w:val="2"/>
                <w:sz w:val="21"/>
                <w:szCs w:val="21"/>
                <w:lang w:eastAsia="zh-CN"/>
              </w:rPr>
              <w:t>季度</w:t>
            </w:r>
            <w:r w:rsidR="00834775">
              <w:rPr>
                <w:rFonts w:ascii="微软雅黑" w:eastAsia="微软雅黑" w:hAnsi="微软雅黑" w:hint="eastAsia"/>
                <w:b w:val="0"/>
                <w:color w:val="000000"/>
                <w:kern w:val="2"/>
                <w:sz w:val="21"/>
                <w:szCs w:val="21"/>
                <w:lang w:eastAsia="zh-CN"/>
              </w:rPr>
              <w:t>。</w:t>
            </w:r>
          </w:p>
          <w:p w14:paraId="5A3A9759" w14:textId="62FF0CB4" w:rsidR="00FF411D" w:rsidRPr="006D3695" w:rsidRDefault="008109CE" w:rsidP="006D3695">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sidRPr="006D3695">
              <w:rPr>
                <w:rFonts w:ascii="微软雅黑" w:eastAsia="微软雅黑" w:hAnsi="微软雅黑" w:hint="eastAsia"/>
                <w:b w:val="0"/>
                <w:color w:val="000000"/>
                <w:kern w:val="2"/>
                <w:sz w:val="21"/>
                <w:szCs w:val="21"/>
                <w:lang w:eastAsia="zh-CN"/>
              </w:rPr>
              <w:t>控制时点：</w:t>
            </w:r>
            <w:r w:rsidR="00FF411D" w:rsidRPr="006D3695">
              <w:rPr>
                <w:rFonts w:ascii="微软雅黑" w:eastAsia="微软雅黑" w:hAnsi="微软雅黑" w:hint="eastAsia"/>
                <w:b w:val="0"/>
                <w:color w:val="000000"/>
                <w:kern w:val="2"/>
                <w:sz w:val="21"/>
                <w:szCs w:val="21"/>
                <w:lang w:eastAsia="zh-CN"/>
              </w:rPr>
              <w:t>业务部门提交申请单时，进行预算保留并进行校验，根据校验反馈结果执行相应的策略，业务申请人和业务领导不允许查看预算余额。其中：</w:t>
            </w:r>
          </w:p>
          <w:p w14:paraId="14CD243D" w14:textId="77777777" w:rsidR="00FF411D" w:rsidRDefault="00FF411D" w:rsidP="00FF411D">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sidRPr="008A35D9">
              <w:rPr>
                <w:rFonts w:ascii="微软雅黑" w:eastAsia="微软雅黑" w:hAnsi="微软雅黑" w:hint="eastAsia"/>
                <w:b w:val="0"/>
                <w:color w:val="000000"/>
                <w:kern w:val="2"/>
                <w:sz w:val="21"/>
                <w:szCs w:val="21"/>
                <w:lang w:eastAsia="zh-CN"/>
              </w:rPr>
              <w:t>预算保留是指业务部门提交申请单之后，该申请单的申请金额将作为预算保留金额进行占用。若申请单审批通过，则该保留金额计入已占用预算金额，若申请单未审批通过，则该保留金额释放，计入预算余额；</w:t>
            </w:r>
          </w:p>
          <w:p w14:paraId="1CF3ED70" w14:textId="77777777" w:rsidR="00FF411D" w:rsidRDefault="00FF411D" w:rsidP="00FF411D">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预算校验是指系统根据业务人员选择的科目或预算项目</w:t>
            </w:r>
            <w:r w:rsidRPr="008A35D9">
              <w:rPr>
                <w:rFonts w:ascii="微软雅黑" w:eastAsia="微软雅黑" w:hAnsi="微软雅黑" w:hint="eastAsia"/>
                <w:b w:val="0"/>
                <w:color w:val="000000"/>
                <w:kern w:val="2"/>
                <w:sz w:val="21"/>
                <w:szCs w:val="21"/>
                <w:lang w:eastAsia="zh-CN"/>
              </w:rPr>
              <w:t>校验该申请单的申请金额是否超过相应</w:t>
            </w:r>
            <w:r>
              <w:rPr>
                <w:rFonts w:ascii="微软雅黑" w:eastAsia="微软雅黑" w:hAnsi="微软雅黑" w:hint="eastAsia"/>
                <w:b w:val="0"/>
                <w:color w:val="000000"/>
                <w:kern w:val="2"/>
                <w:sz w:val="21"/>
                <w:szCs w:val="21"/>
                <w:lang w:eastAsia="zh-CN"/>
              </w:rPr>
              <w:t>科目或预算项目</w:t>
            </w:r>
            <w:r w:rsidRPr="008A35D9">
              <w:rPr>
                <w:rFonts w:ascii="微软雅黑" w:eastAsia="微软雅黑" w:hAnsi="微软雅黑" w:hint="eastAsia"/>
                <w:b w:val="0"/>
                <w:color w:val="000000"/>
                <w:kern w:val="2"/>
                <w:sz w:val="21"/>
                <w:szCs w:val="21"/>
                <w:lang w:eastAsia="zh-CN"/>
              </w:rPr>
              <w:t>的预算余额，若未超过，则执行预算内审批流程，若超过，则</w:t>
            </w:r>
            <w:r>
              <w:rPr>
                <w:rFonts w:ascii="微软雅黑" w:eastAsia="微软雅黑" w:hAnsi="微软雅黑" w:hint="eastAsia"/>
                <w:b w:val="0"/>
                <w:color w:val="000000"/>
                <w:kern w:val="2"/>
                <w:sz w:val="21"/>
                <w:szCs w:val="21"/>
                <w:lang w:eastAsia="zh-CN"/>
              </w:rPr>
              <w:t>不允许提交申请单</w:t>
            </w:r>
            <w:r w:rsidRPr="008A35D9">
              <w:rPr>
                <w:rFonts w:ascii="微软雅黑" w:eastAsia="微软雅黑" w:hAnsi="微软雅黑" w:hint="eastAsia"/>
                <w:b w:val="0"/>
                <w:color w:val="000000"/>
                <w:kern w:val="2"/>
                <w:sz w:val="21"/>
                <w:szCs w:val="21"/>
                <w:lang w:eastAsia="zh-CN"/>
              </w:rPr>
              <w:t>；</w:t>
            </w:r>
          </w:p>
          <w:p w14:paraId="6838E355" w14:textId="77777777" w:rsidR="006D3695" w:rsidRDefault="006D3695" w:rsidP="00FF411D">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预算校验规则：</w:t>
            </w:r>
          </w:p>
          <w:p w14:paraId="3E8D0127" w14:textId="1EC1BD4F" w:rsidR="006D3695" w:rsidRDefault="006D3695" w:rsidP="006D3695">
            <w:pPr>
              <w:pStyle w:val="a3"/>
              <w:numPr>
                <w:ilvl w:val="0"/>
                <w:numId w:val="1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不跨季度的申请单，直接校验申请金额与当季度预算余额；</w:t>
            </w:r>
          </w:p>
          <w:p w14:paraId="0988507A" w14:textId="136DEC16" w:rsidR="006D3695" w:rsidRDefault="006D3695" w:rsidP="006D3695">
            <w:pPr>
              <w:pStyle w:val="a3"/>
              <w:numPr>
                <w:ilvl w:val="0"/>
                <w:numId w:val="1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跨季度/年的申请单，将申请单金额根据日期均摊到每个季度之后，校验各季度申请单的摊销额与相应季度的预算余额；</w:t>
            </w:r>
          </w:p>
          <w:p w14:paraId="6D974721" w14:textId="2919DDA6" w:rsidR="006D3695" w:rsidRPr="006D3695" w:rsidRDefault="00FF411D" w:rsidP="006D3695">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预算余额=预算金额-已审核PR单金额-未审核PR单保留金额</w:t>
            </w:r>
          </w:p>
          <w:p w14:paraId="6058FF9F" w14:textId="15E3AB93" w:rsidR="006D3695" w:rsidRDefault="008109CE" w:rsidP="0056388B">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w:t>
            </w:r>
            <w:r w:rsidR="006D3695">
              <w:rPr>
                <w:rFonts w:ascii="微软雅黑" w:eastAsia="微软雅黑" w:hAnsi="微软雅黑" w:hint="eastAsia"/>
                <w:b w:val="0"/>
                <w:color w:val="000000"/>
                <w:kern w:val="2"/>
                <w:sz w:val="21"/>
                <w:szCs w:val="21"/>
                <w:lang w:eastAsia="zh-CN"/>
              </w:rPr>
              <w:t>规则：按预算项目进行严格控制，不允许项目之间的串用预算</w:t>
            </w:r>
          </w:p>
          <w:p w14:paraId="5A39D54E" w14:textId="1691179A" w:rsidR="006D3695" w:rsidRDefault="006D3695" w:rsidP="0056388B">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控制策略：</w:t>
            </w:r>
            <w:r w:rsidRPr="00A304E8">
              <w:rPr>
                <w:rFonts w:ascii="微软雅黑" w:eastAsia="微软雅黑" w:hAnsi="微软雅黑" w:hint="eastAsia"/>
                <w:b w:val="0"/>
                <w:color w:val="000000"/>
                <w:kern w:val="2"/>
                <w:sz w:val="21"/>
                <w:szCs w:val="21"/>
                <w:lang w:eastAsia="zh-CN"/>
              </w:rPr>
              <w:t>业务申请超过预算额度时提示预设的警告信息，</w:t>
            </w:r>
            <w:r>
              <w:rPr>
                <w:rFonts w:ascii="微软雅黑" w:eastAsia="微软雅黑" w:hAnsi="微软雅黑" w:hint="eastAsia"/>
                <w:b w:val="0"/>
                <w:color w:val="000000"/>
                <w:kern w:val="2"/>
                <w:sz w:val="21"/>
                <w:szCs w:val="21"/>
                <w:lang w:eastAsia="zh-CN"/>
              </w:rPr>
              <w:t>若业务申请确实存在特殊情况，则提交申请单并执行预算外审批流程，否则需与财务进行沟通并进行预算调整，待预算调整之后再进行业务申请。</w:t>
            </w:r>
          </w:p>
          <w:p w14:paraId="0863C544" w14:textId="511F7309" w:rsidR="008109CE" w:rsidRDefault="006D3695" w:rsidP="0056388B">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w:t>
            </w:r>
            <w:r w:rsidR="008109CE">
              <w:rPr>
                <w:rFonts w:ascii="微软雅黑" w:eastAsia="微软雅黑" w:hAnsi="微软雅黑" w:hint="eastAsia"/>
                <w:b w:val="0"/>
                <w:color w:val="000000"/>
                <w:kern w:val="2"/>
                <w:sz w:val="21"/>
                <w:szCs w:val="21"/>
                <w:lang w:eastAsia="zh-CN"/>
              </w:rPr>
              <w:t>流程：</w:t>
            </w:r>
            <w:r w:rsidRPr="00CA0CBC">
              <w:rPr>
                <w:rFonts w:ascii="微软雅黑" w:eastAsia="微软雅黑" w:hAnsi="微软雅黑" w:hint="eastAsia"/>
                <w:b w:val="0"/>
                <w:color w:val="000000"/>
                <w:kern w:val="2"/>
                <w:sz w:val="21"/>
                <w:szCs w:val="21"/>
                <w:lang w:eastAsia="zh-CN"/>
              </w:rPr>
              <w:t>需提供</w:t>
            </w:r>
            <w:r>
              <w:rPr>
                <w:rFonts w:ascii="微软雅黑" w:eastAsia="微软雅黑" w:hAnsi="微软雅黑" w:hint="eastAsia"/>
                <w:b w:val="0"/>
                <w:color w:val="000000"/>
                <w:kern w:val="2"/>
                <w:sz w:val="21"/>
                <w:szCs w:val="21"/>
                <w:lang w:eastAsia="zh-CN"/>
              </w:rPr>
              <w:t>汽车</w:t>
            </w:r>
            <w:r w:rsidRPr="00CA0CBC">
              <w:rPr>
                <w:rFonts w:ascii="微软雅黑" w:eastAsia="微软雅黑" w:hAnsi="微软雅黑" w:hint="eastAsia"/>
                <w:b w:val="0"/>
                <w:color w:val="000000"/>
                <w:kern w:val="2"/>
                <w:sz w:val="21"/>
                <w:szCs w:val="21"/>
                <w:lang w:eastAsia="zh-CN"/>
              </w:rPr>
              <w:t>板块审批权限表</w:t>
            </w:r>
            <w:r w:rsidRPr="00901AC2">
              <w:rPr>
                <w:rFonts w:ascii="微软雅黑" w:eastAsia="微软雅黑" w:hAnsi="微软雅黑" w:hint="eastAsia"/>
                <w:color w:val="3242DE"/>
                <w:kern w:val="2"/>
                <w:sz w:val="21"/>
                <w:szCs w:val="21"/>
                <w:lang w:eastAsia="zh-CN"/>
              </w:rPr>
              <w:t>。</w:t>
            </w:r>
          </w:p>
          <w:p w14:paraId="6220A5AD" w14:textId="5BEB0511" w:rsidR="00AB0D10" w:rsidRPr="00DE706E"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tc>
      </w:tr>
      <w:tr w:rsidR="00086772" w:rsidRPr="00624801" w14:paraId="7333F605" w14:textId="77777777" w:rsidTr="00A019BE">
        <w:trPr>
          <w:cantSplit/>
          <w:trHeight w:val="408"/>
        </w:trPr>
        <w:tc>
          <w:tcPr>
            <w:tcW w:w="9747" w:type="dxa"/>
            <w:tcBorders>
              <w:bottom w:val="double" w:sz="4" w:space="0" w:color="auto"/>
            </w:tcBorders>
            <w:shd w:val="pct12" w:color="000000" w:fill="FFFFFF"/>
            <w:vAlign w:val="center"/>
          </w:tcPr>
          <w:p w14:paraId="7BEDF744" w14:textId="1FCE2FB3"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lastRenderedPageBreak/>
              <w:t>待确定问题</w:t>
            </w:r>
            <w:r w:rsidR="002B4977">
              <w:rPr>
                <w:rFonts w:ascii="微软雅黑" w:eastAsia="微软雅黑" w:hAnsi="微软雅黑" w:cs="Arial" w:hint="eastAsia"/>
                <w:bCs/>
                <w:sz w:val="21"/>
                <w:lang w:eastAsia="zh-CN"/>
              </w:rPr>
              <w:t>和提供资料</w:t>
            </w:r>
          </w:p>
        </w:tc>
      </w:tr>
      <w:tr w:rsidR="00086772" w:rsidRPr="00624801" w14:paraId="5002A516" w14:textId="77777777" w:rsidTr="00E2511F">
        <w:trPr>
          <w:cantSplit/>
          <w:trHeight w:val="467"/>
        </w:trPr>
        <w:tc>
          <w:tcPr>
            <w:tcW w:w="9747" w:type="dxa"/>
            <w:tcBorders>
              <w:top w:val="double" w:sz="4" w:space="0" w:color="auto"/>
              <w:bottom w:val="double" w:sz="4" w:space="0" w:color="auto"/>
            </w:tcBorders>
          </w:tcPr>
          <w:p w14:paraId="2B85946F" w14:textId="6499546B" w:rsidR="00AB1FF8" w:rsidRPr="003534E7" w:rsidRDefault="00AB1FF8" w:rsidP="00F55656">
            <w:pPr>
              <w:rPr>
                <w:rFonts w:ascii="微软雅黑" w:eastAsia="微软雅黑" w:hAnsi="微软雅黑"/>
                <w:color w:val="000000"/>
                <w:sz w:val="21"/>
                <w:szCs w:val="21"/>
                <w:lang w:eastAsia="zh-CN"/>
              </w:rPr>
            </w:pPr>
            <w:r w:rsidRPr="003534E7">
              <w:rPr>
                <w:rFonts w:ascii="微软雅黑" w:eastAsia="微软雅黑" w:hAnsi="微软雅黑" w:hint="eastAsia"/>
                <w:color w:val="000000"/>
                <w:sz w:val="21"/>
                <w:szCs w:val="21"/>
                <w:lang w:eastAsia="zh-CN"/>
              </w:rPr>
              <w:t>媒体：</w:t>
            </w:r>
          </w:p>
          <w:p w14:paraId="694878D7" w14:textId="2D6B23C3" w:rsidR="001E4C7C" w:rsidRPr="003534E7" w:rsidRDefault="006D3695" w:rsidP="0056388B">
            <w:pPr>
              <w:pStyle w:val="aa"/>
              <w:numPr>
                <w:ilvl w:val="0"/>
                <w:numId w:val="10"/>
              </w:numPr>
              <w:ind w:firstLineChars="0"/>
              <w:rPr>
                <w:rFonts w:ascii="微软雅黑" w:eastAsia="微软雅黑" w:hAnsi="微软雅黑"/>
                <w:b/>
                <w:color w:val="000000"/>
                <w:kern w:val="0"/>
                <w:szCs w:val="21"/>
              </w:rPr>
            </w:pPr>
            <w:r w:rsidRPr="003534E7">
              <w:rPr>
                <w:rFonts w:ascii="微软雅黑" w:eastAsia="微软雅黑" w:hAnsi="微软雅黑" w:hint="eastAsia"/>
                <w:b/>
                <w:color w:val="000000"/>
                <w:kern w:val="0"/>
                <w:szCs w:val="21"/>
              </w:rPr>
              <w:t>业务申报的</w:t>
            </w:r>
            <w:r w:rsidR="002B4977" w:rsidRPr="003534E7">
              <w:rPr>
                <w:rFonts w:ascii="微软雅黑" w:eastAsia="微软雅黑" w:hAnsi="微软雅黑" w:hint="eastAsia"/>
                <w:b/>
                <w:color w:val="000000"/>
                <w:kern w:val="0"/>
                <w:szCs w:val="21"/>
              </w:rPr>
              <w:t>模版明细度，需提供更新后的业务申报模版及相应模版转换为财务口径数据的逻辑</w:t>
            </w:r>
            <w:r w:rsidR="00AB1FF8" w:rsidRPr="003534E7">
              <w:rPr>
                <w:rFonts w:ascii="微软雅黑" w:eastAsia="微软雅黑" w:hAnsi="微软雅黑" w:hint="eastAsia"/>
                <w:b/>
                <w:color w:val="000000"/>
                <w:kern w:val="0"/>
                <w:szCs w:val="21"/>
              </w:rPr>
              <w:t>；</w:t>
            </w:r>
          </w:p>
          <w:p w14:paraId="7849916A" w14:textId="07E4CF94" w:rsidR="00AB1FF8" w:rsidRPr="003534E7" w:rsidRDefault="002B4977" w:rsidP="0056388B">
            <w:pPr>
              <w:pStyle w:val="aa"/>
              <w:numPr>
                <w:ilvl w:val="0"/>
                <w:numId w:val="10"/>
              </w:numPr>
              <w:ind w:firstLineChars="0"/>
              <w:rPr>
                <w:rFonts w:ascii="微软雅黑" w:eastAsia="微软雅黑" w:hAnsi="微软雅黑"/>
                <w:b/>
                <w:color w:val="000000"/>
                <w:kern w:val="0"/>
                <w:szCs w:val="21"/>
              </w:rPr>
            </w:pPr>
            <w:r w:rsidRPr="003534E7">
              <w:rPr>
                <w:rFonts w:ascii="微软雅黑" w:eastAsia="微软雅黑" w:hAnsi="微软雅黑" w:hint="eastAsia"/>
                <w:b/>
                <w:color w:val="000000"/>
                <w:kern w:val="0"/>
                <w:szCs w:val="21"/>
              </w:rPr>
              <w:t>市场部的申请单会存在跨季度不跨年及跨年的申请单，这些如何判定申请金额为预算内还是预算外？</w:t>
            </w:r>
          </w:p>
          <w:p w14:paraId="5EA51ABF" w14:textId="1DF61251" w:rsidR="00775ACC" w:rsidRPr="003534E7" w:rsidRDefault="002B4977" w:rsidP="0056388B">
            <w:pPr>
              <w:pStyle w:val="aa"/>
              <w:numPr>
                <w:ilvl w:val="0"/>
                <w:numId w:val="10"/>
              </w:numPr>
              <w:ind w:firstLineChars="0"/>
              <w:rPr>
                <w:rFonts w:ascii="微软雅黑" w:eastAsia="微软雅黑" w:hAnsi="微软雅黑"/>
                <w:b/>
                <w:color w:val="000000"/>
                <w:kern w:val="0"/>
                <w:szCs w:val="21"/>
              </w:rPr>
            </w:pPr>
            <w:r w:rsidRPr="003534E7">
              <w:rPr>
                <w:rFonts w:ascii="微软雅黑" w:eastAsia="微软雅黑" w:hAnsi="微软雅黑" w:hint="eastAsia"/>
                <w:b/>
                <w:color w:val="000000"/>
                <w:kern w:val="0"/>
                <w:szCs w:val="21"/>
              </w:rPr>
              <w:t>市场部的费用按年还是按季度进行控制？</w:t>
            </w:r>
          </w:p>
          <w:p w14:paraId="7ED80E7C" w14:textId="6488C673" w:rsidR="00714737" w:rsidRPr="003534E7" w:rsidRDefault="002B4977" w:rsidP="0056388B">
            <w:pPr>
              <w:pStyle w:val="aa"/>
              <w:numPr>
                <w:ilvl w:val="0"/>
                <w:numId w:val="10"/>
              </w:numPr>
              <w:ind w:firstLineChars="0"/>
              <w:rPr>
                <w:rFonts w:ascii="微软雅黑" w:eastAsia="微软雅黑" w:hAnsi="微软雅黑"/>
                <w:b/>
                <w:color w:val="000000"/>
                <w:kern w:val="0"/>
                <w:szCs w:val="21"/>
              </w:rPr>
            </w:pPr>
            <w:r w:rsidRPr="003534E7">
              <w:rPr>
                <w:rFonts w:ascii="微软雅黑" w:eastAsia="微软雅黑" w:hAnsi="微软雅黑" w:hint="eastAsia"/>
                <w:b/>
                <w:color w:val="000000"/>
                <w:kern w:val="0"/>
                <w:szCs w:val="21"/>
              </w:rPr>
              <w:t>预算控制的依据，即以业务口径预算数还是财务口径预算数进行预算控制？</w:t>
            </w:r>
          </w:p>
          <w:p w14:paraId="44089CE0" w14:textId="66766179" w:rsidR="002B4977" w:rsidRPr="003534E7" w:rsidRDefault="002B4977" w:rsidP="0056388B">
            <w:pPr>
              <w:pStyle w:val="aa"/>
              <w:numPr>
                <w:ilvl w:val="0"/>
                <w:numId w:val="10"/>
              </w:numPr>
              <w:ind w:firstLineChars="0"/>
              <w:rPr>
                <w:rFonts w:ascii="微软雅黑" w:eastAsia="微软雅黑" w:hAnsi="微软雅黑"/>
                <w:b/>
                <w:color w:val="000000"/>
                <w:kern w:val="0"/>
                <w:szCs w:val="21"/>
              </w:rPr>
            </w:pPr>
            <w:r w:rsidRPr="003534E7">
              <w:rPr>
                <w:rFonts w:ascii="微软雅黑" w:eastAsia="微软雅黑" w:hAnsi="微软雅黑" w:hint="eastAsia"/>
                <w:b/>
                <w:color w:val="000000"/>
                <w:kern w:val="0"/>
                <w:szCs w:val="21"/>
              </w:rPr>
              <w:t>请提供媒体板块的审批权限表</w:t>
            </w:r>
          </w:p>
          <w:p w14:paraId="249344D7" w14:textId="77777777" w:rsidR="00AB1FF8" w:rsidRPr="003534E7" w:rsidRDefault="00AB1FF8" w:rsidP="00AB1FF8">
            <w:pPr>
              <w:rPr>
                <w:rFonts w:ascii="微软雅黑" w:eastAsia="微软雅黑" w:hAnsi="微软雅黑"/>
                <w:color w:val="000000"/>
                <w:sz w:val="21"/>
                <w:szCs w:val="21"/>
                <w:lang w:eastAsia="zh-CN"/>
              </w:rPr>
            </w:pPr>
          </w:p>
          <w:p w14:paraId="57580D2E" w14:textId="77777777" w:rsidR="00AB1FF8" w:rsidRPr="003534E7" w:rsidRDefault="00AB1FF8" w:rsidP="00AB1FF8">
            <w:pPr>
              <w:rPr>
                <w:rFonts w:ascii="微软雅黑" w:eastAsia="微软雅黑" w:hAnsi="微软雅黑"/>
                <w:color w:val="000000"/>
                <w:sz w:val="21"/>
                <w:szCs w:val="21"/>
                <w:lang w:eastAsia="zh-CN"/>
              </w:rPr>
            </w:pPr>
            <w:r w:rsidRPr="003534E7">
              <w:rPr>
                <w:rFonts w:ascii="微软雅黑" w:eastAsia="微软雅黑" w:hAnsi="微软雅黑" w:hint="eastAsia"/>
                <w:color w:val="000000"/>
                <w:sz w:val="21"/>
                <w:szCs w:val="21"/>
                <w:lang w:eastAsia="zh-CN"/>
              </w:rPr>
              <w:t>汽车</w:t>
            </w:r>
          </w:p>
          <w:p w14:paraId="2B7203A5" w14:textId="4D85F805" w:rsidR="00AB1FF8" w:rsidRPr="00E92A32" w:rsidRDefault="002B4977" w:rsidP="0056388B">
            <w:pPr>
              <w:pStyle w:val="aa"/>
              <w:numPr>
                <w:ilvl w:val="0"/>
                <w:numId w:val="13"/>
              </w:numPr>
              <w:ind w:firstLineChars="0"/>
              <w:rPr>
                <w:rFonts w:ascii="微软雅黑" w:eastAsia="微软雅黑" w:hAnsi="微软雅黑"/>
                <w:color w:val="000000"/>
                <w:kern w:val="0"/>
                <w:szCs w:val="21"/>
              </w:rPr>
            </w:pPr>
            <w:r w:rsidRPr="003534E7">
              <w:rPr>
                <w:rFonts w:ascii="微软雅黑" w:eastAsia="微软雅黑" w:hAnsi="微软雅黑" w:hint="eastAsia"/>
                <w:b/>
                <w:color w:val="000000"/>
                <w:kern w:val="0"/>
                <w:szCs w:val="21"/>
              </w:rPr>
              <w:t>请提供汽车板块的审批权限表</w:t>
            </w:r>
            <w:r w:rsidR="003B6555">
              <w:rPr>
                <w:rFonts w:ascii="微软雅黑" w:eastAsia="微软雅黑" w:hAnsi="微软雅黑" w:hint="eastAsia"/>
                <w:b/>
                <w:color w:val="000000"/>
                <w:kern w:val="0"/>
                <w:szCs w:val="21"/>
              </w:rPr>
              <w:t>、最新的预算申报模版</w:t>
            </w:r>
            <w:r w:rsidR="00E92A32" w:rsidRPr="003534E7">
              <w:rPr>
                <w:rFonts w:ascii="微软雅黑" w:eastAsia="微软雅黑" w:hAnsi="微软雅黑" w:hint="eastAsia"/>
                <w:b/>
                <w:color w:val="000000"/>
                <w:kern w:val="0"/>
                <w:szCs w:val="21"/>
              </w:rPr>
              <w:t>；</w:t>
            </w:r>
          </w:p>
        </w:tc>
      </w:tr>
      <w:tr w:rsidR="00344BB9" w:rsidRPr="00624801" w14:paraId="3652DC37"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shd w:val="pct12" w:color="000000" w:fill="FFFFFF"/>
          </w:tcPr>
          <w:p w14:paraId="10841629" w14:textId="77777777" w:rsidR="00344BB9" w:rsidRPr="00624801" w:rsidRDefault="00344BB9" w:rsidP="00344BB9">
            <w:pPr>
              <w:pStyle w:val="a3"/>
              <w:rPr>
                <w:rFonts w:ascii="微软雅黑" w:eastAsia="微软雅黑" w:hAnsi="微软雅黑" w:cs="Arial"/>
                <w:color w:val="000000"/>
                <w:sz w:val="21"/>
                <w:szCs w:val="21"/>
                <w:lang w:eastAsia="zh-CN"/>
              </w:rPr>
            </w:pPr>
            <w:r w:rsidRPr="00624801">
              <w:rPr>
                <w:rFonts w:ascii="微软雅黑" w:eastAsia="微软雅黑" w:hAnsi="微软雅黑" w:cs="Arial" w:hint="eastAsia"/>
                <w:color w:val="000000"/>
                <w:sz w:val="21"/>
                <w:szCs w:val="21"/>
                <w:lang w:eastAsia="zh-CN"/>
              </w:rPr>
              <w:t xml:space="preserve">计划安排 </w:t>
            </w:r>
          </w:p>
        </w:tc>
      </w:tr>
      <w:tr w:rsidR="00344BB9" w:rsidRPr="00624801" w14:paraId="5BC4B392"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tcPr>
          <w:p w14:paraId="49143E13" w14:textId="27D26095" w:rsidR="003B6C46" w:rsidRPr="003534E7" w:rsidRDefault="00740D78" w:rsidP="0056388B">
            <w:pPr>
              <w:pStyle w:val="aa"/>
              <w:numPr>
                <w:ilvl w:val="0"/>
                <w:numId w:val="6"/>
              </w:numPr>
              <w:ind w:firstLineChars="0"/>
              <w:rPr>
                <w:rFonts w:ascii="微软雅黑" w:eastAsia="微软雅黑" w:hAnsi="微软雅黑"/>
                <w:szCs w:val="21"/>
              </w:rPr>
            </w:pPr>
            <w:r w:rsidRPr="003534E7">
              <w:rPr>
                <w:rFonts w:ascii="微软雅黑" w:eastAsia="微软雅黑" w:hAnsi="微软雅黑" w:hint="eastAsia"/>
                <w:szCs w:val="21"/>
              </w:rPr>
              <w:t>跟进媒体</w:t>
            </w:r>
            <w:r w:rsidR="002B4977" w:rsidRPr="003534E7">
              <w:rPr>
                <w:rFonts w:ascii="微软雅黑" w:eastAsia="微软雅黑" w:hAnsi="微软雅黑" w:hint="eastAsia"/>
                <w:szCs w:val="21"/>
              </w:rPr>
              <w:t>和汽车板块待提供资料的提交情况</w:t>
            </w:r>
            <w:r w:rsidRPr="003534E7">
              <w:rPr>
                <w:rFonts w:ascii="微软雅黑" w:eastAsia="微软雅黑" w:hAnsi="微软雅黑" w:hint="eastAsia"/>
                <w:szCs w:val="21"/>
              </w:rPr>
              <w:t>；</w:t>
            </w:r>
          </w:p>
          <w:p w14:paraId="1D40485C" w14:textId="39A69D1D" w:rsidR="00C9549C" w:rsidRDefault="00740D78" w:rsidP="00C9549C">
            <w:pPr>
              <w:pStyle w:val="aa"/>
              <w:numPr>
                <w:ilvl w:val="0"/>
                <w:numId w:val="6"/>
              </w:numPr>
              <w:ind w:firstLineChars="0"/>
              <w:rPr>
                <w:rFonts w:ascii="微软雅黑" w:eastAsia="微软雅黑" w:hAnsi="微软雅黑" w:hint="eastAsia"/>
                <w:szCs w:val="21"/>
              </w:rPr>
            </w:pPr>
            <w:r w:rsidRPr="003534E7">
              <w:rPr>
                <w:rFonts w:ascii="微软雅黑" w:eastAsia="微软雅黑" w:hAnsi="微软雅黑" w:hint="eastAsia"/>
                <w:szCs w:val="21"/>
              </w:rPr>
              <w:t>跟进媒体待定问题</w:t>
            </w:r>
            <w:r w:rsidR="00C9549C">
              <w:rPr>
                <w:rFonts w:ascii="微软雅黑" w:eastAsia="微软雅黑" w:hAnsi="微软雅黑" w:hint="eastAsia"/>
                <w:szCs w:val="21"/>
              </w:rPr>
              <w:t>确认情况；</w:t>
            </w:r>
          </w:p>
          <w:p w14:paraId="070A9AE7" w14:textId="6655857C" w:rsidR="00DA1EB9" w:rsidRDefault="00740D78" w:rsidP="00C9549C">
            <w:pPr>
              <w:pStyle w:val="aa"/>
              <w:numPr>
                <w:ilvl w:val="0"/>
                <w:numId w:val="6"/>
              </w:numPr>
              <w:ind w:firstLineChars="0"/>
              <w:rPr>
                <w:rFonts w:ascii="微软雅黑" w:eastAsia="微软雅黑" w:hAnsi="微软雅黑" w:hint="eastAsia"/>
                <w:szCs w:val="21"/>
              </w:rPr>
            </w:pPr>
            <w:r w:rsidRPr="00C9549C">
              <w:rPr>
                <w:rFonts w:ascii="微软雅黑" w:eastAsia="微软雅黑" w:hAnsi="微软雅黑"/>
                <w:szCs w:val="21"/>
              </w:rPr>
              <w:t>预</w:t>
            </w:r>
            <w:r w:rsidR="002B4977" w:rsidRPr="00C9549C">
              <w:rPr>
                <w:rFonts w:ascii="微软雅黑" w:eastAsia="微软雅黑" w:hAnsi="微软雅黑"/>
                <w:szCs w:val="21"/>
              </w:rPr>
              <w:t>约媒体</w:t>
            </w:r>
            <w:r w:rsidR="002B4977" w:rsidRPr="00C9549C">
              <w:rPr>
                <w:rFonts w:ascii="微软雅黑" w:eastAsia="微软雅黑" w:hAnsi="微软雅黑" w:hint="eastAsia"/>
                <w:szCs w:val="21"/>
              </w:rPr>
              <w:t>、</w:t>
            </w:r>
            <w:r w:rsidRPr="00C9549C">
              <w:rPr>
                <w:rFonts w:ascii="微软雅黑" w:eastAsia="微软雅黑" w:hAnsi="微软雅黑"/>
                <w:szCs w:val="21"/>
              </w:rPr>
              <w:t>汽车进行二次详细调研</w:t>
            </w:r>
            <w:r w:rsidR="00C9549C">
              <w:rPr>
                <w:rFonts w:ascii="微软雅黑" w:eastAsia="微软雅黑" w:hAnsi="微软雅黑" w:hint="eastAsia"/>
                <w:szCs w:val="21"/>
              </w:rPr>
              <w:t>；</w:t>
            </w:r>
          </w:p>
          <w:p w14:paraId="603491A8" w14:textId="2923BFC3" w:rsidR="00C9549C" w:rsidRPr="00C9549C" w:rsidRDefault="00C9549C" w:rsidP="00C9549C">
            <w:pPr>
              <w:pStyle w:val="aa"/>
              <w:numPr>
                <w:ilvl w:val="0"/>
                <w:numId w:val="6"/>
              </w:numPr>
              <w:ind w:firstLineChars="0"/>
              <w:rPr>
                <w:rFonts w:ascii="微软雅黑" w:eastAsia="微软雅黑" w:hAnsi="微软雅黑"/>
                <w:szCs w:val="21"/>
              </w:rPr>
            </w:pPr>
            <w:r>
              <w:rPr>
                <w:rFonts w:ascii="微软雅黑" w:eastAsia="微软雅黑" w:hAnsi="微软雅黑" w:hint="eastAsia"/>
                <w:szCs w:val="21"/>
              </w:rPr>
              <w:t>了解CRM系统、礼品平台的相关情况；</w:t>
            </w:r>
            <w:bookmarkStart w:id="0" w:name="_GoBack"/>
            <w:bookmarkEnd w:id="0"/>
          </w:p>
        </w:tc>
      </w:tr>
    </w:tbl>
    <w:p w14:paraId="2429C434" w14:textId="77777777" w:rsidR="00D3163A" w:rsidRPr="00587E69" w:rsidRDefault="00D3163A" w:rsidP="00D3163A">
      <w:pPr>
        <w:rPr>
          <w:rFonts w:ascii="微软雅黑" w:eastAsia="微软雅黑" w:hAnsi="微软雅黑"/>
          <w:lang w:eastAsia="zh-CN"/>
        </w:rPr>
      </w:pPr>
    </w:p>
    <w:sectPr w:rsidR="00D3163A" w:rsidRPr="00587E69" w:rsidSect="00086772">
      <w:headerReference w:type="default" r:id="rId9"/>
      <w:footerReference w:type="even" r:id="rId10"/>
      <w:footerReference w:type="default" r:id="rId11"/>
      <w:pgSz w:w="11907" w:h="16840" w:code="9"/>
      <w:pgMar w:top="1418" w:right="1134" w:bottom="1134" w:left="1134" w:header="680" w:footer="28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78744" w14:textId="77777777" w:rsidR="002B4EDA" w:rsidRDefault="002B4EDA">
      <w:r>
        <w:separator/>
      </w:r>
    </w:p>
  </w:endnote>
  <w:endnote w:type="continuationSeparator" w:id="0">
    <w:p w14:paraId="65DA6211" w14:textId="77777777" w:rsidR="002B4EDA" w:rsidRDefault="002B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体">
    <w:altName w:val="Arial Unicode MS"/>
    <w:charset w:val="86"/>
    <w:family w:val="roman"/>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FDC3" w14:textId="77777777" w:rsidR="00432403" w:rsidRDefault="00CA1E33">
    <w:pPr>
      <w:pStyle w:val="a3"/>
      <w:framePr w:wrap="around" w:vAnchor="text" w:hAnchor="margin" w:xAlign="right" w:y="1"/>
      <w:rPr>
        <w:rStyle w:val="a6"/>
      </w:rPr>
    </w:pPr>
    <w:r>
      <w:rPr>
        <w:rStyle w:val="a6"/>
      </w:rPr>
      <w:fldChar w:fldCharType="begin"/>
    </w:r>
    <w:r w:rsidR="00432403">
      <w:rPr>
        <w:rStyle w:val="a6"/>
      </w:rPr>
      <w:instrText xml:space="preserve">PAGE  </w:instrText>
    </w:r>
    <w:r>
      <w:rPr>
        <w:rStyle w:val="a6"/>
      </w:rPr>
      <w:fldChar w:fldCharType="end"/>
    </w:r>
  </w:p>
  <w:p w14:paraId="538C08F1" w14:textId="77777777" w:rsidR="00432403" w:rsidRDefault="0043240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Ind w:w="108" w:type="dxa"/>
      <w:tblLayout w:type="fixed"/>
      <w:tblLook w:val="0000" w:firstRow="0" w:lastRow="0" w:firstColumn="0" w:lastColumn="0" w:noHBand="0" w:noVBand="0"/>
    </w:tblPr>
    <w:tblGrid>
      <w:gridCol w:w="1080"/>
      <w:gridCol w:w="3360"/>
      <w:gridCol w:w="5400"/>
    </w:tblGrid>
    <w:tr w:rsidR="00432403" w14:paraId="4FBFFF88" w14:textId="77777777">
      <w:trPr>
        <w:cantSplit/>
        <w:trHeight w:val="321"/>
      </w:trPr>
      <w:tc>
        <w:tcPr>
          <w:tcW w:w="1080" w:type="dxa"/>
        </w:tcPr>
        <w:p w14:paraId="330DD524" w14:textId="77777777" w:rsidR="00432403" w:rsidRDefault="00432403">
          <w:pPr>
            <w:pStyle w:val="a4"/>
            <w:ind w:firstLineChars="6" w:firstLine="11"/>
            <w:jc w:val="left"/>
            <w:rPr>
              <w:b w:val="0"/>
              <w:sz w:val="18"/>
              <w:lang w:eastAsia="zh-CN"/>
            </w:rPr>
          </w:pPr>
        </w:p>
      </w:tc>
      <w:tc>
        <w:tcPr>
          <w:tcW w:w="3360" w:type="dxa"/>
        </w:tcPr>
        <w:p w14:paraId="34B689E4" w14:textId="77777777" w:rsidR="00432403" w:rsidRDefault="00432403" w:rsidP="003956BB">
          <w:pPr>
            <w:pStyle w:val="a4"/>
            <w:ind w:leftChars="14" w:left="35" w:hanging="1"/>
            <w:jc w:val="left"/>
            <w:rPr>
              <w:b w:val="0"/>
              <w:sz w:val="18"/>
              <w:lang w:eastAsia="zh-CN"/>
            </w:rPr>
          </w:pPr>
        </w:p>
      </w:tc>
      <w:tc>
        <w:tcPr>
          <w:tcW w:w="5400" w:type="dxa"/>
        </w:tcPr>
        <w:p w14:paraId="59D4B210" w14:textId="77777777" w:rsidR="00432403" w:rsidRDefault="00432403">
          <w:pPr>
            <w:pStyle w:val="a4"/>
            <w:ind w:firstLineChars="450" w:firstLine="810"/>
            <w:jc w:val="right"/>
            <w:rPr>
              <w:b w:val="0"/>
              <w:sz w:val="18"/>
              <w:lang w:eastAsia="zh-CN"/>
            </w:rPr>
          </w:pPr>
        </w:p>
      </w:tc>
    </w:tr>
    <w:tr w:rsidR="00432403" w14:paraId="32D9E8CA" w14:textId="77777777">
      <w:trPr>
        <w:cantSplit/>
        <w:trHeight w:val="321"/>
      </w:trPr>
      <w:tc>
        <w:tcPr>
          <w:tcW w:w="1080" w:type="dxa"/>
        </w:tcPr>
        <w:p w14:paraId="13BAD794" w14:textId="77777777" w:rsidR="00432403" w:rsidRDefault="00432403">
          <w:pPr>
            <w:pStyle w:val="a4"/>
            <w:ind w:firstLineChars="6" w:firstLine="11"/>
            <w:jc w:val="left"/>
            <w:rPr>
              <w:b w:val="0"/>
              <w:sz w:val="18"/>
              <w:lang w:eastAsia="zh-CN"/>
            </w:rPr>
          </w:pPr>
        </w:p>
      </w:tc>
      <w:tc>
        <w:tcPr>
          <w:tcW w:w="3360" w:type="dxa"/>
        </w:tcPr>
        <w:p w14:paraId="01ED1413" w14:textId="77777777" w:rsidR="00432403" w:rsidRDefault="00432403" w:rsidP="003956BB">
          <w:pPr>
            <w:pStyle w:val="a4"/>
            <w:ind w:leftChars="14" w:left="35" w:hanging="1"/>
            <w:jc w:val="left"/>
            <w:rPr>
              <w:b w:val="0"/>
              <w:sz w:val="18"/>
              <w:lang w:eastAsia="zh-CN"/>
            </w:rPr>
          </w:pPr>
        </w:p>
      </w:tc>
      <w:tc>
        <w:tcPr>
          <w:tcW w:w="5400" w:type="dxa"/>
        </w:tcPr>
        <w:p w14:paraId="7F27BF11" w14:textId="77777777" w:rsidR="00432403" w:rsidRDefault="00CA1E33">
          <w:pPr>
            <w:pStyle w:val="a4"/>
            <w:jc w:val="both"/>
            <w:rPr>
              <w:rFonts w:cs="Arial"/>
              <w:b w:val="0"/>
              <w:bCs/>
              <w:sz w:val="18"/>
              <w:lang w:eastAsia="zh-CN"/>
            </w:rPr>
          </w:pPr>
          <w:r>
            <w:rPr>
              <w:rStyle w:val="a6"/>
              <w:rFonts w:eastAsia="仿宋体" w:cs="Arial"/>
              <w:b w:val="0"/>
              <w:bCs/>
              <w:sz w:val="18"/>
            </w:rPr>
            <w:fldChar w:fldCharType="begin"/>
          </w:r>
          <w:r w:rsidR="00432403">
            <w:rPr>
              <w:rStyle w:val="a6"/>
              <w:rFonts w:eastAsia="仿宋体" w:cs="Arial"/>
              <w:b w:val="0"/>
              <w:bCs/>
              <w:sz w:val="18"/>
            </w:rPr>
            <w:instrText xml:space="preserve"> PAGE </w:instrText>
          </w:r>
          <w:r>
            <w:rPr>
              <w:rStyle w:val="a6"/>
              <w:rFonts w:eastAsia="仿宋体" w:cs="Arial"/>
              <w:b w:val="0"/>
              <w:bCs/>
              <w:sz w:val="18"/>
            </w:rPr>
            <w:fldChar w:fldCharType="separate"/>
          </w:r>
          <w:r w:rsidR="00C9549C">
            <w:rPr>
              <w:rStyle w:val="a6"/>
              <w:rFonts w:eastAsia="仿宋体" w:cs="Arial"/>
              <w:b w:val="0"/>
              <w:bCs/>
              <w:noProof/>
              <w:sz w:val="18"/>
            </w:rPr>
            <w:t>3</w:t>
          </w:r>
          <w:r>
            <w:rPr>
              <w:rStyle w:val="a6"/>
              <w:rFonts w:eastAsia="仿宋体" w:cs="Arial"/>
              <w:b w:val="0"/>
              <w:bCs/>
              <w:sz w:val="18"/>
            </w:rPr>
            <w:fldChar w:fldCharType="end"/>
          </w:r>
          <w:r w:rsidR="00432403">
            <w:rPr>
              <w:rStyle w:val="a6"/>
              <w:rFonts w:eastAsia="仿宋体" w:cs="Arial" w:hint="eastAsia"/>
              <w:b w:val="0"/>
              <w:bCs/>
              <w:sz w:val="18"/>
              <w:lang w:eastAsia="zh-CN"/>
            </w:rPr>
            <w:t xml:space="preserve"> of </w:t>
          </w:r>
          <w:r>
            <w:rPr>
              <w:rStyle w:val="a6"/>
              <w:rFonts w:eastAsia="仿宋体" w:cs="Arial"/>
              <w:b w:val="0"/>
              <w:bCs/>
              <w:sz w:val="18"/>
            </w:rPr>
            <w:fldChar w:fldCharType="begin"/>
          </w:r>
          <w:r w:rsidR="00432403">
            <w:rPr>
              <w:rStyle w:val="a6"/>
              <w:rFonts w:eastAsia="仿宋体" w:cs="Arial"/>
              <w:b w:val="0"/>
              <w:bCs/>
              <w:sz w:val="18"/>
            </w:rPr>
            <w:instrText xml:space="preserve"> NUMPAGES </w:instrText>
          </w:r>
          <w:r>
            <w:rPr>
              <w:rStyle w:val="a6"/>
              <w:rFonts w:eastAsia="仿宋体" w:cs="Arial"/>
              <w:b w:val="0"/>
              <w:bCs/>
              <w:sz w:val="18"/>
            </w:rPr>
            <w:fldChar w:fldCharType="separate"/>
          </w:r>
          <w:r w:rsidR="00C9549C">
            <w:rPr>
              <w:rStyle w:val="a6"/>
              <w:rFonts w:eastAsia="仿宋体" w:cs="Arial"/>
              <w:b w:val="0"/>
              <w:bCs/>
              <w:noProof/>
              <w:sz w:val="18"/>
            </w:rPr>
            <w:t>4</w:t>
          </w:r>
          <w:r>
            <w:rPr>
              <w:rStyle w:val="a6"/>
              <w:rFonts w:eastAsia="仿宋体" w:cs="Arial"/>
              <w:b w:val="0"/>
              <w:bCs/>
              <w:sz w:val="18"/>
            </w:rPr>
            <w:fldChar w:fldCharType="end"/>
          </w:r>
        </w:p>
      </w:tc>
    </w:tr>
  </w:tbl>
  <w:p w14:paraId="6CC4504B" w14:textId="77777777" w:rsidR="00432403" w:rsidRDefault="00432403">
    <w:pPr>
      <w:pStyle w:val="a3"/>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B0E9B" w14:textId="77777777" w:rsidR="002B4EDA" w:rsidRDefault="002B4EDA">
      <w:r>
        <w:separator/>
      </w:r>
    </w:p>
  </w:footnote>
  <w:footnote w:type="continuationSeparator" w:id="0">
    <w:p w14:paraId="49183FC9" w14:textId="77777777" w:rsidR="002B4EDA" w:rsidRDefault="002B4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14A2" w14:textId="0EDDD41D" w:rsidR="00432403" w:rsidRDefault="00432403">
    <w:pPr>
      <w:pStyle w:val="a3"/>
      <w:ind w:right="560"/>
      <w:rPr>
        <w:rFonts w:ascii="Arial" w:eastAsia="黑体" w:hAnsi="Arial"/>
        <w:b w:val="0"/>
        <w:color w:val="0000FF"/>
        <w:w w:val="200"/>
        <w:sz w:val="20"/>
        <w:lang w:eastAsia="zh-CN"/>
      </w:rPr>
    </w:pPr>
    <w:r>
      <w:rPr>
        <w:noProof/>
        <w:lang w:eastAsia="zh-CN"/>
      </w:rPr>
      <w:drawing>
        <wp:inline distT="0" distB="0" distL="0" distR="0" wp14:anchorId="356AE9AB" wp14:editId="61931452">
          <wp:extent cx="792480" cy="449580"/>
          <wp:effectExtent l="19050" t="0" r="7620" b="0"/>
          <wp:docPr id="2"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792480" cy="449580"/>
                  </a:xfrm>
                  <a:prstGeom prst="rect">
                    <a:avLst/>
                  </a:prstGeom>
                  <a:noFill/>
                  <a:ln w="9525">
                    <a:noFill/>
                    <a:miter lim="800000"/>
                    <a:headEnd/>
                    <a:tailEnd/>
                  </a:ln>
                </pic:spPr>
              </pic:pic>
            </a:graphicData>
          </a:graphic>
        </wp:inline>
      </w:drawing>
    </w:r>
    <w:r w:rsidR="00960C9F">
      <w:rPr>
        <w:rFonts w:ascii="Arial" w:eastAsia="黑体" w:hAnsi="Arial"/>
        <w:b w:val="0"/>
        <w:noProof/>
        <w:color w:val="0000FF"/>
        <w:sz w:val="20"/>
        <w:lang w:eastAsia="zh-CN"/>
      </w:rPr>
      <mc:AlternateContent>
        <mc:Choice Requires="wps">
          <w:drawing>
            <wp:anchor distT="0" distB="0" distL="114300" distR="114300" simplePos="0" relativeHeight="251657728" behindDoc="0" locked="0" layoutInCell="1" allowOverlap="1" wp14:anchorId="627F6767" wp14:editId="3FE6A893">
              <wp:simplePos x="0" y="0"/>
              <wp:positionH relativeFrom="column">
                <wp:posOffset>-635</wp:posOffset>
              </wp:positionH>
              <wp:positionV relativeFrom="paragraph">
                <wp:posOffset>469265</wp:posOffset>
              </wp:positionV>
              <wp:extent cx="6477000" cy="0"/>
              <wp:effectExtent l="8890" t="12065" r="1016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95pt" to="509.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0G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ST6dpimYRm9nCSlugcY6/4nrDoVJiSVojsTkuHEepAP0Bgn3KL0WUkaz&#10;pUJ9iefj0TgGOC0FC4cB5ux+V0mLjiS0S/xCHYDsAWb1QbFI1nLCVte5J0Je5oCXKvBBKiDnOrv0&#10;w495Ol/NVrN8kI8mq0Ge1vXg47rKB5N1Nh3XH+qqqrOfQVqWF61gjKug7tabWf4276+v5NJV9+68&#10;lyF5ZI8pgtjbP4qOXgb7Lo2w0+y8taEawVZoxwi+Pp3Q73+uI+r3A1/+AgAA//8DAFBLAwQUAAYA&#10;CAAAACEA+TlXwt0AAAAIAQAADwAAAGRycy9kb3ducmV2LnhtbEyPQU/CQBCF7yb+h82YcCGwW0gU&#10;arfECL15ESVeh+7YNnZnS3eB4q93iQe9zcx7efO9bDXYVpyo941jDclUgSAunWm40vD+VkwWIHxA&#10;Ntg6Jg0X8rDKb28yTI078yudtqESMYR9ihrqELpUSl/WZNFPXUcctU/XWwxx7StpejzHcNvKmVL3&#10;0mLD8UONHT3XVH5tj1aDL3Z0KL7H5Vh9zCtHs8P6ZYNaj+6Gp0cQgYbwZ4YrfkSHPDLt3ZGNF62G&#10;SRKNGh7mSxBXWSXLOO1/LzLP5P8C+Q8AAAD//wMAUEsBAi0AFAAGAAgAAAAhALaDOJL+AAAA4QEA&#10;ABMAAAAAAAAAAAAAAAAAAAAAAFtDb250ZW50X1R5cGVzXS54bWxQSwECLQAUAAYACAAAACEAOP0h&#10;/9YAAACUAQAACwAAAAAAAAAAAAAAAAAvAQAAX3JlbHMvLnJlbHNQSwECLQAUAAYACAAAACEAoqQd&#10;BhICAAAoBAAADgAAAAAAAAAAAAAAAAAuAgAAZHJzL2Uyb0RvYy54bWxQSwECLQAUAAYACAAAACEA&#10;+TlXwt0AAAAIAQAADwAAAAAAAAAAAAAAAABs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4B7"/>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2521C1"/>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57BB9"/>
    <w:multiLevelType w:val="hybridMultilevel"/>
    <w:tmpl w:val="38CA13BE"/>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
    <w:nsid w:val="13F84175"/>
    <w:multiLevelType w:val="hybridMultilevel"/>
    <w:tmpl w:val="EF367588"/>
    <w:lvl w:ilvl="0" w:tplc="6B40F906">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0547AC"/>
    <w:multiLevelType w:val="hybridMultilevel"/>
    <w:tmpl w:val="61A0CB12"/>
    <w:lvl w:ilvl="0" w:tplc="058E7F0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1A71163A"/>
    <w:multiLevelType w:val="hybridMultilevel"/>
    <w:tmpl w:val="DA0A6D18"/>
    <w:lvl w:ilvl="0" w:tplc="E3A009D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nsid w:val="393F5C3C"/>
    <w:multiLevelType w:val="hybridMultilevel"/>
    <w:tmpl w:val="4C1053E2"/>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nsid w:val="3D9A7214"/>
    <w:multiLevelType w:val="hybridMultilevel"/>
    <w:tmpl w:val="5C2684E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nsid w:val="4C5A6F1F"/>
    <w:multiLevelType w:val="hybridMultilevel"/>
    <w:tmpl w:val="04AEBFA6"/>
    <w:lvl w:ilvl="0" w:tplc="0B08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662977"/>
    <w:multiLevelType w:val="hybridMultilevel"/>
    <w:tmpl w:val="FAB21E38"/>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0">
    <w:nsid w:val="61DA42FA"/>
    <w:multiLevelType w:val="hybridMultilevel"/>
    <w:tmpl w:val="04AEBFA6"/>
    <w:lvl w:ilvl="0" w:tplc="0B08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F6575B"/>
    <w:multiLevelType w:val="hybridMultilevel"/>
    <w:tmpl w:val="88CEE46C"/>
    <w:lvl w:ilvl="0" w:tplc="C19CEE54">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AE1821"/>
    <w:multiLevelType w:val="hybridMultilevel"/>
    <w:tmpl w:val="88CEE46C"/>
    <w:lvl w:ilvl="0" w:tplc="C19CEE54">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77F32"/>
    <w:multiLevelType w:val="hybridMultilevel"/>
    <w:tmpl w:val="D012F96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4">
    <w:nsid w:val="6CCD313B"/>
    <w:multiLevelType w:val="hybridMultilevel"/>
    <w:tmpl w:val="18C47AEC"/>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5">
    <w:nsid w:val="743B4FB7"/>
    <w:multiLevelType w:val="hybridMultilevel"/>
    <w:tmpl w:val="7194BB68"/>
    <w:lvl w:ilvl="0" w:tplc="B19E7BCA">
      <w:start w:val="2"/>
      <w:numFmt w:val="japaneseCounting"/>
      <w:lvlText w:val="%1、"/>
      <w:lvlJc w:val="left"/>
      <w:pPr>
        <w:ind w:left="504" w:hanging="504"/>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4F1210"/>
    <w:multiLevelType w:val="hybridMultilevel"/>
    <w:tmpl w:val="3112D4A8"/>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15"/>
  </w:num>
  <w:num w:numId="2">
    <w:abstractNumId w:val="4"/>
  </w:num>
  <w:num w:numId="3">
    <w:abstractNumId w:val="3"/>
  </w:num>
  <w:num w:numId="4">
    <w:abstractNumId w:val="12"/>
  </w:num>
  <w:num w:numId="5">
    <w:abstractNumId w:val="0"/>
  </w:num>
  <w:num w:numId="6">
    <w:abstractNumId w:val="5"/>
  </w:num>
  <w:num w:numId="7">
    <w:abstractNumId w:val="2"/>
  </w:num>
  <w:num w:numId="8">
    <w:abstractNumId w:val="14"/>
  </w:num>
  <w:num w:numId="9">
    <w:abstractNumId w:val="16"/>
  </w:num>
  <w:num w:numId="10">
    <w:abstractNumId w:val="10"/>
  </w:num>
  <w:num w:numId="11">
    <w:abstractNumId w:val="11"/>
  </w:num>
  <w:num w:numId="12">
    <w:abstractNumId w:val="1"/>
  </w:num>
  <w:num w:numId="13">
    <w:abstractNumId w:val="8"/>
  </w:num>
  <w:num w:numId="14">
    <w:abstractNumId w:val="13"/>
  </w:num>
  <w:num w:numId="15">
    <w:abstractNumId w:val="6"/>
  </w:num>
  <w:num w:numId="16">
    <w:abstractNumId w:val="7"/>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2"/>
    <w:rsid w:val="00004EDE"/>
    <w:rsid w:val="00006032"/>
    <w:rsid w:val="000070FE"/>
    <w:rsid w:val="00007420"/>
    <w:rsid w:val="00007A6C"/>
    <w:rsid w:val="00010C8B"/>
    <w:rsid w:val="0001114A"/>
    <w:rsid w:val="000121D8"/>
    <w:rsid w:val="00012C4C"/>
    <w:rsid w:val="00017C4D"/>
    <w:rsid w:val="00017E4A"/>
    <w:rsid w:val="000201E3"/>
    <w:rsid w:val="000209D1"/>
    <w:rsid w:val="00020A74"/>
    <w:rsid w:val="0002169C"/>
    <w:rsid w:val="00021DDD"/>
    <w:rsid w:val="00022D6D"/>
    <w:rsid w:val="0002339C"/>
    <w:rsid w:val="00023939"/>
    <w:rsid w:val="000241A0"/>
    <w:rsid w:val="00024286"/>
    <w:rsid w:val="000276D9"/>
    <w:rsid w:val="00027999"/>
    <w:rsid w:val="00027F92"/>
    <w:rsid w:val="000304F8"/>
    <w:rsid w:val="00032EF6"/>
    <w:rsid w:val="00033044"/>
    <w:rsid w:val="00033DE8"/>
    <w:rsid w:val="0003428E"/>
    <w:rsid w:val="000348D0"/>
    <w:rsid w:val="00035BC3"/>
    <w:rsid w:val="00036443"/>
    <w:rsid w:val="00036C10"/>
    <w:rsid w:val="000408B9"/>
    <w:rsid w:val="000421D8"/>
    <w:rsid w:val="000428C9"/>
    <w:rsid w:val="00042F8E"/>
    <w:rsid w:val="00044035"/>
    <w:rsid w:val="00044BFB"/>
    <w:rsid w:val="000457DE"/>
    <w:rsid w:val="00045F44"/>
    <w:rsid w:val="00046259"/>
    <w:rsid w:val="0004628A"/>
    <w:rsid w:val="00046563"/>
    <w:rsid w:val="000467D1"/>
    <w:rsid w:val="00050239"/>
    <w:rsid w:val="00050AD1"/>
    <w:rsid w:val="00051532"/>
    <w:rsid w:val="00053664"/>
    <w:rsid w:val="00053EC8"/>
    <w:rsid w:val="00056694"/>
    <w:rsid w:val="00056952"/>
    <w:rsid w:val="00057FF9"/>
    <w:rsid w:val="0006067B"/>
    <w:rsid w:val="00061C8A"/>
    <w:rsid w:val="00062507"/>
    <w:rsid w:val="00065754"/>
    <w:rsid w:val="000665E8"/>
    <w:rsid w:val="00066917"/>
    <w:rsid w:val="000671C1"/>
    <w:rsid w:val="00070665"/>
    <w:rsid w:val="000716D4"/>
    <w:rsid w:val="00073FF1"/>
    <w:rsid w:val="000775A0"/>
    <w:rsid w:val="0008037C"/>
    <w:rsid w:val="00081115"/>
    <w:rsid w:val="00081AD0"/>
    <w:rsid w:val="00081DDD"/>
    <w:rsid w:val="00082A60"/>
    <w:rsid w:val="0008584D"/>
    <w:rsid w:val="000858C7"/>
    <w:rsid w:val="00086772"/>
    <w:rsid w:val="000873AD"/>
    <w:rsid w:val="000874CF"/>
    <w:rsid w:val="00091044"/>
    <w:rsid w:val="00091ACC"/>
    <w:rsid w:val="00091D46"/>
    <w:rsid w:val="00092B1C"/>
    <w:rsid w:val="00095915"/>
    <w:rsid w:val="000962BA"/>
    <w:rsid w:val="00097062"/>
    <w:rsid w:val="00097AA2"/>
    <w:rsid w:val="00097EB2"/>
    <w:rsid w:val="000A09F3"/>
    <w:rsid w:val="000A0CC1"/>
    <w:rsid w:val="000A10EA"/>
    <w:rsid w:val="000A15A0"/>
    <w:rsid w:val="000A2D94"/>
    <w:rsid w:val="000A4B0F"/>
    <w:rsid w:val="000A76B9"/>
    <w:rsid w:val="000A7A0C"/>
    <w:rsid w:val="000B1277"/>
    <w:rsid w:val="000B2823"/>
    <w:rsid w:val="000B3C9F"/>
    <w:rsid w:val="000B496E"/>
    <w:rsid w:val="000B5837"/>
    <w:rsid w:val="000C2810"/>
    <w:rsid w:val="000C290F"/>
    <w:rsid w:val="000C3A53"/>
    <w:rsid w:val="000C43C0"/>
    <w:rsid w:val="000C5F05"/>
    <w:rsid w:val="000C5F74"/>
    <w:rsid w:val="000C6A7A"/>
    <w:rsid w:val="000C79E5"/>
    <w:rsid w:val="000C7FBE"/>
    <w:rsid w:val="000D028C"/>
    <w:rsid w:val="000D0A22"/>
    <w:rsid w:val="000D1638"/>
    <w:rsid w:val="000D19F8"/>
    <w:rsid w:val="000D25A0"/>
    <w:rsid w:val="000D31CB"/>
    <w:rsid w:val="000D3372"/>
    <w:rsid w:val="000D3C1C"/>
    <w:rsid w:val="000D4AEA"/>
    <w:rsid w:val="000D5881"/>
    <w:rsid w:val="000D5977"/>
    <w:rsid w:val="000D62A7"/>
    <w:rsid w:val="000D6585"/>
    <w:rsid w:val="000D67F2"/>
    <w:rsid w:val="000D6E59"/>
    <w:rsid w:val="000E0FAD"/>
    <w:rsid w:val="000E122B"/>
    <w:rsid w:val="000E1453"/>
    <w:rsid w:val="000E184B"/>
    <w:rsid w:val="000E1C9E"/>
    <w:rsid w:val="000E1DA8"/>
    <w:rsid w:val="000E24EB"/>
    <w:rsid w:val="000E2743"/>
    <w:rsid w:val="000E32AB"/>
    <w:rsid w:val="000E32CC"/>
    <w:rsid w:val="000E33BA"/>
    <w:rsid w:val="000E4172"/>
    <w:rsid w:val="000E493D"/>
    <w:rsid w:val="000E49A8"/>
    <w:rsid w:val="000E55F3"/>
    <w:rsid w:val="000E5651"/>
    <w:rsid w:val="000E734C"/>
    <w:rsid w:val="000F03C6"/>
    <w:rsid w:val="000F06B2"/>
    <w:rsid w:val="000F09A3"/>
    <w:rsid w:val="000F276A"/>
    <w:rsid w:val="000F3E83"/>
    <w:rsid w:val="000F3F31"/>
    <w:rsid w:val="000F55FB"/>
    <w:rsid w:val="000F619D"/>
    <w:rsid w:val="000F7562"/>
    <w:rsid w:val="000F7D9C"/>
    <w:rsid w:val="00101645"/>
    <w:rsid w:val="001038C3"/>
    <w:rsid w:val="00104F1D"/>
    <w:rsid w:val="001056ED"/>
    <w:rsid w:val="00106D8A"/>
    <w:rsid w:val="001077FF"/>
    <w:rsid w:val="00110579"/>
    <w:rsid w:val="001132B1"/>
    <w:rsid w:val="0011415D"/>
    <w:rsid w:val="001142A6"/>
    <w:rsid w:val="001151F8"/>
    <w:rsid w:val="00115406"/>
    <w:rsid w:val="00115CF8"/>
    <w:rsid w:val="00121755"/>
    <w:rsid w:val="00121ED7"/>
    <w:rsid w:val="00122012"/>
    <w:rsid w:val="00122539"/>
    <w:rsid w:val="00122CD5"/>
    <w:rsid w:val="0012386A"/>
    <w:rsid w:val="0012391E"/>
    <w:rsid w:val="00123C3C"/>
    <w:rsid w:val="00125B79"/>
    <w:rsid w:val="0012674D"/>
    <w:rsid w:val="00131AA8"/>
    <w:rsid w:val="001338AB"/>
    <w:rsid w:val="001339D8"/>
    <w:rsid w:val="001363B1"/>
    <w:rsid w:val="00136CE9"/>
    <w:rsid w:val="00137451"/>
    <w:rsid w:val="001378DF"/>
    <w:rsid w:val="00140822"/>
    <w:rsid w:val="00142769"/>
    <w:rsid w:val="00144663"/>
    <w:rsid w:val="001449AE"/>
    <w:rsid w:val="001449C3"/>
    <w:rsid w:val="00144E5C"/>
    <w:rsid w:val="00147625"/>
    <w:rsid w:val="00147C92"/>
    <w:rsid w:val="00150DD2"/>
    <w:rsid w:val="001512E5"/>
    <w:rsid w:val="0015161A"/>
    <w:rsid w:val="001519AF"/>
    <w:rsid w:val="00152986"/>
    <w:rsid w:val="00152D10"/>
    <w:rsid w:val="0015551F"/>
    <w:rsid w:val="00155B2B"/>
    <w:rsid w:val="00156B78"/>
    <w:rsid w:val="00157BFA"/>
    <w:rsid w:val="00163FCF"/>
    <w:rsid w:val="0016414C"/>
    <w:rsid w:val="0016600A"/>
    <w:rsid w:val="00166991"/>
    <w:rsid w:val="00166FD3"/>
    <w:rsid w:val="0017171E"/>
    <w:rsid w:val="0017187F"/>
    <w:rsid w:val="001722BF"/>
    <w:rsid w:val="0017230E"/>
    <w:rsid w:val="00173F44"/>
    <w:rsid w:val="0017435F"/>
    <w:rsid w:val="00174FE8"/>
    <w:rsid w:val="001752A0"/>
    <w:rsid w:val="001757A8"/>
    <w:rsid w:val="00176022"/>
    <w:rsid w:val="00176564"/>
    <w:rsid w:val="00181320"/>
    <w:rsid w:val="00181FB7"/>
    <w:rsid w:val="0018453F"/>
    <w:rsid w:val="00184FC5"/>
    <w:rsid w:val="001857F6"/>
    <w:rsid w:val="00185F23"/>
    <w:rsid w:val="001906B6"/>
    <w:rsid w:val="001931AA"/>
    <w:rsid w:val="00195D07"/>
    <w:rsid w:val="001A064B"/>
    <w:rsid w:val="001A0D4A"/>
    <w:rsid w:val="001A0DF8"/>
    <w:rsid w:val="001A0E3A"/>
    <w:rsid w:val="001A12A2"/>
    <w:rsid w:val="001A1BC3"/>
    <w:rsid w:val="001A1BFD"/>
    <w:rsid w:val="001A46DE"/>
    <w:rsid w:val="001A51C7"/>
    <w:rsid w:val="001A527A"/>
    <w:rsid w:val="001A5772"/>
    <w:rsid w:val="001B06E1"/>
    <w:rsid w:val="001B0CA0"/>
    <w:rsid w:val="001B17B6"/>
    <w:rsid w:val="001B442E"/>
    <w:rsid w:val="001B6495"/>
    <w:rsid w:val="001B73E3"/>
    <w:rsid w:val="001B79E6"/>
    <w:rsid w:val="001B7EE9"/>
    <w:rsid w:val="001C1B13"/>
    <w:rsid w:val="001C1C7C"/>
    <w:rsid w:val="001C313E"/>
    <w:rsid w:val="001C357F"/>
    <w:rsid w:val="001C3EE0"/>
    <w:rsid w:val="001C417C"/>
    <w:rsid w:val="001C4986"/>
    <w:rsid w:val="001C4A0F"/>
    <w:rsid w:val="001C6379"/>
    <w:rsid w:val="001C6BCE"/>
    <w:rsid w:val="001C70A0"/>
    <w:rsid w:val="001C76B2"/>
    <w:rsid w:val="001C7D19"/>
    <w:rsid w:val="001D01F0"/>
    <w:rsid w:val="001D0CA5"/>
    <w:rsid w:val="001D231B"/>
    <w:rsid w:val="001D3577"/>
    <w:rsid w:val="001D3694"/>
    <w:rsid w:val="001D4D94"/>
    <w:rsid w:val="001D52BC"/>
    <w:rsid w:val="001D62C6"/>
    <w:rsid w:val="001D6642"/>
    <w:rsid w:val="001D6F16"/>
    <w:rsid w:val="001D7358"/>
    <w:rsid w:val="001E0B4E"/>
    <w:rsid w:val="001E13F3"/>
    <w:rsid w:val="001E266B"/>
    <w:rsid w:val="001E36C9"/>
    <w:rsid w:val="001E4C7C"/>
    <w:rsid w:val="001E4E2C"/>
    <w:rsid w:val="001E55DC"/>
    <w:rsid w:val="001E5BD8"/>
    <w:rsid w:val="001E6BCB"/>
    <w:rsid w:val="001E6E23"/>
    <w:rsid w:val="001F2B69"/>
    <w:rsid w:val="001F30F3"/>
    <w:rsid w:val="001F42E1"/>
    <w:rsid w:val="001F56D0"/>
    <w:rsid w:val="001F5C1C"/>
    <w:rsid w:val="001F60F2"/>
    <w:rsid w:val="001F71D7"/>
    <w:rsid w:val="001F766A"/>
    <w:rsid w:val="00200024"/>
    <w:rsid w:val="00200510"/>
    <w:rsid w:val="00200B7A"/>
    <w:rsid w:val="00200D88"/>
    <w:rsid w:val="0020336E"/>
    <w:rsid w:val="00203530"/>
    <w:rsid w:val="00203737"/>
    <w:rsid w:val="00204368"/>
    <w:rsid w:val="00204C3E"/>
    <w:rsid w:val="00205834"/>
    <w:rsid w:val="00205C39"/>
    <w:rsid w:val="00207756"/>
    <w:rsid w:val="00210E55"/>
    <w:rsid w:val="00212570"/>
    <w:rsid w:val="00213E73"/>
    <w:rsid w:val="002143B8"/>
    <w:rsid w:val="002169BF"/>
    <w:rsid w:val="00216EDE"/>
    <w:rsid w:val="00217AA0"/>
    <w:rsid w:val="00221CD2"/>
    <w:rsid w:val="002226A1"/>
    <w:rsid w:val="00222E07"/>
    <w:rsid w:val="00224EEC"/>
    <w:rsid w:val="00225E5E"/>
    <w:rsid w:val="002260AA"/>
    <w:rsid w:val="00226243"/>
    <w:rsid w:val="00227315"/>
    <w:rsid w:val="00232105"/>
    <w:rsid w:val="00232251"/>
    <w:rsid w:val="0023232F"/>
    <w:rsid w:val="002323F4"/>
    <w:rsid w:val="00234A85"/>
    <w:rsid w:val="00235D36"/>
    <w:rsid w:val="00236A12"/>
    <w:rsid w:val="00237D61"/>
    <w:rsid w:val="002415E6"/>
    <w:rsid w:val="00241DBC"/>
    <w:rsid w:val="00241E6C"/>
    <w:rsid w:val="00241FAD"/>
    <w:rsid w:val="002421E3"/>
    <w:rsid w:val="00242CA7"/>
    <w:rsid w:val="00244FB1"/>
    <w:rsid w:val="00247123"/>
    <w:rsid w:val="0024796D"/>
    <w:rsid w:val="00247D03"/>
    <w:rsid w:val="00252881"/>
    <w:rsid w:val="00253B0F"/>
    <w:rsid w:val="00254074"/>
    <w:rsid w:val="00254B3A"/>
    <w:rsid w:val="00255572"/>
    <w:rsid w:val="00255DD5"/>
    <w:rsid w:val="002575B0"/>
    <w:rsid w:val="00257E0B"/>
    <w:rsid w:val="00260046"/>
    <w:rsid w:val="00262C10"/>
    <w:rsid w:val="00263ED5"/>
    <w:rsid w:val="00264934"/>
    <w:rsid w:val="00267434"/>
    <w:rsid w:val="00267790"/>
    <w:rsid w:val="002703C2"/>
    <w:rsid w:val="002704E1"/>
    <w:rsid w:val="002714D9"/>
    <w:rsid w:val="00272966"/>
    <w:rsid w:val="00273BD1"/>
    <w:rsid w:val="00274EBA"/>
    <w:rsid w:val="00275D60"/>
    <w:rsid w:val="002765CE"/>
    <w:rsid w:val="0027662B"/>
    <w:rsid w:val="00276F06"/>
    <w:rsid w:val="00277325"/>
    <w:rsid w:val="00277827"/>
    <w:rsid w:val="002818FA"/>
    <w:rsid w:val="00281E52"/>
    <w:rsid w:val="00282F8B"/>
    <w:rsid w:val="00283062"/>
    <w:rsid w:val="0028453C"/>
    <w:rsid w:val="00285633"/>
    <w:rsid w:val="00286CB5"/>
    <w:rsid w:val="00286D68"/>
    <w:rsid w:val="00290423"/>
    <w:rsid w:val="00290B02"/>
    <w:rsid w:val="00291868"/>
    <w:rsid w:val="00293BFF"/>
    <w:rsid w:val="00295BFF"/>
    <w:rsid w:val="002964E5"/>
    <w:rsid w:val="002974F7"/>
    <w:rsid w:val="0029773A"/>
    <w:rsid w:val="002A0639"/>
    <w:rsid w:val="002A0B4A"/>
    <w:rsid w:val="002A1D57"/>
    <w:rsid w:val="002A3AD0"/>
    <w:rsid w:val="002A406B"/>
    <w:rsid w:val="002A4422"/>
    <w:rsid w:val="002A5CD0"/>
    <w:rsid w:val="002A751F"/>
    <w:rsid w:val="002B11A0"/>
    <w:rsid w:val="002B230E"/>
    <w:rsid w:val="002B3043"/>
    <w:rsid w:val="002B3329"/>
    <w:rsid w:val="002B33E9"/>
    <w:rsid w:val="002B353C"/>
    <w:rsid w:val="002B38C8"/>
    <w:rsid w:val="002B3B37"/>
    <w:rsid w:val="002B3C21"/>
    <w:rsid w:val="002B3CAD"/>
    <w:rsid w:val="002B3FAE"/>
    <w:rsid w:val="002B4872"/>
    <w:rsid w:val="002B4977"/>
    <w:rsid w:val="002B4EDA"/>
    <w:rsid w:val="002B56A7"/>
    <w:rsid w:val="002B6562"/>
    <w:rsid w:val="002B6C73"/>
    <w:rsid w:val="002B7469"/>
    <w:rsid w:val="002B751D"/>
    <w:rsid w:val="002C1E59"/>
    <w:rsid w:val="002C320A"/>
    <w:rsid w:val="002C54D6"/>
    <w:rsid w:val="002C6DB2"/>
    <w:rsid w:val="002C7940"/>
    <w:rsid w:val="002D01F8"/>
    <w:rsid w:val="002D16F1"/>
    <w:rsid w:val="002D17A7"/>
    <w:rsid w:val="002D26FA"/>
    <w:rsid w:val="002D46BC"/>
    <w:rsid w:val="002D5B00"/>
    <w:rsid w:val="002D6B5F"/>
    <w:rsid w:val="002E0146"/>
    <w:rsid w:val="002E0A50"/>
    <w:rsid w:val="002E1460"/>
    <w:rsid w:val="002E2F8B"/>
    <w:rsid w:val="002E39DB"/>
    <w:rsid w:val="002E5977"/>
    <w:rsid w:val="002E724B"/>
    <w:rsid w:val="002F01BC"/>
    <w:rsid w:val="002F2074"/>
    <w:rsid w:val="002F25C5"/>
    <w:rsid w:val="002F4A64"/>
    <w:rsid w:val="002F6233"/>
    <w:rsid w:val="002F7401"/>
    <w:rsid w:val="00300F9F"/>
    <w:rsid w:val="00301140"/>
    <w:rsid w:val="00301DA9"/>
    <w:rsid w:val="00303487"/>
    <w:rsid w:val="003043FC"/>
    <w:rsid w:val="00306259"/>
    <w:rsid w:val="00306698"/>
    <w:rsid w:val="00311056"/>
    <w:rsid w:val="00311A4C"/>
    <w:rsid w:val="00312031"/>
    <w:rsid w:val="00314BAF"/>
    <w:rsid w:val="00315A84"/>
    <w:rsid w:val="00315D77"/>
    <w:rsid w:val="00315E1E"/>
    <w:rsid w:val="00317AE1"/>
    <w:rsid w:val="003205CA"/>
    <w:rsid w:val="00320993"/>
    <w:rsid w:val="003212B7"/>
    <w:rsid w:val="00321373"/>
    <w:rsid w:val="003230F3"/>
    <w:rsid w:val="00323861"/>
    <w:rsid w:val="00324A09"/>
    <w:rsid w:val="00327770"/>
    <w:rsid w:val="00327E0A"/>
    <w:rsid w:val="00330230"/>
    <w:rsid w:val="00331472"/>
    <w:rsid w:val="00331B4E"/>
    <w:rsid w:val="00332530"/>
    <w:rsid w:val="00333523"/>
    <w:rsid w:val="00336983"/>
    <w:rsid w:val="00337464"/>
    <w:rsid w:val="0034134E"/>
    <w:rsid w:val="003421B3"/>
    <w:rsid w:val="0034303C"/>
    <w:rsid w:val="0034327F"/>
    <w:rsid w:val="00343354"/>
    <w:rsid w:val="0034445E"/>
    <w:rsid w:val="00344BB9"/>
    <w:rsid w:val="00350BDA"/>
    <w:rsid w:val="00350D54"/>
    <w:rsid w:val="00351A7B"/>
    <w:rsid w:val="00352136"/>
    <w:rsid w:val="00353215"/>
    <w:rsid w:val="003532B8"/>
    <w:rsid w:val="003534E7"/>
    <w:rsid w:val="00353C1E"/>
    <w:rsid w:val="0035414D"/>
    <w:rsid w:val="00354B8C"/>
    <w:rsid w:val="00355EB0"/>
    <w:rsid w:val="00356190"/>
    <w:rsid w:val="00361973"/>
    <w:rsid w:val="003620BF"/>
    <w:rsid w:val="003631B7"/>
    <w:rsid w:val="003642D8"/>
    <w:rsid w:val="0036436A"/>
    <w:rsid w:val="003661C9"/>
    <w:rsid w:val="00366B54"/>
    <w:rsid w:val="00366F65"/>
    <w:rsid w:val="00367ACE"/>
    <w:rsid w:val="00367DBC"/>
    <w:rsid w:val="00370037"/>
    <w:rsid w:val="00370E14"/>
    <w:rsid w:val="00371597"/>
    <w:rsid w:val="0037486D"/>
    <w:rsid w:val="00374ADB"/>
    <w:rsid w:val="00374B67"/>
    <w:rsid w:val="00375164"/>
    <w:rsid w:val="00375771"/>
    <w:rsid w:val="003775B1"/>
    <w:rsid w:val="00377AB4"/>
    <w:rsid w:val="0038063D"/>
    <w:rsid w:val="00380FF8"/>
    <w:rsid w:val="003817E7"/>
    <w:rsid w:val="003823EF"/>
    <w:rsid w:val="003829A5"/>
    <w:rsid w:val="0038512F"/>
    <w:rsid w:val="00386818"/>
    <w:rsid w:val="00386BEE"/>
    <w:rsid w:val="003876D4"/>
    <w:rsid w:val="003878B5"/>
    <w:rsid w:val="003902DB"/>
    <w:rsid w:val="0039121C"/>
    <w:rsid w:val="0039226C"/>
    <w:rsid w:val="00392BA4"/>
    <w:rsid w:val="003956BB"/>
    <w:rsid w:val="00395998"/>
    <w:rsid w:val="00395A82"/>
    <w:rsid w:val="00396189"/>
    <w:rsid w:val="00397F36"/>
    <w:rsid w:val="003A1BAF"/>
    <w:rsid w:val="003A1C8E"/>
    <w:rsid w:val="003A223A"/>
    <w:rsid w:val="003A2B74"/>
    <w:rsid w:val="003A374D"/>
    <w:rsid w:val="003A6254"/>
    <w:rsid w:val="003B01AF"/>
    <w:rsid w:val="003B0D93"/>
    <w:rsid w:val="003B1D7D"/>
    <w:rsid w:val="003B25F1"/>
    <w:rsid w:val="003B31BB"/>
    <w:rsid w:val="003B3603"/>
    <w:rsid w:val="003B3BD2"/>
    <w:rsid w:val="003B45B3"/>
    <w:rsid w:val="003B4D79"/>
    <w:rsid w:val="003B63DA"/>
    <w:rsid w:val="003B6415"/>
    <w:rsid w:val="003B6555"/>
    <w:rsid w:val="003B6C46"/>
    <w:rsid w:val="003C4258"/>
    <w:rsid w:val="003C5728"/>
    <w:rsid w:val="003C5842"/>
    <w:rsid w:val="003C5E31"/>
    <w:rsid w:val="003C6607"/>
    <w:rsid w:val="003C6DB4"/>
    <w:rsid w:val="003D002F"/>
    <w:rsid w:val="003D0F45"/>
    <w:rsid w:val="003D137B"/>
    <w:rsid w:val="003D1FB0"/>
    <w:rsid w:val="003D5DB2"/>
    <w:rsid w:val="003D5F89"/>
    <w:rsid w:val="003D7000"/>
    <w:rsid w:val="003E1407"/>
    <w:rsid w:val="003E3656"/>
    <w:rsid w:val="003E4AA0"/>
    <w:rsid w:val="003E4C9B"/>
    <w:rsid w:val="003E71F0"/>
    <w:rsid w:val="003E7293"/>
    <w:rsid w:val="003E75C1"/>
    <w:rsid w:val="003E788C"/>
    <w:rsid w:val="003F16D6"/>
    <w:rsid w:val="003F29B5"/>
    <w:rsid w:val="003F2AAF"/>
    <w:rsid w:val="003F2CA2"/>
    <w:rsid w:val="003F34FB"/>
    <w:rsid w:val="003F46A3"/>
    <w:rsid w:val="003F4E10"/>
    <w:rsid w:val="003F69DA"/>
    <w:rsid w:val="00400B0E"/>
    <w:rsid w:val="0040106B"/>
    <w:rsid w:val="0040230D"/>
    <w:rsid w:val="0040374B"/>
    <w:rsid w:val="00405CB5"/>
    <w:rsid w:val="004062B6"/>
    <w:rsid w:val="00406715"/>
    <w:rsid w:val="00407090"/>
    <w:rsid w:val="004079B9"/>
    <w:rsid w:val="00410DAF"/>
    <w:rsid w:val="00412A2B"/>
    <w:rsid w:val="00413414"/>
    <w:rsid w:val="00413781"/>
    <w:rsid w:val="004139FB"/>
    <w:rsid w:val="00413CA2"/>
    <w:rsid w:val="00415F96"/>
    <w:rsid w:val="00416D71"/>
    <w:rsid w:val="00416FE4"/>
    <w:rsid w:val="00417508"/>
    <w:rsid w:val="00417522"/>
    <w:rsid w:val="00421368"/>
    <w:rsid w:val="00421B59"/>
    <w:rsid w:val="004236A2"/>
    <w:rsid w:val="00424243"/>
    <w:rsid w:val="0042571A"/>
    <w:rsid w:val="00425C9E"/>
    <w:rsid w:val="004303B6"/>
    <w:rsid w:val="00431408"/>
    <w:rsid w:val="00432401"/>
    <w:rsid w:val="00432403"/>
    <w:rsid w:val="004326F8"/>
    <w:rsid w:val="004327E8"/>
    <w:rsid w:val="00432ADE"/>
    <w:rsid w:val="00432D98"/>
    <w:rsid w:val="00433D91"/>
    <w:rsid w:val="00434530"/>
    <w:rsid w:val="0043497B"/>
    <w:rsid w:val="00440899"/>
    <w:rsid w:val="0044099A"/>
    <w:rsid w:val="004422E8"/>
    <w:rsid w:val="00443193"/>
    <w:rsid w:val="00444742"/>
    <w:rsid w:val="0044663D"/>
    <w:rsid w:val="004468B5"/>
    <w:rsid w:val="00446CA4"/>
    <w:rsid w:val="00447C81"/>
    <w:rsid w:val="004522E5"/>
    <w:rsid w:val="00453C61"/>
    <w:rsid w:val="00456457"/>
    <w:rsid w:val="00457FC6"/>
    <w:rsid w:val="004611CB"/>
    <w:rsid w:val="00461432"/>
    <w:rsid w:val="00461773"/>
    <w:rsid w:val="00461D19"/>
    <w:rsid w:val="0046246A"/>
    <w:rsid w:val="00462E4C"/>
    <w:rsid w:val="00463F9A"/>
    <w:rsid w:val="004645AD"/>
    <w:rsid w:val="00464FAB"/>
    <w:rsid w:val="00465511"/>
    <w:rsid w:val="00465E38"/>
    <w:rsid w:val="004672DC"/>
    <w:rsid w:val="00467604"/>
    <w:rsid w:val="00470D48"/>
    <w:rsid w:val="0047188B"/>
    <w:rsid w:val="00471B02"/>
    <w:rsid w:val="00472056"/>
    <w:rsid w:val="00472A9D"/>
    <w:rsid w:val="00475477"/>
    <w:rsid w:val="004763C7"/>
    <w:rsid w:val="00482BAD"/>
    <w:rsid w:val="00483B69"/>
    <w:rsid w:val="004842FF"/>
    <w:rsid w:val="00484AC7"/>
    <w:rsid w:val="004863F8"/>
    <w:rsid w:val="00486791"/>
    <w:rsid w:val="00490DA7"/>
    <w:rsid w:val="004943A9"/>
    <w:rsid w:val="004952E2"/>
    <w:rsid w:val="004A20D0"/>
    <w:rsid w:val="004A3031"/>
    <w:rsid w:val="004A59BA"/>
    <w:rsid w:val="004A709B"/>
    <w:rsid w:val="004A73CB"/>
    <w:rsid w:val="004B1280"/>
    <w:rsid w:val="004B18DC"/>
    <w:rsid w:val="004B3972"/>
    <w:rsid w:val="004B6151"/>
    <w:rsid w:val="004B6467"/>
    <w:rsid w:val="004B6777"/>
    <w:rsid w:val="004B77A2"/>
    <w:rsid w:val="004C0500"/>
    <w:rsid w:val="004C157E"/>
    <w:rsid w:val="004C17C8"/>
    <w:rsid w:val="004C18D0"/>
    <w:rsid w:val="004C1F6E"/>
    <w:rsid w:val="004C24C5"/>
    <w:rsid w:val="004C2C3B"/>
    <w:rsid w:val="004C3F7D"/>
    <w:rsid w:val="004C484E"/>
    <w:rsid w:val="004C56E2"/>
    <w:rsid w:val="004D0023"/>
    <w:rsid w:val="004D1007"/>
    <w:rsid w:val="004D32E9"/>
    <w:rsid w:val="004E02A8"/>
    <w:rsid w:val="004E0B52"/>
    <w:rsid w:val="004E13A3"/>
    <w:rsid w:val="004E3127"/>
    <w:rsid w:val="004E31E1"/>
    <w:rsid w:val="004E3387"/>
    <w:rsid w:val="004E5451"/>
    <w:rsid w:val="004F0FAF"/>
    <w:rsid w:val="004F3359"/>
    <w:rsid w:val="004F5FD7"/>
    <w:rsid w:val="004F6F2D"/>
    <w:rsid w:val="004F6F63"/>
    <w:rsid w:val="004F7B36"/>
    <w:rsid w:val="00502E59"/>
    <w:rsid w:val="00503F2A"/>
    <w:rsid w:val="00507503"/>
    <w:rsid w:val="00507BBA"/>
    <w:rsid w:val="005100A6"/>
    <w:rsid w:val="00510AC5"/>
    <w:rsid w:val="005115C5"/>
    <w:rsid w:val="00511F25"/>
    <w:rsid w:val="005138D9"/>
    <w:rsid w:val="0051593A"/>
    <w:rsid w:val="0051634B"/>
    <w:rsid w:val="00517D01"/>
    <w:rsid w:val="00522383"/>
    <w:rsid w:val="00522B1E"/>
    <w:rsid w:val="00522BC8"/>
    <w:rsid w:val="0052440B"/>
    <w:rsid w:val="00524614"/>
    <w:rsid w:val="0052502E"/>
    <w:rsid w:val="00526457"/>
    <w:rsid w:val="00526E3E"/>
    <w:rsid w:val="005308F1"/>
    <w:rsid w:val="00532263"/>
    <w:rsid w:val="00533025"/>
    <w:rsid w:val="00533243"/>
    <w:rsid w:val="00534878"/>
    <w:rsid w:val="00534B26"/>
    <w:rsid w:val="0053535C"/>
    <w:rsid w:val="005354D9"/>
    <w:rsid w:val="00535E75"/>
    <w:rsid w:val="005373C2"/>
    <w:rsid w:val="005400D5"/>
    <w:rsid w:val="0054081C"/>
    <w:rsid w:val="00540A89"/>
    <w:rsid w:val="00542BE2"/>
    <w:rsid w:val="00542F08"/>
    <w:rsid w:val="00543E8A"/>
    <w:rsid w:val="00544185"/>
    <w:rsid w:val="00545B68"/>
    <w:rsid w:val="005467DD"/>
    <w:rsid w:val="00547915"/>
    <w:rsid w:val="00550A81"/>
    <w:rsid w:val="0055157E"/>
    <w:rsid w:val="005524C5"/>
    <w:rsid w:val="005535C2"/>
    <w:rsid w:val="005539A9"/>
    <w:rsid w:val="00554FD9"/>
    <w:rsid w:val="005562E8"/>
    <w:rsid w:val="00560CC5"/>
    <w:rsid w:val="00562811"/>
    <w:rsid w:val="0056388B"/>
    <w:rsid w:val="00563A57"/>
    <w:rsid w:val="00564E60"/>
    <w:rsid w:val="00565189"/>
    <w:rsid w:val="00565DF7"/>
    <w:rsid w:val="005664C4"/>
    <w:rsid w:val="005672E1"/>
    <w:rsid w:val="0057028C"/>
    <w:rsid w:val="00570D47"/>
    <w:rsid w:val="005714D1"/>
    <w:rsid w:val="005731FC"/>
    <w:rsid w:val="00573680"/>
    <w:rsid w:val="00576652"/>
    <w:rsid w:val="00576AA2"/>
    <w:rsid w:val="00577962"/>
    <w:rsid w:val="00582D5C"/>
    <w:rsid w:val="00584316"/>
    <w:rsid w:val="005852C6"/>
    <w:rsid w:val="00585A23"/>
    <w:rsid w:val="0058647A"/>
    <w:rsid w:val="00587E69"/>
    <w:rsid w:val="00590B9A"/>
    <w:rsid w:val="00594934"/>
    <w:rsid w:val="005952C2"/>
    <w:rsid w:val="00595560"/>
    <w:rsid w:val="005957D5"/>
    <w:rsid w:val="00595D05"/>
    <w:rsid w:val="00596511"/>
    <w:rsid w:val="005967F8"/>
    <w:rsid w:val="00597395"/>
    <w:rsid w:val="005A06D2"/>
    <w:rsid w:val="005A2A73"/>
    <w:rsid w:val="005A4A10"/>
    <w:rsid w:val="005A4EDB"/>
    <w:rsid w:val="005B0185"/>
    <w:rsid w:val="005B3536"/>
    <w:rsid w:val="005B366A"/>
    <w:rsid w:val="005B3A51"/>
    <w:rsid w:val="005B7357"/>
    <w:rsid w:val="005C0D5E"/>
    <w:rsid w:val="005C3FF1"/>
    <w:rsid w:val="005C4C7B"/>
    <w:rsid w:val="005C4D09"/>
    <w:rsid w:val="005C5BA3"/>
    <w:rsid w:val="005C5D24"/>
    <w:rsid w:val="005C625B"/>
    <w:rsid w:val="005C7174"/>
    <w:rsid w:val="005C7DCC"/>
    <w:rsid w:val="005D07A1"/>
    <w:rsid w:val="005D0E04"/>
    <w:rsid w:val="005D0E29"/>
    <w:rsid w:val="005D1426"/>
    <w:rsid w:val="005D674E"/>
    <w:rsid w:val="005D6C2B"/>
    <w:rsid w:val="005D7CE0"/>
    <w:rsid w:val="005E06B5"/>
    <w:rsid w:val="005E0937"/>
    <w:rsid w:val="005E2C9A"/>
    <w:rsid w:val="005E447C"/>
    <w:rsid w:val="005E462C"/>
    <w:rsid w:val="005E4736"/>
    <w:rsid w:val="005E5397"/>
    <w:rsid w:val="005E54AF"/>
    <w:rsid w:val="005E570A"/>
    <w:rsid w:val="005E5F93"/>
    <w:rsid w:val="005E7AC3"/>
    <w:rsid w:val="005E7CEA"/>
    <w:rsid w:val="005E7D80"/>
    <w:rsid w:val="005F0BE7"/>
    <w:rsid w:val="005F0E2B"/>
    <w:rsid w:val="005F1C9A"/>
    <w:rsid w:val="005F2DFF"/>
    <w:rsid w:val="005F33C1"/>
    <w:rsid w:val="005F340F"/>
    <w:rsid w:val="005F4415"/>
    <w:rsid w:val="005F49F2"/>
    <w:rsid w:val="005F5014"/>
    <w:rsid w:val="005F56F6"/>
    <w:rsid w:val="005F6F9E"/>
    <w:rsid w:val="006004AA"/>
    <w:rsid w:val="006012B9"/>
    <w:rsid w:val="0060145B"/>
    <w:rsid w:val="006054DA"/>
    <w:rsid w:val="00605939"/>
    <w:rsid w:val="00605CDE"/>
    <w:rsid w:val="00606F48"/>
    <w:rsid w:val="0060701C"/>
    <w:rsid w:val="0060705D"/>
    <w:rsid w:val="006073AC"/>
    <w:rsid w:val="0060757B"/>
    <w:rsid w:val="006103CC"/>
    <w:rsid w:val="006105B5"/>
    <w:rsid w:val="00611566"/>
    <w:rsid w:val="00611767"/>
    <w:rsid w:val="0061280D"/>
    <w:rsid w:val="00614661"/>
    <w:rsid w:val="0061607C"/>
    <w:rsid w:val="00620992"/>
    <w:rsid w:val="006216FA"/>
    <w:rsid w:val="00622A28"/>
    <w:rsid w:val="006230F8"/>
    <w:rsid w:val="00623564"/>
    <w:rsid w:val="00623B15"/>
    <w:rsid w:val="00624742"/>
    <w:rsid w:val="00624801"/>
    <w:rsid w:val="00624D4F"/>
    <w:rsid w:val="00625372"/>
    <w:rsid w:val="00627C0B"/>
    <w:rsid w:val="0063274B"/>
    <w:rsid w:val="006336A2"/>
    <w:rsid w:val="00634C57"/>
    <w:rsid w:val="00635E3E"/>
    <w:rsid w:val="006366E5"/>
    <w:rsid w:val="006403B1"/>
    <w:rsid w:val="00640606"/>
    <w:rsid w:val="00641329"/>
    <w:rsid w:val="00642F85"/>
    <w:rsid w:val="00643272"/>
    <w:rsid w:val="0064341E"/>
    <w:rsid w:val="006435A1"/>
    <w:rsid w:val="006442F0"/>
    <w:rsid w:val="00644F93"/>
    <w:rsid w:val="0064514A"/>
    <w:rsid w:val="006473B4"/>
    <w:rsid w:val="00651AD3"/>
    <w:rsid w:val="00652D4B"/>
    <w:rsid w:val="00656E50"/>
    <w:rsid w:val="00660188"/>
    <w:rsid w:val="0066024B"/>
    <w:rsid w:val="00662A04"/>
    <w:rsid w:val="00662ED4"/>
    <w:rsid w:val="00663E46"/>
    <w:rsid w:val="006653EF"/>
    <w:rsid w:val="00665FE9"/>
    <w:rsid w:val="00666268"/>
    <w:rsid w:val="0066636F"/>
    <w:rsid w:val="00667C4A"/>
    <w:rsid w:val="00667E27"/>
    <w:rsid w:val="00670230"/>
    <w:rsid w:val="006705C6"/>
    <w:rsid w:val="006728EF"/>
    <w:rsid w:val="00672AA7"/>
    <w:rsid w:val="0067309B"/>
    <w:rsid w:val="00674838"/>
    <w:rsid w:val="00674E69"/>
    <w:rsid w:val="00675497"/>
    <w:rsid w:val="00675AAC"/>
    <w:rsid w:val="00677041"/>
    <w:rsid w:val="00677BAE"/>
    <w:rsid w:val="00680AD9"/>
    <w:rsid w:val="006818D2"/>
    <w:rsid w:val="006822D8"/>
    <w:rsid w:val="00685DC5"/>
    <w:rsid w:val="006860BF"/>
    <w:rsid w:val="0068663E"/>
    <w:rsid w:val="00686D27"/>
    <w:rsid w:val="0069138A"/>
    <w:rsid w:val="00693535"/>
    <w:rsid w:val="006937C9"/>
    <w:rsid w:val="006941CD"/>
    <w:rsid w:val="00694A33"/>
    <w:rsid w:val="00695737"/>
    <w:rsid w:val="0069595A"/>
    <w:rsid w:val="00695A96"/>
    <w:rsid w:val="00695C51"/>
    <w:rsid w:val="00695C89"/>
    <w:rsid w:val="006978A5"/>
    <w:rsid w:val="006A0940"/>
    <w:rsid w:val="006A1643"/>
    <w:rsid w:val="006A2102"/>
    <w:rsid w:val="006A4735"/>
    <w:rsid w:val="006A4D39"/>
    <w:rsid w:val="006A7353"/>
    <w:rsid w:val="006B1BEF"/>
    <w:rsid w:val="006B2524"/>
    <w:rsid w:val="006B4540"/>
    <w:rsid w:val="006B523F"/>
    <w:rsid w:val="006B625D"/>
    <w:rsid w:val="006B700A"/>
    <w:rsid w:val="006C05D2"/>
    <w:rsid w:val="006C1103"/>
    <w:rsid w:val="006C1247"/>
    <w:rsid w:val="006C2264"/>
    <w:rsid w:val="006C277E"/>
    <w:rsid w:val="006C27CC"/>
    <w:rsid w:val="006C4DD9"/>
    <w:rsid w:val="006C7233"/>
    <w:rsid w:val="006D0203"/>
    <w:rsid w:val="006D0EFF"/>
    <w:rsid w:val="006D1789"/>
    <w:rsid w:val="006D3695"/>
    <w:rsid w:val="006D3C42"/>
    <w:rsid w:val="006D3D4B"/>
    <w:rsid w:val="006D3D58"/>
    <w:rsid w:val="006D3E8F"/>
    <w:rsid w:val="006D5622"/>
    <w:rsid w:val="006D6E97"/>
    <w:rsid w:val="006D7D92"/>
    <w:rsid w:val="006E1577"/>
    <w:rsid w:val="006E1F6D"/>
    <w:rsid w:val="006E3D21"/>
    <w:rsid w:val="006E43F0"/>
    <w:rsid w:val="006E46EC"/>
    <w:rsid w:val="006E5E50"/>
    <w:rsid w:val="006E6A40"/>
    <w:rsid w:val="006E7F69"/>
    <w:rsid w:val="006F0AE1"/>
    <w:rsid w:val="006F1311"/>
    <w:rsid w:val="006F1FB0"/>
    <w:rsid w:val="006F22EE"/>
    <w:rsid w:val="006F26E2"/>
    <w:rsid w:val="006F4C10"/>
    <w:rsid w:val="006F4DDD"/>
    <w:rsid w:val="006F6D4E"/>
    <w:rsid w:val="006F6F89"/>
    <w:rsid w:val="00700094"/>
    <w:rsid w:val="00700486"/>
    <w:rsid w:val="00700678"/>
    <w:rsid w:val="007006EB"/>
    <w:rsid w:val="00700AC9"/>
    <w:rsid w:val="00704FC7"/>
    <w:rsid w:val="007056D4"/>
    <w:rsid w:val="00710FC2"/>
    <w:rsid w:val="007118D8"/>
    <w:rsid w:val="00711BD5"/>
    <w:rsid w:val="0071230E"/>
    <w:rsid w:val="00712DCF"/>
    <w:rsid w:val="00714318"/>
    <w:rsid w:val="00714737"/>
    <w:rsid w:val="007149F1"/>
    <w:rsid w:val="007155BE"/>
    <w:rsid w:val="007161F1"/>
    <w:rsid w:val="00717418"/>
    <w:rsid w:val="00717ED3"/>
    <w:rsid w:val="007208E4"/>
    <w:rsid w:val="00722BC6"/>
    <w:rsid w:val="00723137"/>
    <w:rsid w:val="00726086"/>
    <w:rsid w:val="0072716F"/>
    <w:rsid w:val="00730899"/>
    <w:rsid w:val="00730D16"/>
    <w:rsid w:val="00730ECE"/>
    <w:rsid w:val="00733A26"/>
    <w:rsid w:val="00733F74"/>
    <w:rsid w:val="007344E9"/>
    <w:rsid w:val="00737D30"/>
    <w:rsid w:val="00740D78"/>
    <w:rsid w:val="007417BE"/>
    <w:rsid w:val="00743B46"/>
    <w:rsid w:val="0074555C"/>
    <w:rsid w:val="007470B7"/>
    <w:rsid w:val="00750712"/>
    <w:rsid w:val="00750D45"/>
    <w:rsid w:val="00752BD3"/>
    <w:rsid w:val="00753F55"/>
    <w:rsid w:val="00754996"/>
    <w:rsid w:val="00755085"/>
    <w:rsid w:val="00760018"/>
    <w:rsid w:val="00760A52"/>
    <w:rsid w:val="00760F23"/>
    <w:rsid w:val="0076171C"/>
    <w:rsid w:val="0076233B"/>
    <w:rsid w:val="007625BE"/>
    <w:rsid w:val="007634BE"/>
    <w:rsid w:val="00764B5C"/>
    <w:rsid w:val="00764CB6"/>
    <w:rsid w:val="00765E1E"/>
    <w:rsid w:val="00767757"/>
    <w:rsid w:val="00767B99"/>
    <w:rsid w:val="00767E75"/>
    <w:rsid w:val="007714A2"/>
    <w:rsid w:val="00773188"/>
    <w:rsid w:val="0077328D"/>
    <w:rsid w:val="0077333B"/>
    <w:rsid w:val="0077575E"/>
    <w:rsid w:val="00775804"/>
    <w:rsid w:val="00775ACC"/>
    <w:rsid w:val="00776E4D"/>
    <w:rsid w:val="00777EEE"/>
    <w:rsid w:val="007807DB"/>
    <w:rsid w:val="0078152D"/>
    <w:rsid w:val="00781E8E"/>
    <w:rsid w:val="00784F97"/>
    <w:rsid w:val="00786FBA"/>
    <w:rsid w:val="00790C95"/>
    <w:rsid w:val="00790DD0"/>
    <w:rsid w:val="007912FE"/>
    <w:rsid w:val="00793BC7"/>
    <w:rsid w:val="00793C3E"/>
    <w:rsid w:val="00795D3C"/>
    <w:rsid w:val="00795D69"/>
    <w:rsid w:val="007969E0"/>
    <w:rsid w:val="007A00C6"/>
    <w:rsid w:val="007A0A38"/>
    <w:rsid w:val="007A1A1E"/>
    <w:rsid w:val="007A1DAF"/>
    <w:rsid w:val="007A24FA"/>
    <w:rsid w:val="007A3C49"/>
    <w:rsid w:val="007A4676"/>
    <w:rsid w:val="007A4EFB"/>
    <w:rsid w:val="007A67CF"/>
    <w:rsid w:val="007A725D"/>
    <w:rsid w:val="007A744B"/>
    <w:rsid w:val="007A7DB6"/>
    <w:rsid w:val="007B0356"/>
    <w:rsid w:val="007B1A81"/>
    <w:rsid w:val="007B3B19"/>
    <w:rsid w:val="007B3BD0"/>
    <w:rsid w:val="007B49A8"/>
    <w:rsid w:val="007C0D06"/>
    <w:rsid w:val="007C2F57"/>
    <w:rsid w:val="007C336D"/>
    <w:rsid w:val="007C53E3"/>
    <w:rsid w:val="007C552D"/>
    <w:rsid w:val="007C58F9"/>
    <w:rsid w:val="007C7A76"/>
    <w:rsid w:val="007D0302"/>
    <w:rsid w:val="007D1388"/>
    <w:rsid w:val="007D310A"/>
    <w:rsid w:val="007D35C9"/>
    <w:rsid w:val="007D3FD6"/>
    <w:rsid w:val="007D5E87"/>
    <w:rsid w:val="007D7580"/>
    <w:rsid w:val="007E016A"/>
    <w:rsid w:val="007E03D2"/>
    <w:rsid w:val="007E149E"/>
    <w:rsid w:val="007E2CCE"/>
    <w:rsid w:val="007E2E65"/>
    <w:rsid w:val="007E3B58"/>
    <w:rsid w:val="007E443C"/>
    <w:rsid w:val="007E4CAC"/>
    <w:rsid w:val="007E6A70"/>
    <w:rsid w:val="007F32B5"/>
    <w:rsid w:val="007F34FC"/>
    <w:rsid w:val="007F4973"/>
    <w:rsid w:val="007F4BCD"/>
    <w:rsid w:val="007F52F8"/>
    <w:rsid w:val="007F6F68"/>
    <w:rsid w:val="007F7130"/>
    <w:rsid w:val="00800D69"/>
    <w:rsid w:val="0080171D"/>
    <w:rsid w:val="00801821"/>
    <w:rsid w:val="00804F9C"/>
    <w:rsid w:val="008053E8"/>
    <w:rsid w:val="008055ED"/>
    <w:rsid w:val="0081010A"/>
    <w:rsid w:val="008109CE"/>
    <w:rsid w:val="00813A78"/>
    <w:rsid w:val="00814171"/>
    <w:rsid w:val="00814D98"/>
    <w:rsid w:val="00814E6E"/>
    <w:rsid w:val="00817131"/>
    <w:rsid w:val="008175FB"/>
    <w:rsid w:val="00817888"/>
    <w:rsid w:val="008225E3"/>
    <w:rsid w:val="00822BB3"/>
    <w:rsid w:val="00822F2F"/>
    <w:rsid w:val="0082686F"/>
    <w:rsid w:val="00826959"/>
    <w:rsid w:val="00826CAF"/>
    <w:rsid w:val="00827291"/>
    <w:rsid w:val="00830946"/>
    <w:rsid w:val="00830D8E"/>
    <w:rsid w:val="0083248D"/>
    <w:rsid w:val="00834400"/>
    <w:rsid w:val="00834775"/>
    <w:rsid w:val="00834F07"/>
    <w:rsid w:val="00836ABC"/>
    <w:rsid w:val="008442D9"/>
    <w:rsid w:val="008467FF"/>
    <w:rsid w:val="0085012D"/>
    <w:rsid w:val="008508B5"/>
    <w:rsid w:val="00851CE4"/>
    <w:rsid w:val="008528E7"/>
    <w:rsid w:val="00856090"/>
    <w:rsid w:val="00857C53"/>
    <w:rsid w:val="00857ED8"/>
    <w:rsid w:val="00860CF4"/>
    <w:rsid w:val="00861E23"/>
    <w:rsid w:val="00861FDD"/>
    <w:rsid w:val="008637E3"/>
    <w:rsid w:val="00863EFA"/>
    <w:rsid w:val="0086474A"/>
    <w:rsid w:val="00866186"/>
    <w:rsid w:val="00866A63"/>
    <w:rsid w:val="00867803"/>
    <w:rsid w:val="008700CC"/>
    <w:rsid w:val="00875B9E"/>
    <w:rsid w:val="0087713A"/>
    <w:rsid w:val="00877AEA"/>
    <w:rsid w:val="00877F25"/>
    <w:rsid w:val="00881176"/>
    <w:rsid w:val="00883A37"/>
    <w:rsid w:val="00883BE1"/>
    <w:rsid w:val="00884E4B"/>
    <w:rsid w:val="00885F23"/>
    <w:rsid w:val="00885F3C"/>
    <w:rsid w:val="00886D83"/>
    <w:rsid w:val="0089382D"/>
    <w:rsid w:val="00893EED"/>
    <w:rsid w:val="0089461D"/>
    <w:rsid w:val="00894E11"/>
    <w:rsid w:val="00894F35"/>
    <w:rsid w:val="0089528A"/>
    <w:rsid w:val="00896994"/>
    <w:rsid w:val="0089703A"/>
    <w:rsid w:val="008971DF"/>
    <w:rsid w:val="008A2497"/>
    <w:rsid w:val="008A2826"/>
    <w:rsid w:val="008A2850"/>
    <w:rsid w:val="008A2C07"/>
    <w:rsid w:val="008A2EE6"/>
    <w:rsid w:val="008A44B3"/>
    <w:rsid w:val="008A4541"/>
    <w:rsid w:val="008A459B"/>
    <w:rsid w:val="008A60A1"/>
    <w:rsid w:val="008A74FA"/>
    <w:rsid w:val="008B0269"/>
    <w:rsid w:val="008B093E"/>
    <w:rsid w:val="008B0F47"/>
    <w:rsid w:val="008B29B8"/>
    <w:rsid w:val="008B44FA"/>
    <w:rsid w:val="008B7577"/>
    <w:rsid w:val="008C0791"/>
    <w:rsid w:val="008C1043"/>
    <w:rsid w:val="008C144B"/>
    <w:rsid w:val="008C2572"/>
    <w:rsid w:val="008C36FA"/>
    <w:rsid w:val="008C60E2"/>
    <w:rsid w:val="008C6C3A"/>
    <w:rsid w:val="008C6F3D"/>
    <w:rsid w:val="008D1ECC"/>
    <w:rsid w:val="008D39A5"/>
    <w:rsid w:val="008D506D"/>
    <w:rsid w:val="008D5E4B"/>
    <w:rsid w:val="008D6403"/>
    <w:rsid w:val="008D692C"/>
    <w:rsid w:val="008D6A77"/>
    <w:rsid w:val="008D6EBE"/>
    <w:rsid w:val="008D70EA"/>
    <w:rsid w:val="008D744D"/>
    <w:rsid w:val="008E170D"/>
    <w:rsid w:val="008E2183"/>
    <w:rsid w:val="008E24C9"/>
    <w:rsid w:val="008E2D2B"/>
    <w:rsid w:val="008E5029"/>
    <w:rsid w:val="008E76E1"/>
    <w:rsid w:val="008F1014"/>
    <w:rsid w:val="008F19C6"/>
    <w:rsid w:val="008F21C6"/>
    <w:rsid w:val="008F2B5C"/>
    <w:rsid w:val="008F3515"/>
    <w:rsid w:val="008F3699"/>
    <w:rsid w:val="008F3972"/>
    <w:rsid w:val="008F4BEE"/>
    <w:rsid w:val="008F5D0C"/>
    <w:rsid w:val="008F5DC8"/>
    <w:rsid w:val="008F6A1E"/>
    <w:rsid w:val="008F6F62"/>
    <w:rsid w:val="0090176C"/>
    <w:rsid w:val="00901AC2"/>
    <w:rsid w:val="00902A01"/>
    <w:rsid w:val="00902BA0"/>
    <w:rsid w:val="0090314C"/>
    <w:rsid w:val="009035D2"/>
    <w:rsid w:val="00903643"/>
    <w:rsid w:val="009041C6"/>
    <w:rsid w:val="0090480B"/>
    <w:rsid w:val="00904C76"/>
    <w:rsid w:val="00904F61"/>
    <w:rsid w:val="00905CFA"/>
    <w:rsid w:val="00906761"/>
    <w:rsid w:val="00907428"/>
    <w:rsid w:val="00907E29"/>
    <w:rsid w:val="00910D72"/>
    <w:rsid w:val="00911135"/>
    <w:rsid w:val="00911B5D"/>
    <w:rsid w:val="00912FCD"/>
    <w:rsid w:val="009144DB"/>
    <w:rsid w:val="009160A4"/>
    <w:rsid w:val="00916F76"/>
    <w:rsid w:val="00920284"/>
    <w:rsid w:val="00921266"/>
    <w:rsid w:val="00922B99"/>
    <w:rsid w:val="00924A2E"/>
    <w:rsid w:val="00925100"/>
    <w:rsid w:val="00925E11"/>
    <w:rsid w:val="009268D6"/>
    <w:rsid w:val="0093079B"/>
    <w:rsid w:val="009314AF"/>
    <w:rsid w:val="00931A72"/>
    <w:rsid w:val="009329B8"/>
    <w:rsid w:val="00932B77"/>
    <w:rsid w:val="00933540"/>
    <w:rsid w:val="00933DD2"/>
    <w:rsid w:val="009340C7"/>
    <w:rsid w:val="009348CC"/>
    <w:rsid w:val="00934955"/>
    <w:rsid w:val="009365F4"/>
    <w:rsid w:val="009372E7"/>
    <w:rsid w:val="009375AB"/>
    <w:rsid w:val="009378C2"/>
    <w:rsid w:val="00940D00"/>
    <w:rsid w:val="009416E0"/>
    <w:rsid w:val="009424A7"/>
    <w:rsid w:val="0094252B"/>
    <w:rsid w:val="009428B9"/>
    <w:rsid w:val="00942923"/>
    <w:rsid w:val="0094425E"/>
    <w:rsid w:val="00945966"/>
    <w:rsid w:val="009461E7"/>
    <w:rsid w:val="00946EA4"/>
    <w:rsid w:val="009476C6"/>
    <w:rsid w:val="009477F3"/>
    <w:rsid w:val="00947C23"/>
    <w:rsid w:val="00947D99"/>
    <w:rsid w:val="00950141"/>
    <w:rsid w:val="00950AE1"/>
    <w:rsid w:val="00950EFE"/>
    <w:rsid w:val="00952308"/>
    <w:rsid w:val="00952A65"/>
    <w:rsid w:val="009548BE"/>
    <w:rsid w:val="00954D4C"/>
    <w:rsid w:val="009553FC"/>
    <w:rsid w:val="009556CE"/>
    <w:rsid w:val="0095666F"/>
    <w:rsid w:val="009566A8"/>
    <w:rsid w:val="00960484"/>
    <w:rsid w:val="009608C2"/>
    <w:rsid w:val="00960C9F"/>
    <w:rsid w:val="00961E15"/>
    <w:rsid w:val="0096322C"/>
    <w:rsid w:val="009632FA"/>
    <w:rsid w:val="00963A51"/>
    <w:rsid w:val="00963F62"/>
    <w:rsid w:val="00964582"/>
    <w:rsid w:val="00964708"/>
    <w:rsid w:val="009648C8"/>
    <w:rsid w:val="00964A52"/>
    <w:rsid w:val="0096672E"/>
    <w:rsid w:val="00966C6F"/>
    <w:rsid w:val="00970756"/>
    <w:rsid w:val="0097219D"/>
    <w:rsid w:val="009746D0"/>
    <w:rsid w:val="00974E7F"/>
    <w:rsid w:val="00976424"/>
    <w:rsid w:val="00976BEE"/>
    <w:rsid w:val="00980318"/>
    <w:rsid w:val="009805A3"/>
    <w:rsid w:val="00980731"/>
    <w:rsid w:val="00980D15"/>
    <w:rsid w:val="009819D2"/>
    <w:rsid w:val="00982B5C"/>
    <w:rsid w:val="00983063"/>
    <w:rsid w:val="0098461B"/>
    <w:rsid w:val="00985151"/>
    <w:rsid w:val="00985B9F"/>
    <w:rsid w:val="00985FDC"/>
    <w:rsid w:val="00987E15"/>
    <w:rsid w:val="00990BF0"/>
    <w:rsid w:val="009939C9"/>
    <w:rsid w:val="00994002"/>
    <w:rsid w:val="0099490D"/>
    <w:rsid w:val="00995992"/>
    <w:rsid w:val="0099682D"/>
    <w:rsid w:val="00996B42"/>
    <w:rsid w:val="00996F4A"/>
    <w:rsid w:val="0099772D"/>
    <w:rsid w:val="00997ECE"/>
    <w:rsid w:val="009A15D8"/>
    <w:rsid w:val="009A298F"/>
    <w:rsid w:val="009A39B0"/>
    <w:rsid w:val="009A4D5B"/>
    <w:rsid w:val="009A5DAC"/>
    <w:rsid w:val="009A63B2"/>
    <w:rsid w:val="009A7E38"/>
    <w:rsid w:val="009B0EC8"/>
    <w:rsid w:val="009B2CE3"/>
    <w:rsid w:val="009B3A71"/>
    <w:rsid w:val="009B3DDC"/>
    <w:rsid w:val="009B415B"/>
    <w:rsid w:val="009B4301"/>
    <w:rsid w:val="009C2AE6"/>
    <w:rsid w:val="009C574C"/>
    <w:rsid w:val="009C764D"/>
    <w:rsid w:val="009D0A33"/>
    <w:rsid w:val="009D1991"/>
    <w:rsid w:val="009D2CB7"/>
    <w:rsid w:val="009D6B1D"/>
    <w:rsid w:val="009D78AB"/>
    <w:rsid w:val="009D7E65"/>
    <w:rsid w:val="009E34C8"/>
    <w:rsid w:val="009E3766"/>
    <w:rsid w:val="009E3D13"/>
    <w:rsid w:val="009E4F36"/>
    <w:rsid w:val="009E56B1"/>
    <w:rsid w:val="009E5AB7"/>
    <w:rsid w:val="009E72BD"/>
    <w:rsid w:val="009E7BCA"/>
    <w:rsid w:val="009F1A96"/>
    <w:rsid w:val="009F2520"/>
    <w:rsid w:val="009F3923"/>
    <w:rsid w:val="009F5E8A"/>
    <w:rsid w:val="009F7148"/>
    <w:rsid w:val="009F7D4D"/>
    <w:rsid w:val="00A005AA"/>
    <w:rsid w:val="00A00968"/>
    <w:rsid w:val="00A00BD7"/>
    <w:rsid w:val="00A0105D"/>
    <w:rsid w:val="00A019BE"/>
    <w:rsid w:val="00A03DE1"/>
    <w:rsid w:val="00A04987"/>
    <w:rsid w:val="00A04F9C"/>
    <w:rsid w:val="00A05640"/>
    <w:rsid w:val="00A14F3C"/>
    <w:rsid w:val="00A15098"/>
    <w:rsid w:val="00A15295"/>
    <w:rsid w:val="00A154EA"/>
    <w:rsid w:val="00A15AA8"/>
    <w:rsid w:val="00A175B9"/>
    <w:rsid w:val="00A21829"/>
    <w:rsid w:val="00A22C3A"/>
    <w:rsid w:val="00A23254"/>
    <w:rsid w:val="00A2448E"/>
    <w:rsid w:val="00A24919"/>
    <w:rsid w:val="00A25647"/>
    <w:rsid w:val="00A26615"/>
    <w:rsid w:val="00A26F39"/>
    <w:rsid w:val="00A27975"/>
    <w:rsid w:val="00A30EA0"/>
    <w:rsid w:val="00A316B1"/>
    <w:rsid w:val="00A31DD9"/>
    <w:rsid w:val="00A32DC2"/>
    <w:rsid w:val="00A33699"/>
    <w:rsid w:val="00A33954"/>
    <w:rsid w:val="00A33A0B"/>
    <w:rsid w:val="00A341DE"/>
    <w:rsid w:val="00A346D9"/>
    <w:rsid w:val="00A34792"/>
    <w:rsid w:val="00A35AF2"/>
    <w:rsid w:val="00A367F2"/>
    <w:rsid w:val="00A36855"/>
    <w:rsid w:val="00A37576"/>
    <w:rsid w:val="00A3798A"/>
    <w:rsid w:val="00A4029A"/>
    <w:rsid w:val="00A4046D"/>
    <w:rsid w:val="00A41B0C"/>
    <w:rsid w:val="00A4356B"/>
    <w:rsid w:val="00A44713"/>
    <w:rsid w:val="00A44ED5"/>
    <w:rsid w:val="00A46B06"/>
    <w:rsid w:val="00A51399"/>
    <w:rsid w:val="00A54608"/>
    <w:rsid w:val="00A54B63"/>
    <w:rsid w:val="00A550DC"/>
    <w:rsid w:val="00A55691"/>
    <w:rsid w:val="00A55F4C"/>
    <w:rsid w:val="00A61176"/>
    <w:rsid w:val="00A62626"/>
    <w:rsid w:val="00A63789"/>
    <w:rsid w:val="00A65F34"/>
    <w:rsid w:val="00A65F85"/>
    <w:rsid w:val="00A70A46"/>
    <w:rsid w:val="00A738DB"/>
    <w:rsid w:val="00A73CCC"/>
    <w:rsid w:val="00A73F98"/>
    <w:rsid w:val="00A743EE"/>
    <w:rsid w:val="00A74576"/>
    <w:rsid w:val="00A74582"/>
    <w:rsid w:val="00A74B3D"/>
    <w:rsid w:val="00A75ECE"/>
    <w:rsid w:val="00A81287"/>
    <w:rsid w:val="00A812A1"/>
    <w:rsid w:val="00A81A8F"/>
    <w:rsid w:val="00A826BD"/>
    <w:rsid w:val="00A83441"/>
    <w:rsid w:val="00A83F8C"/>
    <w:rsid w:val="00A84BCF"/>
    <w:rsid w:val="00A85170"/>
    <w:rsid w:val="00A85767"/>
    <w:rsid w:val="00A8727C"/>
    <w:rsid w:val="00A8745D"/>
    <w:rsid w:val="00A911B0"/>
    <w:rsid w:val="00A91990"/>
    <w:rsid w:val="00A91C5F"/>
    <w:rsid w:val="00A91F4F"/>
    <w:rsid w:val="00A92377"/>
    <w:rsid w:val="00A927B3"/>
    <w:rsid w:val="00A93483"/>
    <w:rsid w:val="00A94905"/>
    <w:rsid w:val="00A94BE8"/>
    <w:rsid w:val="00A94E43"/>
    <w:rsid w:val="00A95357"/>
    <w:rsid w:val="00A9564B"/>
    <w:rsid w:val="00A95B30"/>
    <w:rsid w:val="00A961EF"/>
    <w:rsid w:val="00AA02A2"/>
    <w:rsid w:val="00AA1246"/>
    <w:rsid w:val="00AA3374"/>
    <w:rsid w:val="00AA344B"/>
    <w:rsid w:val="00AA50C4"/>
    <w:rsid w:val="00AA5EC1"/>
    <w:rsid w:val="00AB0D10"/>
    <w:rsid w:val="00AB13BD"/>
    <w:rsid w:val="00AB1DB3"/>
    <w:rsid w:val="00AB1FF8"/>
    <w:rsid w:val="00AB224C"/>
    <w:rsid w:val="00AB7187"/>
    <w:rsid w:val="00AB7204"/>
    <w:rsid w:val="00AB7BC4"/>
    <w:rsid w:val="00AC0F87"/>
    <w:rsid w:val="00AC1176"/>
    <w:rsid w:val="00AC43FB"/>
    <w:rsid w:val="00AC4DE8"/>
    <w:rsid w:val="00AC5195"/>
    <w:rsid w:val="00AD0DC6"/>
    <w:rsid w:val="00AD1B53"/>
    <w:rsid w:val="00AD281D"/>
    <w:rsid w:val="00AD4302"/>
    <w:rsid w:val="00AD4E0E"/>
    <w:rsid w:val="00AD5516"/>
    <w:rsid w:val="00AD5551"/>
    <w:rsid w:val="00AE286B"/>
    <w:rsid w:val="00AE2B59"/>
    <w:rsid w:val="00AE3E44"/>
    <w:rsid w:val="00AE4DCC"/>
    <w:rsid w:val="00AE5267"/>
    <w:rsid w:val="00AE72A1"/>
    <w:rsid w:val="00AE77E0"/>
    <w:rsid w:val="00AE79B5"/>
    <w:rsid w:val="00AE7B93"/>
    <w:rsid w:val="00AF09C0"/>
    <w:rsid w:val="00AF0CC0"/>
    <w:rsid w:val="00AF1143"/>
    <w:rsid w:val="00AF4549"/>
    <w:rsid w:val="00AF516B"/>
    <w:rsid w:val="00AF7EF6"/>
    <w:rsid w:val="00B0061A"/>
    <w:rsid w:val="00B01B98"/>
    <w:rsid w:val="00B0220F"/>
    <w:rsid w:val="00B022FA"/>
    <w:rsid w:val="00B0309D"/>
    <w:rsid w:val="00B04976"/>
    <w:rsid w:val="00B0680A"/>
    <w:rsid w:val="00B07017"/>
    <w:rsid w:val="00B072E3"/>
    <w:rsid w:val="00B07B80"/>
    <w:rsid w:val="00B106C1"/>
    <w:rsid w:val="00B10D5D"/>
    <w:rsid w:val="00B1143A"/>
    <w:rsid w:val="00B122E0"/>
    <w:rsid w:val="00B12676"/>
    <w:rsid w:val="00B12C56"/>
    <w:rsid w:val="00B13194"/>
    <w:rsid w:val="00B136F5"/>
    <w:rsid w:val="00B138CB"/>
    <w:rsid w:val="00B13C5F"/>
    <w:rsid w:val="00B16978"/>
    <w:rsid w:val="00B17BC5"/>
    <w:rsid w:val="00B2010C"/>
    <w:rsid w:val="00B202F4"/>
    <w:rsid w:val="00B2033A"/>
    <w:rsid w:val="00B222CE"/>
    <w:rsid w:val="00B24DBC"/>
    <w:rsid w:val="00B25D57"/>
    <w:rsid w:val="00B262B1"/>
    <w:rsid w:val="00B26905"/>
    <w:rsid w:val="00B306E7"/>
    <w:rsid w:val="00B30E4C"/>
    <w:rsid w:val="00B30F25"/>
    <w:rsid w:val="00B3164F"/>
    <w:rsid w:val="00B336CD"/>
    <w:rsid w:val="00B33ECA"/>
    <w:rsid w:val="00B34E44"/>
    <w:rsid w:val="00B34FDB"/>
    <w:rsid w:val="00B35A84"/>
    <w:rsid w:val="00B3696D"/>
    <w:rsid w:val="00B3716E"/>
    <w:rsid w:val="00B378F0"/>
    <w:rsid w:val="00B40494"/>
    <w:rsid w:val="00B427DA"/>
    <w:rsid w:val="00B43F6C"/>
    <w:rsid w:val="00B4581A"/>
    <w:rsid w:val="00B469A9"/>
    <w:rsid w:val="00B46C17"/>
    <w:rsid w:val="00B526BD"/>
    <w:rsid w:val="00B53634"/>
    <w:rsid w:val="00B543F8"/>
    <w:rsid w:val="00B54CE8"/>
    <w:rsid w:val="00B5709A"/>
    <w:rsid w:val="00B61778"/>
    <w:rsid w:val="00B618E0"/>
    <w:rsid w:val="00B62A14"/>
    <w:rsid w:val="00B649EA"/>
    <w:rsid w:val="00B64EE9"/>
    <w:rsid w:val="00B65659"/>
    <w:rsid w:val="00B67298"/>
    <w:rsid w:val="00B67D72"/>
    <w:rsid w:val="00B71C7D"/>
    <w:rsid w:val="00B729E2"/>
    <w:rsid w:val="00B73984"/>
    <w:rsid w:val="00B76205"/>
    <w:rsid w:val="00B76AD5"/>
    <w:rsid w:val="00B76B2A"/>
    <w:rsid w:val="00B76C85"/>
    <w:rsid w:val="00B772F6"/>
    <w:rsid w:val="00B7783F"/>
    <w:rsid w:val="00B819FF"/>
    <w:rsid w:val="00B81DA2"/>
    <w:rsid w:val="00B84741"/>
    <w:rsid w:val="00B849ED"/>
    <w:rsid w:val="00B86803"/>
    <w:rsid w:val="00B869AE"/>
    <w:rsid w:val="00B86D89"/>
    <w:rsid w:val="00B90716"/>
    <w:rsid w:val="00B90A64"/>
    <w:rsid w:val="00B90B1E"/>
    <w:rsid w:val="00B91A9C"/>
    <w:rsid w:val="00B93331"/>
    <w:rsid w:val="00B93B7F"/>
    <w:rsid w:val="00B93B8C"/>
    <w:rsid w:val="00B9406B"/>
    <w:rsid w:val="00B94809"/>
    <w:rsid w:val="00BA017E"/>
    <w:rsid w:val="00BA3318"/>
    <w:rsid w:val="00BA4759"/>
    <w:rsid w:val="00BA77E9"/>
    <w:rsid w:val="00BB101A"/>
    <w:rsid w:val="00BB25BB"/>
    <w:rsid w:val="00BB3867"/>
    <w:rsid w:val="00BB390D"/>
    <w:rsid w:val="00BB437B"/>
    <w:rsid w:val="00BB47DA"/>
    <w:rsid w:val="00BB53B9"/>
    <w:rsid w:val="00BB5B91"/>
    <w:rsid w:val="00BC0B56"/>
    <w:rsid w:val="00BC290F"/>
    <w:rsid w:val="00BC37AE"/>
    <w:rsid w:val="00BC449E"/>
    <w:rsid w:val="00BC5CE5"/>
    <w:rsid w:val="00BC5E40"/>
    <w:rsid w:val="00BC7033"/>
    <w:rsid w:val="00BD13E9"/>
    <w:rsid w:val="00BD1ED0"/>
    <w:rsid w:val="00BD20BA"/>
    <w:rsid w:val="00BD23EA"/>
    <w:rsid w:val="00BD27F3"/>
    <w:rsid w:val="00BD53E7"/>
    <w:rsid w:val="00BD5542"/>
    <w:rsid w:val="00BD5C26"/>
    <w:rsid w:val="00BD67E6"/>
    <w:rsid w:val="00BD6BE0"/>
    <w:rsid w:val="00BD7016"/>
    <w:rsid w:val="00BD7387"/>
    <w:rsid w:val="00BE029F"/>
    <w:rsid w:val="00BE039B"/>
    <w:rsid w:val="00BE069C"/>
    <w:rsid w:val="00BE0F65"/>
    <w:rsid w:val="00BE5722"/>
    <w:rsid w:val="00BE6069"/>
    <w:rsid w:val="00BE712C"/>
    <w:rsid w:val="00BF036B"/>
    <w:rsid w:val="00BF12D4"/>
    <w:rsid w:val="00BF25BD"/>
    <w:rsid w:val="00BF3869"/>
    <w:rsid w:val="00BF434A"/>
    <w:rsid w:val="00BF540D"/>
    <w:rsid w:val="00BF6A69"/>
    <w:rsid w:val="00BF741A"/>
    <w:rsid w:val="00BF757A"/>
    <w:rsid w:val="00BF7F9E"/>
    <w:rsid w:val="00C018D8"/>
    <w:rsid w:val="00C04370"/>
    <w:rsid w:val="00C04B3D"/>
    <w:rsid w:val="00C05347"/>
    <w:rsid w:val="00C055A7"/>
    <w:rsid w:val="00C0624E"/>
    <w:rsid w:val="00C12138"/>
    <w:rsid w:val="00C122CF"/>
    <w:rsid w:val="00C12C52"/>
    <w:rsid w:val="00C15F28"/>
    <w:rsid w:val="00C16265"/>
    <w:rsid w:val="00C1633B"/>
    <w:rsid w:val="00C2167C"/>
    <w:rsid w:val="00C218BD"/>
    <w:rsid w:val="00C21A97"/>
    <w:rsid w:val="00C22326"/>
    <w:rsid w:val="00C22A7E"/>
    <w:rsid w:val="00C23E59"/>
    <w:rsid w:val="00C26B74"/>
    <w:rsid w:val="00C27811"/>
    <w:rsid w:val="00C27C88"/>
    <w:rsid w:val="00C305F7"/>
    <w:rsid w:val="00C30CE0"/>
    <w:rsid w:val="00C31AC8"/>
    <w:rsid w:val="00C3376E"/>
    <w:rsid w:val="00C33F2E"/>
    <w:rsid w:val="00C3414C"/>
    <w:rsid w:val="00C343C4"/>
    <w:rsid w:val="00C3489D"/>
    <w:rsid w:val="00C3588E"/>
    <w:rsid w:val="00C35E31"/>
    <w:rsid w:val="00C362FA"/>
    <w:rsid w:val="00C405EA"/>
    <w:rsid w:val="00C40D65"/>
    <w:rsid w:val="00C43362"/>
    <w:rsid w:val="00C43A53"/>
    <w:rsid w:val="00C4564A"/>
    <w:rsid w:val="00C45C6D"/>
    <w:rsid w:val="00C46C77"/>
    <w:rsid w:val="00C46FC2"/>
    <w:rsid w:val="00C474AD"/>
    <w:rsid w:val="00C47938"/>
    <w:rsid w:val="00C50DA6"/>
    <w:rsid w:val="00C50E4F"/>
    <w:rsid w:val="00C5161E"/>
    <w:rsid w:val="00C51838"/>
    <w:rsid w:val="00C52623"/>
    <w:rsid w:val="00C53D53"/>
    <w:rsid w:val="00C55DE4"/>
    <w:rsid w:val="00C60D78"/>
    <w:rsid w:val="00C62238"/>
    <w:rsid w:val="00C62E62"/>
    <w:rsid w:val="00C63BEB"/>
    <w:rsid w:val="00C646A8"/>
    <w:rsid w:val="00C64BDF"/>
    <w:rsid w:val="00C65336"/>
    <w:rsid w:val="00C656C1"/>
    <w:rsid w:val="00C65ED6"/>
    <w:rsid w:val="00C674B6"/>
    <w:rsid w:val="00C6774B"/>
    <w:rsid w:val="00C7247E"/>
    <w:rsid w:val="00C72564"/>
    <w:rsid w:val="00C726D9"/>
    <w:rsid w:val="00C7275E"/>
    <w:rsid w:val="00C72B6C"/>
    <w:rsid w:val="00C72CC7"/>
    <w:rsid w:val="00C748EE"/>
    <w:rsid w:val="00C76647"/>
    <w:rsid w:val="00C77590"/>
    <w:rsid w:val="00C82374"/>
    <w:rsid w:val="00C854E8"/>
    <w:rsid w:val="00C87D5B"/>
    <w:rsid w:val="00C903B0"/>
    <w:rsid w:val="00C94259"/>
    <w:rsid w:val="00C94A3B"/>
    <w:rsid w:val="00C94BC5"/>
    <w:rsid w:val="00C94DB3"/>
    <w:rsid w:val="00C9549C"/>
    <w:rsid w:val="00C9719B"/>
    <w:rsid w:val="00CA05E1"/>
    <w:rsid w:val="00CA0CBC"/>
    <w:rsid w:val="00CA1E33"/>
    <w:rsid w:val="00CA2716"/>
    <w:rsid w:val="00CA30C2"/>
    <w:rsid w:val="00CA33C3"/>
    <w:rsid w:val="00CA36D1"/>
    <w:rsid w:val="00CA3938"/>
    <w:rsid w:val="00CA3DF7"/>
    <w:rsid w:val="00CA4AB1"/>
    <w:rsid w:val="00CA5247"/>
    <w:rsid w:val="00CA5E4C"/>
    <w:rsid w:val="00CA5EAD"/>
    <w:rsid w:val="00CA6151"/>
    <w:rsid w:val="00CA75E0"/>
    <w:rsid w:val="00CB0949"/>
    <w:rsid w:val="00CB1F1C"/>
    <w:rsid w:val="00CB295B"/>
    <w:rsid w:val="00CB3F20"/>
    <w:rsid w:val="00CB4392"/>
    <w:rsid w:val="00CB4783"/>
    <w:rsid w:val="00CB484B"/>
    <w:rsid w:val="00CB56EC"/>
    <w:rsid w:val="00CB6127"/>
    <w:rsid w:val="00CB6611"/>
    <w:rsid w:val="00CB74C4"/>
    <w:rsid w:val="00CB752A"/>
    <w:rsid w:val="00CC03A0"/>
    <w:rsid w:val="00CC13A9"/>
    <w:rsid w:val="00CC173D"/>
    <w:rsid w:val="00CC1A19"/>
    <w:rsid w:val="00CC2D2A"/>
    <w:rsid w:val="00CC3328"/>
    <w:rsid w:val="00CC54FD"/>
    <w:rsid w:val="00CC5CCC"/>
    <w:rsid w:val="00CC7D99"/>
    <w:rsid w:val="00CC7F59"/>
    <w:rsid w:val="00CC7F9A"/>
    <w:rsid w:val="00CD0897"/>
    <w:rsid w:val="00CD0B19"/>
    <w:rsid w:val="00CD2E06"/>
    <w:rsid w:val="00CD3B08"/>
    <w:rsid w:val="00CD5543"/>
    <w:rsid w:val="00CD70BE"/>
    <w:rsid w:val="00CE0357"/>
    <w:rsid w:val="00CE1FE2"/>
    <w:rsid w:val="00CE3A42"/>
    <w:rsid w:val="00CE4888"/>
    <w:rsid w:val="00CE4AD3"/>
    <w:rsid w:val="00CE4F1E"/>
    <w:rsid w:val="00CE524F"/>
    <w:rsid w:val="00CE61A7"/>
    <w:rsid w:val="00CE755F"/>
    <w:rsid w:val="00CF0646"/>
    <w:rsid w:val="00CF0E2A"/>
    <w:rsid w:val="00CF0F95"/>
    <w:rsid w:val="00CF18E4"/>
    <w:rsid w:val="00CF3347"/>
    <w:rsid w:val="00CF395D"/>
    <w:rsid w:val="00CF4069"/>
    <w:rsid w:val="00D005D6"/>
    <w:rsid w:val="00D00ADC"/>
    <w:rsid w:val="00D02782"/>
    <w:rsid w:val="00D03221"/>
    <w:rsid w:val="00D04432"/>
    <w:rsid w:val="00D04FC4"/>
    <w:rsid w:val="00D05295"/>
    <w:rsid w:val="00D05C5A"/>
    <w:rsid w:val="00D10894"/>
    <w:rsid w:val="00D12AB6"/>
    <w:rsid w:val="00D14AEF"/>
    <w:rsid w:val="00D178BD"/>
    <w:rsid w:val="00D21011"/>
    <w:rsid w:val="00D21013"/>
    <w:rsid w:val="00D22253"/>
    <w:rsid w:val="00D23F94"/>
    <w:rsid w:val="00D24468"/>
    <w:rsid w:val="00D2510D"/>
    <w:rsid w:val="00D25F6A"/>
    <w:rsid w:val="00D26536"/>
    <w:rsid w:val="00D30045"/>
    <w:rsid w:val="00D30422"/>
    <w:rsid w:val="00D3163A"/>
    <w:rsid w:val="00D318DF"/>
    <w:rsid w:val="00D32D1C"/>
    <w:rsid w:val="00D334AD"/>
    <w:rsid w:val="00D36B74"/>
    <w:rsid w:val="00D36C04"/>
    <w:rsid w:val="00D407E1"/>
    <w:rsid w:val="00D412C2"/>
    <w:rsid w:val="00D42C41"/>
    <w:rsid w:val="00D439F0"/>
    <w:rsid w:val="00D457B8"/>
    <w:rsid w:val="00D5062E"/>
    <w:rsid w:val="00D539F1"/>
    <w:rsid w:val="00D547AA"/>
    <w:rsid w:val="00D54DA2"/>
    <w:rsid w:val="00D55C4E"/>
    <w:rsid w:val="00D563C3"/>
    <w:rsid w:val="00D56CF5"/>
    <w:rsid w:val="00D57F44"/>
    <w:rsid w:val="00D609BD"/>
    <w:rsid w:val="00D61820"/>
    <w:rsid w:val="00D63335"/>
    <w:rsid w:val="00D64229"/>
    <w:rsid w:val="00D64335"/>
    <w:rsid w:val="00D65870"/>
    <w:rsid w:val="00D661A0"/>
    <w:rsid w:val="00D673FE"/>
    <w:rsid w:val="00D70071"/>
    <w:rsid w:val="00D701E5"/>
    <w:rsid w:val="00D73C9F"/>
    <w:rsid w:val="00D74812"/>
    <w:rsid w:val="00D7646A"/>
    <w:rsid w:val="00D76BA7"/>
    <w:rsid w:val="00D77085"/>
    <w:rsid w:val="00D77144"/>
    <w:rsid w:val="00D7792C"/>
    <w:rsid w:val="00D77A0D"/>
    <w:rsid w:val="00D8025E"/>
    <w:rsid w:val="00D80E8F"/>
    <w:rsid w:val="00D80EBF"/>
    <w:rsid w:val="00D82186"/>
    <w:rsid w:val="00D82673"/>
    <w:rsid w:val="00D82D8B"/>
    <w:rsid w:val="00D85720"/>
    <w:rsid w:val="00D85AEA"/>
    <w:rsid w:val="00D86368"/>
    <w:rsid w:val="00D87EA4"/>
    <w:rsid w:val="00D92FDA"/>
    <w:rsid w:val="00D930FE"/>
    <w:rsid w:val="00D93F0B"/>
    <w:rsid w:val="00D948FB"/>
    <w:rsid w:val="00D96AAD"/>
    <w:rsid w:val="00D9715A"/>
    <w:rsid w:val="00DA1035"/>
    <w:rsid w:val="00DA1EB9"/>
    <w:rsid w:val="00DA2A1E"/>
    <w:rsid w:val="00DA4CBC"/>
    <w:rsid w:val="00DA4D92"/>
    <w:rsid w:val="00DA5902"/>
    <w:rsid w:val="00DA6A1D"/>
    <w:rsid w:val="00DA6C74"/>
    <w:rsid w:val="00DA7310"/>
    <w:rsid w:val="00DA7CD4"/>
    <w:rsid w:val="00DB0297"/>
    <w:rsid w:val="00DB1E27"/>
    <w:rsid w:val="00DB2A05"/>
    <w:rsid w:val="00DB2F95"/>
    <w:rsid w:val="00DB5BBA"/>
    <w:rsid w:val="00DB65D5"/>
    <w:rsid w:val="00DB6C46"/>
    <w:rsid w:val="00DC1696"/>
    <w:rsid w:val="00DC210B"/>
    <w:rsid w:val="00DC2268"/>
    <w:rsid w:val="00DC23C7"/>
    <w:rsid w:val="00DC3691"/>
    <w:rsid w:val="00DC493C"/>
    <w:rsid w:val="00DC62C6"/>
    <w:rsid w:val="00DC6BAA"/>
    <w:rsid w:val="00DC7B13"/>
    <w:rsid w:val="00DD0A3F"/>
    <w:rsid w:val="00DD14DA"/>
    <w:rsid w:val="00DD4351"/>
    <w:rsid w:val="00DD44B9"/>
    <w:rsid w:val="00DD5EE8"/>
    <w:rsid w:val="00DD6D55"/>
    <w:rsid w:val="00DD75B9"/>
    <w:rsid w:val="00DE2283"/>
    <w:rsid w:val="00DE2840"/>
    <w:rsid w:val="00DE3ED0"/>
    <w:rsid w:val="00DE40D4"/>
    <w:rsid w:val="00DE4307"/>
    <w:rsid w:val="00DE5E81"/>
    <w:rsid w:val="00DE645A"/>
    <w:rsid w:val="00DE706E"/>
    <w:rsid w:val="00DF14BF"/>
    <w:rsid w:val="00DF27EF"/>
    <w:rsid w:val="00DF2990"/>
    <w:rsid w:val="00DF2B5A"/>
    <w:rsid w:val="00DF3F5F"/>
    <w:rsid w:val="00DF4494"/>
    <w:rsid w:val="00DF4B1A"/>
    <w:rsid w:val="00DF6B31"/>
    <w:rsid w:val="00E0021C"/>
    <w:rsid w:val="00E004D6"/>
    <w:rsid w:val="00E019F8"/>
    <w:rsid w:val="00E01DDA"/>
    <w:rsid w:val="00E025A1"/>
    <w:rsid w:val="00E04F52"/>
    <w:rsid w:val="00E0614A"/>
    <w:rsid w:val="00E07BD9"/>
    <w:rsid w:val="00E1024E"/>
    <w:rsid w:val="00E10C20"/>
    <w:rsid w:val="00E121B5"/>
    <w:rsid w:val="00E13358"/>
    <w:rsid w:val="00E13A49"/>
    <w:rsid w:val="00E143E5"/>
    <w:rsid w:val="00E1540D"/>
    <w:rsid w:val="00E1655E"/>
    <w:rsid w:val="00E1693E"/>
    <w:rsid w:val="00E214F1"/>
    <w:rsid w:val="00E21CE8"/>
    <w:rsid w:val="00E24101"/>
    <w:rsid w:val="00E2511F"/>
    <w:rsid w:val="00E257E4"/>
    <w:rsid w:val="00E25BF6"/>
    <w:rsid w:val="00E2655D"/>
    <w:rsid w:val="00E27680"/>
    <w:rsid w:val="00E31346"/>
    <w:rsid w:val="00E32C57"/>
    <w:rsid w:val="00E342BE"/>
    <w:rsid w:val="00E3489E"/>
    <w:rsid w:val="00E354DE"/>
    <w:rsid w:val="00E37F47"/>
    <w:rsid w:val="00E41C9C"/>
    <w:rsid w:val="00E41FBE"/>
    <w:rsid w:val="00E421A6"/>
    <w:rsid w:val="00E42916"/>
    <w:rsid w:val="00E436D6"/>
    <w:rsid w:val="00E46401"/>
    <w:rsid w:val="00E47432"/>
    <w:rsid w:val="00E47886"/>
    <w:rsid w:val="00E50F3E"/>
    <w:rsid w:val="00E518BE"/>
    <w:rsid w:val="00E52B39"/>
    <w:rsid w:val="00E53A5F"/>
    <w:rsid w:val="00E53CEB"/>
    <w:rsid w:val="00E54F91"/>
    <w:rsid w:val="00E56EC6"/>
    <w:rsid w:val="00E60542"/>
    <w:rsid w:val="00E60895"/>
    <w:rsid w:val="00E60DC5"/>
    <w:rsid w:val="00E62958"/>
    <w:rsid w:val="00E62A20"/>
    <w:rsid w:val="00E64465"/>
    <w:rsid w:val="00E644ED"/>
    <w:rsid w:val="00E701FF"/>
    <w:rsid w:val="00E711BB"/>
    <w:rsid w:val="00E71358"/>
    <w:rsid w:val="00E72D8E"/>
    <w:rsid w:val="00E7445F"/>
    <w:rsid w:val="00E757D4"/>
    <w:rsid w:val="00E76E62"/>
    <w:rsid w:val="00E77839"/>
    <w:rsid w:val="00E80678"/>
    <w:rsid w:val="00E82328"/>
    <w:rsid w:val="00E844FB"/>
    <w:rsid w:val="00E84CD5"/>
    <w:rsid w:val="00E87EC2"/>
    <w:rsid w:val="00E90BDE"/>
    <w:rsid w:val="00E90C72"/>
    <w:rsid w:val="00E929C5"/>
    <w:rsid w:val="00E929ED"/>
    <w:rsid w:val="00E92A32"/>
    <w:rsid w:val="00E932BB"/>
    <w:rsid w:val="00E958A4"/>
    <w:rsid w:val="00E95BE1"/>
    <w:rsid w:val="00EA0542"/>
    <w:rsid w:val="00EA109C"/>
    <w:rsid w:val="00EA2048"/>
    <w:rsid w:val="00EA3285"/>
    <w:rsid w:val="00EA3645"/>
    <w:rsid w:val="00EA3800"/>
    <w:rsid w:val="00EA380E"/>
    <w:rsid w:val="00EA6429"/>
    <w:rsid w:val="00EA6652"/>
    <w:rsid w:val="00EA6C7E"/>
    <w:rsid w:val="00EA6DD0"/>
    <w:rsid w:val="00EA7CF4"/>
    <w:rsid w:val="00EB4116"/>
    <w:rsid w:val="00EB4556"/>
    <w:rsid w:val="00EB4DD2"/>
    <w:rsid w:val="00EB6938"/>
    <w:rsid w:val="00EB6AF3"/>
    <w:rsid w:val="00EB7C55"/>
    <w:rsid w:val="00EC06D3"/>
    <w:rsid w:val="00EC0B04"/>
    <w:rsid w:val="00EC0F88"/>
    <w:rsid w:val="00EC10D3"/>
    <w:rsid w:val="00EC13A5"/>
    <w:rsid w:val="00EC2912"/>
    <w:rsid w:val="00EC38A8"/>
    <w:rsid w:val="00EC3B9C"/>
    <w:rsid w:val="00EC4792"/>
    <w:rsid w:val="00EC5293"/>
    <w:rsid w:val="00EC58AF"/>
    <w:rsid w:val="00EC74A2"/>
    <w:rsid w:val="00ED2132"/>
    <w:rsid w:val="00ED2EE3"/>
    <w:rsid w:val="00ED4242"/>
    <w:rsid w:val="00ED6032"/>
    <w:rsid w:val="00ED648A"/>
    <w:rsid w:val="00ED6839"/>
    <w:rsid w:val="00ED6EB2"/>
    <w:rsid w:val="00ED6F62"/>
    <w:rsid w:val="00ED79E2"/>
    <w:rsid w:val="00EE0F4F"/>
    <w:rsid w:val="00EE2D03"/>
    <w:rsid w:val="00EE5C1F"/>
    <w:rsid w:val="00EE5C4D"/>
    <w:rsid w:val="00EE6CEB"/>
    <w:rsid w:val="00EF0E49"/>
    <w:rsid w:val="00EF2B64"/>
    <w:rsid w:val="00EF3FDA"/>
    <w:rsid w:val="00EF7ACA"/>
    <w:rsid w:val="00EF7D84"/>
    <w:rsid w:val="00F0290E"/>
    <w:rsid w:val="00F02E79"/>
    <w:rsid w:val="00F03E32"/>
    <w:rsid w:val="00F053D9"/>
    <w:rsid w:val="00F05857"/>
    <w:rsid w:val="00F06A66"/>
    <w:rsid w:val="00F1058C"/>
    <w:rsid w:val="00F1179B"/>
    <w:rsid w:val="00F11D2F"/>
    <w:rsid w:val="00F13012"/>
    <w:rsid w:val="00F157EF"/>
    <w:rsid w:val="00F17888"/>
    <w:rsid w:val="00F21D56"/>
    <w:rsid w:val="00F22EC3"/>
    <w:rsid w:val="00F2463B"/>
    <w:rsid w:val="00F2469D"/>
    <w:rsid w:val="00F2475D"/>
    <w:rsid w:val="00F2786F"/>
    <w:rsid w:val="00F27A52"/>
    <w:rsid w:val="00F31053"/>
    <w:rsid w:val="00F34A45"/>
    <w:rsid w:val="00F353E2"/>
    <w:rsid w:val="00F35D89"/>
    <w:rsid w:val="00F36BBA"/>
    <w:rsid w:val="00F41067"/>
    <w:rsid w:val="00F410E0"/>
    <w:rsid w:val="00F46110"/>
    <w:rsid w:val="00F46523"/>
    <w:rsid w:val="00F46C59"/>
    <w:rsid w:val="00F46D8B"/>
    <w:rsid w:val="00F47A7A"/>
    <w:rsid w:val="00F505B5"/>
    <w:rsid w:val="00F51150"/>
    <w:rsid w:val="00F53030"/>
    <w:rsid w:val="00F531E7"/>
    <w:rsid w:val="00F537EB"/>
    <w:rsid w:val="00F55656"/>
    <w:rsid w:val="00F55672"/>
    <w:rsid w:val="00F618D1"/>
    <w:rsid w:val="00F6255B"/>
    <w:rsid w:val="00F669B8"/>
    <w:rsid w:val="00F67356"/>
    <w:rsid w:val="00F72ABA"/>
    <w:rsid w:val="00F73016"/>
    <w:rsid w:val="00F73035"/>
    <w:rsid w:val="00F739B5"/>
    <w:rsid w:val="00F75437"/>
    <w:rsid w:val="00F759DA"/>
    <w:rsid w:val="00F7733B"/>
    <w:rsid w:val="00F77B51"/>
    <w:rsid w:val="00F77DB8"/>
    <w:rsid w:val="00F80560"/>
    <w:rsid w:val="00F80C70"/>
    <w:rsid w:val="00F81107"/>
    <w:rsid w:val="00F8284A"/>
    <w:rsid w:val="00F830C2"/>
    <w:rsid w:val="00F85FC3"/>
    <w:rsid w:val="00F86402"/>
    <w:rsid w:val="00F8785C"/>
    <w:rsid w:val="00F905F6"/>
    <w:rsid w:val="00F90943"/>
    <w:rsid w:val="00F90DB0"/>
    <w:rsid w:val="00F9191C"/>
    <w:rsid w:val="00F920ED"/>
    <w:rsid w:val="00F939A0"/>
    <w:rsid w:val="00F939BF"/>
    <w:rsid w:val="00F94802"/>
    <w:rsid w:val="00F95095"/>
    <w:rsid w:val="00F95A57"/>
    <w:rsid w:val="00F975DA"/>
    <w:rsid w:val="00FA1154"/>
    <w:rsid w:val="00FA1B84"/>
    <w:rsid w:val="00FA207E"/>
    <w:rsid w:val="00FA2263"/>
    <w:rsid w:val="00FA3805"/>
    <w:rsid w:val="00FA4ECE"/>
    <w:rsid w:val="00FA5415"/>
    <w:rsid w:val="00FA54F0"/>
    <w:rsid w:val="00FB15B1"/>
    <w:rsid w:val="00FB1904"/>
    <w:rsid w:val="00FB2FEA"/>
    <w:rsid w:val="00FB388D"/>
    <w:rsid w:val="00FB41B2"/>
    <w:rsid w:val="00FB423C"/>
    <w:rsid w:val="00FB49C3"/>
    <w:rsid w:val="00FB4F7F"/>
    <w:rsid w:val="00FB625D"/>
    <w:rsid w:val="00FB7DD8"/>
    <w:rsid w:val="00FC2C2E"/>
    <w:rsid w:val="00FC3124"/>
    <w:rsid w:val="00FC3827"/>
    <w:rsid w:val="00FC445A"/>
    <w:rsid w:val="00FC445B"/>
    <w:rsid w:val="00FC4AB4"/>
    <w:rsid w:val="00FC4F3A"/>
    <w:rsid w:val="00FC5F32"/>
    <w:rsid w:val="00FC7181"/>
    <w:rsid w:val="00FC776D"/>
    <w:rsid w:val="00FD1303"/>
    <w:rsid w:val="00FD1ABE"/>
    <w:rsid w:val="00FD3473"/>
    <w:rsid w:val="00FD3DBB"/>
    <w:rsid w:val="00FD4173"/>
    <w:rsid w:val="00FD57A8"/>
    <w:rsid w:val="00FD6507"/>
    <w:rsid w:val="00FD73AD"/>
    <w:rsid w:val="00FD748F"/>
    <w:rsid w:val="00FE07A6"/>
    <w:rsid w:val="00FE21EE"/>
    <w:rsid w:val="00FE3A31"/>
    <w:rsid w:val="00FE428A"/>
    <w:rsid w:val="00FE4725"/>
    <w:rsid w:val="00FE4EB2"/>
    <w:rsid w:val="00FE53B0"/>
    <w:rsid w:val="00FF1637"/>
    <w:rsid w:val="00FF3BDF"/>
    <w:rsid w:val="00FF411D"/>
    <w:rsid w:val="00FF6E93"/>
    <w:rsid w:val="00FF7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823">
      <w:bodyDiv w:val="1"/>
      <w:marLeft w:val="0"/>
      <w:marRight w:val="0"/>
      <w:marTop w:val="0"/>
      <w:marBottom w:val="0"/>
      <w:divBdr>
        <w:top w:val="none" w:sz="0" w:space="0" w:color="auto"/>
        <w:left w:val="none" w:sz="0" w:space="0" w:color="auto"/>
        <w:bottom w:val="none" w:sz="0" w:space="0" w:color="auto"/>
        <w:right w:val="none" w:sz="0" w:space="0" w:color="auto"/>
      </w:divBdr>
    </w:div>
    <w:div w:id="65029851">
      <w:bodyDiv w:val="1"/>
      <w:marLeft w:val="0"/>
      <w:marRight w:val="0"/>
      <w:marTop w:val="0"/>
      <w:marBottom w:val="0"/>
      <w:divBdr>
        <w:top w:val="none" w:sz="0" w:space="0" w:color="auto"/>
        <w:left w:val="none" w:sz="0" w:space="0" w:color="auto"/>
        <w:bottom w:val="none" w:sz="0" w:space="0" w:color="auto"/>
        <w:right w:val="none" w:sz="0" w:space="0" w:color="auto"/>
      </w:divBdr>
    </w:div>
    <w:div w:id="80220780">
      <w:bodyDiv w:val="1"/>
      <w:marLeft w:val="0"/>
      <w:marRight w:val="0"/>
      <w:marTop w:val="0"/>
      <w:marBottom w:val="0"/>
      <w:divBdr>
        <w:top w:val="none" w:sz="0" w:space="0" w:color="auto"/>
        <w:left w:val="none" w:sz="0" w:space="0" w:color="auto"/>
        <w:bottom w:val="none" w:sz="0" w:space="0" w:color="auto"/>
        <w:right w:val="none" w:sz="0" w:space="0" w:color="auto"/>
      </w:divBdr>
    </w:div>
    <w:div w:id="97799804">
      <w:bodyDiv w:val="1"/>
      <w:marLeft w:val="0"/>
      <w:marRight w:val="0"/>
      <w:marTop w:val="0"/>
      <w:marBottom w:val="0"/>
      <w:divBdr>
        <w:top w:val="none" w:sz="0" w:space="0" w:color="auto"/>
        <w:left w:val="none" w:sz="0" w:space="0" w:color="auto"/>
        <w:bottom w:val="none" w:sz="0" w:space="0" w:color="auto"/>
        <w:right w:val="none" w:sz="0" w:space="0" w:color="auto"/>
      </w:divBdr>
    </w:div>
    <w:div w:id="227808092">
      <w:bodyDiv w:val="1"/>
      <w:marLeft w:val="0"/>
      <w:marRight w:val="0"/>
      <w:marTop w:val="0"/>
      <w:marBottom w:val="0"/>
      <w:divBdr>
        <w:top w:val="none" w:sz="0" w:space="0" w:color="auto"/>
        <w:left w:val="none" w:sz="0" w:space="0" w:color="auto"/>
        <w:bottom w:val="none" w:sz="0" w:space="0" w:color="auto"/>
        <w:right w:val="none" w:sz="0" w:space="0" w:color="auto"/>
      </w:divBdr>
    </w:div>
    <w:div w:id="235555932">
      <w:bodyDiv w:val="1"/>
      <w:marLeft w:val="0"/>
      <w:marRight w:val="0"/>
      <w:marTop w:val="0"/>
      <w:marBottom w:val="0"/>
      <w:divBdr>
        <w:top w:val="none" w:sz="0" w:space="0" w:color="auto"/>
        <w:left w:val="none" w:sz="0" w:space="0" w:color="auto"/>
        <w:bottom w:val="none" w:sz="0" w:space="0" w:color="auto"/>
        <w:right w:val="none" w:sz="0" w:space="0" w:color="auto"/>
      </w:divBdr>
    </w:div>
    <w:div w:id="240528517">
      <w:bodyDiv w:val="1"/>
      <w:marLeft w:val="0"/>
      <w:marRight w:val="0"/>
      <w:marTop w:val="0"/>
      <w:marBottom w:val="0"/>
      <w:divBdr>
        <w:top w:val="none" w:sz="0" w:space="0" w:color="auto"/>
        <w:left w:val="none" w:sz="0" w:space="0" w:color="auto"/>
        <w:bottom w:val="none" w:sz="0" w:space="0" w:color="auto"/>
        <w:right w:val="none" w:sz="0" w:space="0" w:color="auto"/>
      </w:divBdr>
    </w:div>
    <w:div w:id="248585093">
      <w:bodyDiv w:val="1"/>
      <w:marLeft w:val="0"/>
      <w:marRight w:val="0"/>
      <w:marTop w:val="0"/>
      <w:marBottom w:val="0"/>
      <w:divBdr>
        <w:top w:val="none" w:sz="0" w:space="0" w:color="auto"/>
        <w:left w:val="none" w:sz="0" w:space="0" w:color="auto"/>
        <w:bottom w:val="none" w:sz="0" w:space="0" w:color="auto"/>
        <w:right w:val="none" w:sz="0" w:space="0" w:color="auto"/>
      </w:divBdr>
    </w:div>
    <w:div w:id="248850093">
      <w:bodyDiv w:val="1"/>
      <w:marLeft w:val="0"/>
      <w:marRight w:val="0"/>
      <w:marTop w:val="0"/>
      <w:marBottom w:val="0"/>
      <w:divBdr>
        <w:top w:val="none" w:sz="0" w:space="0" w:color="auto"/>
        <w:left w:val="none" w:sz="0" w:space="0" w:color="auto"/>
        <w:bottom w:val="none" w:sz="0" w:space="0" w:color="auto"/>
        <w:right w:val="none" w:sz="0" w:space="0" w:color="auto"/>
      </w:divBdr>
    </w:div>
    <w:div w:id="287900922">
      <w:bodyDiv w:val="1"/>
      <w:marLeft w:val="0"/>
      <w:marRight w:val="0"/>
      <w:marTop w:val="0"/>
      <w:marBottom w:val="0"/>
      <w:divBdr>
        <w:top w:val="none" w:sz="0" w:space="0" w:color="auto"/>
        <w:left w:val="none" w:sz="0" w:space="0" w:color="auto"/>
        <w:bottom w:val="none" w:sz="0" w:space="0" w:color="auto"/>
        <w:right w:val="none" w:sz="0" w:space="0" w:color="auto"/>
      </w:divBdr>
    </w:div>
    <w:div w:id="339165807">
      <w:bodyDiv w:val="1"/>
      <w:marLeft w:val="0"/>
      <w:marRight w:val="0"/>
      <w:marTop w:val="0"/>
      <w:marBottom w:val="0"/>
      <w:divBdr>
        <w:top w:val="none" w:sz="0" w:space="0" w:color="auto"/>
        <w:left w:val="none" w:sz="0" w:space="0" w:color="auto"/>
        <w:bottom w:val="none" w:sz="0" w:space="0" w:color="auto"/>
        <w:right w:val="none" w:sz="0" w:space="0" w:color="auto"/>
      </w:divBdr>
      <w:divsChild>
        <w:div w:id="882711491">
          <w:marLeft w:val="0"/>
          <w:marRight w:val="0"/>
          <w:marTop w:val="0"/>
          <w:marBottom w:val="0"/>
          <w:divBdr>
            <w:top w:val="none" w:sz="0" w:space="0" w:color="auto"/>
            <w:left w:val="none" w:sz="0" w:space="0" w:color="auto"/>
            <w:bottom w:val="none" w:sz="0" w:space="0" w:color="auto"/>
            <w:right w:val="none" w:sz="0" w:space="0" w:color="auto"/>
          </w:divBdr>
        </w:div>
      </w:divsChild>
    </w:div>
    <w:div w:id="419177122">
      <w:bodyDiv w:val="1"/>
      <w:marLeft w:val="0"/>
      <w:marRight w:val="0"/>
      <w:marTop w:val="0"/>
      <w:marBottom w:val="0"/>
      <w:divBdr>
        <w:top w:val="none" w:sz="0" w:space="0" w:color="auto"/>
        <w:left w:val="none" w:sz="0" w:space="0" w:color="auto"/>
        <w:bottom w:val="none" w:sz="0" w:space="0" w:color="auto"/>
        <w:right w:val="none" w:sz="0" w:space="0" w:color="auto"/>
      </w:divBdr>
    </w:div>
    <w:div w:id="430705684">
      <w:bodyDiv w:val="1"/>
      <w:marLeft w:val="0"/>
      <w:marRight w:val="0"/>
      <w:marTop w:val="0"/>
      <w:marBottom w:val="0"/>
      <w:divBdr>
        <w:top w:val="none" w:sz="0" w:space="0" w:color="auto"/>
        <w:left w:val="none" w:sz="0" w:space="0" w:color="auto"/>
        <w:bottom w:val="none" w:sz="0" w:space="0" w:color="auto"/>
        <w:right w:val="none" w:sz="0" w:space="0" w:color="auto"/>
      </w:divBdr>
    </w:div>
    <w:div w:id="431828668">
      <w:bodyDiv w:val="1"/>
      <w:marLeft w:val="0"/>
      <w:marRight w:val="0"/>
      <w:marTop w:val="0"/>
      <w:marBottom w:val="0"/>
      <w:divBdr>
        <w:top w:val="none" w:sz="0" w:space="0" w:color="auto"/>
        <w:left w:val="none" w:sz="0" w:space="0" w:color="auto"/>
        <w:bottom w:val="none" w:sz="0" w:space="0" w:color="auto"/>
        <w:right w:val="none" w:sz="0" w:space="0" w:color="auto"/>
      </w:divBdr>
    </w:div>
    <w:div w:id="471405745">
      <w:bodyDiv w:val="1"/>
      <w:marLeft w:val="0"/>
      <w:marRight w:val="0"/>
      <w:marTop w:val="0"/>
      <w:marBottom w:val="0"/>
      <w:divBdr>
        <w:top w:val="none" w:sz="0" w:space="0" w:color="auto"/>
        <w:left w:val="none" w:sz="0" w:space="0" w:color="auto"/>
        <w:bottom w:val="none" w:sz="0" w:space="0" w:color="auto"/>
        <w:right w:val="none" w:sz="0" w:space="0" w:color="auto"/>
      </w:divBdr>
    </w:div>
    <w:div w:id="538322972">
      <w:bodyDiv w:val="1"/>
      <w:marLeft w:val="0"/>
      <w:marRight w:val="0"/>
      <w:marTop w:val="0"/>
      <w:marBottom w:val="0"/>
      <w:divBdr>
        <w:top w:val="none" w:sz="0" w:space="0" w:color="auto"/>
        <w:left w:val="none" w:sz="0" w:space="0" w:color="auto"/>
        <w:bottom w:val="none" w:sz="0" w:space="0" w:color="auto"/>
        <w:right w:val="none" w:sz="0" w:space="0" w:color="auto"/>
      </w:divBdr>
    </w:div>
    <w:div w:id="561596853">
      <w:bodyDiv w:val="1"/>
      <w:marLeft w:val="0"/>
      <w:marRight w:val="0"/>
      <w:marTop w:val="0"/>
      <w:marBottom w:val="0"/>
      <w:divBdr>
        <w:top w:val="none" w:sz="0" w:space="0" w:color="auto"/>
        <w:left w:val="none" w:sz="0" w:space="0" w:color="auto"/>
        <w:bottom w:val="none" w:sz="0" w:space="0" w:color="auto"/>
        <w:right w:val="none" w:sz="0" w:space="0" w:color="auto"/>
      </w:divBdr>
    </w:div>
    <w:div w:id="692806142">
      <w:bodyDiv w:val="1"/>
      <w:marLeft w:val="0"/>
      <w:marRight w:val="0"/>
      <w:marTop w:val="0"/>
      <w:marBottom w:val="0"/>
      <w:divBdr>
        <w:top w:val="none" w:sz="0" w:space="0" w:color="auto"/>
        <w:left w:val="none" w:sz="0" w:space="0" w:color="auto"/>
        <w:bottom w:val="none" w:sz="0" w:space="0" w:color="auto"/>
        <w:right w:val="none" w:sz="0" w:space="0" w:color="auto"/>
      </w:divBdr>
    </w:div>
    <w:div w:id="714544226">
      <w:bodyDiv w:val="1"/>
      <w:marLeft w:val="0"/>
      <w:marRight w:val="0"/>
      <w:marTop w:val="0"/>
      <w:marBottom w:val="0"/>
      <w:divBdr>
        <w:top w:val="none" w:sz="0" w:space="0" w:color="auto"/>
        <w:left w:val="none" w:sz="0" w:space="0" w:color="auto"/>
        <w:bottom w:val="none" w:sz="0" w:space="0" w:color="auto"/>
        <w:right w:val="none" w:sz="0" w:space="0" w:color="auto"/>
      </w:divBdr>
      <w:divsChild>
        <w:div w:id="1843473265">
          <w:marLeft w:val="547"/>
          <w:marRight w:val="0"/>
          <w:marTop w:val="134"/>
          <w:marBottom w:val="0"/>
          <w:divBdr>
            <w:top w:val="none" w:sz="0" w:space="0" w:color="auto"/>
            <w:left w:val="none" w:sz="0" w:space="0" w:color="auto"/>
            <w:bottom w:val="none" w:sz="0" w:space="0" w:color="auto"/>
            <w:right w:val="none" w:sz="0" w:space="0" w:color="auto"/>
          </w:divBdr>
        </w:div>
        <w:div w:id="766003690">
          <w:marLeft w:val="547"/>
          <w:marRight w:val="0"/>
          <w:marTop w:val="134"/>
          <w:marBottom w:val="0"/>
          <w:divBdr>
            <w:top w:val="none" w:sz="0" w:space="0" w:color="auto"/>
            <w:left w:val="none" w:sz="0" w:space="0" w:color="auto"/>
            <w:bottom w:val="none" w:sz="0" w:space="0" w:color="auto"/>
            <w:right w:val="none" w:sz="0" w:space="0" w:color="auto"/>
          </w:divBdr>
        </w:div>
        <w:div w:id="1154639069">
          <w:marLeft w:val="547"/>
          <w:marRight w:val="0"/>
          <w:marTop w:val="134"/>
          <w:marBottom w:val="0"/>
          <w:divBdr>
            <w:top w:val="none" w:sz="0" w:space="0" w:color="auto"/>
            <w:left w:val="none" w:sz="0" w:space="0" w:color="auto"/>
            <w:bottom w:val="none" w:sz="0" w:space="0" w:color="auto"/>
            <w:right w:val="none" w:sz="0" w:space="0" w:color="auto"/>
          </w:divBdr>
        </w:div>
        <w:div w:id="528950886">
          <w:marLeft w:val="547"/>
          <w:marRight w:val="0"/>
          <w:marTop w:val="134"/>
          <w:marBottom w:val="0"/>
          <w:divBdr>
            <w:top w:val="none" w:sz="0" w:space="0" w:color="auto"/>
            <w:left w:val="none" w:sz="0" w:space="0" w:color="auto"/>
            <w:bottom w:val="none" w:sz="0" w:space="0" w:color="auto"/>
            <w:right w:val="none" w:sz="0" w:space="0" w:color="auto"/>
          </w:divBdr>
        </w:div>
      </w:divsChild>
    </w:div>
    <w:div w:id="794980945">
      <w:bodyDiv w:val="1"/>
      <w:marLeft w:val="0"/>
      <w:marRight w:val="0"/>
      <w:marTop w:val="0"/>
      <w:marBottom w:val="0"/>
      <w:divBdr>
        <w:top w:val="none" w:sz="0" w:space="0" w:color="auto"/>
        <w:left w:val="none" w:sz="0" w:space="0" w:color="auto"/>
        <w:bottom w:val="none" w:sz="0" w:space="0" w:color="auto"/>
        <w:right w:val="none" w:sz="0" w:space="0" w:color="auto"/>
      </w:divBdr>
      <w:divsChild>
        <w:div w:id="631595923">
          <w:marLeft w:val="0"/>
          <w:marRight w:val="0"/>
          <w:marTop w:val="0"/>
          <w:marBottom w:val="0"/>
          <w:divBdr>
            <w:top w:val="none" w:sz="0" w:space="0" w:color="auto"/>
            <w:left w:val="none" w:sz="0" w:space="0" w:color="auto"/>
            <w:bottom w:val="none" w:sz="0" w:space="0" w:color="auto"/>
            <w:right w:val="none" w:sz="0" w:space="0" w:color="auto"/>
          </w:divBdr>
        </w:div>
      </w:divsChild>
    </w:div>
    <w:div w:id="880701893">
      <w:bodyDiv w:val="1"/>
      <w:marLeft w:val="0"/>
      <w:marRight w:val="0"/>
      <w:marTop w:val="0"/>
      <w:marBottom w:val="0"/>
      <w:divBdr>
        <w:top w:val="none" w:sz="0" w:space="0" w:color="auto"/>
        <w:left w:val="none" w:sz="0" w:space="0" w:color="auto"/>
        <w:bottom w:val="none" w:sz="0" w:space="0" w:color="auto"/>
        <w:right w:val="none" w:sz="0" w:space="0" w:color="auto"/>
      </w:divBdr>
    </w:div>
    <w:div w:id="884217781">
      <w:bodyDiv w:val="1"/>
      <w:marLeft w:val="0"/>
      <w:marRight w:val="0"/>
      <w:marTop w:val="0"/>
      <w:marBottom w:val="0"/>
      <w:divBdr>
        <w:top w:val="none" w:sz="0" w:space="0" w:color="auto"/>
        <w:left w:val="none" w:sz="0" w:space="0" w:color="auto"/>
        <w:bottom w:val="none" w:sz="0" w:space="0" w:color="auto"/>
        <w:right w:val="none" w:sz="0" w:space="0" w:color="auto"/>
      </w:divBdr>
    </w:div>
    <w:div w:id="887258372">
      <w:bodyDiv w:val="1"/>
      <w:marLeft w:val="0"/>
      <w:marRight w:val="0"/>
      <w:marTop w:val="0"/>
      <w:marBottom w:val="0"/>
      <w:divBdr>
        <w:top w:val="none" w:sz="0" w:space="0" w:color="auto"/>
        <w:left w:val="none" w:sz="0" w:space="0" w:color="auto"/>
        <w:bottom w:val="none" w:sz="0" w:space="0" w:color="auto"/>
        <w:right w:val="none" w:sz="0" w:space="0" w:color="auto"/>
      </w:divBdr>
    </w:div>
    <w:div w:id="922490679">
      <w:bodyDiv w:val="1"/>
      <w:marLeft w:val="0"/>
      <w:marRight w:val="0"/>
      <w:marTop w:val="0"/>
      <w:marBottom w:val="0"/>
      <w:divBdr>
        <w:top w:val="none" w:sz="0" w:space="0" w:color="auto"/>
        <w:left w:val="none" w:sz="0" w:space="0" w:color="auto"/>
        <w:bottom w:val="none" w:sz="0" w:space="0" w:color="auto"/>
        <w:right w:val="none" w:sz="0" w:space="0" w:color="auto"/>
      </w:divBdr>
    </w:div>
    <w:div w:id="949044736">
      <w:bodyDiv w:val="1"/>
      <w:marLeft w:val="0"/>
      <w:marRight w:val="0"/>
      <w:marTop w:val="0"/>
      <w:marBottom w:val="0"/>
      <w:divBdr>
        <w:top w:val="none" w:sz="0" w:space="0" w:color="auto"/>
        <w:left w:val="none" w:sz="0" w:space="0" w:color="auto"/>
        <w:bottom w:val="none" w:sz="0" w:space="0" w:color="auto"/>
        <w:right w:val="none" w:sz="0" w:space="0" w:color="auto"/>
      </w:divBdr>
    </w:div>
    <w:div w:id="1024792781">
      <w:bodyDiv w:val="1"/>
      <w:marLeft w:val="0"/>
      <w:marRight w:val="0"/>
      <w:marTop w:val="0"/>
      <w:marBottom w:val="0"/>
      <w:divBdr>
        <w:top w:val="none" w:sz="0" w:space="0" w:color="auto"/>
        <w:left w:val="none" w:sz="0" w:space="0" w:color="auto"/>
        <w:bottom w:val="none" w:sz="0" w:space="0" w:color="auto"/>
        <w:right w:val="none" w:sz="0" w:space="0" w:color="auto"/>
      </w:divBdr>
    </w:div>
    <w:div w:id="1032414501">
      <w:bodyDiv w:val="1"/>
      <w:marLeft w:val="0"/>
      <w:marRight w:val="0"/>
      <w:marTop w:val="0"/>
      <w:marBottom w:val="0"/>
      <w:divBdr>
        <w:top w:val="none" w:sz="0" w:space="0" w:color="auto"/>
        <w:left w:val="none" w:sz="0" w:space="0" w:color="auto"/>
        <w:bottom w:val="none" w:sz="0" w:space="0" w:color="auto"/>
        <w:right w:val="none" w:sz="0" w:space="0" w:color="auto"/>
      </w:divBdr>
    </w:div>
    <w:div w:id="1067654459">
      <w:bodyDiv w:val="1"/>
      <w:marLeft w:val="0"/>
      <w:marRight w:val="0"/>
      <w:marTop w:val="0"/>
      <w:marBottom w:val="0"/>
      <w:divBdr>
        <w:top w:val="none" w:sz="0" w:space="0" w:color="auto"/>
        <w:left w:val="none" w:sz="0" w:space="0" w:color="auto"/>
        <w:bottom w:val="none" w:sz="0" w:space="0" w:color="auto"/>
        <w:right w:val="none" w:sz="0" w:space="0" w:color="auto"/>
      </w:divBdr>
    </w:div>
    <w:div w:id="1163624306">
      <w:bodyDiv w:val="1"/>
      <w:marLeft w:val="0"/>
      <w:marRight w:val="0"/>
      <w:marTop w:val="0"/>
      <w:marBottom w:val="0"/>
      <w:divBdr>
        <w:top w:val="none" w:sz="0" w:space="0" w:color="auto"/>
        <w:left w:val="none" w:sz="0" w:space="0" w:color="auto"/>
        <w:bottom w:val="none" w:sz="0" w:space="0" w:color="auto"/>
        <w:right w:val="none" w:sz="0" w:space="0" w:color="auto"/>
      </w:divBdr>
      <w:divsChild>
        <w:div w:id="1968660902">
          <w:marLeft w:val="547"/>
          <w:marRight w:val="0"/>
          <w:marTop w:val="134"/>
          <w:marBottom w:val="0"/>
          <w:divBdr>
            <w:top w:val="none" w:sz="0" w:space="0" w:color="auto"/>
            <w:left w:val="none" w:sz="0" w:space="0" w:color="auto"/>
            <w:bottom w:val="none" w:sz="0" w:space="0" w:color="auto"/>
            <w:right w:val="none" w:sz="0" w:space="0" w:color="auto"/>
          </w:divBdr>
        </w:div>
        <w:div w:id="1175729357">
          <w:marLeft w:val="547"/>
          <w:marRight w:val="0"/>
          <w:marTop w:val="134"/>
          <w:marBottom w:val="0"/>
          <w:divBdr>
            <w:top w:val="none" w:sz="0" w:space="0" w:color="auto"/>
            <w:left w:val="none" w:sz="0" w:space="0" w:color="auto"/>
            <w:bottom w:val="none" w:sz="0" w:space="0" w:color="auto"/>
            <w:right w:val="none" w:sz="0" w:space="0" w:color="auto"/>
          </w:divBdr>
        </w:div>
        <w:div w:id="732001030">
          <w:marLeft w:val="547"/>
          <w:marRight w:val="0"/>
          <w:marTop w:val="134"/>
          <w:marBottom w:val="0"/>
          <w:divBdr>
            <w:top w:val="none" w:sz="0" w:space="0" w:color="auto"/>
            <w:left w:val="none" w:sz="0" w:space="0" w:color="auto"/>
            <w:bottom w:val="none" w:sz="0" w:space="0" w:color="auto"/>
            <w:right w:val="none" w:sz="0" w:space="0" w:color="auto"/>
          </w:divBdr>
        </w:div>
        <w:div w:id="1480150253">
          <w:marLeft w:val="547"/>
          <w:marRight w:val="0"/>
          <w:marTop w:val="134"/>
          <w:marBottom w:val="0"/>
          <w:divBdr>
            <w:top w:val="none" w:sz="0" w:space="0" w:color="auto"/>
            <w:left w:val="none" w:sz="0" w:space="0" w:color="auto"/>
            <w:bottom w:val="none" w:sz="0" w:space="0" w:color="auto"/>
            <w:right w:val="none" w:sz="0" w:space="0" w:color="auto"/>
          </w:divBdr>
        </w:div>
      </w:divsChild>
    </w:div>
    <w:div w:id="1195657817">
      <w:bodyDiv w:val="1"/>
      <w:marLeft w:val="0"/>
      <w:marRight w:val="0"/>
      <w:marTop w:val="0"/>
      <w:marBottom w:val="0"/>
      <w:divBdr>
        <w:top w:val="none" w:sz="0" w:space="0" w:color="auto"/>
        <w:left w:val="none" w:sz="0" w:space="0" w:color="auto"/>
        <w:bottom w:val="none" w:sz="0" w:space="0" w:color="auto"/>
        <w:right w:val="none" w:sz="0" w:space="0" w:color="auto"/>
      </w:divBdr>
      <w:divsChild>
        <w:div w:id="187793115">
          <w:marLeft w:val="0"/>
          <w:marRight w:val="0"/>
          <w:marTop w:val="0"/>
          <w:marBottom w:val="0"/>
          <w:divBdr>
            <w:top w:val="none" w:sz="0" w:space="0" w:color="auto"/>
            <w:left w:val="none" w:sz="0" w:space="0" w:color="auto"/>
            <w:bottom w:val="none" w:sz="0" w:space="0" w:color="auto"/>
            <w:right w:val="none" w:sz="0" w:space="0" w:color="auto"/>
          </w:divBdr>
        </w:div>
      </w:divsChild>
    </w:div>
    <w:div w:id="1200703370">
      <w:bodyDiv w:val="1"/>
      <w:marLeft w:val="0"/>
      <w:marRight w:val="0"/>
      <w:marTop w:val="0"/>
      <w:marBottom w:val="0"/>
      <w:divBdr>
        <w:top w:val="none" w:sz="0" w:space="0" w:color="auto"/>
        <w:left w:val="none" w:sz="0" w:space="0" w:color="auto"/>
        <w:bottom w:val="none" w:sz="0" w:space="0" w:color="auto"/>
        <w:right w:val="none" w:sz="0" w:space="0" w:color="auto"/>
      </w:divBdr>
    </w:div>
    <w:div w:id="1237085072">
      <w:bodyDiv w:val="1"/>
      <w:marLeft w:val="0"/>
      <w:marRight w:val="0"/>
      <w:marTop w:val="0"/>
      <w:marBottom w:val="0"/>
      <w:divBdr>
        <w:top w:val="none" w:sz="0" w:space="0" w:color="auto"/>
        <w:left w:val="none" w:sz="0" w:space="0" w:color="auto"/>
        <w:bottom w:val="none" w:sz="0" w:space="0" w:color="auto"/>
        <w:right w:val="none" w:sz="0" w:space="0" w:color="auto"/>
      </w:divBdr>
    </w:div>
    <w:div w:id="1253903380">
      <w:bodyDiv w:val="1"/>
      <w:marLeft w:val="0"/>
      <w:marRight w:val="0"/>
      <w:marTop w:val="0"/>
      <w:marBottom w:val="0"/>
      <w:divBdr>
        <w:top w:val="none" w:sz="0" w:space="0" w:color="auto"/>
        <w:left w:val="none" w:sz="0" w:space="0" w:color="auto"/>
        <w:bottom w:val="none" w:sz="0" w:space="0" w:color="auto"/>
        <w:right w:val="none" w:sz="0" w:space="0" w:color="auto"/>
      </w:divBdr>
      <w:divsChild>
        <w:div w:id="979454317">
          <w:marLeft w:val="547"/>
          <w:marRight w:val="0"/>
          <w:marTop w:val="134"/>
          <w:marBottom w:val="0"/>
          <w:divBdr>
            <w:top w:val="none" w:sz="0" w:space="0" w:color="auto"/>
            <w:left w:val="none" w:sz="0" w:space="0" w:color="auto"/>
            <w:bottom w:val="none" w:sz="0" w:space="0" w:color="auto"/>
            <w:right w:val="none" w:sz="0" w:space="0" w:color="auto"/>
          </w:divBdr>
        </w:div>
        <w:div w:id="1840463484">
          <w:marLeft w:val="547"/>
          <w:marRight w:val="0"/>
          <w:marTop w:val="134"/>
          <w:marBottom w:val="0"/>
          <w:divBdr>
            <w:top w:val="none" w:sz="0" w:space="0" w:color="auto"/>
            <w:left w:val="none" w:sz="0" w:space="0" w:color="auto"/>
            <w:bottom w:val="none" w:sz="0" w:space="0" w:color="auto"/>
            <w:right w:val="none" w:sz="0" w:space="0" w:color="auto"/>
          </w:divBdr>
        </w:div>
        <w:div w:id="759981493">
          <w:marLeft w:val="1166"/>
          <w:marRight w:val="0"/>
          <w:marTop w:val="115"/>
          <w:marBottom w:val="0"/>
          <w:divBdr>
            <w:top w:val="none" w:sz="0" w:space="0" w:color="auto"/>
            <w:left w:val="none" w:sz="0" w:space="0" w:color="auto"/>
            <w:bottom w:val="none" w:sz="0" w:space="0" w:color="auto"/>
            <w:right w:val="none" w:sz="0" w:space="0" w:color="auto"/>
          </w:divBdr>
        </w:div>
        <w:div w:id="78407273">
          <w:marLeft w:val="1166"/>
          <w:marRight w:val="0"/>
          <w:marTop w:val="115"/>
          <w:marBottom w:val="0"/>
          <w:divBdr>
            <w:top w:val="none" w:sz="0" w:space="0" w:color="auto"/>
            <w:left w:val="none" w:sz="0" w:space="0" w:color="auto"/>
            <w:bottom w:val="none" w:sz="0" w:space="0" w:color="auto"/>
            <w:right w:val="none" w:sz="0" w:space="0" w:color="auto"/>
          </w:divBdr>
        </w:div>
        <w:div w:id="1644650868">
          <w:marLeft w:val="1166"/>
          <w:marRight w:val="0"/>
          <w:marTop w:val="115"/>
          <w:marBottom w:val="0"/>
          <w:divBdr>
            <w:top w:val="none" w:sz="0" w:space="0" w:color="auto"/>
            <w:left w:val="none" w:sz="0" w:space="0" w:color="auto"/>
            <w:bottom w:val="none" w:sz="0" w:space="0" w:color="auto"/>
            <w:right w:val="none" w:sz="0" w:space="0" w:color="auto"/>
          </w:divBdr>
        </w:div>
        <w:div w:id="1273392474">
          <w:marLeft w:val="547"/>
          <w:marRight w:val="0"/>
          <w:marTop w:val="134"/>
          <w:marBottom w:val="0"/>
          <w:divBdr>
            <w:top w:val="none" w:sz="0" w:space="0" w:color="auto"/>
            <w:left w:val="none" w:sz="0" w:space="0" w:color="auto"/>
            <w:bottom w:val="none" w:sz="0" w:space="0" w:color="auto"/>
            <w:right w:val="none" w:sz="0" w:space="0" w:color="auto"/>
          </w:divBdr>
        </w:div>
      </w:divsChild>
    </w:div>
    <w:div w:id="1278483696">
      <w:bodyDiv w:val="1"/>
      <w:marLeft w:val="0"/>
      <w:marRight w:val="0"/>
      <w:marTop w:val="0"/>
      <w:marBottom w:val="0"/>
      <w:divBdr>
        <w:top w:val="none" w:sz="0" w:space="0" w:color="auto"/>
        <w:left w:val="none" w:sz="0" w:space="0" w:color="auto"/>
        <w:bottom w:val="none" w:sz="0" w:space="0" w:color="auto"/>
        <w:right w:val="none" w:sz="0" w:space="0" w:color="auto"/>
      </w:divBdr>
    </w:div>
    <w:div w:id="1349717039">
      <w:bodyDiv w:val="1"/>
      <w:marLeft w:val="0"/>
      <w:marRight w:val="0"/>
      <w:marTop w:val="0"/>
      <w:marBottom w:val="0"/>
      <w:divBdr>
        <w:top w:val="none" w:sz="0" w:space="0" w:color="auto"/>
        <w:left w:val="none" w:sz="0" w:space="0" w:color="auto"/>
        <w:bottom w:val="none" w:sz="0" w:space="0" w:color="auto"/>
        <w:right w:val="none" w:sz="0" w:space="0" w:color="auto"/>
      </w:divBdr>
    </w:div>
    <w:div w:id="1392728073">
      <w:bodyDiv w:val="1"/>
      <w:marLeft w:val="0"/>
      <w:marRight w:val="0"/>
      <w:marTop w:val="0"/>
      <w:marBottom w:val="0"/>
      <w:divBdr>
        <w:top w:val="none" w:sz="0" w:space="0" w:color="auto"/>
        <w:left w:val="none" w:sz="0" w:space="0" w:color="auto"/>
        <w:bottom w:val="none" w:sz="0" w:space="0" w:color="auto"/>
        <w:right w:val="none" w:sz="0" w:space="0" w:color="auto"/>
      </w:divBdr>
    </w:div>
    <w:div w:id="1404336075">
      <w:bodyDiv w:val="1"/>
      <w:marLeft w:val="0"/>
      <w:marRight w:val="0"/>
      <w:marTop w:val="0"/>
      <w:marBottom w:val="0"/>
      <w:divBdr>
        <w:top w:val="none" w:sz="0" w:space="0" w:color="auto"/>
        <w:left w:val="none" w:sz="0" w:space="0" w:color="auto"/>
        <w:bottom w:val="none" w:sz="0" w:space="0" w:color="auto"/>
        <w:right w:val="none" w:sz="0" w:space="0" w:color="auto"/>
      </w:divBdr>
    </w:div>
    <w:div w:id="1420718262">
      <w:bodyDiv w:val="1"/>
      <w:marLeft w:val="0"/>
      <w:marRight w:val="0"/>
      <w:marTop w:val="0"/>
      <w:marBottom w:val="0"/>
      <w:divBdr>
        <w:top w:val="none" w:sz="0" w:space="0" w:color="auto"/>
        <w:left w:val="none" w:sz="0" w:space="0" w:color="auto"/>
        <w:bottom w:val="none" w:sz="0" w:space="0" w:color="auto"/>
        <w:right w:val="none" w:sz="0" w:space="0" w:color="auto"/>
      </w:divBdr>
    </w:div>
    <w:div w:id="1431320096">
      <w:bodyDiv w:val="1"/>
      <w:marLeft w:val="0"/>
      <w:marRight w:val="0"/>
      <w:marTop w:val="0"/>
      <w:marBottom w:val="0"/>
      <w:divBdr>
        <w:top w:val="none" w:sz="0" w:space="0" w:color="auto"/>
        <w:left w:val="none" w:sz="0" w:space="0" w:color="auto"/>
        <w:bottom w:val="none" w:sz="0" w:space="0" w:color="auto"/>
        <w:right w:val="none" w:sz="0" w:space="0" w:color="auto"/>
      </w:divBdr>
    </w:div>
    <w:div w:id="1471243563">
      <w:bodyDiv w:val="1"/>
      <w:marLeft w:val="0"/>
      <w:marRight w:val="0"/>
      <w:marTop w:val="0"/>
      <w:marBottom w:val="0"/>
      <w:divBdr>
        <w:top w:val="none" w:sz="0" w:space="0" w:color="auto"/>
        <w:left w:val="none" w:sz="0" w:space="0" w:color="auto"/>
        <w:bottom w:val="none" w:sz="0" w:space="0" w:color="auto"/>
        <w:right w:val="none" w:sz="0" w:space="0" w:color="auto"/>
      </w:divBdr>
      <w:divsChild>
        <w:div w:id="1778285819">
          <w:marLeft w:val="547"/>
          <w:marRight w:val="0"/>
          <w:marTop w:val="134"/>
          <w:marBottom w:val="0"/>
          <w:divBdr>
            <w:top w:val="none" w:sz="0" w:space="0" w:color="auto"/>
            <w:left w:val="none" w:sz="0" w:space="0" w:color="auto"/>
            <w:bottom w:val="none" w:sz="0" w:space="0" w:color="auto"/>
            <w:right w:val="none" w:sz="0" w:space="0" w:color="auto"/>
          </w:divBdr>
        </w:div>
        <w:div w:id="1705056931">
          <w:marLeft w:val="547"/>
          <w:marRight w:val="0"/>
          <w:marTop w:val="134"/>
          <w:marBottom w:val="0"/>
          <w:divBdr>
            <w:top w:val="none" w:sz="0" w:space="0" w:color="auto"/>
            <w:left w:val="none" w:sz="0" w:space="0" w:color="auto"/>
            <w:bottom w:val="none" w:sz="0" w:space="0" w:color="auto"/>
            <w:right w:val="none" w:sz="0" w:space="0" w:color="auto"/>
          </w:divBdr>
        </w:div>
        <w:div w:id="1813478016">
          <w:marLeft w:val="1166"/>
          <w:marRight w:val="0"/>
          <w:marTop w:val="115"/>
          <w:marBottom w:val="0"/>
          <w:divBdr>
            <w:top w:val="none" w:sz="0" w:space="0" w:color="auto"/>
            <w:left w:val="none" w:sz="0" w:space="0" w:color="auto"/>
            <w:bottom w:val="none" w:sz="0" w:space="0" w:color="auto"/>
            <w:right w:val="none" w:sz="0" w:space="0" w:color="auto"/>
          </w:divBdr>
        </w:div>
        <w:div w:id="569114635">
          <w:marLeft w:val="1166"/>
          <w:marRight w:val="0"/>
          <w:marTop w:val="115"/>
          <w:marBottom w:val="0"/>
          <w:divBdr>
            <w:top w:val="none" w:sz="0" w:space="0" w:color="auto"/>
            <w:left w:val="none" w:sz="0" w:space="0" w:color="auto"/>
            <w:bottom w:val="none" w:sz="0" w:space="0" w:color="auto"/>
            <w:right w:val="none" w:sz="0" w:space="0" w:color="auto"/>
          </w:divBdr>
        </w:div>
        <w:div w:id="964696803">
          <w:marLeft w:val="1166"/>
          <w:marRight w:val="0"/>
          <w:marTop w:val="115"/>
          <w:marBottom w:val="0"/>
          <w:divBdr>
            <w:top w:val="none" w:sz="0" w:space="0" w:color="auto"/>
            <w:left w:val="none" w:sz="0" w:space="0" w:color="auto"/>
            <w:bottom w:val="none" w:sz="0" w:space="0" w:color="auto"/>
            <w:right w:val="none" w:sz="0" w:space="0" w:color="auto"/>
          </w:divBdr>
        </w:div>
        <w:div w:id="188300026">
          <w:marLeft w:val="1166"/>
          <w:marRight w:val="0"/>
          <w:marTop w:val="115"/>
          <w:marBottom w:val="0"/>
          <w:divBdr>
            <w:top w:val="none" w:sz="0" w:space="0" w:color="auto"/>
            <w:left w:val="none" w:sz="0" w:space="0" w:color="auto"/>
            <w:bottom w:val="none" w:sz="0" w:space="0" w:color="auto"/>
            <w:right w:val="none" w:sz="0" w:space="0" w:color="auto"/>
          </w:divBdr>
        </w:div>
        <w:div w:id="644703848">
          <w:marLeft w:val="547"/>
          <w:marRight w:val="0"/>
          <w:marTop w:val="134"/>
          <w:marBottom w:val="0"/>
          <w:divBdr>
            <w:top w:val="none" w:sz="0" w:space="0" w:color="auto"/>
            <w:left w:val="none" w:sz="0" w:space="0" w:color="auto"/>
            <w:bottom w:val="none" w:sz="0" w:space="0" w:color="auto"/>
            <w:right w:val="none" w:sz="0" w:space="0" w:color="auto"/>
          </w:divBdr>
        </w:div>
      </w:divsChild>
    </w:div>
    <w:div w:id="1478917304">
      <w:bodyDiv w:val="1"/>
      <w:marLeft w:val="0"/>
      <w:marRight w:val="0"/>
      <w:marTop w:val="0"/>
      <w:marBottom w:val="0"/>
      <w:divBdr>
        <w:top w:val="none" w:sz="0" w:space="0" w:color="auto"/>
        <w:left w:val="none" w:sz="0" w:space="0" w:color="auto"/>
        <w:bottom w:val="none" w:sz="0" w:space="0" w:color="auto"/>
        <w:right w:val="none" w:sz="0" w:space="0" w:color="auto"/>
      </w:divBdr>
    </w:div>
    <w:div w:id="1510103207">
      <w:bodyDiv w:val="1"/>
      <w:marLeft w:val="0"/>
      <w:marRight w:val="0"/>
      <w:marTop w:val="0"/>
      <w:marBottom w:val="0"/>
      <w:divBdr>
        <w:top w:val="none" w:sz="0" w:space="0" w:color="auto"/>
        <w:left w:val="none" w:sz="0" w:space="0" w:color="auto"/>
        <w:bottom w:val="none" w:sz="0" w:space="0" w:color="auto"/>
        <w:right w:val="none" w:sz="0" w:space="0" w:color="auto"/>
      </w:divBdr>
    </w:div>
    <w:div w:id="1533762826">
      <w:bodyDiv w:val="1"/>
      <w:marLeft w:val="0"/>
      <w:marRight w:val="0"/>
      <w:marTop w:val="0"/>
      <w:marBottom w:val="0"/>
      <w:divBdr>
        <w:top w:val="none" w:sz="0" w:space="0" w:color="auto"/>
        <w:left w:val="none" w:sz="0" w:space="0" w:color="auto"/>
        <w:bottom w:val="none" w:sz="0" w:space="0" w:color="auto"/>
        <w:right w:val="none" w:sz="0" w:space="0" w:color="auto"/>
      </w:divBdr>
    </w:div>
    <w:div w:id="1536498085">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82720012">
      <w:bodyDiv w:val="1"/>
      <w:marLeft w:val="0"/>
      <w:marRight w:val="0"/>
      <w:marTop w:val="0"/>
      <w:marBottom w:val="0"/>
      <w:divBdr>
        <w:top w:val="none" w:sz="0" w:space="0" w:color="auto"/>
        <w:left w:val="none" w:sz="0" w:space="0" w:color="auto"/>
        <w:bottom w:val="none" w:sz="0" w:space="0" w:color="auto"/>
        <w:right w:val="none" w:sz="0" w:space="0" w:color="auto"/>
      </w:divBdr>
    </w:div>
    <w:div w:id="1622149240">
      <w:bodyDiv w:val="1"/>
      <w:marLeft w:val="0"/>
      <w:marRight w:val="0"/>
      <w:marTop w:val="0"/>
      <w:marBottom w:val="0"/>
      <w:divBdr>
        <w:top w:val="none" w:sz="0" w:space="0" w:color="auto"/>
        <w:left w:val="none" w:sz="0" w:space="0" w:color="auto"/>
        <w:bottom w:val="none" w:sz="0" w:space="0" w:color="auto"/>
        <w:right w:val="none" w:sz="0" w:space="0" w:color="auto"/>
      </w:divBdr>
    </w:div>
    <w:div w:id="1649285215">
      <w:bodyDiv w:val="1"/>
      <w:marLeft w:val="0"/>
      <w:marRight w:val="0"/>
      <w:marTop w:val="0"/>
      <w:marBottom w:val="0"/>
      <w:divBdr>
        <w:top w:val="none" w:sz="0" w:space="0" w:color="auto"/>
        <w:left w:val="none" w:sz="0" w:space="0" w:color="auto"/>
        <w:bottom w:val="none" w:sz="0" w:space="0" w:color="auto"/>
        <w:right w:val="none" w:sz="0" w:space="0" w:color="auto"/>
      </w:divBdr>
      <w:divsChild>
        <w:div w:id="559173302">
          <w:marLeft w:val="547"/>
          <w:marRight w:val="0"/>
          <w:marTop w:val="134"/>
          <w:marBottom w:val="0"/>
          <w:divBdr>
            <w:top w:val="none" w:sz="0" w:space="0" w:color="auto"/>
            <w:left w:val="none" w:sz="0" w:space="0" w:color="auto"/>
            <w:bottom w:val="none" w:sz="0" w:space="0" w:color="auto"/>
            <w:right w:val="none" w:sz="0" w:space="0" w:color="auto"/>
          </w:divBdr>
        </w:div>
        <w:div w:id="1244335379">
          <w:marLeft w:val="547"/>
          <w:marRight w:val="0"/>
          <w:marTop w:val="134"/>
          <w:marBottom w:val="0"/>
          <w:divBdr>
            <w:top w:val="none" w:sz="0" w:space="0" w:color="auto"/>
            <w:left w:val="none" w:sz="0" w:space="0" w:color="auto"/>
            <w:bottom w:val="none" w:sz="0" w:space="0" w:color="auto"/>
            <w:right w:val="none" w:sz="0" w:space="0" w:color="auto"/>
          </w:divBdr>
        </w:div>
        <w:div w:id="676225727">
          <w:marLeft w:val="547"/>
          <w:marRight w:val="0"/>
          <w:marTop w:val="134"/>
          <w:marBottom w:val="0"/>
          <w:divBdr>
            <w:top w:val="none" w:sz="0" w:space="0" w:color="auto"/>
            <w:left w:val="none" w:sz="0" w:space="0" w:color="auto"/>
            <w:bottom w:val="none" w:sz="0" w:space="0" w:color="auto"/>
            <w:right w:val="none" w:sz="0" w:space="0" w:color="auto"/>
          </w:divBdr>
        </w:div>
        <w:div w:id="1726291325">
          <w:marLeft w:val="547"/>
          <w:marRight w:val="0"/>
          <w:marTop w:val="134"/>
          <w:marBottom w:val="0"/>
          <w:divBdr>
            <w:top w:val="none" w:sz="0" w:space="0" w:color="auto"/>
            <w:left w:val="none" w:sz="0" w:space="0" w:color="auto"/>
            <w:bottom w:val="none" w:sz="0" w:space="0" w:color="auto"/>
            <w:right w:val="none" w:sz="0" w:space="0" w:color="auto"/>
          </w:divBdr>
        </w:div>
      </w:divsChild>
    </w:div>
    <w:div w:id="1683627601">
      <w:bodyDiv w:val="1"/>
      <w:marLeft w:val="0"/>
      <w:marRight w:val="0"/>
      <w:marTop w:val="0"/>
      <w:marBottom w:val="0"/>
      <w:divBdr>
        <w:top w:val="none" w:sz="0" w:space="0" w:color="auto"/>
        <w:left w:val="none" w:sz="0" w:space="0" w:color="auto"/>
        <w:bottom w:val="none" w:sz="0" w:space="0" w:color="auto"/>
        <w:right w:val="none" w:sz="0" w:space="0" w:color="auto"/>
      </w:divBdr>
    </w:div>
    <w:div w:id="1700472850">
      <w:bodyDiv w:val="1"/>
      <w:marLeft w:val="0"/>
      <w:marRight w:val="0"/>
      <w:marTop w:val="0"/>
      <w:marBottom w:val="0"/>
      <w:divBdr>
        <w:top w:val="none" w:sz="0" w:space="0" w:color="auto"/>
        <w:left w:val="none" w:sz="0" w:space="0" w:color="auto"/>
        <w:bottom w:val="none" w:sz="0" w:space="0" w:color="auto"/>
        <w:right w:val="none" w:sz="0" w:space="0" w:color="auto"/>
      </w:divBdr>
    </w:div>
    <w:div w:id="1725133908">
      <w:bodyDiv w:val="1"/>
      <w:marLeft w:val="0"/>
      <w:marRight w:val="0"/>
      <w:marTop w:val="0"/>
      <w:marBottom w:val="0"/>
      <w:divBdr>
        <w:top w:val="none" w:sz="0" w:space="0" w:color="auto"/>
        <w:left w:val="none" w:sz="0" w:space="0" w:color="auto"/>
        <w:bottom w:val="none" w:sz="0" w:space="0" w:color="auto"/>
        <w:right w:val="none" w:sz="0" w:space="0" w:color="auto"/>
      </w:divBdr>
    </w:div>
    <w:div w:id="1737629319">
      <w:bodyDiv w:val="1"/>
      <w:marLeft w:val="0"/>
      <w:marRight w:val="0"/>
      <w:marTop w:val="0"/>
      <w:marBottom w:val="0"/>
      <w:divBdr>
        <w:top w:val="none" w:sz="0" w:space="0" w:color="auto"/>
        <w:left w:val="none" w:sz="0" w:space="0" w:color="auto"/>
        <w:bottom w:val="none" w:sz="0" w:space="0" w:color="auto"/>
        <w:right w:val="none" w:sz="0" w:space="0" w:color="auto"/>
      </w:divBdr>
    </w:div>
    <w:div w:id="1775782538">
      <w:bodyDiv w:val="1"/>
      <w:marLeft w:val="0"/>
      <w:marRight w:val="0"/>
      <w:marTop w:val="0"/>
      <w:marBottom w:val="0"/>
      <w:divBdr>
        <w:top w:val="none" w:sz="0" w:space="0" w:color="auto"/>
        <w:left w:val="none" w:sz="0" w:space="0" w:color="auto"/>
        <w:bottom w:val="none" w:sz="0" w:space="0" w:color="auto"/>
        <w:right w:val="none" w:sz="0" w:space="0" w:color="auto"/>
      </w:divBdr>
      <w:divsChild>
        <w:div w:id="629894651">
          <w:marLeft w:val="0"/>
          <w:marRight w:val="0"/>
          <w:marTop w:val="0"/>
          <w:marBottom w:val="0"/>
          <w:divBdr>
            <w:top w:val="none" w:sz="0" w:space="0" w:color="auto"/>
            <w:left w:val="none" w:sz="0" w:space="0" w:color="auto"/>
            <w:bottom w:val="none" w:sz="0" w:space="0" w:color="auto"/>
            <w:right w:val="none" w:sz="0" w:space="0" w:color="auto"/>
          </w:divBdr>
        </w:div>
      </w:divsChild>
    </w:div>
    <w:div w:id="1780248856">
      <w:bodyDiv w:val="1"/>
      <w:marLeft w:val="0"/>
      <w:marRight w:val="0"/>
      <w:marTop w:val="0"/>
      <w:marBottom w:val="0"/>
      <w:divBdr>
        <w:top w:val="none" w:sz="0" w:space="0" w:color="auto"/>
        <w:left w:val="none" w:sz="0" w:space="0" w:color="auto"/>
        <w:bottom w:val="none" w:sz="0" w:space="0" w:color="auto"/>
        <w:right w:val="none" w:sz="0" w:space="0" w:color="auto"/>
      </w:divBdr>
    </w:div>
    <w:div w:id="1780559652">
      <w:bodyDiv w:val="1"/>
      <w:marLeft w:val="0"/>
      <w:marRight w:val="0"/>
      <w:marTop w:val="0"/>
      <w:marBottom w:val="0"/>
      <w:divBdr>
        <w:top w:val="none" w:sz="0" w:space="0" w:color="auto"/>
        <w:left w:val="none" w:sz="0" w:space="0" w:color="auto"/>
        <w:bottom w:val="none" w:sz="0" w:space="0" w:color="auto"/>
        <w:right w:val="none" w:sz="0" w:space="0" w:color="auto"/>
      </w:divBdr>
    </w:div>
    <w:div w:id="1798718936">
      <w:bodyDiv w:val="1"/>
      <w:marLeft w:val="0"/>
      <w:marRight w:val="0"/>
      <w:marTop w:val="0"/>
      <w:marBottom w:val="0"/>
      <w:divBdr>
        <w:top w:val="none" w:sz="0" w:space="0" w:color="auto"/>
        <w:left w:val="none" w:sz="0" w:space="0" w:color="auto"/>
        <w:bottom w:val="none" w:sz="0" w:space="0" w:color="auto"/>
        <w:right w:val="none" w:sz="0" w:space="0" w:color="auto"/>
      </w:divBdr>
    </w:div>
    <w:div w:id="1847866781">
      <w:bodyDiv w:val="1"/>
      <w:marLeft w:val="0"/>
      <w:marRight w:val="0"/>
      <w:marTop w:val="0"/>
      <w:marBottom w:val="0"/>
      <w:divBdr>
        <w:top w:val="none" w:sz="0" w:space="0" w:color="auto"/>
        <w:left w:val="none" w:sz="0" w:space="0" w:color="auto"/>
        <w:bottom w:val="none" w:sz="0" w:space="0" w:color="auto"/>
        <w:right w:val="none" w:sz="0" w:space="0" w:color="auto"/>
      </w:divBdr>
    </w:div>
    <w:div w:id="1886404781">
      <w:bodyDiv w:val="1"/>
      <w:marLeft w:val="0"/>
      <w:marRight w:val="0"/>
      <w:marTop w:val="0"/>
      <w:marBottom w:val="0"/>
      <w:divBdr>
        <w:top w:val="none" w:sz="0" w:space="0" w:color="auto"/>
        <w:left w:val="none" w:sz="0" w:space="0" w:color="auto"/>
        <w:bottom w:val="none" w:sz="0" w:space="0" w:color="auto"/>
        <w:right w:val="none" w:sz="0" w:space="0" w:color="auto"/>
      </w:divBdr>
    </w:div>
    <w:div w:id="1943806552">
      <w:bodyDiv w:val="1"/>
      <w:marLeft w:val="0"/>
      <w:marRight w:val="0"/>
      <w:marTop w:val="0"/>
      <w:marBottom w:val="0"/>
      <w:divBdr>
        <w:top w:val="none" w:sz="0" w:space="0" w:color="auto"/>
        <w:left w:val="none" w:sz="0" w:space="0" w:color="auto"/>
        <w:bottom w:val="none" w:sz="0" w:space="0" w:color="auto"/>
        <w:right w:val="none" w:sz="0" w:space="0" w:color="auto"/>
      </w:divBdr>
    </w:div>
    <w:div w:id="1946619757">
      <w:bodyDiv w:val="1"/>
      <w:marLeft w:val="0"/>
      <w:marRight w:val="0"/>
      <w:marTop w:val="0"/>
      <w:marBottom w:val="0"/>
      <w:divBdr>
        <w:top w:val="none" w:sz="0" w:space="0" w:color="auto"/>
        <w:left w:val="none" w:sz="0" w:space="0" w:color="auto"/>
        <w:bottom w:val="none" w:sz="0" w:space="0" w:color="auto"/>
        <w:right w:val="none" w:sz="0" w:space="0" w:color="auto"/>
      </w:divBdr>
    </w:div>
    <w:div w:id="1950164994">
      <w:bodyDiv w:val="1"/>
      <w:marLeft w:val="0"/>
      <w:marRight w:val="0"/>
      <w:marTop w:val="0"/>
      <w:marBottom w:val="0"/>
      <w:divBdr>
        <w:top w:val="none" w:sz="0" w:space="0" w:color="auto"/>
        <w:left w:val="none" w:sz="0" w:space="0" w:color="auto"/>
        <w:bottom w:val="none" w:sz="0" w:space="0" w:color="auto"/>
        <w:right w:val="none" w:sz="0" w:space="0" w:color="auto"/>
      </w:divBdr>
    </w:div>
    <w:div w:id="1992558522">
      <w:bodyDiv w:val="1"/>
      <w:marLeft w:val="0"/>
      <w:marRight w:val="0"/>
      <w:marTop w:val="0"/>
      <w:marBottom w:val="0"/>
      <w:divBdr>
        <w:top w:val="none" w:sz="0" w:space="0" w:color="auto"/>
        <w:left w:val="none" w:sz="0" w:space="0" w:color="auto"/>
        <w:bottom w:val="none" w:sz="0" w:space="0" w:color="auto"/>
        <w:right w:val="none" w:sz="0" w:space="0" w:color="auto"/>
      </w:divBdr>
    </w:div>
    <w:div w:id="1993487705">
      <w:bodyDiv w:val="1"/>
      <w:marLeft w:val="0"/>
      <w:marRight w:val="0"/>
      <w:marTop w:val="0"/>
      <w:marBottom w:val="0"/>
      <w:divBdr>
        <w:top w:val="none" w:sz="0" w:space="0" w:color="auto"/>
        <w:left w:val="none" w:sz="0" w:space="0" w:color="auto"/>
        <w:bottom w:val="none" w:sz="0" w:space="0" w:color="auto"/>
        <w:right w:val="none" w:sz="0" w:space="0" w:color="auto"/>
      </w:divBdr>
    </w:div>
    <w:div w:id="2083289598">
      <w:bodyDiv w:val="1"/>
      <w:marLeft w:val="0"/>
      <w:marRight w:val="0"/>
      <w:marTop w:val="0"/>
      <w:marBottom w:val="0"/>
      <w:divBdr>
        <w:top w:val="none" w:sz="0" w:space="0" w:color="auto"/>
        <w:left w:val="none" w:sz="0" w:space="0" w:color="auto"/>
        <w:bottom w:val="none" w:sz="0" w:space="0" w:color="auto"/>
        <w:right w:val="none" w:sz="0" w:space="0" w:color="auto"/>
      </w:divBdr>
    </w:div>
    <w:div w:id="2091583673">
      <w:bodyDiv w:val="1"/>
      <w:marLeft w:val="0"/>
      <w:marRight w:val="0"/>
      <w:marTop w:val="0"/>
      <w:marBottom w:val="0"/>
      <w:divBdr>
        <w:top w:val="none" w:sz="0" w:space="0" w:color="auto"/>
        <w:left w:val="none" w:sz="0" w:space="0" w:color="auto"/>
        <w:bottom w:val="none" w:sz="0" w:space="0" w:color="auto"/>
        <w:right w:val="none" w:sz="0" w:space="0" w:color="auto"/>
      </w:divBdr>
    </w:div>
    <w:div w:id="2109348621">
      <w:bodyDiv w:val="1"/>
      <w:marLeft w:val="0"/>
      <w:marRight w:val="0"/>
      <w:marTop w:val="0"/>
      <w:marBottom w:val="0"/>
      <w:divBdr>
        <w:top w:val="none" w:sz="0" w:space="0" w:color="auto"/>
        <w:left w:val="none" w:sz="0" w:space="0" w:color="auto"/>
        <w:bottom w:val="none" w:sz="0" w:space="0" w:color="auto"/>
        <w:right w:val="none" w:sz="0" w:space="0" w:color="auto"/>
      </w:divBdr>
      <w:divsChild>
        <w:div w:id="548801700">
          <w:marLeft w:val="0"/>
          <w:marRight w:val="0"/>
          <w:marTop w:val="0"/>
          <w:marBottom w:val="0"/>
          <w:divBdr>
            <w:top w:val="none" w:sz="0" w:space="0" w:color="auto"/>
            <w:left w:val="none" w:sz="0" w:space="0" w:color="auto"/>
            <w:bottom w:val="none" w:sz="0" w:space="0" w:color="auto"/>
            <w:right w:val="none" w:sz="0" w:space="0" w:color="auto"/>
          </w:divBdr>
        </w:div>
      </w:divsChild>
    </w:div>
    <w:div w:id="21390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E2BF3-D5F8-4FEE-B896-EB501995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399</Words>
  <Characters>2280</Characters>
  <Application>Microsoft Office Word</Application>
  <DocSecurity>0</DocSecurity>
  <Lines>19</Lines>
  <Paragraphs>5</Paragraphs>
  <ScaleCrop>false</ScaleCrop>
  <Company>sohu</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李峰</dc:creator>
  <cp:lastModifiedBy>Zoe Zhao</cp:lastModifiedBy>
  <cp:revision>127</cp:revision>
  <dcterms:created xsi:type="dcterms:W3CDTF">2016-04-27T08:41:00Z</dcterms:created>
  <dcterms:modified xsi:type="dcterms:W3CDTF">2016-05-11T11:40:00Z</dcterms:modified>
</cp:coreProperties>
</file>