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CEA90" w14:textId="77777777" w:rsidR="00086772" w:rsidRPr="00624801" w:rsidRDefault="00086772" w:rsidP="00086772">
      <w:pPr>
        <w:pStyle w:val="a5"/>
        <w:outlineLvl w:val="0"/>
        <w:rPr>
          <w:rFonts w:ascii="微软雅黑" w:eastAsia="微软雅黑" w:hAnsi="微软雅黑" w:cs="Arial"/>
          <w:sz w:val="44"/>
          <w:lang w:eastAsia="zh-CN"/>
        </w:rPr>
      </w:pPr>
      <w:r w:rsidRPr="00624801">
        <w:rPr>
          <w:rFonts w:ascii="微软雅黑" w:eastAsia="微软雅黑" w:hAnsi="微软雅黑" w:cs="Arial"/>
          <w:sz w:val="44"/>
          <w:lang w:eastAsia="zh-CN"/>
        </w:rPr>
        <w:t>Meeting Minutes</w:t>
      </w:r>
    </w:p>
    <w:p w14:paraId="5ABF522E" w14:textId="77777777" w:rsidR="00086772" w:rsidRPr="00624801" w:rsidRDefault="00086772" w:rsidP="00086772">
      <w:pPr>
        <w:pStyle w:val="a5"/>
        <w:rPr>
          <w:rFonts w:ascii="微软雅黑" w:eastAsia="微软雅黑" w:hAnsi="微软雅黑" w:cs="Arial"/>
          <w:sz w:val="32"/>
          <w:szCs w:val="32"/>
          <w:lang w:eastAsia="zh-CN"/>
        </w:rPr>
      </w:pPr>
      <w:r w:rsidRPr="00624801">
        <w:rPr>
          <w:rFonts w:ascii="微软雅黑" w:eastAsia="微软雅黑" w:hAnsi="微软雅黑" w:cs="Arial"/>
          <w:sz w:val="32"/>
          <w:szCs w:val="32"/>
          <w:lang w:eastAsia="zh-CN"/>
        </w:rPr>
        <w:t>会议记录</w:t>
      </w:r>
    </w:p>
    <w:p w14:paraId="78C08D91" w14:textId="77777777" w:rsidR="00086772" w:rsidRPr="00624801" w:rsidRDefault="00086772" w:rsidP="00086772">
      <w:pPr>
        <w:pStyle w:val="a5"/>
        <w:rPr>
          <w:rFonts w:ascii="微软雅黑" w:eastAsia="微软雅黑" w:hAnsi="微软雅黑" w:cs="Arial"/>
          <w:sz w:val="21"/>
          <w:lang w:eastAsia="zh-CN"/>
        </w:rPr>
      </w:pPr>
    </w:p>
    <w:tbl>
      <w:tblPr>
        <w:tblW w:w="4394" w:type="dxa"/>
        <w:tblInd w:w="5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559"/>
        <w:gridCol w:w="1559"/>
      </w:tblGrid>
      <w:tr w:rsidR="00086772" w:rsidRPr="00624801" w14:paraId="66F34C6C" w14:textId="77777777" w:rsidTr="001D6F16">
        <w:trPr>
          <w:cantSplit/>
          <w:trHeight w:val="305"/>
        </w:trPr>
        <w:tc>
          <w:tcPr>
            <w:tcW w:w="1276" w:type="dxa"/>
            <w:tcBorders>
              <w:top w:val="nil"/>
              <w:left w:val="nil"/>
              <w:bottom w:val="nil"/>
              <w:right w:val="nil"/>
            </w:tcBorders>
          </w:tcPr>
          <w:p w14:paraId="0E03F23C" w14:textId="77777777" w:rsidR="00086772" w:rsidRPr="00624801" w:rsidRDefault="00086772" w:rsidP="00086772">
            <w:pPr>
              <w:pStyle w:val="a4"/>
              <w:ind w:left="-108" w:firstLine="108"/>
              <w:jc w:val="both"/>
              <w:rPr>
                <w:rFonts w:ascii="微软雅黑" w:eastAsia="微软雅黑" w:hAnsi="微软雅黑" w:cs="Arial"/>
                <w:b w:val="0"/>
                <w:bCs/>
                <w:sz w:val="21"/>
                <w:lang w:eastAsia="zh-CN"/>
              </w:rPr>
            </w:pPr>
            <w:r w:rsidRPr="00624801">
              <w:rPr>
                <w:rFonts w:ascii="微软雅黑" w:eastAsia="微软雅黑" w:hAnsi="微软雅黑" w:cs="Arial"/>
                <w:b w:val="0"/>
                <w:bCs/>
                <w:sz w:val="21"/>
                <w:lang w:eastAsia="zh-CN"/>
              </w:rPr>
              <w:t>文档控制号</w:t>
            </w:r>
          </w:p>
        </w:tc>
        <w:tc>
          <w:tcPr>
            <w:tcW w:w="1559" w:type="dxa"/>
            <w:tcBorders>
              <w:top w:val="single" w:sz="4" w:space="0" w:color="auto"/>
              <w:left w:val="single" w:sz="4" w:space="0" w:color="auto"/>
              <w:bottom w:val="single" w:sz="4" w:space="0" w:color="auto"/>
              <w:right w:val="single" w:sz="4" w:space="0" w:color="auto"/>
            </w:tcBorders>
            <w:shd w:val="pct12" w:color="000000" w:fill="FFFFFF"/>
          </w:tcPr>
          <w:p w14:paraId="48709354" w14:textId="77777777" w:rsidR="00086772" w:rsidRPr="00624801" w:rsidRDefault="00A44ED5" w:rsidP="00086772">
            <w:pPr>
              <w:pStyle w:val="a4"/>
              <w:jc w:val="both"/>
              <w:rPr>
                <w:rFonts w:ascii="微软雅黑" w:eastAsia="微软雅黑" w:hAnsi="微软雅黑" w:cs="Arial"/>
                <w:sz w:val="21"/>
                <w:szCs w:val="21"/>
                <w:lang w:eastAsia="zh-CN"/>
              </w:rPr>
            </w:pPr>
            <w:r w:rsidRPr="00624801">
              <w:rPr>
                <w:rFonts w:ascii="微软雅黑" w:eastAsia="微软雅黑" w:hAnsi="微软雅黑" w:cs="Arial" w:hint="eastAsia"/>
                <w:sz w:val="21"/>
                <w:szCs w:val="21"/>
                <w:lang w:eastAsia="zh-CN"/>
              </w:rPr>
              <w:t>ERP</w:t>
            </w:r>
          </w:p>
        </w:tc>
        <w:tc>
          <w:tcPr>
            <w:tcW w:w="1559" w:type="dxa"/>
            <w:tcBorders>
              <w:top w:val="single" w:sz="4" w:space="0" w:color="auto"/>
              <w:left w:val="single" w:sz="4" w:space="0" w:color="auto"/>
              <w:bottom w:val="single" w:sz="4" w:space="0" w:color="auto"/>
              <w:right w:val="single" w:sz="4" w:space="0" w:color="auto"/>
            </w:tcBorders>
            <w:shd w:val="pct12" w:color="000000" w:fill="FFFFFF"/>
          </w:tcPr>
          <w:p w14:paraId="21D0EBD0" w14:textId="792322B7" w:rsidR="00086772" w:rsidRPr="00624801" w:rsidRDefault="00086772" w:rsidP="00AB0D10">
            <w:pPr>
              <w:pStyle w:val="a4"/>
              <w:jc w:val="both"/>
              <w:rPr>
                <w:rFonts w:ascii="微软雅黑" w:eastAsia="微软雅黑" w:hAnsi="微软雅黑" w:cs="Arial"/>
                <w:sz w:val="21"/>
                <w:szCs w:val="21"/>
                <w:lang w:eastAsia="zh-CN"/>
              </w:rPr>
            </w:pPr>
            <w:r w:rsidRPr="00624801">
              <w:rPr>
                <w:rFonts w:ascii="微软雅黑" w:eastAsia="微软雅黑" w:hAnsi="微软雅黑" w:cs="Arial"/>
                <w:sz w:val="21"/>
                <w:szCs w:val="21"/>
                <w:lang w:eastAsia="zh-CN"/>
              </w:rPr>
              <w:t>20</w:t>
            </w:r>
            <w:r w:rsidR="009C2AE6" w:rsidRPr="00624801">
              <w:rPr>
                <w:rFonts w:ascii="微软雅黑" w:eastAsia="微软雅黑" w:hAnsi="微软雅黑" w:cs="Arial" w:hint="eastAsia"/>
                <w:sz w:val="21"/>
                <w:szCs w:val="21"/>
                <w:lang w:eastAsia="zh-CN"/>
              </w:rPr>
              <w:t>1</w:t>
            </w:r>
            <w:r w:rsidR="003956BB">
              <w:rPr>
                <w:rFonts w:ascii="微软雅黑" w:eastAsia="微软雅黑" w:hAnsi="微软雅黑" w:cs="Arial" w:hint="eastAsia"/>
                <w:sz w:val="21"/>
                <w:szCs w:val="21"/>
                <w:lang w:eastAsia="zh-CN"/>
              </w:rPr>
              <w:t>6</w:t>
            </w:r>
            <w:r w:rsidR="00A73CCC" w:rsidRPr="00624801">
              <w:rPr>
                <w:rFonts w:ascii="微软雅黑" w:eastAsia="微软雅黑" w:hAnsi="微软雅黑" w:cs="Arial" w:hint="eastAsia"/>
                <w:sz w:val="21"/>
                <w:szCs w:val="21"/>
                <w:lang w:eastAsia="zh-CN"/>
              </w:rPr>
              <w:t>-</w:t>
            </w:r>
            <w:r w:rsidR="00AB0D10">
              <w:rPr>
                <w:rFonts w:ascii="微软雅黑" w:eastAsia="微软雅黑" w:hAnsi="微软雅黑" w:cs="Arial" w:hint="eastAsia"/>
                <w:sz w:val="21"/>
                <w:szCs w:val="21"/>
                <w:lang w:eastAsia="zh-CN"/>
              </w:rPr>
              <w:t>04</w:t>
            </w:r>
            <w:r w:rsidRPr="00624801">
              <w:rPr>
                <w:rFonts w:ascii="微软雅黑" w:eastAsia="微软雅黑" w:hAnsi="微软雅黑" w:cs="Arial" w:hint="eastAsia"/>
                <w:sz w:val="21"/>
                <w:szCs w:val="21"/>
                <w:lang w:eastAsia="zh-CN"/>
              </w:rPr>
              <w:t>-</w:t>
            </w:r>
            <w:r w:rsidR="00DC5E6B">
              <w:rPr>
                <w:rFonts w:ascii="微软雅黑" w:eastAsia="微软雅黑" w:hAnsi="微软雅黑" w:cs="Arial" w:hint="eastAsia"/>
                <w:sz w:val="21"/>
                <w:szCs w:val="21"/>
                <w:lang w:eastAsia="zh-CN"/>
              </w:rPr>
              <w:t>26</w:t>
            </w:r>
          </w:p>
        </w:tc>
      </w:tr>
    </w:tbl>
    <w:p w14:paraId="1EC7BE7A" w14:textId="77777777" w:rsidR="00BC290F" w:rsidRPr="00624801" w:rsidRDefault="00BC290F" w:rsidP="00086772">
      <w:pPr>
        <w:pStyle w:val="a4"/>
        <w:jc w:val="left"/>
        <w:rPr>
          <w:rFonts w:ascii="微软雅黑" w:eastAsia="微软雅黑" w:hAnsi="微软雅黑" w:cs="Arial"/>
          <w:sz w:val="28"/>
          <w:lang w:eastAsia="zh-CN"/>
        </w:rPr>
      </w:pPr>
    </w:p>
    <w:p w14:paraId="6FE30FBB" w14:textId="77777777" w:rsidR="00086772" w:rsidRPr="00624801" w:rsidRDefault="00086772" w:rsidP="00086772">
      <w:pPr>
        <w:pStyle w:val="a4"/>
        <w:jc w:val="left"/>
        <w:rPr>
          <w:rFonts w:ascii="微软雅黑" w:eastAsia="微软雅黑" w:hAnsi="微软雅黑" w:cs="Arial"/>
          <w:sz w:val="28"/>
          <w:lang w:eastAsia="zh-CN"/>
        </w:rPr>
      </w:pPr>
      <w:r w:rsidRPr="00624801">
        <w:rPr>
          <w:rFonts w:ascii="微软雅黑" w:eastAsia="微软雅黑" w:hAnsi="微软雅黑" w:cs="Arial"/>
          <w:sz w:val="28"/>
          <w:lang w:eastAsia="zh-CN"/>
        </w:rPr>
        <w:t>会议信息</w:t>
      </w:r>
    </w:p>
    <w:tbl>
      <w:tblPr>
        <w:tblW w:w="9639" w:type="dxa"/>
        <w:tblInd w:w="108" w:type="dxa"/>
        <w:tblLayout w:type="fixed"/>
        <w:tblLook w:val="0000" w:firstRow="0" w:lastRow="0" w:firstColumn="0" w:lastColumn="0" w:noHBand="0" w:noVBand="0"/>
      </w:tblPr>
      <w:tblGrid>
        <w:gridCol w:w="1560"/>
        <w:gridCol w:w="3240"/>
        <w:gridCol w:w="1560"/>
        <w:gridCol w:w="3279"/>
      </w:tblGrid>
      <w:tr w:rsidR="0034445E" w:rsidRPr="00624801" w14:paraId="3511755B" w14:textId="77777777" w:rsidTr="00ED648A">
        <w:trPr>
          <w:cantSplit/>
          <w:trHeight w:val="315"/>
        </w:trPr>
        <w:tc>
          <w:tcPr>
            <w:tcW w:w="1560" w:type="dxa"/>
            <w:vAlign w:val="bottom"/>
          </w:tcPr>
          <w:p w14:paraId="74DF68B9" w14:textId="77777777" w:rsidR="0034445E" w:rsidRPr="00624801" w:rsidRDefault="0034445E" w:rsidP="00790C95">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会议时间</w:t>
            </w:r>
          </w:p>
        </w:tc>
        <w:tc>
          <w:tcPr>
            <w:tcW w:w="3240" w:type="dxa"/>
            <w:vAlign w:val="bottom"/>
          </w:tcPr>
          <w:p w14:paraId="39C181B6" w14:textId="7C45676C" w:rsidR="0034445E" w:rsidRPr="00624801" w:rsidRDefault="00ED648A" w:rsidP="00AB0D10">
            <w:pPr>
              <w:pStyle w:val="a4"/>
              <w:jc w:val="both"/>
              <w:rPr>
                <w:rFonts w:ascii="微软雅黑" w:eastAsia="微软雅黑" w:hAnsi="微软雅黑" w:cs="Arial"/>
                <w:b w:val="0"/>
                <w:sz w:val="21"/>
                <w:szCs w:val="21"/>
                <w:u w:val="single"/>
                <w:lang w:eastAsia="zh-CN"/>
              </w:rPr>
            </w:pPr>
            <w:r w:rsidRPr="00624801">
              <w:rPr>
                <w:rFonts w:ascii="微软雅黑" w:eastAsia="微软雅黑" w:hAnsi="微软雅黑" w:cs="Arial" w:hint="eastAsia"/>
                <w:b w:val="0"/>
                <w:sz w:val="21"/>
                <w:szCs w:val="21"/>
                <w:u w:val="single"/>
                <w:lang w:eastAsia="zh-CN"/>
              </w:rPr>
              <w:t xml:space="preserve">  </w:t>
            </w:r>
            <w:r w:rsidR="003956BB">
              <w:rPr>
                <w:rFonts w:ascii="微软雅黑" w:eastAsia="微软雅黑" w:hAnsi="微软雅黑" w:cs="Arial" w:hint="eastAsia"/>
                <w:b w:val="0"/>
                <w:sz w:val="21"/>
                <w:szCs w:val="21"/>
                <w:u w:val="single"/>
                <w:lang w:eastAsia="zh-CN"/>
              </w:rPr>
              <w:t>2016</w:t>
            </w:r>
            <w:r w:rsidR="00293BFF" w:rsidRPr="00624801">
              <w:rPr>
                <w:rFonts w:ascii="微软雅黑" w:eastAsia="微软雅黑" w:hAnsi="微软雅黑" w:cs="Arial" w:hint="eastAsia"/>
                <w:b w:val="0"/>
                <w:sz w:val="21"/>
                <w:szCs w:val="21"/>
                <w:u w:val="single"/>
                <w:lang w:eastAsia="zh-CN"/>
              </w:rPr>
              <w:t>-</w:t>
            </w:r>
            <w:r w:rsidR="00AB0D10">
              <w:rPr>
                <w:rFonts w:ascii="微软雅黑" w:eastAsia="微软雅黑" w:hAnsi="微软雅黑" w:cs="Arial" w:hint="eastAsia"/>
                <w:b w:val="0"/>
                <w:sz w:val="21"/>
                <w:szCs w:val="21"/>
                <w:u w:val="single"/>
                <w:lang w:eastAsia="zh-CN"/>
              </w:rPr>
              <w:t>04</w:t>
            </w:r>
            <w:r w:rsidR="00293BFF" w:rsidRPr="00624801">
              <w:rPr>
                <w:rFonts w:ascii="微软雅黑" w:eastAsia="微软雅黑" w:hAnsi="微软雅黑" w:cs="Arial" w:hint="eastAsia"/>
                <w:b w:val="0"/>
                <w:sz w:val="21"/>
                <w:szCs w:val="21"/>
                <w:u w:val="single"/>
                <w:lang w:eastAsia="zh-CN"/>
              </w:rPr>
              <w:t>-</w:t>
            </w:r>
            <w:r w:rsidR="00DC5E6B">
              <w:rPr>
                <w:rFonts w:ascii="微软雅黑" w:eastAsia="微软雅黑" w:hAnsi="微软雅黑" w:cs="Arial" w:hint="eastAsia"/>
                <w:b w:val="0"/>
                <w:sz w:val="21"/>
                <w:szCs w:val="21"/>
                <w:u w:val="single"/>
                <w:lang w:eastAsia="zh-CN"/>
              </w:rPr>
              <w:t>26</w:t>
            </w:r>
            <w:r w:rsidRPr="00624801">
              <w:rPr>
                <w:rFonts w:ascii="微软雅黑" w:eastAsia="微软雅黑" w:hAnsi="微软雅黑" w:cs="Arial" w:hint="eastAsia"/>
                <w:b w:val="0"/>
                <w:sz w:val="21"/>
                <w:szCs w:val="21"/>
                <w:u w:val="single"/>
                <w:lang w:eastAsia="zh-CN"/>
              </w:rPr>
              <w:t xml:space="preserve">       </w:t>
            </w:r>
          </w:p>
        </w:tc>
        <w:tc>
          <w:tcPr>
            <w:tcW w:w="1560" w:type="dxa"/>
            <w:vAlign w:val="bottom"/>
          </w:tcPr>
          <w:p w14:paraId="4F99EA60" w14:textId="77777777" w:rsidR="0034445E" w:rsidRPr="00624801" w:rsidRDefault="0034445E" w:rsidP="00790C95">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会议地点</w:t>
            </w:r>
          </w:p>
        </w:tc>
        <w:tc>
          <w:tcPr>
            <w:tcW w:w="3279" w:type="dxa"/>
            <w:vAlign w:val="bottom"/>
          </w:tcPr>
          <w:p w14:paraId="5EC134BF" w14:textId="194ACC2B" w:rsidR="0034445E" w:rsidRPr="00624801" w:rsidRDefault="00274EBA" w:rsidP="00DC5E6B">
            <w:pPr>
              <w:pStyle w:val="a4"/>
              <w:jc w:val="both"/>
              <w:rPr>
                <w:rFonts w:ascii="微软雅黑" w:eastAsia="微软雅黑" w:hAnsi="微软雅黑" w:cs="Arial"/>
                <w:b w:val="0"/>
                <w:sz w:val="21"/>
                <w:szCs w:val="21"/>
                <w:u w:val="single"/>
                <w:lang w:eastAsia="zh-CN"/>
              </w:rPr>
            </w:pPr>
            <w:r>
              <w:rPr>
                <w:rFonts w:ascii="微软雅黑" w:eastAsia="微软雅黑" w:hAnsi="微软雅黑" w:cs="Arial" w:hint="eastAsia"/>
                <w:b w:val="0"/>
                <w:sz w:val="21"/>
                <w:szCs w:val="21"/>
                <w:u w:val="single"/>
                <w:lang w:eastAsia="zh-CN"/>
              </w:rPr>
              <w:t>搜</w:t>
            </w:r>
            <w:proofErr w:type="gramStart"/>
            <w:r>
              <w:rPr>
                <w:rFonts w:ascii="微软雅黑" w:eastAsia="微软雅黑" w:hAnsi="微软雅黑" w:cs="Arial" w:hint="eastAsia"/>
                <w:b w:val="0"/>
                <w:sz w:val="21"/>
                <w:szCs w:val="21"/>
                <w:u w:val="single"/>
                <w:lang w:eastAsia="zh-CN"/>
              </w:rPr>
              <w:t>狐媒体</w:t>
            </w:r>
            <w:proofErr w:type="gramEnd"/>
            <w:r>
              <w:rPr>
                <w:rFonts w:ascii="微软雅黑" w:eastAsia="微软雅黑" w:hAnsi="微软雅黑" w:cs="Arial" w:hint="eastAsia"/>
                <w:b w:val="0"/>
                <w:sz w:val="21"/>
                <w:szCs w:val="21"/>
                <w:u w:val="single"/>
                <w:lang w:eastAsia="zh-CN"/>
              </w:rPr>
              <w:t>大厦</w:t>
            </w:r>
            <w:r w:rsidR="00DC5E6B">
              <w:rPr>
                <w:rFonts w:ascii="微软雅黑" w:eastAsia="微软雅黑" w:hAnsi="微软雅黑" w:cs="Arial" w:hint="eastAsia"/>
                <w:b w:val="0"/>
                <w:sz w:val="21"/>
                <w:szCs w:val="21"/>
                <w:u w:val="single"/>
                <w:lang w:eastAsia="zh-CN"/>
              </w:rPr>
              <w:t xml:space="preserve">2号会议室        </w:t>
            </w:r>
          </w:p>
        </w:tc>
      </w:tr>
      <w:tr w:rsidR="0034445E" w:rsidRPr="00624801" w14:paraId="25243F1A" w14:textId="77777777" w:rsidTr="00ED648A">
        <w:trPr>
          <w:cantSplit/>
          <w:trHeight w:val="315"/>
        </w:trPr>
        <w:tc>
          <w:tcPr>
            <w:tcW w:w="1560" w:type="dxa"/>
            <w:vAlign w:val="center"/>
          </w:tcPr>
          <w:p w14:paraId="79CFE219" w14:textId="77777777" w:rsidR="0034445E" w:rsidRPr="00624801" w:rsidRDefault="0034445E" w:rsidP="00AA50C4">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hint="eastAsia"/>
                <w:b w:val="0"/>
                <w:sz w:val="21"/>
                <w:szCs w:val="21"/>
                <w:lang w:eastAsia="zh-CN"/>
              </w:rPr>
              <w:t>参会</w:t>
            </w:r>
            <w:r w:rsidRPr="00624801">
              <w:rPr>
                <w:rFonts w:ascii="微软雅黑" w:eastAsia="微软雅黑" w:hAnsi="微软雅黑" w:cs="Arial"/>
                <w:b w:val="0"/>
                <w:sz w:val="21"/>
                <w:szCs w:val="21"/>
                <w:lang w:eastAsia="zh-CN"/>
              </w:rPr>
              <w:t>人员</w:t>
            </w:r>
          </w:p>
        </w:tc>
        <w:tc>
          <w:tcPr>
            <w:tcW w:w="8079" w:type="dxa"/>
            <w:gridSpan w:val="3"/>
            <w:vAlign w:val="bottom"/>
          </w:tcPr>
          <w:p w14:paraId="3721C235" w14:textId="6CAE247B" w:rsidR="00AA50C4" w:rsidRPr="00624801" w:rsidRDefault="003956BB" w:rsidP="00DC5E6B">
            <w:pPr>
              <w:pStyle w:val="a4"/>
              <w:jc w:val="left"/>
              <w:rPr>
                <w:rFonts w:ascii="微软雅黑" w:eastAsia="微软雅黑" w:hAnsi="微软雅黑" w:cs="Arial"/>
                <w:b w:val="0"/>
                <w:bCs/>
                <w:sz w:val="21"/>
                <w:szCs w:val="21"/>
                <w:u w:val="single"/>
                <w:lang w:eastAsia="zh-CN"/>
              </w:rPr>
            </w:pPr>
            <w:r>
              <w:rPr>
                <w:rFonts w:ascii="微软雅黑" w:eastAsia="微软雅黑" w:hAnsi="微软雅黑" w:cs="Arial" w:hint="eastAsia"/>
                <w:b w:val="0"/>
                <w:bCs/>
                <w:sz w:val="21"/>
                <w:szCs w:val="21"/>
                <w:u w:val="single"/>
                <w:lang w:eastAsia="zh-CN"/>
              </w:rPr>
              <w:t xml:space="preserve"> </w:t>
            </w:r>
            <w:r w:rsidR="00DC5E6B">
              <w:rPr>
                <w:rFonts w:ascii="微软雅黑" w:eastAsia="微软雅黑" w:hAnsi="微软雅黑" w:cs="Arial" w:hint="eastAsia"/>
                <w:b w:val="0"/>
                <w:bCs/>
                <w:sz w:val="21"/>
                <w:szCs w:val="21"/>
                <w:u w:val="single"/>
                <w:lang w:eastAsia="zh-CN"/>
              </w:rPr>
              <w:t>祝雪</w:t>
            </w:r>
            <w:r w:rsidR="00AB0D10">
              <w:rPr>
                <w:rFonts w:ascii="微软雅黑" w:eastAsia="微软雅黑" w:hAnsi="微软雅黑" w:cs="Arial" w:hint="eastAsia"/>
                <w:b w:val="0"/>
                <w:bCs/>
                <w:sz w:val="21"/>
                <w:szCs w:val="21"/>
                <w:u w:val="single"/>
                <w:lang w:eastAsia="zh-CN"/>
              </w:rPr>
              <w:t>、</w:t>
            </w:r>
            <w:r w:rsidR="00DC5E6B">
              <w:rPr>
                <w:rFonts w:ascii="微软雅黑" w:eastAsia="微软雅黑" w:hAnsi="微软雅黑" w:cs="Arial" w:hint="eastAsia"/>
                <w:b w:val="0"/>
                <w:bCs/>
                <w:sz w:val="21"/>
                <w:szCs w:val="21"/>
                <w:u w:val="single"/>
                <w:lang w:eastAsia="zh-CN"/>
              </w:rPr>
              <w:t>胡欣</w:t>
            </w:r>
            <w:r w:rsidR="00AB0D10">
              <w:rPr>
                <w:rFonts w:ascii="微软雅黑" w:eastAsia="微软雅黑" w:hAnsi="微软雅黑" w:cs="Arial" w:hint="eastAsia"/>
                <w:b w:val="0"/>
                <w:bCs/>
                <w:sz w:val="21"/>
                <w:szCs w:val="21"/>
                <w:u w:val="single"/>
                <w:lang w:eastAsia="zh-CN"/>
              </w:rPr>
              <w:t>、</w:t>
            </w:r>
            <w:r w:rsidR="00DC5E6B">
              <w:rPr>
                <w:rFonts w:ascii="微软雅黑" w:eastAsia="微软雅黑" w:hAnsi="微软雅黑" w:cs="Arial" w:hint="eastAsia"/>
                <w:b w:val="0"/>
                <w:bCs/>
                <w:sz w:val="21"/>
                <w:szCs w:val="21"/>
                <w:u w:val="single"/>
                <w:lang w:eastAsia="zh-CN"/>
              </w:rPr>
              <w:t>张鹏博</w:t>
            </w:r>
            <w:r w:rsidR="00D72514">
              <w:rPr>
                <w:rFonts w:ascii="微软雅黑" w:eastAsia="微软雅黑" w:hAnsi="微软雅黑" w:cs="Arial" w:hint="eastAsia"/>
                <w:b w:val="0"/>
                <w:bCs/>
                <w:sz w:val="21"/>
                <w:szCs w:val="21"/>
                <w:u w:val="single"/>
                <w:lang w:eastAsia="zh-CN"/>
              </w:rPr>
              <w:t>、李敬德、高辉、闫治中、</w:t>
            </w:r>
            <w:r w:rsidR="00AB0D10">
              <w:rPr>
                <w:rFonts w:ascii="微软雅黑" w:eastAsia="微软雅黑" w:hAnsi="微软雅黑" w:cs="Arial" w:hint="eastAsia"/>
                <w:b w:val="0"/>
                <w:bCs/>
                <w:sz w:val="21"/>
                <w:szCs w:val="21"/>
                <w:u w:val="single"/>
                <w:lang w:eastAsia="zh-CN"/>
              </w:rPr>
              <w:t>赵雪</w:t>
            </w:r>
            <w:r>
              <w:rPr>
                <w:rFonts w:ascii="微软雅黑" w:eastAsia="微软雅黑" w:hAnsi="微软雅黑" w:cs="Arial" w:hint="eastAsia"/>
                <w:b w:val="0"/>
                <w:bCs/>
                <w:sz w:val="21"/>
                <w:szCs w:val="21"/>
                <w:u w:val="single"/>
                <w:lang w:eastAsia="zh-CN"/>
              </w:rPr>
              <w:t xml:space="preserve">              </w:t>
            </w:r>
            <w:r w:rsidR="00BC0B56" w:rsidRPr="00624801">
              <w:rPr>
                <w:rFonts w:ascii="微软雅黑" w:eastAsia="微软雅黑" w:hAnsi="微软雅黑" w:cs="Arial" w:hint="eastAsia"/>
                <w:b w:val="0"/>
                <w:bCs/>
                <w:sz w:val="21"/>
                <w:szCs w:val="21"/>
                <w:u w:val="single"/>
                <w:lang w:eastAsia="zh-CN"/>
              </w:rPr>
              <w:t xml:space="preserve">            </w:t>
            </w:r>
            <w:r w:rsidR="003B6415" w:rsidRPr="00624801">
              <w:rPr>
                <w:rFonts w:ascii="微软雅黑" w:eastAsia="微软雅黑" w:hAnsi="微软雅黑" w:cs="Arial" w:hint="eastAsia"/>
                <w:b w:val="0"/>
                <w:bCs/>
                <w:sz w:val="21"/>
                <w:szCs w:val="21"/>
                <w:u w:val="single"/>
                <w:lang w:eastAsia="zh-CN"/>
              </w:rPr>
              <w:t xml:space="preserve">                                        </w:t>
            </w:r>
          </w:p>
        </w:tc>
      </w:tr>
      <w:tr w:rsidR="00086772" w:rsidRPr="00624801" w14:paraId="70CC44EB" w14:textId="77777777" w:rsidTr="00ED648A">
        <w:trPr>
          <w:cantSplit/>
          <w:trHeight w:val="315"/>
        </w:trPr>
        <w:tc>
          <w:tcPr>
            <w:tcW w:w="1560" w:type="dxa"/>
            <w:vAlign w:val="center"/>
          </w:tcPr>
          <w:p w14:paraId="7A9585BC" w14:textId="77777777" w:rsidR="00086772" w:rsidRPr="00624801" w:rsidRDefault="00086772" w:rsidP="00086772">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会议主题</w:t>
            </w:r>
          </w:p>
        </w:tc>
        <w:tc>
          <w:tcPr>
            <w:tcW w:w="8079" w:type="dxa"/>
            <w:gridSpan w:val="3"/>
            <w:vAlign w:val="bottom"/>
          </w:tcPr>
          <w:p w14:paraId="55386D77" w14:textId="51D12EB1" w:rsidR="00086772" w:rsidRPr="00624801" w:rsidRDefault="003956BB" w:rsidP="00A35AF2">
            <w:pPr>
              <w:pStyle w:val="a4"/>
              <w:spacing w:line="240" w:lineRule="auto"/>
              <w:jc w:val="both"/>
              <w:rPr>
                <w:rFonts w:ascii="微软雅黑" w:eastAsia="微软雅黑" w:hAnsi="微软雅黑" w:cs="Arial"/>
                <w:b w:val="0"/>
                <w:sz w:val="21"/>
                <w:szCs w:val="21"/>
                <w:u w:val="single"/>
                <w:lang w:eastAsia="zh-CN"/>
              </w:rPr>
            </w:pPr>
            <w:r>
              <w:rPr>
                <w:rFonts w:ascii="微软雅黑" w:eastAsia="微软雅黑" w:hAnsi="微软雅黑" w:cs="Arial" w:hint="eastAsia"/>
                <w:b w:val="0"/>
                <w:sz w:val="21"/>
                <w:szCs w:val="21"/>
                <w:u w:val="single"/>
                <w:lang w:eastAsia="zh-CN"/>
              </w:rPr>
              <w:t xml:space="preserve"> </w:t>
            </w:r>
            <w:r w:rsidR="00AB0D10">
              <w:rPr>
                <w:rFonts w:ascii="微软雅黑" w:eastAsia="微软雅黑" w:hAnsi="微软雅黑" w:cs="Arial" w:hint="eastAsia"/>
                <w:b w:val="0"/>
                <w:sz w:val="21"/>
                <w:szCs w:val="21"/>
                <w:u w:val="single"/>
                <w:lang w:eastAsia="zh-CN"/>
              </w:rPr>
              <w:t>预算申报与控制需求沟通-</w:t>
            </w:r>
            <w:r w:rsidR="00DC5E6B">
              <w:rPr>
                <w:rFonts w:ascii="微软雅黑" w:eastAsia="微软雅黑" w:hAnsi="微软雅黑" w:cs="Arial" w:hint="eastAsia"/>
                <w:b w:val="0"/>
                <w:sz w:val="21"/>
                <w:szCs w:val="21"/>
                <w:u w:val="single"/>
                <w:lang w:eastAsia="zh-CN"/>
              </w:rPr>
              <w:t>焦点</w:t>
            </w:r>
            <w:r>
              <w:rPr>
                <w:rFonts w:ascii="微软雅黑" w:eastAsia="微软雅黑" w:hAnsi="微软雅黑" w:cs="Arial" w:hint="eastAsia"/>
                <w:b w:val="0"/>
                <w:sz w:val="21"/>
                <w:szCs w:val="21"/>
                <w:u w:val="single"/>
                <w:lang w:eastAsia="zh-CN"/>
              </w:rPr>
              <w:t xml:space="preserve">                     </w:t>
            </w:r>
            <w:r w:rsidR="00232251" w:rsidRPr="00624801">
              <w:rPr>
                <w:rFonts w:ascii="微软雅黑" w:eastAsia="微软雅黑" w:hAnsi="微软雅黑" w:cs="Arial" w:hint="eastAsia"/>
                <w:b w:val="0"/>
                <w:sz w:val="21"/>
                <w:szCs w:val="21"/>
                <w:u w:val="single"/>
                <w:lang w:eastAsia="zh-CN"/>
              </w:rPr>
              <w:t xml:space="preserve"> </w:t>
            </w:r>
            <w:r w:rsidR="000C5F74"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r w:rsidR="00AF7EF6"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r w:rsidR="00B30F25"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p>
        </w:tc>
      </w:tr>
    </w:tbl>
    <w:p w14:paraId="677CF1A4" w14:textId="77777777" w:rsidR="00086772" w:rsidRPr="00624801" w:rsidRDefault="00086772" w:rsidP="00086772">
      <w:pPr>
        <w:pStyle w:val="a4"/>
        <w:jc w:val="left"/>
        <w:rPr>
          <w:rFonts w:ascii="微软雅黑" w:eastAsia="微软雅黑" w:hAnsi="微软雅黑" w:cs="Arial"/>
          <w:sz w:val="28"/>
          <w:lang w:eastAsia="zh-CN"/>
        </w:rPr>
      </w:pPr>
    </w:p>
    <w:p w14:paraId="3F4F0D99" w14:textId="77777777" w:rsidR="00BC290F" w:rsidRPr="00E76E62" w:rsidRDefault="00BC290F" w:rsidP="00086772">
      <w:pPr>
        <w:pStyle w:val="a4"/>
        <w:jc w:val="left"/>
        <w:rPr>
          <w:rFonts w:ascii="微软雅黑" w:eastAsia="微软雅黑" w:hAnsi="微软雅黑" w:cs="Arial"/>
          <w:sz w:val="28"/>
          <w:lang w:eastAsia="zh-CN"/>
        </w:rPr>
      </w:pPr>
    </w:p>
    <w:p w14:paraId="56C98B6F" w14:textId="77777777" w:rsidR="00086772" w:rsidRPr="00624801" w:rsidRDefault="00086772" w:rsidP="00086772">
      <w:pPr>
        <w:pStyle w:val="a4"/>
        <w:jc w:val="left"/>
        <w:rPr>
          <w:rFonts w:ascii="微软雅黑" w:eastAsia="微软雅黑" w:hAnsi="微软雅黑" w:cs="Arial"/>
          <w:sz w:val="28"/>
          <w:lang w:eastAsia="zh-CN"/>
        </w:rPr>
      </w:pPr>
      <w:r w:rsidRPr="00624801">
        <w:rPr>
          <w:rFonts w:ascii="微软雅黑" w:eastAsia="微软雅黑" w:hAnsi="微软雅黑" w:cs="Arial"/>
          <w:sz w:val="28"/>
          <w:lang w:eastAsia="zh-CN"/>
        </w:rPr>
        <w:t>会议内容描述</w:t>
      </w: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7"/>
      </w:tblGrid>
      <w:tr w:rsidR="00086772" w:rsidRPr="00624801" w14:paraId="7CDCEB98" w14:textId="77777777" w:rsidTr="00A019BE">
        <w:trPr>
          <w:cantSplit/>
          <w:trHeight w:val="488"/>
        </w:trPr>
        <w:tc>
          <w:tcPr>
            <w:tcW w:w="0" w:type="auto"/>
            <w:tcBorders>
              <w:bottom w:val="single" w:sz="4" w:space="0" w:color="auto"/>
            </w:tcBorders>
            <w:shd w:val="pct12" w:color="000000" w:fill="FFFFFF"/>
            <w:vAlign w:val="center"/>
          </w:tcPr>
          <w:p w14:paraId="0CF70DE6" w14:textId="77777777" w:rsidR="00086772" w:rsidRPr="00624801" w:rsidRDefault="00086772" w:rsidP="00086772">
            <w:pPr>
              <w:pStyle w:val="a4"/>
              <w:jc w:val="both"/>
              <w:rPr>
                <w:rFonts w:ascii="微软雅黑" w:eastAsia="微软雅黑" w:hAnsi="微软雅黑" w:cs="Arial"/>
                <w:bCs/>
                <w:sz w:val="21"/>
                <w:lang w:eastAsia="zh-CN"/>
              </w:rPr>
            </w:pPr>
            <w:r w:rsidRPr="00624801">
              <w:rPr>
                <w:rFonts w:ascii="微软雅黑" w:eastAsia="微软雅黑" w:hAnsi="微软雅黑" w:cs="Arial"/>
                <w:bCs/>
                <w:sz w:val="21"/>
                <w:lang w:eastAsia="zh-CN"/>
              </w:rPr>
              <w:t>会议内容</w:t>
            </w:r>
          </w:p>
        </w:tc>
      </w:tr>
      <w:tr w:rsidR="00086772" w:rsidRPr="00624801" w14:paraId="1980C40D" w14:textId="77777777" w:rsidTr="00A019BE">
        <w:tc>
          <w:tcPr>
            <w:tcW w:w="0" w:type="auto"/>
            <w:tcBorders>
              <w:top w:val="double" w:sz="4" w:space="0" w:color="auto"/>
              <w:bottom w:val="double" w:sz="4" w:space="0" w:color="auto"/>
            </w:tcBorders>
          </w:tcPr>
          <w:p w14:paraId="42472B84" w14:textId="77777777" w:rsidR="00086772" w:rsidRPr="00624801" w:rsidRDefault="0028453C" w:rsidP="00086772">
            <w:pPr>
              <w:pStyle w:val="a3"/>
              <w:tabs>
                <w:tab w:val="clear" w:pos="4320"/>
                <w:tab w:val="clear" w:pos="8640"/>
              </w:tabs>
              <w:rPr>
                <w:rFonts w:ascii="微软雅黑" w:eastAsia="微软雅黑" w:hAnsi="微软雅黑" w:cs="Arial"/>
                <w:szCs w:val="24"/>
                <w:lang w:eastAsia="zh-CN"/>
              </w:rPr>
            </w:pPr>
            <w:r w:rsidRPr="00624801">
              <w:rPr>
                <w:rFonts w:ascii="微软雅黑" w:eastAsia="微软雅黑" w:hAnsi="微软雅黑" w:cs="Arial" w:hint="eastAsia"/>
                <w:szCs w:val="24"/>
                <w:lang w:eastAsia="zh-CN"/>
              </w:rPr>
              <w:t>一、</w:t>
            </w:r>
            <w:r w:rsidR="00086772" w:rsidRPr="00624801">
              <w:rPr>
                <w:rFonts w:ascii="微软雅黑" w:eastAsia="微软雅黑" w:hAnsi="微软雅黑" w:cs="Arial" w:hint="eastAsia"/>
                <w:szCs w:val="24"/>
                <w:lang w:eastAsia="zh-CN"/>
              </w:rPr>
              <w:t>会议主题</w:t>
            </w:r>
            <w:r w:rsidR="00597395" w:rsidRPr="00624801">
              <w:rPr>
                <w:rFonts w:ascii="微软雅黑" w:eastAsia="微软雅黑" w:hAnsi="微软雅黑" w:cs="Arial" w:hint="eastAsia"/>
                <w:szCs w:val="24"/>
                <w:lang w:eastAsia="zh-CN"/>
              </w:rPr>
              <w:t>：</w:t>
            </w:r>
            <w:r w:rsidR="00086772" w:rsidRPr="00624801">
              <w:rPr>
                <w:rFonts w:ascii="微软雅黑" w:eastAsia="微软雅黑" w:hAnsi="微软雅黑" w:cs="Arial"/>
                <w:szCs w:val="24"/>
                <w:lang w:eastAsia="zh-CN"/>
              </w:rPr>
              <w:t xml:space="preserve">     </w:t>
            </w:r>
          </w:p>
          <w:p w14:paraId="3F5D4630" w14:textId="02EE13CE" w:rsidR="00B772F6" w:rsidRPr="00624801" w:rsidRDefault="00964A52" w:rsidP="002D01F8">
            <w:pPr>
              <w:rPr>
                <w:rFonts w:ascii="微软雅黑" w:eastAsia="微软雅黑" w:hAnsi="微软雅黑"/>
                <w:b w:val="0"/>
                <w:sz w:val="21"/>
                <w:szCs w:val="21"/>
                <w:lang w:eastAsia="zh-CN"/>
              </w:rPr>
            </w:pPr>
            <w:r w:rsidRPr="00624801">
              <w:rPr>
                <w:rFonts w:ascii="微软雅黑" w:eastAsia="微软雅黑" w:hAnsi="微软雅黑" w:cs="Arial" w:hint="eastAsia"/>
                <w:b w:val="0"/>
                <w:color w:val="000000"/>
                <w:sz w:val="21"/>
                <w:szCs w:val="21"/>
                <w:lang w:eastAsia="zh-CN"/>
              </w:rPr>
              <w:t xml:space="preserve">     </w:t>
            </w:r>
            <w:r w:rsidR="00AB0D10">
              <w:rPr>
                <w:rFonts w:ascii="微软雅黑" w:eastAsia="微软雅黑" w:hAnsi="微软雅黑" w:cs="Arial" w:hint="eastAsia"/>
                <w:b w:val="0"/>
                <w:color w:val="000000"/>
                <w:sz w:val="21"/>
                <w:szCs w:val="21"/>
                <w:lang w:eastAsia="zh-CN"/>
              </w:rPr>
              <w:t>预算申报和控制总体需求沟通-</w:t>
            </w:r>
            <w:r w:rsidR="00F57F35">
              <w:rPr>
                <w:rFonts w:ascii="微软雅黑" w:eastAsia="微软雅黑" w:hAnsi="微软雅黑" w:cs="Arial" w:hint="eastAsia"/>
                <w:b w:val="0"/>
                <w:color w:val="000000"/>
                <w:sz w:val="21"/>
                <w:szCs w:val="21"/>
                <w:lang w:eastAsia="zh-CN"/>
              </w:rPr>
              <w:t>焦点</w:t>
            </w:r>
          </w:p>
          <w:p w14:paraId="785A741A" w14:textId="77777777" w:rsidR="00A961EF" w:rsidRPr="00624801" w:rsidRDefault="009477F3" w:rsidP="00050BD1">
            <w:pPr>
              <w:pStyle w:val="a3"/>
              <w:numPr>
                <w:ilvl w:val="0"/>
                <w:numId w:val="1"/>
              </w:numPr>
              <w:tabs>
                <w:tab w:val="clear" w:pos="4320"/>
                <w:tab w:val="clear" w:pos="8640"/>
              </w:tabs>
              <w:rPr>
                <w:rFonts w:ascii="微软雅黑" w:eastAsia="微软雅黑" w:hAnsi="微软雅黑" w:cs="Arial"/>
                <w:b w:val="0"/>
                <w:color w:val="000000"/>
                <w:sz w:val="21"/>
                <w:szCs w:val="21"/>
                <w:lang w:eastAsia="zh-CN"/>
              </w:rPr>
            </w:pPr>
            <w:r w:rsidRPr="00624801">
              <w:rPr>
                <w:rFonts w:ascii="微软雅黑" w:eastAsia="微软雅黑" w:hAnsi="微软雅黑" w:cs="Arial" w:hint="eastAsia"/>
                <w:szCs w:val="24"/>
                <w:lang w:eastAsia="zh-CN"/>
              </w:rPr>
              <w:t>会议</w:t>
            </w:r>
            <w:r w:rsidR="008D744D" w:rsidRPr="00624801">
              <w:rPr>
                <w:rFonts w:ascii="微软雅黑" w:eastAsia="微软雅黑" w:hAnsi="微软雅黑" w:cs="Arial" w:hint="eastAsia"/>
                <w:szCs w:val="24"/>
                <w:lang w:eastAsia="zh-CN"/>
              </w:rPr>
              <w:t>要点</w:t>
            </w:r>
            <w:r w:rsidR="00BD23EA" w:rsidRPr="00624801">
              <w:rPr>
                <w:rFonts w:ascii="微软雅黑" w:eastAsia="微软雅黑" w:hAnsi="微软雅黑" w:cs="Arial" w:hint="eastAsia"/>
                <w:szCs w:val="24"/>
                <w:lang w:eastAsia="zh-CN"/>
              </w:rPr>
              <w:t>：</w:t>
            </w:r>
          </w:p>
          <w:p w14:paraId="376AA925" w14:textId="77777777" w:rsidR="00AB0D10" w:rsidRDefault="00AB0D10" w:rsidP="00050BD1">
            <w:pPr>
              <w:pStyle w:val="a3"/>
              <w:numPr>
                <w:ilvl w:val="0"/>
                <w:numId w:val="2"/>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会议总体进程</w:t>
            </w:r>
          </w:p>
          <w:p w14:paraId="11E7D1B4" w14:textId="5A61DA9B" w:rsidR="00AB0D10" w:rsidRDefault="009D7F7C" w:rsidP="00050BD1">
            <w:pPr>
              <w:pStyle w:val="a3"/>
              <w:numPr>
                <w:ilvl w:val="0"/>
                <w:numId w:val="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焦点</w:t>
            </w:r>
            <w:r w:rsidR="00AB0D10" w:rsidRPr="00D06DB5">
              <w:rPr>
                <w:rFonts w:ascii="微软雅黑" w:eastAsia="微软雅黑" w:hAnsi="微软雅黑" w:hint="eastAsia"/>
                <w:b w:val="0"/>
                <w:color w:val="000000"/>
                <w:kern w:val="2"/>
                <w:sz w:val="21"/>
                <w:szCs w:val="21"/>
                <w:lang w:eastAsia="zh-CN"/>
              </w:rPr>
              <w:t>财务预算申报和控制总体框架需求沟通和业务流程讨论。</w:t>
            </w:r>
          </w:p>
          <w:p w14:paraId="05649107" w14:textId="4700D8F1" w:rsidR="00AB0D10" w:rsidRPr="00D06DB5" w:rsidRDefault="009D7F7C" w:rsidP="00050BD1">
            <w:pPr>
              <w:pStyle w:val="a3"/>
              <w:numPr>
                <w:ilvl w:val="0"/>
                <w:numId w:val="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焦点</w:t>
            </w:r>
            <w:r w:rsidR="00AB0D10">
              <w:rPr>
                <w:rFonts w:ascii="微软雅黑" w:eastAsia="微软雅黑" w:hAnsi="微软雅黑" w:hint="eastAsia"/>
                <w:b w:val="0"/>
                <w:color w:val="000000"/>
                <w:kern w:val="2"/>
                <w:sz w:val="21"/>
                <w:szCs w:val="21"/>
                <w:lang w:eastAsia="zh-CN"/>
              </w:rPr>
              <w:t>财务预算申报和控制关键细节点讨论。</w:t>
            </w:r>
          </w:p>
          <w:p w14:paraId="7E1C7A94" w14:textId="3ED6B87D" w:rsidR="00AB0D10" w:rsidRDefault="00AB0D10" w:rsidP="00050BD1">
            <w:pPr>
              <w:pStyle w:val="a3"/>
              <w:numPr>
                <w:ilvl w:val="0"/>
                <w:numId w:val="2"/>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预算申报需求沟通</w:t>
            </w:r>
          </w:p>
          <w:p w14:paraId="6DFDD944" w14:textId="5F67A5BC" w:rsidR="00AB0D10" w:rsidRDefault="00AB0D10" w:rsidP="00050BD1">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申报</w:t>
            </w:r>
            <w:r w:rsidR="00F57F35">
              <w:rPr>
                <w:rFonts w:ascii="微软雅黑" w:eastAsia="微软雅黑" w:hAnsi="微软雅黑" w:hint="eastAsia"/>
                <w:b w:val="0"/>
                <w:color w:val="000000"/>
                <w:kern w:val="2"/>
                <w:sz w:val="21"/>
                <w:szCs w:val="21"/>
                <w:lang w:eastAsia="zh-CN"/>
              </w:rPr>
              <w:t>时间：</w:t>
            </w:r>
            <w:r>
              <w:rPr>
                <w:rFonts w:ascii="微软雅黑" w:eastAsia="微软雅黑" w:hAnsi="微软雅黑" w:hint="eastAsia"/>
                <w:b w:val="0"/>
                <w:color w:val="000000"/>
                <w:kern w:val="2"/>
                <w:sz w:val="21"/>
                <w:szCs w:val="21"/>
                <w:lang w:eastAsia="zh-CN"/>
              </w:rPr>
              <w:t>每年从</w:t>
            </w:r>
            <w:r w:rsidR="00F57F35">
              <w:rPr>
                <w:rFonts w:ascii="微软雅黑" w:eastAsia="微软雅黑" w:hAnsi="微软雅黑" w:hint="eastAsia"/>
                <w:b w:val="0"/>
                <w:color w:val="000000"/>
                <w:kern w:val="2"/>
                <w:sz w:val="21"/>
                <w:szCs w:val="21"/>
                <w:lang w:eastAsia="zh-CN"/>
              </w:rPr>
              <w:t>12月</w:t>
            </w:r>
            <w:r>
              <w:rPr>
                <w:rFonts w:ascii="微软雅黑" w:eastAsia="微软雅黑" w:hAnsi="微软雅黑" w:hint="eastAsia"/>
                <w:b w:val="0"/>
                <w:color w:val="000000"/>
                <w:kern w:val="2"/>
                <w:sz w:val="21"/>
                <w:szCs w:val="21"/>
                <w:lang w:eastAsia="zh-CN"/>
              </w:rPr>
              <w:t>开始收集，</w:t>
            </w:r>
            <w:r w:rsidR="00F57F35">
              <w:rPr>
                <w:rFonts w:ascii="微软雅黑" w:eastAsia="微软雅黑" w:hAnsi="微软雅黑" w:hint="eastAsia"/>
                <w:b w:val="0"/>
                <w:color w:val="000000"/>
                <w:kern w:val="2"/>
                <w:sz w:val="21"/>
                <w:szCs w:val="21"/>
                <w:lang w:eastAsia="zh-CN"/>
              </w:rPr>
              <w:t>可能持续到预算年的1月</w:t>
            </w:r>
            <w:r>
              <w:rPr>
                <w:rFonts w:ascii="微软雅黑" w:eastAsia="微软雅黑" w:hAnsi="微软雅黑" w:hint="eastAsia"/>
                <w:b w:val="0"/>
                <w:color w:val="000000"/>
                <w:kern w:val="2"/>
                <w:sz w:val="21"/>
                <w:szCs w:val="21"/>
                <w:lang w:eastAsia="zh-CN"/>
              </w:rPr>
              <w:t>，直到报出初稿版预算。</w:t>
            </w:r>
          </w:p>
          <w:p w14:paraId="0FA3CFA0" w14:textId="2A6A5FEB" w:rsidR="00F57F35" w:rsidRDefault="00F57F35" w:rsidP="00050BD1">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申报频率：每年一次</w:t>
            </w:r>
          </w:p>
          <w:p w14:paraId="605F6D33" w14:textId="7FAEE91F" w:rsidR="00F57F35" w:rsidRDefault="00F57F35" w:rsidP="00050BD1">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申报流程：焦点板块包含总部后台和</w:t>
            </w:r>
            <w:r w:rsidR="00F91C92">
              <w:rPr>
                <w:rFonts w:ascii="微软雅黑" w:eastAsia="微软雅黑" w:hAnsi="微软雅黑" w:hint="eastAsia"/>
                <w:color w:val="0000CC"/>
                <w:sz w:val="21"/>
                <w:szCs w:val="21"/>
                <w:shd w:val="clear" w:color="auto" w:fill="FFFFFF"/>
                <w:lang w:eastAsia="zh-CN"/>
              </w:rPr>
              <w:t>房产（</w:t>
            </w:r>
            <w:r w:rsidR="00F91C92" w:rsidRPr="00F91C92">
              <w:rPr>
                <w:rFonts w:ascii="微软雅黑" w:eastAsia="微软雅黑" w:hAnsi="微软雅黑" w:hint="eastAsia"/>
                <w:b w:val="0"/>
                <w:color w:val="000000"/>
                <w:kern w:val="2"/>
                <w:sz w:val="21"/>
                <w:szCs w:val="21"/>
                <w:lang w:eastAsia="zh-CN"/>
              </w:rPr>
              <w:t>地方站</w:t>
            </w:r>
            <w:r w:rsidR="00F91C92">
              <w:rPr>
                <w:rFonts w:ascii="微软雅黑" w:eastAsia="微软雅黑" w:hAnsi="微软雅黑" w:hint="eastAsia"/>
                <w:color w:val="0000CC"/>
                <w:sz w:val="21"/>
                <w:szCs w:val="21"/>
                <w:shd w:val="clear" w:color="auto" w:fill="FFFFFF"/>
                <w:lang w:eastAsia="zh-CN"/>
              </w:rPr>
              <w:t>）、加盟站、家居四</w:t>
            </w:r>
            <w:r w:rsidR="00F91C92">
              <w:rPr>
                <w:rFonts w:ascii="微软雅黑" w:eastAsia="微软雅黑" w:hAnsi="微软雅黑" w:hint="eastAsia"/>
                <w:color w:val="000000"/>
                <w:sz w:val="21"/>
                <w:szCs w:val="21"/>
                <w:shd w:val="clear" w:color="auto" w:fill="FFFFFF"/>
                <w:lang w:eastAsia="zh-CN"/>
              </w:rPr>
              <w:t>大</w:t>
            </w:r>
            <w:r w:rsidR="00F91C92" w:rsidRPr="00F91C92">
              <w:rPr>
                <w:rFonts w:ascii="微软雅黑" w:eastAsia="微软雅黑" w:hAnsi="微软雅黑" w:hint="eastAsia"/>
                <w:b w:val="0"/>
                <w:color w:val="000000"/>
                <w:kern w:val="2"/>
                <w:sz w:val="21"/>
                <w:szCs w:val="21"/>
                <w:lang w:eastAsia="zh-CN"/>
              </w:rPr>
              <w:t>组织</w:t>
            </w:r>
            <w:r>
              <w:rPr>
                <w:rFonts w:ascii="微软雅黑" w:eastAsia="微软雅黑" w:hAnsi="微软雅黑" w:hint="eastAsia"/>
                <w:b w:val="0"/>
                <w:color w:val="000000"/>
                <w:kern w:val="2"/>
                <w:sz w:val="21"/>
                <w:szCs w:val="21"/>
                <w:lang w:eastAsia="zh-CN"/>
              </w:rPr>
              <w:t>，</w:t>
            </w:r>
            <w:r w:rsidRPr="00F91C92">
              <w:rPr>
                <w:rFonts w:ascii="微软雅黑" w:eastAsia="微软雅黑" w:hAnsi="微软雅黑" w:hint="eastAsia"/>
                <w:b w:val="0"/>
                <w:color w:val="000000"/>
                <w:kern w:val="2"/>
                <w:sz w:val="21"/>
                <w:szCs w:val="21"/>
                <w:lang w:eastAsia="zh-CN"/>
              </w:rPr>
              <w:t>每年</w:t>
            </w:r>
            <w:r>
              <w:rPr>
                <w:rFonts w:ascii="微软雅黑" w:eastAsia="微软雅黑" w:hAnsi="微软雅黑" w:hint="eastAsia"/>
                <w:b w:val="0"/>
                <w:color w:val="000000"/>
                <w:kern w:val="2"/>
                <w:sz w:val="21"/>
                <w:szCs w:val="21"/>
                <w:lang w:eastAsia="zh-CN"/>
              </w:rPr>
              <w:t>预算申报之前，</w:t>
            </w:r>
            <w:r w:rsidR="00F91C92" w:rsidRPr="00F91C92">
              <w:rPr>
                <w:rFonts w:ascii="微软雅黑" w:eastAsia="微软雅黑" w:hAnsi="微软雅黑" w:hint="eastAsia"/>
                <w:color w:val="0000CC"/>
                <w:sz w:val="21"/>
                <w:szCs w:val="21"/>
                <w:shd w:val="clear" w:color="auto" w:fill="FFFFFF"/>
                <w:lang w:eastAsia="zh-CN"/>
              </w:rPr>
              <w:t>焦点决策层</w:t>
            </w:r>
            <w:r>
              <w:rPr>
                <w:rFonts w:ascii="微软雅黑" w:eastAsia="微软雅黑" w:hAnsi="微软雅黑" w:hint="eastAsia"/>
                <w:b w:val="0"/>
                <w:color w:val="000000"/>
                <w:kern w:val="2"/>
                <w:sz w:val="21"/>
                <w:szCs w:val="21"/>
                <w:lang w:eastAsia="zh-CN"/>
              </w:rPr>
              <w:t>进行沟通，确定今年的预算编制方式，再开始进行预算申报。其中：</w:t>
            </w:r>
          </w:p>
          <w:p w14:paraId="2E4BED2C" w14:textId="77777777" w:rsidR="00F57F35" w:rsidRDefault="00F57F35" w:rsidP="00050BD1">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总部后台会向财务部门邮件申报预算，财务部门根据总部后台申报预算邮件中的关键信息形成预算；</w:t>
            </w:r>
          </w:p>
          <w:p w14:paraId="01EA09C2" w14:textId="1A0F3E83" w:rsidR="008A35D9" w:rsidRDefault="00F91C92" w:rsidP="00050BD1">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color w:val="0000CC"/>
                <w:sz w:val="21"/>
                <w:szCs w:val="21"/>
                <w:shd w:val="clear" w:color="auto" w:fill="FFFFFF"/>
                <w:lang w:eastAsia="zh-CN"/>
              </w:rPr>
              <w:t>房产（</w:t>
            </w:r>
            <w:r w:rsidRPr="00F91C92">
              <w:rPr>
                <w:rFonts w:ascii="微软雅黑" w:eastAsia="微软雅黑" w:hAnsi="微软雅黑" w:hint="eastAsia"/>
                <w:b w:val="0"/>
                <w:color w:val="000000"/>
                <w:kern w:val="2"/>
                <w:sz w:val="21"/>
                <w:szCs w:val="21"/>
                <w:lang w:eastAsia="zh-CN"/>
              </w:rPr>
              <w:t>地方站</w:t>
            </w:r>
            <w:r>
              <w:rPr>
                <w:rFonts w:ascii="微软雅黑" w:eastAsia="微软雅黑" w:hAnsi="微软雅黑" w:hint="eastAsia"/>
                <w:color w:val="0000CC"/>
                <w:sz w:val="21"/>
                <w:szCs w:val="21"/>
                <w:shd w:val="clear" w:color="auto" w:fill="FFFFFF"/>
                <w:lang w:eastAsia="zh-CN"/>
              </w:rPr>
              <w:t>）、</w:t>
            </w:r>
            <w:proofErr w:type="gramStart"/>
            <w:r>
              <w:rPr>
                <w:rFonts w:ascii="微软雅黑" w:eastAsia="微软雅黑" w:hAnsi="微软雅黑" w:hint="eastAsia"/>
                <w:color w:val="0000CC"/>
                <w:sz w:val="21"/>
                <w:szCs w:val="21"/>
                <w:shd w:val="clear" w:color="auto" w:fill="FFFFFF"/>
                <w:lang w:eastAsia="zh-CN"/>
              </w:rPr>
              <w:t>加盟站</w:t>
            </w:r>
            <w:proofErr w:type="gramEnd"/>
            <w:r w:rsidR="00F57F35" w:rsidRPr="00F91C92">
              <w:rPr>
                <w:rFonts w:ascii="微软雅黑" w:eastAsia="微软雅黑" w:hAnsi="微软雅黑" w:hint="eastAsia"/>
                <w:b w:val="0"/>
                <w:color w:val="000000"/>
                <w:kern w:val="2"/>
                <w:sz w:val="21"/>
                <w:szCs w:val="21"/>
                <w:lang w:eastAsia="zh-CN"/>
              </w:rPr>
              <w:t>目前</w:t>
            </w:r>
            <w:proofErr w:type="gramStart"/>
            <w:r w:rsidR="00F57F35" w:rsidRPr="00F91C92">
              <w:rPr>
                <w:rFonts w:ascii="微软雅黑" w:eastAsia="微软雅黑" w:hAnsi="微软雅黑" w:hint="eastAsia"/>
                <w:b w:val="0"/>
                <w:color w:val="000000"/>
                <w:kern w:val="2"/>
                <w:sz w:val="21"/>
                <w:szCs w:val="21"/>
                <w:lang w:eastAsia="zh-CN"/>
              </w:rPr>
              <w:t>不</w:t>
            </w:r>
            <w:proofErr w:type="gramEnd"/>
            <w:r w:rsidR="00F57F35" w:rsidRPr="00F91C92">
              <w:rPr>
                <w:rFonts w:ascii="微软雅黑" w:eastAsia="微软雅黑" w:hAnsi="微软雅黑" w:hint="eastAsia"/>
                <w:b w:val="0"/>
                <w:color w:val="000000"/>
                <w:kern w:val="2"/>
                <w:sz w:val="21"/>
                <w:szCs w:val="21"/>
                <w:lang w:eastAsia="zh-CN"/>
              </w:rPr>
              <w:t>自行申报预算，由财务部门根据沟通好的预算编制方式统一编制预算，并下发给</w:t>
            </w:r>
            <w:proofErr w:type="gramStart"/>
            <w:r w:rsidR="00F57F35" w:rsidRPr="00F91C92">
              <w:rPr>
                <w:rFonts w:ascii="微软雅黑" w:eastAsia="微软雅黑" w:hAnsi="微软雅黑" w:hint="eastAsia"/>
                <w:b w:val="0"/>
                <w:color w:val="000000"/>
                <w:kern w:val="2"/>
                <w:sz w:val="21"/>
                <w:szCs w:val="21"/>
                <w:lang w:eastAsia="zh-CN"/>
              </w:rPr>
              <w:t>各地方站进行</w:t>
            </w:r>
            <w:proofErr w:type="gramEnd"/>
            <w:r w:rsidR="00F57F35" w:rsidRPr="00F91C92">
              <w:rPr>
                <w:rFonts w:ascii="微软雅黑" w:eastAsia="微软雅黑" w:hAnsi="微软雅黑" w:hint="eastAsia"/>
                <w:b w:val="0"/>
                <w:color w:val="000000"/>
                <w:kern w:val="2"/>
                <w:sz w:val="21"/>
                <w:szCs w:val="21"/>
                <w:lang w:eastAsia="zh-CN"/>
              </w:rPr>
              <w:t>调整，</w:t>
            </w:r>
            <w:proofErr w:type="gramStart"/>
            <w:r w:rsidR="00F57F35" w:rsidRPr="00F91C92">
              <w:rPr>
                <w:rFonts w:ascii="微软雅黑" w:eastAsia="微软雅黑" w:hAnsi="微软雅黑" w:hint="eastAsia"/>
                <w:b w:val="0"/>
                <w:color w:val="000000"/>
                <w:kern w:val="2"/>
                <w:sz w:val="21"/>
                <w:szCs w:val="21"/>
                <w:lang w:eastAsia="zh-CN"/>
              </w:rPr>
              <w:t>各地方站只</w:t>
            </w:r>
            <w:proofErr w:type="gramEnd"/>
            <w:r w:rsidR="00F57F35" w:rsidRPr="00F91C92">
              <w:rPr>
                <w:rFonts w:ascii="微软雅黑" w:eastAsia="微软雅黑" w:hAnsi="微软雅黑" w:hint="eastAsia"/>
                <w:b w:val="0"/>
                <w:color w:val="000000"/>
                <w:kern w:val="2"/>
                <w:sz w:val="21"/>
                <w:szCs w:val="21"/>
                <w:lang w:eastAsia="zh-CN"/>
              </w:rPr>
              <w:t>允许在保证全年金额不变的前提下调整季度之间的金额分配，并将地方</w:t>
            </w:r>
            <w:proofErr w:type="gramStart"/>
            <w:r w:rsidR="00F57F35" w:rsidRPr="00F91C92">
              <w:rPr>
                <w:rFonts w:ascii="微软雅黑" w:eastAsia="微软雅黑" w:hAnsi="微软雅黑" w:hint="eastAsia"/>
                <w:b w:val="0"/>
                <w:color w:val="000000"/>
                <w:kern w:val="2"/>
                <w:sz w:val="21"/>
                <w:szCs w:val="21"/>
                <w:lang w:eastAsia="zh-CN"/>
              </w:rPr>
              <w:t>站调整</w:t>
            </w:r>
            <w:proofErr w:type="gramEnd"/>
            <w:r w:rsidR="00F57F35" w:rsidRPr="00F91C92">
              <w:rPr>
                <w:rFonts w:ascii="微软雅黑" w:eastAsia="微软雅黑" w:hAnsi="微软雅黑" w:hint="eastAsia"/>
                <w:b w:val="0"/>
                <w:color w:val="000000"/>
                <w:kern w:val="2"/>
                <w:sz w:val="21"/>
                <w:szCs w:val="21"/>
                <w:lang w:eastAsia="zh-CN"/>
              </w:rPr>
              <w:t>后的预算反馈给财务形成定稿</w:t>
            </w:r>
            <w:proofErr w:type="gramStart"/>
            <w:r w:rsidR="00F57F35" w:rsidRPr="00F91C92">
              <w:rPr>
                <w:rFonts w:ascii="微软雅黑" w:eastAsia="微软雅黑" w:hAnsi="微软雅黑" w:hint="eastAsia"/>
                <w:b w:val="0"/>
                <w:color w:val="000000"/>
                <w:kern w:val="2"/>
                <w:sz w:val="21"/>
                <w:szCs w:val="21"/>
                <w:lang w:eastAsia="zh-CN"/>
              </w:rPr>
              <w:t>版目标</w:t>
            </w:r>
            <w:proofErr w:type="gramEnd"/>
            <w:r w:rsidR="00F57F35" w:rsidRPr="00F91C92">
              <w:rPr>
                <w:rFonts w:ascii="微软雅黑" w:eastAsia="微软雅黑" w:hAnsi="微软雅黑" w:hint="eastAsia"/>
                <w:b w:val="0"/>
                <w:color w:val="000000"/>
                <w:kern w:val="2"/>
                <w:sz w:val="21"/>
                <w:szCs w:val="21"/>
                <w:lang w:eastAsia="zh-CN"/>
              </w:rPr>
              <w:t>预算</w:t>
            </w:r>
            <w:r w:rsidR="00E23FB9" w:rsidRPr="00F91C92">
              <w:rPr>
                <w:rFonts w:ascii="微软雅黑" w:eastAsia="微软雅黑" w:hAnsi="微软雅黑" w:hint="eastAsia"/>
                <w:b w:val="0"/>
                <w:color w:val="000000"/>
                <w:kern w:val="2"/>
                <w:sz w:val="21"/>
                <w:szCs w:val="21"/>
                <w:lang w:eastAsia="zh-CN"/>
              </w:rPr>
              <w:t>；</w:t>
            </w:r>
          </w:p>
          <w:p w14:paraId="50893628" w14:textId="4A16A2DD" w:rsidR="00F91C92" w:rsidRPr="00F91C92" w:rsidRDefault="00F91C92" w:rsidP="00050BD1">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color w:val="0000CC"/>
                <w:sz w:val="21"/>
                <w:szCs w:val="21"/>
                <w:shd w:val="clear" w:color="auto" w:fill="FFFFFF"/>
                <w:lang w:eastAsia="zh-CN"/>
              </w:rPr>
              <w:t>家居向财务部门邮件申报业务线已经确定的年度预算，财务部门进行汇总；</w:t>
            </w:r>
          </w:p>
          <w:p w14:paraId="2CF3D08B" w14:textId="501DF597" w:rsidR="008A35D9" w:rsidRDefault="008A35D9" w:rsidP="00050BD1">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预算调整：年初形成目标版预算之后，根据实际需要，允许</w:t>
            </w:r>
            <w:r w:rsidR="00635E75">
              <w:rPr>
                <w:rFonts w:ascii="微软雅黑" w:eastAsia="微软雅黑" w:hAnsi="微软雅黑" w:hint="eastAsia"/>
                <w:b w:val="0"/>
                <w:color w:val="000000"/>
                <w:kern w:val="2"/>
                <w:sz w:val="21"/>
                <w:szCs w:val="21"/>
                <w:lang w:eastAsia="zh-CN"/>
              </w:rPr>
              <w:t>再</w:t>
            </w:r>
            <w:r>
              <w:rPr>
                <w:rFonts w:ascii="微软雅黑" w:eastAsia="微软雅黑" w:hAnsi="微软雅黑" w:hint="eastAsia"/>
                <w:b w:val="0"/>
                <w:color w:val="000000"/>
                <w:kern w:val="2"/>
                <w:sz w:val="21"/>
                <w:szCs w:val="21"/>
                <w:lang w:eastAsia="zh-CN"/>
              </w:rPr>
              <w:t>进行预算调整，预算调整包含以下几类调整：</w:t>
            </w:r>
          </w:p>
          <w:p w14:paraId="75DAFD42" w14:textId="0AC64064" w:rsidR="008A35D9" w:rsidRDefault="008A35D9" w:rsidP="00050BD1">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季度</w:t>
            </w:r>
            <w:proofErr w:type="gramStart"/>
            <w:r>
              <w:rPr>
                <w:rFonts w:ascii="微软雅黑" w:eastAsia="微软雅黑" w:hAnsi="微软雅黑" w:hint="eastAsia"/>
                <w:b w:val="0"/>
                <w:color w:val="000000"/>
                <w:kern w:val="2"/>
                <w:sz w:val="21"/>
                <w:szCs w:val="21"/>
                <w:lang w:eastAsia="zh-CN"/>
              </w:rPr>
              <w:t>间预算</w:t>
            </w:r>
            <w:proofErr w:type="gramEnd"/>
            <w:r>
              <w:rPr>
                <w:rFonts w:ascii="微软雅黑" w:eastAsia="微软雅黑" w:hAnsi="微软雅黑" w:hint="eastAsia"/>
                <w:b w:val="0"/>
                <w:color w:val="000000"/>
                <w:kern w:val="2"/>
                <w:sz w:val="21"/>
                <w:szCs w:val="21"/>
                <w:lang w:eastAsia="zh-CN"/>
              </w:rPr>
              <w:t>调整：</w:t>
            </w:r>
            <w:r w:rsidR="00F91C92" w:rsidRPr="00F91C92">
              <w:rPr>
                <w:rFonts w:ascii="微软雅黑" w:eastAsia="微软雅黑" w:hAnsi="微软雅黑" w:hint="eastAsia"/>
                <w:color w:val="0000CC"/>
                <w:sz w:val="21"/>
                <w:szCs w:val="21"/>
                <w:shd w:val="clear" w:color="auto" w:fill="FFFFFF"/>
                <w:lang w:eastAsia="zh-CN"/>
              </w:rPr>
              <w:t>首代</w:t>
            </w:r>
            <w:r>
              <w:rPr>
                <w:rFonts w:ascii="微软雅黑" w:eastAsia="微软雅黑" w:hAnsi="微软雅黑" w:hint="eastAsia"/>
                <w:b w:val="0"/>
                <w:color w:val="000000"/>
                <w:kern w:val="2"/>
                <w:sz w:val="21"/>
                <w:szCs w:val="21"/>
                <w:lang w:eastAsia="zh-CN"/>
              </w:rPr>
              <w:t>可以在与大区</w:t>
            </w:r>
            <w:bookmarkStart w:id="0" w:name="_GoBack"/>
            <w:bookmarkEnd w:id="0"/>
            <w:r>
              <w:rPr>
                <w:rFonts w:ascii="微软雅黑" w:eastAsia="微软雅黑" w:hAnsi="微软雅黑" w:hint="eastAsia"/>
                <w:b w:val="0"/>
                <w:color w:val="000000"/>
                <w:kern w:val="2"/>
                <w:sz w:val="21"/>
                <w:szCs w:val="21"/>
                <w:lang w:eastAsia="zh-CN"/>
              </w:rPr>
              <w:t>总监和区域经理沟通并审批通过后，调整季度间的预算，形成新的目标预算。</w:t>
            </w:r>
          </w:p>
          <w:p w14:paraId="053C6483" w14:textId="18AB300D" w:rsidR="008A35D9" w:rsidRPr="008A35D9" w:rsidRDefault="008A35D9" w:rsidP="00050BD1">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科目</w:t>
            </w:r>
            <w:proofErr w:type="gramStart"/>
            <w:r>
              <w:rPr>
                <w:rFonts w:ascii="微软雅黑" w:eastAsia="微软雅黑" w:hAnsi="微软雅黑" w:hint="eastAsia"/>
                <w:b w:val="0"/>
                <w:color w:val="000000"/>
                <w:kern w:val="2"/>
                <w:sz w:val="21"/>
                <w:szCs w:val="21"/>
                <w:lang w:eastAsia="zh-CN"/>
              </w:rPr>
              <w:t>间预算</w:t>
            </w:r>
            <w:proofErr w:type="gramEnd"/>
            <w:r>
              <w:rPr>
                <w:rFonts w:ascii="微软雅黑" w:eastAsia="微软雅黑" w:hAnsi="微软雅黑" w:hint="eastAsia"/>
                <w:b w:val="0"/>
                <w:color w:val="000000"/>
                <w:kern w:val="2"/>
                <w:sz w:val="21"/>
                <w:szCs w:val="21"/>
                <w:lang w:eastAsia="zh-CN"/>
              </w:rPr>
              <w:t>调整：</w:t>
            </w:r>
            <w:r w:rsidR="00F91C92" w:rsidRPr="00F91C92">
              <w:rPr>
                <w:rFonts w:ascii="微软雅黑" w:eastAsia="微软雅黑" w:hAnsi="微软雅黑" w:hint="eastAsia"/>
                <w:color w:val="0000CC"/>
                <w:sz w:val="21"/>
                <w:szCs w:val="21"/>
                <w:shd w:val="clear" w:color="auto" w:fill="FFFFFF"/>
                <w:lang w:eastAsia="zh-CN"/>
              </w:rPr>
              <w:t>首代</w:t>
            </w:r>
            <w:r>
              <w:rPr>
                <w:rFonts w:ascii="微软雅黑" w:eastAsia="微软雅黑" w:hAnsi="微软雅黑" w:hint="eastAsia"/>
                <w:b w:val="0"/>
                <w:color w:val="000000"/>
                <w:kern w:val="2"/>
                <w:sz w:val="21"/>
                <w:szCs w:val="21"/>
                <w:lang w:eastAsia="zh-CN"/>
              </w:rPr>
              <w:t>可以在与大区总监沟通并审批通过后，调整科目间（主</w:t>
            </w:r>
            <w:r>
              <w:rPr>
                <w:rFonts w:ascii="微软雅黑" w:eastAsia="微软雅黑" w:hAnsi="微软雅黑" w:hint="eastAsia"/>
                <w:b w:val="0"/>
                <w:color w:val="000000"/>
                <w:kern w:val="2"/>
                <w:sz w:val="21"/>
                <w:szCs w:val="21"/>
                <w:lang w:eastAsia="zh-CN"/>
              </w:rPr>
              <w:lastRenderedPageBreak/>
              <w:t>要是指</w:t>
            </w:r>
            <w:r w:rsidR="00F91C92">
              <w:rPr>
                <w:rFonts w:ascii="微软雅黑" w:eastAsia="微软雅黑" w:hAnsi="微软雅黑" w:hint="eastAsia"/>
                <w:color w:val="0000CC"/>
                <w:sz w:val="21"/>
                <w:szCs w:val="21"/>
                <w:shd w:val="clear" w:color="auto" w:fill="FFFFFF"/>
                <w:lang w:eastAsia="zh-CN"/>
              </w:rPr>
              <w:t>首代可控费用：</w:t>
            </w:r>
            <w:r>
              <w:rPr>
                <w:rFonts w:ascii="微软雅黑" w:eastAsia="微软雅黑" w:hAnsi="微软雅黑" w:hint="eastAsia"/>
                <w:b w:val="0"/>
                <w:color w:val="000000"/>
                <w:kern w:val="2"/>
                <w:sz w:val="21"/>
                <w:szCs w:val="21"/>
                <w:lang w:eastAsia="zh-CN"/>
              </w:rPr>
              <w:t>A&amp;P、活动成本、T&amp;E三大费用科目）的预算，形成新的目标预算。</w:t>
            </w:r>
          </w:p>
          <w:p w14:paraId="11CE390F" w14:textId="1B0B292E" w:rsidR="008A35D9" w:rsidRDefault="008A35D9" w:rsidP="00050BD1">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地方站</w:t>
            </w:r>
            <w:proofErr w:type="gramStart"/>
            <w:r>
              <w:rPr>
                <w:rFonts w:ascii="微软雅黑" w:eastAsia="微软雅黑" w:hAnsi="微软雅黑" w:hint="eastAsia"/>
                <w:b w:val="0"/>
                <w:color w:val="000000"/>
                <w:kern w:val="2"/>
                <w:sz w:val="21"/>
                <w:szCs w:val="21"/>
                <w:lang w:eastAsia="zh-CN"/>
              </w:rPr>
              <w:t>间预算</w:t>
            </w:r>
            <w:proofErr w:type="gramEnd"/>
            <w:r>
              <w:rPr>
                <w:rFonts w:ascii="微软雅黑" w:eastAsia="微软雅黑" w:hAnsi="微软雅黑" w:hint="eastAsia"/>
                <w:b w:val="0"/>
                <w:color w:val="000000"/>
                <w:kern w:val="2"/>
                <w:sz w:val="21"/>
                <w:szCs w:val="21"/>
                <w:lang w:eastAsia="zh-CN"/>
              </w:rPr>
              <w:t>调整：年底时，若预算余额不够，</w:t>
            </w:r>
            <w:r w:rsidR="00F91C92">
              <w:rPr>
                <w:rFonts w:ascii="微软雅黑" w:eastAsia="微软雅黑" w:hAnsi="微软雅黑" w:hint="eastAsia"/>
                <w:color w:val="0000CC"/>
                <w:sz w:val="21"/>
                <w:szCs w:val="21"/>
                <w:shd w:val="clear" w:color="auto" w:fill="FFFFFF"/>
                <w:lang w:eastAsia="zh-CN"/>
              </w:rPr>
              <w:t>首代</w:t>
            </w:r>
            <w:r>
              <w:rPr>
                <w:rFonts w:ascii="微软雅黑" w:eastAsia="微软雅黑" w:hAnsi="微软雅黑" w:hint="eastAsia"/>
                <w:b w:val="0"/>
                <w:color w:val="000000"/>
                <w:kern w:val="2"/>
                <w:sz w:val="21"/>
                <w:szCs w:val="21"/>
                <w:lang w:eastAsia="zh-CN"/>
              </w:rPr>
              <w:t>可以向大区总监申请调整预算，大区总监在与所管辖的其他地方站沟通并征得相应地方站同意之后，允许地方站间的预算调整，形成新的目标预算。</w:t>
            </w:r>
          </w:p>
          <w:p w14:paraId="3C1A5703" w14:textId="1683E935" w:rsidR="00AB0D10" w:rsidRPr="00AB0D10" w:rsidRDefault="00F57F35" w:rsidP="00050BD1">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焦点板块的业务预算数据与财务预算数据口径一致，不需要进行逻辑转换</w:t>
            </w:r>
            <w:r w:rsidR="00AB0D10">
              <w:rPr>
                <w:rFonts w:ascii="微软雅黑" w:eastAsia="微软雅黑" w:hAnsi="微软雅黑" w:hint="eastAsia"/>
                <w:b w:val="0"/>
                <w:color w:val="000000"/>
                <w:kern w:val="2"/>
                <w:sz w:val="21"/>
                <w:szCs w:val="21"/>
                <w:lang w:eastAsia="zh-CN"/>
              </w:rPr>
              <w:t>。</w:t>
            </w:r>
          </w:p>
          <w:p w14:paraId="582EEA1E" w14:textId="3DF1B2D1" w:rsidR="00AB0D10" w:rsidRDefault="00AB0D10" w:rsidP="00050BD1">
            <w:pPr>
              <w:pStyle w:val="a3"/>
              <w:numPr>
                <w:ilvl w:val="0"/>
                <w:numId w:val="2"/>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预算控制需求沟通</w:t>
            </w:r>
            <w:r w:rsidR="00204229">
              <w:rPr>
                <w:rFonts w:ascii="微软雅黑" w:eastAsia="微软雅黑" w:hAnsi="微软雅黑" w:hint="eastAsia"/>
                <w:sz w:val="22"/>
                <w:lang w:eastAsia="zh-CN"/>
              </w:rPr>
              <w:t>-地方站控制</w:t>
            </w:r>
          </w:p>
          <w:p w14:paraId="20320BB0" w14:textId="0FA2049C" w:rsidR="00DA1EB9" w:rsidRDefault="008A35D9" w:rsidP="00050BD1">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控制内容：地方站主要对市场推广（A&amp;P）、活动成本、T&amp;E三大费用进行控制</w:t>
            </w:r>
            <w:r w:rsidR="00CA33C3">
              <w:rPr>
                <w:rFonts w:ascii="微软雅黑" w:eastAsia="微软雅黑" w:hAnsi="微软雅黑" w:hint="eastAsia"/>
                <w:b w:val="0"/>
                <w:color w:val="000000"/>
                <w:kern w:val="2"/>
                <w:sz w:val="21"/>
                <w:szCs w:val="21"/>
                <w:lang w:eastAsia="zh-CN"/>
              </w:rPr>
              <w:t>。</w:t>
            </w:r>
          </w:p>
          <w:p w14:paraId="1AD86561" w14:textId="1BEA0D6E" w:rsidR="00AB0D10" w:rsidRDefault="008A35D9" w:rsidP="00050BD1">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控制依据：不断更新的目标版预算</w:t>
            </w:r>
            <w:r w:rsidR="00AB0D10">
              <w:rPr>
                <w:rFonts w:ascii="微软雅黑" w:eastAsia="微软雅黑" w:hAnsi="微软雅黑" w:hint="eastAsia"/>
                <w:b w:val="0"/>
                <w:color w:val="000000"/>
                <w:kern w:val="2"/>
                <w:sz w:val="21"/>
                <w:szCs w:val="21"/>
                <w:lang w:eastAsia="zh-CN"/>
              </w:rPr>
              <w:t>。</w:t>
            </w:r>
          </w:p>
          <w:p w14:paraId="21B4617F" w14:textId="06EED662" w:rsidR="008A35D9" w:rsidRDefault="00780841" w:rsidP="00050BD1">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控制期间：年</w:t>
            </w:r>
            <w:r w:rsidR="008A35D9">
              <w:rPr>
                <w:rFonts w:ascii="微软雅黑" w:eastAsia="微软雅黑" w:hAnsi="微软雅黑" w:hint="eastAsia"/>
                <w:b w:val="0"/>
                <w:color w:val="000000"/>
                <w:kern w:val="2"/>
                <w:sz w:val="21"/>
                <w:szCs w:val="21"/>
                <w:lang w:eastAsia="zh-CN"/>
              </w:rPr>
              <w:t>度至今，例如Q1按Q1预算进行控制，Q2按Q1+Q2的预算进行控制…</w:t>
            </w:r>
          </w:p>
          <w:p w14:paraId="7BCB9697" w14:textId="77B91AFD" w:rsidR="008A35D9" w:rsidRDefault="008A35D9" w:rsidP="00050BD1">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sidRPr="008A35D9">
              <w:rPr>
                <w:rFonts w:ascii="微软雅黑" w:eastAsia="微软雅黑" w:hAnsi="微软雅黑" w:hint="eastAsia"/>
                <w:b w:val="0"/>
                <w:color w:val="000000"/>
                <w:kern w:val="2"/>
                <w:sz w:val="21"/>
                <w:szCs w:val="21"/>
                <w:lang w:eastAsia="zh-CN"/>
              </w:rPr>
              <w:t>控制时点：</w:t>
            </w:r>
            <w:r w:rsidR="00840581" w:rsidRPr="008A35D9">
              <w:rPr>
                <w:rFonts w:ascii="微软雅黑" w:eastAsia="微软雅黑" w:hAnsi="微软雅黑" w:hint="eastAsia"/>
                <w:b w:val="0"/>
                <w:color w:val="000000"/>
                <w:kern w:val="2"/>
                <w:sz w:val="21"/>
                <w:szCs w:val="21"/>
                <w:lang w:eastAsia="zh-CN"/>
              </w:rPr>
              <w:t>业务部门提交申请单时，进行预算保留</w:t>
            </w:r>
            <w:r w:rsidR="00840581">
              <w:rPr>
                <w:rFonts w:ascii="微软雅黑" w:eastAsia="微软雅黑" w:hAnsi="微软雅黑" w:hint="eastAsia"/>
                <w:b w:val="0"/>
                <w:color w:val="000000"/>
                <w:kern w:val="2"/>
                <w:sz w:val="21"/>
                <w:szCs w:val="21"/>
                <w:lang w:eastAsia="zh-CN"/>
              </w:rPr>
              <w:t>、显示当前的预算余额并进行</w:t>
            </w:r>
            <w:r w:rsidR="00840581" w:rsidRPr="008A35D9">
              <w:rPr>
                <w:rFonts w:ascii="微软雅黑" w:eastAsia="微软雅黑" w:hAnsi="微软雅黑" w:hint="eastAsia"/>
                <w:b w:val="0"/>
                <w:color w:val="000000"/>
                <w:kern w:val="2"/>
                <w:sz w:val="21"/>
                <w:szCs w:val="21"/>
                <w:lang w:eastAsia="zh-CN"/>
              </w:rPr>
              <w:t>校验，根据校验反馈结果执行相应的策略</w:t>
            </w:r>
            <w:r w:rsidRPr="008A35D9">
              <w:rPr>
                <w:rFonts w:ascii="微软雅黑" w:eastAsia="微软雅黑" w:hAnsi="微软雅黑" w:hint="eastAsia"/>
                <w:b w:val="0"/>
                <w:color w:val="000000"/>
                <w:kern w:val="2"/>
                <w:sz w:val="21"/>
                <w:szCs w:val="21"/>
                <w:lang w:eastAsia="zh-CN"/>
              </w:rPr>
              <w:t>。其中：</w:t>
            </w:r>
          </w:p>
          <w:p w14:paraId="3E4A0770" w14:textId="77777777" w:rsidR="008A35D9" w:rsidRDefault="008A35D9" w:rsidP="00050BD1">
            <w:pPr>
              <w:pStyle w:val="a3"/>
              <w:numPr>
                <w:ilvl w:val="0"/>
                <w:numId w:val="9"/>
              </w:numPr>
              <w:tabs>
                <w:tab w:val="clear" w:pos="4320"/>
                <w:tab w:val="clear" w:pos="8640"/>
              </w:tabs>
              <w:rPr>
                <w:rFonts w:ascii="微软雅黑" w:eastAsia="微软雅黑" w:hAnsi="微软雅黑"/>
                <w:b w:val="0"/>
                <w:color w:val="000000"/>
                <w:kern w:val="2"/>
                <w:sz w:val="21"/>
                <w:szCs w:val="21"/>
                <w:lang w:eastAsia="zh-CN"/>
              </w:rPr>
            </w:pPr>
            <w:r w:rsidRPr="008A35D9">
              <w:rPr>
                <w:rFonts w:ascii="微软雅黑" w:eastAsia="微软雅黑" w:hAnsi="微软雅黑" w:hint="eastAsia"/>
                <w:b w:val="0"/>
                <w:color w:val="000000"/>
                <w:kern w:val="2"/>
                <w:sz w:val="21"/>
                <w:szCs w:val="21"/>
                <w:lang w:eastAsia="zh-CN"/>
              </w:rPr>
              <w:t>预算保留是指业务部门提交申请单之后，该申请单的申请金额将作为预算保留金额进行占用。</w:t>
            </w:r>
            <w:proofErr w:type="gramStart"/>
            <w:r w:rsidRPr="008A35D9">
              <w:rPr>
                <w:rFonts w:ascii="微软雅黑" w:eastAsia="微软雅黑" w:hAnsi="微软雅黑" w:hint="eastAsia"/>
                <w:b w:val="0"/>
                <w:color w:val="000000"/>
                <w:kern w:val="2"/>
                <w:sz w:val="21"/>
                <w:szCs w:val="21"/>
                <w:lang w:eastAsia="zh-CN"/>
              </w:rPr>
              <w:t>若申请</w:t>
            </w:r>
            <w:proofErr w:type="gramEnd"/>
            <w:r w:rsidRPr="008A35D9">
              <w:rPr>
                <w:rFonts w:ascii="微软雅黑" w:eastAsia="微软雅黑" w:hAnsi="微软雅黑" w:hint="eastAsia"/>
                <w:b w:val="0"/>
                <w:color w:val="000000"/>
                <w:kern w:val="2"/>
                <w:sz w:val="21"/>
                <w:szCs w:val="21"/>
                <w:lang w:eastAsia="zh-CN"/>
              </w:rPr>
              <w:t>单审批通过，则该保留金额计入已占用预算金额，</w:t>
            </w:r>
            <w:proofErr w:type="gramStart"/>
            <w:r w:rsidRPr="008A35D9">
              <w:rPr>
                <w:rFonts w:ascii="微软雅黑" w:eastAsia="微软雅黑" w:hAnsi="微软雅黑" w:hint="eastAsia"/>
                <w:b w:val="0"/>
                <w:color w:val="000000"/>
                <w:kern w:val="2"/>
                <w:sz w:val="21"/>
                <w:szCs w:val="21"/>
                <w:lang w:eastAsia="zh-CN"/>
              </w:rPr>
              <w:t>若申请</w:t>
            </w:r>
            <w:proofErr w:type="gramEnd"/>
            <w:r w:rsidRPr="008A35D9">
              <w:rPr>
                <w:rFonts w:ascii="微软雅黑" w:eastAsia="微软雅黑" w:hAnsi="微软雅黑" w:hint="eastAsia"/>
                <w:b w:val="0"/>
                <w:color w:val="000000"/>
                <w:kern w:val="2"/>
                <w:sz w:val="21"/>
                <w:szCs w:val="21"/>
                <w:lang w:eastAsia="zh-CN"/>
              </w:rPr>
              <w:t>单未审批通过，则该保留金额释放，计入预算余额；</w:t>
            </w:r>
          </w:p>
          <w:p w14:paraId="1446B0C8" w14:textId="3F4CD0FF" w:rsidR="008A35D9" w:rsidRDefault="008A35D9" w:rsidP="00050BD1">
            <w:pPr>
              <w:pStyle w:val="a3"/>
              <w:numPr>
                <w:ilvl w:val="0"/>
                <w:numId w:val="9"/>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预算校验是指系统根据业务人员选择的科目或预算项目</w:t>
            </w:r>
            <w:r w:rsidRPr="008A35D9">
              <w:rPr>
                <w:rFonts w:ascii="微软雅黑" w:eastAsia="微软雅黑" w:hAnsi="微软雅黑" w:hint="eastAsia"/>
                <w:b w:val="0"/>
                <w:color w:val="000000"/>
                <w:kern w:val="2"/>
                <w:sz w:val="21"/>
                <w:szCs w:val="21"/>
                <w:lang w:eastAsia="zh-CN"/>
              </w:rPr>
              <w:t>校验该申请单的申请金额是否超过相应</w:t>
            </w:r>
            <w:r>
              <w:rPr>
                <w:rFonts w:ascii="微软雅黑" w:eastAsia="微软雅黑" w:hAnsi="微软雅黑" w:hint="eastAsia"/>
                <w:b w:val="0"/>
                <w:color w:val="000000"/>
                <w:kern w:val="2"/>
                <w:sz w:val="21"/>
                <w:szCs w:val="21"/>
                <w:lang w:eastAsia="zh-CN"/>
              </w:rPr>
              <w:t>科目或预算项目</w:t>
            </w:r>
            <w:r w:rsidRPr="008A35D9">
              <w:rPr>
                <w:rFonts w:ascii="微软雅黑" w:eastAsia="微软雅黑" w:hAnsi="微软雅黑" w:hint="eastAsia"/>
                <w:b w:val="0"/>
                <w:color w:val="000000"/>
                <w:kern w:val="2"/>
                <w:sz w:val="21"/>
                <w:szCs w:val="21"/>
                <w:lang w:eastAsia="zh-CN"/>
              </w:rPr>
              <w:t>的预算余额，若未超过，则执行预算内审批流程，若超过，则</w:t>
            </w:r>
            <w:r>
              <w:rPr>
                <w:rFonts w:ascii="微软雅黑" w:eastAsia="微软雅黑" w:hAnsi="微软雅黑" w:hint="eastAsia"/>
                <w:b w:val="0"/>
                <w:color w:val="000000"/>
                <w:kern w:val="2"/>
                <w:sz w:val="21"/>
                <w:szCs w:val="21"/>
                <w:lang w:eastAsia="zh-CN"/>
              </w:rPr>
              <w:t>不允许提交申请单</w:t>
            </w:r>
            <w:r w:rsidRPr="008A35D9">
              <w:rPr>
                <w:rFonts w:ascii="微软雅黑" w:eastAsia="微软雅黑" w:hAnsi="微软雅黑" w:hint="eastAsia"/>
                <w:b w:val="0"/>
                <w:color w:val="000000"/>
                <w:kern w:val="2"/>
                <w:sz w:val="21"/>
                <w:szCs w:val="21"/>
                <w:lang w:eastAsia="zh-CN"/>
              </w:rPr>
              <w:t>；</w:t>
            </w:r>
          </w:p>
          <w:p w14:paraId="6C848643" w14:textId="5876029C" w:rsidR="008A35D9" w:rsidRPr="008A35D9" w:rsidRDefault="008A35D9" w:rsidP="00050BD1">
            <w:pPr>
              <w:pStyle w:val="a3"/>
              <w:numPr>
                <w:ilvl w:val="0"/>
                <w:numId w:val="9"/>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预算余额=预算金额-已审核PR单金额-未审核PR单保留金额</w:t>
            </w:r>
          </w:p>
          <w:p w14:paraId="6DBBAC95" w14:textId="77777777" w:rsidR="008A35D9" w:rsidRDefault="008A35D9" w:rsidP="00050BD1">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控制策略：</w:t>
            </w:r>
          </w:p>
          <w:p w14:paraId="6440898F" w14:textId="5EBE2AA2" w:rsidR="008A35D9" w:rsidRDefault="008A35D9" w:rsidP="00050BD1">
            <w:pPr>
              <w:pStyle w:val="a3"/>
              <w:numPr>
                <w:ilvl w:val="0"/>
                <w:numId w:val="10"/>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市场推广（A&amp;P）、活动成本、T&amp;E：</w:t>
            </w:r>
            <w:r w:rsidRPr="00A304E8">
              <w:rPr>
                <w:rFonts w:ascii="微软雅黑" w:eastAsia="微软雅黑" w:hAnsi="微软雅黑" w:hint="eastAsia"/>
                <w:b w:val="0"/>
                <w:color w:val="000000"/>
                <w:kern w:val="2"/>
                <w:sz w:val="21"/>
                <w:szCs w:val="21"/>
                <w:lang w:eastAsia="zh-CN"/>
              </w:rPr>
              <w:t>业务申请超过预算额度时提示预设的警告信息，</w:t>
            </w:r>
            <w:r>
              <w:rPr>
                <w:rFonts w:ascii="微软雅黑" w:eastAsia="微软雅黑" w:hAnsi="微软雅黑" w:hint="eastAsia"/>
                <w:b w:val="0"/>
                <w:color w:val="000000"/>
                <w:kern w:val="2"/>
                <w:sz w:val="21"/>
                <w:szCs w:val="21"/>
                <w:lang w:eastAsia="zh-CN"/>
              </w:rPr>
              <w:t>并禁止提交申请单，若需要继续提交申请则需与大区总监和区域经理沟通并进行预算调整，</w:t>
            </w:r>
            <w:proofErr w:type="gramStart"/>
            <w:r>
              <w:rPr>
                <w:rFonts w:ascii="微软雅黑" w:eastAsia="微软雅黑" w:hAnsi="微软雅黑" w:hint="eastAsia"/>
                <w:b w:val="0"/>
                <w:color w:val="000000"/>
                <w:kern w:val="2"/>
                <w:sz w:val="21"/>
                <w:szCs w:val="21"/>
                <w:lang w:eastAsia="zh-CN"/>
              </w:rPr>
              <w:t>待预算</w:t>
            </w:r>
            <w:proofErr w:type="gramEnd"/>
            <w:r>
              <w:rPr>
                <w:rFonts w:ascii="微软雅黑" w:eastAsia="微软雅黑" w:hAnsi="微软雅黑" w:hint="eastAsia"/>
                <w:b w:val="0"/>
                <w:color w:val="000000"/>
                <w:kern w:val="2"/>
                <w:sz w:val="21"/>
                <w:szCs w:val="21"/>
                <w:lang w:eastAsia="zh-CN"/>
              </w:rPr>
              <w:t>调整之后再提交相应的申请；</w:t>
            </w:r>
          </w:p>
          <w:p w14:paraId="6C4D50C4" w14:textId="1F0FD6FA" w:rsidR="008A35D9" w:rsidRDefault="008A35D9" w:rsidP="00050BD1">
            <w:pPr>
              <w:pStyle w:val="a3"/>
              <w:numPr>
                <w:ilvl w:val="0"/>
                <w:numId w:val="10"/>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房租物业、</w:t>
            </w:r>
            <w:proofErr w:type="spellStart"/>
            <w:r>
              <w:rPr>
                <w:rFonts w:ascii="微软雅黑" w:eastAsia="微软雅黑" w:hAnsi="微软雅黑" w:hint="eastAsia"/>
                <w:b w:val="0"/>
                <w:color w:val="000000"/>
                <w:kern w:val="2"/>
                <w:sz w:val="21"/>
                <w:szCs w:val="21"/>
                <w:lang w:eastAsia="zh-CN"/>
              </w:rPr>
              <w:t>Capex</w:t>
            </w:r>
            <w:proofErr w:type="spellEnd"/>
            <w:r>
              <w:rPr>
                <w:rFonts w:ascii="微软雅黑" w:eastAsia="微软雅黑" w:hAnsi="微软雅黑" w:hint="eastAsia"/>
                <w:b w:val="0"/>
                <w:color w:val="000000"/>
                <w:kern w:val="2"/>
                <w:sz w:val="21"/>
                <w:szCs w:val="21"/>
                <w:lang w:eastAsia="zh-CN"/>
              </w:rPr>
              <w:t>等其他：</w:t>
            </w:r>
            <w:r w:rsidRPr="008A35D9">
              <w:rPr>
                <w:rFonts w:ascii="微软雅黑" w:eastAsia="微软雅黑" w:hAnsi="微软雅黑" w:hint="eastAsia"/>
                <w:b w:val="0"/>
                <w:color w:val="000000"/>
                <w:kern w:val="2"/>
                <w:sz w:val="21"/>
                <w:szCs w:val="21"/>
                <w:lang w:eastAsia="zh-CN"/>
              </w:rPr>
              <w:t>业务申请超预算时系统不提示，直接提交相应领导审批，</w:t>
            </w:r>
            <w:r>
              <w:rPr>
                <w:rFonts w:ascii="微软雅黑" w:eastAsia="微软雅黑" w:hAnsi="微软雅黑" w:hint="eastAsia"/>
                <w:b w:val="0"/>
                <w:color w:val="000000"/>
                <w:kern w:val="2"/>
                <w:sz w:val="21"/>
                <w:szCs w:val="21"/>
                <w:lang w:eastAsia="zh-CN"/>
              </w:rPr>
              <w:t>执行一般的业务申请</w:t>
            </w:r>
            <w:r w:rsidRPr="008A35D9">
              <w:rPr>
                <w:rFonts w:ascii="微软雅黑" w:eastAsia="微软雅黑" w:hAnsi="微软雅黑" w:hint="eastAsia"/>
                <w:b w:val="0"/>
                <w:color w:val="000000"/>
                <w:kern w:val="2"/>
                <w:sz w:val="21"/>
                <w:szCs w:val="21"/>
                <w:lang w:eastAsia="zh-CN"/>
              </w:rPr>
              <w:t>审批流程</w:t>
            </w:r>
            <w:r>
              <w:rPr>
                <w:rFonts w:ascii="微软雅黑" w:eastAsia="微软雅黑" w:hAnsi="微软雅黑" w:hint="eastAsia"/>
                <w:b w:val="0"/>
                <w:color w:val="000000"/>
                <w:kern w:val="2"/>
                <w:sz w:val="21"/>
                <w:szCs w:val="21"/>
                <w:lang w:eastAsia="zh-CN"/>
              </w:rPr>
              <w:t>；</w:t>
            </w:r>
          </w:p>
          <w:p w14:paraId="06CDD660" w14:textId="27515E96" w:rsidR="00AB0D10" w:rsidRDefault="008A35D9" w:rsidP="00050BD1">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控制规则：按照费用科目严格进行控制，不允许季度、科目、部门之间串用预算，如有必要则需进行预算调整并在预算调整后再提交申请</w:t>
            </w:r>
            <w:r w:rsidR="00AB0D10">
              <w:rPr>
                <w:rFonts w:ascii="微软雅黑" w:eastAsia="微软雅黑" w:hAnsi="微软雅黑" w:hint="eastAsia"/>
                <w:b w:val="0"/>
                <w:color w:val="000000"/>
                <w:kern w:val="2"/>
                <w:sz w:val="21"/>
                <w:szCs w:val="21"/>
                <w:lang w:eastAsia="zh-CN"/>
              </w:rPr>
              <w:t>。</w:t>
            </w:r>
          </w:p>
          <w:p w14:paraId="19C7F7B0" w14:textId="17067F7F" w:rsidR="00AB0D10" w:rsidRDefault="008A35D9" w:rsidP="00050BD1">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控制流程：焦点板块的预算控制流程与现在焦点的审批权限表保持一致</w:t>
            </w:r>
            <w:r w:rsidR="00AB0D10">
              <w:rPr>
                <w:rFonts w:ascii="微软雅黑" w:eastAsia="微软雅黑" w:hAnsi="微软雅黑" w:hint="eastAsia"/>
                <w:b w:val="0"/>
                <w:color w:val="000000"/>
                <w:kern w:val="2"/>
                <w:sz w:val="21"/>
                <w:szCs w:val="21"/>
                <w:lang w:eastAsia="zh-CN"/>
              </w:rPr>
              <w:t>。</w:t>
            </w:r>
          </w:p>
          <w:p w14:paraId="2F7A6553" w14:textId="11CD057E" w:rsidR="00204229" w:rsidRDefault="00204229" w:rsidP="00050BD1">
            <w:pPr>
              <w:pStyle w:val="a3"/>
              <w:numPr>
                <w:ilvl w:val="0"/>
                <w:numId w:val="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sz w:val="22"/>
                <w:lang w:eastAsia="zh-CN"/>
              </w:rPr>
              <w:t>预算控制需求沟通-总部后台控制</w:t>
            </w:r>
          </w:p>
          <w:p w14:paraId="04300D86" w14:textId="37D2107E" w:rsidR="008A35D9" w:rsidRDefault="008A35D9" w:rsidP="00050BD1">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控制内容：总部后台主要对市场推广（A&amp;P）、活动成本、T&amp;E、专业服务费、培训费、内容采购费、渠道费用进行控制。</w:t>
            </w:r>
          </w:p>
          <w:p w14:paraId="428382A7" w14:textId="77777777" w:rsidR="008A35D9" w:rsidRDefault="008A35D9" w:rsidP="00050BD1">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控制依据：不断更新的目标版预算。</w:t>
            </w:r>
          </w:p>
          <w:p w14:paraId="4A382A9E" w14:textId="1AC21B05" w:rsidR="008A35D9" w:rsidRDefault="00780841" w:rsidP="00050BD1">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控制期间：年</w:t>
            </w:r>
            <w:r w:rsidR="008A35D9">
              <w:rPr>
                <w:rFonts w:ascii="微软雅黑" w:eastAsia="微软雅黑" w:hAnsi="微软雅黑" w:hint="eastAsia"/>
                <w:b w:val="0"/>
                <w:color w:val="000000"/>
                <w:kern w:val="2"/>
                <w:sz w:val="21"/>
                <w:szCs w:val="21"/>
                <w:lang w:eastAsia="zh-CN"/>
              </w:rPr>
              <w:t>度至今，例如Q1按Q1预算进行控制，Q2按Q1+Q2的预算进行控制…</w:t>
            </w:r>
          </w:p>
          <w:p w14:paraId="67C7C317" w14:textId="7DB0E12D" w:rsidR="008A35D9" w:rsidRDefault="008A35D9" w:rsidP="00050BD1">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sidRPr="008A35D9">
              <w:rPr>
                <w:rFonts w:ascii="微软雅黑" w:eastAsia="微软雅黑" w:hAnsi="微软雅黑" w:hint="eastAsia"/>
                <w:b w:val="0"/>
                <w:color w:val="000000"/>
                <w:kern w:val="2"/>
                <w:sz w:val="21"/>
                <w:szCs w:val="21"/>
                <w:lang w:eastAsia="zh-CN"/>
              </w:rPr>
              <w:t>控制时点：业务部门提交申请单时，进行预算保留</w:t>
            </w:r>
            <w:r>
              <w:rPr>
                <w:rFonts w:ascii="微软雅黑" w:eastAsia="微软雅黑" w:hAnsi="微软雅黑" w:hint="eastAsia"/>
                <w:b w:val="0"/>
                <w:color w:val="000000"/>
                <w:kern w:val="2"/>
                <w:sz w:val="21"/>
                <w:szCs w:val="21"/>
                <w:lang w:eastAsia="zh-CN"/>
              </w:rPr>
              <w:t>、显示当前的预算余额并进行</w:t>
            </w:r>
            <w:r w:rsidRPr="008A35D9">
              <w:rPr>
                <w:rFonts w:ascii="微软雅黑" w:eastAsia="微软雅黑" w:hAnsi="微软雅黑" w:hint="eastAsia"/>
                <w:b w:val="0"/>
                <w:color w:val="000000"/>
                <w:kern w:val="2"/>
                <w:sz w:val="21"/>
                <w:szCs w:val="21"/>
                <w:lang w:eastAsia="zh-CN"/>
              </w:rPr>
              <w:t>校验，根据校验反馈结果执行相应的策略。其中：</w:t>
            </w:r>
          </w:p>
          <w:p w14:paraId="6797814E" w14:textId="77777777" w:rsidR="008A35D9" w:rsidRDefault="008A35D9" w:rsidP="00050BD1">
            <w:pPr>
              <w:pStyle w:val="a3"/>
              <w:numPr>
                <w:ilvl w:val="0"/>
                <w:numId w:val="12"/>
              </w:numPr>
              <w:tabs>
                <w:tab w:val="clear" w:pos="4320"/>
                <w:tab w:val="clear" w:pos="8640"/>
              </w:tabs>
              <w:rPr>
                <w:rFonts w:ascii="微软雅黑" w:eastAsia="微软雅黑" w:hAnsi="微软雅黑"/>
                <w:b w:val="0"/>
                <w:color w:val="000000"/>
                <w:kern w:val="2"/>
                <w:sz w:val="21"/>
                <w:szCs w:val="21"/>
                <w:lang w:eastAsia="zh-CN"/>
              </w:rPr>
            </w:pPr>
            <w:r w:rsidRPr="008A35D9">
              <w:rPr>
                <w:rFonts w:ascii="微软雅黑" w:eastAsia="微软雅黑" w:hAnsi="微软雅黑" w:hint="eastAsia"/>
                <w:b w:val="0"/>
                <w:color w:val="000000"/>
                <w:kern w:val="2"/>
                <w:sz w:val="21"/>
                <w:szCs w:val="21"/>
                <w:lang w:eastAsia="zh-CN"/>
              </w:rPr>
              <w:t>预算保留是指业务部门提交申请单之后，该申请单的申请金额将作为预算保留金额进行占用。</w:t>
            </w:r>
            <w:proofErr w:type="gramStart"/>
            <w:r w:rsidRPr="008A35D9">
              <w:rPr>
                <w:rFonts w:ascii="微软雅黑" w:eastAsia="微软雅黑" w:hAnsi="微软雅黑" w:hint="eastAsia"/>
                <w:b w:val="0"/>
                <w:color w:val="000000"/>
                <w:kern w:val="2"/>
                <w:sz w:val="21"/>
                <w:szCs w:val="21"/>
                <w:lang w:eastAsia="zh-CN"/>
              </w:rPr>
              <w:t>若申请</w:t>
            </w:r>
            <w:proofErr w:type="gramEnd"/>
            <w:r w:rsidRPr="008A35D9">
              <w:rPr>
                <w:rFonts w:ascii="微软雅黑" w:eastAsia="微软雅黑" w:hAnsi="微软雅黑" w:hint="eastAsia"/>
                <w:b w:val="0"/>
                <w:color w:val="000000"/>
                <w:kern w:val="2"/>
                <w:sz w:val="21"/>
                <w:szCs w:val="21"/>
                <w:lang w:eastAsia="zh-CN"/>
              </w:rPr>
              <w:t>单审批通过，则该保留金额计入已占用预算金额，</w:t>
            </w:r>
            <w:proofErr w:type="gramStart"/>
            <w:r w:rsidRPr="008A35D9">
              <w:rPr>
                <w:rFonts w:ascii="微软雅黑" w:eastAsia="微软雅黑" w:hAnsi="微软雅黑" w:hint="eastAsia"/>
                <w:b w:val="0"/>
                <w:color w:val="000000"/>
                <w:kern w:val="2"/>
                <w:sz w:val="21"/>
                <w:szCs w:val="21"/>
                <w:lang w:eastAsia="zh-CN"/>
              </w:rPr>
              <w:t>若申请</w:t>
            </w:r>
            <w:proofErr w:type="gramEnd"/>
            <w:r w:rsidRPr="008A35D9">
              <w:rPr>
                <w:rFonts w:ascii="微软雅黑" w:eastAsia="微软雅黑" w:hAnsi="微软雅黑" w:hint="eastAsia"/>
                <w:b w:val="0"/>
                <w:color w:val="000000"/>
                <w:kern w:val="2"/>
                <w:sz w:val="21"/>
                <w:szCs w:val="21"/>
                <w:lang w:eastAsia="zh-CN"/>
              </w:rPr>
              <w:t>单未审批通过，则该保留金额释放，计入预算余额；</w:t>
            </w:r>
          </w:p>
          <w:p w14:paraId="4A84F4C6" w14:textId="77777777" w:rsidR="008A35D9" w:rsidRDefault="008A35D9" w:rsidP="00050BD1">
            <w:pPr>
              <w:pStyle w:val="a3"/>
              <w:numPr>
                <w:ilvl w:val="0"/>
                <w:numId w:val="12"/>
              </w:numPr>
              <w:tabs>
                <w:tab w:val="clear" w:pos="4320"/>
                <w:tab w:val="clear" w:pos="8640"/>
              </w:tabs>
              <w:rPr>
                <w:rFonts w:ascii="微软雅黑" w:eastAsia="微软雅黑" w:hAnsi="微软雅黑"/>
                <w:b w:val="0"/>
                <w:color w:val="000000"/>
                <w:kern w:val="2"/>
                <w:sz w:val="21"/>
                <w:szCs w:val="21"/>
                <w:lang w:eastAsia="zh-CN"/>
              </w:rPr>
            </w:pPr>
            <w:r w:rsidRPr="008A35D9">
              <w:rPr>
                <w:rFonts w:ascii="微软雅黑" w:eastAsia="微软雅黑" w:hAnsi="微软雅黑" w:hint="eastAsia"/>
                <w:b w:val="0"/>
                <w:color w:val="000000"/>
                <w:kern w:val="2"/>
                <w:sz w:val="21"/>
                <w:szCs w:val="21"/>
                <w:lang w:eastAsia="zh-CN"/>
              </w:rPr>
              <w:lastRenderedPageBreak/>
              <w:t>预算校验是指系统根据业务人员选择的科目或预算项目校验该申请单的申请金额是否超过相应科目或预算项目的预算余额，若未超过，则执行预算内审批流程，若超过，则不允许提交申请单；</w:t>
            </w:r>
          </w:p>
          <w:p w14:paraId="1D21213E" w14:textId="69AF3827" w:rsidR="008A35D9" w:rsidRPr="008A35D9" w:rsidRDefault="008A35D9" w:rsidP="00050BD1">
            <w:pPr>
              <w:pStyle w:val="a3"/>
              <w:numPr>
                <w:ilvl w:val="0"/>
                <w:numId w:val="12"/>
              </w:numPr>
              <w:tabs>
                <w:tab w:val="clear" w:pos="4320"/>
                <w:tab w:val="clear" w:pos="8640"/>
              </w:tabs>
              <w:rPr>
                <w:rFonts w:ascii="微软雅黑" w:eastAsia="微软雅黑" w:hAnsi="微软雅黑"/>
                <w:b w:val="0"/>
                <w:color w:val="000000"/>
                <w:kern w:val="2"/>
                <w:sz w:val="21"/>
                <w:szCs w:val="21"/>
                <w:lang w:eastAsia="zh-CN"/>
              </w:rPr>
            </w:pPr>
            <w:r w:rsidRPr="008A35D9">
              <w:rPr>
                <w:rFonts w:ascii="微软雅黑" w:eastAsia="微软雅黑" w:hAnsi="微软雅黑" w:hint="eastAsia"/>
                <w:b w:val="0"/>
                <w:color w:val="000000"/>
                <w:kern w:val="2"/>
                <w:sz w:val="21"/>
                <w:szCs w:val="21"/>
                <w:lang w:eastAsia="zh-CN"/>
              </w:rPr>
              <w:t>预算余额=预算金额-已审核PR单金额-未审核PR单保留金额</w:t>
            </w:r>
          </w:p>
          <w:p w14:paraId="1B05081D" w14:textId="77777777" w:rsidR="008A35D9" w:rsidRDefault="008A35D9" w:rsidP="00050BD1">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控制策略：</w:t>
            </w:r>
          </w:p>
          <w:p w14:paraId="2B150A0B" w14:textId="0FEB3C08" w:rsidR="008A35D9" w:rsidRDefault="008A35D9" w:rsidP="00050BD1">
            <w:pPr>
              <w:pStyle w:val="a3"/>
              <w:numPr>
                <w:ilvl w:val="0"/>
                <w:numId w:val="1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市场推广（A&amp;P）、活动成本、T&amp;E、专业服务费、培训费、内容采购费、渠道费用：</w:t>
            </w:r>
            <w:r w:rsidRPr="00A304E8">
              <w:rPr>
                <w:rFonts w:ascii="微软雅黑" w:eastAsia="微软雅黑" w:hAnsi="微软雅黑" w:hint="eastAsia"/>
                <w:b w:val="0"/>
                <w:color w:val="000000"/>
                <w:kern w:val="2"/>
                <w:sz w:val="21"/>
                <w:szCs w:val="21"/>
                <w:lang w:eastAsia="zh-CN"/>
              </w:rPr>
              <w:t>业务申请超过预算额度时提示预设的警告信息，</w:t>
            </w:r>
            <w:r>
              <w:rPr>
                <w:rFonts w:ascii="微软雅黑" w:eastAsia="微软雅黑" w:hAnsi="微软雅黑" w:hint="eastAsia"/>
                <w:b w:val="0"/>
                <w:color w:val="000000"/>
                <w:kern w:val="2"/>
                <w:sz w:val="21"/>
                <w:szCs w:val="21"/>
                <w:lang w:eastAsia="zh-CN"/>
              </w:rPr>
              <w:t>并禁止提交申请单，若需要继续提交申请则需与</w:t>
            </w:r>
            <w:r w:rsidR="002D4C06">
              <w:rPr>
                <w:rFonts w:ascii="微软雅黑" w:eastAsia="微软雅黑" w:hAnsi="微软雅黑" w:hint="eastAsia"/>
                <w:b w:val="0"/>
                <w:color w:val="000000"/>
                <w:kern w:val="2"/>
                <w:sz w:val="21"/>
                <w:szCs w:val="21"/>
                <w:lang w:eastAsia="zh-CN"/>
              </w:rPr>
              <w:t>相应领导</w:t>
            </w:r>
            <w:r>
              <w:rPr>
                <w:rFonts w:ascii="微软雅黑" w:eastAsia="微软雅黑" w:hAnsi="微软雅黑" w:hint="eastAsia"/>
                <w:b w:val="0"/>
                <w:color w:val="000000"/>
                <w:kern w:val="2"/>
                <w:sz w:val="21"/>
                <w:szCs w:val="21"/>
                <w:lang w:eastAsia="zh-CN"/>
              </w:rPr>
              <w:t>沟通并进行预算调整，</w:t>
            </w:r>
            <w:proofErr w:type="gramStart"/>
            <w:r>
              <w:rPr>
                <w:rFonts w:ascii="微软雅黑" w:eastAsia="微软雅黑" w:hAnsi="微软雅黑" w:hint="eastAsia"/>
                <w:b w:val="0"/>
                <w:color w:val="000000"/>
                <w:kern w:val="2"/>
                <w:sz w:val="21"/>
                <w:szCs w:val="21"/>
                <w:lang w:eastAsia="zh-CN"/>
              </w:rPr>
              <w:t>待预算</w:t>
            </w:r>
            <w:proofErr w:type="gramEnd"/>
            <w:r>
              <w:rPr>
                <w:rFonts w:ascii="微软雅黑" w:eastAsia="微软雅黑" w:hAnsi="微软雅黑" w:hint="eastAsia"/>
                <w:b w:val="0"/>
                <w:color w:val="000000"/>
                <w:kern w:val="2"/>
                <w:sz w:val="21"/>
                <w:szCs w:val="21"/>
                <w:lang w:eastAsia="zh-CN"/>
              </w:rPr>
              <w:t>调整之后再提交相应的申请；</w:t>
            </w:r>
          </w:p>
          <w:p w14:paraId="612F02BD" w14:textId="77777777" w:rsidR="008A35D9" w:rsidRDefault="008A35D9" w:rsidP="00050BD1">
            <w:pPr>
              <w:pStyle w:val="a3"/>
              <w:numPr>
                <w:ilvl w:val="0"/>
                <w:numId w:val="1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房租物业、</w:t>
            </w:r>
            <w:proofErr w:type="spellStart"/>
            <w:r>
              <w:rPr>
                <w:rFonts w:ascii="微软雅黑" w:eastAsia="微软雅黑" w:hAnsi="微软雅黑" w:hint="eastAsia"/>
                <w:b w:val="0"/>
                <w:color w:val="000000"/>
                <w:kern w:val="2"/>
                <w:sz w:val="21"/>
                <w:szCs w:val="21"/>
                <w:lang w:eastAsia="zh-CN"/>
              </w:rPr>
              <w:t>Capex</w:t>
            </w:r>
            <w:proofErr w:type="spellEnd"/>
            <w:r>
              <w:rPr>
                <w:rFonts w:ascii="微软雅黑" w:eastAsia="微软雅黑" w:hAnsi="微软雅黑" w:hint="eastAsia"/>
                <w:b w:val="0"/>
                <w:color w:val="000000"/>
                <w:kern w:val="2"/>
                <w:sz w:val="21"/>
                <w:szCs w:val="21"/>
                <w:lang w:eastAsia="zh-CN"/>
              </w:rPr>
              <w:t>等其他：</w:t>
            </w:r>
            <w:r w:rsidRPr="008A35D9">
              <w:rPr>
                <w:rFonts w:ascii="微软雅黑" w:eastAsia="微软雅黑" w:hAnsi="微软雅黑" w:hint="eastAsia"/>
                <w:b w:val="0"/>
                <w:color w:val="000000"/>
                <w:kern w:val="2"/>
                <w:sz w:val="21"/>
                <w:szCs w:val="21"/>
                <w:lang w:eastAsia="zh-CN"/>
              </w:rPr>
              <w:t>业务申请超预算时系统不提示，直接提交相应领导审批，</w:t>
            </w:r>
            <w:r>
              <w:rPr>
                <w:rFonts w:ascii="微软雅黑" w:eastAsia="微软雅黑" w:hAnsi="微软雅黑" w:hint="eastAsia"/>
                <w:b w:val="0"/>
                <w:color w:val="000000"/>
                <w:kern w:val="2"/>
                <w:sz w:val="21"/>
                <w:szCs w:val="21"/>
                <w:lang w:eastAsia="zh-CN"/>
              </w:rPr>
              <w:t>执行一般的业务申请</w:t>
            </w:r>
            <w:r w:rsidRPr="008A35D9">
              <w:rPr>
                <w:rFonts w:ascii="微软雅黑" w:eastAsia="微软雅黑" w:hAnsi="微软雅黑" w:hint="eastAsia"/>
                <w:b w:val="0"/>
                <w:color w:val="000000"/>
                <w:kern w:val="2"/>
                <w:sz w:val="21"/>
                <w:szCs w:val="21"/>
                <w:lang w:eastAsia="zh-CN"/>
              </w:rPr>
              <w:t>审批流程</w:t>
            </w:r>
            <w:r>
              <w:rPr>
                <w:rFonts w:ascii="微软雅黑" w:eastAsia="微软雅黑" w:hAnsi="微软雅黑" w:hint="eastAsia"/>
                <w:b w:val="0"/>
                <w:color w:val="000000"/>
                <w:kern w:val="2"/>
                <w:sz w:val="21"/>
                <w:szCs w:val="21"/>
                <w:lang w:eastAsia="zh-CN"/>
              </w:rPr>
              <w:t>；</w:t>
            </w:r>
          </w:p>
          <w:p w14:paraId="62E226D2" w14:textId="77777777" w:rsidR="008A35D9" w:rsidRDefault="008A35D9" w:rsidP="00050BD1">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控制规则：</w:t>
            </w:r>
          </w:p>
          <w:p w14:paraId="6388F615" w14:textId="7F24B2F8" w:rsidR="008A35D9" w:rsidRDefault="008A35D9" w:rsidP="00050BD1">
            <w:pPr>
              <w:pStyle w:val="a3"/>
              <w:numPr>
                <w:ilvl w:val="0"/>
                <w:numId w:val="1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市场推广（A&amp;P）、活动成本、T&amp;E、专业服务费、培训费、内容采购费：按照费用科目严格进行控制，不允许季度、科目、部门之间串用预算，如有必要则需进行预算调整并在预算调整后再提交申请。</w:t>
            </w:r>
          </w:p>
          <w:p w14:paraId="6A95FC15" w14:textId="3DD2E9E1" w:rsidR="008A35D9" w:rsidRPr="00636D72" w:rsidRDefault="008A35D9" w:rsidP="00050BD1">
            <w:pPr>
              <w:pStyle w:val="a3"/>
              <w:numPr>
                <w:ilvl w:val="0"/>
                <w:numId w:val="1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渠道费用：</w:t>
            </w:r>
            <w:r w:rsidR="00946CD7">
              <w:rPr>
                <w:rFonts w:ascii="微软雅黑" w:eastAsia="微软雅黑" w:hAnsi="微软雅黑" w:hint="eastAsia"/>
                <w:b w:val="0"/>
                <w:color w:val="000000"/>
                <w:kern w:val="2"/>
                <w:sz w:val="21"/>
                <w:szCs w:val="21"/>
                <w:lang w:eastAsia="zh-CN"/>
              </w:rPr>
              <w:t>由于渠道费用目前存在三种方式，一是总部后台申请</w:t>
            </w:r>
            <w:r w:rsidR="00780841">
              <w:rPr>
                <w:rFonts w:ascii="微软雅黑" w:eastAsia="微软雅黑" w:hAnsi="微软雅黑" w:hint="eastAsia"/>
                <w:b w:val="0"/>
                <w:color w:val="000000"/>
                <w:kern w:val="2"/>
                <w:sz w:val="21"/>
                <w:szCs w:val="21"/>
                <w:lang w:eastAsia="zh-CN"/>
              </w:rPr>
              <w:t>费用、</w:t>
            </w:r>
            <w:r w:rsidR="00946CD7">
              <w:rPr>
                <w:rFonts w:ascii="微软雅黑" w:eastAsia="微软雅黑" w:hAnsi="微软雅黑" w:hint="eastAsia"/>
                <w:b w:val="0"/>
                <w:color w:val="000000"/>
                <w:kern w:val="2"/>
                <w:sz w:val="21"/>
                <w:szCs w:val="21"/>
                <w:lang w:eastAsia="zh-CN"/>
              </w:rPr>
              <w:t>总部投放，费用计入地方站，二是总部</w:t>
            </w:r>
            <w:r w:rsidR="00780841">
              <w:rPr>
                <w:rFonts w:ascii="微软雅黑" w:eastAsia="微软雅黑" w:hAnsi="微软雅黑" w:hint="eastAsia"/>
                <w:b w:val="0"/>
                <w:color w:val="000000"/>
                <w:kern w:val="2"/>
                <w:sz w:val="21"/>
                <w:szCs w:val="21"/>
                <w:lang w:eastAsia="zh-CN"/>
              </w:rPr>
              <w:t>后台</w:t>
            </w:r>
            <w:r w:rsidR="00946CD7">
              <w:rPr>
                <w:rFonts w:ascii="微软雅黑" w:eastAsia="微软雅黑" w:hAnsi="微软雅黑" w:hint="eastAsia"/>
                <w:b w:val="0"/>
                <w:color w:val="000000"/>
                <w:kern w:val="2"/>
                <w:sz w:val="21"/>
                <w:szCs w:val="21"/>
                <w:lang w:eastAsia="zh-CN"/>
              </w:rPr>
              <w:t>申请</w:t>
            </w:r>
            <w:r w:rsidR="00780841">
              <w:rPr>
                <w:rFonts w:ascii="微软雅黑" w:eastAsia="微软雅黑" w:hAnsi="微软雅黑" w:hint="eastAsia"/>
                <w:b w:val="0"/>
                <w:color w:val="000000"/>
                <w:kern w:val="2"/>
                <w:sz w:val="21"/>
                <w:szCs w:val="21"/>
                <w:lang w:eastAsia="zh-CN"/>
              </w:rPr>
              <w:t>费用、</w:t>
            </w:r>
            <w:r w:rsidR="001C6D37">
              <w:rPr>
                <w:rFonts w:ascii="微软雅黑" w:eastAsia="微软雅黑" w:hAnsi="微软雅黑" w:hint="eastAsia"/>
                <w:b w:val="0"/>
                <w:color w:val="000000"/>
                <w:kern w:val="2"/>
                <w:sz w:val="21"/>
                <w:szCs w:val="21"/>
                <w:lang w:eastAsia="zh-CN"/>
              </w:rPr>
              <w:t>地方站投放，费用计入地方站，三是</w:t>
            </w:r>
            <w:r w:rsidR="00946CD7">
              <w:rPr>
                <w:rFonts w:ascii="微软雅黑" w:eastAsia="微软雅黑" w:hAnsi="微软雅黑" w:hint="eastAsia"/>
                <w:b w:val="0"/>
                <w:color w:val="000000"/>
                <w:kern w:val="2"/>
                <w:sz w:val="21"/>
                <w:szCs w:val="21"/>
                <w:lang w:eastAsia="zh-CN"/>
              </w:rPr>
              <w:t>地方站申请</w:t>
            </w:r>
            <w:r w:rsidR="00780841">
              <w:rPr>
                <w:rFonts w:ascii="微软雅黑" w:eastAsia="微软雅黑" w:hAnsi="微软雅黑" w:hint="eastAsia"/>
                <w:b w:val="0"/>
                <w:color w:val="000000"/>
                <w:kern w:val="2"/>
                <w:sz w:val="21"/>
                <w:szCs w:val="21"/>
                <w:lang w:eastAsia="zh-CN"/>
              </w:rPr>
              <w:t>费用、</w:t>
            </w:r>
            <w:r w:rsidR="00946CD7">
              <w:rPr>
                <w:rFonts w:ascii="微软雅黑" w:eastAsia="微软雅黑" w:hAnsi="微软雅黑" w:hint="eastAsia"/>
                <w:b w:val="0"/>
                <w:color w:val="000000"/>
                <w:kern w:val="2"/>
                <w:sz w:val="21"/>
                <w:szCs w:val="21"/>
                <w:lang w:eastAsia="zh-CN"/>
              </w:rPr>
              <w:t>地方站投放</w:t>
            </w:r>
            <w:r w:rsidR="00780841">
              <w:rPr>
                <w:rFonts w:ascii="微软雅黑" w:eastAsia="微软雅黑" w:hAnsi="微软雅黑" w:hint="eastAsia"/>
                <w:b w:val="0"/>
                <w:color w:val="000000"/>
                <w:kern w:val="2"/>
                <w:sz w:val="21"/>
                <w:szCs w:val="21"/>
                <w:lang w:eastAsia="zh-CN"/>
              </w:rPr>
              <w:t>，</w:t>
            </w:r>
            <w:r w:rsidR="00946CD7">
              <w:rPr>
                <w:rFonts w:ascii="微软雅黑" w:eastAsia="微软雅黑" w:hAnsi="微软雅黑" w:hint="eastAsia"/>
                <w:b w:val="0"/>
                <w:color w:val="000000"/>
                <w:kern w:val="2"/>
                <w:sz w:val="21"/>
                <w:szCs w:val="21"/>
                <w:lang w:eastAsia="zh-CN"/>
              </w:rPr>
              <w:t>费用计入地方站，存在核算的滞后性，</w:t>
            </w:r>
            <w:r w:rsidR="00946CD7" w:rsidRPr="00636D72">
              <w:rPr>
                <w:rFonts w:ascii="微软雅黑" w:eastAsia="微软雅黑" w:hAnsi="微软雅黑" w:hint="eastAsia"/>
                <w:b w:val="0"/>
                <w:color w:val="000000"/>
                <w:kern w:val="2"/>
                <w:sz w:val="21"/>
                <w:szCs w:val="21"/>
                <w:lang w:eastAsia="zh-CN"/>
              </w:rPr>
              <w:t>因此采用按焦点板块总的渠道费用进行控制的方式。</w:t>
            </w:r>
          </w:p>
          <w:p w14:paraId="18557346" w14:textId="77777777" w:rsidR="008A35D9" w:rsidRDefault="008A35D9" w:rsidP="00050BD1">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控制流程：焦点板块的预算控制流程与现在焦点的审批权限表保持一致。</w:t>
            </w:r>
          </w:p>
          <w:p w14:paraId="16BC3452" w14:textId="77777777" w:rsidR="008A35D9" w:rsidRDefault="008A35D9" w:rsidP="00050BD1">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其他说明：</w:t>
            </w:r>
          </w:p>
          <w:p w14:paraId="25977315" w14:textId="4D2FE7C8" w:rsidR="00DE706E" w:rsidRDefault="008A35D9" w:rsidP="00050BD1">
            <w:pPr>
              <w:pStyle w:val="a3"/>
              <w:numPr>
                <w:ilvl w:val="0"/>
                <w:numId w:val="1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焦点板块目前分为传统业务和直销业务，目前PR系统只能通过业务在注释栏进行文字说明后人工判断该PR单属于传统业务还是直销业务，因此未来希望能够在业务提交PR单时指定该PR单的业务类型，减少人为判断的工作。</w:t>
            </w:r>
          </w:p>
          <w:p w14:paraId="7F9E90C7" w14:textId="65B27368" w:rsidR="008A35D9" w:rsidRDefault="008A35D9" w:rsidP="00050BD1">
            <w:pPr>
              <w:pStyle w:val="a3"/>
              <w:numPr>
                <w:ilvl w:val="0"/>
                <w:numId w:val="1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业务提交申请单时需指定该PR单的科目或预算项目，以便系统</w:t>
            </w:r>
            <w:r w:rsidR="006F5040">
              <w:rPr>
                <w:rFonts w:ascii="微软雅黑" w:eastAsia="微软雅黑" w:hAnsi="微软雅黑" w:hint="eastAsia"/>
                <w:b w:val="0"/>
                <w:color w:val="000000"/>
                <w:kern w:val="2"/>
                <w:sz w:val="21"/>
                <w:szCs w:val="21"/>
                <w:lang w:eastAsia="zh-CN"/>
              </w:rPr>
              <w:t>计算相应的预算余额及校验，财务审批时复核PR单的科目或预算项目。</w:t>
            </w:r>
          </w:p>
          <w:p w14:paraId="3E26B516" w14:textId="77777777" w:rsidR="00AB0D10" w:rsidRDefault="00AB0D10" w:rsidP="003956BB">
            <w:pPr>
              <w:pStyle w:val="a3"/>
              <w:tabs>
                <w:tab w:val="clear" w:pos="4320"/>
                <w:tab w:val="clear" w:pos="8640"/>
              </w:tabs>
              <w:rPr>
                <w:rFonts w:ascii="微软雅黑" w:eastAsia="微软雅黑" w:hAnsi="微软雅黑"/>
                <w:b w:val="0"/>
                <w:color w:val="000000"/>
                <w:kern w:val="2"/>
                <w:sz w:val="21"/>
                <w:szCs w:val="21"/>
                <w:lang w:eastAsia="zh-CN"/>
              </w:rPr>
            </w:pPr>
          </w:p>
          <w:p w14:paraId="6220A5AD" w14:textId="5BEB0511" w:rsidR="00AB0D10" w:rsidRPr="00DE706E" w:rsidRDefault="00AB0D10" w:rsidP="003956BB">
            <w:pPr>
              <w:pStyle w:val="a3"/>
              <w:tabs>
                <w:tab w:val="clear" w:pos="4320"/>
                <w:tab w:val="clear" w:pos="8640"/>
              </w:tabs>
              <w:rPr>
                <w:rFonts w:ascii="微软雅黑" w:eastAsia="微软雅黑" w:hAnsi="微软雅黑"/>
                <w:b w:val="0"/>
                <w:color w:val="000000"/>
                <w:kern w:val="2"/>
                <w:sz w:val="21"/>
                <w:szCs w:val="21"/>
                <w:lang w:eastAsia="zh-CN"/>
              </w:rPr>
            </w:pPr>
          </w:p>
        </w:tc>
      </w:tr>
      <w:tr w:rsidR="00086772" w:rsidRPr="00624801" w14:paraId="7333F605" w14:textId="77777777" w:rsidTr="00A019BE">
        <w:trPr>
          <w:cantSplit/>
          <w:trHeight w:val="408"/>
        </w:trPr>
        <w:tc>
          <w:tcPr>
            <w:tcW w:w="9747" w:type="dxa"/>
            <w:tcBorders>
              <w:bottom w:val="double" w:sz="4" w:space="0" w:color="auto"/>
            </w:tcBorders>
            <w:shd w:val="pct12" w:color="000000" w:fill="FFFFFF"/>
            <w:vAlign w:val="center"/>
          </w:tcPr>
          <w:p w14:paraId="7BEDF744" w14:textId="77777777" w:rsidR="00086772" w:rsidRPr="00624801" w:rsidRDefault="00086772" w:rsidP="00086772">
            <w:pPr>
              <w:pStyle w:val="a4"/>
              <w:jc w:val="both"/>
              <w:rPr>
                <w:rFonts w:ascii="微软雅黑" w:eastAsia="微软雅黑" w:hAnsi="微软雅黑" w:cs="Arial"/>
                <w:bCs/>
                <w:sz w:val="21"/>
                <w:lang w:eastAsia="zh-CN"/>
              </w:rPr>
            </w:pPr>
            <w:r w:rsidRPr="00624801">
              <w:rPr>
                <w:rFonts w:ascii="微软雅黑" w:eastAsia="微软雅黑" w:hAnsi="微软雅黑" w:cs="Arial"/>
                <w:bCs/>
                <w:sz w:val="21"/>
                <w:lang w:eastAsia="zh-CN"/>
              </w:rPr>
              <w:lastRenderedPageBreak/>
              <w:t>待确定问题</w:t>
            </w:r>
          </w:p>
        </w:tc>
      </w:tr>
      <w:tr w:rsidR="00086772" w:rsidRPr="00624801" w14:paraId="5002A516" w14:textId="77777777" w:rsidTr="00E2511F">
        <w:trPr>
          <w:cantSplit/>
          <w:trHeight w:val="467"/>
        </w:trPr>
        <w:tc>
          <w:tcPr>
            <w:tcW w:w="9747" w:type="dxa"/>
            <w:tcBorders>
              <w:top w:val="double" w:sz="4" w:space="0" w:color="auto"/>
              <w:bottom w:val="double" w:sz="4" w:space="0" w:color="auto"/>
            </w:tcBorders>
          </w:tcPr>
          <w:p w14:paraId="2B7203A5" w14:textId="007987C5" w:rsidR="001E4C7C" w:rsidRPr="00F55656" w:rsidRDefault="001E4C7C" w:rsidP="00F55656">
            <w:pPr>
              <w:rPr>
                <w:rFonts w:ascii="微软雅黑" w:eastAsia="微软雅黑" w:hAnsi="微软雅黑"/>
                <w:b w:val="0"/>
                <w:color w:val="000000"/>
                <w:sz w:val="21"/>
                <w:szCs w:val="21"/>
                <w:lang w:eastAsia="zh-CN"/>
              </w:rPr>
            </w:pPr>
          </w:p>
        </w:tc>
      </w:tr>
      <w:tr w:rsidR="00344BB9" w:rsidRPr="00624801" w14:paraId="3652DC37" w14:textId="77777777" w:rsidTr="00344BB9">
        <w:trPr>
          <w:cantSplit/>
          <w:trHeight w:val="467"/>
        </w:trPr>
        <w:tc>
          <w:tcPr>
            <w:tcW w:w="9747" w:type="dxa"/>
            <w:tcBorders>
              <w:top w:val="double" w:sz="4" w:space="0" w:color="auto"/>
              <w:left w:val="single" w:sz="4" w:space="0" w:color="auto"/>
              <w:bottom w:val="double" w:sz="4" w:space="0" w:color="auto"/>
              <w:right w:val="single" w:sz="4" w:space="0" w:color="auto"/>
            </w:tcBorders>
            <w:shd w:val="pct12" w:color="000000" w:fill="FFFFFF"/>
          </w:tcPr>
          <w:p w14:paraId="10841629" w14:textId="77777777" w:rsidR="00344BB9" w:rsidRPr="00624801" w:rsidRDefault="00344BB9" w:rsidP="00344BB9">
            <w:pPr>
              <w:pStyle w:val="a3"/>
              <w:rPr>
                <w:rFonts w:ascii="微软雅黑" w:eastAsia="微软雅黑" w:hAnsi="微软雅黑" w:cs="Arial"/>
                <w:color w:val="000000"/>
                <w:sz w:val="21"/>
                <w:szCs w:val="21"/>
                <w:lang w:eastAsia="zh-CN"/>
              </w:rPr>
            </w:pPr>
            <w:r w:rsidRPr="00624801">
              <w:rPr>
                <w:rFonts w:ascii="微软雅黑" w:eastAsia="微软雅黑" w:hAnsi="微软雅黑" w:cs="Arial" w:hint="eastAsia"/>
                <w:color w:val="000000"/>
                <w:sz w:val="21"/>
                <w:szCs w:val="21"/>
                <w:lang w:eastAsia="zh-CN"/>
              </w:rPr>
              <w:t xml:space="preserve">计划安排 </w:t>
            </w:r>
          </w:p>
        </w:tc>
      </w:tr>
      <w:tr w:rsidR="00344BB9" w:rsidRPr="00624801" w14:paraId="5BC4B392" w14:textId="77777777" w:rsidTr="00344BB9">
        <w:trPr>
          <w:cantSplit/>
          <w:trHeight w:val="467"/>
        </w:trPr>
        <w:tc>
          <w:tcPr>
            <w:tcW w:w="9747" w:type="dxa"/>
            <w:tcBorders>
              <w:top w:val="double" w:sz="4" w:space="0" w:color="auto"/>
              <w:left w:val="single" w:sz="4" w:space="0" w:color="auto"/>
              <w:bottom w:val="double" w:sz="4" w:space="0" w:color="auto"/>
              <w:right w:val="single" w:sz="4" w:space="0" w:color="auto"/>
            </w:tcBorders>
          </w:tcPr>
          <w:p w14:paraId="49143E13" w14:textId="3B98AF93" w:rsidR="003B6C46" w:rsidRPr="00D55B5A" w:rsidRDefault="008A35D9" w:rsidP="00050BD1">
            <w:pPr>
              <w:pStyle w:val="aa"/>
              <w:numPr>
                <w:ilvl w:val="0"/>
                <w:numId w:val="6"/>
              </w:numPr>
              <w:ind w:firstLineChars="0"/>
              <w:rPr>
                <w:rFonts w:ascii="微软雅黑" w:eastAsia="微软雅黑" w:hAnsi="微软雅黑"/>
                <w:b/>
                <w:sz w:val="20"/>
                <w:szCs w:val="20"/>
              </w:rPr>
            </w:pPr>
            <w:r w:rsidRPr="00D55B5A">
              <w:rPr>
                <w:rFonts w:ascii="微软雅黑" w:eastAsia="微软雅黑" w:hAnsi="微软雅黑" w:hint="eastAsia"/>
                <w:b/>
                <w:sz w:val="20"/>
                <w:szCs w:val="20"/>
              </w:rPr>
              <w:t>麻烦提供现有的预算编制和控制模版。</w:t>
            </w:r>
          </w:p>
          <w:p w14:paraId="3B0F7056" w14:textId="55C9D90D" w:rsidR="00DA1EB9" w:rsidRPr="00D55B5A" w:rsidRDefault="008A35D9" w:rsidP="00050BD1">
            <w:pPr>
              <w:pStyle w:val="aa"/>
              <w:numPr>
                <w:ilvl w:val="0"/>
                <w:numId w:val="6"/>
              </w:numPr>
              <w:ind w:firstLineChars="0"/>
              <w:rPr>
                <w:rFonts w:ascii="微软雅黑" w:eastAsia="微软雅黑" w:hAnsi="微软雅黑"/>
                <w:b/>
                <w:sz w:val="20"/>
                <w:szCs w:val="20"/>
              </w:rPr>
            </w:pPr>
            <w:r w:rsidRPr="00D55B5A">
              <w:rPr>
                <w:rFonts w:ascii="微软雅黑" w:eastAsia="微软雅黑" w:hAnsi="微软雅黑" w:hint="eastAsia"/>
                <w:b/>
                <w:sz w:val="20"/>
                <w:szCs w:val="20"/>
              </w:rPr>
              <w:t>麻烦提供现有的审批权限表</w:t>
            </w:r>
            <w:r w:rsidR="00DA1EB9" w:rsidRPr="00D55B5A">
              <w:rPr>
                <w:rFonts w:ascii="微软雅黑" w:eastAsia="微软雅黑" w:hAnsi="微软雅黑" w:hint="eastAsia"/>
                <w:b/>
                <w:sz w:val="20"/>
                <w:szCs w:val="20"/>
              </w:rPr>
              <w:t>。</w:t>
            </w:r>
          </w:p>
          <w:p w14:paraId="603491A8" w14:textId="69290092" w:rsidR="00DA1EB9" w:rsidRPr="00F55656" w:rsidRDefault="00DA1EB9" w:rsidP="003956BB">
            <w:pPr>
              <w:pStyle w:val="aa"/>
              <w:ind w:left="34" w:firstLineChars="0" w:firstLine="0"/>
              <w:rPr>
                <w:rFonts w:ascii="微软雅黑" w:eastAsia="微软雅黑" w:hAnsi="微软雅黑"/>
                <w:b/>
                <w:szCs w:val="21"/>
              </w:rPr>
            </w:pPr>
          </w:p>
        </w:tc>
      </w:tr>
    </w:tbl>
    <w:p w14:paraId="2429C434" w14:textId="77777777" w:rsidR="00D3163A" w:rsidRPr="00587E69" w:rsidRDefault="00D3163A" w:rsidP="00D3163A">
      <w:pPr>
        <w:rPr>
          <w:rFonts w:ascii="微软雅黑" w:eastAsia="微软雅黑" w:hAnsi="微软雅黑"/>
          <w:lang w:eastAsia="zh-CN"/>
        </w:rPr>
      </w:pPr>
    </w:p>
    <w:sectPr w:rsidR="00D3163A" w:rsidRPr="00587E69" w:rsidSect="00086772">
      <w:headerReference w:type="default" r:id="rId9"/>
      <w:footerReference w:type="even" r:id="rId10"/>
      <w:footerReference w:type="default" r:id="rId11"/>
      <w:pgSz w:w="11907" w:h="16840" w:code="9"/>
      <w:pgMar w:top="1418" w:right="1134" w:bottom="1134" w:left="1134" w:header="680" w:footer="28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6AA97" w14:textId="77777777" w:rsidR="00463220" w:rsidRDefault="00463220">
      <w:r>
        <w:separator/>
      </w:r>
    </w:p>
  </w:endnote>
  <w:endnote w:type="continuationSeparator" w:id="0">
    <w:p w14:paraId="764F1346" w14:textId="77777777" w:rsidR="00463220" w:rsidRDefault="00463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体">
    <w:altName w:val="Arial Unicode MS"/>
    <w:charset w:val="86"/>
    <w:family w:val="roman"/>
    <w:pitch w:val="variable"/>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8FDC3" w14:textId="77777777" w:rsidR="00432403" w:rsidRDefault="00CA1E33">
    <w:pPr>
      <w:pStyle w:val="a3"/>
      <w:framePr w:wrap="around" w:vAnchor="text" w:hAnchor="margin" w:xAlign="right" w:y="1"/>
      <w:rPr>
        <w:rStyle w:val="a6"/>
      </w:rPr>
    </w:pPr>
    <w:r>
      <w:rPr>
        <w:rStyle w:val="a6"/>
      </w:rPr>
      <w:fldChar w:fldCharType="begin"/>
    </w:r>
    <w:r w:rsidR="00432403">
      <w:rPr>
        <w:rStyle w:val="a6"/>
      </w:rPr>
      <w:instrText xml:space="preserve">PAGE  </w:instrText>
    </w:r>
    <w:r>
      <w:rPr>
        <w:rStyle w:val="a6"/>
      </w:rPr>
      <w:fldChar w:fldCharType="end"/>
    </w:r>
  </w:p>
  <w:p w14:paraId="538C08F1" w14:textId="77777777" w:rsidR="00432403" w:rsidRDefault="00432403">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Ind w:w="108" w:type="dxa"/>
      <w:tblLayout w:type="fixed"/>
      <w:tblLook w:val="0000" w:firstRow="0" w:lastRow="0" w:firstColumn="0" w:lastColumn="0" w:noHBand="0" w:noVBand="0"/>
    </w:tblPr>
    <w:tblGrid>
      <w:gridCol w:w="1080"/>
      <w:gridCol w:w="3360"/>
      <w:gridCol w:w="5400"/>
    </w:tblGrid>
    <w:tr w:rsidR="00432403" w14:paraId="4FBFFF88" w14:textId="77777777">
      <w:trPr>
        <w:cantSplit/>
        <w:trHeight w:val="321"/>
      </w:trPr>
      <w:tc>
        <w:tcPr>
          <w:tcW w:w="1080" w:type="dxa"/>
        </w:tcPr>
        <w:p w14:paraId="330DD524" w14:textId="77777777" w:rsidR="00432403" w:rsidRDefault="00432403">
          <w:pPr>
            <w:pStyle w:val="a4"/>
            <w:ind w:firstLineChars="6" w:firstLine="11"/>
            <w:jc w:val="left"/>
            <w:rPr>
              <w:b w:val="0"/>
              <w:sz w:val="18"/>
              <w:lang w:eastAsia="zh-CN"/>
            </w:rPr>
          </w:pPr>
        </w:p>
      </w:tc>
      <w:tc>
        <w:tcPr>
          <w:tcW w:w="3360" w:type="dxa"/>
        </w:tcPr>
        <w:p w14:paraId="34B689E4" w14:textId="77777777" w:rsidR="00432403" w:rsidRDefault="00432403" w:rsidP="003956BB">
          <w:pPr>
            <w:pStyle w:val="a4"/>
            <w:ind w:leftChars="14" w:left="35" w:hanging="1"/>
            <w:jc w:val="left"/>
            <w:rPr>
              <w:b w:val="0"/>
              <w:sz w:val="18"/>
              <w:lang w:eastAsia="zh-CN"/>
            </w:rPr>
          </w:pPr>
        </w:p>
      </w:tc>
      <w:tc>
        <w:tcPr>
          <w:tcW w:w="5400" w:type="dxa"/>
        </w:tcPr>
        <w:p w14:paraId="59D4B210" w14:textId="77777777" w:rsidR="00432403" w:rsidRDefault="00432403">
          <w:pPr>
            <w:pStyle w:val="a4"/>
            <w:ind w:firstLineChars="450" w:firstLine="810"/>
            <w:jc w:val="right"/>
            <w:rPr>
              <w:b w:val="0"/>
              <w:sz w:val="18"/>
              <w:lang w:eastAsia="zh-CN"/>
            </w:rPr>
          </w:pPr>
        </w:p>
      </w:tc>
    </w:tr>
    <w:tr w:rsidR="00432403" w14:paraId="32D9E8CA" w14:textId="77777777">
      <w:trPr>
        <w:cantSplit/>
        <w:trHeight w:val="321"/>
      </w:trPr>
      <w:tc>
        <w:tcPr>
          <w:tcW w:w="1080" w:type="dxa"/>
        </w:tcPr>
        <w:p w14:paraId="13BAD794" w14:textId="77777777" w:rsidR="00432403" w:rsidRDefault="00432403">
          <w:pPr>
            <w:pStyle w:val="a4"/>
            <w:ind w:firstLineChars="6" w:firstLine="11"/>
            <w:jc w:val="left"/>
            <w:rPr>
              <w:b w:val="0"/>
              <w:sz w:val="18"/>
              <w:lang w:eastAsia="zh-CN"/>
            </w:rPr>
          </w:pPr>
        </w:p>
      </w:tc>
      <w:tc>
        <w:tcPr>
          <w:tcW w:w="3360" w:type="dxa"/>
        </w:tcPr>
        <w:p w14:paraId="01ED1413" w14:textId="77777777" w:rsidR="00432403" w:rsidRDefault="00432403" w:rsidP="003956BB">
          <w:pPr>
            <w:pStyle w:val="a4"/>
            <w:ind w:leftChars="14" w:left="35" w:hanging="1"/>
            <w:jc w:val="left"/>
            <w:rPr>
              <w:b w:val="0"/>
              <w:sz w:val="18"/>
              <w:lang w:eastAsia="zh-CN"/>
            </w:rPr>
          </w:pPr>
        </w:p>
      </w:tc>
      <w:tc>
        <w:tcPr>
          <w:tcW w:w="5400" w:type="dxa"/>
        </w:tcPr>
        <w:p w14:paraId="7F27BF11" w14:textId="77777777" w:rsidR="00432403" w:rsidRDefault="00CA1E33">
          <w:pPr>
            <w:pStyle w:val="a4"/>
            <w:jc w:val="both"/>
            <w:rPr>
              <w:rFonts w:cs="Arial"/>
              <w:b w:val="0"/>
              <w:bCs/>
              <w:sz w:val="18"/>
              <w:lang w:eastAsia="zh-CN"/>
            </w:rPr>
          </w:pPr>
          <w:r>
            <w:rPr>
              <w:rStyle w:val="a6"/>
              <w:rFonts w:eastAsia="仿宋体" w:cs="Arial"/>
              <w:b w:val="0"/>
              <w:bCs/>
              <w:sz w:val="18"/>
            </w:rPr>
            <w:fldChar w:fldCharType="begin"/>
          </w:r>
          <w:r w:rsidR="00432403">
            <w:rPr>
              <w:rStyle w:val="a6"/>
              <w:rFonts w:eastAsia="仿宋体" w:cs="Arial"/>
              <w:b w:val="0"/>
              <w:bCs/>
              <w:sz w:val="18"/>
            </w:rPr>
            <w:instrText xml:space="preserve"> PAGE </w:instrText>
          </w:r>
          <w:r>
            <w:rPr>
              <w:rStyle w:val="a6"/>
              <w:rFonts w:eastAsia="仿宋体" w:cs="Arial"/>
              <w:b w:val="0"/>
              <w:bCs/>
              <w:sz w:val="18"/>
            </w:rPr>
            <w:fldChar w:fldCharType="separate"/>
          </w:r>
          <w:r w:rsidR="00635E75">
            <w:rPr>
              <w:rStyle w:val="a6"/>
              <w:rFonts w:eastAsia="仿宋体" w:cs="Arial"/>
              <w:b w:val="0"/>
              <w:bCs/>
              <w:noProof/>
              <w:sz w:val="18"/>
            </w:rPr>
            <w:t>1</w:t>
          </w:r>
          <w:r>
            <w:rPr>
              <w:rStyle w:val="a6"/>
              <w:rFonts w:eastAsia="仿宋体" w:cs="Arial"/>
              <w:b w:val="0"/>
              <w:bCs/>
              <w:sz w:val="18"/>
            </w:rPr>
            <w:fldChar w:fldCharType="end"/>
          </w:r>
          <w:r w:rsidR="00432403">
            <w:rPr>
              <w:rStyle w:val="a6"/>
              <w:rFonts w:eastAsia="仿宋体" w:cs="Arial" w:hint="eastAsia"/>
              <w:b w:val="0"/>
              <w:bCs/>
              <w:sz w:val="18"/>
              <w:lang w:eastAsia="zh-CN"/>
            </w:rPr>
            <w:t xml:space="preserve"> of </w:t>
          </w:r>
          <w:r>
            <w:rPr>
              <w:rStyle w:val="a6"/>
              <w:rFonts w:eastAsia="仿宋体" w:cs="Arial"/>
              <w:b w:val="0"/>
              <w:bCs/>
              <w:sz w:val="18"/>
            </w:rPr>
            <w:fldChar w:fldCharType="begin"/>
          </w:r>
          <w:r w:rsidR="00432403">
            <w:rPr>
              <w:rStyle w:val="a6"/>
              <w:rFonts w:eastAsia="仿宋体" w:cs="Arial"/>
              <w:b w:val="0"/>
              <w:bCs/>
              <w:sz w:val="18"/>
            </w:rPr>
            <w:instrText xml:space="preserve"> NUMPAGES </w:instrText>
          </w:r>
          <w:r>
            <w:rPr>
              <w:rStyle w:val="a6"/>
              <w:rFonts w:eastAsia="仿宋体" w:cs="Arial"/>
              <w:b w:val="0"/>
              <w:bCs/>
              <w:sz w:val="18"/>
            </w:rPr>
            <w:fldChar w:fldCharType="separate"/>
          </w:r>
          <w:r w:rsidR="00635E75">
            <w:rPr>
              <w:rStyle w:val="a6"/>
              <w:rFonts w:eastAsia="仿宋体" w:cs="Arial"/>
              <w:b w:val="0"/>
              <w:bCs/>
              <w:noProof/>
              <w:sz w:val="18"/>
            </w:rPr>
            <w:t>3</w:t>
          </w:r>
          <w:r>
            <w:rPr>
              <w:rStyle w:val="a6"/>
              <w:rFonts w:eastAsia="仿宋体" w:cs="Arial"/>
              <w:b w:val="0"/>
              <w:bCs/>
              <w:sz w:val="18"/>
            </w:rPr>
            <w:fldChar w:fldCharType="end"/>
          </w:r>
        </w:p>
      </w:tc>
    </w:tr>
  </w:tbl>
  <w:p w14:paraId="6CC4504B" w14:textId="77777777" w:rsidR="00432403" w:rsidRDefault="00432403">
    <w:pPr>
      <w:pStyle w:val="a3"/>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2C60A" w14:textId="77777777" w:rsidR="00463220" w:rsidRDefault="00463220">
      <w:r>
        <w:separator/>
      </w:r>
    </w:p>
  </w:footnote>
  <w:footnote w:type="continuationSeparator" w:id="0">
    <w:p w14:paraId="325DBD98" w14:textId="77777777" w:rsidR="00463220" w:rsidRDefault="00463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414A2" w14:textId="0EDDD41D" w:rsidR="00432403" w:rsidRDefault="00432403">
    <w:pPr>
      <w:pStyle w:val="a3"/>
      <w:ind w:right="560"/>
      <w:rPr>
        <w:rFonts w:ascii="Arial" w:eastAsia="黑体" w:hAnsi="Arial"/>
        <w:b w:val="0"/>
        <w:color w:val="0000FF"/>
        <w:w w:val="200"/>
        <w:sz w:val="20"/>
        <w:lang w:eastAsia="zh-CN"/>
      </w:rPr>
    </w:pPr>
    <w:r>
      <w:rPr>
        <w:noProof/>
        <w:lang w:eastAsia="zh-CN"/>
      </w:rPr>
      <w:drawing>
        <wp:inline distT="0" distB="0" distL="0" distR="0" wp14:anchorId="356AE9AB" wp14:editId="61931452">
          <wp:extent cx="792480" cy="449580"/>
          <wp:effectExtent l="19050" t="0" r="7620" b="0"/>
          <wp:docPr id="2"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srcRect/>
                  <a:stretch>
                    <a:fillRect/>
                  </a:stretch>
                </pic:blipFill>
                <pic:spPr bwMode="auto">
                  <a:xfrm>
                    <a:off x="0" y="0"/>
                    <a:ext cx="792480" cy="449580"/>
                  </a:xfrm>
                  <a:prstGeom prst="rect">
                    <a:avLst/>
                  </a:prstGeom>
                  <a:noFill/>
                  <a:ln w="9525">
                    <a:noFill/>
                    <a:miter lim="800000"/>
                    <a:headEnd/>
                    <a:tailEnd/>
                  </a:ln>
                </pic:spPr>
              </pic:pic>
            </a:graphicData>
          </a:graphic>
        </wp:inline>
      </w:drawing>
    </w:r>
    <w:r w:rsidR="00960C9F">
      <w:rPr>
        <w:rFonts w:ascii="Arial" w:eastAsia="黑体" w:hAnsi="Arial"/>
        <w:b w:val="0"/>
        <w:noProof/>
        <w:color w:val="0000FF"/>
        <w:sz w:val="20"/>
        <w:lang w:eastAsia="zh-CN"/>
      </w:rPr>
      <mc:AlternateContent>
        <mc:Choice Requires="wps">
          <w:drawing>
            <wp:anchor distT="0" distB="0" distL="114300" distR="114300" simplePos="0" relativeHeight="251657728" behindDoc="0" locked="0" layoutInCell="1" allowOverlap="1" wp14:anchorId="627F6767" wp14:editId="3FE6A893">
              <wp:simplePos x="0" y="0"/>
              <wp:positionH relativeFrom="column">
                <wp:posOffset>-635</wp:posOffset>
              </wp:positionH>
              <wp:positionV relativeFrom="paragraph">
                <wp:posOffset>469265</wp:posOffset>
              </wp:positionV>
              <wp:extent cx="6477000" cy="0"/>
              <wp:effectExtent l="8890" t="12065" r="10160"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6.95pt" to="509.9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0GEgIAACg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4B7"/>
    <w:multiLevelType w:val="hybridMultilevel"/>
    <w:tmpl w:val="8C1806AC"/>
    <w:lvl w:ilvl="0" w:tplc="78F6FD88">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F84175"/>
    <w:multiLevelType w:val="hybridMultilevel"/>
    <w:tmpl w:val="EF367588"/>
    <w:lvl w:ilvl="0" w:tplc="6B40F906">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0547AC"/>
    <w:multiLevelType w:val="hybridMultilevel"/>
    <w:tmpl w:val="61A0CB12"/>
    <w:lvl w:ilvl="0" w:tplc="058E7F0C">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3">
    <w:nsid w:val="1A71163A"/>
    <w:multiLevelType w:val="hybridMultilevel"/>
    <w:tmpl w:val="DA0A6D18"/>
    <w:lvl w:ilvl="0" w:tplc="E3A009D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nsid w:val="1CBB748B"/>
    <w:multiLevelType w:val="hybridMultilevel"/>
    <w:tmpl w:val="9828B2D0"/>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5">
    <w:nsid w:val="20727DE3"/>
    <w:multiLevelType w:val="hybridMultilevel"/>
    <w:tmpl w:val="944EE6C0"/>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6">
    <w:nsid w:val="211F4EA2"/>
    <w:multiLevelType w:val="hybridMultilevel"/>
    <w:tmpl w:val="44664B40"/>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nsid w:val="33242726"/>
    <w:multiLevelType w:val="hybridMultilevel"/>
    <w:tmpl w:val="09A2089E"/>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8">
    <w:nsid w:val="3F096DCF"/>
    <w:multiLevelType w:val="hybridMultilevel"/>
    <w:tmpl w:val="E3BA0090"/>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9">
    <w:nsid w:val="42824A64"/>
    <w:multiLevelType w:val="hybridMultilevel"/>
    <w:tmpl w:val="5BE23F42"/>
    <w:lvl w:ilvl="0" w:tplc="F05EF1A2">
      <w:start w:val="1"/>
      <w:numFmt w:val="decimal"/>
      <w:lvlText w:val="（%1）"/>
      <w:lvlJc w:val="left"/>
      <w:pPr>
        <w:ind w:left="158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AE1821"/>
    <w:multiLevelType w:val="hybridMultilevel"/>
    <w:tmpl w:val="A9A83362"/>
    <w:lvl w:ilvl="0" w:tplc="E6AE421E">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CCD313B"/>
    <w:multiLevelType w:val="hybridMultilevel"/>
    <w:tmpl w:val="A66C1236"/>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2">
    <w:nsid w:val="743B4FB7"/>
    <w:multiLevelType w:val="hybridMultilevel"/>
    <w:tmpl w:val="7194BB68"/>
    <w:lvl w:ilvl="0" w:tplc="B19E7BCA">
      <w:start w:val="2"/>
      <w:numFmt w:val="japaneseCounting"/>
      <w:lvlText w:val="%1、"/>
      <w:lvlJc w:val="left"/>
      <w:pPr>
        <w:ind w:left="504" w:hanging="504"/>
      </w:pPr>
      <w:rPr>
        <w:rFonts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8F7093"/>
    <w:multiLevelType w:val="hybridMultilevel"/>
    <w:tmpl w:val="ED7EB842"/>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4">
    <w:nsid w:val="7DB4336E"/>
    <w:multiLevelType w:val="hybridMultilevel"/>
    <w:tmpl w:val="81BA4DDA"/>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num w:numId="1">
    <w:abstractNumId w:val="12"/>
  </w:num>
  <w:num w:numId="2">
    <w:abstractNumId w:val="2"/>
  </w:num>
  <w:num w:numId="3">
    <w:abstractNumId w:val="1"/>
  </w:num>
  <w:num w:numId="4">
    <w:abstractNumId w:val="10"/>
  </w:num>
  <w:num w:numId="5">
    <w:abstractNumId w:val="0"/>
  </w:num>
  <w:num w:numId="6">
    <w:abstractNumId w:val="3"/>
  </w:num>
  <w:num w:numId="7">
    <w:abstractNumId w:val="4"/>
  </w:num>
  <w:num w:numId="8">
    <w:abstractNumId w:val="13"/>
  </w:num>
  <w:num w:numId="9">
    <w:abstractNumId w:val="11"/>
  </w:num>
  <w:num w:numId="10">
    <w:abstractNumId w:val="7"/>
  </w:num>
  <w:num w:numId="11">
    <w:abstractNumId w:val="9"/>
  </w:num>
  <w:num w:numId="12">
    <w:abstractNumId w:val="8"/>
  </w:num>
  <w:num w:numId="13">
    <w:abstractNumId w:val="6"/>
  </w:num>
  <w:num w:numId="14">
    <w:abstractNumId w:val="5"/>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72"/>
    <w:rsid w:val="00004EDE"/>
    <w:rsid w:val="00006032"/>
    <w:rsid w:val="000070FE"/>
    <w:rsid w:val="00007A6C"/>
    <w:rsid w:val="00010C8B"/>
    <w:rsid w:val="0001114A"/>
    <w:rsid w:val="000121D8"/>
    <w:rsid w:val="00012C4C"/>
    <w:rsid w:val="00017C4D"/>
    <w:rsid w:val="000201E3"/>
    <w:rsid w:val="000209D1"/>
    <w:rsid w:val="00020A74"/>
    <w:rsid w:val="0002169C"/>
    <w:rsid w:val="00021DDD"/>
    <w:rsid w:val="00022D6D"/>
    <w:rsid w:val="0002339C"/>
    <w:rsid w:val="00023939"/>
    <w:rsid w:val="000241A0"/>
    <w:rsid w:val="00024286"/>
    <w:rsid w:val="000276D9"/>
    <w:rsid w:val="00027999"/>
    <w:rsid w:val="00027F92"/>
    <w:rsid w:val="000304F8"/>
    <w:rsid w:val="00032EF6"/>
    <w:rsid w:val="00033DE8"/>
    <w:rsid w:val="0003428E"/>
    <w:rsid w:val="000348D0"/>
    <w:rsid w:val="00035BC3"/>
    <w:rsid w:val="00036443"/>
    <w:rsid w:val="00036C10"/>
    <w:rsid w:val="000408B9"/>
    <w:rsid w:val="000421D8"/>
    <w:rsid w:val="000428C9"/>
    <w:rsid w:val="00042F8E"/>
    <w:rsid w:val="00044035"/>
    <w:rsid w:val="00044BFB"/>
    <w:rsid w:val="000457DE"/>
    <w:rsid w:val="00045F44"/>
    <w:rsid w:val="00046259"/>
    <w:rsid w:val="0004628A"/>
    <w:rsid w:val="00046563"/>
    <w:rsid w:val="000467D1"/>
    <w:rsid w:val="00050239"/>
    <w:rsid w:val="00050AD1"/>
    <w:rsid w:val="00050BD1"/>
    <w:rsid w:val="00051532"/>
    <w:rsid w:val="00053664"/>
    <w:rsid w:val="00053EC8"/>
    <w:rsid w:val="00056694"/>
    <w:rsid w:val="00056952"/>
    <w:rsid w:val="00057FF9"/>
    <w:rsid w:val="0006067B"/>
    <w:rsid w:val="00061C8A"/>
    <w:rsid w:val="00062507"/>
    <w:rsid w:val="00065754"/>
    <w:rsid w:val="000665E8"/>
    <w:rsid w:val="00066917"/>
    <w:rsid w:val="000671C1"/>
    <w:rsid w:val="00070665"/>
    <w:rsid w:val="000716D4"/>
    <w:rsid w:val="00073FF1"/>
    <w:rsid w:val="000775A0"/>
    <w:rsid w:val="0008037C"/>
    <w:rsid w:val="00081115"/>
    <w:rsid w:val="00081AD0"/>
    <w:rsid w:val="00082A60"/>
    <w:rsid w:val="0008584D"/>
    <w:rsid w:val="000858C7"/>
    <w:rsid w:val="00086772"/>
    <w:rsid w:val="000873AD"/>
    <w:rsid w:val="000874CF"/>
    <w:rsid w:val="00091044"/>
    <w:rsid w:val="00091ACC"/>
    <w:rsid w:val="00091D46"/>
    <w:rsid w:val="00092B1C"/>
    <w:rsid w:val="00095915"/>
    <w:rsid w:val="000962BA"/>
    <w:rsid w:val="00097062"/>
    <w:rsid w:val="00097AA2"/>
    <w:rsid w:val="00097EB2"/>
    <w:rsid w:val="000A09F3"/>
    <w:rsid w:val="000A0CC1"/>
    <w:rsid w:val="000A10EA"/>
    <w:rsid w:val="000A15A0"/>
    <w:rsid w:val="000A2D94"/>
    <w:rsid w:val="000A4B0F"/>
    <w:rsid w:val="000A76B9"/>
    <w:rsid w:val="000A7A0C"/>
    <w:rsid w:val="000B1277"/>
    <w:rsid w:val="000B2823"/>
    <w:rsid w:val="000B3C9F"/>
    <w:rsid w:val="000B496E"/>
    <w:rsid w:val="000B5837"/>
    <w:rsid w:val="000C2810"/>
    <w:rsid w:val="000C290F"/>
    <w:rsid w:val="000C3A53"/>
    <w:rsid w:val="000C43C0"/>
    <w:rsid w:val="000C5F05"/>
    <w:rsid w:val="000C5F74"/>
    <w:rsid w:val="000C6A7A"/>
    <w:rsid w:val="000C79E5"/>
    <w:rsid w:val="000C7FBE"/>
    <w:rsid w:val="000D028C"/>
    <w:rsid w:val="000D0A22"/>
    <w:rsid w:val="000D1638"/>
    <w:rsid w:val="000D19F8"/>
    <w:rsid w:val="000D25A0"/>
    <w:rsid w:val="000D31CB"/>
    <w:rsid w:val="000D3372"/>
    <w:rsid w:val="000D3C1C"/>
    <w:rsid w:val="000D4AEA"/>
    <w:rsid w:val="000D5881"/>
    <w:rsid w:val="000D5977"/>
    <w:rsid w:val="000D6585"/>
    <w:rsid w:val="000D67F2"/>
    <w:rsid w:val="000D6E59"/>
    <w:rsid w:val="000E0FAD"/>
    <w:rsid w:val="000E122B"/>
    <w:rsid w:val="000E1453"/>
    <w:rsid w:val="000E184B"/>
    <w:rsid w:val="000E1C9E"/>
    <w:rsid w:val="000E1DA8"/>
    <w:rsid w:val="000E24EB"/>
    <w:rsid w:val="000E2743"/>
    <w:rsid w:val="000E32AB"/>
    <w:rsid w:val="000E32CC"/>
    <w:rsid w:val="000E33BA"/>
    <w:rsid w:val="000E4172"/>
    <w:rsid w:val="000E493D"/>
    <w:rsid w:val="000E49A8"/>
    <w:rsid w:val="000E55F3"/>
    <w:rsid w:val="000E5651"/>
    <w:rsid w:val="000E734C"/>
    <w:rsid w:val="000F03C6"/>
    <w:rsid w:val="000F06B2"/>
    <w:rsid w:val="000F09A3"/>
    <w:rsid w:val="000F276A"/>
    <w:rsid w:val="000F3E83"/>
    <w:rsid w:val="000F3F31"/>
    <w:rsid w:val="000F55FB"/>
    <w:rsid w:val="000F619D"/>
    <w:rsid w:val="000F7562"/>
    <w:rsid w:val="000F7D9C"/>
    <w:rsid w:val="00101645"/>
    <w:rsid w:val="001038C3"/>
    <w:rsid w:val="00104F1D"/>
    <w:rsid w:val="001056ED"/>
    <w:rsid w:val="00106D8A"/>
    <w:rsid w:val="001077FF"/>
    <w:rsid w:val="00110579"/>
    <w:rsid w:val="001132B1"/>
    <w:rsid w:val="0011415D"/>
    <w:rsid w:val="001142A6"/>
    <w:rsid w:val="001151F8"/>
    <w:rsid w:val="00115406"/>
    <w:rsid w:val="00115CF8"/>
    <w:rsid w:val="00121755"/>
    <w:rsid w:val="00121ED7"/>
    <w:rsid w:val="00122012"/>
    <w:rsid w:val="00122CD5"/>
    <w:rsid w:val="0012386A"/>
    <w:rsid w:val="0012391E"/>
    <w:rsid w:val="00123C3C"/>
    <w:rsid w:val="00125B79"/>
    <w:rsid w:val="0012674D"/>
    <w:rsid w:val="001338AB"/>
    <w:rsid w:val="001339D8"/>
    <w:rsid w:val="001363B1"/>
    <w:rsid w:val="00136CE9"/>
    <w:rsid w:val="00137451"/>
    <w:rsid w:val="00140822"/>
    <w:rsid w:val="00142769"/>
    <w:rsid w:val="001449AE"/>
    <w:rsid w:val="00144E5C"/>
    <w:rsid w:val="00147625"/>
    <w:rsid w:val="00147C92"/>
    <w:rsid w:val="00150DD2"/>
    <w:rsid w:val="001512E5"/>
    <w:rsid w:val="0015161A"/>
    <w:rsid w:val="001519AF"/>
    <w:rsid w:val="00152986"/>
    <w:rsid w:val="00152D10"/>
    <w:rsid w:val="0015551F"/>
    <w:rsid w:val="00155B2B"/>
    <w:rsid w:val="00156B78"/>
    <w:rsid w:val="00157BFA"/>
    <w:rsid w:val="00163FCF"/>
    <w:rsid w:val="0016414C"/>
    <w:rsid w:val="00166991"/>
    <w:rsid w:val="00166FD3"/>
    <w:rsid w:val="0017171E"/>
    <w:rsid w:val="0017187F"/>
    <w:rsid w:val="001722BF"/>
    <w:rsid w:val="0017230E"/>
    <w:rsid w:val="00173F44"/>
    <w:rsid w:val="0017435F"/>
    <w:rsid w:val="001752A0"/>
    <w:rsid w:val="001757A8"/>
    <w:rsid w:val="00176022"/>
    <w:rsid w:val="00176564"/>
    <w:rsid w:val="00181320"/>
    <w:rsid w:val="00181FB7"/>
    <w:rsid w:val="0018453F"/>
    <w:rsid w:val="00184FC5"/>
    <w:rsid w:val="001857F6"/>
    <w:rsid w:val="00185F23"/>
    <w:rsid w:val="001906B6"/>
    <w:rsid w:val="001931AA"/>
    <w:rsid w:val="00195D07"/>
    <w:rsid w:val="001A064B"/>
    <w:rsid w:val="001A0D4A"/>
    <w:rsid w:val="001A0DF8"/>
    <w:rsid w:val="001A0E3A"/>
    <w:rsid w:val="001A12A2"/>
    <w:rsid w:val="001A1BC3"/>
    <w:rsid w:val="001A1BFD"/>
    <w:rsid w:val="001A46DE"/>
    <w:rsid w:val="001A51C7"/>
    <w:rsid w:val="001A527A"/>
    <w:rsid w:val="001A5772"/>
    <w:rsid w:val="001B06E1"/>
    <w:rsid w:val="001B0CA0"/>
    <w:rsid w:val="001B17B6"/>
    <w:rsid w:val="001B442E"/>
    <w:rsid w:val="001B6495"/>
    <w:rsid w:val="001B73E3"/>
    <w:rsid w:val="001B79E6"/>
    <w:rsid w:val="001C1B13"/>
    <w:rsid w:val="001C1C7C"/>
    <w:rsid w:val="001C2D4F"/>
    <w:rsid w:val="001C313E"/>
    <w:rsid w:val="001C357F"/>
    <w:rsid w:val="001C3EE0"/>
    <w:rsid w:val="001C417C"/>
    <w:rsid w:val="001C4986"/>
    <w:rsid w:val="001C4A0F"/>
    <w:rsid w:val="001C6379"/>
    <w:rsid w:val="001C6BCE"/>
    <w:rsid w:val="001C6D37"/>
    <w:rsid w:val="001C70A0"/>
    <w:rsid w:val="001C76B2"/>
    <w:rsid w:val="001C7D19"/>
    <w:rsid w:val="001D01F0"/>
    <w:rsid w:val="001D0CA5"/>
    <w:rsid w:val="001D231B"/>
    <w:rsid w:val="001D3577"/>
    <w:rsid w:val="001D3694"/>
    <w:rsid w:val="001D4D94"/>
    <w:rsid w:val="001D52BC"/>
    <w:rsid w:val="001D62C6"/>
    <w:rsid w:val="001D6642"/>
    <w:rsid w:val="001D6F16"/>
    <w:rsid w:val="001D7358"/>
    <w:rsid w:val="001E0B4E"/>
    <w:rsid w:val="001E13F3"/>
    <w:rsid w:val="001E266B"/>
    <w:rsid w:val="001E36C9"/>
    <w:rsid w:val="001E4C7C"/>
    <w:rsid w:val="001E4E2C"/>
    <w:rsid w:val="001E55DC"/>
    <w:rsid w:val="001E5BD8"/>
    <w:rsid w:val="001E6E23"/>
    <w:rsid w:val="001F2B69"/>
    <w:rsid w:val="001F30F3"/>
    <w:rsid w:val="001F42E1"/>
    <w:rsid w:val="001F56D0"/>
    <w:rsid w:val="001F5C1C"/>
    <w:rsid w:val="001F60F2"/>
    <w:rsid w:val="001F71D7"/>
    <w:rsid w:val="001F766A"/>
    <w:rsid w:val="00200024"/>
    <w:rsid w:val="00200510"/>
    <w:rsid w:val="00200B7A"/>
    <w:rsid w:val="00200D88"/>
    <w:rsid w:val="0020336E"/>
    <w:rsid w:val="00203530"/>
    <w:rsid w:val="00203737"/>
    <w:rsid w:val="00204229"/>
    <w:rsid w:val="00204368"/>
    <w:rsid w:val="00204C3E"/>
    <w:rsid w:val="00205834"/>
    <w:rsid w:val="00205C39"/>
    <w:rsid w:val="00207756"/>
    <w:rsid w:val="00210E55"/>
    <w:rsid w:val="00212570"/>
    <w:rsid w:val="002143B8"/>
    <w:rsid w:val="002169BF"/>
    <w:rsid w:val="00216EDE"/>
    <w:rsid w:val="00217AA0"/>
    <w:rsid w:val="00221CD2"/>
    <w:rsid w:val="002226A1"/>
    <w:rsid w:val="00222E07"/>
    <w:rsid w:val="00224EEC"/>
    <w:rsid w:val="00225E5E"/>
    <w:rsid w:val="002260AA"/>
    <w:rsid w:val="00226243"/>
    <w:rsid w:val="00227315"/>
    <w:rsid w:val="00232105"/>
    <w:rsid w:val="00232251"/>
    <w:rsid w:val="0023232F"/>
    <w:rsid w:val="002323F4"/>
    <w:rsid w:val="00234A85"/>
    <w:rsid w:val="00235D36"/>
    <w:rsid w:val="00237D61"/>
    <w:rsid w:val="002415E6"/>
    <w:rsid w:val="00241DBC"/>
    <w:rsid w:val="00241E6C"/>
    <w:rsid w:val="00241FAD"/>
    <w:rsid w:val="002421E3"/>
    <w:rsid w:val="00244FB1"/>
    <w:rsid w:val="00247123"/>
    <w:rsid w:val="0024796D"/>
    <w:rsid w:val="00247D03"/>
    <w:rsid w:val="00252881"/>
    <w:rsid w:val="00253B0F"/>
    <w:rsid w:val="00254074"/>
    <w:rsid w:val="00254B3A"/>
    <w:rsid w:val="00255572"/>
    <w:rsid w:val="00255DD5"/>
    <w:rsid w:val="002575B0"/>
    <w:rsid w:val="00257E0B"/>
    <w:rsid w:val="00260046"/>
    <w:rsid w:val="00262C10"/>
    <w:rsid w:val="00263ED5"/>
    <w:rsid w:val="00264934"/>
    <w:rsid w:val="00267790"/>
    <w:rsid w:val="002703C2"/>
    <w:rsid w:val="002704E1"/>
    <w:rsid w:val="002714D9"/>
    <w:rsid w:val="00272966"/>
    <w:rsid w:val="00273BD1"/>
    <w:rsid w:val="00274EBA"/>
    <w:rsid w:val="00275D60"/>
    <w:rsid w:val="002765CE"/>
    <w:rsid w:val="0027662B"/>
    <w:rsid w:val="00276F06"/>
    <w:rsid w:val="00277325"/>
    <w:rsid w:val="00277827"/>
    <w:rsid w:val="002818FA"/>
    <w:rsid w:val="00281E52"/>
    <w:rsid w:val="00282F8B"/>
    <w:rsid w:val="00283062"/>
    <w:rsid w:val="0028453C"/>
    <w:rsid w:val="00285633"/>
    <w:rsid w:val="00286CB5"/>
    <w:rsid w:val="00286D68"/>
    <w:rsid w:val="00290423"/>
    <w:rsid w:val="00290B02"/>
    <w:rsid w:val="00291868"/>
    <w:rsid w:val="00293BFF"/>
    <w:rsid w:val="00295BFF"/>
    <w:rsid w:val="002964E5"/>
    <w:rsid w:val="002974F7"/>
    <w:rsid w:val="0029773A"/>
    <w:rsid w:val="002A0639"/>
    <w:rsid w:val="002A0B4A"/>
    <w:rsid w:val="002A1D57"/>
    <w:rsid w:val="002A3AD0"/>
    <w:rsid w:val="002A406B"/>
    <w:rsid w:val="002A4422"/>
    <w:rsid w:val="002A5CD0"/>
    <w:rsid w:val="002A751F"/>
    <w:rsid w:val="002B11A0"/>
    <w:rsid w:val="002B230E"/>
    <w:rsid w:val="002B3043"/>
    <w:rsid w:val="002B3329"/>
    <w:rsid w:val="002B33E9"/>
    <w:rsid w:val="002B353C"/>
    <w:rsid w:val="002B38C8"/>
    <w:rsid w:val="002B3B37"/>
    <w:rsid w:val="002B3C21"/>
    <w:rsid w:val="002B3CAD"/>
    <w:rsid w:val="002B3FAE"/>
    <w:rsid w:val="002B4872"/>
    <w:rsid w:val="002B56A7"/>
    <w:rsid w:val="002B6562"/>
    <w:rsid w:val="002B6C73"/>
    <w:rsid w:val="002B7469"/>
    <w:rsid w:val="002B751D"/>
    <w:rsid w:val="002C1E59"/>
    <w:rsid w:val="002C320A"/>
    <w:rsid w:val="002C54D6"/>
    <w:rsid w:val="002C6DB2"/>
    <w:rsid w:val="002C7940"/>
    <w:rsid w:val="002D01F8"/>
    <w:rsid w:val="002D16F1"/>
    <w:rsid w:val="002D17A7"/>
    <w:rsid w:val="002D26FA"/>
    <w:rsid w:val="002D46BC"/>
    <w:rsid w:val="002D4C06"/>
    <w:rsid w:val="002D5B00"/>
    <w:rsid w:val="002D6B5F"/>
    <w:rsid w:val="002E0146"/>
    <w:rsid w:val="002E0A50"/>
    <w:rsid w:val="002E1460"/>
    <w:rsid w:val="002E2F8B"/>
    <w:rsid w:val="002E39DB"/>
    <w:rsid w:val="002E5977"/>
    <w:rsid w:val="002E724B"/>
    <w:rsid w:val="002F01BC"/>
    <w:rsid w:val="002F25C5"/>
    <w:rsid w:val="002F4A64"/>
    <w:rsid w:val="002F6233"/>
    <w:rsid w:val="002F7401"/>
    <w:rsid w:val="00300F9F"/>
    <w:rsid w:val="00301140"/>
    <w:rsid w:val="00301DA9"/>
    <w:rsid w:val="00303487"/>
    <w:rsid w:val="003043FC"/>
    <w:rsid w:val="00306259"/>
    <w:rsid w:val="00306698"/>
    <w:rsid w:val="00311056"/>
    <w:rsid w:val="00311A4C"/>
    <w:rsid w:val="00314BAF"/>
    <w:rsid w:val="00315A84"/>
    <w:rsid w:val="00315D77"/>
    <w:rsid w:val="00315E1E"/>
    <w:rsid w:val="00317AE1"/>
    <w:rsid w:val="003205CA"/>
    <w:rsid w:val="00320993"/>
    <w:rsid w:val="00321373"/>
    <w:rsid w:val="003230F3"/>
    <w:rsid w:val="00323861"/>
    <w:rsid w:val="00324A09"/>
    <w:rsid w:val="00327770"/>
    <w:rsid w:val="00327E0A"/>
    <w:rsid w:val="00330230"/>
    <w:rsid w:val="00331472"/>
    <w:rsid w:val="00331B4E"/>
    <w:rsid w:val="00332530"/>
    <w:rsid w:val="00333523"/>
    <w:rsid w:val="00336983"/>
    <w:rsid w:val="00337464"/>
    <w:rsid w:val="0034134E"/>
    <w:rsid w:val="003421B3"/>
    <w:rsid w:val="0034303C"/>
    <w:rsid w:val="0034327F"/>
    <w:rsid w:val="00343354"/>
    <w:rsid w:val="0034445E"/>
    <w:rsid w:val="00344BB9"/>
    <w:rsid w:val="00350BDA"/>
    <w:rsid w:val="00350D54"/>
    <w:rsid w:val="00351A7B"/>
    <w:rsid w:val="00352136"/>
    <w:rsid w:val="00353215"/>
    <w:rsid w:val="003532B8"/>
    <w:rsid w:val="00353C1E"/>
    <w:rsid w:val="0035414D"/>
    <w:rsid w:val="00354B8C"/>
    <w:rsid w:val="00355EB0"/>
    <w:rsid w:val="00356190"/>
    <w:rsid w:val="00361973"/>
    <w:rsid w:val="003620BF"/>
    <w:rsid w:val="003642D8"/>
    <w:rsid w:val="0036436A"/>
    <w:rsid w:val="003661C9"/>
    <w:rsid w:val="00366B54"/>
    <w:rsid w:val="00367ACE"/>
    <w:rsid w:val="00367DBC"/>
    <w:rsid w:val="00370037"/>
    <w:rsid w:val="00370E14"/>
    <w:rsid w:val="00371597"/>
    <w:rsid w:val="0037486D"/>
    <w:rsid w:val="00374ADB"/>
    <w:rsid w:val="00374B67"/>
    <w:rsid w:val="00375164"/>
    <w:rsid w:val="00375771"/>
    <w:rsid w:val="003775B1"/>
    <w:rsid w:val="00377AB4"/>
    <w:rsid w:val="0038063D"/>
    <w:rsid w:val="00380FF8"/>
    <w:rsid w:val="003817E7"/>
    <w:rsid w:val="003823EF"/>
    <w:rsid w:val="003829A5"/>
    <w:rsid w:val="0038512F"/>
    <w:rsid w:val="00386818"/>
    <w:rsid w:val="00386BEE"/>
    <w:rsid w:val="003876D4"/>
    <w:rsid w:val="003878B5"/>
    <w:rsid w:val="003902DB"/>
    <w:rsid w:val="0039121C"/>
    <w:rsid w:val="0039226C"/>
    <w:rsid w:val="00392BA4"/>
    <w:rsid w:val="003956BB"/>
    <w:rsid w:val="00395A82"/>
    <w:rsid w:val="00396189"/>
    <w:rsid w:val="00397F36"/>
    <w:rsid w:val="003A1BAF"/>
    <w:rsid w:val="003A223A"/>
    <w:rsid w:val="003A2B74"/>
    <w:rsid w:val="003A374D"/>
    <w:rsid w:val="003A6254"/>
    <w:rsid w:val="003B01AF"/>
    <w:rsid w:val="003B1D7D"/>
    <w:rsid w:val="003B25F1"/>
    <w:rsid w:val="003B31BB"/>
    <w:rsid w:val="003B3603"/>
    <w:rsid w:val="003B3BD2"/>
    <w:rsid w:val="003B45B3"/>
    <w:rsid w:val="003B4D79"/>
    <w:rsid w:val="003B63DA"/>
    <w:rsid w:val="003B6415"/>
    <w:rsid w:val="003B6C46"/>
    <w:rsid w:val="003C4258"/>
    <w:rsid w:val="003C5728"/>
    <w:rsid w:val="003C5842"/>
    <w:rsid w:val="003C5E31"/>
    <w:rsid w:val="003C6607"/>
    <w:rsid w:val="003C6DB4"/>
    <w:rsid w:val="003D002F"/>
    <w:rsid w:val="003D0F45"/>
    <w:rsid w:val="003D137B"/>
    <w:rsid w:val="003D1FB0"/>
    <w:rsid w:val="003D5DB2"/>
    <w:rsid w:val="003D5F89"/>
    <w:rsid w:val="003D7000"/>
    <w:rsid w:val="003E1407"/>
    <w:rsid w:val="003E3656"/>
    <w:rsid w:val="003E4AA0"/>
    <w:rsid w:val="003E4C9B"/>
    <w:rsid w:val="003E71F0"/>
    <w:rsid w:val="003E7293"/>
    <w:rsid w:val="003E75C1"/>
    <w:rsid w:val="003E788C"/>
    <w:rsid w:val="003F16D6"/>
    <w:rsid w:val="003F29B5"/>
    <w:rsid w:val="003F2AAF"/>
    <w:rsid w:val="003F2CA2"/>
    <w:rsid w:val="003F34FB"/>
    <w:rsid w:val="003F46A3"/>
    <w:rsid w:val="003F4E10"/>
    <w:rsid w:val="003F69DA"/>
    <w:rsid w:val="00400B0E"/>
    <w:rsid w:val="0040106B"/>
    <w:rsid w:val="0040230D"/>
    <w:rsid w:val="0040374B"/>
    <w:rsid w:val="00405CB5"/>
    <w:rsid w:val="004062B6"/>
    <w:rsid w:val="00406715"/>
    <w:rsid w:val="00407090"/>
    <w:rsid w:val="004079B9"/>
    <w:rsid w:val="00410DAF"/>
    <w:rsid w:val="00412A2B"/>
    <w:rsid w:val="00413414"/>
    <w:rsid w:val="00413781"/>
    <w:rsid w:val="004139FB"/>
    <w:rsid w:val="00413CA2"/>
    <w:rsid w:val="00415F96"/>
    <w:rsid w:val="00416D71"/>
    <w:rsid w:val="00416FE4"/>
    <w:rsid w:val="00417522"/>
    <w:rsid w:val="00421368"/>
    <w:rsid w:val="00421B59"/>
    <w:rsid w:val="00422BA3"/>
    <w:rsid w:val="004236A2"/>
    <w:rsid w:val="00424243"/>
    <w:rsid w:val="0042571A"/>
    <w:rsid w:val="00425C9E"/>
    <w:rsid w:val="004303B6"/>
    <w:rsid w:val="00431408"/>
    <w:rsid w:val="00432401"/>
    <w:rsid w:val="00432403"/>
    <w:rsid w:val="004326F8"/>
    <w:rsid w:val="004327E8"/>
    <w:rsid w:val="00432ADE"/>
    <w:rsid w:val="00432D98"/>
    <w:rsid w:val="00433D91"/>
    <w:rsid w:val="00434530"/>
    <w:rsid w:val="0043497B"/>
    <w:rsid w:val="00440899"/>
    <w:rsid w:val="0044099A"/>
    <w:rsid w:val="004422E8"/>
    <w:rsid w:val="00443193"/>
    <w:rsid w:val="00444742"/>
    <w:rsid w:val="0044663D"/>
    <w:rsid w:val="004468B5"/>
    <w:rsid w:val="00446CA4"/>
    <w:rsid w:val="00447C81"/>
    <w:rsid w:val="004522E5"/>
    <w:rsid w:val="00453C61"/>
    <w:rsid w:val="00456457"/>
    <w:rsid w:val="00457FC6"/>
    <w:rsid w:val="004611CB"/>
    <w:rsid w:val="00461432"/>
    <w:rsid w:val="00461773"/>
    <w:rsid w:val="00461D19"/>
    <w:rsid w:val="0046246A"/>
    <w:rsid w:val="00462E4C"/>
    <w:rsid w:val="00463220"/>
    <w:rsid w:val="00463F9A"/>
    <w:rsid w:val="004645AD"/>
    <w:rsid w:val="00464FAB"/>
    <w:rsid w:val="00465511"/>
    <w:rsid w:val="00465E38"/>
    <w:rsid w:val="004672DC"/>
    <w:rsid w:val="00467604"/>
    <w:rsid w:val="00470D48"/>
    <w:rsid w:val="0047188B"/>
    <w:rsid w:val="00471B02"/>
    <w:rsid w:val="00472056"/>
    <w:rsid w:val="00472A9D"/>
    <w:rsid w:val="00475477"/>
    <w:rsid w:val="004763C7"/>
    <w:rsid w:val="00482BAD"/>
    <w:rsid w:val="00483B69"/>
    <w:rsid w:val="0048429F"/>
    <w:rsid w:val="004842FF"/>
    <w:rsid w:val="004863F8"/>
    <w:rsid w:val="00486791"/>
    <w:rsid w:val="00490DA7"/>
    <w:rsid w:val="004943A9"/>
    <w:rsid w:val="004952E2"/>
    <w:rsid w:val="004A20D0"/>
    <w:rsid w:val="004A3031"/>
    <w:rsid w:val="004A59BA"/>
    <w:rsid w:val="004A709B"/>
    <w:rsid w:val="004B1280"/>
    <w:rsid w:val="004B18DC"/>
    <w:rsid w:val="004B3972"/>
    <w:rsid w:val="004B6151"/>
    <w:rsid w:val="004B6467"/>
    <w:rsid w:val="004B6777"/>
    <w:rsid w:val="004B77A2"/>
    <w:rsid w:val="004C0500"/>
    <w:rsid w:val="004C157E"/>
    <w:rsid w:val="004C17C8"/>
    <w:rsid w:val="004C18D0"/>
    <w:rsid w:val="004C1F6E"/>
    <w:rsid w:val="004C24C5"/>
    <w:rsid w:val="004C2C3B"/>
    <w:rsid w:val="004C3F7D"/>
    <w:rsid w:val="004C484E"/>
    <w:rsid w:val="004C56E2"/>
    <w:rsid w:val="004D0023"/>
    <w:rsid w:val="004D07CA"/>
    <w:rsid w:val="004D1007"/>
    <w:rsid w:val="004D32E9"/>
    <w:rsid w:val="004E02A8"/>
    <w:rsid w:val="004E0B52"/>
    <w:rsid w:val="004E13A3"/>
    <w:rsid w:val="004E3127"/>
    <w:rsid w:val="004E3387"/>
    <w:rsid w:val="004F0FAF"/>
    <w:rsid w:val="004F3359"/>
    <w:rsid w:val="004F5FD7"/>
    <w:rsid w:val="004F6F2D"/>
    <w:rsid w:val="004F6F63"/>
    <w:rsid w:val="004F7B36"/>
    <w:rsid w:val="00502E59"/>
    <w:rsid w:val="00503F2A"/>
    <w:rsid w:val="00507503"/>
    <w:rsid w:val="00507BBA"/>
    <w:rsid w:val="005100A6"/>
    <w:rsid w:val="00510AC5"/>
    <w:rsid w:val="005115C5"/>
    <w:rsid w:val="005138D9"/>
    <w:rsid w:val="0051593A"/>
    <w:rsid w:val="0051634B"/>
    <w:rsid w:val="00517D01"/>
    <w:rsid w:val="00522383"/>
    <w:rsid w:val="00522B1E"/>
    <w:rsid w:val="00522B46"/>
    <w:rsid w:val="00522BC8"/>
    <w:rsid w:val="0052440B"/>
    <w:rsid w:val="00524614"/>
    <w:rsid w:val="0052502E"/>
    <w:rsid w:val="00526457"/>
    <w:rsid w:val="00526E3E"/>
    <w:rsid w:val="005308F1"/>
    <w:rsid w:val="00532263"/>
    <w:rsid w:val="00533025"/>
    <w:rsid w:val="00533243"/>
    <w:rsid w:val="00534878"/>
    <w:rsid w:val="00534B26"/>
    <w:rsid w:val="0053535C"/>
    <w:rsid w:val="005354D9"/>
    <w:rsid w:val="00535E75"/>
    <w:rsid w:val="005373C2"/>
    <w:rsid w:val="005400D5"/>
    <w:rsid w:val="00540A89"/>
    <w:rsid w:val="00542BE2"/>
    <w:rsid w:val="00542F08"/>
    <w:rsid w:val="00543E8A"/>
    <w:rsid w:val="00544185"/>
    <w:rsid w:val="00545B68"/>
    <w:rsid w:val="005467DD"/>
    <w:rsid w:val="00547915"/>
    <w:rsid w:val="00550A81"/>
    <w:rsid w:val="0055157E"/>
    <w:rsid w:val="005524C5"/>
    <w:rsid w:val="005535C2"/>
    <w:rsid w:val="005539A9"/>
    <w:rsid w:val="00554FD9"/>
    <w:rsid w:val="005562E8"/>
    <w:rsid w:val="00560CC5"/>
    <w:rsid w:val="00562811"/>
    <w:rsid w:val="00563A57"/>
    <w:rsid w:val="00564E60"/>
    <w:rsid w:val="00565189"/>
    <w:rsid w:val="00565DF7"/>
    <w:rsid w:val="005664C4"/>
    <w:rsid w:val="005672E1"/>
    <w:rsid w:val="0057028C"/>
    <w:rsid w:val="00570D47"/>
    <w:rsid w:val="005714D1"/>
    <w:rsid w:val="005731FC"/>
    <w:rsid w:val="00573680"/>
    <w:rsid w:val="00576652"/>
    <w:rsid w:val="00576AA2"/>
    <w:rsid w:val="00577962"/>
    <w:rsid w:val="00582D5C"/>
    <w:rsid w:val="00584316"/>
    <w:rsid w:val="005852C6"/>
    <w:rsid w:val="00585A23"/>
    <w:rsid w:val="00587E69"/>
    <w:rsid w:val="00590B9A"/>
    <w:rsid w:val="005952C2"/>
    <w:rsid w:val="00595560"/>
    <w:rsid w:val="005957D5"/>
    <w:rsid w:val="00595D05"/>
    <w:rsid w:val="005967F8"/>
    <w:rsid w:val="00597395"/>
    <w:rsid w:val="005A06D2"/>
    <w:rsid w:val="005A2A73"/>
    <w:rsid w:val="005A4A10"/>
    <w:rsid w:val="005A4EDB"/>
    <w:rsid w:val="005B0185"/>
    <w:rsid w:val="005B3536"/>
    <w:rsid w:val="005B366A"/>
    <w:rsid w:val="005B3A51"/>
    <w:rsid w:val="005B7357"/>
    <w:rsid w:val="005C0D5E"/>
    <w:rsid w:val="005C3FF1"/>
    <w:rsid w:val="005C4C7B"/>
    <w:rsid w:val="005C4D09"/>
    <w:rsid w:val="005C5BA3"/>
    <w:rsid w:val="005C5D24"/>
    <w:rsid w:val="005C625B"/>
    <w:rsid w:val="005C7174"/>
    <w:rsid w:val="005C7DCC"/>
    <w:rsid w:val="005D07A1"/>
    <w:rsid w:val="005D0E04"/>
    <w:rsid w:val="005D0E29"/>
    <w:rsid w:val="005D1426"/>
    <w:rsid w:val="005D674E"/>
    <w:rsid w:val="005D6C2B"/>
    <w:rsid w:val="005D7CE0"/>
    <w:rsid w:val="005E06B5"/>
    <w:rsid w:val="005E0937"/>
    <w:rsid w:val="005E2C9A"/>
    <w:rsid w:val="005E447C"/>
    <w:rsid w:val="005E462C"/>
    <w:rsid w:val="005E4736"/>
    <w:rsid w:val="005E5397"/>
    <w:rsid w:val="005E54AF"/>
    <w:rsid w:val="005E570A"/>
    <w:rsid w:val="005E5F93"/>
    <w:rsid w:val="005E7AC3"/>
    <w:rsid w:val="005E7CEA"/>
    <w:rsid w:val="005E7D80"/>
    <w:rsid w:val="005F0BE7"/>
    <w:rsid w:val="005F0E2B"/>
    <w:rsid w:val="005F1C9A"/>
    <w:rsid w:val="005F2DFF"/>
    <w:rsid w:val="005F33C1"/>
    <w:rsid w:val="005F340F"/>
    <w:rsid w:val="005F49F2"/>
    <w:rsid w:val="005F5014"/>
    <w:rsid w:val="005F56F6"/>
    <w:rsid w:val="005F6F9E"/>
    <w:rsid w:val="006012B9"/>
    <w:rsid w:val="0060145B"/>
    <w:rsid w:val="006054DA"/>
    <w:rsid w:val="00605939"/>
    <w:rsid w:val="00605CDE"/>
    <w:rsid w:val="00606F48"/>
    <w:rsid w:val="0060701C"/>
    <w:rsid w:val="0060705D"/>
    <w:rsid w:val="006073AC"/>
    <w:rsid w:val="0060757B"/>
    <w:rsid w:val="006103CC"/>
    <w:rsid w:val="006105B5"/>
    <w:rsid w:val="00611566"/>
    <w:rsid w:val="00611767"/>
    <w:rsid w:val="0061280D"/>
    <w:rsid w:val="00614661"/>
    <w:rsid w:val="0061607C"/>
    <w:rsid w:val="00620992"/>
    <w:rsid w:val="006216FA"/>
    <w:rsid w:val="00622A28"/>
    <w:rsid w:val="006230F8"/>
    <w:rsid w:val="00623564"/>
    <w:rsid w:val="00623B15"/>
    <w:rsid w:val="00624742"/>
    <w:rsid w:val="00624801"/>
    <w:rsid w:val="00624D4F"/>
    <w:rsid w:val="00625372"/>
    <w:rsid w:val="00627C0B"/>
    <w:rsid w:val="0063274B"/>
    <w:rsid w:val="006336A2"/>
    <w:rsid w:val="00634C57"/>
    <w:rsid w:val="00635E3E"/>
    <w:rsid w:val="00635E75"/>
    <w:rsid w:val="006366E5"/>
    <w:rsid w:val="00636D72"/>
    <w:rsid w:val="006403B1"/>
    <w:rsid w:val="00640606"/>
    <w:rsid w:val="00641329"/>
    <w:rsid w:val="00642F85"/>
    <w:rsid w:val="00643272"/>
    <w:rsid w:val="0064341E"/>
    <w:rsid w:val="006435A1"/>
    <w:rsid w:val="006442F0"/>
    <w:rsid w:val="00644F93"/>
    <w:rsid w:val="006473B4"/>
    <w:rsid w:val="00651AD3"/>
    <w:rsid w:val="00652D4B"/>
    <w:rsid w:val="00662A04"/>
    <w:rsid w:val="00662ED4"/>
    <w:rsid w:val="00663E46"/>
    <w:rsid w:val="006653EF"/>
    <w:rsid w:val="00665FE9"/>
    <w:rsid w:val="00666268"/>
    <w:rsid w:val="0066636F"/>
    <w:rsid w:val="00667C4A"/>
    <w:rsid w:val="00667E27"/>
    <w:rsid w:val="00670230"/>
    <w:rsid w:val="006705C6"/>
    <w:rsid w:val="006728EF"/>
    <w:rsid w:val="00672AA7"/>
    <w:rsid w:val="0067309B"/>
    <w:rsid w:val="00674838"/>
    <w:rsid w:val="00674E69"/>
    <w:rsid w:val="00675497"/>
    <w:rsid w:val="00675AAC"/>
    <w:rsid w:val="00677041"/>
    <w:rsid w:val="00677BAE"/>
    <w:rsid w:val="00680AD9"/>
    <w:rsid w:val="006818D2"/>
    <w:rsid w:val="006822D8"/>
    <w:rsid w:val="00685DC5"/>
    <w:rsid w:val="006860BF"/>
    <w:rsid w:val="0068663E"/>
    <w:rsid w:val="00686D27"/>
    <w:rsid w:val="0069138A"/>
    <w:rsid w:val="00693535"/>
    <w:rsid w:val="006937C9"/>
    <w:rsid w:val="006941CD"/>
    <w:rsid w:val="00694A33"/>
    <w:rsid w:val="00695737"/>
    <w:rsid w:val="0069595A"/>
    <w:rsid w:val="00695A96"/>
    <w:rsid w:val="00695C51"/>
    <w:rsid w:val="00695C89"/>
    <w:rsid w:val="006978A5"/>
    <w:rsid w:val="006A0940"/>
    <w:rsid w:val="006A1643"/>
    <w:rsid w:val="006A2102"/>
    <w:rsid w:val="006A4735"/>
    <w:rsid w:val="006A7353"/>
    <w:rsid w:val="006B1BEF"/>
    <w:rsid w:val="006B2524"/>
    <w:rsid w:val="006B4540"/>
    <w:rsid w:val="006B523F"/>
    <w:rsid w:val="006B625D"/>
    <w:rsid w:val="006B700A"/>
    <w:rsid w:val="006C05D2"/>
    <w:rsid w:val="006C1103"/>
    <w:rsid w:val="006C1247"/>
    <w:rsid w:val="006C2264"/>
    <w:rsid w:val="006C277E"/>
    <w:rsid w:val="006C27CC"/>
    <w:rsid w:val="006C4DD9"/>
    <w:rsid w:val="006C7233"/>
    <w:rsid w:val="006D0203"/>
    <w:rsid w:val="006D0EFF"/>
    <w:rsid w:val="006D1789"/>
    <w:rsid w:val="006D3C42"/>
    <w:rsid w:val="006D3D4B"/>
    <w:rsid w:val="006D3D58"/>
    <w:rsid w:val="006D3E8F"/>
    <w:rsid w:val="006D5622"/>
    <w:rsid w:val="006D6E97"/>
    <w:rsid w:val="006D7D92"/>
    <w:rsid w:val="006E1577"/>
    <w:rsid w:val="006E1F6D"/>
    <w:rsid w:val="006E43F0"/>
    <w:rsid w:val="006E46EC"/>
    <w:rsid w:val="006E5E50"/>
    <w:rsid w:val="006E6A40"/>
    <w:rsid w:val="006E7F69"/>
    <w:rsid w:val="006F0AE1"/>
    <w:rsid w:val="006F1311"/>
    <w:rsid w:val="006F1FB0"/>
    <w:rsid w:val="006F22EE"/>
    <w:rsid w:val="006F26E2"/>
    <w:rsid w:val="006F4DDD"/>
    <w:rsid w:val="006F5040"/>
    <w:rsid w:val="006F6D4E"/>
    <w:rsid w:val="006F6F89"/>
    <w:rsid w:val="00700094"/>
    <w:rsid w:val="00700486"/>
    <w:rsid w:val="00700678"/>
    <w:rsid w:val="007006EB"/>
    <w:rsid w:val="00704FC7"/>
    <w:rsid w:val="007056D4"/>
    <w:rsid w:val="00711BD5"/>
    <w:rsid w:val="00712DCF"/>
    <w:rsid w:val="00714318"/>
    <w:rsid w:val="007149F1"/>
    <w:rsid w:val="007155BE"/>
    <w:rsid w:val="007161F1"/>
    <w:rsid w:val="00717418"/>
    <w:rsid w:val="00717ED3"/>
    <w:rsid w:val="007208E4"/>
    <w:rsid w:val="00722BC6"/>
    <w:rsid w:val="00723137"/>
    <w:rsid w:val="00726086"/>
    <w:rsid w:val="0072716F"/>
    <w:rsid w:val="00730899"/>
    <w:rsid w:val="00730D16"/>
    <w:rsid w:val="00730ECE"/>
    <w:rsid w:val="00733A26"/>
    <w:rsid w:val="00733F74"/>
    <w:rsid w:val="007344E9"/>
    <w:rsid w:val="00737D30"/>
    <w:rsid w:val="007417BE"/>
    <w:rsid w:val="00743B46"/>
    <w:rsid w:val="0074555C"/>
    <w:rsid w:val="007470B7"/>
    <w:rsid w:val="00750712"/>
    <w:rsid w:val="00750D45"/>
    <w:rsid w:val="00752BD3"/>
    <w:rsid w:val="00753F55"/>
    <w:rsid w:val="00754996"/>
    <w:rsid w:val="00755085"/>
    <w:rsid w:val="00760F23"/>
    <w:rsid w:val="0076171C"/>
    <w:rsid w:val="0076233B"/>
    <w:rsid w:val="007625BE"/>
    <w:rsid w:val="007634BE"/>
    <w:rsid w:val="00764B5C"/>
    <w:rsid w:val="00764CB6"/>
    <w:rsid w:val="00765E1E"/>
    <w:rsid w:val="00767757"/>
    <w:rsid w:val="00767B99"/>
    <w:rsid w:val="00767E75"/>
    <w:rsid w:val="007714A2"/>
    <w:rsid w:val="00773188"/>
    <w:rsid w:val="0077328D"/>
    <w:rsid w:val="0077333B"/>
    <w:rsid w:val="0077575E"/>
    <w:rsid w:val="00775804"/>
    <w:rsid w:val="00776E4D"/>
    <w:rsid w:val="00777EEE"/>
    <w:rsid w:val="007807DB"/>
    <w:rsid w:val="00780841"/>
    <w:rsid w:val="0078152D"/>
    <w:rsid w:val="00781E8E"/>
    <w:rsid w:val="00784F97"/>
    <w:rsid w:val="00790C95"/>
    <w:rsid w:val="00790DD0"/>
    <w:rsid w:val="007912FE"/>
    <w:rsid w:val="00793BC7"/>
    <w:rsid w:val="00793C3E"/>
    <w:rsid w:val="00795D3C"/>
    <w:rsid w:val="00795D69"/>
    <w:rsid w:val="007969E0"/>
    <w:rsid w:val="007A00C6"/>
    <w:rsid w:val="007A0A38"/>
    <w:rsid w:val="007A1A1E"/>
    <w:rsid w:val="007A1DAF"/>
    <w:rsid w:val="007A24FA"/>
    <w:rsid w:val="007A3C49"/>
    <w:rsid w:val="007A4676"/>
    <w:rsid w:val="007A4EFB"/>
    <w:rsid w:val="007A67CF"/>
    <w:rsid w:val="007A725D"/>
    <w:rsid w:val="007A744B"/>
    <w:rsid w:val="007A7DB6"/>
    <w:rsid w:val="007B0356"/>
    <w:rsid w:val="007B1A81"/>
    <w:rsid w:val="007B3B19"/>
    <w:rsid w:val="007B3BD0"/>
    <w:rsid w:val="007B49A8"/>
    <w:rsid w:val="007C0D06"/>
    <w:rsid w:val="007C2F57"/>
    <w:rsid w:val="007C336D"/>
    <w:rsid w:val="007C53E3"/>
    <w:rsid w:val="007C58F9"/>
    <w:rsid w:val="007C7A76"/>
    <w:rsid w:val="007D0302"/>
    <w:rsid w:val="007D1388"/>
    <w:rsid w:val="007D310A"/>
    <w:rsid w:val="007D35C9"/>
    <w:rsid w:val="007D3FD6"/>
    <w:rsid w:val="007D5E87"/>
    <w:rsid w:val="007D7580"/>
    <w:rsid w:val="007E016A"/>
    <w:rsid w:val="007E03D2"/>
    <w:rsid w:val="007E149E"/>
    <w:rsid w:val="007E2CCE"/>
    <w:rsid w:val="007E2E65"/>
    <w:rsid w:val="007E3B58"/>
    <w:rsid w:val="007E443C"/>
    <w:rsid w:val="007E4CAC"/>
    <w:rsid w:val="007E6A70"/>
    <w:rsid w:val="007F32B5"/>
    <w:rsid w:val="007F34FC"/>
    <w:rsid w:val="007F4973"/>
    <w:rsid w:val="007F4BCD"/>
    <w:rsid w:val="007F52F8"/>
    <w:rsid w:val="007F6F68"/>
    <w:rsid w:val="007F7130"/>
    <w:rsid w:val="00800D69"/>
    <w:rsid w:val="0080171D"/>
    <w:rsid w:val="00801821"/>
    <w:rsid w:val="00804F9C"/>
    <w:rsid w:val="008053E8"/>
    <w:rsid w:val="008055ED"/>
    <w:rsid w:val="0081010A"/>
    <w:rsid w:val="00813A78"/>
    <w:rsid w:val="00814D98"/>
    <w:rsid w:val="00814E6E"/>
    <w:rsid w:val="00817131"/>
    <w:rsid w:val="008175FB"/>
    <w:rsid w:val="00817888"/>
    <w:rsid w:val="008225E3"/>
    <w:rsid w:val="00822BB3"/>
    <w:rsid w:val="00822F2F"/>
    <w:rsid w:val="0082686F"/>
    <w:rsid w:val="00826959"/>
    <w:rsid w:val="00826CAF"/>
    <w:rsid w:val="00830946"/>
    <w:rsid w:val="00830D8E"/>
    <w:rsid w:val="0083248D"/>
    <w:rsid w:val="00834400"/>
    <w:rsid w:val="00834F07"/>
    <w:rsid w:val="00836ABC"/>
    <w:rsid w:val="00840581"/>
    <w:rsid w:val="008442D9"/>
    <w:rsid w:val="008467FF"/>
    <w:rsid w:val="0085012D"/>
    <w:rsid w:val="008508B5"/>
    <w:rsid w:val="00851CE4"/>
    <w:rsid w:val="008528E7"/>
    <w:rsid w:val="00856090"/>
    <w:rsid w:val="00857C53"/>
    <w:rsid w:val="00857ED8"/>
    <w:rsid w:val="00860CF4"/>
    <w:rsid w:val="00861E23"/>
    <w:rsid w:val="00861FDD"/>
    <w:rsid w:val="008620A3"/>
    <w:rsid w:val="008637E3"/>
    <w:rsid w:val="00863EFA"/>
    <w:rsid w:val="0086474A"/>
    <w:rsid w:val="00866186"/>
    <w:rsid w:val="00866A63"/>
    <w:rsid w:val="00867803"/>
    <w:rsid w:val="008700CC"/>
    <w:rsid w:val="0087369A"/>
    <w:rsid w:val="00875B9E"/>
    <w:rsid w:val="0087713A"/>
    <w:rsid w:val="00877AEA"/>
    <w:rsid w:val="00877F25"/>
    <w:rsid w:val="00881176"/>
    <w:rsid w:val="00883A37"/>
    <w:rsid w:val="00883BE1"/>
    <w:rsid w:val="00884E4B"/>
    <w:rsid w:val="00885F23"/>
    <w:rsid w:val="00885F3C"/>
    <w:rsid w:val="00886D83"/>
    <w:rsid w:val="0089382D"/>
    <w:rsid w:val="00893EED"/>
    <w:rsid w:val="0089461D"/>
    <w:rsid w:val="00894E11"/>
    <w:rsid w:val="00894F35"/>
    <w:rsid w:val="0089528A"/>
    <w:rsid w:val="00896994"/>
    <w:rsid w:val="0089703A"/>
    <w:rsid w:val="008971DF"/>
    <w:rsid w:val="008A2497"/>
    <w:rsid w:val="008A2826"/>
    <w:rsid w:val="008A2850"/>
    <w:rsid w:val="008A2C07"/>
    <w:rsid w:val="008A2EE6"/>
    <w:rsid w:val="008A35D9"/>
    <w:rsid w:val="008A44B3"/>
    <w:rsid w:val="008A4541"/>
    <w:rsid w:val="008A459B"/>
    <w:rsid w:val="008A60A1"/>
    <w:rsid w:val="008A74FA"/>
    <w:rsid w:val="008B0269"/>
    <w:rsid w:val="008B093E"/>
    <w:rsid w:val="008B0F47"/>
    <w:rsid w:val="008B29B8"/>
    <w:rsid w:val="008B44FA"/>
    <w:rsid w:val="008B7577"/>
    <w:rsid w:val="008C0791"/>
    <w:rsid w:val="008C1043"/>
    <w:rsid w:val="008C144B"/>
    <w:rsid w:val="008C2572"/>
    <w:rsid w:val="008C36FA"/>
    <w:rsid w:val="008C60E2"/>
    <w:rsid w:val="008C6C3A"/>
    <w:rsid w:val="008C6F3D"/>
    <w:rsid w:val="008D1ECC"/>
    <w:rsid w:val="008D39A5"/>
    <w:rsid w:val="008D506D"/>
    <w:rsid w:val="008D5E4B"/>
    <w:rsid w:val="008D6403"/>
    <w:rsid w:val="008D692C"/>
    <w:rsid w:val="008D6A77"/>
    <w:rsid w:val="008D6EBE"/>
    <w:rsid w:val="008D70EA"/>
    <w:rsid w:val="008D744D"/>
    <w:rsid w:val="008E170D"/>
    <w:rsid w:val="008E2183"/>
    <w:rsid w:val="008E24C9"/>
    <w:rsid w:val="008E2D2B"/>
    <w:rsid w:val="008E5029"/>
    <w:rsid w:val="008E76E1"/>
    <w:rsid w:val="008F1014"/>
    <w:rsid w:val="008F19C6"/>
    <w:rsid w:val="008F21C6"/>
    <w:rsid w:val="008F2B5C"/>
    <w:rsid w:val="008F3515"/>
    <w:rsid w:val="008F3699"/>
    <w:rsid w:val="008F3972"/>
    <w:rsid w:val="008F4BEE"/>
    <w:rsid w:val="008F5D0C"/>
    <w:rsid w:val="008F5DC8"/>
    <w:rsid w:val="008F6A1E"/>
    <w:rsid w:val="008F6F62"/>
    <w:rsid w:val="0090176C"/>
    <w:rsid w:val="00902A01"/>
    <w:rsid w:val="00902BA0"/>
    <w:rsid w:val="0090314C"/>
    <w:rsid w:val="009035D2"/>
    <w:rsid w:val="00903643"/>
    <w:rsid w:val="009041C6"/>
    <w:rsid w:val="0090480B"/>
    <w:rsid w:val="00904C76"/>
    <w:rsid w:val="00904F61"/>
    <w:rsid w:val="00905CFA"/>
    <w:rsid w:val="00906761"/>
    <w:rsid w:val="00907428"/>
    <w:rsid w:val="00907E29"/>
    <w:rsid w:val="00910D72"/>
    <w:rsid w:val="00911B5D"/>
    <w:rsid w:val="00912FCD"/>
    <w:rsid w:val="009144DB"/>
    <w:rsid w:val="009160A4"/>
    <w:rsid w:val="00916F76"/>
    <w:rsid w:val="00920284"/>
    <w:rsid w:val="00921266"/>
    <w:rsid w:val="00922B99"/>
    <w:rsid w:val="00924A2E"/>
    <w:rsid w:val="00925100"/>
    <w:rsid w:val="00925E11"/>
    <w:rsid w:val="009268D6"/>
    <w:rsid w:val="0093079B"/>
    <w:rsid w:val="009314AF"/>
    <w:rsid w:val="00931A72"/>
    <w:rsid w:val="009329B8"/>
    <w:rsid w:val="00932B77"/>
    <w:rsid w:val="00933DD2"/>
    <w:rsid w:val="009340C7"/>
    <w:rsid w:val="009348CC"/>
    <w:rsid w:val="00934955"/>
    <w:rsid w:val="009365F4"/>
    <w:rsid w:val="009372E7"/>
    <w:rsid w:val="009378C2"/>
    <w:rsid w:val="00940D00"/>
    <w:rsid w:val="009416E0"/>
    <w:rsid w:val="009424A7"/>
    <w:rsid w:val="0094252B"/>
    <w:rsid w:val="009428B9"/>
    <w:rsid w:val="00942923"/>
    <w:rsid w:val="0094425E"/>
    <w:rsid w:val="00945966"/>
    <w:rsid w:val="009461E7"/>
    <w:rsid w:val="00946CD7"/>
    <w:rsid w:val="00946EA4"/>
    <w:rsid w:val="009476C6"/>
    <w:rsid w:val="009477F3"/>
    <w:rsid w:val="00947C23"/>
    <w:rsid w:val="00947D99"/>
    <w:rsid w:val="00950141"/>
    <w:rsid w:val="00950AE1"/>
    <w:rsid w:val="00950EFE"/>
    <w:rsid w:val="00952308"/>
    <w:rsid w:val="00952A65"/>
    <w:rsid w:val="009548BE"/>
    <w:rsid w:val="00954D4C"/>
    <w:rsid w:val="009553FC"/>
    <w:rsid w:val="009556CE"/>
    <w:rsid w:val="0095666F"/>
    <w:rsid w:val="009566A8"/>
    <w:rsid w:val="00960484"/>
    <w:rsid w:val="009608C2"/>
    <w:rsid w:val="00960C9F"/>
    <w:rsid w:val="00961E15"/>
    <w:rsid w:val="0096322C"/>
    <w:rsid w:val="009632FA"/>
    <w:rsid w:val="00963A51"/>
    <w:rsid w:val="00963F62"/>
    <w:rsid w:val="00964582"/>
    <w:rsid w:val="00964708"/>
    <w:rsid w:val="009648C8"/>
    <w:rsid w:val="00964A52"/>
    <w:rsid w:val="0096672E"/>
    <w:rsid w:val="00966C6F"/>
    <w:rsid w:val="00970756"/>
    <w:rsid w:val="009746D0"/>
    <w:rsid w:val="00974E7F"/>
    <w:rsid w:val="00976424"/>
    <w:rsid w:val="00976BEE"/>
    <w:rsid w:val="00980318"/>
    <w:rsid w:val="009805A3"/>
    <w:rsid w:val="00980731"/>
    <w:rsid w:val="009819D2"/>
    <w:rsid w:val="00982B5C"/>
    <w:rsid w:val="00983063"/>
    <w:rsid w:val="0098461B"/>
    <w:rsid w:val="00985151"/>
    <w:rsid w:val="00985B9F"/>
    <w:rsid w:val="00985FDC"/>
    <w:rsid w:val="00987E15"/>
    <w:rsid w:val="009939C9"/>
    <w:rsid w:val="00994002"/>
    <w:rsid w:val="0099490D"/>
    <w:rsid w:val="00995992"/>
    <w:rsid w:val="0099682D"/>
    <w:rsid w:val="00996B42"/>
    <w:rsid w:val="00996F4A"/>
    <w:rsid w:val="00997ECE"/>
    <w:rsid w:val="009A15D8"/>
    <w:rsid w:val="009A298F"/>
    <w:rsid w:val="009A39B0"/>
    <w:rsid w:val="009A4D5B"/>
    <w:rsid w:val="009A5DAC"/>
    <w:rsid w:val="009A63B2"/>
    <w:rsid w:val="009A7E38"/>
    <w:rsid w:val="009B0EC8"/>
    <w:rsid w:val="009B3A71"/>
    <w:rsid w:val="009B3DDC"/>
    <w:rsid w:val="009B415B"/>
    <w:rsid w:val="009B4301"/>
    <w:rsid w:val="009C2AE6"/>
    <w:rsid w:val="009C3390"/>
    <w:rsid w:val="009C574C"/>
    <w:rsid w:val="009C764D"/>
    <w:rsid w:val="009D0A33"/>
    <w:rsid w:val="009D1991"/>
    <w:rsid w:val="009D2CB7"/>
    <w:rsid w:val="009D78AB"/>
    <w:rsid w:val="009D7E65"/>
    <w:rsid w:val="009D7F7C"/>
    <w:rsid w:val="009E34C8"/>
    <w:rsid w:val="009E3766"/>
    <w:rsid w:val="009E3D13"/>
    <w:rsid w:val="009E4F36"/>
    <w:rsid w:val="009E56B1"/>
    <w:rsid w:val="009E5AB7"/>
    <w:rsid w:val="009E72BD"/>
    <w:rsid w:val="009E7BCA"/>
    <w:rsid w:val="009F1A96"/>
    <w:rsid w:val="009F2520"/>
    <w:rsid w:val="009F3923"/>
    <w:rsid w:val="009F5E8A"/>
    <w:rsid w:val="009F7148"/>
    <w:rsid w:val="009F7D4D"/>
    <w:rsid w:val="00A00968"/>
    <w:rsid w:val="00A00BD7"/>
    <w:rsid w:val="00A0105D"/>
    <w:rsid w:val="00A019BE"/>
    <w:rsid w:val="00A03DE1"/>
    <w:rsid w:val="00A04987"/>
    <w:rsid w:val="00A04F9C"/>
    <w:rsid w:val="00A05640"/>
    <w:rsid w:val="00A14F3C"/>
    <w:rsid w:val="00A15098"/>
    <w:rsid w:val="00A15295"/>
    <w:rsid w:val="00A154EA"/>
    <w:rsid w:val="00A15AA8"/>
    <w:rsid w:val="00A175B9"/>
    <w:rsid w:val="00A21829"/>
    <w:rsid w:val="00A22C3A"/>
    <w:rsid w:val="00A23254"/>
    <w:rsid w:val="00A23AAB"/>
    <w:rsid w:val="00A2448E"/>
    <w:rsid w:val="00A24919"/>
    <w:rsid w:val="00A25647"/>
    <w:rsid w:val="00A26615"/>
    <w:rsid w:val="00A26F39"/>
    <w:rsid w:val="00A27975"/>
    <w:rsid w:val="00A30EA0"/>
    <w:rsid w:val="00A316B1"/>
    <w:rsid w:val="00A31DD9"/>
    <w:rsid w:val="00A32DC2"/>
    <w:rsid w:val="00A33699"/>
    <w:rsid w:val="00A33954"/>
    <w:rsid w:val="00A33A0B"/>
    <w:rsid w:val="00A341DE"/>
    <w:rsid w:val="00A346D9"/>
    <w:rsid w:val="00A34792"/>
    <w:rsid w:val="00A35AF2"/>
    <w:rsid w:val="00A367F2"/>
    <w:rsid w:val="00A36855"/>
    <w:rsid w:val="00A37576"/>
    <w:rsid w:val="00A3798A"/>
    <w:rsid w:val="00A4029A"/>
    <w:rsid w:val="00A4046D"/>
    <w:rsid w:val="00A41B0C"/>
    <w:rsid w:val="00A4356B"/>
    <w:rsid w:val="00A44713"/>
    <w:rsid w:val="00A44ED5"/>
    <w:rsid w:val="00A46B06"/>
    <w:rsid w:val="00A51399"/>
    <w:rsid w:val="00A54608"/>
    <w:rsid w:val="00A54B63"/>
    <w:rsid w:val="00A550DC"/>
    <w:rsid w:val="00A55691"/>
    <w:rsid w:val="00A55F4C"/>
    <w:rsid w:val="00A61176"/>
    <w:rsid w:val="00A63789"/>
    <w:rsid w:val="00A65F34"/>
    <w:rsid w:val="00A65F85"/>
    <w:rsid w:val="00A738DB"/>
    <w:rsid w:val="00A73CCC"/>
    <w:rsid w:val="00A73F98"/>
    <w:rsid w:val="00A743EE"/>
    <w:rsid w:val="00A74576"/>
    <w:rsid w:val="00A74582"/>
    <w:rsid w:val="00A74B3D"/>
    <w:rsid w:val="00A75ECE"/>
    <w:rsid w:val="00A81287"/>
    <w:rsid w:val="00A812A1"/>
    <w:rsid w:val="00A81A8F"/>
    <w:rsid w:val="00A826BD"/>
    <w:rsid w:val="00A83441"/>
    <w:rsid w:val="00A83F8C"/>
    <w:rsid w:val="00A84BCF"/>
    <w:rsid w:val="00A85170"/>
    <w:rsid w:val="00A85767"/>
    <w:rsid w:val="00A8727C"/>
    <w:rsid w:val="00A8745D"/>
    <w:rsid w:val="00A911B0"/>
    <w:rsid w:val="00A91990"/>
    <w:rsid w:val="00A91C5F"/>
    <w:rsid w:val="00A91F4F"/>
    <w:rsid w:val="00A92377"/>
    <w:rsid w:val="00A927B3"/>
    <w:rsid w:val="00A93483"/>
    <w:rsid w:val="00A94905"/>
    <w:rsid w:val="00A94BE8"/>
    <w:rsid w:val="00A94E43"/>
    <w:rsid w:val="00A95357"/>
    <w:rsid w:val="00A9564B"/>
    <w:rsid w:val="00A95B30"/>
    <w:rsid w:val="00A961EF"/>
    <w:rsid w:val="00AA02A2"/>
    <w:rsid w:val="00AA1246"/>
    <w:rsid w:val="00AA3374"/>
    <w:rsid w:val="00AA344B"/>
    <w:rsid w:val="00AA50C4"/>
    <w:rsid w:val="00AA5EC1"/>
    <w:rsid w:val="00AB0D10"/>
    <w:rsid w:val="00AB13BD"/>
    <w:rsid w:val="00AB1DB3"/>
    <w:rsid w:val="00AB224C"/>
    <w:rsid w:val="00AB5611"/>
    <w:rsid w:val="00AB7187"/>
    <w:rsid w:val="00AB7204"/>
    <w:rsid w:val="00AB7BC4"/>
    <w:rsid w:val="00AC0F87"/>
    <w:rsid w:val="00AC43FB"/>
    <w:rsid w:val="00AC4DE8"/>
    <w:rsid w:val="00AC5195"/>
    <w:rsid w:val="00AD0DC6"/>
    <w:rsid w:val="00AD1B53"/>
    <w:rsid w:val="00AD281D"/>
    <w:rsid w:val="00AD4302"/>
    <w:rsid w:val="00AD4E0E"/>
    <w:rsid w:val="00AD5516"/>
    <w:rsid w:val="00AD5551"/>
    <w:rsid w:val="00AE286B"/>
    <w:rsid w:val="00AE2B59"/>
    <w:rsid w:val="00AE4DCC"/>
    <w:rsid w:val="00AE5267"/>
    <w:rsid w:val="00AE72A1"/>
    <w:rsid w:val="00AE77E0"/>
    <w:rsid w:val="00AE79B5"/>
    <w:rsid w:val="00AE7B93"/>
    <w:rsid w:val="00AF09C0"/>
    <w:rsid w:val="00AF0CC0"/>
    <w:rsid w:val="00AF1143"/>
    <w:rsid w:val="00AF4549"/>
    <w:rsid w:val="00AF516B"/>
    <w:rsid w:val="00AF7EF6"/>
    <w:rsid w:val="00B0061A"/>
    <w:rsid w:val="00B01B98"/>
    <w:rsid w:val="00B0220F"/>
    <w:rsid w:val="00B022FA"/>
    <w:rsid w:val="00B0309D"/>
    <w:rsid w:val="00B04976"/>
    <w:rsid w:val="00B0680A"/>
    <w:rsid w:val="00B07017"/>
    <w:rsid w:val="00B072E3"/>
    <w:rsid w:val="00B106C1"/>
    <w:rsid w:val="00B10D5D"/>
    <w:rsid w:val="00B1143A"/>
    <w:rsid w:val="00B122E0"/>
    <w:rsid w:val="00B12676"/>
    <w:rsid w:val="00B12C56"/>
    <w:rsid w:val="00B13194"/>
    <w:rsid w:val="00B136F5"/>
    <w:rsid w:val="00B138CB"/>
    <w:rsid w:val="00B13C5F"/>
    <w:rsid w:val="00B16978"/>
    <w:rsid w:val="00B17BC5"/>
    <w:rsid w:val="00B2010C"/>
    <w:rsid w:val="00B202F4"/>
    <w:rsid w:val="00B2033A"/>
    <w:rsid w:val="00B21B53"/>
    <w:rsid w:val="00B222CE"/>
    <w:rsid w:val="00B24DBC"/>
    <w:rsid w:val="00B25D57"/>
    <w:rsid w:val="00B262B1"/>
    <w:rsid w:val="00B26905"/>
    <w:rsid w:val="00B306E7"/>
    <w:rsid w:val="00B30E4C"/>
    <w:rsid w:val="00B30F25"/>
    <w:rsid w:val="00B3164F"/>
    <w:rsid w:val="00B336CD"/>
    <w:rsid w:val="00B33ECA"/>
    <w:rsid w:val="00B34E44"/>
    <w:rsid w:val="00B34FDB"/>
    <w:rsid w:val="00B35A84"/>
    <w:rsid w:val="00B3696D"/>
    <w:rsid w:val="00B378F0"/>
    <w:rsid w:val="00B40494"/>
    <w:rsid w:val="00B427DA"/>
    <w:rsid w:val="00B43F6C"/>
    <w:rsid w:val="00B4581A"/>
    <w:rsid w:val="00B469A9"/>
    <w:rsid w:val="00B46C17"/>
    <w:rsid w:val="00B526BD"/>
    <w:rsid w:val="00B53634"/>
    <w:rsid w:val="00B54CE8"/>
    <w:rsid w:val="00B5709A"/>
    <w:rsid w:val="00B61778"/>
    <w:rsid w:val="00B618E0"/>
    <w:rsid w:val="00B62A14"/>
    <w:rsid w:val="00B649EA"/>
    <w:rsid w:val="00B64EE9"/>
    <w:rsid w:val="00B65659"/>
    <w:rsid w:val="00B67298"/>
    <w:rsid w:val="00B67D72"/>
    <w:rsid w:val="00B71C7D"/>
    <w:rsid w:val="00B729E2"/>
    <w:rsid w:val="00B73984"/>
    <w:rsid w:val="00B76205"/>
    <w:rsid w:val="00B76AD5"/>
    <w:rsid w:val="00B76B2A"/>
    <w:rsid w:val="00B76C85"/>
    <w:rsid w:val="00B772F6"/>
    <w:rsid w:val="00B7783F"/>
    <w:rsid w:val="00B819FF"/>
    <w:rsid w:val="00B81DA2"/>
    <w:rsid w:val="00B84741"/>
    <w:rsid w:val="00B849ED"/>
    <w:rsid w:val="00B86803"/>
    <w:rsid w:val="00B869AE"/>
    <w:rsid w:val="00B86D89"/>
    <w:rsid w:val="00B90716"/>
    <w:rsid w:val="00B90A64"/>
    <w:rsid w:val="00B90B1E"/>
    <w:rsid w:val="00B91A9C"/>
    <w:rsid w:val="00B93331"/>
    <w:rsid w:val="00B93B7F"/>
    <w:rsid w:val="00B93B8C"/>
    <w:rsid w:val="00B9406B"/>
    <w:rsid w:val="00B94809"/>
    <w:rsid w:val="00BA017E"/>
    <w:rsid w:val="00BA3318"/>
    <w:rsid w:val="00BA4759"/>
    <w:rsid w:val="00BA77E9"/>
    <w:rsid w:val="00BB101A"/>
    <w:rsid w:val="00BB25BB"/>
    <w:rsid w:val="00BB3867"/>
    <w:rsid w:val="00BB390D"/>
    <w:rsid w:val="00BB437B"/>
    <w:rsid w:val="00BB47DA"/>
    <w:rsid w:val="00BB53B9"/>
    <w:rsid w:val="00BB5B91"/>
    <w:rsid w:val="00BC0B56"/>
    <w:rsid w:val="00BC290F"/>
    <w:rsid w:val="00BC37AE"/>
    <w:rsid w:val="00BC449E"/>
    <w:rsid w:val="00BC5CE5"/>
    <w:rsid w:val="00BC5E40"/>
    <w:rsid w:val="00BC7033"/>
    <w:rsid w:val="00BD13E9"/>
    <w:rsid w:val="00BD1ED0"/>
    <w:rsid w:val="00BD20BA"/>
    <w:rsid w:val="00BD23EA"/>
    <w:rsid w:val="00BD27F3"/>
    <w:rsid w:val="00BD53E7"/>
    <w:rsid w:val="00BD5542"/>
    <w:rsid w:val="00BD5C26"/>
    <w:rsid w:val="00BD67E6"/>
    <w:rsid w:val="00BD6BE0"/>
    <w:rsid w:val="00BD7016"/>
    <w:rsid w:val="00BD7387"/>
    <w:rsid w:val="00BE029F"/>
    <w:rsid w:val="00BE039B"/>
    <w:rsid w:val="00BE069C"/>
    <w:rsid w:val="00BE0F65"/>
    <w:rsid w:val="00BE5722"/>
    <w:rsid w:val="00BE6069"/>
    <w:rsid w:val="00BE712C"/>
    <w:rsid w:val="00BF036B"/>
    <w:rsid w:val="00BF12D4"/>
    <w:rsid w:val="00BF25BD"/>
    <w:rsid w:val="00BF3869"/>
    <w:rsid w:val="00BF434A"/>
    <w:rsid w:val="00BF540D"/>
    <w:rsid w:val="00BF6A69"/>
    <w:rsid w:val="00BF741A"/>
    <w:rsid w:val="00BF757A"/>
    <w:rsid w:val="00BF7F9E"/>
    <w:rsid w:val="00C018D8"/>
    <w:rsid w:val="00C04370"/>
    <w:rsid w:val="00C04B3D"/>
    <w:rsid w:val="00C05347"/>
    <w:rsid w:val="00C055A7"/>
    <w:rsid w:val="00C0624E"/>
    <w:rsid w:val="00C12138"/>
    <w:rsid w:val="00C122CF"/>
    <w:rsid w:val="00C12C52"/>
    <w:rsid w:val="00C15F28"/>
    <w:rsid w:val="00C16265"/>
    <w:rsid w:val="00C2167C"/>
    <w:rsid w:val="00C218BD"/>
    <w:rsid w:val="00C21A97"/>
    <w:rsid w:val="00C22326"/>
    <w:rsid w:val="00C22A7E"/>
    <w:rsid w:val="00C23E59"/>
    <w:rsid w:val="00C26B74"/>
    <w:rsid w:val="00C27811"/>
    <w:rsid w:val="00C27C88"/>
    <w:rsid w:val="00C305F7"/>
    <w:rsid w:val="00C30CE0"/>
    <w:rsid w:val="00C31AC8"/>
    <w:rsid w:val="00C3376E"/>
    <w:rsid w:val="00C33F2E"/>
    <w:rsid w:val="00C3414C"/>
    <w:rsid w:val="00C343C4"/>
    <w:rsid w:val="00C3489D"/>
    <w:rsid w:val="00C3588E"/>
    <w:rsid w:val="00C35E31"/>
    <w:rsid w:val="00C362FA"/>
    <w:rsid w:val="00C405EA"/>
    <w:rsid w:val="00C40D65"/>
    <w:rsid w:val="00C43A53"/>
    <w:rsid w:val="00C4564A"/>
    <w:rsid w:val="00C45C6D"/>
    <w:rsid w:val="00C46C77"/>
    <w:rsid w:val="00C46FC2"/>
    <w:rsid w:val="00C474AD"/>
    <w:rsid w:val="00C47938"/>
    <w:rsid w:val="00C50DA6"/>
    <w:rsid w:val="00C50E4F"/>
    <w:rsid w:val="00C5161E"/>
    <w:rsid w:val="00C51838"/>
    <w:rsid w:val="00C52623"/>
    <w:rsid w:val="00C53D53"/>
    <w:rsid w:val="00C55DE4"/>
    <w:rsid w:val="00C60D78"/>
    <w:rsid w:val="00C62238"/>
    <w:rsid w:val="00C63BEB"/>
    <w:rsid w:val="00C646A8"/>
    <w:rsid w:val="00C64BDF"/>
    <w:rsid w:val="00C65336"/>
    <w:rsid w:val="00C656C1"/>
    <w:rsid w:val="00C65ED6"/>
    <w:rsid w:val="00C674B6"/>
    <w:rsid w:val="00C6774B"/>
    <w:rsid w:val="00C7247E"/>
    <w:rsid w:val="00C72564"/>
    <w:rsid w:val="00C726D9"/>
    <w:rsid w:val="00C7275E"/>
    <w:rsid w:val="00C72B6C"/>
    <w:rsid w:val="00C72CC7"/>
    <w:rsid w:val="00C748EE"/>
    <w:rsid w:val="00C76647"/>
    <w:rsid w:val="00C77590"/>
    <w:rsid w:val="00C82374"/>
    <w:rsid w:val="00C854E8"/>
    <w:rsid w:val="00C87D5B"/>
    <w:rsid w:val="00C903B0"/>
    <w:rsid w:val="00C94259"/>
    <w:rsid w:val="00C94A3B"/>
    <w:rsid w:val="00C94BC5"/>
    <w:rsid w:val="00C94DB3"/>
    <w:rsid w:val="00C9719B"/>
    <w:rsid w:val="00CA05E1"/>
    <w:rsid w:val="00CA1E33"/>
    <w:rsid w:val="00CA2716"/>
    <w:rsid w:val="00CA30C2"/>
    <w:rsid w:val="00CA33C3"/>
    <w:rsid w:val="00CA36D1"/>
    <w:rsid w:val="00CA3938"/>
    <w:rsid w:val="00CA3DF7"/>
    <w:rsid w:val="00CA4AB1"/>
    <w:rsid w:val="00CA5247"/>
    <w:rsid w:val="00CA5E4C"/>
    <w:rsid w:val="00CA5EAD"/>
    <w:rsid w:val="00CA6151"/>
    <w:rsid w:val="00CA75E0"/>
    <w:rsid w:val="00CB0949"/>
    <w:rsid w:val="00CB1F1C"/>
    <w:rsid w:val="00CB295B"/>
    <w:rsid w:val="00CB3F20"/>
    <w:rsid w:val="00CB4392"/>
    <w:rsid w:val="00CB4783"/>
    <w:rsid w:val="00CB484B"/>
    <w:rsid w:val="00CB56EC"/>
    <w:rsid w:val="00CB6127"/>
    <w:rsid w:val="00CB6611"/>
    <w:rsid w:val="00CB74C4"/>
    <w:rsid w:val="00CB752A"/>
    <w:rsid w:val="00CC03A0"/>
    <w:rsid w:val="00CC13A9"/>
    <w:rsid w:val="00CC173D"/>
    <w:rsid w:val="00CC1A19"/>
    <w:rsid w:val="00CC2D2A"/>
    <w:rsid w:val="00CC3328"/>
    <w:rsid w:val="00CC54FD"/>
    <w:rsid w:val="00CC5FD9"/>
    <w:rsid w:val="00CC7D99"/>
    <w:rsid w:val="00CC7F59"/>
    <w:rsid w:val="00CC7F9A"/>
    <w:rsid w:val="00CD0897"/>
    <w:rsid w:val="00CD0B19"/>
    <w:rsid w:val="00CD2E06"/>
    <w:rsid w:val="00CD3B08"/>
    <w:rsid w:val="00CD5543"/>
    <w:rsid w:val="00CD70BE"/>
    <w:rsid w:val="00CE1FE2"/>
    <w:rsid w:val="00CE3A42"/>
    <w:rsid w:val="00CE4F1E"/>
    <w:rsid w:val="00CE524F"/>
    <w:rsid w:val="00CE61A7"/>
    <w:rsid w:val="00CE755F"/>
    <w:rsid w:val="00CF0646"/>
    <w:rsid w:val="00CF0E2A"/>
    <w:rsid w:val="00CF0F95"/>
    <w:rsid w:val="00CF18E4"/>
    <w:rsid w:val="00CF3347"/>
    <w:rsid w:val="00CF395D"/>
    <w:rsid w:val="00CF4069"/>
    <w:rsid w:val="00D005D6"/>
    <w:rsid w:val="00D00ADC"/>
    <w:rsid w:val="00D02782"/>
    <w:rsid w:val="00D04432"/>
    <w:rsid w:val="00D04FC4"/>
    <w:rsid w:val="00D05295"/>
    <w:rsid w:val="00D05C5A"/>
    <w:rsid w:val="00D10894"/>
    <w:rsid w:val="00D12AB6"/>
    <w:rsid w:val="00D14AEF"/>
    <w:rsid w:val="00D178BD"/>
    <w:rsid w:val="00D21011"/>
    <w:rsid w:val="00D21013"/>
    <w:rsid w:val="00D22253"/>
    <w:rsid w:val="00D23F94"/>
    <w:rsid w:val="00D24468"/>
    <w:rsid w:val="00D2510D"/>
    <w:rsid w:val="00D25F6A"/>
    <w:rsid w:val="00D26536"/>
    <w:rsid w:val="00D30045"/>
    <w:rsid w:val="00D30422"/>
    <w:rsid w:val="00D3163A"/>
    <w:rsid w:val="00D318DF"/>
    <w:rsid w:val="00D32D1C"/>
    <w:rsid w:val="00D334AD"/>
    <w:rsid w:val="00D36B74"/>
    <w:rsid w:val="00D36C04"/>
    <w:rsid w:val="00D407E1"/>
    <w:rsid w:val="00D412C2"/>
    <w:rsid w:val="00D42C41"/>
    <w:rsid w:val="00D439F0"/>
    <w:rsid w:val="00D457B8"/>
    <w:rsid w:val="00D5062E"/>
    <w:rsid w:val="00D539F1"/>
    <w:rsid w:val="00D547AA"/>
    <w:rsid w:val="00D54DA2"/>
    <w:rsid w:val="00D55B5A"/>
    <w:rsid w:val="00D55C4E"/>
    <w:rsid w:val="00D563C3"/>
    <w:rsid w:val="00D56CF5"/>
    <w:rsid w:val="00D57F44"/>
    <w:rsid w:val="00D609BD"/>
    <w:rsid w:val="00D61820"/>
    <w:rsid w:val="00D63335"/>
    <w:rsid w:val="00D64229"/>
    <w:rsid w:val="00D64335"/>
    <w:rsid w:val="00D65870"/>
    <w:rsid w:val="00D661A0"/>
    <w:rsid w:val="00D673FE"/>
    <w:rsid w:val="00D70071"/>
    <w:rsid w:val="00D701E5"/>
    <w:rsid w:val="00D72514"/>
    <w:rsid w:val="00D73C9F"/>
    <w:rsid w:val="00D74812"/>
    <w:rsid w:val="00D7646A"/>
    <w:rsid w:val="00D76BA7"/>
    <w:rsid w:val="00D77085"/>
    <w:rsid w:val="00D77144"/>
    <w:rsid w:val="00D7792C"/>
    <w:rsid w:val="00D77A0D"/>
    <w:rsid w:val="00D80E8F"/>
    <w:rsid w:val="00D80EBF"/>
    <w:rsid w:val="00D82186"/>
    <w:rsid w:val="00D82673"/>
    <w:rsid w:val="00D82D8B"/>
    <w:rsid w:val="00D85720"/>
    <w:rsid w:val="00D85AEA"/>
    <w:rsid w:val="00D86368"/>
    <w:rsid w:val="00D87EA4"/>
    <w:rsid w:val="00D92FDA"/>
    <w:rsid w:val="00D930FE"/>
    <w:rsid w:val="00D93F0B"/>
    <w:rsid w:val="00D948FB"/>
    <w:rsid w:val="00D96AAD"/>
    <w:rsid w:val="00D9715A"/>
    <w:rsid w:val="00DA1035"/>
    <w:rsid w:val="00DA1EB9"/>
    <w:rsid w:val="00DA2A1E"/>
    <w:rsid w:val="00DA4CBC"/>
    <w:rsid w:val="00DA4D92"/>
    <w:rsid w:val="00DA5902"/>
    <w:rsid w:val="00DA6A1D"/>
    <w:rsid w:val="00DA6C74"/>
    <w:rsid w:val="00DA7310"/>
    <w:rsid w:val="00DA7CD4"/>
    <w:rsid w:val="00DB0297"/>
    <w:rsid w:val="00DB1E27"/>
    <w:rsid w:val="00DB2A05"/>
    <w:rsid w:val="00DB2F95"/>
    <w:rsid w:val="00DB5BBA"/>
    <w:rsid w:val="00DB65D5"/>
    <w:rsid w:val="00DB6C46"/>
    <w:rsid w:val="00DC1696"/>
    <w:rsid w:val="00DC210B"/>
    <w:rsid w:val="00DC2268"/>
    <w:rsid w:val="00DC23C7"/>
    <w:rsid w:val="00DC3691"/>
    <w:rsid w:val="00DC493C"/>
    <w:rsid w:val="00DC5E6B"/>
    <w:rsid w:val="00DC62C6"/>
    <w:rsid w:val="00DC6BAA"/>
    <w:rsid w:val="00DC7B13"/>
    <w:rsid w:val="00DD14DA"/>
    <w:rsid w:val="00DD4351"/>
    <w:rsid w:val="00DD5EE8"/>
    <w:rsid w:val="00DD6D55"/>
    <w:rsid w:val="00DD75B9"/>
    <w:rsid w:val="00DE2283"/>
    <w:rsid w:val="00DE2840"/>
    <w:rsid w:val="00DE3ED0"/>
    <w:rsid w:val="00DE40D4"/>
    <w:rsid w:val="00DE4307"/>
    <w:rsid w:val="00DE5E81"/>
    <w:rsid w:val="00DE645A"/>
    <w:rsid w:val="00DE706E"/>
    <w:rsid w:val="00DF14BF"/>
    <w:rsid w:val="00DF27EF"/>
    <w:rsid w:val="00DF2990"/>
    <w:rsid w:val="00DF2B5A"/>
    <w:rsid w:val="00DF3F5F"/>
    <w:rsid w:val="00DF4494"/>
    <w:rsid w:val="00DF4B1A"/>
    <w:rsid w:val="00DF6B31"/>
    <w:rsid w:val="00E0021C"/>
    <w:rsid w:val="00E004D6"/>
    <w:rsid w:val="00E019F8"/>
    <w:rsid w:val="00E01DDA"/>
    <w:rsid w:val="00E025A1"/>
    <w:rsid w:val="00E04F52"/>
    <w:rsid w:val="00E0614A"/>
    <w:rsid w:val="00E07BD9"/>
    <w:rsid w:val="00E1024E"/>
    <w:rsid w:val="00E10C20"/>
    <w:rsid w:val="00E121B5"/>
    <w:rsid w:val="00E13358"/>
    <w:rsid w:val="00E13A49"/>
    <w:rsid w:val="00E143E5"/>
    <w:rsid w:val="00E1540D"/>
    <w:rsid w:val="00E1655E"/>
    <w:rsid w:val="00E1693E"/>
    <w:rsid w:val="00E214F1"/>
    <w:rsid w:val="00E21CE8"/>
    <w:rsid w:val="00E23FB9"/>
    <w:rsid w:val="00E24101"/>
    <w:rsid w:val="00E2511F"/>
    <w:rsid w:val="00E25BF6"/>
    <w:rsid w:val="00E2655D"/>
    <w:rsid w:val="00E27680"/>
    <w:rsid w:val="00E31346"/>
    <w:rsid w:val="00E342BE"/>
    <w:rsid w:val="00E3489E"/>
    <w:rsid w:val="00E354DE"/>
    <w:rsid w:val="00E37F47"/>
    <w:rsid w:val="00E41C9C"/>
    <w:rsid w:val="00E41FBE"/>
    <w:rsid w:val="00E421A6"/>
    <w:rsid w:val="00E42916"/>
    <w:rsid w:val="00E436D6"/>
    <w:rsid w:val="00E46401"/>
    <w:rsid w:val="00E47432"/>
    <w:rsid w:val="00E47886"/>
    <w:rsid w:val="00E50F3E"/>
    <w:rsid w:val="00E518BE"/>
    <w:rsid w:val="00E52B39"/>
    <w:rsid w:val="00E53A5F"/>
    <w:rsid w:val="00E53CEB"/>
    <w:rsid w:val="00E54F91"/>
    <w:rsid w:val="00E56EC6"/>
    <w:rsid w:val="00E60542"/>
    <w:rsid w:val="00E60895"/>
    <w:rsid w:val="00E60DC5"/>
    <w:rsid w:val="00E62958"/>
    <w:rsid w:val="00E62A20"/>
    <w:rsid w:val="00E64465"/>
    <w:rsid w:val="00E644ED"/>
    <w:rsid w:val="00E701FF"/>
    <w:rsid w:val="00E711BB"/>
    <w:rsid w:val="00E71358"/>
    <w:rsid w:val="00E72D8E"/>
    <w:rsid w:val="00E7445F"/>
    <w:rsid w:val="00E757D4"/>
    <w:rsid w:val="00E76E62"/>
    <w:rsid w:val="00E80678"/>
    <w:rsid w:val="00E82328"/>
    <w:rsid w:val="00E844FB"/>
    <w:rsid w:val="00E84CD5"/>
    <w:rsid w:val="00E87EC2"/>
    <w:rsid w:val="00E90BDE"/>
    <w:rsid w:val="00E90C72"/>
    <w:rsid w:val="00E929C5"/>
    <w:rsid w:val="00E929ED"/>
    <w:rsid w:val="00E932BB"/>
    <w:rsid w:val="00E958A4"/>
    <w:rsid w:val="00E95BE1"/>
    <w:rsid w:val="00EA0542"/>
    <w:rsid w:val="00EA109C"/>
    <w:rsid w:val="00EA2048"/>
    <w:rsid w:val="00EA3285"/>
    <w:rsid w:val="00EA3645"/>
    <w:rsid w:val="00EA3800"/>
    <w:rsid w:val="00EA380E"/>
    <w:rsid w:val="00EA6429"/>
    <w:rsid w:val="00EA6652"/>
    <w:rsid w:val="00EA6C7E"/>
    <w:rsid w:val="00EA6D80"/>
    <w:rsid w:val="00EA6DD0"/>
    <w:rsid w:val="00EA7CF4"/>
    <w:rsid w:val="00EB4116"/>
    <w:rsid w:val="00EB4556"/>
    <w:rsid w:val="00EB4DD2"/>
    <w:rsid w:val="00EB6938"/>
    <w:rsid w:val="00EB6AF3"/>
    <w:rsid w:val="00EB7C55"/>
    <w:rsid w:val="00EC06D3"/>
    <w:rsid w:val="00EC0B04"/>
    <w:rsid w:val="00EC0F88"/>
    <w:rsid w:val="00EC10D3"/>
    <w:rsid w:val="00EC13A5"/>
    <w:rsid w:val="00EC2912"/>
    <w:rsid w:val="00EC38A8"/>
    <w:rsid w:val="00EC3B9C"/>
    <w:rsid w:val="00EC4792"/>
    <w:rsid w:val="00EC5293"/>
    <w:rsid w:val="00EC58AF"/>
    <w:rsid w:val="00ED2EE3"/>
    <w:rsid w:val="00ED6032"/>
    <w:rsid w:val="00ED648A"/>
    <w:rsid w:val="00ED6839"/>
    <w:rsid w:val="00ED6EB2"/>
    <w:rsid w:val="00ED6F62"/>
    <w:rsid w:val="00ED79E2"/>
    <w:rsid w:val="00EE0F4F"/>
    <w:rsid w:val="00EE2D03"/>
    <w:rsid w:val="00EE5C1F"/>
    <w:rsid w:val="00EE5C4D"/>
    <w:rsid w:val="00EE6CEB"/>
    <w:rsid w:val="00EF0E49"/>
    <w:rsid w:val="00EF2B64"/>
    <w:rsid w:val="00EF3FDA"/>
    <w:rsid w:val="00EF7ACA"/>
    <w:rsid w:val="00EF7D84"/>
    <w:rsid w:val="00F0290E"/>
    <w:rsid w:val="00F02E79"/>
    <w:rsid w:val="00F03E32"/>
    <w:rsid w:val="00F053D9"/>
    <w:rsid w:val="00F05857"/>
    <w:rsid w:val="00F06A66"/>
    <w:rsid w:val="00F1058C"/>
    <w:rsid w:val="00F1179B"/>
    <w:rsid w:val="00F11D2F"/>
    <w:rsid w:val="00F13012"/>
    <w:rsid w:val="00F157EF"/>
    <w:rsid w:val="00F21D56"/>
    <w:rsid w:val="00F22EC3"/>
    <w:rsid w:val="00F2463B"/>
    <w:rsid w:val="00F2469D"/>
    <w:rsid w:val="00F2475D"/>
    <w:rsid w:val="00F2786F"/>
    <w:rsid w:val="00F31053"/>
    <w:rsid w:val="00F34A45"/>
    <w:rsid w:val="00F35D89"/>
    <w:rsid w:val="00F36BBA"/>
    <w:rsid w:val="00F41067"/>
    <w:rsid w:val="00F410E0"/>
    <w:rsid w:val="00F46110"/>
    <w:rsid w:val="00F46523"/>
    <w:rsid w:val="00F46C59"/>
    <w:rsid w:val="00F46D8B"/>
    <w:rsid w:val="00F47A7A"/>
    <w:rsid w:val="00F505B5"/>
    <w:rsid w:val="00F51150"/>
    <w:rsid w:val="00F53030"/>
    <w:rsid w:val="00F531E7"/>
    <w:rsid w:val="00F537EB"/>
    <w:rsid w:val="00F55656"/>
    <w:rsid w:val="00F55672"/>
    <w:rsid w:val="00F57F35"/>
    <w:rsid w:val="00F618D1"/>
    <w:rsid w:val="00F6255B"/>
    <w:rsid w:val="00F669B8"/>
    <w:rsid w:val="00F67356"/>
    <w:rsid w:val="00F72ABA"/>
    <w:rsid w:val="00F73016"/>
    <w:rsid w:val="00F73035"/>
    <w:rsid w:val="00F739B5"/>
    <w:rsid w:val="00F75437"/>
    <w:rsid w:val="00F759DA"/>
    <w:rsid w:val="00F7733B"/>
    <w:rsid w:val="00F77B51"/>
    <w:rsid w:val="00F77DB8"/>
    <w:rsid w:val="00F80560"/>
    <w:rsid w:val="00F80C70"/>
    <w:rsid w:val="00F81107"/>
    <w:rsid w:val="00F8284A"/>
    <w:rsid w:val="00F830C2"/>
    <w:rsid w:val="00F85FC3"/>
    <w:rsid w:val="00F86402"/>
    <w:rsid w:val="00F8785C"/>
    <w:rsid w:val="00F905F6"/>
    <w:rsid w:val="00F90943"/>
    <w:rsid w:val="00F90DB0"/>
    <w:rsid w:val="00F9191C"/>
    <w:rsid w:val="00F91C92"/>
    <w:rsid w:val="00F920ED"/>
    <w:rsid w:val="00F939A0"/>
    <w:rsid w:val="00F939BF"/>
    <w:rsid w:val="00F94802"/>
    <w:rsid w:val="00F95095"/>
    <w:rsid w:val="00F95A57"/>
    <w:rsid w:val="00FA1154"/>
    <w:rsid w:val="00FA1B84"/>
    <w:rsid w:val="00FA207E"/>
    <w:rsid w:val="00FA2263"/>
    <w:rsid w:val="00FA3805"/>
    <w:rsid w:val="00FA4ECE"/>
    <w:rsid w:val="00FA5415"/>
    <w:rsid w:val="00FA54F0"/>
    <w:rsid w:val="00FB15B1"/>
    <w:rsid w:val="00FB1904"/>
    <w:rsid w:val="00FB2FEA"/>
    <w:rsid w:val="00FB388D"/>
    <w:rsid w:val="00FB41B2"/>
    <w:rsid w:val="00FB423C"/>
    <w:rsid w:val="00FB49C3"/>
    <w:rsid w:val="00FB4F7F"/>
    <w:rsid w:val="00FB625D"/>
    <w:rsid w:val="00FB7DD8"/>
    <w:rsid w:val="00FC2C2E"/>
    <w:rsid w:val="00FC3124"/>
    <w:rsid w:val="00FC3827"/>
    <w:rsid w:val="00FC445A"/>
    <w:rsid w:val="00FC445B"/>
    <w:rsid w:val="00FC4AB4"/>
    <w:rsid w:val="00FC4F3A"/>
    <w:rsid w:val="00FC5F32"/>
    <w:rsid w:val="00FC68F4"/>
    <w:rsid w:val="00FC7181"/>
    <w:rsid w:val="00FC776D"/>
    <w:rsid w:val="00FD1303"/>
    <w:rsid w:val="00FD1ABE"/>
    <w:rsid w:val="00FD3473"/>
    <w:rsid w:val="00FD3DBB"/>
    <w:rsid w:val="00FD4173"/>
    <w:rsid w:val="00FD57A8"/>
    <w:rsid w:val="00FD6507"/>
    <w:rsid w:val="00FD73AD"/>
    <w:rsid w:val="00FD748F"/>
    <w:rsid w:val="00FE07A6"/>
    <w:rsid w:val="00FE21EE"/>
    <w:rsid w:val="00FE3A31"/>
    <w:rsid w:val="00FE428A"/>
    <w:rsid w:val="00FE4725"/>
    <w:rsid w:val="00FE4EB2"/>
    <w:rsid w:val="00FE53B0"/>
    <w:rsid w:val="00FF1637"/>
    <w:rsid w:val="00FF3BDF"/>
    <w:rsid w:val="00FF6E93"/>
    <w:rsid w:val="00FF78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AA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6772"/>
    <w:pPr>
      <w:overflowPunct w:val="0"/>
      <w:autoSpaceDE w:val="0"/>
      <w:autoSpaceDN w:val="0"/>
      <w:adjustRightInd w:val="0"/>
      <w:textAlignment w:val="baseline"/>
    </w:pPr>
    <w:rPr>
      <w:rFonts w:ascii="仿宋体" w:eastAsia="仿宋体"/>
      <w:b/>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86772"/>
    <w:pPr>
      <w:tabs>
        <w:tab w:val="center" w:pos="4320"/>
        <w:tab w:val="right" w:pos="8640"/>
      </w:tabs>
    </w:pPr>
  </w:style>
  <w:style w:type="paragraph" w:styleId="a4">
    <w:name w:val="Title"/>
    <w:basedOn w:val="a"/>
    <w:link w:val="Char0"/>
    <w:qFormat/>
    <w:rsid w:val="00086772"/>
    <w:pPr>
      <w:spacing w:line="280" w:lineRule="exact"/>
      <w:jc w:val="center"/>
    </w:pPr>
    <w:rPr>
      <w:rFonts w:ascii="Arial" w:eastAsia="宋体" w:hAnsi="Arial"/>
      <w:sz w:val="32"/>
    </w:rPr>
  </w:style>
  <w:style w:type="paragraph" w:styleId="a5">
    <w:name w:val="Subtitle"/>
    <w:basedOn w:val="a"/>
    <w:qFormat/>
    <w:rsid w:val="00086772"/>
    <w:pPr>
      <w:jc w:val="center"/>
    </w:pPr>
    <w:rPr>
      <w:rFonts w:ascii="Arial" w:hAnsi="Arial"/>
      <w:sz w:val="40"/>
    </w:rPr>
  </w:style>
  <w:style w:type="character" w:styleId="a6">
    <w:name w:val="page number"/>
    <w:basedOn w:val="a0"/>
    <w:semiHidden/>
    <w:rsid w:val="00086772"/>
  </w:style>
  <w:style w:type="character" w:customStyle="1" w:styleId="Char0">
    <w:name w:val="标题 Char"/>
    <w:link w:val="a4"/>
    <w:rsid w:val="00086772"/>
    <w:rPr>
      <w:rFonts w:ascii="Arial" w:eastAsia="宋体" w:hAnsi="Arial"/>
      <w:b/>
      <w:sz w:val="32"/>
      <w:lang w:val="en-US" w:eastAsia="en-US" w:bidi="ar-SA"/>
    </w:rPr>
  </w:style>
  <w:style w:type="paragraph" w:styleId="a7">
    <w:name w:val="header"/>
    <w:basedOn w:val="a"/>
    <w:link w:val="Char1"/>
    <w:rsid w:val="00CA36D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A36D1"/>
    <w:rPr>
      <w:rFonts w:ascii="仿宋体" w:eastAsia="仿宋体"/>
      <w:b/>
      <w:sz w:val="18"/>
      <w:szCs w:val="18"/>
      <w:lang w:eastAsia="en-US"/>
    </w:rPr>
  </w:style>
  <w:style w:type="paragraph" w:styleId="a8">
    <w:name w:val="Balloon Text"/>
    <w:basedOn w:val="a"/>
    <w:link w:val="Char2"/>
    <w:rsid w:val="000D1638"/>
    <w:rPr>
      <w:sz w:val="18"/>
      <w:szCs w:val="18"/>
    </w:rPr>
  </w:style>
  <w:style w:type="character" w:customStyle="1" w:styleId="Char2">
    <w:name w:val="批注框文本 Char"/>
    <w:link w:val="a8"/>
    <w:rsid w:val="000D1638"/>
    <w:rPr>
      <w:rFonts w:ascii="仿宋体" w:eastAsia="仿宋体"/>
      <w:b/>
      <w:sz w:val="18"/>
      <w:szCs w:val="18"/>
      <w:lang w:eastAsia="en-US"/>
    </w:rPr>
  </w:style>
  <w:style w:type="paragraph" w:styleId="a9">
    <w:name w:val="Document Map"/>
    <w:basedOn w:val="a"/>
    <w:semiHidden/>
    <w:rsid w:val="00B86803"/>
    <w:pPr>
      <w:shd w:val="clear" w:color="auto" w:fill="000080"/>
    </w:pPr>
  </w:style>
  <w:style w:type="paragraph" w:styleId="aa">
    <w:name w:val="List Paragraph"/>
    <w:basedOn w:val="a"/>
    <w:uiPriority w:val="34"/>
    <w:qFormat/>
    <w:rsid w:val="00B022FA"/>
    <w:pPr>
      <w:widowControl w:val="0"/>
      <w:overflowPunct/>
      <w:autoSpaceDE/>
      <w:autoSpaceDN/>
      <w:adjustRightInd/>
      <w:ind w:firstLineChars="200" w:firstLine="420"/>
      <w:jc w:val="both"/>
      <w:textAlignment w:val="auto"/>
    </w:pPr>
    <w:rPr>
      <w:rFonts w:ascii="Calibri" w:eastAsia="宋体" w:hAnsi="Calibri"/>
      <w:b w:val="0"/>
      <w:kern w:val="2"/>
      <w:sz w:val="21"/>
      <w:szCs w:val="22"/>
      <w:lang w:eastAsia="zh-CN"/>
    </w:rPr>
  </w:style>
  <w:style w:type="paragraph" w:styleId="ab">
    <w:name w:val="Body Text"/>
    <w:aliases w:val="body text,?y????×?,????,?y????¡Á?,?y?????,?y????,bt,正文文字"/>
    <w:basedOn w:val="a"/>
    <w:link w:val="Char3"/>
    <w:rsid w:val="00980731"/>
    <w:pPr>
      <w:overflowPunct/>
      <w:autoSpaceDE/>
      <w:autoSpaceDN/>
      <w:adjustRightInd/>
      <w:spacing w:before="120" w:after="120"/>
      <w:ind w:left="2520"/>
      <w:textAlignment w:val="auto"/>
    </w:pPr>
    <w:rPr>
      <w:rFonts w:ascii="Book Antiqua" w:eastAsia="宋体" w:hAnsi="Book Antiqua"/>
      <w:b w:val="0"/>
      <w:sz w:val="20"/>
      <w:lang w:eastAsia="zh-CN"/>
    </w:rPr>
  </w:style>
  <w:style w:type="character" w:customStyle="1" w:styleId="Char3">
    <w:name w:val="正文文本 Char"/>
    <w:aliases w:val="body text Char,?y????×? Char,???? Char,?y????¡Á? Char,?y????? Char,?y???? Char,bt Char,正文文字 Char"/>
    <w:link w:val="ab"/>
    <w:rsid w:val="00980731"/>
    <w:rPr>
      <w:rFonts w:ascii="Book Antiqua" w:hAnsi="Book Antiqua"/>
    </w:rPr>
  </w:style>
  <w:style w:type="character" w:styleId="ac">
    <w:name w:val="annotation reference"/>
    <w:rsid w:val="00980731"/>
    <w:rPr>
      <w:sz w:val="16"/>
    </w:rPr>
  </w:style>
  <w:style w:type="paragraph" w:styleId="ad">
    <w:name w:val="annotation text"/>
    <w:basedOn w:val="a"/>
    <w:link w:val="Char4"/>
    <w:rsid w:val="00980731"/>
    <w:pPr>
      <w:overflowPunct/>
      <w:autoSpaceDE/>
      <w:autoSpaceDN/>
      <w:adjustRightInd/>
      <w:textAlignment w:val="auto"/>
    </w:pPr>
    <w:rPr>
      <w:rFonts w:ascii="Book Antiqua" w:eastAsia="宋体" w:hAnsi="Book Antiqua"/>
      <w:b w:val="0"/>
      <w:sz w:val="20"/>
      <w:lang w:eastAsia="zh-CN"/>
    </w:rPr>
  </w:style>
  <w:style w:type="character" w:customStyle="1" w:styleId="Char4">
    <w:name w:val="批注文字 Char"/>
    <w:link w:val="ad"/>
    <w:rsid w:val="00980731"/>
    <w:rPr>
      <w:rFonts w:ascii="Book Antiqua" w:hAnsi="Book Antiqua"/>
    </w:rPr>
  </w:style>
  <w:style w:type="character" w:styleId="ae">
    <w:name w:val="Hyperlink"/>
    <w:rsid w:val="00C305F7"/>
    <w:rPr>
      <w:color w:val="0000FF"/>
      <w:u w:val="single"/>
    </w:rPr>
  </w:style>
  <w:style w:type="table" w:styleId="af">
    <w:name w:val="Table Grid"/>
    <w:basedOn w:val="a1"/>
    <w:rsid w:val="004842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
    <w:name w:val="Table Classic 1"/>
    <w:basedOn w:val="a1"/>
    <w:rsid w:val="00EA7CF4"/>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Normal (Web)"/>
    <w:basedOn w:val="a"/>
    <w:uiPriority w:val="99"/>
    <w:unhideWhenUsed/>
    <w:rsid w:val="00CA05E1"/>
    <w:pPr>
      <w:overflowPunct/>
      <w:autoSpaceDE/>
      <w:autoSpaceDN/>
      <w:adjustRightInd/>
      <w:spacing w:before="100" w:beforeAutospacing="1" w:after="100" w:afterAutospacing="1"/>
      <w:textAlignment w:val="auto"/>
    </w:pPr>
    <w:rPr>
      <w:rFonts w:ascii="宋体" w:eastAsia="宋体" w:hAnsi="宋体" w:cs="宋体"/>
      <w:b w:val="0"/>
      <w:szCs w:val="24"/>
      <w:lang w:eastAsia="zh-CN"/>
    </w:rPr>
  </w:style>
  <w:style w:type="character" w:customStyle="1" w:styleId="Char">
    <w:name w:val="页脚 Char"/>
    <w:basedOn w:val="a0"/>
    <w:link w:val="a3"/>
    <w:uiPriority w:val="99"/>
    <w:rsid w:val="00590B9A"/>
    <w:rPr>
      <w:rFonts w:ascii="仿宋体" w:eastAsia="仿宋体"/>
      <w:b/>
      <w:sz w:val="24"/>
      <w:lang w:eastAsia="en-US"/>
    </w:rPr>
  </w:style>
  <w:style w:type="paragraph" w:styleId="af1">
    <w:name w:val="annotation subject"/>
    <w:basedOn w:val="ad"/>
    <w:next w:val="ad"/>
    <w:link w:val="Char5"/>
    <w:rsid w:val="00CA2716"/>
    <w:pPr>
      <w:overflowPunct w:val="0"/>
      <w:autoSpaceDE w:val="0"/>
      <w:autoSpaceDN w:val="0"/>
      <w:adjustRightInd w:val="0"/>
      <w:textAlignment w:val="baseline"/>
    </w:pPr>
    <w:rPr>
      <w:rFonts w:ascii="仿宋体" w:eastAsia="仿宋体" w:hAnsi="Times New Roman"/>
      <w:b/>
      <w:bCs/>
      <w:sz w:val="24"/>
      <w:lang w:eastAsia="en-US"/>
    </w:rPr>
  </w:style>
  <w:style w:type="character" w:customStyle="1" w:styleId="Char5">
    <w:name w:val="批注主题 Char"/>
    <w:basedOn w:val="Char4"/>
    <w:link w:val="af1"/>
    <w:rsid w:val="00CA2716"/>
    <w:rPr>
      <w:rFonts w:ascii="仿宋体" w:eastAsia="仿宋体" w:hAnsi="Book Antiqua"/>
      <w:b/>
      <w:bCs/>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6772"/>
    <w:pPr>
      <w:overflowPunct w:val="0"/>
      <w:autoSpaceDE w:val="0"/>
      <w:autoSpaceDN w:val="0"/>
      <w:adjustRightInd w:val="0"/>
      <w:textAlignment w:val="baseline"/>
    </w:pPr>
    <w:rPr>
      <w:rFonts w:ascii="仿宋体" w:eastAsia="仿宋体"/>
      <w:b/>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86772"/>
    <w:pPr>
      <w:tabs>
        <w:tab w:val="center" w:pos="4320"/>
        <w:tab w:val="right" w:pos="8640"/>
      </w:tabs>
    </w:pPr>
  </w:style>
  <w:style w:type="paragraph" w:styleId="a4">
    <w:name w:val="Title"/>
    <w:basedOn w:val="a"/>
    <w:link w:val="Char0"/>
    <w:qFormat/>
    <w:rsid w:val="00086772"/>
    <w:pPr>
      <w:spacing w:line="280" w:lineRule="exact"/>
      <w:jc w:val="center"/>
    </w:pPr>
    <w:rPr>
      <w:rFonts w:ascii="Arial" w:eastAsia="宋体" w:hAnsi="Arial"/>
      <w:sz w:val="32"/>
    </w:rPr>
  </w:style>
  <w:style w:type="paragraph" w:styleId="a5">
    <w:name w:val="Subtitle"/>
    <w:basedOn w:val="a"/>
    <w:qFormat/>
    <w:rsid w:val="00086772"/>
    <w:pPr>
      <w:jc w:val="center"/>
    </w:pPr>
    <w:rPr>
      <w:rFonts w:ascii="Arial" w:hAnsi="Arial"/>
      <w:sz w:val="40"/>
    </w:rPr>
  </w:style>
  <w:style w:type="character" w:styleId="a6">
    <w:name w:val="page number"/>
    <w:basedOn w:val="a0"/>
    <w:semiHidden/>
    <w:rsid w:val="00086772"/>
  </w:style>
  <w:style w:type="character" w:customStyle="1" w:styleId="Char0">
    <w:name w:val="标题 Char"/>
    <w:link w:val="a4"/>
    <w:rsid w:val="00086772"/>
    <w:rPr>
      <w:rFonts w:ascii="Arial" w:eastAsia="宋体" w:hAnsi="Arial"/>
      <w:b/>
      <w:sz w:val="32"/>
      <w:lang w:val="en-US" w:eastAsia="en-US" w:bidi="ar-SA"/>
    </w:rPr>
  </w:style>
  <w:style w:type="paragraph" w:styleId="a7">
    <w:name w:val="header"/>
    <w:basedOn w:val="a"/>
    <w:link w:val="Char1"/>
    <w:rsid w:val="00CA36D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A36D1"/>
    <w:rPr>
      <w:rFonts w:ascii="仿宋体" w:eastAsia="仿宋体"/>
      <w:b/>
      <w:sz w:val="18"/>
      <w:szCs w:val="18"/>
      <w:lang w:eastAsia="en-US"/>
    </w:rPr>
  </w:style>
  <w:style w:type="paragraph" w:styleId="a8">
    <w:name w:val="Balloon Text"/>
    <w:basedOn w:val="a"/>
    <w:link w:val="Char2"/>
    <w:rsid w:val="000D1638"/>
    <w:rPr>
      <w:sz w:val="18"/>
      <w:szCs w:val="18"/>
    </w:rPr>
  </w:style>
  <w:style w:type="character" w:customStyle="1" w:styleId="Char2">
    <w:name w:val="批注框文本 Char"/>
    <w:link w:val="a8"/>
    <w:rsid w:val="000D1638"/>
    <w:rPr>
      <w:rFonts w:ascii="仿宋体" w:eastAsia="仿宋体"/>
      <w:b/>
      <w:sz w:val="18"/>
      <w:szCs w:val="18"/>
      <w:lang w:eastAsia="en-US"/>
    </w:rPr>
  </w:style>
  <w:style w:type="paragraph" w:styleId="a9">
    <w:name w:val="Document Map"/>
    <w:basedOn w:val="a"/>
    <w:semiHidden/>
    <w:rsid w:val="00B86803"/>
    <w:pPr>
      <w:shd w:val="clear" w:color="auto" w:fill="000080"/>
    </w:pPr>
  </w:style>
  <w:style w:type="paragraph" w:styleId="aa">
    <w:name w:val="List Paragraph"/>
    <w:basedOn w:val="a"/>
    <w:uiPriority w:val="34"/>
    <w:qFormat/>
    <w:rsid w:val="00B022FA"/>
    <w:pPr>
      <w:widowControl w:val="0"/>
      <w:overflowPunct/>
      <w:autoSpaceDE/>
      <w:autoSpaceDN/>
      <w:adjustRightInd/>
      <w:ind w:firstLineChars="200" w:firstLine="420"/>
      <w:jc w:val="both"/>
      <w:textAlignment w:val="auto"/>
    </w:pPr>
    <w:rPr>
      <w:rFonts w:ascii="Calibri" w:eastAsia="宋体" w:hAnsi="Calibri"/>
      <w:b w:val="0"/>
      <w:kern w:val="2"/>
      <w:sz w:val="21"/>
      <w:szCs w:val="22"/>
      <w:lang w:eastAsia="zh-CN"/>
    </w:rPr>
  </w:style>
  <w:style w:type="paragraph" w:styleId="ab">
    <w:name w:val="Body Text"/>
    <w:aliases w:val="body text,?y????×?,????,?y????¡Á?,?y?????,?y????,bt,正文文字"/>
    <w:basedOn w:val="a"/>
    <w:link w:val="Char3"/>
    <w:rsid w:val="00980731"/>
    <w:pPr>
      <w:overflowPunct/>
      <w:autoSpaceDE/>
      <w:autoSpaceDN/>
      <w:adjustRightInd/>
      <w:spacing w:before="120" w:after="120"/>
      <w:ind w:left="2520"/>
      <w:textAlignment w:val="auto"/>
    </w:pPr>
    <w:rPr>
      <w:rFonts w:ascii="Book Antiqua" w:eastAsia="宋体" w:hAnsi="Book Antiqua"/>
      <w:b w:val="0"/>
      <w:sz w:val="20"/>
      <w:lang w:eastAsia="zh-CN"/>
    </w:rPr>
  </w:style>
  <w:style w:type="character" w:customStyle="1" w:styleId="Char3">
    <w:name w:val="正文文本 Char"/>
    <w:aliases w:val="body text Char,?y????×? Char,???? Char,?y????¡Á? Char,?y????? Char,?y???? Char,bt Char,正文文字 Char"/>
    <w:link w:val="ab"/>
    <w:rsid w:val="00980731"/>
    <w:rPr>
      <w:rFonts w:ascii="Book Antiqua" w:hAnsi="Book Antiqua"/>
    </w:rPr>
  </w:style>
  <w:style w:type="character" w:styleId="ac">
    <w:name w:val="annotation reference"/>
    <w:rsid w:val="00980731"/>
    <w:rPr>
      <w:sz w:val="16"/>
    </w:rPr>
  </w:style>
  <w:style w:type="paragraph" w:styleId="ad">
    <w:name w:val="annotation text"/>
    <w:basedOn w:val="a"/>
    <w:link w:val="Char4"/>
    <w:rsid w:val="00980731"/>
    <w:pPr>
      <w:overflowPunct/>
      <w:autoSpaceDE/>
      <w:autoSpaceDN/>
      <w:adjustRightInd/>
      <w:textAlignment w:val="auto"/>
    </w:pPr>
    <w:rPr>
      <w:rFonts w:ascii="Book Antiqua" w:eastAsia="宋体" w:hAnsi="Book Antiqua"/>
      <w:b w:val="0"/>
      <w:sz w:val="20"/>
      <w:lang w:eastAsia="zh-CN"/>
    </w:rPr>
  </w:style>
  <w:style w:type="character" w:customStyle="1" w:styleId="Char4">
    <w:name w:val="批注文字 Char"/>
    <w:link w:val="ad"/>
    <w:rsid w:val="00980731"/>
    <w:rPr>
      <w:rFonts w:ascii="Book Antiqua" w:hAnsi="Book Antiqua"/>
    </w:rPr>
  </w:style>
  <w:style w:type="character" w:styleId="ae">
    <w:name w:val="Hyperlink"/>
    <w:rsid w:val="00C305F7"/>
    <w:rPr>
      <w:color w:val="0000FF"/>
      <w:u w:val="single"/>
    </w:rPr>
  </w:style>
  <w:style w:type="table" w:styleId="af">
    <w:name w:val="Table Grid"/>
    <w:basedOn w:val="a1"/>
    <w:rsid w:val="004842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
    <w:name w:val="Table Classic 1"/>
    <w:basedOn w:val="a1"/>
    <w:rsid w:val="00EA7CF4"/>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Normal (Web)"/>
    <w:basedOn w:val="a"/>
    <w:uiPriority w:val="99"/>
    <w:unhideWhenUsed/>
    <w:rsid w:val="00CA05E1"/>
    <w:pPr>
      <w:overflowPunct/>
      <w:autoSpaceDE/>
      <w:autoSpaceDN/>
      <w:adjustRightInd/>
      <w:spacing w:before="100" w:beforeAutospacing="1" w:after="100" w:afterAutospacing="1"/>
      <w:textAlignment w:val="auto"/>
    </w:pPr>
    <w:rPr>
      <w:rFonts w:ascii="宋体" w:eastAsia="宋体" w:hAnsi="宋体" w:cs="宋体"/>
      <w:b w:val="0"/>
      <w:szCs w:val="24"/>
      <w:lang w:eastAsia="zh-CN"/>
    </w:rPr>
  </w:style>
  <w:style w:type="character" w:customStyle="1" w:styleId="Char">
    <w:name w:val="页脚 Char"/>
    <w:basedOn w:val="a0"/>
    <w:link w:val="a3"/>
    <w:uiPriority w:val="99"/>
    <w:rsid w:val="00590B9A"/>
    <w:rPr>
      <w:rFonts w:ascii="仿宋体" w:eastAsia="仿宋体"/>
      <w:b/>
      <w:sz w:val="24"/>
      <w:lang w:eastAsia="en-US"/>
    </w:rPr>
  </w:style>
  <w:style w:type="paragraph" w:styleId="af1">
    <w:name w:val="annotation subject"/>
    <w:basedOn w:val="ad"/>
    <w:next w:val="ad"/>
    <w:link w:val="Char5"/>
    <w:rsid w:val="00CA2716"/>
    <w:pPr>
      <w:overflowPunct w:val="0"/>
      <w:autoSpaceDE w:val="0"/>
      <w:autoSpaceDN w:val="0"/>
      <w:adjustRightInd w:val="0"/>
      <w:textAlignment w:val="baseline"/>
    </w:pPr>
    <w:rPr>
      <w:rFonts w:ascii="仿宋体" w:eastAsia="仿宋体" w:hAnsi="Times New Roman"/>
      <w:b/>
      <w:bCs/>
      <w:sz w:val="24"/>
      <w:lang w:eastAsia="en-US"/>
    </w:rPr>
  </w:style>
  <w:style w:type="character" w:customStyle="1" w:styleId="Char5">
    <w:name w:val="批注主题 Char"/>
    <w:basedOn w:val="Char4"/>
    <w:link w:val="af1"/>
    <w:rsid w:val="00CA2716"/>
    <w:rPr>
      <w:rFonts w:ascii="仿宋体" w:eastAsia="仿宋体" w:hAnsi="Book Antiqua"/>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1823">
      <w:bodyDiv w:val="1"/>
      <w:marLeft w:val="0"/>
      <w:marRight w:val="0"/>
      <w:marTop w:val="0"/>
      <w:marBottom w:val="0"/>
      <w:divBdr>
        <w:top w:val="none" w:sz="0" w:space="0" w:color="auto"/>
        <w:left w:val="none" w:sz="0" w:space="0" w:color="auto"/>
        <w:bottom w:val="none" w:sz="0" w:space="0" w:color="auto"/>
        <w:right w:val="none" w:sz="0" w:space="0" w:color="auto"/>
      </w:divBdr>
    </w:div>
    <w:div w:id="65029851">
      <w:bodyDiv w:val="1"/>
      <w:marLeft w:val="0"/>
      <w:marRight w:val="0"/>
      <w:marTop w:val="0"/>
      <w:marBottom w:val="0"/>
      <w:divBdr>
        <w:top w:val="none" w:sz="0" w:space="0" w:color="auto"/>
        <w:left w:val="none" w:sz="0" w:space="0" w:color="auto"/>
        <w:bottom w:val="none" w:sz="0" w:space="0" w:color="auto"/>
        <w:right w:val="none" w:sz="0" w:space="0" w:color="auto"/>
      </w:divBdr>
    </w:div>
    <w:div w:id="80220780">
      <w:bodyDiv w:val="1"/>
      <w:marLeft w:val="0"/>
      <w:marRight w:val="0"/>
      <w:marTop w:val="0"/>
      <w:marBottom w:val="0"/>
      <w:divBdr>
        <w:top w:val="none" w:sz="0" w:space="0" w:color="auto"/>
        <w:left w:val="none" w:sz="0" w:space="0" w:color="auto"/>
        <w:bottom w:val="none" w:sz="0" w:space="0" w:color="auto"/>
        <w:right w:val="none" w:sz="0" w:space="0" w:color="auto"/>
      </w:divBdr>
    </w:div>
    <w:div w:id="97799804">
      <w:bodyDiv w:val="1"/>
      <w:marLeft w:val="0"/>
      <w:marRight w:val="0"/>
      <w:marTop w:val="0"/>
      <w:marBottom w:val="0"/>
      <w:divBdr>
        <w:top w:val="none" w:sz="0" w:space="0" w:color="auto"/>
        <w:left w:val="none" w:sz="0" w:space="0" w:color="auto"/>
        <w:bottom w:val="none" w:sz="0" w:space="0" w:color="auto"/>
        <w:right w:val="none" w:sz="0" w:space="0" w:color="auto"/>
      </w:divBdr>
    </w:div>
    <w:div w:id="227808092">
      <w:bodyDiv w:val="1"/>
      <w:marLeft w:val="0"/>
      <w:marRight w:val="0"/>
      <w:marTop w:val="0"/>
      <w:marBottom w:val="0"/>
      <w:divBdr>
        <w:top w:val="none" w:sz="0" w:space="0" w:color="auto"/>
        <w:left w:val="none" w:sz="0" w:space="0" w:color="auto"/>
        <w:bottom w:val="none" w:sz="0" w:space="0" w:color="auto"/>
        <w:right w:val="none" w:sz="0" w:space="0" w:color="auto"/>
      </w:divBdr>
    </w:div>
    <w:div w:id="235555932">
      <w:bodyDiv w:val="1"/>
      <w:marLeft w:val="0"/>
      <w:marRight w:val="0"/>
      <w:marTop w:val="0"/>
      <w:marBottom w:val="0"/>
      <w:divBdr>
        <w:top w:val="none" w:sz="0" w:space="0" w:color="auto"/>
        <w:left w:val="none" w:sz="0" w:space="0" w:color="auto"/>
        <w:bottom w:val="none" w:sz="0" w:space="0" w:color="auto"/>
        <w:right w:val="none" w:sz="0" w:space="0" w:color="auto"/>
      </w:divBdr>
    </w:div>
    <w:div w:id="240528517">
      <w:bodyDiv w:val="1"/>
      <w:marLeft w:val="0"/>
      <w:marRight w:val="0"/>
      <w:marTop w:val="0"/>
      <w:marBottom w:val="0"/>
      <w:divBdr>
        <w:top w:val="none" w:sz="0" w:space="0" w:color="auto"/>
        <w:left w:val="none" w:sz="0" w:space="0" w:color="auto"/>
        <w:bottom w:val="none" w:sz="0" w:space="0" w:color="auto"/>
        <w:right w:val="none" w:sz="0" w:space="0" w:color="auto"/>
      </w:divBdr>
    </w:div>
    <w:div w:id="248585093">
      <w:bodyDiv w:val="1"/>
      <w:marLeft w:val="0"/>
      <w:marRight w:val="0"/>
      <w:marTop w:val="0"/>
      <w:marBottom w:val="0"/>
      <w:divBdr>
        <w:top w:val="none" w:sz="0" w:space="0" w:color="auto"/>
        <w:left w:val="none" w:sz="0" w:space="0" w:color="auto"/>
        <w:bottom w:val="none" w:sz="0" w:space="0" w:color="auto"/>
        <w:right w:val="none" w:sz="0" w:space="0" w:color="auto"/>
      </w:divBdr>
    </w:div>
    <w:div w:id="248850093">
      <w:bodyDiv w:val="1"/>
      <w:marLeft w:val="0"/>
      <w:marRight w:val="0"/>
      <w:marTop w:val="0"/>
      <w:marBottom w:val="0"/>
      <w:divBdr>
        <w:top w:val="none" w:sz="0" w:space="0" w:color="auto"/>
        <w:left w:val="none" w:sz="0" w:space="0" w:color="auto"/>
        <w:bottom w:val="none" w:sz="0" w:space="0" w:color="auto"/>
        <w:right w:val="none" w:sz="0" w:space="0" w:color="auto"/>
      </w:divBdr>
    </w:div>
    <w:div w:id="287900922">
      <w:bodyDiv w:val="1"/>
      <w:marLeft w:val="0"/>
      <w:marRight w:val="0"/>
      <w:marTop w:val="0"/>
      <w:marBottom w:val="0"/>
      <w:divBdr>
        <w:top w:val="none" w:sz="0" w:space="0" w:color="auto"/>
        <w:left w:val="none" w:sz="0" w:space="0" w:color="auto"/>
        <w:bottom w:val="none" w:sz="0" w:space="0" w:color="auto"/>
        <w:right w:val="none" w:sz="0" w:space="0" w:color="auto"/>
      </w:divBdr>
    </w:div>
    <w:div w:id="339165807">
      <w:bodyDiv w:val="1"/>
      <w:marLeft w:val="0"/>
      <w:marRight w:val="0"/>
      <w:marTop w:val="0"/>
      <w:marBottom w:val="0"/>
      <w:divBdr>
        <w:top w:val="none" w:sz="0" w:space="0" w:color="auto"/>
        <w:left w:val="none" w:sz="0" w:space="0" w:color="auto"/>
        <w:bottom w:val="none" w:sz="0" w:space="0" w:color="auto"/>
        <w:right w:val="none" w:sz="0" w:space="0" w:color="auto"/>
      </w:divBdr>
      <w:divsChild>
        <w:div w:id="882711491">
          <w:marLeft w:val="0"/>
          <w:marRight w:val="0"/>
          <w:marTop w:val="0"/>
          <w:marBottom w:val="0"/>
          <w:divBdr>
            <w:top w:val="none" w:sz="0" w:space="0" w:color="auto"/>
            <w:left w:val="none" w:sz="0" w:space="0" w:color="auto"/>
            <w:bottom w:val="none" w:sz="0" w:space="0" w:color="auto"/>
            <w:right w:val="none" w:sz="0" w:space="0" w:color="auto"/>
          </w:divBdr>
        </w:div>
      </w:divsChild>
    </w:div>
    <w:div w:id="419177122">
      <w:bodyDiv w:val="1"/>
      <w:marLeft w:val="0"/>
      <w:marRight w:val="0"/>
      <w:marTop w:val="0"/>
      <w:marBottom w:val="0"/>
      <w:divBdr>
        <w:top w:val="none" w:sz="0" w:space="0" w:color="auto"/>
        <w:left w:val="none" w:sz="0" w:space="0" w:color="auto"/>
        <w:bottom w:val="none" w:sz="0" w:space="0" w:color="auto"/>
        <w:right w:val="none" w:sz="0" w:space="0" w:color="auto"/>
      </w:divBdr>
    </w:div>
    <w:div w:id="430705684">
      <w:bodyDiv w:val="1"/>
      <w:marLeft w:val="0"/>
      <w:marRight w:val="0"/>
      <w:marTop w:val="0"/>
      <w:marBottom w:val="0"/>
      <w:divBdr>
        <w:top w:val="none" w:sz="0" w:space="0" w:color="auto"/>
        <w:left w:val="none" w:sz="0" w:space="0" w:color="auto"/>
        <w:bottom w:val="none" w:sz="0" w:space="0" w:color="auto"/>
        <w:right w:val="none" w:sz="0" w:space="0" w:color="auto"/>
      </w:divBdr>
    </w:div>
    <w:div w:id="431828668">
      <w:bodyDiv w:val="1"/>
      <w:marLeft w:val="0"/>
      <w:marRight w:val="0"/>
      <w:marTop w:val="0"/>
      <w:marBottom w:val="0"/>
      <w:divBdr>
        <w:top w:val="none" w:sz="0" w:space="0" w:color="auto"/>
        <w:left w:val="none" w:sz="0" w:space="0" w:color="auto"/>
        <w:bottom w:val="none" w:sz="0" w:space="0" w:color="auto"/>
        <w:right w:val="none" w:sz="0" w:space="0" w:color="auto"/>
      </w:divBdr>
    </w:div>
    <w:div w:id="471405745">
      <w:bodyDiv w:val="1"/>
      <w:marLeft w:val="0"/>
      <w:marRight w:val="0"/>
      <w:marTop w:val="0"/>
      <w:marBottom w:val="0"/>
      <w:divBdr>
        <w:top w:val="none" w:sz="0" w:space="0" w:color="auto"/>
        <w:left w:val="none" w:sz="0" w:space="0" w:color="auto"/>
        <w:bottom w:val="none" w:sz="0" w:space="0" w:color="auto"/>
        <w:right w:val="none" w:sz="0" w:space="0" w:color="auto"/>
      </w:divBdr>
    </w:div>
    <w:div w:id="538322972">
      <w:bodyDiv w:val="1"/>
      <w:marLeft w:val="0"/>
      <w:marRight w:val="0"/>
      <w:marTop w:val="0"/>
      <w:marBottom w:val="0"/>
      <w:divBdr>
        <w:top w:val="none" w:sz="0" w:space="0" w:color="auto"/>
        <w:left w:val="none" w:sz="0" w:space="0" w:color="auto"/>
        <w:bottom w:val="none" w:sz="0" w:space="0" w:color="auto"/>
        <w:right w:val="none" w:sz="0" w:space="0" w:color="auto"/>
      </w:divBdr>
    </w:div>
    <w:div w:id="561596853">
      <w:bodyDiv w:val="1"/>
      <w:marLeft w:val="0"/>
      <w:marRight w:val="0"/>
      <w:marTop w:val="0"/>
      <w:marBottom w:val="0"/>
      <w:divBdr>
        <w:top w:val="none" w:sz="0" w:space="0" w:color="auto"/>
        <w:left w:val="none" w:sz="0" w:space="0" w:color="auto"/>
        <w:bottom w:val="none" w:sz="0" w:space="0" w:color="auto"/>
        <w:right w:val="none" w:sz="0" w:space="0" w:color="auto"/>
      </w:divBdr>
    </w:div>
    <w:div w:id="692806142">
      <w:bodyDiv w:val="1"/>
      <w:marLeft w:val="0"/>
      <w:marRight w:val="0"/>
      <w:marTop w:val="0"/>
      <w:marBottom w:val="0"/>
      <w:divBdr>
        <w:top w:val="none" w:sz="0" w:space="0" w:color="auto"/>
        <w:left w:val="none" w:sz="0" w:space="0" w:color="auto"/>
        <w:bottom w:val="none" w:sz="0" w:space="0" w:color="auto"/>
        <w:right w:val="none" w:sz="0" w:space="0" w:color="auto"/>
      </w:divBdr>
    </w:div>
    <w:div w:id="714544226">
      <w:bodyDiv w:val="1"/>
      <w:marLeft w:val="0"/>
      <w:marRight w:val="0"/>
      <w:marTop w:val="0"/>
      <w:marBottom w:val="0"/>
      <w:divBdr>
        <w:top w:val="none" w:sz="0" w:space="0" w:color="auto"/>
        <w:left w:val="none" w:sz="0" w:space="0" w:color="auto"/>
        <w:bottom w:val="none" w:sz="0" w:space="0" w:color="auto"/>
        <w:right w:val="none" w:sz="0" w:space="0" w:color="auto"/>
      </w:divBdr>
      <w:divsChild>
        <w:div w:id="1843473265">
          <w:marLeft w:val="547"/>
          <w:marRight w:val="0"/>
          <w:marTop w:val="134"/>
          <w:marBottom w:val="0"/>
          <w:divBdr>
            <w:top w:val="none" w:sz="0" w:space="0" w:color="auto"/>
            <w:left w:val="none" w:sz="0" w:space="0" w:color="auto"/>
            <w:bottom w:val="none" w:sz="0" w:space="0" w:color="auto"/>
            <w:right w:val="none" w:sz="0" w:space="0" w:color="auto"/>
          </w:divBdr>
        </w:div>
        <w:div w:id="766003690">
          <w:marLeft w:val="547"/>
          <w:marRight w:val="0"/>
          <w:marTop w:val="134"/>
          <w:marBottom w:val="0"/>
          <w:divBdr>
            <w:top w:val="none" w:sz="0" w:space="0" w:color="auto"/>
            <w:left w:val="none" w:sz="0" w:space="0" w:color="auto"/>
            <w:bottom w:val="none" w:sz="0" w:space="0" w:color="auto"/>
            <w:right w:val="none" w:sz="0" w:space="0" w:color="auto"/>
          </w:divBdr>
        </w:div>
        <w:div w:id="1154639069">
          <w:marLeft w:val="547"/>
          <w:marRight w:val="0"/>
          <w:marTop w:val="134"/>
          <w:marBottom w:val="0"/>
          <w:divBdr>
            <w:top w:val="none" w:sz="0" w:space="0" w:color="auto"/>
            <w:left w:val="none" w:sz="0" w:space="0" w:color="auto"/>
            <w:bottom w:val="none" w:sz="0" w:space="0" w:color="auto"/>
            <w:right w:val="none" w:sz="0" w:space="0" w:color="auto"/>
          </w:divBdr>
        </w:div>
        <w:div w:id="528950886">
          <w:marLeft w:val="547"/>
          <w:marRight w:val="0"/>
          <w:marTop w:val="134"/>
          <w:marBottom w:val="0"/>
          <w:divBdr>
            <w:top w:val="none" w:sz="0" w:space="0" w:color="auto"/>
            <w:left w:val="none" w:sz="0" w:space="0" w:color="auto"/>
            <w:bottom w:val="none" w:sz="0" w:space="0" w:color="auto"/>
            <w:right w:val="none" w:sz="0" w:space="0" w:color="auto"/>
          </w:divBdr>
        </w:div>
      </w:divsChild>
    </w:div>
    <w:div w:id="794980945">
      <w:bodyDiv w:val="1"/>
      <w:marLeft w:val="0"/>
      <w:marRight w:val="0"/>
      <w:marTop w:val="0"/>
      <w:marBottom w:val="0"/>
      <w:divBdr>
        <w:top w:val="none" w:sz="0" w:space="0" w:color="auto"/>
        <w:left w:val="none" w:sz="0" w:space="0" w:color="auto"/>
        <w:bottom w:val="none" w:sz="0" w:space="0" w:color="auto"/>
        <w:right w:val="none" w:sz="0" w:space="0" w:color="auto"/>
      </w:divBdr>
      <w:divsChild>
        <w:div w:id="631595923">
          <w:marLeft w:val="0"/>
          <w:marRight w:val="0"/>
          <w:marTop w:val="0"/>
          <w:marBottom w:val="0"/>
          <w:divBdr>
            <w:top w:val="none" w:sz="0" w:space="0" w:color="auto"/>
            <w:left w:val="none" w:sz="0" w:space="0" w:color="auto"/>
            <w:bottom w:val="none" w:sz="0" w:space="0" w:color="auto"/>
            <w:right w:val="none" w:sz="0" w:space="0" w:color="auto"/>
          </w:divBdr>
        </w:div>
      </w:divsChild>
    </w:div>
    <w:div w:id="880701893">
      <w:bodyDiv w:val="1"/>
      <w:marLeft w:val="0"/>
      <w:marRight w:val="0"/>
      <w:marTop w:val="0"/>
      <w:marBottom w:val="0"/>
      <w:divBdr>
        <w:top w:val="none" w:sz="0" w:space="0" w:color="auto"/>
        <w:left w:val="none" w:sz="0" w:space="0" w:color="auto"/>
        <w:bottom w:val="none" w:sz="0" w:space="0" w:color="auto"/>
        <w:right w:val="none" w:sz="0" w:space="0" w:color="auto"/>
      </w:divBdr>
    </w:div>
    <w:div w:id="884217781">
      <w:bodyDiv w:val="1"/>
      <w:marLeft w:val="0"/>
      <w:marRight w:val="0"/>
      <w:marTop w:val="0"/>
      <w:marBottom w:val="0"/>
      <w:divBdr>
        <w:top w:val="none" w:sz="0" w:space="0" w:color="auto"/>
        <w:left w:val="none" w:sz="0" w:space="0" w:color="auto"/>
        <w:bottom w:val="none" w:sz="0" w:space="0" w:color="auto"/>
        <w:right w:val="none" w:sz="0" w:space="0" w:color="auto"/>
      </w:divBdr>
    </w:div>
    <w:div w:id="887258372">
      <w:bodyDiv w:val="1"/>
      <w:marLeft w:val="0"/>
      <w:marRight w:val="0"/>
      <w:marTop w:val="0"/>
      <w:marBottom w:val="0"/>
      <w:divBdr>
        <w:top w:val="none" w:sz="0" w:space="0" w:color="auto"/>
        <w:left w:val="none" w:sz="0" w:space="0" w:color="auto"/>
        <w:bottom w:val="none" w:sz="0" w:space="0" w:color="auto"/>
        <w:right w:val="none" w:sz="0" w:space="0" w:color="auto"/>
      </w:divBdr>
    </w:div>
    <w:div w:id="922490679">
      <w:bodyDiv w:val="1"/>
      <w:marLeft w:val="0"/>
      <w:marRight w:val="0"/>
      <w:marTop w:val="0"/>
      <w:marBottom w:val="0"/>
      <w:divBdr>
        <w:top w:val="none" w:sz="0" w:space="0" w:color="auto"/>
        <w:left w:val="none" w:sz="0" w:space="0" w:color="auto"/>
        <w:bottom w:val="none" w:sz="0" w:space="0" w:color="auto"/>
        <w:right w:val="none" w:sz="0" w:space="0" w:color="auto"/>
      </w:divBdr>
    </w:div>
    <w:div w:id="949044736">
      <w:bodyDiv w:val="1"/>
      <w:marLeft w:val="0"/>
      <w:marRight w:val="0"/>
      <w:marTop w:val="0"/>
      <w:marBottom w:val="0"/>
      <w:divBdr>
        <w:top w:val="none" w:sz="0" w:space="0" w:color="auto"/>
        <w:left w:val="none" w:sz="0" w:space="0" w:color="auto"/>
        <w:bottom w:val="none" w:sz="0" w:space="0" w:color="auto"/>
        <w:right w:val="none" w:sz="0" w:space="0" w:color="auto"/>
      </w:divBdr>
    </w:div>
    <w:div w:id="1024792781">
      <w:bodyDiv w:val="1"/>
      <w:marLeft w:val="0"/>
      <w:marRight w:val="0"/>
      <w:marTop w:val="0"/>
      <w:marBottom w:val="0"/>
      <w:divBdr>
        <w:top w:val="none" w:sz="0" w:space="0" w:color="auto"/>
        <w:left w:val="none" w:sz="0" w:space="0" w:color="auto"/>
        <w:bottom w:val="none" w:sz="0" w:space="0" w:color="auto"/>
        <w:right w:val="none" w:sz="0" w:space="0" w:color="auto"/>
      </w:divBdr>
    </w:div>
    <w:div w:id="1032414501">
      <w:bodyDiv w:val="1"/>
      <w:marLeft w:val="0"/>
      <w:marRight w:val="0"/>
      <w:marTop w:val="0"/>
      <w:marBottom w:val="0"/>
      <w:divBdr>
        <w:top w:val="none" w:sz="0" w:space="0" w:color="auto"/>
        <w:left w:val="none" w:sz="0" w:space="0" w:color="auto"/>
        <w:bottom w:val="none" w:sz="0" w:space="0" w:color="auto"/>
        <w:right w:val="none" w:sz="0" w:space="0" w:color="auto"/>
      </w:divBdr>
    </w:div>
    <w:div w:id="1067654459">
      <w:bodyDiv w:val="1"/>
      <w:marLeft w:val="0"/>
      <w:marRight w:val="0"/>
      <w:marTop w:val="0"/>
      <w:marBottom w:val="0"/>
      <w:divBdr>
        <w:top w:val="none" w:sz="0" w:space="0" w:color="auto"/>
        <w:left w:val="none" w:sz="0" w:space="0" w:color="auto"/>
        <w:bottom w:val="none" w:sz="0" w:space="0" w:color="auto"/>
        <w:right w:val="none" w:sz="0" w:space="0" w:color="auto"/>
      </w:divBdr>
    </w:div>
    <w:div w:id="1163624306">
      <w:bodyDiv w:val="1"/>
      <w:marLeft w:val="0"/>
      <w:marRight w:val="0"/>
      <w:marTop w:val="0"/>
      <w:marBottom w:val="0"/>
      <w:divBdr>
        <w:top w:val="none" w:sz="0" w:space="0" w:color="auto"/>
        <w:left w:val="none" w:sz="0" w:space="0" w:color="auto"/>
        <w:bottom w:val="none" w:sz="0" w:space="0" w:color="auto"/>
        <w:right w:val="none" w:sz="0" w:space="0" w:color="auto"/>
      </w:divBdr>
      <w:divsChild>
        <w:div w:id="1968660902">
          <w:marLeft w:val="547"/>
          <w:marRight w:val="0"/>
          <w:marTop w:val="134"/>
          <w:marBottom w:val="0"/>
          <w:divBdr>
            <w:top w:val="none" w:sz="0" w:space="0" w:color="auto"/>
            <w:left w:val="none" w:sz="0" w:space="0" w:color="auto"/>
            <w:bottom w:val="none" w:sz="0" w:space="0" w:color="auto"/>
            <w:right w:val="none" w:sz="0" w:space="0" w:color="auto"/>
          </w:divBdr>
        </w:div>
        <w:div w:id="1175729357">
          <w:marLeft w:val="547"/>
          <w:marRight w:val="0"/>
          <w:marTop w:val="134"/>
          <w:marBottom w:val="0"/>
          <w:divBdr>
            <w:top w:val="none" w:sz="0" w:space="0" w:color="auto"/>
            <w:left w:val="none" w:sz="0" w:space="0" w:color="auto"/>
            <w:bottom w:val="none" w:sz="0" w:space="0" w:color="auto"/>
            <w:right w:val="none" w:sz="0" w:space="0" w:color="auto"/>
          </w:divBdr>
        </w:div>
        <w:div w:id="732001030">
          <w:marLeft w:val="547"/>
          <w:marRight w:val="0"/>
          <w:marTop w:val="134"/>
          <w:marBottom w:val="0"/>
          <w:divBdr>
            <w:top w:val="none" w:sz="0" w:space="0" w:color="auto"/>
            <w:left w:val="none" w:sz="0" w:space="0" w:color="auto"/>
            <w:bottom w:val="none" w:sz="0" w:space="0" w:color="auto"/>
            <w:right w:val="none" w:sz="0" w:space="0" w:color="auto"/>
          </w:divBdr>
        </w:div>
        <w:div w:id="1480150253">
          <w:marLeft w:val="547"/>
          <w:marRight w:val="0"/>
          <w:marTop w:val="134"/>
          <w:marBottom w:val="0"/>
          <w:divBdr>
            <w:top w:val="none" w:sz="0" w:space="0" w:color="auto"/>
            <w:left w:val="none" w:sz="0" w:space="0" w:color="auto"/>
            <w:bottom w:val="none" w:sz="0" w:space="0" w:color="auto"/>
            <w:right w:val="none" w:sz="0" w:space="0" w:color="auto"/>
          </w:divBdr>
        </w:div>
      </w:divsChild>
    </w:div>
    <w:div w:id="1195657817">
      <w:bodyDiv w:val="1"/>
      <w:marLeft w:val="0"/>
      <w:marRight w:val="0"/>
      <w:marTop w:val="0"/>
      <w:marBottom w:val="0"/>
      <w:divBdr>
        <w:top w:val="none" w:sz="0" w:space="0" w:color="auto"/>
        <w:left w:val="none" w:sz="0" w:space="0" w:color="auto"/>
        <w:bottom w:val="none" w:sz="0" w:space="0" w:color="auto"/>
        <w:right w:val="none" w:sz="0" w:space="0" w:color="auto"/>
      </w:divBdr>
      <w:divsChild>
        <w:div w:id="187793115">
          <w:marLeft w:val="0"/>
          <w:marRight w:val="0"/>
          <w:marTop w:val="0"/>
          <w:marBottom w:val="0"/>
          <w:divBdr>
            <w:top w:val="none" w:sz="0" w:space="0" w:color="auto"/>
            <w:left w:val="none" w:sz="0" w:space="0" w:color="auto"/>
            <w:bottom w:val="none" w:sz="0" w:space="0" w:color="auto"/>
            <w:right w:val="none" w:sz="0" w:space="0" w:color="auto"/>
          </w:divBdr>
        </w:div>
      </w:divsChild>
    </w:div>
    <w:div w:id="1200703370">
      <w:bodyDiv w:val="1"/>
      <w:marLeft w:val="0"/>
      <w:marRight w:val="0"/>
      <w:marTop w:val="0"/>
      <w:marBottom w:val="0"/>
      <w:divBdr>
        <w:top w:val="none" w:sz="0" w:space="0" w:color="auto"/>
        <w:left w:val="none" w:sz="0" w:space="0" w:color="auto"/>
        <w:bottom w:val="none" w:sz="0" w:space="0" w:color="auto"/>
        <w:right w:val="none" w:sz="0" w:space="0" w:color="auto"/>
      </w:divBdr>
    </w:div>
    <w:div w:id="1237085072">
      <w:bodyDiv w:val="1"/>
      <w:marLeft w:val="0"/>
      <w:marRight w:val="0"/>
      <w:marTop w:val="0"/>
      <w:marBottom w:val="0"/>
      <w:divBdr>
        <w:top w:val="none" w:sz="0" w:space="0" w:color="auto"/>
        <w:left w:val="none" w:sz="0" w:space="0" w:color="auto"/>
        <w:bottom w:val="none" w:sz="0" w:space="0" w:color="auto"/>
        <w:right w:val="none" w:sz="0" w:space="0" w:color="auto"/>
      </w:divBdr>
    </w:div>
    <w:div w:id="1253903380">
      <w:bodyDiv w:val="1"/>
      <w:marLeft w:val="0"/>
      <w:marRight w:val="0"/>
      <w:marTop w:val="0"/>
      <w:marBottom w:val="0"/>
      <w:divBdr>
        <w:top w:val="none" w:sz="0" w:space="0" w:color="auto"/>
        <w:left w:val="none" w:sz="0" w:space="0" w:color="auto"/>
        <w:bottom w:val="none" w:sz="0" w:space="0" w:color="auto"/>
        <w:right w:val="none" w:sz="0" w:space="0" w:color="auto"/>
      </w:divBdr>
      <w:divsChild>
        <w:div w:id="979454317">
          <w:marLeft w:val="547"/>
          <w:marRight w:val="0"/>
          <w:marTop w:val="134"/>
          <w:marBottom w:val="0"/>
          <w:divBdr>
            <w:top w:val="none" w:sz="0" w:space="0" w:color="auto"/>
            <w:left w:val="none" w:sz="0" w:space="0" w:color="auto"/>
            <w:bottom w:val="none" w:sz="0" w:space="0" w:color="auto"/>
            <w:right w:val="none" w:sz="0" w:space="0" w:color="auto"/>
          </w:divBdr>
        </w:div>
        <w:div w:id="1840463484">
          <w:marLeft w:val="547"/>
          <w:marRight w:val="0"/>
          <w:marTop w:val="134"/>
          <w:marBottom w:val="0"/>
          <w:divBdr>
            <w:top w:val="none" w:sz="0" w:space="0" w:color="auto"/>
            <w:left w:val="none" w:sz="0" w:space="0" w:color="auto"/>
            <w:bottom w:val="none" w:sz="0" w:space="0" w:color="auto"/>
            <w:right w:val="none" w:sz="0" w:space="0" w:color="auto"/>
          </w:divBdr>
        </w:div>
        <w:div w:id="759981493">
          <w:marLeft w:val="1166"/>
          <w:marRight w:val="0"/>
          <w:marTop w:val="115"/>
          <w:marBottom w:val="0"/>
          <w:divBdr>
            <w:top w:val="none" w:sz="0" w:space="0" w:color="auto"/>
            <w:left w:val="none" w:sz="0" w:space="0" w:color="auto"/>
            <w:bottom w:val="none" w:sz="0" w:space="0" w:color="auto"/>
            <w:right w:val="none" w:sz="0" w:space="0" w:color="auto"/>
          </w:divBdr>
        </w:div>
        <w:div w:id="78407273">
          <w:marLeft w:val="1166"/>
          <w:marRight w:val="0"/>
          <w:marTop w:val="115"/>
          <w:marBottom w:val="0"/>
          <w:divBdr>
            <w:top w:val="none" w:sz="0" w:space="0" w:color="auto"/>
            <w:left w:val="none" w:sz="0" w:space="0" w:color="auto"/>
            <w:bottom w:val="none" w:sz="0" w:space="0" w:color="auto"/>
            <w:right w:val="none" w:sz="0" w:space="0" w:color="auto"/>
          </w:divBdr>
        </w:div>
        <w:div w:id="1644650868">
          <w:marLeft w:val="1166"/>
          <w:marRight w:val="0"/>
          <w:marTop w:val="115"/>
          <w:marBottom w:val="0"/>
          <w:divBdr>
            <w:top w:val="none" w:sz="0" w:space="0" w:color="auto"/>
            <w:left w:val="none" w:sz="0" w:space="0" w:color="auto"/>
            <w:bottom w:val="none" w:sz="0" w:space="0" w:color="auto"/>
            <w:right w:val="none" w:sz="0" w:space="0" w:color="auto"/>
          </w:divBdr>
        </w:div>
        <w:div w:id="1273392474">
          <w:marLeft w:val="547"/>
          <w:marRight w:val="0"/>
          <w:marTop w:val="134"/>
          <w:marBottom w:val="0"/>
          <w:divBdr>
            <w:top w:val="none" w:sz="0" w:space="0" w:color="auto"/>
            <w:left w:val="none" w:sz="0" w:space="0" w:color="auto"/>
            <w:bottom w:val="none" w:sz="0" w:space="0" w:color="auto"/>
            <w:right w:val="none" w:sz="0" w:space="0" w:color="auto"/>
          </w:divBdr>
        </w:div>
      </w:divsChild>
    </w:div>
    <w:div w:id="1278483696">
      <w:bodyDiv w:val="1"/>
      <w:marLeft w:val="0"/>
      <w:marRight w:val="0"/>
      <w:marTop w:val="0"/>
      <w:marBottom w:val="0"/>
      <w:divBdr>
        <w:top w:val="none" w:sz="0" w:space="0" w:color="auto"/>
        <w:left w:val="none" w:sz="0" w:space="0" w:color="auto"/>
        <w:bottom w:val="none" w:sz="0" w:space="0" w:color="auto"/>
        <w:right w:val="none" w:sz="0" w:space="0" w:color="auto"/>
      </w:divBdr>
    </w:div>
    <w:div w:id="1349717039">
      <w:bodyDiv w:val="1"/>
      <w:marLeft w:val="0"/>
      <w:marRight w:val="0"/>
      <w:marTop w:val="0"/>
      <w:marBottom w:val="0"/>
      <w:divBdr>
        <w:top w:val="none" w:sz="0" w:space="0" w:color="auto"/>
        <w:left w:val="none" w:sz="0" w:space="0" w:color="auto"/>
        <w:bottom w:val="none" w:sz="0" w:space="0" w:color="auto"/>
        <w:right w:val="none" w:sz="0" w:space="0" w:color="auto"/>
      </w:divBdr>
    </w:div>
    <w:div w:id="1392728073">
      <w:bodyDiv w:val="1"/>
      <w:marLeft w:val="0"/>
      <w:marRight w:val="0"/>
      <w:marTop w:val="0"/>
      <w:marBottom w:val="0"/>
      <w:divBdr>
        <w:top w:val="none" w:sz="0" w:space="0" w:color="auto"/>
        <w:left w:val="none" w:sz="0" w:space="0" w:color="auto"/>
        <w:bottom w:val="none" w:sz="0" w:space="0" w:color="auto"/>
        <w:right w:val="none" w:sz="0" w:space="0" w:color="auto"/>
      </w:divBdr>
    </w:div>
    <w:div w:id="1404336075">
      <w:bodyDiv w:val="1"/>
      <w:marLeft w:val="0"/>
      <w:marRight w:val="0"/>
      <w:marTop w:val="0"/>
      <w:marBottom w:val="0"/>
      <w:divBdr>
        <w:top w:val="none" w:sz="0" w:space="0" w:color="auto"/>
        <w:left w:val="none" w:sz="0" w:space="0" w:color="auto"/>
        <w:bottom w:val="none" w:sz="0" w:space="0" w:color="auto"/>
        <w:right w:val="none" w:sz="0" w:space="0" w:color="auto"/>
      </w:divBdr>
    </w:div>
    <w:div w:id="1420718262">
      <w:bodyDiv w:val="1"/>
      <w:marLeft w:val="0"/>
      <w:marRight w:val="0"/>
      <w:marTop w:val="0"/>
      <w:marBottom w:val="0"/>
      <w:divBdr>
        <w:top w:val="none" w:sz="0" w:space="0" w:color="auto"/>
        <w:left w:val="none" w:sz="0" w:space="0" w:color="auto"/>
        <w:bottom w:val="none" w:sz="0" w:space="0" w:color="auto"/>
        <w:right w:val="none" w:sz="0" w:space="0" w:color="auto"/>
      </w:divBdr>
    </w:div>
    <w:div w:id="1431320096">
      <w:bodyDiv w:val="1"/>
      <w:marLeft w:val="0"/>
      <w:marRight w:val="0"/>
      <w:marTop w:val="0"/>
      <w:marBottom w:val="0"/>
      <w:divBdr>
        <w:top w:val="none" w:sz="0" w:space="0" w:color="auto"/>
        <w:left w:val="none" w:sz="0" w:space="0" w:color="auto"/>
        <w:bottom w:val="none" w:sz="0" w:space="0" w:color="auto"/>
        <w:right w:val="none" w:sz="0" w:space="0" w:color="auto"/>
      </w:divBdr>
    </w:div>
    <w:div w:id="1471243563">
      <w:bodyDiv w:val="1"/>
      <w:marLeft w:val="0"/>
      <w:marRight w:val="0"/>
      <w:marTop w:val="0"/>
      <w:marBottom w:val="0"/>
      <w:divBdr>
        <w:top w:val="none" w:sz="0" w:space="0" w:color="auto"/>
        <w:left w:val="none" w:sz="0" w:space="0" w:color="auto"/>
        <w:bottom w:val="none" w:sz="0" w:space="0" w:color="auto"/>
        <w:right w:val="none" w:sz="0" w:space="0" w:color="auto"/>
      </w:divBdr>
      <w:divsChild>
        <w:div w:id="1778285819">
          <w:marLeft w:val="547"/>
          <w:marRight w:val="0"/>
          <w:marTop w:val="134"/>
          <w:marBottom w:val="0"/>
          <w:divBdr>
            <w:top w:val="none" w:sz="0" w:space="0" w:color="auto"/>
            <w:left w:val="none" w:sz="0" w:space="0" w:color="auto"/>
            <w:bottom w:val="none" w:sz="0" w:space="0" w:color="auto"/>
            <w:right w:val="none" w:sz="0" w:space="0" w:color="auto"/>
          </w:divBdr>
        </w:div>
        <w:div w:id="1705056931">
          <w:marLeft w:val="547"/>
          <w:marRight w:val="0"/>
          <w:marTop w:val="134"/>
          <w:marBottom w:val="0"/>
          <w:divBdr>
            <w:top w:val="none" w:sz="0" w:space="0" w:color="auto"/>
            <w:left w:val="none" w:sz="0" w:space="0" w:color="auto"/>
            <w:bottom w:val="none" w:sz="0" w:space="0" w:color="auto"/>
            <w:right w:val="none" w:sz="0" w:space="0" w:color="auto"/>
          </w:divBdr>
        </w:div>
        <w:div w:id="1813478016">
          <w:marLeft w:val="1166"/>
          <w:marRight w:val="0"/>
          <w:marTop w:val="115"/>
          <w:marBottom w:val="0"/>
          <w:divBdr>
            <w:top w:val="none" w:sz="0" w:space="0" w:color="auto"/>
            <w:left w:val="none" w:sz="0" w:space="0" w:color="auto"/>
            <w:bottom w:val="none" w:sz="0" w:space="0" w:color="auto"/>
            <w:right w:val="none" w:sz="0" w:space="0" w:color="auto"/>
          </w:divBdr>
        </w:div>
        <w:div w:id="569114635">
          <w:marLeft w:val="1166"/>
          <w:marRight w:val="0"/>
          <w:marTop w:val="115"/>
          <w:marBottom w:val="0"/>
          <w:divBdr>
            <w:top w:val="none" w:sz="0" w:space="0" w:color="auto"/>
            <w:left w:val="none" w:sz="0" w:space="0" w:color="auto"/>
            <w:bottom w:val="none" w:sz="0" w:space="0" w:color="auto"/>
            <w:right w:val="none" w:sz="0" w:space="0" w:color="auto"/>
          </w:divBdr>
        </w:div>
        <w:div w:id="964696803">
          <w:marLeft w:val="1166"/>
          <w:marRight w:val="0"/>
          <w:marTop w:val="115"/>
          <w:marBottom w:val="0"/>
          <w:divBdr>
            <w:top w:val="none" w:sz="0" w:space="0" w:color="auto"/>
            <w:left w:val="none" w:sz="0" w:space="0" w:color="auto"/>
            <w:bottom w:val="none" w:sz="0" w:space="0" w:color="auto"/>
            <w:right w:val="none" w:sz="0" w:space="0" w:color="auto"/>
          </w:divBdr>
        </w:div>
        <w:div w:id="188300026">
          <w:marLeft w:val="1166"/>
          <w:marRight w:val="0"/>
          <w:marTop w:val="115"/>
          <w:marBottom w:val="0"/>
          <w:divBdr>
            <w:top w:val="none" w:sz="0" w:space="0" w:color="auto"/>
            <w:left w:val="none" w:sz="0" w:space="0" w:color="auto"/>
            <w:bottom w:val="none" w:sz="0" w:space="0" w:color="auto"/>
            <w:right w:val="none" w:sz="0" w:space="0" w:color="auto"/>
          </w:divBdr>
        </w:div>
        <w:div w:id="644703848">
          <w:marLeft w:val="547"/>
          <w:marRight w:val="0"/>
          <w:marTop w:val="134"/>
          <w:marBottom w:val="0"/>
          <w:divBdr>
            <w:top w:val="none" w:sz="0" w:space="0" w:color="auto"/>
            <w:left w:val="none" w:sz="0" w:space="0" w:color="auto"/>
            <w:bottom w:val="none" w:sz="0" w:space="0" w:color="auto"/>
            <w:right w:val="none" w:sz="0" w:space="0" w:color="auto"/>
          </w:divBdr>
        </w:div>
      </w:divsChild>
    </w:div>
    <w:div w:id="1478917304">
      <w:bodyDiv w:val="1"/>
      <w:marLeft w:val="0"/>
      <w:marRight w:val="0"/>
      <w:marTop w:val="0"/>
      <w:marBottom w:val="0"/>
      <w:divBdr>
        <w:top w:val="none" w:sz="0" w:space="0" w:color="auto"/>
        <w:left w:val="none" w:sz="0" w:space="0" w:color="auto"/>
        <w:bottom w:val="none" w:sz="0" w:space="0" w:color="auto"/>
        <w:right w:val="none" w:sz="0" w:space="0" w:color="auto"/>
      </w:divBdr>
    </w:div>
    <w:div w:id="1510103207">
      <w:bodyDiv w:val="1"/>
      <w:marLeft w:val="0"/>
      <w:marRight w:val="0"/>
      <w:marTop w:val="0"/>
      <w:marBottom w:val="0"/>
      <w:divBdr>
        <w:top w:val="none" w:sz="0" w:space="0" w:color="auto"/>
        <w:left w:val="none" w:sz="0" w:space="0" w:color="auto"/>
        <w:bottom w:val="none" w:sz="0" w:space="0" w:color="auto"/>
        <w:right w:val="none" w:sz="0" w:space="0" w:color="auto"/>
      </w:divBdr>
    </w:div>
    <w:div w:id="1533762826">
      <w:bodyDiv w:val="1"/>
      <w:marLeft w:val="0"/>
      <w:marRight w:val="0"/>
      <w:marTop w:val="0"/>
      <w:marBottom w:val="0"/>
      <w:divBdr>
        <w:top w:val="none" w:sz="0" w:space="0" w:color="auto"/>
        <w:left w:val="none" w:sz="0" w:space="0" w:color="auto"/>
        <w:bottom w:val="none" w:sz="0" w:space="0" w:color="auto"/>
        <w:right w:val="none" w:sz="0" w:space="0" w:color="auto"/>
      </w:divBdr>
    </w:div>
    <w:div w:id="1536498085">
      <w:bodyDiv w:val="1"/>
      <w:marLeft w:val="0"/>
      <w:marRight w:val="0"/>
      <w:marTop w:val="0"/>
      <w:marBottom w:val="0"/>
      <w:divBdr>
        <w:top w:val="none" w:sz="0" w:space="0" w:color="auto"/>
        <w:left w:val="none" w:sz="0" w:space="0" w:color="auto"/>
        <w:bottom w:val="none" w:sz="0" w:space="0" w:color="auto"/>
        <w:right w:val="none" w:sz="0" w:space="0" w:color="auto"/>
      </w:divBdr>
    </w:div>
    <w:div w:id="1537235984">
      <w:bodyDiv w:val="1"/>
      <w:marLeft w:val="0"/>
      <w:marRight w:val="0"/>
      <w:marTop w:val="0"/>
      <w:marBottom w:val="0"/>
      <w:divBdr>
        <w:top w:val="none" w:sz="0" w:space="0" w:color="auto"/>
        <w:left w:val="none" w:sz="0" w:space="0" w:color="auto"/>
        <w:bottom w:val="none" w:sz="0" w:space="0" w:color="auto"/>
        <w:right w:val="none" w:sz="0" w:space="0" w:color="auto"/>
      </w:divBdr>
    </w:div>
    <w:div w:id="1582720012">
      <w:bodyDiv w:val="1"/>
      <w:marLeft w:val="0"/>
      <w:marRight w:val="0"/>
      <w:marTop w:val="0"/>
      <w:marBottom w:val="0"/>
      <w:divBdr>
        <w:top w:val="none" w:sz="0" w:space="0" w:color="auto"/>
        <w:left w:val="none" w:sz="0" w:space="0" w:color="auto"/>
        <w:bottom w:val="none" w:sz="0" w:space="0" w:color="auto"/>
        <w:right w:val="none" w:sz="0" w:space="0" w:color="auto"/>
      </w:divBdr>
    </w:div>
    <w:div w:id="1622149240">
      <w:bodyDiv w:val="1"/>
      <w:marLeft w:val="0"/>
      <w:marRight w:val="0"/>
      <w:marTop w:val="0"/>
      <w:marBottom w:val="0"/>
      <w:divBdr>
        <w:top w:val="none" w:sz="0" w:space="0" w:color="auto"/>
        <w:left w:val="none" w:sz="0" w:space="0" w:color="auto"/>
        <w:bottom w:val="none" w:sz="0" w:space="0" w:color="auto"/>
        <w:right w:val="none" w:sz="0" w:space="0" w:color="auto"/>
      </w:divBdr>
    </w:div>
    <w:div w:id="1649285215">
      <w:bodyDiv w:val="1"/>
      <w:marLeft w:val="0"/>
      <w:marRight w:val="0"/>
      <w:marTop w:val="0"/>
      <w:marBottom w:val="0"/>
      <w:divBdr>
        <w:top w:val="none" w:sz="0" w:space="0" w:color="auto"/>
        <w:left w:val="none" w:sz="0" w:space="0" w:color="auto"/>
        <w:bottom w:val="none" w:sz="0" w:space="0" w:color="auto"/>
        <w:right w:val="none" w:sz="0" w:space="0" w:color="auto"/>
      </w:divBdr>
      <w:divsChild>
        <w:div w:id="559173302">
          <w:marLeft w:val="547"/>
          <w:marRight w:val="0"/>
          <w:marTop w:val="134"/>
          <w:marBottom w:val="0"/>
          <w:divBdr>
            <w:top w:val="none" w:sz="0" w:space="0" w:color="auto"/>
            <w:left w:val="none" w:sz="0" w:space="0" w:color="auto"/>
            <w:bottom w:val="none" w:sz="0" w:space="0" w:color="auto"/>
            <w:right w:val="none" w:sz="0" w:space="0" w:color="auto"/>
          </w:divBdr>
        </w:div>
        <w:div w:id="1244335379">
          <w:marLeft w:val="547"/>
          <w:marRight w:val="0"/>
          <w:marTop w:val="134"/>
          <w:marBottom w:val="0"/>
          <w:divBdr>
            <w:top w:val="none" w:sz="0" w:space="0" w:color="auto"/>
            <w:left w:val="none" w:sz="0" w:space="0" w:color="auto"/>
            <w:bottom w:val="none" w:sz="0" w:space="0" w:color="auto"/>
            <w:right w:val="none" w:sz="0" w:space="0" w:color="auto"/>
          </w:divBdr>
        </w:div>
        <w:div w:id="676225727">
          <w:marLeft w:val="547"/>
          <w:marRight w:val="0"/>
          <w:marTop w:val="134"/>
          <w:marBottom w:val="0"/>
          <w:divBdr>
            <w:top w:val="none" w:sz="0" w:space="0" w:color="auto"/>
            <w:left w:val="none" w:sz="0" w:space="0" w:color="auto"/>
            <w:bottom w:val="none" w:sz="0" w:space="0" w:color="auto"/>
            <w:right w:val="none" w:sz="0" w:space="0" w:color="auto"/>
          </w:divBdr>
        </w:div>
        <w:div w:id="1726291325">
          <w:marLeft w:val="547"/>
          <w:marRight w:val="0"/>
          <w:marTop w:val="134"/>
          <w:marBottom w:val="0"/>
          <w:divBdr>
            <w:top w:val="none" w:sz="0" w:space="0" w:color="auto"/>
            <w:left w:val="none" w:sz="0" w:space="0" w:color="auto"/>
            <w:bottom w:val="none" w:sz="0" w:space="0" w:color="auto"/>
            <w:right w:val="none" w:sz="0" w:space="0" w:color="auto"/>
          </w:divBdr>
        </w:div>
      </w:divsChild>
    </w:div>
    <w:div w:id="1683627601">
      <w:bodyDiv w:val="1"/>
      <w:marLeft w:val="0"/>
      <w:marRight w:val="0"/>
      <w:marTop w:val="0"/>
      <w:marBottom w:val="0"/>
      <w:divBdr>
        <w:top w:val="none" w:sz="0" w:space="0" w:color="auto"/>
        <w:left w:val="none" w:sz="0" w:space="0" w:color="auto"/>
        <w:bottom w:val="none" w:sz="0" w:space="0" w:color="auto"/>
        <w:right w:val="none" w:sz="0" w:space="0" w:color="auto"/>
      </w:divBdr>
    </w:div>
    <w:div w:id="1700472850">
      <w:bodyDiv w:val="1"/>
      <w:marLeft w:val="0"/>
      <w:marRight w:val="0"/>
      <w:marTop w:val="0"/>
      <w:marBottom w:val="0"/>
      <w:divBdr>
        <w:top w:val="none" w:sz="0" w:space="0" w:color="auto"/>
        <w:left w:val="none" w:sz="0" w:space="0" w:color="auto"/>
        <w:bottom w:val="none" w:sz="0" w:space="0" w:color="auto"/>
        <w:right w:val="none" w:sz="0" w:space="0" w:color="auto"/>
      </w:divBdr>
    </w:div>
    <w:div w:id="1725133908">
      <w:bodyDiv w:val="1"/>
      <w:marLeft w:val="0"/>
      <w:marRight w:val="0"/>
      <w:marTop w:val="0"/>
      <w:marBottom w:val="0"/>
      <w:divBdr>
        <w:top w:val="none" w:sz="0" w:space="0" w:color="auto"/>
        <w:left w:val="none" w:sz="0" w:space="0" w:color="auto"/>
        <w:bottom w:val="none" w:sz="0" w:space="0" w:color="auto"/>
        <w:right w:val="none" w:sz="0" w:space="0" w:color="auto"/>
      </w:divBdr>
    </w:div>
    <w:div w:id="1737629319">
      <w:bodyDiv w:val="1"/>
      <w:marLeft w:val="0"/>
      <w:marRight w:val="0"/>
      <w:marTop w:val="0"/>
      <w:marBottom w:val="0"/>
      <w:divBdr>
        <w:top w:val="none" w:sz="0" w:space="0" w:color="auto"/>
        <w:left w:val="none" w:sz="0" w:space="0" w:color="auto"/>
        <w:bottom w:val="none" w:sz="0" w:space="0" w:color="auto"/>
        <w:right w:val="none" w:sz="0" w:space="0" w:color="auto"/>
      </w:divBdr>
    </w:div>
    <w:div w:id="1775782538">
      <w:bodyDiv w:val="1"/>
      <w:marLeft w:val="0"/>
      <w:marRight w:val="0"/>
      <w:marTop w:val="0"/>
      <w:marBottom w:val="0"/>
      <w:divBdr>
        <w:top w:val="none" w:sz="0" w:space="0" w:color="auto"/>
        <w:left w:val="none" w:sz="0" w:space="0" w:color="auto"/>
        <w:bottom w:val="none" w:sz="0" w:space="0" w:color="auto"/>
        <w:right w:val="none" w:sz="0" w:space="0" w:color="auto"/>
      </w:divBdr>
      <w:divsChild>
        <w:div w:id="629894651">
          <w:marLeft w:val="0"/>
          <w:marRight w:val="0"/>
          <w:marTop w:val="0"/>
          <w:marBottom w:val="0"/>
          <w:divBdr>
            <w:top w:val="none" w:sz="0" w:space="0" w:color="auto"/>
            <w:left w:val="none" w:sz="0" w:space="0" w:color="auto"/>
            <w:bottom w:val="none" w:sz="0" w:space="0" w:color="auto"/>
            <w:right w:val="none" w:sz="0" w:space="0" w:color="auto"/>
          </w:divBdr>
        </w:div>
      </w:divsChild>
    </w:div>
    <w:div w:id="1780248856">
      <w:bodyDiv w:val="1"/>
      <w:marLeft w:val="0"/>
      <w:marRight w:val="0"/>
      <w:marTop w:val="0"/>
      <w:marBottom w:val="0"/>
      <w:divBdr>
        <w:top w:val="none" w:sz="0" w:space="0" w:color="auto"/>
        <w:left w:val="none" w:sz="0" w:space="0" w:color="auto"/>
        <w:bottom w:val="none" w:sz="0" w:space="0" w:color="auto"/>
        <w:right w:val="none" w:sz="0" w:space="0" w:color="auto"/>
      </w:divBdr>
    </w:div>
    <w:div w:id="1780559652">
      <w:bodyDiv w:val="1"/>
      <w:marLeft w:val="0"/>
      <w:marRight w:val="0"/>
      <w:marTop w:val="0"/>
      <w:marBottom w:val="0"/>
      <w:divBdr>
        <w:top w:val="none" w:sz="0" w:space="0" w:color="auto"/>
        <w:left w:val="none" w:sz="0" w:space="0" w:color="auto"/>
        <w:bottom w:val="none" w:sz="0" w:space="0" w:color="auto"/>
        <w:right w:val="none" w:sz="0" w:space="0" w:color="auto"/>
      </w:divBdr>
    </w:div>
    <w:div w:id="1798718936">
      <w:bodyDiv w:val="1"/>
      <w:marLeft w:val="0"/>
      <w:marRight w:val="0"/>
      <w:marTop w:val="0"/>
      <w:marBottom w:val="0"/>
      <w:divBdr>
        <w:top w:val="none" w:sz="0" w:space="0" w:color="auto"/>
        <w:left w:val="none" w:sz="0" w:space="0" w:color="auto"/>
        <w:bottom w:val="none" w:sz="0" w:space="0" w:color="auto"/>
        <w:right w:val="none" w:sz="0" w:space="0" w:color="auto"/>
      </w:divBdr>
    </w:div>
    <w:div w:id="1847866781">
      <w:bodyDiv w:val="1"/>
      <w:marLeft w:val="0"/>
      <w:marRight w:val="0"/>
      <w:marTop w:val="0"/>
      <w:marBottom w:val="0"/>
      <w:divBdr>
        <w:top w:val="none" w:sz="0" w:space="0" w:color="auto"/>
        <w:left w:val="none" w:sz="0" w:space="0" w:color="auto"/>
        <w:bottom w:val="none" w:sz="0" w:space="0" w:color="auto"/>
        <w:right w:val="none" w:sz="0" w:space="0" w:color="auto"/>
      </w:divBdr>
    </w:div>
    <w:div w:id="1886404781">
      <w:bodyDiv w:val="1"/>
      <w:marLeft w:val="0"/>
      <w:marRight w:val="0"/>
      <w:marTop w:val="0"/>
      <w:marBottom w:val="0"/>
      <w:divBdr>
        <w:top w:val="none" w:sz="0" w:space="0" w:color="auto"/>
        <w:left w:val="none" w:sz="0" w:space="0" w:color="auto"/>
        <w:bottom w:val="none" w:sz="0" w:space="0" w:color="auto"/>
        <w:right w:val="none" w:sz="0" w:space="0" w:color="auto"/>
      </w:divBdr>
    </w:div>
    <w:div w:id="1943806552">
      <w:bodyDiv w:val="1"/>
      <w:marLeft w:val="0"/>
      <w:marRight w:val="0"/>
      <w:marTop w:val="0"/>
      <w:marBottom w:val="0"/>
      <w:divBdr>
        <w:top w:val="none" w:sz="0" w:space="0" w:color="auto"/>
        <w:left w:val="none" w:sz="0" w:space="0" w:color="auto"/>
        <w:bottom w:val="none" w:sz="0" w:space="0" w:color="auto"/>
        <w:right w:val="none" w:sz="0" w:space="0" w:color="auto"/>
      </w:divBdr>
    </w:div>
    <w:div w:id="1946619757">
      <w:bodyDiv w:val="1"/>
      <w:marLeft w:val="0"/>
      <w:marRight w:val="0"/>
      <w:marTop w:val="0"/>
      <w:marBottom w:val="0"/>
      <w:divBdr>
        <w:top w:val="none" w:sz="0" w:space="0" w:color="auto"/>
        <w:left w:val="none" w:sz="0" w:space="0" w:color="auto"/>
        <w:bottom w:val="none" w:sz="0" w:space="0" w:color="auto"/>
        <w:right w:val="none" w:sz="0" w:space="0" w:color="auto"/>
      </w:divBdr>
    </w:div>
    <w:div w:id="1950164994">
      <w:bodyDiv w:val="1"/>
      <w:marLeft w:val="0"/>
      <w:marRight w:val="0"/>
      <w:marTop w:val="0"/>
      <w:marBottom w:val="0"/>
      <w:divBdr>
        <w:top w:val="none" w:sz="0" w:space="0" w:color="auto"/>
        <w:left w:val="none" w:sz="0" w:space="0" w:color="auto"/>
        <w:bottom w:val="none" w:sz="0" w:space="0" w:color="auto"/>
        <w:right w:val="none" w:sz="0" w:space="0" w:color="auto"/>
      </w:divBdr>
    </w:div>
    <w:div w:id="1992558522">
      <w:bodyDiv w:val="1"/>
      <w:marLeft w:val="0"/>
      <w:marRight w:val="0"/>
      <w:marTop w:val="0"/>
      <w:marBottom w:val="0"/>
      <w:divBdr>
        <w:top w:val="none" w:sz="0" w:space="0" w:color="auto"/>
        <w:left w:val="none" w:sz="0" w:space="0" w:color="auto"/>
        <w:bottom w:val="none" w:sz="0" w:space="0" w:color="auto"/>
        <w:right w:val="none" w:sz="0" w:space="0" w:color="auto"/>
      </w:divBdr>
    </w:div>
    <w:div w:id="1993487705">
      <w:bodyDiv w:val="1"/>
      <w:marLeft w:val="0"/>
      <w:marRight w:val="0"/>
      <w:marTop w:val="0"/>
      <w:marBottom w:val="0"/>
      <w:divBdr>
        <w:top w:val="none" w:sz="0" w:space="0" w:color="auto"/>
        <w:left w:val="none" w:sz="0" w:space="0" w:color="auto"/>
        <w:bottom w:val="none" w:sz="0" w:space="0" w:color="auto"/>
        <w:right w:val="none" w:sz="0" w:space="0" w:color="auto"/>
      </w:divBdr>
    </w:div>
    <w:div w:id="2083289598">
      <w:bodyDiv w:val="1"/>
      <w:marLeft w:val="0"/>
      <w:marRight w:val="0"/>
      <w:marTop w:val="0"/>
      <w:marBottom w:val="0"/>
      <w:divBdr>
        <w:top w:val="none" w:sz="0" w:space="0" w:color="auto"/>
        <w:left w:val="none" w:sz="0" w:space="0" w:color="auto"/>
        <w:bottom w:val="none" w:sz="0" w:space="0" w:color="auto"/>
        <w:right w:val="none" w:sz="0" w:space="0" w:color="auto"/>
      </w:divBdr>
    </w:div>
    <w:div w:id="2091583673">
      <w:bodyDiv w:val="1"/>
      <w:marLeft w:val="0"/>
      <w:marRight w:val="0"/>
      <w:marTop w:val="0"/>
      <w:marBottom w:val="0"/>
      <w:divBdr>
        <w:top w:val="none" w:sz="0" w:space="0" w:color="auto"/>
        <w:left w:val="none" w:sz="0" w:space="0" w:color="auto"/>
        <w:bottom w:val="none" w:sz="0" w:space="0" w:color="auto"/>
        <w:right w:val="none" w:sz="0" w:space="0" w:color="auto"/>
      </w:divBdr>
    </w:div>
    <w:div w:id="2109348621">
      <w:bodyDiv w:val="1"/>
      <w:marLeft w:val="0"/>
      <w:marRight w:val="0"/>
      <w:marTop w:val="0"/>
      <w:marBottom w:val="0"/>
      <w:divBdr>
        <w:top w:val="none" w:sz="0" w:space="0" w:color="auto"/>
        <w:left w:val="none" w:sz="0" w:space="0" w:color="auto"/>
        <w:bottom w:val="none" w:sz="0" w:space="0" w:color="auto"/>
        <w:right w:val="none" w:sz="0" w:space="0" w:color="auto"/>
      </w:divBdr>
      <w:divsChild>
        <w:div w:id="548801700">
          <w:marLeft w:val="0"/>
          <w:marRight w:val="0"/>
          <w:marTop w:val="0"/>
          <w:marBottom w:val="0"/>
          <w:divBdr>
            <w:top w:val="none" w:sz="0" w:space="0" w:color="auto"/>
            <w:left w:val="none" w:sz="0" w:space="0" w:color="auto"/>
            <w:bottom w:val="none" w:sz="0" w:space="0" w:color="auto"/>
            <w:right w:val="none" w:sz="0" w:space="0" w:color="auto"/>
          </w:divBdr>
        </w:div>
      </w:divsChild>
    </w:div>
    <w:div w:id="213903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F27AF-AC4A-4201-AF48-4071428B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405</Words>
  <Characters>2311</Characters>
  <Application>Microsoft Office Word</Application>
  <DocSecurity>0</DocSecurity>
  <Lines>19</Lines>
  <Paragraphs>5</Paragraphs>
  <ScaleCrop>false</ScaleCrop>
  <Company>sohu</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李峰</dc:creator>
  <cp:lastModifiedBy>Zoe Zhao</cp:lastModifiedBy>
  <cp:revision>37</cp:revision>
  <dcterms:created xsi:type="dcterms:W3CDTF">2016-04-26T06:09:00Z</dcterms:created>
  <dcterms:modified xsi:type="dcterms:W3CDTF">2016-04-28T03:43:00Z</dcterms:modified>
</cp:coreProperties>
</file>