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黑体" w:cs="Tahoma"/>
          <w:sz w:val="32"/>
          <w:szCs w:val="32"/>
        </w:rPr>
      </w:pPr>
      <w:r>
        <w:rPr>
          <w:rFonts w:ascii="Tahoma" w:hAnsi="黑体" w:eastAsia="黑体" w:cs="Tahoma"/>
          <w:b/>
          <w:bCs/>
          <w:sz w:val="32"/>
          <w:szCs w:val="32"/>
        </w:rPr>
        <w:t>实验一</w:t>
      </w:r>
      <w:r>
        <w:rPr>
          <w:rFonts w:ascii="Tahoma" w:hAnsi="Tahoma" w:eastAsia="黑体" w:cs="Tahoma"/>
          <w:b/>
          <w:bCs/>
          <w:sz w:val="32"/>
          <w:szCs w:val="32"/>
        </w:rPr>
        <w:t>_ CPU Scheduling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一、实验内容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  <w:r>
        <w:rPr>
          <w:rFonts w:ascii="Tahoma" w:cs="Tahoma"/>
          <w:b/>
          <w:bCs/>
          <w:sz w:val="24"/>
          <w:szCs w:val="24"/>
        </w:rPr>
        <w:t>选择或者自行设计一个调度算法，实现</w:t>
      </w:r>
      <w:r>
        <w:rPr>
          <w:rFonts w:ascii="Tahoma" w:cs="Tahoma"/>
          <w:b/>
          <w:bCs/>
          <w:color w:val="FF0000"/>
          <w:sz w:val="24"/>
          <w:szCs w:val="24"/>
        </w:rPr>
        <w:t>处理机调度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二、实验目的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  <w:r>
        <w:rPr>
          <w:rFonts w:ascii="Tahoma" w:cs="Tahoma"/>
          <w:b/>
          <w:bCs/>
          <w:sz w:val="24"/>
          <w:szCs w:val="24"/>
        </w:rPr>
        <w:t>多道系统中，当就绪进程数大于处理机数时，须按照某种策略决定哪些进程优先占用处理机。本实验</w:t>
      </w:r>
      <w:r>
        <w:rPr>
          <w:rFonts w:ascii="Tahoma" w:cs="Tahoma"/>
          <w:b/>
          <w:bCs/>
          <w:color w:val="FF0000"/>
          <w:sz w:val="24"/>
          <w:szCs w:val="24"/>
        </w:rPr>
        <w:t>模拟实现处理机调度</w:t>
      </w:r>
      <w:r>
        <w:rPr>
          <w:rFonts w:ascii="Tahoma" w:cs="Tahoma"/>
          <w:b/>
          <w:bCs/>
          <w:sz w:val="24"/>
          <w:szCs w:val="24"/>
        </w:rPr>
        <w:t>，加深了解处理机调度的工作过程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三、实验题目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1</w:t>
      </w:r>
      <w:r>
        <w:rPr>
          <w:rFonts w:ascii="Tahoma" w:cs="Tahoma"/>
          <w:b/>
          <w:bCs/>
          <w:sz w:val="24"/>
          <w:szCs w:val="24"/>
        </w:rPr>
        <w:t>、设计一个按</w:t>
      </w:r>
      <w:r>
        <w:rPr>
          <w:rFonts w:ascii="Tahoma" w:cs="Tahoma"/>
          <w:b/>
          <w:bCs/>
          <w:color w:val="FF0000"/>
          <w:sz w:val="24"/>
          <w:szCs w:val="24"/>
        </w:rPr>
        <w:t>优先权调度算法</w:t>
      </w:r>
      <w:r>
        <w:rPr>
          <w:rFonts w:ascii="Tahoma" w:cs="Tahoma"/>
          <w:b/>
          <w:bCs/>
          <w:sz w:val="24"/>
          <w:szCs w:val="24"/>
        </w:rPr>
        <w:t>实现处理机调度的程序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2</w:t>
      </w:r>
      <w:r>
        <w:rPr>
          <w:rFonts w:ascii="Tahoma" w:cs="Tahoma"/>
          <w:b/>
          <w:bCs/>
          <w:sz w:val="24"/>
          <w:szCs w:val="24"/>
        </w:rPr>
        <w:t>、设计一个按</w:t>
      </w:r>
      <w:r>
        <w:rPr>
          <w:rFonts w:ascii="Tahoma" w:cs="Tahoma"/>
          <w:b/>
          <w:bCs/>
          <w:color w:val="FF0000"/>
          <w:sz w:val="24"/>
          <w:szCs w:val="24"/>
        </w:rPr>
        <w:t>时间片轮转</w:t>
      </w:r>
      <w:r>
        <w:rPr>
          <w:rFonts w:ascii="Tahoma" w:cs="Tahoma"/>
          <w:b/>
          <w:bCs/>
          <w:sz w:val="24"/>
          <w:szCs w:val="24"/>
        </w:rPr>
        <w:t>实现处理机调度的程序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eastAsia="黑体" w:cs="Tahoma"/>
          <w:sz w:val="28"/>
          <w:szCs w:val="28"/>
        </w:rPr>
      </w:pPr>
      <w:r>
        <w:rPr>
          <w:rFonts w:ascii="Tahoma" w:hAnsi="黑体" w:eastAsia="黑体" w:cs="Tahoma"/>
          <w:b/>
          <w:bCs/>
          <w:sz w:val="28"/>
          <w:szCs w:val="28"/>
        </w:rPr>
        <w:t>要求与提示</w:t>
      </w:r>
      <w:r>
        <w:rPr>
          <w:rFonts w:ascii="Tahoma" w:hAnsi="Tahoma" w:eastAsia="黑体" w:cs="Tahoma"/>
          <w:b/>
          <w:bCs/>
          <w:sz w:val="28"/>
          <w:szCs w:val="28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构建</w:t>
      </w:r>
      <w:r>
        <w:rPr>
          <w:rFonts w:ascii="Tahoma" w:hAnsi="Tahoma" w:cs="Tahoma"/>
          <w:b/>
          <w:bCs/>
          <w:sz w:val="24"/>
          <w:szCs w:val="24"/>
        </w:rPr>
        <w:t>PCB</w:t>
      </w:r>
      <w:r>
        <w:rPr>
          <w:rFonts w:ascii="Tahoma" w:cs="Tahoma"/>
          <w:b/>
          <w:bCs/>
          <w:sz w:val="24"/>
          <w:szCs w:val="24"/>
        </w:rPr>
        <w:t>，内容至少涵盖：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</w:t>
      </w:r>
      <w:r>
        <w:rPr>
          <w:rFonts w:ascii="Tahoma" w:cs="Tahoma"/>
          <w:b/>
          <w:bCs/>
          <w:color w:val="FF0000"/>
          <w:sz w:val="24"/>
          <w:szCs w:val="24"/>
        </w:rPr>
        <w:t>进程名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/PID</w:t>
      </w:r>
      <w:r>
        <w:rPr>
          <w:rFonts w:ascii="Tahoma" w:cs="Tahoma"/>
          <w:b/>
          <w:bCs/>
          <w:sz w:val="24"/>
          <w:szCs w:val="24"/>
        </w:rPr>
        <w:t>；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</w:t>
      </w:r>
      <w:r>
        <w:rPr>
          <w:rFonts w:ascii="Tahoma" w:cs="Tahoma"/>
          <w:b/>
          <w:bCs/>
          <w:sz w:val="24"/>
          <w:szCs w:val="24"/>
        </w:rPr>
        <w:t>要求</w:t>
      </w:r>
      <w:r>
        <w:rPr>
          <w:rFonts w:ascii="Tahoma" w:cs="Tahoma"/>
          <w:b/>
          <w:bCs/>
          <w:color w:val="FF0000"/>
          <w:sz w:val="24"/>
          <w:szCs w:val="24"/>
        </w:rPr>
        <w:t>运行时间</w:t>
      </w:r>
      <w:r>
        <w:rPr>
          <w:rFonts w:ascii="Tahoma" w:cs="Tahoma"/>
          <w:b/>
          <w:bCs/>
          <w:sz w:val="24"/>
          <w:szCs w:val="24"/>
        </w:rPr>
        <w:t>（单位时间）；</w:t>
      </w:r>
    </w:p>
    <w:p>
      <w:pPr>
        <w:rPr>
          <w:rFonts w:hint="eastAsia" w:ascii="Tahoma" w:hAnsi="Tahoma" w:cs="Tahoma" w:eastAsiaTheme="minorEastAsia"/>
          <w:sz w:val="24"/>
          <w:szCs w:val="24"/>
          <w:lang w:val="en-US" w:eastAsia="zh-CN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</w:t>
      </w:r>
      <w:r>
        <w:rPr>
          <w:rFonts w:ascii="Tahoma" w:cs="Tahoma"/>
          <w:b/>
          <w:bCs/>
          <w:color w:val="FF0000"/>
          <w:sz w:val="24"/>
          <w:szCs w:val="24"/>
        </w:rPr>
        <w:t>优先权</w:t>
      </w:r>
      <w:r>
        <w:rPr>
          <w:rFonts w:ascii="Tahoma" w:cs="Tahoma"/>
          <w:b/>
          <w:bCs/>
          <w:sz w:val="24"/>
          <w:szCs w:val="24"/>
        </w:rPr>
        <w:t>；</w:t>
      </w:r>
      <w:r>
        <w:rPr>
          <w:rFonts w:hint="eastAsia" w:ascii="Tahoma" w:cs="Tahoma"/>
          <w:b/>
          <w:bCs/>
          <w:sz w:val="24"/>
          <w:szCs w:val="24"/>
          <w:lang w:val="en-US" w:eastAsia="zh-CN"/>
        </w:rPr>
        <w:t>0-7 小数字表示高优先级</w:t>
      </w:r>
    </w:p>
    <w:p>
      <w:pPr>
        <w:rPr>
          <w:rFonts w:hint="eastAsia" w:ascii="Tahoma" w:hAnsi="Tahoma" w:cs="Tahoma" w:eastAsiaTheme="minorEastAsia"/>
          <w:sz w:val="24"/>
          <w:szCs w:val="24"/>
          <w:lang w:val="en-US" w:eastAsia="zh-CN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</w:t>
      </w:r>
      <w:r>
        <w:rPr>
          <w:rFonts w:ascii="Tahoma" w:cs="Tahoma"/>
          <w:b/>
          <w:bCs/>
          <w:color w:val="FF0000"/>
          <w:sz w:val="24"/>
          <w:szCs w:val="24"/>
        </w:rPr>
        <w:t>状态</w:t>
      </w:r>
      <w:r>
        <w:rPr>
          <w:rFonts w:ascii="Tahoma" w:cs="Tahoma"/>
          <w:b/>
          <w:bCs/>
          <w:sz w:val="24"/>
          <w:szCs w:val="24"/>
        </w:rPr>
        <w:t>：</w:t>
      </w:r>
      <w:r>
        <w:rPr>
          <w:rFonts w:hint="eastAsia" w:ascii="Tahoma" w:cs="Tahoma"/>
          <w:b/>
          <w:bCs/>
          <w:sz w:val="24"/>
          <w:szCs w:val="24"/>
          <w:lang w:val="en-US" w:eastAsia="zh-CN"/>
        </w:rPr>
        <w:t>新的、运行、等待、就绪、终止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PCB</w:t>
      </w:r>
      <w:r>
        <w:rPr>
          <w:rFonts w:ascii="Tahoma" w:cs="Tahoma"/>
          <w:b/>
          <w:bCs/>
          <w:color w:val="FF0000"/>
          <w:sz w:val="24"/>
          <w:szCs w:val="24"/>
        </w:rPr>
        <w:t>指针</w:t>
      </w:r>
      <w:r>
        <w:rPr>
          <w:rFonts w:ascii="Tahoma" w:cs="Tahoma"/>
          <w:b/>
          <w:bCs/>
          <w:sz w:val="24"/>
          <w:szCs w:val="24"/>
        </w:rPr>
        <w:t>；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1</w:t>
      </w:r>
      <w:r>
        <w:rPr>
          <w:rFonts w:ascii="Tahoma" w:cs="Tahoma"/>
          <w:b/>
          <w:bCs/>
          <w:sz w:val="24"/>
          <w:szCs w:val="24"/>
        </w:rPr>
        <w:t>、可随机输入若干进程，并按优先权排序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2</w:t>
      </w:r>
      <w:r>
        <w:rPr>
          <w:rFonts w:ascii="Tahoma" w:cs="Tahoma"/>
          <w:b/>
          <w:bCs/>
          <w:sz w:val="24"/>
          <w:szCs w:val="24"/>
        </w:rPr>
        <w:t>、采用动态优先权调度，从就绪队首选进程运行：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</w:t>
      </w:r>
      <w:r>
        <w:rPr>
          <w:rFonts w:ascii="Tahoma" w:cs="Tahoma"/>
          <w:b/>
          <w:bCs/>
          <w:sz w:val="24"/>
          <w:szCs w:val="24"/>
        </w:rPr>
        <w:t>优先权</w:t>
      </w:r>
      <w:r>
        <w:rPr>
          <w:rFonts w:ascii="Tahoma" w:hAnsi="Tahoma" w:cs="Tahoma"/>
          <w:b/>
          <w:bCs/>
          <w:sz w:val="24"/>
          <w:szCs w:val="24"/>
        </w:rPr>
        <w:t>-1/</w:t>
      </w:r>
      <w:r>
        <w:rPr>
          <w:rFonts w:ascii="Tahoma" w:cs="Tahoma"/>
          <w:b/>
          <w:bCs/>
          <w:sz w:val="24"/>
          <w:szCs w:val="24"/>
        </w:rPr>
        <w:t>要求运行时间</w:t>
      </w:r>
      <w:r>
        <w:rPr>
          <w:rFonts w:ascii="Tahoma" w:hAnsi="Tahoma" w:cs="Tahoma"/>
          <w:b/>
          <w:bCs/>
          <w:sz w:val="24"/>
          <w:szCs w:val="24"/>
        </w:rPr>
        <w:t xml:space="preserve">-1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</w:t>
      </w:r>
      <w:r>
        <w:rPr>
          <w:rFonts w:ascii="Tahoma" w:cs="Tahoma"/>
          <w:b/>
          <w:bCs/>
          <w:sz w:val="24"/>
          <w:szCs w:val="24"/>
        </w:rPr>
        <w:t>要求运行时间为</w:t>
      </w:r>
      <w:r>
        <w:rPr>
          <w:rFonts w:ascii="Tahoma" w:hAnsi="Tahoma" w:cs="Tahoma"/>
          <w:b/>
          <w:bCs/>
          <w:sz w:val="24"/>
          <w:szCs w:val="24"/>
        </w:rPr>
        <w:t>0</w:t>
      </w:r>
      <w:r>
        <w:rPr>
          <w:rFonts w:ascii="Tahoma" w:cs="Tahoma"/>
          <w:b/>
          <w:bCs/>
          <w:sz w:val="24"/>
          <w:szCs w:val="24"/>
        </w:rPr>
        <w:t>时，撤销该进程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3</w:t>
      </w:r>
      <w:r>
        <w:rPr>
          <w:rFonts w:ascii="Tahoma" w:cs="Tahoma"/>
          <w:b/>
          <w:bCs/>
          <w:sz w:val="24"/>
          <w:szCs w:val="24"/>
        </w:rPr>
        <w:t>、重新排序，进行下轮调度</w:t>
      </w:r>
    </w:p>
    <w:p>
      <w:pPr>
        <w:rPr>
          <w:rFonts w:ascii="Tahoma" w:hAnsi="Tahoma" w:cs="Tahoma"/>
          <w:sz w:val="24"/>
          <w:szCs w:val="24"/>
        </w:rPr>
      </w:pP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最好采用图形界面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可动态增加进程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规定道数，设置</w:t>
      </w:r>
      <w:r>
        <w:rPr>
          <w:rFonts w:ascii="Tahoma" w:cs="Tahoma"/>
          <w:b/>
          <w:bCs/>
          <w:color w:val="FF0000"/>
          <w:sz w:val="24"/>
          <w:szCs w:val="24"/>
        </w:rPr>
        <w:t>后备队列</w:t>
      </w:r>
      <w:r>
        <w:rPr>
          <w:rFonts w:ascii="Tahoma" w:cs="Tahoma"/>
          <w:b/>
          <w:bCs/>
          <w:sz w:val="24"/>
          <w:szCs w:val="24"/>
        </w:rPr>
        <w:t>和</w:t>
      </w:r>
      <w:r>
        <w:rPr>
          <w:rFonts w:ascii="Tahoma" w:cs="Tahoma"/>
          <w:b/>
          <w:bCs/>
          <w:color w:val="FF0000"/>
          <w:sz w:val="24"/>
          <w:szCs w:val="24"/>
        </w:rPr>
        <w:t>挂起状态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如果内存中进程数少于规定道数，可</w:t>
      </w:r>
      <w:r>
        <w:rPr>
          <w:rFonts w:ascii="Tahoma" w:cs="Tahoma"/>
          <w:b/>
          <w:bCs/>
          <w:color w:val="FF0000"/>
          <w:sz w:val="24"/>
          <w:szCs w:val="24"/>
        </w:rPr>
        <w:t>自动从后备队</w:t>
      </w:r>
      <w:bookmarkStart w:id="0" w:name="_GoBack"/>
      <w:bookmarkEnd w:id="0"/>
      <w:r>
        <w:rPr>
          <w:rFonts w:ascii="Tahoma" w:cs="Tahoma"/>
          <w:b/>
          <w:bCs/>
          <w:color w:val="FF0000"/>
          <w:sz w:val="24"/>
          <w:szCs w:val="24"/>
        </w:rPr>
        <w:t>列</w:t>
      </w:r>
      <w:r>
        <w:rPr>
          <w:rFonts w:ascii="Tahoma" w:cs="Tahoma"/>
          <w:b/>
          <w:bCs/>
          <w:sz w:val="24"/>
          <w:szCs w:val="24"/>
        </w:rPr>
        <w:t>通过作业调度选择一作业进入，作业调度算法可自行选择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被挂起进程入挂起队列，设置解挂功能用于将指定挂起进程解挂并入就绪队列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cs="Tahoma"/>
          <w:b/>
          <w:bCs/>
          <w:sz w:val="24"/>
          <w:szCs w:val="24"/>
        </w:rPr>
        <w:t>每次调度后，</w:t>
      </w:r>
      <w:r>
        <w:rPr>
          <w:rFonts w:ascii="Tahoma" w:cs="Tahoma"/>
          <w:b/>
          <w:bCs/>
          <w:color w:val="FF0000"/>
          <w:sz w:val="24"/>
          <w:szCs w:val="24"/>
        </w:rPr>
        <w:t>显示各进程状态</w:t>
      </w:r>
      <w:r>
        <w:rPr>
          <w:rFonts w:ascii="Tahoma" w:cs="Tahoma"/>
          <w:b/>
          <w:bCs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44E5"/>
    <w:multiLevelType w:val="multilevel"/>
    <w:tmpl w:val="4F8B44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46DC"/>
    <w:rsid w:val="00AD00C5"/>
    <w:rsid w:val="00D946DC"/>
    <w:rsid w:val="08925F93"/>
    <w:rsid w:val="16B3118C"/>
    <w:rsid w:val="478403AD"/>
    <w:rsid w:val="48E95F4D"/>
    <w:rsid w:val="518F172C"/>
    <w:rsid w:val="54083974"/>
    <w:rsid w:val="5DE31D8C"/>
    <w:rsid w:val="63B06935"/>
    <w:rsid w:val="6A3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58</TotalTime>
  <ScaleCrop>false</ScaleCrop>
  <LinksUpToDate>false</LinksUpToDate>
  <CharactersWithSpaces>548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2018-10-12T05:53:00Z</dcterms:created>
  <dc:creator>ZGHU</dc:creator>
  <cp:lastModifiedBy>夏天</cp:lastModifiedBy>
  <dcterms:modified xsi:type="dcterms:W3CDTF">2018-10-30T10:15:52Z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