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jc w:val="center"/>
      </w:pPr>
      <w:r>
        <w:rPr>
          <w:rFonts w:ascii="Arial" w:cs="Arial" w:eastAsia="Arial" w:hAnsi="Arial"/>
          <w:b/>
          <w:bCs/>
          <w:color w:val="1B3A5C"/>
          <w:sz w:val="48"/>
          <w:szCs w:val="48"/>
        </w:rPr>
        <w:t xml:space="preserve">IoT &amp; Embedded Systems</w:t>
      </w:r>
    </w:p>
    <w:p>
      <w:pPr>
        <w:spacing w:after="60"/>
        <w:jc w:val="center"/>
      </w:pPr>
      <w:r>
        <w:rPr>
          <w:rFonts w:ascii="Arial" w:cs="Arial" w:eastAsia="Arial" w:hAnsi="Arial"/>
          <w:color w:val="0E7C7B"/>
          <w:sz w:val="36"/>
          <w:szCs w:val="36"/>
        </w:rPr>
        <w:t xml:space="preserve">Student Project Proposals</w:t>
      </w:r>
    </w:p>
    <w:p>
      <w:pPr>
        <w:spacing w:after="200"/>
        <w:jc w:val="center"/>
      </w:pPr>
      <w:r>
        <w:rPr>
          <w:rFonts w:ascii="Arial" w:cs="Arial" w:eastAsia="Arial" w:hAnsi="Arial"/>
          <w:color w:val="777777"/>
          <w:sz w:val="20"/>
          <w:szCs w:val="20"/>
        </w:rPr>
        <w:t xml:space="preserve">ELEGOO ESP-32 Super Starter Kit  |  3-Week Timeline  |  All 4 IoT Layers</w:t>
      </w:r>
    </w:p>
    <w:p>
      <w:pPr>
        <w:spacing w:after="100"/>
      </w:pPr>
    </w:p>
    <w:p>
      <w:pPr>
        <w:spacing w:after="40"/>
        <w:jc w:val="center"/>
      </w:pPr>
      <w:r>
        <w:rPr>
          <w:rFonts w:ascii="Arial" w:cs="Arial" w:eastAsia="Arial" w:hAnsi="Arial"/>
          <w:color w:val="555555"/>
          <w:sz w:val="22"/>
          <w:szCs w:val="22"/>
        </w:rPr>
        <w:t xml:space="preserve">Each project solves a real-world problem and spans all four layers</w:t>
      </w:r>
    </w:p>
    <w:p>
      <w:pPr>
        <w:spacing w:after="40"/>
        <w:jc w:val="center"/>
      </w:pPr>
      <w:r>
        <w:rPr>
          <w:rFonts w:ascii="Arial" w:cs="Arial" w:eastAsia="Arial" w:hAnsi="Arial"/>
          <w:color w:val="555555"/>
          <w:sz w:val="22"/>
          <w:szCs w:val="22"/>
        </w:rPr>
        <w:t xml:space="preserve">of the IoT deployment architecture:</w:t>
      </w:r>
    </w:p>
    <w:p>
      <w:pPr>
        <w:spacing w:after="60"/>
      </w:pPr>
    </w:p>
    <w:p>
      <w:pPr>
        <w:jc w:val="center"/>
      </w:pPr>
      <w:r>
        <w:rPr>
          <w:rFonts w:ascii="Arial" w:cs="Arial" w:eastAsia="Arial" w:hAnsi="Arial"/>
          <w:b/>
          <w:bCs/>
          <w:color w:val="0E7C7B"/>
          <w:sz w:val="24"/>
          <w:szCs w:val="24"/>
        </w:rPr>
        <w:t xml:space="preserve">Perception  →  Network  →  Processing  →  Application</w:t>
      </w:r>
    </w:p>
    <w:p>
      <w:pPr>
        <w:spacing w:after="200"/>
      </w:pPr>
    </w:p>
    <w:p>
      <w:pPr>
        <w:spacing w:after="80" w:before="200"/>
      </w:pPr>
      <w:r>
        <w:rPr>
          <w:rFonts w:ascii="Arial" w:cs="Arial" w:eastAsia="Arial" w:hAnsi="Arial"/>
          <w:b/>
          <w:bCs/>
          <w:color w:val="1B3A5C"/>
          <w:sz w:val="23"/>
          <w:szCs w:val="23"/>
        </w:rPr>
        <w:t xml:space="preserve">IoT 4-Layer Architecture Reminder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 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Sensors, actuators, edge devices — physical interaction with the real world</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DHT11, PIR, RFID, ultrasonic, servo, relay, OLED, buzzer, LEDs</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transport via Wi-Fi, MQTT, UART — connecting edge to cloud</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protocol</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 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storage, analytics, rules engine — making sense of raw data</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broker,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 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User-facing dashboards, alerts, control interfaces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dashboard, Telegram bot</w:t>
            </w:r>
          </w:p>
        </w:tc>
      </w:tr>
    </w:tbl>
    <w:p>
      <w:r>
        <w:br w:type="page"/>
      </w:r>
    </w:p>
    <w:p>
      <w:pPr>
        <w:pBdr>
          <w:bottom w:val="single" w:color="0E7C7B" w:sz="6" w:space="4"/>
        </w:pBdr>
        <w:spacing w:after="100" w:before="360"/>
      </w:pPr>
      <w:r>
        <w:rPr>
          <w:rFonts w:ascii="Arial" w:cs="Arial" w:eastAsia="Arial" w:hAnsi="Arial"/>
          <w:b/>
          <w:bCs/>
          <w:color w:val="0E7C7B"/>
          <w:sz w:val="28"/>
          <w:szCs w:val="28"/>
        </w:rPr>
        <w:t xml:space="preserve">Project 1 — Smart Classroom Comfort Controller</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In Dakar, classrooms regularly overheat during warm months, leading to reduced student concentration and energy waste from fans left running in empty rooms. This project automates climate and occupancy monitoring to save energy and improve comfort.</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The ESP32 reads temperature, humidity (DHT11), and occupancy (PIR sensor) then displays current conditions on the OLED. Data is published via MQTT over Wi-Fi to a Mosquitto broker running on a Raspberry Pi (or laptop). A Python subscriber stores readings in SQLite and serves a Flask/Node-RED dashboard showing real-time values and 24-hour trends. The system automatically activates a relay-controlled fan when the room is occupied AND temperature exceeds a configurable threshold. When the room is empty for 5+ minutes, the fan turns off automatically. An LED indicator shows green (comfortable), yellow (warm), or red (hot) status.</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DHT11 reads temp/humidity every 2s; PIR detects occupancy; potentiometer sets comfort threshold; LEDs show status; relay controls fan</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DHT11, PIR, potentiometer, relay, LEDs, OLED</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connects to Wi-Fi and publishes JSON payloads to MQTT topics: classroom/temp, classroom/humidity, classroom/occupancy, classroom/fan</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(port 1883)</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subscriber on RPi/laptop stores data in SQLite, computes averages, triggers alerts when thresholds exceeded for 5+ minutes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or Node-RED dashboard shows real-time gauges, 24h trend charts, occupancy timeline, fan on/off history, and energy savings estimate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browser dashboard</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Sensing</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DHT11 + PIR + relay + LEDs on breadboard; display live readings on OLED; implement non-blocking millis() loop with state machine (IDLE/OCCUPIED/COOLING)</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Live sensor demo on OLED + serial</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Connect ESP32 to Wi-Fi; publish to MQTT broker; build Python subscriber that logs to SQLite; test QoS 1 delivery; implement fan auto-control logic</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MQTT data flow working end-to-end</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web dashboard with trend charts; add threshold alerts; handle edge cases (Wi-Fi reconnect, sensor errors); write technical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0E7C7B" w:sz="6" w:space="4"/>
        </w:pBdr>
        <w:spacing w:after="100" w:before="360"/>
      </w:pPr>
      <w:r>
        <w:rPr>
          <w:rFonts w:ascii="Arial" w:cs="Arial" w:eastAsia="Arial" w:hAnsi="Arial"/>
          <w:b/>
          <w:bCs/>
          <w:color w:val="0E7C7B"/>
          <w:sz w:val="28"/>
          <w:szCs w:val="28"/>
        </w:rPr>
        <w:t xml:space="preserve">Project 2 — Secure Lab Access System with Audit Trail</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University labs with expensive equipment need controlled access. Paper sign-in logs are easily forged and don't provide real-time visibility. This project creates a two-factor RFID + PIN entry system with a cloud-accessible audit trail for lab managers.</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Students scan their RFID card on the RC522 reader, then enter a 4-digit PIN on the membrane keypad. The ESP32 validates credentials locally (against a stored whitelist), drives the servo to unlock the door, and shows status on the OLED. Every access attempt (granted or denied, card UID, timestamp) is published via MQTT to a broker. A gateway script logs events to SQLite and serves a web dashboard where the lab manager can see who entered, when, and view denied-attempt alerts. A buzzer provides audio feedback (short beep = granted, long buzz = denied).</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RC522 reads RFID card UID via SPI; membrane keypad captures PIN; servo locks/unlocks door; OLED shows prompts; buzzer gives audio feedback</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RC522 RFID, keypad, servo SG90, OLED, buzzer</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publishes access events as JSON to MQTT topics: lab/access/granted, lab/access/denied, lab/status with retained messages for current lock state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 retained msgs</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script validates event integrity, logs all attempts to SQLite with timestamps, computes daily access counts, flags suspicious patterns (3+ denied attempts)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dashboard shows live access log, daily entry count chart, denied-attempt alerts, and a remote lock/unlock button (MQTT publish back to ESP32)</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dashboard + remote control</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Hardware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RC522 (SPI) + keypad + servo + buzzer + OLED; implement card read and PIN entry state machine (SCAN → PIN → VERIFY → UNLOCK → LOCK); store whitelist in flash</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Working card + PIN demo unlocking servo</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Publish access events via MQTT; build gateway logger with SQLite; implement remote lock/unlock via MQTT subscribe on ESP32; add Wi-Fi reconnection logic</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End-to-end event logging working</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access log dashboard with charts; add denied-attempt alerting; implement auto-lock timeout; handle edge cases; write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0E7C7B" w:sz="6" w:space="4"/>
        </w:pBdr>
        <w:spacing w:after="100" w:before="360"/>
      </w:pPr>
      <w:r>
        <w:rPr>
          <w:rFonts w:ascii="Arial" w:cs="Arial" w:eastAsia="Arial" w:hAnsi="Arial"/>
          <w:b/>
          <w:bCs/>
          <w:color w:val="0E7C7B"/>
          <w:sz w:val="28"/>
          <w:szCs w:val="28"/>
        </w:rPr>
        <w:t xml:space="preserve">Project 3 — Smart Water Tank Level Monitor</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In many parts of West Africa, households and buildings rely on rooftop water tanks that are manually checked. Overflow wastes water; running dry damages pumps. This project provides continuous level monitoring with phone-accessible alerts, preventing both problems.</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The ultrasonic sensor (HC-SR04) measures the distance to the water surface to calculate fill level (%). The DHT11 monitors ambient temperature (relevant for solar heating of tanks). A 7-segment display shows the current level locally. LEDs provide a visual gauge: green (&gt;60%), yellow (20–60%), red (&lt;20%). When level drops below 15%, the buzzer sounds and an MQTT alert is published. The relay can trigger a pump to auto-refill. All data is sent via MQTT to a gateway that stores readings in SQLite and serves a dashboard showing level trends, daily consumption patterns, and alert history.</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Ultrasonic sensor measures distance to water surface; DHT11 reads ambient temp; 7-segment shows level %; LEDs show color gauge; buzzer alerts on low; relay triggers pump</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Ultrasonic, DHT11, 7-seg display, LEDs, buzzer, relay</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publishes readings every 30s to MQTT topics: tank/level, tank/temp, tank/alert, tank/pump; subscribes to tank/pump/command for remote pump control</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QoS 1</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stores time-series data in SQLite, computes hourly consumption rate, detects anomalies (sudden drops = possible leak), generates daily usage report</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shows real-time level gauge, 7-day trend, consumption patterns, alert history; remote pump on/off button; optional Telegram bot for phone alerts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dashboard + notifications</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Sensing</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ultrasonic + DHT11 + 7-seg + LEDs + buzzer + relay; calibrate distance-to-level formula; implement non-blocking reading with averaging (5 samples); display on 7-seg</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Live level reading demo with LED gauge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MQTT publishing with QoS 1; build gateway with SQLite storage; implement remote pump control via MQTT subscribe; add alert threshold logic</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End-to-end data pipeline working</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trend dashboard; add consumption analytics; implement leak detection (rate-of-change alert); optional Telegram notifications; write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0E7C7B" w:sz="6" w:space="4"/>
        </w:pBdr>
        <w:spacing w:after="100" w:before="360"/>
      </w:pPr>
      <w:r>
        <w:rPr>
          <w:rFonts w:ascii="Arial" w:cs="Arial" w:eastAsia="Arial" w:hAnsi="Arial"/>
          <w:b/>
          <w:bCs/>
          <w:color w:val="0E7C7B"/>
          <w:sz w:val="28"/>
          <w:szCs w:val="28"/>
        </w:rPr>
        <w:t xml:space="preserve">Project 4 — Smart Parking Space Detector</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On university campuses, drivers waste 15–20 minutes circling for parking, burning fuel and causing congestion. This project detects spot availability in real-time and displays it on a dashboard accessible from a phone before arriving on campus.</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Each parking spot has an ultrasonic sensor that detects whether a vehicle is present (object within 30 cm). The servo motor raises/lowers an entry gate. LEDs show red (occupied) or green (free) per spot. The OLED displays a summary: "3/5 spots free." The ESP32 publishes each spot's status to MQTT topics (parking/spot1, parking/spot2, ...). A gateway aggregates data, tracks occupancy over time, and serves a mobile-friendly dashboard showing a live parking map, current availability count, and peak-hour analytics.</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Ultrasonic sensor detects vehicle presence per spot (threshold &lt; 30 cm); servo gate opens/closes; red/green LEDs per spot; OLED shows summary count</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Ultrasonic, servo SG90, LEDs, OLED</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publishes spot status changes to MQTT topics: parking/spotN/status (retained), parking/gate/command, parking/summary with total count</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retained msgs</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logs occupancy changes with timestamps to SQLite, computes average parking duration, identifies peak hours, calculates daily utilization rate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Mobile-friendly web dashboard with live parking map (color-coded spots), availability counter, peak-hour chart, average stay duration stats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Responsive web dashboard</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Hardware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ultrasonic + servo + LEDs + OLED; calibrate detection threshold; build state machine for gate logic (CLOSED → OPENING → OPEN → CLOSING); display spot count on OLED</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Working detection + gate demo</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Publish spot status via MQTT retained messages; build gateway with SQLite; implement gate control via MQTT command topic; add debouncing to avoid flapping</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End-to-end data flow working</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mobile-friendly parking map; add analytics (peak hours, avg duration); handle edge cases (sensor noise, Wi-Fi drops); write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0E7C7B" w:sz="6" w:space="4"/>
        </w:pBdr>
        <w:spacing w:after="100" w:before="360"/>
      </w:pPr>
      <w:r>
        <w:rPr>
          <w:rFonts w:ascii="Arial" w:cs="Arial" w:eastAsia="Arial" w:hAnsi="Arial"/>
          <w:b/>
          <w:bCs/>
          <w:color w:val="0E7C7B"/>
          <w:sz w:val="28"/>
          <w:szCs w:val="28"/>
        </w:rPr>
        <w:t xml:space="preserve">Project 5 — Elderly Fall &amp; Inactivity Alert System</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Elderly people living alone are at risk from falls and prolonged inactivity. Families and caregivers have no way to monitor safety remotely without expensive commercial systems. This project provides a low-cost fall detection and inactivity alert device using the kit's accelerometer.</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The GY-6500 (MPU6050) accelerometer/gyroscope detects sudden acceleration spikes (falls) and prolonged stillness (inactivity &gt; 30 min). A button serves as a manual SOS trigger and a "false alarm" dismissal. The buzzer sounds on detection; the OLED shows status. Fall and inactivity events are published via MQTT with severity levels. The gateway logs events and pushes notifications to a caregiver's phone (via Telegram bot or email). The dashboard shows an activity timeline, fall history, and daily mobility score.</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MPU6050 reads 3-axis acceleration + gyroscope at 50 Hz; button for SOS/dismiss; buzzer for local alarm; OLED shows status and battery-saver mode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GY-6500 (MPU6050), buttons, buzzer, OLED</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publishes events to MQTT topics: elderly/fall, elderly/inactivity, elderly/sos, elderly/heartbeat (every 60s to confirm device is alive)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QoS 2</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analyzes heartbeat gaps (device offline alert), logs events with severity in SQLite, computes daily mobility score from accelerometer data</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Caregiver dashboard with activity timeline, fall event log, mobility trend chart, device-alive indicator; push notifications via Telegram bot for urgent alerts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dashboard + Telegram alerts</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Sensing</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MPU6050 (I2C) + button + buzzer + OLED; read accel/gyro data; implement fall detection algorithm (threshold on total acceleration vector); test with controlled drops</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Fall detection demo with buzzer alert</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Add inactivity timer; publish events via MQTT QoS 2; build gateway with SQLite; implement heartbeat monitoring; set up Telegram bot for push alerts</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End-to-end alert pipeline working</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caregiver dashboard; add mobility scoring; tune false-positive thresholds; handle edge cases (Wi-Fi loss queuing); write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0E7C7B" w:sz="6" w:space="4"/>
        </w:pBdr>
        <w:spacing w:after="100" w:before="360"/>
      </w:pPr>
      <w:r>
        <w:rPr>
          <w:rFonts w:ascii="Arial" w:cs="Arial" w:eastAsia="Arial" w:hAnsi="Arial"/>
          <w:b/>
          <w:bCs/>
          <w:color w:val="0E7C7B"/>
          <w:sz w:val="28"/>
          <w:szCs w:val="28"/>
        </w:rPr>
        <w:t xml:space="preserve">Project 6 — Smart Warehouse Intrusion &amp; Environment Monitor</w:t>
      </w:r>
    </w:p>
    <w:p>
      <w:pPr>
        <w:spacing w:after="80" w:before="200"/>
      </w:pPr>
      <w:r>
        <w:rPr>
          <w:rFonts w:ascii="Arial" w:cs="Arial" w:eastAsia="Arial" w:hAnsi="Arial"/>
          <w:b/>
          <w:bCs/>
          <w:color w:val="1B3A5C"/>
          <w:sz w:val="23"/>
          <w:szCs w:val="23"/>
        </w:rPr>
        <w:t xml:space="preserve">🌍 Real-Life Problem</w:t>
      </w:r>
    </w:p>
    <w:p>
      <w:pPr>
        <w:spacing w:after="120" w:before="0"/>
      </w:pPr>
      <w:r>
        <w:rPr>
          <w:rFonts w:ascii="Arial" w:cs="Arial" w:eastAsia="Arial" w:hAnsi="Arial"/>
          <w:sz w:val="22"/>
          <w:szCs w:val="22"/>
        </w:rPr>
        <w:t xml:space="preserve">Small warehouses storing inventory (electronics, pharmaceuticals, food) face two threats: unauthorized entry and uncontrolled temperature/humidity that damages goods. This project provides 24/7 security and environmental monitoring with remote alerts, at a fraction of the cost of commercial systems.</w:t>
      </w:r>
    </w:p>
    <w:p>
      <w:pPr>
        <w:spacing w:after="80" w:before="200"/>
      </w:pPr>
      <w:r>
        <w:rPr>
          <w:rFonts w:ascii="Arial" w:cs="Arial" w:eastAsia="Arial" w:hAnsi="Arial"/>
          <w:b/>
          <w:bCs/>
          <w:color w:val="1B3A5C"/>
          <w:sz w:val="23"/>
          <w:szCs w:val="23"/>
        </w:rPr>
        <w:t xml:space="preserve">🔧 Project Description</w:t>
      </w:r>
    </w:p>
    <w:p>
      <w:pPr>
        <w:spacing w:after="120" w:before="0"/>
      </w:pPr>
      <w:r>
        <w:rPr>
          <w:rFonts w:ascii="Arial" w:cs="Arial" w:eastAsia="Arial" w:hAnsi="Arial"/>
          <w:sz w:val="22"/>
          <w:szCs w:val="22"/>
        </w:rPr>
        <w:t xml:space="preserve">The PIR sensor and RFID reader work together: PIR detects motion, and the system checks if a valid RFID card was scanned within the last 60 seconds. If motion is detected without a valid scan, an intrusion alert is triggered — the buzzer sounds, the relay activates a siren/light, and an MQTT alert is published. Meanwhile, the DHT11 continuously monitors temperature and humidity. If readings go outside safe ranges (e.g., &gt;30°C or &gt;70% humidity), an environmental alert is published. The OLED displays current status. The gateway logs all events and serves a dashboard showing security events, environmental trends, and alert history.</w:t>
      </w:r>
    </w:p>
    <w:p>
      <w:pPr>
        <w:spacing w:after="80" w:before="200"/>
      </w:pPr>
      <w:r>
        <w:rPr>
          <w:rFonts w:ascii="Arial" w:cs="Arial" w:eastAsia="Arial" w:hAnsi="Arial"/>
          <w:b/>
          <w:bCs/>
          <w:color w:val="1B3A5C"/>
          <w:sz w:val="23"/>
          <w:szCs w:val="23"/>
        </w:rPr>
        <w:t xml:space="preserve">🏗️ Architecture Mapping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3160"/>
      </w:tblGrid>
      <w:tr>
        <w:tc>
          <w:tcPr>
            <w:tcW w:type="dxa" w:w="24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Layer</w:t>
            </w:r>
          </w:p>
        </w:tc>
        <w:tc>
          <w:tcPr>
            <w:tcW w:type="dxa" w:w="4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Role in Project</w:t>
            </w:r>
          </w:p>
        </w:tc>
        <w:tc>
          <w:tcPr>
            <w:tcW w:type="dxa" w:w="316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Kit Components</w:t>
            </w:r>
          </w:p>
        </w:tc>
      </w:tr>
      <w:tr>
        <w:tc>
          <w:tcPr>
            <w:tcW w:type="dxa" w:w="2400"/>
            <w:tcBorders>
              <w:top w:val="single" w:color="CCCCCC" w:sz="1"/>
              <w:left w:val="single" w:color="CCCCCC" w:sz="1"/>
              <w:bottom w:val="single" w:color="CCCCCC" w:sz="1"/>
              <w:right w:val="single" w:color="CCCCCC" w:sz="1"/>
            </w:tcBorders>
            <w:shd w:fill="0E7C7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Perception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PIR detects motion; RC522 validates authorized entry via RFID; DHT11 monitors temp/humidity; buzzer + relay trigger alarm; OLED shows status</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PIR, RC522 RFID, DHT11, buzzer, relay, OLED</w:t>
            </w:r>
          </w:p>
        </w:tc>
      </w:tr>
      <w:tr>
        <w:tc>
          <w:tcPr>
            <w:tcW w:type="dxa" w:w="2400"/>
            <w:tcBorders>
              <w:top w:val="single" w:color="CCCCCC" w:sz="1"/>
              <w:left w:val="single" w:color="CCCCCC" w:sz="1"/>
              <w:bottom w:val="single" w:color="CCCCCC" w:sz="1"/>
              <w:right w:val="single" w:color="CCCCCC" w:sz="1"/>
            </w:tcBorders>
            <w:shd w:fill="3A7CA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ESP32 publishes to MQTT topics: warehouse/intrusion, warehouse/access, warehouse/temp, warehouse/humidity, warehouse/alarm/command (for remote arm/disarm)</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ESP32 Wi-Fi, MQTT QoS 1</w:t>
            </w:r>
          </w:p>
        </w:tc>
      </w:tr>
      <w:tr>
        <w:tc>
          <w:tcPr>
            <w:tcW w:type="dxa" w:w="2400"/>
            <w:tcBorders>
              <w:top w:val="single" w:color="CCCCCC" w:sz="1"/>
              <w:left w:val="single" w:color="CCCCCC" w:sz="1"/>
              <w:bottom w:val="single" w:color="CCCCCC" w:sz="1"/>
              <w:right w:val="single" w:color="CCCCCC" w:sz="1"/>
            </w:tcBorders>
            <w:shd w:fill="6A5AC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logs security + environmental events in SQLite, correlates motion with RFID scans (authorized vs. intrusion), generates daily security report</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Mosquitto, Python, SQLite</w:t>
            </w:r>
          </w:p>
        </w:tc>
      </w:tr>
      <w:tr>
        <w:tc>
          <w:tcPr>
            <w:tcW w:type="dxa" w:w="2400"/>
            <w:tcBorders>
              <w:top w:val="single" w:color="CCCCCC" w:sz="1"/>
              <w:left w:val="single" w:color="CCCCCC" w:sz="1"/>
              <w:bottom w:val="single" w:color="CCCCCC" w:sz="1"/>
              <w:right w:val="single" w:color="CCCCCC" w:sz="1"/>
            </w:tcBorders>
            <w:shd w:fill="E07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shows live security status (armed/disarmed), intrusion log, temp/humidity trends with safe-range bands, remote arm/disarm button, alert history</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color w:val="555555"/>
                <w:sz w:val="20"/>
                <w:szCs w:val="20"/>
              </w:rPr>
              <w:t xml:space="preserve">Web dashboard + email alerts</w:t>
            </w:r>
          </w:p>
        </w:tc>
      </w:tr>
    </w:tbl>
    <w:p>
      <w:pPr>
        <w:spacing w:after="120"/>
      </w:pPr>
    </w:p>
    <w:p>
      <w:pPr>
        <w:spacing w:after="80" w:before="200"/>
      </w:pPr>
      <w:r>
        <w:rPr>
          <w:rFonts w:ascii="Arial" w:cs="Arial" w:eastAsia="Arial" w:hAnsi="Arial"/>
          <w:b/>
          <w:bCs/>
          <w:color w:val="1B3A5C"/>
          <w:sz w:val="23"/>
          <w:szCs w:val="23"/>
        </w:rPr>
        <w:t xml:space="preserve">📅 3-Week Timeline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20"/>
        <w:gridCol w:w="2500"/>
      </w:tblGrid>
      <w:tr>
        <w:tc>
          <w:tcPr>
            <w:tcW w:type="dxa" w:w="1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Week</w:t>
            </w:r>
          </w:p>
        </w:tc>
        <w:tc>
          <w:tcPr>
            <w:tcW w:type="dxa" w:w="2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Phase</w:t>
            </w:r>
          </w:p>
        </w:tc>
        <w:tc>
          <w:tcPr>
            <w:tcW w:type="dxa" w:w="42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Key Tasks</w:t>
            </w:r>
          </w:p>
        </w:tc>
        <w:tc>
          <w:tcPr>
            <w:tcW w:type="dxa" w:w="25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pPr>
              <w:jc w:val="center"/>
            </w:pPr>
            <w:r>
              <w:rPr>
                <w:rFonts w:ascii="Arial" w:cs="Arial" w:eastAsia="Arial" w:hAnsi="Arial"/>
                <w:b/>
                <w:bCs/>
                <w:color w:val="1B3A5C"/>
                <w:sz w:val="19"/>
                <w:szCs w:val="19"/>
              </w:rPr>
              <w:t xml:space="preserve">Deliverable</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Hardware</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Wire PIR + RFID (SPI) + DHT11 + buzzer + relay + OLED; implement authorization state machine (ARMED → MOTION_DETECTED → CHECK_RFID → ALARM or AUTHORIZED)</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Working intrusion detection demo</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Connectivity</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Publish events via MQTT; build gateway correlating motion + RFID events; add environmental threshold alerts; implement remote arm/disarm via MQTT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End-to-end security + env monitoring</w:t>
            </w:r>
          </w:p>
        </w:tc>
      </w:tr>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4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 combined security + environmental dashboard; add daily report generation; tune PIR sensitivity; handle edge cases; write report</w:t>
            </w:r>
          </w:p>
        </w:tc>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i/>
                <w:iCs/>
                <w:sz w:val="19"/>
                <w:szCs w:val="19"/>
              </w:rPr>
              <w:t xml:space="preserve">Final demo + report + code repo</w:t>
            </w:r>
          </w:p>
        </w:tc>
      </w:tr>
    </w:tbl>
    <w:p>
      <w:pPr>
        <w:spacing w:after="80"/>
      </w:pPr>
    </w:p>
    <w:p>
      <w:r>
        <w:br w:type="page"/>
      </w:r>
    </w:p>
    <w:p>
      <w:pPr>
        <w:pBdr>
          <w:bottom w:val="single" w:color="1B3A5C" w:sz="6" w:space="4"/>
        </w:pBdr>
        <w:spacing w:after="100" w:before="360"/>
      </w:pPr>
      <w:r>
        <w:rPr>
          <w:rFonts w:ascii="Arial" w:cs="Arial" w:eastAsia="Arial" w:hAnsi="Arial"/>
          <w:b/>
          <w:bCs/>
          <w:color w:val="1B3A5C"/>
          <w:sz w:val="28"/>
          <w:szCs w:val="28"/>
        </w:rPr>
        <w:t xml:space="preserve">Grading Rubric (Suggested)</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9"/>
                <w:szCs w:val="19"/>
              </w:rPr>
              <w:t xml:space="preserve">Criterion</w:t>
            </w:r>
          </w:p>
        </w:tc>
        <w:tc>
          <w:tcPr>
            <w:tcW w:type="dxa" w:w="6720"/>
            <w:tcBorders>
              <w:top w:val="single" w:color="CCCCCC" w:sz="1"/>
              <w:left w:val="single" w:color="CCCCCC" w:sz="1"/>
              <w:bottom w:val="single" w:color="CCCCCC" w:sz="1"/>
              <w:right w:val="single" w:color="CCCCCC" w:sz="1"/>
            </w:tcBorders>
            <w:shd w:fill="E8F0F8" w:val="clear"/>
            <w:tcMar>
              <w:top w:type="dxa" w:w="60"/>
              <w:left w:type="dxa" w:w="120"/>
              <w:bottom w:type="dxa" w:w="60"/>
              <w:right w:type="dxa" w:w="120"/>
            </w:tcMar>
          </w:tcPr>
          <w:p>
            <w:r>
              <w:rPr>
                <w:rFonts w:ascii="Arial" w:cs="Arial" w:eastAsia="Arial" w:hAnsi="Arial"/>
                <w:b/>
                <w:bCs/>
                <w:color w:val="1B3A5C"/>
                <w:sz w:val="19"/>
                <w:szCs w:val="19"/>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Hardware &amp; Perception (25%)</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sensors wired correctly and reading accurately; actuators responding; OLED displaying meaningful data; non-blocking code with millis()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Network &amp; MQTT (25%)</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Wi-Fi connection with auto-reconnect; proper MQTT topic hierarchy; appropriate QoS level chosen and justified; JSON payload 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Processing &amp; Gateway (20%)</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stored in SQLite with proper schema; meaningful aggregation/analytics computed; alert rules implemented; gateway runs as a service or 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Application &amp; Dashboard (15%)</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web dashboard with real-time updates; at least one trend chart; remote control working; mobile-friendly layout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 &amp; Presentation (15%)</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2-page technical report covering architecture, design decisions, challenges faced; clean code repository with README; 5-minute live demo</w:t>
            </w:r>
          </w:p>
        </w:tc>
      </w:tr>
    </w:tbl>
    <w:p>
      <w:pPr>
        <w:spacing w:after="200"/>
      </w:pPr>
    </w:p>
    <w:p>
      <w:pPr>
        <w:spacing w:after="80" w:before="200"/>
      </w:pPr>
      <w:r>
        <w:rPr>
          <w:rFonts w:ascii="Arial" w:cs="Arial" w:eastAsia="Arial" w:hAnsi="Arial"/>
          <w:b/>
          <w:bCs/>
          <w:color w:val="1B3A5C"/>
          <w:sz w:val="23"/>
          <w:szCs w:val="23"/>
        </w:rPr>
        <w:t xml:space="preserve">Deliverables Checklist</w:t>
      </w:r>
    </w:p>
    <w:p>
      <w:pPr>
        <w:spacing w:after="60" w:before="0"/>
        <w:ind w:left="360"/>
      </w:pPr>
      <w:r>
        <w:rPr>
          <w:rFonts w:ascii="Arial" w:cs="Arial" w:eastAsia="Arial" w:hAnsi="Arial"/>
          <w:sz w:val="22"/>
          <w:szCs w:val="22"/>
        </w:rPr>
        <w:t xml:space="preserve">☐  </w:t>
      </w:r>
      <w:r>
        <w:rPr>
          <w:rFonts w:ascii="Arial" w:cs="Arial" w:eastAsia="Arial" w:hAnsi="Arial"/>
          <w:sz w:val="21"/>
          <w:szCs w:val="21"/>
        </w:rPr>
        <w:t xml:space="preserve">Working hardware prototype demonstrated live (5-minute demo)</w:t>
      </w:r>
    </w:p>
    <w:p>
      <w:pPr>
        <w:spacing w:after="60" w:before="0"/>
        <w:ind w:left="360"/>
      </w:pPr>
      <w:r>
        <w:rPr>
          <w:rFonts w:ascii="Arial" w:cs="Arial" w:eastAsia="Arial" w:hAnsi="Arial"/>
          <w:sz w:val="22"/>
          <w:szCs w:val="22"/>
        </w:rPr>
        <w:t xml:space="preserve">☐  </w:t>
      </w:r>
      <w:r>
        <w:rPr>
          <w:rFonts w:ascii="Arial" w:cs="Arial" w:eastAsia="Arial" w:hAnsi="Arial"/>
          <w:sz w:val="21"/>
          <w:szCs w:val="21"/>
        </w:rPr>
        <w:t xml:space="preserve">Data flowing through all 4 layers: sensor → MQTT → gateway/SQLite → dashboard</w:t>
      </w:r>
    </w:p>
    <w:p>
      <w:pPr>
        <w:spacing w:after="60" w:before="0"/>
        <w:ind w:left="360"/>
      </w:pPr>
      <w:r>
        <w:rPr>
          <w:rFonts w:ascii="Arial" w:cs="Arial" w:eastAsia="Arial" w:hAnsi="Arial"/>
          <w:sz w:val="22"/>
          <w:szCs w:val="22"/>
        </w:rPr>
        <w:t xml:space="preserve">☐  </w:t>
      </w:r>
      <w:r>
        <w:rPr>
          <w:rFonts w:ascii="Arial" w:cs="Arial" w:eastAsia="Arial" w:hAnsi="Arial"/>
          <w:sz w:val="21"/>
          <w:szCs w:val="21"/>
        </w:rPr>
        <w:t xml:space="preserve">Web dashboard accessible from a browser showing real-time data and at least one historical chart</w:t>
      </w:r>
    </w:p>
    <w:p>
      <w:pPr>
        <w:spacing w:after="60" w:before="0"/>
        <w:ind w:left="360"/>
      </w:pPr>
      <w:r>
        <w:rPr>
          <w:rFonts w:ascii="Arial" w:cs="Arial" w:eastAsia="Arial" w:hAnsi="Arial"/>
          <w:sz w:val="22"/>
          <w:szCs w:val="22"/>
        </w:rPr>
        <w:t xml:space="preserve">☐  </w:t>
      </w:r>
      <w:r>
        <w:rPr>
          <w:rFonts w:ascii="Arial" w:cs="Arial" w:eastAsia="Arial" w:hAnsi="Arial"/>
          <w:sz w:val="21"/>
          <w:szCs w:val="21"/>
        </w:rPr>
        <w:t xml:space="preserve">2-page technical report: architecture diagram, design decisions, challenges &amp; solutions, individual contributions</w:t>
      </w:r>
    </w:p>
    <w:p>
      <w:pPr>
        <w:spacing w:after="60" w:before="0"/>
        <w:ind w:left="360"/>
      </w:pPr>
      <w:r>
        <w:rPr>
          <w:rFonts w:ascii="Arial" w:cs="Arial" w:eastAsia="Arial" w:hAnsi="Arial"/>
          <w:sz w:val="22"/>
          <w:szCs w:val="22"/>
        </w:rPr>
        <w:t xml:space="preserve">☐  </w:t>
      </w:r>
      <w:r>
        <w:rPr>
          <w:rFonts w:ascii="Arial" w:cs="Arial" w:eastAsia="Arial" w:hAnsi="Arial"/>
          <w:sz w:val="21"/>
          <w:szCs w:val="21"/>
        </w:rPr>
        <w:t xml:space="preserve">Code repository (GitHub or ZIP) with README containing setup instructions</w:t>
      </w:r>
    </w:p>
    <w:sectPr>
      <w:headerReference w:type="default" r:id="rId7"/>
      <w:footerReference w:type="default" r:id="rId8"/>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IoT &amp; Embedded Systems – Student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2026-04-27T15:44:41.698Z</dcterms:created>
  <dcterms:modified xsi:type="dcterms:W3CDTF">2026-04-27T15:44:41.699Z</dcterms:modified>
</cp:coreProperties>
</file>

<file path=docProps/custom.xml><?xml version="1.0" encoding="utf-8"?>
<Properties xmlns="http://schemas.openxmlformats.org/officeDocument/2006/custom-properties" xmlns:vt="http://schemas.openxmlformats.org/officeDocument/2006/docPropsVTypes"/>
</file>