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691BAE" w14:textId="77777777" w:rsidR="00C54B52" w:rsidRPr="00C54B52" w:rsidRDefault="00C54B52" w:rsidP="00C54B52">
      <w:pPr>
        <w:jc w:val="center"/>
        <w:rPr>
          <w:rFonts w:ascii="Times New Roman" w:eastAsia="Times New Roman" w:hAnsi="Times New Roman" w:cs="Times New Roman"/>
          <w:b/>
          <w:color w:val="FF0000"/>
          <w:sz w:val="28"/>
          <w:szCs w:val="28"/>
        </w:rPr>
      </w:pPr>
      <w:r w:rsidRPr="00C54B52">
        <w:rPr>
          <w:rFonts w:ascii="Times New Roman" w:eastAsia="Times New Roman" w:hAnsi="Times New Roman" w:cs="Times New Roman"/>
          <w:b/>
          <w:sz w:val="28"/>
          <w:szCs w:val="28"/>
        </w:rPr>
        <w:t>RAG-PLMs-</w:t>
      </w:r>
      <w:proofErr w:type="spellStart"/>
      <w:r w:rsidRPr="00C54B52">
        <w:rPr>
          <w:rFonts w:ascii="Times New Roman" w:eastAsia="Times New Roman" w:hAnsi="Times New Roman" w:cs="Times New Roman"/>
          <w:b/>
          <w:sz w:val="28"/>
          <w:szCs w:val="28"/>
        </w:rPr>
        <w:t>MetalBind</w:t>
      </w:r>
      <w:proofErr w:type="spellEnd"/>
      <w:r w:rsidRPr="00C54B52">
        <w:rPr>
          <w:rFonts w:ascii="Times New Roman" w:eastAsia="Times New Roman" w:hAnsi="Times New Roman" w:cs="Times New Roman"/>
          <w:b/>
          <w:sz w:val="28"/>
          <w:szCs w:val="28"/>
        </w:rPr>
        <w:t>: Enhancing the Classification of Metal-Binding Residue in Proteins with Retrieval-Augmented Protein Language Models and Deep Learning</w:t>
      </w:r>
    </w:p>
    <w:p w14:paraId="2957983C" w14:textId="77777777" w:rsidR="00C54B52" w:rsidRPr="00C54B52" w:rsidRDefault="00C54B52" w:rsidP="00C54B52">
      <w:pPr>
        <w:jc w:val="center"/>
        <w:rPr>
          <w:rFonts w:ascii="Times New Roman" w:eastAsia="Times New Roman" w:hAnsi="Times New Roman" w:cs="Times New Roman"/>
          <w:vertAlign w:val="superscript"/>
        </w:rPr>
      </w:pPr>
      <w:r w:rsidRPr="00C54B52">
        <w:rPr>
          <w:rFonts w:ascii="Times New Roman" w:eastAsia="Times New Roman" w:hAnsi="Times New Roman" w:cs="Times New Roman"/>
        </w:rPr>
        <w:t>Muhammad Shahid Malik</w:t>
      </w:r>
      <w:r w:rsidRPr="00C54B52">
        <w:rPr>
          <w:rFonts w:ascii="Times New Roman" w:eastAsia="Times New Roman" w:hAnsi="Times New Roman" w:cs="Times New Roman"/>
          <w:vertAlign w:val="superscript"/>
        </w:rPr>
        <w:t>1,2</w:t>
      </w:r>
      <w:r w:rsidRPr="00C54B52">
        <w:rPr>
          <w:rFonts w:ascii="Times New Roman" w:eastAsia="Times New Roman" w:hAnsi="Times New Roman" w:cs="Times New Roman"/>
        </w:rPr>
        <w:t>, Van The Le</w:t>
      </w:r>
      <w:r w:rsidRPr="00C54B52">
        <w:rPr>
          <w:rFonts w:ascii="Times New Roman" w:eastAsia="Times New Roman" w:hAnsi="Times New Roman" w:cs="Times New Roman"/>
          <w:vertAlign w:val="superscript"/>
        </w:rPr>
        <w:t>1</w:t>
      </w:r>
      <w:r w:rsidRPr="00C54B52">
        <w:rPr>
          <w:rFonts w:ascii="Times New Roman" w:eastAsia="Times New Roman" w:hAnsi="Times New Roman" w:cs="Times New Roman"/>
        </w:rPr>
        <w:t>, Yu-Yen Ou</w:t>
      </w:r>
      <w:r w:rsidRPr="00C54B52">
        <w:rPr>
          <w:rFonts w:ascii="Times New Roman" w:eastAsia="Times New Roman" w:hAnsi="Times New Roman" w:cs="Times New Roman"/>
          <w:vertAlign w:val="superscript"/>
        </w:rPr>
        <w:t>1,3*</w:t>
      </w:r>
    </w:p>
    <w:p w14:paraId="20780E37" w14:textId="77777777" w:rsidR="00C54B52" w:rsidRPr="00C54B52" w:rsidRDefault="00C54B52" w:rsidP="00C54B52">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C54B52">
        <w:rPr>
          <w:rFonts w:ascii="Times New Roman" w:eastAsia="Times New Roman" w:hAnsi="Times New Roman" w:cs="Times New Roman"/>
          <w:color w:val="000000"/>
          <w:vertAlign w:val="superscript"/>
        </w:rPr>
        <w:t>1</w:t>
      </w:r>
      <w:r w:rsidRPr="00C54B52">
        <w:rPr>
          <w:rFonts w:ascii="Times New Roman" w:eastAsia="Times New Roman" w:hAnsi="Times New Roman" w:cs="Times New Roman"/>
          <w:color w:val="000000"/>
        </w:rPr>
        <w:t>Department of Computer Science and Engineering, Yuan Ze University, Chung-Li, 32003, Taiwan</w:t>
      </w:r>
    </w:p>
    <w:p w14:paraId="38C61458" w14:textId="77777777" w:rsidR="00C54B52" w:rsidRPr="00C54B52" w:rsidRDefault="00C54B52" w:rsidP="00C54B52">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C54B52">
        <w:rPr>
          <w:rFonts w:ascii="Times New Roman" w:eastAsia="Times New Roman" w:hAnsi="Times New Roman" w:cs="Times New Roman"/>
          <w:color w:val="000000"/>
          <w:vertAlign w:val="superscript"/>
        </w:rPr>
        <w:t>2</w:t>
      </w:r>
      <w:r w:rsidRPr="00C54B52">
        <w:rPr>
          <w:rFonts w:ascii="Times New Roman" w:eastAsia="Times New Roman" w:hAnsi="Times New Roman" w:cs="Times New Roman"/>
          <w:color w:val="000000"/>
        </w:rPr>
        <w:t xml:space="preserve">Department of Computer Sciences, Karakoram International University, Gilgit-Baltistan-15100, Pakistan </w:t>
      </w:r>
    </w:p>
    <w:p w14:paraId="22074EEF" w14:textId="77777777" w:rsidR="00C54B52" w:rsidRPr="00C54B52" w:rsidRDefault="00C54B52" w:rsidP="00C54B52">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C54B52">
        <w:rPr>
          <w:rFonts w:ascii="Times New Roman" w:eastAsia="Times New Roman" w:hAnsi="Times New Roman" w:cs="Times New Roman"/>
          <w:color w:val="000000"/>
          <w:vertAlign w:val="superscript"/>
        </w:rPr>
        <w:t>3</w:t>
      </w:r>
      <w:r w:rsidRPr="00C54B52">
        <w:rPr>
          <w:rFonts w:ascii="Times New Roman" w:eastAsia="Times New Roman" w:hAnsi="Times New Roman" w:cs="Times New Roman"/>
          <w:color w:val="000000"/>
        </w:rPr>
        <w:t>Graduate Program in Biomedical Informatics, Yuan Ze University, Chung-Li, 32003, Taiwan</w:t>
      </w:r>
    </w:p>
    <w:p w14:paraId="0D6BEDEF" w14:textId="77777777" w:rsidR="00C54B52" w:rsidRPr="00C54B52" w:rsidRDefault="00C54B52" w:rsidP="00C54B52">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41C5FD3E" w14:textId="63183818" w:rsidR="00C54B52" w:rsidRPr="00C54B52" w:rsidRDefault="00C54B52" w:rsidP="00C54B52">
      <w:pPr>
        <w:pBdr>
          <w:top w:val="nil"/>
          <w:left w:val="nil"/>
          <w:bottom w:val="nil"/>
          <w:right w:val="nil"/>
          <w:between w:val="nil"/>
        </w:pBdr>
        <w:spacing w:after="0" w:line="240" w:lineRule="auto"/>
        <w:jc w:val="both"/>
        <w:rPr>
          <w:rStyle w:val="Strong"/>
          <w:rFonts w:ascii="Times New Roman" w:eastAsia="Times New Roman" w:hAnsi="Times New Roman" w:cs="Times New Roman"/>
          <w:b w:val="0"/>
          <w:bCs w:val="0"/>
          <w:color w:val="000000"/>
        </w:rPr>
      </w:pPr>
      <w:r w:rsidRPr="00C54B52">
        <w:rPr>
          <w:rFonts w:ascii="Times New Roman" w:eastAsia="Times New Roman" w:hAnsi="Times New Roman" w:cs="Times New Roman"/>
          <w:color w:val="000000"/>
        </w:rPr>
        <w:t xml:space="preserve">*Corresponding author: </w:t>
      </w:r>
      <w:hyperlink r:id="rId7">
        <w:r w:rsidRPr="00C54B52">
          <w:rPr>
            <w:rFonts w:ascii="Times New Roman" w:eastAsia="Times New Roman" w:hAnsi="Times New Roman" w:cs="Times New Roman"/>
            <w:color w:val="0563C1"/>
            <w:u w:val="single"/>
          </w:rPr>
          <w:t>yien@saturn.yzu.edu.tw</w:t>
        </w:r>
      </w:hyperlink>
      <w:r w:rsidRPr="00C54B52">
        <w:rPr>
          <w:rFonts w:ascii="Times New Roman" w:eastAsia="Times New Roman" w:hAnsi="Times New Roman" w:cs="Times New Roman"/>
          <w:color w:val="000000"/>
        </w:rPr>
        <w:t xml:space="preserve"> </w:t>
      </w:r>
    </w:p>
    <w:p w14:paraId="5A24F182" w14:textId="10C07144" w:rsidR="00C332F4" w:rsidRPr="000E7D06" w:rsidRDefault="00C332F4" w:rsidP="000E7D06">
      <w:pPr>
        <w:pStyle w:val="NormalWeb"/>
        <w:rPr>
          <w:sz w:val="28"/>
          <w:szCs w:val="28"/>
        </w:rPr>
      </w:pPr>
      <w:r w:rsidRPr="000E7D06">
        <w:rPr>
          <w:rStyle w:val="Strong"/>
          <w:sz w:val="28"/>
          <w:szCs w:val="28"/>
        </w:rPr>
        <w:t>Strategy for Creating an External Database for Metal-Binding Sites</w:t>
      </w:r>
    </w:p>
    <w:p w14:paraId="5651E669" w14:textId="77777777" w:rsidR="00466F35" w:rsidRPr="00466F35" w:rsidRDefault="00466F35" w:rsidP="00466F35">
      <w:pPr>
        <w:spacing w:before="100" w:beforeAutospacing="1" w:after="100" w:afterAutospacing="1" w:line="240" w:lineRule="auto"/>
        <w:outlineLvl w:val="2"/>
        <w:rPr>
          <w:rFonts w:ascii="Times New Roman" w:eastAsia="Times New Roman" w:hAnsi="Times New Roman" w:cs="Times New Roman"/>
          <w:b/>
          <w:bCs/>
          <w:sz w:val="27"/>
          <w:szCs w:val="27"/>
        </w:rPr>
      </w:pPr>
      <w:r w:rsidRPr="00466F35">
        <w:rPr>
          <w:rFonts w:ascii="Times New Roman" w:eastAsia="Times New Roman" w:hAnsi="Times New Roman" w:cs="Times New Roman"/>
          <w:b/>
          <w:bCs/>
          <w:sz w:val="27"/>
          <w:szCs w:val="27"/>
        </w:rPr>
        <w:t>1. Data Overview</w:t>
      </w:r>
    </w:p>
    <w:p w14:paraId="1F013059" w14:textId="77777777" w:rsidR="00466F35" w:rsidRPr="00466F35" w:rsidRDefault="00466F35" w:rsidP="00466F35">
      <w:pPr>
        <w:spacing w:before="100" w:beforeAutospacing="1" w:after="100" w:afterAutospacing="1" w:line="240" w:lineRule="auto"/>
        <w:outlineLvl w:val="3"/>
        <w:rPr>
          <w:rFonts w:ascii="Times New Roman" w:eastAsia="Times New Roman" w:hAnsi="Times New Roman" w:cs="Times New Roman"/>
          <w:b/>
          <w:bCs/>
          <w:sz w:val="24"/>
          <w:szCs w:val="24"/>
        </w:rPr>
      </w:pPr>
      <w:r w:rsidRPr="00466F35">
        <w:rPr>
          <w:rFonts w:ascii="Times New Roman" w:eastAsia="Times New Roman" w:hAnsi="Times New Roman" w:cs="Times New Roman"/>
          <w:b/>
          <w:bCs/>
          <w:sz w:val="24"/>
          <w:szCs w:val="24"/>
        </w:rPr>
        <w:t>Metal-Binding Protein Classes:</w:t>
      </w:r>
    </w:p>
    <w:p w14:paraId="0BA896E2" w14:textId="77777777" w:rsidR="00466F35" w:rsidRPr="00466F35" w:rsidRDefault="00466F35" w:rsidP="00466F3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b/>
          <w:bCs/>
          <w:sz w:val="24"/>
          <w:szCs w:val="24"/>
        </w:rPr>
        <w:t>Zn</w:t>
      </w:r>
      <w:r w:rsidRPr="00466F35">
        <w:rPr>
          <w:rFonts w:ascii="Times New Roman" w:eastAsia="Times New Roman" w:hAnsi="Times New Roman" w:cs="Times New Roman"/>
          <w:sz w:val="24"/>
          <w:szCs w:val="24"/>
        </w:rPr>
        <w:t>: 1647 training proteins, 211 testing proteins.</w:t>
      </w:r>
    </w:p>
    <w:p w14:paraId="5DB119B1" w14:textId="77777777" w:rsidR="00466F35" w:rsidRPr="00466F35" w:rsidRDefault="00466F35" w:rsidP="00466F3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b/>
          <w:bCs/>
          <w:sz w:val="24"/>
          <w:szCs w:val="24"/>
        </w:rPr>
        <w:t>Mn</w:t>
      </w:r>
      <w:r w:rsidRPr="00466F35">
        <w:rPr>
          <w:rFonts w:ascii="Times New Roman" w:eastAsia="Times New Roman" w:hAnsi="Times New Roman" w:cs="Times New Roman"/>
          <w:sz w:val="24"/>
          <w:szCs w:val="24"/>
        </w:rPr>
        <w:t>: 547 training proteins, 57 testing proteins.</w:t>
      </w:r>
    </w:p>
    <w:p w14:paraId="6E3380FA" w14:textId="77777777" w:rsidR="00466F35" w:rsidRPr="00466F35" w:rsidRDefault="00466F35" w:rsidP="00466F3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b/>
          <w:bCs/>
          <w:sz w:val="24"/>
          <w:szCs w:val="24"/>
        </w:rPr>
        <w:t>Mg</w:t>
      </w:r>
      <w:r w:rsidRPr="00466F35">
        <w:rPr>
          <w:rFonts w:ascii="Times New Roman" w:eastAsia="Times New Roman" w:hAnsi="Times New Roman" w:cs="Times New Roman"/>
          <w:sz w:val="24"/>
          <w:szCs w:val="24"/>
        </w:rPr>
        <w:t>: 1730 training proteins, 235 testing proteins.</w:t>
      </w:r>
    </w:p>
    <w:p w14:paraId="48E7E351" w14:textId="77777777" w:rsidR="00466F35" w:rsidRDefault="00466F35" w:rsidP="00466F3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b/>
          <w:bCs/>
          <w:sz w:val="24"/>
          <w:szCs w:val="24"/>
        </w:rPr>
        <w:t>Ca</w:t>
      </w:r>
      <w:r w:rsidRPr="00466F35">
        <w:rPr>
          <w:rFonts w:ascii="Times New Roman" w:eastAsia="Times New Roman" w:hAnsi="Times New Roman" w:cs="Times New Roman"/>
          <w:sz w:val="24"/>
          <w:szCs w:val="24"/>
        </w:rPr>
        <w:t>: 1554 training proteins, 183 testing proteins.</w:t>
      </w:r>
    </w:p>
    <w:p w14:paraId="030874DE" w14:textId="77777777" w:rsidR="00150C4A" w:rsidRPr="00466F35" w:rsidRDefault="00150C4A" w:rsidP="00466F35">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Total Sequences=1968</w:t>
      </w:r>
    </w:p>
    <w:p w14:paraId="76782556" w14:textId="77777777" w:rsidR="00466F35" w:rsidRPr="00466F35" w:rsidRDefault="00466F35" w:rsidP="00466F35">
      <w:pPr>
        <w:spacing w:before="100" w:beforeAutospacing="1" w:after="100" w:afterAutospacing="1" w:line="240" w:lineRule="auto"/>
        <w:outlineLvl w:val="2"/>
        <w:rPr>
          <w:rFonts w:ascii="Times New Roman" w:eastAsia="Times New Roman" w:hAnsi="Times New Roman" w:cs="Times New Roman"/>
          <w:b/>
          <w:bCs/>
          <w:sz w:val="27"/>
          <w:szCs w:val="27"/>
        </w:rPr>
      </w:pPr>
      <w:r w:rsidRPr="00466F35">
        <w:rPr>
          <w:rFonts w:ascii="Times New Roman" w:eastAsia="Times New Roman" w:hAnsi="Times New Roman" w:cs="Times New Roman"/>
          <w:b/>
          <w:bCs/>
          <w:sz w:val="27"/>
          <w:szCs w:val="27"/>
        </w:rPr>
        <w:t>2. Selection Criteria for Database Creation</w:t>
      </w:r>
    </w:p>
    <w:p w14:paraId="7A3D5964" w14:textId="77777777" w:rsidR="00466F35" w:rsidRPr="00466F35" w:rsidRDefault="00466F35" w:rsidP="00466F35">
      <w:pPr>
        <w:spacing w:before="100" w:beforeAutospacing="1" w:after="100" w:afterAutospacing="1" w:line="240" w:lineRule="auto"/>
        <w:outlineLvl w:val="3"/>
        <w:rPr>
          <w:rFonts w:ascii="Times New Roman" w:eastAsia="Times New Roman" w:hAnsi="Times New Roman" w:cs="Times New Roman"/>
          <w:b/>
          <w:bCs/>
          <w:sz w:val="24"/>
          <w:szCs w:val="24"/>
        </w:rPr>
      </w:pPr>
      <w:r w:rsidRPr="00466F35">
        <w:rPr>
          <w:rFonts w:ascii="Times New Roman" w:eastAsia="Times New Roman" w:hAnsi="Times New Roman" w:cs="Times New Roman"/>
          <w:b/>
          <w:bCs/>
          <w:sz w:val="24"/>
          <w:szCs w:val="24"/>
        </w:rPr>
        <w:t>Step 1: Protein Sampling</w:t>
      </w:r>
    </w:p>
    <w:p w14:paraId="1E9B398E" w14:textId="77777777" w:rsidR="00466F35" w:rsidRPr="00466F35" w:rsidRDefault="00466F35" w:rsidP="00466F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sz w:val="24"/>
          <w:szCs w:val="24"/>
        </w:rPr>
        <w:t xml:space="preserve">From each metal-binding protein class, select </w:t>
      </w:r>
      <w:r w:rsidRPr="00466F35">
        <w:rPr>
          <w:rFonts w:ascii="Times New Roman" w:eastAsia="Times New Roman" w:hAnsi="Times New Roman" w:cs="Times New Roman"/>
          <w:b/>
          <w:bCs/>
          <w:sz w:val="24"/>
          <w:szCs w:val="24"/>
        </w:rPr>
        <w:t>500 representative proteins</w:t>
      </w:r>
      <w:r w:rsidRPr="00466F35">
        <w:rPr>
          <w:rFonts w:ascii="Times New Roman" w:eastAsia="Times New Roman" w:hAnsi="Times New Roman" w:cs="Times New Roman"/>
          <w:sz w:val="24"/>
          <w:szCs w:val="24"/>
        </w:rPr>
        <w:t xml:space="preserve"> from the training dataset for inclusion in the external database.</w:t>
      </w:r>
    </w:p>
    <w:p w14:paraId="43FBC98A" w14:textId="77777777" w:rsidR="00466F35" w:rsidRDefault="00466F35" w:rsidP="00466F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sz w:val="24"/>
          <w:szCs w:val="24"/>
        </w:rPr>
        <w:t>For classes with fewer proteins (e.g., Mn), include all available training proteins.</w:t>
      </w:r>
    </w:p>
    <w:p w14:paraId="2D6F7B84" w14:textId="77777777" w:rsidR="001D19A1" w:rsidRPr="001D19A1" w:rsidRDefault="001D19A1" w:rsidP="001D19A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D19A1">
        <w:rPr>
          <w:rFonts w:ascii="Times New Roman" w:eastAsia="Times New Roman" w:hAnsi="Times New Roman" w:cs="Times New Roman"/>
          <w:sz w:val="24"/>
          <w:szCs w:val="24"/>
        </w:rPr>
        <w:t>Check for overlapping protein sequences between the selected proteins and those in the training or testing datasets.</w:t>
      </w:r>
    </w:p>
    <w:p w14:paraId="28E23C43" w14:textId="77777777" w:rsidR="001D19A1" w:rsidRDefault="001D19A1" w:rsidP="001D19A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D19A1">
        <w:rPr>
          <w:rFonts w:ascii="Times New Roman" w:eastAsia="Times New Roman" w:hAnsi="Times New Roman" w:cs="Times New Roman"/>
          <w:sz w:val="24"/>
          <w:szCs w:val="24"/>
        </w:rPr>
        <w:t>Remove any overlapping sequences before finalizing the RAG database preparation.</w:t>
      </w:r>
    </w:p>
    <w:p w14:paraId="6EA17450" w14:textId="6DA831E0" w:rsidR="00B423BB" w:rsidRPr="00466F35" w:rsidRDefault="00B423BB" w:rsidP="00B423BB">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Total Sequences after removing Overlapping sequences=19</w:t>
      </w:r>
      <w:r w:rsidR="000506B1">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8</w:t>
      </w:r>
    </w:p>
    <w:p w14:paraId="0A2EB0DB" w14:textId="77777777" w:rsidR="00466F35" w:rsidRPr="00466F35" w:rsidRDefault="00466F35" w:rsidP="00466F35">
      <w:pPr>
        <w:spacing w:before="100" w:beforeAutospacing="1" w:after="100" w:afterAutospacing="1" w:line="240" w:lineRule="auto"/>
        <w:outlineLvl w:val="3"/>
        <w:rPr>
          <w:rFonts w:ascii="Times New Roman" w:eastAsia="Times New Roman" w:hAnsi="Times New Roman" w:cs="Times New Roman"/>
          <w:b/>
          <w:bCs/>
          <w:sz w:val="24"/>
          <w:szCs w:val="24"/>
        </w:rPr>
      </w:pPr>
      <w:r w:rsidRPr="00466F35">
        <w:rPr>
          <w:rFonts w:ascii="Times New Roman" w:eastAsia="Times New Roman" w:hAnsi="Times New Roman" w:cs="Times New Roman"/>
          <w:b/>
          <w:bCs/>
          <w:sz w:val="24"/>
          <w:szCs w:val="24"/>
        </w:rPr>
        <w:t>Step 2: Diversity Assurance</w:t>
      </w:r>
    </w:p>
    <w:p w14:paraId="3C438538" w14:textId="77777777" w:rsidR="00466F35" w:rsidRPr="00466F35" w:rsidRDefault="00466F35" w:rsidP="00466F3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sz w:val="24"/>
          <w:szCs w:val="24"/>
        </w:rPr>
        <w:t>Ensure proteins are selected to maximize diversity:</w:t>
      </w:r>
    </w:p>
    <w:p w14:paraId="055A9003" w14:textId="77777777" w:rsidR="00466F35" w:rsidRPr="00466F35" w:rsidRDefault="00466F35" w:rsidP="00466F3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sz w:val="24"/>
          <w:szCs w:val="24"/>
        </w:rPr>
        <w:t>Sequence lengths.</w:t>
      </w:r>
    </w:p>
    <w:p w14:paraId="7E536E52" w14:textId="77777777" w:rsidR="00466F35" w:rsidRPr="00466F35" w:rsidRDefault="00466F35" w:rsidP="00466F3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sz w:val="24"/>
          <w:szCs w:val="24"/>
        </w:rPr>
        <w:t>Binding site locations.</w:t>
      </w:r>
    </w:p>
    <w:p w14:paraId="61BC3892" w14:textId="77777777" w:rsidR="00466F35" w:rsidRPr="00466F35" w:rsidRDefault="00466F35" w:rsidP="00466F3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sz w:val="24"/>
          <w:szCs w:val="24"/>
        </w:rPr>
        <w:t>Use a stratified random sampling approach to ensure equal representation of different sequence lengths and binding site types.</w:t>
      </w:r>
    </w:p>
    <w:p w14:paraId="0CD331C1" w14:textId="77777777" w:rsidR="00466F35" w:rsidRPr="00466F35" w:rsidRDefault="00466F35" w:rsidP="00466F35">
      <w:pPr>
        <w:spacing w:before="100" w:beforeAutospacing="1" w:after="100" w:afterAutospacing="1" w:line="240" w:lineRule="auto"/>
        <w:outlineLvl w:val="3"/>
        <w:rPr>
          <w:rFonts w:ascii="Times New Roman" w:eastAsia="Times New Roman" w:hAnsi="Times New Roman" w:cs="Times New Roman"/>
          <w:b/>
          <w:bCs/>
          <w:sz w:val="24"/>
          <w:szCs w:val="24"/>
        </w:rPr>
      </w:pPr>
      <w:r w:rsidRPr="00466F35">
        <w:rPr>
          <w:rFonts w:ascii="Times New Roman" w:eastAsia="Times New Roman" w:hAnsi="Times New Roman" w:cs="Times New Roman"/>
          <w:b/>
          <w:bCs/>
          <w:sz w:val="24"/>
          <w:szCs w:val="24"/>
        </w:rPr>
        <w:lastRenderedPageBreak/>
        <w:t>Step 3: Embedding Feature Representation</w:t>
      </w:r>
    </w:p>
    <w:p w14:paraId="1D285E21" w14:textId="77777777" w:rsidR="00466F35" w:rsidRPr="00466F35" w:rsidRDefault="00466F35" w:rsidP="00466F3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sz w:val="24"/>
          <w:szCs w:val="24"/>
        </w:rPr>
        <w:t xml:space="preserve">Extract </w:t>
      </w:r>
      <w:r w:rsidRPr="00466F35">
        <w:rPr>
          <w:rFonts w:ascii="Times New Roman" w:eastAsia="Times New Roman" w:hAnsi="Times New Roman" w:cs="Times New Roman"/>
          <w:b/>
          <w:bCs/>
          <w:sz w:val="24"/>
          <w:szCs w:val="24"/>
        </w:rPr>
        <w:t>residue-level embeddings</w:t>
      </w:r>
      <w:r w:rsidRPr="00466F35">
        <w:rPr>
          <w:rFonts w:ascii="Times New Roman" w:eastAsia="Times New Roman" w:hAnsi="Times New Roman" w:cs="Times New Roman"/>
          <w:sz w:val="24"/>
          <w:szCs w:val="24"/>
        </w:rPr>
        <w:t xml:space="preserve"> using the ProtTrans model (primary embedding method).</w:t>
      </w:r>
    </w:p>
    <w:p w14:paraId="30AFE77D" w14:textId="77777777" w:rsidR="00466F35" w:rsidRPr="00466F35" w:rsidRDefault="00466F35" w:rsidP="00466F3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sz w:val="24"/>
          <w:szCs w:val="24"/>
        </w:rPr>
        <w:t xml:space="preserve">Incorporate </w:t>
      </w:r>
      <w:r w:rsidRPr="00466F35">
        <w:rPr>
          <w:rFonts w:ascii="Times New Roman" w:eastAsia="Times New Roman" w:hAnsi="Times New Roman" w:cs="Times New Roman"/>
          <w:b/>
          <w:bCs/>
          <w:sz w:val="24"/>
          <w:szCs w:val="24"/>
        </w:rPr>
        <w:t>neighboring residue context</w:t>
      </w:r>
      <w:r w:rsidRPr="00466F35">
        <w:rPr>
          <w:rFonts w:ascii="Times New Roman" w:eastAsia="Times New Roman" w:hAnsi="Times New Roman" w:cs="Times New Roman"/>
          <w:sz w:val="24"/>
          <w:szCs w:val="24"/>
        </w:rPr>
        <w:t xml:space="preserve"> by using a </w:t>
      </w:r>
      <w:r w:rsidRPr="00466F35">
        <w:rPr>
          <w:rFonts w:ascii="Times New Roman" w:eastAsia="Times New Roman" w:hAnsi="Times New Roman" w:cs="Times New Roman"/>
          <w:b/>
          <w:bCs/>
          <w:sz w:val="24"/>
          <w:szCs w:val="24"/>
        </w:rPr>
        <w:t>15-residue sliding window</w:t>
      </w:r>
      <w:r w:rsidRPr="00466F35">
        <w:rPr>
          <w:rFonts w:ascii="Times New Roman" w:eastAsia="Times New Roman" w:hAnsi="Times New Roman" w:cs="Times New Roman"/>
          <w:sz w:val="24"/>
          <w:szCs w:val="24"/>
        </w:rPr>
        <w:t>:</w:t>
      </w:r>
    </w:p>
    <w:p w14:paraId="67507588" w14:textId="77777777" w:rsidR="00466F35" w:rsidRPr="00466F35" w:rsidRDefault="00466F35" w:rsidP="00466F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sz w:val="24"/>
          <w:szCs w:val="24"/>
        </w:rPr>
        <w:t>Center residue as the target.</w:t>
      </w:r>
    </w:p>
    <w:p w14:paraId="14B9DB6B" w14:textId="77777777" w:rsidR="00466F35" w:rsidRPr="00466F35" w:rsidRDefault="00466F35" w:rsidP="00466F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sz w:val="24"/>
          <w:szCs w:val="24"/>
        </w:rPr>
        <w:t>7 residues on each side for context.</w:t>
      </w:r>
    </w:p>
    <w:p w14:paraId="392358C2" w14:textId="77777777" w:rsidR="00466F35" w:rsidRPr="00466F35" w:rsidRDefault="00466F35" w:rsidP="00466F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sz w:val="24"/>
          <w:szCs w:val="24"/>
        </w:rPr>
        <w:t xml:space="preserve">Embedding size: </w:t>
      </w:r>
      <w:r w:rsidRPr="00466F35">
        <w:rPr>
          <w:rFonts w:ascii="Times New Roman" w:eastAsia="Times New Roman" w:hAnsi="Times New Roman" w:cs="Times New Roman"/>
          <w:b/>
          <w:bCs/>
          <w:sz w:val="24"/>
          <w:szCs w:val="24"/>
        </w:rPr>
        <w:t>15 x 1024 (ProtTrans)</w:t>
      </w:r>
      <w:r w:rsidRPr="00466F35">
        <w:rPr>
          <w:rFonts w:ascii="Times New Roman" w:eastAsia="Times New Roman" w:hAnsi="Times New Roman" w:cs="Times New Roman"/>
          <w:sz w:val="24"/>
          <w:szCs w:val="24"/>
        </w:rPr>
        <w:t>.</w:t>
      </w:r>
    </w:p>
    <w:p w14:paraId="1C10EFDB" w14:textId="77777777" w:rsidR="00466F35" w:rsidRPr="00466F35" w:rsidRDefault="00466F35" w:rsidP="00466F35">
      <w:pPr>
        <w:spacing w:before="100" w:beforeAutospacing="1" w:after="100" w:afterAutospacing="1" w:line="240" w:lineRule="auto"/>
        <w:outlineLvl w:val="2"/>
        <w:rPr>
          <w:rFonts w:ascii="Times New Roman" w:eastAsia="Times New Roman" w:hAnsi="Times New Roman" w:cs="Times New Roman"/>
          <w:b/>
          <w:bCs/>
          <w:sz w:val="27"/>
          <w:szCs w:val="27"/>
        </w:rPr>
      </w:pPr>
      <w:r w:rsidRPr="00466F35">
        <w:rPr>
          <w:rFonts w:ascii="Times New Roman" w:eastAsia="Times New Roman" w:hAnsi="Times New Roman" w:cs="Times New Roman"/>
          <w:b/>
          <w:bCs/>
          <w:sz w:val="27"/>
          <w:szCs w:val="27"/>
        </w:rPr>
        <w:t>3. Embedding Generation Workflow</w:t>
      </w:r>
    </w:p>
    <w:p w14:paraId="50CE752E" w14:textId="77777777" w:rsidR="00466F35" w:rsidRPr="00466F35" w:rsidRDefault="00466F35" w:rsidP="00466F35">
      <w:pPr>
        <w:spacing w:before="100" w:beforeAutospacing="1" w:after="100" w:afterAutospacing="1" w:line="240" w:lineRule="auto"/>
        <w:outlineLvl w:val="3"/>
        <w:rPr>
          <w:rFonts w:ascii="Times New Roman" w:eastAsia="Times New Roman" w:hAnsi="Times New Roman" w:cs="Times New Roman"/>
          <w:b/>
          <w:bCs/>
          <w:sz w:val="24"/>
          <w:szCs w:val="24"/>
        </w:rPr>
      </w:pPr>
      <w:r w:rsidRPr="00466F35">
        <w:rPr>
          <w:rFonts w:ascii="Times New Roman" w:eastAsia="Times New Roman" w:hAnsi="Times New Roman" w:cs="Times New Roman"/>
          <w:b/>
          <w:bCs/>
          <w:sz w:val="24"/>
          <w:szCs w:val="24"/>
        </w:rPr>
        <w:t>Step 1: Input Data Preparation</w:t>
      </w:r>
    </w:p>
    <w:p w14:paraId="1B7250A3" w14:textId="77777777" w:rsidR="00466F35" w:rsidRPr="00466F35" w:rsidRDefault="00466F35" w:rsidP="00466F3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sz w:val="24"/>
          <w:szCs w:val="24"/>
        </w:rPr>
        <w:t>Merge class-specific protein sequences (e.g., Zn, Mn) into a single FASTA file for each class.</w:t>
      </w:r>
    </w:p>
    <w:p w14:paraId="0B8C3869" w14:textId="77777777" w:rsidR="00466F35" w:rsidRPr="00466F35" w:rsidRDefault="00466F35" w:rsidP="00466F3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sz w:val="24"/>
          <w:szCs w:val="24"/>
        </w:rPr>
        <w:t>Label each protein and residue with its corresponding class label (e.g., Zn, Mn).</w:t>
      </w:r>
    </w:p>
    <w:p w14:paraId="1D5CDAA8" w14:textId="77777777" w:rsidR="00466F35" w:rsidRPr="00466F35" w:rsidRDefault="00466F35" w:rsidP="00466F35">
      <w:pPr>
        <w:spacing w:before="100" w:beforeAutospacing="1" w:after="100" w:afterAutospacing="1" w:line="240" w:lineRule="auto"/>
        <w:outlineLvl w:val="3"/>
        <w:rPr>
          <w:rFonts w:ascii="Times New Roman" w:eastAsia="Times New Roman" w:hAnsi="Times New Roman" w:cs="Times New Roman"/>
          <w:b/>
          <w:bCs/>
          <w:sz w:val="24"/>
          <w:szCs w:val="24"/>
        </w:rPr>
      </w:pPr>
      <w:r w:rsidRPr="00466F35">
        <w:rPr>
          <w:rFonts w:ascii="Times New Roman" w:eastAsia="Times New Roman" w:hAnsi="Times New Roman" w:cs="Times New Roman"/>
          <w:b/>
          <w:bCs/>
          <w:sz w:val="24"/>
          <w:szCs w:val="24"/>
        </w:rPr>
        <w:t>Step 2: Residue-Level Embedding Generation</w:t>
      </w:r>
    </w:p>
    <w:p w14:paraId="0E3D0F97" w14:textId="77777777" w:rsidR="00466F35" w:rsidRPr="00466F35" w:rsidRDefault="00466F35" w:rsidP="00466F3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sz w:val="24"/>
          <w:szCs w:val="24"/>
        </w:rPr>
        <w:t>For each protein sequence, generate residue-level embeddings using the ProtTrans model.</w:t>
      </w:r>
    </w:p>
    <w:p w14:paraId="578BBBF1" w14:textId="77777777" w:rsidR="00466F35" w:rsidRPr="00466F35" w:rsidRDefault="00466F35" w:rsidP="00466F3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sz w:val="24"/>
          <w:szCs w:val="24"/>
        </w:rPr>
        <w:t xml:space="preserve">Apply a </w:t>
      </w:r>
      <w:r w:rsidRPr="00466F35">
        <w:rPr>
          <w:rFonts w:ascii="Times New Roman" w:eastAsia="Times New Roman" w:hAnsi="Times New Roman" w:cs="Times New Roman"/>
          <w:b/>
          <w:bCs/>
          <w:sz w:val="24"/>
          <w:szCs w:val="24"/>
        </w:rPr>
        <w:t>sliding window approach</w:t>
      </w:r>
      <w:r w:rsidRPr="00466F35">
        <w:rPr>
          <w:rFonts w:ascii="Times New Roman" w:eastAsia="Times New Roman" w:hAnsi="Times New Roman" w:cs="Times New Roman"/>
          <w:sz w:val="24"/>
          <w:szCs w:val="24"/>
        </w:rPr>
        <w:t xml:space="preserve"> to generate features for each residue:</w:t>
      </w:r>
    </w:p>
    <w:p w14:paraId="26B5ED36" w14:textId="77777777" w:rsidR="00466F35" w:rsidRPr="00466F35" w:rsidRDefault="00466F35" w:rsidP="00466F3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sz w:val="24"/>
          <w:szCs w:val="24"/>
        </w:rPr>
        <w:t xml:space="preserve">For a protein with length </w:t>
      </w:r>
      <w:r w:rsidRPr="00466F35">
        <w:rPr>
          <w:rFonts w:ascii="Times New Roman" w:eastAsia="Times New Roman" w:hAnsi="Times New Roman" w:cs="Times New Roman"/>
          <w:b/>
          <w:bCs/>
          <w:sz w:val="24"/>
          <w:szCs w:val="24"/>
        </w:rPr>
        <w:t>L</w:t>
      </w:r>
      <w:r w:rsidRPr="00466F35">
        <w:rPr>
          <w:rFonts w:ascii="Times New Roman" w:eastAsia="Times New Roman" w:hAnsi="Times New Roman" w:cs="Times New Roman"/>
          <w:sz w:val="24"/>
          <w:szCs w:val="24"/>
        </w:rPr>
        <w:t xml:space="preserve">, create </w:t>
      </w:r>
      <w:r w:rsidRPr="00466F35">
        <w:rPr>
          <w:rFonts w:ascii="Times New Roman" w:eastAsia="Times New Roman" w:hAnsi="Times New Roman" w:cs="Times New Roman"/>
          <w:b/>
          <w:bCs/>
          <w:sz w:val="24"/>
          <w:szCs w:val="24"/>
        </w:rPr>
        <w:t>L</w:t>
      </w:r>
      <w:r w:rsidRPr="00466F35">
        <w:rPr>
          <w:rFonts w:ascii="Times New Roman" w:eastAsia="Times New Roman" w:hAnsi="Times New Roman" w:cs="Times New Roman"/>
          <w:sz w:val="24"/>
          <w:szCs w:val="24"/>
        </w:rPr>
        <w:t xml:space="preserve"> samples.</w:t>
      </w:r>
    </w:p>
    <w:p w14:paraId="2C59F03C" w14:textId="77777777" w:rsidR="00466F35" w:rsidRPr="00466F35" w:rsidRDefault="00466F35" w:rsidP="00466F3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sz w:val="24"/>
          <w:szCs w:val="24"/>
        </w:rPr>
        <w:t xml:space="preserve">Feature shape: </w:t>
      </w:r>
      <w:r w:rsidRPr="00466F35">
        <w:rPr>
          <w:rFonts w:ascii="Times New Roman" w:eastAsia="Times New Roman" w:hAnsi="Times New Roman" w:cs="Times New Roman"/>
          <w:b/>
          <w:bCs/>
          <w:sz w:val="24"/>
          <w:szCs w:val="24"/>
        </w:rPr>
        <w:t>(15 x 1024)</w:t>
      </w:r>
      <w:r w:rsidRPr="00466F35">
        <w:rPr>
          <w:rFonts w:ascii="Times New Roman" w:eastAsia="Times New Roman" w:hAnsi="Times New Roman" w:cs="Times New Roman"/>
          <w:sz w:val="24"/>
          <w:szCs w:val="24"/>
        </w:rPr>
        <w:t xml:space="preserve"> for each residue.</w:t>
      </w:r>
    </w:p>
    <w:p w14:paraId="1161E971" w14:textId="77777777" w:rsidR="00466F35" w:rsidRPr="00FD133D" w:rsidRDefault="00466F35" w:rsidP="00FD133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sz w:val="24"/>
          <w:szCs w:val="24"/>
        </w:rPr>
        <w:t xml:space="preserve">Save embeddings and labels as </w:t>
      </w:r>
      <w:r w:rsidRPr="00466F35">
        <w:rPr>
          <w:rFonts w:ascii="Courier New" w:eastAsia="Times New Roman" w:hAnsi="Courier New" w:cs="Courier New"/>
          <w:sz w:val="20"/>
          <w:szCs w:val="20"/>
        </w:rPr>
        <w:t>.</w:t>
      </w:r>
      <w:proofErr w:type="spellStart"/>
      <w:r w:rsidRPr="00466F35">
        <w:rPr>
          <w:rFonts w:ascii="Courier New" w:eastAsia="Times New Roman" w:hAnsi="Courier New" w:cs="Courier New"/>
          <w:sz w:val="20"/>
          <w:szCs w:val="20"/>
        </w:rPr>
        <w:t>npy</w:t>
      </w:r>
      <w:proofErr w:type="spellEnd"/>
      <w:r w:rsidRPr="00466F35">
        <w:rPr>
          <w:rFonts w:ascii="Times New Roman" w:eastAsia="Times New Roman" w:hAnsi="Times New Roman" w:cs="Times New Roman"/>
          <w:sz w:val="24"/>
          <w:szCs w:val="24"/>
        </w:rPr>
        <w:t xml:space="preserve"> files for efficient storage.</w:t>
      </w:r>
    </w:p>
    <w:p w14:paraId="74455E01" w14:textId="77777777" w:rsidR="00466F35" w:rsidRPr="00466F35" w:rsidRDefault="00466F35" w:rsidP="00466F35">
      <w:pPr>
        <w:spacing w:before="100" w:beforeAutospacing="1" w:after="100" w:afterAutospacing="1" w:line="240" w:lineRule="auto"/>
        <w:outlineLvl w:val="2"/>
        <w:rPr>
          <w:rFonts w:ascii="Times New Roman" w:eastAsia="Times New Roman" w:hAnsi="Times New Roman" w:cs="Times New Roman"/>
          <w:b/>
          <w:bCs/>
          <w:sz w:val="27"/>
          <w:szCs w:val="27"/>
        </w:rPr>
      </w:pPr>
      <w:r w:rsidRPr="00466F35">
        <w:rPr>
          <w:rFonts w:ascii="Times New Roman" w:eastAsia="Times New Roman" w:hAnsi="Times New Roman" w:cs="Times New Roman"/>
          <w:b/>
          <w:bCs/>
          <w:sz w:val="27"/>
          <w:szCs w:val="27"/>
        </w:rPr>
        <w:t>4. Database Construction</w:t>
      </w:r>
    </w:p>
    <w:p w14:paraId="243430EB" w14:textId="77777777" w:rsidR="00466F35" w:rsidRPr="00466F35" w:rsidRDefault="00466F35" w:rsidP="00466F35">
      <w:pPr>
        <w:spacing w:before="100" w:beforeAutospacing="1" w:after="100" w:afterAutospacing="1" w:line="240" w:lineRule="auto"/>
        <w:outlineLvl w:val="3"/>
        <w:rPr>
          <w:rFonts w:ascii="Times New Roman" w:eastAsia="Times New Roman" w:hAnsi="Times New Roman" w:cs="Times New Roman"/>
          <w:b/>
          <w:bCs/>
          <w:sz w:val="24"/>
          <w:szCs w:val="24"/>
        </w:rPr>
      </w:pPr>
      <w:r w:rsidRPr="00466F35">
        <w:rPr>
          <w:rFonts w:ascii="Times New Roman" w:eastAsia="Times New Roman" w:hAnsi="Times New Roman" w:cs="Times New Roman"/>
          <w:b/>
          <w:bCs/>
          <w:sz w:val="24"/>
          <w:szCs w:val="24"/>
        </w:rPr>
        <w:t>Step 1: Database Structuring</w:t>
      </w:r>
    </w:p>
    <w:p w14:paraId="01457839" w14:textId="77777777" w:rsidR="00466F35" w:rsidRPr="00466F35" w:rsidRDefault="00466F35" w:rsidP="00466F3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sz w:val="24"/>
          <w:szCs w:val="24"/>
        </w:rPr>
        <w:t>Combine residue-level embeddings for 500 selected proteins from each class into a single database.</w:t>
      </w:r>
    </w:p>
    <w:p w14:paraId="6121D5CE" w14:textId="77777777" w:rsidR="00466F35" w:rsidRPr="00466F35" w:rsidRDefault="00466F35" w:rsidP="00466F3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sz w:val="24"/>
          <w:szCs w:val="24"/>
        </w:rPr>
        <w:t>Include metadata for each residue:</w:t>
      </w:r>
    </w:p>
    <w:p w14:paraId="6A143B64" w14:textId="77777777" w:rsidR="00466F35" w:rsidRPr="00466F35" w:rsidRDefault="00466F35" w:rsidP="00466F35">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b/>
          <w:bCs/>
          <w:sz w:val="24"/>
          <w:szCs w:val="24"/>
        </w:rPr>
        <w:t>Protein ID</w:t>
      </w:r>
      <w:r w:rsidRPr="00466F35">
        <w:rPr>
          <w:rFonts w:ascii="Times New Roman" w:eastAsia="Times New Roman" w:hAnsi="Times New Roman" w:cs="Times New Roman"/>
          <w:sz w:val="24"/>
          <w:szCs w:val="24"/>
        </w:rPr>
        <w:t>.</w:t>
      </w:r>
    </w:p>
    <w:p w14:paraId="253764CA" w14:textId="77777777" w:rsidR="00466F35" w:rsidRPr="00466F35" w:rsidRDefault="00466F35" w:rsidP="00466F35">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b/>
          <w:bCs/>
          <w:sz w:val="24"/>
          <w:szCs w:val="24"/>
        </w:rPr>
        <w:t>Residue position</w:t>
      </w:r>
      <w:r w:rsidRPr="00466F35">
        <w:rPr>
          <w:rFonts w:ascii="Times New Roman" w:eastAsia="Times New Roman" w:hAnsi="Times New Roman" w:cs="Times New Roman"/>
          <w:sz w:val="24"/>
          <w:szCs w:val="24"/>
        </w:rPr>
        <w:t>.</w:t>
      </w:r>
    </w:p>
    <w:p w14:paraId="59225DB7" w14:textId="77777777" w:rsidR="00466F35" w:rsidRPr="00466F35" w:rsidRDefault="00466F35" w:rsidP="00466F35">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b/>
          <w:bCs/>
          <w:sz w:val="24"/>
          <w:szCs w:val="24"/>
        </w:rPr>
        <w:t>Metal-binding class</w:t>
      </w:r>
      <w:r w:rsidRPr="00466F35">
        <w:rPr>
          <w:rFonts w:ascii="Times New Roman" w:eastAsia="Times New Roman" w:hAnsi="Times New Roman" w:cs="Times New Roman"/>
          <w:sz w:val="24"/>
          <w:szCs w:val="24"/>
        </w:rPr>
        <w:t xml:space="preserve"> (Zn, Mn, Mg, Ca).</w:t>
      </w:r>
    </w:p>
    <w:p w14:paraId="16722880" w14:textId="77777777" w:rsidR="00466F35" w:rsidRPr="00466F35" w:rsidRDefault="00466F35" w:rsidP="00466F35">
      <w:pPr>
        <w:spacing w:before="100" w:beforeAutospacing="1" w:after="100" w:afterAutospacing="1" w:line="240" w:lineRule="auto"/>
        <w:outlineLvl w:val="3"/>
        <w:rPr>
          <w:rFonts w:ascii="Times New Roman" w:eastAsia="Times New Roman" w:hAnsi="Times New Roman" w:cs="Times New Roman"/>
          <w:b/>
          <w:bCs/>
          <w:sz w:val="24"/>
          <w:szCs w:val="24"/>
        </w:rPr>
      </w:pPr>
      <w:r w:rsidRPr="00466F35">
        <w:rPr>
          <w:rFonts w:ascii="Times New Roman" w:eastAsia="Times New Roman" w:hAnsi="Times New Roman" w:cs="Times New Roman"/>
          <w:b/>
          <w:bCs/>
          <w:sz w:val="24"/>
          <w:szCs w:val="24"/>
        </w:rPr>
        <w:t>Step 2: File Organization</w:t>
      </w:r>
    </w:p>
    <w:p w14:paraId="34886302" w14:textId="77777777" w:rsidR="00466F35" w:rsidRPr="00466F35" w:rsidRDefault="00466F35" w:rsidP="00466F3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sz w:val="24"/>
          <w:szCs w:val="24"/>
        </w:rPr>
        <w:t xml:space="preserve">Save the database as two </w:t>
      </w:r>
      <w:r w:rsidRPr="00466F35">
        <w:rPr>
          <w:rFonts w:ascii="Courier New" w:eastAsia="Times New Roman" w:hAnsi="Courier New" w:cs="Courier New"/>
          <w:sz w:val="20"/>
          <w:szCs w:val="20"/>
        </w:rPr>
        <w:t>.</w:t>
      </w:r>
      <w:proofErr w:type="spellStart"/>
      <w:r w:rsidRPr="00466F35">
        <w:rPr>
          <w:rFonts w:ascii="Courier New" w:eastAsia="Times New Roman" w:hAnsi="Courier New" w:cs="Courier New"/>
          <w:sz w:val="20"/>
          <w:szCs w:val="20"/>
        </w:rPr>
        <w:t>npy</w:t>
      </w:r>
      <w:proofErr w:type="spellEnd"/>
      <w:r w:rsidRPr="00466F35">
        <w:rPr>
          <w:rFonts w:ascii="Times New Roman" w:eastAsia="Times New Roman" w:hAnsi="Times New Roman" w:cs="Times New Roman"/>
          <w:sz w:val="24"/>
          <w:szCs w:val="24"/>
        </w:rPr>
        <w:t xml:space="preserve"> files:</w:t>
      </w:r>
    </w:p>
    <w:p w14:paraId="6F4B1984" w14:textId="77777777" w:rsidR="00466F35" w:rsidRPr="00466F35" w:rsidRDefault="00466F35" w:rsidP="00466F35">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b/>
          <w:bCs/>
          <w:sz w:val="24"/>
          <w:szCs w:val="24"/>
        </w:rPr>
        <w:t>Database Features</w:t>
      </w:r>
      <w:r w:rsidRPr="00466F35">
        <w:rPr>
          <w:rFonts w:ascii="Times New Roman" w:eastAsia="Times New Roman" w:hAnsi="Times New Roman" w:cs="Times New Roman"/>
          <w:sz w:val="24"/>
          <w:szCs w:val="24"/>
        </w:rPr>
        <w:t>:</w:t>
      </w:r>
    </w:p>
    <w:p w14:paraId="2F1EDC55" w14:textId="073CDAD0" w:rsidR="00466F35" w:rsidRPr="00466F35" w:rsidRDefault="00466F35" w:rsidP="00466F35">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sz w:val="24"/>
          <w:szCs w:val="24"/>
        </w:rPr>
        <w:t xml:space="preserve">Shape: </w:t>
      </w:r>
      <w:r w:rsidRPr="00466F35">
        <w:rPr>
          <w:rFonts w:ascii="Times New Roman" w:eastAsia="Times New Roman" w:hAnsi="Times New Roman" w:cs="Times New Roman"/>
          <w:b/>
          <w:bCs/>
          <w:sz w:val="24"/>
          <w:szCs w:val="24"/>
        </w:rPr>
        <w:t>(N, 15, 1024</w:t>
      </w:r>
      <w:r w:rsidR="00292A27" w:rsidRPr="00466F35">
        <w:rPr>
          <w:rFonts w:ascii="Times New Roman" w:eastAsia="Times New Roman" w:hAnsi="Times New Roman" w:cs="Times New Roman"/>
          <w:b/>
          <w:bCs/>
          <w:sz w:val="24"/>
          <w:szCs w:val="24"/>
        </w:rPr>
        <w:t>)</w:t>
      </w:r>
      <w:r w:rsidR="00292A27">
        <w:rPr>
          <w:rFonts w:ascii="Times New Roman" w:eastAsia="Times New Roman" w:hAnsi="Times New Roman" w:cs="Times New Roman"/>
          <w:sz w:val="24"/>
          <w:szCs w:val="24"/>
        </w:rPr>
        <w:t>.</w:t>
      </w:r>
    </w:p>
    <w:p w14:paraId="4DF77AA0" w14:textId="77777777" w:rsidR="00466F35" w:rsidRPr="00466F35" w:rsidRDefault="00466F35" w:rsidP="00466F35">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sz w:val="24"/>
          <w:szCs w:val="24"/>
        </w:rPr>
        <w:t xml:space="preserve">Where </w:t>
      </w:r>
      <w:r w:rsidRPr="00466F35">
        <w:rPr>
          <w:rFonts w:ascii="Times New Roman" w:eastAsia="Times New Roman" w:hAnsi="Times New Roman" w:cs="Times New Roman"/>
          <w:b/>
          <w:bCs/>
          <w:sz w:val="24"/>
          <w:szCs w:val="24"/>
        </w:rPr>
        <w:t>N</w:t>
      </w:r>
      <w:r w:rsidRPr="00466F35">
        <w:rPr>
          <w:rFonts w:ascii="Times New Roman" w:eastAsia="Times New Roman" w:hAnsi="Times New Roman" w:cs="Times New Roman"/>
          <w:sz w:val="24"/>
          <w:szCs w:val="24"/>
        </w:rPr>
        <w:t xml:space="preserve"> = total number of residues from 500 proteins/class.</w:t>
      </w:r>
    </w:p>
    <w:p w14:paraId="2A282C7C" w14:textId="77777777" w:rsidR="00466F35" w:rsidRPr="00466F35" w:rsidRDefault="00466F35" w:rsidP="00466F35">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b/>
          <w:bCs/>
          <w:sz w:val="24"/>
          <w:szCs w:val="24"/>
        </w:rPr>
        <w:t>Database Labels</w:t>
      </w:r>
      <w:r w:rsidRPr="00466F35">
        <w:rPr>
          <w:rFonts w:ascii="Times New Roman" w:eastAsia="Times New Roman" w:hAnsi="Times New Roman" w:cs="Times New Roman"/>
          <w:sz w:val="24"/>
          <w:szCs w:val="24"/>
        </w:rPr>
        <w:t>:</w:t>
      </w:r>
    </w:p>
    <w:p w14:paraId="623F5B26" w14:textId="77777777" w:rsidR="00466F35" w:rsidRPr="00466F35" w:rsidRDefault="00466F35" w:rsidP="00466F35">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sz w:val="24"/>
          <w:szCs w:val="24"/>
        </w:rPr>
        <w:t xml:space="preserve">Shape: </w:t>
      </w:r>
      <w:r w:rsidRPr="00466F35">
        <w:rPr>
          <w:rFonts w:ascii="Times New Roman" w:eastAsia="Times New Roman" w:hAnsi="Times New Roman" w:cs="Times New Roman"/>
          <w:b/>
          <w:bCs/>
          <w:sz w:val="24"/>
          <w:szCs w:val="24"/>
        </w:rPr>
        <w:t>(N,)</w:t>
      </w:r>
      <w:r w:rsidRPr="00466F35">
        <w:rPr>
          <w:rFonts w:ascii="Times New Roman" w:eastAsia="Times New Roman" w:hAnsi="Times New Roman" w:cs="Times New Roman"/>
          <w:sz w:val="24"/>
          <w:szCs w:val="24"/>
        </w:rPr>
        <w:t>.</w:t>
      </w:r>
    </w:p>
    <w:p w14:paraId="3398B34C" w14:textId="77777777" w:rsidR="00466F35" w:rsidRDefault="00466F35" w:rsidP="00466F35">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sz w:val="24"/>
          <w:szCs w:val="24"/>
        </w:rPr>
        <w:t>Labels: 0 (non-binding) or 1 (binding).</w:t>
      </w:r>
    </w:p>
    <w:p w14:paraId="04233312" w14:textId="77777777" w:rsidR="00384CA1" w:rsidRPr="00384CA1" w:rsidRDefault="00384CA1" w:rsidP="00384CA1">
      <w:pPr>
        <w:spacing w:before="100" w:beforeAutospacing="1" w:after="100" w:afterAutospacing="1" w:line="240" w:lineRule="auto"/>
        <w:rPr>
          <w:rFonts w:ascii="Times New Roman" w:eastAsia="Times New Roman" w:hAnsi="Times New Roman" w:cs="Times New Roman"/>
          <w:sz w:val="24"/>
          <w:szCs w:val="24"/>
        </w:rPr>
      </w:pPr>
      <w:r w:rsidRPr="00384CA1">
        <w:rPr>
          <w:rFonts w:ascii="Times New Roman" w:eastAsia="Times New Roman" w:hAnsi="Times New Roman" w:cs="Times New Roman"/>
          <w:sz w:val="24"/>
          <w:szCs w:val="24"/>
        </w:rPr>
        <w:lastRenderedPageBreak/>
        <w:t>To construct a balanced database for your RAG model, especially given the imbalance between positive (binding) and negative (non-binding) samples, it's essential to implement a strategy that ensures both classes are adequately represented. This balance enhances the model's ability to learn distinguishing features effectively.</w:t>
      </w:r>
    </w:p>
    <w:p w14:paraId="556ADF74" w14:textId="77777777" w:rsidR="00384CA1" w:rsidRPr="00384CA1" w:rsidRDefault="00384CA1" w:rsidP="00384CA1">
      <w:pPr>
        <w:spacing w:before="100" w:beforeAutospacing="1" w:after="100" w:afterAutospacing="1" w:line="240" w:lineRule="auto"/>
        <w:rPr>
          <w:rFonts w:ascii="Times New Roman" w:eastAsia="Times New Roman" w:hAnsi="Times New Roman" w:cs="Times New Roman"/>
          <w:sz w:val="24"/>
          <w:szCs w:val="24"/>
        </w:rPr>
      </w:pPr>
      <w:r w:rsidRPr="00384CA1">
        <w:rPr>
          <w:rFonts w:ascii="Times New Roman" w:eastAsia="Times New Roman" w:hAnsi="Times New Roman" w:cs="Times New Roman"/>
          <w:b/>
          <w:bCs/>
          <w:sz w:val="24"/>
          <w:szCs w:val="24"/>
        </w:rPr>
        <w:t>Proposed Strategy:</w:t>
      </w:r>
    </w:p>
    <w:p w14:paraId="000B3B8A" w14:textId="77777777" w:rsidR="00384CA1" w:rsidRPr="00384CA1" w:rsidRDefault="00384CA1" w:rsidP="00384CA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84CA1">
        <w:rPr>
          <w:rFonts w:ascii="Times New Roman" w:eastAsia="Times New Roman" w:hAnsi="Times New Roman" w:cs="Times New Roman"/>
          <w:b/>
          <w:bCs/>
          <w:sz w:val="24"/>
          <w:szCs w:val="24"/>
        </w:rPr>
        <w:t>Data Collection:</w:t>
      </w:r>
    </w:p>
    <w:p w14:paraId="49F7BACE" w14:textId="77777777" w:rsidR="00384CA1" w:rsidRPr="00384CA1" w:rsidRDefault="00384CA1" w:rsidP="00384CA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84CA1">
        <w:rPr>
          <w:rFonts w:ascii="Times New Roman" w:eastAsia="Times New Roman" w:hAnsi="Times New Roman" w:cs="Times New Roman"/>
          <w:b/>
          <w:bCs/>
          <w:sz w:val="24"/>
          <w:szCs w:val="24"/>
        </w:rPr>
        <w:t>Positive Samples:</w:t>
      </w:r>
      <w:r w:rsidRPr="00384CA1">
        <w:rPr>
          <w:rFonts w:ascii="Times New Roman" w:eastAsia="Times New Roman" w:hAnsi="Times New Roman" w:cs="Times New Roman"/>
          <w:sz w:val="24"/>
          <w:szCs w:val="24"/>
        </w:rPr>
        <w:t xml:space="preserve"> Collect all available positive samples (binding residues) from your dataset.</w:t>
      </w:r>
    </w:p>
    <w:p w14:paraId="3FC647FB" w14:textId="64005960" w:rsidR="00384CA1" w:rsidRPr="00384CA1" w:rsidRDefault="00384CA1" w:rsidP="00384CA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84CA1">
        <w:rPr>
          <w:rFonts w:ascii="Times New Roman" w:eastAsia="Times New Roman" w:hAnsi="Times New Roman" w:cs="Times New Roman"/>
          <w:b/>
          <w:bCs/>
          <w:sz w:val="24"/>
          <w:szCs w:val="24"/>
        </w:rPr>
        <w:t>Negative Samples:</w:t>
      </w:r>
      <w:r w:rsidRPr="00384CA1">
        <w:rPr>
          <w:rFonts w:ascii="Times New Roman" w:eastAsia="Times New Roman" w:hAnsi="Times New Roman" w:cs="Times New Roman"/>
          <w:sz w:val="24"/>
          <w:szCs w:val="24"/>
        </w:rPr>
        <w:t xml:space="preserve"> </w:t>
      </w:r>
      <w:r w:rsidR="003A7BA8">
        <w:rPr>
          <w:rFonts w:ascii="Times New Roman" w:eastAsia="Times New Roman" w:hAnsi="Times New Roman" w:cs="Times New Roman"/>
          <w:sz w:val="24"/>
          <w:szCs w:val="24"/>
        </w:rPr>
        <w:t>S</w:t>
      </w:r>
      <w:r w:rsidRPr="00384CA1">
        <w:rPr>
          <w:rFonts w:ascii="Times New Roman" w:eastAsia="Times New Roman" w:hAnsi="Times New Roman" w:cs="Times New Roman"/>
          <w:sz w:val="24"/>
          <w:szCs w:val="24"/>
        </w:rPr>
        <w:t>elect a subset of negative samples</w:t>
      </w:r>
      <w:r w:rsidR="003A7BA8">
        <w:rPr>
          <w:rFonts w:ascii="Times New Roman" w:eastAsia="Times New Roman" w:hAnsi="Times New Roman" w:cs="Times New Roman"/>
          <w:sz w:val="24"/>
          <w:szCs w:val="24"/>
        </w:rPr>
        <w:t xml:space="preserve"> </w:t>
      </w:r>
      <w:r w:rsidR="003A7BA8" w:rsidRPr="006F1049">
        <w:rPr>
          <w:rFonts w:ascii="Times New Roman" w:eastAsia="Times New Roman" w:hAnsi="Times New Roman" w:cs="Times New Roman"/>
          <w:sz w:val="24"/>
          <w:szCs w:val="24"/>
        </w:rPr>
        <w:t>from the neighbors of the positive sample</w:t>
      </w:r>
      <w:r w:rsidRPr="00384CA1">
        <w:rPr>
          <w:rFonts w:ascii="Times New Roman" w:eastAsia="Times New Roman" w:hAnsi="Times New Roman" w:cs="Times New Roman"/>
          <w:sz w:val="24"/>
          <w:szCs w:val="24"/>
        </w:rPr>
        <w:t xml:space="preserve"> (non-binding residues) to achieve a desired ratio between positive and negative samples.</w:t>
      </w:r>
    </w:p>
    <w:p w14:paraId="34C432D0" w14:textId="77777777" w:rsidR="00384CA1" w:rsidRPr="00384CA1" w:rsidRDefault="00384CA1" w:rsidP="00384CA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84CA1">
        <w:rPr>
          <w:rFonts w:ascii="Times New Roman" w:eastAsia="Times New Roman" w:hAnsi="Times New Roman" w:cs="Times New Roman"/>
          <w:b/>
          <w:bCs/>
          <w:sz w:val="24"/>
          <w:szCs w:val="24"/>
        </w:rPr>
        <w:t>Balancing Ratio:</w:t>
      </w:r>
    </w:p>
    <w:p w14:paraId="65DE2C1A" w14:textId="0B1F59BA" w:rsidR="00384CA1" w:rsidRPr="00384CA1" w:rsidRDefault="00384CA1" w:rsidP="00384CA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84CA1">
        <w:rPr>
          <w:rFonts w:ascii="Times New Roman" w:eastAsia="Times New Roman" w:hAnsi="Times New Roman" w:cs="Times New Roman"/>
          <w:sz w:val="24"/>
          <w:szCs w:val="24"/>
        </w:rPr>
        <w:t>Aim for a ratio that provides sufficient representation of both classes. A common approach is to have a 1:1 ratio (equal number of positive and negative samples). However, depending on the specifics of your dataset and the importance of capturing variability in negative samples, you might opt fo</w:t>
      </w:r>
      <w:r w:rsidR="00845943">
        <w:rPr>
          <w:rFonts w:ascii="Times New Roman" w:eastAsia="Times New Roman" w:hAnsi="Times New Roman" w:cs="Times New Roman"/>
          <w:sz w:val="24"/>
          <w:szCs w:val="24"/>
        </w:rPr>
        <w:t>r a different ratio, such as 1:3</w:t>
      </w:r>
      <w:bookmarkStart w:id="0" w:name="_GoBack"/>
      <w:bookmarkEnd w:id="0"/>
      <w:r w:rsidRPr="00384CA1">
        <w:rPr>
          <w:rFonts w:ascii="Times New Roman" w:eastAsia="Times New Roman" w:hAnsi="Times New Roman" w:cs="Times New Roman"/>
          <w:sz w:val="24"/>
          <w:szCs w:val="24"/>
        </w:rPr>
        <w:t xml:space="preserve"> (one positive for every two negatives).</w:t>
      </w:r>
    </w:p>
    <w:p w14:paraId="174ED9C8" w14:textId="77777777" w:rsidR="00384CA1" w:rsidRPr="00384CA1" w:rsidRDefault="00384CA1" w:rsidP="00384CA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84CA1">
        <w:rPr>
          <w:rFonts w:ascii="Times New Roman" w:eastAsia="Times New Roman" w:hAnsi="Times New Roman" w:cs="Times New Roman"/>
          <w:b/>
          <w:bCs/>
          <w:sz w:val="24"/>
          <w:szCs w:val="24"/>
        </w:rPr>
        <w:t>Implementation Steps:</w:t>
      </w:r>
    </w:p>
    <w:p w14:paraId="47059C8E" w14:textId="77777777" w:rsidR="00384CA1" w:rsidRPr="00384CA1" w:rsidRDefault="00384CA1" w:rsidP="00384CA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84CA1">
        <w:rPr>
          <w:rFonts w:ascii="Times New Roman" w:eastAsia="Times New Roman" w:hAnsi="Times New Roman" w:cs="Times New Roman"/>
          <w:b/>
          <w:bCs/>
          <w:sz w:val="24"/>
          <w:szCs w:val="24"/>
        </w:rPr>
        <w:t>Extract Positive Samples:</w:t>
      </w:r>
      <w:r w:rsidRPr="00384CA1">
        <w:rPr>
          <w:rFonts w:ascii="Times New Roman" w:eastAsia="Times New Roman" w:hAnsi="Times New Roman" w:cs="Times New Roman"/>
          <w:sz w:val="24"/>
          <w:szCs w:val="24"/>
        </w:rPr>
        <w:t xml:space="preserve"> Identify and extract all positive samples from your dataset.</w:t>
      </w:r>
    </w:p>
    <w:p w14:paraId="3D53D7B1" w14:textId="2570F50A" w:rsidR="00384CA1" w:rsidRPr="00384CA1" w:rsidRDefault="00384CA1" w:rsidP="00384CA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84CA1">
        <w:rPr>
          <w:rFonts w:ascii="Times New Roman" w:eastAsia="Times New Roman" w:hAnsi="Times New Roman" w:cs="Times New Roman"/>
          <w:b/>
          <w:bCs/>
          <w:sz w:val="24"/>
          <w:szCs w:val="24"/>
        </w:rPr>
        <w:t>Extract Negative Samples:</w:t>
      </w:r>
      <w:r w:rsidRPr="00384CA1">
        <w:rPr>
          <w:rFonts w:ascii="Times New Roman" w:eastAsia="Times New Roman" w:hAnsi="Times New Roman" w:cs="Times New Roman"/>
          <w:sz w:val="24"/>
          <w:szCs w:val="24"/>
        </w:rPr>
        <w:t xml:space="preserve"> </w:t>
      </w:r>
      <w:r w:rsidR="006F1049" w:rsidRPr="006F1049">
        <w:rPr>
          <w:rFonts w:ascii="Times New Roman" w:eastAsia="Times New Roman" w:hAnsi="Times New Roman" w:cs="Times New Roman"/>
          <w:sz w:val="24"/>
          <w:szCs w:val="24"/>
        </w:rPr>
        <w:t>Select negative samples from the neighbors of the positive sample to match the desired ratio</w:t>
      </w:r>
      <w:r w:rsidRPr="00384CA1">
        <w:rPr>
          <w:rFonts w:ascii="Times New Roman" w:eastAsia="Times New Roman" w:hAnsi="Times New Roman" w:cs="Times New Roman"/>
          <w:sz w:val="24"/>
          <w:szCs w:val="24"/>
        </w:rPr>
        <w:t>.</w:t>
      </w:r>
    </w:p>
    <w:p w14:paraId="54866E8D" w14:textId="77777777" w:rsidR="00384CA1" w:rsidRPr="00384CA1" w:rsidRDefault="00384CA1" w:rsidP="00384CA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84CA1">
        <w:rPr>
          <w:rFonts w:ascii="Times New Roman" w:eastAsia="Times New Roman" w:hAnsi="Times New Roman" w:cs="Times New Roman"/>
          <w:b/>
          <w:bCs/>
          <w:sz w:val="24"/>
          <w:szCs w:val="24"/>
        </w:rPr>
        <w:t>Combine and Shuffle:</w:t>
      </w:r>
      <w:r w:rsidRPr="00384CA1">
        <w:rPr>
          <w:rFonts w:ascii="Times New Roman" w:eastAsia="Times New Roman" w:hAnsi="Times New Roman" w:cs="Times New Roman"/>
          <w:sz w:val="24"/>
          <w:szCs w:val="24"/>
        </w:rPr>
        <w:t xml:space="preserve"> Combine the positive and selected negative samples, then shuffle the dataset to ensure random distribution.</w:t>
      </w:r>
    </w:p>
    <w:p w14:paraId="444BFB7A" w14:textId="77777777" w:rsidR="00466F35" w:rsidRPr="00463E51" w:rsidRDefault="00466F35" w:rsidP="00466F35">
      <w:pPr>
        <w:spacing w:before="100" w:beforeAutospacing="1" w:after="100" w:afterAutospacing="1" w:line="240" w:lineRule="auto"/>
        <w:outlineLvl w:val="2"/>
        <w:rPr>
          <w:rFonts w:ascii="Times New Roman" w:eastAsia="Times New Roman" w:hAnsi="Times New Roman" w:cs="Times New Roman"/>
          <w:b/>
          <w:bCs/>
          <w:sz w:val="27"/>
          <w:szCs w:val="27"/>
        </w:rPr>
      </w:pPr>
      <w:r w:rsidRPr="00463E51">
        <w:rPr>
          <w:rFonts w:ascii="Times New Roman" w:eastAsia="Times New Roman" w:hAnsi="Times New Roman" w:cs="Times New Roman"/>
          <w:b/>
          <w:bCs/>
          <w:sz w:val="27"/>
          <w:szCs w:val="27"/>
        </w:rPr>
        <w:t>5. Database Integration for RAG</w:t>
      </w:r>
    </w:p>
    <w:p w14:paraId="31FB5282" w14:textId="77777777" w:rsidR="00466F35" w:rsidRPr="00463E51" w:rsidRDefault="00466F35" w:rsidP="00466F35">
      <w:pPr>
        <w:spacing w:before="100" w:beforeAutospacing="1" w:after="100" w:afterAutospacing="1" w:line="240" w:lineRule="auto"/>
        <w:outlineLvl w:val="3"/>
        <w:rPr>
          <w:rFonts w:ascii="Times New Roman" w:eastAsia="Times New Roman" w:hAnsi="Times New Roman" w:cs="Times New Roman"/>
          <w:b/>
          <w:bCs/>
          <w:sz w:val="24"/>
          <w:szCs w:val="24"/>
        </w:rPr>
      </w:pPr>
      <w:r w:rsidRPr="00463E51">
        <w:rPr>
          <w:rFonts w:ascii="Times New Roman" w:eastAsia="Times New Roman" w:hAnsi="Times New Roman" w:cs="Times New Roman"/>
          <w:b/>
          <w:bCs/>
          <w:sz w:val="24"/>
          <w:szCs w:val="24"/>
        </w:rPr>
        <w:t>Step 1: Retrieval Strategy</w:t>
      </w:r>
    </w:p>
    <w:p w14:paraId="1199213E" w14:textId="2C7F066C" w:rsidR="00466F35" w:rsidRPr="00463E51" w:rsidRDefault="006B4675" w:rsidP="00A04C43">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63E51">
        <w:rPr>
          <w:rFonts w:ascii="Times New Roman" w:eastAsia="Times New Roman" w:hAnsi="Times New Roman" w:cs="Times New Roman"/>
          <w:sz w:val="24"/>
          <w:szCs w:val="24"/>
        </w:rPr>
        <w:t xml:space="preserve">To refine the representation of positive samples, a retrieval-augmented embedding strategy was employed. Each query embedding was compared against a precomputed database of protein </w:t>
      </w:r>
      <w:r w:rsidR="00790183" w:rsidRPr="00463E51">
        <w:rPr>
          <w:rFonts w:ascii="Times New Roman" w:eastAsia="Times New Roman" w:hAnsi="Times New Roman" w:cs="Times New Roman"/>
          <w:sz w:val="24"/>
          <w:szCs w:val="24"/>
        </w:rPr>
        <w:t>embedding</w:t>
      </w:r>
      <w:r w:rsidRPr="00463E51">
        <w:rPr>
          <w:rFonts w:ascii="Times New Roman" w:eastAsia="Times New Roman" w:hAnsi="Times New Roman" w:cs="Times New Roman"/>
          <w:sz w:val="24"/>
          <w:szCs w:val="24"/>
        </w:rPr>
        <w:t xml:space="preserve"> using the L2 norm as a similarity metric. The five most similar embeddings were identified, ensuring that only structurally relevant sequences contributed to the refinement process. This retrieval step effectively captured contextual similarities between proteins, allowing the incorporation of additional sequence-level information</w:t>
      </w:r>
      <w:r w:rsidR="00466F35" w:rsidRPr="00463E51">
        <w:rPr>
          <w:rFonts w:ascii="Times New Roman" w:eastAsia="Times New Roman" w:hAnsi="Times New Roman" w:cs="Times New Roman"/>
          <w:sz w:val="24"/>
          <w:szCs w:val="24"/>
        </w:rPr>
        <w:t>.</w:t>
      </w:r>
    </w:p>
    <w:p w14:paraId="3A9CFD19" w14:textId="77777777" w:rsidR="00466F35" w:rsidRPr="00463E51" w:rsidRDefault="00EE1193" w:rsidP="00466F35">
      <w:pPr>
        <w:spacing w:before="100" w:beforeAutospacing="1" w:after="100" w:afterAutospacing="1" w:line="240" w:lineRule="auto"/>
        <w:outlineLvl w:val="3"/>
        <w:rPr>
          <w:rFonts w:ascii="Times New Roman" w:eastAsia="Times New Roman" w:hAnsi="Times New Roman" w:cs="Times New Roman"/>
          <w:b/>
          <w:bCs/>
          <w:sz w:val="24"/>
          <w:szCs w:val="24"/>
        </w:rPr>
      </w:pPr>
      <w:r w:rsidRPr="00463E51">
        <w:rPr>
          <w:rFonts w:ascii="Times New Roman" w:eastAsia="Times New Roman" w:hAnsi="Times New Roman" w:cs="Times New Roman"/>
          <w:b/>
          <w:bCs/>
          <w:sz w:val="24"/>
          <w:szCs w:val="24"/>
        </w:rPr>
        <w:t>Step 2: Feature Fusion</w:t>
      </w:r>
    </w:p>
    <w:p w14:paraId="33A67D0D" w14:textId="7BF3B351" w:rsidR="00466F35" w:rsidRPr="00463E51" w:rsidRDefault="00A04C43" w:rsidP="00A04C4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63E51">
        <w:rPr>
          <w:rFonts w:ascii="Times New Roman" w:eastAsia="Times New Roman" w:hAnsi="Times New Roman" w:cs="Times New Roman"/>
          <w:sz w:val="24"/>
          <w:szCs w:val="24"/>
        </w:rPr>
        <w:t xml:space="preserve">For each positive sample, the retrieved </w:t>
      </w:r>
      <w:r w:rsidR="00E321AC" w:rsidRPr="00463E51">
        <w:rPr>
          <w:rFonts w:ascii="Times New Roman" w:eastAsia="Times New Roman" w:hAnsi="Times New Roman" w:cs="Times New Roman"/>
          <w:sz w:val="24"/>
          <w:szCs w:val="24"/>
        </w:rPr>
        <w:t>top 5</w:t>
      </w:r>
      <w:r w:rsidRPr="00463E51">
        <w:rPr>
          <w:rFonts w:ascii="Times New Roman" w:eastAsia="Times New Roman" w:hAnsi="Times New Roman" w:cs="Times New Roman"/>
          <w:sz w:val="24"/>
          <w:szCs w:val="24"/>
        </w:rPr>
        <w:t xml:space="preserve"> embeddings were averaged to generate </w:t>
      </w:r>
      <w:r w:rsidR="001D05AF" w:rsidRPr="00463E51">
        <w:rPr>
          <w:rFonts w:ascii="Times New Roman" w:eastAsia="Times New Roman" w:hAnsi="Times New Roman" w:cs="Times New Roman"/>
          <w:sz w:val="24"/>
          <w:szCs w:val="24"/>
        </w:rPr>
        <w:t>representative</w:t>
      </w:r>
      <w:r w:rsidRPr="00463E51">
        <w:rPr>
          <w:rFonts w:ascii="Times New Roman" w:eastAsia="Times New Roman" w:hAnsi="Times New Roman" w:cs="Times New Roman"/>
          <w:sz w:val="24"/>
          <w:szCs w:val="24"/>
        </w:rPr>
        <w:t xml:space="preserve"> contextual embedding. The final fused embedding was computed by integrating the original query embedding (70% weight) with the averaged retrieved embedding (30% weight), ensuring a balance between the intrinsic query features and external contextual information. This fusion </w:t>
      </w:r>
      <w:r w:rsidRPr="00463E51">
        <w:rPr>
          <w:rFonts w:ascii="Times New Roman" w:eastAsia="Times New Roman" w:hAnsi="Times New Roman" w:cs="Times New Roman"/>
          <w:sz w:val="24"/>
          <w:szCs w:val="24"/>
        </w:rPr>
        <w:lastRenderedPageBreak/>
        <w:t>mechanism enhanced feature representation by leveraging structural similarities while maintaining the integrity of the original embedding distribution</w:t>
      </w:r>
      <w:r w:rsidR="00466F35" w:rsidRPr="00463E51">
        <w:rPr>
          <w:rFonts w:ascii="Times New Roman" w:eastAsia="Times New Roman" w:hAnsi="Times New Roman" w:cs="Times New Roman"/>
          <w:sz w:val="24"/>
          <w:szCs w:val="24"/>
        </w:rPr>
        <w:t>.</w:t>
      </w:r>
    </w:p>
    <w:p w14:paraId="151834D1" w14:textId="77777777" w:rsidR="00E41195" w:rsidRPr="00FE1943" w:rsidRDefault="00E41195" w:rsidP="00466F35">
      <w:pPr>
        <w:rPr>
          <w:rFonts w:ascii="Times New Roman" w:eastAsia="Times New Roman" w:hAnsi="Times New Roman" w:cs="Times New Roman"/>
          <w:sz w:val="24"/>
          <w:szCs w:val="24"/>
        </w:rPr>
      </w:pPr>
    </w:p>
    <w:sectPr w:rsidR="00E41195" w:rsidRPr="00FE194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7775A2" w14:textId="77777777" w:rsidR="0023140F" w:rsidRDefault="0023140F" w:rsidP="00FA60FD">
      <w:pPr>
        <w:spacing w:after="0" w:line="240" w:lineRule="auto"/>
      </w:pPr>
      <w:r>
        <w:separator/>
      </w:r>
    </w:p>
  </w:endnote>
  <w:endnote w:type="continuationSeparator" w:id="0">
    <w:p w14:paraId="235320AC" w14:textId="77777777" w:rsidR="0023140F" w:rsidRDefault="0023140F" w:rsidP="00FA6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8649FB" w14:textId="77777777" w:rsidR="0023140F" w:rsidRDefault="0023140F" w:rsidP="00FA60FD">
      <w:pPr>
        <w:spacing w:after="0" w:line="240" w:lineRule="auto"/>
      </w:pPr>
      <w:r>
        <w:separator/>
      </w:r>
    </w:p>
  </w:footnote>
  <w:footnote w:type="continuationSeparator" w:id="0">
    <w:p w14:paraId="3D9B43CC" w14:textId="77777777" w:rsidR="0023140F" w:rsidRDefault="0023140F" w:rsidP="00FA60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0825524"/>
      <w:docPartObj>
        <w:docPartGallery w:val="Page Numbers (Top of Page)"/>
        <w:docPartUnique/>
      </w:docPartObj>
    </w:sdtPr>
    <w:sdtEndPr>
      <w:rPr>
        <w:noProof/>
      </w:rPr>
    </w:sdtEndPr>
    <w:sdtContent>
      <w:p w14:paraId="0DC14EEF" w14:textId="4339E2EE" w:rsidR="00261E99" w:rsidRDefault="00261E99">
        <w:pPr>
          <w:pStyle w:val="Header"/>
          <w:jc w:val="center"/>
        </w:pPr>
        <w:r>
          <w:t>S</w:t>
        </w:r>
        <w:r>
          <w:fldChar w:fldCharType="begin"/>
        </w:r>
        <w:r>
          <w:instrText xml:space="preserve"> PAGE   \* MERGEFORMAT </w:instrText>
        </w:r>
        <w:r>
          <w:fldChar w:fldCharType="separate"/>
        </w:r>
        <w:r w:rsidR="00845943">
          <w:rPr>
            <w:noProof/>
          </w:rPr>
          <w:t>2</w:t>
        </w:r>
        <w:r>
          <w:rPr>
            <w:noProof/>
          </w:rPr>
          <w:fldChar w:fldCharType="end"/>
        </w:r>
      </w:p>
    </w:sdtContent>
  </w:sdt>
  <w:p w14:paraId="62F92C16" w14:textId="77777777" w:rsidR="00261E99" w:rsidRDefault="00261E9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F2D66"/>
    <w:multiLevelType w:val="multilevel"/>
    <w:tmpl w:val="CB18C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D7A1F"/>
    <w:multiLevelType w:val="hybridMultilevel"/>
    <w:tmpl w:val="AEB86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C4A95"/>
    <w:multiLevelType w:val="multilevel"/>
    <w:tmpl w:val="F97A6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45C04"/>
    <w:multiLevelType w:val="multilevel"/>
    <w:tmpl w:val="78A6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6C7774"/>
    <w:multiLevelType w:val="multilevel"/>
    <w:tmpl w:val="F3DC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15E60"/>
    <w:multiLevelType w:val="multilevel"/>
    <w:tmpl w:val="BDC25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94AFE"/>
    <w:multiLevelType w:val="multilevel"/>
    <w:tmpl w:val="69CC23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0D6249"/>
    <w:multiLevelType w:val="multilevel"/>
    <w:tmpl w:val="A2EA9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39152B"/>
    <w:multiLevelType w:val="multilevel"/>
    <w:tmpl w:val="98DE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DB67EA"/>
    <w:multiLevelType w:val="multilevel"/>
    <w:tmpl w:val="AA0A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100BCA"/>
    <w:multiLevelType w:val="multilevel"/>
    <w:tmpl w:val="0D166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DC5896"/>
    <w:multiLevelType w:val="multilevel"/>
    <w:tmpl w:val="9200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D26579"/>
    <w:multiLevelType w:val="multilevel"/>
    <w:tmpl w:val="3E00D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C542D2"/>
    <w:multiLevelType w:val="multilevel"/>
    <w:tmpl w:val="52A02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064DAD"/>
    <w:multiLevelType w:val="multilevel"/>
    <w:tmpl w:val="507C0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40168C"/>
    <w:multiLevelType w:val="multilevel"/>
    <w:tmpl w:val="64B28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D50C86"/>
    <w:multiLevelType w:val="multilevel"/>
    <w:tmpl w:val="45F08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F64F45"/>
    <w:multiLevelType w:val="multilevel"/>
    <w:tmpl w:val="B4E2D0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0744EF"/>
    <w:multiLevelType w:val="multilevel"/>
    <w:tmpl w:val="AD5E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D0643B"/>
    <w:multiLevelType w:val="multilevel"/>
    <w:tmpl w:val="EB48A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6B62D7"/>
    <w:multiLevelType w:val="multilevel"/>
    <w:tmpl w:val="1CA8C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FA2D28"/>
    <w:multiLevelType w:val="multilevel"/>
    <w:tmpl w:val="3FB8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D84965"/>
    <w:multiLevelType w:val="multilevel"/>
    <w:tmpl w:val="EC4C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3F32CE"/>
    <w:multiLevelType w:val="multilevel"/>
    <w:tmpl w:val="9670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8E1FAA"/>
    <w:multiLevelType w:val="multilevel"/>
    <w:tmpl w:val="0AF26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31430E"/>
    <w:multiLevelType w:val="multilevel"/>
    <w:tmpl w:val="4582F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3"/>
  </w:num>
  <w:num w:numId="3">
    <w:abstractNumId w:val="19"/>
  </w:num>
  <w:num w:numId="4">
    <w:abstractNumId w:val="14"/>
  </w:num>
  <w:num w:numId="5">
    <w:abstractNumId w:val="2"/>
  </w:num>
  <w:num w:numId="6">
    <w:abstractNumId w:val="16"/>
  </w:num>
  <w:num w:numId="7">
    <w:abstractNumId w:val="4"/>
  </w:num>
  <w:num w:numId="8">
    <w:abstractNumId w:val="10"/>
  </w:num>
  <w:num w:numId="9">
    <w:abstractNumId w:val="6"/>
  </w:num>
  <w:num w:numId="10">
    <w:abstractNumId w:val="25"/>
  </w:num>
  <w:num w:numId="11">
    <w:abstractNumId w:val="22"/>
  </w:num>
  <w:num w:numId="12">
    <w:abstractNumId w:val="3"/>
  </w:num>
  <w:num w:numId="13">
    <w:abstractNumId w:val="9"/>
  </w:num>
  <w:num w:numId="14">
    <w:abstractNumId w:val="8"/>
  </w:num>
  <w:num w:numId="15">
    <w:abstractNumId w:val="5"/>
  </w:num>
  <w:num w:numId="16">
    <w:abstractNumId w:val="7"/>
  </w:num>
  <w:num w:numId="17">
    <w:abstractNumId w:val="20"/>
  </w:num>
  <w:num w:numId="18">
    <w:abstractNumId w:val="24"/>
  </w:num>
  <w:num w:numId="19">
    <w:abstractNumId w:val="11"/>
  </w:num>
  <w:num w:numId="20">
    <w:abstractNumId w:val="13"/>
  </w:num>
  <w:num w:numId="21">
    <w:abstractNumId w:val="17"/>
  </w:num>
  <w:num w:numId="22">
    <w:abstractNumId w:val="0"/>
  </w:num>
  <w:num w:numId="23">
    <w:abstractNumId w:val="18"/>
  </w:num>
  <w:num w:numId="24">
    <w:abstractNumId w:val="12"/>
  </w:num>
  <w:num w:numId="25">
    <w:abstractNumId w:val="15"/>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2F4"/>
    <w:rsid w:val="00001A38"/>
    <w:rsid w:val="00023B61"/>
    <w:rsid w:val="000506B1"/>
    <w:rsid w:val="00084678"/>
    <w:rsid w:val="000A71A3"/>
    <w:rsid w:val="000E7D06"/>
    <w:rsid w:val="00120049"/>
    <w:rsid w:val="00150C4A"/>
    <w:rsid w:val="001D05AF"/>
    <w:rsid w:val="001D19A1"/>
    <w:rsid w:val="0023140F"/>
    <w:rsid w:val="002417CD"/>
    <w:rsid w:val="00261E99"/>
    <w:rsid w:val="00292A27"/>
    <w:rsid w:val="002D6629"/>
    <w:rsid w:val="00336FF7"/>
    <w:rsid w:val="0036462A"/>
    <w:rsid w:val="00384CA1"/>
    <w:rsid w:val="003A7BA8"/>
    <w:rsid w:val="003B6DAF"/>
    <w:rsid w:val="003C50B9"/>
    <w:rsid w:val="00463E51"/>
    <w:rsid w:val="00466F35"/>
    <w:rsid w:val="004A7DDB"/>
    <w:rsid w:val="004E5028"/>
    <w:rsid w:val="00532E4A"/>
    <w:rsid w:val="00595B7A"/>
    <w:rsid w:val="005C7259"/>
    <w:rsid w:val="00620DCF"/>
    <w:rsid w:val="006B4675"/>
    <w:rsid w:val="006F1049"/>
    <w:rsid w:val="00705458"/>
    <w:rsid w:val="00744829"/>
    <w:rsid w:val="007534F7"/>
    <w:rsid w:val="00762D8A"/>
    <w:rsid w:val="00790183"/>
    <w:rsid w:val="00845943"/>
    <w:rsid w:val="00875BEA"/>
    <w:rsid w:val="008A107C"/>
    <w:rsid w:val="009145FB"/>
    <w:rsid w:val="0091636B"/>
    <w:rsid w:val="00986E5A"/>
    <w:rsid w:val="009A084A"/>
    <w:rsid w:val="00A04C43"/>
    <w:rsid w:val="00AA6F70"/>
    <w:rsid w:val="00B423BB"/>
    <w:rsid w:val="00B65BEC"/>
    <w:rsid w:val="00C25786"/>
    <w:rsid w:val="00C332F4"/>
    <w:rsid w:val="00C36AEC"/>
    <w:rsid w:val="00C54B52"/>
    <w:rsid w:val="00D534BC"/>
    <w:rsid w:val="00DC3F3F"/>
    <w:rsid w:val="00DD6743"/>
    <w:rsid w:val="00DF520A"/>
    <w:rsid w:val="00E321AC"/>
    <w:rsid w:val="00E41195"/>
    <w:rsid w:val="00E7756B"/>
    <w:rsid w:val="00E861A2"/>
    <w:rsid w:val="00EC1BC0"/>
    <w:rsid w:val="00EE1193"/>
    <w:rsid w:val="00F407A7"/>
    <w:rsid w:val="00F52F82"/>
    <w:rsid w:val="00F5363E"/>
    <w:rsid w:val="00FA1909"/>
    <w:rsid w:val="00FA60FD"/>
    <w:rsid w:val="00FB00EF"/>
    <w:rsid w:val="00FD133D"/>
    <w:rsid w:val="00FE19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3A562"/>
  <w15:chartTrackingRefBased/>
  <w15:docId w15:val="{C457F5FA-0EC3-499A-B389-4784DA523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32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32F4"/>
    <w:rPr>
      <w:b/>
      <w:bCs/>
    </w:rPr>
  </w:style>
  <w:style w:type="paragraph" w:styleId="HTMLPreformatted">
    <w:name w:val="HTML Preformatted"/>
    <w:basedOn w:val="Normal"/>
    <w:link w:val="HTMLPreformattedChar"/>
    <w:uiPriority w:val="99"/>
    <w:semiHidden/>
    <w:unhideWhenUsed/>
    <w:rsid w:val="009A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084A"/>
    <w:rPr>
      <w:rFonts w:ascii="Courier New" w:eastAsia="Times New Roman" w:hAnsi="Courier New" w:cs="Courier New"/>
      <w:sz w:val="20"/>
      <w:szCs w:val="20"/>
    </w:rPr>
  </w:style>
  <w:style w:type="table" w:styleId="TableGrid">
    <w:name w:val="Table Grid"/>
    <w:basedOn w:val="TableNormal"/>
    <w:uiPriority w:val="39"/>
    <w:rsid w:val="00DF52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4C43"/>
    <w:pPr>
      <w:ind w:left="720"/>
      <w:contextualSpacing/>
    </w:pPr>
  </w:style>
  <w:style w:type="paragraph" w:styleId="Header">
    <w:name w:val="header"/>
    <w:basedOn w:val="Normal"/>
    <w:link w:val="HeaderChar"/>
    <w:uiPriority w:val="99"/>
    <w:unhideWhenUsed/>
    <w:rsid w:val="00FA6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0FD"/>
  </w:style>
  <w:style w:type="paragraph" w:styleId="Footer">
    <w:name w:val="footer"/>
    <w:basedOn w:val="Normal"/>
    <w:link w:val="FooterChar"/>
    <w:uiPriority w:val="99"/>
    <w:unhideWhenUsed/>
    <w:rsid w:val="00FA6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457">
      <w:bodyDiv w:val="1"/>
      <w:marLeft w:val="0"/>
      <w:marRight w:val="0"/>
      <w:marTop w:val="0"/>
      <w:marBottom w:val="0"/>
      <w:divBdr>
        <w:top w:val="none" w:sz="0" w:space="0" w:color="auto"/>
        <w:left w:val="none" w:sz="0" w:space="0" w:color="auto"/>
        <w:bottom w:val="none" w:sz="0" w:space="0" w:color="auto"/>
        <w:right w:val="none" w:sz="0" w:space="0" w:color="auto"/>
      </w:divBdr>
    </w:div>
    <w:div w:id="60101780">
      <w:bodyDiv w:val="1"/>
      <w:marLeft w:val="0"/>
      <w:marRight w:val="0"/>
      <w:marTop w:val="0"/>
      <w:marBottom w:val="0"/>
      <w:divBdr>
        <w:top w:val="none" w:sz="0" w:space="0" w:color="auto"/>
        <w:left w:val="none" w:sz="0" w:space="0" w:color="auto"/>
        <w:bottom w:val="none" w:sz="0" w:space="0" w:color="auto"/>
        <w:right w:val="none" w:sz="0" w:space="0" w:color="auto"/>
      </w:divBdr>
    </w:div>
    <w:div w:id="158430607">
      <w:bodyDiv w:val="1"/>
      <w:marLeft w:val="0"/>
      <w:marRight w:val="0"/>
      <w:marTop w:val="0"/>
      <w:marBottom w:val="0"/>
      <w:divBdr>
        <w:top w:val="none" w:sz="0" w:space="0" w:color="auto"/>
        <w:left w:val="none" w:sz="0" w:space="0" w:color="auto"/>
        <w:bottom w:val="none" w:sz="0" w:space="0" w:color="auto"/>
        <w:right w:val="none" w:sz="0" w:space="0" w:color="auto"/>
      </w:divBdr>
    </w:div>
    <w:div w:id="374738453">
      <w:bodyDiv w:val="1"/>
      <w:marLeft w:val="0"/>
      <w:marRight w:val="0"/>
      <w:marTop w:val="0"/>
      <w:marBottom w:val="0"/>
      <w:divBdr>
        <w:top w:val="none" w:sz="0" w:space="0" w:color="auto"/>
        <w:left w:val="none" w:sz="0" w:space="0" w:color="auto"/>
        <w:bottom w:val="none" w:sz="0" w:space="0" w:color="auto"/>
        <w:right w:val="none" w:sz="0" w:space="0" w:color="auto"/>
      </w:divBdr>
    </w:div>
    <w:div w:id="403571117">
      <w:bodyDiv w:val="1"/>
      <w:marLeft w:val="0"/>
      <w:marRight w:val="0"/>
      <w:marTop w:val="0"/>
      <w:marBottom w:val="0"/>
      <w:divBdr>
        <w:top w:val="none" w:sz="0" w:space="0" w:color="auto"/>
        <w:left w:val="none" w:sz="0" w:space="0" w:color="auto"/>
        <w:bottom w:val="none" w:sz="0" w:space="0" w:color="auto"/>
        <w:right w:val="none" w:sz="0" w:space="0" w:color="auto"/>
      </w:divBdr>
    </w:div>
    <w:div w:id="736560987">
      <w:bodyDiv w:val="1"/>
      <w:marLeft w:val="0"/>
      <w:marRight w:val="0"/>
      <w:marTop w:val="0"/>
      <w:marBottom w:val="0"/>
      <w:divBdr>
        <w:top w:val="none" w:sz="0" w:space="0" w:color="auto"/>
        <w:left w:val="none" w:sz="0" w:space="0" w:color="auto"/>
        <w:bottom w:val="none" w:sz="0" w:space="0" w:color="auto"/>
        <w:right w:val="none" w:sz="0" w:space="0" w:color="auto"/>
      </w:divBdr>
    </w:div>
    <w:div w:id="807937210">
      <w:bodyDiv w:val="1"/>
      <w:marLeft w:val="0"/>
      <w:marRight w:val="0"/>
      <w:marTop w:val="0"/>
      <w:marBottom w:val="0"/>
      <w:divBdr>
        <w:top w:val="none" w:sz="0" w:space="0" w:color="auto"/>
        <w:left w:val="none" w:sz="0" w:space="0" w:color="auto"/>
        <w:bottom w:val="none" w:sz="0" w:space="0" w:color="auto"/>
        <w:right w:val="none" w:sz="0" w:space="0" w:color="auto"/>
      </w:divBdr>
      <w:divsChild>
        <w:div w:id="1414815878">
          <w:marLeft w:val="0"/>
          <w:marRight w:val="0"/>
          <w:marTop w:val="0"/>
          <w:marBottom w:val="0"/>
          <w:divBdr>
            <w:top w:val="none" w:sz="0" w:space="0" w:color="auto"/>
            <w:left w:val="none" w:sz="0" w:space="0" w:color="auto"/>
            <w:bottom w:val="none" w:sz="0" w:space="0" w:color="auto"/>
            <w:right w:val="none" w:sz="0" w:space="0" w:color="auto"/>
          </w:divBdr>
        </w:div>
        <w:div w:id="2126852548">
          <w:marLeft w:val="0"/>
          <w:marRight w:val="0"/>
          <w:marTop w:val="0"/>
          <w:marBottom w:val="0"/>
          <w:divBdr>
            <w:top w:val="none" w:sz="0" w:space="0" w:color="auto"/>
            <w:left w:val="none" w:sz="0" w:space="0" w:color="auto"/>
            <w:bottom w:val="none" w:sz="0" w:space="0" w:color="auto"/>
            <w:right w:val="none" w:sz="0" w:space="0" w:color="auto"/>
          </w:divBdr>
        </w:div>
        <w:div w:id="431314886">
          <w:marLeft w:val="0"/>
          <w:marRight w:val="0"/>
          <w:marTop w:val="0"/>
          <w:marBottom w:val="0"/>
          <w:divBdr>
            <w:top w:val="none" w:sz="0" w:space="0" w:color="auto"/>
            <w:left w:val="none" w:sz="0" w:space="0" w:color="auto"/>
            <w:bottom w:val="none" w:sz="0" w:space="0" w:color="auto"/>
            <w:right w:val="none" w:sz="0" w:space="0" w:color="auto"/>
          </w:divBdr>
        </w:div>
        <w:div w:id="1946578365">
          <w:marLeft w:val="0"/>
          <w:marRight w:val="0"/>
          <w:marTop w:val="0"/>
          <w:marBottom w:val="0"/>
          <w:divBdr>
            <w:top w:val="none" w:sz="0" w:space="0" w:color="auto"/>
            <w:left w:val="none" w:sz="0" w:space="0" w:color="auto"/>
            <w:bottom w:val="none" w:sz="0" w:space="0" w:color="auto"/>
            <w:right w:val="none" w:sz="0" w:space="0" w:color="auto"/>
          </w:divBdr>
        </w:div>
      </w:divsChild>
    </w:div>
    <w:div w:id="1006980176">
      <w:bodyDiv w:val="1"/>
      <w:marLeft w:val="0"/>
      <w:marRight w:val="0"/>
      <w:marTop w:val="0"/>
      <w:marBottom w:val="0"/>
      <w:divBdr>
        <w:top w:val="none" w:sz="0" w:space="0" w:color="auto"/>
        <w:left w:val="none" w:sz="0" w:space="0" w:color="auto"/>
        <w:bottom w:val="none" w:sz="0" w:space="0" w:color="auto"/>
        <w:right w:val="none" w:sz="0" w:space="0" w:color="auto"/>
      </w:divBdr>
    </w:div>
    <w:div w:id="1184247543">
      <w:bodyDiv w:val="1"/>
      <w:marLeft w:val="0"/>
      <w:marRight w:val="0"/>
      <w:marTop w:val="0"/>
      <w:marBottom w:val="0"/>
      <w:divBdr>
        <w:top w:val="none" w:sz="0" w:space="0" w:color="auto"/>
        <w:left w:val="none" w:sz="0" w:space="0" w:color="auto"/>
        <w:bottom w:val="none" w:sz="0" w:space="0" w:color="auto"/>
        <w:right w:val="none" w:sz="0" w:space="0" w:color="auto"/>
      </w:divBdr>
    </w:div>
    <w:div w:id="1327320215">
      <w:bodyDiv w:val="1"/>
      <w:marLeft w:val="0"/>
      <w:marRight w:val="0"/>
      <w:marTop w:val="0"/>
      <w:marBottom w:val="0"/>
      <w:divBdr>
        <w:top w:val="none" w:sz="0" w:space="0" w:color="auto"/>
        <w:left w:val="none" w:sz="0" w:space="0" w:color="auto"/>
        <w:bottom w:val="none" w:sz="0" w:space="0" w:color="auto"/>
        <w:right w:val="none" w:sz="0" w:space="0" w:color="auto"/>
      </w:divBdr>
      <w:divsChild>
        <w:div w:id="987632467">
          <w:marLeft w:val="0"/>
          <w:marRight w:val="0"/>
          <w:marTop w:val="0"/>
          <w:marBottom w:val="0"/>
          <w:divBdr>
            <w:top w:val="none" w:sz="0" w:space="0" w:color="auto"/>
            <w:left w:val="none" w:sz="0" w:space="0" w:color="auto"/>
            <w:bottom w:val="none" w:sz="0" w:space="0" w:color="auto"/>
            <w:right w:val="none" w:sz="0" w:space="0" w:color="auto"/>
          </w:divBdr>
        </w:div>
        <w:div w:id="1459184298">
          <w:marLeft w:val="0"/>
          <w:marRight w:val="0"/>
          <w:marTop w:val="0"/>
          <w:marBottom w:val="0"/>
          <w:divBdr>
            <w:top w:val="none" w:sz="0" w:space="0" w:color="auto"/>
            <w:left w:val="none" w:sz="0" w:space="0" w:color="auto"/>
            <w:bottom w:val="none" w:sz="0" w:space="0" w:color="auto"/>
            <w:right w:val="none" w:sz="0" w:space="0" w:color="auto"/>
          </w:divBdr>
        </w:div>
        <w:div w:id="1591085163">
          <w:marLeft w:val="0"/>
          <w:marRight w:val="0"/>
          <w:marTop w:val="0"/>
          <w:marBottom w:val="0"/>
          <w:divBdr>
            <w:top w:val="none" w:sz="0" w:space="0" w:color="auto"/>
            <w:left w:val="none" w:sz="0" w:space="0" w:color="auto"/>
            <w:bottom w:val="none" w:sz="0" w:space="0" w:color="auto"/>
            <w:right w:val="none" w:sz="0" w:space="0" w:color="auto"/>
          </w:divBdr>
        </w:div>
        <w:div w:id="1622758665">
          <w:marLeft w:val="0"/>
          <w:marRight w:val="0"/>
          <w:marTop w:val="0"/>
          <w:marBottom w:val="0"/>
          <w:divBdr>
            <w:top w:val="none" w:sz="0" w:space="0" w:color="auto"/>
            <w:left w:val="none" w:sz="0" w:space="0" w:color="auto"/>
            <w:bottom w:val="none" w:sz="0" w:space="0" w:color="auto"/>
            <w:right w:val="none" w:sz="0" w:space="0" w:color="auto"/>
          </w:divBdr>
        </w:div>
      </w:divsChild>
    </w:div>
    <w:div w:id="182106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yien@saturn.yzu.edu.t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馬力克</dc:creator>
  <cp:keywords/>
  <dc:description/>
  <cp:lastModifiedBy>GTX1060-1607b</cp:lastModifiedBy>
  <cp:revision>4</cp:revision>
  <dcterms:created xsi:type="dcterms:W3CDTF">2025-05-27T18:21:00Z</dcterms:created>
  <dcterms:modified xsi:type="dcterms:W3CDTF">2025-06-07T04:24:00Z</dcterms:modified>
</cp:coreProperties>
</file>