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May 2024, I co-founded TÊTE-À-TÊTE Supper Clubs, hosting monthly events for individuals of all backgrounds to come together and connect in a unique dining setting.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Creating a brand, planning entire events from start to finish, working with sponsors, curating and designing menus, working in the kitchen, styling tables, and promoting each event cross-platform via Instagram and TikTok is at the heart of my activities.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