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BEEB8B" w14:textId="77777777" w:rsidR="00F20B7B" w:rsidRDefault="00F20B7B" w:rsidP="00F20B7B">
      <w:pPr>
        <w:rPr>
          <w:rFonts w:ascii="Times New Roman" w:hAnsi="Times New Roman" w:cs="Times New Roman"/>
          <w:sz w:val="72"/>
          <w:szCs w:val="72"/>
        </w:rPr>
      </w:pPr>
      <w:r>
        <w:rPr>
          <w:rFonts w:ascii="Times New Roman" w:hAnsi="Times New Roman" w:cs="Times New Roman"/>
          <w:sz w:val="72"/>
          <w:szCs w:val="72"/>
        </w:rPr>
        <w:t>Runderingsbeskrivelse</w:t>
      </w:r>
    </w:p>
    <w:p w14:paraId="78BEEB8C" w14:textId="77777777" w:rsidR="00F20B7B" w:rsidRDefault="00F20B7B" w:rsidP="00F20B7B">
      <w:pPr>
        <w:rPr>
          <w:rFonts w:ascii="Times New Roman" w:hAnsi="Times New Roman" w:cs="Times New Roman"/>
          <w:sz w:val="72"/>
          <w:szCs w:val="72"/>
        </w:rPr>
      </w:pPr>
      <w:r>
        <w:rPr>
          <w:rFonts w:ascii="Times New Roman" w:hAnsi="Times New Roman" w:cs="Times New Roman"/>
          <w:sz w:val="72"/>
          <w:szCs w:val="72"/>
        </w:rPr>
        <w:t>Børnebyerne</w:t>
      </w:r>
    </w:p>
    <w:p w14:paraId="78BEEB8D" w14:textId="77777777" w:rsidR="00F20B7B" w:rsidRDefault="00F20B7B" w:rsidP="00F20B7B">
      <w:pPr>
        <w:rPr>
          <w:rFonts w:ascii="Times New Roman" w:hAnsi="Times New Roman" w:cs="Times New Roman"/>
          <w:sz w:val="72"/>
          <w:szCs w:val="72"/>
        </w:rPr>
      </w:pPr>
      <w:r>
        <w:rPr>
          <w:rFonts w:ascii="Times New Roman" w:hAnsi="Times New Roman" w:cs="Times New Roman"/>
          <w:sz w:val="72"/>
          <w:szCs w:val="72"/>
        </w:rPr>
        <w:t>Prinsessegade 74-80</w:t>
      </w:r>
    </w:p>
    <w:p w14:paraId="78BEEB8E" w14:textId="77777777" w:rsidR="00F20B7B" w:rsidRDefault="00F20B7B" w:rsidP="00F20B7B">
      <w:pPr>
        <w:rPr>
          <w:rFonts w:ascii="Times New Roman" w:hAnsi="Times New Roman" w:cs="Times New Roman"/>
          <w:sz w:val="28"/>
          <w:szCs w:val="28"/>
        </w:rPr>
      </w:pPr>
      <w:r>
        <w:rPr>
          <w:rFonts w:ascii="Times New Roman" w:hAnsi="Times New Roman" w:cs="Times New Roman"/>
          <w:sz w:val="28"/>
          <w:szCs w:val="28"/>
        </w:rPr>
        <w:t>PL og K2</w:t>
      </w:r>
    </w:p>
    <w:p w14:paraId="78BEEB8F" w14:textId="77777777" w:rsidR="00F20B7B" w:rsidRDefault="00F20B7B" w:rsidP="00F20B7B">
      <w:pPr>
        <w:rPr>
          <w:rFonts w:ascii="Times New Roman" w:hAnsi="Times New Roman" w:cs="Times New Roman"/>
          <w:sz w:val="28"/>
          <w:szCs w:val="28"/>
        </w:rPr>
      </w:pPr>
      <w:r>
        <w:rPr>
          <w:rFonts w:ascii="Times New Roman" w:hAnsi="Times New Roman" w:cs="Times New Roman"/>
          <w:sz w:val="28"/>
          <w:szCs w:val="28"/>
        </w:rPr>
        <w:t>Hverdage</w:t>
      </w:r>
    </w:p>
    <w:p w14:paraId="78BEEB90" w14:textId="77777777" w:rsidR="00F20B7B" w:rsidRDefault="00F20B7B" w:rsidP="00F20B7B">
      <w:pPr>
        <w:rPr>
          <w:rFonts w:ascii="Times New Roman" w:hAnsi="Times New Roman" w:cs="Times New Roman"/>
          <w:sz w:val="28"/>
          <w:szCs w:val="28"/>
        </w:rPr>
      </w:pPr>
      <w:r>
        <w:rPr>
          <w:rFonts w:ascii="Times New Roman" w:hAnsi="Times New Roman" w:cs="Times New Roman"/>
          <w:sz w:val="28"/>
          <w:szCs w:val="28"/>
        </w:rPr>
        <w:t>17.15</w:t>
      </w:r>
    </w:p>
    <w:p w14:paraId="78BEEB91" w14:textId="77777777" w:rsidR="009B0C2D" w:rsidRDefault="009B0C2D" w:rsidP="00F20B7B">
      <w:pPr>
        <w:rPr>
          <w:rFonts w:ascii="Times New Roman" w:hAnsi="Times New Roman" w:cs="Times New Roman"/>
          <w:sz w:val="28"/>
          <w:szCs w:val="28"/>
        </w:rPr>
      </w:pPr>
    </w:p>
    <w:p w14:paraId="78BEEB92" w14:textId="77777777" w:rsidR="00F20B7B" w:rsidRDefault="009B0C2D" w:rsidP="00F20B7B">
      <w:pPr>
        <w:rPr>
          <w:rFonts w:ascii="Times New Roman" w:hAnsi="Times New Roman" w:cs="Times New Roman"/>
          <w:sz w:val="28"/>
          <w:szCs w:val="28"/>
        </w:rPr>
      </w:pPr>
      <w:r>
        <w:rPr>
          <w:rFonts w:ascii="Times New Roman" w:hAnsi="Times New Roman" w:cs="Times New Roman"/>
          <w:sz w:val="28"/>
          <w:szCs w:val="28"/>
        </w:rPr>
        <w:t>Yderdør</w:t>
      </w:r>
    </w:p>
    <w:p w14:paraId="78BEEB93" w14:textId="77777777" w:rsidR="009B0C2D" w:rsidRDefault="009B0C2D" w:rsidP="00F20B7B">
      <w:pPr>
        <w:rPr>
          <w:rFonts w:ascii="Times New Roman" w:hAnsi="Times New Roman" w:cs="Times New Roman"/>
          <w:sz w:val="28"/>
          <w:szCs w:val="28"/>
        </w:rPr>
      </w:pPr>
      <w:r>
        <w:rPr>
          <w:rFonts w:ascii="Times New Roman" w:hAnsi="Times New Roman" w:cs="Times New Roman"/>
          <w:sz w:val="28"/>
          <w:szCs w:val="28"/>
        </w:rPr>
        <w:t xml:space="preserve">Hverdage </w:t>
      </w:r>
    </w:p>
    <w:p w14:paraId="78BEEB94" w14:textId="77777777" w:rsidR="009B0C2D" w:rsidRDefault="009B0C2D" w:rsidP="00F20B7B">
      <w:pPr>
        <w:rPr>
          <w:rFonts w:ascii="Times New Roman" w:hAnsi="Times New Roman" w:cs="Times New Roman"/>
          <w:sz w:val="28"/>
          <w:szCs w:val="28"/>
        </w:rPr>
      </w:pPr>
      <w:r>
        <w:rPr>
          <w:rFonts w:ascii="Times New Roman" w:hAnsi="Times New Roman" w:cs="Times New Roman"/>
          <w:sz w:val="28"/>
          <w:szCs w:val="28"/>
        </w:rPr>
        <w:t>23.00-04.00 10-vagt</w:t>
      </w:r>
    </w:p>
    <w:p w14:paraId="78BEEB95" w14:textId="77777777" w:rsidR="00E02F26" w:rsidRDefault="00E02F26" w:rsidP="00F20B7B">
      <w:pPr>
        <w:rPr>
          <w:rFonts w:ascii="Times New Roman" w:hAnsi="Times New Roman" w:cs="Times New Roman"/>
          <w:sz w:val="28"/>
          <w:szCs w:val="28"/>
        </w:rPr>
      </w:pPr>
    </w:p>
    <w:p w14:paraId="78BEEB96" w14:textId="77777777" w:rsidR="009B0C2D" w:rsidRDefault="009B0C2D" w:rsidP="00F20B7B">
      <w:pPr>
        <w:rPr>
          <w:rFonts w:ascii="Times New Roman" w:hAnsi="Times New Roman" w:cs="Times New Roman"/>
          <w:sz w:val="28"/>
          <w:szCs w:val="28"/>
        </w:rPr>
      </w:pPr>
      <w:r>
        <w:rPr>
          <w:rFonts w:ascii="Times New Roman" w:hAnsi="Times New Roman" w:cs="Times New Roman"/>
          <w:sz w:val="28"/>
          <w:szCs w:val="28"/>
        </w:rPr>
        <w:t xml:space="preserve">Yderdør </w:t>
      </w:r>
    </w:p>
    <w:p w14:paraId="78BEEB97" w14:textId="77777777" w:rsidR="009B0C2D" w:rsidRDefault="009B0C2D" w:rsidP="00F20B7B">
      <w:pPr>
        <w:rPr>
          <w:rFonts w:ascii="Times New Roman" w:hAnsi="Times New Roman" w:cs="Times New Roman"/>
          <w:sz w:val="28"/>
          <w:szCs w:val="28"/>
        </w:rPr>
      </w:pPr>
      <w:r>
        <w:rPr>
          <w:rFonts w:ascii="Times New Roman" w:hAnsi="Times New Roman" w:cs="Times New Roman"/>
          <w:sz w:val="28"/>
          <w:szCs w:val="28"/>
        </w:rPr>
        <w:t xml:space="preserve">Lørdag – Søndag </w:t>
      </w:r>
    </w:p>
    <w:p w14:paraId="78BEEB98" w14:textId="77777777" w:rsidR="009B0C2D" w:rsidRDefault="009B0C2D" w:rsidP="00F20B7B">
      <w:pPr>
        <w:rPr>
          <w:rFonts w:ascii="Times New Roman" w:hAnsi="Times New Roman" w:cs="Times New Roman"/>
          <w:sz w:val="28"/>
          <w:szCs w:val="28"/>
        </w:rPr>
      </w:pPr>
      <w:r>
        <w:rPr>
          <w:rFonts w:ascii="Times New Roman" w:hAnsi="Times New Roman" w:cs="Times New Roman"/>
          <w:sz w:val="28"/>
          <w:szCs w:val="28"/>
        </w:rPr>
        <w:t>07.00 – 12.00 A3 – A2</w:t>
      </w:r>
    </w:p>
    <w:p w14:paraId="78BEEB99" w14:textId="77777777" w:rsidR="009B0C2D" w:rsidRDefault="009B0C2D" w:rsidP="00F20B7B">
      <w:pPr>
        <w:rPr>
          <w:rFonts w:ascii="Times New Roman" w:hAnsi="Times New Roman" w:cs="Times New Roman"/>
          <w:sz w:val="28"/>
          <w:szCs w:val="28"/>
        </w:rPr>
      </w:pPr>
      <w:r>
        <w:rPr>
          <w:rFonts w:ascii="Times New Roman" w:hAnsi="Times New Roman" w:cs="Times New Roman"/>
          <w:sz w:val="28"/>
          <w:szCs w:val="28"/>
        </w:rPr>
        <w:t>14.00 – 20.00 K2</w:t>
      </w:r>
    </w:p>
    <w:p w14:paraId="78BEEB9A" w14:textId="77777777" w:rsidR="009B0C2D" w:rsidRDefault="009B0C2D" w:rsidP="00F20B7B">
      <w:pPr>
        <w:rPr>
          <w:rFonts w:ascii="Times New Roman" w:hAnsi="Times New Roman" w:cs="Times New Roman"/>
          <w:sz w:val="28"/>
          <w:szCs w:val="28"/>
        </w:rPr>
      </w:pPr>
      <w:r>
        <w:rPr>
          <w:rFonts w:ascii="Times New Roman" w:hAnsi="Times New Roman" w:cs="Times New Roman"/>
          <w:sz w:val="28"/>
          <w:szCs w:val="28"/>
        </w:rPr>
        <w:t>21.00 – 04.00 B2</w:t>
      </w:r>
    </w:p>
    <w:p w14:paraId="78BEEB9B" w14:textId="77777777" w:rsidR="009B0C2D" w:rsidRDefault="009B0C2D" w:rsidP="00F20B7B">
      <w:pPr>
        <w:rPr>
          <w:rFonts w:ascii="Times New Roman" w:hAnsi="Times New Roman" w:cs="Times New Roman"/>
          <w:sz w:val="28"/>
          <w:szCs w:val="28"/>
        </w:rPr>
      </w:pPr>
    </w:p>
    <w:p w14:paraId="78BEEB9C" w14:textId="77777777" w:rsidR="009B0C2D" w:rsidRDefault="009B0C2D" w:rsidP="00F20B7B">
      <w:pPr>
        <w:rPr>
          <w:rFonts w:ascii="Times New Roman" w:hAnsi="Times New Roman" w:cs="Times New Roman"/>
          <w:sz w:val="28"/>
          <w:szCs w:val="28"/>
        </w:rPr>
      </w:pPr>
      <w:r>
        <w:rPr>
          <w:rFonts w:ascii="Times New Roman" w:hAnsi="Times New Roman" w:cs="Times New Roman"/>
          <w:sz w:val="28"/>
          <w:szCs w:val="28"/>
        </w:rPr>
        <w:t>Helligdage</w:t>
      </w:r>
    </w:p>
    <w:p w14:paraId="78BEEB9D" w14:textId="77777777" w:rsidR="009B0C2D" w:rsidRDefault="00E02F26" w:rsidP="00F20B7B">
      <w:pPr>
        <w:rPr>
          <w:rFonts w:ascii="Times New Roman" w:hAnsi="Times New Roman" w:cs="Times New Roman"/>
          <w:sz w:val="28"/>
          <w:szCs w:val="28"/>
        </w:rPr>
      </w:pPr>
      <w:r>
        <w:rPr>
          <w:rFonts w:ascii="Times New Roman" w:hAnsi="Times New Roman" w:cs="Times New Roman"/>
          <w:sz w:val="28"/>
          <w:szCs w:val="28"/>
        </w:rPr>
        <w:t>08.00 – 15.00 4 Vagt</w:t>
      </w:r>
    </w:p>
    <w:p w14:paraId="78BEEB9E" w14:textId="77777777" w:rsidR="00E02F26" w:rsidRDefault="00E02F26" w:rsidP="00F20B7B">
      <w:pPr>
        <w:rPr>
          <w:rFonts w:ascii="Times New Roman" w:hAnsi="Times New Roman" w:cs="Times New Roman"/>
          <w:sz w:val="28"/>
          <w:szCs w:val="28"/>
        </w:rPr>
      </w:pPr>
      <w:r>
        <w:rPr>
          <w:rFonts w:ascii="Times New Roman" w:hAnsi="Times New Roman" w:cs="Times New Roman"/>
          <w:sz w:val="28"/>
          <w:szCs w:val="28"/>
        </w:rPr>
        <w:t>16.00 – 21.00 K2</w:t>
      </w:r>
    </w:p>
    <w:p w14:paraId="78BEEB9F" w14:textId="77777777" w:rsidR="00E02F26" w:rsidRDefault="00E02F26" w:rsidP="00F20B7B">
      <w:pPr>
        <w:rPr>
          <w:rFonts w:ascii="Times New Roman" w:hAnsi="Times New Roman" w:cs="Times New Roman"/>
          <w:sz w:val="28"/>
          <w:szCs w:val="28"/>
        </w:rPr>
      </w:pPr>
      <w:r>
        <w:rPr>
          <w:rFonts w:ascii="Times New Roman" w:hAnsi="Times New Roman" w:cs="Times New Roman"/>
          <w:sz w:val="28"/>
          <w:szCs w:val="28"/>
        </w:rPr>
        <w:t>23.0 – 04.00  10 Vagt</w:t>
      </w:r>
    </w:p>
    <w:p w14:paraId="78BEEBA0" w14:textId="77777777" w:rsidR="003D22ED" w:rsidRDefault="003D22ED" w:rsidP="00F20B7B">
      <w:pPr>
        <w:rPr>
          <w:rFonts w:ascii="Times New Roman" w:hAnsi="Times New Roman" w:cs="Times New Roman"/>
          <w:sz w:val="28"/>
          <w:szCs w:val="28"/>
        </w:rPr>
      </w:pPr>
      <w:r>
        <w:rPr>
          <w:rFonts w:ascii="Times New Roman" w:hAnsi="Times New Roman" w:cs="Times New Roman"/>
          <w:sz w:val="28"/>
          <w:szCs w:val="28"/>
        </w:rPr>
        <w:tab/>
      </w:r>
    </w:p>
    <w:p w14:paraId="78BEEBA1" w14:textId="77777777" w:rsidR="003D22ED" w:rsidRDefault="003D22ED" w:rsidP="00F20B7B">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Nøgle 165</w:t>
      </w:r>
    </w:p>
    <w:p w14:paraId="78BEEBA2" w14:textId="77777777" w:rsidR="008961D4" w:rsidRDefault="008961D4" w:rsidP="008961D4">
      <w:pPr>
        <w:rPr>
          <w:rFonts w:ascii="Calibri" w:eastAsia="Calibri" w:hAnsi="Calibri" w:cs="Times New Roman"/>
          <w:b/>
          <w:sz w:val="36"/>
          <w:szCs w:val="36"/>
          <w:u w:val="single"/>
        </w:rPr>
      </w:pPr>
      <w:r w:rsidRPr="00802802">
        <w:rPr>
          <w:rFonts w:ascii="Calibri" w:eastAsia="Calibri" w:hAnsi="Calibri" w:cs="Times New Roman"/>
          <w:b/>
          <w:sz w:val="36"/>
          <w:szCs w:val="36"/>
          <w:u w:val="single"/>
        </w:rPr>
        <w:lastRenderedPageBreak/>
        <w:t xml:space="preserve">Kontaktpersoner vil orienteres ved : </w:t>
      </w:r>
    </w:p>
    <w:p w14:paraId="78BEEBA3" w14:textId="77777777" w:rsidR="008961D4" w:rsidRDefault="008961D4" w:rsidP="008961D4">
      <w:pPr>
        <w:rPr>
          <w:rFonts w:ascii="Calibri" w:eastAsia="Calibri" w:hAnsi="Calibri" w:cs="Times New Roman"/>
          <w:b/>
          <w:sz w:val="36"/>
          <w:szCs w:val="36"/>
          <w:u w:val="single"/>
        </w:rPr>
      </w:pPr>
    </w:p>
    <w:p w14:paraId="78BEEBA4" w14:textId="77777777" w:rsidR="008961D4" w:rsidRDefault="008961D4" w:rsidP="008961D4">
      <w:pPr>
        <w:rPr>
          <w:rFonts w:ascii="Calibri" w:eastAsia="Calibri" w:hAnsi="Calibri" w:cs="Times New Roman"/>
          <w:sz w:val="32"/>
          <w:szCs w:val="32"/>
        </w:rPr>
      </w:pPr>
      <w:r>
        <w:rPr>
          <w:sz w:val="32"/>
          <w:szCs w:val="32"/>
        </w:rPr>
        <w:t>Ting som hindre åbning af institutionen dagen efter</w:t>
      </w:r>
    </w:p>
    <w:p w14:paraId="78BEEBA5" w14:textId="77777777" w:rsidR="008961D4" w:rsidRDefault="008961D4" w:rsidP="008961D4">
      <w:pPr>
        <w:rPr>
          <w:rFonts w:ascii="Calibri" w:eastAsia="Calibri" w:hAnsi="Calibri" w:cs="Times New Roman"/>
          <w:sz w:val="32"/>
          <w:szCs w:val="32"/>
        </w:rPr>
      </w:pPr>
      <w:r>
        <w:rPr>
          <w:rFonts w:ascii="Calibri" w:eastAsia="Calibri" w:hAnsi="Calibri" w:cs="Times New Roman"/>
          <w:sz w:val="32"/>
          <w:szCs w:val="32"/>
        </w:rPr>
        <w:t>Kontaktperson :</w:t>
      </w:r>
    </w:p>
    <w:p w14:paraId="78BEEBA6" w14:textId="77777777" w:rsidR="008961D4" w:rsidRDefault="008961D4" w:rsidP="008961D4">
      <w:pPr>
        <w:rPr>
          <w:sz w:val="32"/>
          <w:szCs w:val="32"/>
        </w:rPr>
      </w:pPr>
      <w:r>
        <w:rPr>
          <w:sz w:val="32"/>
          <w:szCs w:val="32"/>
        </w:rPr>
        <w:t>Bygning A: Trine Holmgreen 26 27 63 71</w:t>
      </w:r>
    </w:p>
    <w:p w14:paraId="78BEEBA7" w14:textId="77777777" w:rsidR="008961D4" w:rsidRDefault="008961D4" w:rsidP="008961D4">
      <w:pPr>
        <w:rPr>
          <w:sz w:val="32"/>
          <w:szCs w:val="32"/>
        </w:rPr>
      </w:pPr>
      <w:r>
        <w:rPr>
          <w:sz w:val="32"/>
          <w:szCs w:val="32"/>
        </w:rPr>
        <w:t>Bygning B: Henning Munck 26746703</w:t>
      </w:r>
    </w:p>
    <w:p w14:paraId="78BEEBA8" w14:textId="77777777" w:rsidR="00B713FF" w:rsidRDefault="00B713FF" w:rsidP="008961D4">
      <w:pPr>
        <w:rPr>
          <w:rFonts w:ascii="Calibri" w:eastAsia="Calibri" w:hAnsi="Calibri" w:cs="Times New Roman"/>
          <w:sz w:val="32"/>
          <w:szCs w:val="32"/>
        </w:rPr>
      </w:pPr>
      <w:r>
        <w:rPr>
          <w:sz w:val="32"/>
          <w:szCs w:val="32"/>
        </w:rPr>
        <w:t>Alle rapporter skal sendes til Birthe Jensen (u463@buf.kk.dk)</w:t>
      </w:r>
    </w:p>
    <w:p w14:paraId="78BEEBA9" w14:textId="77777777" w:rsidR="008961D4" w:rsidRDefault="008961D4" w:rsidP="008961D4">
      <w:pPr>
        <w:rPr>
          <w:rFonts w:ascii="Calibri" w:eastAsia="Calibri" w:hAnsi="Calibri" w:cs="Times New Roman"/>
          <w:sz w:val="32"/>
          <w:szCs w:val="32"/>
        </w:rPr>
      </w:pPr>
    </w:p>
    <w:p w14:paraId="78BEEBAA" w14:textId="77777777" w:rsidR="003D22ED" w:rsidRDefault="008961D4" w:rsidP="008961D4">
      <w:pPr>
        <w:rPr>
          <w:sz w:val="32"/>
          <w:szCs w:val="32"/>
        </w:rPr>
      </w:pPr>
      <w:r>
        <w:rPr>
          <w:rFonts w:ascii="Calibri" w:eastAsia="Calibri" w:hAnsi="Calibri" w:cs="Times New Roman"/>
          <w:sz w:val="32"/>
          <w:szCs w:val="32"/>
        </w:rPr>
        <w:t>Ved akutte problemer kontaktes vagthavende maskinmester</w:t>
      </w:r>
      <w:r w:rsidR="00E765F1">
        <w:rPr>
          <w:sz w:val="32"/>
          <w:szCs w:val="32"/>
        </w:rPr>
        <w:t>.</w:t>
      </w:r>
    </w:p>
    <w:p w14:paraId="78BEEBAB" w14:textId="77777777" w:rsidR="00E765F1" w:rsidRDefault="00E765F1" w:rsidP="008961D4">
      <w:pPr>
        <w:rPr>
          <w:sz w:val="32"/>
          <w:szCs w:val="32"/>
        </w:rPr>
      </w:pPr>
    </w:p>
    <w:p w14:paraId="78BEEBAC" w14:textId="77777777" w:rsidR="00661E9C" w:rsidRDefault="00661E9C" w:rsidP="008961D4">
      <w:pPr>
        <w:rPr>
          <w:sz w:val="32"/>
          <w:szCs w:val="32"/>
        </w:rPr>
      </w:pPr>
      <w:r>
        <w:rPr>
          <w:sz w:val="32"/>
          <w:szCs w:val="32"/>
        </w:rPr>
        <w:t xml:space="preserve">Falsk kode </w:t>
      </w:r>
      <w:r w:rsidR="00E765F1">
        <w:rPr>
          <w:sz w:val="32"/>
          <w:szCs w:val="32"/>
        </w:rPr>
        <w:t>alarm</w:t>
      </w:r>
    </w:p>
    <w:p w14:paraId="78BEEBAD" w14:textId="77777777" w:rsidR="00661E9C" w:rsidRDefault="00661E9C" w:rsidP="008961D4">
      <w:pPr>
        <w:rPr>
          <w:sz w:val="32"/>
          <w:szCs w:val="32"/>
        </w:rPr>
      </w:pPr>
      <w:r>
        <w:rPr>
          <w:sz w:val="32"/>
          <w:szCs w:val="32"/>
        </w:rPr>
        <w:t>Byg A: 352327</w:t>
      </w:r>
    </w:p>
    <w:p w14:paraId="78BEEBAE" w14:textId="77777777" w:rsidR="00661E9C" w:rsidRDefault="00661E9C" w:rsidP="008961D4">
      <w:pPr>
        <w:rPr>
          <w:sz w:val="32"/>
          <w:szCs w:val="32"/>
        </w:rPr>
      </w:pPr>
      <w:r>
        <w:rPr>
          <w:sz w:val="32"/>
          <w:szCs w:val="32"/>
        </w:rPr>
        <w:t xml:space="preserve">Byg B: </w:t>
      </w:r>
      <w:r w:rsidR="00AC1259">
        <w:rPr>
          <w:sz w:val="32"/>
          <w:szCs w:val="32"/>
        </w:rPr>
        <w:t>422327</w:t>
      </w:r>
    </w:p>
    <w:p w14:paraId="78BEEBAF" w14:textId="77777777" w:rsidR="00E765F1" w:rsidRDefault="00E765F1" w:rsidP="008961D4">
      <w:pPr>
        <w:rPr>
          <w:sz w:val="32"/>
          <w:szCs w:val="32"/>
        </w:rPr>
      </w:pPr>
      <w:r>
        <w:rPr>
          <w:sz w:val="32"/>
          <w:szCs w:val="32"/>
        </w:rPr>
        <w:t>Elevator: 0123 #</w:t>
      </w:r>
    </w:p>
    <w:p w14:paraId="78BEEBB0" w14:textId="77777777" w:rsidR="00E765F1" w:rsidRDefault="00E765F1" w:rsidP="00E765F1">
      <w:pPr>
        <w:jc w:val="left"/>
        <w:rPr>
          <w:sz w:val="32"/>
          <w:szCs w:val="32"/>
        </w:rPr>
      </w:pPr>
    </w:p>
    <w:p w14:paraId="78BEEBB1" w14:textId="77777777" w:rsidR="00661E9C" w:rsidRDefault="00661E9C" w:rsidP="008961D4">
      <w:pPr>
        <w:rPr>
          <w:sz w:val="32"/>
          <w:szCs w:val="32"/>
        </w:rPr>
      </w:pPr>
    </w:p>
    <w:p w14:paraId="78BEEBB2" w14:textId="77777777" w:rsidR="00661E9C" w:rsidRDefault="00661E9C" w:rsidP="008961D4">
      <w:pPr>
        <w:rPr>
          <w:sz w:val="32"/>
          <w:szCs w:val="32"/>
        </w:rPr>
      </w:pPr>
    </w:p>
    <w:p w14:paraId="78BEEBB3" w14:textId="77777777" w:rsidR="00661E9C" w:rsidRDefault="00661E9C" w:rsidP="008961D4">
      <w:pPr>
        <w:rPr>
          <w:sz w:val="32"/>
          <w:szCs w:val="32"/>
        </w:rPr>
      </w:pPr>
    </w:p>
    <w:p w14:paraId="78BEEBB4" w14:textId="77777777" w:rsidR="00661E9C" w:rsidRDefault="00661E9C" w:rsidP="008961D4">
      <w:pPr>
        <w:rPr>
          <w:sz w:val="32"/>
          <w:szCs w:val="32"/>
        </w:rPr>
      </w:pPr>
    </w:p>
    <w:p w14:paraId="78BEEBB5" w14:textId="77777777" w:rsidR="00661E9C" w:rsidRDefault="00661E9C" w:rsidP="008961D4">
      <w:pPr>
        <w:rPr>
          <w:sz w:val="32"/>
          <w:szCs w:val="32"/>
        </w:rPr>
      </w:pPr>
    </w:p>
    <w:p w14:paraId="78BEEBB6" w14:textId="77777777" w:rsidR="00661E9C" w:rsidRDefault="00661E9C" w:rsidP="008961D4">
      <w:pPr>
        <w:rPr>
          <w:sz w:val="32"/>
          <w:szCs w:val="32"/>
        </w:rPr>
      </w:pPr>
    </w:p>
    <w:p w14:paraId="78BEEBB7" w14:textId="77777777" w:rsidR="00661E9C" w:rsidRDefault="00661E9C" w:rsidP="008961D4">
      <w:pPr>
        <w:rPr>
          <w:sz w:val="32"/>
          <w:szCs w:val="32"/>
        </w:rPr>
      </w:pPr>
    </w:p>
    <w:p w14:paraId="78BEEBB8" w14:textId="77777777" w:rsidR="00661E9C" w:rsidRDefault="00661E9C" w:rsidP="008961D4">
      <w:pPr>
        <w:rPr>
          <w:sz w:val="32"/>
          <w:szCs w:val="32"/>
        </w:rPr>
      </w:pPr>
    </w:p>
    <w:p w14:paraId="78BEEBB9" w14:textId="77777777" w:rsidR="00661E9C" w:rsidRDefault="00E765F1" w:rsidP="00E765F1">
      <w:pPr>
        <w:rPr>
          <w:sz w:val="32"/>
          <w:szCs w:val="32"/>
        </w:rPr>
      </w:pPr>
      <w:r>
        <w:rPr>
          <w:sz w:val="32"/>
          <w:szCs w:val="32"/>
        </w:rPr>
        <w:t>Parker bilen mellem bygning 76 og 78</w:t>
      </w:r>
    </w:p>
    <w:p w14:paraId="78BEEBBA" w14:textId="77777777" w:rsidR="005E6C27" w:rsidRDefault="005E6C27" w:rsidP="00E765F1">
      <w:pPr>
        <w:rPr>
          <w:sz w:val="32"/>
          <w:szCs w:val="32"/>
        </w:rPr>
      </w:pPr>
      <w:r>
        <w:rPr>
          <w:sz w:val="32"/>
          <w:szCs w:val="32"/>
        </w:rPr>
        <w:t>Bygning A er nr 74-76</w:t>
      </w:r>
    </w:p>
    <w:p w14:paraId="78BEEBBB" w14:textId="77777777" w:rsidR="005E6C27" w:rsidRDefault="005E6C27" w:rsidP="00E765F1">
      <w:pPr>
        <w:rPr>
          <w:sz w:val="32"/>
          <w:szCs w:val="32"/>
        </w:rPr>
      </w:pPr>
      <w:r>
        <w:rPr>
          <w:sz w:val="32"/>
          <w:szCs w:val="32"/>
        </w:rPr>
        <w:t>Bygning B er nr 78-80</w:t>
      </w:r>
    </w:p>
    <w:p w14:paraId="78BEEBBC" w14:textId="77777777" w:rsidR="009A63A5" w:rsidRDefault="009A63A5" w:rsidP="00E765F1">
      <w:pPr>
        <w:rPr>
          <w:sz w:val="32"/>
          <w:szCs w:val="32"/>
        </w:rPr>
      </w:pPr>
    </w:p>
    <w:p w14:paraId="78BEEBBD" w14:textId="77777777" w:rsidR="009A63A5" w:rsidRDefault="009A63A5" w:rsidP="00E765F1">
      <w:pPr>
        <w:rPr>
          <w:sz w:val="32"/>
          <w:szCs w:val="32"/>
        </w:rPr>
      </w:pPr>
      <w:r>
        <w:rPr>
          <w:sz w:val="32"/>
          <w:szCs w:val="32"/>
        </w:rPr>
        <w:t>Byg</w:t>
      </w:r>
      <w:r w:rsidR="00226B8D">
        <w:rPr>
          <w:sz w:val="32"/>
          <w:szCs w:val="32"/>
        </w:rPr>
        <w:t>ning A</w:t>
      </w:r>
    </w:p>
    <w:p w14:paraId="78BEEBBE" w14:textId="77777777" w:rsidR="00E765F1" w:rsidRDefault="00E765F1" w:rsidP="00E765F1">
      <w:pPr>
        <w:jc w:val="left"/>
        <w:rPr>
          <w:sz w:val="32"/>
          <w:szCs w:val="32"/>
        </w:rPr>
      </w:pPr>
      <w:r>
        <w:rPr>
          <w:sz w:val="32"/>
          <w:szCs w:val="32"/>
        </w:rPr>
        <w:t>Gå ind af dør i nr. 74 og frakoble alarmen, gå på 2 sal og kontroller yderdør.</w:t>
      </w:r>
    </w:p>
    <w:p w14:paraId="78BEEBBF" w14:textId="77777777" w:rsidR="00E86B9A" w:rsidRDefault="00E765F1" w:rsidP="00E765F1">
      <w:pPr>
        <w:jc w:val="left"/>
        <w:rPr>
          <w:sz w:val="32"/>
          <w:szCs w:val="32"/>
        </w:rPr>
      </w:pPr>
      <w:r>
        <w:rPr>
          <w:sz w:val="32"/>
          <w:szCs w:val="32"/>
        </w:rPr>
        <w:t>Gå til 1 sal og kontroller TH gå ind gennem glasdør og kontroller 2 terrassedøre gå tilbage ud gennem glasdør og kontroller ad gangen TH, Alle rum/ terrassedøre</w:t>
      </w:r>
      <w:r w:rsidR="00E86B9A">
        <w:rPr>
          <w:sz w:val="32"/>
          <w:szCs w:val="32"/>
        </w:rPr>
        <w:t xml:space="preserve"> samt 3 terrasser. </w:t>
      </w:r>
    </w:p>
    <w:p w14:paraId="78BEEBC0" w14:textId="77777777" w:rsidR="00E86B9A" w:rsidRDefault="00E86B9A" w:rsidP="00E765F1">
      <w:pPr>
        <w:jc w:val="left"/>
        <w:rPr>
          <w:sz w:val="32"/>
          <w:szCs w:val="32"/>
        </w:rPr>
      </w:pPr>
      <w:r>
        <w:rPr>
          <w:sz w:val="32"/>
          <w:szCs w:val="32"/>
        </w:rPr>
        <w:t>Gå til stuen. Gå TH kontroller yderdør, gå tilbage og kontroller TV forbi køkken, fortsæt kontroller TV. Fortsæt til krybberum og kontroller at vinduer og dør er lukket og låst.</w:t>
      </w:r>
    </w:p>
    <w:p w14:paraId="78BEEBC1" w14:textId="77777777" w:rsidR="00E86B9A" w:rsidRDefault="00E86B9A" w:rsidP="00E765F1">
      <w:pPr>
        <w:jc w:val="left"/>
        <w:rPr>
          <w:sz w:val="32"/>
          <w:szCs w:val="32"/>
        </w:rPr>
      </w:pPr>
      <w:r>
        <w:rPr>
          <w:sz w:val="32"/>
          <w:szCs w:val="32"/>
        </w:rPr>
        <w:t>Gå tilbage til rum ved køkken og kontroller TV til yderdør for enden af gang. Gå tilbage til stort rum og check yderdør ved Refshalevej 1. Gå tilbage og kontroller TV til køkken.</w:t>
      </w:r>
    </w:p>
    <w:p w14:paraId="78BEEBC2" w14:textId="77777777" w:rsidR="00E86B9A" w:rsidRDefault="00E86B9A" w:rsidP="00E765F1">
      <w:pPr>
        <w:jc w:val="left"/>
        <w:rPr>
          <w:sz w:val="32"/>
          <w:szCs w:val="32"/>
        </w:rPr>
      </w:pPr>
      <w:r>
        <w:rPr>
          <w:sz w:val="32"/>
          <w:szCs w:val="32"/>
        </w:rPr>
        <w:t xml:space="preserve">Kontroller hele køkkenet, der er yderdør for enden. Gå tilbage til indgangshal og fortsæt lige ud, kontroller TH og TV. </w:t>
      </w:r>
    </w:p>
    <w:p w14:paraId="78BEEBC3" w14:textId="77777777" w:rsidR="00E86B9A" w:rsidRDefault="00E86B9A" w:rsidP="00E765F1">
      <w:pPr>
        <w:jc w:val="left"/>
        <w:rPr>
          <w:sz w:val="32"/>
          <w:szCs w:val="32"/>
        </w:rPr>
      </w:pPr>
      <w:r>
        <w:rPr>
          <w:sz w:val="32"/>
          <w:szCs w:val="32"/>
        </w:rPr>
        <w:t>Gå ind i stort rum og kontroller yderdør nr. 76.</w:t>
      </w:r>
    </w:p>
    <w:p w14:paraId="78BEEBC4" w14:textId="77777777" w:rsidR="005E6C27" w:rsidRDefault="00E86B9A" w:rsidP="00E765F1">
      <w:pPr>
        <w:jc w:val="left"/>
        <w:rPr>
          <w:sz w:val="32"/>
          <w:szCs w:val="32"/>
        </w:rPr>
      </w:pPr>
      <w:r>
        <w:rPr>
          <w:sz w:val="32"/>
          <w:szCs w:val="32"/>
        </w:rPr>
        <w:t>Gå til</w:t>
      </w:r>
      <w:r w:rsidR="005E6C27">
        <w:rPr>
          <w:sz w:val="32"/>
          <w:szCs w:val="32"/>
        </w:rPr>
        <w:t>bage og TV og fortsæt til krybberum  kontroller at døre og vinduer er lukkede og låste.</w:t>
      </w:r>
    </w:p>
    <w:p w14:paraId="78BEEBC5" w14:textId="77777777" w:rsidR="005E6C27" w:rsidRDefault="005E6C27" w:rsidP="00E765F1">
      <w:pPr>
        <w:jc w:val="left"/>
        <w:rPr>
          <w:sz w:val="32"/>
          <w:szCs w:val="32"/>
        </w:rPr>
      </w:pPr>
      <w:r>
        <w:rPr>
          <w:sz w:val="32"/>
          <w:szCs w:val="32"/>
        </w:rPr>
        <w:t xml:space="preserve">Gå tilbage til køkken i stort rum. </w:t>
      </w:r>
    </w:p>
    <w:p w14:paraId="78BEEBC6" w14:textId="77777777" w:rsidR="005E6C27" w:rsidRDefault="005E6C27" w:rsidP="00E765F1">
      <w:pPr>
        <w:jc w:val="left"/>
        <w:rPr>
          <w:sz w:val="32"/>
          <w:szCs w:val="32"/>
        </w:rPr>
      </w:pPr>
      <w:r>
        <w:rPr>
          <w:sz w:val="32"/>
          <w:szCs w:val="32"/>
        </w:rPr>
        <w:t>Gå til 1 sal. Kontroller tagterrasse. Gå ind igen og TH kontroller alle rum og yderdøre, gå langs gang kontroller TH og TV til indgangstrappe nr 74.</w:t>
      </w:r>
    </w:p>
    <w:p w14:paraId="78BEEBC7" w14:textId="77777777" w:rsidR="005E6C27" w:rsidRDefault="005E6C27" w:rsidP="00E765F1">
      <w:pPr>
        <w:jc w:val="left"/>
        <w:rPr>
          <w:sz w:val="32"/>
          <w:szCs w:val="32"/>
        </w:rPr>
      </w:pPr>
      <w:r>
        <w:rPr>
          <w:sz w:val="32"/>
          <w:szCs w:val="32"/>
        </w:rPr>
        <w:t>Gå til udgang og tilkoble alarmen.</w:t>
      </w:r>
    </w:p>
    <w:p w14:paraId="78BEEBC8" w14:textId="77777777" w:rsidR="005E6C27" w:rsidRDefault="005E6C27" w:rsidP="00E765F1">
      <w:pPr>
        <w:jc w:val="left"/>
        <w:rPr>
          <w:sz w:val="32"/>
          <w:szCs w:val="32"/>
        </w:rPr>
      </w:pPr>
    </w:p>
    <w:p w14:paraId="78BEEBC9" w14:textId="77777777" w:rsidR="262445FF" w:rsidRDefault="1DA91C95" w:rsidP="1DA91C95">
      <w:pPr>
        <w:rPr>
          <w:rFonts w:ascii="Times New Roman" w:eastAsia="Times New Roman" w:hAnsi="Times New Roman" w:cs="Times New Roman"/>
          <w:sz w:val="28"/>
          <w:szCs w:val="28"/>
        </w:rPr>
      </w:pPr>
      <w:r w:rsidRPr="1DA91C95">
        <w:rPr>
          <w:sz w:val="32"/>
          <w:szCs w:val="32"/>
        </w:rPr>
        <w:t xml:space="preserve">   </w:t>
      </w:r>
      <w:r w:rsidRPr="1DA91C95">
        <w:rPr>
          <w:rFonts w:ascii="Calibri" w:eastAsia="Calibri" w:hAnsi="Calibri" w:cs="Calibri"/>
          <w:sz w:val="32"/>
          <w:szCs w:val="32"/>
        </w:rPr>
        <w:t>Byg B</w:t>
      </w:r>
    </w:p>
    <w:p w14:paraId="78BEEBCA" w14:textId="77777777" w:rsidR="1DA91C95" w:rsidRDefault="1DA91C95" w:rsidP="1DA91C95">
      <w:pPr>
        <w:rPr>
          <w:rFonts w:ascii="Calibri" w:eastAsia="Calibri" w:hAnsi="Calibri" w:cs="Calibri"/>
          <w:sz w:val="32"/>
          <w:szCs w:val="32"/>
        </w:rPr>
      </w:pPr>
    </w:p>
    <w:p w14:paraId="78BEEBCB" w14:textId="77777777" w:rsidR="262445FF" w:rsidRDefault="262445FF" w:rsidP="262445FF">
      <w:pPr>
        <w:jc w:val="both"/>
      </w:pPr>
      <w:r w:rsidRPr="262445FF">
        <w:rPr>
          <w:rFonts w:ascii="Calibri" w:eastAsia="Calibri" w:hAnsi="Calibri" w:cs="Calibri"/>
          <w:sz w:val="32"/>
          <w:szCs w:val="32"/>
        </w:rPr>
        <w:t>Gå ind af dør (nr.78) kontroller hallen TH.</w:t>
      </w:r>
    </w:p>
    <w:p w14:paraId="78BEEBCC" w14:textId="77777777" w:rsidR="262445FF" w:rsidRDefault="262445FF" w:rsidP="262445FF">
      <w:pPr>
        <w:jc w:val="both"/>
      </w:pPr>
      <w:r w:rsidRPr="262445FF">
        <w:rPr>
          <w:rFonts w:ascii="Calibri" w:eastAsia="Calibri" w:hAnsi="Calibri" w:cs="Calibri"/>
          <w:sz w:val="32"/>
          <w:szCs w:val="32"/>
        </w:rPr>
        <w:t>Gå tilbage og kontroller TH og TV til du kommer til mødelokale.</w:t>
      </w:r>
    </w:p>
    <w:p w14:paraId="78BEEBCD" w14:textId="77777777" w:rsidR="262445FF" w:rsidRDefault="262445FF" w:rsidP="262445FF">
      <w:pPr>
        <w:jc w:val="both"/>
      </w:pPr>
      <w:r w:rsidRPr="262445FF">
        <w:rPr>
          <w:rFonts w:ascii="Calibri" w:eastAsia="Calibri" w:hAnsi="Calibri" w:cs="Calibri"/>
          <w:sz w:val="32"/>
          <w:szCs w:val="32"/>
        </w:rPr>
        <w:t>Tag elevator til 1 sal. Kontroller musiklokalet.</w:t>
      </w:r>
    </w:p>
    <w:p w14:paraId="78BEEBCE" w14:textId="77777777" w:rsidR="262445FF" w:rsidRDefault="262445FF" w:rsidP="262445FF">
      <w:pPr>
        <w:jc w:val="both"/>
      </w:pPr>
      <w:r w:rsidRPr="262445FF">
        <w:rPr>
          <w:rFonts w:ascii="Calibri" w:eastAsia="Calibri" w:hAnsi="Calibri" w:cs="Calibri"/>
          <w:sz w:val="32"/>
          <w:szCs w:val="32"/>
        </w:rPr>
        <w:t>Gå lige ud til køkken, kontroller terrassedør og tagterrassen.</w:t>
      </w:r>
    </w:p>
    <w:p w14:paraId="78BEEBCF" w14:textId="77777777" w:rsidR="262445FF" w:rsidRDefault="262445FF" w:rsidP="262445FF">
      <w:pPr>
        <w:jc w:val="both"/>
      </w:pPr>
      <w:r w:rsidRPr="262445FF">
        <w:rPr>
          <w:rFonts w:ascii="Calibri" w:eastAsia="Calibri" w:hAnsi="Calibri" w:cs="Calibri"/>
          <w:sz w:val="32"/>
          <w:szCs w:val="32"/>
        </w:rPr>
        <w:t>Gå tilbage og gennem første dør TH og fortsæt kontroller TH til du kommer til Fritidshjemmet.</w:t>
      </w:r>
    </w:p>
    <w:p w14:paraId="78BEEBD0" w14:textId="77777777" w:rsidR="262445FF" w:rsidRDefault="262445FF" w:rsidP="262445FF">
      <w:pPr>
        <w:jc w:val="both"/>
      </w:pPr>
      <w:r w:rsidRPr="262445FF">
        <w:rPr>
          <w:rFonts w:ascii="Calibri" w:eastAsia="Calibri" w:hAnsi="Calibri" w:cs="Calibri"/>
          <w:sz w:val="32"/>
          <w:szCs w:val="32"/>
        </w:rPr>
        <w:t>Gå ind og kontroller tagterrassen TH kontroller til næste tagterrasse TH.</w:t>
      </w:r>
    </w:p>
    <w:p w14:paraId="78BEEBD1" w14:textId="77777777" w:rsidR="262445FF" w:rsidRDefault="262445FF" w:rsidP="262445FF">
      <w:pPr>
        <w:jc w:val="both"/>
      </w:pPr>
      <w:r w:rsidRPr="262445FF">
        <w:rPr>
          <w:rFonts w:ascii="Calibri" w:eastAsia="Calibri" w:hAnsi="Calibri" w:cs="Calibri"/>
          <w:sz w:val="32"/>
          <w:szCs w:val="32"/>
        </w:rPr>
        <w:t>Gå tilbage til trappe overfor toilet.</w:t>
      </w:r>
    </w:p>
    <w:p w14:paraId="78BEEBD2" w14:textId="77777777" w:rsidR="262445FF" w:rsidRDefault="262445FF" w:rsidP="262445FF">
      <w:pPr>
        <w:jc w:val="both"/>
      </w:pPr>
      <w:r w:rsidRPr="262445FF">
        <w:rPr>
          <w:rFonts w:ascii="Calibri" w:eastAsia="Calibri" w:hAnsi="Calibri" w:cs="Calibri"/>
          <w:sz w:val="32"/>
          <w:szCs w:val="32"/>
        </w:rPr>
        <w:t>Gå ned i stuen og kontroller alle rum og yderdøre.</w:t>
      </w:r>
    </w:p>
    <w:p w14:paraId="78BEEBD3" w14:textId="77777777" w:rsidR="262445FF" w:rsidRDefault="262445FF" w:rsidP="262445FF">
      <w:pPr>
        <w:jc w:val="both"/>
      </w:pPr>
      <w:r w:rsidRPr="262445FF">
        <w:rPr>
          <w:rFonts w:ascii="Calibri" w:eastAsia="Calibri" w:hAnsi="Calibri" w:cs="Calibri"/>
          <w:sz w:val="32"/>
          <w:szCs w:val="32"/>
        </w:rPr>
        <w:t>Gå tilbage til Klubben</w:t>
      </w:r>
      <w:r w:rsidR="00AC1259">
        <w:rPr>
          <w:rFonts w:ascii="Calibri" w:eastAsia="Calibri" w:hAnsi="Calibri" w:cs="Calibri"/>
          <w:sz w:val="32"/>
          <w:szCs w:val="32"/>
        </w:rPr>
        <w:t xml:space="preserve"> på 1 sal</w:t>
      </w:r>
      <w:r w:rsidRPr="262445FF">
        <w:rPr>
          <w:rFonts w:ascii="Calibri" w:eastAsia="Calibri" w:hAnsi="Calibri" w:cs="Calibri"/>
          <w:sz w:val="32"/>
          <w:szCs w:val="32"/>
        </w:rPr>
        <w:t xml:space="preserve"> og kontroller TH og TV.</w:t>
      </w:r>
    </w:p>
    <w:p w14:paraId="78BEEBD4" w14:textId="77777777" w:rsidR="262445FF" w:rsidRDefault="262445FF" w:rsidP="262445FF">
      <w:pPr>
        <w:jc w:val="both"/>
      </w:pPr>
      <w:r w:rsidRPr="262445FF">
        <w:rPr>
          <w:rFonts w:ascii="Calibri" w:eastAsia="Calibri" w:hAnsi="Calibri" w:cs="Calibri"/>
          <w:sz w:val="32"/>
          <w:szCs w:val="32"/>
        </w:rPr>
        <w:t>Gå tilbage til nr. 78 og tilkoble alarmen.</w:t>
      </w:r>
    </w:p>
    <w:p w14:paraId="78BEEBD5" w14:textId="77777777" w:rsidR="262445FF" w:rsidRDefault="262445FF" w:rsidP="262445FF">
      <w:pPr>
        <w:jc w:val="left"/>
        <w:rPr>
          <w:sz w:val="32"/>
          <w:szCs w:val="32"/>
        </w:rPr>
      </w:pPr>
    </w:p>
    <w:sectPr w:rsidR="262445FF" w:rsidSect="000C6C7C">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1304"/>
  <w:hyphenationZone w:val="425"/>
  <w:characterSpacingControl w:val="doNotCompress"/>
  <w:compat>
    <w:compatSetting w:name="compatibilityMode" w:uri="http://schemas.microsoft.com/office/word" w:val="12"/>
    <w:compatSetting w:name="useWord2013TrackBottomHyphenation" w:uri="http://schemas.microsoft.com/office/word" w:val="1"/>
  </w:compat>
  <w:docVars>
    <w:docVar w:name="Encrypted_CloudStatistics_StoryID" w:val="mIyEttr6R6tB56JPM6+pSdU8wGJ8A1Q4WxvBtjiAJURWybzERzx6kH5V4LaHB1vx"/>
  </w:docVars>
  <w:rsids>
    <w:rsidRoot w:val="00F20B7B"/>
    <w:rsid w:val="000C6C7C"/>
    <w:rsid w:val="00226B8D"/>
    <w:rsid w:val="002926A1"/>
    <w:rsid w:val="003D22ED"/>
    <w:rsid w:val="00583ACE"/>
    <w:rsid w:val="005E6C27"/>
    <w:rsid w:val="00661E9C"/>
    <w:rsid w:val="007166CE"/>
    <w:rsid w:val="007D690F"/>
    <w:rsid w:val="008961D4"/>
    <w:rsid w:val="009A63A5"/>
    <w:rsid w:val="009B0C2D"/>
    <w:rsid w:val="00AC1259"/>
    <w:rsid w:val="00B65AAD"/>
    <w:rsid w:val="00B713FF"/>
    <w:rsid w:val="00E02F26"/>
    <w:rsid w:val="00E72DB7"/>
    <w:rsid w:val="00E765F1"/>
    <w:rsid w:val="00E86B9A"/>
    <w:rsid w:val="00F20B7B"/>
    <w:rsid w:val="1DA91C95"/>
    <w:rsid w:val="262445FF"/>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EEB8B"/>
  <w15:docId w15:val="{5F4440F5-DC8D-44A5-A533-6F1B549A0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a-DK" w:eastAsia="en-US" w:bidi="ar-SA"/>
      </w:rPr>
    </w:rPrDefault>
    <w:pPrDefault>
      <w:pPr>
        <w:spacing w:after="200"/>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6C7C"/>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Kontortema">
  <a:themeElements>
    <a:clrScheme name="Kont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ont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ont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f03729d-1f1c-4b43-bedd-870f9fd028b5">
      <Terms xmlns="http://schemas.microsoft.com/office/infopath/2007/PartnerControls"/>
    </lcf76f155ced4ddcb4097134ff3c332f>
    <eDoc xmlns="0f03729d-1f1c-4b43-bedd-870f9fd028b5" xsi:nil="true"/>
    <SharedWithUsers xmlns="45c24c4d-4de2-4a11-996b-ad1b02b5a53f">
      <UserInfo>
        <DisplayName/>
        <AccountId xsi:nil="true"/>
        <AccountType/>
      </UserInfo>
    </SharedWithUsers>
    <dato xmlns="0f03729d-1f1c-4b43-bedd-870f9fd028b5" xsi:nil="true"/>
    <Note xmlns="0f03729d-1f1c-4b43-bedd-870f9fd028b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24556FA7B362AE4B8446F9CC073D5A4F" ma:contentTypeVersion="21" ma:contentTypeDescription="Opret et nyt dokument." ma:contentTypeScope="" ma:versionID="d1aa7de62efe80bb21950df6e450197f">
  <xsd:schema xmlns:xsd="http://www.w3.org/2001/XMLSchema" xmlns:xs="http://www.w3.org/2001/XMLSchema" xmlns:p="http://schemas.microsoft.com/office/2006/metadata/properties" xmlns:ns2="0f03729d-1f1c-4b43-bedd-870f9fd028b5" xmlns:ns3="45c24c4d-4de2-4a11-996b-ad1b02b5a53f" targetNamespace="http://schemas.microsoft.com/office/2006/metadata/properties" ma:root="true" ma:fieldsID="14b8e5f815d087d67dcc59fc9196c213" ns2:_="" ns3:_="">
    <xsd:import namespace="0f03729d-1f1c-4b43-bedd-870f9fd028b5"/>
    <xsd:import namespace="45c24c4d-4de2-4a11-996b-ad1b02b5a53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2:MediaServiceOCR"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dato" minOccurs="0"/>
                <xsd:element ref="ns2:Note" minOccurs="0"/>
                <xsd:element ref="ns2:MediaLengthInSeconds" minOccurs="0"/>
                <xsd:element ref="ns2:lcf76f155ced4ddcb4097134ff3c332f" minOccurs="0"/>
                <xsd:element ref="ns2:eDoc"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03729d-1f1c-4b43-bedd-870f9fd028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dato" ma:index="20" nillable="true" ma:displayName="dato" ma:format="DateTime" ma:internalName="dato" ma:readOnly="false">
      <xsd:simpleType>
        <xsd:restriction base="dms:DateTime"/>
      </xsd:simpleType>
    </xsd:element>
    <xsd:element name="Note" ma:index="21" nillable="true" ma:displayName="Note" ma:description="Ekstra noter" ma:format="Dropdown" ma:internalName="Not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Billedmærker" ma:readOnly="false" ma:fieldId="{5cf76f15-5ced-4ddc-b409-7134ff3c332f}" ma:taxonomyMulti="true" ma:sspId="e6a412d2-aea5-45d9-add9-4615ec186553" ma:termSetId="09814cd3-568e-fe90-9814-8d621ff8fb84" ma:anchorId="fba54fb3-c3e1-fe81-a776-ca4b69148c4d" ma:open="true" ma:isKeyword="false">
      <xsd:complexType>
        <xsd:sequence>
          <xsd:element ref="pc:Terms" minOccurs="0" maxOccurs="1"/>
        </xsd:sequence>
      </xsd:complexType>
    </xsd:element>
    <xsd:element name="eDoc" ma:index="25" nillable="true" ma:displayName="eDoc" ma:internalName="eDoc">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5c24c4d-4de2-4a11-996b-ad1b02b5a53f" elementFormDefault="qualified">
    <xsd:import namespace="http://schemas.microsoft.com/office/2006/documentManagement/types"/>
    <xsd:import namespace="http://schemas.microsoft.com/office/infopath/2007/PartnerControls"/>
    <xsd:element name="SharedWithUsers" ma:index="14"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lt med detaljer"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haredContentType xmlns="Microsoft.SharePoint.Taxonomy.ContentTypeSync" SourceId="e6a412d2-aea5-45d9-add9-4615ec186553" ContentTypeId="0x010100B015E2879F2C3E49A84E4FBA662FB26A" PreviousValue="false"/>
</file>

<file path=customXml/itemProps1.xml><?xml version="1.0" encoding="utf-8"?>
<ds:datastoreItem xmlns:ds="http://schemas.openxmlformats.org/officeDocument/2006/customXml" ds:itemID="{DAD106D8-2621-442A-80B9-004C5912F64F}">
  <ds:schemaRefs>
    <ds:schemaRef ds:uri="http://purl.org/dc/terms/"/>
    <ds:schemaRef ds:uri="0dd46b0f-e2c7-4a31-a61e-54a1e81a6d74"/>
    <ds:schemaRef ds:uri="http://schemas.microsoft.com/office/2006/documentManagement/types"/>
    <ds:schemaRef ds:uri="http://purl.org/dc/elements/1.1/"/>
    <ds:schemaRef ds:uri="http://schemas.microsoft.com/office/2006/metadata/properties"/>
    <ds:schemaRef ds:uri="http://schemas.openxmlformats.org/package/2006/metadata/core-properties"/>
    <ds:schemaRef ds:uri="http://schemas.microsoft.com/office/infopath/2007/PartnerControls"/>
    <ds:schemaRef ds:uri="http://www.w3.org/XML/1998/namespace"/>
    <ds:schemaRef ds:uri="http://purl.org/dc/dcmitype/"/>
  </ds:schemaRefs>
</ds:datastoreItem>
</file>

<file path=customXml/itemProps2.xml><?xml version="1.0" encoding="utf-8"?>
<ds:datastoreItem xmlns:ds="http://schemas.openxmlformats.org/officeDocument/2006/customXml" ds:itemID="{BD62EE91-5DB2-4FA6-B820-10DF2B3DDEA5}">
  <ds:schemaRefs>
    <ds:schemaRef ds:uri="http://schemas.microsoft.com/sharepoint/v3/contenttype/forms"/>
  </ds:schemaRefs>
</ds:datastoreItem>
</file>

<file path=customXml/itemProps3.xml><?xml version="1.0" encoding="utf-8"?>
<ds:datastoreItem xmlns:ds="http://schemas.openxmlformats.org/officeDocument/2006/customXml" ds:itemID="{8162BE12-D268-4289-B9D7-6887D8D9C9A1}"/>
</file>

<file path=customXml/itemProps4.xml><?xml version="1.0" encoding="utf-8"?>
<ds:datastoreItem xmlns:ds="http://schemas.openxmlformats.org/officeDocument/2006/customXml" ds:itemID="{EE2A7C2C-AEAD-445B-978D-6F3FB7E0C046}">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420</Words>
  <Characters>2021</Characters>
  <Application>Microsoft Office Word</Application>
  <DocSecurity>0</DocSecurity>
  <Lines>87</Lines>
  <Paragraphs>65</Paragraphs>
  <ScaleCrop>false</ScaleCrop>
  <Company>Københavns kommune</Company>
  <LinksUpToDate>false</LinksUpToDate>
  <CharactersWithSpaces>2376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mipede</dc:creator>
  <cp:lastModifiedBy>Kemal Türkmen</cp:lastModifiedBy>
  <cp:revision>3</cp:revision>
  <cp:lastPrinted>2016-12-14T17:33:00Z</cp:lastPrinted>
  <dcterms:created xsi:type="dcterms:W3CDTF">2016-12-14T17:35:00Z</dcterms:created>
  <dcterms:modified xsi:type="dcterms:W3CDTF">2022-05-25T23:31:00Z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0x01010024556FA7B362AE4B8446F9CC073D5A4F</vt:lpwstr>
  </property>
  <property fmtid="{D5CDD505-2E9C-101B-9397-08002B2CF9AE}" pid="3" name="Order">
    <vt:r8>100</vt:r8>
  </property>
  <property fmtid="{D5CDD505-2E9C-101B-9397-08002B2CF9AE}" pid="4" name="Sensitivity">
    <vt:lpwstr/>
  </property>
  <property fmtid="{D5CDD505-2E9C-101B-9397-08002B2CF9AE}" pid="5" name="MediaServiceImageTags">
    <vt:lpwstr/>
  </property>
  <property fmtid="{D5CDD505-2E9C-101B-9397-08002B2CF9AE}" pid="6" name="lcf76f155ced4ddcb4097134ff3c332f">
    <vt:lpwstr/>
  </property>
  <property fmtid="{D5CDD505-2E9C-101B-9397-08002B2CF9AE}" pid="7" name="xd_ProgID">
    <vt:lpwstr/>
  </property>
  <property fmtid="{D5CDD505-2E9C-101B-9397-08002B2CF9AE}" pid="8" name="MigrationDirectoryID">
    <vt:lpwstr>EA9574A491DE2D0A84EDC26956E9D568DD8D1FCA</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TemplateUrl">
    <vt:lpwstr/>
  </property>
  <property fmtid="{D5CDD505-2E9C-101B-9397-08002B2CF9AE}" pid="13" name="_ExtendedDescription">
    <vt:lpwstr/>
  </property>
  <property fmtid="{D5CDD505-2E9C-101B-9397-08002B2CF9AE}" pid="14" name="TriggerFlowInfo">
    <vt:lpwstr/>
  </property>
  <property fmtid="{D5CDD505-2E9C-101B-9397-08002B2CF9AE}" pid="15" name="MigrationPath">
    <vt:lpwstr>\\kk-dfs.kk.dk\of$\KEjd\SERVICE &amp; KUNDER\RÅDHUSSERVICE\Betjent\_Rådhusvagten\Runderings beskrivelser\Runderingsbeskrivelse for Prinsessegade 74-80.docx</vt:lpwstr>
  </property>
  <property fmtid="{D5CDD505-2E9C-101B-9397-08002B2CF9AE}" pid="16" name="xd_Signature">
    <vt:bool>false</vt:bool>
  </property>
  <property fmtid="{D5CDD505-2E9C-101B-9397-08002B2CF9AE}" pid="17" name="TaxCatchAll">
    <vt:lpwstr/>
  </property>
  <property fmtid="{D5CDD505-2E9C-101B-9397-08002B2CF9AE}" pid="18" name="j2c2601e249f4d2993f2fcc4fe83f7c1">
    <vt:lpwstr/>
  </property>
</Properties>
</file>