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583B2" w14:textId="67AF8D68" w:rsidR="00C5002E" w:rsidRDefault="00D62D4B" w:rsidP="55F5799D">
      <w:pPr>
        <w:pStyle w:val="Overskrift1"/>
        <w:rPr>
          <w:rFonts w:ascii="KBH Tekst" w:eastAsia="KBH Tekst" w:hAnsi="KBH Tekst" w:cs="KBH Tekst"/>
        </w:rPr>
      </w:pPr>
      <w:r w:rsidRPr="55F5799D">
        <w:rPr>
          <w:rFonts w:ascii="KBH Tekst" w:eastAsia="KBH Tekst" w:hAnsi="KBH Tekst" w:cs="KBH Tekst"/>
        </w:rPr>
        <w:t>Vagtens arbejdsopgaver:</w:t>
      </w:r>
    </w:p>
    <w:p w14:paraId="79886188" w14:textId="5D887E01" w:rsidR="00D62D4B" w:rsidRPr="00E33FBD" w:rsidRDefault="00D62D4B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>Hovedopgaven for vagten er at være til stede og synlig på BIBLIOTEKET og sørge for at BIBLIOTEKET er et godt og try</w:t>
      </w:r>
      <w:r w:rsidR="003E177E">
        <w:rPr>
          <w:rFonts w:ascii="KBH Tekst" w:eastAsia="KBH Tekst" w:hAnsi="KBH Tekst" w:cs="KBH Tekst"/>
          <w:sz w:val="23"/>
          <w:szCs w:val="23"/>
        </w:rPr>
        <w:t>g</w:t>
      </w:r>
      <w:r w:rsidRPr="55F5799D">
        <w:rPr>
          <w:rFonts w:ascii="KBH Tekst" w:eastAsia="KBH Tekst" w:hAnsi="KBH Tekst" w:cs="KBH Tekst"/>
          <w:sz w:val="23"/>
          <w:szCs w:val="23"/>
        </w:rPr>
        <w:t>t sted at opholde sig for alle og at sikre huset.</w:t>
      </w:r>
    </w:p>
    <w:p w14:paraId="28EDF4BF" w14:textId="78707AED" w:rsidR="00D62D4B" w:rsidRPr="00E33FBD" w:rsidRDefault="00D62D4B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Vagten skal være synlig for brugerne og dem, der kommer ind i huset, og det betyder at vagtens base er bag skranken i stueetagen i Informationen, men samtidigt er det vigtigt, at vagten regelmæssigt går etagerne igennem for at sikre ro og orden og hjælpe, </w:t>
      </w:r>
      <w:r w:rsidRPr="55F5799D">
        <w:rPr>
          <w:rFonts w:ascii="KBH Tekst" w:eastAsia="KBH Tekst" w:hAnsi="KBH Tekst" w:cs="KBH Tekst"/>
          <w:i/>
          <w:iCs/>
          <w:sz w:val="23"/>
          <w:szCs w:val="23"/>
        </w:rPr>
        <w:t>hvis</w:t>
      </w:r>
      <w:r w:rsidRPr="55F5799D">
        <w:rPr>
          <w:rFonts w:ascii="KBH Tekst" w:eastAsia="KBH Tekst" w:hAnsi="KBH Tekst" w:cs="KBH Tekst"/>
          <w:sz w:val="23"/>
          <w:szCs w:val="23"/>
        </w:rPr>
        <w:t xml:space="preserve"> de kan. </w:t>
      </w:r>
    </w:p>
    <w:p w14:paraId="111212E1" w14:textId="0477BB2E" w:rsidR="00D62D4B" w:rsidRPr="00E33FBD" w:rsidRDefault="1BA7E68A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>Rydde op på bogvognene ved afleveringsautomaterne (fylde bøgerne ned på de nederste hylder</w:t>
      </w:r>
      <w:r w:rsidR="1EDF874C" w:rsidRPr="55F5799D">
        <w:rPr>
          <w:rFonts w:ascii="KBH Tekst" w:eastAsia="KBH Tekst" w:hAnsi="KBH Tekst" w:cs="KBH Tekst"/>
          <w:sz w:val="23"/>
          <w:szCs w:val="23"/>
        </w:rPr>
        <w:t xml:space="preserve"> – der må ikke flyttes bøger mellem de to bogvogne). </w:t>
      </w:r>
    </w:p>
    <w:p w14:paraId="4A432CB4" w14:textId="5346B65C" w:rsidR="00D62D4B" w:rsidRPr="00E33FBD" w:rsidRDefault="2F91132C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>T</w:t>
      </w:r>
      <w:r w:rsidR="00D62D4B" w:rsidRPr="55F5799D">
        <w:rPr>
          <w:rFonts w:ascii="KBH Tekst" w:eastAsia="KBH Tekst" w:hAnsi="KBH Tekst" w:cs="KBH Tekst"/>
          <w:sz w:val="23"/>
          <w:szCs w:val="23"/>
        </w:rPr>
        <w:t>ømme BOKSEN ned i bogkasser til CSO – max. 5 kasser i højden</w:t>
      </w:r>
      <w:r w:rsidR="3C532B15" w:rsidRPr="55F5799D">
        <w:rPr>
          <w:rFonts w:ascii="KBH Tekst" w:eastAsia="KBH Tekst" w:hAnsi="KBH Tekst" w:cs="KBH Tekst"/>
          <w:sz w:val="23"/>
          <w:szCs w:val="23"/>
        </w:rPr>
        <w:t xml:space="preserve"> - Det er vigtigt at kasserne stables korrekt</w:t>
      </w:r>
      <w:r w:rsidR="00D62D4B" w:rsidRPr="55F5799D">
        <w:rPr>
          <w:rFonts w:ascii="KBH Tekst" w:eastAsia="KBH Tekst" w:hAnsi="KBH Tekst" w:cs="KBH Tekst"/>
          <w:sz w:val="23"/>
          <w:szCs w:val="23"/>
        </w:rPr>
        <w:t>.</w:t>
      </w:r>
    </w:p>
    <w:p w14:paraId="6F5C1979" w14:textId="25CF4CCE" w:rsidR="00D62D4B" w:rsidRPr="00E33FBD" w:rsidRDefault="00D62D4B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Udlevere og modtage nøgler til værkstederne. Nøglerne hænger bag døren og udleveres mod brugerkort. </w:t>
      </w:r>
    </w:p>
    <w:p w14:paraId="1CC23E20" w14:textId="57CD63B2" w:rsidR="00D62D4B" w:rsidRPr="00E33FBD" w:rsidRDefault="00D62D4B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>Rydde op på etagerne</w:t>
      </w:r>
      <w:r w:rsidR="00F60947" w:rsidRPr="55F5799D">
        <w:rPr>
          <w:rFonts w:ascii="KBH Tekst" w:eastAsia="KBH Tekst" w:hAnsi="KBH Tekst" w:cs="KBH Tekst"/>
          <w:sz w:val="23"/>
          <w:szCs w:val="23"/>
        </w:rPr>
        <w:t xml:space="preserve"> – efterladte bøger, affald, personsager, skumbogstaver mv. </w:t>
      </w:r>
    </w:p>
    <w:p w14:paraId="7D76818C" w14:textId="3055D64B" w:rsidR="00F60947" w:rsidRPr="00E33FBD" w:rsidRDefault="00F60947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Ved endt arrangement i SALEN, at slukke projektoren, anlægget og lys. </w:t>
      </w:r>
    </w:p>
    <w:p w14:paraId="680AC07A" w14:textId="0CC8DB6F" w:rsidR="00F60947" w:rsidRPr="00E33FBD" w:rsidRDefault="00F60947" w:rsidP="55F5799D">
      <w:pPr>
        <w:pStyle w:val="Listeafsnit"/>
        <w:numPr>
          <w:ilvl w:val="0"/>
          <w:numId w:val="2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Slukke lys, låse huset ad og slå alarmen til, når BIBLIOTEKET lukker. </w:t>
      </w:r>
    </w:p>
    <w:p w14:paraId="1096EBB2" w14:textId="5A6EDE6B" w:rsidR="00F60947" w:rsidRDefault="00F60947" w:rsidP="55F5799D">
      <w:pPr>
        <w:spacing w:before="120" w:after="120" w:line="276" w:lineRule="auto"/>
        <w:rPr>
          <w:rFonts w:ascii="KBH Tekst" w:eastAsia="KBH Tekst" w:hAnsi="KBH Tekst" w:cs="KBH Tekst"/>
        </w:rPr>
      </w:pPr>
    </w:p>
    <w:p w14:paraId="6A57A3E8" w14:textId="366A26FD" w:rsidR="00F60947" w:rsidRPr="00E33FBD" w:rsidRDefault="00F60947" w:rsidP="55F5799D">
      <w:pPr>
        <w:spacing w:before="120" w:after="120" w:line="276" w:lineRule="auto"/>
        <w:rPr>
          <w:rFonts w:ascii="KBH Tekst" w:eastAsia="KBH Tekst" w:hAnsi="KBH Tekst" w:cs="KBH Tekst"/>
          <w:b/>
          <w:bCs/>
          <w:sz w:val="23"/>
          <w:szCs w:val="23"/>
        </w:rPr>
      </w:pPr>
      <w:r w:rsidRPr="55F5799D">
        <w:rPr>
          <w:rFonts w:ascii="KBH Tekst" w:eastAsia="KBH Tekst" w:hAnsi="KBH Tekst" w:cs="KBH Tekst"/>
          <w:b/>
          <w:bCs/>
          <w:sz w:val="23"/>
          <w:szCs w:val="23"/>
        </w:rPr>
        <w:t xml:space="preserve">Nyttige informationer til vagten: </w:t>
      </w:r>
    </w:p>
    <w:p w14:paraId="21669A38" w14:textId="47B004BC" w:rsidR="00F60947" w:rsidRPr="00E33FBD" w:rsidRDefault="00F60947" w:rsidP="55F5799D">
      <w:pPr>
        <w:pStyle w:val="Listeafsnit"/>
        <w:numPr>
          <w:ilvl w:val="0"/>
          <w:numId w:val="3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>Hvis lånerne har spørgsmål til bibliotekarerne, kan de kontakte Biblioteket Online indtil kl. 20 på tlf.: 3366</w:t>
      </w:r>
      <w:r w:rsidR="00E33FBD" w:rsidRPr="55F5799D">
        <w:rPr>
          <w:rFonts w:ascii="KBH Tekst" w:eastAsia="KBH Tekst" w:hAnsi="KBH Tekst" w:cs="KBH Tekst"/>
          <w:sz w:val="23"/>
          <w:szCs w:val="23"/>
        </w:rPr>
        <w:t xml:space="preserve"> </w:t>
      </w:r>
      <w:r w:rsidRPr="55F5799D">
        <w:rPr>
          <w:rFonts w:ascii="KBH Tekst" w:eastAsia="KBH Tekst" w:hAnsi="KBH Tekst" w:cs="KBH Tekst"/>
          <w:sz w:val="23"/>
          <w:szCs w:val="23"/>
        </w:rPr>
        <w:t>3000 eller via BO-skærmen (fredage til kl. 18).</w:t>
      </w:r>
    </w:p>
    <w:p w14:paraId="3B9E2519" w14:textId="388EB56F" w:rsidR="00F60947" w:rsidRPr="00E33FBD" w:rsidRDefault="00F60947" w:rsidP="55F5799D">
      <w:pPr>
        <w:pStyle w:val="Listeafsnit"/>
        <w:numPr>
          <w:ilvl w:val="0"/>
          <w:numId w:val="3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>BO-skærmen kan desuden benyttes af brugere til at søge efter bøger, oprette sig som låner, betale gebyrer m.m. De samme funktioner kan tilgås via brugeren</w:t>
      </w:r>
      <w:r w:rsidR="00E33FBD" w:rsidRPr="55F5799D">
        <w:rPr>
          <w:rFonts w:ascii="KBH Tekst" w:eastAsia="KBH Tekst" w:hAnsi="KBH Tekst" w:cs="KBH Tekst"/>
          <w:sz w:val="23"/>
          <w:szCs w:val="23"/>
        </w:rPr>
        <w:t>s</w:t>
      </w:r>
      <w:r w:rsidRPr="55F5799D">
        <w:rPr>
          <w:rFonts w:ascii="KBH Tekst" w:eastAsia="KBH Tekst" w:hAnsi="KBH Tekst" w:cs="KBH Tekst"/>
          <w:sz w:val="23"/>
          <w:szCs w:val="23"/>
        </w:rPr>
        <w:t xml:space="preserve"> smartphone på bibliotek.kk.dk, eller via appen Biblioteket. </w:t>
      </w:r>
    </w:p>
    <w:p w14:paraId="304D906C" w14:textId="7A7F77AC" w:rsidR="00F60947" w:rsidRPr="00E33FBD" w:rsidRDefault="00F60947" w:rsidP="55F5799D">
      <w:pPr>
        <w:pStyle w:val="Listeafsnit"/>
        <w:numPr>
          <w:ilvl w:val="0"/>
          <w:numId w:val="3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Hvis vagten har spørgsmål til sikkerhed og kontaktnumre, kan vagten referere til den blå mappe ved skranken. </w:t>
      </w:r>
    </w:p>
    <w:p w14:paraId="071F0510" w14:textId="173A6552" w:rsidR="00F60947" w:rsidRPr="00E33FBD" w:rsidRDefault="00F60947" w:rsidP="55F5799D">
      <w:pPr>
        <w:pStyle w:val="Listeafsnit"/>
        <w:numPr>
          <w:ilvl w:val="0"/>
          <w:numId w:val="3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>Glemte sager kan lægges i glemmekassen i logistikken. Værdifulde eller personfølsomme genstande kan placeres i værdikassen i lokalet bag info</w:t>
      </w:r>
      <w:r w:rsidR="003E177E">
        <w:rPr>
          <w:rFonts w:ascii="KBH Tekst" w:eastAsia="KBH Tekst" w:hAnsi="KBH Tekst" w:cs="KBH Tekst"/>
          <w:sz w:val="23"/>
          <w:szCs w:val="23"/>
        </w:rPr>
        <w:t>r</w:t>
      </w:r>
      <w:r w:rsidRPr="55F5799D">
        <w:rPr>
          <w:rFonts w:ascii="KBH Tekst" w:eastAsia="KBH Tekst" w:hAnsi="KBH Tekst" w:cs="KBH Tekst"/>
          <w:sz w:val="23"/>
          <w:szCs w:val="23"/>
        </w:rPr>
        <w:t xml:space="preserve">mationsskranken. </w:t>
      </w:r>
    </w:p>
    <w:p w14:paraId="1EB84A2C" w14:textId="2CE11A1B" w:rsidR="00F60947" w:rsidRPr="00E33FBD" w:rsidRDefault="00F60947" w:rsidP="55F5799D">
      <w:pPr>
        <w:pStyle w:val="Listeafsnit"/>
        <w:numPr>
          <w:ilvl w:val="0"/>
          <w:numId w:val="3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Hvis folk spørger efter hjælp til IT og telefoni, kan de henvende sig i IT-caféen mandag og tirsdag kl. 11-15 og torsdag 13-17. </w:t>
      </w:r>
    </w:p>
    <w:p w14:paraId="52B35639" w14:textId="79839306" w:rsidR="00F60947" w:rsidRPr="00E33FBD" w:rsidRDefault="00F60947" w:rsidP="55F5799D">
      <w:pPr>
        <w:pStyle w:val="Listeafsnit"/>
        <w:numPr>
          <w:ilvl w:val="0"/>
          <w:numId w:val="3"/>
        </w:num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Hvis folk spørger til </w:t>
      </w:r>
      <w:r w:rsidR="00E33FBD" w:rsidRPr="55F5799D">
        <w:rPr>
          <w:rFonts w:ascii="KBH Tekst" w:eastAsia="KBH Tekst" w:hAnsi="KBH Tekst" w:cs="KBH Tekst"/>
          <w:sz w:val="23"/>
          <w:szCs w:val="23"/>
        </w:rPr>
        <w:t>printsystemet,</w:t>
      </w:r>
      <w:r w:rsidRPr="55F5799D">
        <w:rPr>
          <w:rFonts w:ascii="KBH Tekst" w:eastAsia="KBH Tekst" w:hAnsi="KBH Tekst" w:cs="KBH Tekst"/>
          <w:sz w:val="23"/>
          <w:szCs w:val="23"/>
        </w:rPr>
        <w:t xml:space="preserve"> henvises til Biblioteket Online på tlf.: 3366</w:t>
      </w:r>
      <w:r w:rsidR="00E33FBD" w:rsidRPr="55F5799D">
        <w:rPr>
          <w:rFonts w:ascii="KBH Tekst" w:eastAsia="KBH Tekst" w:hAnsi="KBH Tekst" w:cs="KBH Tekst"/>
          <w:sz w:val="23"/>
          <w:szCs w:val="23"/>
        </w:rPr>
        <w:t xml:space="preserve"> </w:t>
      </w:r>
      <w:r w:rsidRPr="55F5799D">
        <w:rPr>
          <w:rFonts w:ascii="KBH Tekst" w:eastAsia="KBH Tekst" w:hAnsi="KBH Tekst" w:cs="KBH Tekst"/>
          <w:sz w:val="23"/>
          <w:szCs w:val="23"/>
        </w:rPr>
        <w:t>3000</w:t>
      </w:r>
    </w:p>
    <w:p w14:paraId="2D66A970" w14:textId="206F13D6" w:rsidR="00F60947" w:rsidRPr="00E33FBD" w:rsidRDefault="00F60947" w:rsidP="55F5799D">
      <w:p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</w:p>
    <w:p w14:paraId="6058B7FB" w14:textId="0BD2CB4B" w:rsidR="00F60947" w:rsidRPr="00E33FBD" w:rsidRDefault="00F60947" w:rsidP="55F5799D">
      <w:pPr>
        <w:spacing w:before="120" w:after="120" w:line="276" w:lineRule="auto"/>
        <w:rPr>
          <w:rFonts w:ascii="KBH Tekst" w:eastAsia="KBH Tekst" w:hAnsi="KBH Tekst" w:cs="KBH Tekst"/>
          <w:sz w:val="23"/>
          <w:szCs w:val="23"/>
        </w:rPr>
      </w:pPr>
      <w:r w:rsidRPr="55F5799D">
        <w:rPr>
          <w:rFonts w:ascii="KBH Tekst" w:eastAsia="KBH Tekst" w:hAnsi="KBH Tekst" w:cs="KBH Tekst"/>
          <w:sz w:val="23"/>
          <w:szCs w:val="23"/>
        </w:rPr>
        <w:t xml:space="preserve">Hvis I har nogen spørgsmål til opgaverne eller lignende, kan I kontakte </w:t>
      </w:r>
      <w:proofErr w:type="spellStart"/>
      <w:r w:rsidRPr="55F5799D">
        <w:rPr>
          <w:rFonts w:ascii="KBH Tekst" w:eastAsia="KBH Tekst" w:hAnsi="KBH Tekst" w:cs="KBH Tekst"/>
          <w:sz w:val="23"/>
          <w:szCs w:val="23"/>
        </w:rPr>
        <w:t>BIBLIOTEKETs</w:t>
      </w:r>
      <w:proofErr w:type="spellEnd"/>
      <w:r w:rsidRPr="55F5799D">
        <w:rPr>
          <w:rFonts w:ascii="KBH Tekst" w:eastAsia="KBH Tekst" w:hAnsi="KBH Tekst" w:cs="KBH Tekst"/>
          <w:sz w:val="23"/>
          <w:szCs w:val="23"/>
        </w:rPr>
        <w:t xml:space="preserve"> </w:t>
      </w:r>
      <w:proofErr w:type="spellStart"/>
      <w:r w:rsidRPr="55F5799D">
        <w:rPr>
          <w:rFonts w:ascii="KBH Tekst" w:eastAsia="KBH Tekst" w:hAnsi="KBH Tekst" w:cs="KBH Tekst"/>
          <w:sz w:val="23"/>
          <w:szCs w:val="23"/>
        </w:rPr>
        <w:t>driftkoordinator</w:t>
      </w:r>
      <w:proofErr w:type="spellEnd"/>
      <w:r w:rsidRPr="55F5799D">
        <w:rPr>
          <w:rFonts w:ascii="KBH Tekst" w:eastAsia="KBH Tekst" w:hAnsi="KBH Tekst" w:cs="KBH Tekst"/>
          <w:sz w:val="23"/>
          <w:szCs w:val="23"/>
        </w:rPr>
        <w:t xml:space="preserve"> Henrik Sonne på tlf.:</w:t>
      </w:r>
      <w:r w:rsidR="00E33FBD" w:rsidRPr="55F5799D">
        <w:rPr>
          <w:rFonts w:ascii="KBH Tekst" w:eastAsia="KBH Tekst" w:hAnsi="KBH Tekst" w:cs="KBH Tekst"/>
          <w:sz w:val="23"/>
          <w:szCs w:val="23"/>
        </w:rPr>
        <w:t xml:space="preserve"> 2913 8315 eller bibliotekschef Stine Høi Sørensen på tlf.: 2966 1045.</w:t>
      </w:r>
    </w:p>
    <w:sectPr w:rsidR="00F60947" w:rsidRPr="00E33FBD">
      <w:headerReference w:type="default" r:id="rId11"/>
      <w:foot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57A6E" w14:textId="77777777" w:rsidR="00000000" w:rsidRDefault="003E177E">
      <w:pPr>
        <w:spacing w:after="0" w:line="240" w:lineRule="auto"/>
      </w:pPr>
      <w:r>
        <w:separator/>
      </w:r>
    </w:p>
  </w:endnote>
  <w:endnote w:type="continuationSeparator" w:id="0">
    <w:p w14:paraId="74DB64F6" w14:textId="77777777" w:rsidR="00000000" w:rsidRDefault="003E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BH Black">
    <w:panose1 w:val="00000A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5F5799D" w14:paraId="34292345" w14:textId="77777777" w:rsidTr="55F5799D">
      <w:trPr>
        <w:trHeight w:val="300"/>
      </w:trPr>
      <w:tc>
        <w:tcPr>
          <w:tcW w:w="3210" w:type="dxa"/>
        </w:tcPr>
        <w:p w14:paraId="77D63307" w14:textId="4639DD0C" w:rsidR="55F5799D" w:rsidRDefault="55F5799D" w:rsidP="55F5799D">
          <w:pPr>
            <w:pStyle w:val="Sidehoved"/>
            <w:ind w:left="-115"/>
          </w:pPr>
        </w:p>
      </w:tc>
      <w:tc>
        <w:tcPr>
          <w:tcW w:w="3210" w:type="dxa"/>
        </w:tcPr>
        <w:p w14:paraId="0A26F9A2" w14:textId="5737BF80" w:rsidR="55F5799D" w:rsidRDefault="55F5799D" w:rsidP="55F5799D">
          <w:pPr>
            <w:pStyle w:val="Sidehoved"/>
            <w:jc w:val="center"/>
          </w:pPr>
        </w:p>
      </w:tc>
      <w:tc>
        <w:tcPr>
          <w:tcW w:w="3210" w:type="dxa"/>
        </w:tcPr>
        <w:p w14:paraId="72DF73E6" w14:textId="3D6D6233" w:rsidR="55F5799D" w:rsidRDefault="55F5799D" w:rsidP="55F5799D">
          <w:pPr>
            <w:pStyle w:val="Sidehoved"/>
            <w:ind w:right="-115"/>
            <w:jc w:val="right"/>
          </w:pPr>
        </w:p>
      </w:tc>
    </w:tr>
  </w:tbl>
  <w:p w14:paraId="5CA347EB" w14:textId="0667C89D" w:rsidR="55F5799D" w:rsidRDefault="55F5799D" w:rsidP="55F5799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7405A" w14:textId="77777777" w:rsidR="00000000" w:rsidRDefault="003E177E">
      <w:pPr>
        <w:spacing w:after="0" w:line="240" w:lineRule="auto"/>
      </w:pPr>
      <w:r>
        <w:separator/>
      </w:r>
    </w:p>
  </w:footnote>
  <w:footnote w:type="continuationSeparator" w:id="0">
    <w:p w14:paraId="3E0C7AAC" w14:textId="77777777" w:rsidR="00000000" w:rsidRDefault="003E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5F5799D" w14:paraId="483447FF" w14:textId="77777777" w:rsidTr="55F5799D">
      <w:trPr>
        <w:trHeight w:val="300"/>
      </w:trPr>
      <w:tc>
        <w:tcPr>
          <w:tcW w:w="3210" w:type="dxa"/>
        </w:tcPr>
        <w:p w14:paraId="033A876E" w14:textId="1C097CAE" w:rsidR="55F5799D" w:rsidRDefault="55F5799D" w:rsidP="55F5799D">
          <w:pPr>
            <w:pStyle w:val="Sidehoved"/>
            <w:ind w:left="-115"/>
          </w:pPr>
        </w:p>
      </w:tc>
      <w:tc>
        <w:tcPr>
          <w:tcW w:w="3210" w:type="dxa"/>
        </w:tcPr>
        <w:p w14:paraId="5A5FBB99" w14:textId="5A529A14" w:rsidR="55F5799D" w:rsidRDefault="55F5799D" w:rsidP="55F5799D">
          <w:pPr>
            <w:pStyle w:val="Sidehoved"/>
            <w:jc w:val="center"/>
          </w:pPr>
        </w:p>
      </w:tc>
      <w:tc>
        <w:tcPr>
          <w:tcW w:w="3210" w:type="dxa"/>
        </w:tcPr>
        <w:p w14:paraId="2EE3279F" w14:textId="518BCA58" w:rsidR="55F5799D" w:rsidRDefault="55F5799D" w:rsidP="55F5799D">
          <w:pPr>
            <w:pStyle w:val="Sidehoved"/>
            <w:ind w:right="-115"/>
            <w:jc w:val="right"/>
            <w:rPr>
              <w:rFonts w:ascii="KBH Tekst" w:eastAsia="KBH Tekst" w:hAnsi="KBH Tekst" w:cs="KBH Tekst"/>
            </w:rPr>
          </w:pPr>
          <w:r w:rsidRPr="55F5799D">
            <w:rPr>
              <w:rFonts w:ascii="KBH Tekst" w:eastAsia="KBH Tekst" w:hAnsi="KBH Tekst" w:cs="KBH Tekst"/>
            </w:rPr>
            <w:t>December 2022</w:t>
          </w:r>
        </w:p>
      </w:tc>
    </w:tr>
  </w:tbl>
  <w:p w14:paraId="27B31E3A" w14:textId="561980B4" w:rsidR="55F5799D" w:rsidRDefault="55F5799D" w:rsidP="55F5799D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81087"/>
    <w:multiLevelType w:val="hybridMultilevel"/>
    <w:tmpl w:val="BCC4267A"/>
    <w:lvl w:ilvl="0" w:tplc="5C36FF46">
      <w:numFmt w:val="bullet"/>
      <w:lvlText w:val="-"/>
      <w:lvlJc w:val="left"/>
      <w:pPr>
        <w:ind w:left="720" w:hanging="360"/>
      </w:pPr>
      <w:rPr>
        <w:rFonts w:ascii="KBH Black" w:eastAsiaTheme="minorHAnsi" w:hAnsi="KBH Black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44991"/>
    <w:multiLevelType w:val="hybridMultilevel"/>
    <w:tmpl w:val="5260C0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860D7"/>
    <w:multiLevelType w:val="hybridMultilevel"/>
    <w:tmpl w:val="99E2133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826863">
    <w:abstractNumId w:val="0"/>
  </w:num>
  <w:num w:numId="2" w16cid:durableId="1899855019">
    <w:abstractNumId w:val="2"/>
  </w:num>
  <w:num w:numId="3" w16cid:durableId="186431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4B"/>
    <w:rsid w:val="003E177E"/>
    <w:rsid w:val="009863BC"/>
    <w:rsid w:val="00C5002E"/>
    <w:rsid w:val="00D3587C"/>
    <w:rsid w:val="00D62D4B"/>
    <w:rsid w:val="00E33FBD"/>
    <w:rsid w:val="00F60947"/>
    <w:rsid w:val="0F7170F0"/>
    <w:rsid w:val="1BA7E68A"/>
    <w:rsid w:val="1EDF874C"/>
    <w:rsid w:val="2BA4E1F7"/>
    <w:rsid w:val="2F91132C"/>
    <w:rsid w:val="32BD41D1"/>
    <w:rsid w:val="3485C915"/>
    <w:rsid w:val="3C532B15"/>
    <w:rsid w:val="3D40D5EE"/>
    <w:rsid w:val="412D68D7"/>
    <w:rsid w:val="42C93938"/>
    <w:rsid w:val="5322F32B"/>
    <w:rsid w:val="55F5799D"/>
    <w:rsid w:val="7418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3DB1"/>
  <w15:chartTrackingRefBased/>
  <w15:docId w15:val="{C31AD055-7F44-4477-86D1-CDB8BC46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62D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62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D62D4B"/>
    <w:pPr>
      <w:ind w:left="720"/>
      <w:contextualSpacing/>
    </w:pPr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BB601B-8CFC-43D3-AFB7-C221CC481F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EE9A3E-5E29-4CE8-B28F-FC0C2C051FD8}">
  <ds:schemaRefs>
    <ds:schemaRef ds:uri="http://schemas.microsoft.com/office/2006/metadata/properties"/>
    <ds:schemaRef ds:uri="http://schemas.microsoft.com/office/infopath/2007/PartnerControls"/>
    <ds:schemaRef ds:uri="70fe4333-9808-45e6-b506-d110886b78b5"/>
    <ds:schemaRef ds:uri="0dd46b0f-e2c7-4a31-a61e-54a1e81a6d74"/>
  </ds:schemaRefs>
</ds:datastoreItem>
</file>

<file path=customXml/itemProps3.xml><?xml version="1.0" encoding="utf-8"?>
<ds:datastoreItem xmlns:ds="http://schemas.openxmlformats.org/officeDocument/2006/customXml" ds:itemID="{8D81F444-127B-4B5E-8CEE-A9E0C8933D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71E2AB-F4DE-4342-A8AC-8280E030EE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1796</Characters>
  <Application>Microsoft Office Word</Application>
  <DocSecurity>4</DocSecurity>
  <Lines>38</Lines>
  <Paragraphs>20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Marchen Camilla Lyngby</dc:creator>
  <cp:keywords/>
  <dc:description/>
  <cp:lastModifiedBy>Nick Lorentzen</cp:lastModifiedBy>
  <cp:revision>2</cp:revision>
  <dcterms:created xsi:type="dcterms:W3CDTF">2023-02-22T08:46:00Z</dcterms:created>
  <dcterms:modified xsi:type="dcterms:W3CDTF">2023-02-22T08:46:00Z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Order">
    <vt:r8>24789100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TaxCatchAll">
    <vt:lpwstr/>
  </property>
</Properties>
</file>