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53F34" w14:textId="77777777" w:rsidR="00002892" w:rsidRDefault="00002892" w:rsidP="00002892">
      <w:pPr>
        <w:pStyle w:val="xmsonormal"/>
      </w:pPr>
      <w:r>
        <w:rPr>
          <w:rFonts w:ascii="KBH" w:hAnsi="KBH"/>
        </w:rPr>
        <w:t xml:space="preserve">Kære alle </w:t>
      </w:r>
    </w:p>
    <w:p w14:paraId="2EF66FC1" w14:textId="77777777" w:rsidR="00002892" w:rsidRDefault="00002892" w:rsidP="00002892">
      <w:pPr>
        <w:pStyle w:val="xmsonormal"/>
      </w:pPr>
      <w:r>
        <w:rPr>
          <w:rFonts w:ascii="Cambria" w:hAnsi="Cambria" w:cs="Cambria"/>
        </w:rPr>
        <w:t> </w:t>
      </w:r>
    </w:p>
    <w:p w14:paraId="3F2A0BFD" w14:textId="77777777" w:rsidR="00002892" w:rsidRDefault="00002892" w:rsidP="00002892">
      <w:pPr>
        <w:pStyle w:val="xmsonormal"/>
      </w:pPr>
      <w:r>
        <w:rPr>
          <w:rFonts w:ascii="KBH" w:hAnsi="KBH"/>
        </w:rPr>
        <w:t>Der er i dag opsat 2 nøglebokse som sikrer adgang til VÆRKSTEDERNE for vores brugere med brugerkort på BIBLIOTEKET.</w:t>
      </w:r>
    </w:p>
    <w:p w14:paraId="4B1AD0AF" w14:textId="77777777" w:rsidR="00002892" w:rsidRDefault="00002892" w:rsidP="00002892">
      <w:pPr>
        <w:pStyle w:val="xmsonormal"/>
      </w:pPr>
      <w:r>
        <w:rPr>
          <w:rFonts w:ascii="Cambria" w:hAnsi="Cambria" w:cs="Cambria"/>
        </w:rPr>
        <w:t> </w:t>
      </w:r>
    </w:p>
    <w:p w14:paraId="5EC4B95E" w14:textId="77777777" w:rsidR="00002892" w:rsidRDefault="00002892" w:rsidP="00002892">
      <w:pPr>
        <w:pStyle w:val="xmsonormal"/>
      </w:pPr>
      <w:r>
        <w:rPr>
          <w:rFonts w:ascii="KBH" w:hAnsi="KBH"/>
        </w:rPr>
        <w:t>I nøgleboksene ligger de nøgler som vi normalt udleverer fra depotet bag informationen. Nøgleudleveringen er dermed blevet mere fleksibel og uafhængig af os som personale.</w:t>
      </w:r>
    </w:p>
    <w:p w14:paraId="3C08254A" w14:textId="77777777" w:rsidR="00002892" w:rsidRDefault="00002892" w:rsidP="00002892">
      <w:pPr>
        <w:pStyle w:val="xmsonormal"/>
      </w:pPr>
      <w:r>
        <w:rPr>
          <w:rFonts w:ascii="Cambria" w:hAnsi="Cambria" w:cs="Cambria"/>
        </w:rPr>
        <w:t> </w:t>
      </w:r>
    </w:p>
    <w:p w14:paraId="1F8B4F11" w14:textId="77777777" w:rsidR="00002892" w:rsidRDefault="00002892" w:rsidP="00002892">
      <w:pPr>
        <w:pStyle w:val="xmsonormal"/>
      </w:pPr>
      <w:r>
        <w:rPr>
          <w:rFonts w:ascii="KBH" w:hAnsi="KBH"/>
          <w:b/>
          <w:bCs/>
        </w:rPr>
        <w:t>NØGLEBOKS 1 – GRAFIKKEN</w:t>
      </w:r>
      <w:r>
        <w:rPr>
          <w:rFonts w:ascii="KBH" w:hAnsi="KBH"/>
        </w:rPr>
        <w:t xml:space="preserve"> er ophængt her:</w:t>
      </w:r>
    </w:p>
    <w:p w14:paraId="3E650815" w14:textId="77777777" w:rsidR="00002892" w:rsidRDefault="00002892" w:rsidP="00002892">
      <w:pPr>
        <w:pStyle w:val="xmsonormal"/>
      </w:pPr>
      <w:r>
        <w:rPr>
          <w:rFonts w:ascii="KBH" w:hAnsi="KBH"/>
          <w:shd w:val="clear" w:color="auto" w:fill="FFFF00"/>
        </w:rPr>
        <w:t>KODE: 1250</w:t>
      </w:r>
    </w:p>
    <w:p w14:paraId="44F3DD5A" w14:textId="77777777" w:rsidR="00002892" w:rsidRDefault="00002892" w:rsidP="00002892">
      <w:pPr>
        <w:pStyle w:val="xmsonormal"/>
      </w:pPr>
      <w:r>
        <w:rPr>
          <w:rFonts w:ascii="Cambria" w:hAnsi="Cambria" w:cs="Cambria"/>
        </w:rPr>
        <w:t> </w:t>
      </w:r>
    </w:p>
    <w:p w14:paraId="5A7FA9B9" w14:textId="4406BD32" w:rsidR="00002892" w:rsidRDefault="00002892" w:rsidP="00002892">
      <w:pPr>
        <w:pStyle w:val="xmsonormal"/>
      </w:pPr>
      <w:r>
        <w:rPr>
          <w:noProof/>
        </w:rPr>
        <w:drawing>
          <wp:inline distT="0" distB="0" distL="0" distR="0" wp14:anchorId="2F83FF09" wp14:editId="0537AD79">
            <wp:extent cx="5219700" cy="3838575"/>
            <wp:effectExtent l="0" t="0" r="0" b="9525"/>
            <wp:docPr id="322616219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Billede 1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F0ADA" w14:textId="77777777" w:rsidR="00002892" w:rsidRDefault="00002892" w:rsidP="00002892">
      <w:pPr>
        <w:pStyle w:val="xmsonormal"/>
      </w:pPr>
      <w:r>
        <w:rPr>
          <w:rFonts w:ascii="Cambria" w:hAnsi="Cambria" w:cs="Cambria"/>
        </w:rPr>
        <w:t> </w:t>
      </w:r>
    </w:p>
    <w:p w14:paraId="66703592" w14:textId="77777777" w:rsidR="00002892" w:rsidRDefault="00002892" w:rsidP="00002892">
      <w:pPr>
        <w:pStyle w:val="xmsonormal"/>
      </w:pPr>
      <w:r>
        <w:rPr>
          <w:rFonts w:ascii="Cambria" w:hAnsi="Cambria" w:cs="Cambria"/>
        </w:rPr>
        <w:t> </w:t>
      </w:r>
    </w:p>
    <w:p w14:paraId="79C3FCED" w14:textId="77777777" w:rsidR="00002892" w:rsidRDefault="00002892" w:rsidP="00002892">
      <w:pPr>
        <w:pStyle w:val="xmsonormal"/>
      </w:pPr>
      <w:r>
        <w:rPr>
          <w:rFonts w:ascii="KBH" w:hAnsi="KBH"/>
          <w:b/>
          <w:bCs/>
        </w:rPr>
        <w:t>NØGLEBOKS 2 – VÆRKSTEDERNE</w:t>
      </w:r>
      <w:r>
        <w:rPr>
          <w:rFonts w:ascii="KBH" w:hAnsi="KBH"/>
        </w:rPr>
        <w:t xml:space="preserve"> er ophængt her:</w:t>
      </w:r>
    </w:p>
    <w:p w14:paraId="6ECAF699" w14:textId="77777777" w:rsidR="00002892" w:rsidRDefault="00002892" w:rsidP="00002892">
      <w:pPr>
        <w:pStyle w:val="xmsonormal"/>
      </w:pPr>
      <w:r>
        <w:rPr>
          <w:rFonts w:ascii="KBH" w:hAnsi="KBH"/>
          <w:shd w:val="clear" w:color="auto" w:fill="FFFF00"/>
        </w:rPr>
        <w:t>KODE: 1250</w:t>
      </w:r>
    </w:p>
    <w:p w14:paraId="7B633800" w14:textId="77777777" w:rsidR="00002892" w:rsidRDefault="00002892" w:rsidP="00002892">
      <w:pPr>
        <w:pStyle w:val="xmsonormal"/>
      </w:pPr>
      <w:r>
        <w:rPr>
          <w:rFonts w:ascii="Cambria" w:hAnsi="Cambria" w:cs="Cambria"/>
        </w:rPr>
        <w:t> </w:t>
      </w:r>
    </w:p>
    <w:p w14:paraId="286851E9" w14:textId="0991F249" w:rsidR="00002892" w:rsidRDefault="00002892" w:rsidP="00002892">
      <w:pPr>
        <w:pStyle w:val="xmsonormal"/>
      </w:pPr>
      <w:r>
        <w:rPr>
          <w:noProof/>
        </w:rPr>
        <w:lastRenderedPageBreak/>
        <w:drawing>
          <wp:inline distT="0" distB="0" distL="0" distR="0" wp14:anchorId="75DBC519" wp14:editId="12A61C22">
            <wp:extent cx="5229225" cy="3733800"/>
            <wp:effectExtent l="0" t="0" r="9525" b="0"/>
            <wp:docPr id="397857502" name="Billede 1" descr="Et billede, der indeholder tekst, mur, indendørs, brandslukker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57502" name="Billede 1" descr="Et billede, der indeholder tekst, mur, indendørs, brandslukker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B1F80" w14:textId="77777777" w:rsidR="00002892" w:rsidRDefault="00002892" w:rsidP="00002892">
      <w:pPr>
        <w:pStyle w:val="xmsonormal"/>
      </w:pPr>
      <w:r>
        <w:rPr>
          <w:rFonts w:ascii="Cambria" w:hAnsi="Cambria" w:cs="Cambria"/>
        </w:rPr>
        <w:t> </w:t>
      </w:r>
    </w:p>
    <w:p w14:paraId="3C9452C2" w14:textId="77777777" w:rsidR="00002892" w:rsidRDefault="00002892" w:rsidP="00002892">
      <w:pPr>
        <w:pStyle w:val="xmsonormal"/>
      </w:pPr>
      <w:r>
        <w:rPr>
          <w:rFonts w:ascii="KBH" w:hAnsi="KBH"/>
        </w:rPr>
        <w:t>Dorte udsender besked til brugerne på mail med koden. På denne måde, bør brugerne kunne sikres adgang.</w:t>
      </w:r>
    </w:p>
    <w:p w14:paraId="2137AD7A" w14:textId="77777777" w:rsidR="00002892" w:rsidRDefault="00002892" w:rsidP="00002892">
      <w:pPr>
        <w:pStyle w:val="xmsonormal"/>
      </w:pPr>
      <w:r>
        <w:rPr>
          <w:rFonts w:ascii="Cambria" w:hAnsi="Cambria" w:cs="Cambria"/>
        </w:rPr>
        <w:t> </w:t>
      </w:r>
    </w:p>
    <w:p w14:paraId="7006E25B" w14:textId="77777777" w:rsidR="00002892" w:rsidRDefault="00002892" w:rsidP="00002892">
      <w:pPr>
        <w:pStyle w:val="xmsonormal"/>
      </w:pPr>
      <w:r>
        <w:rPr>
          <w:rFonts w:ascii="KBH" w:hAnsi="KBH"/>
        </w:rPr>
        <w:t>Den bruger der tager nøglen lægger brugerkort i nøgleboksen (</w:t>
      </w:r>
      <w:proofErr w:type="gramStart"/>
      <w:r>
        <w:rPr>
          <w:rFonts w:ascii="KBH" w:hAnsi="KBH"/>
        </w:rPr>
        <w:t>således at</w:t>
      </w:r>
      <w:proofErr w:type="gramEnd"/>
      <w:r>
        <w:rPr>
          <w:rFonts w:ascii="KBH" w:hAnsi="KBH"/>
        </w:rPr>
        <w:t xml:space="preserve"> vi har mulighed for at finde frem til hvem der har nøglen). Nøgleboksen er ikke stor – men der kan være visitkort i den (svarende til brugerkortet).</w:t>
      </w:r>
    </w:p>
    <w:p w14:paraId="5326B05F" w14:textId="77777777" w:rsidR="00002892" w:rsidRDefault="00002892" w:rsidP="00002892">
      <w:pPr>
        <w:pStyle w:val="xmsonormal"/>
      </w:pPr>
      <w:r>
        <w:rPr>
          <w:rFonts w:ascii="Cambria" w:hAnsi="Cambria" w:cs="Cambria"/>
        </w:rPr>
        <w:t> </w:t>
      </w:r>
    </w:p>
    <w:p w14:paraId="0E491B56" w14:textId="77777777" w:rsidR="00002892" w:rsidRDefault="00002892" w:rsidP="00002892">
      <w:pPr>
        <w:pStyle w:val="xmsonormal"/>
      </w:pPr>
      <w:r>
        <w:rPr>
          <w:rFonts w:ascii="KBH" w:hAnsi="KBH"/>
        </w:rPr>
        <w:t>Bedste hilsener</w:t>
      </w:r>
    </w:p>
    <w:p w14:paraId="25AA5828" w14:textId="77777777" w:rsidR="00002892" w:rsidRDefault="00002892" w:rsidP="00002892">
      <w:pPr>
        <w:pStyle w:val="xmsonormal"/>
      </w:pPr>
      <w:r>
        <w:rPr>
          <w:rFonts w:ascii="KBH" w:hAnsi="KBH"/>
        </w:rPr>
        <w:t>Stine</w:t>
      </w:r>
    </w:p>
    <w:p w14:paraId="73BB207C" w14:textId="77777777" w:rsidR="00D324DD" w:rsidRDefault="00D324DD"/>
    <w:sectPr w:rsidR="00D324D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H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92"/>
    <w:rsid w:val="00002892"/>
    <w:rsid w:val="0024283C"/>
    <w:rsid w:val="00A53E09"/>
    <w:rsid w:val="00C808D7"/>
    <w:rsid w:val="00D324DD"/>
    <w:rsid w:val="00E9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5FCE2"/>
  <w15:chartTrackingRefBased/>
  <w15:docId w15:val="{443D0B53-E5B9-4BF9-89B6-93D89C78B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002892"/>
    <w:pPr>
      <w:spacing w:after="0" w:line="240" w:lineRule="auto"/>
    </w:pPr>
    <w:rPr>
      <w:rFonts w:ascii="Calibri" w:hAnsi="Calibri" w:cs="Calibri"/>
      <w:kern w:val="0"/>
      <w:lang w:eastAsia="da-D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cid:image002.png@01D9B318.AC890C30" TargetMode="Externa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cid:image001.png@01D9B318.AC890C30" TargetMode="External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Props1.xml><?xml version="1.0" encoding="utf-8"?>
<ds:datastoreItem xmlns:ds="http://schemas.openxmlformats.org/officeDocument/2006/customXml" ds:itemID="{FBCAF690-6970-4802-BDDD-EBC2DB3F3E84}"/>
</file>

<file path=customXml/itemProps2.xml><?xml version="1.0" encoding="utf-8"?>
<ds:datastoreItem xmlns:ds="http://schemas.openxmlformats.org/officeDocument/2006/customXml" ds:itemID="{3CB87725-CABE-45BA-A1B9-B0A3195DF6B2}"/>
</file>

<file path=customXml/itemProps3.xml><?xml version="1.0" encoding="utf-8"?>
<ds:datastoreItem xmlns:ds="http://schemas.openxmlformats.org/officeDocument/2006/customXml" ds:itemID="{2DF85EA4-88B5-4116-B348-E933C9A46D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91</Words>
  <Characters>684</Characters>
  <Application>Microsoft Office Word</Application>
  <DocSecurity>0</DocSecurity>
  <Lines>29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Wolffbrandt Hansen</dc:creator>
  <cp:keywords/>
  <dc:description/>
  <cp:lastModifiedBy>Henrik Wolffbrandt Hansen</cp:lastModifiedBy>
  <cp:revision>1</cp:revision>
  <dcterms:created xsi:type="dcterms:W3CDTF">2023-10-21T11:36:00Z</dcterms:created>
  <dcterms:modified xsi:type="dcterms:W3CDTF">2023-10-21T11:47:00Z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26313000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TaxCatchAll">
    <vt:lpwstr/>
  </property>
</Properties>
</file>