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C67" w:rsidRPr="00422918" w:rsidRDefault="001C0CD2">
      <w:pPr>
        <w:rPr>
          <w:b/>
          <w:sz w:val="28"/>
          <w:szCs w:val="28"/>
        </w:rPr>
      </w:pPr>
      <w:r>
        <w:rPr>
          <w:b/>
          <w:sz w:val="28"/>
          <w:szCs w:val="28"/>
        </w:rPr>
        <w:t>Indgang af Remisevej 21 .</w:t>
      </w:r>
    </w:p>
    <w:p w:rsidR="00422918" w:rsidRPr="00422918" w:rsidRDefault="00422918">
      <w:pPr>
        <w:rPr>
          <w:b/>
          <w:sz w:val="28"/>
          <w:szCs w:val="28"/>
        </w:rPr>
      </w:pPr>
      <w:r w:rsidRPr="00422918">
        <w:rPr>
          <w:b/>
          <w:sz w:val="28"/>
          <w:szCs w:val="28"/>
        </w:rPr>
        <w:t>Alarmpanel på væg th. Brik på karm.</w:t>
      </w:r>
    </w:p>
    <w:p w:rsidR="00422918" w:rsidRDefault="00422918">
      <w:pPr>
        <w:rPr>
          <w:b/>
          <w:sz w:val="28"/>
          <w:szCs w:val="28"/>
        </w:rPr>
      </w:pPr>
      <w:r w:rsidRPr="00422918">
        <w:rPr>
          <w:b/>
          <w:sz w:val="28"/>
          <w:szCs w:val="28"/>
        </w:rPr>
        <w:t xml:space="preserve">Gå ind af første dør på venstre hånd. </w:t>
      </w:r>
    </w:p>
    <w:p w:rsidR="00422918" w:rsidRDefault="00422918">
      <w:pPr>
        <w:rPr>
          <w:b/>
          <w:sz w:val="28"/>
          <w:szCs w:val="28"/>
        </w:rPr>
      </w:pPr>
      <w:r>
        <w:rPr>
          <w:b/>
          <w:sz w:val="28"/>
          <w:szCs w:val="28"/>
        </w:rPr>
        <w:t>Kontroller alle kontorer til højre på gangen.</w:t>
      </w:r>
    </w:p>
    <w:p w:rsidR="00422918" w:rsidRDefault="00422918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gennem dør for enden af gangen. Brik på væggen i vindfang.</w:t>
      </w:r>
    </w:p>
    <w:p w:rsidR="00422918" w:rsidRDefault="00422918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tilbage og kontroller alle kontorer til højre.</w:t>
      </w:r>
    </w:p>
    <w:p w:rsidR="00422918" w:rsidRDefault="00F54A77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over indgangsparti og ned af trappe til venstre.</w:t>
      </w:r>
    </w:p>
    <w:p w:rsidR="00F54A77" w:rsidRDefault="00F54A77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til venstre og ind af rød dør. Kon</w:t>
      </w:r>
      <w:r w:rsidR="00B7627B">
        <w:rPr>
          <w:b/>
          <w:sz w:val="28"/>
          <w:szCs w:val="28"/>
        </w:rPr>
        <w:t>troller fyrrum og motionsrum til højre.</w:t>
      </w:r>
    </w:p>
    <w:p w:rsidR="00B7627B" w:rsidRDefault="00B7627B">
      <w:pPr>
        <w:rPr>
          <w:b/>
          <w:sz w:val="28"/>
          <w:szCs w:val="28"/>
        </w:rPr>
      </w:pPr>
      <w:r>
        <w:rPr>
          <w:b/>
          <w:sz w:val="28"/>
          <w:szCs w:val="28"/>
        </w:rPr>
        <w:t>Brik på dørkarm til venstre for enden af gangen.</w:t>
      </w:r>
    </w:p>
    <w:p w:rsidR="00B7627B" w:rsidRDefault="00B7627B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tilbage og op af trappen og til venstre.</w:t>
      </w:r>
    </w:p>
    <w:p w:rsidR="00B7627B" w:rsidRDefault="00B7627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Kontroller til højre </w:t>
      </w:r>
      <w:r w:rsidR="00140383">
        <w:rPr>
          <w:b/>
          <w:sz w:val="28"/>
          <w:szCs w:val="28"/>
        </w:rPr>
        <w:t>og gå ud i venteværelset.</w:t>
      </w:r>
    </w:p>
    <w:p w:rsidR="00140383" w:rsidRDefault="00140383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til højre, over indgangsparti og ind af dør lige fremme.</w:t>
      </w:r>
    </w:p>
    <w:p w:rsidR="00D400BC" w:rsidRDefault="00D400B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Kontroller til højre og gå gennem </w:t>
      </w:r>
      <w:proofErr w:type="spellStart"/>
      <w:r>
        <w:rPr>
          <w:b/>
          <w:sz w:val="28"/>
          <w:szCs w:val="28"/>
        </w:rPr>
        <w:t>nøddør</w:t>
      </w:r>
      <w:proofErr w:type="spellEnd"/>
      <w:r>
        <w:rPr>
          <w:b/>
          <w:sz w:val="28"/>
          <w:szCs w:val="28"/>
        </w:rPr>
        <w:t xml:space="preserve"> for enden af gangen.</w:t>
      </w:r>
    </w:p>
    <w:p w:rsidR="00D400BC" w:rsidRDefault="00D400BC">
      <w:pPr>
        <w:rPr>
          <w:b/>
          <w:sz w:val="28"/>
          <w:szCs w:val="28"/>
        </w:rPr>
      </w:pPr>
      <w:r>
        <w:rPr>
          <w:b/>
          <w:sz w:val="28"/>
          <w:szCs w:val="28"/>
        </w:rPr>
        <w:t>Brik på yderdør mod gårdhave.</w:t>
      </w:r>
    </w:p>
    <w:p w:rsidR="00D400BC" w:rsidRDefault="00D400BC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i kælderen og fortsæt lige frem. Brik ved toilet til højre.</w:t>
      </w:r>
    </w:p>
    <w:p w:rsidR="001B784F" w:rsidRDefault="00D400BC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op igen og tilbage</w:t>
      </w:r>
      <w:r w:rsidR="001B784F">
        <w:rPr>
          <w:b/>
          <w:sz w:val="28"/>
          <w:szCs w:val="28"/>
        </w:rPr>
        <w:t xml:space="preserve"> af gangen</w:t>
      </w:r>
      <w:r>
        <w:rPr>
          <w:b/>
          <w:sz w:val="28"/>
          <w:szCs w:val="28"/>
        </w:rPr>
        <w:t xml:space="preserve"> og til højre af</w:t>
      </w:r>
      <w:r w:rsidR="001B784F">
        <w:rPr>
          <w:b/>
          <w:sz w:val="28"/>
          <w:szCs w:val="28"/>
        </w:rPr>
        <w:t xml:space="preserve"> næste</w:t>
      </w:r>
      <w:r>
        <w:rPr>
          <w:b/>
          <w:sz w:val="28"/>
          <w:szCs w:val="28"/>
        </w:rPr>
        <w:t xml:space="preserve"> gang.</w:t>
      </w:r>
    </w:p>
    <w:p w:rsidR="00140383" w:rsidRDefault="001B784F">
      <w:pPr>
        <w:rPr>
          <w:b/>
          <w:sz w:val="28"/>
          <w:szCs w:val="28"/>
        </w:rPr>
      </w:pPr>
      <w:r>
        <w:rPr>
          <w:b/>
          <w:sz w:val="28"/>
          <w:szCs w:val="28"/>
        </w:rPr>
        <w:t>Kontroller alle kontorer til højre</w:t>
      </w:r>
      <w:r w:rsidR="0014038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til enden af gangen.</w:t>
      </w:r>
    </w:p>
    <w:p w:rsidR="001B784F" w:rsidRDefault="001B78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Gå tilbage </w:t>
      </w:r>
      <w:proofErr w:type="gramStart"/>
      <w:r>
        <w:rPr>
          <w:b/>
          <w:sz w:val="28"/>
          <w:szCs w:val="28"/>
        </w:rPr>
        <w:t>–brik</w:t>
      </w:r>
      <w:proofErr w:type="gramEnd"/>
      <w:r>
        <w:rPr>
          <w:b/>
          <w:sz w:val="28"/>
          <w:szCs w:val="28"/>
        </w:rPr>
        <w:t xml:space="preserve"> på dør til mødelokale – og kontroller til højre.</w:t>
      </w:r>
    </w:p>
    <w:p w:rsidR="00A80789" w:rsidRDefault="00A80789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gennem indgangsparti og venteværelse og gennem dør til venstre.</w:t>
      </w:r>
    </w:p>
    <w:p w:rsidR="00A80789" w:rsidRDefault="00A80789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af 2. dør på højre hånd og i kælderen. Brik ved toilet.</w:t>
      </w:r>
    </w:p>
    <w:p w:rsidR="00A80789" w:rsidRDefault="00A80789">
      <w:pPr>
        <w:rPr>
          <w:b/>
          <w:sz w:val="28"/>
          <w:szCs w:val="28"/>
        </w:rPr>
      </w:pPr>
      <w:r>
        <w:rPr>
          <w:b/>
          <w:sz w:val="28"/>
          <w:szCs w:val="28"/>
        </w:rPr>
        <w:t>Gå op igen og til højre og kontroller resten til højre til indgangen.</w:t>
      </w:r>
    </w:p>
    <w:p w:rsidR="00A80789" w:rsidRPr="00422918" w:rsidRDefault="00A80789">
      <w:pPr>
        <w:rPr>
          <w:b/>
          <w:sz w:val="28"/>
          <w:szCs w:val="28"/>
        </w:rPr>
      </w:pPr>
      <w:r>
        <w:rPr>
          <w:b/>
          <w:sz w:val="28"/>
          <w:szCs w:val="28"/>
        </w:rPr>
        <w:t>Tilkobl alarm.</w:t>
      </w:r>
    </w:p>
    <w:sectPr w:rsidR="00A80789" w:rsidRPr="00422918" w:rsidSect="00B67C6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422918"/>
    <w:rsid w:val="00140383"/>
    <w:rsid w:val="001B784F"/>
    <w:rsid w:val="001C0CD2"/>
    <w:rsid w:val="00422918"/>
    <w:rsid w:val="00536C0F"/>
    <w:rsid w:val="005518A4"/>
    <w:rsid w:val="00A207EF"/>
    <w:rsid w:val="00A80789"/>
    <w:rsid w:val="00B67C67"/>
    <w:rsid w:val="00B7627B"/>
    <w:rsid w:val="00BF5396"/>
    <w:rsid w:val="00D400BC"/>
    <w:rsid w:val="00DC09B5"/>
    <w:rsid w:val="00E30D76"/>
    <w:rsid w:val="00F54A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7EF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Svaghenvisning">
    <w:name w:val="Subtle Reference"/>
    <w:basedOn w:val="Standardskrifttypeiafsnit"/>
    <w:uiPriority w:val="31"/>
    <w:qFormat/>
    <w:rsid w:val="00A207EF"/>
    <w:rPr>
      <w:smallCaps/>
      <w:color w:val="C0504D" w:themeColor="accent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CE100E11-57EB-442F-BDBC-24CE0A880444}"/>
</file>

<file path=customXml/itemProps2.xml><?xml version="1.0" encoding="utf-8"?>
<ds:datastoreItem xmlns:ds="http://schemas.openxmlformats.org/officeDocument/2006/customXml" ds:itemID="{92AC4768-3043-4AC6-BF7C-70105CEA5FE3}"/>
</file>

<file path=customXml/itemProps3.xml><?xml version="1.0" encoding="utf-8"?>
<ds:datastoreItem xmlns:ds="http://schemas.openxmlformats.org/officeDocument/2006/customXml" ds:itemID="{C23D8976-DE3D-4C01-B89A-61B6751319E2}"/>
</file>

<file path=customXml/itemProps4.xml><?xml version="1.0" encoding="utf-8"?>
<ds:datastoreItem xmlns:ds="http://schemas.openxmlformats.org/officeDocument/2006/customXml" ds:itemID="{21FA48D4-A49A-4585-A5E5-FDAA36061E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Dorthe Højbak</dc:creator>
  <cp:lastModifiedBy>Dorthe Højbak</cp:lastModifiedBy>
  <cp:revision>2</cp:revision>
  <dcterms:created xsi:type="dcterms:W3CDTF">2014-01-29T07:34:00Z</dcterms:created>
  <dcterms:modified xsi:type="dcterms:W3CDTF">2014-01-29T07:34:00Z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496FDF7D8567C29A596CBDD8A29FF16DDD09C62D</vt:lpwstr>
  </property>
  <property fmtid="{D5CDD505-2E9C-101B-9397-08002B2CF9AE}" pid="8" name="MigrationPath">
    <vt:lpwstr>\\kk-dfs.kk.dk\of$\KEjd\SERVICE &amp; KUNDER\RÅDHUSSERVICE\Betjent\_Rådhusvagten\Runderings beskrivelser\Dorthes Runderings beskrivelser\Remisevej 21 (Dorthe).docx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