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E385CB7" w14:textId="1B1C864E" w:rsidR="00444A4A" w:rsidRPr="00A53682" w:rsidRDefault="00AD1C51" w:rsidP="00F53FDE">
      <w:pPr>
        <w:rPr>
          <w:rStyle w:val="accessibility-grey-bg"/>
          <w:rFonts w:asciiTheme="minorHAnsi" w:hAnsiTheme="minorHAnsi" w:cstheme="minorHAnsi"/>
          <w:b/>
          <w:bCs/>
          <w:color w:val="000000" w:themeColor="text1"/>
          <w:bdr w:val="none" w:sz="0" w:space="0" w:color="auto" w:frame="1"/>
        </w:rPr>
      </w:pPr>
      <w:r w:rsidRPr="00A53682">
        <w:rPr>
          <w:rStyle w:val="accessibility-grey-bg"/>
          <w:rFonts w:asciiTheme="minorHAnsi" w:hAnsiTheme="minorHAnsi" w:cstheme="minorHAnsi"/>
          <w:b/>
          <w:bCs/>
          <w:color w:val="000000" w:themeColor="text1"/>
          <w:bdr w:val="none" w:sz="0" w:space="0" w:color="auto" w:frame="1"/>
        </w:rPr>
        <w:t>Exécutive Master Intelligence artificielle</w:t>
      </w:r>
      <w:r w:rsidR="00444A4A" w:rsidRPr="00A53682">
        <w:rPr>
          <w:rStyle w:val="accessibility-grey-bg"/>
          <w:rFonts w:asciiTheme="minorHAnsi" w:hAnsiTheme="minorHAnsi" w:cstheme="minorHAnsi"/>
          <w:b/>
          <w:bCs/>
          <w:color w:val="000000" w:themeColor="text1"/>
        </w:rPr>
        <w:t xml:space="preserve"> </w:t>
      </w:r>
      <w:r w:rsidRPr="00A53682">
        <w:rPr>
          <w:rStyle w:val="accessibility-grey-bg"/>
          <w:rFonts w:asciiTheme="minorHAnsi" w:hAnsiTheme="minorHAnsi" w:cstheme="minorHAnsi"/>
          <w:b/>
          <w:bCs/>
          <w:color w:val="000000" w:themeColor="text1"/>
          <w:bdr w:val="none" w:sz="0" w:space="0" w:color="auto" w:frame="1"/>
        </w:rPr>
        <w:t>&amp; science des données</w:t>
      </w:r>
      <w:r w:rsidR="00F53FDE" w:rsidRPr="00A53682">
        <w:rPr>
          <w:rStyle w:val="accessibility-grey-bg"/>
          <w:rFonts w:asciiTheme="minorHAnsi" w:hAnsiTheme="minorHAnsi" w:cstheme="minorHAnsi"/>
          <w:b/>
          <w:bCs/>
          <w:color w:val="000000" w:themeColor="text1"/>
          <w:bdr w:val="none" w:sz="0" w:space="0" w:color="auto" w:frame="1"/>
        </w:rPr>
        <w:br/>
      </w:r>
      <w:r w:rsidR="00444A4A" w:rsidRPr="00A53682">
        <w:rPr>
          <w:rStyle w:val="accessibility-grey-bg"/>
          <w:rFonts w:asciiTheme="minorHAnsi" w:hAnsiTheme="minorHAnsi" w:cstheme="minorHAnsi"/>
          <w:b/>
          <w:bCs/>
          <w:color w:val="000000" w:themeColor="text1"/>
          <w:bdr w:val="none" w:sz="0" w:space="0" w:color="auto" w:frame="1"/>
        </w:rPr>
        <w:t xml:space="preserve">Université Dauphine </w:t>
      </w:r>
      <w:r w:rsidR="00F53FDE" w:rsidRPr="00A53682">
        <w:rPr>
          <w:rStyle w:val="accessibility-grey-bg"/>
          <w:rFonts w:asciiTheme="minorHAnsi" w:hAnsiTheme="minorHAnsi" w:cstheme="minorHAnsi"/>
          <w:b/>
          <w:bCs/>
          <w:color w:val="000000" w:themeColor="text1"/>
          <w:bdr w:val="none" w:sz="0" w:space="0" w:color="auto" w:frame="1"/>
        </w:rPr>
        <w:t xml:space="preserve">- </w:t>
      </w:r>
      <w:r w:rsidR="00444A4A" w:rsidRPr="00A53682">
        <w:rPr>
          <w:rStyle w:val="accessibility-grey-bg"/>
          <w:rFonts w:asciiTheme="minorHAnsi" w:hAnsiTheme="minorHAnsi" w:cstheme="minorHAnsi"/>
          <w:b/>
          <w:bCs/>
          <w:color w:val="000000" w:themeColor="text1"/>
          <w:bdr w:val="none" w:sz="0" w:space="0" w:color="auto" w:frame="1"/>
        </w:rPr>
        <w:t>PSL</w:t>
      </w:r>
    </w:p>
    <w:p w14:paraId="024E9BE7" w14:textId="77777777" w:rsidR="00AD1C51" w:rsidRPr="00A53682" w:rsidRDefault="00AD1C51" w:rsidP="00F53FDE">
      <w:pPr>
        <w:rPr>
          <w:rFonts w:asciiTheme="minorHAnsi" w:hAnsiTheme="minorHAnsi" w:cstheme="minorHAnsi"/>
        </w:rPr>
      </w:pPr>
    </w:p>
    <w:p w14:paraId="06614935" w14:textId="6010BC48" w:rsidR="00444A4A" w:rsidRPr="00A53682" w:rsidRDefault="00444A4A" w:rsidP="00F53FDE">
      <w:pPr>
        <w:rPr>
          <w:rStyle w:val="accessibility-grey-bg"/>
          <w:rFonts w:asciiTheme="minorHAnsi" w:hAnsiTheme="minorHAnsi" w:cstheme="minorHAnsi"/>
          <w:b/>
          <w:bCs/>
          <w:color w:val="000000" w:themeColor="text1"/>
          <w:bdr w:val="none" w:sz="0" w:space="0" w:color="auto" w:frame="1"/>
        </w:rPr>
      </w:pPr>
      <w:r w:rsidRPr="00A53682">
        <w:rPr>
          <w:rStyle w:val="accessibility-grey-bg"/>
          <w:rFonts w:asciiTheme="minorHAnsi" w:hAnsiTheme="minorHAnsi" w:cstheme="minorHAnsi"/>
          <w:b/>
          <w:bCs/>
          <w:color w:val="000000" w:themeColor="text1"/>
          <w:bdr w:val="none" w:sz="0" w:space="0" w:color="auto" w:frame="1"/>
        </w:rPr>
        <w:t>Module - Deep Learning</w:t>
      </w:r>
      <w:r w:rsidRPr="00A53682">
        <w:rPr>
          <w:rStyle w:val="accessibility-grey-bg"/>
          <w:rFonts w:asciiTheme="minorHAnsi" w:hAnsiTheme="minorHAnsi" w:cstheme="minorHAnsi"/>
          <w:b/>
          <w:bCs/>
          <w:color w:val="000000" w:themeColor="text1"/>
          <w:bdr w:val="none" w:sz="0" w:space="0" w:color="auto" w:frame="1"/>
        </w:rPr>
        <w:br/>
        <w:t>Rapport de projet</w:t>
      </w:r>
    </w:p>
    <w:p w14:paraId="05D940C9" w14:textId="77777777" w:rsidR="00AD1C51" w:rsidRPr="00A53682" w:rsidRDefault="00AD1C51" w:rsidP="00C913E4">
      <w:pPr>
        <w:jc w:val="both"/>
        <w:rPr>
          <w:rFonts w:asciiTheme="minorHAnsi" w:hAnsiTheme="minorHAnsi" w:cstheme="minorHAnsi"/>
        </w:rPr>
      </w:pPr>
    </w:p>
    <w:p w14:paraId="12231300" w14:textId="77777777" w:rsidR="00AD1C51" w:rsidRPr="00A53682" w:rsidRDefault="00AD1C51" w:rsidP="00C913E4">
      <w:pPr>
        <w:jc w:val="both"/>
        <w:rPr>
          <w:rFonts w:asciiTheme="minorHAnsi" w:hAnsiTheme="minorHAnsi" w:cstheme="minorHAnsi"/>
        </w:rPr>
      </w:pPr>
    </w:p>
    <w:p w14:paraId="620D526A" w14:textId="77777777" w:rsidR="00AD1C51" w:rsidRPr="00A53682" w:rsidRDefault="00AD1C51" w:rsidP="00C913E4">
      <w:pPr>
        <w:jc w:val="both"/>
        <w:rPr>
          <w:rFonts w:asciiTheme="minorHAnsi" w:hAnsiTheme="minorHAnsi" w:cstheme="minorHAnsi"/>
        </w:rPr>
      </w:pPr>
    </w:p>
    <w:p w14:paraId="092364CB" w14:textId="77777777" w:rsidR="00AD1C51" w:rsidRPr="00A53682" w:rsidRDefault="00AD1C51" w:rsidP="00C913E4">
      <w:pPr>
        <w:jc w:val="both"/>
        <w:rPr>
          <w:rFonts w:asciiTheme="minorHAnsi" w:hAnsiTheme="minorHAnsi" w:cstheme="minorHAnsi"/>
        </w:rPr>
      </w:pPr>
    </w:p>
    <w:p w14:paraId="4C640772" w14:textId="77777777" w:rsidR="00AD1C51" w:rsidRPr="00A53682" w:rsidRDefault="00AD1C51" w:rsidP="00C913E4">
      <w:pPr>
        <w:jc w:val="both"/>
        <w:rPr>
          <w:rFonts w:asciiTheme="minorHAnsi" w:hAnsiTheme="minorHAnsi" w:cstheme="minorHAnsi"/>
        </w:rPr>
      </w:pPr>
    </w:p>
    <w:p w14:paraId="1FAB904F" w14:textId="77777777" w:rsidR="00AD1C51" w:rsidRPr="00A53682" w:rsidRDefault="00AD1C51" w:rsidP="00C913E4">
      <w:pPr>
        <w:jc w:val="both"/>
        <w:rPr>
          <w:rFonts w:asciiTheme="minorHAnsi" w:hAnsiTheme="minorHAnsi" w:cstheme="minorHAnsi"/>
        </w:rPr>
      </w:pPr>
    </w:p>
    <w:p w14:paraId="5F3C2BE7" w14:textId="77777777" w:rsidR="00444A4A" w:rsidRPr="00A53682" w:rsidRDefault="00444A4A" w:rsidP="00F53FDE">
      <w:pPr>
        <w:jc w:val="center"/>
        <w:rPr>
          <w:rFonts w:asciiTheme="minorHAnsi" w:hAnsiTheme="minorHAnsi" w:cstheme="minorHAnsi"/>
          <w:b/>
          <w:bCs/>
          <w:color w:val="5B9BD5" w:themeColor="accent1"/>
          <w:sz w:val="44"/>
          <w:szCs w:val="44"/>
        </w:rPr>
      </w:pPr>
      <w:r w:rsidRPr="00A53682">
        <w:rPr>
          <w:rFonts w:asciiTheme="minorHAnsi" w:hAnsiTheme="minorHAnsi" w:cstheme="minorHAnsi"/>
          <w:b/>
          <w:bCs/>
          <w:color w:val="5B9BD5" w:themeColor="accent1"/>
          <w:sz w:val="44"/>
          <w:szCs w:val="44"/>
        </w:rPr>
        <w:t>Réseaux de Neurones Profonds pour le Jeu de Go</w:t>
      </w:r>
    </w:p>
    <w:p w14:paraId="38F86303" w14:textId="1FCA1487" w:rsidR="00444A4A" w:rsidRPr="00A53682" w:rsidRDefault="00444A4A" w:rsidP="00F53FDE">
      <w:pPr>
        <w:jc w:val="center"/>
        <w:rPr>
          <w:rFonts w:asciiTheme="minorHAnsi" w:hAnsiTheme="minorHAnsi" w:cstheme="minorHAnsi"/>
          <w:color w:val="5B9BD5" w:themeColor="accent1"/>
          <w:sz w:val="32"/>
          <w:szCs w:val="32"/>
        </w:rPr>
      </w:pPr>
      <w:r w:rsidRPr="00A53682">
        <w:rPr>
          <w:rFonts w:asciiTheme="minorHAnsi" w:hAnsiTheme="minorHAnsi" w:cstheme="minorHAnsi"/>
          <w:color w:val="5B9BD5" w:themeColor="accent1"/>
          <w:sz w:val="32"/>
          <w:szCs w:val="32"/>
        </w:rPr>
        <w:t>Implémentation et Diagnostic de Convergence</w:t>
      </w:r>
    </w:p>
    <w:p w14:paraId="099A0F82" w14:textId="77777777" w:rsidR="00444A4A" w:rsidRPr="00A53682" w:rsidRDefault="00444A4A" w:rsidP="00C913E4">
      <w:pPr>
        <w:jc w:val="both"/>
        <w:rPr>
          <w:rFonts w:asciiTheme="minorHAnsi" w:hAnsiTheme="minorHAnsi" w:cstheme="minorHAnsi"/>
        </w:rPr>
      </w:pPr>
    </w:p>
    <w:p w14:paraId="331A3A8F" w14:textId="77777777" w:rsidR="00444A4A" w:rsidRPr="00A53682" w:rsidRDefault="00444A4A" w:rsidP="00C913E4">
      <w:pPr>
        <w:jc w:val="both"/>
        <w:rPr>
          <w:rFonts w:asciiTheme="minorHAnsi" w:hAnsiTheme="minorHAnsi" w:cstheme="minorHAnsi"/>
        </w:rPr>
      </w:pPr>
    </w:p>
    <w:p w14:paraId="4BD816FE" w14:textId="77777777" w:rsidR="00444A4A" w:rsidRPr="00A53682" w:rsidRDefault="00444A4A" w:rsidP="00C913E4">
      <w:pPr>
        <w:jc w:val="both"/>
        <w:rPr>
          <w:rFonts w:asciiTheme="minorHAnsi" w:hAnsiTheme="minorHAnsi" w:cstheme="minorHAnsi"/>
        </w:rPr>
      </w:pPr>
    </w:p>
    <w:p w14:paraId="0833C93B" w14:textId="77777777" w:rsidR="00444A4A" w:rsidRPr="00A53682" w:rsidRDefault="00444A4A" w:rsidP="00C913E4">
      <w:pPr>
        <w:jc w:val="both"/>
        <w:rPr>
          <w:rFonts w:asciiTheme="minorHAnsi" w:hAnsiTheme="minorHAnsi" w:cstheme="minorHAnsi"/>
        </w:rPr>
      </w:pPr>
    </w:p>
    <w:p w14:paraId="482DA813" w14:textId="77777777" w:rsidR="00444A4A" w:rsidRPr="00A53682" w:rsidRDefault="00444A4A" w:rsidP="00C913E4">
      <w:pPr>
        <w:jc w:val="both"/>
        <w:rPr>
          <w:rFonts w:asciiTheme="minorHAnsi" w:hAnsiTheme="minorHAnsi" w:cstheme="minorHAnsi"/>
        </w:rPr>
      </w:pPr>
    </w:p>
    <w:p w14:paraId="7D019E81" w14:textId="77777777" w:rsidR="00444A4A" w:rsidRPr="00A53682" w:rsidRDefault="00444A4A" w:rsidP="00C913E4">
      <w:pPr>
        <w:jc w:val="both"/>
        <w:rPr>
          <w:rFonts w:asciiTheme="minorHAnsi" w:hAnsiTheme="minorHAnsi" w:cstheme="minorHAnsi"/>
        </w:rPr>
      </w:pPr>
    </w:p>
    <w:p w14:paraId="759E836F" w14:textId="77777777" w:rsidR="00444A4A" w:rsidRPr="00A53682" w:rsidRDefault="00444A4A" w:rsidP="00C913E4">
      <w:pPr>
        <w:jc w:val="both"/>
        <w:rPr>
          <w:rFonts w:asciiTheme="minorHAnsi" w:hAnsiTheme="minorHAnsi" w:cstheme="minorHAnsi"/>
        </w:rPr>
      </w:pPr>
    </w:p>
    <w:p w14:paraId="77D4E4F2" w14:textId="77777777" w:rsidR="00444A4A" w:rsidRPr="00A53682" w:rsidRDefault="00444A4A" w:rsidP="00C913E4">
      <w:pPr>
        <w:jc w:val="both"/>
        <w:rPr>
          <w:rFonts w:asciiTheme="minorHAnsi" w:hAnsiTheme="minorHAnsi" w:cstheme="minorHAnsi"/>
        </w:rPr>
      </w:pPr>
    </w:p>
    <w:p w14:paraId="7AE3D6E8" w14:textId="77777777" w:rsidR="00444A4A" w:rsidRPr="00A53682" w:rsidRDefault="00444A4A" w:rsidP="00C913E4">
      <w:pPr>
        <w:jc w:val="both"/>
        <w:rPr>
          <w:rFonts w:asciiTheme="minorHAnsi" w:hAnsiTheme="minorHAnsi" w:cstheme="minorHAnsi"/>
        </w:rPr>
      </w:pPr>
    </w:p>
    <w:p w14:paraId="56CF661D" w14:textId="77777777" w:rsidR="00444A4A" w:rsidRPr="00A53682" w:rsidRDefault="00444A4A" w:rsidP="00C913E4">
      <w:pPr>
        <w:jc w:val="both"/>
        <w:rPr>
          <w:rFonts w:asciiTheme="minorHAnsi" w:hAnsiTheme="minorHAnsi" w:cstheme="minorHAnsi"/>
        </w:rPr>
      </w:pPr>
    </w:p>
    <w:p w14:paraId="61A03561" w14:textId="77777777" w:rsidR="00444A4A" w:rsidRPr="00A53682" w:rsidRDefault="00444A4A" w:rsidP="00C913E4">
      <w:pPr>
        <w:jc w:val="both"/>
        <w:rPr>
          <w:rFonts w:asciiTheme="minorHAnsi" w:hAnsiTheme="minorHAnsi" w:cstheme="minorHAnsi"/>
        </w:rPr>
      </w:pPr>
    </w:p>
    <w:p w14:paraId="7E34DE36" w14:textId="77777777" w:rsidR="00444A4A" w:rsidRPr="00A53682" w:rsidRDefault="00444A4A" w:rsidP="00C913E4">
      <w:pPr>
        <w:jc w:val="both"/>
        <w:rPr>
          <w:rFonts w:asciiTheme="minorHAnsi" w:hAnsiTheme="minorHAnsi" w:cstheme="minorHAnsi"/>
        </w:rPr>
      </w:pPr>
    </w:p>
    <w:p w14:paraId="51385A9C" w14:textId="77777777" w:rsidR="00444A4A" w:rsidRPr="00A53682" w:rsidRDefault="00444A4A" w:rsidP="00C913E4">
      <w:pPr>
        <w:jc w:val="both"/>
        <w:rPr>
          <w:rFonts w:asciiTheme="minorHAnsi" w:hAnsiTheme="minorHAnsi" w:cstheme="minorHAnsi"/>
        </w:rPr>
      </w:pPr>
    </w:p>
    <w:p w14:paraId="754F9291" w14:textId="7166A681" w:rsidR="00444A4A" w:rsidRPr="00A53682" w:rsidRDefault="00444A4A" w:rsidP="00C913E4">
      <w:pPr>
        <w:jc w:val="both"/>
        <w:rPr>
          <w:rFonts w:asciiTheme="minorHAnsi" w:hAnsiTheme="minorHAnsi" w:cstheme="minorHAnsi"/>
        </w:rPr>
      </w:pPr>
      <w:r w:rsidRPr="00A53682">
        <w:rPr>
          <w:rFonts w:asciiTheme="minorHAnsi" w:hAnsiTheme="minorHAnsi" w:cstheme="minorHAnsi"/>
        </w:rPr>
        <w:t>Rapport présenté par</w:t>
      </w:r>
    </w:p>
    <w:p w14:paraId="08B6AB68" w14:textId="77777777" w:rsidR="00444A4A" w:rsidRPr="00A53682" w:rsidRDefault="00444A4A" w:rsidP="00C913E4">
      <w:pPr>
        <w:pStyle w:val="Paragraphedeliste"/>
        <w:numPr>
          <w:ilvl w:val="0"/>
          <w:numId w:val="1"/>
        </w:numPr>
        <w:jc w:val="both"/>
        <w:rPr>
          <w:rFonts w:asciiTheme="minorHAnsi" w:hAnsiTheme="minorHAnsi" w:cstheme="minorHAnsi"/>
        </w:rPr>
      </w:pPr>
      <w:r w:rsidRPr="00A53682">
        <w:rPr>
          <w:rFonts w:asciiTheme="minorHAnsi" w:hAnsiTheme="minorHAnsi" w:cstheme="minorHAnsi"/>
        </w:rPr>
        <w:t>Malik CHETTIH</w:t>
      </w:r>
    </w:p>
    <w:p w14:paraId="62DA6974" w14:textId="77777777" w:rsidR="00444A4A" w:rsidRPr="00A53682" w:rsidRDefault="00444A4A" w:rsidP="00C913E4">
      <w:pPr>
        <w:pStyle w:val="Paragraphedeliste"/>
        <w:numPr>
          <w:ilvl w:val="0"/>
          <w:numId w:val="1"/>
        </w:numPr>
        <w:jc w:val="both"/>
        <w:rPr>
          <w:rFonts w:asciiTheme="minorHAnsi" w:hAnsiTheme="minorHAnsi" w:cstheme="minorHAnsi"/>
        </w:rPr>
      </w:pPr>
      <w:r w:rsidRPr="00A53682">
        <w:rPr>
          <w:rFonts w:asciiTheme="minorHAnsi" w:hAnsiTheme="minorHAnsi" w:cstheme="minorHAnsi"/>
        </w:rPr>
        <w:t>Henri BALAMOU</w:t>
      </w:r>
    </w:p>
    <w:p w14:paraId="2B74CA34" w14:textId="77777777" w:rsidR="00444A4A" w:rsidRPr="00A53682" w:rsidRDefault="00444A4A" w:rsidP="00C913E4">
      <w:pPr>
        <w:jc w:val="both"/>
        <w:rPr>
          <w:rFonts w:asciiTheme="minorHAnsi" w:hAnsiTheme="minorHAnsi" w:cstheme="minorHAnsi"/>
        </w:rPr>
      </w:pPr>
    </w:p>
    <w:p w14:paraId="0EC58D69" w14:textId="379789DC" w:rsidR="00444A4A" w:rsidRPr="00A53682" w:rsidRDefault="00444A4A" w:rsidP="00C913E4">
      <w:pPr>
        <w:jc w:val="both"/>
        <w:rPr>
          <w:rFonts w:asciiTheme="minorHAnsi" w:hAnsiTheme="minorHAnsi" w:cstheme="minorHAnsi"/>
        </w:rPr>
        <w:sectPr w:rsidR="00444A4A" w:rsidRPr="00A53682" w:rsidSect="00D95C6D">
          <w:headerReference w:type="even" r:id="rId8"/>
          <w:headerReference w:type="default" r:id="rId9"/>
          <w:footerReference w:type="even" r:id="rId10"/>
          <w:footerReference w:type="default" r:id="rId11"/>
          <w:headerReference w:type="first" r:id="rId12"/>
          <w:footerReference w:type="first" r:id="rId13"/>
          <w:pgSz w:w="11906" w:h="16838"/>
          <w:pgMar w:top="1440" w:right="1080" w:bottom="1440" w:left="1080" w:header="708" w:footer="708" w:gutter="0"/>
          <w:cols w:space="708"/>
          <w:docGrid w:linePitch="360"/>
        </w:sectPr>
      </w:pPr>
    </w:p>
    <w:sdt>
      <w:sdtPr>
        <w:rPr>
          <w:rFonts w:asciiTheme="minorHAnsi" w:eastAsiaTheme="minorHAnsi" w:hAnsiTheme="minorHAnsi" w:cstheme="minorHAnsi"/>
          <w:b w:val="0"/>
          <w:bCs w:val="0"/>
          <w:color w:val="auto"/>
          <w:sz w:val="22"/>
          <w:szCs w:val="22"/>
          <w:lang w:eastAsia="en-US"/>
        </w:rPr>
        <w:id w:val="303902309"/>
        <w:docPartObj>
          <w:docPartGallery w:val="Table of Contents"/>
          <w:docPartUnique/>
        </w:docPartObj>
      </w:sdtPr>
      <w:sdtEndPr>
        <w:rPr>
          <w:rFonts w:eastAsia="Times New Roman"/>
          <w:noProof/>
          <w:sz w:val="24"/>
          <w:szCs w:val="24"/>
          <w:lang w:eastAsia="fr-FR"/>
        </w:rPr>
      </w:sdtEndPr>
      <w:sdtContent>
        <w:p w14:paraId="1672E393" w14:textId="5E1CC4CE" w:rsidR="00444A4A" w:rsidRPr="00A53682" w:rsidRDefault="00444A4A" w:rsidP="00C913E4">
          <w:pPr>
            <w:pStyle w:val="En-ttedetabledesmatires"/>
            <w:jc w:val="both"/>
            <w:rPr>
              <w:rFonts w:asciiTheme="minorHAnsi" w:hAnsiTheme="minorHAnsi" w:cstheme="minorHAnsi"/>
            </w:rPr>
          </w:pPr>
          <w:r w:rsidRPr="00A53682">
            <w:rPr>
              <w:rFonts w:asciiTheme="minorHAnsi" w:hAnsiTheme="minorHAnsi" w:cstheme="minorHAnsi"/>
            </w:rPr>
            <w:t>Table des matières</w:t>
          </w:r>
        </w:p>
        <w:p w14:paraId="18B443A2" w14:textId="04C42D1E" w:rsidR="003E33D8" w:rsidRDefault="00444A4A">
          <w:pPr>
            <w:pStyle w:val="TM1"/>
            <w:tabs>
              <w:tab w:val="left" w:pos="440"/>
              <w:tab w:val="right" w:leader="dot" w:pos="9736"/>
            </w:tabs>
            <w:rPr>
              <w:rFonts w:asciiTheme="minorHAnsi" w:eastAsiaTheme="minorEastAsia" w:hAnsiTheme="minorHAnsi" w:cstheme="minorBidi"/>
              <w:b w:val="0"/>
              <w:bCs w:val="0"/>
              <w:i w:val="0"/>
              <w:iCs w:val="0"/>
              <w:noProof/>
              <w:kern w:val="2"/>
              <w14:ligatures w14:val="standardContextual"/>
            </w:rPr>
          </w:pPr>
          <w:r w:rsidRPr="00A53682">
            <w:rPr>
              <w:rFonts w:asciiTheme="minorHAnsi" w:hAnsiTheme="minorHAnsi"/>
              <w:b w:val="0"/>
              <w:bCs w:val="0"/>
            </w:rPr>
            <w:fldChar w:fldCharType="begin"/>
          </w:r>
          <w:r w:rsidRPr="00A53682">
            <w:rPr>
              <w:rFonts w:asciiTheme="minorHAnsi" w:hAnsiTheme="minorHAnsi"/>
            </w:rPr>
            <w:instrText>TOC \o "1-3" \h \z \u</w:instrText>
          </w:r>
          <w:r w:rsidRPr="00A53682">
            <w:rPr>
              <w:rFonts w:asciiTheme="minorHAnsi" w:hAnsiTheme="minorHAnsi"/>
              <w:b w:val="0"/>
              <w:bCs w:val="0"/>
            </w:rPr>
            <w:fldChar w:fldCharType="separate"/>
          </w:r>
          <w:hyperlink w:anchor="_Toc203215242" w:history="1">
            <w:r w:rsidR="003E33D8" w:rsidRPr="00203001">
              <w:rPr>
                <w:rStyle w:val="Lienhypertexte"/>
                <w:noProof/>
              </w:rPr>
              <w:t>1.</w:t>
            </w:r>
            <w:r w:rsidR="003E33D8">
              <w:rPr>
                <w:rFonts w:asciiTheme="minorHAnsi" w:eastAsiaTheme="minorEastAsia" w:hAnsiTheme="minorHAnsi" w:cstheme="minorBidi"/>
                <w:b w:val="0"/>
                <w:bCs w:val="0"/>
                <w:i w:val="0"/>
                <w:iCs w:val="0"/>
                <w:noProof/>
                <w:kern w:val="2"/>
                <w14:ligatures w14:val="standardContextual"/>
              </w:rPr>
              <w:tab/>
            </w:r>
            <w:r w:rsidR="003E33D8" w:rsidRPr="00203001">
              <w:rPr>
                <w:rStyle w:val="Lienhypertexte"/>
                <w:noProof/>
              </w:rPr>
              <w:t>Introduction</w:t>
            </w:r>
            <w:r w:rsidR="003E33D8">
              <w:rPr>
                <w:noProof/>
                <w:webHidden/>
              </w:rPr>
              <w:tab/>
            </w:r>
            <w:r w:rsidR="003E33D8">
              <w:rPr>
                <w:noProof/>
                <w:webHidden/>
              </w:rPr>
              <w:fldChar w:fldCharType="begin"/>
            </w:r>
            <w:r w:rsidR="003E33D8">
              <w:rPr>
                <w:noProof/>
                <w:webHidden/>
              </w:rPr>
              <w:instrText xml:space="preserve"> PAGEREF _Toc203215242 \h </w:instrText>
            </w:r>
            <w:r w:rsidR="003E33D8">
              <w:rPr>
                <w:noProof/>
                <w:webHidden/>
              </w:rPr>
            </w:r>
            <w:r w:rsidR="003E33D8">
              <w:rPr>
                <w:noProof/>
                <w:webHidden/>
              </w:rPr>
              <w:fldChar w:fldCharType="separate"/>
            </w:r>
            <w:r w:rsidR="003E33D8">
              <w:rPr>
                <w:noProof/>
                <w:webHidden/>
              </w:rPr>
              <w:t>4</w:t>
            </w:r>
            <w:r w:rsidR="003E33D8">
              <w:rPr>
                <w:noProof/>
                <w:webHidden/>
              </w:rPr>
              <w:fldChar w:fldCharType="end"/>
            </w:r>
          </w:hyperlink>
        </w:p>
        <w:p w14:paraId="5693615C" w14:textId="2185B064" w:rsidR="003E33D8" w:rsidRDefault="003E33D8">
          <w:pPr>
            <w:pStyle w:val="TM2"/>
            <w:tabs>
              <w:tab w:val="left" w:pos="880"/>
              <w:tab w:val="right" w:leader="dot" w:pos="9736"/>
            </w:tabs>
            <w:rPr>
              <w:rFonts w:asciiTheme="minorHAnsi" w:eastAsiaTheme="minorEastAsia" w:hAnsiTheme="minorHAnsi" w:cstheme="minorBidi"/>
              <w:b w:val="0"/>
              <w:bCs w:val="0"/>
              <w:noProof/>
              <w:kern w:val="2"/>
              <w14:ligatures w14:val="standardContextual"/>
            </w:rPr>
          </w:pPr>
          <w:hyperlink w:anchor="_Toc203215243" w:history="1">
            <w:r w:rsidRPr="00203001">
              <w:rPr>
                <w:rStyle w:val="Lienhypertexte"/>
                <w:noProof/>
              </w:rPr>
              <w:t>1.1</w:t>
            </w:r>
            <w:r>
              <w:rPr>
                <w:rFonts w:asciiTheme="minorHAnsi" w:eastAsiaTheme="minorEastAsia" w:hAnsiTheme="minorHAnsi" w:cstheme="minorBidi"/>
                <w:b w:val="0"/>
                <w:bCs w:val="0"/>
                <w:noProof/>
                <w:kern w:val="2"/>
                <w14:ligatures w14:val="standardContextual"/>
              </w:rPr>
              <w:tab/>
            </w:r>
            <w:r w:rsidRPr="00203001">
              <w:rPr>
                <w:rStyle w:val="Lienhypertexte"/>
                <w:noProof/>
              </w:rPr>
              <w:t>Contexte et Motivation</w:t>
            </w:r>
            <w:r>
              <w:rPr>
                <w:noProof/>
                <w:webHidden/>
              </w:rPr>
              <w:tab/>
            </w:r>
            <w:r>
              <w:rPr>
                <w:noProof/>
                <w:webHidden/>
              </w:rPr>
              <w:fldChar w:fldCharType="begin"/>
            </w:r>
            <w:r>
              <w:rPr>
                <w:noProof/>
                <w:webHidden/>
              </w:rPr>
              <w:instrText xml:space="preserve"> PAGEREF _Toc203215243 \h </w:instrText>
            </w:r>
            <w:r>
              <w:rPr>
                <w:noProof/>
                <w:webHidden/>
              </w:rPr>
            </w:r>
            <w:r>
              <w:rPr>
                <w:noProof/>
                <w:webHidden/>
              </w:rPr>
              <w:fldChar w:fldCharType="separate"/>
            </w:r>
            <w:r>
              <w:rPr>
                <w:noProof/>
                <w:webHidden/>
              </w:rPr>
              <w:t>4</w:t>
            </w:r>
            <w:r>
              <w:rPr>
                <w:noProof/>
                <w:webHidden/>
              </w:rPr>
              <w:fldChar w:fldCharType="end"/>
            </w:r>
          </w:hyperlink>
        </w:p>
        <w:p w14:paraId="6F0AF982" w14:textId="64CAF721" w:rsidR="003E33D8" w:rsidRDefault="003E33D8">
          <w:pPr>
            <w:pStyle w:val="TM2"/>
            <w:tabs>
              <w:tab w:val="left" w:pos="880"/>
              <w:tab w:val="right" w:leader="dot" w:pos="9736"/>
            </w:tabs>
            <w:rPr>
              <w:rFonts w:asciiTheme="minorHAnsi" w:eastAsiaTheme="minorEastAsia" w:hAnsiTheme="minorHAnsi" w:cstheme="minorBidi"/>
              <w:b w:val="0"/>
              <w:bCs w:val="0"/>
              <w:noProof/>
              <w:kern w:val="2"/>
              <w14:ligatures w14:val="standardContextual"/>
            </w:rPr>
          </w:pPr>
          <w:hyperlink w:anchor="_Toc203215244" w:history="1">
            <w:r w:rsidRPr="00203001">
              <w:rPr>
                <w:rStyle w:val="Lienhypertexte"/>
                <w:noProof/>
              </w:rPr>
              <w:t>1.2</w:t>
            </w:r>
            <w:r>
              <w:rPr>
                <w:rFonts w:asciiTheme="minorHAnsi" w:eastAsiaTheme="minorEastAsia" w:hAnsiTheme="minorHAnsi" w:cstheme="minorBidi"/>
                <w:b w:val="0"/>
                <w:bCs w:val="0"/>
                <w:noProof/>
                <w:kern w:val="2"/>
                <w14:ligatures w14:val="standardContextual"/>
              </w:rPr>
              <w:tab/>
            </w:r>
            <w:r w:rsidRPr="00203001">
              <w:rPr>
                <w:rStyle w:val="Lienhypertexte"/>
                <w:noProof/>
              </w:rPr>
              <w:t>Évolution des techniques d'IA pour le Go :</w:t>
            </w:r>
            <w:r>
              <w:rPr>
                <w:noProof/>
                <w:webHidden/>
              </w:rPr>
              <w:tab/>
            </w:r>
            <w:r>
              <w:rPr>
                <w:noProof/>
                <w:webHidden/>
              </w:rPr>
              <w:fldChar w:fldCharType="begin"/>
            </w:r>
            <w:r>
              <w:rPr>
                <w:noProof/>
                <w:webHidden/>
              </w:rPr>
              <w:instrText xml:space="preserve"> PAGEREF _Toc203215244 \h </w:instrText>
            </w:r>
            <w:r>
              <w:rPr>
                <w:noProof/>
                <w:webHidden/>
              </w:rPr>
            </w:r>
            <w:r>
              <w:rPr>
                <w:noProof/>
                <w:webHidden/>
              </w:rPr>
              <w:fldChar w:fldCharType="separate"/>
            </w:r>
            <w:r>
              <w:rPr>
                <w:noProof/>
                <w:webHidden/>
              </w:rPr>
              <w:t>4</w:t>
            </w:r>
            <w:r>
              <w:rPr>
                <w:noProof/>
                <w:webHidden/>
              </w:rPr>
              <w:fldChar w:fldCharType="end"/>
            </w:r>
          </w:hyperlink>
        </w:p>
        <w:p w14:paraId="1312F06F" w14:textId="597684F2" w:rsidR="003E33D8" w:rsidRDefault="003E33D8">
          <w:pPr>
            <w:pStyle w:val="TM3"/>
            <w:tabs>
              <w:tab w:val="right" w:leader="dot" w:pos="9736"/>
            </w:tabs>
            <w:rPr>
              <w:rFonts w:asciiTheme="minorHAnsi" w:eastAsiaTheme="minorEastAsia" w:hAnsiTheme="minorHAnsi" w:cstheme="minorBidi"/>
              <w:noProof/>
              <w:kern w:val="2"/>
              <w:sz w:val="24"/>
              <w:szCs w:val="24"/>
              <w14:ligatures w14:val="standardContextual"/>
            </w:rPr>
          </w:pPr>
          <w:hyperlink w:anchor="_Toc203215245" w:history="1">
            <w:r w:rsidRPr="00203001">
              <w:rPr>
                <w:rStyle w:val="Lienhypertexte"/>
                <w:noProof/>
              </w:rPr>
              <w:t>1.2.1 Phase Monte Carlo Tree Search (MCTS)</w:t>
            </w:r>
            <w:r>
              <w:rPr>
                <w:noProof/>
                <w:webHidden/>
              </w:rPr>
              <w:tab/>
            </w:r>
            <w:r>
              <w:rPr>
                <w:noProof/>
                <w:webHidden/>
              </w:rPr>
              <w:fldChar w:fldCharType="begin"/>
            </w:r>
            <w:r>
              <w:rPr>
                <w:noProof/>
                <w:webHidden/>
              </w:rPr>
              <w:instrText xml:space="preserve"> PAGEREF _Toc203215245 \h </w:instrText>
            </w:r>
            <w:r>
              <w:rPr>
                <w:noProof/>
                <w:webHidden/>
              </w:rPr>
            </w:r>
            <w:r>
              <w:rPr>
                <w:noProof/>
                <w:webHidden/>
              </w:rPr>
              <w:fldChar w:fldCharType="separate"/>
            </w:r>
            <w:r>
              <w:rPr>
                <w:noProof/>
                <w:webHidden/>
              </w:rPr>
              <w:t>4</w:t>
            </w:r>
            <w:r>
              <w:rPr>
                <w:noProof/>
                <w:webHidden/>
              </w:rPr>
              <w:fldChar w:fldCharType="end"/>
            </w:r>
          </w:hyperlink>
        </w:p>
        <w:p w14:paraId="589E7DB5" w14:textId="00FBDD57" w:rsidR="003E33D8" w:rsidRDefault="003E33D8">
          <w:pPr>
            <w:pStyle w:val="TM3"/>
            <w:tabs>
              <w:tab w:val="right" w:leader="dot" w:pos="9736"/>
            </w:tabs>
            <w:rPr>
              <w:rFonts w:asciiTheme="minorHAnsi" w:eastAsiaTheme="minorEastAsia" w:hAnsiTheme="minorHAnsi" w:cstheme="minorBidi"/>
              <w:noProof/>
              <w:kern w:val="2"/>
              <w:sz w:val="24"/>
              <w:szCs w:val="24"/>
              <w14:ligatures w14:val="standardContextual"/>
            </w:rPr>
          </w:pPr>
          <w:hyperlink w:anchor="_Toc203215246" w:history="1">
            <w:r w:rsidRPr="00203001">
              <w:rPr>
                <w:rStyle w:val="Lienhypertexte"/>
                <w:noProof/>
              </w:rPr>
              <w:t>1.2.2 Phase Réseaux de Neurones Convolutifs</w:t>
            </w:r>
            <w:r>
              <w:rPr>
                <w:noProof/>
                <w:webHidden/>
              </w:rPr>
              <w:tab/>
            </w:r>
            <w:r>
              <w:rPr>
                <w:noProof/>
                <w:webHidden/>
              </w:rPr>
              <w:fldChar w:fldCharType="begin"/>
            </w:r>
            <w:r>
              <w:rPr>
                <w:noProof/>
                <w:webHidden/>
              </w:rPr>
              <w:instrText xml:space="preserve"> PAGEREF _Toc203215246 \h </w:instrText>
            </w:r>
            <w:r>
              <w:rPr>
                <w:noProof/>
                <w:webHidden/>
              </w:rPr>
            </w:r>
            <w:r>
              <w:rPr>
                <w:noProof/>
                <w:webHidden/>
              </w:rPr>
              <w:fldChar w:fldCharType="separate"/>
            </w:r>
            <w:r>
              <w:rPr>
                <w:noProof/>
                <w:webHidden/>
              </w:rPr>
              <w:t>4</w:t>
            </w:r>
            <w:r>
              <w:rPr>
                <w:noProof/>
                <w:webHidden/>
              </w:rPr>
              <w:fldChar w:fldCharType="end"/>
            </w:r>
          </w:hyperlink>
        </w:p>
        <w:p w14:paraId="5349691C" w14:textId="5F52F175" w:rsidR="003E33D8" w:rsidRDefault="003E33D8">
          <w:pPr>
            <w:pStyle w:val="TM3"/>
            <w:tabs>
              <w:tab w:val="right" w:leader="dot" w:pos="9736"/>
            </w:tabs>
            <w:rPr>
              <w:rFonts w:asciiTheme="minorHAnsi" w:eastAsiaTheme="minorEastAsia" w:hAnsiTheme="minorHAnsi" w:cstheme="minorBidi"/>
              <w:noProof/>
              <w:kern w:val="2"/>
              <w:sz w:val="24"/>
              <w:szCs w:val="24"/>
              <w14:ligatures w14:val="standardContextual"/>
            </w:rPr>
          </w:pPr>
          <w:hyperlink w:anchor="_Toc203215247" w:history="1">
            <w:r w:rsidRPr="00203001">
              <w:rPr>
                <w:rStyle w:val="Lienhypertexte"/>
                <w:noProof/>
              </w:rPr>
              <w:t>1.2.3 Révolution AlphaGo : Deep Learning + MCTS + Apprentissage par Renforcement</w:t>
            </w:r>
            <w:r>
              <w:rPr>
                <w:noProof/>
                <w:webHidden/>
              </w:rPr>
              <w:tab/>
            </w:r>
            <w:r>
              <w:rPr>
                <w:noProof/>
                <w:webHidden/>
              </w:rPr>
              <w:fldChar w:fldCharType="begin"/>
            </w:r>
            <w:r>
              <w:rPr>
                <w:noProof/>
                <w:webHidden/>
              </w:rPr>
              <w:instrText xml:space="preserve"> PAGEREF _Toc203215247 \h </w:instrText>
            </w:r>
            <w:r>
              <w:rPr>
                <w:noProof/>
                <w:webHidden/>
              </w:rPr>
            </w:r>
            <w:r>
              <w:rPr>
                <w:noProof/>
                <w:webHidden/>
              </w:rPr>
              <w:fldChar w:fldCharType="separate"/>
            </w:r>
            <w:r>
              <w:rPr>
                <w:noProof/>
                <w:webHidden/>
              </w:rPr>
              <w:t>5</w:t>
            </w:r>
            <w:r>
              <w:rPr>
                <w:noProof/>
                <w:webHidden/>
              </w:rPr>
              <w:fldChar w:fldCharType="end"/>
            </w:r>
          </w:hyperlink>
        </w:p>
        <w:p w14:paraId="425247A4" w14:textId="5CF21B29" w:rsidR="003E33D8" w:rsidRDefault="003E33D8">
          <w:pPr>
            <w:pStyle w:val="TM2"/>
            <w:tabs>
              <w:tab w:val="left" w:pos="880"/>
              <w:tab w:val="right" w:leader="dot" w:pos="9736"/>
            </w:tabs>
            <w:rPr>
              <w:rFonts w:asciiTheme="minorHAnsi" w:eastAsiaTheme="minorEastAsia" w:hAnsiTheme="minorHAnsi" w:cstheme="minorBidi"/>
              <w:b w:val="0"/>
              <w:bCs w:val="0"/>
              <w:noProof/>
              <w:kern w:val="2"/>
              <w14:ligatures w14:val="standardContextual"/>
            </w:rPr>
          </w:pPr>
          <w:hyperlink w:anchor="_Toc203215248" w:history="1">
            <w:r w:rsidRPr="00203001">
              <w:rPr>
                <w:rStyle w:val="Lienhypertexte"/>
                <w:noProof/>
              </w:rPr>
              <w:t>1.2</w:t>
            </w:r>
            <w:r>
              <w:rPr>
                <w:rFonts w:asciiTheme="minorHAnsi" w:eastAsiaTheme="minorEastAsia" w:hAnsiTheme="minorHAnsi" w:cstheme="minorBidi"/>
                <w:b w:val="0"/>
                <w:bCs w:val="0"/>
                <w:noProof/>
                <w:kern w:val="2"/>
                <w14:ligatures w14:val="standardContextual"/>
              </w:rPr>
              <w:tab/>
            </w:r>
            <w:r w:rsidRPr="00203001">
              <w:rPr>
                <w:rStyle w:val="Lienhypertexte"/>
                <w:noProof/>
              </w:rPr>
              <w:t>Problématique</w:t>
            </w:r>
            <w:r>
              <w:rPr>
                <w:noProof/>
                <w:webHidden/>
              </w:rPr>
              <w:tab/>
            </w:r>
            <w:r>
              <w:rPr>
                <w:noProof/>
                <w:webHidden/>
              </w:rPr>
              <w:fldChar w:fldCharType="begin"/>
            </w:r>
            <w:r>
              <w:rPr>
                <w:noProof/>
                <w:webHidden/>
              </w:rPr>
              <w:instrText xml:space="preserve"> PAGEREF _Toc203215248 \h </w:instrText>
            </w:r>
            <w:r>
              <w:rPr>
                <w:noProof/>
                <w:webHidden/>
              </w:rPr>
            </w:r>
            <w:r>
              <w:rPr>
                <w:noProof/>
                <w:webHidden/>
              </w:rPr>
              <w:fldChar w:fldCharType="separate"/>
            </w:r>
            <w:r>
              <w:rPr>
                <w:noProof/>
                <w:webHidden/>
              </w:rPr>
              <w:t>5</w:t>
            </w:r>
            <w:r>
              <w:rPr>
                <w:noProof/>
                <w:webHidden/>
              </w:rPr>
              <w:fldChar w:fldCharType="end"/>
            </w:r>
          </w:hyperlink>
        </w:p>
        <w:p w14:paraId="69932AB4" w14:textId="24896044" w:rsidR="003E33D8" w:rsidRDefault="003E33D8">
          <w:pPr>
            <w:pStyle w:val="TM3"/>
            <w:tabs>
              <w:tab w:val="right" w:leader="dot" w:pos="9736"/>
            </w:tabs>
            <w:rPr>
              <w:rFonts w:asciiTheme="minorHAnsi" w:eastAsiaTheme="minorEastAsia" w:hAnsiTheme="minorHAnsi" w:cstheme="minorBidi"/>
              <w:noProof/>
              <w:kern w:val="2"/>
              <w:sz w:val="24"/>
              <w:szCs w:val="24"/>
              <w14:ligatures w14:val="standardContextual"/>
            </w:rPr>
          </w:pPr>
          <w:hyperlink w:anchor="_Toc203215249" w:history="1">
            <w:r w:rsidRPr="00203001">
              <w:rPr>
                <w:rStyle w:val="Lienhypertexte"/>
                <w:noProof/>
              </w:rPr>
              <w:t>1.2.1 Prédiction de Politique (Policy Prediction)</w:t>
            </w:r>
            <w:r>
              <w:rPr>
                <w:noProof/>
                <w:webHidden/>
              </w:rPr>
              <w:tab/>
            </w:r>
            <w:r>
              <w:rPr>
                <w:noProof/>
                <w:webHidden/>
              </w:rPr>
              <w:fldChar w:fldCharType="begin"/>
            </w:r>
            <w:r>
              <w:rPr>
                <w:noProof/>
                <w:webHidden/>
              </w:rPr>
              <w:instrText xml:space="preserve"> PAGEREF _Toc203215249 \h </w:instrText>
            </w:r>
            <w:r>
              <w:rPr>
                <w:noProof/>
                <w:webHidden/>
              </w:rPr>
            </w:r>
            <w:r>
              <w:rPr>
                <w:noProof/>
                <w:webHidden/>
              </w:rPr>
              <w:fldChar w:fldCharType="separate"/>
            </w:r>
            <w:r>
              <w:rPr>
                <w:noProof/>
                <w:webHidden/>
              </w:rPr>
              <w:t>5</w:t>
            </w:r>
            <w:r>
              <w:rPr>
                <w:noProof/>
                <w:webHidden/>
              </w:rPr>
              <w:fldChar w:fldCharType="end"/>
            </w:r>
          </w:hyperlink>
        </w:p>
        <w:p w14:paraId="4DDA2A36" w14:textId="1720A60C" w:rsidR="003E33D8" w:rsidRDefault="003E33D8">
          <w:pPr>
            <w:pStyle w:val="TM3"/>
            <w:tabs>
              <w:tab w:val="right" w:leader="dot" w:pos="9736"/>
            </w:tabs>
            <w:rPr>
              <w:rFonts w:asciiTheme="minorHAnsi" w:eastAsiaTheme="minorEastAsia" w:hAnsiTheme="minorHAnsi" w:cstheme="minorBidi"/>
              <w:noProof/>
              <w:kern w:val="2"/>
              <w:sz w:val="24"/>
              <w:szCs w:val="24"/>
              <w14:ligatures w14:val="standardContextual"/>
            </w:rPr>
          </w:pPr>
          <w:hyperlink w:anchor="_Toc203215250" w:history="1">
            <w:r w:rsidRPr="00203001">
              <w:rPr>
                <w:rStyle w:val="Lienhypertexte"/>
                <w:noProof/>
              </w:rPr>
              <w:t>1.2.2 Évaluation de Position (Value Prediction)</w:t>
            </w:r>
            <w:r>
              <w:rPr>
                <w:noProof/>
                <w:webHidden/>
              </w:rPr>
              <w:tab/>
            </w:r>
            <w:r>
              <w:rPr>
                <w:noProof/>
                <w:webHidden/>
              </w:rPr>
              <w:fldChar w:fldCharType="begin"/>
            </w:r>
            <w:r>
              <w:rPr>
                <w:noProof/>
                <w:webHidden/>
              </w:rPr>
              <w:instrText xml:space="preserve"> PAGEREF _Toc203215250 \h </w:instrText>
            </w:r>
            <w:r>
              <w:rPr>
                <w:noProof/>
                <w:webHidden/>
              </w:rPr>
            </w:r>
            <w:r>
              <w:rPr>
                <w:noProof/>
                <w:webHidden/>
              </w:rPr>
              <w:fldChar w:fldCharType="separate"/>
            </w:r>
            <w:r>
              <w:rPr>
                <w:noProof/>
                <w:webHidden/>
              </w:rPr>
              <w:t>6</w:t>
            </w:r>
            <w:r>
              <w:rPr>
                <w:noProof/>
                <w:webHidden/>
              </w:rPr>
              <w:fldChar w:fldCharType="end"/>
            </w:r>
          </w:hyperlink>
        </w:p>
        <w:p w14:paraId="459225E5" w14:textId="3259097A" w:rsidR="003E33D8" w:rsidRDefault="003E33D8">
          <w:pPr>
            <w:pStyle w:val="TM3"/>
            <w:tabs>
              <w:tab w:val="right" w:leader="dot" w:pos="9736"/>
            </w:tabs>
            <w:rPr>
              <w:rFonts w:asciiTheme="minorHAnsi" w:eastAsiaTheme="minorEastAsia" w:hAnsiTheme="minorHAnsi" w:cstheme="minorBidi"/>
              <w:noProof/>
              <w:kern w:val="2"/>
              <w:sz w:val="24"/>
              <w:szCs w:val="24"/>
              <w14:ligatures w14:val="standardContextual"/>
            </w:rPr>
          </w:pPr>
          <w:hyperlink w:anchor="_Toc203215251" w:history="1">
            <w:r w:rsidRPr="00203001">
              <w:rPr>
                <w:rStyle w:val="Lienhypertexte"/>
                <w:noProof/>
              </w:rPr>
              <w:t>1.2.3 Synergie Policy-Value</w:t>
            </w:r>
            <w:r>
              <w:rPr>
                <w:noProof/>
                <w:webHidden/>
              </w:rPr>
              <w:tab/>
            </w:r>
            <w:r>
              <w:rPr>
                <w:noProof/>
                <w:webHidden/>
              </w:rPr>
              <w:fldChar w:fldCharType="begin"/>
            </w:r>
            <w:r>
              <w:rPr>
                <w:noProof/>
                <w:webHidden/>
              </w:rPr>
              <w:instrText xml:space="preserve"> PAGEREF _Toc203215251 \h </w:instrText>
            </w:r>
            <w:r>
              <w:rPr>
                <w:noProof/>
                <w:webHidden/>
              </w:rPr>
            </w:r>
            <w:r>
              <w:rPr>
                <w:noProof/>
                <w:webHidden/>
              </w:rPr>
              <w:fldChar w:fldCharType="separate"/>
            </w:r>
            <w:r>
              <w:rPr>
                <w:noProof/>
                <w:webHidden/>
              </w:rPr>
              <w:t>6</w:t>
            </w:r>
            <w:r>
              <w:rPr>
                <w:noProof/>
                <w:webHidden/>
              </w:rPr>
              <w:fldChar w:fldCharType="end"/>
            </w:r>
          </w:hyperlink>
        </w:p>
        <w:p w14:paraId="12C49896" w14:textId="0E0CCC4E" w:rsidR="003E33D8" w:rsidRDefault="003E33D8">
          <w:pPr>
            <w:pStyle w:val="TM2"/>
            <w:tabs>
              <w:tab w:val="left" w:pos="880"/>
              <w:tab w:val="right" w:leader="dot" w:pos="9736"/>
            </w:tabs>
            <w:rPr>
              <w:rFonts w:asciiTheme="minorHAnsi" w:eastAsiaTheme="minorEastAsia" w:hAnsiTheme="minorHAnsi" w:cstheme="minorBidi"/>
              <w:b w:val="0"/>
              <w:bCs w:val="0"/>
              <w:noProof/>
              <w:kern w:val="2"/>
              <w14:ligatures w14:val="standardContextual"/>
            </w:rPr>
          </w:pPr>
          <w:hyperlink w:anchor="_Toc203215252" w:history="1">
            <w:r w:rsidRPr="00203001">
              <w:rPr>
                <w:rStyle w:val="Lienhypertexte"/>
                <w:noProof/>
              </w:rPr>
              <w:t>1.3</w:t>
            </w:r>
            <w:r>
              <w:rPr>
                <w:rFonts w:asciiTheme="minorHAnsi" w:eastAsiaTheme="minorEastAsia" w:hAnsiTheme="minorHAnsi" w:cstheme="minorBidi"/>
                <w:b w:val="0"/>
                <w:bCs w:val="0"/>
                <w:noProof/>
                <w:kern w:val="2"/>
                <w14:ligatures w14:val="standardContextual"/>
              </w:rPr>
              <w:tab/>
            </w:r>
            <w:r w:rsidRPr="00203001">
              <w:rPr>
                <w:rStyle w:val="Lienhypertexte"/>
                <w:noProof/>
              </w:rPr>
              <w:t>Références</w:t>
            </w:r>
            <w:r>
              <w:rPr>
                <w:noProof/>
                <w:webHidden/>
              </w:rPr>
              <w:tab/>
            </w:r>
            <w:r>
              <w:rPr>
                <w:noProof/>
                <w:webHidden/>
              </w:rPr>
              <w:fldChar w:fldCharType="begin"/>
            </w:r>
            <w:r>
              <w:rPr>
                <w:noProof/>
                <w:webHidden/>
              </w:rPr>
              <w:instrText xml:space="preserve"> PAGEREF _Toc203215252 \h </w:instrText>
            </w:r>
            <w:r>
              <w:rPr>
                <w:noProof/>
                <w:webHidden/>
              </w:rPr>
            </w:r>
            <w:r>
              <w:rPr>
                <w:noProof/>
                <w:webHidden/>
              </w:rPr>
              <w:fldChar w:fldCharType="separate"/>
            </w:r>
            <w:r>
              <w:rPr>
                <w:noProof/>
                <w:webHidden/>
              </w:rPr>
              <w:t>7</w:t>
            </w:r>
            <w:r>
              <w:rPr>
                <w:noProof/>
                <w:webHidden/>
              </w:rPr>
              <w:fldChar w:fldCharType="end"/>
            </w:r>
          </w:hyperlink>
        </w:p>
        <w:p w14:paraId="1B1E7688" w14:textId="3FD54692" w:rsidR="003E33D8" w:rsidRDefault="003E33D8">
          <w:pPr>
            <w:pStyle w:val="TM1"/>
            <w:tabs>
              <w:tab w:val="left" w:pos="440"/>
              <w:tab w:val="right" w:leader="dot" w:pos="9736"/>
            </w:tabs>
            <w:rPr>
              <w:rFonts w:asciiTheme="minorHAnsi" w:eastAsiaTheme="minorEastAsia" w:hAnsiTheme="minorHAnsi" w:cstheme="minorBidi"/>
              <w:b w:val="0"/>
              <w:bCs w:val="0"/>
              <w:i w:val="0"/>
              <w:iCs w:val="0"/>
              <w:noProof/>
              <w:kern w:val="2"/>
              <w14:ligatures w14:val="standardContextual"/>
            </w:rPr>
          </w:pPr>
          <w:hyperlink w:anchor="_Toc203215253" w:history="1">
            <w:r w:rsidRPr="00203001">
              <w:rPr>
                <w:rStyle w:val="Lienhypertexte"/>
                <w:noProof/>
              </w:rPr>
              <w:t>2.</w:t>
            </w:r>
            <w:r>
              <w:rPr>
                <w:rFonts w:asciiTheme="minorHAnsi" w:eastAsiaTheme="minorEastAsia" w:hAnsiTheme="minorHAnsi" w:cstheme="minorBidi"/>
                <w:b w:val="0"/>
                <w:bCs w:val="0"/>
                <w:i w:val="0"/>
                <w:iCs w:val="0"/>
                <w:noProof/>
                <w:kern w:val="2"/>
                <w14:ligatures w14:val="standardContextual"/>
              </w:rPr>
              <w:tab/>
            </w:r>
            <w:r w:rsidRPr="00203001">
              <w:rPr>
                <w:rStyle w:val="Lienhypertexte"/>
                <w:noProof/>
              </w:rPr>
              <w:t>Données et préparations</w:t>
            </w:r>
            <w:r>
              <w:rPr>
                <w:noProof/>
                <w:webHidden/>
              </w:rPr>
              <w:tab/>
            </w:r>
            <w:r>
              <w:rPr>
                <w:noProof/>
                <w:webHidden/>
              </w:rPr>
              <w:fldChar w:fldCharType="begin"/>
            </w:r>
            <w:r>
              <w:rPr>
                <w:noProof/>
                <w:webHidden/>
              </w:rPr>
              <w:instrText xml:space="preserve"> PAGEREF _Toc203215253 \h </w:instrText>
            </w:r>
            <w:r>
              <w:rPr>
                <w:noProof/>
                <w:webHidden/>
              </w:rPr>
            </w:r>
            <w:r>
              <w:rPr>
                <w:noProof/>
                <w:webHidden/>
              </w:rPr>
              <w:fldChar w:fldCharType="separate"/>
            </w:r>
            <w:r>
              <w:rPr>
                <w:noProof/>
                <w:webHidden/>
              </w:rPr>
              <w:t>8</w:t>
            </w:r>
            <w:r>
              <w:rPr>
                <w:noProof/>
                <w:webHidden/>
              </w:rPr>
              <w:fldChar w:fldCharType="end"/>
            </w:r>
          </w:hyperlink>
        </w:p>
        <w:p w14:paraId="7AB5F02E" w14:textId="6CFCE0BA" w:rsidR="003E33D8" w:rsidRDefault="003E33D8">
          <w:pPr>
            <w:pStyle w:val="TM2"/>
            <w:tabs>
              <w:tab w:val="left" w:pos="880"/>
              <w:tab w:val="right" w:leader="dot" w:pos="9736"/>
            </w:tabs>
            <w:rPr>
              <w:rFonts w:asciiTheme="minorHAnsi" w:eastAsiaTheme="minorEastAsia" w:hAnsiTheme="minorHAnsi" w:cstheme="minorBidi"/>
              <w:b w:val="0"/>
              <w:bCs w:val="0"/>
              <w:noProof/>
              <w:kern w:val="2"/>
              <w14:ligatures w14:val="standardContextual"/>
            </w:rPr>
          </w:pPr>
          <w:hyperlink w:anchor="_Toc203215254" w:history="1">
            <w:r w:rsidRPr="00203001">
              <w:rPr>
                <w:rStyle w:val="Lienhypertexte"/>
                <w:noProof/>
              </w:rPr>
              <w:t>2.1</w:t>
            </w:r>
            <w:r>
              <w:rPr>
                <w:rFonts w:asciiTheme="minorHAnsi" w:eastAsiaTheme="minorEastAsia" w:hAnsiTheme="minorHAnsi" w:cstheme="minorBidi"/>
                <w:b w:val="0"/>
                <w:bCs w:val="0"/>
                <w:noProof/>
                <w:kern w:val="2"/>
                <w14:ligatures w14:val="standardContextual"/>
              </w:rPr>
              <w:tab/>
            </w:r>
            <w:r w:rsidRPr="00203001">
              <w:rPr>
                <w:rStyle w:val="Lienhypertexte"/>
                <w:noProof/>
              </w:rPr>
              <w:t>Source de données</w:t>
            </w:r>
            <w:r>
              <w:rPr>
                <w:noProof/>
                <w:webHidden/>
              </w:rPr>
              <w:tab/>
            </w:r>
            <w:r>
              <w:rPr>
                <w:noProof/>
                <w:webHidden/>
              </w:rPr>
              <w:fldChar w:fldCharType="begin"/>
            </w:r>
            <w:r>
              <w:rPr>
                <w:noProof/>
                <w:webHidden/>
              </w:rPr>
              <w:instrText xml:space="preserve"> PAGEREF _Toc203215254 \h </w:instrText>
            </w:r>
            <w:r>
              <w:rPr>
                <w:noProof/>
                <w:webHidden/>
              </w:rPr>
            </w:r>
            <w:r>
              <w:rPr>
                <w:noProof/>
                <w:webHidden/>
              </w:rPr>
              <w:fldChar w:fldCharType="separate"/>
            </w:r>
            <w:r>
              <w:rPr>
                <w:noProof/>
                <w:webHidden/>
              </w:rPr>
              <w:t>8</w:t>
            </w:r>
            <w:r>
              <w:rPr>
                <w:noProof/>
                <w:webHidden/>
              </w:rPr>
              <w:fldChar w:fldCharType="end"/>
            </w:r>
          </w:hyperlink>
        </w:p>
        <w:p w14:paraId="30CC1E6E" w14:textId="690D1A18" w:rsidR="003E33D8" w:rsidRDefault="003E33D8">
          <w:pPr>
            <w:pStyle w:val="TM2"/>
            <w:tabs>
              <w:tab w:val="left" w:pos="1100"/>
              <w:tab w:val="right" w:leader="dot" w:pos="9736"/>
            </w:tabs>
            <w:rPr>
              <w:rFonts w:asciiTheme="minorHAnsi" w:eastAsiaTheme="minorEastAsia" w:hAnsiTheme="minorHAnsi" w:cstheme="minorBidi"/>
              <w:b w:val="0"/>
              <w:bCs w:val="0"/>
              <w:noProof/>
              <w:kern w:val="2"/>
              <w14:ligatures w14:val="standardContextual"/>
            </w:rPr>
          </w:pPr>
          <w:hyperlink w:anchor="_Toc203215255" w:history="1">
            <w:r w:rsidRPr="00203001">
              <w:rPr>
                <w:rStyle w:val="Lienhypertexte"/>
                <w:noProof/>
              </w:rPr>
              <w:t>2.2.1</w:t>
            </w:r>
            <w:r>
              <w:rPr>
                <w:rFonts w:asciiTheme="minorHAnsi" w:eastAsiaTheme="minorEastAsia" w:hAnsiTheme="minorHAnsi" w:cstheme="minorBidi"/>
                <w:b w:val="0"/>
                <w:bCs w:val="0"/>
                <w:noProof/>
                <w:kern w:val="2"/>
                <w14:ligatures w14:val="standardContextual"/>
              </w:rPr>
              <w:tab/>
            </w:r>
            <w:r w:rsidRPr="00203001">
              <w:rPr>
                <w:rStyle w:val="Lienhypertexte"/>
                <w:noProof/>
              </w:rPr>
              <w:t>Représentations des données</w:t>
            </w:r>
            <w:r>
              <w:rPr>
                <w:noProof/>
                <w:webHidden/>
              </w:rPr>
              <w:tab/>
            </w:r>
            <w:r>
              <w:rPr>
                <w:noProof/>
                <w:webHidden/>
              </w:rPr>
              <w:fldChar w:fldCharType="begin"/>
            </w:r>
            <w:r>
              <w:rPr>
                <w:noProof/>
                <w:webHidden/>
              </w:rPr>
              <w:instrText xml:space="preserve"> PAGEREF _Toc203215255 \h </w:instrText>
            </w:r>
            <w:r>
              <w:rPr>
                <w:noProof/>
                <w:webHidden/>
              </w:rPr>
            </w:r>
            <w:r>
              <w:rPr>
                <w:noProof/>
                <w:webHidden/>
              </w:rPr>
              <w:fldChar w:fldCharType="separate"/>
            </w:r>
            <w:r>
              <w:rPr>
                <w:noProof/>
                <w:webHidden/>
              </w:rPr>
              <w:t>8</w:t>
            </w:r>
            <w:r>
              <w:rPr>
                <w:noProof/>
                <w:webHidden/>
              </w:rPr>
              <w:fldChar w:fldCharType="end"/>
            </w:r>
          </w:hyperlink>
        </w:p>
        <w:p w14:paraId="21B83642" w14:textId="737C7A54" w:rsidR="003E33D8" w:rsidRDefault="003E33D8">
          <w:pPr>
            <w:pStyle w:val="TM3"/>
            <w:tabs>
              <w:tab w:val="left" w:pos="1320"/>
              <w:tab w:val="right" w:leader="dot" w:pos="9736"/>
            </w:tabs>
            <w:rPr>
              <w:rFonts w:asciiTheme="minorHAnsi" w:eastAsiaTheme="minorEastAsia" w:hAnsiTheme="minorHAnsi" w:cstheme="minorBidi"/>
              <w:noProof/>
              <w:kern w:val="2"/>
              <w:sz w:val="24"/>
              <w:szCs w:val="24"/>
              <w14:ligatures w14:val="standardContextual"/>
            </w:rPr>
          </w:pPr>
          <w:hyperlink w:anchor="_Toc203215256" w:history="1">
            <w:r w:rsidRPr="00203001">
              <w:rPr>
                <w:rStyle w:val="Lienhypertexte"/>
                <w:noProof/>
              </w:rPr>
              <w:t>2.2.1.1</w:t>
            </w:r>
            <w:r>
              <w:rPr>
                <w:rFonts w:asciiTheme="minorHAnsi" w:eastAsiaTheme="minorEastAsia" w:hAnsiTheme="minorHAnsi" w:cstheme="minorBidi"/>
                <w:noProof/>
                <w:kern w:val="2"/>
                <w:sz w:val="24"/>
                <w:szCs w:val="24"/>
                <w14:ligatures w14:val="standardContextual"/>
              </w:rPr>
              <w:tab/>
            </w:r>
            <w:r w:rsidRPr="00203001">
              <w:rPr>
                <w:rStyle w:val="Lienhypertexte"/>
                <w:noProof/>
              </w:rPr>
              <w:t>Structure des tenseurs d'entrée</w:t>
            </w:r>
            <w:r>
              <w:rPr>
                <w:noProof/>
                <w:webHidden/>
              </w:rPr>
              <w:tab/>
            </w:r>
            <w:r>
              <w:rPr>
                <w:noProof/>
                <w:webHidden/>
              </w:rPr>
              <w:fldChar w:fldCharType="begin"/>
            </w:r>
            <w:r>
              <w:rPr>
                <w:noProof/>
                <w:webHidden/>
              </w:rPr>
              <w:instrText xml:space="preserve"> PAGEREF _Toc203215256 \h </w:instrText>
            </w:r>
            <w:r>
              <w:rPr>
                <w:noProof/>
                <w:webHidden/>
              </w:rPr>
            </w:r>
            <w:r>
              <w:rPr>
                <w:noProof/>
                <w:webHidden/>
              </w:rPr>
              <w:fldChar w:fldCharType="separate"/>
            </w:r>
            <w:r>
              <w:rPr>
                <w:noProof/>
                <w:webHidden/>
              </w:rPr>
              <w:t>9</w:t>
            </w:r>
            <w:r>
              <w:rPr>
                <w:noProof/>
                <w:webHidden/>
              </w:rPr>
              <w:fldChar w:fldCharType="end"/>
            </w:r>
          </w:hyperlink>
        </w:p>
        <w:p w14:paraId="330642B7" w14:textId="55133438" w:rsidR="003E33D8" w:rsidRDefault="003E33D8">
          <w:pPr>
            <w:pStyle w:val="TM3"/>
            <w:tabs>
              <w:tab w:val="right" w:leader="dot" w:pos="9736"/>
            </w:tabs>
            <w:rPr>
              <w:rFonts w:asciiTheme="minorHAnsi" w:eastAsiaTheme="minorEastAsia" w:hAnsiTheme="minorHAnsi" w:cstheme="minorBidi"/>
              <w:noProof/>
              <w:kern w:val="2"/>
              <w:sz w:val="24"/>
              <w:szCs w:val="24"/>
              <w14:ligatures w14:val="standardContextual"/>
            </w:rPr>
          </w:pPr>
          <w:hyperlink w:anchor="_Toc203215257" w:history="1">
            <w:r w:rsidRPr="00203001">
              <w:rPr>
                <w:rStyle w:val="Lienhypertexte"/>
                <w:noProof/>
              </w:rPr>
              <w:t>Architecture des plans d'entrée</w:t>
            </w:r>
            <w:r>
              <w:rPr>
                <w:noProof/>
                <w:webHidden/>
              </w:rPr>
              <w:tab/>
            </w:r>
            <w:r>
              <w:rPr>
                <w:noProof/>
                <w:webHidden/>
              </w:rPr>
              <w:fldChar w:fldCharType="begin"/>
            </w:r>
            <w:r>
              <w:rPr>
                <w:noProof/>
                <w:webHidden/>
              </w:rPr>
              <w:instrText xml:space="preserve"> PAGEREF _Toc203215257 \h </w:instrText>
            </w:r>
            <w:r>
              <w:rPr>
                <w:noProof/>
                <w:webHidden/>
              </w:rPr>
            </w:r>
            <w:r>
              <w:rPr>
                <w:noProof/>
                <w:webHidden/>
              </w:rPr>
              <w:fldChar w:fldCharType="separate"/>
            </w:r>
            <w:r>
              <w:rPr>
                <w:noProof/>
                <w:webHidden/>
              </w:rPr>
              <w:t>9</w:t>
            </w:r>
            <w:r>
              <w:rPr>
                <w:noProof/>
                <w:webHidden/>
              </w:rPr>
              <w:fldChar w:fldCharType="end"/>
            </w:r>
          </w:hyperlink>
        </w:p>
        <w:p w14:paraId="123A3DED" w14:textId="5E4658F1" w:rsidR="003E33D8" w:rsidRDefault="003E33D8">
          <w:pPr>
            <w:pStyle w:val="TM3"/>
            <w:tabs>
              <w:tab w:val="left" w:pos="1320"/>
              <w:tab w:val="right" w:leader="dot" w:pos="9736"/>
            </w:tabs>
            <w:rPr>
              <w:rFonts w:asciiTheme="minorHAnsi" w:eastAsiaTheme="minorEastAsia" w:hAnsiTheme="minorHAnsi" w:cstheme="minorBidi"/>
              <w:noProof/>
              <w:kern w:val="2"/>
              <w:sz w:val="24"/>
              <w:szCs w:val="24"/>
              <w14:ligatures w14:val="standardContextual"/>
            </w:rPr>
          </w:pPr>
          <w:hyperlink w:anchor="_Toc203215258" w:history="1">
            <w:r w:rsidRPr="00203001">
              <w:rPr>
                <w:rStyle w:val="Lienhypertexte"/>
                <w:noProof/>
              </w:rPr>
              <w:t>2.2.1.2</w:t>
            </w:r>
            <w:r>
              <w:rPr>
                <w:rFonts w:asciiTheme="minorHAnsi" w:eastAsiaTheme="minorEastAsia" w:hAnsiTheme="minorHAnsi" w:cstheme="minorBidi"/>
                <w:noProof/>
                <w:kern w:val="2"/>
                <w:sz w:val="24"/>
                <w:szCs w:val="24"/>
                <w14:ligatures w14:val="standardContextual"/>
              </w:rPr>
              <w:tab/>
            </w:r>
            <w:r w:rsidRPr="00203001">
              <w:rPr>
                <w:rStyle w:val="Lienhypertexte"/>
                <w:noProof/>
              </w:rPr>
              <w:t>Format des données de sortie</w:t>
            </w:r>
            <w:r>
              <w:rPr>
                <w:noProof/>
                <w:webHidden/>
              </w:rPr>
              <w:tab/>
            </w:r>
            <w:r>
              <w:rPr>
                <w:noProof/>
                <w:webHidden/>
              </w:rPr>
              <w:fldChar w:fldCharType="begin"/>
            </w:r>
            <w:r>
              <w:rPr>
                <w:noProof/>
                <w:webHidden/>
              </w:rPr>
              <w:instrText xml:space="preserve"> PAGEREF _Toc203215258 \h </w:instrText>
            </w:r>
            <w:r>
              <w:rPr>
                <w:noProof/>
                <w:webHidden/>
              </w:rPr>
            </w:r>
            <w:r>
              <w:rPr>
                <w:noProof/>
                <w:webHidden/>
              </w:rPr>
              <w:fldChar w:fldCharType="separate"/>
            </w:r>
            <w:r>
              <w:rPr>
                <w:noProof/>
                <w:webHidden/>
              </w:rPr>
              <w:t>9</w:t>
            </w:r>
            <w:r>
              <w:rPr>
                <w:noProof/>
                <w:webHidden/>
              </w:rPr>
              <w:fldChar w:fldCharType="end"/>
            </w:r>
          </w:hyperlink>
        </w:p>
        <w:p w14:paraId="5F665F99" w14:textId="61714B12" w:rsidR="003E33D8" w:rsidRDefault="003E33D8">
          <w:pPr>
            <w:pStyle w:val="TM3"/>
            <w:tabs>
              <w:tab w:val="right" w:leader="dot" w:pos="9736"/>
            </w:tabs>
            <w:rPr>
              <w:rFonts w:asciiTheme="minorHAnsi" w:eastAsiaTheme="minorEastAsia" w:hAnsiTheme="minorHAnsi" w:cstheme="minorBidi"/>
              <w:noProof/>
              <w:kern w:val="2"/>
              <w:sz w:val="24"/>
              <w:szCs w:val="24"/>
              <w14:ligatures w14:val="standardContextual"/>
            </w:rPr>
          </w:pPr>
          <w:hyperlink w:anchor="_Toc203215259" w:history="1">
            <w:r w:rsidRPr="00203001">
              <w:rPr>
                <w:rStyle w:val="Lienhypertexte"/>
                <w:noProof/>
              </w:rPr>
              <w:t>Politique de jeu (Policy Head)</w:t>
            </w:r>
            <w:r>
              <w:rPr>
                <w:noProof/>
                <w:webHidden/>
              </w:rPr>
              <w:tab/>
            </w:r>
            <w:r>
              <w:rPr>
                <w:noProof/>
                <w:webHidden/>
              </w:rPr>
              <w:fldChar w:fldCharType="begin"/>
            </w:r>
            <w:r>
              <w:rPr>
                <w:noProof/>
                <w:webHidden/>
              </w:rPr>
              <w:instrText xml:space="preserve"> PAGEREF _Toc203215259 \h </w:instrText>
            </w:r>
            <w:r>
              <w:rPr>
                <w:noProof/>
                <w:webHidden/>
              </w:rPr>
            </w:r>
            <w:r>
              <w:rPr>
                <w:noProof/>
                <w:webHidden/>
              </w:rPr>
              <w:fldChar w:fldCharType="separate"/>
            </w:r>
            <w:r>
              <w:rPr>
                <w:noProof/>
                <w:webHidden/>
              </w:rPr>
              <w:t>9</w:t>
            </w:r>
            <w:r>
              <w:rPr>
                <w:noProof/>
                <w:webHidden/>
              </w:rPr>
              <w:fldChar w:fldCharType="end"/>
            </w:r>
          </w:hyperlink>
        </w:p>
        <w:p w14:paraId="756E5AC1" w14:textId="5AF8AD1B" w:rsidR="003E33D8" w:rsidRDefault="003E33D8">
          <w:pPr>
            <w:pStyle w:val="TM3"/>
            <w:tabs>
              <w:tab w:val="right" w:leader="dot" w:pos="9736"/>
            </w:tabs>
            <w:rPr>
              <w:rFonts w:asciiTheme="minorHAnsi" w:eastAsiaTheme="minorEastAsia" w:hAnsiTheme="minorHAnsi" w:cstheme="minorBidi"/>
              <w:noProof/>
              <w:kern w:val="2"/>
              <w:sz w:val="24"/>
              <w:szCs w:val="24"/>
              <w14:ligatures w14:val="standardContextual"/>
            </w:rPr>
          </w:pPr>
          <w:hyperlink w:anchor="_Toc203215260" w:history="1">
            <w:r w:rsidRPr="00203001">
              <w:rPr>
                <w:rStyle w:val="Lienhypertexte"/>
                <w:noProof/>
              </w:rPr>
              <w:t>Évaluation de position (Value Head)</w:t>
            </w:r>
            <w:r>
              <w:rPr>
                <w:noProof/>
                <w:webHidden/>
              </w:rPr>
              <w:tab/>
            </w:r>
            <w:r>
              <w:rPr>
                <w:noProof/>
                <w:webHidden/>
              </w:rPr>
              <w:fldChar w:fldCharType="begin"/>
            </w:r>
            <w:r>
              <w:rPr>
                <w:noProof/>
                <w:webHidden/>
              </w:rPr>
              <w:instrText xml:space="preserve"> PAGEREF _Toc203215260 \h </w:instrText>
            </w:r>
            <w:r>
              <w:rPr>
                <w:noProof/>
                <w:webHidden/>
              </w:rPr>
            </w:r>
            <w:r>
              <w:rPr>
                <w:noProof/>
                <w:webHidden/>
              </w:rPr>
              <w:fldChar w:fldCharType="separate"/>
            </w:r>
            <w:r>
              <w:rPr>
                <w:noProof/>
                <w:webHidden/>
              </w:rPr>
              <w:t>10</w:t>
            </w:r>
            <w:r>
              <w:rPr>
                <w:noProof/>
                <w:webHidden/>
              </w:rPr>
              <w:fldChar w:fldCharType="end"/>
            </w:r>
          </w:hyperlink>
        </w:p>
        <w:p w14:paraId="259C86B7" w14:textId="0C480092" w:rsidR="003E33D8" w:rsidRDefault="003E33D8">
          <w:pPr>
            <w:pStyle w:val="TM2"/>
            <w:tabs>
              <w:tab w:val="left" w:pos="880"/>
              <w:tab w:val="right" w:leader="dot" w:pos="9736"/>
            </w:tabs>
            <w:rPr>
              <w:rFonts w:asciiTheme="minorHAnsi" w:eastAsiaTheme="minorEastAsia" w:hAnsiTheme="minorHAnsi" w:cstheme="minorBidi"/>
              <w:b w:val="0"/>
              <w:bCs w:val="0"/>
              <w:noProof/>
              <w:kern w:val="2"/>
              <w14:ligatures w14:val="standardContextual"/>
            </w:rPr>
          </w:pPr>
          <w:hyperlink w:anchor="_Toc203215261" w:history="1">
            <w:r w:rsidRPr="00203001">
              <w:rPr>
                <w:rStyle w:val="Lienhypertexte"/>
                <w:noProof/>
              </w:rPr>
              <w:t>2.3</w:t>
            </w:r>
            <w:r>
              <w:rPr>
                <w:rFonts w:asciiTheme="minorHAnsi" w:eastAsiaTheme="minorEastAsia" w:hAnsiTheme="minorHAnsi" w:cstheme="minorBidi"/>
                <w:b w:val="0"/>
                <w:bCs w:val="0"/>
                <w:noProof/>
                <w:kern w:val="2"/>
                <w14:ligatures w14:val="standardContextual"/>
              </w:rPr>
              <w:tab/>
            </w:r>
            <w:r w:rsidRPr="00203001">
              <w:rPr>
                <w:rStyle w:val="Lienhypertexte"/>
                <w:noProof/>
              </w:rPr>
              <w:t>Librarie Golois</w:t>
            </w:r>
            <w:r>
              <w:rPr>
                <w:noProof/>
                <w:webHidden/>
              </w:rPr>
              <w:tab/>
            </w:r>
            <w:r>
              <w:rPr>
                <w:noProof/>
                <w:webHidden/>
              </w:rPr>
              <w:fldChar w:fldCharType="begin"/>
            </w:r>
            <w:r>
              <w:rPr>
                <w:noProof/>
                <w:webHidden/>
              </w:rPr>
              <w:instrText xml:space="preserve"> PAGEREF _Toc203215261 \h </w:instrText>
            </w:r>
            <w:r>
              <w:rPr>
                <w:noProof/>
                <w:webHidden/>
              </w:rPr>
            </w:r>
            <w:r>
              <w:rPr>
                <w:noProof/>
                <w:webHidden/>
              </w:rPr>
              <w:fldChar w:fldCharType="separate"/>
            </w:r>
            <w:r>
              <w:rPr>
                <w:noProof/>
                <w:webHidden/>
              </w:rPr>
              <w:t>10</w:t>
            </w:r>
            <w:r>
              <w:rPr>
                <w:noProof/>
                <w:webHidden/>
              </w:rPr>
              <w:fldChar w:fldCharType="end"/>
            </w:r>
          </w:hyperlink>
        </w:p>
        <w:p w14:paraId="00E8E3D7" w14:textId="6852598A" w:rsidR="003E33D8" w:rsidRDefault="003E33D8">
          <w:pPr>
            <w:pStyle w:val="TM3"/>
            <w:tabs>
              <w:tab w:val="left" w:pos="1100"/>
              <w:tab w:val="right" w:leader="dot" w:pos="9736"/>
            </w:tabs>
            <w:rPr>
              <w:rFonts w:asciiTheme="minorHAnsi" w:eastAsiaTheme="minorEastAsia" w:hAnsiTheme="minorHAnsi" w:cstheme="minorBidi"/>
              <w:noProof/>
              <w:kern w:val="2"/>
              <w:sz w:val="24"/>
              <w:szCs w:val="24"/>
              <w14:ligatures w14:val="standardContextual"/>
            </w:rPr>
          </w:pPr>
          <w:hyperlink w:anchor="_Toc203215262" w:history="1">
            <w:r w:rsidRPr="00203001">
              <w:rPr>
                <w:rStyle w:val="Lienhypertexte"/>
                <w:noProof/>
              </w:rPr>
              <w:t>2.3.1</w:t>
            </w:r>
            <w:r>
              <w:rPr>
                <w:rFonts w:asciiTheme="minorHAnsi" w:eastAsiaTheme="minorEastAsia" w:hAnsiTheme="minorHAnsi" w:cstheme="minorBidi"/>
                <w:noProof/>
                <w:kern w:val="2"/>
                <w:sz w:val="24"/>
                <w:szCs w:val="24"/>
                <w14:ligatures w14:val="standardContextual"/>
              </w:rPr>
              <w:tab/>
            </w:r>
            <w:r w:rsidRPr="00203001">
              <w:rPr>
                <w:rStyle w:val="Lienhypertexte"/>
                <w:noProof/>
              </w:rPr>
              <w:t>Fonction getBatch() : Pipeline d'entraînement</w:t>
            </w:r>
            <w:r>
              <w:rPr>
                <w:noProof/>
                <w:webHidden/>
              </w:rPr>
              <w:tab/>
            </w:r>
            <w:r>
              <w:rPr>
                <w:noProof/>
                <w:webHidden/>
              </w:rPr>
              <w:fldChar w:fldCharType="begin"/>
            </w:r>
            <w:r>
              <w:rPr>
                <w:noProof/>
                <w:webHidden/>
              </w:rPr>
              <w:instrText xml:space="preserve"> PAGEREF _Toc203215262 \h </w:instrText>
            </w:r>
            <w:r>
              <w:rPr>
                <w:noProof/>
                <w:webHidden/>
              </w:rPr>
            </w:r>
            <w:r>
              <w:rPr>
                <w:noProof/>
                <w:webHidden/>
              </w:rPr>
              <w:fldChar w:fldCharType="separate"/>
            </w:r>
            <w:r>
              <w:rPr>
                <w:noProof/>
                <w:webHidden/>
              </w:rPr>
              <w:t>10</w:t>
            </w:r>
            <w:r>
              <w:rPr>
                <w:noProof/>
                <w:webHidden/>
              </w:rPr>
              <w:fldChar w:fldCharType="end"/>
            </w:r>
          </w:hyperlink>
        </w:p>
        <w:p w14:paraId="01795BEB" w14:textId="11A0AAC1" w:rsidR="003E33D8" w:rsidRDefault="003E33D8">
          <w:pPr>
            <w:pStyle w:val="TM3"/>
            <w:tabs>
              <w:tab w:val="left" w:pos="1100"/>
              <w:tab w:val="right" w:leader="dot" w:pos="9736"/>
            </w:tabs>
            <w:rPr>
              <w:rFonts w:asciiTheme="minorHAnsi" w:eastAsiaTheme="minorEastAsia" w:hAnsiTheme="minorHAnsi" w:cstheme="minorBidi"/>
              <w:noProof/>
              <w:kern w:val="2"/>
              <w:sz w:val="24"/>
              <w:szCs w:val="24"/>
              <w14:ligatures w14:val="standardContextual"/>
            </w:rPr>
          </w:pPr>
          <w:hyperlink w:anchor="_Toc203215263" w:history="1">
            <w:r w:rsidRPr="00203001">
              <w:rPr>
                <w:rStyle w:val="Lienhypertexte"/>
                <w:noProof/>
              </w:rPr>
              <w:t>2.3.2</w:t>
            </w:r>
            <w:r>
              <w:rPr>
                <w:rFonts w:asciiTheme="minorHAnsi" w:eastAsiaTheme="minorEastAsia" w:hAnsiTheme="minorHAnsi" w:cstheme="minorBidi"/>
                <w:noProof/>
                <w:kern w:val="2"/>
                <w:sz w:val="24"/>
                <w:szCs w:val="24"/>
                <w14:ligatures w14:val="standardContextual"/>
              </w:rPr>
              <w:tab/>
            </w:r>
            <w:r w:rsidRPr="00203001">
              <w:rPr>
                <w:rStyle w:val="Lienhypertexte"/>
                <w:noProof/>
              </w:rPr>
              <w:t>Fonction getValidation() : Pipeline de validation</w:t>
            </w:r>
            <w:r>
              <w:rPr>
                <w:noProof/>
                <w:webHidden/>
              </w:rPr>
              <w:tab/>
            </w:r>
            <w:r>
              <w:rPr>
                <w:noProof/>
                <w:webHidden/>
              </w:rPr>
              <w:fldChar w:fldCharType="begin"/>
            </w:r>
            <w:r>
              <w:rPr>
                <w:noProof/>
                <w:webHidden/>
              </w:rPr>
              <w:instrText xml:space="preserve"> PAGEREF _Toc203215263 \h </w:instrText>
            </w:r>
            <w:r>
              <w:rPr>
                <w:noProof/>
                <w:webHidden/>
              </w:rPr>
            </w:r>
            <w:r>
              <w:rPr>
                <w:noProof/>
                <w:webHidden/>
              </w:rPr>
              <w:fldChar w:fldCharType="separate"/>
            </w:r>
            <w:r>
              <w:rPr>
                <w:noProof/>
                <w:webHidden/>
              </w:rPr>
              <w:t>11</w:t>
            </w:r>
            <w:r>
              <w:rPr>
                <w:noProof/>
                <w:webHidden/>
              </w:rPr>
              <w:fldChar w:fldCharType="end"/>
            </w:r>
          </w:hyperlink>
        </w:p>
        <w:p w14:paraId="27C7EB50" w14:textId="71A34E1A" w:rsidR="003E33D8" w:rsidRDefault="003E33D8">
          <w:pPr>
            <w:pStyle w:val="TM3"/>
            <w:tabs>
              <w:tab w:val="left" w:pos="1100"/>
              <w:tab w:val="right" w:leader="dot" w:pos="9736"/>
            </w:tabs>
            <w:rPr>
              <w:rFonts w:asciiTheme="minorHAnsi" w:eastAsiaTheme="minorEastAsia" w:hAnsiTheme="minorHAnsi" w:cstheme="minorBidi"/>
              <w:noProof/>
              <w:kern w:val="2"/>
              <w:sz w:val="24"/>
              <w:szCs w:val="24"/>
              <w14:ligatures w14:val="standardContextual"/>
            </w:rPr>
          </w:pPr>
          <w:hyperlink w:anchor="_Toc203215264" w:history="1">
            <w:r w:rsidRPr="00203001">
              <w:rPr>
                <w:rStyle w:val="Lienhypertexte"/>
                <w:noProof/>
              </w:rPr>
              <w:t>2.3.3</w:t>
            </w:r>
            <w:r>
              <w:rPr>
                <w:rFonts w:asciiTheme="minorHAnsi" w:eastAsiaTheme="minorEastAsia" w:hAnsiTheme="minorHAnsi" w:cstheme="minorBidi"/>
                <w:noProof/>
                <w:kern w:val="2"/>
                <w:sz w:val="24"/>
                <w:szCs w:val="24"/>
                <w14:ligatures w14:val="standardContextual"/>
              </w:rPr>
              <w:tab/>
            </w:r>
            <w:r w:rsidRPr="00203001">
              <w:rPr>
                <w:rStyle w:val="Lienhypertexte"/>
                <w:noProof/>
              </w:rPr>
              <w:t>Optimisations et robustesse</w:t>
            </w:r>
            <w:r>
              <w:rPr>
                <w:noProof/>
                <w:webHidden/>
              </w:rPr>
              <w:tab/>
            </w:r>
            <w:r>
              <w:rPr>
                <w:noProof/>
                <w:webHidden/>
              </w:rPr>
              <w:fldChar w:fldCharType="begin"/>
            </w:r>
            <w:r>
              <w:rPr>
                <w:noProof/>
                <w:webHidden/>
              </w:rPr>
              <w:instrText xml:space="preserve"> PAGEREF _Toc203215264 \h </w:instrText>
            </w:r>
            <w:r>
              <w:rPr>
                <w:noProof/>
                <w:webHidden/>
              </w:rPr>
            </w:r>
            <w:r>
              <w:rPr>
                <w:noProof/>
                <w:webHidden/>
              </w:rPr>
              <w:fldChar w:fldCharType="separate"/>
            </w:r>
            <w:r>
              <w:rPr>
                <w:noProof/>
                <w:webHidden/>
              </w:rPr>
              <w:t>11</w:t>
            </w:r>
            <w:r>
              <w:rPr>
                <w:noProof/>
                <w:webHidden/>
              </w:rPr>
              <w:fldChar w:fldCharType="end"/>
            </w:r>
          </w:hyperlink>
        </w:p>
        <w:p w14:paraId="3B9B3018" w14:textId="6CF88DC7" w:rsidR="003E33D8" w:rsidRDefault="003E33D8">
          <w:pPr>
            <w:pStyle w:val="TM2"/>
            <w:tabs>
              <w:tab w:val="left" w:pos="880"/>
              <w:tab w:val="right" w:leader="dot" w:pos="9736"/>
            </w:tabs>
            <w:rPr>
              <w:rFonts w:asciiTheme="minorHAnsi" w:eastAsiaTheme="minorEastAsia" w:hAnsiTheme="minorHAnsi" w:cstheme="minorBidi"/>
              <w:b w:val="0"/>
              <w:bCs w:val="0"/>
              <w:noProof/>
              <w:kern w:val="2"/>
              <w14:ligatures w14:val="standardContextual"/>
            </w:rPr>
          </w:pPr>
          <w:hyperlink w:anchor="_Toc203215265" w:history="1">
            <w:r w:rsidRPr="00203001">
              <w:rPr>
                <w:rStyle w:val="Lienhypertexte"/>
                <w:noProof/>
              </w:rPr>
              <w:t>2.4</w:t>
            </w:r>
            <w:r>
              <w:rPr>
                <w:rFonts w:asciiTheme="minorHAnsi" w:eastAsiaTheme="minorEastAsia" w:hAnsiTheme="minorHAnsi" w:cstheme="minorBidi"/>
                <w:b w:val="0"/>
                <w:bCs w:val="0"/>
                <w:noProof/>
                <w:kern w:val="2"/>
                <w14:ligatures w14:val="standardContextual"/>
              </w:rPr>
              <w:tab/>
            </w:r>
            <w:r w:rsidRPr="00203001">
              <w:rPr>
                <w:rStyle w:val="Lienhypertexte"/>
                <w:noProof/>
              </w:rPr>
              <w:t>Augmentation des données</w:t>
            </w:r>
            <w:r>
              <w:rPr>
                <w:noProof/>
                <w:webHidden/>
              </w:rPr>
              <w:tab/>
            </w:r>
            <w:r>
              <w:rPr>
                <w:noProof/>
                <w:webHidden/>
              </w:rPr>
              <w:fldChar w:fldCharType="begin"/>
            </w:r>
            <w:r>
              <w:rPr>
                <w:noProof/>
                <w:webHidden/>
              </w:rPr>
              <w:instrText xml:space="preserve"> PAGEREF _Toc203215265 \h </w:instrText>
            </w:r>
            <w:r>
              <w:rPr>
                <w:noProof/>
                <w:webHidden/>
              </w:rPr>
            </w:r>
            <w:r>
              <w:rPr>
                <w:noProof/>
                <w:webHidden/>
              </w:rPr>
              <w:fldChar w:fldCharType="separate"/>
            </w:r>
            <w:r>
              <w:rPr>
                <w:noProof/>
                <w:webHidden/>
              </w:rPr>
              <w:t>11</w:t>
            </w:r>
            <w:r>
              <w:rPr>
                <w:noProof/>
                <w:webHidden/>
              </w:rPr>
              <w:fldChar w:fldCharType="end"/>
            </w:r>
          </w:hyperlink>
        </w:p>
        <w:p w14:paraId="4B90D39C" w14:textId="14EF11C5" w:rsidR="003E33D8" w:rsidRDefault="003E33D8">
          <w:pPr>
            <w:pStyle w:val="TM3"/>
            <w:tabs>
              <w:tab w:val="left" w:pos="1100"/>
              <w:tab w:val="right" w:leader="dot" w:pos="9736"/>
            </w:tabs>
            <w:rPr>
              <w:rFonts w:asciiTheme="minorHAnsi" w:eastAsiaTheme="minorEastAsia" w:hAnsiTheme="minorHAnsi" w:cstheme="minorBidi"/>
              <w:noProof/>
              <w:kern w:val="2"/>
              <w:sz w:val="24"/>
              <w:szCs w:val="24"/>
              <w14:ligatures w14:val="standardContextual"/>
            </w:rPr>
          </w:pPr>
          <w:hyperlink w:anchor="_Toc203215266" w:history="1">
            <w:r w:rsidRPr="00203001">
              <w:rPr>
                <w:rStyle w:val="Lienhypertexte"/>
                <w:noProof/>
              </w:rPr>
              <w:t>2.4.1</w:t>
            </w:r>
            <w:r>
              <w:rPr>
                <w:rFonts w:asciiTheme="minorHAnsi" w:eastAsiaTheme="minorEastAsia" w:hAnsiTheme="minorHAnsi" w:cstheme="minorBidi"/>
                <w:noProof/>
                <w:kern w:val="2"/>
                <w:sz w:val="24"/>
                <w:szCs w:val="24"/>
                <w14:ligatures w14:val="standardContextual"/>
              </w:rPr>
              <w:tab/>
            </w:r>
            <w:r w:rsidRPr="00203001">
              <w:rPr>
                <w:rStyle w:val="Lienhypertexte"/>
                <w:noProof/>
              </w:rPr>
              <w:t>Symétries géométriques du jeu de Go</w:t>
            </w:r>
            <w:r>
              <w:rPr>
                <w:noProof/>
                <w:webHidden/>
              </w:rPr>
              <w:tab/>
            </w:r>
            <w:r>
              <w:rPr>
                <w:noProof/>
                <w:webHidden/>
              </w:rPr>
              <w:fldChar w:fldCharType="begin"/>
            </w:r>
            <w:r>
              <w:rPr>
                <w:noProof/>
                <w:webHidden/>
              </w:rPr>
              <w:instrText xml:space="preserve"> PAGEREF _Toc203215266 \h </w:instrText>
            </w:r>
            <w:r>
              <w:rPr>
                <w:noProof/>
                <w:webHidden/>
              </w:rPr>
            </w:r>
            <w:r>
              <w:rPr>
                <w:noProof/>
                <w:webHidden/>
              </w:rPr>
              <w:fldChar w:fldCharType="separate"/>
            </w:r>
            <w:r>
              <w:rPr>
                <w:noProof/>
                <w:webHidden/>
              </w:rPr>
              <w:t>11</w:t>
            </w:r>
            <w:r>
              <w:rPr>
                <w:noProof/>
                <w:webHidden/>
              </w:rPr>
              <w:fldChar w:fldCharType="end"/>
            </w:r>
          </w:hyperlink>
        </w:p>
        <w:p w14:paraId="0E12E376" w14:textId="604135F2" w:rsidR="003E33D8" w:rsidRDefault="003E33D8">
          <w:pPr>
            <w:pStyle w:val="TM3"/>
            <w:tabs>
              <w:tab w:val="left" w:pos="1100"/>
              <w:tab w:val="right" w:leader="dot" w:pos="9736"/>
            </w:tabs>
            <w:rPr>
              <w:rFonts w:asciiTheme="minorHAnsi" w:eastAsiaTheme="minorEastAsia" w:hAnsiTheme="minorHAnsi" w:cstheme="minorBidi"/>
              <w:noProof/>
              <w:kern w:val="2"/>
              <w:sz w:val="24"/>
              <w:szCs w:val="24"/>
              <w14:ligatures w14:val="standardContextual"/>
            </w:rPr>
          </w:pPr>
          <w:hyperlink w:anchor="_Toc203215267" w:history="1">
            <w:r w:rsidRPr="00203001">
              <w:rPr>
                <w:rStyle w:val="Lienhypertexte"/>
                <w:noProof/>
              </w:rPr>
              <w:t>2.4.2</w:t>
            </w:r>
            <w:r>
              <w:rPr>
                <w:rFonts w:asciiTheme="minorHAnsi" w:eastAsiaTheme="minorEastAsia" w:hAnsiTheme="minorHAnsi" w:cstheme="minorBidi"/>
                <w:noProof/>
                <w:kern w:val="2"/>
                <w:sz w:val="24"/>
                <w:szCs w:val="24"/>
                <w14:ligatures w14:val="standardContextual"/>
              </w:rPr>
              <w:tab/>
            </w:r>
            <w:r w:rsidRPr="00203001">
              <w:rPr>
                <w:rStyle w:val="Lienhypertexte"/>
                <w:noProof/>
              </w:rPr>
              <w:t>Implémentation dans la bibliothèque Golois</w:t>
            </w:r>
            <w:r>
              <w:rPr>
                <w:noProof/>
                <w:webHidden/>
              </w:rPr>
              <w:tab/>
            </w:r>
            <w:r>
              <w:rPr>
                <w:noProof/>
                <w:webHidden/>
              </w:rPr>
              <w:fldChar w:fldCharType="begin"/>
            </w:r>
            <w:r>
              <w:rPr>
                <w:noProof/>
                <w:webHidden/>
              </w:rPr>
              <w:instrText xml:space="preserve"> PAGEREF _Toc203215267 \h </w:instrText>
            </w:r>
            <w:r>
              <w:rPr>
                <w:noProof/>
                <w:webHidden/>
              </w:rPr>
            </w:r>
            <w:r>
              <w:rPr>
                <w:noProof/>
                <w:webHidden/>
              </w:rPr>
              <w:fldChar w:fldCharType="separate"/>
            </w:r>
            <w:r>
              <w:rPr>
                <w:noProof/>
                <w:webHidden/>
              </w:rPr>
              <w:t>12</w:t>
            </w:r>
            <w:r>
              <w:rPr>
                <w:noProof/>
                <w:webHidden/>
              </w:rPr>
              <w:fldChar w:fldCharType="end"/>
            </w:r>
          </w:hyperlink>
        </w:p>
        <w:p w14:paraId="05ACECE7" w14:textId="0AA56CA4" w:rsidR="003E33D8" w:rsidRDefault="003E33D8">
          <w:pPr>
            <w:pStyle w:val="TM3"/>
            <w:tabs>
              <w:tab w:val="left" w:pos="1100"/>
              <w:tab w:val="right" w:leader="dot" w:pos="9736"/>
            </w:tabs>
            <w:rPr>
              <w:rFonts w:asciiTheme="minorHAnsi" w:eastAsiaTheme="minorEastAsia" w:hAnsiTheme="minorHAnsi" w:cstheme="minorBidi"/>
              <w:noProof/>
              <w:kern w:val="2"/>
              <w:sz w:val="24"/>
              <w:szCs w:val="24"/>
              <w14:ligatures w14:val="standardContextual"/>
            </w:rPr>
          </w:pPr>
          <w:hyperlink w:anchor="_Toc203215268" w:history="1">
            <w:r w:rsidRPr="00203001">
              <w:rPr>
                <w:rStyle w:val="Lienhypertexte"/>
                <w:noProof/>
              </w:rPr>
              <w:t>2.4.3</w:t>
            </w:r>
            <w:r>
              <w:rPr>
                <w:rFonts w:asciiTheme="minorHAnsi" w:eastAsiaTheme="minorEastAsia" w:hAnsiTheme="minorHAnsi" w:cstheme="minorBidi"/>
                <w:noProof/>
                <w:kern w:val="2"/>
                <w:sz w:val="24"/>
                <w:szCs w:val="24"/>
                <w14:ligatures w14:val="standardContextual"/>
              </w:rPr>
              <w:tab/>
            </w:r>
            <w:r w:rsidRPr="00203001">
              <w:rPr>
                <w:rStyle w:val="Lienhypertexte"/>
                <w:noProof/>
              </w:rPr>
              <w:t>Stratégie d'augmentation intensive sur batch</w:t>
            </w:r>
            <w:r>
              <w:rPr>
                <w:noProof/>
                <w:webHidden/>
              </w:rPr>
              <w:tab/>
            </w:r>
            <w:r>
              <w:rPr>
                <w:noProof/>
                <w:webHidden/>
              </w:rPr>
              <w:fldChar w:fldCharType="begin"/>
            </w:r>
            <w:r>
              <w:rPr>
                <w:noProof/>
                <w:webHidden/>
              </w:rPr>
              <w:instrText xml:space="preserve"> PAGEREF _Toc203215268 \h </w:instrText>
            </w:r>
            <w:r>
              <w:rPr>
                <w:noProof/>
                <w:webHidden/>
              </w:rPr>
            </w:r>
            <w:r>
              <w:rPr>
                <w:noProof/>
                <w:webHidden/>
              </w:rPr>
              <w:fldChar w:fldCharType="separate"/>
            </w:r>
            <w:r>
              <w:rPr>
                <w:noProof/>
                <w:webHidden/>
              </w:rPr>
              <w:t>13</w:t>
            </w:r>
            <w:r>
              <w:rPr>
                <w:noProof/>
                <w:webHidden/>
              </w:rPr>
              <w:fldChar w:fldCharType="end"/>
            </w:r>
          </w:hyperlink>
        </w:p>
        <w:p w14:paraId="560914E3" w14:textId="0F5FF1AB" w:rsidR="003E33D8" w:rsidRDefault="003E33D8">
          <w:pPr>
            <w:pStyle w:val="TM1"/>
            <w:tabs>
              <w:tab w:val="left" w:pos="440"/>
              <w:tab w:val="right" w:leader="dot" w:pos="9736"/>
            </w:tabs>
            <w:rPr>
              <w:rFonts w:asciiTheme="minorHAnsi" w:eastAsiaTheme="minorEastAsia" w:hAnsiTheme="minorHAnsi" w:cstheme="minorBidi"/>
              <w:b w:val="0"/>
              <w:bCs w:val="0"/>
              <w:i w:val="0"/>
              <w:iCs w:val="0"/>
              <w:noProof/>
              <w:kern w:val="2"/>
              <w14:ligatures w14:val="standardContextual"/>
            </w:rPr>
          </w:pPr>
          <w:hyperlink w:anchor="_Toc203215269" w:history="1">
            <w:r w:rsidRPr="00203001">
              <w:rPr>
                <w:rStyle w:val="Lienhypertexte"/>
                <w:noProof/>
              </w:rPr>
              <w:t>3.</w:t>
            </w:r>
            <w:r>
              <w:rPr>
                <w:rFonts w:asciiTheme="minorHAnsi" w:eastAsiaTheme="minorEastAsia" w:hAnsiTheme="minorHAnsi" w:cstheme="minorBidi"/>
                <w:b w:val="0"/>
                <w:bCs w:val="0"/>
                <w:i w:val="0"/>
                <w:iCs w:val="0"/>
                <w:noProof/>
                <w:kern w:val="2"/>
                <w14:ligatures w14:val="standardContextual"/>
              </w:rPr>
              <w:tab/>
            </w:r>
            <w:r w:rsidRPr="00203001">
              <w:rPr>
                <w:rStyle w:val="Lienhypertexte"/>
                <w:noProof/>
              </w:rPr>
              <w:t>Architectures et choix techniques</w:t>
            </w:r>
            <w:r>
              <w:rPr>
                <w:noProof/>
                <w:webHidden/>
              </w:rPr>
              <w:tab/>
            </w:r>
            <w:r>
              <w:rPr>
                <w:noProof/>
                <w:webHidden/>
              </w:rPr>
              <w:fldChar w:fldCharType="begin"/>
            </w:r>
            <w:r>
              <w:rPr>
                <w:noProof/>
                <w:webHidden/>
              </w:rPr>
              <w:instrText xml:space="preserve"> PAGEREF _Toc203215269 \h </w:instrText>
            </w:r>
            <w:r>
              <w:rPr>
                <w:noProof/>
                <w:webHidden/>
              </w:rPr>
            </w:r>
            <w:r>
              <w:rPr>
                <w:noProof/>
                <w:webHidden/>
              </w:rPr>
              <w:fldChar w:fldCharType="separate"/>
            </w:r>
            <w:r>
              <w:rPr>
                <w:noProof/>
                <w:webHidden/>
              </w:rPr>
              <w:t>15</w:t>
            </w:r>
            <w:r>
              <w:rPr>
                <w:noProof/>
                <w:webHidden/>
              </w:rPr>
              <w:fldChar w:fldCharType="end"/>
            </w:r>
          </w:hyperlink>
        </w:p>
        <w:p w14:paraId="3573206E" w14:textId="5FCB31EF" w:rsidR="003E33D8" w:rsidRDefault="003E33D8">
          <w:pPr>
            <w:pStyle w:val="TM2"/>
            <w:tabs>
              <w:tab w:val="right" w:leader="dot" w:pos="9736"/>
            </w:tabs>
            <w:rPr>
              <w:rFonts w:asciiTheme="minorHAnsi" w:eastAsiaTheme="minorEastAsia" w:hAnsiTheme="minorHAnsi" w:cstheme="minorBidi"/>
              <w:b w:val="0"/>
              <w:bCs w:val="0"/>
              <w:noProof/>
              <w:kern w:val="2"/>
              <w14:ligatures w14:val="standardContextual"/>
            </w:rPr>
          </w:pPr>
          <w:hyperlink w:anchor="_Toc203215270" w:history="1">
            <w:r w:rsidRPr="00203001">
              <w:rPr>
                <w:rStyle w:val="Lienhypertexte"/>
                <w:noProof/>
              </w:rPr>
              <w:t>3.1 Principes généraux</w:t>
            </w:r>
            <w:r>
              <w:rPr>
                <w:noProof/>
                <w:webHidden/>
              </w:rPr>
              <w:tab/>
            </w:r>
            <w:r>
              <w:rPr>
                <w:noProof/>
                <w:webHidden/>
              </w:rPr>
              <w:fldChar w:fldCharType="begin"/>
            </w:r>
            <w:r>
              <w:rPr>
                <w:noProof/>
                <w:webHidden/>
              </w:rPr>
              <w:instrText xml:space="preserve"> PAGEREF _Toc203215270 \h </w:instrText>
            </w:r>
            <w:r>
              <w:rPr>
                <w:noProof/>
                <w:webHidden/>
              </w:rPr>
            </w:r>
            <w:r>
              <w:rPr>
                <w:noProof/>
                <w:webHidden/>
              </w:rPr>
              <w:fldChar w:fldCharType="separate"/>
            </w:r>
            <w:r>
              <w:rPr>
                <w:noProof/>
                <w:webHidden/>
              </w:rPr>
              <w:t>15</w:t>
            </w:r>
            <w:r>
              <w:rPr>
                <w:noProof/>
                <w:webHidden/>
              </w:rPr>
              <w:fldChar w:fldCharType="end"/>
            </w:r>
          </w:hyperlink>
        </w:p>
        <w:p w14:paraId="1CAFFF3E" w14:textId="7D594B57" w:rsidR="003E33D8" w:rsidRDefault="003E33D8">
          <w:pPr>
            <w:pStyle w:val="TM2"/>
            <w:tabs>
              <w:tab w:val="left" w:pos="880"/>
              <w:tab w:val="right" w:leader="dot" w:pos="9736"/>
            </w:tabs>
            <w:rPr>
              <w:rFonts w:asciiTheme="minorHAnsi" w:eastAsiaTheme="minorEastAsia" w:hAnsiTheme="minorHAnsi" w:cstheme="minorBidi"/>
              <w:b w:val="0"/>
              <w:bCs w:val="0"/>
              <w:noProof/>
              <w:kern w:val="2"/>
              <w14:ligatures w14:val="standardContextual"/>
            </w:rPr>
          </w:pPr>
          <w:hyperlink w:anchor="_Toc203215271" w:history="1">
            <w:r w:rsidRPr="00203001">
              <w:rPr>
                <w:rStyle w:val="Lienhypertexte"/>
                <w:rFonts w:eastAsiaTheme="minorHAnsi"/>
                <w:noProof/>
              </w:rPr>
              <w:t>3.2</w:t>
            </w:r>
            <w:r>
              <w:rPr>
                <w:rFonts w:asciiTheme="minorHAnsi" w:eastAsiaTheme="minorEastAsia" w:hAnsiTheme="minorHAnsi" w:cstheme="minorBidi"/>
                <w:b w:val="0"/>
                <w:bCs w:val="0"/>
                <w:noProof/>
                <w:kern w:val="2"/>
                <w14:ligatures w14:val="standardContextual"/>
              </w:rPr>
              <w:tab/>
            </w:r>
            <w:r w:rsidRPr="00203001">
              <w:rPr>
                <w:rStyle w:val="Lienhypertexte"/>
                <w:rFonts w:eastAsiaTheme="minorHAnsi"/>
                <w:noProof/>
              </w:rPr>
              <w:t>Choix d’Architectures</w:t>
            </w:r>
            <w:r>
              <w:rPr>
                <w:noProof/>
                <w:webHidden/>
              </w:rPr>
              <w:tab/>
            </w:r>
            <w:r>
              <w:rPr>
                <w:noProof/>
                <w:webHidden/>
              </w:rPr>
              <w:fldChar w:fldCharType="begin"/>
            </w:r>
            <w:r>
              <w:rPr>
                <w:noProof/>
                <w:webHidden/>
              </w:rPr>
              <w:instrText xml:space="preserve"> PAGEREF _Toc203215271 \h </w:instrText>
            </w:r>
            <w:r>
              <w:rPr>
                <w:noProof/>
                <w:webHidden/>
              </w:rPr>
            </w:r>
            <w:r>
              <w:rPr>
                <w:noProof/>
                <w:webHidden/>
              </w:rPr>
              <w:fldChar w:fldCharType="separate"/>
            </w:r>
            <w:r>
              <w:rPr>
                <w:noProof/>
                <w:webHidden/>
              </w:rPr>
              <w:t>15</w:t>
            </w:r>
            <w:r>
              <w:rPr>
                <w:noProof/>
                <w:webHidden/>
              </w:rPr>
              <w:fldChar w:fldCharType="end"/>
            </w:r>
          </w:hyperlink>
        </w:p>
        <w:p w14:paraId="26DFBADA" w14:textId="1DD97A4B" w:rsidR="003E33D8" w:rsidRDefault="003E33D8">
          <w:pPr>
            <w:pStyle w:val="TM2"/>
            <w:tabs>
              <w:tab w:val="left" w:pos="880"/>
              <w:tab w:val="right" w:leader="dot" w:pos="9736"/>
            </w:tabs>
            <w:rPr>
              <w:rFonts w:asciiTheme="minorHAnsi" w:eastAsiaTheme="minorEastAsia" w:hAnsiTheme="minorHAnsi" w:cstheme="minorBidi"/>
              <w:b w:val="0"/>
              <w:bCs w:val="0"/>
              <w:noProof/>
              <w:kern w:val="2"/>
              <w14:ligatures w14:val="standardContextual"/>
            </w:rPr>
          </w:pPr>
          <w:hyperlink w:anchor="_Toc203215272" w:history="1">
            <w:r w:rsidRPr="00203001">
              <w:rPr>
                <w:rStyle w:val="Lienhypertexte"/>
                <w:noProof/>
              </w:rPr>
              <w:t>3.3</w:t>
            </w:r>
            <w:r>
              <w:rPr>
                <w:rFonts w:asciiTheme="minorHAnsi" w:eastAsiaTheme="minorEastAsia" w:hAnsiTheme="minorHAnsi" w:cstheme="minorBidi"/>
                <w:b w:val="0"/>
                <w:bCs w:val="0"/>
                <w:noProof/>
                <w:kern w:val="2"/>
                <w14:ligatures w14:val="standardContextual"/>
              </w:rPr>
              <w:tab/>
            </w:r>
            <w:r w:rsidRPr="00203001">
              <w:rPr>
                <w:rStyle w:val="Lienhypertexte"/>
                <w:noProof/>
              </w:rPr>
              <w:t>Organisation hiérarchique des classes</w:t>
            </w:r>
            <w:r>
              <w:rPr>
                <w:noProof/>
                <w:webHidden/>
              </w:rPr>
              <w:tab/>
            </w:r>
            <w:r>
              <w:rPr>
                <w:noProof/>
                <w:webHidden/>
              </w:rPr>
              <w:fldChar w:fldCharType="begin"/>
            </w:r>
            <w:r>
              <w:rPr>
                <w:noProof/>
                <w:webHidden/>
              </w:rPr>
              <w:instrText xml:space="preserve"> PAGEREF _Toc203215272 \h </w:instrText>
            </w:r>
            <w:r>
              <w:rPr>
                <w:noProof/>
                <w:webHidden/>
              </w:rPr>
            </w:r>
            <w:r>
              <w:rPr>
                <w:noProof/>
                <w:webHidden/>
              </w:rPr>
              <w:fldChar w:fldCharType="separate"/>
            </w:r>
            <w:r>
              <w:rPr>
                <w:noProof/>
                <w:webHidden/>
              </w:rPr>
              <w:t>16</w:t>
            </w:r>
            <w:r>
              <w:rPr>
                <w:noProof/>
                <w:webHidden/>
              </w:rPr>
              <w:fldChar w:fldCharType="end"/>
            </w:r>
          </w:hyperlink>
        </w:p>
        <w:p w14:paraId="7010020D" w14:textId="070B10D6" w:rsidR="003E33D8" w:rsidRDefault="003E33D8">
          <w:pPr>
            <w:pStyle w:val="TM3"/>
            <w:tabs>
              <w:tab w:val="left" w:pos="1100"/>
              <w:tab w:val="right" w:leader="dot" w:pos="9736"/>
            </w:tabs>
            <w:rPr>
              <w:rFonts w:asciiTheme="minorHAnsi" w:eastAsiaTheme="minorEastAsia" w:hAnsiTheme="minorHAnsi" w:cstheme="minorBidi"/>
              <w:noProof/>
              <w:kern w:val="2"/>
              <w:sz w:val="24"/>
              <w:szCs w:val="24"/>
              <w14:ligatures w14:val="standardContextual"/>
            </w:rPr>
          </w:pPr>
          <w:hyperlink w:anchor="_Toc203215273" w:history="1">
            <w:r w:rsidRPr="00203001">
              <w:rPr>
                <w:rStyle w:val="Lienhypertexte"/>
                <w:noProof/>
              </w:rPr>
              <w:t>3.3.1</w:t>
            </w:r>
            <w:r>
              <w:rPr>
                <w:rFonts w:asciiTheme="minorHAnsi" w:eastAsiaTheme="minorEastAsia" w:hAnsiTheme="minorHAnsi" w:cstheme="minorBidi"/>
                <w:noProof/>
                <w:kern w:val="2"/>
                <w:sz w:val="24"/>
                <w:szCs w:val="24"/>
                <w14:ligatures w14:val="standardContextual"/>
              </w:rPr>
              <w:tab/>
            </w:r>
            <w:r w:rsidRPr="00203001">
              <w:rPr>
                <w:rStyle w:val="Lienhypertexte"/>
                <w:noProof/>
              </w:rPr>
              <w:t>Analyse détaillée de la méthode build()</w:t>
            </w:r>
            <w:r>
              <w:rPr>
                <w:noProof/>
                <w:webHidden/>
              </w:rPr>
              <w:tab/>
            </w:r>
            <w:r>
              <w:rPr>
                <w:noProof/>
                <w:webHidden/>
              </w:rPr>
              <w:fldChar w:fldCharType="begin"/>
            </w:r>
            <w:r>
              <w:rPr>
                <w:noProof/>
                <w:webHidden/>
              </w:rPr>
              <w:instrText xml:space="preserve"> PAGEREF _Toc203215273 \h </w:instrText>
            </w:r>
            <w:r>
              <w:rPr>
                <w:noProof/>
                <w:webHidden/>
              </w:rPr>
            </w:r>
            <w:r>
              <w:rPr>
                <w:noProof/>
                <w:webHidden/>
              </w:rPr>
              <w:fldChar w:fldCharType="separate"/>
            </w:r>
            <w:r>
              <w:rPr>
                <w:noProof/>
                <w:webHidden/>
              </w:rPr>
              <w:t>17</w:t>
            </w:r>
            <w:r>
              <w:rPr>
                <w:noProof/>
                <w:webHidden/>
              </w:rPr>
              <w:fldChar w:fldCharType="end"/>
            </w:r>
          </w:hyperlink>
        </w:p>
        <w:p w14:paraId="312BAA27" w14:textId="4407A0A4" w:rsidR="003E33D8" w:rsidRDefault="003E33D8">
          <w:pPr>
            <w:pStyle w:val="TM2"/>
            <w:tabs>
              <w:tab w:val="left" w:pos="880"/>
              <w:tab w:val="right" w:leader="dot" w:pos="9736"/>
            </w:tabs>
            <w:rPr>
              <w:rFonts w:asciiTheme="minorHAnsi" w:eastAsiaTheme="minorEastAsia" w:hAnsiTheme="minorHAnsi" w:cstheme="minorBidi"/>
              <w:b w:val="0"/>
              <w:bCs w:val="0"/>
              <w:noProof/>
              <w:kern w:val="2"/>
              <w14:ligatures w14:val="standardContextual"/>
            </w:rPr>
          </w:pPr>
          <w:hyperlink w:anchor="_Toc203215274" w:history="1">
            <w:r w:rsidRPr="00203001">
              <w:rPr>
                <w:rStyle w:val="Lienhypertexte"/>
                <w:noProof/>
              </w:rPr>
              <w:t>3.4</w:t>
            </w:r>
            <w:r>
              <w:rPr>
                <w:rFonts w:asciiTheme="minorHAnsi" w:eastAsiaTheme="minorEastAsia" w:hAnsiTheme="minorHAnsi" w:cstheme="minorBidi"/>
                <w:b w:val="0"/>
                <w:bCs w:val="0"/>
                <w:noProof/>
                <w:kern w:val="2"/>
                <w14:ligatures w14:val="standardContextual"/>
              </w:rPr>
              <w:tab/>
            </w:r>
            <w:r w:rsidRPr="00203001">
              <w:rPr>
                <w:rStyle w:val="Lienhypertexte"/>
                <w:noProof/>
              </w:rPr>
              <w:t>Spécifique par modèles</w:t>
            </w:r>
            <w:r>
              <w:rPr>
                <w:noProof/>
                <w:webHidden/>
              </w:rPr>
              <w:tab/>
            </w:r>
            <w:r>
              <w:rPr>
                <w:noProof/>
                <w:webHidden/>
              </w:rPr>
              <w:fldChar w:fldCharType="begin"/>
            </w:r>
            <w:r>
              <w:rPr>
                <w:noProof/>
                <w:webHidden/>
              </w:rPr>
              <w:instrText xml:space="preserve"> PAGEREF _Toc203215274 \h </w:instrText>
            </w:r>
            <w:r>
              <w:rPr>
                <w:noProof/>
                <w:webHidden/>
              </w:rPr>
            </w:r>
            <w:r>
              <w:rPr>
                <w:noProof/>
                <w:webHidden/>
              </w:rPr>
              <w:fldChar w:fldCharType="separate"/>
            </w:r>
            <w:r>
              <w:rPr>
                <w:noProof/>
                <w:webHidden/>
              </w:rPr>
              <w:t>18</w:t>
            </w:r>
            <w:r>
              <w:rPr>
                <w:noProof/>
                <w:webHidden/>
              </w:rPr>
              <w:fldChar w:fldCharType="end"/>
            </w:r>
          </w:hyperlink>
        </w:p>
        <w:p w14:paraId="732B768D" w14:textId="735318C5" w:rsidR="003E33D8" w:rsidRDefault="003E33D8">
          <w:pPr>
            <w:pStyle w:val="TM3"/>
            <w:tabs>
              <w:tab w:val="left" w:pos="1100"/>
              <w:tab w:val="right" w:leader="dot" w:pos="9736"/>
            </w:tabs>
            <w:rPr>
              <w:rFonts w:asciiTheme="minorHAnsi" w:eastAsiaTheme="minorEastAsia" w:hAnsiTheme="minorHAnsi" w:cstheme="minorBidi"/>
              <w:noProof/>
              <w:kern w:val="2"/>
              <w:sz w:val="24"/>
              <w:szCs w:val="24"/>
              <w14:ligatures w14:val="standardContextual"/>
            </w:rPr>
          </w:pPr>
          <w:hyperlink w:anchor="_Toc203215275" w:history="1">
            <w:r w:rsidRPr="00203001">
              <w:rPr>
                <w:rStyle w:val="Lienhypertexte"/>
                <w:noProof/>
              </w:rPr>
              <w:t>3.4.1</w:t>
            </w:r>
            <w:r>
              <w:rPr>
                <w:rFonts w:asciiTheme="minorHAnsi" w:eastAsiaTheme="minorEastAsia" w:hAnsiTheme="minorHAnsi" w:cstheme="minorBidi"/>
                <w:noProof/>
                <w:kern w:val="2"/>
                <w:sz w:val="24"/>
                <w:szCs w:val="24"/>
                <w14:ligatures w14:val="standardContextual"/>
              </w:rPr>
              <w:tab/>
            </w:r>
            <w:r w:rsidRPr="00203001">
              <w:rPr>
                <w:rStyle w:val="Lienhypertexte"/>
                <w:noProof/>
              </w:rPr>
              <w:t>Modèle RestNet adapté au Go</w:t>
            </w:r>
            <w:r>
              <w:rPr>
                <w:noProof/>
                <w:webHidden/>
              </w:rPr>
              <w:tab/>
            </w:r>
            <w:r>
              <w:rPr>
                <w:noProof/>
                <w:webHidden/>
              </w:rPr>
              <w:fldChar w:fldCharType="begin"/>
            </w:r>
            <w:r>
              <w:rPr>
                <w:noProof/>
                <w:webHidden/>
              </w:rPr>
              <w:instrText xml:space="preserve"> PAGEREF _Toc203215275 \h </w:instrText>
            </w:r>
            <w:r>
              <w:rPr>
                <w:noProof/>
                <w:webHidden/>
              </w:rPr>
            </w:r>
            <w:r>
              <w:rPr>
                <w:noProof/>
                <w:webHidden/>
              </w:rPr>
              <w:fldChar w:fldCharType="separate"/>
            </w:r>
            <w:r>
              <w:rPr>
                <w:noProof/>
                <w:webHidden/>
              </w:rPr>
              <w:t>18</w:t>
            </w:r>
            <w:r>
              <w:rPr>
                <w:noProof/>
                <w:webHidden/>
              </w:rPr>
              <w:fldChar w:fldCharType="end"/>
            </w:r>
          </w:hyperlink>
        </w:p>
        <w:p w14:paraId="656FFE00" w14:textId="14E6509C" w:rsidR="003E33D8" w:rsidRDefault="003E33D8">
          <w:pPr>
            <w:pStyle w:val="TM3"/>
            <w:tabs>
              <w:tab w:val="left" w:pos="1100"/>
              <w:tab w:val="right" w:leader="dot" w:pos="9736"/>
            </w:tabs>
            <w:rPr>
              <w:rFonts w:asciiTheme="minorHAnsi" w:eastAsiaTheme="minorEastAsia" w:hAnsiTheme="minorHAnsi" w:cstheme="minorBidi"/>
              <w:noProof/>
              <w:kern w:val="2"/>
              <w:sz w:val="24"/>
              <w:szCs w:val="24"/>
              <w14:ligatures w14:val="standardContextual"/>
            </w:rPr>
          </w:pPr>
          <w:hyperlink w:anchor="_Toc203215276" w:history="1">
            <w:r w:rsidRPr="00203001">
              <w:rPr>
                <w:rStyle w:val="Lienhypertexte"/>
                <w:noProof/>
              </w:rPr>
              <w:t>3.4.2</w:t>
            </w:r>
            <w:r>
              <w:rPr>
                <w:rFonts w:asciiTheme="minorHAnsi" w:eastAsiaTheme="minorEastAsia" w:hAnsiTheme="minorHAnsi" w:cstheme="minorBidi"/>
                <w:noProof/>
                <w:kern w:val="2"/>
                <w:sz w:val="24"/>
                <w:szCs w:val="24"/>
                <w14:ligatures w14:val="standardContextual"/>
              </w:rPr>
              <w:tab/>
            </w:r>
            <w:r w:rsidRPr="00203001">
              <w:rPr>
                <w:rStyle w:val="Lienhypertexte"/>
                <w:noProof/>
              </w:rPr>
              <w:t>Modèle MobileNet adapté au Go</w:t>
            </w:r>
            <w:r>
              <w:rPr>
                <w:noProof/>
                <w:webHidden/>
              </w:rPr>
              <w:tab/>
            </w:r>
            <w:r>
              <w:rPr>
                <w:noProof/>
                <w:webHidden/>
              </w:rPr>
              <w:fldChar w:fldCharType="begin"/>
            </w:r>
            <w:r>
              <w:rPr>
                <w:noProof/>
                <w:webHidden/>
              </w:rPr>
              <w:instrText xml:space="preserve"> PAGEREF _Toc203215276 \h </w:instrText>
            </w:r>
            <w:r>
              <w:rPr>
                <w:noProof/>
                <w:webHidden/>
              </w:rPr>
            </w:r>
            <w:r>
              <w:rPr>
                <w:noProof/>
                <w:webHidden/>
              </w:rPr>
              <w:fldChar w:fldCharType="separate"/>
            </w:r>
            <w:r>
              <w:rPr>
                <w:noProof/>
                <w:webHidden/>
              </w:rPr>
              <w:t>20</w:t>
            </w:r>
            <w:r>
              <w:rPr>
                <w:noProof/>
                <w:webHidden/>
              </w:rPr>
              <w:fldChar w:fldCharType="end"/>
            </w:r>
          </w:hyperlink>
        </w:p>
        <w:p w14:paraId="14702CBB" w14:textId="781848C9" w:rsidR="003E33D8" w:rsidRDefault="003E33D8">
          <w:pPr>
            <w:pStyle w:val="TM3"/>
            <w:tabs>
              <w:tab w:val="left" w:pos="1100"/>
              <w:tab w:val="right" w:leader="dot" w:pos="9736"/>
            </w:tabs>
            <w:rPr>
              <w:rFonts w:asciiTheme="minorHAnsi" w:eastAsiaTheme="minorEastAsia" w:hAnsiTheme="minorHAnsi" w:cstheme="minorBidi"/>
              <w:noProof/>
              <w:kern w:val="2"/>
              <w:sz w:val="24"/>
              <w:szCs w:val="24"/>
              <w14:ligatures w14:val="standardContextual"/>
            </w:rPr>
          </w:pPr>
          <w:hyperlink w:anchor="_Toc203215277" w:history="1">
            <w:r w:rsidRPr="00203001">
              <w:rPr>
                <w:rStyle w:val="Lienhypertexte"/>
                <w:noProof/>
              </w:rPr>
              <w:t>3.4.3</w:t>
            </w:r>
            <w:r>
              <w:rPr>
                <w:rFonts w:asciiTheme="minorHAnsi" w:eastAsiaTheme="minorEastAsia" w:hAnsiTheme="minorHAnsi" w:cstheme="minorBidi"/>
                <w:noProof/>
                <w:kern w:val="2"/>
                <w:sz w:val="24"/>
                <w:szCs w:val="24"/>
                <w14:ligatures w14:val="standardContextual"/>
              </w:rPr>
              <w:tab/>
            </w:r>
            <w:r w:rsidRPr="00203001">
              <w:rPr>
                <w:rStyle w:val="Lienhypertexte"/>
                <w:noProof/>
              </w:rPr>
              <w:t>Modèle MixNet adapté au Go</w:t>
            </w:r>
            <w:r>
              <w:rPr>
                <w:noProof/>
                <w:webHidden/>
              </w:rPr>
              <w:tab/>
            </w:r>
            <w:r>
              <w:rPr>
                <w:noProof/>
                <w:webHidden/>
              </w:rPr>
              <w:fldChar w:fldCharType="begin"/>
            </w:r>
            <w:r>
              <w:rPr>
                <w:noProof/>
                <w:webHidden/>
              </w:rPr>
              <w:instrText xml:space="preserve"> PAGEREF _Toc203215277 \h </w:instrText>
            </w:r>
            <w:r>
              <w:rPr>
                <w:noProof/>
                <w:webHidden/>
              </w:rPr>
            </w:r>
            <w:r>
              <w:rPr>
                <w:noProof/>
                <w:webHidden/>
              </w:rPr>
              <w:fldChar w:fldCharType="separate"/>
            </w:r>
            <w:r>
              <w:rPr>
                <w:noProof/>
                <w:webHidden/>
              </w:rPr>
              <w:t>23</w:t>
            </w:r>
            <w:r>
              <w:rPr>
                <w:noProof/>
                <w:webHidden/>
              </w:rPr>
              <w:fldChar w:fldCharType="end"/>
            </w:r>
          </w:hyperlink>
        </w:p>
        <w:p w14:paraId="2E70B689" w14:textId="51C5B98A" w:rsidR="003E33D8" w:rsidRDefault="003E33D8">
          <w:pPr>
            <w:pStyle w:val="TM1"/>
            <w:tabs>
              <w:tab w:val="left" w:pos="440"/>
              <w:tab w:val="right" w:leader="dot" w:pos="9736"/>
            </w:tabs>
            <w:rPr>
              <w:rFonts w:asciiTheme="minorHAnsi" w:eastAsiaTheme="minorEastAsia" w:hAnsiTheme="minorHAnsi" w:cstheme="minorBidi"/>
              <w:b w:val="0"/>
              <w:bCs w:val="0"/>
              <w:i w:val="0"/>
              <w:iCs w:val="0"/>
              <w:noProof/>
              <w:kern w:val="2"/>
              <w14:ligatures w14:val="standardContextual"/>
            </w:rPr>
          </w:pPr>
          <w:hyperlink w:anchor="_Toc203215278" w:history="1">
            <w:r w:rsidRPr="00203001">
              <w:rPr>
                <w:rStyle w:val="Lienhypertexte"/>
                <w:noProof/>
              </w:rPr>
              <w:t>4.</w:t>
            </w:r>
            <w:r>
              <w:rPr>
                <w:rFonts w:asciiTheme="minorHAnsi" w:eastAsiaTheme="minorEastAsia" w:hAnsiTheme="minorHAnsi" w:cstheme="minorBidi"/>
                <w:b w:val="0"/>
                <w:bCs w:val="0"/>
                <w:i w:val="0"/>
                <w:iCs w:val="0"/>
                <w:noProof/>
                <w:kern w:val="2"/>
                <w14:ligatures w14:val="standardContextual"/>
              </w:rPr>
              <w:tab/>
            </w:r>
            <w:r w:rsidRPr="00203001">
              <w:rPr>
                <w:rStyle w:val="Lienhypertexte"/>
                <w:noProof/>
              </w:rPr>
              <w:t>Procédure d’entrainements</w:t>
            </w:r>
            <w:r>
              <w:rPr>
                <w:noProof/>
                <w:webHidden/>
              </w:rPr>
              <w:tab/>
            </w:r>
            <w:r>
              <w:rPr>
                <w:noProof/>
                <w:webHidden/>
              </w:rPr>
              <w:fldChar w:fldCharType="begin"/>
            </w:r>
            <w:r>
              <w:rPr>
                <w:noProof/>
                <w:webHidden/>
              </w:rPr>
              <w:instrText xml:space="preserve"> PAGEREF _Toc203215278 \h </w:instrText>
            </w:r>
            <w:r>
              <w:rPr>
                <w:noProof/>
                <w:webHidden/>
              </w:rPr>
            </w:r>
            <w:r>
              <w:rPr>
                <w:noProof/>
                <w:webHidden/>
              </w:rPr>
              <w:fldChar w:fldCharType="separate"/>
            </w:r>
            <w:r>
              <w:rPr>
                <w:noProof/>
                <w:webHidden/>
              </w:rPr>
              <w:t>25</w:t>
            </w:r>
            <w:r>
              <w:rPr>
                <w:noProof/>
                <w:webHidden/>
              </w:rPr>
              <w:fldChar w:fldCharType="end"/>
            </w:r>
          </w:hyperlink>
        </w:p>
        <w:p w14:paraId="35176CE1" w14:textId="2814AD69" w:rsidR="003E33D8" w:rsidRDefault="003E33D8">
          <w:pPr>
            <w:pStyle w:val="TM2"/>
            <w:tabs>
              <w:tab w:val="right" w:leader="dot" w:pos="9736"/>
            </w:tabs>
            <w:rPr>
              <w:rFonts w:asciiTheme="minorHAnsi" w:eastAsiaTheme="minorEastAsia" w:hAnsiTheme="minorHAnsi" w:cstheme="minorBidi"/>
              <w:b w:val="0"/>
              <w:bCs w:val="0"/>
              <w:noProof/>
              <w:kern w:val="2"/>
              <w14:ligatures w14:val="standardContextual"/>
            </w:rPr>
          </w:pPr>
          <w:hyperlink w:anchor="_Toc203215279" w:history="1">
            <w:r w:rsidRPr="00203001">
              <w:rPr>
                <w:rStyle w:val="Lienhypertexte"/>
                <w:noProof/>
              </w:rPr>
              <w:t>4.1 Configuration et Initialisation</w:t>
            </w:r>
            <w:r>
              <w:rPr>
                <w:noProof/>
                <w:webHidden/>
              </w:rPr>
              <w:tab/>
            </w:r>
            <w:r>
              <w:rPr>
                <w:noProof/>
                <w:webHidden/>
              </w:rPr>
              <w:fldChar w:fldCharType="begin"/>
            </w:r>
            <w:r>
              <w:rPr>
                <w:noProof/>
                <w:webHidden/>
              </w:rPr>
              <w:instrText xml:space="preserve"> PAGEREF _Toc203215279 \h </w:instrText>
            </w:r>
            <w:r>
              <w:rPr>
                <w:noProof/>
                <w:webHidden/>
              </w:rPr>
            </w:r>
            <w:r>
              <w:rPr>
                <w:noProof/>
                <w:webHidden/>
              </w:rPr>
              <w:fldChar w:fldCharType="separate"/>
            </w:r>
            <w:r>
              <w:rPr>
                <w:noProof/>
                <w:webHidden/>
              </w:rPr>
              <w:t>25</w:t>
            </w:r>
            <w:r>
              <w:rPr>
                <w:noProof/>
                <w:webHidden/>
              </w:rPr>
              <w:fldChar w:fldCharType="end"/>
            </w:r>
          </w:hyperlink>
        </w:p>
        <w:p w14:paraId="5EB8B5AC" w14:textId="0090B7C4" w:rsidR="003E33D8" w:rsidRDefault="003E33D8">
          <w:pPr>
            <w:pStyle w:val="TM3"/>
            <w:tabs>
              <w:tab w:val="left" w:pos="1100"/>
              <w:tab w:val="right" w:leader="dot" w:pos="9736"/>
            </w:tabs>
            <w:rPr>
              <w:rFonts w:asciiTheme="minorHAnsi" w:eastAsiaTheme="minorEastAsia" w:hAnsiTheme="minorHAnsi" w:cstheme="minorBidi"/>
              <w:noProof/>
              <w:kern w:val="2"/>
              <w:sz w:val="24"/>
              <w:szCs w:val="24"/>
              <w14:ligatures w14:val="standardContextual"/>
            </w:rPr>
          </w:pPr>
          <w:hyperlink w:anchor="_Toc203215280" w:history="1">
            <w:r w:rsidRPr="00203001">
              <w:rPr>
                <w:rStyle w:val="Lienhypertexte"/>
                <w:noProof/>
              </w:rPr>
              <w:t>4.1.1</w:t>
            </w:r>
            <w:r>
              <w:rPr>
                <w:rFonts w:asciiTheme="minorHAnsi" w:eastAsiaTheme="minorEastAsia" w:hAnsiTheme="minorHAnsi" w:cstheme="minorBidi"/>
                <w:noProof/>
                <w:kern w:val="2"/>
                <w:sz w:val="24"/>
                <w:szCs w:val="24"/>
                <w14:ligatures w14:val="standardContextual"/>
              </w:rPr>
              <w:tab/>
            </w:r>
            <w:r w:rsidRPr="00203001">
              <w:rPr>
                <w:rStyle w:val="Lienhypertexte"/>
                <w:noProof/>
              </w:rPr>
              <w:t>Section Expérimentation et Monitoring</w:t>
            </w:r>
            <w:r>
              <w:rPr>
                <w:noProof/>
                <w:webHidden/>
              </w:rPr>
              <w:tab/>
            </w:r>
            <w:r>
              <w:rPr>
                <w:noProof/>
                <w:webHidden/>
              </w:rPr>
              <w:fldChar w:fldCharType="begin"/>
            </w:r>
            <w:r>
              <w:rPr>
                <w:noProof/>
                <w:webHidden/>
              </w:rPr>
              <w:instrText xml:space="preserve"> PAGEREF _Toc203215280 \h </w:instrText>
            </w:r>
            <w:r>
              <w:rPr>
                <w:noProof/>
                <w:webHidden/>
              </w:rPr>
            </w:r>
            <w:r>
              <w:rPr>
                <w:noProof/>
                <w:webHidden/>
              </w:rPr>
              <w:fldChar w:fldCharType="separate"/>
            </w:r>
            <w:r>
              <w:rPr>
                <w:noProof/>
                <w:webHidden/>
              </w:rPr>
              <w:t>26</w:t>
            </w:r>
            <w:r>
              <w:rPr>
                <w:noProof/>
                <w:webHidden/>
              </w:rPr>
              <w:fldChar w:fldCharType="end"/>
            </w:r>
          </w:hyperlink>
        </w:p>
        <w:p w14:paraId="6F1E81B1" w14:textId="0C2EE2DC" w:rsidR="003E33D8" w:rsidRDefault="003E33D8">
          <w:pPr>
            <w:pStyle w:val="TM3"/>
            <w:tabs>
              <w:tab w:val="left" w:pos="1100"/>
              <w:tab w:val="right" w:leader="dot" w:pos="9736"/>
            </w:tabs>
            <w:rPr>
              <w:rFonts w:asciiTheme="minorHAnsi" w:eastAsiaTheme="minorEastAsia" w:hAnsiTheme="minorHAnsi" w:cstheme="minorBidi"/>
              <w:noProof/>
              <w:kern w:val="2"/>
              <w:sz w:val="24"/>
              <w:szCs w:val="24"/>
              <w14:ligatures w14:val="standardContextual"/>
            </w:rPr>
          </w:pPr>
          <w:hyperlink w:anchor="_Toc203215281" w:history="1">
            <w:r w:rsidRPr="00203001">
              <w:rPr>
                <w:rStyle w:val="Lienhypertexte"/>
                <w:noProof/>
              </w:rPr>
              <w:t>4.1.2</w:t>
            </w:r>
            <w:r>
              <w:rPr>
                <w:rFonts w:asciiTheme="minorHAnsi" w:eastAsiaTheme="minorEastAsia" w:hAnsiTheme="minorHAnsi" w:cstheme="minorBidi"/>
                <w:noProof/>
                <w:kern w:val="2"/>
                <w:sz w:val="24"/>
                <w:szCs w:val="24"/>
                <w14:ligatures w14:val="standardContextual"/>
              </w:rPr>
              <w:tab/>
            </w:r>
            <w:r w:rsidRPr="00203001">
              <w:rPr>
                <w:rStyle w:val="Lienhypertexte"/>
                <w:noProof/>
              </w:rPr>
              <w:t>Section Architecture du Modèle</w:t>
            </w:r>
            <w:r>
              <w:rPr>
                <w:noProof/>
                <w:webHidden/>
              </w:rPr>
              <w:tab/>
            </w:r>
            <w:r>
              <w:rPr>
                <w:noProof/>
                <w:webHidden/>
              </w:rPr>
              <w:fldChar w:fldCharType="begin"/>
            </w:r>
            <w:r>
              <w:rPr>
                <w:noProof/>
                <w:webHidden/>
              </w:rPr>
              <w:instrText xml:space="preserve"> PAGEREF _Toc203215281 \h </w:instrText>
            </w:r>
            <w:r>
              <w:rPr>
                <w:noProof/>
                <w:webHidden/>
              </w:rPr>
            </w:r>
            <w:r>
              <w:rPr>
                <w:noProof/>
                <w:webHidden/>
              </w:rPr>
              <w:fldChar w:fldCharType="separate"/>
            </w:r>
            <w:r>
              <w:rPr>
                <w:noProof/>
                <w:webHidden/>
              </w:rPr>
              <w:t>26</w:t>
            </w:r>
            <w:r>
              <w:rPr>
                <w:noProof/>
                <w:webHidden/>
              </w:rPr>
              <w:fldChar w:fldCharType="end"/>
            </w:r>
          </w:hyperlink>
        </w:p>
        <w:p w14:paraId="006246F6" w14:textId="0CCD3698" w:rsidR="003E33D8" w:rsidRDefault="003E33D8">
          <w:pPr>
            <w:pStyle w:val="TM3"/>
            <w:tabs>
              <w:tab w:val="left" w:pos="1100"/>
              <w:tab w:val="right" w:leader="dot" w:pos="9736"/>
            </w:tabs>
            <w:rPr>
              <w:rFonts w:asciiTheme="minorHAnsi" w:eastAsiaTheme="minorEastAsia" w:hAnsiTheme="minorHAnsi" w:cstheme="minorBidi"/>
              <w:noProof/>
              <w:kern w:val="2"/>
              <w:sz w:val="24"/>
              <w:szCs w:val="24"/>
              <w14:ligatures w14:val="standardContextual"/>
            </w:rPr>
          </w:pPr>
          <w:hyperlink w:anchor="_Toc203215282" w:history="1">
            <w:r w:rsidRPr="00203001">
              <w:rPr>
                <w:rStyle w:val="Lienhypertexte"/>
                <w:noProof/>
              </w:rPr>
              <w:t>4.1.3</w:t>
            </w:r>
            <w:r>
              <w:rPr>
                <w:rFonts w:asciiTheme="minorHAnsi" w:eastAsiaTheme="minorEastAsia" w:hAnsiTheme="minorHAnsi" w:cstheme="minorBidi"/>
                <w:noProof/>
                <w:kern w:val="2"/>
                <w:sz w:val="24"/>
                <w:szCs w:val="24"/>
                <w14:ligatures w14:val="standardContextual"/>
              </w:rPr>
              <w:tab/>
            </w:r>
            <w:r w:rsidRPr="00203001">
              <w:rPr>
                <w:rStyle w:val="Lienhypertexte"/>
                <w:noProof/>
              </w:rPr>
              <w:t>Section Entraînement et Optimisation</w:t>
            </w:r>
            <w:r>
              <w:rPr>
                <w:noProof/>
                <w:webHidden/>
              </w:rPr>
              <w:tab/>
            </w:r>
            <w:r>
              <w:rPr>
                <w:noProof/>
                <w:webHidden/>
              </w:rPr>
              <w:fldChar w:fldCharType="begin"/>
            </w:r>
            <w:r>
              <w:rPr>
                <w:noProof/>
                <w:webHidden/>
              </w:rPr>
              <w:instrText xml:space="preserve"> PAGEREF _Toc203215282 \h </w:instrText>
            </w:r>
            <w:r>
              <w:rPr>
                <w:noProof/>
                <w:webHidden/>
              </w:rPr>
            </w:r>
            <w:r>
              <w:rPr>
                <w:noProof/>
                <w:webHidden/>
              </w:rPr>
              <w:fldChar w:fldCharType="separate"/>
            </w:r>
            <w:r>
              <w:rPr>
                <w:noProof/>
                <w:webHidden/>
              </w:rPr>
              <w:t>27</w:t>
            </w:r>
            <w:r>
              <w:rPr>
                <w:noProof/>
                <w:webHidden/>
              </w:rPr>
              <w:fldChar w:fldCharType="end"/>
            </w:r>
          </w:hyperlink>
        </w:p>
        <w:p w14:paraId="5548EECF" w14:textId="13357590" w:rsidR="003E33D8" w:rsidRDefault="003E33D8">
          <w:pPr>
            <w:pStyle w:val="TM3"/>
            <w:tabs>
              <w:tab w:val="left" w:pos="1100"/>
              <w:tab w:val="right" w:leader="dot" w:pos="9736"/>
            </w:tabs>
            <w:rPr>
              <w:rFonts w:asciiTheme="minorHAnsi" w:eastAsiaTheme="minorEastAsia" w:hAnsiTheme="minorHAnsi" w:cstheme="minorBidi"/>
              <w:noProof/>
              <w:kern w:val="2"/>
              <w:sz w:val="24"/>
              <w:szCs w:val="24"/>
              <w14:ligatures w14:val="standardContextual"/>
            </w:rPr>
          </w:pPr>
          <w:hyperlink w:anchor="_Toc203215283" w:history="1">
            <w:r w:rsidRPr="00203001">
              <w:rPr>
                <w:rStyle w:val="Lienhypertexte"/>
                <w:noProof/>
              </w:rPr>
              <w:t>4.1.3</w:t>
            </w:r>
            <w:r>
              <w:rPr>
                <w:rFonts w:asciiTheme="minorHAnsi" w:eastAsiaTheme="minorEastAsia" w:hAnsiTheme="minorHAnsi" w:cstheme="minorBidi"/>
                <w:noProof/>
                <w:kern w:val="2"/>
                <w:sz w:val="24"/>
                <w:szCs w:val="24"/>
                <w14:ligatures w14:val="standardContextual"/>
              </w:rPr>
              <w:tab/>
            </w:r>
            <w:r w:rsidRPr="00203001">
              <w:rPr>
                <w:rStyle w:val="Lienhypertexte"/>
                <w:noProof/>
              </w:rPr>
              <w:t>Section Augmentation de Données</w:t>
            </w:r>
            <w:r>
              <w:rPr>
                <w:noProof/>
                <w:webHidden/>
              </w:rPr>
              <w:tab/>
            </w:r>
            <w:r>
              <w:rPr>
                <w:noProof/>
                <w:webHidden/>
              </w:rPr>
              <w:fldChar w:fldCharType="begin"/>
            </w:r>
            <w:r>
              <w:rPr>
                <w:noProof/>
                <w:webHidden/>
              </w:rPr>
              <w:instrText xml:space="preserve"> PAGEREF _Toc203215283 \h </w:instrText>
            </w:r>
            <w:r>
              <w:rPr>
                <w:noProof/>
                <w:webHidden/>
              </w:rPr>
            </w:r>
            <w:r>
              <w:rPr>
                <w:noProof/>
                <w:webHidden/>
              </w:rPr>
              <w:fldChar w:fldCharType="separate"/>
            </w:r>
            <w:r>
              <w:rPr>
                <w:noProof/>
                <w:webHidden/>
              </w:rPr>
              <w:t>27</w:t>
            </w:r>
            <w:r>
              <w:rPr>
                <w:noProof/>
                <w:webHidden/>
              </w:rPr>
              <w:fldChar w:fldCharType="end"/>
            </w:r>
          </w:hyperlink>
        </w:p>
        <w:p w14:paraId="69FE51D1" w14:textId="667CA84B" w:rsidR="003E33D8" w:rsidRDefault="003E33D8">
          <w:pPr>
            <w:pStyle w:val="TM2"/>
            <w:tabs>
              <w:tab w:val="left" w:pos="880"/>
              <w:tab w:val="right" w:leader="dot" w:pos="9736"/>
            </w:tabs>
            <w:rPr>
              <w:rFonts w:asciiTheme="minorHAnsi" w:eastAsiaTheme="minorEastAsia" w:hAnsiTheme="minorHAnsi" w:cstheme="minorBidi"/>
              <w:b w:val="0"/>
              <w:bCs w:val="0"/>
              <w:noProof/>
              <w:kern w:val="2"/>
              <w14:ligatures w14:val="standardContextual"/>
            </w:rPr>
          </w:pPr>
          <w:hyperlink w:anchor="_Toc203215284" w:history="1">
            <w:r w:rsidRPr="00203001">
              <w:rPr>
                <w:rStyle w:val="Lienhypertexte"/>
                <w:noProof/>
              </w:rPr>
              <w:t>4.2</w:t>
            </w:r>
            <w:r>
              <w:rPr>
                <w:rFonts w:asciiTheme="minorHAnsi" w:eastAsiaTheme="minorEastAsia" w:hAnsiTheme="minorHAnsi" w:cstheme="minorBidi"/>
                <w:b w:val="0"/>
                <w:bCs w:val="0"/>
                <w:noProof/>
                <w:kern w:val="2"/>
                <w14:ligatures w14:val="standardContextual"/>
              </w:rPr>
              <w:tab/>
            </w:r>
            <w:r w:rsidRPr="00203001">
              <w:rPr>
                <w:rStyle w:val="Lienhypertexte"/>
                <w:noProof/>
              </w:rPr>
              <w:t>Optimiseur AdamW</w:t>
            </w:r>
            <w:r>
              <w:rPr>
                <w:noProof/>
                <w:webHidden/>
              </w:rPr>
              <w:tab/>
            </w:r>
            <w:r>
              <w:rPr>
                <w:noProof/>
                <w:webHidden/>
              </w:rPr>
              <w:fldChar w:fldCharType="begin"/>
            </w:r>
            <w:r>
              <w:rPr>
                <w:noProof/>
                <w:webHidden/>
              </w:rPr>
              <w:instrText xml:space="preserve"> PAGEREF _Toc203215284 \h </w:instrText>
            </w:r>
            <w:r>
              <w:rPr>
                <w:noProof/>
                <w:webHidden/>
              </w:rPr>
            </w:r>
            <w:r>
              <w:rPr>
                <w:noProof/>
                <w:webHidden/>
              </w:rPr>
              <w:fldChar w:fldCharType="separate"/>
            </w:r>
            <w:r>
              <w:rPr>
                <w:noProof/>
                <w:webHidden/>
              </w:rPr>
              <w:t>28</w:t>
            </w:r>
            <w:r>
              <w:rPr>
                <w:noProof/>
                <w:webHidden/>
              </w:rPr>
              <w:fldChar w:fldCharType="end"/>
            </w:r>
          </w:hyperlink>
        </w:p>
        <w:p w14:paraId="5C95A640" w14:textId="5E9B1B3B" w:rsidR="003E33D8" w:rsidRDefault="003E33D8">
          <w:pPr>
            <w:pStyle w:val="TM2"/>
            <w:tabs>
              <w:tab w:val="left" w:pos="880"/>
              <w:tab w:val="right" w:leader="dot" w:pos="9736"/>
            </w:tabs>
            <w:rPr>
              <w:rFonts w:asciiTheme="minorHAnsi" w:eastAsiaTheme="minorEastAsia" w:hAnsiTheme="minorHAnsi" w:cstheme="minorBidi"/>
              <w:b w:val="0"/>
              <w:bCs w:val="0"/>
              <w:noProof/>
              <w:kern w:val="2"/>
              <w14:ligatures w14:val="standardContextual"/>
            </w:rPr>
          </w:pPr>
          <w:hyperlink w:anchor="_Toc203215285" w:history="1">
            <w:r w:rsidRPr="00203001">
              <w:rPr>
                <w:rStyle w:val="Lienhypertexte"/>
                <w:noProof/>
              </w:rPr>
              <w:t xml:space="preserve">4.3 </w:t>
            </w:r>
            <w:r>
              <w:rPr>
                <w:rFonts w:asciiTheme="minorHAnsi" w:eastAsiaTheme="minorEastAsia" w:hAnsiTheme="minorHAnsi" w:cstheme="minorBidi"/>
                <w:b w:val="0"/>
                <w:bCs w:val="0"/>
                <w:noProof/>
                <w:kern w:val="2"/>
                <w14:ligatures w14:val="standardContextual"/>
              </w:rPr>
              <w:tab/>
            </w:r>
            <w:r w:rsidRPr="00203001">
              <w:rPr>
                <w:rStyle w:val="Lienhypertexte"/>
                <w:noProof/>
              </w:rPr>
              <w:t>Optimisation et Scheduling du Learning Rate</w:t>
            </w:r>
            <w:r>
              <w:rPr>
                <w:noProof/>
                <w:webHidden/>
              </w:rPr>
              <w:tab/>
            </w:r>
            <w:r>
              <w:rPr>
                <w:noProof/>
                <w:webHidden/>
              </w:rPr>
              <w:fldChar w:fldCharType="begin"/>
            </w:r>
            <w:r>
              <w:rPr>
                <w:noProof/>
                <w:webHidden/>
              </w:rPr>
              <w:instrText xml:space="preserve"> PAGEREF _Toc203215285 \h </w:instrText>
            </w:r>
            <w:r>
              <w:rPr>
                <w:noProof/>
                <w:webHidden/>
              </w:rPr>
            </w:r>
            <w:r>
              <w:rPr>
                <w:noProof/>
                <w:webHidden/>
              </w:rPr>
              <w:fldChar w:fldCharType="separate"/>
            </w:r>
            <w:r>
              <w:rPr>
                <w:noProof/>
                <w:webHidden/>
              </w:rPr>
              <w:t>29</w:t>
            </w:r>
            <w:r>
              <w:rPr>
                <w:noProof/>
                <w:webHidden/>
              </w:rPr>
              <w:fldChar w:fldCharType="end"/>
            </w:r>
          </w:hyperlink>
        </w:p>
        <w:p w14:paraId="7417D198" w14:textId="1CB32F8C" w:rsidR="003E33D8" w:rsidRDefault="003E33D8">
          <w:pPr>
            <w:pStyle w:val="TM3"/>
            <w:tabs>
              <w:tab w:val="left" w:pos="1100"/>
              <w:tab w:val="right" w:leader="dot" w:pos="9736"/>
            </w:tabs>
            <w:rPr>
              <w:rFonts w:asciiTheme="minorHAnsi" w:eastAsiaTheme="minorEastAsia" w:hAnsiTheme="minorHAnsi" w:cstheme="minorBidi"/>
              <w:noProof/>
              <w:kern w:val="2"/>
              <w:sz w:val="24"/>
              <w:szCs w:val="24"/>
              <w14:ligatures w14:val="standardContextual"/>
            </w:rPr>
          </w:pPr>
          <w:hyperlink w:anchor="_Toc203215286" w:history="1">
            <w:r w:rsidRPr="00203001">
              <w:rPr>
                <w:rStyle w:val="Lienhypertexte"/>
                <w:noProof/>
              </w:rPr>
              <w:t>4.3.1</w:t>
            </w:r>
            <w:r>
              <w:rPr>
                <w:rFonts w:asciiTheme="minorHAnsi" w:eastAsiaTheme="minorEastAsia" w:hAnsiTheme="minorHAnsi" w:cstheme="minorBidi"/>
                <w:noProof/>
                <w:kern w:val="2"/>
                <w:sz w:val="24"/>
                <w:szCs w:val="24"/>
                <w14:ligatures w14:val="standardContextual"/>
              </w:rPr>
              <w:tab/>
            </w:r>
            <w:r w:rsidRPr="00203001">
              <w:rPr>
                <w:rStyle w:val="Lienhypertexte"/>
                <w:noProof/>
              </w:rPr>
              <w:t>Cosine Decay avec Redémarrages</w:t>
            </w:r>
            <w:r>
              <w:rPr>
                <w:noProof/>
                <w:webHidden/>
              </w:rPr>
              <w:tab/>
            </w:r>
            <w:r>
              <w:rPr>
                <w:noProof/>
                <w:webHidden/>
              </w:rPr>
              <w:fldChar w:fldCharType="begin"/>
            </w:r>
            <w:r>
              <w:rPr>
                <w:noProof/>
                <w:webHidden/>
              </w:rPr>
              <w:instrText xml:space="preserve"> PAGEREF _Toc203215286 \h </w:instrText>
            </w:r>
            <w:r>
              <w:rPr>
                <w:noProof/>
                <w:webHidden/>
              </w:rPr>
            </w:r>
            <w:r>
              <w:rPr>
                <w:noProof/>
                <w:webHidden/>
              </w:rPr>
              <w:fldChar w:fldCharType="separate"/>
            </w:r>
            <w:r>
              <w:rPr>
                <w:noProof/>
                <w:webHidden/>
              </w:rPr>
              <w:t>29</w:t>
            </w:r>
            <w:r>
              <w:rPr>
                <w:noProof/>
                <w:webHidden/>
              </w:rPr>
              <w:fldChar w:fldCharType="end"/>
            </w:r>
          </w:hyperlink>
        </w:p>
        <w:p w14:paraId="50D0A715" w14:textId="5E04DE71" w:rsidR="003E33D8" w:rsidRDefault="003E33D8">
          <w:pPr>
            <w:pStyle w:val="TM3"/>
            <w:tabs>
              <w:tab w:val="left" w:pos="1100"/>
              <w:tab w:val="right" w:leader="dot" w:pos="9736"/>
            </w:tabs>
            <w:rPr>
              <w:rFonts w:asciiTheme="minorHAnsi" w:eastAsiaTheme="minorEastAsia" w:hAnsiTheme="minorHAnsi" w:cstheme="minorBidi"/>
              <w:noProof/>
              <w:kern w:val="2"/>
              <w:sz w:val="24"/>
              <w:szCs w:val="24"/>
              <w14:ligatures w14:val="standardContextual"/>
            </w:rPr>
          </w:pPr>
          <w:hyperlink w:anchor="_Toc203215287" w:history="1">
            <w:r w:rsidRPr="00203001">
              <w:rPr>
                <w:rStyle w:val="Lienhypertexte"/>
                <w:noProof/>
              </w:rPr>
              <w:t>4.3.2</w:t>
            </w:r>
            <w:r>
              <w:rPr>
                <w:rFonts w:asciiTheme="minorHAnsi" w:eastAsiaTheme="minorEastAsia" w:hAnsiTheme="minorHAnsi" w:cstheme="minorBidi"/>
                <w:noProof/>
                <w:kern w:val="2"/>
                <w:sz w:val="24"/>
                <w:szCs w:val="24"/>
                <w14:ligatures w14:val="standardContextual"/>
              </w:rPr>
              <w:tab/>
            </w:r>
            <w:r w:rsidRPr="00203001">
              <w:rPr>
                <w:rStyle w:val="Lienhypertexte"/>
                <w:noProof/>
              </w:rPr>
              <w:t>Adaptation Dynamique aux Modes d'Augmentation</w:t>
            </w:r>
            <w:r>
              <w:rPr>
                <w:noProof/>
                <w:webHidden/>
              </w:rPr>
              <w:tab/>
            </w:r>
            <w:r>
              <w:rPr>
                <w:noProof/>
                <w:webHidden/>
              </w:rPr>
              <w:fldChar w:fldCharType="begin"/>
            </w:r>
            <w:r>
              <w:rPr>
                <w:noProof/>
                <w:webHidden/>
              </w:rPr>
              <w:instrText xml:space="preserve"> PAGEREF _Toc203215287 \h </w:instrText>
            </w:r>
            <w:r>
              <w:rPr>
                <w:noProof/>
                <w:webHidden/>
              </w:rPr>
            </w:r>
            <w:r>
              <w:rPr>
                <w:noProof/>
                <w:webHidden/>
              </w:rPr>
              <w:fldChar w:fldCharType="separate"/>
            </w:r>
            <w:r>
              <w:rPr>
                <w:noProof/>
                <w:webHidden/>
              </w:rPr>
              <w:t>30</w:t>
            </w:r>
            <w:r>
              <w:rPr>
                <w:noProof/>
                <w:webHidden/>
              </w:rPr>
              <w:fldChar w:fldCharType="end"/>
            </w:r>
          </w:hyperlink>
        </w:p>
        <w:p w14:paraId="6FA6BC00" w14:textId="6DC1E2FA" w:rsidR="003E33D8" w:rsidRDefault="003E33D8">
          <w:pPr>
            <w:pStyle w:val="TM2"/>
            <w:tabs>
              <w:tab w:val="left" w:pos="880"/>
              <w:tab w:val="right" w:leader="dot" w:pos="9736"/>
            </w:tabs>
            <w:rPr>
              <w:rFonts w:asciiTheme="minorHAnsi" w:eastAsiaTheme="minorEastAsia" w:hAnsiTheme="minorHAnsi" w:cstheme="minorBidi"/>
              <w:b w:val="0"/>
              <w:bCs w:val="0"/>
              <w:noProof/>
              <w:kern w:val="2"/>
              <w14:ligatures w14:val="standardContextual"/>
            </w:rPr>
          </w:pPr>
          <w:hyperlink w:anchor="_Toc203215288" w:history="1">
            <w:r w:rsidRPr="00203001">
              <w:rPr>
                <w:rStyle w:val="Lienhypertexte"/>
                <w:noProof/>
              </w:rPr>
              <w:t>4.4</w:t>
            </w:r>
            <w:r>
              <w:rPr>
                <w:rFonts w:asciiTheme="minorHAnsi" w:eastAsiaTheme="minorEastAsia" w:hAnsiTheme="minorHAnsi" w:cstheme="minorBidi"/>
                <w:b w:val="0"/>
                <w:bCs w:val="0"/>
                <w:noProof/>
                <w:kern w:val="2"/>
                <w14:ligatures w14:val="standardContextual"/>
              </w:rPr>
              <w:tab/>
            </w:r>
            <w:r w:rsidRPr="00203001">
              <w:rPr>
                <w:rStyle w:val="Lienhypertexte"/>
                <w:noProof/>
              </w:rPr>
              <w:t>Fonction d'Activation Swish</w:t>
            </w:r>
            <w:r>
              <w:rPr>
                <w:noProof/>
                <w:webHidden/>
              </w:rPr>
              <w:tab/>
            </w:r>
            <w:r>
              <w:rPr>
                <w:noProof/>
                <w:webHidden/>
              </w:rPr>
              <w:fldChar w:fldCharType="begin"/>
            </w:r>
            <w:r>
              <w:rPr>
                <w:noProof/>
                <w:webHidden/>
              </w:rPr>
              <w:instrText xml:space="preserve"> PAGEREF _Toc203215288 \h </w:instrText>
            </w:r>
            <w:r>
              <w:rPr>
                <w:noProof/>
                <w:webHidden/>
              </w:rPr>
            </w:r>
            <w:r>
              <w:rPr>
                <w:noProof/>
                <w:webHidden/>
              </w:rPr>
              <w:fldChar w:fldCharType="separate"/>
            </w:r>
            <w:r>
              <w:rPr>
                <w:noProof/>
                <w:webHidden/>
              </w:rPr>
              <w:t>30</w:t>
            </w:r>
            <w:r>
              <w:rPr>
                <w:noProof/>
                <w:webHidden/>
              </w:rPr>
              <w:fldChar w:fldCharType="end"/>
            </w:r>
          </w:hyperlink>
        </w:p>
        <w:p w14:paraId="6A873100" w14:textId="69B11E75" w:rsidR="003E33D8" w:rsidRDefault="003E33D8">
          <w:pPr>
            <w:pStyle w:val="TM1"/>
            <w:tabs>
              <w:tab w:val="left" w:pos="440"/>
              <w:tab w:val="right" w:leader="dot" w:pos="9736"/>
            </w:tabs>
            <w:rPr>
              <w:rFonts w:asciiTheme="minorHAnsi" w:eastAsiaTheme="minorEastAsia" w:hAnsiTheme="minorHAnsi" w:cstheme="minorBidi"/>
              <w:b w:val="0"/>
              <w:bCs w:val="0"/>
              <w:i w:val="0"/>
              <w:iCs w:val="0"/>
              <w:noProof/>
              <w:kern w:val="2"/>
              <w14:ligatures w14:val="standardContextual"/>
            </w:rPr>
          </w:pPr>
          <w:hyperlink w:anchor="_Toc203215289" w:history="1">
            <w:r w:rsidRPr="00203001">
              <w:rPr>
                <w:rStyle w:val="Lienhypertexte"/>
                <w:noProof/>
              </w:rPr>
              <w:t>5</w:t>
            </w:r>
            <w:r>
              <w:rPr>
                <w:rFonts w:asciiTheme="minorHAnsi" w:eastAsiaTheme="minorEastAsia" w:hAnsiTheme="minorHAnsi" w:cstheme="minorBidi"/>
                <w:b w:val="0"/>
                <w:bCs w:val="0"/>
                <w:i w:val="0"/>
                <w:iCs w:val="0"/>
                <w:noProof/>
                <w:kern w:val="2"/>
                <w14:ligatures w14:val="standardContextual"/>
              </w:rPr>
              <w:tab/>
            </w:r>
            <w:r w:rsidRPr="00203001">
              <w:rPr>
                <w:rStyle w:val="Lienhypertexte"/>
                <w:noProof/>
              </w:rPr>
              <w:t>Monitoring</w:t>
            </w:r>
            <w:r>
              <w:rPr>
                <w:noProof/>
                <w:webHidden/>
              </w:rPr>
              <w:tab/>
            </w:r>
            <w:r>
              <w:rPr>
                <w:noProof/>
                <w:webHidden/>
              </w:rPr>
              <w:fldChar w:fldCharType="begin"/>
            </w:r>
            <w:r>
              <w:rPr>
                <w:noProof/>
                <w:webHidden/>
              </w:rPr>
              <w:instrText xml:space="preserve"> PAGEREF _Toc203215289 \h </w:instrText>
            </w:r>
            <w:r>
              <w:rPr>
                <w:noProof/>
                <w:webHidden/>
              </w:rPr>
            </w:r>
            <w:r>
              <w:rPr>
                <w:noProof/>
                <w:webHidden/>
              </w:rPr>
              <w:fldChar w:fldCharType="separate"/>
            </w:r>
            <w:r>
              <w:rPr>
                <w:noProof/>
                <w:webHidden/>
              </w:rPr>
              <w:t>32</w:t>
            </w:r>
            <w:r>
              <w:rPr>
                <w:noProof/>
                <w:webHidden/>
              </w:rPr>
              <w:fldChar w:fldCharType="end"/>
            </w:r>
          </w:hyperlink>
        </w:p>
        <w:p w14:paraId="5F6FC782" w14:textId="1D7DD4C0" w:rsidR="003E33D8" w:rsidRDefault="003E33D8">
          <w:pPr>
            <w:pStyle w:val="TM2"/>
            <w:tabs>
              <w:tab w:val="left" w:pos="880"/>
              <w:tab w:val="right" w:leader="dot" w:pos="9736"/>
            </w:tabs>
            <w:rPr>
              <w:rFonts w:asciiTheme="minorHAnsi" w:eastAsiaTheme="minorEastAsia" w:hAnsiTheme="minorHAnsi" w:cstheme="minorBidi"/>
              <w:b w:val="0"/>
              <w:bCs w:val="0"/>
              <w:noProof/>
              <w:kern w:val="2"/>
              <w14:ligatures w14:val="standardContextual"/>
            </w:rPr>
          </w:pPr>
          <w:hyperlink w:anchor="_Toc203215290" w:history="1">
            <w:r w:rsidRPr="00203001">
              <w:rPr>
                <w:rStyle w:val="Lienhypertexte"/>
                <w:noProof/>
              </w:rPr>
              <w:t xml:space="preserve">5.1 </w:t>
            </w:r>
            <w:r>
              <w:rPr>
                <w:rFonts w:asciiTheme="minorHAnsi" w:eastAsiaTheme="minorEastAsia" w:hAnsiTheme="minorHAnsi" w:cstheme="minorBidi"/>
                <w:b w:val="0"/>
                <w:bCs w:val="0"/>
                <w:noProof/>
                <w:kern w:val="2"/>
                <w14:ligatures w14:val="standardContextual"/>
              </w:rPr>
              <w:tab/>
            </w:r>
            <w:r w:rsidRPr="00203001">
              <w:rPr>
                <w:rStyle w:val="Lienhypertexte"/>
                <w:noProof/>
              </w:rPr>
              <w:t>Architecture de Monitoring Intégrée</w:t>
            </w:r>
            <w:r>
              <w:rPr>
                <w:noProof/>
                <w:webHidden/>
              </w:rPr>
              <w:tab/>
            </w:r>
            <w:r>
              <w:rPr>
                <w:noProof/>
                <w:webHidden/>
              </w:rPr>
              <w:fldChar w:fldCharType="begin"/>
            </w:r>
            <w:r>
              <w:rPr>
                <w:noProof/>
                <w:webHidden/>
              </w:rPr>
              <w:instrText xml:space="preserve"> PAGEREF _Toc203215290 \h </w:instrText>
            </w:r>
            <w:r>
              <w:rPr>
                <w:noProof/>
                <w:webHidden/>
              </w:rPr>
            </w:r>
            <w:r>
              <w:rPr>
                <w:noProof/>
                <w:webHidden/>
              </w:rPr>
              <w:fldChar w:fldCharType="separate"/>
            </w:r>
            <w:r>
              <w:rPr>
                <w:noProof/>
                <w:webHidden/>
              </w:rPr>
              <w:t>32</w:t>
            </w:r>
            <w:r>
              <w:rPr>
                <w:noProof/>
                <w:webHidden/>
              </w:rPr>
              <w:fldChar w:fldCharType="end"/>
            </w:r>
          </w:hyperlink>
        </w:p>
        <w:p w14:paraId="5E459F64" w14:textId="5AB98840" w:rsidR="003E33D8" w:rsidRDefault="003E33D8">
          <w:pPr>
            <w:pStyle w:val="TM2"/>
            <w:tabs>
              <w:tab w:val="left" w:pos="880"/>
              <w:tab w:val="right" w:leader="dot" w:pos="9736"/>
            </w:tabs>
            <w:rPr>
              <w:rFonts w:asciiTheme="minorHAnsi" w:eastAsiaTheme="minorEastAsia" w:hAnsiTheme="minorHAnsi" w:cstheme="minorBidi"/>
              <w:b w:val="0"/>
              <w:bCs w:val="0"/>
              <w:noProof/>
              <w:kern w:val="2"/>
              <w14:ligatures w14:val="standardContextual"/>
            </w:rPr>
          </w:pPr>
          <w:hyperlink w:anchor="_Toc203215291" w:history="1">
            <w:r w:rsidRPr="00203001">
              <w:rPr>
                <w:rStyle w:val="Lienhypertexte"/>
                <w:noProof/>
              </w:rPr>
              <w:t xml:space="preserve">5.2 </w:t>
            </w:r>
            <w:r>
              <w:rPr>
                <w:rFonts w:asciiTheme="minorHAnsi" w:eastAsiaTheme="minorEastAsia" w:hAnsiTheme="minorHAnsi" w:cstheme="minorBidi"/>
                <w:b w:val="0"/>
                <w:bCs w:val="0"/>
                <w:noProof/>
                <w:kern w:val="2"/>
                <w14:ligatures w14:val="standardContextual"/>
              </w:rPr>
              <w:tab/>
            </w:r>
            <w:r w:rsidRPr="00203001">
              <w:rPr>
                <w:rStyle w:val="Lienhypertexte"/>
                <w:noProof/>
              </w:rPr>
              <w:t>Gestion Robuste des Métriques Hétérogènes</w:t>
            </w:r>
            <w:r>
              <w:rPr>
                <w:noProof/>
                <w:webHidden/>
              </w:rPr>
              <w:tab/>
            </w:r>
            <w:r>
              <w:rPr>
                <w:noProof/>
                <w:webHidden/>
              </w:rPr>
              <w:fldChar w:fldCharType="begin"/>
            </w:r>
            <w:r>
              <w:rPr>
                <w:noProof/>
                <w:webHidden/>
              </w:rPr>
              <w:instrText xml:space="preserve"> PAGEREF _Toc203215291 \h </w:instrText>
            </w:r>
            <w:r>
              <w:rPr>
                <w:noProof/>
                <w:webHidden/>
              </w:rPr>
            </w:r>
            <w:r>
              <w:rPr>
                <w:noProof/>
                <w:webHidden/>
              </w:rPr>
              <w:fldChar w:fldCharType="separate"/>
            </w:r>
            <w:r>
              <w:rPr>
                <w:noProof/>
                <w:webHidden/>
              </w:rPr>
              <w:t>32</w:t>
            </w:r>
            <w:r>
              <w:rPr>
                <w:noProof/>
                <w:webHidden/>
              </w:rPr>
              <w:fldChar w:fldCharType="end"/>
            </w:r>
          </w:hyperlink>
        </w:p>
        <w:p w14:paraId="30009F03" w14:textId="74955313" w:rsidR="003E33D8" w:rsidRDefault="003E33D8">
          <w:pPr>
            <w:pStyle w:val="TM2"/>
            <w:tabs>
              <w:tab w:val="left" w:pos="880"/>
              <w:tab w:val="right" w:leader="dot" w:pos="9736"/>
            </w:tabs>
            <w:rPr>
              <w:rFonts w:asciiTheme="minorHAnsi" w:eastAsiaTheme="minorEastAsia" w:hAnsiTheme="minorHAnsi" w:cstheme="minorBidi"/>
              <w:b w:val="0"/>
              <w:bCs w:val="0"/>
              <w:noProof/>
              <w:kern w:val="2"/>
              <w14:ligatures w14:val="standardContextual"/>
            </w:rPr>
          </w:pPr>
          <w:hyperlink w:anchor="_Toc203215292" w:history="1">
            <w:r w:rsidRPr="00203001">
              <w:rPr>
                <w:rStyle w:val="Lienhypertexte"/>
                <w:noProof/>
              </w:rPr>
              <w:t xml:space="preserve">5.3 </w:t>
            </w:r>
            <w:r>
              <w:rPr>
                <w:rFonts w:asciiTheme="minorHAnsi" w:eastAsiaTheme="minorEastAsia" w:hAnsiTheme="minorHAnsi" w:cstheme="minorBidi"/>
                <w:b w:val="0"/>
                <w:bCs w:val="0"/>
                <w:noProof/>
                <w:kern w:val="2"/>
                <w14:ligatures w14:val="standardContextual"/>
              </w:rPr>
              <w:tab/>
            </w:r>
            <w:r w:rsidRPr="00203001">
              <w:rPr>
                <w:rStyle w:val="Lienhypertexte"/>
                <w:noProof/>
              </w:rPr>
              <w:t>Initialisation et Configuration WandB</w:t>
            </w:r>
            <w:r>
              <w:rPr>
                <w:noProof/>
                <w:webHidden/>
              </w:rPr>
              <w:tab/>
            </w:r>
            <w:r>
              <w:rPr>
                <w:noProof/>
                <w:webHidden/>
              </w:rPr>
              <w:fldChar w:fldCharType="begin"/>
            </w:r>
            <w:r>
              <w:rPr>
                <w:noProof/>
                <w:webHidden/>
              </w:rPr>
              <w:instrText xml:space="preserve"> PAGEREF _Toc203215292 \h </w:instrText>
            </w:r>
            <w:r>
              <w:rPr>
                <w:noProof/>
                <w:webHidden/>
              </w:rPr>
            </w:r>
            <w:r>
              <w:rPr>
                <w:noProof/>
                <w:webHidden/>
              </w:rPr>
              <w:fldChar w:fldCharType="separate"/>
            </w:r>
            <w:r>
              <w:rPr>
                <w:noProof/>
                <w:webHidden/>
              </w:rPr>
              <w:t>33</w:t>
            </w:r>
            <w:r>
              <w:rPr>
                <w:noProof/>
                <w:webHidden/>
              </w:rPr>
              <w:fldChar w:fldCharType="end"/>
            </w:r>
          </w:hyperlink>
        </w:p>
        <w:p w14:paraId="22E10E35" w14:textId="7ED2DA73" w:rsidR="003E33D8" w:rsidRDefault="003E33D8">
          <w:pPr>
            <w:pStyle w:val="TM2"/>
            <w:tabs>
              <w:tab w:val="left" w:pos="880"/>
              <w:tab w:val="right" w:leader="dot" w:pos="9736"/>
            </w:tabs>
            <w:rPr>
              <w:rFonts w:asciiTheme="minorHAnsi" w:eastAsiaTheme="minorEastAsia" w:hAnsiTheme="minorHAnsi" w:cstheme="minorBidi"/>
              <w:b w:val="0"/>
              <w:bCs w:val="0"/>
              <w:noProof/>
              <w:kern w:val="2"/>
              <w14:ligatures w14:val="standardContextual"/>
            </w:rPr>
          </w:pPr>
          <w:hyperlink w:anchor="_Toc203215293" w:history="1">
            <w:r w:rsidRPr="00203001">
              <w:rPr>
                <w:rStyle w:val="Lienhypertexte"/>
                <w:noProof/>
              </w:rPr>
              <w:t>5.4</w:t>
            </w:r>
            <w:r>
              <w:rPr>
                <w:rFonts w:asciiTheme="minorHAnsi" w:eastAsiaTheme="minorEastAsia" w:hAnsiTheme="minorHAnsi" w:cstheme="minorBidi"/>
                <w:b w:val="0"/>
                <w:bCs w:val="0"/>
                <w:noProof/>
                <w:kern w:val="2"/>
                <w14:ligatures w14:val="standardContextual"/>
              </w:rPr>
              <w:tab/>
            </w:r>
            <w:r w:rsidRPr="00203001">
              <w:rPr>
                <w:rStyle w:val="Lienhypertexte"/>
                <w:noProof/>
              </w:rPr>
              <w:t>Logging des Informations Architecturales</w:t>
            </w:r>
            <w:r>
              <w:rPr>
                <w:noProof/>
                <w:webHidden/>
              </w:rPr>
              <w:tab/>
            </w:r>
            <w:r>
              <w:rPr>
                <w:noProof/>
                <w:webHidden/>
              </w:rPr>
              <w:fldChar w:fldCharType="begin"/>
            </w:r>
            <w:r>
              <w:rPr>
                <w:noProof/>
                <w:webHidden/>
              </w:rPr>
              <w:instrText xml:space="preserve"> PAGEREF _Toc203215293 \h </w:instrText>
            </w:r>
            <w:r>
              <w:rPr>
                <w:noProof/>
                <w:webHidden/>
              </w:rPr>
            </w:r>
            <w:r>
              <w:rPr>
                <w:noProof/>
                <w:webHidden/>
              </w:rPr>
              <w:fldChar w:fldCharType="separate"/>
            </w:r>
            <w:r>
              <w:rPr>
                <w:noProof/>
                <w:webHidden/>
              </w:rPr>
              <w:t>33</w:t>
            </w:r>
            <w:r>
              <w:rPr>
                <w:noProof/>
                <w:webHidden/>
              </w:rPr>
              <w:fldChar w:fldCharType="end"/>
            </w:r>
          </w:hyperlink>
        </w:p>
        <w:p w14:paraId="2EEAD21C" w14:textId="541642E2" w:rsidR="003E33D8" w:rsidRDefault="003E33D8">
          <w:pPr>
            <w:pStyle w:val="TM2"/>
            <w:tabs>
              <w:tab w:val="left" w:pos="880"/>
              <w:tab w:val="right" w:leader="dot" w:pos="9736"/>
            </w:tabs>
            <w:rPr>
              <w:rFonts w:asciiTheme="minorHAnsi" w:eastAsiaTheme="minorEastAsia" w:hAnsiTheme="minorHAnsi" w:cstheme="minorBidi"/>
              <w:b w:val="0"/>
              <w:bCs w:val="0"/>
              <w:noProof/>
              <w:kern w:val="2"/>
              <w14:ligatures w14:val="standardContextual"/>
            </w:rPr>
          </w:pPr>
          <w:hyperlink w:anchor="_Toc203215294" w:history="1">
            <w:r w:rsidRPr="00203001">
              <w:rPr>
                <w:rStyle w:val="Lienhypertexte"/>
                <w:noProof/>
              </w:rPr>
              <w:t>5.5</w:t>
            </w:r>
            <w:r>
              <w:rPr>
                <w:rFonts w:asciiTheme="minorHAnsi" w:eastAsiaTheme="minorEastAsia" w:hAnsiTheme="minorHAnsi" w:cstheme="minorBidi"/>
                <w:b w:val="0"/>
                <w:bCs w:val="0"/>
                <w:noProof/>
                <w:kern w:val="2"/>
                <w14:ligatures w14:val="standardContextual"/>
              </w:rPr>
              <w:tab/>
            </w:r>
            <w:r w:rsidRPr="00203001">
              <w:rPr>
                <w:rStyle w:val="Lienhypertexte"/>
                <w:noProof/>
              </w:rPr>
              <w:t>Gestion Avancée des Métriques d'Époque</w:t>
            </w:r>
            <w:r>
              <w:rPr>
                <w:noProof/>
                <w:webHidden/>
              </w:rPr>
              <w:tab/>
            </w:r>
            <w:r>
              <w:rPr>
                <w:noProof/>
                <w:webHidden/>
              </w:rPr>
              <w:fldChar w:fldCharType="begin"/>
            </w:r>
            <w:r>
              <w:rPr>
                <w:noProof/>
                <w:webHidden/>
              </w:rPr>
              <w:instrText xml:space="preserve"> PAGEREF _Toc203215294 \h </w:instrText>
            </w:r>
            <w:r>
              <w:rPr>
                <w:noProof/>
                <w:webHidden/>
              </w:rPr>
            </w:r>
            <w:r>
              <w:rPr>
                <w:noProof/>
                <w:webHidden/>
              </w:rPr>
              <w:fldChar w:fldCharType="separate"/>
            </w:r>
            <w:r>
              <w:rPr>
                <w:noProof/>
                <w:webHidden/>
              </w:rPr>
              <w:t>34</w:t>
            </w:r>
            <w:r>
              <w:rPr>
                <w:noProof/>
                <w:webHidden/>
              </w:rPr>
              <w:fldChar w:fldCharType="end"/>
            </w:r>
          </w:hyperlink>
        </w:p>
        <w:p w14:paraId="018B4143" w14:textId="1F10DEFF" w:rsidR="003E33D8" w:rsidRDefault="003E33D8">
          <w:pPr>
            <w:pStyle w:val="TM2"/>
            <w:tabs>
              <w:tab w:val="left" w:pos="880"/>
              <w:tab w:val="right" w:leader="dot" w:pos="9736"/>
            </w:tabs>
            <w:rPr>
              <w:rFonts w:asciiTheme="minorHAnsi" w:eastAsiaTheme="minorEastAsia" w:hAnsiTheme="minorHAnsi" w:cstheme="minorBidi"/>
              <w:b w:val="0"/>
              <w:bCs w:val="0"/>
              <w:noProof/>
              <w:kern w:val="2"/>
              <w14:ligatures w14:val="standardContextual"/>
            </w:rPr>
          </w:pPr>
          <w:hyperlink w:anchor="_Toc203215295" w:history="1">
            <w:r w:rsidRPr="00203001">
              <w:rPr>
                <w:rStyle w:val="Lienhypertexte"/>
                <w:noProof/>
              </w:rPr>
              <w:t>5.6</w:t>
            </w:r>
            <w:r>
              <w:rPr>
                <w:rFonts w:asciiTheme="minorHAnsi" w:eastAsiaTheme="minorEastAsia" w:hAnsiTheme="minorHAnsi" w:cstheme="minorBidi"/>
                <w:b w:val="0"/>
                <w:bCs w:val="0"/>
                <w:noProof/>
                <w:kern w:val="2"/>
                <w14:ligatures w14:val="standardContextual"/>
              </w:rPr>
              <w:tab/>
            </w:r>
            <w:r w:rsidRPr="00203001">
              <w:rPr>
                <w:rStyle w:val="Lienhypertexte"/>
                <w:noProof/>
              </w:rPr>
              <w:t>Diagnostics de Gradients et Détection d'Anomalies</w:t>
            </w:r>
            <w:r>
              <w:rPr>
                <w:noProof/>
                <w:webHidden/>
              </w:rPr>
              <w:tab/>
            </w:r>
            <w:r>
              <w:rPr>
                <w:noProof/>
                <w:webHidden/>
              </w:rPr>
              <w:fldChar w:fldCharType="begin"/>
            </w:r>
            <w:r>
              <w:rPr>
                <w:noProof/>
                <w:webHidden/>
              </w:rPr>
              <w:instrText xml:space="preserve"> PAGEREF _Toc203215295 \h </w:instrText>
            </w:r>
            <w:r>
              <w:rPr>
                <w:noProof/>
                <w:webHidden/>
              </w:rPr>
            </w:r>
            <w:r>
              <w:rPr>
                <w:noProof/>
                <w:webHidden/>
              </w:rPr>
              <w:fldChar w:fldCharType="separate"/>
            </w:r>
            <w:r>
              <w:rPr>
                <w:noProof/>
                <w:webHidden/>
              </w:rPr>
              <w:t>36</w:t>
            </w:r>
            <w:r>
              <w:rPr>
                <w:noProof/>
                <w:webHidden/>
              </w:rPr>
              <w:fldChar w:fldCharType="end"/>
            </w:r>
          </w:hyperlink>
        </w:p>
        <w:p w14:paraId="56534695" w14:textId="0986CB23" w:rsidR="003E33D8" w:rsidRDefault="003E33D8">
          <w:pPr>
            <w:pStyle w:val="TM2"/>
            <w:tabs>
              <w:tab w:val="left" w:pos="880"/>
              <w:tab w:val="right" w:leader="dot" w:pos="9736"/>
            </w:tabs>
            <w:rPr>
              <w:rFonts w:asciiTheme="minorHAnsi" w:eastAsiaTheme="minorEastAsia" w:hAnsiTheme="minorHAnsi" w:cstheme="minorBidi"/>
              <w:b w:val="0"/>
              <w:bCs w:val="0"/>
              <w:noProof/>
              <w:kern w:val="2"/>
              <w14:ligatures w14:val="standardContextual"/>
            </w:rPr>
          </w:pPr>
          <w:hyperlink w:anchor="_Toc203215296" w:history="1">
            <w:r w:rsidRPr="00203001">
              <w:rPr>
                <w:rStyle w:val="Lienhypertexte"/>
                <w:noProof/>
              </w:rPr>
              <w:t>5.7</w:t>
            </w:r>
            <w:r>
              <w:rPr>
                <w:rFonts w:asciiTheme="minorHAnsi" w:eastAsiaTheme="minorEastAsia" w:hAnsiTheme="minorHAnsi" w:cstheme="minorBidi"/>
                <w:b w:val="0"/>
                <w:bCs w:val="0"/>
                <w:noProof/>
                <w:kern w:val="2"/>
                <w14:ligatures w14:val="standardContextual"/>
              </w:rPr>
              <w:tab/>
            </w:r>
            <w:r w:rsidRPr="00203001">
              <w:rPr>
                <w:rStyle w:val="Lienhypertexte"/>
                <w:noProof/>
              </w:rPr>
              <w:t>Sauvegarde Conditionnelle et Gestion des Artifacts</w:t>
            </w:r>
            <w:r>
              <w:rPr>
                <w:noProof/>
                <w:webHidden/>
              </w:rPr>
              <w:tab/>
            </w:r>
            <w:r>
              <w:rPr>
                <w:noProof/>
                <w:webHidden/>
              </w:rPr>
              <w:fldChar w:fldCharType="begin"/>
            </w:r>
            <w:r>
              <w:rPr>
                <w:noProof/>
                <w:webHidden/>
              </w:rPr>
              <w:instrText xml:space="preserve"> PAGEREF _Toc203215296 \h </w:instrText>
            </w:r>
            <w:r>
              <w:rPr>
                <w:noProof/>
                <w:webHidden/>
              </w:rPr>
            </w:r>
            <w:r>
              <w:rPr>
                <w:noProof/>
                <w:webHidden/>
              </w:rPr>
              <w:fldChar w:fldCharType="separate"/>
            </w:r>
            <w:r>
              <w:rPr>
                <w:noProof/>
                <w:webHidden/>
              </w:rPr>
              <w:t>36</w:t>
            </w:r>
            <w:r>
              <w:rPr>
                <w:noProof/>
                <w:webHidden/>
              </w:rPr>
              <w:fldChar w:fldCharType="end"/>
            </w:r>
          </w:hyperlink>
        </w:p>
        <w:p w14:paraId="53C7B884" w14:textId="0D92BDFA" w:rsidR="003E33D8" w:rsidRDefault="003E33D8">
          <w:pPr>
            <w:pStyle w:val="TM2"/>
            <w:tabs>
              <w:tab w:val="left" w:pos="880"/>
              <w:tab w:val="right" w:leader="dot" w:pos="9736"/>
            </w:tabs>
            <w:rPr>
              <w:rFonts w:asciiTheme="minorHAnsi" w:eastAsiaTheme="minorEastAsia" w:hAnsiTheme="minorHAnsi" w:cstheme="minorBidi"/>
              <w:b w:val="0"/>
              <w:bCs w:val="0"/>
              <w:noProof/>
              <w:kern w:val="2"/>
              <w14:ligatures w14:val="standardContextual"/>
            </w:rPr>
          </w:pPr>
          <w:hyperlink w:anchor="_Toc203215297" w:history="1">
            <w:r w:rsidRPr="00203001">
              <w:rPr>
                <w:rStyle w:val="Lienhypertexte"/>
                <w:noProof/>
              </w:rPr>
              <w:t>5.8</w:t>
            </w:r>
            <w:r>
              <w:rPr>
                <w:rFonts w:asciiTheme="minorHAnsi" w:eastAsiaTheme="minorEastAsia" w:hAnsiTheme="minorHAnsi" w:cstheme="minorBidi"/>
                <w:b w:val="0"/>
                <w:bCs w:val="0"/>
                <w:noProof/>
                <w:kern w:val="2"/>
                <w14:ligatures w14:val="standardContextual"/>
              </w:rPr>
              <w:tab/>
            </w:r>
            <w:r w:rsidRPr="00203001">
              <w:rPr>
                <w:rStyle w:val="Lienhypertexte"/>
                <w:noProof/>
              </w:rPr>
              <w:t>Synthèse Stat</w:t>
            </w:r>
            <w:r w:rsidRPr="00203001">
              <w:rPr>
                <w:rStyle w:val="Lienhypertexte"/>
                <w:noProof/>
              </w:rPr>
              <w:t>i</w:t>
            </w:r>
            <w:r w:rsidRPr="00203001">
              <w:rPr>
                <w:rStyle w:val="Lienhypertexte"/>
                <w:noProof/>
              </w:rPr>
              <w:t>stique et Analyse de Convergence</w:t>
            </w:r>
            <w:r>
              <w:rPr>
                <w:noProof/>
                <w:webHidden/>
              </w:rPr>
              <w:tab/>
            </w:r>
            <w:r>
              <w:rPr>
                <w:noProof/>
                <w:webHidden/>
              </w:rPr>
              <w:fldChar w:fldCharType="begin"/>
            </w:r>
            <w:r>
              <w:rPr>
                <w:noProof/>
                <w:webHidden/>
              </w:rPr>
              <w:instrText xml:space="preserve"> PAGEREF _Toc203215297 \h </w:instrText>
            </w:r>
            <w:r>
              <w:rPr>
                <w:noProof/>
                <w:webHidden/>
              </w:rPr>
            </w:r>
            <w:r>
              <w:rPr>
                <w:noProof/>
                <w:webHidden/>
              </w:rPr>
              <w:fldChar w:fldCharType="separate"/>
            </w:r>
            <w:r>
              <w:rPr>
                <w:noProof/>
                <w:webHidden/>
              </w:rPr>
              <w:t>37</w:t>
            </w:r>
            <w:r>
              <w:rPr>
                <w:noProof/>
                <w:webHidden/>
              </w:rPr>
              <w:fldChar w:fldCharType="end"/>
            </w:r>
          </w:hyperlink>
        </w:p>
        <w:p w14:paraId="2FFE84F5" w14:textId="708ECDCB" w:rsidR="003E33D8" w:rsidRDefault="003E33D8">
          <w:pPr>
            <w:pStyle w:val="TM1"/>
            <w:tabs>
              <w:tab w:val="left" w:pos="440"/>
              <w:tab w:val="right" w:leader="dot" w:pos="9736"/>
            </w:tabs>
            <w:rPr>
              <w:rFonts w:asciiTheme="minorHAnsi" w:eastAsiaTheme="minorEastAsia" w:hAnsiTheme="minorHAnsi" w:cstheme="minorBidi"/>
              <w:b w:val="0"/>
              <w:bCs w:val="0"/>
              <w:i w:val="0"/>
              <w:iCs w:val="0"/>
              <w:noProof/>
              <w:kern w:val="2"/>
              <w14:ligatures w14:val="standardContextual"/>
            </w:rPr>
          </w:pPr>
          <w:hyperlink w:anchor="_Toc203215298" w:history="1">
            <w:r w:rsidRPr="00203001">
              <w:rPr>
                <w:rStyle w:val="Lienhypertexte"/>
                <w:noProof/>
              </w:rPr>
              <w:t>6</w:t>
            </w:r>
            <w:r>
              <w:rPr>
                <w:rFonts w:asciiTheme="minorHAnsi" w:eastAsiaTheme="minorEastAsia" w:hAnsiTheme="minorHAnsi" w:cstheme="minorBidi"/>
                <w:b w:val="0"/>
                <w:bCs w:val="0"/>
                <w:i w:val="0"/>
                <w:iCs w:val="0"/>
                <w:noProof/>
                <w:kern w:val="2"/>
                <w14:ligatures w14:val="standardContextual"/>
              </w:rPr>
              <w:tab/>
            </w:r>
            <w:r w:rsidRPr="00203001">
              <w:rPr>
                <w:rStyle w:val="Lienhypertexte"/>
                <w:noProof/>
              </w:rPr>
              <w:t>Framework de Tests</w:t>
            </w:r>
            <w:r>
              <w:rPr>
                <w:noProof/>
                <w:webHidden/>
              </w:rPr>
              <w:tab/>
            </w:r>
            <w:r>
              <w:rPr>
                <w:noProof/>
                <w:webHidden/>
              </w:rPr>
              <w:fldChar w:fldCharType="begin"/>
            </w:r>
            <w:r>
              <w:rPr>
                <w:noProof/>
                <w:webHidden/>
              </w:rPr>
              <w:instrText xml:space="preserve"> PAGEREF _Toc203215298 \h </w:instrText>
            </w:r>
            <w:r>
              <w:rPr>
                <w:noProof/>
                <w:webHidden/>
              </w:rPr>
            </w:r>
            <w:r>
              <w:rPr>
                <w:noProof/>
                <w:webHidden/>
              </w:rPr>
              <w:fldChar w:fldCharType="separate"/>
            </w:r>
            <w:r>
              <w:rPr>
                <w:noProof/>
                <w:webHidden/>
              </w:rPr>
              <w:t>38</w:t>
            </w:r>
            <w:r>
              <w:rPr>
                <w:noProof/>
                <w:webHidden/>
              </w:rPr>
              <w:fldChar w:fldCharType="end"/>
            </w:r>
          </w:hyperlink>
        </w:p>
        <w:p w14:paraId="523F7F26" w14:textId="2C11D2DF" w:rsidR="003E33D8" w:rsidRDefault="003E33D8">
          <w:pPr>
            <w:pStyle w:val="TM1"/>
            <w:tabs>
              <w:tab w:val="left" w:pos="440"/>
              <w:tab w:val="right" w:leader="dot" w:pos="9736"/>
            </w:tabs>
            <w:rPr>
              <w:rFonts w:asciiTheme="minorHAnsi" w:eastAsiaTheme="minorEastAsia" w:hAnsiTheme="minorHAnsi" w:cstheme="minorBidi"/>
              <w:b w:val="0"/>
              <w:bCs w:val="0"/>
              <w:i w:val="0"/>
              <w:iCs w:val="0"/>
              <w:noProof/>
              <w:kern w:val="2"/>
              <w14:ligatures w14:val="standardContextual"/>
            </w:rPr>
          </w:pPr>
          <w:hyperlink w:anchor="_Toc203215299" w:history="1">
            <w:r w:rsidRPr="00203001">
              <w:rPr>
                <w:rStyle w:val="Lienhypertexte"/>
                <w:noProof/>
              </w:rPr>
              <w:t>7</w:t>
            </w:r>
            <w:r>
              <w:rPr>
                <w:rFonts w:asciiTheme="minorHAnsi" w:eastAsiaTheme="minorEastAsia" w:hAnsiTheme="minorHAnsi" w:cstheme="minorBidi"/>
                <w:b w:val="0"/>
                <w:bCs w:val="0"/>
                <w:i w:val="0"/>
                <w:iCs w:val="0"/>
                <w:noProof/>
                <w:kern w:val="2"/>
                <w14:ligatures w14:val="standardContextual"/>
              </w:rPr>
              <w:tab/>
            </w:r>
            <w:r w:rsidRPr="00203001">
              <w:rPr>
                <w:rStyle w:val="Lienhypertexte"/>
                <w:noProof/>
              </w:rPr>
              <w:t>Tests Expérimentaux et Diagnostics</w:t>
            </w:r>
            <w:r>
              <w:rPr>
                <w:noProof/>
                <w:webHidden/>
              </w:rPr>
              <w:tab/>
            </w:r>
            <w:r>
              <w:rPr>
                <w:noProof/>
                <w:webHidden/>
              </w:rPr>
              <w:fldChar w:fldCharType="begin"/>
            </w:r>
            <w:r>
              <w:rPr>
                <w:noProof/>
                <w:webHidden/>
              </w:rPr>
              <w:instrText xml:space="preserve"> PAGEREF _Toc203215299 \h </w:instrText>
            </w:r>
            <w:r>
              <w:rPr>
                <w:noProof/>
                <w:webHidden/>
              </w:rPr>
            </w:r>
            <w:r>
              <w:rPr>
                <w:noProof/>
                <w:webHidden/>
              </w:rPr>
              <w:fldChar w:fldCharType="separate"/>
            </w:r>
            <w:r>
              <w:rPr>
                <w:noProof/>
                <w:webHidden/>
              </w:rPr>
              <w:t>39</w:t>
            </w:r>
            <w:r>
              <w:rPr>
                <w:noProof/>
                <w:webHidden/>
              </w:rPr>
              <w:fldChar w:fldCharType="end"/>
            </w:r>
          </w:hyperlink>
        </w:p>
        <w:p w14:paraId="68FDADF8" w14:textId="466D11C7" w:rsidR="003E33D8" w:rsidRDefault="003E33D8">
          <w:pPr>
            <w:pStyle w:val="TM2"/>
            <w:tabs>
              <w:tab w:val="left" w:pos="880"/>
              <w:tab w:val="right" w:leader="dot" w:pos="9736"/>
            </w:tabs>
            <w:rPr>
              <w:rFonts w:asciiTheme="minorHAnsi" w:eastAsiaTheme="minorEastAsia" w:hAnsiTheme="minorHAnsi" w:cstheme="minorBidi"/>
              <w:b w:val="0"/>
              <w:bCs w:val="0"/>
              <w:noProof/>
              <w:kern w:val="2"/>
              <w14:ligatures w14:val="standardContextual"/>
            </w:rPr>
          </w:pPr>
          <w:hyperlink w:anchor="_Toc203215300" w:history="1">
            <w:r w:rsidRPr="00203001">
              <w:rPr>
                <w:rStyle w:val="Lienhypertexte"/>
                <w:noProof/>
              </w:rPr>
              <w:t xml:space="preserve">7.1 </w:t>
            </w:r>
            <w:r>
              <w:rPr>
                <w:rFonts w:asciiTheme="minorHAnsi" w:eastAsiaTheme="minorEastAsia" w:hAnsiTheme="minorHAnsi" w:cstheme="minorBidi"/>
                <w:b w:val="0"/>
                <w:bCs w:val="0"/>
                <w:noProof/>
                <w:kern w:val="2"/>
                <w14:ligatures w14:val="standardContextual"/>
              </w:rPr>
              <w:tab/>
            </w:r>
            <w:r w:rsidRPr="00203001">
              <w:rPr>
                <w:rStyle w:val="Lienhypertexte"/>
                <w:noProof/>
              </w:rPr>
              <w:t>Démarche expérimental</w:t>
            </w:r>
            <w:r>
              <w:rPr>
                <w:noProof/>
                <w:webHidden/>
              </w:rPr>
              <w:tab/>
            </w:r>
            <w:r>
              <w:rPr>
                <w:noProof/>
                <w:webHidden/>
              </w:rPr>
              <w:fldChar w:fldCharType="begin"/>
            </w:r>
            <w:r>
              <w:rPr>
                <w:noProof/>
                <w:webHidden/>
              </w:rPr>
              <w:instrText xml:space="preserve"> PAGEREF _Toc203215300 \h </w:instrText>
            </w:r>
            <w:r>
              <w:rPr>
                <w:noProof/>
                <w:webHidden/>
              </w:rPr>
            </w:r>
            <w:r>
              <w:rPr>
                <w:noProof/>
                <w:webHidden/>
              </w:rPr>
              <w:fldChar w:fldCharType="separate"/>
            </w:r>
            <w:r>
              <w:rPr>
                <w:noProof/>
                <w:webHidden/>
              </w:rPr>
              <w:t>39</w:t>
            </w:r>
            <w:r>
              <w:rPr>
                <w:noProof/>
                <w:webHidden/>
              </w:rPr>
              <w:fldChar w:fldCharType="end"/>
            </w:r>
          </w:hyperlink>
        </w:p>
        <w:p w14:paraId="6707E2C6" w14:textId="4D587565" w:rsidR="003E33D8" w:rsidRDefault="003E33D8">
          <w:pPr>
            <w:pStyle w:val="TM2"/>
            <w:tabs>
              <w:tab w:val="left" w:pos="880"/>
              <w:tab w:val="right" w:leader="dot" w:pos="9736"/>
            </w:tabs>
            <w:rPr>
              <w:rFonts w:asciiTheme="minorHAnsi" w:eastAsiaTheme="minorEastAsia" w:hAnsiTheme="minorHAnsi" w:cstheme="minorBidi"/>
              <w:b w:val="0"/>
              <w:bCs w:val="0"/>
              <w:noProof/>
              <w:kern w:val="2"/>
              <w14:ligatures w14:val="standardContextual"/>
            </w:rPr>
          </w:pPr>
          <w:hyperlink w:anchor="_Toc203215301" w:history="1">
            <w:r w:rsidRPr="00203001">
              <w:rPr>
                <w:rStyle w:val="Lienhypertexte"/>
                <w:noProof/>
              </w:rPr>
              <w:t>7.2</w:t>
            </w:r>
            <w:r>
              <w:rPr>
                <w:rFonts w:asciiTheme="minorHAnsi" w:eastAsiaTheme="minorEastAsia" w:hAnsiTheme="minorHAnsi" w:cstheme="minorBidi"/>
                <w:b w:val="0"/>
                <w:bCs w:val="0"/>
                <w:noProof/>
                <w:kern w:val="2"/>
                <w14:ligatures w14:val="standardContextual"/>
              </w:rPr>
              <w:tab/>
            </w:r>
            <w:r w:rsidRPr="00203001">
              <w:rPr>
                <w:rStyle w:val="Lienhypertexte"/>
                <w:noProof/>
              </w:rPr>
              <w:t>Tests Expérimentaux</w:t>
            </w:r>
            <w:r>
              <w:rPr>
                <w:noProof/>
                <w:webHidden/>
              </w:rPr>
              <w:tab/>
            </w:r>
            <w:r>
              <w:rPr>
                <w:noProof/>
                <w:webHidden/>
              </w:rPr>
              <w:fldChar w:fldCharType="begin"/>
            </w:r>
            <w:r>
              <w:rPr>
                <w:noProof/>
                <w:webHidden/>
              </w:rPr>
              <w:instrText xml:space="preserve"> PAGEREF _Toc203215301 \h </w:instrText>
            </w:r>
            <w:r>
              <w:rPr>
                <w:noProof/>
                <w:webHidden/>
              </w:rPr>
            </w:r>
            <w:r>
              <w:rPr>
                <w:noProof/>
                <w:webHidden/>
              </w:rPr>
              <w:fldChar w:fldCharType="separate"/>
            </w:r>
            <w:r>
              <w:rPr>
                <w:noProof/>
                <w:webHidden/>
              </w:rPr>
              <w:t>39</w:t>
            </w:r>
            <w:r>
              <w:rPr>
                <w:noProof/>
                <w:webHidden/>
              </w:rPr>
              <w:fldChar w:fldCharType="end"/>
            </w:r>
          </w:hyperlink>
        </w:p>
        <w:p w14:paraId="3493C469" w14:textId="72D2D62F" w:rsidR="003E33D8" w:rsidRDefault="003E33D8">
          <w:pPr>
            <w:pStyle w:val="TM3"/>
            <w:tabs>
              <w:tab w:val="left" w:pos="1100"/>
              <w:tab w:val="right" w:leader="dot" w:pos="9736"/>
            </w:tabs>
            <w:rPr>
              <w:rFonts w:asciiTheme="minorHAnsi" w:eastAsiaTheme="minorEastAsia" w:hAnsiTheme="minorHAnsi" w:cstheme="minorBidi"/>
              <w:noProof/>
              <w:kern w:val="2"/>
              <w:sz w:val="24"/>
              <w:szCs w:val="24"/>
              <w14:ligatures w14:val="standardContextual"/>
            </w:rPr>
          </w:pPr>
          <w:hyperlink w:anchor="_Toc203215302" w:history="1">
            <w:r w:rsidRPr="00203001">
              <w:rPr>
                <w:rStyle w:val="Lienhypertexte"/>
                <w:noProof/>
              </w:rPr>
              <w:t>7.2.1</w:t>
            </w:r>
            <w:r>
              <w:rPr>
                <w:rFonts w:asciiTheme="minorHAnsi" w:eastAsiaTheme="minorEastAsia" w:hAnsiTheme="minorHAnsi" w:cstheme="minorBidi"/>
                <w:noProof/>
                <w:kern w:val="2"/>
                <w:sz w:val="24"/>
                <w:szCs w:val="24"/>
                <w14:ligatures w14:val="standardContextual"/>
              </w:rPr>
              <w:tab/>
            </w:r>
            <w:r w:rsidRPr="00203001">
              <w:rPr>
                <w:rStyle w:val="Lienhypertexte"/>
                <w:noProof/>
              </w:rPr>
              <w:t>Test différentes architectures de modèles</w:t>
            </w:r>
            <w:r>
              <w:rPr>
                <w:noProof/>
                <w:webHidden/>
              </w:rPr>
              <w:tab/>
            </w:r>
            <w:r>
              <w:rPr>
                <w:noProof/>
                <w:webHidden/>
              </w:rPr>
              <w:fldChar w:fldCharType="begin"/>
            </w:r>
            <w:r>
              <w:rPr>
                <w:noProof/>
                <w:webHidden/>
              </w:rPr>
              <w:instrText xml:space="preserve"> PAGEREF _Toc203215302 \h </w:instrText>
            </w:r>
            <w:r>
              <w:rPr>
                <w:noProof/>
                <w:webHidden/>
              </w:rPr>
            </w:r>
            <w:r>
              <w:rPr>
                <w:noProof/>
                <w:webHidden/>
              </w:rPr>
              <w:fldChar w:fldCharType="separate"/>
            </w:r>
            <w:r>
              <w:rPr>
                <w:noProof/>
                <w:webHidden/>
              </w:rPr>
              <w:t>39</w:t>
            </w:r>
            <w:r>
              <w:rPr>
                <w:noProof/>
                <w:webHidden/>
              </w:rPr>
              <w:fldChar w:fldCharType="end"/>
            </w:r>
          </w:hyperlink>
        </w:p>
        <w:p w14:paraId="23E2BB00" w14:textId="61BDBAAA" w:rsidR="003E33D8" w:rsidRDefault="003E33D8">
          <w:pPr>
            <w:pStyle w:val="TM3"/>
            <w:tabs>
              <w:tab w:val="left" w:pos="1100"/>
              <w:tab w:val="right" w:leader="dot" w:pos="9736"/>
            </w:tabs>
            <w:rPr>
              <w:rFonts w:asciiTheme="minorHAnsi" w:eastAsiaTheme="minorEastAsia" w:hAnsiTheme="minorHAnsi" w:cstheme="minorBidi"/>
              <w:noProof/>
              <w:kern w:val="2"/>
              <w:sz w:val="24"/>
              <w:szCs w:val="24"/>
              <w14:ligatures w14:val="standardContextual"/>
            </w:rPr>
          </w:pPr>
          <w:hyperlink w:anchor="_Toc203215303" w:history="1">
            <w:r w:rsidRPr="00203001">
              <w:rPr>
                <w:rStyle w:val="Lienhypertexte"/>
                <w:noProof/>
              </w:rPr>
              <w:t>7.2.2</w:t>
            </w:r>
            <w:r>
              <w:rPr>
                <w:rFonts w:asciiTheme="minorHAnsi" w:eastAsiaTheme="minorEastAsia" w:hAnsiTheme="minorHAnsi" w:cstheme="minorBidi"/>
                <w:noProof/>
                <w:kern w:val="2"/>
                <w:sz w:val="24"/>
                <w:szCs w:val="24"/>
                <w14:ligatures w14:val="standardContextual"/>
              </w:rPr>
              <w:tab/>
            </w:r>
            <w:r w:rsidRPr="00203001">
              <w:rPr>
                <w:rStyle w:val="Lienhypertexte"/>
                <w:noProof/>
              </w:rPr>
              <w:t>Test de la profondeur du réseau</w:t>
            </w:r>
            <w:r>
              <w:rPr>
                <w:noProof/>
                <w:webHidden/>
              </w:rPr>
              <w:tab/>
            </w:r>
            <w:r>
              <w:rPr>
                <w:noProof/>
                <w:webHidden/>
              </w:rPr>
              <w:fldChar w:fldCharType="begin"/>
            </w:r>
            <w:r>
              <w:rPr>
                <w:noProof/>
                <w:webHidden/>
              </w:rPr>
              <w:instrText xml:space="preserve"> PAGEREF _Toc203215303 \h </w:instrText>
            </w:r>
            <w:r>
              <w:rPr>
                <w:noProof/>
                <w:webHidden/>
              </w:rPr>
            </w:r>
            <w:r>
              <w:rPr>
                <w:noProof/>
                <w:webHidden/>
              </w:rPr>
              <w:fldChar w:fldCharType="separate"/>
            </w:r>
            <w:r>
              <w:rPr>
                <w:noProof/>
                <w:webHidden/>
              </w:rPr>
              <w:t>39</w:t>
            </w:r>
            <w:r>
              <w:rPr>
                <w:noProof/>
                <w:webHidden/>
              </w:rPr>
              <w:fldChar w:fldCharType="end"/>
            </w:r>
          </w:hyperlink>
        </w:p>
        <w:p w14:paraId="4C2CB415" w14:textId="42E69F80" w:rsidR="003E33D8" w:rsidRDefault="003E33D8">
          <w:pPr>
            <w:pStyle w:val="TM3"/>
            <w:tabs>
              <w:tab w:val="right" w:leader="dot" w:pos="9736"/>
            </w:tabs>
            <w:rPr>
              <w:rFonts w:asciiTheme="minorHAnsi" w:eastAsiaTheme="minorEastAsia" w:hAnsiTheme="minorHAnsi" w:cstheme="minorBidi"/>
              <w:noProof/>
              <w:kern w:val="2"/>
              <w:sz w:val="24"/>
              <w:szCs w:val="24"/>
              <w14:ligatures w14:val="standardContextual"/>
            </w:rPr>
          </w:pPr>
          <w:hyperlink w:anchor="_Toc203215304" w:history="1">
            <w:r w:rsidRPr="00203001">
              <w:rPr>
                <w:rStyle w:val="Lienhypertexte"/>
                <w:noProof/>
              </w:rPr>
              <w:t>7.2.2 Test Learning rate optimal</w:t>
            </w:r>
            <w:r>
              <w:rPr>
                <w:noProof/>
                <w:webHidden/>
              </w:rPr>
              <w:tab/>
            </w:r>
            <w:r>
              <w:rPr>
                <w:noProof/>
                <w:webHidden/>
              </w:rPr>
              <w:fldChar w:fldCharType="begin"/>
            </w:r>
            <w:r>
              <w:rPr>
                <w:noProof/>
                <w:webHidden/>
              </w:rPr>
              <w:instrText xml:space="preserve"> PAGEREF _Toc203215304 \h </w:instrText>
            </w:r>
            <w:r>
              <w:rPr>
                <w:noProof/>
                <w:webHidden/>
              </w:rPr>
            </w:r>
            <w:r>
              <w:rPr>
                <w:noProof/>
                <w:webHidden/>
              </w:rPr>
              <w:fldChar w:fldCharType="separate"/>
            </w:r>
            <w:r>
              <w:rPr>
                <w:noProof/>
                <w:webHidden/>
              </w:rPr>
              <w:t>40</w:t>
            </w:r>
            <w:r>
              <w:rPr>
                <w:noProof/>
                <w:webHidden/>
              </w:rPr>
              <w:fldChar w:fldCharType="end"/>
            </w:r>
          </w:hyperlink>
        </w:p>
        <w:p w14:paraId="6A057599" w14:textId="1F745C09" w:rsidR="003E33D8" w:rsidRDefault="003E33D8">
          <w:pPr>
            <w:pStyle w:val="TM3"/>
            <w:tabs>
              <w:tab w:val="right" w:leader="dot" w:pos="9736"/>
            </w:tabs>
            <w:rPr>
              <w:rFonts w:asciiTheme="minorHAnsi" w:eastAsiaTheme="minorEastAsia" w:hAnsiTheme="minorHAnsi" w:cstheme="minorBidi"/>
              <w:noProof/>
              <w:kern w:val="2"/>
              <w:sz w:val="24"/>
              <w:szCs w:val="24"/>
              <w14:ligatures w14:val="standardContextual"/>
            </w:rPr>
          </w:pPr>
          <w:hyperlink w:anchor="_Toc203215305" w:history="1">
            <w:r w:rsidRPr="00203001">
              <w:rPr>
                <w:rStyle w:val="Lienhypertexte"/>
                <w:noProof/>
              </w:rPr>
              <w:t>7.2.2 Test de la dimension de la taille des batchs d’entraînement</w:t>
            </w:r>
            <w:r>
              <w:rPr>
                <w:noProof/>
                <w:webHidden/>
              </w:rPr>
              <w:tab/>
            </w:r>
            <w:r>
              <w:rPr>
                <w:noProof/>
                <w:webHidden/>
              </w:rPr>
              <w:fldChar w:fldCharType="begin"/>
            </w:r>
            <w:r>
              <w:rPr>
                <w:noProof/>
                <w:webHidden/>
              </w:rPr>
              <w:instrText xml:space="preserve"> PAGEREF _Toc203215305 \h </w:instrText>
            </w:r>
            <w:r>
              <w:rPr>
                <w:noProof/>
                <w:webHidden/>
              </w:rPr>
            </w:r>
            <w:r>
              <w:rPr>
                <w:noProof/>
                <w:webHidden/>
              </w:rPr>
              <w:fldChar w:fldCharType="separate"/>
            </w:r>
            <w:r>
              <w:rPr>
                <w:noProof/>
                <w:webHidden/>
              </w:rPr>
              <w:t>42</w:t>
            </w:r>
            <w:r>
              <w:rPr>
                <w:noProof/>
                <w:webHidden/>
              </w:rPr>
              <w:fldChar w:fldCharType="end"/>
            </w:r>
          </w:hyperlink>
        </w:p>
        <w:p w14:paraId="6E7D64F7" w14:textId="43796761" w:rsidR="003E33D8" w:rsidRDefault="003E33D8">
          <w:pPr>
            <w:pStyle w:val="TM3"/>
            <w:tabs>
              <w:tab w:val="left" w:pos="1100"/>
              <w:tab w:val="right" w:leader="dot" w:pos="9736"/>
            </w:tabs>
            <w:rPr>
              <w:rFonts w:asciiTheme="minorHAnsi" w:eastAsiaTheme="minorEastAsia" w:hAnsiTheme="minorHAnsi" w:cstheme="minorBidi"/>
              <w:noProof/>
              <w:kern w:val="2"/>
              <w:sz w:val="24"/>
              <w:szCs w:val="24"/>
              <w14:ligatures w14:val="standardContextual"/>
            </w:rPr>
          </w:pPr>
          <w:hyperlink w:anchor="_Toc203215306" w:history="1">
            <w:r w:rsidRPr="00203001">
              <w:rPr>
                <w:rStyle w:val="Lienhypertexte"/>
                <w:noProof/>
              </w:rPr>
              <w:t>7.2.3</w:t>
            </w:r>
            <w:r>
              <w:rPr>
                <w:rFonts w:asciiTheme="minorHAnsi" w:eastAsiaTheme="minorEastAsia" w:hAnsiTheme="minorHAnsi" w:cstheme="minorBidi"/>
                <w:noProof/>
                <w:kern w:val="2"/>
                <w:sz w:val="24"/>
                <w:szCs w:val="24"/>
                <w14:ligatures w14:val="standardContextual"/>
              </w:rPr>
              <w:tab/>
            </w:r>
            <w:r w:rsidRPr="00203001">
              <w:rPr>
                <w:rStyle w:val="Lienhypertexte"/>
                <w:noProof/>
              </w:rPr>
              <w:t xml:space="preserve"> Test MixNet</w:t>
            </w:r>
            <w:r>
              <w:rPr>
                <w:noProof/>
                <w:webHidden/>
              </w:rPr>
              <w:tab/>
            </w:r>
            <w:r>
              <w:rPr>
                <w:noProof/>
                <w:webHidden/>
              </w:rPr>
              <w:fldChar w:fldCharType="begin"/>
            </w:r>
            <w:r>
              <w:rPr>
                <w:noProof/>
                <w:webHidden/>
              </w:rPr>
              <w:instrText xml:space="preserve"> PAGEREF _Toc203215306 \h </w:instrText>
            </w:r>
            <w:r>
              <w:rPr>
                <w:noProof/>
                <w:webHidden/>
              </w:rPr>
            </w:r>
            <w:r>
              <w:rPr>
                <w:noProof/>
                <w:webHidden/>
              </w:rPr>
              <w:fldChar w:fldCharType="separate"/>
            </w:r>
            <w:r>
              <w:rPr>
                <w:noProof/>
                <w:webHidden/>
              </w:rPr>
              <w:t>43</w:t>
            </w:r>
            <w:r>
              <w:rPr>
                <w:noProof/>
                <w:webHidden/>
              </w:rPr>
              <w:fldChar w:fldCharType="end"/>
            </w:r>
          </w:hyperlink>
        </w:p>
        <w:p w14:paraId="5B9757A2" w14:textId="76B8E1F7" w:rsidR="003E33D8" w:rsidRDefault="003E33D8">
          <w:pPr>
            <w:pStyle w:val="TM3"/>
            <w:tabs>
              <w:tab w:val="left" w:pos="1100"/>
              <w:tab w:val="right" w:leader="dot" w:pos="9736"/>
            </w:tabs>
            <w:rPr>
              <w:rFonts w:asciiTheme="minorHAnsi" w:eastAsiaTheme="minorEastAsia" w:hAnsiTheme="minorHAnsi" w:cstheme="minorBidi"/>
              <w:noProof/>
              <w:kern w:val="2"/>
              <w:sz w:val="24"/>
              <w:szCs w:val="24"/>
              <w14:ligatures w14:val="standardContextual"/>
            </w:rPr>
          </w:pPr>
          <w:hyperlink w:anchor="_Toc203215307" w:history="1">
            <w:r w:rsidRPr="00203001">
              <w:rPr>
                <w:rStyle w:val="Lienhypertexte"/>
                <w:noProof/>
              </w:rPr>
              <w:t>7.2.4</w:t>
            </w:r>
            <w:r>
              <w:rPr>
                <w:rFonts w:asciiTheme="minorHAnsi" w:eastAsiaTheme="minorEastAsia" w:hAnsiTheme="minorHAnsi" w:cstheme="minorBidi"/>
                <w:noProof/>
                <w:kern w:val="2"/>
                <w:sz w:val="24"/>
                <w:szCs w:val="24"/>
                <w14:ligatures w14:val="standardContextual"/>
              </w:rPr>
              <w:tab/>
            </w:r>
            <w:r w:rsidRPr="00203001">
              <w:rPr>
                <w:rStyle w:val="Lienhypertexte"/>
                <w:noProof/>
              </w:rPr>
              <w:t>Test du learning rate et politique d’adaptation</w:t>
            </w:r>
            <w:r>
              <w:rPr>
                <w:noProof/>
                <w:webHidden/>
              </w:rPr>
              <w:tab/>
            </w:r>
            <w:r>
              <w:rPr>
                <w:noProof/>
                <w:webHidden/>
              </w:rPr>
              <w:fldChar w:fldCharType="begin"/>
            </w:r>
            <w:r>
              <w:rPr>
                <w:noProof/>
                <w:webHidden/>
              </w:rPr>
              <w:instrText xml:space="preserve"> PAGEREF _Toc203215307 \h </w:instrText>
            </w:r>
            <w:r>
              <w:rPr>
                <w:noProof/>
                <w:webHidden/>
              </w:rPr>
            </w:r>
            <w:r>
              <w:rPr>
                <w:noProof/>
                <w:webHidden/>
              </w:rPr>
              <w:fldChar w:fldCharType="separate"/>
            </w:r>
            <w:r>
              <w:rPr>
                <w:noProof/>
                <w:webHidden/>
              </w:rPr>
              <w:t>43</w:t>
            </w:r>
            <w:r>
              <w:rPr>
                <w:noProof/>
                <w:webHidden/>
              </w:rPr>
              <w:fldChar w:fldCharType="end"/>
            </w:r>
          </w:hyperlink>
        </w:p>
        <w:p w14:paraId="5809BE16" w14:textId="79DA679C" w:rsidR="003E33D8" w:rsidRDefault="003E33D8">
          <w:pPr>
            <w:pStyle w:val="TM3"/>
            <w:tabs>
              <w:tab w:val="left" w:pos="1100"/>
              <w:tab w:val="right" w:leader="dot" w:pos="9736"/>
            </w:tabs>
            <w:rPr>
              <w:rFonts w:asciiTheme="minorHAnsi" w:eastAsiaTheme="minorEastAsia" w:hAnsiTheme="minorHAnsi" w:cstheme="minorBidi"/>
              <w:noProof/>
              <w:kern w:val="2"/>
              <w:sz w:val="24"/>
              <w:szCs w:val="24"/>
              <w14:ligatures w14:val="standardContextual"/>
            </w:rPr>
          </w:pPr>
          <w:hyperlink w:anchor="_Toc203215308" w:history="1">
            <w:r w:rsidRPr="00203001">
              <w:rPr>
                <w:rStyle w:val="Lienhypertexte"/>
                <w:noProof/>
              </w:rPr>
              <w:t>7.2.5</w:t>
            </w:r>
            <w:r>
              <w:rPr>
                <w:rFonts w:asciiTheme="minorHAnsi" w:eastAsiaTheme="minorEastAsia" w:hAnsiTheme="minorHAnsi" w:cstheme="minorBidi"/>
                <w:noProof/>
                <w:kern w:val="2"/>
                <w:sz w:val="24"/>
                <w:szCs w:val="24"/>
                <w14:ligatures w14:val="standardContextual"/>
              </w:rPr>
              <w:tab/>
            </w:r>
            <w:r w:rsidRPr="00203001">
              <w:rPr>
                <w:rStyle w:val="Lienhypertexte"/>
                <w:noProof/>
              </w:rPr>
              <w:t>Test du Consine Anneling avec redémarrage</w:t>
            </w:r>
            <w:r>
              <w:rPr>
                <w:noProof/>
                <w:webHidden/>
              </w:rPr>
              <w:tab/>
            </w:r>
            <w:r>
              <w:rPr>
                <w:noProof/>
                <w:webHidden/>
              </w:rPr>
              <w:fldChar w:fldCharType="begin"/>
            </w:r>
            <w:r>
              <w:rPr>
                <w:noProof/>
                <w:webHidden/>
              </w:rPr>
              <w:instrText xml:space="preserve"> PAGEREF _Toc203215308 \h </w:instrText>
            </w:r>
            <w:r>
              <w:rPr>
                <w:noProof/>
                <w:webHidden/>
              </w:rPr>
            </w:r>
            <w:r>
              <w:rPr>
                <w:noProof/>
                <w:webHidden/>
              </w:rPr>
              <w:fldChar w:fldCharType="separate"/>
            </w:r>
            <w:r>
              <w:rPr>
                <w:noProof/>
                <w:webHidden/>
              </w:rPr>
              <w:t>43</w:t>
            </w:r>
            <w:r>
              <w:rPr>
                <w:noProof/>
                <w:webHidden/>
              </w:rPr>
              <w:fldChar w:fldCharType="end"/>
            </w:r>
          </w:hyperlink>
        </w:p>
        <w:p w14:paraId="08CE42D6" w14:textId="201FCE14" w:rsidR="003E33D8" w:rsidRDefault="003E33D8">
          <w:pPr>
            <w:pStyle w:val="TM3"/>
            <w:tabs>
              <w:tab w:val="right" w:leader="dot" w:pos="9736"/>
            </w:tabs>
            <w:rPr>
              <w:rFonts w:asciiTheme="minorHAnsi" w:eastAsiaTheme="minorEastAsia" w:hAnsiTheme="minorHAnsi" w:cstheme="minorBidi"/>
              <w:noProof/>
              <w:kern w:val="2"/>
              <w:sz w:val="24"/>
              <w:szCs w:val="24"/>
              <w14:ligatures w14:val="standardContextual"/>
            </w:rPr>
          </w:pPr>
          <w:hyperlink w:anchor="_Toc203215309" w:history="1">
            <w:r w:rsidRPr="00203001">
              <w:rPr>
                <w:rStyle w:val="Lienhypertexte"/>
                <w:noProof/>
              </w:rPr>
              <w:t>7.2.6 Test de la di</w:t>
            </w:r>
            <w:r w:rsidRPr="00203001">
              <w:rPr>
                <w:rStyle w:val="Lienhypertexte"/>
                <w:noProof/>
              </w:rPr>
              <w:t>m</w:t>
            </w:r>
            <w:r w:rsidRPr="00203001">
              <w:rPr>
                <w:rStyle w:val="Lienhypertexte"/>
                <w:noProof/>
              </w:rPr>
              <w:t>ension des données entrainées pour une epoch</w:t>
            </w:r>
            <w:r>
              <w:rPr>
                <w:noProof/>
                <w:webHidden/>
              </w:rPr>
              <w:tab/>
            </w:r>
            <w:r>
              <w:rPr>
                <w:noProof/>
                <w:webHidden/>
              </w:rPr>
              <w:fldChar w:fldCharType="begin"/>
            </w:r>
            <w:r>
              <w:rPr>
                <w:noProof/>
                <w:webHidden/>
              </w:rPr>
              <w:instrText xml:space="preserve"> PAGEREF _Toc203215309 \h </w:instrText>
            </w:r>
            <w:r>
              <w:rPr>
                <w:noProof/>
                <w:webHidden/>
              </w:rPr>
            </w:r>
            <w:r>
              <w:rPr>
                <w:noProof/>
                <w:webHidden/>
              </w:rPr>
              <w:fldChar w:fldCharType="separate"/>
            </w:r>
            <w:r>
              <w:rPr>
                <w:noProof/>
                <w:webHidden/>
              </w:rPr>
              <w:t>44</w:t>
            </w:r>
            <w:r>
              <w:rPr>
                <w:noProof/>
                <w:webHidden/>
              </w:rPr>
              <w:fldChar w:fldCharType="end"/>
            </w:r>
          </w:hyperlink>
        </w:p>
        <w:p w14:paraId="6BE6D458" w14:textId="2A38141F" w:rsidR="003E33D8" w:rsidRDefault="003E33D8">
          <w:pPr>
            <w:pStyle w:val="TM1"/>
            <w:tabs>
              <w:tab w:val="left" w:pos="440"/>
              <w:tab w:val="right" w:leader="dot" w:pos="9736"/>
            </w:tabs>
            <w:rPr>
              <w:rFonts w:asciiTheme="minorHAnsi" w:eastAsiaTheme="minorEastAsia" w:hAnsiTheme="minorHAnsi" w:cstheme="minorBidi"/>
              <w:b w:val="0"/>
              <w:bCs w:val="0"/>
              <w:i w:val="0"/>
              <w:iCs w:val="0"/>
              <w:noProof/>
              <w:kern w:val="2"/>
              <w14:ligatures w14:val="standardContextual"/>
            </w:rPr>
          </w:pPr>
          <w:hyperlink w:anchor="_Toc203215310" w:history="1">
            <w:r w:rsidRPr="00203001">
              <w:rPr>
                <w:rStyle w:val="Lienhypertexte"/>
                <w:noProof/>
              </w:rPr>
              <w:t>8</w:t>
            </w:r>
            <w:r>
              <w:rPr>
                <w:rFonts w:asciiTheme="minorHAnsi" w:eastAsiaTheme="minorEastAsia" w:hAnsiTheme="minorHAnsi" w:cstheme="minorBidi"/>
                <w:b w:val="0"/>
                <w:bCs w:val="0"/>
                <w:i w:val="0"/>
                <w:iCs w:val="0"/>
                <w:noProof/>
                <w:kern w:val="2"/>
                <w14:ligatures w14:val="standardContextual"/>
              </w:rPr>
              <w:tab/>
            </w:r>
            <w:r w:rsidRPr="00203001">
              <w:rPr>
                <w:rStyle w:val="Lienhypertexte"/>
                <w:noProof/>
              </w:rPr>
              <w:t>Conclusions</w:t>
            </w:r>
            <w:r>
              <w:rPr>
                <w:noProof/>
                <w:webHidden/>
              </w:rPr>
              <w:tab/>
            </w:r>
            <w:r>
              <w:rPr>
                <w:noProof/>
                <w:webHidden/>
              </w:rPr>
              <w:fldChar w:fldCharType="begin"/>
            </w:r>
            <w:r>
              <w:rPr>
                <w:noProof/>
                <w:webHidden/>
              </w:rPr>
              <w:instrText xml:space="preserve"> PAGEREF _Toc203215310 \h </w:instrText>
            </w:r>
            <w:r>
              <w:rPr>
                <w:noProof/>
                <w:webHidden/>
              </w:rPr>
            </w:r>
            <w:r>
              <w:rPr>
                <w:noProof/>
                <w:webHidden/>
              </w:rPr>
              <w:fldChar w:fldCharType="separate"/>
            </w:r>
            <w:r>
              <w:rPr>
                <w:noProof/>
                <w:webHidden/>
              </w:rPr>
              <w:t>45</w:t>
            </w:r>
            <w:r>
              <w:rPr>
                <w:noProof/>
                <w:webHidden/>
              </w:rPr>
              <w:fldChar w:fldCharType="end"/>
            </w:r>
          </w:hyperlink>
        </w:p>
        <w:p w14:paraId="116D348D" w14:textId="7D4EC4F3" w:rsidR="003E33D8" w:rsidRDefault="003E33D8">
          <w:pPr>
            <w:pStyle w:val="TM1"/>
            <w:tabs>
              <w:tab w:val="right" w:leader="dot" w:pos="9736"/>
            </w:tabs>
            <w:rPr>
              <w:rFonts w:asciiTheme="minorHAnsi" w:eastAsiaTheme="minorEastAsia" w:hAnsiTheme="minorHAnsi" w:cstheme="minorBidi"/>
              <w:b w:val="0"/>
              <w:bCs w:val="0"/>
              <w:i w:val="0"/>
              <w:iCs w:val="0"/>
              <w:noProof/>
              <w:kern w:val="2"/>
              <w14:ligatures w14:val="standardContextual"/>
            </w:rPr>
          </w:pPr>
          <w:hyperlink w:anchor="_Toc203215311" w:history="1">
            <w:r w:rsidRPr="00203001">
              <w:rPr>
                <w:rStyle w:val="Lienhypertexte"/>
                <w:noProof/>
              </w:rPr>
              <w:t>9. Annexes</w:t>
            </w:r>
            <w:r>
              <w:rPr>
                <w:noProof/>
                <w:webHidden/>
              </w:rPr>
              <w:tab/>
            </w:r>
            <w:r>
              <w:rPr>
                <w:noProof/>
                <w:webHidden/>
              </w:rPr>
              <w:fldChar w:fldCharType="begin"/>
            </w:r>
            <w:r>
              <w:rPr>
                <w:noProof/>
                <w:webHidden/>
              </w:rPr>
              <w:instrText xml:space="preserve"> PAGEREF _Toc203215311 \h </w:instrText>
            </w:r>
            <w:r>
              <w:rPr>
                <w:noProof/>
                <w:webHidden/>
              </w:rPr>
            </w:r>
            <w:r>
              <w:rPr>
                <w:noProof/>
                <w:webHidden/>
              </w:rPr>
              <w:fldChar w:fldCharType="separate"/>
            </w:r>
            <w:r>
              <w:rPr>
                <w:noProof/>
                <w:webHidden/>
              </w:rPr>
              <w:t>46</w:t>
            </w:r>
            <w:r>
              <w:rPr>
                <w:noProof/>
                <w:webHidden/>
              </w:rPr>
              <w:fldChar w:fldCharType="end"/>
            </w:r>
          </w:hyperlink>
        </w:p>
        <w:p w14:paraId="50914210" w14:textId="2585AD03" w:rsidR="00444A4A" w:rsidRPr="00A53682" w:rsidRDefault="00444A4A" w:rsidP="00C913E4">
          <w:pPr>
            <w:jc w:val="both"/>
            <w:rPr>
              <w:rFonts w:asciiTheme="minorHAnsi" w:hAnsiTheme="minorHAnsi" w:cstheme="minorHAnsi"/>
            </w:rPr>
          </w:pPr>
          <w:r w:rsidRPr="00A53682">
            <w:rPr>
              <w:rFonts w:asciiTheme="minorHAnsi" w:hAnsiTheme="minorHAnsi" w:cstheme="minorHAnsi"/>
              <w:b/>
              <w:bCs/>
              <w:noProof/>
            </w:rPr>
            <w:fldChar w:fldCharType="end"/>
          </w:r>
        </w:p>
      </w:sdtContent>
    </w:sdt>
    <w:p w14:paraId="4B6CE0A9" w14:textId="77777777" w:rsidR="00444A4A" w:rsidRPr="00A53682" w:rsidRDefault="00444A4A" w:rsidP="00C913E4">
      <w:pPr>
        <w:pStyle w:val="Titre1"/>
        <w:jc w:val="both"/>
        <w:rPr>
          <w:rFonts w:asciiTheme="minorHAnsi" w:hAnsiTheme="minorHAnsi" w:cstheme="minorHAnsi"/>
        </w:rPr>
      </w:pPr>
    </w:p>
    <w:p w14:paraId="53FBC1D7" w14:textId="7481E790" w:rsidR="00692F99" w:rsidRPr="00A53682" w:rsidRDefault="00AD1C51" w:rsidP="00C913E4">
      <w:pPr>
        <w:pStyle w:val="Titre1"/>
        <w:numPr>
          <w:ilvl w:val="0"/>
          <w:numId w:val="3"/>
        </w:numPr>
        <w:jc w:val="both"/>
        <w:rPr>
          <w:rFonts w:asciiTheme="minorHAnsi" w:hAnsiTheme="minorHAnsi" w:cstheme="minorHAnsi"/>
        </w:rPr>
      </w:pPr>
      <w:r w:rsidRPr="00A53682">
        <w:rPr>
          <w:rFonts w:asciiTheme="minorHAnsi" w:hAnsiTheme="minorHAnsi" w:cstheme="minorHAnsi"/>
        </w:rPr>
        <w:br w:type="page"/>
      </w:r>
      <w:bookmarkStart w:id="0" w:name="_Toc203215242"/>
      <w:r w:rsidR="00444A4A" w:rsidRPr="00A53682">
        <w:rPr>
          <w:rFonts w:asciiTheme="minorHAnsi" w:hAnsiTheme="minorHAnsi" w:cstheme="minorHAnsi"/>
        </w:rPr>
        <w:lastRenderedPageBreak/>
        <w:t>Introduction</w:t>
      </w:r>
      <w:bookmarkEnd w:id="0"/>
    </w:p>
    <w:p w14:paraId="6BE40782" w14:textId="77777777" w:rsidR="00D85D09" w:rsidRPr="00A53682" w:rsidRDefault="00D85D09" w:rsidP="00C913E4">
      <w:pPr>
        <w:pStyle w:val="Titre2"/>
        <w:jc w:val="both"/>
        <w:rPr>
          <w:rFonts w:asciiTheme="minorHAnsi" w:hAnsiTheme="minorHAnsi" w:cstheme="minorHAnsi"/>
        </w:rPr>
      </w:pPr>
    </w:p>
    <w:p w14:paraId="45F8ACCF" w14:textId="24691445" w:rsidR="002E61A5" w:rsidRPr="00A53682" w:rsidRDefault="00444A4A" w:rsidP="00C913E4">
      <w:pPr>
        <w:pStyle w:val="Titre2"/>
        <w:numPr>
          <w:ilvl w:val="1"/>
          <w:numId w:val="7"/>
        </w:numPr>
        <w:jc w:val="both"/>
        <w:rPr>
          <w:rFonts w:asciiTheme="minorHAnsi" w:hAnsiTheme="minorHAnsi" w:cstheme="minorHAnsi"/>
        </w:rPr>
      </w:pPr>
      <w:bookmarkStart w:id="1" w:name="_Toc203215243"/>
      <w:r w:rsidRPr="00A53682">
        <w:rPr>
          <w:rFonts w:asciiTheme="minorHAnsi" w:hAnsiTheme="minorHAnsi" w:cstheme="minorHAnsi"/>
        </w:rPr>
        <w:t>Contexte et Motivation</w:t>
      </w:r>
      <w:bookmarkEnd w:id="1"/>
    </w:p>
    <w:p w14:paraId="783A8E62" w14:textId="77777777" w:rsidR="002E61A5" w:rsidRPr="00A53682" w:rsidRDefault="002E61A5" w:rsidP="00C913E4">
      <w:pPr>
        <w:jc w:val="both"/>
        <w:rPr>
          <w:rFonts w:asciiTheme="minorHAnsi" w:hAnsiTheme="minorHAnsi" w:cstheme="minorHAnsi"/>
        </w:rPr>
      </w:pPr>
    </w:p>
    <w:p w14:paraId="3275C7EA" w14:textId="477D4A98" w:rsidR="001206F6" w:rsidRPr="00A53682" w:rsidRDefault="00884989" w:rsidP="00C913E4">
      <w:pPr>
        <w:jc w:val="both"/>
        <w:rPr>
          <w:rFonts w:asciiTheme="minorHAnsi" w:hAnsiTheme="minorHAnsi" w:cstheme="minorHAnsi"/>
        </w:rPr>
      </w:pPr>
      <w:r w:rsidRPr="00A53682">
        <w:rPr>
          <w:rFonts w:asciiTheme="minorHAnsi" w:hAnsiTheme="minorHAnsi" w:cstheme="minorHAnsi"/>
        </w:rPr>
        <w:t>Le jeu de Go représente l'un des défis les plus complexes en intelligence artificielle. Le jeu de go est un jeu combinatoire à deux joueurs qui se pratique sur une grille carrée de taille 19x19. La combinatoire du jeu de go explose lorsque la taille de la grille augmente, le go est classé parmi les problèmes NP-difficiles, et même PSPACE-difficiles. Avec un nombre de parties raisonnables possibles estimé à 10^600 pour un goban 19×19, comparé à 10^120 pour les échecs, sa complexité combinatoire dépasse largement celle de tous les autres jeux de stratégie.</w:t>
      </w:r>
    </w:p>
    <w:p w14:paraId="798C4DFD" w14:textId="77777777" w:rsidR="00884989" w:rsidRPr="00A53682" w:rsidRDefault="00884989" w:rsidP="00C913E4">
      <w:pPr>
        <w:jc w:val="both"/>
        <w:rPr>
          <w:rFonts w:asciiTheme="minorHAnsi" w:hAnsiTheme="minorHAnsi" w:cstheme="minorHAnsi"/>
        </w:rPr>
      </w:pPr>
    </w:p>
    <w:p w14:paraId="3A14F258" w14:textId="56E0F144" w:rsidR="00884989" w:rsidRPr="00A53682" w:rsidRDefault="00884989" w:rsidP="00C913E4">
      <w:pPr>
        <w:pStyle w:val="Titre2"/>
        <w:jc w:val="both"/>
        <w:rPr>
          <w:rFonts w:asciiTheme="minorHAnsi" w:hAnsiTheme="minorHAnsi" w:cstheme="minorHAnsi"/>
          <w:b/>
          <w:bCs/>
        </w:rPr>
      </w:pPr>
      <w:bookmarkStart w:id="2" w:name="_Toc203215244"/>
      <w:r w:rsidRPr="00A53682">
        <w:rPr>
          <w:rStyle w:val="lev"/>
          <w:rFonts w:asciiTheme="minorHAnsi" w:hAnsiTheme="minorHAnsi" w:cstheme="minorHAnsi"/>
          <w:b w:val="0"/>
          <w:bCs w:val="0"/>
        </w:rPr>
        <w:t>1.2</w:t>
      </w:r>
      <w:r w:rsidRPr="00A53682">
        <w:rPr>
          <w:rStyle w:val="lev"/>
          <w:rFonts w:asciiTheme="minorHAnsi" w:hAnsiTheme="minorHAnsi" w:cstheme="minorHAnsi"/>
          <w:b w:val="0"/>
          <w:bCs w:val="0"/>
        </w:rPr>
        <w:tab/>
        <w:t>Évolution des techniques d'IA pour le Go</w:t>
      </w:r>
      <w:r w:rsidRPr="00A53682">
        <w:rPr>
          <w:rFonts w:asciiTheme="minorHAnsi" w:hAnsiTheme="minorHAnsi" w:cstheme="minorHAnsi"/>
          <w:b/>
          <w:bCs/>
        </w:rPr>
        <w:t xml:space="preserve"> :</w:t>
      </w:r>
      <w:bookmarkEnd w:id="2"/>
    </w:p>
    <w:p w14:paraId="5009471C" w14:textId="77777777" w:rsidR="00884989" w:rsidRPr="00A53682" w:rsidRDefault="00884989" w:rsidP="00C913E4">
      <w:pPr>
        <w:pStyle w:val="whitespace-normal"/>
        <w:jc w:val="both"/>
        <w:rPr>
          <w:rFonts w:asciiTheme="minorHAnsi" w:eastAsiaTheme="minorHAnsi" w:hAnsiTheme="minorHAnsi" w:cstheme="minorHAnsi"/>
          <w:sz w:val="22"/>
          <w:szCs w:val="22"/>
          <w:lang w:eastAsia="en-US"/>
        </w:rPr>
      </w:pPr>
      <w:r w:rsidRPr="00A53682">
        <w:rPr>
          <w:rFonts w:asciiTheme="minorHAnsi" w:eastAsiaTheme="minorHAnsi" w:hAnsiTheme="minorHAnsi" w:cstheme="minorHAnsi"/>
          <w:sz w:val="22"/>
          <w:szCs w:val="22"/>
          <w:lang w:eastAsia="en-US"/>
        </w:rPr>
        <w:t xml:space="preserve">Le jeu de go était la cible des programmeurs depuis la défaite de Kasparov contre Deep Blue aux échecs. Les méthodes traditionnelles (Branch and Bound) se montraient insuffisantes pour le go, car il manquait une méthode d'évaluation efficace de la position permettant de réduire la combinatoire. </w:t>
      </w:r>
    </w:p>
    <w:p w14:paraId="50A1F634" w14:textId="0EF9D810" w:rsidR="00884989" w:rsidRPr="00A53682" w:rsidRDefault="00884989" w:rsidP="00C913E4">
      <w:pPr>
        <w:pStyle w:val="whitespace-normal"/>
        <w:jc w:val="both"/>
        <w:rPr>
          <w:rFonts w:asciiTheme="minorHAnsi" w:eastAsiaTheme="minorHAnsi" w:hAnsiTheme="minorHAnsi" w:cstheme="minorHAnsi"/>
          <w:sz w:val="22"/>
          <w:szCs w:val="22"/>
          <w:lang w:eastAsia="en-US"/>
        </w:rPr>
      </w:pPr>
      <w:r w:rsidRPr="00A53682">
        <w:rPr>
          <w:rFonts w:asciiTheme="minorHAnsi" w:eastAsiaTheme="minorHAnsi" w:hAnsiTheme="minorHAnsi" w:cstheme="minorHAnsi"/>
          <w:sz w:val="22"/>
          <w:szCs w:val="22"/>
          <w:lang w:eastAsia="en-US"/>
        </w:rPr>
        <w:t>Trois innovations majeures ont successivement révolutionné l'approche :</w:t>
      </w:r>
    </w:p>
    <w:p w14:paraId="706F19BB" w14:textId="03B879B9" w:rsidR="00884989" w:rsidRPr="00A53682" w:rsidRDefault="00884989" w:rsidP="00C913E4">
      <w:pPr>
        <w:pStyle w:val="Titre3"/>
        <w:jc w:val="both"/>
        <w:rPr>
          <w:rFonts w:asciiTheme="minorHAnsi" w:hAnsiTheme="minorHAnsi" w:cstheme="minorHAnsi"/>
        </w:rPr>
      </w:pPr>
      <w:bookmarkStart w:id="3" w:name="_Toc203215245"/>
      <w:r w:rsidRPr="00A53682">
        <w:rPr>
          <w:rFonts w:asciiTheme="minorHAnsi" w:hAnsiTheme="minorHAnsi" w:cstheme="minorHAnsi"/>
        </w:rPr>
        <w:t xml:space="preserve">1.2.1 </w:t>
      </w:r>
      <w:r w:rsidRPr="00A53682">
        <w:rPr>
          <w:rStyle w:val="lev"/>
          <w:rFonts w:asciiTheme="minorHAnsi" w:hAnsiTheme="minorHAnsi" w:cstheme="minorHAnsi"/>
          <w:b w:val="0"/>
          <w:bCs w:val="0"/>
        </w:rPr>
        <w:t>Phase Monte Carlo Tree Search (MCTS)</w:t>
      </w:r>
      <w:bookmarkEnd w:id="3"/>
    </w:p>
    <w:p w14:paraId="713B09E6" w14:textId="77777777" w:rsidR="00884989" w:rsidRPr="00A53682" w:rsidRDefault="00884989" w:rsidP="00C913E4">
      <w:pPr>
        <w:pStyle w:val="whitespace-normal"/>
        <w:jc w:val="both"/>
        <w:rPr>
          <w:rFonts w:asciiTheme="minorHAnsi" w:hAnsiTheme="minorHAnsi" w:cstheme="minorHAnsi"/>
        </w:rPr>
      </w:pPr>
      <w:r w:rsidRPr="00A53682">
        <w:rPr>
          <w:rFonts w:asciiTheme="minorHAnsi" w:hAnsiTheme="minorHAnsi" w:cstheme="minorHAnsi"/>
        </w:rPr>
        <w:t>L'obstacle de l'évaluation de position a été levé par l'introduction de méthodes stochastiques : des parties aléatoires (playouts) sont générées à partir de la position qu'on veut évaluer, et permettent de former un indicateur statistique (moyenne des scores de ces parties aléatoires, en comptant 1 pour une victoire et 0 pour une défaite). Ce mécanisme d'évaluation est intégré à une méthode d'exploration arborescente nommée MTCS pour Monte Carlo Tree Search.</w:t>
      </w:r>
    </w:p>
    <w:p w14:paraId="00F7BD36" w14:textId="77777777" w:rsidR="00884989" w:rsidRPr="00A53682" w:rsidRDefault="00884989" w:rsidP="00C913E4">
      <w:pPr>
        <w:pStyle w:val="whitespace-normal"/>
        <w:jc w:val="both"/>
        <w:rPr>
          <w:rFonts w:asciiTheme="minorHAnsi" w:hAnsiTheme="minorHAnsi" w:cstheme="minorHAnsi"/>
        </w:rPr>
      </w:pPr>
      <w:r w:rsidRPr="00A53682">
        <w:rPr>
          <w:rFonts w:asciiTheme="minorHAnsi" w:hAnsiTheme="minorHAnsi" w:cstheme="minorHAnsi"/>
        </w:rPr>
        <w:t>Les résultats des actions ayant déjà été effectuées au cours des playouts précédents sont mémorisés. Les actions ayant des scores statistiques élevées sont privilégiées par rapport aux actions ayant de moins bons scores. La recherche Monte-Carlo est améliorée par l'utilisation de patterns dont les poids sont appris à partir de parties de joueurs forts. Ces patterns permettent de sélectionner les meilleurs coups dans l'arbre et d'améliorer les parties aléatoires.</w:t>
      </w:r>
    </w:p>
    <w:p w14:paraId="3B226F73" w14:textId="77777777" w:rsidR="00884989" w:rsidRPr="00A53682" w:rsidRDefault="00884989" w:rsidP="00C913E4">
      <w:pPr>
        <w:pStyle w:val="whitespace-normal"/>
        <w:jc w:val="both"/>
        <w:rPr>
          <w:rFonts w:asciiTheme="minorHAnsi" w:hAnsiTheme="minorHAnsi" w:cstheme="minorHAnsi"/>
        </w:rPr>
      </w:pPr>
      <w:r w:rsidRPr="00A53682">
        <w:rPr>
          <w:rStyle w:val="lev"/>
          <w:rFonts w:asciiTheme="minorHAnsi" w:hAnsiTheme="minorHAnsi" w:cstheme="minorHAnsi"/>
        </w:rPr>
        <w:t>Limitations</w:t>
      </w:r>
      <w:r w:rsidRPr="00A53682">
        <w:rPr>
          <w:rFonts w:asciiTheme="minorHAnsi" w:hAnsiTheme="minorHAnsi" w:cstheme="minorHAnsi"/>
        </w:rPr>
        <w:t xml:space="preserve"> : Ces idées ont permis de produire des programmes de go de niveau professionnel sur plateau 9x9, mais qui restaient encore en deçà du niveau des joueurs professionnels pour la dimension standard 19x19.</w:t>
      </w:r>
    </w:p>
    <w:p w14:paraId="331A5669" w14:textId="3FBC2784" w:rsidR="00884989" w:rsidRPr="00A53682" w:rsidRDefault="00884989" w:rsidP="00C913E4">
      <w:pPr>
        <w:pStyle w:val="Titre3"/>
        <w:jc w:val="both"/>
        <w:rPr>
          <w:rFonts w:asciiTheme="minorHAnsi" w:hAnsiTheme="minorHAnsi" w:cstheme="minorHAnsi"/>
        </w:rPr>
      </w:pPr>
      <w:bookmarkStart w:id="4" w:name="_Toc203215246"/>
      <w:r w:rsidRPr="00A53682">
        <w:rPr>
          <w:rFonts w:asciiTheme="minorHAnsi" w:hAnsiTheme="minorHAnsi" w:cstheme="minorHAnsi"/>
        </w:rPr>
        <w:t xml:space="preserve">1.2.2 </w:t>
      </w:r>
      <w:r w:rsidRPr="00A53682">
        <w:rPr>
          <w:rStyle w:val="lev"/>
          <w:rFonts w:asciiTheme="minorHAnsi" w:hAnsiTheme="minorHAnsi" w:cstheme="minorHAnsi"/>
          <w:b w:val="0"/>
          <w:bCs w:val="0"/>
        </w:rPr>
        <w:t>Phase Réseaux de Neurones Convolutifs</w:t>
      </w:r>
      <w:bookmarkEnd w:id="4"/>
    </w:p>
    <w:p w14:paraId="1471D1F7" w14:textId="77777777" w:rsidR="00884989" w:rsidRPr="00A53682" w:rsidRDefault="00884989" w:rsidP="00C913E4">
      <w:pPr>
        <w:pStyle w:val="whitespace-normal"/>
        <w:jc w:val="both"/>
        <w:rPr>
          <w:rFonts w:asciiTheme="minorHAnsi" w:hAnsiTheme="minorHAnsi" w:cstheme="minorHAnsi"/>
        </w:rPr>
      </w:pPr>
      <w:r w:rsidRPr="00A53682">
        <w:rPr>
          <w:rFonts w:asciiTheme="minorHAnsi" w:hAnsiTheme="minorHAnsi" w:cstheme="minorHAnsi"/>
        </w:rPr>
        <w:t>L'introduction des réseaux de neurones convolutifs marque une seconde révolution. Une couche convolutionnelle consiste à passer un filtre 3x3 sur tout le plan d'entrée. C'est une technique surtout utilisée en reconnaissance d'image et elle s'applique bien au jeu de Go qui peut être vu comme une image en deux dimensions. Le rectifieur linéaire est indispensable à l'apprentissage profond : son rôle est de redonner de la force au signal pour pouvoir modifier les couches profondes lors de l'apprentissage.</w:t>
      </w:r>
    </w:p>
    <w:p w14:paraId="6D909FB5" w14:textId="77777777" w:rsidR="00884989" w:rsidRPr="00A53682" w:rsidRDefault="00884989" w:rsidP="00C913E4">
      <w:pPr>
        <w:pStyle w:val="whitespace-normal"/>
        <w:jc w:val="both"/>
        <w:rPr>
          <w:rFonts w:asciiTheme="minorHAnsi" w:hAnsiTheme="minorHAnsi" w:cstheme="minorHAnsi"/>
        </w:rPr>
      </w:pPr>
      <w:r w:rsidRPr="00A53682">
        <w:rPr>
          <w:rStyle w:val="lev"/>
          <w:rFonts w:asciiTheme="minorHAnsi" w:hAnsiTheme="minorHAnsi" w:cstheme="minorHAnsi"/>
        </w:rPr>
        <w:lastRenderedPageBreak/>
        <w:t>Avancée</w:t>
      </w:r>
      <w:r w:rsidRPr="00A53682">
        <w:rPr>
          <w:rFonts w:asciiTheme="minorHAnsi" w:hAnsiTheme="minorHAnsi" w:cstheme="minorHAnsi"/>
        </w:rPr>
        <w:t xml:space="preserve"> : Les premiers réseaux convolutifs permettent d'atteindre des taux de prévision du meilleur coup autour de 44.4%, une amélioration significative par rapport aux méthodes précédentes.</w:t>
      </w:r>
    </w:p>
    <w:p w14:paraId="604BDEAF" w14:textId="370AB04C" w:rsidR="00884989" w:rsidRPr="00A53682" w:rsidRDefault="00884989" w:rsidP="00C913E4">
      <w:pPr>
        <w:pStyle w:val="Titre3"/>
        <w:jc w:val="both"/>
        <w:rPr>
          <w:rFonts w:asciiTheme="minorHAnsi" w:hAnsiTheme="minorHAnsi" w:cstheme="minorHAnsi"/>
        </w:rPr>
      </w:pPr>
      <w:bookmarkStart w:id="5" w:name="_Toc203215247"/>
      <w:r w:rsidRPr="00A53682">
        <w:rPr>
          <w:rFonts w:asciiTheme="minorHAnsi" w:hAnsiTheme="minorHAnsi" w:cstheme="minorHAnsi"/>
        </w:rPr>
        <w:t xml:space="preserve">1.2.3 </w:t>
      </w:r>
      <w:r w:rsidRPr="00A53682">
        <w:rPr>
          <w:rStyle w:val="lev"/>
          <w:rFonts w:asciiTheme="minorHAnsi" w:hAnsiTheme="minorHAnsi" w:cstheme="minorHAnsi"/>
          <w:b w:val="0"/>
          <w:bCs w:val="0"/>
        </w:rPr>
        <w:t>Révolution AlphaGo : Deep Learning + MCTS + Apprentissage par Renforcement</w:t>
      </w:r>
      <w:bookmarkEnd w:id="5"/>
    </w:p>
    <w:p w14:paraId="59AACA0C" w14:textId="77777777" w:rsidR="00884989" w:rsidRPr="00A53682" w:rsidRDefault="00884989" w:rsidP="00C913E4">
      <w:pPr>
        <w:pStyle w:val="whitespace-normal"/>
        <w:jc w:val="both"/>
        <w:rPr>
          <w:rFonts w:asciiTheme="minorHAnsi" w:hAnsiTheme="minorHAnsi" w:cstheme="minorHAnsi"/>
        </w:rPr>
      </w:pPr>
      <w:r w:rsidRPr="00A53682">
        <w:rPr>
          <w:rFonts w:asciiTheme="minorHAnsi" w:hAnsiTheme="minorHAnsi" w:cstheme="minorHAnsi"/>
        </w:rPr>
        <w:t>La société Google réunit une équipe qui conçoit AlphaGo, combinant pour la première fois les trois approches de manière synergique. La force d'AlphaGo est d'utiliser des réseaux de neurones profonds pour apprendre à trouver de bons coups au jeu de Go et pour apprendre à évaluer une position.</w:t>
      </w:r>
    </w:p>
    <w:p w14:paraId="08160C79" w14:textId="526EC061" w:rsidR="00884989" w:rsidRPr="00A53682" w:rsidRDefault="00884989" w:rsidP="00C913E4">
      <w:pPr>
        <w:pStyle w:val="whitespace-normal"/>
        <w:jc w:val="both"/>
        <w:rPr>
          <w:rFonts w:asciiTheme="minorHAnsi" w:hAnsiTheme="minorHAnsi" w:cstheme="minorHAnsi"/>
        </w:rPr>
      </w:pPr>
      <w:r w:rsidRPr="00A53682">
        <w:rPr>
          <w:rStyle w:val="lev"/>
          <w:rFonts w:asciiTheme="minorHAnsi" w:hAnsiTheme="minorHAnsi" w:cstheme="minorHAnsi"/>
        </w:rPr>
        <w:t>Architecture technique</w:t>
      </w:r>
      <w:r w:rsidRPr="00A53682">
        <w:rPr>
          <w:rFonts w:asciiTheme="minorHAnsi" w:hAnsiTheme="minorHAnsi" w:cstheme="minorHAnsi"/>
        </w:rPr>
        <w:t xml:space="preserve"> : L'apprentissage est réparti en trois phases, réalisées </w:t>
      </w:r>
      <w:r w:rsidR="00404286" w:rsidRPr="00A53682">
        <w:rPr>
          <w:rFonts w:asciiTheme="minorHAnsi" w:hAnsiTheme="minorHAnsi" w:cstheme="minorHAnsi"/>
        </w:rPr>
        <w:t>aux moyens</w:t>
      </w:r>
      <w:r w:rsidRPr="00A53682">
        <w:rPr>
          <w:rFonts w:asciiTheme="minorHAnsi" w:hAnsiTheme="minorHAnsi" w:cstheme="minorHAnsi"/>
        </w:rPr>
        <w:t xml:space="preserve"> de réseaux de neurones ayant la même structure en 13 couches. Chaque couche est convolutionnelle avec de 128 à 384 filtres suivi d'un rectifieur linéaire.</w:t>
      </w:r>
    </w:p>
    <w:p w14:paraId="50E936D4" w14:textId="414D2BE5" w:rsidR="00884989" w:rsidRPr="00A53682" w:rsidRDefault="00884989" w:rsidP="00C913E4">
      <w:pPr>
        <w:pStyle w:val="whitespace-normal"/>
        <w:jc w:val="both"/>
        <w:rPr>
          <w:rFonts w:asciiTheme="minorHAnsi" w:hAnsiTheme="minorHAnsi" w:cstheme="minorHAnsi"/>
        </w:rPr>
      </w:pPr>
      <w:r w:rsidRPr="00A53682">
        <w:rPr>
          <w:rStyle w:val="lev"/>
          <w:rFonts w:asciiTheme="minorHAnsi" w:hAnsiTheme="minorHAnsi" w:cstheme="minorHAnsi"/>
        </w:rPr>
        <w:t>Les trois phases d'apprentissage d'</w:t>
      </w:r>
      <w:r w:rsidR="00404286" w:rsidRPr="00A53682">
        <w:rPr>
          <w:rStyle w:val="lev"/>
          <w:rFonts w:asciiTheme="minorHAnsi" w:hAnsiTheme="minorHAnsi" w:cstheme="minorHAnsi"/>
        </w:rPr>
        <w:t>Alpha GO</w:t>
      </w:r>
      <w:r w:rsidRPr="00A53682">
        <w:rPr>
          <w:rFonts w:asciiTheme="minorHAnsi" w:hAnsiTheme="minorHAnsi" w:cstheme="minorHAnsi"/>
        </w:rPr>
        <w:t xml:space="preserve"> :</w:t>
      </w:r>
    </w:p>
    <w:p w14:paraId="1DE937B0" w14:textId="77777777" w:rsidR="00884989" w:rsidRPr="00A53682" w:rsidRDefault="00884989" w:rsidP="00C913E4">
      <w:pPr>
        <w:pStyle w:val="whitespace-normal"/>
        <w:numPr>
          <w:ilvl w:val="0"/>
          <w:numId w:val="9"/>
        </w:numPr>
        <w:jc w:val="both"/>
        <w:rPr>
          <w:rFonts w:asciiTheme="minorHAnsi" w:hAnsiTheme="minorHAnsi" w:cstheme="minorHAnsi"/>
        </w:rPr>
      </w:pPr>
      <w:r w:rsidRPr="00A53682">
        <w:rPr>
          <w:rStyle w:val="lev"/>
          <w:rFonts w:asciiTheme="minorHAnsi" w:hAnsiTheme="minorHAnsi" w:cstheme="minorHAnsi"/>
        </w:rPr>
        <w:t>Apprentissage supervisé</w:t>
      </w:r>
      <w:r w:rsidRPr="00A53682">
        <w:rPr>
          <w:rFonts w:asciiTheme="minorHAnsi" w:hAnsiTheme="minorHAnsi" w:cstheme="minorHAnsi"/>
        </w:rPr>
        <w:t xml:space="preserve"> : Apprendre à retrouver des coups de joueurs experts à partir de 30 millions de positions. Résultat : 57.0% de taux de prévision du meilleur coup (vs 44.4% précédemment).</w:t>
      </w:r>
    </w:p>
    <w:p w14:paraId="170A1828" w14:textId="77777777" w:rsidR="00884989" w:rsidRPr="00A53682" w:rsidRDefault="00884989" w:rsidP="00C913E4">
      <w:pPr>
        <w:pStyle w:val="whitespace-normal"/>
        <w:numPr>
          <w:ilvl w:val="0"/>
          <w:numId w:val="9"/>
        </w:numPr>
        <w:jc w:val="both"/>
        <w:rPr>
          <w:rFonts w:asciiTheme="minorHAnsi" w:hAnsiTheme="minorHAnsi" w:cstheme="minorHAnsi"/>
        </w:rPr>
      </w:pPr>
      <w:r w:rsidRPr="00A53682">
        <w:rPr>
          <w:rStyle w:val="lev"/>
          <w:rFonts w:asciiTheme="minorHAnsi" w:hAnsiTheme="minorHAnsi" w:cstheme="minorHAnsi"/>
        </w:rPr>
        <w:t>Apprentissage par renforcement</w:t>
      </w:r>
      <w:r w:rsidRPr="00A53682">
        <w:rPr>
          <w:rFonts w:asciiTheme="minorHAnsi" w:hAnsiTheme="minorHAnsi" w:cstheme="minorHAnsi"/>
        </w:rPr>
        <w:t xml:space="preserve"> : Le programme joue des parties contre différentes versions de lui-même et apprend les résultats des parties ainsi jouées pour s'améliorer. Si les récompenses sont positives le comportement est renforcé, sinon il est diminué. Résultat : 80% de victoires contre le réseau original.</w:t>
      </w:r>
    </w:p>
    <w:p w14:paraId="794D795D" w14:textId="77777777" w:rsidR="00884989" w:rsidRPr="00A53682" w:rsidRDefault="00884989" w:rsidP="00C913E4">
      <w:pPr>
        <w:pStyle w:val="whitespace-normal"/>
        <w:numPr>
          <w:ilvl w:val="0"/>
          <w:numId w:val="9"/>
        </w:numPr>
        <w:jc w:val="both"/>
        <w:rPr>
          <w:rFonts w:asciiTheme="minorHAnsi" w:hAnsiTheme="minorHAnsi" w:cstheme="minorHAnsi"/>
        </w:rPr>
      </w:pPr>
      <w:r w:rsidRPr="00A53682">
        <w:rPr>
          <w:rStyle w:val="lev"/>
          <w:rFonts w:asciiTheme="minorHAnsi" w:hAnsiTheme="minorHAnsi" w:cstheme="minorHAnsi"/>
        </w:rPr>
        <w:t>Réseau évaluateur</w:t>
      </w:r>
      <w:r w:rsidRPr="00A53682">
        <w:rPr>
          <w:rFonts w:asciiTheme="minorHAnsi" w:hAnsiTheme="minorHAnsi" w:cstheme="minorHAnsi"/>
        </w:rPr>
        <w:t xml:space="preserve"> : Apprendre à prévoir l'issue d'une partie à l'aide d'un réseau qui prend en entrée une position de Go et estime en sortie la probabilité de gain associée. 30 millions de positions différentes sont générées à partir de parties jouées contre lui-même.</w:t>
      </w:r>
    </w:p>
    <w:p w14:paraId="2C35E5E3" w14:textId="77777777" w:rsidR="00884989" w:rsidRPr="00A53682" w:rsidRDefault="00884989" w:rsidP="00C913E4">
      <w:pPr>
        <w:pStyle w:val="whitespace-normal"/>
        <w:jc w:val="both"/>
        <w:rPr>
          <w:rFonts w:asciiTheme="minorHAnsi" w:hAnsiTheme="minorHAnsi" w:cstheme="minorHAnsi"/>
        </w:rPr>
      </w:pPr>
      <w:r w:rsidRPr="00A53682">
        <w:rPr>
          <w:rStyle w:val="lev"/>
          <w:rFonts w:asciiTheme="minorHAnsi" w:hAnsiTheme="minorHAnsi" w:cstheme="minorHAnsi"/>
        </w:rPr>
        <w:t>Innovation clé</w:t>
      </w:r>
      <w:r w:rsidRPr="00A53682">
        <w:rPr>
          <w:rFonts w:asciiTheme="minorHAnsi" w:hAnsiTheme="minorHAnsi" w:cstheme="minorHAnsi"/>
        </w:rPr>
        <w:t xml:space="preserve"> : Les différents réseaux de neurones sont finalement combinés dans un programme qui fait de la recherche Monte-Carlo en utilisant les réseaux qui choisissent les coups pour biaiser les parties aléatoires et le réseau évaluateur pour biaiser les statistiques sur les parties aléatoires.</w:t>
      </w:r>
    </w:p>
    <w:p w14:paraId="2AC10E1B" w14:textId="77777777" w:rsidR="00884989" w:rsidRPr="00A53682" w:rsidRDefault="00884989" w:rsidP="00C913E4">
      <w:pPr>
        <w:pStyle w:val="whitespace-normal"/>
        <w:jc w:val="both"/>
        <w:rPr>
          <w:rFonts w:asciiTheme="minorHAnsi" w:hAnsiTheme="minorHAnsi" w:cstheme="minorHAnsi"/>
        </w:rPr>
      </w:pPr>
      <w:r w:rsidRPr="00A53682">
        <w:rPr>
          <w:rStyle w:val="lev"/>
          <w:rFonts w:asciiTheme="minorHAnsi" w:hAnsiTheme="minorHAnsi" w:cstheme="minorHAnsi"/>
        </w:rPr>
        <w:t>Performances</w:t>
      </w:r>
      <w:r w:rsidRPr="00A53682">
        <w:rPr>
          <w:rFonts w:asciiTheme="minorHAnsi" w:hAnsiTheme="minorHAnsi" w:cstheme="minorHAnsi"/>
        </w:rPr>
        <w:t xml:space="preserve"> : Le programme bat les meilleurs programmes de Go 99.8% du temps et remporte 5-0 contre Fan Hui, premier joueur professionnel battu sans handicap sur plateau 19×19. Les évolutions successives (AlphaGo Zero, AlphaZero) ont ensuite démontré la puissance de l'apprentissage par renforcement pur, sans données humaines initiales.</w:t>
      </w:r>
    </w:p>
    <w:p w14:paraId="5063D963" w14:textId="77777777" w:rsidR="001206F6" w:rsidRPr="00A53682" w:rsidRDefault="001206F6" w:rsidP="00C913E4">
      <w:pPr>
        <w:jc w:val="both"/>
        <w:rPr>
          <w:rFonts w:asciiTheme="minorHAnsi" w:hAnsiTheme="minorHAnsi" w:cstheme="minorHAnsi"/>
        </w:rPr>
      </w:pPr>
    </w:p>
    <w:p w14:paraId="73DFFCED" w14:textId="05952960" w:rsidR="00444A4A" w:rsidRPr="00A53682" w:rsidRDefault="00444A4A" w:rsidP="00C913E4">
      <w:pPr>
        <w:pStyle w:val="Titre2"/>
        <w:numPr>
          <w:ilvl w:val="1"/>
          <w:numId w:val="7"/>
        </w:numPr>
        <w:jc w:val="both"/>
        <w:rPr>
          <w:rFonts w:asciiTheme="minorHAnsi" w:hAnsiTheme="minorHAnsi" w:cstheme="minorHAnsi"/>
        </w:rPr>
      </w:pPr>
      <w:bookmarkStart w:id="6" w:name="_Toc203215248"/>
      <w:r w:rsidRPr="00A53682">
        <w:rPr>
          <w:rFonts w:asciiTheme="minorHAnsi" w:hAnsiTheme="minorHAnsi" w:cstheme="minorHAnsi"/>
        </w:rPr>
        <w:t>Problématique</w:t>
      </w:r>
      <w:bookmarkEnd w:id="6"/>
    </w:p>
    <w:p w14:paraId="538738A6" w14:textId="77777777" w:rsidR="00C913E4" w:rsidRPr="00A53682" w:rsidRDefault="00C913E4" w:rsidP="00C913E4">
      <w:pPr>
        <w:rPr>
          <w:rFonts w:asciiTheme="minorHAnsi" w:hAnsiTheme="minorHAnsi" w:cstheme="minorHAnsi"/>
        </w:rPr>
      </w:pPr>
    </w:p>
    <w:p w14:paraId="5AAFFCCC" w14:textId="6014EFB1" w:rsidR="00441024" w:rsidRPr="00A53682" w:rsidRDefault="004368EB" w:rsidP="004368EB">
      <w:pPr>
        <w:jc w:val="both"/>
        <w:rPr>
          <w:rFonts w:asciiTheme="minorHAnsi" w:hAnsiTheme="minorHAnsi" w:cstheme="minorHAnsi"/>
        </w:rPr>
      </w:pPr>
      <w:r w:rsidRPr="00A53682">
        <w:rPr>
          <w:rFonts w:asciiTheme="minorHAnsi" w:hAnsiTheme="minorHAnsi" w:cstheme="minorHAnsi"/>
        </w:rPr>
        <w:t>La problématique qui se pose à nous lors d’une partie de jeu de Go est double. A chaque coup joué nous avons besoin d’évalué sa pertinence par rapport aux autres coup possible. Nous avons aussi besoin d’évaluer l’impact de ce coup dans la partie joué. Nous avons besoin</w:t>
      </w:r>
      <w:r w:rsidR="00E6417A" w:rsidRPr="00A53682">
        <w:rPr>
          <w:rFonts w:asciiTheme="minorHAnsi" w:hAnsiTheme="minorHAnsi" w:cstheme="minorHAnsi"/>
        </w:rPr>
        <w:t xml:space="preserve"> d’évaluer à partir de ce coup quelle est notre chance finale de gagner la partie.</w:t>
      </w:r>
    </w:p>
    <w:p w14:paraId="458BCFF5" w14:textId="77777777" w:rsidR="00441024" w:rsidRPr="00A53682" w:rsidRDefault="00441024" w:rsidP="00441024">
      <w:pPr>
        <w:pStyle w:val="Titre3"/>
        <w:rPr>
          <w:rFonts w:asciiTheme="minorHAnsi" w:hAnsiTheme="minorHAnsi" w:cstheme="minorHAnsi"/>
        </w:rPr>
      </w:pPr>
      <w:bookmarkStart w:id="7" w:name="_Toc203215249"/>
      <w:r w:rsidRPr="00A53682">
        <w:rPr>
          <w:rFonts w:asciiTheme="minorHAnsi" w:hAnsiTheme="minorHAnsi" w:cstheme="minorHAnsi"/>
        </w:rPr>
        <w:t>1.2.1 Prédiction de Politique (Policy Prediction)</w:t>
      </w:r>
      <w:bookmarkEnd w:id="7"/>
    </w:p>
    <w:p w14:paraId="1FB5C006" w14:textId="2D1E2F02" w:rsidR="00441024" w:rsidRPr="00A53682" w:rsidRDefault="00441024" w:rsidP="00441024">
      <w:pPr>
        <w:pStyle w:val="whitespace-normal"/>
        <w:rPr>
          <w:rFonts w:asciiTheme="minorHAnsi" w:eastAsiaTheme="minorHAnsi" w:hAnsiTheme="minorHAnsi" w:cstheme="minorHAnsi"/>
          <w:sz w:val="22"/>
          <w:szCs w:val="22"/>
          <w:lang w:eastAsia="en-US"/>
        </w:rPr>
      </w:pPr>
      <w:r w:rsidRPr="00A53682">
        <w:rPr>
          <w:rFonts w:asciiTheme="minorHAnsi" w:eastAsiaTheme="minorHAnsi" w:hAnsiTheme="minorHAnsi" w:cstheme="minorHAnsi"/>
          <w:sz w:val="22"/>
          <w:szCs w:val="22"/>
          <w:lang w:eastAsia="en-US"/>
        </w:rPr>
        <w:t>L’objectif étant de déterminer la probabilité qu'un coup donné soit joué dans une position donnée par un joueur expert.</w:t>
      </w:r>
    </w:p>
    <w:p w14:paraId="1A958386" w14:textId="77777777" w:rsidR="00441024" w:rsidRPr="00A53682" w:rsidRDefault="00441024" w:rsidP="00441024">
      <w:pPr>
        <w:pStyle w:val="whitespace-normal"/>
        <w:rPr>
          <w:rFonts w:asciiTheme="minorHAnsi" w:eastAsiaTheme="minorHAnsi" w:hAnsiTheme="minorHAnsi" w:cstheme="minorHAnsi"/>
          <w:sz w:val="22"/>
          <w:szCs w:val="22"/>
          <w:lang w:eastAsia="en-US"/>
        </w:rPr>
      </w:pPr>
      <w:r w:rsidRPr="00A53682">
        <w:rPr>
          <w:rFonts w:asciiTheme="minorHAnsi" w:eastAsiaTheme="minorHAnsi" w:hAnsiTheme="minorHAnsi" w:cstheme="minorHAnsi"/>
          <w:sz w:val="22"/>
          <w:szCs w:val="22"/>
          <w:lang w:eastAsia="en-US"/>
        </w:rPr>
        <w:lastRenderedPageBreak/>
        <w:t>Nous pouvons formaliser cela par :</w:t>
      </w:r>
    </w:p>
    <w:p w14:paraId="1A946DBD" w14:textId="43A2659C" w:rsidR="00441024" w:rsidRPr="00A53682" w:rsidRDefault="00441024" w:rsidP="00441024">
      <w:pPr>
        <w:pStyle w:val="whitespace-normal"/>
        <w:rPr>
          <w:rFonts w:asciiTheme="minorHAnsi" w:eastAsiaTheme="minorHAnsi" w:hAnsiTheme="minorHAnsi" w:cstheme="minorHAnsi"/>
          <w:sz w:val="22"/>
          <w:szCs w:val="22"/>
          <w:lang w:eastAsia="en-US"/>
        </w:rPr>
      </w:pPr>
      <w:r w:rsidRPr="00A53682">
        <w:rPr>
          <w:rFonts w:asciiTheme="minorHAnsi" w:eastAsiaTheme="minorHAnsi" w:hAnsiTheme="minorHAnsi" w:cstheme="minorHAnsi"/>
          <w:sz w:val="22"/>
          <w:szCs w:val="22"/>
          <w:lang w:eastAsia="en-US"/>
        </w:rPr>
        <w:t xml:space="preserve">Soit une position P sur le plateau 19×19, la fonction policy π(a|P) doit estimer la probabilité que l'action </w:t>
      </w:r>
      <w:r w:rsidR="00404286" w:rsidRPr="00A53682">
        <w:rPr>
          <w:rFonts w:asciiTheme="minorHAnsi" w:eastAsiaTheme="minorHAnsi" w:hAnsiTheme="minorHAnsi" w:cstheme="minorHAnsi"/>
          <w:sz w:val="22"/>
          <w:szCs w:val="22"/>
          <w:lang w:eastAsia="en-US"/>
        </w:rPr>
        <w:t>A</w:t>
      </w:r>
      <w:r w:rsidRPr="00A53682">
        <w:rPr>
          <w:rFonts w:asciiTheme="minorHAnsi" w:eastAsiaTheme="minorHAnsi" w:hAnsiTheme="minorHAnsi" w:cstheme="minorHAnsi"/>
          <w:sz w:val="22"/>
          <w:szCs w:val="22"/>
          <w:lang w:eastAsia="en-US"/>
        </w:rPr>
        <w:t xml:space="preserve"> (placement d'une pierre sur l'intersection </w:t>
      </w:r>
      <w:r w:rsidR="00404286" w:rsidRPr="00A53682">
        <w:rPr>
          <w:rFonts w:asciiTheme="minorHAnsi" w:eastAsiaTheme="minorHAnsi" w:hAnsiTheme="minorHAnsi" w:cstheme="minorHAnsi"/>
          <w:sz w:val="22"/>
          <w:szCs w:val="22"/>
          <w:lang w:eastAsia="en-US"/>
        </w:rPr>
        <w:t>A</w:t>
      </w:r>
      <w:r w:rsidRPr="00A53682">
        <w:rPr>
          <w:rFonts w:asciiTheme="minorHAnsi" w:eastAsiaTheme="minorHAnsi" w:hAnsiTheme="minorHAnsi" w:cstheme="minorHAnsi"/>
          <w:sz w:val="22"/>
          <w:szCs w:val="22"/>
          <w:lang w:eastAsia="en-US"/>
        </w:rPr>
        <w:t>) soit choisie. Cette distribution de probabilités sur les 361 intersections possibles guide la sélection des coups les plus prometteurs.</w:t>
      </w:r>
    </w:p>
    <w:p w14:paraId="4B42B10B" w14:textId="0A7314AB" w:rsidR="00441024" w:rsidRPr="00A53682" w:rsidRDefault="00404286" w:rsidP="00441024">
      <w:pPr>
        <w:pStyle w:val="whitespace-normal"/>
        <w:rPr>
          <w:rFonts w:asciiTheme="minorHAnsi" w:eastAsiaTheme="minorHAnsi" w:hAnsiTheme="minorHAnsi" w:cstheme="minorHAnsi"/>
          <w:sz w:val="22"/>
          <w:szCs w:val="22"/>
          <w:lang w:eastAsia="en-US"/>
        </w:rPr>
      </w:pPr>
      <w:r w:rsidRPr="00A53682">
        <w:rPr>
          <w:rFonts w:asciiTheme="minorHAnsi" w:eastAsiaTheme="minorHAnsi" w:hAnsiTheme="minorHAnsi" w:cstheme="minorHAnsi"/>
          <w:sz w:val="22"/>
          <w:szCs w:val="22"/>
          <w:lang w:eastAsia="en-US"/>
        </w:rPr>
        <w:t>On relevera dans ce contexte de prédiction, les défit suivant :</w:t>
      </w:r>
    </w:p>
    <w:p w14:paraId="588ED47A" w14:textId="65158570" w:rsidR="00441024" w:rsidRPr="00A53682" w:rsidRDefault="00404286" w:rsidP="00441024">
      <w:pPr>
        <w:pStyle w:val="whitespace-normal"/>
        <w:numPr>
          <w:ilvl w:val="0"/>
          <w:numId w:val="12"/>
        </w:numPr>
        <w:rPr>
          <w:rFonts w:asciiTheme="minorHAnsi" w:eastAsiaTheme="minorHAnsi" w:hAnsiTheme="minorHAnsi" w:cstheme="minorHAnsi"/>
          <w:sz w:val="22"/>
          <w:szCs w:val="22"/>
          <w:lang w:eastAsia="en-US"/>
        </w:rPr>
      </w:pPr>
      <w:r w:rsidRPr="00A53682">
        <w:rPr>
          <w:rFonts w:asciiTheme="minorHAnsi" w:eastAsiaTheme="minorHAnsi" w:hAnsiTheme="minorHAnsi" w:cstheme="minorHAnsi"/>
          <w:b/>
          <w:bCs/>
          <w:sz w:val="22"/>
          <w:szCs w:val="22"/>
          <w:lang w:eastAsia="en-US"/>
        </w:rPr>
        <w:t>La s</w:t>
      </w:r>
      <w:r w:rsidR="00441024" w:rsidRPr="00A53682">
        <w:rPr>
          <w:rFonts w:asciiTheme="minorHAnsi" w:eastAsiaTheme="minorHAnsi" w:hAnsiTheme="minorHAnsi" w:cstheme="minorHAnsi"/>
          <w:b/>
          <w:bCs/>
          <w:sz w:val="22"/>
          <w:szCs w:val="22"/>
          <w:lang w:eastAsia="en-US"/>
        </w:rPr>
        <w:t>parsité</w:t>
      </w:r>
      <w:r w:rsidR="00441024" w:rsidRPr="00A53682">
        <w:rPr>
          <w:rFonts w:asciiTheme="minorHAnsi" w:eastAsiaTheme="minorHAnsi" w:hAnsiTheme="minorHAnsi" w:cstheme="minorHAnsi"/>
          <w:sz w:val="22"/>
          <w:szCs w:val="22"/>
          <w:lang w:eastAsia="en-US"/>
        </w:rPr>
        <w:t xml:space="preserve"> : Sur 361 coups possibles, seuls quelques-uns sont réellement viables (typiquement 20-50)</w:t>
      </w:r>
    </w:p>
    <w:p w14:paraId="7A7A3238" w14:textId="77777777" w:rsidR="00441024" w:rsidRPr="00A53682" w:rsidRDefault="00441024" w:rsidP="00441024">
      <w:pPr>
        <w:pStyle w:val="whitespace-normal"/>
        <w:numPr>
          <w:ilvl w:val="0"/>
          <w:numId w:val="12"/>
        </w:numPr>
        <w:rPr>
          <w:rFonts w:asciiTheme="minorHAnsi" w:eastAsiaTheme="minorHAnsi" w:hAnsiTheme="minorHAnsi" w:cstheme="minorHAnsi"/>
          <w:sz w:val="22"/>
          <w:szCs w:val="22"/>
          <w:lang w:eastAsia="en-US"/>
        </w:rPr>
      </w:pPr>
      <w:r w:rsidRPr="00A53682">
        <w:rPr>
          <w:rFonts w:asciiTheme="minorHAnsi" w:eastAsiaTheme="minorHAnsi" w:hAnsiTheme="minorHAnsi" w:cstheme="minorHAnsi"/>
          <w:b/>
          <w:bCs/>
          <w:sz w:val="22"/>
          <w:szCs w:val="22"/>
          <w:lang w:eastAsia="en-US"/>
        </w:rPr>
        <w:t>Dépendance contextuelle</w:t>
      </w:r>
      <w:r w:rsidRPr="00A53682">
        <w:rPr>
          <w:rFonts w:asciiTheme="minorHAnsi" w:eastAsiaTheme="minorHAnsi" w:hAnsiTheme="minorHAnsi" w:cstheme="minorHAnsi"/>
          <w:sz w:val="22"/>
          <w:szCs w:val="22"/>
          <w:lang w:eastAsia="en-US"/>
        </w:rPr>
        <w:t xml:space="preserve"> : Un même coup peut être excellent ou catastrophique selon le contexte global</w:t>
      </w:r>
    </w:p>
    <w:p w14:paraId="3CE58FBF" w14:textId="77777777" w:rsidR="00441024" w:rsidRPr="00A53682" w:rsidRDefault="00441024" w:rsidP="00441024">
      <w:pPr>
        <w:pStyle w:val="whitespace-normal"/>
        <w:numPr>
          <w:ilvl w:val="0"/>
          <w:numId w:val="12"/>
        </w:numPr>
        <w:rPr>
          <w:rFonts w:asciiTheme="minorHAnsi" w:eastAsiaTheme="minorHAnsi" w:hAnsiTheme="minorHAnsi" w:cstheme="minorHAnsi"/>
          <w:sz w:val="22"/>
          <w:szCs w:val="22"/>
          <w:lang w:eastAsia="en-US"/>
        </w:rPr>
      </w:pPr>
      <w:r w:rsidRPr="00A53682">
        <w:rPr>
          <w:rFonts w:asciiTheme="minorHAnsi" w:eastAsiaTheme="minorHAnsi" w:hAnsiTheme="minorHAnsi" w:cstheme="minorHAnsi"/>
          <w:b/>
          <w:bCs/>
          <w:sz w:val="22"/>
          <w:szCs w:val="22"/>
          <w:lang w:eastAsia="en-US"/>
        </w:rPr>
        <w:t>Apprentissage des motifs</w:t>
      </w:r>
      <w:r w:rsidRPr="00A53682">
        <w:rPr>
          <w:rFonts w:asciiTheme="minorHAnsi" w:eastAsiaTheme="minorHAnsi" w:hAnsiTheme="minorHAnsi" w:cstheme="minorHAnsi"/>
          <w:sz w:val="22"/>
          <w:szCs w:val="22"/>
          <w:lang w:eastAsia="en-US"/>
        </w:rPr>
        <w:t xml:space="preserve"> : Nécessite de capturer les patterns tactiques et stratégiques à différentes échelles</w:t>
      </w:r>
    </w:p>
    <w:p w14:paraId="55BBEF61" w14:textId="77777777" w:rsidR="00441024" w:rsidRPr="00A53682" w:rsidRDefault="00441024" w:rsidP="00441024">
      <w:pPr>
        <w:pStyle w:val="Titre3"/>
        <w:rPr>
          <w:rFonts w:asciiTheme="minorHAnsi" w:hAnsiTheme="minorHAnsi" w:cstheme="minorHAnsi"/>
        </w:rPr>
      </w:pPr>
    </w:p>
    <w:p w14:paraId="1B2C52EB" w14:textId="54081935" w:rsidR="00441024" w:rsidRPr="00A53682" w:rsidRDefault="00441024" w:rsidP="00441024">
      <w:pPr>
        <w:pStyle w:val="Titre3"/>
        <w:rPr>
          <w:rFonts w:asciiTheme="minorHAnsi" w:hAnsiTheme="minorHAnsi" w:cstheme="minorHAnsi"/>
        </w:rPr>
      </w:pPr>
      <w:bookmarkStart w:id="8" w:name="_Toc203215250"/>
      <w:r w:rsidRPr="00A53682">
        <w:rPr>
          <w:rFonts w:asciiTheme="minorHAnsi" w:hAnsiTheme="minorHAnsi" w:cstheme="minorHAnsi"/>
        </w:rPr>
        <w:t>1.2.2 Évaluation de Position (Value Prediction)</w:t>
      </w:r>
      <w:bookmarkEnd w:id="8"/>
    </w:p>
    <w:p w14:paraId="0E75D179" w14:textId="77777777" w:rsidR="00441024" w:rsidRPr="00A53682" w:rsidRDefault="00441024" w:rsidP="00441024">
      <w:pPr>
        <w:pStyle w:val="whitespace-normal"/>
        <w:rPr>
          <w:rFonts w:asciiTheme="minorHAnsi" w:eastAsiaTheme="minorHAnsi" w:hAnsiTheme="minorHAnsi" w:cstheme="minorHAnsi"/>
          <w:sz w:val="22"/>
          <w:szCs w:val="22"/>
          <w:lang w:eastAsia="en-US"/>
        </w:rPr>
      </w:pPr>
      <w:r w:rsidRPr="00A53682">
        <w:rPr>
          <w:rFonts w:asciiTheme="minorHAnsi" w:eastAsiaTheme="minorHAnsi" w:hAnsiTheme="minorHAnsi" w:cstheme="minorHAnsi"/>
          <w:b/>
          <w:bCs/>
          <w:sz w:val="22"/>
          <w:szCs w:val="22"/>
          <w:lang w:eastAsia="en-US"/>
        </w:rPr>
        <w:t>Objectif</w:t>
      </w:r>
      <w:r w:rsidRPr="00A53682">
        <w:rPr>
          <w:rFonts w:asciiTheme="minorHAnsi" w:eastAsiaTheme="minorHAnsi" w:hAnsiTheme="minorHAnsi" w:cstheme="minorHAnsi"/>
          <w:sz w:val="22"/>
          <w:szCs w:val="22"/>
          <w:lang w:eastAsia="en-US"/>
        </w:rPr>
        <w:t xml:space="preserve"> : Estimer la valeur d'une position pour le joueur à jouer, c'est-à-dire prédire l'issue probable de la partie à partir de cette position.</w:t>
      </w:r>
    </w:p>
    <w:p w14:paraId="58F1C91A" w14:textId="77777777" w:rsidR="00441024" w:rsidRPr="00A53682" w:rsidRDefault="00441024" w:rsidP="00441024">
      <w:pPr>
        <w:pStyle w:val="whitespace-normal"/>
        <w:rPr>
          <w:rFonts w:asciiTheme="minorHAnsi" w:eastAsiaTheme="minorHAnsi" w:hAnsiTheme="minorHAnsi" w:cstheme="minorHAnsi"/>
          <w:sz w:val="22"/>
          <w:szCs w:val="22"/>
          <w:lang w:eastAsia="en-US"/>
        </w:rPr>
      </w:pPr>
      <w:r w:rsidRPr="00A53682">
        <w:rPr>
          <w:rFonts w:asciiTheme="minorHAnsi" w:eastAsiaTheme="minorHAnsi" w:hAnsiTheme="minorHAnsi" w:cstheme="minorHAnsi"/>
          <w:b/>
          <w:bCs/>
          <w:sz w:val="22"/>
          <w:szCs w:val="22"/>
          <w:lang w:eastAsia="en-US"/>
        </w:rPr>
        <w:t>Formalisation</w:t>
      </w:r>
      <w:r w:rsidRPr="00A53682">
        <w:rPr>
          <w:rFonts w:asciiTheme="minorHAnsi" w:eastAsiaTheme="minorHAnsi" w:hAnsiTheme="minorHAnsi" w:cstheme="minorHAnsi"/>
          <w:sz w:val="22"/>
          <w:szCs w:val="22"/>
          <w:lang w:eastAsia="en-US"/>
        </w:rPr>
        <w:t xml:space="preserve"> : Soit une position P, la fonction value V(P) </w:t>
      </w:r>
      <w:r w:rsidRPr="00A53682">
        <w:rPr>
          <w:rFonts w:ascii="Cambria Math" w:eastAsiaTheme="minorHAnsi" w:hAnsi="Cambria Math" w:cs="Cambria Math"/>
          <w:sz w:val="22"/>
          <w:szCs w:val="22"/>
          <w:lang w:eastAsia="en-US"/>
        </w:rPr>
        <w:t>∈</w:t>
      </w:r>
      <w:r w:rsidRPr="00A53682">
        <w:rPr>
          <w:rFonts w:asciiTheme="minorHAnsi" w:eastAsiaTheme="minorHAnsi" w:hAnsiTheme="minorHAnsi" w:cstheme="minorHAnsi"/>
          <w:sz w:val="22"/>
          <w:szCs w:val="22"/>
          <w:lang w:eastAsia="en-US"/>
        </w:rPr>
        <w:t xml:space="preserve"> [0,1] estime la probabilité de victoire du joueur à jouer. Cette évaluation remplace les simulations Monte Carlo coûteuses en temps de calcul.</w:t>
      </w:r>
    </w:p>
    <w:p w14:paraId="4EBCC27C" w14:textId="77777777" w:rsidR="00441024" w:rsidRPr="00A53682" w:rsidRDefault="00441024" w:rsidP="00441024">
      <w:pPr>
        <w:pStyle w:val="whitespace-normal"/>
        <w:rPr>
          <w:rFonts w:asciiTheme="minorHAnsi" w:eastAsiaTheme="minorHAnsi" w:hAnsiTheme="minorHAnsi" w:cstheme="minorHAnsi"/>
          <w:sz w:val="22"/>
          <w:szCs w:val="22"/>
          <w:lang w:eastAsia="en-US"/>
        </w:rPr>
      </w:pPr>
      <w:r w:rsidRPr="00A53682">
        <w:rPr>
          <w:rFonts w:asciiTheme="minorHAnsi" w:eastAsiaTheme="minorHAnsi" w:hAnsiTheme="minorHAnsi" w:cstheme="minorHAnsi"/>
          <w:b/>
          <w:bCs/>
          <w:sz w:val="22"/>
          <w:szCs w:val="22"/>
          <w:lang w:eastAsia="en-US"/>
        </w:rPr>
        <w:t>Défis techniques</w:t>
      </w:r>
      <w:r w:rsidRPr="00A53682">
        <w:rPr>
          <w:rFonts w:asciiTheme="minorHAnsi" w:eastAsiaTheme="minorHAnsi" w:hAnsiTheme="minorHAnsi" w:cstheme="minorHAnsi"/>
          <w:sz w:val="22"/>
          <w:szCs w:val="22"/>
          <w:lang w:eastAsia="en-US"/>
        </w:rPr>
        <w:t xml:space="preserve"> :</w:t>
      </w:r>
    </w:p>
    <w:p w14:paraId="3A7DF94C" w14:textId="77777777" w:rsidR="00441024" w:rsidRPr="00A53682" w:rsidRDefault="00441024" w:rsidP="00441024">
      <w:pPr>
        <w:pStyle w:val="whitespace-normal"/>
        <w:numPr>
          <w:ilvl w:val="0"/>
          <w:numId w:val="13"/>
        </w:numPr>
        <w:rPr>
          <w:rFonts w:asciiTheme="minorHAnsi" w:eastAsiaTheme="minorHAnsi" w:hAnsiTheme="minorHAnsi" w:cstheme="minorHAnsi"/>
          <w:sz w:val="22"/>
          <w:szCs w:val="22"/>
          <w:lang w:eastAsia="en-US"/>
        </w:rPr>
      </w:pPr>
      <w:r w:rsidRPr="00A53682">
        <w:rPr>
          <w:rFonts w:asciiTheme="minorHAnsi" w:eastAsiaTheme="minorHAnsi" w:hAnsiTheme="minorHAnsi" w:cstheme="minorHAnsi"/>
          <w:b/>
          <w:bCs/>
          <w:sz w:val="22"/>
          <w:szCs w:val="22"/>
          <w:lang w:eastAsia="en-US"/>
        </w:rPr>
        <w:t>Horizon temporel</w:t>
      </w:r>
      <w:r w:rsidRPr="00A53682">
        <w:rPr>
          <w:rFonts w:asciiTheme="minorHAnsi" w:eastAsiaTheme="minorHAnsi" w:hAnsiTheme="minorHAnsi" w:cstheme="minorHAnsi"/>
          <w:sz w:val="22"/>
          <w:szCs w:val="22"/>
          <w:lang w:eastAsia="en-US"/>
        </w:rPr>
        <w:t xml:space="preserve"> : Une position peut sembler favorable à court terme mais désastreuse à long terme</w:t>
      </w:r>
    </w:p>
    <w:p w14:paraId="0DD1A1D1" w14:textId="77777777" w:rsidR="00441024" w:rsidRPr="00A53682" w:rsidRDefault="00441024" w:rsidP="00441024">
      <w:pPr>
        <w:pStyle w:val="whitespace-normal"/>
        <w:numPr>
          <w:ilvl w:val="0"/>
          <w:numId w:val="13"/>
        </w:numPr>
        <w:rPr>
          <w:rFonts w:asciiTheme="minorHAnsi" w:eastAsiaTheme="minorHAnsi" w:hAnsiTheme="minorHAnsi" w:cstheme="minorHAnsi"/>
          <w:sz w:val="22"/>
          <w:szCs w:val="22"/>
          <w:lang w:eastAsia="en-US"/>
        </w:rPr>
      </w:pPr>
      <w:r w:rsidRPr="00A53682">
        <w:rPr>
          <w:rFonts w:asciiTheme="minorHAnsi" w:eastAsiaTheme="minorHAnsi" w:hAnsiTheme="minorHAnsi" w:cstheme="minorHAnsi"/>
          <w:b/>
          <w:bCs/>
          <w:sz w:val="22"/>
          <w:szCs w:val="22"/>
          <w:lang w:eastAsia="en-US"/>
        </w:rPr>
        <w:t>Compensation</w:t>
      </w:r>
      <w:r w:rsidRPr="00A53682">
        <w:rPr>
          <w:rFonts w:asciiTheme="minorHAnsi" w:eastAsiaTheme="minorHAnsi" w:hAnsiTheme="minorHAnsi" w:cstheme="minorHAnsi"/>
          <w:sz w:val="22"/>
          <w:szCs w:val="22"/>
          <w:lang w:eastAsia="en-US"/>
        </w:rPr>
        <w:t xml:space="preserve"> : Les avantages territoriaux vs. l'influence doivent être équilibrés</w:t>
      </w:r>
    </w:p>
    <w:p w14:paraId="3E399429" w14:textId="77777777" w:rsidR="00441024" w:rsidRPr="00A53682" w:rsidRDefault="00441024" w:rsidP="00441024">
      <w:pPr>
        <w:pStyle w:val="whitespace-normal"/>
        <w:numPr>
          <w:ilvl w:val="0"/>
          <w:numId w:val="13"/>
        </w:numPr>
        <w:rPr>
          <w:rFonts w:asciiTheme="minorHAnsi" w:eastAsiaTheme="minorHAnsi" w:hAnsiTheme="minorHAnsi" w:cstheme="minorHAnsi"/>
          <w:sz w:val="22"/>
          <w:szCs w:val="22"/>
          <w:lang w:eastAsia="en-US"/>
        </w:rPr>
      </w:pPr>
      <w:r w:rsidRPr="00A53682">
        <w:rPr>
          <w:rFonts w:asciiTheme="minorHAnsi" w:eastAsiaTheme="minorHAnsi" w:hAnsiTheme="minorHAnsi" w:cstheme="minorHAnsi"/>
          <w:b/>
          <w:bCs/>
          <w:sz w:val="22"/>
          <w:szCs w:val="22"/>
          <w:lang w:eastAsia="en-US"/>
        </w:rPr>
        <w:t>Phases de jeu</w:t>
      </w:r>
      <w:r w:rsidRPr="00A53682">
        <w:rPr>
          <w:rFonts w:asciiTheme="minorHAnsi" w:eastAsiaTheme="minorHAnsi" w:hAnsiTheme="minorHAnsi" w:cstheme="minorHAnsi"/>
          <w:sz w:val="22"/>
          <w:szCs w:val="22"/>
          <w:lang w:eastAsia="en-US"/>
        </w:rPr>
        <w:t xml:space="preserve"> : L'évaluation diffère radicalement entre ouverture, milieu de partie et fin de partie</w:t>
      </w:r>
    </w:p>
    <w:p w14:paraId="41F5BC71" w14:textId="77777777" w:rsidR="00441024" w:rsidRPr="00A53682" w:rsidRDefault="00441024" w:rsidP="00441024">
      <w:pPr>
        <w:pStyle w:val="whitespace-normal"/>
        <w:numPr>
          <w:ilvl w:val="0"/>
          <w:numId w:val="13"/>
        </w:numPr>
        <w:rPr>
          <w:rFonts w:asciiTheme="minorHAnsi" w:eastAsiaTheme="minorHAnsi" w:hAnsiTheme="minorHAnsi" w:cstheme="minorHAnsi"/>
          <w:sz w:val="22"/>
          <w:szCs w:val="22"/>
          <w:lang w:eastAsia="en-US"/>
        </w:rPr>
      </w:pPr>
      <w:r w:rsidRPr="00A53682">
        <w:rPr>
          <w:rFonts w:asciiTheme="minorHAnsi" w:eastAsiaTheme="minorHAnsi" w:hAnsiTheme="minorHAnsi" w:cstheme="minorHAnsi"/>
          <w:b/>
          <w:bCs/>
          <w:sz w:val="22"/>
          <w:szCs w:val="22"/>
          <w:lang w:eastAsia="en-US"/>
        </w:rPr>
        <w:t>Subtilité positionnelle</w:t>
      </w:r>
      <w:r w:rsidRPr="00A53682">
        <w:rPr>
          <w:rFonts w:asciiTheme="minorHAnsi" w:eastAsiaTheme="minorHAnsi" w:hAnsiTheme="minorHAnsi" w:cstheme="minorHAnsi"/>
          <w:sz w:val="22"/>
          <w:szCs w:val="22"/>
          <w:lang w:eastAsia="en-US"/>
        </w:rPr>
        <w:t xml:space="preserve"> : Certains avantages (thickness, aji) sont difficiles à quantifier</w:t>
      </w:r>
    </w:p>
    <w:p w14:paraId="0B4B02D6" w14:textId="77777777" w:rsidR="00441024" w:rsidRPr="00A53682" w:rsidRDefault="00441024" w:rsidP="00441024">
      <w:pPr>
        <w:pStyle w:val="whitespace-normal"/>
        <w:rPr>
          <w:rFonts w:asciiTheme="minorHAnsi" w:eastAsiaTheme="minorHAnsi" w:hAnsiTheme="minorHAnsi" w:cstheme="minorHAnsi"/>
          <w:sz w:val="22"/>
          <w:szCs w:val="22"/>
          <w:lang w:eastAsia="en-US"/>
        </w:rPr>
      </w:pPr>
      <w:r w:rsidRPr="00A53682">
        <w:rPr>
          <w:rFonts w:asciiTheme="minorHAnsi" w:eastAsiaTheme="minorHAnsi" w:hAnsiTheme="minorHAnsi" w:cstheme="minorHAnsi"/>
          <w:b/>
          <w:bCs/>
          <w:sz w:val="22"/>
          <w:szCs w:val="22"/>
          <w:lang w:eastAsia="en-US"/>
        </w:rPr>
        <w:t>Applications</w:t>
      </w:r>
      <w:r w:rsidRPr="00A53682">
        <w:rPr>
          <w:rFonts w:asciiTheme="minorHAnsi" w:eastAsiaTheme="minorHAnsi" w:hAnsiTheme="minorHAnsi" w:cstheme="minorHAnsi"/>
          <w:sz w:val="22"/>
          <w:szCs w:val="22"/>
          <w:lang w:eastAsia="en-US"/>
        </w:rPr>
        <w:t xml:space="preserve"> : La value remplace l'évaluation par playouts aléatoires dans MCTS, permettant une estimation plus précise et plus rapide de la qualité des positions feuilles.</w:t>
      </w:r>
    </w:p>
    <w:p w14:paraId="57B87FAB" w14:textId="77777777" w:rsidR="00441024" w:rsidRPr="00A53682" w:rsidRDefault="00441024" w:rsidP="00441024">
      <w:pPr>
        <w:pStyle w:val="Titre3"/>
        <w:rPr>
          <w:rFonts w:asciiTheme="minorHAnsi" w:hAnsiTheme="minorHAnsi" w:cstheme="minorHAnsi"/>
        </w:rPr>
      </w:pPr>
      <w:bookmarkStart w:id="9" w:name="_Toc203215251"/>
      <w:r w:rsidRPr="00A53682">
        <w:rPr>
          <w:rFonts w:asciiTheme="minorHAnsi" w:hAnsiTheme="minorHAnsi" w:cstheme="minorHAnsi"/>
        </w:rPr>
        <w:t>1.2.3 Synergie Policy-Value</w:t>
      </w:r>
      <w:bookmarkEnd w:id="9"/>
    </w:p>
    <w:p w14:paraId="5C06983D" w14:textId="77777777" w:rsidR="00441024" w:rsidRPr="00A53682" w:rsidRDefault="00441024" w:rsidP="00441024">
      <w:pPr>
        <w:pStyle w:val="whitespace-normal"/>
        <w:rPr>
          <w:rFonts w:asciiTheme="minorHAnsi" w:eastAsiaTheme="minorHAnsi" w:hAnsiTheme="minorHAnsi" w:cstheme="minorHAnsi"/>
          <w:sz w:val="22"/>
          <w:szCs w:val="22"/>
          <w:lang w:eastAsia="en-US"/>
        </w:rPr>
      </w:pPr>
      <w:r w:rsidRPr="00A53682">
        <w:rPr>
          <w:rFonts w:asciiTheme="minorHAnsi" w:eastAsiaTheme="minorHAnsi" w:hAnsiTheme="minorHAnsi" w:cstheme="minorHAnsi"/>
          <w:b/>
          <w:bCs/>
          <w:sz w:val="22"/>
          <w:szCs w:val="22"/>
          <w:lang w:eastAsia="en-US"/>
        </w:rPr>
        <w:t>Complémentarité</w:t>
      </w:r>
      <w:r w:rsidRPr="00A53682">
        <w:rPr>
          <w:rFonts w:asciiTheme="minorHAnsi" w:eastAsiaTheme="minorHAnsi" w:hAnsiTheme="minorHAnsi" w:cstheme="minorHAnsi"/>
          <w:sz w:val="22"/>
          <w:szCs w:val="22"/>
          <w:lang w:eastAsia="en-US"/>
        </w:rPr>
        <w:t xml:space="preserve"> : Ces deux fonctions travaillent en synergie dans l'algorithme de recherche :</w:t>
      </w:r>
    </w:p>
    <w:p w14:paraId="040B4331" w14:textId="77777777" w:rsidR="00441024" w:rsidRPr="00A53682" w:rsidRDefault="00441024" w:rsidP="00441024">
      <w:pPr>
        <w:pStyle w:val="whitespace-normal"/>
        <w:numPr>
          <w:ilvl w:val="0"/>
          <w:numId w:val="14"/>
        </w:numPr>
        <w:rPr>
          <w:rFonts w:asciiTheme="minorHAnsi" w:eastAsiaTheme="minorHAnsi" w:hAnsiTheme="minorHAnsi" w:cstheme="minorHAnsi"/>
          <w:sz w:val="22"/>
          <w:szCs w:val="22"/>
          <w:lang w:eastAsia="en-US"/>
        </w:rPr>
      </w:pPr>
      <w:r w:rsidRPr="00A53682">
        <w:rPr>
          <w:rFonts w:asciiTheme="minorHAnsi" w:eastAsiaTheme="minorHAnsi" w:hAnsiTheme="minorHAnsi" w:cstheme="minorHAnsi"/>
          <w:sz w:val="22"/>
          <w:szCs w:val="22"/>
          <w:lang w:eastAsia="en-US"/>
        </w:rPr>
        <w:t xml:space="preserve">La </w:t>
      </w:r>
      <w:r w:rsidRPr="00A53682">
        <w:rPr>
          <w:rFonts w:asciiTheme="minorHAnsi" w:eastAsiaTheme="minorHAnsi" w:hAnsiTheme="minorHAnsi" w:cstheme="minorHAnsi"/>
          <w:b/>
          <w:bCs/>
          <w:sz w:val="22"/>
          <w:szCs w:val="22"/>
          <w:lang w:eastAsia="en-US"/>
        </w:rPr>
        <w:t>policy</w:t>
      </w:r>
      <w:r w:rsidRPr="00A53682">
        <w:rPr>
          <w:rFonts w:asciiTheme="minorHAnsi" w:eastAsiaTheme="minorHAnsi" w:hAnsiTheme="minorHAnsi" w:cstheme="minorHAnsi"/>
          <w:sz w:val="22"/>
          <w:szCs w:val="22"/>
          <w:lang w:eastAsia="en-US"/>
        </w:rPr>
        <w:t xml:space="preserve"> guide l'exploration vers les coups les plus plausibles</w:t>
      </w:r>
    </w:p>
    <w:p w14:paraId="3F1D58E9" w14:textId="77777777" w:rsidR="00441024" w:rsidRPr="00A53682" w:rsidRDefault="00441024" w:rsidP="00441024">
      <w:pPr>
        <w:pStyle w:val="whitespace-normal"/>
        <w:numPr>
          <w:ilvl w:val="0"/>
          <w:numId w:val="14"/>
        </w:numPr>
        <w:rPr>
          <w:rFonts w:asciiTheme="minorHAnsi" w:eastAsiaTheme="minorHAnsi" w:hAnsiTheme="minorHAnsi" w:cstheme="minorHAnsi"/>
          <w:sz w:val="22"/>
          <w:szCs w:val="22"/>
          <w:lang w:eastAsia="en-US"/>
        </w:rPr>
      </w:pPr>
      <w:r w:rsidRPr="00A53682">
        <w:rPr>
          <w:rFonts w:asciiTheme="minorHAnsi" w:eastAsiaTheme="minorHAnsi" w:hAnsiTheme="minorHAnsi" w:cstheme="minorHAnsi"/>
          <w:sz w:val="22"/>
          <w:szCs w:val="22"/>
          <w:lang w:eastAsia="en-US"/>
        </w:rPr>
        <w:t xml:space="preserve">La </w:t>
      </w:r>
      <w:r w:rsidRPr="00A53682">
        <w:rPr>
          <w:rFonts w:asciiTheme="minorHAnsi" w:eastAsiaTheme="minorHAnsi" w:hAnsiTheme="minorHAnsi" w:cstheme="minorHAnsi"/>
          <w:b/>
          <w:bCs/>
          <w:sz w:val="22"/>
          <w:szCs w:val="22"/>
          <w:lang w:eastAsia="en-US"/>
        </w:rPr>
        <w:t>value</w:t>
      </w:r>
      <w:r w:rsidRPr="00A53682">
        <w:rPr>
          <w:rFonts w:asciiTheme="minorHAnsi" w:eastAsiaTheme="minorHAnsi" w:hAnsiTheme="minorHAnsi" w:cstheme="minorHAnsi"/>
          <w:sz w:val="22"/>
          <w:szCs w:val="22"/>
          <w:lang w:eastAsia="en-US"/>
        </w:rPr>
        <w:t xml:space="preserve"> évalue les positions résultantes sans simulation complète</w:t>
      </w:r>
    </w:p>
    <w:p w14:paraId="63E8BFA1" w14:textId="77777777" w:rsidR="00441024" w:rsidRPr="00A53682" w:rsidRDefault="00441024" w:rsidP="00441024">
      <w:pPr>
        <w:pStyle w:val="whitespace-normal"/>
        <w:numPr>
          <w:ilvl w:val="0"/>
          <w:numId w:val="14"/>
        </w:numPr>
        <w:rPr>
          <w:rFonts w:asciiTheme="minorHAnsi" w:eastAsiaTheme="minorHAnsi" w:hAnsiTheme="minorHAnsi" w:cstheme="minorHAnsi"/>
          <w:sz w:val="22"/>
          <w:szCs w:val="22"/>
          <w:lang w:eastAsia="en-US"/>
        </w:rPr>
      </w:pPr>
      <w:r w:rsidRPr="00A53682">
        <w:rPr>
          <w:rFonts w:asciiTheme="minorHAnsi" w:eastAsiaTheme="minorHAnsi" w:hAnsiTheme="minorHAnsi" w:cstheme="minorHAnsi"/>
          <w:sz w:val="22"/>
          <w:szCs w:val="22"/>
          <w:lang w:eastAsia="en-US"/>
        </w:rPr>
        <w:t>Ensemble, elles permettent une recherche efficace dans un espace combinatoire gigantesque</w:t>
      </w:r>
    </w:p>
    <w:p w14:paraId="730C6D49" w14:textId="77777777" w:rsidR="00441024" w:rsidRPr="00A53682" w:rsidRDefault="00441024" w:rsidP="00441024">
      <w:pPr>
        <w:pStyle w:val="whitespace-normal"/>
        <w:rPr>
          <w:rFonts w:asciiTheme="minorHAnsi" w:eastAsiaTheme="minorHAnsi" w:hAnsiTheme="minorHAnsi" w:cstheme="minorHAnsi"/>
          <w:sz w:val="22"/>
          <w:szCs w:val="22"/>
          <w:lang w:eastAsia="en-US"/>
        </w:rPr>
      </w:pPr>
      <w:r w:rsidRPr="00A53682">
        <w:rPr>
          <w:rFonts w:asciiTheme="minorHAnsi" w:eastAsiaTheme="minorHAnsi" w:hAnsiTheme="minorHAnsi" w:cstheme="minorHAnsi"/>
          <w:b/>
          <w:bCs/>
          <w:sz w:val="22"/>
          <w:szCs w:val="22"/>
          <w:lang w:eastAsia="en-US"/>
        </w:rPr>
        <w:t>Défis d'apprentissage joint</w:t>
      </w:r>
      <w:r w:rsidRPr="00A53682">
        <w:rPr>
          <w:rFonts w:asciiTheme="minorHAnsi" w:eastAsiaTheme="minorHAnsi" w:hAnsiTheme="minorHAnsi" w:cstheme="minorHAnsi"/>
          <w:sz w:val="22"/>
          <w:szCs w:val="22"/>
          <w:lang w:eastAsia="en-US"/>
        </w:rPr>
        <w:t xml:space="preserve"> : L'entraînement simultané de ces deux fonctions sur un réseau partagé pose des défis spécifiques :</w:t>
      </w:r>
    </w:p>
    <w:p w14:paraId="3EC975A4" w14:textId="77777777" w:rsidR="00441024" w:rsidRPr="00A53682" w:rsidRDefault="00441024" w:rsidP="00441024">
      <w:pPr>
        <w:pStyle w:val="whitespace-normal"/>
        <w:numPr>
          <w:ilvl w:val="0"/>
          <w:numId w:val="15"/>
        </w:numPr>
        <w:rPr>
          <w:rFonts w:asciiTheme="minorHAnsi" w:eastAsiaTheme="minorHAnsi" w:hAnsiTheme="minorHAnsi" w:cstheme="minorHAnsi"/>
          <w:sz w:val="22"/>
          <w:szCs w:val="22"/>
          <w:lang w:eastAsia="en-US"/>
        </w:rPr>
      </w:pPr>
      <w:r w:rsidRPr="00A53682">
        <w:rPr>
          <w:rFonts w:asciiTheme="minorHAnsi" w:eastAsiaTheme="minorHAnsi" w:hAnsiTheme="minorHAnsi" w:cstheme="minorHAnsi"/>
          <w:b/>
          <w:bCs/>
          <w:sz w:val="22"/>
          <w:szCs w:val="22"/>
          <w:lang w:eastAsia="en-US"/>
        </w:rPr>
        <w:t>Conflits d'objectifs</w:t>
      </w:r>
      <w:r w:rsidRPr="00A53682">
        <w:rPr>
          <w:rFonts w:asciiTheme="minorHAnsi" w:eastAsiaTheme="minorHAnsi" w:hAnsiTheme="minorHAnsi" w:cstheme="minorHAnsi"/>
          <w:sz w:val="22"/>
          <w:szCs w:val="22"/>
          <w:lang w:eastAsia="en-US"/>
        </w:rPr>
        <w:t xml:space="preserve"> : Les gradients des deux têtes peuvent s'opposer</w:t>
      </w:r>
    </w:p>
    <w:p w14:paraId="51B2F29D" w14:textId="77777777" w:rsidR="00441024" w:rsidRPr="00A53682" w:rsidRDefault="00441024" w:rsidP="00441024">
      <w:pPr>
        <w:pStyle w:val="whitespace-normal"/>
        <w:numPr>
          <w:ilvl w:val="0"/>
          <w:numId w:val="15"/>
        </w:numPr>
        <w:rPr>
          <w:rFonts w:asciiTheme="minorHAnsi" w:eastAsiaTheme="minorHAnsi" w:hAnsiTheme="minorHAnsi" w:cstheme="minorHAnsi"/>
          <w:sz w:val="22"/>
          <w:szCs w:val="22"/>
          <w:lang w:eastAsia="en-US"/>
        </w:rPr>
      </w:pPr>
      <w:r w:rsidRPr="00A53682">
        <w:rPr>
          <w:rFonts w:asciiTheme="minorHAnsi" w:eastAsiaTheme="minorHAnsi" w:hAnsiTheme="minorHAnsi" w:cstheme="minorHAnsi"/>
          <w:b/>
          <w:bCs/>
          <w:sz w:val="22"/>
          <w:szCs w:val="22"/>
          <w:lang w:eastAsia="en-US"/>
        </w:rPr>
        <w:t>Pondération des pertes</w:t>
      </w:r>
      <w:r w:rsidRPr="00A53682">
        <w:rPr>
          <w:rFonts w:asciiTheme="minorHAnsi" w:eastAsiaTheme="minorHAnsi" w:hAnsiTheme="minorHAnsi" w:cstheme="minorHAnsi"/>
          <w:sz w:val="22"/>
          <w:szCs w:val="22"/>
          <w:lang w:eastAsia="en-US"/>
        </w:rPr>
        <w:t xml:space="preserve"> : Équilibrer l'importance relative des deux tâches</w:t>
      </w:r>
    </w:p>
    <w:p w14:paraId="5912494D" w14:textId="77777777" w:rsidR="00441024" w:rsidRPr="00A53682" w:rsidRDefault="00441024" w:rsidP="00441024">
      <w:pPr>
        <w:pStyle w:val="whitespace-normal"/>
        <w:numPr>
          <w:ilvl w:val="0"/>
          <w:numId w:val="15"/>
        </w:numPr>
        <w:rPr>
          <w:rFonts w:asciiTheme="minorHAnsi" w:eastAsiaTheme="minorHAnsi" w:hAnsiTheme="minorHAnsi" w:cstheme="minorHAnsi"/>
          <w:sz w:val="22"/>
          <w:szCs w:val="22"/>
          <w:lang w:eastAsia="en-US"/>
        </w:rPr>
      </w:pPr>
      <w:r w:rsidRPr="00A53682">
        <w:rPr>
          <w:rFonts w:asciiTheme="minorHAnsi" w:eastAsiaTheme="minorHAnsi" w:hAnsiTheme="minorHAnsi" w:cstheme="minorHAnsi"/>
          <w:b/>
          <w:bCs/>
          <w:sz w:val="22"/>
          <w:szCs w:val="22"/>
          <w:lang w:eastAsia="en-US"/>
        </w:rPr>
        <w:t>Convergence</w:t>
      </w:r>
      <w:r w:rsidRPr="00A53682">
        <w:rPr>
          <w:rFonts w:asciiTheme="minorHAnsi" w:eastAsiaTheme="minorHAnsi" w:hAnsiTheme="minorHAnsi" w:cstheme="minorHAnsi"/>
          <w:sz w:val="22"/>
          <w:szCs w:val="22"/>
          <w:lang w:eastAsia="en-US"/>
        </w:rPr>
        <w:t xml:space="preserve"> : Assurer que les deux objectifs convergent harmonieusement</w:t>
      </w:r>
    </w:p>
    <w:p w14:paraId="2D92E7C4" w14:textId="77777777" w:rsidR="00441024" w:rsidRPr="00A53682" w:rsidRDefault="00441024" w:rsidP="00441024">
      <w:pPr>
        <w:pStyle w:val="whitespace-normal"/>
        <w:rPr>
          <w:rFonts w:asciiTheme="minorHAnsi" w:eastAsiaTheme="minorHAnsi" w:hAnsiTheme="minorHAnsi" w:cstheme="minorHAnsi"/>
          <w:sz w:val="22"/>
          <w:szCs w:val="22"/>
          <w:lang w:eastAsia="en-US"/>
        </w:rPr>
      </w:pPr>
      <w:r w:rsidRPr="00A53682">
        <w:rPr>
          <w:rFonts w:asciiTheme="minorHAnsi" w:eastAsiaTheme="minorHAnsi" w:hAnsiTheme="minorHAnsi" w:cstheme="minorHAnsi"/>
          <w:sz w:val="22"/>
          <w:szCs w:val="22"/>
          <w:lang w:eastAsia="en-US"/>
        </w:rPr>
        <w:lastRenderedPageBreak/>
        <w:t>Un défi technique majeur réside dans la convergence des réseaux de neurones profonds, particulièrement sensible aux problèmes de gradients explosifs ou évanescents lors de l'optimisation jointe de ces deux objectifs distincts.</w:t>
      </w:r>
    </w:p>
    <w:p w14:paraId="04182C37" w14:textId="77777777" w:rsidR="00441024" w:rsidRPr="00A53682" w:rsidRDefault="00441024" w:rsidP="00C913E4">
      <w:pPr>
        <w:rPr>
          <w:rFonts w:asciiTheme="minorHAnsi" w:hAnsiTheme="minorHAnsi" w:cstheme="minorHAnsi"/>
        </w:rPr>
      </w:pPr>
    </w:p>
    <w:p w14:paraId="1771423A" w14:textId="77777777" w:rsidR="00444A4A" w:rsidRPr="00A53682" w:rsidRDefault="00444A4A" w:rsidP="00C913E4">
      <w:pPr>
        <w:jc w:val="both"/>
        <w:rPr>
          <w:rFonts w:asciiTheme="minorHAnsi" w:hAnsiTheme="minorHAnsi" w:cstheme="minorHAnsi"/>
        </w:rPr>
      </w:pPr>
    </w:p>
    <w:p w14:paraId="639984B1" w14:textId="7BDCABA4" w:rsidR="00444A4A" w:rsidRPr="00A53682" w:rsidRDefault="00D85D09" w:rsidP="0075599D">
      <w:pPr>
        <w:pStyle w:val="Titre2"/>
        <w:numPr>
          <w:ilvl w:val="1"/>
          <w:numId w:val="7"/>
        </w:numPr>
        <w:jc w:val="both"/>
        <w:rPr>
          <w:rFonts w:asciiTheme="minorHAnsi" w:hAnsiTheme="minorHAnsi" w:cstheme="minorHAnsi"/>
        </w:rPr>
      </w:pPr>
      <w:bookmarkStart w:id="10" w:name="_Toc203215252"/>
      <w:r w:rsidRPr="00A53682">
        <w:rPr>
          <w:rFonts w:asciiTheme="minorHAnsi" w:hAnsiTheme="minorHAnsi" w:cstheme="minorHAnsi"/>
        </w:rPr>
        <w:t>Références</w:t>
      </w:r>
      <w:bookmarkEnd w:id="10"/>
    </w:p>
    <w:p w14:paraId="540917A3" w14:textId="77777777" w:rsidR="0075599D" w:rsidRPr="00A53682" w:rsidRDefault="0075599D" w:rsidP="0075599D">
      <w:pPr>
        <w:rPr>
          <w:rFonts w:asciiTheme="minorHAnsi" w:hAnsiTheme="minorHAnsi" w:cstheme="minorHAnsi"/>
        </w:rPr>
      </w:pPr>
    </w:p>
    <w:p w14:paraId="3550BC84" w14:textId="3359D417" w:rsidR="0075599D" w:rsidRPr="00A53682" w:rsidRDefault="0075599D" w:rsidP="0075599D">
      <w:pPr>
        <w:rPr>
          <w:rFonts w:asciiTheme="minorHAnsi" w:hAnsiTheme="minorHAnsi" w:cstheme="minorHAnsi"/>
        </w:rPr>
      </w:pPr>
      <w:r w:rsidRPr="00A53682">
        <w:rPr>
          <w:rFonts w:asciiTheme="minorHAnsi" w:hAnsiTheme="minorHAnsi" w:cstheme="minorHAnsi"/>
        </w:rPr>
        <w:t>Dans le cadre de ce projet, les références suivantes ont étés utilisées :</w:t>
      </w:r>
    </w:p>
    <w:p w14:paraId="5A254F18" w14:textId="38FF53BE" w:rsidR="0075599D" w:rsidRPr="00A53682" w:rsidRDefault="00206903" w:rsidP="0075599D">
      <w:pPr>
        <w:pStyle w:val="NormalWeb"/>
        <w:numPr>
          <w:ilvl w:val="0"/>
          <w:numId w:val="16"/>
        </w:numPr>
        <w:rPr>
          <w:rFonts w:asciiTheme="minorHAnsi" w:hAnsiTheme="minorHAnsi" w:cstheme="minorHAnsi"/>
          <w:color w:val="000000"/>
          <w:sz w:val="22"/>
          <w:szCs w:val="22"/>
        </w:rPr>
      </w:pPr>
      <w:r w:rsidRPr="00A53682">
        <w:rPr>
          <w:rFonts w:asciiTheme="minorHAnsi" w:hAnsiTheme="minorHAnsi" w:cstheme="minorHAnsi"/>
          <w:color w:val="000000"/>
          <w:sz w:val="22"/>
          <w:szCs w:val="22"/>
        </w:rPr>
        <w:t xml:space="preserve">[ 1] </w:t>
      </w:r>
      <w:r w:rsidR="0075599D" w:rsidRPr="00A53682">
        <w:rPr>
          <w:rFonts w:asciiTheme="minorHAnsi" w:hAnsiTheme="minorHAnsi" w:cstheme="minorHAnsi"/>
          <w:color w:val="000000"/>
          <w:sz w:val="22"/>
          <w:szCs w:val="22"/>
        </w:rPr>
        <w:t>"Deep Learning with Python", Francois Chollet. Manning, 2020. </w:t>
      </w:r>
      <w:hyperlink r:id="rId14" w:history="1">
        <w:r w:rsidR="0075599D" w:rsidRPr="00A53682">
          <w:rPr>
            <w:rStyle w:val="Lienhypertexte"/>
            <w:rFonts w:asciiTheme="minorHAnsi" w:hAnsiTheme="minorHAnsi" w:cstheme="minorHAnsi"/>
            <w:sz w:val="22"/>
            <w:szCs w:val="22"/>
          </w:rPr>
          <w:t>book</w:t>
        </w:r>
      </w:hyperlink>
      <w:r w:rsidR="0075599D" w:rsidRPr="00A53682">
        <w:rPr>
          <w:rFonts w:asciiTheme="minorHAnsi" w:hAnsiTheme="minorHAnsi" w:cstheme="minorHAnsi"/>
          <w:color w:val="000000"/>
          <w:sz w:val="22"/>
          <w:szCs w:val="22"/>
        </w:rPr>
        <w:t>.</w:t>
      </w:r>
    </w:p>
    <w:p w14:paraId="64583238" w14:textId="1D8718D6" w:rsidR="0075599D" w:rsidRPr="00A53682" w:rsidRDefault="00206903" w:rsidP="0075599D">
      <w:pPr>
        <w:pStyle w:val="NormalWeb"/>
        <w:numPr>
          <w:ilvl w:val="0"/>
          <w:numId w:val="16"/>
        </w:numPr>
        <w:rPr>
          <w:rFonts w:asciiTheme="minorHAnsi" w:hAnsiTheme="minorHAnsi" w:cstheme="minorHAnsi"/>
          <w:color w:val="000000"/>
          <w:sz w:val="22"/>
          <w:szCs w:val="22"/>
        </w:rPr>
      </w:pPr>
      <w:r w:rsidRPr="00A53682">
        <w:rPr>
          <w:rFonts w:asciiTheme="minorHAnsi" w:hAnsiTheme="minorHAnsi" w:cstheme="minorHAnsi"/>
          <w:color w:val="000000"/>
          <w:sz w:val="22"/>
          <w:szCs w:val="22"/>
        </w:rPr>
        <w:t xml:space="preserve">[ 2] </w:t>
      </w:r>
      <w:hyperlink r:id="rId15" w:history="1">
        <w:r w:rsidR="0075599D" w:rsidRPr="00A53682">
          <w:rPr>
            <w:rStyle w:val="Lienhypertexte"/>
            <w:rFonts w:asciiTheme="minorHAnsi" w:hAnsiTheme="minorHAnsi" w:cstheme="minorHAnsi"/>
            <w:sz w:val="22"/>
            <w:szCs w:val="22"/>
          </w:rPr>
          <w:t>Keras</w:t>
        </w:r>
      </w:hyperlink>
      <w:r w:rsidR="0075599D" w:rsidRPr="00A53682">
        <w:rPr>
          <w:rFonts w:asciiTheme="minorHAnsi" w:hAnsiTheme="minorHAnsi" w:cstheme="minorHAnsi"/>
          <w:color w:val="000000"/>
          <w:sz w:val="22"/>
          <w:szCs w:val="22"/>
        </w:rPr>
        <w:t> and </w:t>
      </w:r>
      <w:hyperlink r:id="rId16" w:history="1">
        <w:r w:rsidR="0075599D" w:rsidRPr="00A53682">
          <w:rPr>
            <w:rStyle w:val="Lienhypertexte"/>
            <w:rFonts w:asciiTheme="minorHAnsi" w:hAnsiTheme="minorHAnsi" w:cstheme="minorHAnsi"/>
            <w:sz w:val="22"/>
            <w:szCs w:val="22"/>
          </w:rPr>
          <w:t>Tensorflow</w:t>
        </w:r>
      </w:hyperlink>
    </w:p>
    <w:p w14:paraId="268B7AC4" w14:textId="5838BF13" w:rsidR="0075599D" w:rsidRPr="00A53682" w:rsidRDefault="00206903" w:rsidP="0075599D">
      <w:pPr>
        <w:pStyle w:val="NormalWeb"/>
        <w:numPr>
          <w:ilvl w:val="0"/>
          <w:numId w:val="16"/>
        </w:numPr>
        <w:rPr>
          <w:rFonts w:asciiTheme="minorHAnsi" w:hAnsiTheme="minorHAnsi" w:cstheme="minorHAnsi"/>
          <w:color w:val="000000"/>
          <w:sz w:val="22"/>
          <w:szCs w:val="22"/>
        </w:rPr>
      </w:pPr>
      <w:r w:rsidRPr="00A53682">
        <w:rPr>
          <w:rFonts w:asciiTheme="minorHAnsi" w:hAnsiTheme="minorHAnsi" w:cstheme="minorHAnsi"/>
          <w:color w:val="000000"/>
          <w:sz w:val="22"/>
          <w:szCs w:val="22"/>
        </w:rPr>
        <w:t xml:space="preserve">[ 3] </w:t>
      </w:r>
      <w:r w:rsidR="0075599D" w:rsidRPr="00A53682">
        <w:rPr>
          <w:rFonts w:asciiTheme="minorHAnsi" w:hAnsiTheme="minorHAnsi" w:cstheme="minorHAnsi"/>
          <w:color w:val="000000"/>
          <w:sz w:val="22"/>
          <w:szCs w:val="22"/>
        </w:rPr>
        <w:t>"Residual Networks for Computer Go", Tristan Cazenave. IEEE Transactions on Games, Vol. 10 (1), pp 107-110, March 2018. </w:t>
      </w:r>
      <w:hyperlink r:id="rId17" w:history="1">
        <w:r w:rsidR="0075599D" w:rsidRPr="00A53682">
          <w:rPr>
            <w:rStyle w:val="Lienhypertexte"/>
            <w:rFonts w:asciiTheme="minorHAnsi" w:hAnsiTheme="minorHAnsi" w:cstheme="minorHAnsi"/>
            <w:sz w:val="22"/>
            <w:szCs w:val="22"/>
          </w:rPr>
          <w:t>resnet.pdf</w:t>
        </w:r>
      </w:hyperlink>
      <w:r w:rsidR="0075599D" w:rsidRPr="00A53682">
        <w:rPr>
          <w:rFonts w:asciiTheme="minorHAnsi" w:hAnsiTheme="minorHAnsi" w:cstheme="minorHAnsi"/>
          <w:color w:val="000000"/>
          <w:sz w:val="22"/>
          <w:szCs w:val="22"/>
        </w:rPr>
        <w:t>.</w:t>
      </w:r>
    </w:p>
    <w:p w14:paraId="4FF184AC" w14:textId="25B287FD" w:rsidR="0075599D" w:rsidRPr="00A53682" w:rsidRDefault="00206903" w:rsidP="0075599D">
      <w:pPr>
        <w:pStyle w:val="NormalWeb"/>
        <w:numPr>
          <w:ilvl w:val="0"/>
          <w:numId w:val="16"/>
        </w:numPr>
        <w:rPr>
          <w:rFonts w:asciiTheme="minorHAnsi" w:hAnsiTheme="minorHAnsi" w:cstheme="minorHAnsi"/>
          <w:color w:val="000000"/>
          <w:sz w:val="22"/>
          <w:szCs w:val="22"/>
        </w:rPr>
      </w:pPr>
      <w:r w:rsidRPr="00A53682">
        <w:rPr>
          <w:rFonts w:asciiTheme="minorHAnsi" w:hAnsiTheme="minorHAnsi" w:cstheme="minorHAnsi"/>
          <w:color w:val="000000"/>
          <w:sz w:val="22"/>
          <w:szCs w:val="22"/>
        </w:rPr>
        <w:t xml:space="preserve">[ 4] </w:t>
      </w:r>
      <w:r w:rsidR="0075599D" w:rsidRPr="00A53682">
        <w:rPr>
          <w:rFonts w:asciiTheme="minorHAnsi" w:hAnsiTheme="minorHAnsi" w:cstheme="minorHAnsi"/>
          <w:color w:val="000000"/>
          <w:sz w:val="22"/>
          <w:szCs w:val="22"/>
        </w:rPr>
        <w:t>"Mastering the game of Go without human knowledge", David Silver et al. Nature 2017. </w:t>
      </w:r>
      <w:hyperlink r:id="rId18" w:history="1">
        <w:r w:rsidR="0075599D" w:rsidRPr="00A53682">
          <w:rPr>
            <w:rStyle w:val="Lienhypertexte"/>
            <w:rFonts w:asciiTheme="minorHAnsi" w:hAnsiTheme="minorHAnsi" w:cstheme="minorHAnsi"/>
            <w:sz w:val="22"/>
            <w:szCs w:val="22"/>
          </w:rPr>
          <w:t>AlphaGoZero</w:t>
        </w:r>
      </w:hyperlink>
      <w:r w:rsidR="0075599D" w:rsidRPr="00A53682">
        <w:rPr>
          <w:rFonts w:asciiTheme="minorHAnsi" w:hAnsiTheme="minorHAnsi" w:cstheme="minorHAnsi"/>
          <w:color w:val="000000"/>
          <w:sz w:val="22"/>
          <w:szCs w:val="22"/>
        </w:rPr>
        <w:t>.</w:t>
      </w:r>
    </w:p>
    <w:p w14:paraId="7F7BA1A8" w14:textId="475AE526" w:rsidR="0075599D" w:rsidRPr="00A53682" w:rsidRDefault="00206903" w:rsidP="0075599D">
      <w:pPr>
        <w:pStyle w:val="NormalWeb"/>
        <w:numPr>
          <w:ilvl w:val="0"/>
          <w:numId w:val="16"/>
        </w:numPr>
        <w:rPr>
          <w:rFonts w:asciiTheme="minorHAnsi" w:hAnsiTheme="minorHAnsi" w:cstheme="minorHAnsi"/>
          <w:color w:val="000000"/>
          <w:sz w:val="22"/>
          <w:szCs w:val="22"/>
        </w:rPr>
      </w:pPr>
      <w:r w:rsidRPr="00A53682">
        <w:rPr>
          <w:rFonts w:asciiTheme="minorHAnsi" w:hAnsiTheme="minorHAnsi" w:cstheme="minorHAnsi"/>
          <w:color w:val="000000"/>
          <w:sz w:val="22"/>
          <w:szCs w:val="22"/>
        </w:rPr>
        <w:t xml:space="preserve">[ 5] </w:t>
      </w:r>
      <w:r w:rsidR="0075599D" w:rsidRPr="00A53682">
        <w:rPr>
          <w:rFonts w:asciiTheme="minorHAnsi" w:hAnsiTheme="minorHAnsi" w:cstheme="minorHAnsi"/>
          <w:color w:val="000000"/>
          <w:sz w:val="22"/>
          <w:szCs w:val="22"/>
        </w:rPr>
        <w:t>"Spatial Average Pooling for Computer Go", Tristan Cazenave. CGW at IJCAI 2018. </w:t>
      </w:r>
      <w:hyperlink r:id="rId19" w:history="1">
        <w:r w:rsidR="0075599D" w:rsidRPr="00A53682">
          <w:rPr>
            <w:rStyle w:val="Lienhypertexte"/>
            <w:rFonts w:asciiTheme="minorHAnsi" w:hAnsiTheme="minorHAnsi" w:cstheme="minorHAnsi"/>
            <w:sz w:val="22"/>
            <w:szCs w:val="22"/>
          </w:rPr>
          <w:t>sap.pdf</w:t>
        </w:r>
      </w:hyperlink>
      <w:r w:rsidR="0075599D" w:rsidRPr="00A53682">
        <w:rPr>
          <w:rFonts w:asciiTheme="minorHAnsi" w:hAnsiTheme="minorHAnsi" w:cstheme="minorHAnsi"/>
          <w:color w:val="000000"/>
          <w:sz w:val="22"/>
          <w:szCs w:val="22"/>
        </w:rPr>
        <w:t>.</w:t>
      </w:r>
    </w:p>
    <w:p w14:paraId="44F5AECE" w14:textId="5602400A" w:rsidR="0075599D" w:rsidRPr="00A53682" w:rsidRDefault="00206903" w:rsidP="0075599D">
      <w:pPr>
        <w:pStyle w:val="NormalWeb"/>
        <w:numPr>
          <w:ilvl w:val="0"/>
          <w:numId w:val="16"/>
        </w:numPr>
        <w:rPr>
          <w:rFonts w:asciiTheme="minorHAnsi" w:hAnsiTheme="minorHAnsi" w:cstheme="minorHAnsi"/>
          <w:color w:val="000000"/>
          <w:sz w:val="22"/>
          <w:szCs w:val="22"/>
        </w:rPr>
      </w:pPr>
      <w:r w:rsidRPr="00A53682">
        <w:rPr>
          <w:rFonts w:asciiTheme="minorHAnsi" w:hAnsiTheme="minorHAnsi" w:cstheme="minorHAnsi"/>
          <w:color w:val="000000"/>
          <w:sz w:val="22"/>
          <w:szCs w:val="22"/>
        </w:rPr>
        <w:t xml:space="preserve">[ 6] </w:t>
      </w:r>
      <w:r w:rsidR="0075599D" w:rsidRPr="00A53682">
        <w:rPr>
          <w:rFonts w:asciiTheme="minorHAnsi" w:hAnsiTheme="minorHAnsi" w:cstheme="minorHAnsi"/>
          <w:color w:val="000000"/>
          <w:sz w:val="22"/>
          <w:szCs w:val="22"/>
        </w:rPr>
        <w:t>"A general reinforcement learning algorithm that masters chess, shogi, and Go through self-play", David Silver et al. Science 2018. </w:t>
      </w:r>
      <w:hyperlink r:id="rId20" w:history="1">
        <w:r w:rsidR="0075599D" w:rsidRPr="00A53682">
          <w:rPr>
            <w:rStyle w:val="Lienhypertexte"/>
            <w:rFonts w:asciiTheme="minorHAnsi" w:hAnsiTheme="minorHAnsi" w:cstheme="minorHAnsi"/>
            <w:sz w:val="22"/>
            <w:szCs w:val="22"/>
          </w:rPr>
          <w:t>AlphaZero</w:t>
        </w:r>
      </w:hyperlink>
    </w:p>
    <w:p w14:paraId="203FE995" w14:textId="02FF7814" w:rsidR="0075599D" w:rsidRPr="00A53682" w:rsidRDefault="00206903" w:rsidP="0075599D">
      <w:pPr>
        <w:pStyle w:val="NormalWeb"/>
        <w:numPr>
          <w:ilvl w:val="0"/>
          <w:numId w:val="16"/>
        </w:numPr>
        <w:rPr>
          <w:rFonts w:asciiTheme="minorHAnsi" w:hAnsiTheme="minorHAnsi" w:cstheme="minorHAnsi"/>
          <w:color w:val="000000"/>
          <w:sz w:val="22"/>
          <w:szCs w:val="22"/>
        </w:rPr>
      </w:pPr>
      <w:r w:rsidRPr="00A53682">
        <w:rPr>
          <w:rFonts w:asciiTheme="minorHAnsi" w:hAnsiTheme="minorHAnsi" w:cstheme="minorHAnsi"/>
          <w:color w:val="000000"/>
          <w:sz w:val="22"/>
          <w:szCs w:val="22"/>
        </w:rPr>
        <w:t xml:space="preserve">[7] </w:t>
      </w:r>
      <w:r w:rsidR="0075599D" w:rsidRPr="00A53682">
        <w:rPr>
          <w:rFonts w:asciiTheme="minorHAnsi" w:hAnsiTheme="minorHAnsi" w:cstheme="minorHAnsi"/>
          <w:color w:val="000000"/>
          <w:sz w:val="22"/>
          <w:szCs w:val="22"/>
        </w:rPr>
        <w:t>"Accelerating Self-Play Learning in Go", David J. Wu. AAAI RLG 2020. </w:t>
      </w:r>
      <w:hyperlink r:id="rId21" w:history="1">
        <w:r w:rsidR="0075599D" w:rsidRPr="00A53682">
          <w:rPr>
            <w:rStyle w:val="Lienhypertexte"/>
            <w:rFonts w:asciiTheme="minorHAnsi" w:hAnsiTheme="minorHAnsi" w:cstheme="minorHAnsi"/>
            <w:sz w:val="22"/>
            <w:szCs w:val="22"/>
          </w:rPr>
          <w:t>accelerating.pdf</w:t>
        </w:r>
      </w:hyperlink>
    </w:p>
    <w:p w14:paraId="4EF0BD50" w14:textId="582C0FB7" w:rsidR="0075599D" w:rsidRPr="00A53682" w:rsidRDefault="00206903" w:rsidP="0075599D">
      <w:pPr>
        <w:pStyle w:val="NormalWeb"/>
        <w:numPr>
          <w:ilvl w:val="0"/>
          <w:numId w:val="16"/>
        </w:numPr>
        <w:rPr>
          <w:rFonts w:asciiTheme="minorHAnsi" w:hAnsiTheme="minorHAnsi" w:cstheme="minorHAnsi"/>
          <w:color w:val="000000"/>
          <w:sz w:val="22"/>
          <w:szCs w:val="22"/>
        </w:rPr>
      </w:pPr>
      <w:r w:rsidRPr="00A53682">
        <w:rPr>
          <w:rFonts w:asciiTheme="minorHAnsi" w:hAnsiTheme="minorHAnsi" w:cstheme="minorHAnsi"/>
          <w:color w:val="000000"/>
          <w:sz w:val="22"/>
          <w:szCs w:val="22"/>
        </w:rPr>
        <w:t xml:space="preserve">[ 8] </w:t>
      </w:r>
      <w:r w:rsidR="0075599D" w:rsidRPr="00A53682">
        <w:rPr>
          <w:rFonts w:asciiTheme="minorHAnsi" w:hAnsiTheme="minorHAnsi" w:cstheme="minorHAnsi"/>
          <w:color w:val="000000"/>
          <w:sz w:val="22"/>
          <w:szCs w:val="22"/>
        </w:rPr>
        <w:t>"Polygames: Improved Zero Learning", Tristan Cazenave et al. ICGA Journal 2020. </w:t>
      </w:r>
      <w:hyperlink r:id="rId22" w:history="1">
        <w:r w:rsidR="0075599D" w:rsidRPr="00A53682">
          <w:rPr>
            <w:rStyle w:val="Lienhypertexte"/>
            <w:rFonts w:asciiTheme="minorHAnsi" w:hAnsiTheme="minorHAnsi" w:cstheme="minorHAnsi"/>
            <w:sz w:val="22"/>
            <w:szCs w:val="22"/>
          </w:rPr>
          <w:t>polygames.pdf</w:t>
        </w:r>
      </w:hyperlink>
    </w:p>
    <w:p w14:paraId="049B8B25" w14:textId="56FEBFBD" w:rsidR="0075599D" w:rsidRPr="00A53682" w:rsidRDefault="00206903" w:rsidP="0075599D">
      <w:pPr>
        <w:pStyle w:val="NormalWeb"/>
        <w:numPr>
          <w:ilvl w:val="0"/>
          <w:numId w:val="16"/>
        </w:numPr>
        <w:rPr>
          <w:rFonts w:asciiTheme="minorHAnsi" w:hAnsiTheme="minorHAnsi" w:cstheme="minorHAnsi"/>
          <w:color w:val="000000"/>
          <w:sz w:val="22"/>
          <w:szCs w:val="22"/>
        </w:rPr>
      </w:pPr>
      <w:r w:rsidRPr="00A53682">
        <w:rPr>
          <w:rFonts w:asciiTheme="minorHAnsi" w:hAnsiTheme="minorHAnsi" w:cstheme="minorHAnsi"/>
          <w:color w:val="000000"/>
          <w:sz w:val="22"/>
          <w:szCs w:val="22"/>
        </w:rPr>
        <w:t xml:space="preserve">[ 9] </w:t>
      </w:r>
      <w:r w:rsidR="0075599D" w:rsidRPr="00A53682">
        <w:rPr>
          <w:rFonts w:asciiTheme="minorHAnsi" w:hAnsiTheme="minorHAnsi" w:cstheme="minorHAnsi"/>
          <w:color w:val="000000"/>
          <w:sz w:val="22"/>
          <w:szCs w:val="22"/>
        </w:rPr>
        <w:t>"Mobile Networks for Computer Go", Tristan Cazenave. IEEE Transactions on Games, 2021. </w:t>
      </w:r>
      <w:hyperlink r:id="rId23" w:history="1">
        <w:r w:rsidR="0075599D" w:rsidRPr="00A53682">
          <w:rPr>
            <w:rStyle w:val="Lienhypertexte"/>
            <w:rFonts w:asciiTheme="minorHAnsi" w:hAnsiTheme="minorHAnsi" w:cstheme="minorHAnsi"/>
            <w:sz w:val="22"/>
            <w:szCs w:val="22"/>
          </w:rPr>
          <w:t>MobileNetworksForComputerGo.pdf</w:t>
        </w:r>
      </w:hyperlink>
    </w:p>
    <w:p w14:paraId="5E35BF30" w14:textId="5BEE08AB" w:rsidR="0075599D" w:rsidRPr="00A53682" w:rsidRDefault="00206903" w:rsidP="0075599D">
      <w:pPr>
        <w:pStyle w:val="NormalWeb"/>
        <w:numPr>
          <w:ilvl w:val="0"/>
          <w:numId w:val="16"/>
        </w:numPr>
        <w:rPr>
          <w:rFonts w:asciiTheme="minorHAnsi" w:hAnsiTheme="minorHAnsi" w:cstheme="minorHAnsi"/>
          <w:color w:val="000000"/>
          <w:sz w:val="22"/>
          <w:szCs w:val="22"/>
        </w:rPr>
      </w:pPr>
      <w:r w:rsidRPr="00A53682">
        <w:rPr>
          <w:rFonts w:asciiTheme="minorHAnsi" w:hAnsiTheme="minorHAnsi" w:cstheme="minorHAnsi"/>
          <w:color w:val="000000"/>
          <w:sz w:val="22"/>
          <w:szCs w:val="22"/>
        </w:rPr>
        <w:t xml:space="preserve">[10] </w:t>
      </w:r>
      <w:r w:rsidR="0075599D" w:rsidRPr="00A53682">
        <w:rPr>
          <w:rFonts w:asciiTheme="minorHAnsi" w:hAnsiTheme="minorHAnsi" w:cstheme="minorHAnsi"/>
          <w:color w:val="000000"/>
          <w:sz w:val="22"/>
          <w:szCs w:val="22"/>
        </w:rPr>
        <w:t>"Improving Model and Search for Computer Go", Tristan Cazenave. IEEE Conference on Games 2021. </w:t>
      </w:r>
      <w:hyperlink r:id="rId24" w:history="1">
        <w:r w:rsidR="0075599D" w:rsidRPr="00A53682">
          <w:rPr>
            <w:rStyle w:val="Lienhypertexte"/>
            <w:rFonts w:asciiTheme="minorHAnsi" w:hAnsiTheme="minorHAnsi" w:cstheme="minorHAnsi"/>
            <w:sz w:val="22"/>
            <w:szCs w:val="22"/>
          </w:rPr>
          <w:t>ImprovingModelAndSearchForComputerGo.pdf</w:t>
        </w:r>
      </w:hyperlink>
    </w:p>
    <w:p w14:paraId="4EF48FD8" w14:textId="55CF74D7" w:rsidR="0075599D" w:rsidRPr="00A53682" w:rsidRDefault="00206903" w:rsidP="0075599D">
      <w:pPr>
        <w:pStyle w:val="NormalWeb"/>
        <w:numPr>
          <w:ilvl w:val="0"/>
          <w:numId w:val="16"/>
        </w:numPr>
        <w:rPr>
          <w:rFonts w:asciiTheme="minorHAnsi" w:hAnsiTheme="minorHAnsi" w:cstheme="minorHAnsi"/>
          <w:color w:val="000000"/>
          <w:sz w:val="22"/>
          <w:szCs w:val="22"/>
        </w:rPr>
      </w:pPr>
      <w:r w:rsidRPr="00A53682">
        <w:rPr>
          <w:rFonts w:asciiTheme="minorHAnsi" w:hAnsiTheme="minorHAnsi" w:cstheme="minorHAnsi"/>
          <w:color w:val="000000"/>
          <w:sz w:val="22"/>
          <w:szCs w:val="22"/>
        </w:rPr>
        <w:t xml:space="preserve">[11] </w:t>
      </w:r>
      <w:r w:rsidR="0075599D" w:rsidRPr="00A53682">
        <w:rPr>
          <w:rFonts w:asciiTheme="minorHAnsi" w:hAnsiTheme="minorHAnsi" w:cstheme="minorHAnsi"/>
          <w:color w:val="000000"/>
          <w:sz w:val="22"/>
          <w:szCs w:val="22"/>
        </w:rPr>
        <w:t>"Cosine Annealing, Mixnet and Swish Activation for Computer Go", Tristan Cazenave, Julien Sentuc, Mathurin Videau. Advances in Computer Games 2021. </w:t>
      </w:r>
      <w:hyperlink r:id="rId25" w:history="1">
        <w:r w:rsidR="0075599D" w:rsidRPr="00A53682">
          <w:rPr>
            <w:rStyle w:val="Lienhypertexte"/>
            <w:rFonts w:asciiTheme="minorHAnsi" w:hAnsiTheme="minorHAnsi" w:cstheme="minorHAnsi"/>
            <w:sz w:val="22"/>
            <w:szCs w:val="22"/>
          </w:rPr>
          <w:t>CosineAnnealingMixnetAndSwishActivationForComputerGo.pdf</w:t>
        </w:r>
      </w:hyperlink>
    </w:p>
    <w:p w14:paraId="78A1A410" w14:textId="77777777" w:rsidR="00D85D09" w:rsidRPr="00A53682" w:rsidRDefault="00D85D09" w:rsidP="0075599D">
      <w:pPr>
        <w:ind w:left="360"/>
        <w:rPr>
          <w:rFonts w:asciiTheme="minorHAnsi" w:hAnsiTheme="minorHAnsi" w:cstheme="minorHAnsi"/>
        </w:rPr>
      </w:pPr>
    </w:p>
    <w:p w14:paraId="5FF78C01" w14:textId="36C2FA40" w:rsidR="00D85D09" w:rsidRPr="00A53682" w:rsidRDefault="00D85D09" w:rsidP="00C913E4">
      <w:pPr>
        <w:jc w:val="both"/>
        <w:rPr>
          <w:rFonts w:asciiTheme="minorHAnsi" w:hAnsiTheme="minorHAnsi" w:cstheme="minorHAnsi"/>
        </w:rPr>
      </w:pPr>
      <w:r w:rsidRPr="00A53682">
        <w:rPr>
          <w:rFonts w:asciiTheme="minorHAnsi" w:hAnsiTheme="minorHAnsi" w:cstheme="minorHAnsi"/>
        </w:rPr>
        <w:br w:type="page"/>
      </w:r>
    </w:p>
    <w:p w14:paraId="710734B3" w14:textId="7CF7518E" w:rsidR="00D85D09" w:rsidRPr="00A53682" w:rsidRDefault="00D85D09" w:rsidP="00C913E4">
      <w:pPr>
        <w:pStyle w:val="Titre1"/>
        <w:numPr>
          <w:ilvl w:val="0"/>
          <w:numId w:val="3"/>
        </w:numPr>
        <w:jc w:val="both"/>
        <w:rPr>
          <w:rFonts w:asciiTheme="minorHAnsi" w:hAnsiTheme="minorHAnsi" w:cstheme="minorHAnsi"/>
        </w:rPr>
      </w:pPr>
      <w:bookmarkStart w:id="11" w:name="_Toc203215253"/>
      <w:r w:rsidRPr="00A53682">
        <w:rPr>
          <w:rFonts w:asciiTheme="minorHAnsi" w:hAnsiTheme="minorHAnsi" w:cstheme="minorHAnsi"/>
        </w:rPr>
        <w:lastRenderedPageBreak/>
        <w:t>Données et préparations</w:t>
      </w:r>
      <w:bookmarkEnd w:id="11"/>
    </w:p>
    <w:p w14:paraId="2EA377E5" w14:textId="77777777" w:rsidR="00D85D09" w:rsidRPr="00A53682" w:rsidRDefault="00D85D09" w:rsidP="00C913E4">
      <w:pPr>
        <w:jc w:val="both"/>
        <w:rPr>
          <w:rFonts w:asciiTheme="minorHAnsi" w:hAnsiTheme="minorHAnsi" w:cstheme="minorHAnsi"/>
        </w:rPr>
      </w:pPr>
    </w:p>
    <w:p w14:paraId="1172B655" w14:textId="5826CEFB" w:rsidR="00D85D09" w:rsidRPr="00A53682" w:rsidRDefault="00D85D09" w:rsidP="00C913E4">
      <w:pPr>
        <w:pStyle w:val="Titre2"/>
        <w:jc w:val="both"/>
        <w:rPr>
          <w:rFonts w:asciiTheme="minorHAnsi" w:hAnsiTheme="minorHAnsi" w:cstheme="minorHAnsi"/>
        </w:rPr>
      </w:pPr>
      <w:bookmarkStart w:id="12" w:name="_Toc203215254"/>
      <w:r w:rsidRPr="00A53682">
        <w:rPr>
          <w:rFonts w:asciiTheme="minorHAnsi" w:hAnsiTheme="minorHAnsi" w:cstheme="minorHAnsi"/>
        </w:rPr>
        <w:t>2.1</w:t>
      </w:r>
      <w:r w:rsidRPr="00A53682">
        <w:rPr>
          <w:rFonts w:asciiTheme="minorHAnsi" w:hAnsiTheme="minorHAnsi" w:cstheme="minorHAnsi"/>
        </w:rPr>
        <w:tab/>
        <w:t>Source de données</w:t>
      </w:r>
      <w:bookmarkEnd w:id="12"/>
    </w:p>
    <w:p w14:paraId="7769E9BE" w14:textId="77777777" w:rsidR="00B54324" w:rsidRPr="00A53682" w:rsidRDefault="00B54324" w:rsidP="00B54324">
      <w:pPr>
        <w:pStyle w:val="whitespace-normal"/>
        <w:jc w:val="both"/>
        <w:rPr>
          <w:rFonts w:asciiTheme="minorHAnsi" w:hAnsiTheme="minorHAnsi" w:cstheme="minorHAnsi"/>
        </w:rPr>
      </w:pPr>
      <w:r w:rsidRPr="00A53682">
        <w:rPr>
          <w:rFonts w:asciiTheme="minorHAnsi" w:hAnsiTheme="minorHAnsi" w:cstheme="minorHAnsi"/>
        </w:rPr>
        <w:t>L'entraînement de réseaux de neurones pour le jeu de Go nécessite des données de haute qualité pour atteindre un niveau de jeu compétitif. Dans ce projet, nous utilisons le dataset KataGo, considéré actuellement comme l'une des meilleures sources de données d'entraînement disponibles pour l'apprentissage automatique au Go.</w:t>
      </w:r>
    </w:p>
    <w:p w14:paraId="353913F6" w14:textId="77777777" w:rsidR="00B54324" w:rsidRPr="00A53682" w:rsidRDefault="00B54324" w:rsidP="00B54324">
      <w:pPr>
        <w:pStyle w:val="whitespace-normal"/>
        <w:jc w:val="both"/>
        <w:rPr>
          <w:rFonts w:asciiTheme="minorHAnsi" w:hAnsiTheme="minorHAnsi" w:cstheme="minorHAnsi"/>
        </w:rPr>
      </w:pPr>
      <w:r w:rsidRPr="00A53682">
        <w:rPr>
          <w:rFonts w:asciiTheme="minorHAnsi" w:hAnsiTheme="minorHAnsi" w:cstheme="minorHAnsi"/>
        </w:rPr>
        <w:t>KataGo représente l'état de l'art des moteurs de Go, surpassant en force de jeu des programmes reconnus comme ELF/OpenGo et Leela Zero. Ce programme utilise des techniques d'apprentissage par renforcement profond combinées à la recherche Monte-Carlo (MCTS), similaires à celles développées par AlphaZero, mais avec des optimisations avancées qui permettent une convergence plus rapide vers un niveau surhumain.</w:t>
      </w:r>
    </w:p>
    <w:p w14:paraId="79B3972E" w14:textId="77777777" w:rsidR="00BF7584" w:rsidRPr="00A53682" w:rsidRDefault="00BF7584" w:rsidP="00BF7584">
      <w:pPr>
        <w:pStyle w:val="whitespace-normal"/>
        <w:rPr>
          <w:rFonts w:asciiTheme="minorHAnsi" w:hAnsiTheme="minorHAnsi" w:cstheme="minorHAnsi"/>
        </w:rPr>
      </w:pPr>
      <w:r w:rsidRPr="00A53682">
        <w:rPr>
          <w:rFonts w:asciiTheme="minorHAnsi" w:hAnsiTheme="minorHAnsi" w:cstheme="minorHAnsi"/>
        </w:rPr>
        <w:t xml:space="preserve">Notre dataset se compose de </w:t>
      </w:r>
      <w:r w:rsidRPr="00A53682">
        <w:rPr>
          <w:rStyle w:val="lev"/>
          <w:rFonts w:asciiTheme="minorHAnsi" w:hAnsiTheme="minorHAnsi" w:cstheme="minorHAnsi"/>
        </w:rPr>
        <w:t>364,903 parties</w:t>
      </w:r>
      <w:r w:rsidRPr="00A53682">
        <w:rPr>
          <w:rFonts w:asciiTheme="minorHAnsi" w:hAnsiTheme="minorHAnsi" w:cstheme="minorHAnsi"/>
        </w:rPr>
        <w:t xml:space="preserve"> auto-jouées par KataGo, extraites des fichiers SGF publiés en 2020. Ces parties présentent plusieurs avantages significatifs par rapport aux datasets traditionnels :</w:t>
      </w:r>
    </w:p>
    <w:p w14:paraId="79BBAAEE" w14:textId="77777777" w:rsidR="00BF7584" w:rsidRPr="00A53682" w:rsidRDefault="00BF7584" w:rsidP="00BF7584">
      <w:pPr>
        <w:pStyle w:val="whitespace-normal"/>
        <w:rPr>
          <w:rFonts w:asciiTheme="minorHAnsi" w:hAnsiTheme="minorHAnsi" w:cstheme="minorHAnsi"/>
        </w:rPr>
      </w:pPr>
      <w:r w:rsidRPr="00A53682">
        <w:rPr>
          <w:rStyle w:val="lev"/>
          <w:rFonts w:asciiTheme="minorHAnsi" w:hAnsiTheme="minorHAnsi" w:cstheme="minorHAnsi"/>
        </w:rPr>
        <w:t>Qualité supérieure</w:t>
      </w:r>
      <w:r w:rsidRPr="00A53682">
        <w:rPr>
          <w:rFonts w:asciiTheme="minorHAnsi" w:hAnsiTheme="minorHAnsi" w:cstheme="minorHAnsi"/>
        </w:rPr>
        <w:t xml:space="preserve"> : Contrairement aux datasets basés sur des parties humaines (même de niveau professionnel), nos données proviennent d'un agent ayant déjà atteint un niveau surhumain. Chaque coup et chaque évaluation de position reflètent une compréhension optimale du jeu, dépassant les capacités des meilleurs joueurs humains.</w:t>
      </w:r>
    </w:p>
    <w:p w14:paraId="2F9969F8" w14:textId="77777777" w:rsidR="00BF7584" w:rsidRPr="00A53682" w:rsidRDefault="00BF7584" w:rsidP="00BF7584">
      <w:pPr>
        <w:pStyle w:val="whitespace-normal"/>
        <w:rPr>
          <w:rFonts w:asciiTheme="minorHAnsi" w:hAnsiTheme="minorHAnsi" w:cstheme="minorHAnsi"/>
        </w:rPr>
      </w:pPr>
      <w:r w:rsidRPr="00A53682">
        <w:rPr>
          <w:rStyle w:val="lev"/>
          <w:rFonts w:asciiTheme="minorHAnsi" w:hAnsiTheme="minorHAnsi" w:cstheme="minorHAnsi"/>
        </w:rPr>
        <w:t>Sélection rigoureuse</w:t>
      </w:r>
      <w:r w:rsidRPr="00A53682">
        <w:rPr>
          <w:rFonts w:asciiTheme="minorHAnsi" w:hAnsiTheme="minorHAnsi" w:cstheme="minorHAnsi"/>
        </w:rPr>
        <w:t xml:space="preserve"> : Les parties retenues sont exclusivement jouées sur goban 19x19 avec un komi compris entre 5.5 et 7.5, garantissant une cohérence dans les conditions de jeu standard. Cette sélection élimine les variations exotiques qui pourraient introduire du bruit dans l'apprentissage.</w:t>
      </w:r>
    </w:p>
    <w:p w14:paraId="2B830C29" w14:textId="77777777" w:rsidR="00BF7584" w:rsidRPr="00A53682" w:rsidRDefault="00BF7584" w:rsidP="00BF7584">
      <w:pPr>
        <w:pStyle w:val="whitespace-normal"/>
        <w:rPr>
          <w:rFonts w:asciiTheme="minorHAnsi" w:hAnsiTheme="minorHAnsi" w:cstheme="minorHAnsi"/>
        </w:rPr>
      </w:pPr>
      <w:r w:rsidRPr="00A53682">
        <w:rPr>
          <w:rStyle w:val="lev"/>
          <w:rFonts w:asciiTheme="minorHAnsi" w:hAnsiTheme="minorHAnsi" w:cstheme="minorHAnsi"/>
        </w:rPr>
        <w:t>Optimisations d'entraînement</w:t>
      </w:r>
      <w:r w:rsidRPr="00A53682">
        <w:rPr>
          <w:rFonts w:asciiTheme="minorHAnsi" w:hAnsiTheme="minorHAnsi" w:cstheme="minorHAnsi"/>
        </w:rPr>
        <w:t xml:space="preserve"> : KataGo utilise des stratégies d'optimisation avancées, notamment l'utilisation d'un nombre réduit de playouts pour la majorité des coups, permettant de générer plus de données d'évaluation en moins de temps. Cette approche, combinée à des cibles d'entraînement supplémentaires pour la régularisation, produit des données d'une richesse exceptionnelle.</w:t>
      </w:r>
    </w:p>
    <w:p w14:paraId="5D765C28" w14:textId="77777777" w:rsidR="00BF7584" w:rsidRPr="00A53682" w:rsidRDefault="00BF7584" w:rsidP="00BF7584">
      <w:pPr>
        <w:pStyle w:val="whitespace-normal"/>
        <w:rPr>
          <w:rFonts w:asciiTheme="minorHAnsi" w:hAnsiTheme="minorHAnsi" w:cstheme="minorHAnsi"/>
        </w:rPr>
      </w:pPr>
      <w:r w:rsidRPr="00A53682">
        <w:rPr>
          <w:rStyle w:val="lev"/>
          <w:rFonts w:asciiTheme="minorHAnsi" w:hAnsiTheme="minorHAnsi" w:cstheme="minorHAnsi"/>
        </w:rPr>
        <w:t>Format d'entraînement</w:t>
      </w:r>
      <w:r w:rsidRPr="00A53682">
        <w:rPr>
          <w:rFonts w:asciiTheme="minorHAnsi" w:hAnsiTheme="minorHAnsi" w:cstheme="minorHAnsi"/>
        </w:rPr>
        <w:t xml:space="preserve"> : Chaque position est accompagnée des probabilités de politique prédites par KataGo et des évaluations de valeur calculées par son moteur MCTS. Cette double annotation (politique + valeur) permet l'entraînement simultané des deux têtes du réseau, optimisant à la fois la sélection de coups et l'évaluation de positions.</w:t>
      </w:r>
    </w:p>
    <w:p w14:paraId="1CAEEDA1" w14:textId="06F750DD" w:rsidR="00BF7584" w:rsidRPr="00A53682" w:rsidRDefault="00BF7584" w:rsidP="00BF7584">
      <w:pPr>
        <w:pStyle w:val="whitespace-normal"/>
        <w:rPr>
          <w:rFonts w:asciiTheme="minorHAnsi" w:hAnsiTheme="minorHAnsi" w:cstheme="minorHAnsi"/>
        </w:rPr>
      </w:pPr>
      <w:r w:rsidRPr="00A53682">
        <w:rPr>
          <w:rFonts w:asciiTheme="minorHAnsi" w:hAnsiTheme="minorHAnsi" w:cstheme="minorHAnsi"/>
        </w:rPr>
        <w:t>L'utilisation de ce dataset de référence constitue un fondement solide pour notre projet, nous permettant de nous concentrer sur l'optimisation architecturale et les techniques d'entraînement tout en bénéficiant de données d'une qualité inégalée dans le domaine du Go informatique.</w:t>
      </w:r>
    </w:p>
    <w:p w14:paraId="0BBF8CA5" w14:textId="77777777" w:rsidR="00D85D09" w:rsidRPr="00A53682" w:rsidRDefault="00D85D09" w:rsidP="00C913E4">
      <w:pPr>
        <w:jc w:val="both"/>
        <w:rPr>
          <w:rFonts w:asciiTheme="minorHAnsi" w:hAnsiTheme="minorHAnsi" w:cstheme="minorHAnsi"/>
        </w:rPr>
      </w:pPr>
    </w:p>
    <w:p w14:paraId="1D20257F" w14:textId="37444B12" w:rsidR="00D85D09" w:rsidRPr="00A53682" w:rsidRDefault="00D85D09" w:rsidP="00401CF2">
      <w:pPr>
        <w:pStyle w:val="Titre2"/>
        <w:numPr>
          <w:ilvl w:val="2"/>
          <w:numId w:val="8"/>
        </w:numPr>
        <w:jc w:val="both"/>
        <w:rPr>
          <w:rFonts w:asciiTheme="minorHAnsi" w:hAnsiTheme="minorHAnsi" w:cstheme="minorHAnsi"/>
        </w:rPr>
      </w:pPr>
      <w:bookmarkStart w:id="13" w:name="_Toc203215255"/>
      <w:r w:rsidRPr="00A53682">
        <w:rPr>
          <w:rFonts w:asciiTheme="minorHAnsi" w:hAnsiTheme="minorHAnsi" w:cstheme="minorHAnsi"/>
        </w:rPr>
        <w:t>Représentations des données</w:t>
      </w:r>
      <w:bookmarkEnd w:id="13"/>
    </w:p>
    <w:p w14:paraId="076E6A9F" w14:textId="77777777" w:rsidR="00D85D09" w:rsidRPr="00A53682" w:rsidRDefault="00D85D09" w:rsidP="00C913E4">
      <w:pPr>
        <w:jc w:val="both"/>
        <w:rPr>
          <w:rFonts w:asciiTheme="minorHAnsi" w:hAnsiTheme="minorHAnsi" w:cstheme="minorHAnsi"/>
        </w:rPr>
      </w:pPr>
    </w:p>
    <w:p w14:paraId="04387CDB" w14:textId="50DC6B17" w:rsidR="00BF7584" w:rsidRPr="00A53682" w:rsidRDefault="00BF7584" w:rsidP="00C913E4">
      <w:pPr>
        <w:jc w:val="both"/>
        <w:rPr>
          <w:rFonts w:asciiTheme="minorHAnsi" w:hAnsiTheme="minorHAnsi" w:cstheme="minorHAnsi"/>
        </w:rPr>
      </w:pPr>
      <w:r w:rsidRPr="00A53682">
        <w:rPr>
          <w:rFonts w:asciiTheme="minorHAnsi" w:hAnsiTheme="minorHAnsi" w:cstheme="minorHAnsi"/>
        </w:rPr>
        <w:lastRenderedPageBreak/>
        <w:t xml:space="preserve">La représentation des positions de Go sous forme tensorielle constitue un défi majeur dans l'adaptation des réseaux de neurones convolutionnels au jeu de Go. Notre implémentation utilise un encodage sophistiqué qui transforme chaque position de jeu en un tenseur 4D de dimensions </w:t>
      </w:r>
      <w:r w:rsidRPr="00A53682">
        <w:rPr>
          <w:rStyle w:val="lev"/>
          <w:rFonts w:asciiTheme="minorHAnsi" w:hAnsiTheme="minorHAnsi" w:cstheme="minorHAnsi"/>
        </w:rPr>
        <w:t>19×19×31</w:t>
      </w:r>
      <w:r w:rsidRPr="00A53682">
        <w:rPr>
          <w:rFonts w:asciiTheme="minorHAnsi" w:hAnsiTheme="minorHAnsi" w:cstheme="minorHAnsi"/>
        </w:rPr>
        <w:t>, où chaque plan (channel) capture une caractéristique spécifique de la position.</w:t>
      </w:r>
    </w:p>
    <w:p w14:paraId="355AC8E0" w14:textId="77777777" w:rsidR="00BF7584" w:rsidRPr="00A53682" w:rsidRDefault="00BF7584" w:rsidP="00C913E4">
      <w:pPr>
        <w:jc w:val="both"/>
        <w:rPr>
          <w:rFonts w:asciiTheme="minorHAnsi" w:hAnsiTheme="minorHAnsi" w:cstheme="minorHAnsi"/>
        </w:rPr>
      </w:pPr>
    </w:p>
    <w:p w14:paraId="5AF485F7" w14:textId="3A244BBE" w:rsidR="00BF7584" w:rsidRPr="00A53682" w:rsidRDefault="00BF7584" w:rsidP="00BF7584">
      <w:pPr>
        <w:pStyle w:val="Titre3"/>
        <w:rPr>
          <w:rFonts w:asciiTheme="minorHAnsi" w:hAnsiTheme="minorHAnsi" w:cstheme="minorHAnsi"/>
        </w:rPr>
      </w:pPr>
      <w:bookmarkStart w:id="14" w:name="_Toc203215256"/>
      <w:r w:rsidRPr="00A53682">
        <w:rPr>
          <w:rFonts w:asciiTheme="minorHAnsi" w:hAnsiTheme="minorHAnsi" w:cstheme="minorHAnsi"/>
        </w:rPr>
        <w:t>2.2.1.1</w:t>
      </w:r>
      <w:r w:rsidRPr="00A53682">
        <w:rPr>
          <w:rFonts w:asciiTheme="minorHAnsi" w:hAnsiTheme="minorHAnsi" w:cstheme="minorHAnsi"/>
        </w:rPr>
        <w:tab/>
        <w:t>Structure des tenseurs d'entrée</w:t>
      </w:r>
      <w:bookmarkEnd w:id="14"/>
    </w:p>
    <w:p w14:paraId="372DB0E3" w14:textId="77777777" w:rsidR="00BF7584" w:rsidRPr="00A53682" w:rsidRDefault="00BF7584" w:rsidP="00BF7584">
      <w:pPr>
        <w:pStyle w:val="Titre3"/>
        <w:jc w:val="both"/>
        <w:rPr>
          <w:rFonts w:asciiTheme="minorHAnsi" w:hAnsiTheme="minorHAnsi" w:cstheme="minorHAnsi"/>
        </w:rPr>
      </w:pPr>
    </w:p>
    <w:p w14:paraId="0FCAF6BD" w14:textId="6F51FB97" w:rsidR="00BF7584" w:rsidRPr="00A53682" w:rsidRDefault="00BF7584" w:rsidP="00BF7584">
      <w:pPr>
        <w:pStyle w:val="Titre3"/>
        <w:jc w:val="both"/>
        <w:rPr>
          <w:rFonts w:asciiTheme="minorHAnsi" w:hAnsiTheme="minorHAnsi" w:cstheme="minorHAnsi"/>
        </w:rPr>
      </w:pPr>
      <w:bookmarkStart w:id="15" w:name="_Toc203215257"/>
      <w:r w:rsidRPr="00A53682">
        <w:rPr>
          <w:rFonts w:asciiTheme="minorHAnsi" w:hAnsiTheme="minorHAnsi" w:cstheme="minorHAnsi"/>
        </w:rPr>
        <w:t>Architecture des plans d'entrée</w:t>
      </w:r>
      <w:bookmarkEnd w:id="15"/>
    </w:p>
    <w:p w14:paraId="78686661" w14:textId="77777777" w:rsidR="00BF7584" w:rsidRPr="00A53682" w:rsidRDefault="00BF7584" w:rsidP="00BF7584">
      <w:pPr>
        <w:pStyle w:val="whitespace-normal"/>
        <w:jc w:val="both"/>
        <w:rPr>
          <w:rFonts w:asciiTheme="minorHAnsi" w:hAnsiTheme="minorHAnsi" w:cstheme="minorHAnsi"/>
        </w:rPr>
      </w:pPr>
      <w:r w:rsidRPr="00A53682">
        <w:rPr>
          <w:rFonts w:asciiTheme="minorHAnsi" w:hAnsiTheme="minorHAnsi" w:cstheme="minorHAnsi"/>
        </w:rPr>
        <w:t xml:space="preserve">Les </w:t>
      </w:r>
      <w:r w:rsidRPr="00A53682">
        <w:rPr>
          <w:rStyle w:val="lev"/>
          <w:rFonts w:asciiTheme="minorHAnsi" w:hAnsiTheme="minorHAnsi" w:cstheme="minorHAnsi"/>
        </w:rPr>
        <w:t>31 plans</w:t>
      </w:r>
      <w:r w:rsidRPr="00A53682">
        <w:rPr>
          <w:rFonts w:asciiTheme="minorHAnsi" w:hAnsiTheme="minorHAnsi" w:cstheme="minorHAnsi"/>
        </w:rPr>
        <w:t xml:space="preserve"> se décomposent selon plusieurs catégories d'informations organisées séquentiellement :</w:t>
      </w:r>
    </w:p>
    <w:p w14:paraId="582CA081" w14:textId="77777777" w:rsidR="00BF7584" w:rsidRPr="00A53682" w:rsidRDefault="00BF7584" w:rsidP="00BF7584">
      <w:pPr>
        <w:pStyle w:val="whitespace-normal"/>
        <w:jc w:val="both"/>
        <w:rPr>
          <w:rFonts w:asciiTheme="minorHAnsi" w:hAnsiTheme="minorHAnsi" w:cstheme="minorHAnsi"/>
        </w:rPr>
      </w:pPr>
      <w:r w:rsidRPr="00A53682">
        <w:rPr>
          <w:rStyle w:val="lev"/>
          <w:rFonts w:asciiTheme="minorHAnsi" w:hAnsiTheme="minorHAnsi" w:cstheme="minorHAnsi"/>
        </w:rPr>
        <w:t>Plan du joueur actuel (1 plan)</w:t>
      </w:r>
      <w:r w:rsidRPr="00A53682">
        <w:rPr>
          <w:rFonts w:asciiTheme="minorHAnsi" w:hAnsiTheme="minorHAnsi" w:cstheme="minorHAnsi"/>
        </w:rPr>
        <w:t xml:space="preserve"> : Le plan 0 indique le joueur à jouer (1.0 si Noir doit jouer, 0.0 si c'est au tour des Blancs).</w:t>
      </w:r>
    </w:p>
    <w:p w14:paraId="43166C13" w14:textId="77777777" w:rsidR="00BF7584" w:rsidRPr="00A53682" w:rsidRDefault="00BF7584" w:rsidP="00BF7584">
      <w:pPr>
        <w:pStyle w:val="whitespace-normal"/>
        <w:jc w:val="both"/>
        <w:rPr>
          <w:rFonts w:asciiTheme="minorHAnsi" w:hAnsiTheme="minorHAnsi" w:cstheme="minorHAnsi"/>
        </w:rPr>
      </w:pPr>
      <w:r w:rsidRPr="00A53682">
        <w:rPr>
          <w:rStyle w:val="lev"/>
          <w:rFonts w:asciiTheme="minorHAnsi" w:hAnsiTheme="minorHAnsi" w:cstheme="minorHAnsi"/>
        </w:rPr>
        <w:t>Analyse tactique des échelles (2 plans)</w:t>
      </w:r>
      <w:r w:rsidRPr="00A53682">
        <w:rPr>
          <w:rFonts w:asciiTheme="minorHAnsi" w:hAnsiTheme="minorHAnsi" w:cstheme="minorHAnsi"/>
        </w:rPr>
        <w:t xml:space="preserve"> : Les plans 1-2 encodent les informations d'échelles (ladders). Le plan 1 marque les pierres perdues en échelle (</w:t>
      </w:r>
      <w:r w:rsidRPr="00A53682">
        <w:rPr>
          <w:rStyle w:val="CodeHTML"/>
          <w:rFonts w:asciiTheme="minorHAnsi" w:hAnsiTheme="minorHAnsi" w:cstheme="minorHAnsi"/>
        </w:rPr>
        <w:t>isLostLadder</w:t>
      </w:r>
      <w:r w:rsidRPr="00A53682">
        <w:rPr>
          <w:rFonts w:asciiTheme="minorHAnsi" w:hAnsiTheme="minorHAnsi" w:cstheme="minorHAnsi"/>
        </w:rPr>
        <w:t>), le plan 2 indique si des groupes adjacents sont en échelle (</w:t>
      </w:r>
      <w:r w:rsidRPr="00A53682">
        <w:rPr>
          <w:rStyle w:val="CodeHTML"/>
          <w:rFonts w:asciiTheme="minorHAnsi" w:hAnsiTheme="minorHAnsi" w:cstheme="minorHAnsi"/>
        </w:rPr>
        <w:t>adjIsLostLadder</w:t>
      </w:r>
      <w:r w:rsidRPr="00A53682">
        <w:rPr>
          <w:rFonts w:asciiTheme="minorHAnsi" w:hAnsiTheme="minorHAnsi" w:cstheme="minorHAnsi"/>
        </w:rPr>
        <w:t>).</w:t>
      </w:r>
    </w:p>
    <w:p w14:paraId="4E3CEE5E" w14:textId="77777777" w:rsidR="00BF7584" w:rsidRPr="00A53682" w:rsidRDefault="00BF7584" w:rsidP="00BF7584">
      <w:pPr>
        <w:pStyle w:val="whitespace-normal"/>
        <w:jc w:val="both"/>
        <w:rPr>
          <w:rFonts w:asciiTheme="minorHAnsi" w:hAnsiTheme="minorHAnsi" w:cstheme="minorHAnsi"/>
        </w:rPr>
      </w:pPr>
      <w:r w:rsidRPr="00A53682">
        <w:rPr>
          <w:rStyle w:val="lev"/>
          <w:rFonts w:asciiTheme="minorHAnsi" w:hAnsiTheme="minorHAnsi" w:cstheme="minorHAnsi"/>
        </w:rPr>
        <w:t>Plans d'échelles avancées (2 plans)</w:t>
      </w:r>
      <w:r w:rsidRPr="00A53682">
        <w:rPr>
          <w:rFonts w:asciiTheme="minorHAnsi" w:hAnsiTheme="minorHAnsi" w:cstheme="minorHAnsi"/>
        </w:rPr>
        <w:t xml:space="preserve"> : Les plans 3-4 fournissent une analyse plus sophistiquée avec </w:t>
      </w:r>
      <w:r w:rsidRPr="00A53682">
        <w:rPr>
          <w:rStyle w:val="CodeHTML"/>
          <w:rFonts w:asciiTheme="minorHAnsi" w:hAnsiTheme="minorHAnsi" w:cstheme="minorHAnsi"/>
        </w:rPr>
        <w:t>isInLadder</w:t>
      </w:r>
      <w:r w:rsidRPr="00A53682">
        <w:rPr>
          <w:rFonts w:asciiTheme="minorHAnsi" w:hAnsiTheme="minorHAnsi" w:cstheme="minorHAnsi"/>
        </w:rPr>
        <w:t xml:space="preserve"> et </w:t>
      </w:r>
      <w:r w:rsidRPr="00A53682">
        <w:rPr>
          <w:rStyle w:val="CodeHTML"/>
          <w:rFonts w:asciiTheme="minorHAnsi" w:hAnsiTheme="minorHAnsi" w:cstheme="minorHAnsi"/>
        </w:rPr>
        <w:t>adjIsInLadder</w:t>
      </w:r>
      <w:r w:rsidRPr="00A53682">
        <w:rPr>
          <w:rFonts w:asciiTheme="minorHAnsi" w:hAnsiTheme="minorHAnsi" w:cstheme="minorHAnsi"/>
        </w:rPr>
        <w:t>, détectant les situations d'échelles complexes.</w:t>
      </w:r>
    </w:p>
    <w:p w14:paraId="12916158" w14:textId="77777777" w:rsidR="00BF7584" w:rsidRPr="00A53682" w:rsidRDefault="00BF7584" w:rsidP="00BF7584">
      <w:pPr>
        <w:pStyle w:val="whitespace-normal"/>
        <w:jc w:val="both"/>
        <w:rPr>
          <w:rFonts w:asciiTheme="minorHAnsi" w:hAnsiTheme="minorHAnsi" w:cstheme="minorHAnsi"/>
        </w:rPr>
      </w:pPr>
      <w:r w:rsidRPr="00A53682">
        <w:rPr>
          <w:rStyle w:val="lev"/>
          <w:rFonts w:asciiTheme="minorHAnsi" w:hAnsiTheme="minorHAnsi" w:cstheme="minorHAnsi"/>
        </w:rPr>
        <w:t>Libertés des groupes (6 plans)</w:t>
      </w:r>
      <w:r w:rsidRPr="00A53682">
        <w:rPr>
          <w:rFonts w:asciiTheme="minorHAnsi" w:hAnsiTheme="minorHAnsi" w:cstheme="minorHAnsi"/>
        </w:rPr>
        <w:t xml:space="preserve"> : Les plans 5-10 (</w:t>
      </w:r>
      <w:r w:rsidRPr="00A53682">
        <w:rPr>
          <w:rStyle w:val="CodeHTML"/>
          <w:rFonts w:asciiTheme="minorHAnsi" w:hAnsiTheme="minorHAnsi" w:cstheme="minorHAnsi"/>
        </w:rPr>
        <w:t>MaxLib = 6</w:t>
      </w:r>
      <w:r w:rsidRPr="00A53682">
        <w:rPr>
          <w:rFonts w:asciiTheme="minorHAnsi" w:hAnsiTheme="minorHAnsi" w:cstheme="minorHAnsi"/>
        </w:rPr>
        <w:t>) encodent le nombre de libertés de chaque groupe sur le goban (1, 2, 3, 4, 5, ou ≥6 libertés). Cette information est cruciale pour évaluer la force et la survie des groupes.</w:t>
      </w:r>
    </w:p>
    <w:p w14:paraId="6E503499" w14:textId="77777777" w:rsidR="00BF7584" w:rsidRPr="00A53682" w:rsidRDefault="00BF7584" w:rsidP="00BF7584">
      <w:pPr>
        <w:pStyle w:val="whitespace-normal"/>
        <w:jc w:val="both"/>
        <w:rPr>
          <w:rFonts w:asciiTheme="minorHAnsi" w:hAnsiTheme="minorHAnsi" w:cstheme="minorHAnsi"/>
        </w:rPr>
      </w:pPr>
      <w:r w:rsidRPr="00A53682">
        <w:rPr>
          <w:rStyle w:val="lev"/>
          <w:rFonts w:asciiTheme="minorHAnsi" w:hAnsiTheme="minorHAnsi" w:cstheme="minorHAnsi"/>
        </w:rPr>
        <w:t>Historique des positions (10 plans)</w:t>
      </w:r>
      <w:r w:rsidRPr="00A53682">
        <w:rPr>
          <w:rFonts w:asciiTheme="minorHAnsi" w:hAnsiTheme="minorHAnsi" w:cstheme="minorHAnsi"/>
        </w:rPr>
        <w:t xml:space="preserve"> : Les plans 11-20 (</w:t>
      </w:r>
      <w:r w:rsidRPr="00A53682">
        <w:rPr>
          <w:rStyle w:val="CodeHTML"/>
          <w:rFonts w:asciiTheme="minorHAnsi" w:hAnsiTheme="minorHAnsi" w:cstheme="minorHAnsi"/>
        </w:rPr>
        <w:t>2 * Planes = 10</w:t>
      </w:r>
      <w:r w:rsidRPr="00A53682">
        <w:rPr>
          <w:rFonts w:asciiTheme="minorHAnsi" w:hAnsiTheme="minorHAnsi" w:cstheme="minorHAnsi"/>
        </w:rPr>
        <w:t xml:space="preserve"> avec </w:t>
      </w:r>
      <w:r w:rsidRPr="00A53682">
        <w:rPr>
          <w:rStyle w:val="CodeHTML"/>
          <w:rFonts w:asciiTheme="minorHAnsi" w:hAnsiTheme="minorHAnsi" w:cstheme="minorHAnsi"/>
        </w:rPr>
        <w:t>Planes = 5</w:t>
      </w:r>
      <w:r w:rsidRPr="00A53682">
        <w:rPr>
          <w:rFonts w:asciiTheme="minorHAnsi" w:hAnsiTheme="minorHAnsi" w:cstheme="minorHAnsi"/>
        </w:rPr>
        <w:t>) conservent l'historique des 5 dernières positions. Chaque position historique utilise 2 plans : un pour les pierres du joueur actuel, un pour les pierres de l'adversaire.</w:t>
      </w:r>
    </w:p>
    <w:p w14:paraId="15FEC44D" w14:textId="77777777" w:rsidR="00BF7584" w:rsidRPr="00A53682" w:rsidRDefault="00BF7584" w:rsidP="00BF7584">
      <w:pPr>
        <w:pStyle w:val="whitespace-normal"/>
        <w:jc w:val="both"/>
        <w:rPr>
          <w:rFonts w:asciiTheme="minorHAnsi" w:hAnsiTheme="minorHAnsi" w:cstheme="minorHAnsi"/>
        </w:rPr>
      </w:pPr>
      <w:r w:rsidRPr="00A53682">
        <w:rPr>
          <w:rStyle w:val="lev"/>
          <w:rFonts w:asciiTheme="minorHAnsi" w:hAnsiTheme="minorHAnsi" w:cstheme="minorHAnsi"/>
        </w:rPr>
        <w:t>Plan de valeur (1 plan)</w:t>
      </w:r>
      <w:r w:rsidRPr="00A53682">
        <w:rPr>
          <w:rFonts w:asciiTheme="minorHAnsi" w:hAnsiTheme="minorHAnsi" w:cstheme="minorHAnsi"/>
        </w:rPr>
        <w:t xml:space="preserve"> : Le plan 21 (</w:t>
      </w:r>
      <w:r w:rsidRPr="00A53682">
        <w:rPr>
          <w:rStyle w:val="CodeHTML"/>
          <w:rFonts w:asciiTheme="minorHAnsi" w:hAnsiTheme="minorHAnsi" w:cstheme="minorHAnsi"/>
        </w:rPr>
        <w:t>2 * Planes + 2</w:t>
      </w:r>
      <w:r w:rsidRPr="00A53682">
        <w:rPr>
          <w:rFonts w:asciiTheme="minorHAnsi" w:hAnsiTheme="minorHAnsi" w:cstheme="minorHAnsi"/>
        </w:rPr>
        <w:t>) contient parfois la valeur de la position, utilisée comme information auxiliaire pendant l'entraînement.</w:t>
      </w:r>
    </w:p>
    <w:p w14:paraId="69BD750B" w14:textId="77777777" w:rsidR="00BF7584" w:rsidRPr="00A53682" w:rsidRDefault="00BF7584" w:rsidP="00BF7584">
      <w:pPr>
        <w:pStyle w:val="whitespace-normal"/>
        <w:jc w:val="both"/>
        <w:rPr>
          <w:rFonts w:asciiTheme="minorHAnsi" w:hAnsiTheme="minorHAnsi" w:cstheme="minorHAnsi"/>
        </w:rPr>
      </w:pPr>
      <w:r w:rsidRPr="00A53682">
        <w:rPr>
          <w:rStyle w:val="lev"/>
          <w:rFonts w:asciiTheme="minorHAnsi" w:hAnsiTheme="minorHAnsi" w:cstheme="minorHAnsi"/>
        </w:rPr>
        <w:t>Informations de Komi (10 plans)</w:t>
      </w:r>
      <w:r w:rsidRPr="00A53682">
        <w:rPr>
          <w:rFonts w:asciiTheme="minorHAnsi" w:hAnsiTheme="minorHAnsi" w:cstheme="minorHAnsi"/>
        </w:rPr>
        <w:t xml:space="preserve"> : Les plans 22-31 encodent la valeur du komi (0.5 à 9.5) sous forme one-hot. Un seul plan est activé (valeur 1.0) selon le komi de la partie, tous les autres restent à 0.0.</w:t>
      </w:r>
    </w:p>
    <w:p w14:paraId="2440143E" w14:textId="23B886E3" w:rsidR="00BF7584" w:rsidRPr="00A53682" w:rsidRDefault="00BF7584" w:rsidP="00BF7584">
      <w:pPr>
        <w:pStyle w:val="Titre3"/>
        <w:rPr>
          <w:rFonts w:asciiTheme="minorHAnsi" w:hAnsiTheme="minorHAnsi" w:cstheme="minorHAnsi"/>
        </w:rPr>
      </w:pPr>
      <w:bookmarkStart w:id="16" w:name="_Toc203215258"/>
      <w:r w:rsidRPr="00A53682">
        <w:rPr>
          <w:rFonts w:asciiTheme="minorHAnsi" w:hAnsiTheme="minorHAnsi" w:cstheme="minorHAnsi"/>
        </w:rPr>
        <w:t>2.2.1.2</w:t>
      </w:r>
      <w:r w:rsidRPr="00A53682">
        <w:rPr>
          <w:rFonts w:asciiTheme="minorHAnsi" w:hAnsiTheme="minorHAnsi" w:cstheme="minorHAnsi"/>
        </w:rPr>
        <w:tab/>
        <w:t>Format des données de sortie</w:t>
      </w:r>
      <w:bookmarkEnd w:id="16"/>
    </w:p>
    <w:p w14:paraId="6A08858F" w14:textId="794B970C" w:rsidR="00BF7584" w:rsidRPr="00A53682" w:rsidRDefault="00BF7584" w:rsidP="00BF7584">
      <w:pPr>
        <w:rPr>
          <w:rFonts w:asciiTheme="minorHAnsi" w:hAnsiTheme="minorHAnsi" w:cstheme="minorHAnsi"/>
        </w:rPr>
      </w:pPr>
    </w:p>
    <w:p w14:paraId="495561EB" w14:textId="77777777" w:rsidR="00BF7584" w:rsidRPr="00A53682" w:rsidRDefault="00BF7584" w:rsidP="00BF7584">
      <w:pPr>
        <w:pStyle w:val="Titre3"/>
        <w:jc w:val="both"/>
        <w:rPr>
          <w:rFonts w:asciiTheme="minorHAnsi" w:hAnsiTheme="minorHAnsi" w:cstheme="minorHAnsi"/>
        </w:rPr>
      </w:pPr>
      <w:bookmarkStart w:id="17" w:name="_Toc203215259"/>
      <w:r w:rsidRPr="00A53682">
        <w:rPr>
          <w:rFonts w:asciiTheme="minorHAnsi" w:hAnsiTheme="minorHAnsi" w:cstheme="minorHAnsi"/>
        </w:rPr>
        <w:t>Politique de jeu (Policy Head)</w:t>
      </w:r>
      <w:bookmarkEnd w:id="17"/>
    </w:p>
    <w:p w14:paraId="6B9A5494" w14:textId="77777777" w:rsidR="00BF7584" w:rsidRPr="00A53682" w:rsidRDefault="00BF7584" w:rsidP="00BF7584">
      <w:pPr>
        <w:pStyle w:val="whitespace-normal"/>
        <w:jc w:val="both"/>
        <w:rPr>
          <w:rFonts w:asciiTheme="minorHAnsi" w:hAnsiTheme="minorHAnsi" w:cstheme="minorHAnsi"/>
        </w:rPr>
      </w:pPr>
      <w:r w:rsidRPr="00A53682">
        <w:rPr>
          <w:rFonts w:asciiTheme="minorHAnsi" w:hAnsiTheme="minorHAnsi" w:cstheme="minorHAnsi"/>
        </w:rPr>
        <w:t xml:space="preserve">La sortie politique est représentée par un vecteur de </w:t>
      </w:r>
      <w:r w:rsidRPr="00A53682">
        <w:rPr>
          <w:rStyle w:val="lev"/>
          <w:rFonts w:asciiTheme="minorHAnsi" w:hAnsiTheme="minorHAnsi" w:cstheme="minorHAnsi"/>
        </w:rPr>
        <w:t>361 éléments</w:t>
      </w:r>
      <w:r w:rsidRPr="00A53682">
        <w:rPr>
          <w:rFonts w:asciiTheme="minorHAnsi" w:hAnsiTheme="minorHAnsi" w:cstheme="minorHAnsi"/>
        </w:rPr>
        <w:t xml:space="preserve"> correspondant aux 361 intersections possibles du goban 19×19. Chaque élément contient la probabilité que KataGo joue le coup correspondant dans la position donnée. Cette représentation utilise un encodage "one-hot" où seul le coup effectivement joué par KataGo reçoit la valeur 1.0, tous les autres coups recevant 0.0.</w:t>
      </w:r>
    </w:p>
    <w:p w14:paraId="1AAB944D" w14:textId="77777777" w:rsidR="00BF7584" w:rsidRPr="00A53682" w:rsidRDefault="00BF7584" w:rsidP="00BF7584">
      <w:pPr>
        <w:pStyle w:val="whitespace-normal"/>
        <w:jc w:val="both"/>
        <w:rPr>
          <w:rFonts w:asciiTheme="minorHAnsi" w:hAnsiTheme="minorHAnsi" w:cstheme="minorHAnsi"/>
        </w:rPr>
      </w:pPr>
      <w:r w:rsidRPr="00A53682">
        <w:rPr>
          <w:rFonts w:asciiTheme="minorHAnsi" w:hAnsiTheme="minorHAnsi" w:cstheme="minorHAnsi"/>
        </w:rPr>
        <w:t>Le coup "pass" (passer son tour) est encodé spécialement avec l'index 361, permettant au réseau d'apprendre quand il est approprié de passer plutôt que de jouer un coup sur le goban.</w:t>
      </w:r>
    </w:p>
    <w:p w14:paraId="4364FC0E" w14:textId="77777777" w:rsidR="00BF7584" w:rsidRPr="00A53682" w:rsidRDefault="00BF7584" w:rsidP="00BF7584">
      <w:pPr>
        <w:pStyle w:val="Titre3"/>
        <w:jc w:val="both"/>
        <w:rPr>
          <w:rFonts w:asciiTheme="minorHAnsi" w:hAnsiTheme="minorHAnsi" w:cstheme="minorHAnsi"/>
        </w:rPr>
      </w:pPr>
      <w:bookmarkStart w:id="18" w:name="_Toc203215260"/>
      <w:r w:rsidRPr="00A53682">
        <w:rPr>
          <w:rFonts w:asciiTheme="minorHAnsi" w:hAnsiTheme="minorHAnsi" w:cstheme="minorHAnsi"/>
        </w:rPr>
        <w:lastRenderedPageBreak/>
        <w:t>Évaluation de position (Value Head)</w:t>
      </w:r>
      <w:bookmarkEnd w:id="18"/>
    </w:p>
    <w:p w14:paraId="142673C3" w14:textId="77777777" w:rsidR="00BF7584" w:rsidRPr="00A53682" w:rsidRDefault="00BF7584" w:rsidP="00BF7584">
      <w:pPr>
        <w:pStyle w:val="whitespace-normal"/>
        <w:jc w:val="both"/>
        <w:rPr>
          <w:rFonts w:asciiTheme="minorHAnsi" w:hAnsiTheme="minorHAnsi" w:cstheme="minorHAnsi"/>
        </w:rPr>
      </w:pPr>
      <w:r w:rsidRPr="00A53682">
        <w:rPr>
          <w:rFonts w:asciiTheme="minorHAnsi" w:hAnsiTheme="minorHAnsi" w:cstheme="minorHAnsi"/>
        </w:rPr>
        <w:t>La valeur de chaque position est encodée comme un scalaire flottant représentant l'évaluation MCTS de KataGo. Cette valeur, comprise entre -1.0 et +1.0, indique la probabilité de victoire estimée pour le joueur actuel (-1.0 = défaite certaine, +1.0 = victoire certaine, 0.0 = position équilibrée).</w:t>
      </w:r>
    </w:p>
    <w:p w14:paraId="245A1F00" w14:textId="77777777" w:rsidR="00BF7584" w:rsidRPr="00A53682" w:rsidRDefault="00BF7584" w:rsidP="00BF7584">
      <w:pPr>
        <w:jc w:val="both"/>
        <w:rPr>
          <w:rFonts w:asciiTheme="minorHAnsi" w:hAnsiTheme="minorHAnsi" w:cstheme="minorHAnsi"/>
        </w:rPr>
      </w:pPr>
    </w:p>
    <w:p w14:paraId="1DB90A35" w14:textId="756AFA9C" w:rsidR="00B54324" w:rsidRPr="00A53682" w:rsidRDefault="00D85D09" w:rsidP="00BF7584">
      <w:pPr>
        <w:pStyle w:val="Titre2"/>
        <w:jc w:val="both"/>
        <w:rPr>
          <w:rFonts w:asciiTheme="minorHAnsi" w:hAnsiTheme="minorHAnsi" w:cstheme="minorHAnsi"/>
        </w:rPr>
      </w:pPr>
      <w:bookmarkStart w:id="19" w:name="_Toc203215261"/>
      <w:r w:rsidRPr="00A53682">
        <w:rPr>
          <w:rFonts w:asciiTheme="minorHAnsi" w:hAnsiTheme="minorHAnsi" w:cstheme="minorHAnsi"/>
        </w:rPr>
        <w:t>2.3</w:t>
      </w:r>
      <w:r w:rsidRPr="00A53682">
        <w:rPr>
          <w:rFonts w:asciiTheme="minorHAnsi" w:hAnsiTheme="minorHAnsi" w:cstheme="minorHAnsi"/>
        </w:rPr>
        <w:tab/>
      </w:r>
      <w:r w:rsidR="00B54324" w:rsidRPr="00A53682">
        <w:rPr>
          <w:rFonts w:asciiTheme="minorHAnsi" w:hAnsiTheme="minorHAnsi" w:cstheme="minorHAnsi"/>
        </w:rPr>
        <w:t>Librarie Golois</w:t>
      </w:r>
      <w:bookmarkEnd w:id="19"/>
    </w:p>
    <w:p w14:paraId="035E39FC" w14:textId="77777777" w:rsidR="00B54324" w:rsidRPr="00A53682" w:rsidRDefault="00B54324" w:rsidP="00BF7584">
      <w:pPr>
        <w:pStyle w:val="Titre2"/>
        <w:jc w:val="both"/>
        <w:rPr>
          <w:rFonts w:asciiTheme="minorHAnsi" w:hAnsiTheme="minorHAnsi" w:cstheme="minorHAnsi"/>
        </w:rPr>
      </w:pPr>
    </w:p>
    <w:p w14:paraId="413C8ABC" w14:textId="77777777" w:rsidR="0014401C" w:rsidRPr="00A53682" w:rsidRDefault="0014401C" w:rsidP="0014401C">
      <w:pPr>
        <w:pStyle w:val="whitespace-normal"/>
        <w:jc w:val="both"/>
        <w:rPr>
          <w:rFonts w:asciiTheme="minorHAnsi" w:hAnsiTheme="minorHAnsi" w:cstheme="minorHAnsi"/>
        </w:rPr>
      </w:pPr>
      <w:r w:rsidRPr="00A53682">
        <w:rPr>
          <w:rFonts w:asciiTheme="minorHAnsi" w:hAnsiTheme="minorHAnsi" w:cstheme="minorHAnsi"/>
        </w:rPr>
        <w:t>La bibliothèque Golois constitue l'interface principale entre les données KataGo et l'entraînement des réseaux de neurones. Implémentée en C++ avec des bindings Python via PyBind11, elle optimise les performances critiques du préprocessing des données tout en s'intégrant naturellement à l'écosystème TensorFlow/Keras.</w:t>
      </w:r>
    </w:p>
    <w:p w14:paraId="4AA33027" w14:textId="1E53C9C1" w:rsidR="0014401C" w:rsidRPr="00A53682" w:rsidRDefault="0014401C" w:rsidP="0014401C">
      <w:pPr>
        <w:pStyle w:val="Titre3"/>
        <w:jc w:val="both"/>
        <w:rPr>
          <w:rFonts w:asciiTheme="minorHAnsi" w:hAnsiTheme="minorHAnsi" w:cstheme="minorHAnsi"/>
        </w:rPr>
      </w:pPr>
      <w:bookmarkStart w:id="20" w:name="_Toc203215262"/>
      <w:r w:rsidRPr="00A53682">
        <w:rPr>
          <w:rFonts w:asciiTheme="minorHAnsi" w:hAnsiTheme="minorHAnsi" w:cstheme="minorHAnsi"/>
        </w:rPr>
        <w:t>2.3.1</w:t>
      </w:r>
      <w:r w:rsidRPr="00A53682">
        <w:rPr>
          <w:rFonts w:asciiTheme="minorHAnsi" w:hAnsiTheme="minorHAnsi" w:cstheme="minorHAnsi"/>
        </w:rPr>
        <w:tab/>
        <w:t xml:space="preserve">Fonction </w:t>
      </w:r>
      <w:r w:rsidRPr="00A53682">
        <w:rPr>
          <w:rStyle w:val="CodeHTML"/>
          <w:rFonts w:asciiTheme="minorHAnsi" w:eastAsiaTheme="majorEastAsia" w:hAnsiTheme="minorHAnsi" w:cstheme="minorHAnsi"/>
        </w:rPr>
        <w:t>getBatch()</w:t>
      </w:r>
      <w:r w:rsidRPr="00A53682">
        <w:rPr>
          <w:rFonts w:asciiTheme="minorHAnsi" w:hAnsiTheme="minorHAnsi" w:cstheme="minorHAnsi"/>
        </w:rPr>
        <w:t xml:space="preserve"> : Pipeline d'entraînement</w:t>
      </w:r>
      <w:bookmarkEnd w:id="20"/>
    </w:p>
    <w:p w14:paraId="717B2A8C" w14:textId="77777777" w:rsidR="0014401C" w:rsidRPr="00A53682" w:rsidRDefault="0014401C" w:rsidP="0014401C">
      <w:pPr>
        <w:pStyle w:val="whitespace-normal"/>
        <w:jc w:val="both"/>
        <w:rPr>
          <w:rFonts w:asciiTheme="minorHAnsi" w:hAnsiTheme="minorHAnsi" w:cstheme="minorHAnsi"/>
        </w:rPr>
      </w:pPr>
      <w:r w:rsidRPr="00A53682">
        <w:rPr>
          <w:rFonts w:asciiTheme="minorHAnsi" w:hAnsiTheme="minorHAnsi" w:cstheme="minorHAnsi"/>
        </w:rPr>
        <w:t xml:space="preserve">La fonction </w:t>
      </w:r>
      <w:r w:rsidRPr="00A53682">
        <w:rPr>
          <w:rStyle w:val="CodeHTML"/>
          <w:rFonts w:asciiTheme="minorHAnsi" w:hAnsiTheme="minorHAnsi" w:cstheme="minorHAnsi"/>
          <w:b/>
          <w:bCs/>
          <w:sz w:val="24"/>
          <w:szCs w:val="24"/>
        </w:rPr>
        <w:t>getBatch()</w:t>
      </w:r>
      <w:r w:rsidRPr="00A53682">
        <w:rPr>
          <w:rFonts w:asciiTheme="minorHAnsi" w:hAnsiTheme="minorHAnsi" w:cstheme="minorHAnsi"/>
        </w:rPr>
        <w:t xml:space="preserve"> orchestre la génération dynamique des mini-batches d'entraînement selon un processus sophistiqué :</w:t>
      </w:r>
    </w:p>
    <w:p w14:paraId="1D1C29A8" w14:textId="77777777" w:rsidR="0014401C" w:rsidRPr="00A53682" w:rsidRDefault="0014401C" w:rsidP="0014401C">
      <w:pPr>
        <w:pStyle w:val="whitespace-normal"/>
        <w:jc w:val="both"/>
        <w:rPr>
          <w:rFonts w:asciiTheme="minorHAnsi" w:hAnsiTheme="minorHAnsi" w:cstheme="minorHAnsi"/>
        </w:rPr>
      </w:pPr>
      <w:r w:rsidRPr="00A53682">
        <w:rPr>
          <w:rStyle w:val="lev"/>
          <w:rFonts w:asciiTheme="minorHAnsi" w:hAnsiTheme="minorHAnsi" w:cstheme="minorHAnsi"/>
        </w:rPr>
        <w:t>Chargement et indexation des données</w:t>
      </w:r>
      <w:r w:rsidRPr="00A53682">
        <w:rPr>
          <w:rFonts w:asciiTheme="minorHAnsi" w:hAnsiTheme="minorHAnsi" w:cstheme="minorHAnsi"/>
        </w:rPr>
        <w:t xml:space="preserve"> : Au premier appel, la fonction charge le fichier </w:t>
      </w:r>
      <w:r w:rsidRPr="00A53682">
        <w:rPr>
          <w:rStyle w:val="CodeHTML"/>
          <w:rFonts w:asciiTheme="minorHAnsi" w:hAnsiTheme="minorHAnsi" w:cstheme="minorHAnsi"/>
        </w:rPr>
        <w:t>games.data</w:t>
      </w:r>
      <w:r w:rsidRPr="00A53682">
        <w:rPr>
          <w:rFonts w:asciiTheme="minorHAnsi" w:hAnsiTheme="minorHAnsi" w:cstheme="minorHAnsi"/>
        </w:rPr>
        <w:t xml:space="preserve"> contenant les 364,903 parties KataGo. Un système d'indexation (</w:t>
      </w:r>
      <w:r w:rsidRPr="00A53682">
        <w:rPr>
          <w:rStyle w:val="CodeHTML"/>
          <w:rFonts w:asciiTheme="minorHAnsi" w:hAnsiTheme="minorHAnsi" w:cstheme="minorHAnsi"/>
        </w:rPr>
        <w:t>positionSGF</w:t>
      </w:r>
      <w:r w:rsidRPr="00A53682">
        <w:rPr>
          <w:rFonts w:asciiTheme="minorHAnsi" w:hAnsiTheme="minorHAnsi" w:cstheme="minorHAnsi"/>
        </w:rPr>
        <w:t>) référence chaque position jouable, excluant automatiquement les coups "pass" (move 361) et les positions de validation.</w:t>
      </w:r>
    </w:p>
    <w:p w14:paraId="5C76E1FA" w14:textId="77777777" w:rsidR="0014401C" w:rsidRPr="00A53682" w:rsidRDefault="0014401C" w:rsidP="0014401C">
      <w:pPr>
        <w:pStyle w:val="whitespace-normal"/>
        <w:jc w:val="both"/>
        <w:rPr>
          <w:rFonts w:asciiTheme="minorHAnsi" w:hAnsiTheme="minorHAnsi" w:cstheme="minorHAnsi"/>
        </w:rPr>
      </w:pPr>
      <w:r w:rsidRPr="00A53682">
        <w:rPr>
          <w:rStyle w:val="lev"/>
          <w:rFonts w:asciiTheme="minorHAnsi" w:hAnsiTheme="minorHAnsi" w:cstheme="minorHAnsi"/>
        </w:rPr>
        <w:t>Sélection pseudo-aléatoire</w:t>
      </w:r>
      <w:r w:rsidRPr="00A53682">
        <w:rPr>
          <w:rFonts w:asciiTheme="minorHAnsi" w:hAnsiTheme="minorHAnsi" w:cstheme="minorHAnsi"/>
        </w:rPr>
        <w:t xml:space="preserve"> : Pour chaque échantillon du batch, la fonction sélectionne une position via </w:t>
      </w:r>
      <w:r w:rsidRPr="00A53682">
        <w:rPr>
          <w:rStyle w:val="CodeHTML"/>
          <w:rFonts w:asciiTheme="minorHAnsi" w:hAnsiTheme="minorHAnsi" w:cstheme="minorHAnsi"/>
        </w:rPr>
        <w:t>(index + i) % nbPositionsSGF</w:t>
      </w:r>
      <w:r w:rsidRPr="00A53682">
        <w:rPr>
          <w:rFonts w:asciiTheme="minorHAnsi" w:hAnsiTheme="minorHAnsi" w:cstheme="minorHAnsi"/>
        </w:rPr>
        <w:t>, garantissant une exploration déterministe mais variée du dataset. Cette approche cyclique évite la redondance excessive tout en maintenant la stochasticité nécessaire à l'entraînement.</w:t>
      </w:r>
    </w:p>
    <w:p w14:paraId="57C82CC1" w14:textId="77777777" w:rsidR="0014401C" w:rsidRPr="00A53682" w:rsidRDefault="0014401C" w:rsidP="0014401C">
      <w:pPr>
        <w:pStyle w:val="whitespace-normal"/>
        <w:jc w:val="both"/>
        <w:rPr>
          <w:rFonts w:asciiTheme="minorHAnsi" w:hAnsiTheme="minorHAnsi" w:cstheme="minorHAnsi"/>
        </w:rPr>
      </w:pPr>
      <w:r w:rsidRPr="00A53682">
        <w:rPr>
          <w:rStyle w:val="lev"/>
          <w:rFonts w:asciiTheme="minorHAnsi" w:hAnsiTheme="minorHAnsi" w:cstheme="minorHAnsi"/>
        </w:rPr>
        <w:t>Reconstruction de position</w:t>
      </w:r>
      <w:r w:rsidRPr="00A53682">
        <w:rPr>
          <w:rFonts w:asciiTheme="minorHAnsi" w:hAnsiTheme="minorHAnsi" w:cstheme="minorHAnsi"/>
        </w:rPr>
        <w:t xml:space="preserve"> : La position sélectionnée est reconstituée en rejouant séquentiellement tous les coups depuis le début de partie via </w:t>
      </w:r>
      <w:r w:rsidRPr="00A53682">
        <w:rPr>
          <w:rStyle w:val="CodeHTML"/>
          <w:rFonts w:asciiTheme="minorHAnsi" w:hAnsiTheme="minorHAnsi" w:cstheme="minorHAnsi"/>
        </w:rPr>
        <w:t>playColor()</w:t>
      </w:r>
      <w:r w:rsidRPr="00A53682">
        <w:rPr>
          <w:rFonts w:asciiTheme="minorHAnsi" w:hAnsiTheme="minorHAnsi" w:cstheme="minorHAnsi"/>
        </w:rPr>
        <w:t>. Cette reconstruction dynamique évite le stockage de millions de positions pré-calculées, optimisant l'usage mémoire.</w:t>
      </w:r>
    </w:p>
    <w:p w14:paraId="3569C866" w14:textId="77777777" w:rsidR="0014401C" w:rsidRPr="00A53682" w:rsidRDefault="0014401C" w:rsidP="0014401C">
      <w:pPr>
        <w:pStyle w:val="whitespace-normal"/>
        <w:jc w:val="both"/>
        <w:rPr>
          <w:rFonts w:asciiTheme="minorHAnsi" w:hAnsiTheme="minorHAnsi" w:cstheme="minorHAnsi"/>
        </w:rPr>
      </w:pPr>
      <w:r w:rsidRPr="00A53682">
        <w:rPr>
          <w:rStyle w:val="lev"/>
          <w:rFonts w:asciiTheme="minorHAnsi" w:hAnsiTheme="minorHAnsi" w:cstheme="minorHAnsi"/>
        </w:rPr>
        <w:t>Encodage tensoriel adaptatif</w:t>
      </w:r>
      <w:r w:rsidRPr="00A53682">
        <w:rPr>
          <w:rFonts w:asciiTheme="minorHAnsi" w:hAnsiTheme="minorHAnsi" w:cstheme="minorHAnsi"/>
        </w:rPr>
        <w:t xml:space="preserve"> : L'appel à </w:t>
      </w:r>
      <w:r w:rsidRPr="00A53682">
        <w:rPr>
          <w:rStyle w:val="CodeHTML"/>
          <w:rFonts w:asciiTheme="minorHAnsi" w:hAnsiTheme="minorHAnsi" w:cstheme="minorHAnsi"/>
        </w:rPr>
        <w:t>encodeSymKomi()</w:t>
      </w:r>
      <w:r w:rsidRPr="00A53682">
        <w:rPr>
          <w:rFonts w:asciiTheme="minorHAnsi" w:hAnsiTheme="minorHAnsi" w:cstheme="minorHAnsi"/>
        </w:rPr>
        <w:t xml:space="preserve"> effectue simultanément l'encodage des 31 plans et l'application d'une transformation géométrique aléatoire (parmi les 8 symétries possibles). Cette fusion optimise les performances en évitant les copies multiples de tenseurs.</w:t>
      </w:r>
    </w:p>
    <w:p w14:paraId="3639B431" w14:textId="77777777" w:rsidR="0014401C" w:rsidRPr="00A53682" w:rsidRDefault="0014401C" w:rsidP="0014401C">
      <w:pPr>
        <w:pStyle w:val="whitespace-normal"/>
        <w:jc w:val="both"/>
        <w:rPr>
          <w:rFonts w:asciiTheme="minorHAnsi" w:hAnsiTheme="minorHAnsi" w:cstheme="minorHAnsi"/>
        </w:rPr>
      </w:pPr>
      <w:r w:rsidRPr="00A53682">
        <w:rPr>
          <w:rStyle w:val="lev"/>
          <w:rFonts w:asciiTheme="minorHAnsi" w:hAnsiTheme="minorHAnsi" w:cstheme="minorHAnsi"/>
        </w:rPr>
        <w:t>Génération des labels</w:t>
      </w:r>
      <w:r w:rsidRPr="00A53682">
        <w:rPr>
          <w:rFonts w:asciiTheme="minorHAnsi" w:hAnsiTheme="minorHAnsi" w:cstheme="minorHAnsi"/>
        </w:rPr>
        <w:t xml:space="preserve"> : La politique est encodée en one-hot avec </w:t>
      </w:r>
      <w:r w:rsidRPr="00A53682">
        <w:rPr>
          <w:rStyle w:val="CodeHTML"/>
          <w:rFonts w:asciiTheme="minorHAnsi" w:hAnsiTheme="minorHAnsi" w:cstheme="minorHAnsi"/>
        </w:rPr>
        <w:t>pi(i, move) = 1.0</w:t>
      </w:r>
      <w:r w:rsidRPr="00A53682">
        <w:rPr>
          <w:rFonts w:asciiTheme="minorHAnsi" w:hAnsiTheme="minorHAnsi" w:cstheme="minorHAnsi"/>
        </w:rPr>
        <w:t xml:space="preserve"> pour le coup joué par KataGo, tous les autres restant à 0.0. La valeur MCTS (</w:t>
      </w:r>
      <w:r w:rsidRPr="00A53682">
        <w:rPr>
          <w:rStyle w:val="CodeHTML"/>
          <w:rFonts w:asciiTheme="minorHAnsi" w:hAnsiTheme="minorHAnsi" w:cstheme="minorHAnsi"/>
        </w:rPr>
        <w:t>proGame[game][move].val</w:t>
      </w:r>
      <w:r w:rsidRPr="00A53682">
        <w:rPr>
          <w:rFonts w:asciiTheme="minorHAnsi" w:hAnsiTheme="minorHAnsi" w:cstheme="minorHAnsi"/>
        </w:rPr>
        <w:t>) est directement assignée comme label de régression.</w:t>
      </w:r>
    </w:p>
    <w:p w14:paraId="5EC28C0C" w14:textId="77777777" w:rsidR="0014401C" w:rsidRPr="00A53682" w:rsidRDefault="0014401C" w:rsidP="0014401C">
      <w:pPr>
        <w:pStyle w:val="whitespace-normal"/>
        <w:jc w:val="both"/>
        <w:rPr>
          <w:rFonts w:asciiTheme="minorHAnsi" w:hAnsiTheme="minorHAnsi" w:cstheme="minorHAnsi"/>
        </w:rPr>
      </w:pPr>
      <w:r w:rsidRPr="00A53682">
        <w:rPr>
          <w:rStyle w:val="lev"/>
          <w:rFonts w:asciiTheme="minorHAnsi" w:hAnsiTheme="minorHAnsi" w:cstheme="minorHAnsi"/>
        </w:rPr>
        <w:t>Tenseur de fin de partie</w:t>
      </w:r>
      <w:r w:rsidRPr="00A53682">
        <w:rPr>
          <w:rFonts w:asciiTheme="minorHAnsi" w:hAnsiTheme="minorHAnsi" w:cstheme="minorHAnsi"/>
        </w:rPr>
        <w:t xml:space="preserve"> : Un tenseur auxiliaire (</w:t>
      </w:r>
      <w:r w:rsidRPr="00A53682">
        <w:rPr>
          <w:rStyle w:val="CodeHTML"/>
          <w:rFonts w:asciiTheme="minorHAnsi" w:hAnsiTheme="minorHAnsi" w:cstheme="minorHAnsi"/>
        </w:rPr>
        <w:t>end</w:t>
      </w:r>
      <w:r w:rsidRPr="00A53682">
        <w:rPr>
          <w:rFonts w:asciiTheme="minorHAnsi" w:hAnsiTheme="minorHAnsi" w:cstheme="minorHAnsi"/>
        </w:rPr>
        <w:t>) encode l'état final hypothétique du goban en simulant la fin de partie depuis la position courante. Cette information aide le réseau à comprendre les conséquences à long terme des coups.</w:t>
      </w:r>
    </w:p>
    <w:p w14:paraId="688396CD" w14:textId="2BAE15D1" w:rsidR="0014401C" w:rsidRPr="00A53682" w:rsidRDefault="0014401C" w:rsidP="0014401C">
      <w:pPr>
        <w:pStyle w:val="Titre3"/>
        <w:jc w:val="both"/>
        <w:rPr>
          <w:rFonts w:asciiTheme="minorHAnsi" w:hAnsiTheme="minorHAnsi" w:cstheme="minorHAnsi"/>
        </w:rPr>
      </w:pPr>
      <w:bookmarkStart w:id="21" w:name="_Toc203215263"/>
      <w:r w:rsidRPr="00A53682">
        <w:rPr>
          <w:rFonts w:asciiTheme="minorHAnsi" w:hAnsiTheme="minorHAnsi" w:cstheme="minorHAnsi"/>
        </w:rPr>
        <w:lastRenderedPageBreak/>
        <w:t>2.3.2</w:t>
      </w:r>
      <w:r w:rsidRPr="00A53682">
        <w:rPr>
          <w:rFonts w:asciiTheme="minorHAnsi" w:hAnsiTheme="minorHAnsi" w:cstheme="minorHAnsi"/>
        </w:rPr>
        <w:tab/>
        <w:t xml:space="preserve">Fonction </w:t>
      </w:r>
      <w:r w:rsidRPr="00A53682">
        <w:rPr>
          <w:rStyle w:val="CodeHTML"/>
          <w:rFonts w:asciiTheme="minorHAnsi" w:eastAsiaTheme="majorEastAsia" w:hAnsiTheme="minorHAnsi" w:cstheme="minorHAnsi"/>
        </w:rPr>
        <w:t>getValidation()</w:t>
      </w:r>
      <w:r w:rsidRPr="00A53682">
        <w:rPr>
          <w:rFonts w:asciiTheme="minorHAnsi" w:hAnsiTheme="minorHAnsi" w:cstheme="minorHAnsi"/>
        </w:rPr>
        <w:t xml:space="preserve"> : Pipeline de validation</w:t>
      </w:r>
      <w:bookmarkEnd w:id="21"/>
    </w:p>
    <w:p w14:paraId="1B3D2CA3" w14:textId="77777777" w:rsidR="0014401C" w:rsidRPr="00A53682" w:rsidRDefault="0014401C" w:rsidP="0014401C">
      <w:pPr>
        <w:pStyle w:val="whitespace-normal"/>
        <w:jc w:val="both"/>
        <w:rPr>
          <w:rFonts w:asciiTheme="minorHAnsi" w:hAnsiTheme="minorHAnsi" w:cstheme="minorHAnsi"/>
        </w:rPr>
      </w:pPr>
      <w:r w:rsidRPr="00A53682">
        <w:rPr>
          <w:rFonts w:asciiTheme="minorHAnsi" w:hAnsiTheme="minorHAnsi" w:cstheme="minorHAnsi"/>
        </w:rPr>
        <w:t xml:space="preserve">La fonction </w:t>
      </w:r>
      <w:r w:rsidRPr="00A53682">
        <w:rPr>
          <w:rStyle w:val="CodeHTML"/>
          <w:rFonts w:asciiTheme="minorHAnsi" w:hAnsiTheme="minorHAnsi" w:cstheme="minorHAnsi"/>
        </w:rPr>
        <w:t>getValidation()</w:t>
      </w:r>
      <w:r w:rsidRPr="00A53682">
        <w:rPr>
          <w:rFonts w:asciiTheme="minorHAnsi" w:hAnsiTheme="minorHAnsi" w:cstheme="minorHAnsi"/>
        </w:rPr>
        <w:t xml:space="preserve"> implémente un mécanisme de validation rigoureux garantissant l'intégrité de l'évaluation :</w:t>
      </w:r>
    </w:p>
    <w:p w14:paraId="14E62DDA" w14:textId="04D5AC3B" w:rsidR="0014401C" w:rsidRPr="00A53682" w:rsidRDefault="0014401C" w:rsidP="0014401C">
      <w:pPr>
        <w:pStyle w:val="whitespace-normal"/>
        <w:jc w:val="both"/>
        <w:rPr>
          <w:rFonts w:asciiTheme="minorHAnsi" w:hAnsiTheme="minorHAnsi" w:cstheme="minorHAnsi"/>
        </w:rPr>
      </w:pPr>
      <w:r w:rsidRPr="00A53682">
        <w:rPr>
          <w:rStyle w:val="lev"/>
          <w:rFonts w:asciiTheme="minorHAnsi" w:hAnsiTheme="minorHAnsi" w:cstheme="minorHAnsi"/>
        </w:rPr>
        <w:t>Génération déterministe du set de validation</w:t>
      </w:r>
      <w:r w:rsidRPr="00A53682">
        <w:rPr>
          <w:rFonts w:asciiTheme="minorHAnsi" w:hAnsiTheme="minorHAnsi" w:cstheme="minorHAnsi"/>
        </w:rPr>
        <w:t xml:space="preserve"> : Utilisant une graine fixe (</w:t>
      </w:r>
      <w:r w:rsidRPr="00A53682">
        <w:rPr>
          <w:rStyle w:val="CodeHTML"/>
          <w:rFonts w:asciiTheme="minorHAnsi" w:hAnsiTheme="minorHAnsi" w:cstheme="minorHAnsi"/>
        </w:rPr>
        <w:t>srand(0)</w:t>
      </w:r>
      <w:r w:rsidRPr="00A53682">
        <w:rPr>
          <w:rFonts w:asciiTheme="minorHAnsi" w:hAnsiTheme="minorHAnsi" w:cstheme="minorHAnsi"/>
        </w:rPr>
        <w:t>), la fonction génère un ensemble de validation reproductible. Ce déterminisme est crucial pour comparer objectivement différentes architectures ou hyperparamètres.</w:t>
      </w:r>
    </w:p>
    <w:p w14:paraId="5D79C65B" w14:textId="77777777" w:rsidR="0014401C" w:rsidRPr="00A53682" w:rsidRDefault="0014401C" w:rsidP="0014401C">
      <w:pPr>
        <w:pStyle w:val="whitespace-normal"/>
        <w:jc w:val="both"/>
        <w:rPr>
          <w:rFonts w:asciiTheme="minorHAnsi" w:hAnsiTheme="minorHAnsi" w:cstheme="minorHAnsi"/>
        </w:rPr>
      </w:pPr>
      <w:r w:rsidRPr="00A53682">
        <w:rPr>
          <w:rStyle w:val="lev"/>
          <w:rFonts w:asciiTheme="minorHAnsi" w:hAnsiTheme="minorHAnsi" w:cstheme="minorHAnsi"/>
        </w:rPr>
        <w:t>Séparation stricte train/validation</w:t>
      </w:r>
      <w:r w:rsidRPr="00A53682">
        <w:rPr>
          <w:rFonts w:asciiTheme="minorHAnsi" w:hAnsiTheme="minorHAnsi" w:cstheme="minorHAnsi"/>
        </w:rPr>
        <w:t xml:space="preserve"> : Le système marque comme </w:t>
      </w:r>
      <w:r w:rsidRPr="00A53682">
        <w:rPr>
          <w:rStyle w:val="CodeHTML"/>
          <w:rFonts w:asciiTheme="minorHAnsi" w:hAnsiTheme="minorHAnsi" w:cstheme="minorHAnsi"/>
        </w:rPr>
        <w:t>validationGame[game] = true</w:t>
      </w:r>
      <w:r w:rsidRPr="00A53682">
        <w:rPr>
          <w:rFonts w:asciiTheme="minorHAnsi" w:hAnsiTheme="minorHAnsi" w:cstheme="minorHAnsi"/>
        </w:rPr>
        <w:t xml:space="preserve"> toutes les parties utilisées pour la validation. Ces parties et toutes leurs positions sont définitivement exclues de l'entraînement, éliminant tout risque de fuite de données (data leakage).</w:t>
      </w:r>
    </w:p>
    <w:p w14:paraId="23BB79CF" w14:textId="77777777" w:rsidR="0014401C" w:rsidRPr="00A53682" w:rsidRDefault="0014401C" w:rsidP="0014401C">
      <w:pPr>
        <w:pStyle w:val="whitespace-normal"/>
        <w:jc w:val="both"/>
        <w:rPr>
          <w:rFonts w:asciiTheme="minorHAnsi" w:hAnsiTheme="minorHAnsi" w:cstheme="minorHAnsi"/>
        </w:rPr>
      </w:pPr>
      <w:r w:rsidRPr="00A53682">
        <w:rPr>
          <w:rStyle w:val="lev"/>
          <w:rFonts w:asciiTheme="minorHAnsi" w:hAnsiTheme="minorHAnsi" w:cstheme="minorHAnsi"/>
        </w:rPr>
        <w:t>Stratégie d'échantillonnage</w:t>
      </w:r>
      <w:r w:rsidRPr="00A53682">
        <w:rPr>
          <w:rFonts w:asciiTheme="minorHAnsi" w:hAnsiTheme="minorHAnsi" w:cstheme="minorHAnsi"/>
        </w:rPr>
        <w:t xml:space="preserve"> : Une position aléatoire est sélectionnée par partie de validation, créant un ensemble diversifié représentatif de différents stades de jeu. Cette approche évite les biais temporels qui pourraient survenir en sélectionnant systématiquement les mêmes phases de partie.</w:t>
      </w:r>
    </w:p>
    <w:p w14:paraId="6A3CD17D" w14:textId="77777777" w:rsidR="0014401C" w:rsidRPr="00A53682" w:rsidRDefault="0014401C" w:rsidP="0014401C">
      <w:pPr>
        <w:pStyle w:val="whitespace-normal"/>
        <w:jc w:val="both"/>
        <w:rPr>
          <w:rFonts w:asciiTheme="minorHAnsi" w:hAnsiTheme="minorHAnsi" w:cstheme="minorHAnsi"/>
        </w:rPr>
      </w:pPr>
      <w:r w:rsidRPr="00A53682">
        <w:rPr>
          <w:rStyle w:val="lev"/>
          <w:rFonts w:asciiTheme="minorHAnsi" w:hAnsiTheme="minorHAnsi" w:cstheme="minorHAnsi"/>
        </w:rPr>
        <w:t>Cache persistant</w:t>
      </w:r>
      <w:r w:rsidRPr="00A53682">
        <w:rPr>
          <w:rFonts w:asciiTheme="minorHAnsi" w:hAnsiTheme="minorHAnsi" w:cstheme="minorHAnsi"/>
        </w:rPr>
        <w:t xml:space="preserve"> : Les indices de validation sont sauvegardés dans </w:t>
      </w:r>
      <w:r w:rsidRPr="00A53682">
        <w:rPr>
          <w:rStyle w:val="CodeHTML"/>
          <w:rFonts w:asciiTheme="minorHAnsi" w:hAnsiTheme="minorHAnsi" w:cstheme="minorHAnsi"/>
        </w:rPr>
        <w:t>validation.data</w:t>
      </w:r>
      <w:r w:rsidRPr="00A53682">
        <w:rPr>
          <w:rFonts w:asciiTheme="minorHAnsi" w:hAnsiTheme="minorHAnsi" w:cstheme="minorHAnsi"/>
        </w:rPr>
        <w:t>, permettant la reproductibilité entre exécutions. Ce cache accélère les lancements ultérieurs tout en maintenant la cohérence des évaluations.</w:t>
      </w:r>
    </w:p>
    <w:p w14:paraId="3A3D99B4" w14:textId="77777777" w:rsidR="0014401C" w:rsidRPr="00A53682" w:rsidRDefault="0014401C" w:rsidP="0014401C">
      <w:pPr>
        <w:pStyle w:val="whitespace-normal"/>
        <w:jc w:val="both"/>
        <w:rPr>
          <w:rFonts w:asciiTheme="minorHAnsi" w:hAnsiTheme="minorHAnsi" w:cstheme="minorHAnsi"/>
        </w:rPr>
      </w:pPr>
      <w:r w:rsidRPr="00A53682">
        <w:rPr>
          <w:rStyle w:val="lev"/>
          <w:rFonts w:asciiTheme="minorHAnsi" w:hAnsiTheme="minorHAnsi" w:cstheme="minorHAnsi"/>
        </w:rPr>
        <w:t>Encodage symétrique cohérent</w:t>
      </w:r>
      <w:r w:rsidRPr="00A53682">
        <w:rPr>
          <w:rFonts w:asciiTheme="minorHAnsi" w:hAnsiTheme="minorHAnsi" w:cstheme="minorHAnsi"/>
        </w:rPr>
        <w:t xml:space="preserve"> : Contrairement à </w:t>
      </w:r>
      <w:r w:rsidRPr="00A53682">
        <w:rPr>
          <w:rStyle w:val="CodeHTML"/>
          <w:rFonts w:asciiTheme="minorHAnsi" w:hAnsiTheme="minorHAnsi" w:cstheme="minorHAnsi"/>
        </w:rPr>
        <w:t>getBatch()</w:t>
      </w:r>
      <w:r w:rsidRPr="00A53682">
        <w:rPr>
          <w:rFonts w:asciiTheme="minorHAnsi" w:hAnsiTheme="minorHAnsi" w:cstheme="minorHAnsi"/>
        </w:rPr>
        <w:t>, la validation applique une transformation géométrique basée sur l'index (</w:t>
      </w:r>
      <w:r w:rsidRPr="00A53682">
        <w:rPr>
          <w:rStyle w:val="CodeHTML"/>
          <w:rFonts w:asciiTheme="minorHAnsi" w:hAnsiTheme="minorHAnsi" w:cstheme="minorHAnsi"/>
        </w:rPr>
        <w:t>pos % 8</w:t>
      </w:r>
      <w:r w:rsidRPr="00A53682">
        <w:rPr>
          <w:rFonts w:asciiTheme="minorHAnsi" w:hAnsiTheme="minorHAnsi" w:cstheme="minorHAnsi"/>
        </w:rPr>
        <w:t>) plutôt qu'aléatoire, assurant une évaluation stable et reproductible.</w:t>
      </w:r>
    </w:p>
    <w:p w14:paraId="683E5A71" w14:textId="1A95B5F9" w:rsidR="0014401C" w:rsidRPr="00A53682" w:rsidRDefault="0014401C" w:rsidP="0014401C">
      <w:pPr>
        <w:pStyle w:val="Titre3"/>
        <w:jc w:val="both"/>
        <w:rPr>
          <w:rFonts w:asciiTheme="minorHAnsi" w:hAnsiTheme="minorHAnsi" w:cstheme="minorHAnsi"/>
        </w:rPr>
      </w:pPr>
      <w:bookmarkStart w:id="22" w:name="_Toc203215264"/>
      <w:r w:rsidRPr="00A53682">
        <w:rPr>
          <w:rFonts w:asciiTheme="minorHAnsi" w:hAnsiTheme="minorHAnsi" w:cstheme="minorHAnsi"/>
        </w:rPr>
        <w:t>2.3.3</w:t>
      </w:r>
      <w:r w:rsidRPr="00A53682">
        <w:rPr>
          <w:rFonts w:asciiTheme="minorHAnsi" w:hAnsiTheme="minorHAnsi" w:cstheme="minorHAnsi"/>
        </w:rPr>
        <w:tab/>
        <w:t>Optimisations et robustesse</w:t>
      </w:r>
      <w:bookmarkEnd w:id="22"/>
    </w:p>
    <w:p w14:paraId="3B2088E7" w14:textId="77777777" w:rsidR="0014401C" w:rsidRPr="00A53682" w:rsidRDefault="0014401C" w:rsidP="0014401C">
      <w:pPr>
        <w:pStyle w:val="whitespace-normal"/>
        <w:jc w:val="both"/>
        <w:rPr>
          <w:rFonts w:asciiTheme="minorHAnsi" w:hAnsiTheme="minorHAnsi" w:cstheme="minorHAnsi"/>
        </w:rPr>
      </w:pPr>
      <w:r w:rsidRPr="00A53682">
        <w:rPr>
          <w:rStyle w:val="lev"/>
          <w:rFonts w:asciiTheme="minorHAnsi" w:hAnsiTheme="minorHAnsi" w:cstheme="minorHAnsi"/>
        </w:rPr>
        <w:t>Gestion mémoire intelligente</w:t>
      </w:r>
      <w:r w:rsidRPr="00A53682">
        <w:rPr>
          <w:rFonts w:asciiTheme="minorHAnsi" w:hAnsiTheme="minorHAnsi" w:cstheme="minorHAnsi"/>
        </w:rPr>
        <w:t xml:space="preserve"> : La bibliothèque alloue dynamiquement les structures selon la taille des batches, s'adaptant aux contraintes matérielles sans gaspillage.</w:t>
      </w:r>
    </w:p>
    <w:p w14:paraId="6A30D650" w14:textId="77777777" w:rsidR="0014401C" w:rsidRPr="00A53682" w:rsidRDefault="0014401C" w:rsidP="0014401C">
      <w:pPr>
        <w:pStyle w:val="whitespace-normal"/>
        <w:jc w:val="both"/>
        <w:rPr>
          <w:rFonts w:asciiTheme="minorHAnsi" w:hAnsiTheme="minorHAnsi" w:cstheme="minorHAnsi"/>
        </w:rPr>
      </w:pPr>
      <w:r w:rsidRPr="00A53682">
        <w:rPr>
          <w:rStyle w:val="lev"/>
          <w:rFonts w:asciiTheme="minorHAnsi" w:hAnsiTheme="minorHAnsi" w:cstheme="minorHAnsi"/>
        </w:rPr>
        <w:t>Filtrage automatique</w:t>
      </w:r>
      <w:r w:rsidRPr="00A53682">
        <w:rPr>
          <w:rFonts w:asciiTheme="minorHAnsi" w:hAnsiTheme="minorHAnsi" w:cstheme="minorHAnsi"/>
        </w:rPr>
        <w:t xml:space="preserve"> : Les positions illégales, les coups pass, et les parties corrompues sont automatiquement détectés et exclus, garantissant la qualité des données d'entraînement.</w:t>
      </w:r>
    </w:p>
    <w:p w14:paraId="6E9AB771" w14:textId="77777777" w:rsidR="0014401C" w:rsidRPr="00A53682" w:rsidRDefault="0014401C" w:rsidP="0014401C">
      <w:pPr>
        <w:pStyle w:val="whitespace-normal"/>
        <w:jc w:val="both"/>
        <w:rPr>
          <w:rFonts w:asciiTheme="minorHAnsi" w:hAnsiTheme="minorHAnsi" w:cstheme="minorHAnsi"/>
        </w:rPr>
      </w:pPr>
      <w:r w:rsidRPr="00A53682">
        <w:rPr>
          <w:rStyle w:val="lev"/>
          <w:rFonts w:asciiTheme="minorHAnsi" w:hAnsiTheme="minorHAnsi" w:cstheme="minorHAnsi"/>
        </w:rPr>
        <w:t>Interface thread-safe</w:t>
      </w:r>
      <w:r w:rsidRPr="00A53682">
        <w:rPr>
          <w:rFonts w:asciiTheme="minorHAnsi" w:hAnsiTheme="minorHAnsi" w:cstheme="minorHAnsi"/>
        </w:rPr>
        <w:t xml:space="preserve"> : Bien que non explicitement parallélisée, l'architecture permet l'extension vers le multiprocessing pour l'entraînement distribué.</w:t>
      </w:r>
    </w:p>
    <w:p w14:paraId="407C57F9" w14:textId="5DBCCB2C" w:rsidR="0014401C" w:rsidRPr="00A53682" w:rsidRDefault="0014401C" w:rsidP="0014401C">
      <w:pPr>
        <w:rPr>
          <w:rFonts w:asciiTheme="minorHAnsi" w:hAnsiTheme="minorHAnsi" w:cstheme="minorHAnsi"/>
        </w:rPr>
      </w:pPr>
      <w:r w:rsidRPr="00A53682">
        <w:rPr>
          <w:rFonts w:asciiTheme="minorHAnsi" w:hAnsiTheme="minorHAnsi" w:cstheme="minorHAnsi"/>
        </w:rPr>
        <w:t>La dualité entre getBatch() et getValidation() permet un entraînement efficace et une évaluation reproductible des modèles.</w:t>
      </w:r>
    </w:p>
    <w:p w14:paraId="0CE6C145" w14:textId="77777777" w:rsidR="0014401C" w:rsidRPr="00A53682" w:rsidRDefault="0014401C" w:rsidP="0014401C">
      <w:pPr>
        <w:rPr>
          <w:rFonts w:asciiTheme="minorHAnsi" w:hAnsiTheme="minorHAnsi" w:cstheme="minorHAnsi"/>
        </w:rPr>
      </w:pPr>
    </w:p>
    <w:p w14:paraId="50C31894" w14:textId="1F936A8A" w:rsidR="00D85D09" w:rsidRPr="00A53682" w:rsidRDefault="00B54324" w:rsidP="00BF7584">
      <w:pPr>
        <w:pStyle w:val="Titre2"/>
        <w:jc w:val="both"/>
        <w:rPr>
          <w:rFonts w:asciiTheme="minorHAnsi" w:hAnsiTheme="minorHAnsi" w:cstheme="minorHAnsi"/>
        </w:rPr>
      </w:pPr>
      <w:bookmarkStart w:id="23" w:name="_Toc203215265"/>
      <w:r w:rsidRPr="00A53682">
        <w:rPr>
          <w:rFonts w:asciiTheme="minorHAnsi" w:hAnsiTheme="minorHAnsi" w:cstheme="minorHAnsi"/>
        </w:rPr>
        <w:t>2.4</w:t>
      </w:r>
      <w:r w:rsidRPr="00A53682">
        <w:rPr>
          <w:rFonts w:asciiTheme="minorHAnsi" w:hAnsiTheme="minorHAnsi" w:cstheme="minorHAnsi"/>
        </w:rPr>
        <w:tab/>
      </w:r>
      <w:r w:rsidR="00D85D09" w:rsidRPr="00A53682">
        <w:rPr>
          <w:rFonts w:asciiTheme="minorHAnsi" w:hAnsiTheme="minorHAnsi" w:cstheme="minorHAnsi"/>
        </w:rPr>
        <w:t>Augmentation des données</w:t>
      </w:r>
      <w:bookmarkEnd w:id="23"/>
    </w:p>
    <w:p w14:paraId="73CB6A8D" w14:textId="128295EF" w:rsidR="0014401C" w:rsidRPr="00A53682" w:rsidRDefault="0014401C" w:rsidP="00C913E4">
      <w:pPr>
        <w:jc w:val="both"/>
        <w:rPr>
          <w:rFonts w:asciiTheme="minorHAnsi" w:hAnsiTheme="minorHAnsi" w:cstheme="minorHAnsi"/>
        </w:rPr>
      </w:pPr>
    </w:p>
    <w:p w14:paraId="1F533721" w14:textId="5F48CACD" w:rsidR="0014401C" w:rsidRPr="00A53682" w:rsidRDefault="0014401C" w:rsidP="0014401C">
      <w:pPr>
        <w:pStyle w:val="Titre3"/>
        <w:rPr>
          <w:rFonts w:asciiTheme="minorHAnsi" w:hAnsiTheme="minorHAnsi" w:cstheme="minorHAnsi"/>
        </w:rPr>
      </w:pPr>
      <w:bookmarkStart w:id="24" w:name="_Toc203215266"/>
      <w:r w:rsidRPr="00A53682">
        <w:rPr>
          <w:rFonts w:asciiTheme="minorHAnsi" w:hAnsiTheme="minorHAnsi" w:cstheme="minorHAnsi"/>
        </w:rPr>
        <w:t>2.4.1</w:t>
      </w:r>
      <w:r w:rsidRPr="00A53682">
        <w:rPr>
          <w:rFonts w:asciiTheme="minorHAnsi" w:hAnsiTheme="minorHAnsi" w:cstheme="minorHAnsi"/>
        </w:rPr>
        <w:tab/>
        <w:t>Symétries géométriques du jeu de Go</w:t>
      </w:r>
      <w:bookmarkEnd w:id="24"/>
    </w:p>
    <w:p w14:paraId="5676B658" w14:textId="77777777" w:rsidR="0014401C" w:rsidRPr="0014401C" w:rsidRDefault="0014401C" w:rsidP="0014401C">
      <w:pPr>
        <w:spacing w:before="100" w:beforeAutospacing="1" w:after="100" w:afterAutospacing="1"/>
        <w:jc w:val="both"/>
        <w:rPr>
          <w:rFonts w:asciiTheme="minorHAnsi" w:hAnsiTheme="minorHAnsi" w:cstheme="minorHAnsi"/>
        </w:rPr>
      </w:pPr>
      <w:r w:rsidRPr="0014401C">
        <w:rPr>
          <w:rFonts w:asciiTheme="minorHAnsi" w:hAnsiTheme="minorHAnsi" w:cstheme="minorHAnsi"/>
        </w:rPr>
        <w:t xml:space="preserve">Le jeu de Go possède une propriété géométrique fondamentale : l'équivalence de toutes les transformations isométriques du goban. Cette invariance naturelle découle de l'homogénéité du plateau et de l'absence d'orientation privilégiée des règles. Mathématiquement, le groupe de </w:t>
      </w:r>
      <w:r w:rsidRPr="0014401C">
        <w:rPr>
          <w:rFonts w:asciiTheme="minorHAnsi" w:hAnsiTheme="minorHAnsi" w:cstheme="minorHAnsi"/>
        </w:rPr>
        <w:lastRenderedPageBreak/>
        <w:t>symétries du carré génère 8 transformations distinctes qui préservent parfaitement la validité et la valeur stratégique de toute position.</w:t>
      </w:r>
    </w:p>
    <w:p w14:paraId="233E2124" w14:textId="77777777" w:rsidR="0014401C" w:rsidRPr="00A53682" w:rsidRDefault="0014401C" w:rsidP="0014401C">
      <w:pPr>
        <w:pStyle w:val="Titre4"/>
        <w:rPr>
          <w:rFonts w:asciiTheme="minorHAnsi" w:hAnsiTheme="minorHAnsi" w:cstheme="minorHAnsi"/>
        </w:rPr>
      </w:pPr>
      <w:r w:rsidRPr="00A53682">
        <w:rPr>
          <w:rFonts w:asciiTheme="minorHAnsi" w:hAnsiTheme="minorHAnsi" w:cstheme="minorHAnsi"/>
        </w:rPr>
        <w:t>Les 8 transformations canoniques</w:t>
      </w:r>
    </w:p>
    <w:p w14:paraId="218A2D62" w14:textId="77777777" w:rsidR="0014401C" w:rsidRPr="0014401C" w:rsidRDefault="0014401C" w:rsidP="0014401C">
      <w:pPr>
        <w:spacing w:before="100" w:beforeAutospacing="1" w:after="100" w:afterAutospacing="1"/>
        <w:jc w:val="both"/>
        <w:rPr>
          <w:rFonts w:asciiTheme="minorHAnsi" w:hAnsiTheme="minorHAnsi" w:cstheme="minorHAnsi"/>
        </w:rPr>
      </w:pPr>
      <w:r w:rsidRPr="0014401C">
        <w:rPr>
          <w:rFonts w:asciiTheme="minorHAnsi" w:hAnsiTheme="minorHAnsi" w:cstheme="minorHAnsi"/>
          <w:b/>
          <w:bCs/>
        </w:rPr>
        <w:t>Identité (T0)</w:t>
      </w:r>
      <w:r w:rsidRPr="0014401C">
        <w:rPr>
          <w:rFonts w:asciiTheme="minorHAnsi" w:hAnsiTheme="minorHAnsi" w:cstheme="minorHAnsi"/>
        </w:rPr>
        <w:t xml:space="preserve"> : Position originale sans modification, servant de référence pour toutes les autres transformations.</w:t>
      </w:r>
    </w:p>
    <w:p w14:paraId="4CFBD122" w14:textId="77777777" w:rsidR="0014401C" w:rsidRPr="0014401C" w:rsidRDefault="0014401C" w:rsidP="0014401C">
      <w:pPr>
        <w:spacing w:before="100" w:beforeAutospacing="1" w:after="100" w:afterAutospacing="1"/>
        <w:jc w:val="both"/>
        <w:rPr>
          <w:rFonts w:asciiTheme="minorHAnsi" w:hAnsiTheme="minorHAnsi" w:cstheme="minorHAnsi"/>
        </w:rPr>
      </w:pPr>
      <w:r w:rsidRPr="0014401C">
        <w:rPr>
          <w:rFonts w:asciiTheme="minorHAnsi" w:hAnsiTheme="minorHAnsi" w:cstheme="minorHAnsi"/>
          <w:b/>
          <w:bCs/>
        </w:rPr>
        <w:t>Rotations</w:t>
      </w:r>
      <w:r w:rsidRPr="0014401C">
        <w:rPr>
          <w:rFonts w:asciiTheme="minorHAnsi" w:hAnsiTheme="minorHAnsi" w:cstheme="minorHAnsi"/>
        </w:rPr>
        <w:t xml:space="preserve"> :</w:t>
      </w:r>
    </w:p>
    <w:p w14:paraId="7392D898" w14:textId="77777777" w:rsidR="0014401C" w:rsidRPr="0014401C" w:rsidRDefault="0014401C" w:rsidP="0014401C">
      <w:pPr>
        <w:numPr>
          <w:ilvl w:val="0"/>
          <w:numId w:val="21"/>
        </w:numPr>
        <w:spacing w:before="100" w:beforeAutospacing="1" w:after="100" w:afterAutospacing="1"/>
        <w:jc w:val="both"/>
        <w:rPr>
          <w:rFonts w:asciiTheme="minorHAnsi" w:hAnsiTheme="minorHAnsi" w:cstheme="minorHAnsi"/>
        </w:rPr>
      </w:pPr>
      <w:r w:rsidRPr="0014401C">
        <w:rPr>
          <w:rFonts w:asciiTheme="minorHAnsi" w:hAnsiTheme="minorHAnsi" w:cstheme="minorHAnsi"/>
          <w:b/>
          <w:bCs/>
        </w:rPr>
        <w:t>T1 - Rotation 90° horaire</w:t>
      </w:r>
      <w:r w:rsidRPr="0014401C">
        <w:rPr>
          <w:rFonts w:asciiTheme="minorHAnsi" w:hAnsiTheme="minorHAnsi" w:cstheme="minorHAnsi"/>
        </w:rPr>
        <w:t xml:space="preserve"> : </w:t>
      </w:r>
      <w:r w:rsidRPr="0014401C">
        <w:rPr>
          <w:rFonts w:asciiTheme="minorHAnsi" w:hAnsiTheme="minorHAnsi" w:cstheme="minorHAnsi"/>
          <w:sz w:val="20"/>
          <w:szCs w:val="20"/>
        </w:rPr>
        <w:t>(x,y) → (18-y, x)</w:t>
      </w:r>
      <w:r w:rsidRPr="0014401C">
        <w:rPr>
          <w:rFonts w:asciiTheme="minorHAnsi" w:hAnsiTheme="minorHAnsi" w:cstheme="minorHAnsi"/>
        </w:rPr>
        <w:t xml:space="preserve"> - Les pierres du bord gauche migrent vers le bord supérieur</w:t>
      </w:r>
    </w:p>
    <w:p w14:paraId="638C37DA" w14:textId="77777777" w:rsidR="0014401C" w:rsidRPr="0014401C" w:rsidRDefault="0014401C" w:rsidP="0014401C">
      <w:pPr>
        <w:numPr>
          <w:ilvl w:val="0"/>
          <w:numId w:val="21"/>
        </w:numPr>
        <w:spacing w:before="100" w:beforeAutospacing="1" w:after="100" w:afterAutospacing="1"/>
        <w:jc w:val="both"/>
        <w:rPr>
          <w:rFonts w:asciiTheme="minorHAnsi" w:hAnsiTheme="minorHAnsi" w:cstheme="minorHAnsi"/>
        </w:rPr>
      </w:pPr>
      <w:r w:rsidRPr="0014401C">
        <w:rPr>
          <w:rFonts w:asciiTheme="minorHAnsi" w:hAnsiTheme="minorHAnsi" w:cstheme="minorHAnsi"/>
          <w:b/>
          <w:bCs/>
        </w:rPr>
        <w:t>T2 - Rotation 180°</w:t>
      </w:r>
      <w:r w:rsidRPr="0014401C">
        <w:rPr>
          <w:rFonts w:asciiTheme="minorHAnsi" w:hAnsiTheme="minorHAnsi" w:cstheme="minorHAnsi"/>
        </w:rPr>
        <w:t xml:space="preserve"> : </w:t>
      </w:r>
      <w:r w:rsidRPr="0014401C">
        <w:rPr>
          <w:rFonts w:asciiTheme="minorHAnsi" w:hAnsiTheme="minorHAnsi" w:cstheme="minorHAnsi"/>
          <w:sz w:val="20"/>
          <w:szCs w:val="20"/>
        </w:rPr>
        <w:t>(x,y) → (18-x, 18-y)</w:t>
      </w:r>
      <w:r w:rsidRPr="0014401C">
        <w:rPr>
          <w:rFonts w:asciiTheme="minorHAnsi" w:hAnsiTheme="minorHAnsi" w:cstheme="minorHAnsi"/>
        </w:rPr>
        <w:t xml:space="preserve"> - Symétrie centrale, inversion complète du plateau</w:t>
      </w:r>
    </w:p>
    <w:p w14:paraId="154790F9" w14:textId="77777777" w:rsidR="0014401C" w:rsidRPr="0014401C" w:rsidRDefault="0014401C" w:rsidP="0014401C">
      <w:pPr>
        <w:numPr>
          <w:ilvl w:val="0"/>
          <w:numId w:val="21"/>
        </w:numPr>
        <w:spacing w:before="100" w:beforeAutospacing="1" w:after="100" w:afterAutospacing="1"/>
        <w:jc w:val="both"/>
        <w:rPr>
          <w:rFonts w:asciiTheme="minorHAnsi" w:hAnsiTheme="minorHAnsi" w:cstheme="minorHAnsi"/>
        </w:rPr>
      </w:pPr>
      <w:r w:rsidRPr="0014401C">
        <w:rPr>
          <w:rFonts w:asciiTheme="minorHAnsi" w:hAnsiTheme="minorHAnsi" w:cstheme="minorHAnsi"/>
          <w:b/>
          <w:bCs/>
        </w:rPr>
        <w:t>T3 - Rotation 270° horaire</w:t>
      </w:r>
      <w:r w:rsidRPr="0014401C">
        <w:rPr>
          <w:rFonts w:asciiTheme="minorHAnsi" w:hAnsiTheme="minorHAnsi" w:cstheme="minorHAnsi"/>
        </w:rPr>
        <w:t xml:space="preserve"> : </w:t>
      </w:r>
      <w:r w:rsidRPr="0014401C">
        <w:rPr>
          <w:rFonts w:asciiTheme="minorHAnsi" w:hAnsiTheme="minorHAnsi" w:cstheme="minorHAnsi"/>
          <w:sz w:val="20"/>
          <w:szCs w:val="20"/>
        </w:rPr>
        <w:t>(x,y) → (y, 18-x)</w:t>
      </w:r>
      <w:r w:rsidRPr="0014401C">
        <w:rPr>
          <w:rFonts w:asciiTheme="minorHAnsi" w:hAnsiTheme="minorHAnsi" w:cstheme="minorHAnsi"/>
        </w:rPr>
        <w:t xml:space="preserve"> - Les pierres du bord supérieur migrent vers le bord gauche</w:t>
      </w:r>
    </w:p>
    <w:p w14:paraId="75914DB6" w14:textId="77777777" w:rsidR="0014401C" w:rsidRPr="0014401C" w:rsidRDefault="0014401C" w:rsidP="0014401C">
      <w:pPr>
        <w:spacing w:before="100" w:beforeAutospacing="1" w:after="100" w:afterAutospacing="1"/>
        <w:jc w:val="both"/>
        <w:rPr>
          <w:rFonts w:asciiTheme="minorHAnsi" w:hAnsiTheme="minorHAnsi" w:cstheme="minorHAnsi"/>
        </w:rPr>
      </w:pPr>
      <w:r w:rsidRPr="0014401C">
        <w:rPr>
          <w:rFonts w:asciiTheme="minorHAnsi" w:hAnsiTheme="minorHAnsi" w:cstheme="minorHAnsi"/>
          <w:b/>
          <w:bCs/>
        </w:rPr>
        <w:t>Réflexions</w:t>
      </w:r>
      <w:r w:rsidRPr="0014401C">
        <w:rPr>
          <w:rFonts w:asciiTheme="minorHAnsi" w:hAnsiTheme="minorHAnsi" w:cstheme="minorHAnsi"/>
        </w:rPr>
        <w:t xml:space="preserve"> :</w:t>
      </w:r>
    </w:p>
    <w:p w14:paraId="625F343A" w14:textId="77777777" w:rsidR="0014401C" w:rsidRPr="0014401C" w:rsidRDefault="0014401C" w:rsidP="0014401C">
      <w:pPr>
        <w:numPr>
          <w:ilvl w:val="0"/>
          <w:numId w:val="22"/>
        </w:numPr>
        <w:spacing w:before="100" w:beforeAutospacing="1" w:after="100" w:afterAutospacing="1"/>
        <w:jc w:val="both"/>
        <w:rPr>
          <w:rFonts w:asciiTheme="minorHAnsi" w:hAnsiTheme="minorHAnsi" w:cstheme="minorHAnsi"/>
        </w:rPr>
      </w:pPr>
      <w:r w:rsidRPr="0014401C">
        <w:rPr>
          <w:rFonts w:asciiTheme="minorHAnsi" w:hAnsiTheme="minorHAnsi" w:cstheme="minorHAnsi"/>
          <w:b/>
          <w:bCs/>
        </w:rPr>
        <w:t>T4 - Miroir horizontal</w:t>
      </w:r>
      <w:r w:rsidRPr="0014401C">
        <w:rPr>
          <w:rFonts w:asciiTheme="minorHAnsi" w:hAnsiTheme="minorHAnsi" w:cstheme="minorHAnsi"/>
        </w:rPr>
        <w:t xml:space="preserve"> : </w:t>
      </w:r>
      <w:r w:rsidRPr="0014401C">
        <w:rPr>
          <w:rFonts w:asciiTheme="minorHAnsi" w:hAnsiTheme="minorHAnsi" w:cstheme="minorHAnsi"/>
          <w:sz w:val="20"/>
          <w:szCs w:val="20"/>
        </w:rPr>
        <w:t>(x,y) → (x, 18-y)</w:t>
      </w:r>
      <w:r w:rsidRPr="0014401C">
        <w:rPr>
          <w:rFonts w:asciiTheme="minorHAnsi" w:hAnsiTheme="minorHAnsi" w:cstheme="minorHAnsi"/>
        </w:rPr>
        <w:t xml:space="preserve"> - Réflexion selon l'axe vertical central</w:t>
      </w:r>
    </w:p>
    <w:p w14:paraId="796391AC" w14:textId="77777777" w:rsidR="0014401C" w:rsidRPr="0014401C" w:rsidRDefault="0014401C" w:rsidP="0014401C">
      <w:pPr>
        <w:numPr>
          <w:ilvl w:val="0"/>
          <w:numId w:val="22"/>
        </w:numPr>
        <w:spacing w:before="100" w:beforeAutospacing="1" w:after="100" w:afterAutospacing="1"/>
        <w:jc w:val="both"/>
        <w:rPr>
          <w:rFonts w:asciiTheme="minorHAnsi" w:hAnsiTheme="minorHAnsi" w:cstheme="minorHAnsi"/>
        </w:rPr>
      </w:pPr>
      <w:r w:rsidRPr="0014401C">
        <w:rPr>
          <w:rFonts w:asciiTheme="minorHAnsi" w:hAnsiTheme="minorHAnsi" w:cstheme="minorHAnsi"/>
          <w:b/>
          <w:bCs/>
        </w:rPr>
        <w:t>T5 - Miroir vertical</w:t>
      </w:r>
      <w:r w:rsidRPr="0014401C">
        <w:rPr>
          <w:rFonts w:asciiTheme="minorHAnsi" w:hAnsiTheme="minorHAnsi" w:cstheme="minorHAnsi"/>
        </w:rPr>
        <w:t xml:space="preserve"> : </w:t>
      </w:r>
      <w:r w:rsidRPr="0014401C">
        <w:rPr>
          <w:rFonts w:asciiTheme="minorHAnsi" w:hAnsiTheme="minorHAnsi" w:cstheme="minorHAnsi"/>
          <w:sz w:val="20"/>
          <w:szCs w:val="20"/>
        </w:rPr>
        <w:t>(x,y) → (18-x, y)</w:t>
      </w:r>
      <w:r w:rsidRPr="0014401C">
        <w:rPr>
          <w:rFonts w:asciiTheme="minorHAnsi" w:hAnsiTheme="minorHAnsi" w:cstheme="minorHAnsi"/>
        </w:rPr>
        <w:t xml:space="preserve"> - Réflexion selon l'axe horizontal central</w:t>
      </w:r>
    </w:p>
    <w:p w14:paraId="7BD8764E" w14:textId="77777777" w:rsidR="0014401C" w:rsidRPr="0014401C" w:rsidRDefault="0014401C" w:rsidP="0014401C">
      <w:pPr>
        <w:spacing w:before="100" w:beforeAutospacing="1" w:after="100" w:afterAutospacing="1"/>
        <w:jc w:val="both"/>
        <w:rPr>
          <w:rFonts w:asciiTheme="minorHAnsi" w:hAnsiTheme="minorHAnsi" w:cstheme="minorHAnsi"/>
        </w:rPr>
      </w:pPr>
      <w:r w:rsidRPr="0014401C">
        <w:rPr>
          <w:rFonts w:asciiTheme="minorHAnsi" w:hAnsiTheme="minorHAnsi" w:cstheme="minorHAnsi"/>
          <w:b/>
          <w:bCs/>
        </w:rPr>
        <w:t>Compositions</w:t>
      </w:r>
      <w:r w:rsidRPr="0014401C">
        <w:rPr>
          <w:rFonts w:asciiTheme="minorHAnsi" w:hAnsiTheme="minorHAnsi" w:cstheme="minorHAnsi"/>
        </w:rPr>
        <w:t xml:space="preserve"> :</w:t>
      </w:r>
    </w:p>
    <w:p w14:paraId="3A3F9415" w14:textId="77777777" w:rsidR="0014401C" w:rsidRPr="0014401C" w:rsidRDefault="0014401C" w:rsidP="0014401C">
      <w:pPr>
        <w:numPr>
          <w:ilvl w:val="0"/>
          <w:numId w:val="23"/>
        </w:numPr>
        <w:spacing w:before="100" w:beforeAutospacing="1" w:after="100" w:afterAutospacing="1"/>
        <w:jc w:val="both"/>
        <w:rPr>
          <w:rFonts w:asciiTheme="minorHAnsi" w:hAnsiTheme="minorHAnsi" w:cstheme="minorHAnsi"/>
        </w:rPr>
      </w:pPr>
      <w:r w:rsidRPr="0014401C">
        <w:rPr>
          <w:rFonts w:asciiTheme="minorHAnsi" w:hAnsiTheme="minorHAnsi" w:cstheme="minorHAnsi"/>
          <w:b/>
          <w:bCs/>
        </w:rPr>
        <w:t>T6 - Transposition diagonale</w:t>
      </w:r>
      <w:r w:rsidRPr="0014401C">
        <w:rPr>
          <w:rFonts w:asciiTheme="minorHAnsi" w:hAnsiTheme="minorHAnsi" w:cstheme="minorHAnsi"/>
        </w:rPr>
        <w:t xml:space="preserve"> : </w:t>
      </w:r>
      <w:r w:rsidRPr="0014401C">
        <w:rPr>
          <w:rFonts w:asciiTheme="minorHAnsi" w:hAnsiTheme="minorHAnsi" w:cstheme="minorHAnsi"/>
          <w:sz w:val="20"/>
          <w:szCs w:val="20"/>
        </w:rPr>
        <w:t>(x,y) → (y, x)</w:t>
      </w:r>
      <w:r w:rsidRPr="0014401C">
        <w:rPr>
          <w:rFonts w:asciiTheme="minorHAnsi" w:hAnsiTheme="minorHAnsi" w:cstheme="minorHAnsi"/>
        </w:rPr>
        <w:t xml:space="preserve"> - Réflexion selon la diagonale principale</w:t>
      </w:r>
    </w:p>
    <w:p w14:paraId="3420CC4F" w14:textId="77777777" w:rsidR="0014401C" w:rsidRPr="0014401C" w:rsidRDefault="0014401C" w:rsidP="0014401C">
      <w:pPr>
        <w:numPr>
          <w:ilvl w:val="0"/>
          <w:numId w:val="23"/>
        </w:numPr>
        <w:spacing w:before="100" w:beforeAutospacing="1" w:after="100" w:afterAutospacing="1"/>
        <w:jc w:val="both"/>
        <w:rPr>
          <w:rFonts w:asciiTheme="minorHAnsi" w:hAnsiTheme="minorHAnsi" w:cstheme="minorHAnsi"/>
        </w:rPr>
      </w:pPr>
      <w:r w:rsidRPr="0014401C">
        <w:rPr>
          <w:rFonts w:asciiTheme="minorHAnsi" w:hAnsiTheme="minorHAnsi" w:cstheme="minorHAnsi"/>
          <w:b/>
          <w:bCs/>
        </w:rPr>
        <w:t>T7 - Transposition anti-diagonale</w:t>
      </w:r>
      <w:r w:rsidRPr="0014401C">
        <w:rPr>
          <w:rFonts w:asciiTheme="minorHAnsi" w:hAnsiTheme="minorHAnsi" w:cstheme="minorHAnsi"/>
        </w:rPr>
        <w:t xml:space="preserve"> : </w:t>
      </w:r>
      <w:r w:rsidRPr="0014401C">
        <w:rPr>
          <w:rFonts w:asciiTheme="minorHAnsi" w:hAnsiTheme="minorHAnsi" w:cstheme="minorHAnsi"/>
          <w:sz w:val="20"/>
          <w:szCs w:val="20"/>
        </w:rPr>
        <w:t>(x,y) → (18-y, 18-x)</w:t>
      </w:r>
      <w:r w:rsidRPr="0014401C">
        <w:rPr>
          <w:rFonts w:asciiTheme="minorHAnsi" w:hAnsiTheme="minorHAnsi" w:cstheme="minorHAnsi"/>
        </w:rPr>
        <w:t xml:space="preserve"> - Réflexion selon la diagonale secondaire</w:t>
      </w:r>
    </w:p>
    <w:p w14:paraId="694AD501" w14:textId="77777777" w:rsidR="0014401C" w:rsidRPr="0014401C" w:rsidRDefault="0014401C" w:rsidP="0014401C">
      <w:pPr>
        <w:spacing w:before="100" w:beforeAutospacing="1" w:after="100" w:afterAutospacing="1"/>
        <w:jc w:val="both"/>
        <w:rPr>
          <w:rFonts w:asciiTheme="minorHAnsi" w:hAnsiTheme="minorHAnsi" w:cstheme="minorHAnsi"/>
        </w:rPr>
      </w:pPr>
      <w:r w:rsidRPr="0014401C">
        <w:rPr>
          <w:rFonts w:asciiTheme="minorHAnsi" w:hAnsiTheme="minorHAnsi" w:cstheme="minorHAnsi"/>
        </w:rPr>
        <w:t>Chaque transformation préserve rigoureusement les relations tactiques (libertés, captures, connexions) et les évaluations stratégiques, garantissant l'équivalence parfaite des positions transformées.</w:t>
      </w:r>
    </w:p>
    <w:p w14:paraId="76DA6D30" w14:textId="09B4DC30" w:rsidR="0014401C" w:rsidRPr="00A53682" w:rsidRDefault="0014401C" w:rsidP="0014401C">
      <w:pPr>
        <w:pStyle w:val="Titre3"/>
        <w:rPr>
          <w:rFonts w:asciiTheme="minorHAnsi" w:hAnsiTheme="minorHAnsi" w:cstheme="minorHAnsi"/>
        </w:rPr>
      </w:pPr>
      <w:bookmarkStart w:id="25" w:name="_Toc203215267"/>
      <w:r w:rsidRPr="00A53682">
        <w:rPr>
          <w:rFonts w:asciiTheme="minorHAnsi" w:hAnsiTheme="minorHAnsi" w:cstheme="minorHAnsi"/>
        </w:rPr>
        <w:t>2.4.2</w:t>
      </w:r>
      <w:r w:rsidRPr="00A53682">
        <w:rPr>
          <w:rFonts w:asciiTheme="minorHAnsi" w:hAnsiTheme="minorHAnsi" w:cstheme="minorHAnsi"/>
        </w:rPr>
        <w:tab/>
        <w:t>Implémentation dans la bibliothèque Golois</w:t>
      </w:r>
      <w:bookmarkEnd w:id="25"/>
    </w:p>
    <w:p w14:paraId="349BC4DF" w14:textId="77777777" w:rsidR="0014401C" w:rsidRPr="0014401C" w:rsidRDefault="0014401C" w:rsidP="00A53682">
      <w:pPr>
        <w:pStyle w:val="Titre4"/>
      </w:pPr>
      <w:r w:rsidRPr="0014401C">
        <w:t>Gestion native des symétries</w:t>
      </w:r>
    </w:p>
    <w:p w14:paraId="56DC7135" w14:textId="77777777" w:rsidR="0014401C" w:rsidRPr="0014401C" w:rsidRDefault="0014401C" w:rsidP="0014401C">
      <w:pPr>
        <w:spacing w:before="100" w:beforeAutospacing="1" w:after="100" w:afterAutospacing="1"/>
        <w:jc w:val="both"/>
        <w:rPr>
          <w:rFonts w:asciiTheme="minorHAnsi" w:hAnsiTheme="minorHAnsi" w:cstheme="minorHAnsi"/>
        </w:rPr>
      </w:pPr>
      <w:r w:rsidRPr="0014401C">
        <w:rPr>
          <w:rFonts w:asciiTheme="minorHAnsi" w:hAnsiTheme="minorHAnsi" w:cstheme="minorHAnsi"/>
        </w:rPr>
        <w:t>La bibliothèque Golois intègre nativement la gestion des symétries à deux niveaux complémentaires :</w:t>
      </w:r>
    </w:p>
    <w:p w14:paraId="61EFE20F" w14:textId="77777777" w:rsidR="0014401C" w:rsidRPr="0014401C" w:rsidRDefault="0014401C" w:rsidP="0014401C">
      <w:pPr>
        <w:spacing w:before="100" w:beforeAutospacing="1" w:after="100" w:afterAutospacing="1"/>
        <w:jc w:val="both"/>
        <w:rPr>
          <w:rFonts w:asciiTheme="minorHAnsi" w:hAnsiTheme="minorHAnsi" w:cstheme="minorHAnsi"/>
        </w:rPr>
      </w:pPr>
      <w:r w:rsidRPr="0014401C">
        <w:rPr>
          <w:rFonts w:asciiTheme="minorHAnsi" w:hAnsiTheme="minorHAnsi" w:cstheme="minorHAnsi"/>
          <w:b/>
          <w:bCs/>
        </w:rPr>
        <w:t>Au niveau de l'encodage</w:t>
      </w:r>
      <w:r w:rsidRPr="0014401C">
        <w:rPr>
          <w:rFonts w:asciiTheme="minorHAnsi" w:hAnsiTheme="minorHAnsi" w:cstheme="minorHAnsi"/>
        </w:rPr>
        <w:t xml:space="preserve"> : La fonction </w:t>
      </w:r>
      <w:r w:rsidRPr="0014401C">
        <w:rPr>
          <w:rFonts w:asciiTheme="minorHAnsi" w:hAnsiTheme="minorHAnsi" w:cstheme="minorHAnsi"/>
          <w:sz w:val="20"/>
          <w:szCs w:val="20"/>
        </w:rPr>
        <w:t>encodeSymKomi()</w:t>
      </w:r>
      <w:r w:rsidRPr="0014401C">
        <w:rPr>
          <w:rFonts w:asciiTheme="minorHAnsi" w:hAnsiTheme="minorHAnsi" w:cstheme="minorHAnsi"/>
        </w:rPr>
        <w:t xml:space="preserve"> applique dynamiquement une transformation aléatoire lors de la génération de chaque échantillon. Cette approche, héritée d'AlphaGo, distribue uniformément les symétries sur l'ensemble du dataset sans surcoût mémoire.</w:t>
      </w:r>
    </w:p>
    <w:p w14:paraId="4AC03131" w14:textId="77777777" w:rsidR="0014401C" w:rsidRPr="0014401C" w:rsidRDefault="0014401C" w:rsidP="0014401C">
      <w:pPr>
        <w:spacing w:before="100" w:beforeAutospacing="1" w:after="100" w:afterAutospacing="1"/>
        <w:jc w:val="both"/>
        <w:rPr>
          <w:rFonts w:asciiTheme="minorHAnsi" w:hAnsiTheme="minorHAnsi" w:cstheme="minorHAnsi"/>
        </w:rPr>
      </w:pPr>
      <w:r w:rsidRPr="0014401C">
        <w:rPr>
          <w:rFonts w:asciiTheme="minorHAnsi" w:hAnsiTheme="minorHAnsi" w:cstheme="minorHAnsi"/>
          <w:b/>
          <w:bCs/>
        </w:rPr>
        <w:t>Table de correspondance des coups</w:t>
      </w:r>
      <w:r w:rsidRPr="0014401C">
        <w:rPr>
          <w:rFonts w:asciiTheme="minorHAnsi" w:hAnsiTheme="minorHAnsi" w:cstheme="minorHAnsi"/>
        </w:rPr>
        <w:t xml:space="preserve"> : Le système </w:t>
      </w:r>
      <w:r w:rsidRPr="0014401C">
        <w:rPr>
          <w:rFonts w:asciiTheme="minorHAnsi" w:hAnsiTheme="minorHAnsi" w:cstheme="minorHAnsi"/>
          <w:sz w:val="20"/>
          <w:szCs w:val="20"/>
        </w:rPr>
        <w:t>sym[move][randomSym]</w:t>
      </w:r>
      <w:r w:rsidRPr="0014401C">
        <w:rPr>
          <w:rFonts w:asciiTheme="minorHAnsi" w:hAnsiTheme="minorHAnsi" w:cstheme="minorHAnsi"/>
        </w:rPr>
        <w:t xml:space="preserve"> pré-calcule la correspondance de chaque intersection (0-360) vers ses 8 variants géométriques. Cette table optimise les transformations de politique en évitant les calculs géométriques répétitifs pendant l'entraînement.</w:t>
      </w:r>
    </w:p>
    <w:p w14:paraId="4A2BF32D" w14:textId="77777777" w:rsidR="0014401C" w:rsidRPr="0014401C" w:rsidRDefault="0014401C" w:rsidP="0014401C">
      <w:pPr>
        <w:spacing w:before="100" w:beforeAutospacing="1" w:after="100" w:afterAutospacing="1"/>
        <w:jc w:val="both"/>
        <w:rPr>
          <w:rFonts w:asciiTheme="minorHAnsi" w:hAnsiTheme="minorHAnsi" w:cstheme="minorHAnsi"/>
        </w:rPr>
      </w:pPr>
      <w:r w:rsidRPr="0014401C">
        <w:rPr>
          <w:rFonts w:asciiTheme="minorHAnsi" w:hAnsiTheme="minorHAnsi" w:cstheme="minorHAnsi"/>
          <w:b/>
          <w:bCs/>
        </w:rPr>
        <w:t>Cohérence tenseur-politique</w:t>
      </w:r>
      <w:r w:rsidRPr="0014401C">
        <w:rPr>
          <w:rFonts w:asciiTheme="minorHAnsi" w:hAnsiTheme="minorHAnsi" w:cstheme="minorHAnsi"/>
        </w:rPr>
        <w:t xml:space="preserve"> : Chaque transformation appliquée au tenseur d'entrée (19×19×31) est automatiquement répercutée sur le vecteur de politique (361 éléments), maintenant la cohérence parfaite entre représentation spatiale et labels d'entraînement.</w:t>
      </w:r>
    </w:p>
    <w:p w14:paraId="131CDF0A" w14:textId="77777777" w:rsidR="0014401C" w:rsidRPr="0014401C" w:rsidRDefault="0014401C" w:rsidP="00A53682">
      <w:pPr>
        <w:pStyle w:val="Titre4"/>
      </w:pPr>
      <w:r w:rsidRPr="0014401C">
        <w:lastRenderedPageBreak/>
        <w:t>Intégration transparente</w:t>
      </w:r>
    </w:p>
    <w:p w14:paraId="55A5465E" w14:textId="77777777" w:rsidR="0014401C" w:rsidRPr="0014401C" w:rsidRDefault="0014401C" w:rsidP="0014401C">
      <w:pPr>
        <w:spacing w:before="100" w:beforeAutospacing="1" w:after="100" w:afterAutospacing="1"/>
        <w:jc w:val="both"/>
        <w:rPr>
          <w:rFonts w:asciiTheme="minorHAnsi" w:hAnsiTheme="minorHAnsi" w:cstheme="minorHAnsi"/>
        </w:rPr>
      </w:pPr>
      <w:r w:rsidRPr="0014401C">
        <w:rPr>
          <w:rFonts w:asciiTheme="minorHAnsi" w:hAnsiTheme="minorHAnsi" w:cstheme="minorHAnsi"/>
        </w:rPr>
        <w:t xml:space="preserve">L'implémentation golois rend l'augmentation transparente pour l'utilisateur : chaque appel à </w:t>
      </w:r>
      <w:r w:rsidRPr="0014401C">
        <w:rPr>
          <w:rFonts w:asciiTheme="minorHAnsi" w:hAnsiTheme="minorHAnsi" w:cstheme="minorHAnsi"/>
          <w:sz w:val="20"/>
          <w:szCs w:val="20"/>
        </w:rPr>
        <w:t>getBatch()</w:t>
      </w:r>
      <w:r w:rsidRPr="0014401C">
        <w:rPr>
          <w:rFonts w:asciiTheme="minorHAnsi" w:hAnsiTheme="minorHAnsi" w:cstheme="minorHAnsi"/>
        </w:rPr>
        <w:t xml:space="preserve"> génère automatiquement des positions géométriquement variées sans modification du code d'entraînement. Cette transparence simplifie l'expérimentation tout en garantissant la diversité des données.</w:t>
      </w:r>
    </w:p>
    <w:p w14:paraId="408965C8" w14:textId="70054544" w:rsidR="0014401C" w:rsidRDefault="0014401C" w:rsidP="00A53682">
      <w:pPr>
        <w:pStyle w:val="Titre3"/>
      </w:pPr>
      <w:bookmarkStart w:id="26" w:name="_Toc203215268"/>
      <w:r w:rsidRPr="00A53682">
        <w:t>2.4</w:t>
      </w:r>
      <w:r w:rsidR="00A53682">
        <w:t>.</w:t>
      </w:r>
      <w:r w:rsidRPr="00A53682">
        <w:t>3</w:t>
      </w:r>
      <w:r w:rsidRPr="00A53682">
        <w:tab/>
        <w:t>Stratégie d'augmentation intensive sur batch</w:t>
      </w:r>
      <w:bookmarkEnd w:id="26"/>
    </w:p>
    <w:p w14:paraId="7796AD27" w14:textId="77777777" w:rsidR="00A53682" w:rsidRPr="00A53682" w:rsidRDefault="00A53682" w:rsidP="00A53682"/>
    <w:p w14:paraId="72127721" w14:textId="77777777" w:rsidR="0014401C" w:rsidRPr="0014401C" w:rsidRDefault="0014401C" w:rsidP="00A53682">
      <w:pPr>
        <w:pStyle w:val="Titre4"/>
      </w:pPr>
      <w:r w:rsidRPr="0014401C">
        <w:t>Motivation de l'approche</w:t>
      </w:r>
    </w:p>
    <w:p w14:paraId="49712626" w14:textId="77777777" w:rsidR="0014401C" w:rsidRPr="0014401C" w:rsidRDefault="0014401C" w:rsidP="0014401C">
      <w:pPr>
        <w:spacing w:before="100" w:beforeAutospacing="1" w:after="100" w:afterAutospacing="1"/>
        <w:jc w:val="both"/>
        <w:rPr>
          <w:rFonts w:asciiTheme="minorHAnsi" w:hAnsiTheme="minorHAnsi" w:cstheme="minorHAnsi"/>
        </w:rPr>
      </w:pPr>
      <w:r w:rsidRPr="0014401C">
        <w:rPr>
          <w:rFonts w:asciiTheme="minorHAnsi" w:hAnsiTheme="minorHAnsi" w:cstheme="minorHAnsi"/>
        </w:rPr>
        <w:t>Notre implémentation adopte une stratégie d'</w:t>
      </w:r>
      <w:r w:rsidRPr="0014401C">
        <w:rPr>
          <w:rFonts w:asciiTheme="minorHAnsi" w:hAnsiTheme="minorHAnsi" w:cstheme="minorHAnsi"/>
          <w:b/>
          <w:bCs/>
        </w:rPr>
        <w:t>augmentation intensive par batch</w:t>
      </w:r>
      <w:r w:rsidRPr="0014401C">
        <w:rPr>
          <w:rFonts w:asciiTheme="minorHAnsi" w:hAnsiTheme="minorHAnsi" w:cstheme="minorHAnsi"/>
        </w:rPr>
        <w:t xml:space="preserve"> qui diffère des approches traditionnelles. Plutôt que d'appliquer une seule transformation aléatoire par échantillon, nous entraînons séquentiellement le réseau sur les 8 variants de chaque batch, multipliant efficacement par 8 la diversité des données d'entraînement.</w:t>
      </w:r>
    </w:p>
    <w:p w14:paraId="14D14EB5" w14:textId="77777777" w:rsidR="0014401C" w:rsidRPr="0014401C" w:rsidRDefault="0014401C" w:rsidP="0014401C">
      <w:pPr>
        <w:spacing w:before="100" w:beforeAutospacing="1" w:after="100" w:afterAutospacing="1"/>
        <w:jc w:val="both"/>
        <w:rPr>
          <w:rFonts w:asciiTheme="minorHAnsi" w:hAnsiTheme="minorHAnsi" w:cstheme="minorHAnsi"/>
        </w:rPr>
      </w:pPr>
      <w:r w:rsidRPr="0014401C">
        <w:rPr>
          <w:rFonts w:asciiTheme="minorHAnsi" w:hAnsiTheme="minorHAnsi" w:cstheme="minorHAnsi"/>
        </w:rPr>
        <w:t>Cette approche présente plusieurs avantages décisifs :</w:t>
      </w:r>
    </w:p>
    <w:p w14:paraId="3CC5337F" w14:textId="77777777" w:rsidR="0014401C" w:rsidRPr="0014401C" w:rsidRDefault="0014401C" w:rsidP="0014401C">
      <w:pPr>
        <w:spacing w:before="100" w:beforeAutospacing="1" w:after="100" w:afterAutospacing="1"/>
        <w:jc w:val="both"/>
        <w:rPr>
          <w:rFonts w:asciiTheme="minorHAnsi" w:hAnsiTheme="minorHAnsi" w:cstheme="minorHAnsi"/>
        </w:rPr>
      </w:pPr>
      <w:r w:rsidRPr="0014401C">
        <w:rPr>
          <w:rFonts w:asciiTheme="minorHAnsi" w:hAnsiTheme="minorHAnsi" w:cstheme="minorHAnsi"/>
          <w:b/>
          <w:bCs/>
        </w:rPr>
        <w:t>Couverture exhaustive</w:t>
      </w:r>
      <w:r w:rsidRPr="0014401C">
        <w:rPr>
          <w:rFonts w:asciiTheme="minorHAnsi" w:hAnsiTheme="minorHAnsi" w:cstheme="minorHAnsi"/>
        </w:rPr>
        <w:t xml:space="preserve"> : Chaque position du dataset est explorée sous tous ses angles géométriques durant l'entraînement, maximisant l'apprentissage de l'invariance rotationnelle et réflexive.</w:t>
      </w:r>
    </w:p>
    <w:p w14:paraId="74555C63" w14:textId="77777777" w:rsidR="0014401C" w:rsidRPr="0014401C" w:rsidRDefault="0014401C" w:rsidP="0014401C">
      <w:pPr>
        <w:spacing w:before="100" w:beforeAutospacing="1" w:after="100" w:afterAutospacing="1"/>
        <w:jc w:val="both"/>
        <w:rPr>
          <w:rFonts w:asciiTheme="minorHAnsi" w:hAnsiTheme="minorHAnsi" w:cstheme="minorHAnsi"/>
        </w:rPr>
      </w:pPr>
      <w:r w:rsidRPr="0014401C">
        <w:rPr>
          <w:rFonts w:asciiTheme="minorHAnsi" w:hAnsiTheme="minorHAnsi" w:cstheme="minorHAnsi"/>
          <w:b/>
          <w:bCs/>
        </w:rPr>
        <w:t>Stabilité d'apprentissage</w:t>
      </w:r>
      <w:r w:rsidRPr="0014401C">
        <w:rPr>
          <w:rFonts w:asciiTheme="minorHAnsi" w:hAnsiTheme="minorHAnsi" w:cstheme="minorHAnsi"/>
        </w:rPr>
        <w:t xml:space="preserve"> : L'exposition systématique aux 8 variants réduit la variance des gradients et stabilise la convergence, particulièrement bénéfique pour les architectures sensibles comme MobileNet.</w:t>
      </w:r>
    </w:p>
    <w:p w14:paraId="09C62639" w14:textId="77777777" w:rsidR="0014401C" w:rsidRPr="0014401C" w:rsidRDefault="0014401C" w:rsidP="0014401C">
      <w:pPr>
        <w:spacing w:before="100" w:beforeAutospacing="1" w:after="100" w:afterAutospacing="1"/>
        <w:jc w:val="both"/>
        <w:rPr>
          <w:rFonts w:asciiTheme="minorHAnsi" w:hAnsiTheme="minorHAnsi" w:cstheme="minorHAnsi"/>
        </w:rPr>
      </w:pPr>
      <w:r w:rsidRPr="0014401C">
        <w:rPr>
          <w:rFonts w:asciiTheme="minorHAnsi" w:hAnsiTheme="minorHAnsi" w:cstheme="minorHAnsi"/>
          <w:b/>
          <w:bCs/>
        </w:rPr>
        <w:t>Efficacité computationnelle</w:t>
      </w:r>
      <w:r w:rsidRPr="0014401C">
        <w:rPr>
          <w:rFonts w:asciiTheme="minorHAnsi" w:hAnsiTheme="minorHAnsi" w:cstheme="minorHAnsi"/>
        </w:rPr>
        <w:t xml:space="preserve"> : Les transformations s'effectuent sur place (</w:t>
      </w:r>
      <w:r w:rsidRPr="0014401C">
        <w:rPr>
          <w:rFonts w:asciiTheme="minorHAnsi" w:hAnsiTheme="minorHAnsi" w:cstheme="minorHAnsi"/>
          <w:sz w:val="20"/>
          <w:szCs w:val="20"/>
        </w:rPr>
        <w:t>in-place</w:t>
      </w:r>
      <w:r w:rsidRPr="0014401C">
        <w:rPr>
          <w:rFonts w:asciiTheme="minorHAnsi" w:hAnsiTheme="minorHAnsi" w:cstheme="minorHAnsi"/>
        </w:rPr>
        <w:t>) sans allocation mémoire supplémentaire, évitant l'explosion de la consommation RAM qui résulterait d'une multiplication naive des données.</w:t>
      </w:r>
    </w:p>
    <w:p w14:paraId="11B50D89" w14:textId="77777777" w:rsidR="0014401C" w:rsidRPr="0014401C" w:rsidRDefault="0014401C" w:rsidP="00A53682">
      <w:pPr>
        <w:pStyle w:val="Titre4"/>
      </w:pPr>
      <w:r w:rsidRPr="0014401C">
        <w:t>Algorithme d'implémentation</w:t>
      </w:r>
    </w:p>
    <w:tbl>
      <w:tblPr>
        <w:tblStyle w:val="Grilledutableau"/>
        <w:tblW w:w="0" w:type="auto"/>
        <w:tblLook w:val="04A0" w:firstRow="1" w:lastRow="0" w:firstColumn="1" w:lastColumn="0" w:noHBand="0" w:noVBand="1"/>
      </w:tblPr>
      <w:tblGrid>
        <w:gridCol w:w="9736"/>
      </w:tblGrid>
      <w:tr w:rsidR="0014401C" w:rsidRPr="00A53682" w14:paraId="405691D5" w14:textId="77777777">
        <w:tc>
          <w:tcPr>
            <w:tcW w:w="9736" w:type="dxa"/>
          </w:tcPr>
          <w:p w14:paraId="0C31A076" w14:textId="77777777" w:rsidR="00352FB2" w:rsidRDefault="00352FB2" w:rsidP="00352FB2">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epoch</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(epochs):</w:t>
            </w:r>
          </w:p>
          <w:p w14:paraId="66E591C7" w14:textId="77777777" w:rsidR="00352FB2" w:rsidRPr="00352FB2" w:rsidRDefault="00352FB2" w:rsidP="00352FB2">
            <w:pPr>
              <w:shd w:val="clear" w:color="auto" w:fill="1F1F1F"/>
              <w:spacing w:line="270" w:lineRule="atLeast"/>
              <w:rPr>
                <w:rFonts w:ascii="Menlo" w:hAnsi="Menlo" w:cs="Menlo"/>
                <w:color w:val="CCCCCC"/>
                <w:sz w:val="18"/>
                <w:szCs w:val="18"/>
              </w:rPr>
            </w:pPr>
            <w:r w:rsidRPr="00352FB2">
              <w:rPr>
                <w:rFonts w:ascii="Menlo" w:hAnsi="Menlo" w:cs="Menlo"/>
                <w:color w:val="CCCCCC"/>
                <w:sz w:val="18"/>
                <w:szCs w:val="18"/>
              </w:rPr>
              <w:t xml:space="preserve">    </w:t>
            </w:r>
            <w:r w:rsidRPr="00352FB2">
              <w:rPr>
                <w:rFonts w:ascii="Menlo" w:hAnsi="Menlo" w:cs="Menlo"/>
                <w:color w:val="6A9955"/>
                <w:sz w:val="18"/>
                <w:szCs w:val="18"/>
              </w:rPr>
              <w:t># Génération du batch original via Golois</w:t>
            </w:r>
          </w:p>
          <w:p w14:paraId="10166101" w14:textId="77777777" w:rsidR="00352FB2" w:rsidRPr="00352FB2" w:rsidRDefault="00352FB2" w:rsidP="00352FB2">
            <w:pPr>
              <w:shd w:val="clear" w:color="auto" w:fill="1F1F1F"/>
              <w:spacing w:line="270" w:lineRule="atLeast"/>
              <w:rPr>
                <w:rFonts w:ascii="Menlo" w:hAnsi="Menlo" w:cs="Menlo"/>
                <w:color w:val="CCCCCC"/>
                <w:sz w:val="18"/>
                <w:szCs w:val="18"/>
              </w:rPr>
            </w:pPr>
            <w:r w:rsidRPr="00352FB2">
              <w:rPr>
                <w:rFonts w:ascii="Menlo" w:hAnsi="Menlo" w:cs="Menlo"/>
                <w:color w:val="CCCCCC"/>
                <w:sz w:val="18"/>
                <w:szCs w:val="18"/>
              </w:rPr>
              <w:t xml:space="preserve">    golois.getBatch(input_data, policy, value, end, groups, offset)</w:t>
            </w:r>
          </w:p>
          <w:p w14:paraId="45941172" w14:textId="77777777" w:rsidR="00352FB2" w:rsidRPr="00352FB2" w:rsidRDefault="00352FB2" w:rsidP="00352FB2">
            <w:pPr>
              <w:shd w:val="clear" w:color="auto" w:fill="1F1F1F"/>
              <w:spacing w:line="270" w:lineRule="atLeast"/>
              <w:rPr>
                <w:rFonts w:ascii="Menlo" w:hAnsi="Menlo" w:cs="Menlo"/>
                <w:color w:val="CCCCCC"/>
                <w:sz w:val="18"/>
                <w:szCs w:val="18"/>
              </w:rPr>
            </w:pPr>
            <w:r w:rsidRPr="00352FB2">
              <w:rPr>
                <w:rFonts w:ascii="Menlo" w:hAnsi="Menlo" w:cs="Menlo"/>
                <w:color w:val="CCCCCC"/>
                <w:sz w:val="18"/>
                <w:szCs w:val="18"/>
              </w:rPr>
              <w:t xml:space="preserve">    </w:t>
            </w:r>
          </w:p>
          <w:p w14:paraId="5C6E1116" w14:textId="77777777" w:rsidR="00352FB2" w:rsidRPr="00352FB2" w:rsidRDefault="00352FB2" w:rsidP="00352FB2">
            <w:pPr>
              <w:shd w:val="clear" w:color="auto" w:fill="1F1F1F"/>
              <w:spacing w:line="270" w:lineRule="atLeast"/>
              <w:rPr>
                <w:rFonts w:ascii="Menlo" w:hAnsi="Menlo" w:cs="Menlo"/>
                <w:color w:val="CCCCCC"/>
                <w:sz w:val="18"/>
                <w:szCs w:val="18"/>
              </w:rPr>
            </w:pPr>
            <w:r w:rsidRPr="00352FB2">
              <w:rPr>
                <w:rFonts w:ascii="Menlo" w:hAnsi="Menlo" w:cs="Menlo"/>
                <w:color w:val="CCCCCC"/>
                <w:sz w:val="18"/>
                <w:szCs w:val="18"/>
              </w:rPr>
              <w:t xml:space="preserve">    </w:t>
            </w:r>
            <w:r w:rsidRPr="00352FB2">
              <w:rPr>
                <w:rFonts w:ascii="Menlo" w:hAnsi="Menlo" w:cs="Menlo"/>
                <w:color w:val="6A9955"/>
                <w:sz w:val="18"/>
                <w:szCs w:val="18"/>
              </w:rPr>
              <w:t># Sauvegarde des données originales</w:t>
            </w:r>
          </w:p>
          <w:p w14:paraId="05926E8F" w14:textId="77777777" w:rsidR="00352FB2" w:rsidRPr="00352FB2" w:rsidRDefault="00352FB2" w:rsidP="00352FB2">
            <w:pPr>
              <w:shd w:val="clear" w:color="auto" w:fill="1F1F1F"/>
              <w:spacing w:line="270" w:lineRule="atLeast"/>
              <w:rPr>
                <w:rFonts w:ascii="Menlo" w:hAnsi="Menlo" w:cs="Menlo"/>
                <w:color w:val="CCCCCC"/>
                <w:sz w:val="18"/>
                <w:szCs w:val="18"/>
              </w:rPr>
            </w:pPr>
            <w:r w:rsidRPr="00352FB2">
              <w:rPr>
                <w:rFonts w:ascii="Menlo" w:hAnsi="Menlo" w:cs="Menlo"/>
                <w:color w:val="CCCCCC"/>
                <w:sz w:val="18"/>
                <w:szCs w:val="18"/>
              </w:rPr>
              <w:t xml:space="preserve">    </w:t>
            </w:r>
            <w:r w:rsidRPr="00352FB2">
              <w:rPr>
                <w:rFonts w:ascii="Menlo" w:hAnsi="Menlo" w:cs="Menlo"/>
                <w:color w:val="9CDCFE"/>
                <w:sz w:val="18"/>
                <w:szCs w:val="18"/>
              </w:rPr>
              <w:t>original_input</w:t>
            </w:r>
            <w:r w:rsidRPr="00352FB2">
              <w:rPr>
                <w:rFonts w:ascii="Menlo" w:hAnsi="Menlo" w:cs="Menlo"/>
                <w:color w:val="CCCCCC"/>
                <w:sz w:val="18"/>
                <w:szCs w:val="18"/>
              </w:rPr>
              <w:t xml:space="preserve"> </w:t>
            </w:r>
            <w:r w:rsidRPr="00352FB2">
              <w:rPr>
                <w:rFonts w:ascii="Menlo" w:hAnsi="Menlo" w:cs="Menlo"/>
                <w:color w:val="D4D4D4"/>
                <w:sz w:val="18"/>
                <w:szCs w:val="18"/>
              </w:rPr>
              <w:t>=</w:t>
            </w:r>
            <w:r w:rsidRPr="00352FB2">
              <w:rPr>
                <w:rFonts w:ascii="Menlo" w:hAnsi="Menlo" w:cs="Menlo"/>
                <w:color w:val="CCCCCC"/>
                <w:sz w:val="18"/>
                <w:szCs w:val="18"/>
              </w:rPr>
              <w:t xml:space="preserve"> input_data.copy()</w:t>
            </w:r>
          </w:p>
          <w:p w14:paraId="5DA81733" w14:textId="77777777" w:rsidR="00352FB2" w:rsidRPr="00352FB2" w:rsidRDefault="00352FB2" w:rsidP="00352FB2">
            <w:pPr>
              <w:shd w:val="clear" w:color="auto" w:fill="1F1F1F"/>
              <w:spacing w:line="270" w:lineRule="atLeast"/>
              <w:rPr>
                <w:rFonts w:ascii="Menlo" w:hAnsi="Menlo" w:cs="Menlo"/>
                <w:color w:val="CCCCCC"/>
                <w:sz w:val="18"/>
                <w:szCs w:val="18"/>
              </w:rPr>
            </w:pPr>
            <w:r w:rsidRPr="00352FB2">
              <w:rPr>
                <w:rFonts w:ascii="Menlo" w:hAnsi="Menlo" w:cs="Menlo"/>
                <w:color w:val="CCCCCC"/>
                <w:sz w:val="18"/>
                <w:szCs w:val="18"/>
              </w:rPr>
              <w:t xml:space="preserve">    </w:t>
            </w:r>
            <w:r w:rsidRPr="00352FB2">
              <w:rPr>
                <w:rFonts w:ascii="Menlo" w:hAnsi="Menlo" w:cs="Menlo"/>
                <w:color w:val="9CDCFE"/>
                <w:sz w:val="18"/>
                <w:szCs w:val="18"/>
              </w:rPr>
              <w:t>original_policy</w:t>
            </w:r>
            <w:r w:rsidRPr="00352FB2">
              <w:rPr>
                <w:rFonts w:ascii="Menlo" w:hAnsi="Menlo" w:cs="Menlo"/>
                <w:color w:val="CCCCCC"/>
                <w:sz w:val="18"/>
                <w:szCs w:val="18"/>
              </w:rPr>
              <w:t xml:space="preserve"> </w:t>
            </w:r>
            <w:r w:rsidRPr="00352FB2">
              <w:rPr>
                <w:rFonts w:ascii="Menlo" w:hAnsi="Menlo" w:cs="Menlo"/>
                <w:color w:val="D4D4D4"/>
                <w:sz w:val="18"/>
                <w:szCs w:val="18"/>
              </w:rPr>
              <w:t>=</w:t>
            </w:r>
            <w:r w:rsidRPr="00352FB2">
              <w:rPr>
                <w:rFonts w:ascii="Menlo" w:hAnsi="Menlo" w:cs="Menlo"/>
                <w:color w:val="CCCCCC"/>
                <w:sz w:val="18"/>
                <w:szCs w:val="18"/>
              </w:rPr>
              <w:t xml:space="preserve"> policy.copy()</w:t>
            </w:r>
          </w:p>
          <w:p w14:paraId="148EE2A9" w14:textId="77777777" w:rsidR="00352FB2" w:rsidRPr="00352FB2" w:rsidRDefault="00352FB2" w:rsidP="00352FB2">
            <w:pPr>
              <w:shd w:val="clear" w:color="auto" w:fill="1F1F1F"/>
              <w:spacing w:line="270" w:lineRule="atLeast"/>
              <w:rPr>
                <w:rFonts w:ascii="Menlo" w:hAnsi="Menlo" w:cs="Menlo"/>
                <w:color w:val="CCCCCC"/>
                <w:sz w:val="18"/>
                <w:szCs w:val="18"/>
              </w:rPr>
            </w:pPr>
            <w:r w:rsidRPr="00352FB2">
              <w:rPr>
                <w:rFonts w:ascii="Menlo" w:hAnsi="Menlo" w:cs="Menlo"/>
                <w:color w:val="CCCCCC"/>
                <w:sz w:val="18"/>
                <w:szCs w:val="18"/>
              </w:rPr>
              <w:t xml:space="preserve">    </w:t>
            </w:r>
          </w:p>
          <w:p w14:paraId="489A2CC9" w14:textId="77777777" w:rsidR="00352FB2" w:rsidRPr="00352FB2" w:rsidRDefault="00352FB2" w:rsidP="00352FB2">
            <w:pPr>
              <w:shd w:val="clear" w:color="auto" w:fill="1F1F1F"/>
              <w:spacing w:line="270" w:lineRule="atLeast"/>
              <w:rPr>
                <w:rFonts w:ascii="Menlo" w:hAnsi="Menlo" w:cs="Menlo"/>
                <w:color w:val="CCCCCC"/>
                <w:sz w:val="18"/>
                <w:szCs w:val="18"/>
              </w:rPr>
            </w:pPr>
            <w:r w:rsidRPr="00352FB2">
              <w:rPr>
                <w:rFonts w:ascii="Menlo" w:hAnsi="Menlo" w:cs="Menlo"/>
                <w:color w:val="CCCCCC"/>
                <w:sz w:val="18"/>
                <w:szCs w:val="18"/>
              </w:rPr>
              <w:t xml:space="preserve">    </w:t>
            </w:r>
            <w:r w:rsidRPr="00352FB2">
              <w:rPr>
                <w:rFonts w:ascii="Menlo" w:hAnsi="Menlo" w:cs="Menlo"/>
                <w:color w:val="6A9955"/>
                <w:sz w:val="18"/>
                <w:szCs w:val="18"/>
              </w:rPr>
              <w:t># Entraînement sur les 8 transformations</w:t>
            </w:r>
          </w:p>
          <w:p w14:paraId="5DB4E81F" w14:textId="77777777" w:rsidR="00352FB2" w:rsidRPr="00352FB2" w:rsidRDefault="00352FB2" w:rsidP="00352FB2">
            <w:pPr>
              <w:shd w:val="clear" w:color="auto" w:fill="1F1F1F"/>
              <w:spacing w:line="270" w:lineRule="atLeast"/>
              <w:rPr>
                <w:rFonts w:ascii="Menlo" w:hAnsi="Menlo" w:cs="Menlo"/>
                <w:color w:val="CCCCCC"/>
                <w:sz w:val="18"/>
                <w:szCs w:val="18"/>
              </w:rPr>
            </w:pPr>
            <w:r w:rsidRPr="00352FB2">
              <w:rPr>
                <w:rFonts w:ascii="Menlo" w:hAnsi="Menlo" w:cs="Menlo"/>
                <w:color w:val="CCCCCC"/>
                <w:sz w:val="18"/>
                <w:szCs w:val="18"/>
              </w:rPr>
              <w:t xml:space="preserve">    </w:t>
            </w:r>
            <w:r w:rsidRPr="00352FB2">
              <w:rPr>
                <w:rFonts w:ascii="Menlo" w:hAnsi="Menlo" w:cs="Menlo"/>
                <w:color w:val="C586C0"/>
                <w:sz w:val="18"/>
                <w:szCs w:val="18"/>
              </w:rPr>
              <w:t>for</w:t>
            </w:r>
            <w:r w:rsidRPr="00352FB2">
              <w:rPr>
                <w:rFonts w:ascii="Menlo" w:hAnsi="Menlo" w:cs="Menlo"/>
                <w:color w:val="CCCCCC"/>
                <w:sz w:val="18"/>
                <w:szCs w:val="18"/>
              </w:rPr>
              <w:t xml:space="preserve"> </w:t>
            </w:r>
            <w:r w:rsidRPr="00352FB2">
              <w:rPr>
                <w:rFonts w:ascii="Menlo" w:hAnsi="Menlo" w:cs="Menlo"/>
                <w:color w:val="9CDCFE"/>
                <w:sz w:val="18"/>
                <w:szCs w:val="18"/>
              </w:rPr>
              <w:t>transform_id</w:t>
            </w:r>
            <w:r w:rsidRPr="00352FB2">
              <w:rPr>
                <w:rFonts w:ascii="Menlo" w:hAnsi="Menlo" w:cs="Menlo"/>
                <w:color w:val="CCCCCC"/>
                <w:sz w:val="18"/>
                <w:szCs w:val="18"/>
              </w:rPr>
              <w:t xml:space="preserve"> </w:t>
            </w:r>
            <w:r w:rsidRPr="00352FB2">
              <w:rPr>
                <w:rFonts w:ascii="Menlo" w:hAnsi="Menlo" w:cs="Menlo"/>
                <w:color w:val="C586C0"/>
                <w:sz w:val="18"/>
                <w:szCs w:val="18"/>
              </w:rPr>
              <w:t>in</w:t>
            </w:r>
            <w:r w:rsidRPr="00352FB2">
              <w:rPr>
                <w:rFonts w:ascii="Menlo" w:hAnsi="Menlo" w:cs="Menlo"/>
                <w:color w:val="CCCCCC"/>
                <w:sz w:val="18"/>
                <w:szCs w:val="18"/>
              </w:rPr>
              <w:t xml:space="preserve"> </w:t>
            </w:r>
            <w:r w:rsidRPr="00352FB2">
              <w:rPr>
                <w:rFonts w:ascii="Menlo" w:hAnsi="Menlo" w:cs="Menlo"/>
                <w:color w:val="4EC9B0"/>
                <w:sz w:val="18"/>
                <w:szCs w:val="18"/>
              </w:rPr>
              <w:t>range</w:t>
            </w:r>
            <w:r w:rsidRPr="00352FB2">
              <w:rPr>
                <w:rFonts w:ascii="Menlo" w:hAnsi="Menlo" w:cs="Menlo"/>
                <w:color w:val="CCCCCC"/>
                <w:sz w:val="18"/>
                <w:szCs w:val="18"/>
              </w:rPr>
              <w:t>(</w:t>
            </w:r>
            <w:r w:rsidRPr="00352FB2">
              <w:rPr>
                <w:rFonts w:ascii="Menlo" w:hAnsi="Menlo" w:cs="Menlo"/>
                <w:color w:val="B5CEA8"/>
                <w:sz w:val="18"/>
                <w:szCs w:val="18"/>
              </w:rPr>
              <w:t>8</w:t>
            </w:r>
            <w:r w:rsidRPr="00352FB2">
              <w:rPr>
                <w:rFonts w:ascii="Menlo" w:hAnsi="Menlo" w:cs="Menlo"/>
                <w:color w:val="CCCCCC"/>
                <w:sz w:val="18"/>
                <w:szCs w:val="18"/>
              </w:rPr>
              <w:t>):</w:t>
            </w:r>
          </w:p>
          <w:p w14:paraId="0039C395" w14:textId="77777777" w:rsidR="00352FB2" w:rsidRPr="00352FB2" w:rsidRDefault="00352FB2" w:rsidP="00352FB2">
            <w:pPr>
              <w:shd w:val="clear" w:color="auto" w:fill="1F1F1F"/>
              <w:spacing w:line="270" w:lineRule="atLeast"/>
              <w:rPr>
                <w:rFonts w:ascii="Menlo" w:hAnsi="Menlo" w:cs="Menlo"/>
                <w:color w:val="CCCCCC"/>
                <w:sz w:val="18"/>
                <w:szCs w:val="18"/>
              </w:rPr>
            </w:pPr>
            <w:r w:rsidRPr="00352FB2">
              <w:rPr>
                <w:rFonts w:ascii="Menlo" w:hAnsi="Menlo" w:cs="Menlo"/>
                <w:color w:val="CCCCCC"/>
                <w:sz w:val="18"/>
                <w:szCs w:val="18"/>
              </w:rPr>
              <w:t xml:space="preserve">        </w:t>
            </w:r>
            <w:r w:rsidRPr="00352FB2">
              <w:rPr>
                <w:rFonts w:ascii="Menlo" w:hAnsi="Menlo" w:cs="Menlo"/>
                <w:color w:val="6A9955"/>
                <w:sz w:val="18"/>
                <w:szCs w:val="18"/>
              </w:rPr>
              <w:t># Restauration des données originales</w:t>
            </w:r>
          </w:p>
          <w:p w14:paraId="4310E832" w14:textId="77777777" w:rsidR="00352FB2" w:rsidRPr="00352FB2" w:rsidRDefault="00352FB2" w:rsidP="00352FB2">
            <w:pPr>
              <w:shd w:val="clear" w:color="auto" w:fill="1F1F1F"/>
              <w:spacing w:line="270" w:lineRule="atLeast"/>
              <w:rPr>
                <w:rFonts w:ascii="Menlo" w:hAnsi="Menlo" w:cs="Menlo"/>
                <w:color w:val="CCCCCC"/>
                <w:sz w:val="18"/>
                <w:szCs w:val="18"/>
              </w:rPr>
            </w:pPr>
            <w:r w:rsidRPr="00352FB2">
              <w:rPr>
                <w:rFonts w:ascii="Menlo" w:hAnsi="Menlo" w:cs="Menlo"/>
                <w:color w:val="CCCCCC"/>
                <w:sz w:val="18"/>
                <w:szCs w:val="18"/>
              </w:rPr>
              <w:t xml:space="preserve">        input_data[:] </w:t>
            </w:r>
            <w:r w:rsidRPr="00352FB2">
              <w:rPr>
                <w:rFonts w:ascii="Menlo" w:hAnsi="Menlo" w:cs="Menlo"/>
                <w:color w:val="D4D4D4"/>
                <w:sz w:val="18"/>
                <w:szCs w:val="18"/>
              </w:rPr>
              <w:t>=</w:t>
            </w:r>
            <w:r w:rsidRPr="00352FB2">
              <w:rPr>
                <w:rFonts w:ascii="Menlo" w:hAnsi="Menlo" w:cs="Menlo"/>
                <w:color w:val="CCCCCC"/>
                <w:sz w:val="18"/>
                <w:szCs w:val="18"/>
              </w:rPr>
              <w:t xml:space="preserve"> </w:t>
            </w:r>
            <w:r w:rsidRPr="00352FB2">
              <w:rPr>
                <w:rFonts w:ascii="Menlo" w:hAnsi="Menlo" w:cs="Menlo"/>
                <w:color w:val="9CDCFE"/>
                <w:sz w:val="18"/>
                <w:szCs w:val="18"/>
              </w:rPr>
              <w:t>original_input</w:t>
            </w:r>
          </w:p>
          <w:p w14:paraId="7AA8A16D" w14:textId="77777777" w:rsidR="00352FB2" w:rsidRPr="00352FB2" w:rsidRDefault="00352FB2" w:rsidP="00352FB2">
            <w:pPr>
              <w:shd w:val="clear" w:color="auto" w:fill="1F1F1F"/>
              <w:spacing w:line="270" w:lineRule="atLeast"/>
              <w:rPr>
                <w:rFonts w:ascii="Menlo" w:hAnsi="Menlo" w:cs="Menlo"/>
                <w:color w:val="CCCCCC"/>
                <w:sz w:val="18"/>
                <w:szCs w:val="18"/>
              </w:rPr>
            </w:pPr>
            <w:r w:rsidRPr="00352FB2">
              <w:rPr>
                <w:rFonts w:ascii="Menlo" w:hAnsi="Menlo" w:cs="Menlo"/>
                <w:color w:val="CCCCCC"/>
                <w:sz w:val="18"/>
                <w:szCs w:val="18"/>
              </w:rPr>
              <w:t xml:space="preserve">        policy[:] </w:t>
            </w:r>
            <w:r w:rsidRPr="00352FB2">
              <w:rPr>
                <w:rFonts w:ascii="Menlo" w:hAnsi="Menlo" w:cs="Menlo"/>
                <w:color w:val="D4D4D4"/>
                <w:sz w:val="18"/>
                <w:szCs w:val="18"/>
              </w:rPr>
              <w:t>=</w:t>
            </w:r>
            <w:r w:rsidRPr="00352FB2">
              <w:rPr>
                <w:rFonts w:ascii="Menlo" w:hAnsi="Menlo" w:cs="Menlo"/>
                <w:color w:val="CCCCCC"/>
                <w:sz w:val="18"/>
                <w:szCs w:val="18"/>
              </w:rPr>
              <w:t xml:space="preserve"> </w:t>
            </w:r>
            <w:r w:rsidRPr="00352FB2">
              <w:rPr>
                <w:rFonts w:ascii="Menlo" w:hAnsi="Menlo" w:cs="Menlo"/>
                <w:color w:val="9CDCFE"/>
                <w:sz w:val="18"/>
                <w:szCs w:val="18"/>
              </w:rPr>
              <w:t>original_policy</w:t>
            </w:r>
          </w:p>
          <w:p w14:paraId="3245C3F7" w14:textId="77777777" w:rsidR="00352FB2" w:rsidRPr="00352FB2" w:rsidRDefault="00352FB2" w:rsidP="00352FB2">
            <w:pPr>
              <w:shd w:val="clear" w:color="auto" w:fill="1F1F1F"/>
              <w:spacing w:line="270" w:lineRule="atLeast"/>
              <w:rPr>
                <w:rFonts w:ascii="Menlo" w:hAnsi="Menlo" w:cs="Menlo"/>
                <w:color w:val="CCCCCC"/>
                <w:sz w:val="18"/>
                <w:szCs w:val="18"/>
              </w:rPr>
            </w:pPr>
            <w:r w:rsidRPr="00352FB2">
              <w:rPr>
                <w:rFonts w:ascii="Menlo" w:hAnsi="Menlo" w:cs="Menlo"/>
                <w:color w:val="CCCCCC"/>
                <w:sz w:val="18"/>
                <w:szCs w:val="18"/>
              </w:rPr>
              <w:t xml:space="preserve">        </w:t>
            </w:r>
          </w:p>
          <w:p w14:paraId="397BADD4" w14:textId="77777777" w:rsidR="00352FB2" w:rsidRPr="00352FB2" w:rsidRDefault="00352FB2" w:rsidP="00352FB2">
            <w:pPr>
              <w:shd w:val="clear" w:color="auto" w:fill="1F1F1F"/>
              <w:spacing w:line="270" w:lineRule="atLeast"/>
              <w:rPr>
                <w:rFonts w:ascii="Menlo" w:hAnsi="Menlo" w:cs="Menlo"/>
                <w:color w:val="CCCCCC"/>
                <w:sz w:val="18"/>
                <w:szCs w:val="18"/>
              </w:rPr>
            </w:pPr>
            <w:r w:rsidRPr="00352FB2">
              <w:rPr>
                <w:rFonts w:ascii="Menlo" w:hAnsi="Menlo" w:cs="Menlo"/>
                <w:color w:val="CCCCCC"/>
                <w:sz w:val="18"/>
                <w:szCs w:val="18"/>
              </w:rPr>
              <w:t xml:space="preserve">        </w:t>
            </w:r>
            <w:r w:rsidRPr="00352FB2">
              <w:rPr>
                <w:rFonts w:ascii="Menlo" w:hAnsi="Menlo" w:cs="Menlo"/>
                <w:color w:val="6A9955"/>
                <w:sz w:val="18"/>
                <w:szCs w:val="18"/>
              </w:rPr>
              <w:t># Application de la transformation sur place</w:t>
            </w:r>
          </w:p>
          <w:p w14:paraId="58C86259" w14:textId="77777777" w:rsidR="00352FB2" w:rsidRPr="00352FB2" w:rsidRDefault="00352FB2" w:rsidP="00352FB2">
            <w:pPr>
              <w:shd w:val="clear" w:color="auto" w:fill="1F1F1F"/>
              <w:spacing w:line="270" w:lineRule="atLeast"/>
              <w:rPr>
                <w:rFonts w:ascii="Menlo" w:hAnsi="Menlo" w:cs="Menlo"/>
                <w:color w:val="CCCCCC"/>
                <w:sz w:val="18"/>
                <w:szCs w:val="18"/>
              </w:rPr>
            </w:pPr>
            <w:r w:rsidRPr="00352FB2">
              <w:rPr>
                <w:rFonts w:ascii="Menlo" w:hAnsi="Menlo" w:cs="Menlo"/>
                <w:color w:val="CCCCCC"/>
                <w:sz w:val="18"/>
                <w:szCs w:val="18"/>
              </w:rPr>
              <w:t xml:space="preserve">        </w:t>
            </w:r>
            <w:r w:rsidRPr="00352FB2">
              <w:rPr>
                <w:rFonts w:ascii="Menlo" w:hAnsi="Menlo" w:cs="Menlo"/>
                <w:color w:val="C586C0"/>
                <w:sz w:val="18"/>
                <w:szCs w:val="18"/>
              </w:rPr>
              <w:t>if</w:t>
            </w:r>
            <w:r w:rsidRPr="00352FB2">
              <w:rPr>
                <w:rFonts w:ascii="Menlo" w:hAnsi="Menlo" w:cs="Menlo"/>
                <w:color w:val="CCCCCC"/>
                <w:sz w:val="18"/>
                <w:szCs w:val="18"/>
              </w:rPr>
              <w:t xml:space="preserve"> </w:t>
            </w:r>
            <w:r w:rsidRPr="00352FB2">
              <w:rPr>
                <w:rFonts w:ascii="Menlo" w:hAnsi="Menlo" w:cs="Menlo"/>
                <w:color w:val="9CDCFE"/>
                <w:sz w:val="18"/>
                <w:szCs w:val="18"/>
              </w:rPr>
              <w:t>transform_id</w:t>
            </w:r>
            <w:r w:rsidRPr="00352FB2">
              <w:rPr>
                <w:rFonts w:ascii="Menlo" w:hAnsi="Menlo" w:cs="Menlo"/>
                <w:color w:val="CCCCCC"/>
                <w:sz w:val="18"/>
                <w:szCs w:val="18"/>
              </w:rPr>
              <w:t xml:space="preserve"> </w:t>
            </w:r>
            <w:r w:rsidRPr="00352FB2">
              <w:rPr>
                <w:rFonts w:ascii="Menlo" w:hAnsi="Menlo" w:cs="Menlo"/>
                <w:color w:val="D4D4D4"/>
                <w:sz w:val="18"/>
                <w:szCs w:val="18"/>
              </w:rPr>
              <w:t>&gt;</w:t>
            </w:r>
            <w:r w:rsidRPr="00352FB2">
              <w:rPr>
                <w:rFonts w:ascii="Menlo" w:hAnsi="Menlo" w:cs="Menlo"/>
                <w:color w:val="CCCCCC"/>
                <w:sz w:val="18"/>
                <w:szCs w:val="18"/>
              </w:rPr>
              <w:t xml:space="preserve"> </w:t>
            </w:r>
            <w:r w:rsidRPr="00352FB2">
              <w:rPr>
                <w:rFonts w:ascii="Menlo" w:hAnsi="Menlo" w:cs="Menlo"/>
                <w:color w:val="B5CEA8"/>
                <w:sz w:val="18"/>
                <w:szCs w:val="18"/>
              </w:rPr>
              <w:t>0</w:t>
            </w:r>
            <w:r w:rsidRPr="00352FB2">
              <w:rPr>
                <w:rFonts w:ascii="Menlo" w:hAnsi="Menlo" w:cs="Menlo"/>
                <w:color w:val="CCCCCC"/>
                <w:sz w:val="18"/>
                <w:szCs w:val="18"/>
              </w:rPr>
              <w:t xml:space="preserve">:  </w:t>
            </w:r>
            <w:r w:rsidRPr="00352FB2">
              <w:rPr>
                <w:rFonts w:ascii="Menlo" w:hAnsi="Menlo" w:cs="Menlo"/>
                <w:color w:val="6A9955"/>
                <w:sz w:val="18"/>
                <w:szCs w:val="18"/>
              </w:rPr>
              <w:t># T0 = identité</w:t>
            </w:r>
          </w:p>
          <w:p w14:paraId="1A71E359" w14:textId="77777777" w:rsidR="00352FB2" w:rsidRPr="00352FB2" w:rsidRDefault="00352FB2" w:rsidP="00352FB2">
            <w:pPr>
              <w:shd w:val="clear" w:color="auto" w:fill="1F1F1F"/>
              <w:spacing w:line="270" w:lineRule="atLeast"/>
              <w:rPr>
                <w:rFonts w:ascii="Menlo" w:hAnsi="Menlo" w:cs="Menlo"/>
                <w:color w:val="CCCCCC"/>
                <w:sz w:val="18"/>
                <w:szCs w:val="18"/>
              </w:rPr>
            </w:pPr>
            <w:r w:rsidRPr="00352FB2">
              <w:rPr>
                <w:rFonts w:ascii="Menlo" w:hAnsi="Menlo" w:cs="Menlo"/>
                <w:color w:val="CCCCCC"/>
                <w:sz w:val="18"/>
                <w:szCs w:val="18"/>
              </w:rPr>
              <w:t xml:space="preserve">            apply_transformation_batch(input_data, policy, </w:t>
            </w:r>
            <w:r w:rsidRPr="00352FB2">
              <w:rPr>
                <w:rFonts w:ascii="Menlo" w:hAnsi="Menlo" w:cs="Menlo"/>
                <w:color w:val="9CDCFE"/>
                <w:sz w:val="18"/>
                <w:szCs w:val="18"/>
              </w:rPr>
              <w:t>transform_id</w:t>
            </w:r>
            <w:r w:rsidRPr="00352FB2">
              <w:rPr>
                <w:rFonts w:ascii="Menlo" w:hAnsi="Menlo" w:cs="Menlo"/>
                <w:color w:val="CCCCCC"/>
                <w:sz w:val="18"/>
                <w:szCs w:val="18"/>
              </w:rPr>
              <w:t>)</w:t>
            </w:r>
          </w:p>
          <w:p w14:paraId="1E2BA035" w14:textId="77777777" w:rsidR="00352FB2" w:rsidRPr="00352FB2" w:rsidRDefault="00352FB2" w:rsidP="00352FB2">
            <w:pPr>
              <w:shd w:val="clear" w:color="auto" w:fill="1F1F1F"/>
              <w:spacing w:line="270" w:lineRule="atLeast"/>
              <w:rPr>
                <w:rFonts w:ascii="Menlo" w:hAnsi="Menlo" w:cs="Menlo"/>
                <w:color w:val="CCCCCC"/>
                <w:sz w:val="18"/>
                <w:szCs w:val="18"/>
              </w:rPr>
            </w:pPr>
            <w:r w:rsidRPr="00352FB2">
              <w:rPr>
                <w:rFonts w:ascii="Menlo" w:hAnsi="Menlo" w:cs="Menlo"/>
                <w:color w:val="CCCCCC"/>
                <w:sz w:val="18"/>
                <w:szCs w:val="18"/>
              </w:rPr>
              <w:t xml:space="preserve">        </w:t>
            </w:r>
          </w:p>
          <w:p w14:paraId="0AADC0B0" w14:textId="77777777" w:rsidR="00352FB2" w:rsidRPr="00352FB2" w:rsidRDefault="00352FB2" w:rsidP="00352FB2">
            <w:pPr>
              <w:shd w:val="clear" w:color="auto" w:fill="1F1F1F"/>
              <w:spacing w:line="270" w:lineRule="atLeast"/>
              <w:rPr>
                <w:rFonts w:ascii="Menlo" w:hAnsi="Menlo" w:cs="Menlo"/>
                <w:color w:val="CCCCCC"/>
                <w:sz w:val="18"/>
                <w:szCs w:val="18"/>
              </w:rPr>
            </w:pPr>
            <w:r w:rsidRPr="00352FB2">
              <w:rPr>
                <w:rFonts w:ascii="Menlo" w:hAnsi="Menlo" w:cs="Menlo"/>
                <w:color w:val="CCCCCC"/>
                <w:sz w:val="18"/>
                <w:szCs w:val="18"/>
              </w:rPr>
              <w:t xml:space="preserve">        </w:t>
            </w:r>
            <w:r w:rsidRPr="00352FB2">
              <w:rPr>
                <w:rFonts w:ascii="Menlo" w:hAnsi="Menlo" w:cs="Menlo"/>
                <w:color w:val="6A9955"/>
                <w:sz w:val="18"/>
                <w:szCs w:val="18"/>
              </w:rPr>
              <w:t># Entraînement sur cette variant</w:t>
            </w:r>
          </w:p>
          <w:p w14:paraId="46C5D297" w14:textId="77777777" w:rsidR="00352FB2" w:rsidRPr="00352FB2" w:rsidRDefault="00352FB2" w:rsidP="00352FB2">
            <w:pPr>
              <w:shd w:val="clear" w:color="auto" w:fill="1F1F1F"/>
              <w:spacing w:line="270" w:lineRule="atLeast"/>
              <w:rPr>
                <w:rFonts w:ascii="Menlo" w:hAnsi="Menlo" w:cs="Menlo"/>
                <w:color w:val="CCCCCC"/>
                <w:sz w:val="18"/>
                <w:szCs w:val="18"/>
              </w:rPr>
            </w:pPr>
            <w:r w:rsidRPr="00352FB2">
              <w:rPr>
                <w:rFonts w:ascii="Menlo" w:hAnsi="Menlo" w:cs="Menlo"/>
                <w:color w:val="CCCCCC"/>
                <w:sz w:val="18"/>
                <w:szCs w:val="18"/>
              </w:rPr>
              <w:lastRenderedPageBreak/>
              <w:t xml:space="preserve">        model.fit(input_data, {</w:t>
            </w:r>
            <w:r w:rsidRPr="00352FB2">
              <w:rPr>
                <w:rFonts w:ascii="Menlo" w:hAnsi="Menlo" w:cs="Menlo"/>
                <w:color w:val="CE9178"/>
                <w:sz w:val="18"/>
                <w:szCs w:val="18"/>
              </w:rPr>
              <w:t>'policy'</w:t>
            </w:r>
            <w:r w:rsidRPr="00352FB2">
              <w:rPr>
                <w:rFonts w:ascii="Menlo" w:hAnsi="Menlo" w:cs="Menlo"/>
                <w:color w:val="CCCCCC"/>
                <w:sz w:val="18"/>
                <w:szCs w:val="18"/>
              </w:rPr>
              <w:t xml:space="preserve">: policy, </w:t>
            </w:r>
            <w:r w:rsidRPr="00352FB2">
              <w:rPr>
                <w:rFonts w:ascii="Menlo" w:hAnsi="Menlo" w:cs="Menlo"/>
                <w:color w:val="CE9178"/>
                <w:sz w:val="18"/>
                <w:szCs w:val="18"/>
              </w:rPr>
              <w:t>'value'</w:t>
            </w:r>
            <w:r w:rsidRPr="00352FB2">
              <w:rPr>
                <w:rFonts w:ascii="Menlo" w:hAnsi="Menlo" w:cs="Menlo"/>
                <w:color w:val="CCCCCC"/>
                <w:sz w:val="18"/>
                <w:szCs w:val="18"/>
              </w:rPr>
              <w:t>: value})</w:t>
            </w:r>
          </w:p>
          <w:p w14:paraId="7A238948" w14:textId="3EBDA82E" w:rsidR="0014401C" w:rsidRPr="00352FB2" w:rsidRDefault="0014401C" w:rsidP="0035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cstheme="minorHAnsi"/>
                <w:sz w:val="20"/>
                <w:szCs w:val="20"/>
              </w:rPr>
            </w:pPr>
          </w:p>
        </w:tc>
      </w:tr>
    </w:tbl>
    <w:p w14:paraId="24CBFC76" w14:textId="77777777" w:rsidR="0014401C" w:rsidRPr="00A53682" w:rsidRDefault="0014401C" w:rsidP="0014401C">
      <w:pPr>
        <w:spacing w:before="100" w:beforeAutospacing="1" w:after="100" w:afterAutospacing="1"/>
        <w:jc w:val="both"/>
        <w:outlineLvl w:val="2"/>
        <w:rPr>
          <w:rFonts w:asciiTheme="minorHAnsi" w:hAnsiTheme="minorHAnsi" w:cstheme="minorHAnsi"/>
          <w:b/>
          <w:bCs/>
          <w:sz w:val="27"/>
          <w:szCs w:val="27"/>
        </w:rPr>
      </w:pPr>
    </w:p>
    <w:p w14:paraId="792602AE" w14:textId="33B79496" w:rsidR="0014401C" w:rsidRPr="0014401C" w:rsidRDefault="0014401C" w:rsidP="00A53682">
      <w:pPr>
        <w:pStyle w:val="Titre4"/>
      </w:pPr>
      <w:r w:rsidRPr="0014401C">
        <w:t>Optimisations mémoire</w:t>
      </w:r>
    </w:p>
    <w:p w14:paraId="4241CA31" w14:textId="77777777" w:rsidR="0014401C" w:rsidRPr="0014401C" w:rsidRDefault="0014401C" w:rsidP="0014401C">
      <w:pPr>
        <w:spacing w:before="100" w:beforeAutospacing="1" w:after="100" w:afterAutospacing="1"/>
        <w:jc w:val="both"/>
        <w:rPr>
          <w:rFonts w:asciiTheme="minorHAnsi" w:hAnsiTheme="minorHAnsi" w:cstheme="minorHAnsi"/>
        </w:rPr>
      </w:pPr>
      <w:r w:rsidRPr="0014401C">
        <w:rPr>
          <w:rFonts w:asciiTheme="minorHAnsi" w:hAnsiTheme="minorHAnsi" w:cstheme="minorHAnsi"/>
          <w:b/>
          <w:bCs/>
        </w:rPr>
        <w:t>Transformations sur place</w:t>
      </w:r>
      <w:r w:rsidRPr="0014401C">
        <w:rPr>
          <w:rFonts w:asciiTheme="minorHAnsi" w:hAnsiTheme="minorHAnsi" w:cstheme="minorHAnsi"/>
        </w:rPr>
        <w:t xml:space="preserve"> : L'utilisation de </w:t>
      </w:r>
      <w:r w:rsidRPr="0014401C">
        <w:rPr>
          <w:rFonts w:asciiTheme="minorHAnsi" w:hAnsiTheme="minorHAnsi" w:cstheme="minorHAnsi"/>
          <w:sz w:val="20"/>
          <w:szCs w:val="20"/>
        </w:rPr>
        <w:t>numpy.rot90()</w:t>
      </w:r>
      <w:r w:rsidRPr="0014401C">
        <w:rPr>
          <w:rFonts w:asciiTheme="minorHAnsi" w:hAnsiTheme="minorHAnsi" w:cstheme="minorHAnsi"/>
        </w:rPr>
        <w:t xml:space="preserve">, </w:t>
      </w:r>
      <w:r w:rsidRPr="0014401C">
        <w:rPr>
          <w:rFonts w:asciiTheme="minorHAnsi" w:hAnsiTheme="minorHAnsi" w:cstheme="minorHAnsi"/>
          <w:sz w:val="20"/>
          <w:szCs w:val="20"/>
        </w:rPr>
        <w:t>numpy.flip()</w:t>
      </w:r>
      <w:r w:rsidRPr="0014401C">
        <w:rPr>
          <w:rFonts w:asciiTheme="minorHAnsi" w:hAnsiTheme="minorHAnsi" w:cstheme="minorHAnsi"/>
        </w:rPr>
        <w:t xml:space="preserve"> et </w:t>
      </w:r>
      <w:r w:rsidRPr="0014401C">
        <w:rPr>
          <w:rFonts w:asciiTheme="minorHAnsi" w:hAnsiTheme="minorHAnsi" w:cstheme="minorHAnsi"/>
          <w:sz w:val="20"/>
          <w:szCs w:val="20"/>
        </w:rPr>
        <w:t>numpy.transpose()</w:t>
      </w:r>
      <w:r w:rsidRPr="0014401C">
        <w:rPr>
          <w:rFonts w:asciiTheme="minorHAnsi" w:hAnsiTheme="minorHAnsi" w:cstheme="minorHAnsi"/>
        </w:rPr>
        <w:t xml:space="preserve"> avec assignation directe (</w:t>
      </w:r>
      <w:r w:rsidRPr="0014401C">
        <w:rPr>
          <w:rFonts w:asciiTheme="minorHAnsi" w:hAnsiTheme="minorHAnsi" w:cstheme="minorHAnsi"/>
          <w:sz w:val="20"/>
          <w:szCs w:val="20"/>
        </w:rPr>
        <w:t>array[:] = transformed</w:t>
      </w:r>
      <w:r w:rsidRPr="0014401C">
        <w:rPr>
          <w:rFonts w:asciiTheme="minorHAnsi" w:hAnsiTheme="minorHAnsi" w:cstheme="minorHAnsi"/>
        </w:rPr>
        <w:t>) évite la création de copies temporaires. Cette technique maintient l'empreinte mémoire constante indépendamment du nombre de transformations.</w:t>
      </w:r>
    </w:p>
    <w:p w14:paraId="70F692BD" w14:textId="77777777" w:rsidR="0014401C" w:rsidRPr="0014401C" w:rsidRDefault="0014401C" w:rsidP="0014401C">
      <w:pPr>
        <w:spacing w:before="100" w:beforeAutospacing="1" w:after="100" w:afterAutospacing="1"/>
        <w:jc w:val="both"/>
        <w:rPr>
          <w:rFonts w:asciiTheme="minorHAnsi" w:hAnsiTheme="minorHAnsi" w:cstheme="minorHAnsi"/>
        </w:rPr>
      </w:pPr>
      <w:r w:rsidRPr="0014401C">
        <w:rPr>
          <w:rFonts w:asciiTheme="minorHAnsi" w:hAnsiTheme="minorHAnsi" w:cstheme="minorHAnsi"/>
          <w:b/>
          <w:bCs/>
        </w:rPr>
        <w:t>Réutilisation des buffers</w:t>
      </w:r>
      <w:r w:rsidRPr="0014401C">
        <w:rPr>
          <w:rFonts w:asciiTheme="minorHAnsi" w:hAnsiTheme="minorHAnsi" w:cstheme="minorHAnsi"/>
        </w:rPr>
        <w:t xml:space="preserve"> : Les tenseurs </w:t>
      </w:r>
      <w:r w:rsidRPr="0014401C">
        <w:rPr>
          <w:rFonts w:asciiTheme="minorHAnsi" w:hAnsiTheme="minorHAnsi" w:cstheme="minorHAnsi"/>
          <w:sz w:val="20"/>
          <w:szCs w:val="20"/>
        </w:rPr>
        <w:t>input_data</w:t>
      </w:r>
      <w:r w:rsidRPr="0014401C">
        <w:rPr>
          <w:rFonts w:asciiTheme="minorHAnsi" w:hAnsiTheme="minorHAnsi" w:cstheme="minorHAnsi"/>
        </w:rPr>
        <w:t xml:space="preserve"> et </w:t>
      </w:r>
      <w:r w:rsidRPr="0014401C">
        <w:rPr>
          <w:rFonts w:asciiTheme="minorHAnsi" w:hAnsiTheme="minorHAnsi" w:cstheme="minorHAnsi"/>
          <w:sz w:val="20"/>
          <w:szCs w:val="20"/>
        </w:rPr>
        <w:t>policy</w:t>
      </w:r>
      <w:r w:rsidRPr="0014401C">
        <w:rPr>
          <w:rFonts w:asciiTheme="minorHAnsi" w:hAnsiTheme="minorHAnsi" w:cstheme="minorHAnsi"/>
        </w:rPr>
        <w:t xml:space="preserve"> servent de buffers réutilisables, évitant les allocations/désallocations répétées qui fragmenteraient la mémoire.</w:t>
      </w:r>
    </w:p>
    <w:p w14:paraId="3E684DCD" w14:textId="77777777" w:rsidR="0014401C" w:rsidRPr="0014401C" w:rsidRDefault="0014401C" w:rsidP="0014401C">
      <w:pPr>
        <w:spacing w:before="100" w:beforeAutospacing="1" w:after="100" w:afterAutospacing="1"/>
        <w:jc w:val="both"/>
        <w:rPr>
          <w:rFonts w:asciiTheme="minorHAnsi" w:hAnsiTheme="minorHAnsi" w:cstheme="minorHAnsi"/>
        </w:rPr>
      </w:pPr>
      <w:r w:rsidRPr="0014401C">
        <w:rPr>
          <w:rFonts w:asciiTheme="minorHAnsi" w:hAnsiTheme="minorHAnsi" w:cstheme="minorHAnsi"/>
          <w:b/>
          <w:bCs/>
        </w:rPr>
        <w:t>Gestion adaptative des batches</w:t>
      </w:r>
      <w:r w:rsidRPr="0014401C">
        <w:rPr>
          <w:rFonts w:asciiTheme="minorHAnsi" w:hAnsiTheme="minorHAnsi" w:cstheme="minorHAnsi"/>
        </w:rPr>
        <w:t xml:space="preserve"> : Le système ajuste automatiquement le learning rate schedule pour compenser la multiplication par 8 du nombre d'itérations, maintenant la cohérence de l'optimisation.</w:t>
      </w:r>
    </w:p>
    <w:p w14:paraId="427D95F4" w14:textId="77777777" w:rsidR="0014401C" w:rsidRPr="0014401C" w:rsidRDefault="0014401C" w:rsidP="00A53682">
      <w:pPr>
        <w:pStyle w:val="Titre4"/>
      </w:pPr>
      <w:r w:rsidRPr="0014401C">
        <w:t>Impact sur l'entraînement</w:t>
      </w:r>
    </w:p>
    <w:p w14:paraId="66EE7B5E" w14:textId="77777777" w:rsidR="0014401C" w:rsidRPr="0014401C" w:rsidRDefault="0014401C" w:rsidP="0014401C">
      <w:pPr>
        <w:spacing w:before="100" w:beforeAutospacing="1" w:after="100" w:afterAutospacing="1"/>
        <w:jc w:val="both"/>
        <w:rPr>
          <w:rFonts w:asciiTheme="minorHAnsi" w:hAnsiTheme="minorHAnsi" w:cstheme="minorHAnsi"/>
        </w:rPr>
      </w:pPr>
      <w:r w:rsidRPr="0014401C">
        <w:rPr>
          <w:rFonts w:asciiTheme="minorHAnsi" w:hAnsiTheme="minorHAnsi" w:cstheme="minorHAnsi"/>
        </w:rPr>
        <w:t>Cette stratégie transforme fondamentalement la dynamique d'apprentissage :</w:t>
      </w:r>
    </w:p>
    <w:p w14:paraId="65FFBB29" w14:textId="77777777" w:rsidR="0014401C" w:rsidRPr="0014401C" w:rsidRDefault="0014401C" w:rsidP="0014401C">
      <w:pPr>
        <w:spacing w:before="100" w:beforeAutospacing="1" w:after="100" w:afterAutospacing="1"/>
        <w:jc w:val="both"/>
        <w:rPr>
          <w:rFonts w:asciiTheme="minorHAnsi" w:hAnsiTheme="minorHAnsi" w:cstheme="minorHAnsi"/>
        </w:rPr>
      </w:pPr>
      <w:r w:rsidRPr="0014401C">
        <w:rPr>
          <w:rFonts w:asciiTheme="minorHAnsi" w:hAnsiTheme="minorHAnsi" w:cstheme="minorHAnsi"/>
          <w:b/>
          <w:bCs/>
        </w:rPr>
        <w:t>Généralisation renforcée</w:t>
      </w:r>
      <w:r w:rsidRPr="0014401C">
        <w:rPr>
          <w:rFonts w:asciiTheme="minorHAnsi" w:hAnsiTheme="minorHAnsi" w:cstheme="minorHAnsi"/>
        </w:rPr>
        <w:t xml:space="preserve"> : L'exposition systématique aux variants géométriques force le réseau à apprendre des représentations invariantes, améliorant significativement la généralisation sur des positions inédites.</w:t>
      </w:r>
    </w:p>
    <w:p w14:paraId="1EBBF0F5" w14:textId="77777777" w:rsidR="0014401C" w:rsidRPr="0014401C" w:rsidRDefault="0014401C" w:rsidP="0014401C">
      <w:pPr>
        <w:spacing w:before="100" w:beforeAutospacing="1" w:after="100" w:afterAutospacing="1"/>
        <w:jc w:val="both"/>
        <w:rPr>
          <w:rFonts w:asciiTheme="minorHAnsi" w:hAnsiTheme="minorHAnsi" w:cstheme="minorHAnsi"/>
        </w:rPr>
      </w:pPr>
      <w:r w:rsidRPr="0014401C">
        <w:rPr>
          <w:rFonts w:asciiTheme="minorHAnsi" w:hAnsiTheme="minorHAnsi" w:cstheme="minorHAnsi"/>
          <w:b/>
          <w:bCs/>
        </w:rPr>
        <w:t>Régularisation implicite</w:t>
      </w:r>
      <w:r w:rsidRPr="0014401C">
        <w:rPr>
          <w:rFonts w:asciiTheme="minorHAnsi" w:hAnsiTheme="minorHAnsi" w:cstheme="minorHAnsi"/>
        </w:rPr>
        <w:t xml:space="preserve"> : L'augmentation intensive agit comme un régularisateur naturel, réduisant l'overfitting et améliorant la robustesse du modèle.</w:t>
      </w:r>
    </w:p>
    <w:p w14:paraId="2B17B169" w14:textId="77777777" w:rsidR="0014401C" w:rsidRPr="0014401C" w:rsidRDefault="0014401C" w:rsidP="0014401C">
      <w:pPr>
        <w:spacing w:before="100" w:beforeAutospacing="1" w:after="100" w:afterAutospacing="1"/>
        <w:jc w:val="both"/>
        <w:rPr>
          <w:rFonts w:asciiTheme="minorHAnsi" w:hAnsiTheme="minorHAnsi" w:cstheme="minorHAnsi"/>
        </w:rPr>
      </w:pPr>
      <w:r w:rsidRPr="0014401C">
        <w:rPr>
          <w:rFonts w:asciiTheme="minorHAnsi" w:hAnsiTheme="minorHAnsi" w:cstheme="minorHAnsi"/>
          <w:b/>
          <w:bCs/>
        </w:rPr>
        <w:t>Acceleration de convergence</w:t>
      </w:r>
      <w:r w:rsidRPr="0014401C">
        <w:rPr>
          <w:rFonts w:asciiTheme="minorHAnsi" w:hAnsiTheme="minorHAnsi" w:cstheme="minorHAnsi"/>
        </w:rPr>
        <w:t xml:space="preserve"> : Paradoxalement, bien que multipliant par 8 le nombre d'itérations par époque, cette approche accélère souvent la convergence vers un optimum de meilleure qualité.</w:t>
      </w:r>
    </w:p>
    <w:p w14:paraId="46FDCAC8" w14:textId="77777777" w:rsidR="0014401C" w:rsidRPr="0014401C" w:rsidRDefault="0014401C" w:rsidP="0014401C">
      <w:pPr>
        <w:spacing w:before="100" w:beforeAutospacing="1" w:after="100" w:afterAutospacing="1"/>
        <w:jc w:val="both"/>
        <w:rPr>
          <w:rFonts w:asciiTheme="minorHAnsi" w:hAnsiTheme="minorHAnsi" w:cstheme="minorHAnsi"/>
        </w:rPr>
      </w:pPr>
      <w:r w:rsidRPr="0014401C">
        <w:rPr>
          <w:rFonts w:asciiTheme="minorHAnsi" w:hAnsiTheme="minorHAnsi" w:cstheme="minorHAnsi"/>
        </w:rPr>
        <w:t>L'implémentation de cette stratégie d'augmentation représente un compromis optimal entre performance computationnelle, efficacité mémoire et qualité d'apprentissage, particulièrement adapté aux contraintes du deep learning pour le jeu de Go.</w:t>
      </w:r>
    </w:p>
    <w:p w14:paraId="4D0BB34C" w14:textId="77777777" w:rsidR="0014401C" w:rsidRPr="00A53682" w:rsidRDefault="0014401C" w:rsidP="00C913E4">
      <w:pPr>
        <w:jc w:val="both"/>
        <w:rPr>
          <w:rFonts w:asciiTheme="minorHAnsi" w:hAnsiTheme="minorHAnsi" w:cstheme="minorHAnsi"/>
        </w:rPr>
      </w:pPr>
    </w:p>
    <w:p w14:paraId="3E3C14C0" w14:textId="21F4D8E0" w:rsidR="00D85D09" w:rsidRPr="00A53682" w:rsidRDefault="00D85D09" w:rsidP="00C913E4">
      <w:pPr>
        <w:jc w:val="both"/>
        <w:rPr>
          <w:rFonts w:asciiTheme="minorHAnsi" w:hAnsiTheme="minorHAnsi" w:cstheme="minorHAnsi"/>
        </w:rPr>
      </w:pPr>
      <w:r w:rsidRPr="00A53682">
        <w:rPr>
          <w:rFonts w:asciiTheme="minorHAnsi" w:hAnsiTheme="minorHAnsi" w:cstheme="minorHAnsi"/>
        </w:rPr>
        <w:br w:type="page"/>
      </w:r>
    </w:p>
    <w:p w14:paraId="4930DC05" w14:textId="3021C53E" w:rsidR="00D85D09" w:rsidRPr="00A53682" w:rsidRDefault="00D85D09" w:rsidP="00C913E4">
      <w:pPr>
        <w:pStyle w:val="Titre1"/>
        <w:numPr>
          <w:ilvl w:val="0"/>
          <w:numId w:val="3"/>
        </w:numPr>
        <w:jc w:val="both"/>
        <w:rPr>
          <w:rFonts w:asciiTheme="minorHAnsi" w:hAnsiTheme="minorHAnsi" w:cstheme="minorHAnsi"/>
        </w:rPr>
      </w:pPr>
      <w:bookmarkStart w:id="27" w:name="_Toc203215269"/>
      <w:r w:rsidRPr="00A53682">
        <w:rPr>
          <w:rFonts w:asciiTheme="minorHAnsi" w:hAnsiTheme="minorHAnsi" w:cstheme="minorHAnsi"/>
        </w:rPr>
        <w:lastRenderedPageBreak/>
        <w:t>Architectures et choix techniques</w:t>
      </w:r>
      <w:bookmarkEnd w:id="27"/>
    </w:p>
    <w:p w14:paraId="2840A155" w14:textId="77777777" w:rsidR="00D85D09" w:rsidRPr="00A53682" w:rsidRDefault="00D85D09" w:rsidP="00C913E4">
      <w:pPr>
        <w:jc w:val="both"/>
        <w:rPr>
          <w:rFonts w:asciiTheme="minorHAnsi" w:hAnsiTheme="minorHAnsi" w:cstheme="minorHAnsi"/>
        </w:rPr>
      </w:pPr>
    </w:p>
    <w:p w14:paraId="1FBF8D83" w14:textId="0048EA02" w:rsidR="003959FC" w:rsidRPr="00A53682" w:rsidRDefault="003959FC" w:rsidP="00EB7A52">
      <w:pPr>
        <w:pStyle w:val="Titre2"/>
        <w:rPr>
          <w:rFonts w:asciiTheme="minorHAnsi" w:hAnsiTheme="minorHAnsi" w:cstheme="minorHAnsi"/>
        </w:rPr>
      </w:pPr>
      <w:bookmarkStart w:id="28" w:name="_Toc203215270"/>
      <w:r w:rsidRPr="00A53682">
        <w:rPr>
          <w:rFonts w:asciiTheme="minorHAnsi" w:hAnsiTheme="minorHAnsi" w:cstheme="minorHAnsi"/>
        </w:rPr>
        <w:t>3.1 Principes généraux</w:t>
      </w:r>
      <w:bookmarkEnd w:id="28"/>
      <w:r w:rsidR="002F6566" w:rsidRPr="00A53682">
        <w:rPr>
          <w:rFonts w:asciiTheme="minorHAnsi" w:hAnsiTheme="minorHAnsi" w:cstheme="minorHAnsi"/>
        </w:rPr>
        <w:br/>
      </w:r>
    </w:p>
    <w:p w14:paraId="29CC3545" w14:textId="574C8832" w:rsidR="002F6566" w:rsidRPr="00A53682" w:rsidRDefault="002F6566" w:rsidP="00C913E4">
      <w:pPr>
        <w:jc w:val="both"/>
        <w:rPr>
          <w:rFonts w:asciiTheme="minorHAnsi" w:hAnsiTheme="minorHAnsi" w:cstheme="minorHAnsi"/>
        </w:rPr>
      </w:pPr>
      <w:r w:rsidRPr="00A53682">
        <w:rPr>
          <w:rFonts w:asciiTheme="minorHAnsi" w:hAnsiTheme="minorHAnsi" w:cstheme="minorHAnsi"/>
        </w:rPr>
        <w:t>Dans le cadre de notre projet, nous testerons plusieurs architectures comme les réseaux de types « Residual Network », « Mobile Network » et « MixNet Network ». Ces architectures modernes ont démontré leur efficacité dans le domaine du jeu de Go, avec notamment les Mobile Networks qui surpassent les Residual Networks classiques tant pour les réseaux petits que larges sur les datasets de niveau surhumain. L'introduction des blocs Squeeze and Excitation dans les Mobile Networks améliore encore les performances grâce à l'attention sur les canaux.</w:t>
      </w:r>
    </w:p>
    <w:p w14:paraId="5154CC88" w14:textId="5BC94439" w:rsidR="003959FC" w:rsidRPr="00A53682" w:rsidRDefault="002F6566" w:rsidP="00C913E4">
      <w:pPr>
        <w:jc w:val="both"/>
        <w:rPr>
          <w:rFonts w:asciiTheme="minorHAnsi" w:hAnsiTheme="minorHAnsi" w:cstheme="minorHAnsi"/>
        </w:rPr>
      </w:pPr>
      <w:r w:rsidRPr="00A53682">
        <w:rPr>
          <w:rFonts w:asciiTheme="minorHAnsi" w:hAnsiTheme="minorHAnsi" w:cstheme="minorHAnsi"/>
        </w:rPr>
        <w:t>Notre implémentation de référence adopte une architecture convolutive simplifiée mais efficace, spécifiquement adaptée aux contraintes computationnelles du jeu de Go. Le réseau prend en entrée des tenseurs de dimensions (19, 19, 31), où les 31 plans d'entrée encodent l'état complet de la position : configuration actuelle du plateau, historique des coups, informations sur les libertés et les échelles (ladders).</w:t>
      </w:r>
    </w:p>
    <w:p w14:paraId="39F338EE" w14:textId="09FB72C1" w:rsidR="002F6566" w:rsidRPr="00A53682" w:rsidRDefault="002F6566" w:rsidP="00C913E4">
      <w:pPr>
        <w:jc w:val="both"/>
        <w:rPr>
          <w:rFonts w:asciiTheme="minorHAnsi" w:hAnsiTheme="minorHAnsi" w:cstheme="minorHAnsi"/>
        </w:rPr>
      </w:pPr>
      <w:r w:rsidRPr="00A53682">
        <w:rPr>
          <w:rFonts w:asciiTheme="minorHAnsi" w:hAnsiTheme="minorHAnsi" w:cstheme="minorHAnsi"/>
        </w:rPr>
        <w:t>Le réseau adopte une architecture à deux têtes d'AlphaGo avec des adaptations modernes. La tête policy utilise une convolution 1×1 sans biais suivie d'un aplatissement et d'une activation softmax pour produire une distribution de probabilités sur les 361 intersections possibles. La tête value applique également une convolution 1×1, puis une couche dense de 50 neurones avec activation ReLU, et finalement une sortie sigmoïde pour l'évaluation de position dans [0,1].</w:t>
      </w:r>
    </w:p>
    <w:p w14:paraId="7EAC0E64" w14:textId="77777777" w:rsidR="002F6566" w:rsidRPr="00A53682" w:rsidRDefault="002F6566" w:rsidP="002F6566">
      <w:pPr>
        <w:pStyle w:val="whitespace-normal"/>
        <w:rPr>
          <w:rFonts w:asciiTheme="minorHAnsi" w:eastAsiaTheme="minorHAnsi" w:hAnsiTheme="minorHAnsi" w:cstheme="minorHAnsi"/>
          <w:sz w:val="22"/>
          <w:szCs w:val="22"/>
          <w:lang w:eastAsia="en-US"/>
        </w:rPr>
      </w:pPr>
      <w:r w:rsidRPr="00A53682">
        <w:rPr>
          <w:rFonts w:asciiTheme="minorHAnsi" w:eastAsiaTheme="minorHAnsi" w:hAnsiTheme="minorHAnsi" w:cstheme="minorHAnsi"/>
          <w:sz w:val="22"/>
          <w:szCs w:val="22"/>
          <w:lang w:eastAsia="en-US"/>
        </w:rPr>
        <w:t>La fonction de perte combine deux composantes principales selon la formulation :</w:t>
      </w:r>
    </w:p>
    <w:p w14:paraId="29B10F03" w14:textId="77777777" w:rsidR="002F6566" w:rsidRPr="00A53682" w:rsidRDefault="002F6566" w:rsidP="002F6566">
      <w:pPr>
        <w:pStyle w:val="whitespace-normal"/>
        <w:rPr>
          <w:rFonts w:asciiTheme="minorHAnsi" w:eastAsiaTheme="minorHAnsi" w:hAnsiTheme="minorHAnsi" w:cstheme="minorHAnsi"/>
          <w:sz w:val="22"/>
          <w:szCs w:val="22"/>
          <w:lang w:eastAsia="en-US"/>
        </w:rPr>
      </w:pPr>
      <w:r w:rsidRPr="00A53682">
        <w:rPr>
          <w:rFonts w:asciiTheme="minorHAnsi" w:eastAsiaTheme="minorHAnsi" w:hAnsiTheme="minorHAnsi" w:cstheme="minorHAnsi"/>
          <w:b/>
          <w:bCs/>
          <w:sz w:val="22"/>
          <w:szCs w:val="22"/>
          <w:lang w:eastAsia="en-US"/>
        </w:rPr>
        <w:t>Loss_totale = α × Loss_policy + β × Loss_value</w:t>
      </w:r>
    </w:p>
    <w:p w14:paraId="0899A329" w14:textId="77777777" w:rsidR="002F6566" w:rsidRPr="00A53682" w:rsidRDefault="002F6566" w:rsidP="002F6566">
      <w:pPr>
        <w:pStyle w:val="whitespace-normal"/>
        <w:rPr>
          <w:rFonts w:asciiTheme="minorHAnsi" w:eastAsiaTheme="minorHAnsi" w:hAnsiTheme="minorHAnsi" w:cstheme="minorHAnsi"/>
          <w:sz w:val="22"/>
          <w:szCs w:val="22"/>
          <w:lang w:eastAsia="en-US"/>
        </w:rPr>
      </w:pPr>
      <w:r w:rsidRPr="00A53682">
        <w:rPr>
          <w:rFonts w:asciiTheme="minorHAnsi" w:eastAsiaTheme="minorHAnsi" w:hAnsiTheme="minorHAnsi" w:cstheme="minorHAnsi"/>
          <w:sz w:val="22"/>
          <w:szCs w:val="22"/>
          <w:lang w:eastAsia="en-US"/>
        </w:rPr>
        <w:t>Où :</w:t>
      </w:r>
    </w:p>
    <w:p w14:paraId="091510CC" w14:textId="77777777" w:rsidR="002F6566" w:rsidRPr="00A53682" w:rsidRDefault="002F6566" w:rsidP="002F6566">
      <w:pPr>
        <w:pStyle w:val="whitespace-normal"/>
        <w:numPr>
          <w:ilvl w:val="0"/>
          <w:numId w:val="10"/>
        </w:numPr>
        <w:rPr>
          <w:rFonts w:asciiTheme="minorHAnsi" w:eastAsiaTheme="minorHAnsi" w:hAnsiTheme="minorHAnsi" w:cstheme="minorHAnsi"/>
          <w:sz w:val="22"/>
          <w:szCs w:val="22"/>
          <w:lang w:eastAsia="en-US"/>
        </w:rPr>
      </w:pPr>
      <w:r w:rsidRPr="00A53682">
        <w:rPr>
          <w:rFonts w:asciiTheme="minorHAnsi" w:eastAsiaTheme="minorHAnsi" w:hAnsiTheme="minorHAnsi" w:cstheme="minorHAnsi"/>
          <w:b/>
          <w:bCs/>
          <w:sz w:val="22"/>
          <w:szCs w:val="22"/>
          <w:lang w:eastAsia="en-US"/>
        </w:rPr>
        <w:t>Loss_policy :</w:t>
      </w:r>
      <w:r w:rsidRPr="00A53682">
        <w:rPr>
          <w:rFonts w:asciiTheme="minorHAnsi" w:eastAsiaTheme="minorHAnsi" w:hAnsiTheme="minorHAnsi" w:cstheme="minorHAnsi"/>
          <w:sz w:val="22"/>
          <w:szCs w:val="22"/>
          <w:lang w:eastAsia="en-US"/>
        </w:rPr>
        <w:t xml:space="preserve"> Entropie croisée catégorielle pour optimiser la prédiction des coups</w:t>
      </w:r>
    </w:p>
    <w:p w14:paraId="08321EBB" w14:textId="77777777" w:rsidR="002F6566" w:rsidRPr="00A53682" w:rsidRDefault="002F6566" w:rsidP="002F6566">
      <w:pPr>
        <w:pStyle w:val="whitespace-normal"/>
        <w:numPr>
          <w:ilvl w:val="0"/>
          <w:numId w:val="10"/>
        </w:numPr>
        <w:rPr>
          <w:rFonts w:asciiTheme="minorHAnsi" w:eastAsiaTheme="minorHAnsi" w:hAnsiTheme="minorHAnsi" w:cstheme="minorHAnsi"/>
          <w:sz w:val="22"/>
          <w:szCs w:val="22"/>
          <w:lang w:eastAsia="en-US"/>
        </w:rPr>
      </w:pPr>
      <w:r w:rsidRPr="00A53682">
        <w:rPr>
          <w:rFonts w:asciiTheme="minorHAnsi" w:eastAsiaTheme="minorHAnsi" w:hAnsiTheme="minorHAnsi" w:cstheme="minorHAnsi"/>
          <w:b/>
          <w:bCs/>
          <w:sz w:val="22"/>
          <w:szCs w:val="22"/>
          <w:lang w:eastAsia="en-US"/>
        </w:rPr>
        <w:t>Loss_value :</w:t>
      </w:r>
      <w:r w:rsidRPr="00A53682">
        <w:rPr>
          <w:rFonts w:asciiTheme="minorHAnsi" w:eastAsiaTheme="minorHAnsi" w:hAnsiTheme="minorHAnsi" w:cstheme="minorHAnsi"/>
          <w:sz w:val="22"/>
          <w:szCs w:val="22"/>
          <w:lang w:eastAsia="en-US"/>
        </w:rPr>
        <w:t xml:space="preserve"> Erreur quadratique moyenne (MSE) pour l'évaluation de position</w:t>
      </w:r>
    </w:p>
    <w:p w14:paraId="05D19D64" w14:textId="794BA754" w:rsidR="002F6566" w:rsidRPr="00A53682" w:rsidRDefault="002F6566" w:rsidP="002F6566">
      <w:pPr>
        <w:pStyle w:val="whitespace-normal"/>
        <w:numPr>
          <w:ilvl w:val="0"/>
          <w:numId w:val="10"/>
        </w:numPr>
        <w:rPr>
          <w:rFonts w:asciiTheme="minorHAnsi" w:eastAsiaTheme="minorHAnsi" w:hAnsiTheme="minorHAnsi" w:cstheme="minorHAnsi"/>
          <w:sz w:val="22"/>
          <w:szCs w:val="22"/>
          <w:lang w:eastAsia="en-US"/>
        </w:rPr>
      </w:pPr>
      <w:r w:rsidRPr="00A53682">
        <w:rPr>
          <w:rFonts w:asciiTheme="minorHAnsi" w:eastAsiaTheme="minorHAnsi" w:hAnsiTheme="minorHAnsi" w:cstheme="minorHAnsi"/>
          <w:b/>
          <w:bCs/>
          <w:sz w:val="22"/>
          <w:szCs w:val="22"/>
          <w:lang w:eastAsia="en-US"/>
        </w:rPr>
        <w:t>Pondération :</w:t>
      </w:r>
      <w:r w:rsidRPr="00A53682">
        <w:rPr>
          <w:rFonts w:asciiTheme="minorHAnsi" w:eastAsiaTheme="minorHAnsi" w:hAnsiTheme="minorHAnsi" w:cstheme="minorHAnsi"/>
          <w:sz w:val="22"/>
          <w:szCs w:val="22"/>
          <w:lang w:eastAsia="en-US"/>
        </w:rPr>
        <w:t xml:space="preserve"> α = 1.0, β = </w:t>
      </w:r>
      <w:r w:rsidR="00622631" w:rsidRPr="00A53682">
        <w:rPr>
          <w:rFonts w:asciiTheme="minorHAnsi" w:eastAsiaTheme="minorHAnsi" w:hAnsiTheme="minorHAnsi" w:cstheme="minorHAnsi"/>
          <w:sz w:val="22"/>
          <w:szCs w:val="22"/>
          <w:lang w:eastAsia="en-US"/>
        </w:rPr>
        <w:t>1.0</w:t>
      </w:r>
      <w:r w:rsidRPr="00A53682">
        <w:rPr>
          <w:rFonts w:asciiTheme="minorHAnsi" w:eastAsiaTheme="minorHAnsi" w:hAnsiTheme="minorHAnsi" w:cstheme="minorHAnsi"/>
          <w:sz w:val="22"/>
          <w:szCs w:val="22"/>
          <w:lang w:eastAsia="en-US"/>
        </w:rPr>
        <w:t xml:space="preserve"> (optimisée expérimentalement)</w:t>
      </w:r>
    </w:p>
    <w:p w14:paraId="732B1239" w14:textId="665F373A" w:rsidR="00622631" w:rsidRPr="00A53682" w:rsidRDefault="002F6566" w:rsidP="00523820">
      <w:pPr>
        <w:pStyle w:val="whitespace-normal"/>
        <w:jc w:val="both"/>
        <w:rPr>
          <w:rFonts w:asciiTheme="minorHAnsi" w:eastAsiaTheme="minorHAnsi" w:hAnsiTheme="minorHAnsi" w:cstheme="minorHAnsi"/>
          <w:sz w:val="22"/>
          <w:szCs w:val="22"/>
          <w:lang w:eastAsia="en-US"/>
        </w:rPr>
      </w:pPr>
      <w:r w:rsidRPr="00A53682">
        <w:rPr>
          <w:rFonts w:asciiTheme="minorHAnsi" w:eastAsiaTheme="minorHAnsi" w:hAnsiTheme="minorHAnsi" w:cstheme="minorHAnsi"/>
          <w:sz w:val="22"/>
          <w:szCs w:val="22"/>
          <w:lang w:eastAsia="en-US"/>
        </w:rPr>
        <w:t>Cette pondération privilégie légèrement l'apprentissage de la politique de jeu tout en maintenant une évaluation précise des positions, configuration qui s'est révélée optimale lors de nos expérimentations préliminaires.</w:t>
      </w:r>
    </w:p>
    <w:p w14:paraId="5BB02278" w14:textId="79B2A8C0" w:rsidR="00622631" w:rsidRPr="00A53682" w:rsidRDefault="00EB7A52" w:rsidP="00EB7A52">
      <w:pPr>
        <w:pStyle w:val="Titre2"/>
        <w:rPr>
          <w:rFonts w:asciiTheme="minorHAnsi" w:eastAsiaTheme="minorHAnsi" w:hAnsiTheme="minorHAnsi" w:cstheme="minorHAnsi"/>
        </w:rPr>
      </w:pPr>
      <w:bookmarkStart w:id="29" w:name="_Toc203215271"/>
      <w:r w:rsidRPr="00A53682">
        <w:rPr>
          <w:rFonts w:asciiTheme="minorHAnsi" w:eastAsiaTheme="minorHAnsi" w:hAnsiTheme="minorHAnsi" w:cstheme="minorHAnsi"/>
        </w:rPr>
        <w:t>3.2</w:t>
      </w:r>
      <w:r w:rsidRPr="00A53682">
        <w:rPr>
          <w:rFonts w:asciiTheme="minorHAnsi" w:eastAsiaTheme="minorHAnsi" w:hAnsiTheme="minorHAnsi" w:cstheme="minorHAnsi"/>
        </w:rPr>
        <w:tab/>
      </w:r>
      <w:r w:rsidR="000B498A" w:rsidRPr="00A53682">
        <w:rPr>
          <w:rFonts w:asciiTheme="minorHAnsi" w:eastAsiaTheme="minorHAnsi" w:hAnsiTheme="minorHAnsi" w:cstheme="minorHAnsi"/>
        </w:rPr>
        <w:t xml:space="preserve">Choix </w:t>
      </w:r>
      <w:r w:rsidR="00892673" w:rsidRPr="00A53682">
        <w:rPr>
          <w:rFonts w:asciiTheme="minorHAnsi" w:eastAsiaTheme="minorHAnsi" w:hAnsiTheme="minorHAnsi" w:cstheme="minorHAnsi"/>
        </w:rPr>
        <w:t>d’A</w:t>
      </w:r>
      <w:r w:rsidRPr="00A53682">
        <w:rPr>
          <w:rFonts w:asciiTheme="minorHAnsi" w:eastAsiaTheme="minorHAnsi" w:hAnsiTheme="minorHAnsi" w:cstheme="minorHAnsi"/>
        </w:rPr>
        <w:t>rchitecture</w:t>
      </w:r>
      <w:r w:rsidR="000B498A" w:rsidRPr="00A53682">
        <w:rPr>
          <w:rFonts w:asciiTheme="minorHAnsi" w:eastAsiaTheme="minorHAnsi" w:hAnsiTheme="minorHAnsi" w:cstheme="minorHAnsi"/>
        </w:rPr>
        <w:t>s</w:t>
      </w:r>
      <w:bookmarkEnd w:id="29"/>
    </w:p>
    <w:p w14:paraId="7099E4CB" w14:textId="77777777" w:rsidR="00523820" w:rsidRPr="00A53682" w:rsidRDefault="00523820" w:rsidP="00EB7A52">
      <w:pPr>
        <w:rPr>
          <w:rFonts w:asciiTheme="minorHAnsi" w:hAnsiTheme="minorHAnsi" w:cstheme="minorHAnsi"/>
        </w:rPr>
      </w:pPr>
    </w:p>
    <w:p w14:paraId="68705984" w14:textId="458CAAC2" w:rsidR="00523820" w:rsidRPr="00A53682" w:rsidRDefault="00EA327F" w:rsidP="00523820">
      <w:pPr>
        <w:jc w:val="both"/>
        <w:rPr>
          <w:rFonts w:asciiTheme="minorHAnsi" w:hAnsiTheme="minorHAnsi" w:cstheme="minorHAnsi"/>
        </w:rPr>
      </w:pPr>
      <w:r w:rsidRPr="00A53682">
        <w:rPr>
          <w:rFonts w:asciiTheme="minorHAnsi" w:hAnsiTheme="minorHAnsi" w:cstheme="minorHAnsi"/>
        </w:rPr>
        <w:t xml:space="preserve">Dans </w:t>
      </w:r>
      <w:r w:rsidR="00523820" w:rsidRPr="00A53682">
        <w:rPr>
          <w:rFonts w:asciiTheme="minorHAnsi" w:hAnsiTheme="minorHAnsi" w:cstheme="minorHAnsi"/>
        </w:rPr>
        <w:t>notre démarche expérimentale</w:t>
      </w:r>
      <w:r w:rsidRPr="00A53682">
        <w:rPr>
          <w:rFonts w:asciiTheme="minorHAnsi" w:hAnsiTheme="minorHAnsi" w:cstheme="minorHAnsi"/>
        </w:rPr>
        <w:t xml:space="preserve"> nous avons fait le choix de </w:t>
      </w:r>
      <w:r w:rsidR="00523820" w:rsidRPr="00A53682">
        <w:rPr>
          <w:rFonts w:asciiTheme="minorHAnsi" w:hAnsiTheme="minorHAnsi" w:cstheme="minorHAnsi"/>
        </w:rPr>
        <w:t xml:space="preserve">tester plusieurs types de modèles. Pour cela nous avons identifié trois types d’architectures que nous voulons comparer. Nous avons pris comme référence un modèle à base de connexion résiduelle, modèle </w:t>
      </w:r>
      <w:r w:rsidR="00523820" w:rsidRPr="00A53682">
        <w:rPr>
          <w:rFonts w:asciiTheme="minorHAnsi" w:hAnsiTheme="minorHAnsi" w:cstheme="minorHAnsi"/>
          <w:b/>
          <w:bCs/>
        </w:rPr>
        <w:t>ResNet</w:t>
      </w:r>
      <w:r w:rsidR="00523820" w:rsidRPr="00A53682">
        <w:rPr>
          <w:rFonts w:asciiTheme="minorHAnsi" w:hAnsiTheme="minorHAnsi" w:cstheme="minorHAnsi"/>
        </w:rPr>
        <w:t>. Ce type de modèle ayant été cité dans un certain nombre d’articles scientifique, il nous servira comme étalon et comparateur par rapport aux autres types de modèles testés [10].</w:t>
      </w:r>
    </w:p>
    <w:p w14:paraId="19A9F888" w14:textId="215025EF" w:rsidR="00523820" w:rsidRPr="00A53682" w:rsidRDefault="00523820" w:rsidP="00523820">
      <w:pPr>
        <w:jc w:val="both"/>
        <w:rPr>
          <w:rFonts w:asciiTheme="minorHAnsi" w:hAnsiTheme="minorHAnsi" w:cstheme="minorHAnsi"/>
        </w:rPr>
      </w:pPr>
      <w:r w:rsidRPr="00A53682">
        <w:rPr>
          <w:rFonts w:asciiTheme="minorHAnsi" w:hAnsiTheme="minorHAnsi" w:cstheme="minorHAnsi"/>
        </w:rPr>
        <w:t xml:space="preserve">Le deuxième modèle est un modèle de type </w:t>
      </w:r>
      <w:r w:rsidRPr="00A53682">
        <w:rPr>
          <w:rFonts w:asciiTheme="minorHAnsi" w:hAnsiTheme="minorHAnsi" w:cstheme="minorHAnsi"/>
          <w:b/>
          <w:bCs/>
        </w:rPr>
        <w:t>MobileNet</w:t>
      </w:r>
      <w:r w:rsidRPr="00A53682">
        <w:rPr>
          <w:rFonts w:asciiTheme="minorHAnsi" w:hAnsiTheme="minorHAnsi" w:cstheme="minorHAnsi"/>
        </w:rPr>
        <w:t xml:space="preserve">. Cité dans [9], ce type de modèle a été comparé et réputé plus performant que le modèle </w:t>
      </w:r>
      <w:r w:rsidRPr="00A53682">
        <w:rPr>
          <w:rFonts w:asciiTheme="minorHAnsi" w:hAnsiTheme="minorHAnsi" w:cstheme="minorHAnsi"/>
          <w:b/>
          <w:bCs/>
        </w:rPr>
        <w:t>RestNet</w:t>
      </w:r>
      <w:r w:rsidRPr="00A53682">
        <w:rPr>
          <w:rFonts w:asciiTheme="minorHAnsi" w:hAnsiTheme="minorHAnsi" w:cstheme="minorHAnsi"/>
        </w:rPr>
        <w:t xml:space="preserve"> classique. Plusieurs versions de modèle </w:t>
      </w:r>
      <w:r w:rsidRPr="00A53682">
        <w:rPr>
          <w:rFonts w:asciiTheme="minorHAnsi" w:hAnsiTheme="minorHAnsi" w:cstheme="minorHAnsi"/>
          <w:b/>
          <w:bCs/>
        </w:rPr>
        <w:t>MobileNet</w:t>
      </w:r>
      <w:r w:rsidRPr="00A53682">
        <w:rPr>
          <w:rFonts w:asciiTheme="minorHAnsi" w:hAnsiTheme="minorHAnsi" w:cstheme="minorHAnsi"/>
        </w:rPr>
        <w:t xml:space="preserve"> ont été testé et seront décrits dans la suite de cette section.</w:t>
      </w:r>
    </w:p>
    <w:p w14:paraId="08D675DD" w14:textId="3C1FF993" w:rsidR="00523820" w:rsidRPr="00A53682" w:rsidRDefault="00523820" w:rsidP="00523820">
      <w:pPr>
        <w:jc w:val="both"/>
        <w:rPr>
          <w:rFonts w:asciiTheme="minorHAnsi" w:hAnsiTheme="minorHAnsi" w:cstheme="minorHAnsi"/>
        </w:rPr>
      </w:pPr>
      <w:r w:rsidRPr="00A53682">
        <w:rPr>
          <w:rFonts w:asciiTheme="minorHAnsi" w:hAnsiTheme="minorHAnsi" w:cstheme="minorHAnsi"/>
        </w:rPr>
        <w:t xml:space="preserve">Le dernier modèle que nous testerons sera de type </w:t>
      </w:r>
      <w:r w:rsidRPr="00A53682">
        <w:rPr>
          <w:rFonts w:asciiTheme="minorHAnsi" w:hAnsiTheme="minorHAnsi" w:cstheme="minorHAnsi"/>
          <w:b/>
          <w:bCs/>
        </w:rPr>
        <w:t>MixNet</w:t>
      </w:r>
      <w:r w:rsidRPr="00A53682">
        <w:rPr>
          <w:rFonts w:asciiTheme="minorHAnsi" w:hAnsiTheme="minorHAnsi" w:cstheme="minorHAnsi"/>
        </w:rPr>
        <w:t>. Ce modèle</w:t>
      </w:r>
      <w:r w:rsidR="00D6754A" w:rsidRPr="00A53682">
        <w:rPr>
          <w:rFonts w:asciiTheme="minorHAnsi" w:hAnsiTheme="minorHAnsi" w:cstheme="minorHAnsi"/>
        </w:rPr>
        <w:t>,</w:t>
      </w:r>
      <w:r w:rsidRPr="00A53682">
        <w:rPr>
          <w:rFonts w:asciiTheme="minorHAnsi" w:hAnsiTheme="minorHAnsi" w:cstheme="minorHAnsi"/>
        </w:rPr>
        <w:t xml:space="preserve"> </w:t>
      </w:r>
      <w:r w:rsidR="00D6754A" w:rsidRPr="00A53682">
        <w:rPr>
          <w:rFonts w:asciiTheme="minorHAnsi" w:hAnsiTheme="minorHAnsi" w:cstheme="minorHAnsi"/>
        </w:rPr>
        <w:t xml:space="preserve">qui </w:t>
      </w:r>
      <w:r w:rsidRPr="00A53682">
        <w:rPr>
          <w:rFonts w:asciiTheme="minorHAnsi" w:hAnsiTheme="minorHAnsi" w:cstheme="minorHAnsi"/>
        </w:rPr>
        <w:t>est cité dans [11]</w:t>
      </w:r>
      <w:r w:rsidR="00D6754A" w:rsidRPr="00A53682">
        <w:rPr>
          <w:rFonts w:asciiTheme="minorHAnsi" w:hAnsiTheme="minorHAnsi" w:cstheme="minorHAnsi"/>
        </w:rPr>
        <w:t>,</w:t>
      </w:r>
      <w:r w:rsidRPr="00A53682">
        <w:rPr>
          <w:rFonts w:asciiTheme="minorHAnsi" w:hAnsiTheme="minorHAnsi" w:cstheme="minorHAnsi"/>
        </w:rPr>
        <w:t xml:space="preserve"> devrait être pl</w:t>
      </w:r>
      <w:r w:rsidR="00D6754A" w:rsidRPr="00A53682">
        <w:rPr>
          <w:rFonts w:asciiTheme="minorHAnsi" w:hAnsiTheme="minorHAnsi" w:cstheme="minorHAnsi"/>
        </w:rPr>
        <w:t>u</w:t>
      </w:r>
      <w:r w:rsidRPr="00A53682">
        <w:rPr>
          <w:rFonts w:asciiTheme="minorHAnsi" w:hAnsiTheme="minorHAnsi" w:cstheme="minorHAnsi"/>
        </w:rPr>
        <w:t xml:space="preserve">s performant que les modèle de type </w:t>
      </w:r>
      <w:r w:rsidRPr="00A53682">
        <w:rPr>
          <w:rFonts w:asciiTheme="minorHAnsi" w:hAnsiTheme="minorHAnsi" w:cstheme="minorHAnsi"/>
          <w:b/>
          <w:bCs/>
        </w:rPr>
        <w:t>MobileNet</w:t>
      </w:r>
      <w:r w:rsidRPr="00A53682">
        <w:rPr>
          <w:rFonts w:asciiTheme="minorHAnsi" w:hAnsiTheme="minorHAnsi" w:cstheme="minorHAnsi"/>
        </w:rPr>
        <w:t xml:space="preserve">. Contrairement au model </w:t>
      </w:r>
      <w:r w:rsidRPr="00A53682">
        <w:rPr>
          <w:rFonts w:asciiTheme="minorHAnsi" w:hAnsiTheme="minorHAnsi" w:cstheme="minorHAnsi"/>
          <w:b/>
          <w:bCs/>
        </w:rPr>
        <w:t>MobileNet</w:t>
      </w:r>
      <w:r w:rsidRPr="00A53682">
        <w:rPr>
          <w:rFonts w:asciiTheme="minorHAnsi" w:hAnsiTheme="minorHAnsi" w:cstheme="minorHAnsi"/>
        </w:rPr>
        <w:t xml:space="preserve"> qui </w:t>
      </w:r>
      <w:r w:rsidRPr="00A53682">
        <w:rPr>
          <w:rFonts w:asciiTheme="minorHAnsi" w:hAnsiTheme="minorHAnsi" w:cstheme="minorHAnsi"/>
        </w:rPr>
        <w:lastRenderedPageBreak/>
        <w:t xml:space="preserve">sont construit sur la base de couche convolutionnelles </w:t>
      </w:r>
      <w:r w:rsidR="00D6754A" w:rsidRPr="00A53682">
        <w:rPr>
          <w:rFonts w:asciiTheme="minorHAnsi" w:hAnsiTheme="minorHAnsi" w:cstheme="minorHAnsi"/>
        </w:rPr>
        <w:t xml:space="preserve">incluant une seule taille de filtre, par exemple filtre (3x3), les modèle de type </w:t>
      </w:r>
      <w:r w:rsidR="00D6754A" w:rsidRPr="00A53682">
        <w:rPr>
          <w:rFonts w:asciiTheme="minorHAnsi" w:hAnsiTheme="minorHAnsi" w:cstheme="minorHAnsi"/>
          <w:b/>
          <w:bCs/>
        </w:rPr>
        <w:t>MixNet</w:t>
      </w:r>
      <w:r w:rsidR="00D6754A" w:rsidRPr="00A53682">
        <w:rPr>
          <w:rFonts w:asciiTheme="minorHAnsi" w:hAnsiTheme="minorHAnsi" w:cstheme="minorHAnsi"/>
        </w:rPr>
        <w:t xml:space="preserve"> permettent de combiner dans une seule couche plusieurs taille de filtres, par exemples (3x3) et (5x5). Le mélange de taille de filtre est sensé nous permettre de capter de façon plus efficace les patterns permettant d’identifier les meilleures positions dans le jeu de Go.</w:t>
      </w:r>
    </w:p>
    <w:p w14:paraId="00FAE7AF" w14:textId="679753D4" w:rsidR="000B498A" w:rsidRPr="00A53682" w:rsidRDefault="00D6754A" w:rsidP="00D6754A">
      <w:pPr>
        <w:jc w:val="both"/>
        <w:rPr>
          <w:rFonts w:asciiTheme="minorHAnsi" w:hAnsiTheme="minorHAnsi" w:cstheme="minorHAnsi"/>
        </w:rPr>
      </w:pPr>
      <w:r w:rsidRPr="00A53682">
        <w:rPr>
          <w:rFonts w:asciiTheme="minorHAnsi" w:hAnsiTheme="minorHAnsi" w:cstheme="minorHAnsi"/>
        </w:rPr>
        <w:t xml:space="preserve">Nous avons fait le choix de nous concentrer sur des architecture/modèle construits à partir de réseaux de neurones à base de couches convolutionnelles. Ce type de couche, initialement utilisées dans la reconnaissance </w:t>
      </w:r>
      <w:r w:rsidR="000B498A" w:rsidRPr="00A53682">
        <w:rPr>
          <w:rFonts w:asciiTheme="minorHAnsi" w:hAnsiTheme="minorHAnsi" w:cstheme="minorHAnsi"/>
        </w:rPr>
        <w:t>d’image ou de vidéos est aujourd’hui identifié comme très performante dans l’IA des jeux et tout particulièrement pour jeu de Go.</w:t>
      </w:r>
    </w:p>
    <w:p w14:paraId="5029AD3C" w14:textId="77777777" w:rsidR="007B14AF" w:rsidRPr="00A53682" w:rsidRDefault="007B14AF" w:rsidP="00D6754A">
      <w:pPr>
        <w:jc w:val="both"/>
        <w:rPr>
          <w:rFonts w:asciiTheme="minorHAnsi" w:hAnsiTheme="minorHAnsi" w:cstheme="minorHAnsi"/>
        </w:rPr>
      </w:pPr>
    </w:p>
    <w:p w14:paraId="399C752C" w14:textId="1CF25BE1" w:rsidR="00512E04" w:rsidRDefault="00993405" w:rsidP="00512E04">
      <w:pPr>
        <w:pStyle w:val="Titre2"/>
        <w:numPr>
          <w:ilvl w:val="1"/>
          <w:numId w:val="3"/>
        </w:numPr>
        <w:rPr>
          <w:rFonts w:asciiTheme="minorHAnsi" w:hAnsiTheme="minorHAnsi" w:cstheme="minorHAnsi"/>
        </w:rPr>
      </w:pPr>
      <w:bookmarkStart w:id="30" w:name="_Toc203215272"/>
      <w:r>
        <w:t>Organisation hiérarchique des classes</w:t>
      </w:r>
      <w:bookmarkEnd w:id="30"/>
    </w:p>
    <w:p w14:paraId="6DB0A61A" w14:textId="77777777" w:rsidR="00993405" w:rsidRDefault="00993405" w:rsidP="00993405"/>
    <w:p w14:paraId="572551DD" w14:textId="75EBAEB3" w:rsidR="00993405" w:rsidRPr="00993405" w:rsidRDefault="00993405" w:rsidP="00993405">
      <w:pPr>
        <w:rPr>
          <w:rFonts w:asciiTheme="minorHAnsi" w:hAnsiTheme="minorHAnsi" w:cstheme="minorHAnsi"/>
        </w:rPr>
      </w:pPr>
      <w:r w:rsidRPr="00993405">
        <w:rPr>
          <w:rFonts w:asciiTheme="minorHAnsi" w:hAnsiTheme="minorHAnsi" w:cstheme="minorHAnsi"/>
        </w:rPr>
        <w:t>Notre implémentation adopte une architecture orientée objet rigoureuse basée sur le patron de conception Template Method. Cette organisation favorise la réutilisabilité du code, la maintenabilité et l'extensibilité vers de nouvelles architectures.</w:t>
      </w:r>
    </w:p>
    <w:p w14:paraId="00BE22D0" w14:textId="77777777" w:rsidR="00512E04" w:rsidRDefault="00512E04" w:rsidP="00512E04">
      <w:pPr>
        <w:rPr>
          <w:rFonts w:asciiTheme="minorHAnsi" w:hAnsiTheme="minorHAnsi" w:cstheme="minorHAnsi"/>
        </w:rPr>
      </w:pPr>
    </w:p>
    <w:p w14:paraId="0F1F4B52" w14:textId="2CDBDC01" w:rsidR="00993405" w:rsidRDefault="00993405" w:rsidP="00512E04">
      <w:r w:rsidRPr="00993405">
        <w:rPr>
          <w:rFonts w:asciiTheme="minorHAnsi" w:hAnsiTheme="minorHAnsi" w:cstheme="minorHAnsi"/>
        </w:rPr>
        <w:t xml:space="preserve">La </w:t>
      </w:r>
      <w:r w:rsidRPr="00CF3679">
        <w:rPr>
          <w:rFonts w:asciiTheme="minorHAnsi" w:hAnsiTheme="minorHAnsi" w:cstheme="minorHAnsi"/>
        </w:rPr>
        <w:t xml:space="preserve">classe </w:t>
      </w:r>
      <w:r w:rsidRPr="00CF3679">
        <w:rPr>
          <w:rFonts w:asciiTheme="minorHAnsi" w:hAnsiTheme="minorHAnsi" w:cstheme="minorHAnsi"/>
          <w:b/>
          <w:bCs/>
        </w:rPr>
        <w:t>GoBaseNet</w:t>
      </w:r>
      <w:r w:rsidRPr="00CF3679">
        <w:rPr>
          <w:rFonts w:asciiTheme="minorHAnsi" w:hAnsiTheme="minorHAnsi" w:cstheme="minorHAnsi"/>
        </w:rPr>
        <w:t xml:space="preserve"> constitue</w:t>
      </w:r>
      <w:r w:rsidRPr="00993405">
        <w:rPr>
          <w:rFonts w:asciiTheme="minorHAnsi" w:hAnsiTheme="minorHAnsi" w:cstheme="minorHAnsi"/>
        </w:rPr>
        <w:t xml:space="preserve"> le socle architectural commun aux trois modèles implémentés. Elle centralise les méthodes utilitaires et définit </w:t>
      </w:r>
      <w:r w:rsidRPr="00CF3679">
        <w:rPr>
          <w:rFonts w:asciiTheme="minorHAnsi" w:hAnsiTheme="minorHAnsi" w:cstheme="minorHAnsi"/>
          <w:b/>
          <w:bCs/>
        </w:rPr>
        <w:t>l'interface standard pour</w:t>
      </w:r>
      <w:r w:rsidRPr="00993405">
        <w:rPr>
          <w:rFonts w:asciiTheme="minorHAnsi" w:hAnsiTheme="minorHAnsi" w:cstheme="minorHAnsi"/>
        </w:rPr>
        <w:t xml:space="preserve"> la construction des réseaux.</w:t>
      </w:r>
    </w:p>
    <w:p w14:paraId="3927BB2D" w14:textId="77777777" w:rsidR="00993405" w:rsidRDefault="00993405" w:rsidP="00512E04"/>
    <w:p w14:paraId="12B2BD3E" w14:textId="38CA81EB" w:rsidR="00993405" w:rsidRDefault="00993405" w:rsidP="00CF3679">
      <w:pPr>
        <w:jc w:val="both"/>
        <w:rPr>
          <w:rFonts w:asciiTheme="minorHAnsi" w:hAnsiTheme="minorHAnsi" w:cstheme="minorHAnsi"/>
        </w:rPr>
      </w:pPr>
      <w:r w:rsidRPr="00CF3679">
        <w:rPr>
          <w:rFonts w:asciiTheme="minorHAnsi" w:hAnsiTheme="minorHAnsi" w:cstheme="minorHAnsi"/>
        </w:rPr>
        <w:t>La class</w:t>
      </w:r>
      <w:r w:rsidR="00CF3679">
        <w:rPr>
          <w:rFonts w:asciiTheme="minorHAnsi" w:hAnsiTheme="minorHAnsi" w:cstheme="minorHAnsi"/>
        </w:rPr>
        <w:t>e</w:t>
      </w:r>
      <w:r w:rsidRPr="00CF3679">
        <w:rPr>
          <w:rFonts w:asciiTheme="minorHAnsi" w:hAnsiTheme="minorHAnsi" w:cstheme="minorHAnsi"/>
        </w:rPr>
        <w:t xml:space="preserve"> </w:t>
      </w:r>
      <w:r w:rsidRPr="00CF3679">
        <w:rPr>
          <w:rFonts w:asciiTheme="minorHAnsi" w:hAnsiTheme="minorHAnsi" w:cstheme="minorHAnsi"/>
          <w:b/>
          <w:bCs/>
        </w:rPr>
        <w:t>GoBaseNet</w:t>
      </w:r>
      <w:r w:rsidRPr="00CF3679">
        <w:rPr>
          <w:rFonts w:asciiTheme="minorHAnsi" w:hAnsiTheme="minorHAnsi" w:cstheme="minorHAnsi"/>
        </w:rPr>
        <w:t xml:space="preserve"> </w:t>
      </w:r>
      <w:r w:rsidR="00CF3679" w:rsidRPr="00CF3679">
        <w:rPr>
          <w:rFonts w:asciiTheme="minorHAnsi" w:hAnsiTheme="minorHAnsi" w:cstheme="minorHAnsi"/>
        </w:rPr>
        <w:t>contient une m</w:t>
      </w:r>
      <w:r w:rsidRPr="00CF3679">
        <w:rPr>
          <w:rFonts w:asciiTheme="minorHAnsi" w:hAnsiTheme="minorHAnsi" w:cstheme="minorHAnsi"/>
        </w:rPr>
        <w:t xml:space="preserve">éthode </w:t>
      </w:r>
      <w:r w:rsidRPr="00CF3679">
        <w:rPr>
          <w:rFonts w:asciiTheme="minorHAnsi" w:hAnsiTheme="minorHAnsi" w:cstheme="minorHAnsi"/>
          <w:b/>
          <w:bCs/>
        </w:rPr>
        <w:t>build()</w:t>
      </w:r>
      <w:r w:rsidRPr="00CF3679">
        <w:rPr>
          <w:rFonts w:asciiTheme="minorHAnsi" w:hAnsiTheme="minorHAnsi" w:cstheme="minorHAnsi"/>
        </w:rPr>
        <w:t xml:space="preserve"> abstraite</w:t>
      </w:r>
      <w:r w:rsidR="00CF3679">
        <w:rPr>
          <w:rFonts w:asciiTheme="minorHAnsi" w:hAnsiTheme="minorHAnsi" w:cstheme="minorHAnsi"/>
          <w:b/>
          <w:bCs/>
        </w:rPr>
        <w:t xml:space="preserve">. </w:t>
      </w:r>
      <w:r w:rsidRPr="00CF3679">
        <w:rPr>
          <w:rFonts w:asciiTheme="minorHAnsi" w:hAnsiTheme="minorHAnsi" w:cstheme="minorHAnsi"/>
        </w:rPr>
        <w:t xml:space="preserve">Chaque classe dérivée doit implémenter sa propre méthode </w:t>
      </w:r>
      <w:r w:rsidRPr="00CF3679">
        <w:rPr>
          <w:rFonts w:asciiTheme="minorHAnsi" w:hAnsiTheme="minorHAnsi" w:cstheme="minorHAnsi"/>
          <w:b/>
          <w:bCs/>
        </w:rPr>
        <w:t>build(),</w:t>
      </w:r>
      <w:r w:rsidRPr="00CF3679">
        <w:rPr>
          <w:rFonts w:asciiTheme="minorHAnsi" w:hAnsiTheme="minorHAnsi" w:cstheme="minorHAnsi"/>
        </w:rPr>
        <w:t xml:space="preserve"> garantissant une interface uniforme tout en permettant des architectures spécialisées.</w:t>
      </w:r>
    </w:p>
    <w:p w14:paraId="5162E379" w14:textId="77777777" w:rsidR="00CF3679" w:rsidRDefault="00CF3679" w:rsidP="00CF3679">
      <w:pPr>
        <w:jc w:val="both"/>
        <w:rPr>
          <w:rFonts w:asciiTheme="minorHAnsi" w:hAnsiTheme="minorHAnsi" w:cstheme="minorHAnsi"/>
        </w:rPr>
      </w:pPr>
    </w:p>
    <w:tbl>
      <w:tblPr>
        <w:tblStyle w:val="Grilledutableau"/>
        <w:tblW w:w="0" w:type="auto"/>
        <w:tblLook w:val="04A0" w:firstRow="1" w:lastRow="0" w:firstColumn="1" w:lastColumn="0" w:noHBand="0" w:noVBand="1"/>
      </w:tblPr>
      <w:tblGrid>
        <w:gridCol w:w="9736"/>
      </w:tblGrid>
      <w:tr w:rsidR="00CF3679" w14:paraId="6021AB47" w14:textId="77777777">
        <w:tc>
          <w:tcPr>
            <w:tcW w:w="9736" w:type="dxa"/>
          </w:tcPr>
          <w:p w14:paraId="760FFB02" w14:textId="77777777" w:rsidR="00352FB2" w:rsidRDefault="00CF3679" w:rsidP="00CF367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99CD6D5" w14:textId="093E8A79" w:rsidR="00CF3679" w:rsidRDefault="00352FB2" w:rsidP="00CF3679">
            <w:pPr>
              <w:shd w:val="clear" w:color="auto" w:fill="1F1F1F"/>
              <w:spacing w:line="270" w:lineRule="atLeast"/>
              <w:rPr>
                <w:rFonts w:ascii="Menlo" w:hAnsi="Menlo" w:cs="Menlo"/>
                <w:color w:val="CCCCCC"/>
                <w:sz w:val="18"/>
                <w:szCs w:val="18"/>
              </w:rPr>
            </w:pPr>
            <w:r>
              <w:rPr>
                <w:rFonts w:ascii="Menlo" w:hAnsi="Menlo" w:cs="Menlo"/>
                <w:color w:val="569CD6"/>
                <w:sz w:val="18"/>
                <w:szCs w:val="18"/>
              </w:rPr>
              <w:t xml:space="preserve">    d</w:t>
            </w:r>
            <w:r w:rsidR="00CF3679">
              <w:rPr>
                <w:rFonts w:ascii="Menlo" w:hAnsi="Menlo" w:cs="Menlo"/>
                <w:color w:val="569CD6"/>
                <w:sz w:val="18"/>
                <w:szCs w:val="18"/>
              </w:rPr>
              <w:t>ef</w:t>
            </w:r>
            <w:r w:rsidR="00CF3679">
              <w:rPr>
                <w:rFonts w:ascii="Menlo" w:hAnsi="Menlo" w:cs="Menlo"/>
                <w:color w:val="CCCCCC"/>
                <w:sz w:val="18"/>
                <w:szCs w:val="18"/>
              </w:rPr>
              <w:t xml:space="preserve"> </w:t>
            </w:r>
            <w:r w:rsidR="00CF3679">
              <w:rPr>
                <w:rFonts w:ascii="Menlo" w:hAnsi="Menlo" w:cs="Menlo"/>
                <w:color w:val="DCDCAA"/>
                <w:sz w:val="18"/>
                <w:szCs w:val="18"/>
              </w:rPr>
              <w:t>build</w:t>
            </w:r>
            <w:r w:rsidR="00CF3679">
              <w:rPr>
                <w:rFonts w:ascii="Menlo" w:hAnsi="Menlo" w:cs="Menlo"/>
                <w:color w:val="CCCCCC"/>
                <w:sz w:val="18"/>
                <w:szCs w:val="18"/>
              </w:rPr>
              <w:t>(</w:t>
            </w:r>
            <w:r w:rsidR="00CF3679">
              <w:rPr>
                <w:rFonts w:ascii="Menlo" w:hAnsi="Menlo" w:cs="Menlo"/>
                <w:color w:val="9CDCFE"/>
                <w:sz w:val="18"/>
                <w:szCs w:val="18"/>
              </w:rPr>
              <w:t>self</w:t>
            </w:r>
            <w:r w:rsidR="00CF3679">
              <w:rPr>
                <w:rFonts w:ascii="Menlo" w:hAnsi="Menlo" w:cs="Menlo"/>
                <w:color w:val="CCCCCC"/>
                <w:sz w:val="18"/>
                <w:szCs w:val="18"/>
              </w:rPr>
              <w:t xml:space="preserve">, </w:t>
            </w:r>
            <w:r w:rsidR="00CF3679">
              <w:rPr>
                <w:rFonts w:ascii="Menlo" w:hAnsi="Menlo" w:cs="Menlo"/>
                <w:color w:val="9CDCFE"/>
                <w:sz w:val="18"/>
                <w:szCs w:val="18"/>
              </w:rPr>
              <w:t>block_num</w:t>
            </w:r>
            <w:r w:rsidR="00CF3679">
              <w:rPr>
                <w:rFonts w:ascii="Menlo" w:hAnsi="Menlo" w:cs="Menlo"/>
                <w:color w:val="D4D4D4"/>
                <w:sz w:val="18"/>
                <w:szCs w:val="18"/>
              </w:rPr>
              <w:t>=</w:t>
            </w:r>
            <w:r w:rsidR="00CF3679">
              <w:rPr>
                <w:rFonts w:ascii="Menlo" w:hAnsi="Menlo" w:cs="Menlo"/>
                <w:color w:val="B5CEA8"/>
                <w:sz w:val="18"/>
                <w:szCs w:val="18"/>
              </w:rPr>
              <w:t>2</w:t>
            </w:r>
            <w:r w:rsidR="00CF3679">
              <w:rPr>
                <w:rFonts w:ascii="Menlo" w:hAnsi="Menlo" w:cs="Menlo"/>
                <w:color w:val="CCCCCC"/>
                <w:sz w:val="18"/>
                <w:szCs w:val="18"/>
              </w:rPr>
              <w:t xml:space="preserve">, </w:t>
            </w:r>
            <w:r w:rsidR="00CF3679">
              <w:rPr>
                <w:rFonts w:ascii="Menlo" w:hAnsi="Menlo" w:cs="Menlo"/>
                <w:color w:val="9CDCFE"/>
                <w:sz w:val="18"/>
                <w:szCs w:val="18"/>
              </w:rPr>
              <w:t>filters</w:t>
            </w:r>
            <w:r w:rsidR="00CF3679">
              <w:rPr>
                <w:rFonts w:ascii="Menlo" w:hAnsi="Menlo" w:cs="Menlo"/>
                <w:color w:val="D4D4D4"/>
                <w:sz w:val="18"/>
                <w:szCs w:val="18"/>
              </w:rPr>
              <w:t>=</w:t>
            </w:r>
            <w:r w:rsidR="00CF3679">
              <w:rPr>
                <w:rFonts w:ascii="Menlo" w:hAnsi="Menlo" w:cs="Menlo"/>
                <w:color w:val="B5CEA8"/>
                <w:sz w:val="18"/>
                <w:szCs w:val="18"/>
              </w:rPr>
              <w:t>32</w:t>
            </w:r>
            <w:r w:rsidR="00CF3679">
              <w:rPr>
                <w:rFonts w:ascii="Menlo" w:hAnsi="Menlo" w:cs="Menlo"/>
                <w:color w:val="CCCCCC"/>
                <w:sz w:val="18"/>
                <w:szCs w:val="18"/>
              </w:rPr>
              <w:t xml:space="preserve">, </w:t>
            </w:r>
            <w:r w:rsidR="00CF3679">
              <w:rPr>
                <w:rFonts w:ascii="Menlo" w:hAnsi="Menlo" w:cs="Menlo"/>
                <w:color w:val="9CDCFE"/>
                <w:sz w:val="18"/>
                <w:szCs w:val="18"/>
              </w:rPr>
              <w:t>factor</w:t>
            </w:r>
            <w:r w:rsidR="00CF3679">
              <w:rPr>
                <w:rFonts w:ascii="Menlo" w:hAnsi="Menlo" w:cs="Menlo"/>
                <w:color w:val="D4D4D4"/>
                <w:sz w:val="18"/>
                <w:szCs w:val="18"/>
              </w:rPr>
              <w:t>=</w:t>
            </w:r>
            <w:r w:rsidR="00CF3679">
              <w:rPr>
                <w:rFonts w:ascii="Menlo" w:hAnsi="Menlo" w:cs="Menlo"/>
                <w:color w:val="B5CEA8"/>
                <w:sz w:val="18"/>
                <w:szCs w:val="18"/>
              </w:rPr>
              <w:t>4</w:t>
            </w:r>
            <w:r w:rsidR="00CF3679">
              <w:rPr>
                <w:rFonts w:ascii="Menlo" w:hAnsi="Menlo" w:cs="Menlo"/>
                <w:color w:val="CCCCCC"/>
                <w:sz w:val="18"/>
                <w:szCs w:val="18"/>
              </w:rPr>
              <w:t xml:space="preserve">, </w:t>
            </w:r>
            <w:r w:rsidR="00CF3679">
              <w:rPr>
                <w:rFonts w:ascii="Menlo" w:hAnsi="Menlo" w:cs="Menlo"/>
                <w:color w:val="9CDCFE"/>
                <w:sz w:val="18"/>
                <w:szCs w:val="18"/>
              </w:rPr>
              <w:t>se</w:t>
            </w:r>
            <w:r w:rsidR="00CF3679">
              <w:rPr>
                <w:rFonts w:ascii="Menlo" w:hAnsi="Menlo" w:cs="Menlo"/>
                <w:color w:val="D4D4D4"/>
                <w:sz w:val="18"/>
                <w:szCs w:val="18"/>
              </w:rPr>
              <w:t>=</w:t>
            </w:r>
            <w:r w:rsidR="00CF3679">
              <w:rPr>
                <w:rFonts w:ascii="Menlo" w:hAnsi="Menlo" w:cs="Menlo"/>
                <w:color w:val="569CD6"/>
                <w:sz w:val="18"/>
                <w:szCs w:val="18"/>
              </w:rPr>
              <w:t>True</w:t>
            </w:r>
            <w:r w:rsidR="00CF3679">
              <w:rPr>
                <w:rFonts w:ascii="Menlo" w:hAnsi="Menlo" w:cs="Menlo"/>
                <w:color w:val="CCCCCC"/>
                <w:sz w:val="18"/>
                <w:szCs w:val="18"/>
              </w:rPr>
              <w:t>,</w:t>
            </w:r>
          </w:p>
          <w:p w14:paraId="00EA846C" w14:textId="77777777" w:rsidR="00CF3679" w:rsidRDefault="00CF3679" w:rsidP="00CF367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drop_out_rate</w:t>
            </w:r>
            <w:r>
              <w:rPr>
                <w:rFonts w:ascii="Menlo" w:hAnsi="Menlo" w:cs="Menlo"/>
                <w:color w:val="D4D4D4"/>
                <w:sz w:val="18"/>
                <w:szCs w:val="18"/>
              </w:rPr>
              <w:t>=</w:t>
            </w:r>
            <w:r>
              <w:rPr>
                <w:rFonts w:ascii="Menlo" w:hAnsi="Menlo" w:cs="Menlo"/>
                <w:color w:val="B5CEA8"/>
                <w:sz w:val="18"/>
                <w:szCs w:val="18"/>
              </w:rPr>
              <w:t>0.5</w:t>
            </w:r>
            <w:r>
              <w:rPr>
                <w:rFonts w:ascii="Menlo" w:hAnsi="Menlo" w:cs="Menlo"/>
                <w:color w:val="CCCCCC"/>
                <w:sz w:val="18"/>
                <w:szCs w:val="18"/>
              </w:rPr>
              <w:t xml:space="preserve">, </w:t>
            </w:r>
            <w:r>
              <w:rPr>
                <w:rFonts w:ascii="Menlo" w:hAnsi="Menlo" w:cs="Menlo"/>
                <w:color w:val="9CDCFE"/>
                <w:sz w:val="18"/>
                <w:szCs w:val="18"/>
              </w:rPr>
              <w:t>activation</w:t>
            </w:r>
            <w:r>
              <w:rPr>
                <w:rFonts w:ascii="Menlo" w:hAnsi="Menlo" w:cs="Menlo"/>
                <w:color w:val="D4D4D4"/>
                <w:sz w:val="18"/>
                <w:szCs w:val="18"/>
              </w:rPr>
              <w:t>=</w:t>
            </w:r>
            <w:r>
              <w:rPr>
                <w:rFonts w:ascii="Menlo" w:hAnsi="Menlo" w:cs="Menlo"/>
                <w:color w:val="CE9178"/>
                <w:sz w:val="18"/>
                <w:szCs w:val="18"/>
              </w:rPr>
              <w:t>'swish'</w:t>
            </w:r>
            <w:r>
              <w:rPr>
                <w:rFonts w:ascii="Menlo" w:hAnsi="Menlo" w:cs="Menlo"/>
                <w:color w:val="CCCCCC"/>
                <w:sz w:val="18"/>
                <w:szCs w:val="18"/>
              </w:rPr>
              <w:t>):</w:t>
            </w:r>
          </w:p>
          <w:p w14:paraId="3FE6CAF2" w14:textId="77777777" w:rsidR="00CF3679" w:rsidRDefault="00CF3679" w:rsidP="00CF3679">
            <w:pPr>
              <w:shd w:val="clear" w:color="auto" w:fill="1F1F1F"/>
              <w:spacing w:line="270" w:lineRule="atLeast"/>
              <w:rPr>
                <w:rFonts w:ascii="Menlo" w:hAnsi="Menlo" w:cs="Menlo"/>
                <w:color w:val="CCCCCC"/>
                <w:sz w:val="18"/>
                <w:szCs w:val="18"/>
              </w:rPr>
            </w:pPr>
          </w:p>
          <w:p w14:paraId="14048A19" w14:textId="77777777" w:rsidR="00CF3679" w:rsidRDefault="00CF3679" w:rsidP="00CF367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inputs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Input</w:t>
            </w:r>
            <w:r>
              <w:rPr>
                <w:rFonts w:ascii="Menlo" w:hAnsi="Menlo" w:cs="Menlo"/>
                <w:color w:val="CCCCCC"/>
                <w:sz w:val="18"/>
                <w:szCs w:val="18"/>
              </w:rPr>
              <w:t>(</w:t>
            </w:r>
            <w:r>
              <w:rPr>
                <w:rFonts w:ascii="Menlo" w:hAnsi="Menlo" w:cs="Menlo"/>
                <w:color w:val="9CDCFE"/>
                <w:sz w:val="18"/>
                <w:szCs w:val="18"/>
              </w:rPr>
              <w:t>shape</w:t>
            </w:r>
            <w:r>
              <w:rPr>
                <w:rFonts w:ascii="Menlo" w:hAnsi="Menlo" w:cs="Menlo"/>
                <w:color w:val="D4D4D4"/>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shape</w:t>
            </w:r>
            <w:r>
              <w:rPr>
                <w:rFonts w:ascii="Menlo" w:hAnsi="Menlo" w:cs="Menlo"/>
                <w:color w:val="CCCCCC"/>
                <w:sz w:val="18"/>
                <w:szCs w:val="18"/>
              </w:rPr>
              <w:t>)</w:t>
            </w:r>
          </w:p>
          <w:p w14:paraId="0D329A68" w14:textId="77777777" w:rsidR="00CF3679" w:rsidRDefault="00CF3679" w:rsidP="00CF367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_conv_block</w:t>
            </w:r>
            <w:r>
              <w:rPr>
                <w:rFonts w:ascii="Menlo" w:hAnsi="Menlo" w:cs="Menlo"/>
                <w:color w:val="CCCCCC"/>
                <w:sz w:val="18"/>
                <w:szCs w:val="18"/>
              </w:rPr>
              <w:t>(</w:t>
            </w:r>
            <w:r>
              <w:rPr>
                <w:rFonts w:ascii="Menlo" w:hAnsi="Menlo" w:cs="Menlo"/>
                <w:color w:val="9CDCFE"/>
                <w:sz w:val="18"/>
                <w:szCs w:val="18"/>
              </w:rPr>
              <w:t>inputs</w:t>
            </w:r>
            <w:r>
              <w:rPr>
                <w:rFonts w:ascii="Menlo" w:hAnsi="Menlo" w:cs="Menlo"/>
                <w:color w:val="CCCCCC"/>
                <w:sz w:val="18"/>
                <w:szCs w:val="18"/>
              </w:rPr>
              <w:t xml:space="preserve">, </w:t>
            </w:r>
            <w:r>
              <w:rPr>
                <w:rFonts w:ascii="Menlo" w:hAnsi="Menlo" w:cs="Menlo"/>
                <w:color w:val="9CDCFE"/>
                <w:sz w:val="18"/>
                <w:szCs w:val="18"/>
              </w:rPr>
              <w:t>filters</w:t>
            </w:r>
            <w:r>
              <w:rPr>
                <w:rFonts w:ascii="Menlo" w:hAnsi="Menlo" w:cs="Menlo"/>
                <w:color w:val="CCCCCC"/>
                <w:sz w:val="18"/>
                <w:szCs w:val="18"/>
              </w:rPr>
              <w:t>,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activation</w:t>
            </w:r>
            <w:r>
              <w:rPr>
                <w:rFonts w:ascii="Menlo" w:hAnsi="Menlo" w:cs="Menlo"/>
                <w:color w:val="D4D4D4"/>
                <w:sz w:val="18"/>
                <w:szCs w:val="18"/>
              </w:rPr>
              <w:t>=</w:t>
            </w:r>
            <w:r>
              <w:rPr>
                <w:rFonts w:ascii="Menlo" w:hAnsi="Menlo" w:cs="Menlo"/>
                <w:color w:val="CE9178"/>
                <w:sz w:val="18"/>
                <w:szCs w:val="18"/>
              </w:rPr>
              <w:t>'relu'</w:t>
            </w:r>
            <w:r>
              <w:rPr>
                <w:rFonts w:ascii="Menlo" w:hAnsi="Menlo" w:cs="Menlo"/>
                <w:color w:val="CCCCCC"/>
                <w:sz w:val="18"/>
                <w:szCs w:val="18"/>
              </w:rPr>
              <w:t>)</w:t>
            </w:r>
          </w:p>
          <w:p w14:paraId="695A3988" w14:textId="77777777" w:rsidR="00CF3679" w:rsidRDefault="00CF3679" w:rsidP="00CF3679">
            <w:pPr>
              <w:shd w:val="clear" w:color="auto" w:fill="1F1F1F"/>
              <w:spacing w:line="270" w:lineRule="atLeast"/>
              <w:rPr>
                <w:rFonts w:ascii="Menlo" w:hAnsi="Menlo" w:cs="Menlo"/>
                <w:color w:val="CCCCCC"/>
                <w:sz w:val="18"/>
                <w:szCs w:val="18"/>
              </w:rPr>
            </w:pPr>
          </w:p>
          <w:p w14:paraId="455E079F" w14:textId="77777777" w:rsidR="00CF3679" w:rsidRDefault="00CF3679" w:rsidP="00CF367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r>
              <w:rPr>
                <w:rFonts w:ascii="Menlo" w:hAnsi="Menlo" w:cs="Menlo"/>
                <w:color w:val="9CDCFE"/>
                <w:sz w:val="18"/>
                <w:szCs w:val="18"/>
              </w:rPr>
              <w:t>block_num</w:t>
            </w:r>
            <w:r>
              <w:rPr>
                <w:rFonts w:ascii="Menlo" w:hAnsi="Menlo" w:cs="Menlo"/>
                <w:color w:val="CCCCCC"/>
                <w:sz w:val="18"/>
                <w:szCs w:val="18"/>
              </w:rPr>
              <w:t>):</w:t>
            </w:r>
          </w:p>
          <w:p w14:paraId="43574A36" w14:textId="77777777" w:rsidR="00CF3679" w:rsidRDefault="00CF3679" w:rsidP="00CF367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get_iteration_block</w:t>
            </w:r>
            <w:r>
              <w:rPr>
                <w:rFonts w:ascii="Menlo" w:hAnsi="Menlo" w:cs="Menlo"/>
                <w:color w:val="CCCCCC"/>
                <w:sz w:val="18"/>
                <w:szCs w:val="18"/>
              </w:rPr>
              <w:t>(</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9CDCFE"/>
                <w:sz w:val="18"/>
                <w:szCs w:val="18"/>
              </w:rPr>
              <w:t>filters</w:t>
            </w:r>
            <w:r>
              <w:rPr>
                <w:rFonts w:ascii="Menlo" w:hAnsi="Menlo" w:cs="Menlo"/>
                <w:color w:val="CCCCCC"/>
                <w:sz w:val="18"/>
                <w:szCs w:val="18"/>
              </w:rPr>
              <w:t>, (</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activation</w:t>
            </w:r>
            <w:r>
              <w:rPr>
                <w:rFonts w:ascii="Menlo" w:hAnsi="Menlo" w:cs="Menlo"/>
                <w:color w:val="D4D4D4"/>
                <w:sz w:val="18"/>
                <w:szCs w:val="18"/>
              </w:rPr>
              <w:t>=</w:t>
            </w:r>
            <w:r>
              <w:rPr>
                <w:rFonts w:ascii="Menlo" w:hAnsi="Menlo" w:cs="Menlo"/>
                <w:color w:val="CE9178"/>
                <w:sz w:val="18"/>
                <w:szCs w:val="18"/>
              </w:rPr>
              <w:t>'relu'</w:t>
            </w:r>
            <w:r>
              <w:rPr>
                <w:rFonts w:ascii="Menlo" w:hAnsi="Menlo" w:cs="Menlo"/>
                <w:color w:val="CCCCCC"/>
                <w:sz w:val="18"/>
                <w:szCs w:val="18"/>
              </w:rPr>
              <w:t>)</w:t>
            </w:r>
          </w:p>
          <w:p w14:paraId="06C6BF3B" w14:textId="77777777" w:rsidR="00CF3679" w:rsidRDefault="00CF3679" w:rsidP="00CF3679">
            <w:pPr>
              <w:shd w:val="clear" w:color="auto" w:fill="1F1F1F"/>
              <w:spacing w:line="270" w:lineRule="atLeast"/>
              <w:rPr>
                <w:rFonts w:ascii="Menlo" w:hAnsi="Menlo" w:cs="Menlo"/>
                <w:color w:val="CCCCCC"/>
                <w:sz w:val="18"/>
                <w:szCs w:val="18"/>
              </w:rPr>
            </w:pPr>
          </w:p>
          <w:p w14:paraId="11A2E419" w14:textId="77777777" w:rsidR="00CF3679" w:rsidRDefault="00CF3679" w:rsidP="00CF367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policy_head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_conv_block</w:t>
            </w:r>
            <w:r>
              <w:rPr>
                <w:rFonts w:ascii="Menlo" w:hAnsi="Menlo" w:cs="Menlo"/>
                <w:color w:val="CCCCCC"/>
                <w:sz w:val="18"/>
                <w:szCs w:val="18"/>
              </w:rPr>
              <w:t>(</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9CDCFE"/>
                <w:sz w:val="18"/>
                <w:szCs w:val="18"/>
              </w:rPr>
              <w:t>filters</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kernel</w:t>
            </w:r>
            <w:r>
              <w:rPr>
                <w:rFonts w:ascii="Menlo" w:hAnsi="Menlo" w:cs="Menlo"/>
                <w:color w:val="D4D4D4"/>
                <w:sz w:val="18"/>
                <w:szCs w:val="18"/>
              </w:rPr>
              <w:t>=</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w:t>
            </w:r>
          </w:p>
          <w:p w14:paraId="31154642" w14:textId="77777777" w:rsidR="00CF3679" w:rsidRDefault="00CF3679" w:rsidP="00CF367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policy_head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Flatten</w:t>
            </w:r>
            <w:r>
              <w:rPr>
                <w:rFonts w:ascii="Menlo" w:hAnsi="Menlo" w:cs="Menlo"/>
                <w:color w:val="CCCCCC"/>
                <w:sz w:val="18"/>
                <w:szCs w:val="18"/>
              </w:rPr>
              <w:t>()(</w:t>
            </w:r>
            <w:r>
              <w:rPr>
                <w:rFonts w:ascii="Menlo" w:hAnsi="Menlo" w:cs="Menlo"/>
                <w:color w:val="9CDCFE"/>
                <w:sz w:val="18"/>
                <w:szCs w:val="18"/>
              </w:rPr>
              <w:t>policy_head</w:t>
            </w:r>
            <w:r>
              <w:rPr>
                <w:rFonts w:ascii="Menlo" w:hAnsi="Menlo" w:cs="Menlo"/>
                <w:color w:val="CCCCCC"/>
                <w:sz w:val="18"/>
                <w:szCs w:val="18"/>
              </w:rPr>
              <w:t>)</w:t>
            </w:r>
          </w:p>
          <w:p w14:paraId="18352E24" w14:textId="77777777" w:rsidR="00CF3679" w:rsidRDefault="00CF3679" w:rsidP="00CF367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policy_head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Activation</w:t>
            </w:r>
            <w:r>
              <w:rPr>
                <w:rFonts w:ascii="Menlo" w:hAnsi="Menlo" w:cs="Menlo"/>
                <w:color w:val="CCCCCC"/>
                <w:sz w:val="18"/>
                <w:szCs w:val="18"/>
              </w:rPr>
              <w:t>(</w:t>
            </w:r>
            <w:r>
              <w:rPr>
                <w:rFonts w:ascii="Menlo" w:hAnsi="Menlo" w:cs="Menlo"/>
                <w:color w:val="CE9178"/>
                <w:sz w:val="18"/>
                <w:szCs w:val="18"/>
              </w:rPr>
              <w:t>'softmax'</w:t>
            </w:r>
            <w:r>
              <w:rPr>
                <w:rFonts w:ascii="Menlo" w:hAnsi="Menlo" w:cs="Menlo"/>
                <w:color w:val="CCCCCC"/>
                <w:sz w:val="18"/>
                <w:szCs w:val="18"/>
              </w:rPr>
              <w:t xml:space="preserve">, </w:t>
            </w:r>
            <w:r>
              <w:rPr>
                <w:rFonts w:ascii="Menlo" w:hAnsi="Menlo" w:cs="Menlo"/>
                <w:color w:val="9CDCFE"/>
                <w:sz w:val="18"/>
                <w:szCs w:val="18"/>
              </w:rPr>
              <w:t>name</w:t>
            </w:r>
            <w:r>
              <w:rPr>
                <w:rFonts w:ascii="Menlo" w:hAnsi="Menlo" w:cs="Menlo"/>
                <w:color w:val="D4D4D4"/>
                <w:sz w:val="18"/>
                <w:szCs w:val="18"/>
              </w:rPr>
              <w:t>=</w:t>
            </w:r>
            <w:r>
              <w:rPr>
                <w:rFonts w:ascii="Menlo" w:hAnsi="Menlo" w:cs="Menlo"/>
                <w:color w:val="CE9178"/>
                <w:sz w:val="18"/>
                <w:szCs w:val="18"/>
              </w:rPr>
              <w:t>'policy'</w:t>
            </w:r>
            <w:r>
              <w:rPr>
                <w:rFonts w:ascii="Menlo" w:hAnsi="Menlo" w:cs="Menlo"/>
                <w:color w:val="CCCCCC"/>
                <w:sz w:val="18"/>
                <w:szCs w:val="18"/>
              </w:rPr>
              <w:t>)(</w:t>
            </w:r>
            <w:r>
              <w:rPr>
                <w:rFonts w:ascii="Menlo" w:hAnsi="Menlo" w:cs="Menlo"/>
                <w:color w:val="9CDCFE"/>
                <w:sz w:val="18"/>
                <w:szCs w:val="18"/>
              </w:rPr>
              <w:t>policy_head</w:t>
            </w:r>
            <w:r>
              <w:rPr>
                <w:rFonts w:ascii="Menlo" w:hAnsi="Menlo" w:cs="Menlo"/>
                <w:color w:val="CCCCCC"/>
                <w:sz w:val="18"/>
                <w:szCs w:val="18"/>
              </w:rPr>
              <w:t>)</w:t>
            </w:r>
          </w:p>
          <w:p w14:paraId="4B37DE97" w14:textId="77777777" w:rsidR="00CF3679" w:rsidRDefault="00CF3679" w:rsidP="00CF3679">
            <w:pPr>
              <w:shd w:val="clear" w:color="auto" w:fill="1F1F1F"/>
              <w:spacing w:line="270" w:lineRule="atLeast"/>
              <w:rPr>
                <w:rFonts w:ascii="Menlo" w:hAnsi="Menlo" w:cs="Menlo"/>
                <w:color w:val="CCCCCC"/>
                <w:sz w:val="18"/>
                <w:szCs w:val="18"/>
              </w:rPr>
            </w:pPr>
          </w:p>
          <w:p w14:paraId="39631395" w14:textId="77777777" w:rsidR="00CF3679" w:rsidRDefault="00CF3679" w:rsidP="00CF367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value_head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GlobalAveragePooling2D</w:t>
            </w:r>
            <w:r>
              <w:rPr>
                <w:rFonts w:ascii="Menlo" w:hAnsi="Menlo" w:cs="Menlo"/>
                <w:color w:val="CCCCCC"/>
                <w:sz w:val="18"/>
                <w:szCs w:val="18"/>
              </w:rPr>
              <w:t>()(</w:t>
            </w:r>
            <w:r>
              <w:rPr>
                <w:rFonts w:ascii="Menlo" w:hAnsi="Menlo" w:cs="Menlo"/>
                <w:color w:val="9CDCFE"/>
                <w:sz w:val="18"/>
                <w:szCs w:val="18"/>
              </w:rPr>
              <w:t>x</w:t>
            </w:r>
            <w:r>
              <w:rPr>
                <w:rFonts w:ascii="Menlo" w:hAnsi="Menlo" w:cs="Menlo"/>
                <w:color w:val="CCCCCC"/>
                <w:sz w:val="18"/>
                <w:szCs w:val="18"/>
              </w:rPr>
              <w:t>)</w:t>
            </w:r>
          </w:p>
          <w:p w14:paraId="28F314F8" w14:textId="77777777" w:rsidR="00CF3679" w:rsidRDefault="00CF3679" w:rsidP="00CF367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value_head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Dense</w:t>
            </w:r>
            <w:r>
              <w:rPr>
                <w:rFonts w:ascii="Menlo" w:hAnsi="Menlo" w:cs="Menlo"/>
                <w:color w:val="CCCCCC"/>
                <w:sz w:val="18"/>
                <w:szCs w:val="18"/>
              </w:rPr>
              <w:t>(</w:t>
            </w:r>
            <w:r>
              <w:rPr>
                <w:rFonts w:ascii="Menlo" w:hAnsi="Menlo" w:cs="Menlo"/>
                <w:color w:val="B5CEA8"/>
                <w:sz w:val="18"/>
                <w:szCs w:val="18"/>
              </w:rPr>
              <w:t>50</w:t>
            </w:r>
            <w:r>
              <w:rPr>
                <w:rFonts w:ascii="Menlo" w:hAnsi="Menlo" w:cs="Menlo"/>
                <w:color w:val="CCCCCC"/>
                <w:sz w:val="18"/>
                <w:szCs w:val="18"/>
              </w:rPr>
              <w:t xml:space="preserve">, </w:t>
            </w:r>
            <w:r>
              <w:rPr>
                <w:rFonts w:ascii="Menlo" w:hAnsi="Menlo" w:cs="Menlo"/>
                <w:color w:val="9CDCFE"/>
                <w:sz w:val="18"/>
                <w:szCs w:val="18"/>
              </w:rPr>
              <w:t>kernel_regularizer</w:t>
            </w:r>
            <w:r>
              <w:rPr>
                <w:rFonts w:ascii="Menlo" w:hAnsi="Menlo" w:cs="Menlo"/>
                <w:color w:val="D4D4D4"/>
                <w:sz w:val="18"/>
                <w:szCs w:val="18"/>
              </w:rPr>
              <w:t>=</w:t>
            </w:r>
            <w:r>
              <w:rPr>
                <w:rFonts w:ascii="Menlo" w:hAnsi="Menlo" w:cs="Menlo"/>
                <w:color w:val="4EC9B0"/>
                <w:sz w:val="18"/>
                <w:szCs w:val="18"/>
              </w:rPr>
              <w:t>regularizers</w:t>
            </w:r>
            <w:r>
              <w:rPr>
                <w:rFonts w:ascii="Menlo" w:hAnsi="Menlo" w:cs="Menlo"/>
                <w:color w:val="CCCCCC"/>
                <w:sz w:val="18"/>
                <w:szCs w:val="18"/>
              </w:rPr>
              <w:t>.</w:t>
            </w:r>
            <w:r>
              <w:rPr>
                <w:rFonts w:ascii="Menlo" w:hAnsi="Menlo" w:cs="Menlo"/>
                <w:color w:val="4EC9B0"/>
                <w:sz w:val="18"/>
                <w:szCs w:val="18"/>
              </w:rPr>
              <w:t>l2</w:t>
            </w:r>
            <w:r>
              <w:rPr>
                <w:rFonts w:ascii="Menlo" w:hAnsi="Menlo" w:cs="Menlo"/>
                <w:color w:val="CCCCCC"/>
                <w:sz w:val="18"/>
                <w:szCs w:val="18"/>
              </w:rPr>
              <w:t>(</w:t>
            </w:r>
            <w:r>
              <w:rPr>
                <w:rFonts w:ascii="Menlo" w:hAnsi="Menlo" w:cs="Menlo"/>
                <w:color w:val="B5CEA8"/>
                <w:sz w:val="18"/>
                <w:szCs w:val="18"/>
              </w:rPr>
              <w:t>0.0001</w:t>
            </w:r>
            <w:r>
              <w:rPr>
                <w:rFonts w:ascii="Menlo" w:hAnsi="Menlo" w:cs="Menlo"/>
                <w:color w:val="CCCCCC"/>
                <w:sz w:val="18"/>
                <w:szCs w:val="18"/>
              </w:rPr>
              <w:t>),</w:t>
            </w:r>
          </w:p>
          <w:p w14:paraId="10783FC5" w14:textId="77777777" w:rsidR="00CF3679" w:rsidRDefault="00CF3679" w:rsidP="00CF367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kernel_initializer</w:t>
            </w:r>
            <w:r>
              <w:rPr>
                <w:rFonts w:ascii="Menlo" w:hAnsi="Menlo" w:cs="Menlo"/>
                <w:color w:val="D4D4D4"/>
                <w:sz w:val="18"/>
                <w:szCs w:val="18"/>
              </w:rPr>
              <w:t>=</w:t>
            </w:r>
            <w:r>
              <w:rPr>
                <w:rFonts w:ascii="Menlo" w:hAnsi="Menlo" w:cs="Menlo"/>
                <w:color w:val="CE9178"/>
                <w:sz w:val="18"/>
                <w:szCs w:val="18"/>
              </w:rPr>
              <w:t>'he_normal'</w:t>
            </w:r>
            <w:r>
              <w:rPr>
                <w:rFonts w:ascii="Menlo" w:hAnsi="Menlo" w:cs="Menlo"/>
                <w:color w:val="CCCCCC"/>
                <w:sz w:val="18"/>
                <w:szCs w:val="18"/>
              </w:rPr>
              <w:t>)(</w:t>
            </w:r>
            <w:r>
              <w:rPr>
                <w:rFonts w:ascii="Menlo" w:hAnsi="Menlo" w:cs="Menlo"/>
                <w:color w:val="9CDCFE"/>
                <w:sz w:val="18"/>
                <w:szCs w:val="18"/>
              </w:rPr>
              <w:t>value_head</w:t>
            </w:r>
            <w:r>
              <w:rPr>
                <w:rFonts w:ascii="Menlo" w:hAnsi="Menlo" w:cs="Menlo"/>
                <w:color w:val="CCCCCC"/>
                <w:sz w:val="18"/>
                <w:szCs w:val="18"/>
              </w:rPr>
              <w:t>)</w:t>
            </w:r>
          </w:p>
          <w:p w14:paraId="70331B97" w14:textId="77777777" w:rsidR="00CF3679" w:rsidRDefault="00CF3679" w:rsidP="00CF3679">
            <w:pPr>
              <w:shd w:val="clear" w:color="auto" w:fill="1F1F1F"/>
              <w:spacing w:line="270" w:lineRule="atLeast"/>
              <w:rPr>
                <w:rFonts w:ascii="Menlo" w:hAnsi="Menlo" w:cs="Menlo"/>
                <w:color w:val="CCCCCC"/>
                <w:sz w:val="18"/>
                <w:szCs w:val="18"/>
              </w:rPr>
            </w:pPr>
          </w:p>
          <w:p w14:paraId="73B66471" w14:textId="77777777" w:rsidR="00CF3679" w:rsidRDefault="00CF3679" w:rsidP="00CF367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value_head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Activation</w:t>
            </w:r>
            <w:r>
              <w:rPr>
                <w:rFonts w:ascii="Menlo" w:hAnsi="Menlo" w:cs="Menlo"/>
                <w:color w:val="CCCCCC"/>
                <w:sz w:val="18"/>
                <w:szCs w:val="18"/>
              </w:rPr>
              <w:t>(</w:t>
            </w:r>
            <w:r>
              <w:rPr>
                <w:rFonts w:ascii="Menlo" w:hAnsi="Menlo" w:cs="Menlo"/>
                <w:color w:val="CE9178"/>
                <w:sz w:val="18"/>
                <w:szCs w:val="18"/>
              </w:rPr>
              <w:t>'relu'</w:t>
            </w:r>
            <w:r>
              <w:rPr>
                <w:rFonts w:ascii="Menlo" w:hAnsi="Menlo" w:cs="Menlo"/>
                <w:color w:val="CCCCCC"/>
                <w:sz w:val="18"/>
                <w:szCs w:val="18"/>
              </w:rPr>
              <w:t>)(</w:t>
            </w:r>
            <w:r>
              <w:rPr>
                <w:rFonts w:ascii="Menlo" w:hAnsi="Menlo" w:cs="Menlo"/>
                <w:color w:val="9CDCFE"/>
                <w:sz w:val="18"/>
                <w:szCs w:val="18"/>
              </w:rPr>
              <w:t>value_head</w:t>
            </w:r>
            <w:r>
              <w:rPr>
                <w:rFonts w:ascii="Menlo" w:hAnsi="Menlo" w:cs="Menlo"/>
                <w:color w:val="CCCCCC"/>
                <w:sz w:val="18"/>
                <w:szCs w:val="18"/>
              </w:rPr>
              <w:t>)</w:t>
            </w:r>
          </w:p>
          <w:p w14:paraId="3738352B" w14:textId="77777777" w:rsidR="00CF3679" w:rsidRDefault="00CF3679" w:rsidP="00CF367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value_head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Dropout</w:t>
            </w:r>
            <w:r>
              <w:rPr>
                <w:rFonts w:ascii="Menlo" w:hAnsi="Menlo" w:cs="Menlo"/>
                <w:color w:val="CCCCCC"/>
                <w:sz w:val="18"/>
                <w:szCs w:val="18"/>
              </w:rPr>
              <w:t>(</w:t>
            </w:r>
            <w:r>
              <w:rPr>
                <w:rFonts w:ascii="Menlo" w:hAnsi="Menlo" w:cs="Menlo"/>
                <w:color w:val="9CDCFE"/>
                <w:sz w:val="18"/>
                <w:szCs w:val="18"/>
              </w:rPr>
              <w:t>drop_out_rate</w:t>
            </w:r>
            <w:r>
              <w:rPr>
                <w:rFonts w:ascii="Menlo" w:hAnsi="Menlo" w:cs="Menlo"/>
                <w:color w:val="CCCCCC"/>
                <w:sz w:val="18"/>
                <w:szCs w:val="18"/>
              </w:rPr>
              <w:t>)(</w:t>
            </w:r>
            <w:r>
              <w:rPr>
                <w:rFonts w:ascii="Menlo" w:hAnsi="Menlo" w:cs="Menlo"/>
                <w:color w:val="9CDCFE"/>
                <w:sz w:val="18"/>
                <w:szCs w:val="18"/>
              </w:rPr>
              <w:t>value_head</w:t>
            </w:r>
            <w:r>
              <w:rPr>
                <w:rFonts w:ascii="Menlo" w:hAnsi="Menlo" w:cs="Menlo"/>
                <w:color w:val="CCCCCC"/>
                <w:sz w:val="18"/>
                <w:szCs w:val="18"/>
              </w:rPr>
              <w:t>)</w:t>
            </w:r>
          </w:p>
          <w:p w14:paraId="025C7EAD" w14:textId="77777777" w:rsidR="00CF3679" w:rsidRDefault="00CF3679" w:rsidP="00CF367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value_head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Dense</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activation</w:t>
            </w:r>
            <w:r>
              <w:rPr>
                <w:rFonts w:ascii="Menlo" w:hAnsi="Menlo" w:cs="Menlo"/>
                <w:color w:val="D4D4D4"/>
                <w:sz w:val="18"/>
                <w:szCs w:val="18"/>
              </w:rPr>
              <w:t>=</w:t>
            </w:r>
            <w:r>
              <w:rPr>
                <w:rFonts w:ascii="Menlo" w:hAnsi="Menlo" w:cs="Menlo"/>
                <w:color w:val="CE9178"/>
                <w:sz w:val="18"/>
                <w:szCs w:val="18"/>
              </w:rPr>
              <w:t>'sigmoid'</w:t>
            </w:r>
            <w:r>
              <w:rPr>
                <w:rFonts w:ascii="Menlo" w:hAnsi="Menlo" w:cs="Menlo"/>
                <w:color w:val="CCCCCC"/>
                <w:sz w:val="18"/>
                <w:szCs w:val="18"/>
              </w:rPr>
              <w:t xml:space="preserve">, </w:t>
            </w:r>
            <w:r>
              <w:rPr>
                <w:rFonts w:ascii="Menlo" w:hAnsi="Menlo" w:cs="Menlo"/>
                <w:color w:val="9CDCFE"/>
                <w:sz w:val="18"/>
                <w:szCs w:val="18"/>
              </w:rPr>
              <w:t>name</w:t>
            </w:r>
            <w:r>
              <w:rPr>
                <w:rFonts w:ascii="Menlo" w:hAnsi="Menlo" w:cs="Menlo"/>
                <w:color w:val="D4D4D4"/>
                <w:sz w:val="18"/>
                <w:szCs w:val="18"/>
              </w:rPr>
              <w:t>=</w:t>
            </w:r>
            <w:r>
              <w:rPr>
                <w:rFonts w:ascii="Menlo" w:hAnsi="Menlo" w:cs="Menlo"/>
                <w:color w:val="CE9178"/>
                <w:sz w:val="18"/>
                <w:szCs w:val="18"/>
              </w:rPr>
              <w:t>'value'</w:t>
            </w:r>
            <w:r>
              <w:rPr>
                <w:rFonts w:ascii="Menlo" w:hAnsi="Menlo" w:cs="Menlo"/>
                <w:color w:val="CCCCCC"/>
                <w:sz w:val="18"/>
                <w:szCs w:val="18"/>
              </w:rPr>
              <w:t>,</w:t>
            </w:r>
          </w:p>
          <w:p w14:paraId="31747456" w14:textId="77777777" w:rsidR="00CF3679" w:rsidRDefault="00CF3679" w:rsidP="00CF367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kernel_regularizer</w:t>
            </w:r>
            <w:r>
              <w:rPr>
                <w:rFonts w:ascii="Menlo" w:hAnsi="Menlo" w:cs="Menlo"/>
                <w:color w:val="D4D4D4"/>
                <w:sz w:val="18"/>
                <w:szCs w:val="18"/>
              </w:rPr>
              <w:t>=</w:t>
            </w:r>
            <w:r>
              <w:rPr>
                <w:rFonts w:ascii="Menlo" w:hAnsi="Menlo" w:cs="Menlo"/>
                <w:color w:val="4EC9B0"/>
                <w:sz w:val="18"/>
                <w:szCs w:val="18"/>
              </w:rPr>
              <w:t>regularizers</w:t>
            </w:r>
            <w:r>
              <w:rPr>
                <w:rFonts w:ascii="Menlo" w:hAnsi="Menlo" w:cs="Menlo"/>
                <w:color w:val="CCCCCC"/>
                <w:sz w:val="18"/>
                <w:szCs w:val="18"/>
              </w:rPr>
              <w:t>.</w:t>
            </w:r>
            <w:r>
              <w:rPr>
                <w:rFonts w:ascii="Menlo" w:hAnsi="Menlo" w:cs="Menlo"/>
                <w:color w:val="4EC9B0"/>
                <w:sz w:val="18"/>
                <w:szCs w:val="18"/>
              </w:rPr>
              <w:t>l2</w:t>
            </w:r>
            <w:r>
              <w:rPr>
                <w:rFonts w:ascii="Menlo" w:hAnsi="Menlo" w:cs="Menlo"/>
                <w:color w:val="CCCCCC"/>
                <w:sz w:val="18"/>
                <w:szCs w:val="18"/>
              </w:rPr>
              <w:t>(</w:t>
            </w:r>
            <w:r>
              <w:rPr>
                <w:rFonts w:ascii="Menlo" w:hAnsi="Menlo" w:cs="Menlo"/>
                <w:color w:val="B5CEA8"/>
                <w:sz w:val="18"/>
                <w:szCs w:val="18"/>
              </w:rPr>
              <w:t>0.0001</w:t>
            </w:r>
            <w:r>
              <w:rPr>
                <w:rFonts w:ascii="Menlo" w:hAnsi="Menlo" w:cs="Menlo"/>
                <w:color w:val="CCCCCC"/>
                <w:sz w:val="18"/>
                <w:szCs w:val="18"/>
              </w:rPr>
              <w:t>),</w:t>
            </w:r>
          </w:p>
          <w:p w14:paraId="5B9FD7A4" w14:textId="77777777" w:rsidR="00CF3679" w:rsidRDefault="00CF3679" w:rsidP="00CF367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kernel_initializer</w:t>
            </w:r>
            <w:r>
              <w:rPr>
                <w:rFonts w:ascii="Menlo" w:hAnsi="Menlo" w:cs="Menlo"/>
                <w:color w:val="D4D4D4"/>
                <w:sz w:val="18"/>
                <w:szCs w:val="18"/>
              </w:rPr>
              <w:t>=</w:t>
            </w:r>
            <w:r>
              <w:rPr>
                <w:rFonts w:ascii="Menlo" w:hAnsi="Menlo" w:cs="Menlo"/>
                <w:color w:val="CE9178"/>
                <w:sz w:val="18"/>
                <w:szCs w:val="18"/>
              </w:rPr>
              <w:t>'he_normal'</w:t>
            </w:r>
            <w:r>
              <w:rPr>
                <w:rFonts w:ascii="Menlo" w:hAnsi="Menlo" w:cs="Menlo"/>
                <w:color w:val="CCCCCC"/>
                <w:sz w:val="18"/>
                <w:szCs w:val="18"/>
              </w:rPr>
              <w:t>)(</w:t>
            </w:r>
            <w:r>
              <w:rPr>
                <w:rFonts w:ascii="Menlo" w:hAnsi="Menlo" w:cs="Menlo"/>
                <w:color w:val="9CDCFE"/>
                <w:sz w:val="18"/>
                <w:szCs w:val="18"/>
              </w:rPr>
              <w:t>value_head</w:t>
            </w:r>
            <w:r>
              <w:rPr>
                <w:rFonts w:ascii="Menlo" w:hAnsi="Menlo" w:cs="Menlo"/>
                <w:color w:val="CCCCCC"/>
                <w:sz w:val="18"/>
                <w:szCs w:val="18"/>
              </w:rPr>
              <w:t>)</w:t>
            </w:r>
          </w:p>
          <w:p w14:paraId="1E209B9A" w14:textId="77777777" w:rsidR="00CF3679" w:rsidRDefault="00CF3679" w:rsidP="00CF3679">
            <w:pPr>
              <w:shd w:val="clear" w:color="auto" w:fill="1F1F1F"/>
              <w:spacing w:line="270" w:lineRule="atLeast"/>
              <w:rPr>
                <w:rFonts w:ascii="Menlo" w:hAnsi="Menlo" w:cs="Menlo"/>
                <w:color w:val="CCCCCC"/>
                <w:sz w:val="18"/>
                <w:szCs w:val="18"/>
              </w:rPr>
            </w:pPr>
          </w:p>
          <w:p w14:paraId="63FE216F" w14:textId="77777777" w:rsidR="00CF3679" w:rsidRDefault="00CF3679" w:rsidP="00CF367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model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keras.Model(</w:t>
            </w:r>
            <w:r>
              <w:rPr>
                <w:rFonts w:ascii="Menlo" w:hAnsi="Menlo" w:cs="Menlo"/>
                <w:color w:val="9CDCFE"/>
                <w:sz w:val="18"/>
                <w:szCs w:val="18"/>
              </w:rPr>
              <w:t>inputs</w:t>
            </w:r>
            <w:r>
              <w:rPr>
                <w:rFonts w:ascii="Menlo" w:hAnsi="Menlo" w:cs="Menlo"/>
                <w:color w:val="D4D4D4"/>
                <w:sz w:val="18"/>
                <w:szCs w:val="18"/>
              </w:rPr>
              <w:t>=</w:t>
            </w:r>
            <w:r>
              <w:rPr>
                <w:rFonts w:ascii="Menlo" w:hAnsi="Menlo" w:cs="Menlo"/>
                <w:color w:val="9CDCFE"/>
                <w:sz w:val="18"/>
                <w:szCs w:val="18"/>
              </w:rPr>
              <w:t>inputs</w:t>
            </w:r>
            <w:r>
              <w:rPr>
                <w:rFonts w:ascii="Menlo" w:hAnsi="Menlo" w:cs="Menlo"/>
                <w:color w:val="CCCCCC"/>
                <w:sz w:val="18"/>
                <w:szCs w:val="18"/>
              </w:rPr>
              <w:t xml:space="preserve">, </w:t>
            </w:r>
            <w:r>
              <w:rPr>
                <w:rFonts w:ascii="Menlo" w:hAnsi="Menlo" w:cs="Menlo"/>
                <w:color w:val="9CDCFE"/>
                <w:sz w:val="18"/>
                <w:szCs w:val="18"/>
              </w:rPr>
              <w:t>outputs</w:t>
            </w:r>
            <w:r>
              <w:rPr>
                <w:rFonts w:ascii="Menlo" w:hAnsi="Menlo" w:cs="Menlo"/>
                <w:color w:val="D4D4D4"/>
                <w:sz w:val="18"/>
                <w:szCs w:val="18"/>
              </w:rPr>
              <w:t>=</w:t>
            </w:r>
            <w:r>
              <w:rPr>
                <w:rFonts w:ascii="Menlo" w:hAnsi="Menlo" w:cs="Menlo"/>
                <w:color w:val="CCCCCC"/>
                <w:sz w:val="18"/>
                <w:szCs w:val="18"/>
              </w:rPr>
              <w:t>[</w:t>
            </w:r>
            <w:r>
              <w:rPr>
                <w:rFonts w:ascii="Menlo" w:hAnsi="Menlo" w:cs="Menlo"/>
                <w:color w:val="9CDCFE"/>
                <w:sz w:val="18"/>
                <w:szCs w:val="18"/>
              </w:rPr>
              <w:t>policy_head</w:t>
            </w:r>
            <w:r>
              <w:rPr>
                <w:rFonts w:ascii="Menlo" w:hAnsi="Menlo" w:cs="Menlo"/>
                <w:color w:val="CCCCCC"/>
                <w:sz w:val="18"/>
                <w:szCs w:val="18"/>
              </w:rPr>
              <w:t xml:space="preserve">, </w:t>
            </w:r>
            <w:r>
              <w:rPr>
                <w:rFonts w:ascii="Menlo" w:hAnsi="Menlo" w:cs="Menlo"/>
                <w:color w:val="9CDCFE"/>
                <w:sz w:val="18"/>
                <w:szCs w:val="18"/>
              </w:rPr>
              <w:t>value_head</w:t>
            </w:r>
            <w:r>
              <w:rPr>
                <w:rFonts w:ascii="Menlo" w:hAnsi="Menlo" w:cs="Menlo"/>
                <w:color w:val="CCCCCC"/>
                <w:sz w:val="18"/>
                <w:szCs w:val="18"/>
              </w:rPr>
              <w:t>])</w:t>
            </w:r>
          </w:p>
          <w:p w14:paraId="27558BE6" w14:textId="77777777" w:rsidR="00CF3679" w:rsidRDefault="00CF3679" w:rsidP="00CF367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model</w:t>
            </w:r>
          </w:p>
          <w:p w14:paraId="59E277FB" w14:textId="77777777" w:rsidR="00CF3679" w:rsidRDefault="00CF3679" w:rsidP="00CF3679">
            <w:pPr>
              <w:jc w:val="both"/>
              <w:rPr>
                <w:rFonts w:asciiTheme="minorHAnsi" w:hAnsiTheme="minorHAnsi" w:cstheme="minorHAnsi"/>
              </w:rPr>
            </w:pPr>
          </w:p>
        </w:tc>
      </w:tr>
    </w:tbl>
    <w:p w14:paraId="53DB6E6D" w14:textId="4D5C1CD1" w:rsidR="00CF3679" w:rsidRDefault="00CF3679" w:rsidP="00CF3679">
      <w:pPr>
        <w:pStyle w:val="Titre3"/>
      </w:pPr>
      <w:bookmarkStart w:id="31" w:name="_Toc203215273"/>
      <w:r>
        <w:lastRenderedPageBreak/>
        <w:t>3.3.1</w:t>
      </w:r>
      <w:r>
        <w:tab/>
        <w:t>Analyse détaillée de la méthode build()</w:t>
      </w:r>
      <w:bookmarkEnd w:id="31"/>
    </w:p>
    <w:p w14:paraId="4B06FC15" w14:textId="77777777" w:rsidR="00CF3679" w:rsidRDefault="00CF3679" w:rsidP="00CF3679">
      <w:pPr>
        <w:jc w:val="both"/>
        <w:rPr>
          <w:rFonts w:asciiTheme="minorHAnsi" w:hAnsiTheme="minorHAnsi" w:cstheme="minorHAnsi"/>
        </w:rPr>
      </w:pPr>
    </w:p>
    <w:p w14:paraId="241D0736" w14:textId="24D300B2" w:rsidR="00CF3679" w:rsidRPr="00CF3679" w:rsidRDefault="00CF3679" w:rsidP="00CF3679">
      <w:pPr>
        <w:jc w:val="both"/>
        <w:rPr>
          <w:rFonts w:asciiTheme="minorHAnsi" w:hAnsiTheme="minorHAnsi" w:cstheme="minorHAnsi"/>
        </w:rPr>
      </w:pPr>
      <w:r w:rsidRPr="00CF3679">
        <w:rPr>
          <w:rFonts w:asciiTheme="minorHAnsi" w:hAnsiTheme="minorHAnsi" w:cstheme="minorHAnsi"/>
        </w:rPr>
        <w:t xml:space="preserve">La </w:t>
      </w:r>
      <w:r w:rsidRPr="00352FB2">
        <w:rPr>
          <w:rFonts w:asciiTheme="minorHAnsi" w:hAnsiTheme="minorHAnsi" w:cstheme="minorHAnsi"/>
          <w:b/>
          <w:bCs/>
        </w:rPr>
        <w:t xml:space="preserve">méthode </w:t>
      </w:r>
      <w:r w:rsidRPr="00352FB2">
        <w:rPr>
          <w:rStyle w:val="CodeHTML"/>
          <w:rFonts w:asciiTheme="minorHAnsi" w:hAnsiTheme="minorHAnsi" w:cstheme="minorHAnsi"/>
          <w:b/>
          <w:bCs/>
        </w:rPr>
        <w:t>build()</w:t>
      </w:r>
      <w:r w:rsidRPr="00352FB2">
        <w:rPr>
          <w:rFonts w:asciiTheme="minorHAnsi" w:hAnsiTheme="minorHAnsi" w:cstheme="minorHAnsi"/>
          <w:b/>
          <w:bCs/>
        </w:rPr>
        <w:t xml:space="preserve"> constitue</w:t>
      </w:r>
      <w:r w:rsidRPr="00CF3679">
        <w:rPr>
          <w:rFonts w:asciiTheme="minorHAnsi" w:hAnsiTheme="minorHAnsi" w:cstheme="minorHAnsi"/>
        </w:rPr>
        <w:t xml:space="preserve"> le cœur architectural de nos modèles, orchestrant la construction séquentielle du réseau selon une structure invariante : </w:t>
      </w:r>
      <w:r w:rsidRPr="00CF3679">
        <w:rPr>
          <w:rStyle w:val="lev"/>
          <w:rFonts w:asciiTheme="minorHAnsi" w:hAnsiTheme="minorHAnsi" w:cstheme="minorHAnsi"/>
        </w:rPr>
        <w:t>entrée → backbone → têtes de prédiction</w:t>
      </w:r>
      <w:r w:rsidRPr="00CF3679">
        <w:rPr>
          <w:rFonts w:asciiTheme="minorHAnsi" w:hAnsiTheme="minorHAnsi" w:cstheme="minorHAnsi"/>
        </w:rPr>
        <w:t>. Cette approche standardisée garantit la cohérence tout en permettant des spécialisations architecturales.</w:t>
      </w:r>
    </w:p>
    <w:p w14:paraId="46C0ADB7" w14:textId="77777777" w:rsidR="00CF3679" w:rsidRPr="00CF3679" w:rsidRDefault="00CF3679" w:rsidP="00CF3679">
      <w:pPr>
        <w:jc w:val="both"/>
        <w:rPr>
          <w:rFonts w:asciiTheme="minorHAnsi" w:hAnsiTheme="minorHAnsi" w:cstheme="minorHAnsi"/>
        </w:rPr>
      </w:pPr>
    </w:p>
    <w:tbl>
      <w:tblPr>
        <w:tblStyle w:val="Grilledutableau"/>
        <w:tblW w:w="0" w:type="auto"/>
        <w:tblLook w:val="04A0" w:firstRow="1" w:lastRow="0" w:firstColumn="1" w:lastColumn="0" w:noHBand="0" w:noVBand="1"/>
      </w:tblPr>
      <w:tblGrid>
        <w:gridCol w:w="9736"/>
      </w:tblGrid>
      <w:tr w:rsidR="00CF3679" w:rsidRPr="00CF3679" w14:paraId="5EE9AD25" w14:textId="77777777">
        <w:tc>
          <w:tcPr>
            <w:tcW w:w="9736" w:type="dxa"/>
          </w:tcPr>
          <w:p w14:paraId="193FB6E0" w14:textId="77777777" w:rsidR="00CF3679" w:rsidRPr="00CF3679" w:rsidRDefault="00CF3679" w:rsidP="00CF3679">
            <w:pPr>
              <w:shd w:val="clear" w:color="auto" w:fill="1F1F1F"/>
              <w:spacing w:line="270" w:lineRule="atLeast"/>
              <w:rPr>
                <w:rFonts w:ascii="Menlo" w:hAnsi="Menlo" w:cs="Menlo"/>
                <w:color w:val="CCCCCC"/>
                <w:sz w:val="18"/>
                <w:szCs w:val="18"/>
              </w:rPr>
            </w:pPr>
            <w:r w:rsidRPr="00CF3679">
              <w:rPr>
                <w:rFonts w:ascii="Menlo" w:hAnsi="Menlo" w:cs="Menlo"/>
                <w:color w:val="569CD6"/>
                <w:sz w:val="18"/>
                <w:szCs w:val="18"/>
              </w:rPr>
              <w:t>def</w:t>
            </w:r>
            <w:r w:rsidRPr="00CF3679">
              <w:rPr>
                <w:rFonts w:ascii="Menlo" w:hAnsi="Menlo" w:cs="Menlo"/>
                <w:color w:val="CCCCCC"/>
                <w:sz w:val="18"/>
                <w:szCs w:val="18"/>
              </w:rPr>
              <w:t xml:space="preserve"> </w:t>
            </w:r>
            <w:r w:rsidRPr="00CF3679">
              <w:rPr>
                <w:rFonts w:ascii="Menlo" w:hAnsi="Menlo" w:cs="Menlo"/>
                <w:color w:val="DCDCAA"/>
                <w:sz w:val="18"/>
                <w:szCs w:val="18"/>
              </w:rPr>
              <w:t>build</w:t>
            </w:r>
            <w:r w:rsidRPr="00CF3679">
              <w:rPr>
                <w:rFonts w:ascii="Menlo" w:hAnsi="Menlo" w:cs="Menlo"/>
                <w:color w:val="CCCCCC"/>
                <w:sz w:val="18"/>
                <w:szCs w:val="18"/>
              </w:rPr>
              <w:t>(</w:t>
            </w:r>
            <w:r w:rsidRPr="00CF3679">
              <w:rPr>
                <w:rFonts w:ascii="Menlo" w:hAnsi="Menlo" w:cs="Menlo"/>
                <w:color w:val="9CDCFE"/>
                <w:sz w:val="18"/>
                <w:szCs w:val="18"/>
              </w:rPr>
              <w:t>self</w:t>
            </w:r>
            <w:r w:rsidRPr="00CF3679">
              <w:rPr>
                <w:rFonts w:ascii="Menlo" w:hAnsi="Menlo" w:cs="Menlo"/>
                <w:color w:val="CCCCCC"/>
                <w:sz w:val="18"/>
                <w:szCs w:val="18"/>
              </w:rPr>
              <w:t xml:space="preserve">, </w:t>
            </w:r>
            <w:r w:rsidRPr="00CF3679">
              <w:rPr>
                <w:rFonts w:ascii="Menlo" w:hAnsi="Menlo" w:cs="Menlo"/>
                <w:color w:val="9CDCFE"/>
                <w:sz w:val="18"/>
                <w:szCs w:val="18"/>
              </w:rPr>
              <w:t>block_num</w:t>
            </w:r>
            <w:r w:rsidRPr="00CF3679">
              <w:rPr>
                <w:rFonts w:ascii="Menlo" w:hAnsi="Menlo" w:cs="Menlo"/>
                <w:color w:val="D4D4D4"/>
                <w:sz w:val="18"/>
                <w:szCs w:val="18"/>
              </w:rPr>
              <w:t>=</w:t>
            </w:r>
            <w:r w:rsidRPr="00CF3679">
              <w:rPr>
                <w:rFonts w:ascii="Menlo" w:hAnsi="Menlo" w:cs="Menlo"/>
                <w:color w:val="B5CEA8"/>
                <w:sz w:val="18"/>
                <w:szCs w:val="18"/>
              </w:rPr>
              <w:t>2</w:t>
            </w:r>
            <w:r w:rsidRPr="00CF3679">
              <w:rPr>
                <w:rFonts w:ascii="Menlo" w:hAnsi="Menlo" w:cs="Menlo"/>
                <w:color w:val="CCCCCC"/>
                <w:sz w:val="18"/>
                <w:szCs w:val="18"/>
              </w:rPr>
              <w:t xml:space="preserve">, </w:t>
            </w:r>
            <w:r w:rsidRPr="00CF3679">
              <w:rPr>
                <w:rFonts w:ascii="Menlo" w:hAnsi="Menlo" w:cs="Menlo"/>
                <w:color w:val="9CDCFE"/>
                <w:sz w:val="18"/>
                <w:szCs w:val="18"/>
              </w:rPr>
              <w:t>filters</w:t>
            </w:r>
            <w:r w:rsidRPr="00CF3679">
              <w:rPr>
                <w:rFonts w:ascii="Menlo" w:hAnsi="Menlo" w:cs="Menlo"/>
                <w:color w:val="D4D4D4"/>
                <w:sz w:val="18"/>
                <w:szCs w:val="18"/>
              </w:rPr>
              <w:t>=</w:t>
            </w:r>
            <w:r w:rsidRPr="00CF3679">
              <w:rPr>
                <w:rFonts w:ascii="Menlo" w:hAnsi="Menlo" w:cs="Menlo"/>
                <w:color w:val="B5CEA8"/>
                <w:sz w:val="18"/>
                <w:szCs w:val="18"/>
              </w:rPr>
              <w:t>32</w:t>
            </w:r>
            <w:r w:rsidRPr="00CF3679">
              <w:rPr>
                <w:rFonts w:ascii="Menlo" w:hAnsi="Menlo" w:cs="Menlo"/>
                <w:color w:val="CCCCCC"/>
                <w:sz w:val="18"/>
                <w:szCs w:val="18"/>
              </w:rPr>
              <w:t xml:space="preserve">, </w:t>
            </w:r>
            <w:r w:rsidRPr="00CF3679">
              <w:rPr>
                <w:rFonts w:ascii="Menlo" w:hAnsi="Menlo" w:cs="Menlo"/>
                <w:color w:val="9CDCFE"/>
                <w:sz w:val="18"/>
                <w:szCs w:val="18"/>
              </w:rPr>
              <w:t>factor</w:t>
            </w:r>
            <w:r w:rsidRPr="00CF3679">
              <w:rPr>
                <w:rFonts w:ascii="Menlo" w:hAnsi="Menlo" w:cs="Menlo"/>
                <w:color w:val="D4D4D4"/>
                <w:sz w:val="18"/>
                <w:szCs w:val="18"/>
              </w:rPr>
              <w:t>=</w:t>
            </w:r>
            <w:r w:rsidRPr="00CF3679">
              <w:rPr>
                <w:rFonts w:ascii="Menlo" w:hAnsi="Menlo" w:cs="Menlo"/>
                <w:color w:val="B5CEA8"/>
                <w:sz w:val="18"/>
                <w:szCs w:val="18"/>
              </w:rPr>
              <w:t>4</w:t>
            </w:r>
            <w:r w:rsidRPr="00CF3679">
              <w:rPr>
                <w:rFonts w:ascii="Menlo" w:hAnsi="Menlo" w:cs="Menlo"/>
                <w:color w:val="CCCCCC"/>
                <w:sz w:val="18"/>
                <w:szCs w:val="18"/>
              </w:rPr>
              <w:t xml:space="preserve">, </w:t>
            </w:r>
            <w:r w:rsidRPr="00CF3679">
              <w:rPr>
                <w:rFonts w:ascii="Menlo" w:hAnsi="Menlo" w:cs="Menlo"/>
                <w:color w:val="9CDCFE"/>
                <w:sz w:val="18"/>
                <w:szCs w:val="18"/>
              </w:rPr>
              <w:t>se</w:t>
            </w:r>
            <w:r w:rsidRPr="00CF3679">
              <w:rPr>
                <w:rFonts w:ascii="Menlo" w:hAnsi="Menlo" w:cs="Menlo"/>
                <w:color w:val="D4D4D4"/>
                <w:sz w:val="18"/>
                <w:szCs w:val="18"/>
              </w:rPr>
              <w:t>=</w:t>
            </w:r>
            <w:r w:rsidRPr="00CF3679">
              <w:rPr>
                <w:rFonts w:ascii="Menlo" w:hAnsi="Menlo" w:cs="Menlo"/>
                <w:color w:val="569CD6"/>
                <w:sz w:val="18"/>
                <w:szCs w:val="18"/>
              </w:rPr>
              <w:t>True</w:t>
            </w:r>
            <w:r w:rsidRPr="00CF3679">
              <w:rPr>
                <w:rFonts w:ascii="Menlo" w:hAnsi="Menlo" w:cs="Menlo"/>
                <w:color w:val="CCCCCC"/>
                <w:sz w:val="18"/>
                <w:szCs w:val="18"/>
              </w:rPr>
              <w:t>,</w:t>
            </w:r>
          </w:p>
          <w:p w14:paraId="3C576879" w14:textId="77777777" w:rsidR="00CF3679" w:rsidRPr="00CF3679" w:rsidRDefault="00CF3679" w:rsidP="00CF3679">
            <w:pPr>
              <w:shd w:val="clear" w:color="auto" w:fill="1F1F1F"/>
              <w:spacing w:line="270" w:lineRule="atLeast"/>
              <w:rPr>
                <w:rFonts w:ascii="Menlo" w:hAnsi="Menlo" w:cs="Menlo"/>
                <w:color w:val="CCCCCC"/>
                <w:sz w:val="18"/>
                <w:szCs w:val="18"/>
              </w:rPr>
            </w:pPr>
            <w:r w:rsidRPr="00CF3679">
              <w:rPr>
                <w:rFonts w:ascii="Menlo" w:hAnsi="Menlo" w:cs="Menlo"/>
                <w:color w:val="CCCCCC"/>
                <w:sz w:val="18"/>
                <w:szCs w:val="18"/>
              </w:rPr>
              <w:t xml:space="preserve">              </w:t>
            </w:r>
            <w:r w:rsidRPr="00CF3679">
              <w:rPr>
                <w:rFonts w:ascii="Menlo" w:hAnsi="Menlo" w:cs="Menlo"/>
                <w:color w:val="9CDCFE"/>
                <w:sz w:val="18"/>
                <w:szCs w:val="18"/>
              </w:rPr>
              <w:t>drop_out_rate</w:t>
            </w:r>
            <w:r w:rsidRPr="00CF3679">
              <w:rPr>
                <w:rFonts w:ascii="Menlo" w:hAnsi="Menlo" w:cs="Menlo"/>
                <w:color w:val="D4D4D4"/>
                <w:sz w:val="18"/>
                <w:szCs w:val="18"/>
              </w:rPr>
              <w:t>=</w:t>
            </w:r>
            <w:r w:rsidRPr="00CF3679">
              <w:rPr>
                <w:rFonts w:ascii="Menlo" w:hAnsi="Menlo" w:cs="Menlo"/>
                <w:color w:val="B5CEA8"/>
                <w:sz w:val="18"/>
                <w:szCs w:val="18"/>
              </w:rPr>
              <w:t>0.5</w:t>
            </w:r>
            <w:r w:rsidRPr="00CF3679">
              <w:rPr>
                <w:rFonts w:ascii="Menlo" w:hAnsi="Menlo" w:cs="Menlo"/>
                <w:color w:val="CCCCCC"/>
                <w:sz w:val="18"/>
                <w:szCs w:val="18"/>
              </w:rPr>
              <w:t xml:space="preserve">, </w:t>
            </w:r>
            <w:r w:rsidRPr="00CF3679">
              <w:rPr>
                <w:rFonts w:ascii="Menlo" w:hAnsi="Menlo" w:cs="Menlo"/>
                <w:color w:val="9CDCFE"/>
                <w:sz w:val="18"/>
                <w:szCs w:val="18"/>
              </w:rPr>
              <w:t>activation</w:t>
            </w:r>
            <w:r w:rsidRPr="00CF3679">
              <w:rPr>
                <w:rFonts w:ascii="Menlo" w:hAnsi="Menlo" w:cs="Menlo"/>
                <w:color w:val="D4D4D4"/>
                <w:sz w:val="18"/>
                <w:szCs w:val="18"/>
              </w:rPr>
              <w:t>=</w:t>
            </w:r>
            <w:r w:rsidRPr="00CF3679">
              <w:rPr>
                <w:rFonts w:ascii="Menlo" w:hAnsi="Menlo" w:cs="Menlo"/>
                <w:color w:val="CE9178"/>
                <w:sz w:val="18"/>
                <w:szCs w:val="18"/>
              </w:rPr>
              <w:t>'swish'</w:t>
            </w:r>
            <w:r w:rsidRPr="00CF3679">
              <w:rPr>
                <w:rFonts w:ascii="Menlo" w:hAnsi="Menlo" w:cs="Menlo"/>
                <w:color w:val="CCCCCC"/>
                <w:sz w:val="18"/>
                <w:szCs w:val="18"/>
              </w:rPr>
              <w:t>):</w:t>
            </w:r>
          </w:p>
          <w:p w14:paraId="1CE6D798" w14:textId="77777777" w:rsidR="00CF3679" w:rsidRPr="00CF3679" w:rsidRDefault="00CF3679" w:rsidP="00CF3679">
            <w:pPr>
              <w:jc w:val="both"/>
              <w:rPr>
                <w:rFonts w:asciiTheme="minorHAnsi" w:hAnsiTheme="minorHAnsi" w:cstheme="minorHAnsi"/>
              </w:rPr>
            </w:pPr>
          </w:p>
        </w:tc>
      </w:tr>
    </w:tbl>
    <w:p w14:paraId="2931D4F9" w14:textId="6458F403" w:rsidR="00352FB2" w:rsidRDefault="00352FB2" w:rsidP="00352FB2">
      <w:pPr>
        <w:pStyle w:val="whitespace-normal"/>
      </w:pPr>
      <w:r>
        <w:t xml:space="preserve">La méthode accepte six paramètres configurables qui déterminent les caractéristiques architecturales du réseau : </w:t>
      </w:r>
    </w:p>
    <w:p w14:paraId="226622F5" w14:textId="06CAB296" w:rsidR="00CF3679" w:rsidRPr="00CF3679" w:rsidRDefault="00CF3679" w:rsidP="00352FB2">
      <w:pPr>
        <w:pStyle w:val="whitespace-normal"/>
        <w:numPr>
          <w:ilvl w:val="0"/>
          <w:numId w:val="24"/>
        </w:numPr>
        <w:rPr>
          <w:rFonts w:asciiTheme="minorHAnsi" w:hAnsiTheme="minorHAnsi" w:cstheme="minorHAnsi"/>
        </w:rPr>
      </w:pPr>
      <w:r w:rsidRPr="00CF3679">
        <w:rPr>
          <w:rStyle w:val="CodeHTML"/>
          <w:rFonts w:asciiTheme="minorHAnsi" w:hAnsiTheme="minorHAnsi" w:cstheme="minorHAnsi"/>
          <w:b/>
          <w:bCs/>
          <w:sz w:val="24"/>
          <w:szCs w:val="24"/>
        </w:rPr>
        <w:t>block_num</w:t>
      </w:r>
      <w:r w:rsidRPr="00CF3679">
        <w:rPr>
          <w:rFonts w:asciiTheme="minorHAnsi" w:hAnsiTheme="minorHAnsi" w:cstheme="minorHAnsi"/>
        </w:rPr>
        <w:t xml:space="preserve"> : Nombre de blocs répétés dans le backbone (profondeur)</w:t>
      </w:r>
    </w:p>
    <w:p w14:paraId="4357E599" w14:textId="77777777" w:rsidR="00CF3679" w:rsidRPr="00CF3679" w:rsidRDefault="00CF3679" w:rsidP="00CF3679">
      <w:pPr>
        <w:pStyle w:val="whitespace-normal"/>
        <w:numPr>
          <w:ilvl w:val="0"/>
          <w:numId w:val="24"/>
        </w:numPr>
        <w:rPr>
          <w:rFonts w:asciiTheme="minorHAnsi" w:hAnsiTheme="minorHAnsi" w:cstheme="minorHAnsi"/>
        </w:rPr>
      </w:pPr>
      <w:r w:rsidRPr="00CF3679">
        <w:rPr>
          <w:rStyle w:val="CodeHTML"/>
          <w:rFonts w:asciiTheme="minorHAnsi" w:hAnsiTheme="minorHAnsi" w:cstheme="minorHAnsi"/>
          <w:b/>
          <w:bCs/>
          <w:sz w:val="24"/>
          <w:szCs w:val="24"/>
        </w:rPr>
        <w:t>filters</w:t>
      </w:r>
      <w:r w:rsidRPr="00CF3679">
        <w:rPr>
          <w:rFonts w:asciiTheme="minorHAnsi" w:hAnsiTheme="minorHAnsi" w:cstheme="minorHAnsi"/>
        </w:rPr>
        <w:t xml:space="preserve"> : Nombre de canaux de base (largeur du réseau)</w:t>
      </w:r>
    </w:p>
    <w:p w14:paraId="1E0FFB32" w14:textId="77777777" w:rsidR="00CF3679" w:rsidRPr="00CF3679" w:rsidRDefault="00CF3679" w:rsidP="00CF3679">
      <w:pPr>
        <w:pStyle w:val="whitespace-normal"/>
        <w:numPr>
          <w:ilvl w:val="0"/>
          <w:numId w:val="24"/>
        </w:numPr>
        <w:rPr>
          <w:rFonts w:asciiTheme="minorHAnsi" w:hAnsiTheme="minorHAnsi" w:cstheme="minorHAnsi"/>
        </w:rPr>
      </w:pPr>
      <w:r w:rsidRPr="00CF3679">
        <w:rPr>
          <w:rStyle w:val="CodeHTML"/>
          <w:rFonts w:asciiTheme="minorHAnsi" w:hAnsiTheme="minorHAnsi" w:cstheme="minorHAnsi"/>
          <w:b/>
          <w:bCs/>
          <w:sz w:val="24"/>
          <w:szCs w:val="24"/>
        </w:rPr>
        <w:t>factor</w:t>
      </w:r>
      <w:r w:rsidRPr="00CF3679">
        <w:rPr>
          <w:rFonts w:asciiTheme="minorHAnsi" w:hAnsiTheme="minorHAnsi" w:cstheme="minorHAnsi"/>
        </w:rPr>
        <w:t xml:space="preserve"> : Facteur d'expansion pour les blocs bottleneck (complexité interne)</w:t>
      </w:r>
    </w:p>
    <w:p w14:paraId="6624741F" w14:textId="77777777" w:rsidR="00CF3679" w:rsidRPr="00CF3679" w:rsidRDefault="00CF3679" w:rsidP="00CF3679">
      <w:pPr>
        <w:pStyle w:val="whitespace-normal"/>
        <w:numPr>
          <w:ilvl w:val="0"/>
          <w:numId w:val="24"/>
        </w:numPr>
        <w:rPr>
          <w:rFonts w:asciiTheme="minorHAnsi" w:hAnsiTheme="minorHAnsi" w:cstheme="minorHAnsi"/>
        </w:rPr>
      </w:pPr>
      <w:r w:rsidRPr="00CF3679">
        <w:rPr>
          <w:rStyle w:val="CodeHTML"/>
          <w:rFonts w:asciiTheme="minorHAnsi" w:hAnsiTheme="minorHAnsi" w:cstheme="minorHAnsi"/>
          <w:b/>
          <w:bCs/>
          <w:sz w:val="24"/>
          <w:szCs w:val="24"/>
        </w:rPr>
        <w:t>se</w:t>
      </w:r>
      <w:r w:rsidRPr="00CF3679">
        <w:rPr>
          <w:rFonts w:asciiTheme="minorHAnsi" w:hAnsiTheme="minorHAnsi" w:cstheme="minorHAnsi"/>
        </w:rPr>
        <w:t xml:space="preserve"> : Activation du mécanisme Squeeze-and-Excitation (attention des canaux)</w:t>
      </w:r>
    </w:p>
    <w:p w14:paraId="1F87A3A1" w14:textId="77777777" w:rsidR="00CF3679" w:rsidRPr="00CF3679" w:rsidRDefault="00CF3679" w:rsidP="00CF3679">
      <w:pPr>
        <w:pStyle w:val="whitespace-normal"/>
        <w:numPr>
          <w:ilvl w:val="0"/>
          <w:numId w:val="24"/>
        </w:numPr>
        <w:rPr>
          <w:rFonts w:asciiTheme="minorHAnsi" w:hAnsiTheme="minorHAnsi" w:cstheme="minorHAnsi"/>
        </w:rPr>
      </w:pPr>
      <w:r w:rsidRPr="00CF3679">
        <w:rPr>
          <w:rStyle w:val="CodeHTML"/>
          <w:rFonts w:asciiTheme="minorHAnsi" w:hAnsiTheme="minorHAnsi" w:cstheme="minorHAnsi"/>
          <w:b/>
          <w:bCs/>
          <w:sz w:val="24"/>
          <w:szCs w:val="24"/>
        </w:rPr>
        <w:t>drop_out_rate</w:t>
      </w:r>
      <w:r w:rsidRPr="00CF3679">
        <w:rPr>
          <w:rFonts w:asciiTheme="minorHAnsi" w:hAnsiTheme="minorHAnsi" w:cstheme="minorHAnsi"/>
        </w:rPr>
        <w:t xml:space="preserve"> : Taux de dropout pour régularisation</w:t>
      </w:r>
    </w:p>
    <w:p w14:paraId="319D0D37" w14:textId="77777777" w:rsidR="00CF3679" w:rsidRDefault="00CF3679" w:rsidP="00CF3679">
      <w:pPr>
        <w:pStyle w:val="whitespace-normal"/>
        <w:numPr>
          <w:ilvl w:val="0"/>
          <w:numId w:val="24"/>
        </w:numPr>
        <w:rPr>
          <w:rFonts w:asciiTheme="minorHAnsi" w:hAnsiTheme="minorHAnsi" w:cstheme="minorHAnsi"/>
        </w:rPr>
      </w:pPr>
      <w:r w:rsidRPr="00CF3679">
        <w:rPr>
          <w:rStyle w:val="CodeHTML"/>
          <w:rFonts w:asciiTheme="minorHAnsi" w:hAnsiTheme="minorHAnsi" w:cstheme="minorHAnsi"/>
          <w:b/>
          <w:bCs/>
          <w:sz w:val="24"/>
          <w:szCs w:val="24"/>
        </w:rPr>
        <w:t>activation</w:t>
      </w:r>
      <w:r w:rsidRPr="00CF3679">
        <w:rPr>
          <w:rFonts w:asciiTheme="minorHAnsi" w:hAnsiTheme="minorHAnsi" w:cstheme="minorHAnsi"/>
        </w:rPr>
        <w:t xml:space="preserve"> : Fonction d'activation ('relu', 'swish', etc.)</w:t>
      </w:r>
    </w:p>
    <w:p w14:paraId="64CD681C" w14:textId="77777777" w:rsidR="00352FB2" w:rsidRPr="00352FB2" w:rsidRDefault="00352FB2" w:rsidP="00352FB2">
      <w:pPr>
        <w:pStyle w:val="whitespace-normal"/>
        <w:jc w:val="both"/>
        <w:rPr>
          <w:rFonts w:asciiTheme="minorHAnsi" w:hAnsiTheme="minorHAnsi" w:cstheme="minorHAnsi"/>
        </w:rPr>
      </w:pPr>
    </w:p>
    <w:p w14:paraId="470E64E1" w14:textId="77777777" w:rsidR="00352FB2" w:rsidRPr="00352FB2" w:rsidRDefault="00352FB2" w:rsidP="00352FB2">
      <w:pPr>
        <w:pStyle w:val="Titre4"/>
        <w:jc w:val="both"/>
        <w:rPr>
          <w:rFonts w:asciiTheme="minorHAnsi" w:hAnsiTheme="minorHAnsi" w:cstheme="minorHAnsi"/>
          <w:sz w:val="36"/>
          <w:szCs w:val="36"/>
        </w:rPr>
      </w:pPr>
      <w:r w:rsidRPr="00352FB2">
        <w:rPr>
          <w:rFonts w:asciiTheme="minorHAnsi" w:hAnsiTheme="minorHAnsi" w:cstheme="minorHAnsi"/>
        </w:rPr>
        <w:t>Phase d'initialisation</w:t>
      </w:r>
    </w:p>
    <w:p w14:paraId="0E40DB2A" w14:textId="77777777" w:rsidR="00352FB2" w:rsidRPr="00352FB2" w:rsidRDefault="00352FB2" w:rsidP="00352FB2">
      <w:pPr>
        <w:pStyle w:val="whitespace-normal"/>
        <w:jc w:val="both"/>
        <w:rPr>
          <w:rFonts w:asciiTheme="minorHAnsi" w:hAnsiTheme="minorHAnsi" w:cstheme="minorHAnsi"/>
        </w:rPr>
      </w:pPr>
      <w:r w:rsidRPr="00352FB2">
        <w:rPr>
          <w:rFonts w:asciiTheme="minorHAnsi" w:hAnsiTheme="minorHAnsi" w:cstheme="minorHAnsi"/>
        </w:rPr>
        <w:t xml:space="preserve">La construction débute par la définition de la couche d'entrée qui accepte des tenseurs de forme correspondant aux 31 plans d'encodage du goban. Cette entrée est immédiatement transformée par une convolution de projection qui réduit les 31 canaux d'entrée vers le nombre de canaux de travail spécifié par le paramètre </w:t>
      </w:r>
      <w:r w:rsidRPr="00352FB2">
        <w:rPr>
          <w:rStyle w:val="CodeHTML"/>
          <w:rFonts w:asciiTheme="minorHAnsi" w:hAnsiTheme="minorHAnsi" w:cstheme="minorHAnsi"/>
          <w:b/>
          <w:bCs/>
          <w:sz w:val="24"/>
          <w:szCs w:val="24"/>
        </w:rPr>
        <w:t>filters</w:t>
      </w:r>
      <w:r w:rsidRPr="00352FB2">
        <w:rPr>
          <w:rFonts w:asciiTheme="minorHAnsi" w:hAnsiTheme="minorHAnsi" w:cstheme="minorHAnsi"/>
        </w:rPr>
        <w:t>. Cette convolution utilise un kernel de taille 1×1 pour effectuer une transformation linéaire pure sans mélange spatial, accompagnée d'une normalisation par batch et d'une activation ReLU. Cette étape cruciale établit l'espace de représentation interne du réseau et standardise les dimensions pour le traitement ultérieur.</w:t>
      </w:r>
    </w:p>
    <w:p w14:paraId="6924A269" w14:textId="77777777" w:rsidR="00352FB2" w:rsidRPr="00352FB2" w:rsidRDefault="00352FB2" w:rsidP="00352FB2">
      <w:pPr>
        <w:pStyle w:val="Titre4"/>
        <w:jc w:val="both"/>
        <w:rPr>
          <w:rFonts w:asciiTheme="minorHAnsi" w:hAnsiTheme="minorHAnsi" w:cstheme="minorHAnsi"/>
        </w:rPr>
      </w:pPr>
      <w:r w:rsidRPr="00352FB2">
        <w:rPr>
          <w:rFonts w:asciiTheme="minorHAnsi" w:hAnsiTheme="minorHAnsi" w:cstheme="minorHAnsi"/>
        </w:rPr>
        <w:t>Construction du backbone architectural</w:t>
      </w:r>
    </w:p>
    <w:p w14:paraId="3D779346" w14:textId="10205DC1" w:rsidR="00352FB2" w:rsidRPr="00352FB2" w:rsidRDefault="00352FB2" w:rsidP="00352FB2">
      <w:pPr>
        <w:pStyle w:val="whitespace-normal"/>
        <w:jc w:val="both"/>
        <w:rPr>
          <w:rFonts w:asciiTheme="minorHAnsi" w:hAnsiTheme="minorHAnsi" w:cstheme="minorHAnsi"/>
        </w:rPr>
      </w:pPr>
      <w:r w:rsidRPr="00352FB2">
        <w:rPr>
          <w:rFonts w:asciiTheme="minorHAnsi" w:hAnsiTheme="minorHAnsi" w:cstheme="minorHAnsi"/>
        </w:rPr>
        <w:t xml:space="preserve">Le backbone se construit via une boucle itérative qui répète </w:t>
      </w:r>
      <w:r w:rsidRPr="00352FB2">
        <w:rPr>
          <w:rStyle w:val="CodeHTML"/>
          <w:rFonts w:asciiTheme="minorHAnsi" w:hAnsiTheme="minorHAnsi" w:cstheme="minorHAnsi"/>
          <w:b/>
          <w:bCs/>
          <w:sz w:val="24"/>
          <w:szCs w:val="24"/>
        </w:rPr>
        <w:t>block_num</w:t>
      </w:r>
      <w:r w:rsidRPr="00352FB2">
        <w:rPr>
          <w:rFonts w:asciiTheme="minorHAnsi" w:hAnsiTheme="minorHAnsi" w:cstheme="minorHAnsi"/>
        </w:rPr>
        <w:t xml:space="preserve"> fois l'application d'un bloc architectural spécialisé. Cette boucle constitue le cœur différenciateur entre les trois architectures implémentées. Pour MobileNet, chaque itération applique un bloc bottleneck utilisant des convolutions séparables en profondeur avec expansion et projection, optimisant l'efficacité computationnelle. MixNet remplace la convolution séparable standard par une convolution mixte combinant des kernels 3×3 et 5×5 en parallèle, capturant simultanément des patterns à différentes échelles spatiales. ResNet utilise des blocs résiduels classiques avec double convolution standard et connexion résiduelle directe, privilégiant l'expressivité représentationnelle.</w:t>
      </w:r>
    </w:p>
    <w:p w14:paraId="2F59CB4F" w14:textId="77777777" w:rsidR="00352FB2" w:rsidRPr="00352FB2" w:rsidRDefault="00352FB2" w:rsidP="00352FB2">
      <w:pPr>
        <w:pStyle w:val="whitespace-normal"/>
        <w:jc w:val="both"/>
        <w:rPr>
          <w:rFonts w:asciiTheme="minorHAnsi" w:hAnsiTheme="minorHAnsi" w:cstheme="minorHAnsi"/>
        </w:rPr>
      </w:pPr>
      <w:r w:rsidRPr="00352FB2">
        <w:rPr>
          <w:rFonts w:asciiTheme="minorHAnsi" w:hAnsiTheme="minorHAnsi" w:cstheme="minorHAnsi"/>
        </w:rPr>
        <w:t xml:space="preserve">Chaque bloc maintient les dimensions spatiales du tenseur à 19×19 tout en raffinant progressivement les représentations internes. Les mécanismes de Squeeze-and-Excitation peuvent être activés pour </w:t>
      </w:r>
      <w:r w:rsidRPr="00352FB2">
        <w:rPr>
          <w:rFonts w:asciiTheme="minorHAnsi" w:hAnsiTheme="minorHAnsi" w:cstheme="minorHAnsi"/>
        </w:rPr>
        <w:lastRenderedPageBreak/>
        <w:t>introduire un système d'attention sur les canaux, recalibrant l'importance relative des différentes features. Les connexions résiduelles, lorsqu'elles sont applicables, facilitent la propagation des gradients et permettent l'apprentissage de transformations plus profondes.</w:t>
      </w:r>
    </w:p>
    <w:p w14:paraId="22D9583D" w14:textId="77777777" w:rsidR="00352FB2" w:rsidRPr="00352FB2" w:rsidRDefault="00352FB2" w:rsidP="00352FB2">
      <w:pPr>
        <w:pStyle w:val="Titre4"/>
        <w:jc w:val="both"/>
        <w:rPr>
          <w:rFonts w:asciiTheme="minorHAnsi" w:hAnsiTheme="minorHAnsi" w:cstheme="minorHAnsi"/>
        </w:rPr>
      </w:pPr>
      <w:r w:rsidRPr="00352FB2">
        <w:rPr>
          <w:rFonts w:asciiTheme="minorHAnsi" w:hAnsiTheme="minorHAnsi" w:cstheme="minorHAnsi"/>
        </w:rPr>
        <w:t>Création des têtes de prédiction</w:t>
      </w:r>
    </w:p>
    <w:p w14:paraId="071ADB07" w14:textId="77777777" w:rsidR="00352FB2" w:rsidRPr="00352FB2" w:rsidRDefault="00352FB2" w:rsidP="00352FB2">
      <w:pPr>
        <w:pStyle w:val="whitespace-normal"/>
        <w:jc w:val="both"/>
        <w:rPr>
          <w:rFonts w:asciiTheme="minorHAnsi" w:hAnsiTheme="minorHAnsi" w:cstheme="minorHAnsi"/>
        </w:rPr>
      </w:pPr>
      <w:r w:rsidRPr="00352FB2">
        <w:rPr>
          <w:rFonts w:asciiTheme="minorHAnsi" w:hAnsiTheme="minorHAnsi" w:cstheme="minorHAnsi"/>
        </w:rPr>
        <w:t>La phase finale construit deux têtes de prédiction spécialisées partageant le même backbone. La tête de politique transforme les features du backbone en prédictions de coups via une convolution de réduction vers un seul canal, suivie d'un aplatissement spatial et d'une normalisation softmax. Cette architecture produit 361 sorties correspondant aux intersections du goban, avec une distribution de probabilité normalisée.</w:t>
      </w:r>
    </w:p>
    <w:p w14:paraId="2C515E3B" w14:textId="77777777" w:rsidR="00352FB2" w:rsidRPr="00352FB2" w:rsidRDefault="00352FB2" w:rsidP="00352FB2">
      <w:pPr>
        <w:pStyle w:val="whitespace-normal"/>
        <w:jc w:val="both"/>
        <w:rPr>
          <w:rFonts w:asciiTheme="minorHAnsi" w:hAnsiTheme="minorHAnsi" w:cstheme="minorHAnsi"/>
        </w:rPr>
      </w:pPr>
      <w:r w:rsidRPr="00352FB2">
        <w:rPr>
          <w:rFonts w:asciiTheme="minorHAnsi" w:hAnsiTheme="minorHAnsi" w:cstheme="minorHAnsi"/>
        </w:rPr>
        <w:t>La tête de valeur évalue la position globale en agrégeant spatialement les features via un pooling global moyen, puis en les transformant à travers une couche dense intermédiaire de 50 neurones et une sortie finale sigmoïde. Cette architecture en entonnoir résume efficacement l'information spatiale distribuée en une évaluation scalaire de la position. Un mécanisme de dropout peut être appliqué avant la sortie finale pour régulariser l'apprentissage, bien que certaines architectures comme MixNet puissent l'omettre selon les besoins de stabilité.</w:t>
      </w:r>
    </w:p>
    <w:p w14:paraId="4898CA3C" w14:textId="77777777" w:rsidR="00352FB2" w:rsidRPr="00352FB2" w:rsidRDefault="00352FB2" w:rsidP="00352FB2">
      <w:pPr>
        <w:pStyle w:val="Titre4"/>
        <w:jc w:val="both"/>
        <w:rPr>
          <w:rFonts w:asciiTheme="minorHAnsi" w:hAnsiTheme="minorHAnsi" w:cstheme="minorHAnsi"/>
        </w:rPr>
      </w:pPr>
      <w:r w:rsidRPr="00352FB2">
        <w:rPr>
          <w:rFonts w:asciiTheme="minorHAnsi" w:hAnsiTheme="minorHAnsi" w:cstheme="minorHAnsi"/>
        </w:rPr>
        <w:t>Assemblage final</w:t>
      </w:r>
    </w:p>
    <w:p w14:paraId="52140A7D" w14:textId="12286B73" w:rsidR="00CF3679" w:rsidRPr="00CF3679" w:rsidRDefault="00352FB2" w:rsidP="00D10B93">
      <w:pPr>
        <w:pStyle w:val="whitespace-normal"/>
        <w:jc w:val="both"/>
        <w:rPr>
          <w:rFonts w:asciiTheme="minorHAnsi" w:hAnsiTheme="minorHAnsi" w:cstheme="minorHAnsi"/>
        </w:rPr>
      </w:pPr>
      <w:r w:rsidRPr="00352FB2">
        <w:rPr>
          <w:rFonts w:asciiTheme="minorHAnsi" w:hAnsiTheme="minorHAnsi" w:cstheme="minorHAnsi"/>
        </w:rPr>
        <w:t>La méthode conclut en assemblant ces composants en un modèle Keras unifié avec une entrée unique et deux sorties nommées. Cette architecture dual-head permet l'entraînement joint des deux tâches, favorisant le partage de représentations et la régularisation mutuelle entre la prédiction de coups et l'évaluation de positions.</w:t>
      </w:r>
    </w:p>
    <w:p w14:paraId="011F932D" w14:textId="6E40E18F" w:rsidR="007B14AF" w:rsidRPr="00A53682" w:rsidRDefault="004E5C50" w:rsidP="00512E04">
      <w:pPr>
        <w:pStyle w:val="Titre2"/>
        <w:numPr>
          <w:ilvl w:val="1"/>
          <w:numId w:val="3"/>
        </w:numPr>
        <w:rPr>
          <w:rFonts w:asciiTheme="minorHAnsi" w:hAnsiTheme="minorHAnsi" w:cstheme="minorHAnsi"/>
        </w:rPr>
      </w:pPr>
      <w:bookmarkStart w:id="32" w:name="_Toc203215274"/>
      <w:r w:rsidRPr="00A53682">
        <w:rPr>
          <w:rFonts w:asciiTheme="minorHAnsi" w:hAnsiTheme="minorHAnsi" w:cstheme="minorHAnsi"/>
        </w:rPr>
        <w:t>Spécifique par</w:t>
      </w:r>
      <w:r w:rsidR="007B14AF" w:rsidRPr="00A53682">
        <w:rPr>
          <w:rFonts w:asciiTheme="minorHAnsi" w:hAnsiTheme="minorHAnsi" w:cstheme="minorHAnsi"/>
        </w:rPr>
        <w:t xml:space="preserve"> modèles</w:t>
      </w:r>
      <w:bookmarkEnd w:id="32"/>
    </w:p>
    <w:p w14:paraId="1EB07121" w14:textId="77777777" w:rsidR="00512E04" w:rsidRPr="00A53682" w:rsidRDefault="00512E04" w:rsidP="00512E04">
      <w:pPr>
        <w:rPr>
          <w:rFonts w:asciiTheme="minorHAnsi" w:hAnsiTheme="minorHAnsi" w:cstheme="minorHAnsi"/>
        </w:rPr>
      </w:pPr>
    </w:p>
    <w:p w14:paraId="2D2E6FBA" w14:textId="1A1D29F8" w:rsidR="00D85D09" w:rsidRPr="00A53682" w:rsidRDefault="00D85D09" w:rsidP="00C913E4">
      <w:pPr>
        <w:pStyle w:val="Titre3"/>
        <w:jc w:val="both"/>
        <w:rPr>
          <w:rFonts w:asciiTheme="minorHAnsi" w:hAnsiTheme="minorHAnsi" w:cstheme="minorHAnsi"/>
        </w:rPr>
      </w:pPr>
      <w:bookmarkStart w:id="33" w:name="_Toc203215275"/>
      <w:r w:rsidRPr="00A53682">
        <w:rPr>
          <w:rFonts w:asciiTheme="minorHAnsi" w:hAnsiTheme="minorHAnsi" w:cstheme="minorHAnsi"/>
        </w:rPr>
        <w:t>3.</w:t>
      </w:r>
      <w:r w:rsidR="005F22DA" w:rsidRPr="00A53682">
        <w:rPr>
          <w:rFonts w:asciiTheme="minorHAnsi" w:hAnsiTheme="minorHAnsi" w:cstheme="minorHAnsi"/>
        </w:rPr>
        <w:t>4</w:t>
      </w:r>
      <w:r w:rsidRPr="00A53682">
        <w:rPr>
          <w:rFonts w:asciiTheme="minorHAnsi" w:hAnsiTheme="minorHAnsi" w:cstheme="minorHAnsi"/>
        </w:rPr>
        <w:t>.</w:t>
      </w:r>
      <w:r w:rsidR="0051521C">
        <w:rPr>
          <w:rFonts w:asciiTheme="minorHAnsi" w:hAnsiTheme="minorHAnsi" w:cstheme="minorHAnsi"/>
        </w:rPr>
        <w:t>1</w:t>
      </w:r>
      <w:r w:rsidRPr="00A53682">
        <w:rPr>
          <w:rFonts w:asciiTheme="minorHAnsi" w:hAnsiTheme="minorHAnsi" w:cstheme="minorHAnsi"/>
        </w:rPr>
        <w:tab/>
      </w:r>
      <w:r w:rsidR="00EB7A52" w:rsidRPr="00A53682">
        <w:rPr>
          <w:rFonts w:asciiTheme="minorHAnsi" w:hAnsiTheme="minorHAnsi" w:cstheme="minorHAnsi"/>
        </w:rPr>
        <w:t xml:space="preserve">Modèle </w:t>
      </w:r>
      <w:r w:rsidRPr="00A53682">
        <w:rPr>
          <w:rFonts w:asciiTheme="minorHAnsi" w:hAnsiTheme="minorHAnsi" w:cstheme="minorHAnsi"/>
        </w:rPr>
        <w:t>RestNet adapté au Go</w:t>
      </w:r>
      <w:bookmarkEnd w:id="33"/>
    </w:p>
    <w:p w14:paraId="37D2EE07" w14:textId="0041BB2C" w:rsidR="00D6754A" w:rsidRPr="00A53682" w:rsidRDefault="00D6754A" w:rsidP="00D6754A">
      <w:pPr>
        <w:pStyle w:val="p1"/>
        <w:jc w:val="both"/>
        <w:rPr>
          <w:rFonts w:asciiTheme="minorHAnsi" w:hAnsiTheme="minorHAnsi" w:cstheme="minorHAnsi"/>
          <w:sz w:val="22"/>
          <w:szCs w:val="22"/>
        </w:rPr>
      </w:pPr>
      <w:r w:rsidRPr="00A53682">
        <w:rPr>
          <w:rStyle w:val="s1"/>
          <w:rFonts w:asciiTheme="minorHAnsi" w:hAnsiTheme="minorHAnsi" w:cstheme="minorHAnsi"/>
          <w:b/>
          <w:bCs/>
          <w:sz w:val="22"/>
          <w:szCs w:val="22"/>
        </w:rPr>
        <w:t>Les réseaux de neurones ResNet</w:t>
      </w:r>
      <w:r w:rsidRPr="00A53682">
        <w:rPr>
          <w:rFonts w:asciiTheme="minorHAnsi" w:hAnsiTheme="minorHAnsi" w:cstheme="minorHAnsi"/>
          <w:sz w:val="22"/>
          <w:szCs w:val="22"/>
        </w:rPr>
        <w:t xml:space="preserve"> (Residual Networks) sont une famille d’architectures de deep learning introduites en 2015, conçues pour entraîner des réseaux très profonds grâce à l’utilisation de </w:t>
      </w:r>
      <w:r w:rsidRPr="00A53682">
        <w:rPr>
          <w:rStyle w:val="s1"/>
          <w:rFonts w:asciiTheme="minorHAnsi" w:hAnsiTheme="minorHAnsi" w:cstheme="minorHAnsi"/>
          <w:b/>
          <w:bCs/>
          <w:sz w:val="22"/>
          <w:szCs w:val="22"/>
        </w:rPr>
        <w:t>blocs résiduels</w:t>
      </w:r>
      <w:r w:rsidRPr="00A53682">
        <w:rPr>
          <w:rFonts w:asciiTheme="minorHAnsi" w:hAnsiTheme="minorHAnsi" w:cstheme="minorHAnsi"/>
          <w:sz w:val="22"/>
          <w:szCs w:val="22"/>
        </w:rPr>
        <w:t>. Ces blocs ajoutent une connexion de saut (Skip Connection) qui permet au réseau d’apprendre une fonction résiduelle plutôt que la transformation directe des données.</w:t>
      </w:r>
    </w:p>
    <w:p w14:paraId="1D65C6E2" w14:textId="6B750730" w:rsidR="00D6754A" w:rsidRPr="00A53682" w:rsidRDefault="00D6754A" w:rsidP="00D6754A">
      <w:pPr>
        <w:rPr>
          <w:rFonts w:asciiTheme="minorHAnsi" w:hAnsiTheme="minorHAnsi" w:cstheme="minorHAnsi"/>
        </w:rPr>
      </w:pPr>
      <w:r w:rsidRPr="00A53682">
        <w:rPr>
          <w:rFonts w:asciiTheme="minorHAnsi" w:hAnsiTheme="minorHAnsi" w:cstheme="minorHAnsi"/>
        </w:rPr>
        <w:t>Les avantage de ce type de réseau</w:t>
      </w:r>
      <w:r w:rsidR="000B498A" w:rsidRPr="00A53682">
        <w:rPr>
          <w:rFonts w:asciiTheme="minorHAnsi" w:hAnsiTheme="minorHAnsi" w:cstheme="minorHAnsi"/>
        </w:rPr>
        <w:t xml:space="preserve"> sont multiples. Ils permettent</w:t>
      </w:r>
    </w:p>
    <w:p w14:paraId="648B8977" w14:textId="77777777" w:rsidR="00D6754A" w:rsidRPr="00A53682" w:rsidRDefault="00D6754A" w:rsidP="00D6754A">
      <w:pPr>
        <w:pStyle w:val="p1"/>
        <w:numPr>
          <w:ilvl w:val="0"/>
          <w:numId w:val="18"/>
        </w:numPr>
        <w:rPr>
          <w:rFonts w:asciiTheme="minorHAnsi" w:hAnsiTheme="minorHAnsi" w:cstheme="minorHAnsi"/>
          <w:sz w:val="22"/>
          <w:szCs w:val="22"/>
        </w:rPr>
      </w:pPr>
      <w:r w:rsidRPr="00A53682">
        <w:rPr>
          <w:rStyle w:val="s1"/>
          <w:rFonts w:asciiTheme="minorHAnsi" w:hAnsiTheme="minorHAnsi" w:cstheme="minorHAnsi"/>
          <w:b/>
          <w:bCs/>
          <w:sz w:val="22"/>
          <w:szCs w:val="22"/>
        </w:rPr>
        <w:t>Meilleure propagation du gradient</w:t>
      </w:r>
      <w:r w:rsidRPr="00A53682">
        <w:rPr>
          <w:rFonts w:asciiTheme="minorHAnsi" w:hAnsiTheme="minorHAnsi" w:cstheme="minorHAnsi"/>
          <w:sz w:val="22"/>
          <w:szCs w:val="22"/>
        </w:rPr>
        <w:t xml:space="preserve"> : les connexions résiduelles réduisent le problème du gradient qui disparaît dans les réseaux très profonds.</w:t>
      </w:r>
    </w:p>
    <w:p w14:paraId="5825915E" w14:textId="77777777" w:rsidR="00D6754A" w:rsidRPr="00A53682" w:rsidRDefault="00D6754A" w:rsidP="00D6754A">
      <w:pPr>
        <w:pStyle w:val="p1"/>
        <w:numPr>
          <w:ilvl w:val="0"/>
          <w:numId w:val="18"/>
        </w:numPr>
        <w:rPr>
          <w:rFonts w:asciiTheme="minorHAnsi" w:hAnsiTheme="minorHAnsi" w:cstheme="minorHAnsi"/>
          <w:sz w:val="22"/>
          <w:szCs w:val="22"/>
        </w:rPr>
      </w:pPr>
      <w:r w:rsidRPr="00A53682">
        <w:rPr>
          <w:rStyle w:val="s1"/>
          <w:rFonts w:asciiTheme="minorHAnsi" w:hAnsiTheme="minorHAnsi" w:cstheme="minorHAnsi"/>
          <w:b/>
          <w:bCs/>
          <w:sz w:val="22"/>
          <w:szCs w:val="22"/>
        </w:rPr>
        <w:t>Permet des réseaux très profonds</w:t>
      </w:r>
      <w:r w:rsidRPr="00A53682">
        <w:rPr>
          <w:rFonts w:asciiTheme="minorHAnsi" w:hAnsiTheme="minorHAnsi" w:cstheme="minorHAnsi"/>
          <w:sz w:val="22"/>
          <w:szCs w:val="22"/>
        </w:rPr>
        <w:t xml:space="preserve"> (jusqu’à plusieurs centaines de couches) tout en restant entraînables.</w:t>
      </w:r>
    </w:p>
    <w:p w14:paraId="12E7B442" w14:textId="7E8FFD87" w:rsidR="00D6754A" w:rsidRPr="00993405" w:rsidRDefault="00D6754A" w:rsidP="00D6754A">
      <w:pPr>
        <w:pStyle w:val="p1"/>
        <w:numPr>
          <w:ilvl w:val="0"/>
          <w:numId w:val="18"/>
        </w:numPr>
        <w:rPr>
          <w:rFonts w:asciiTheme="minorHAnsi" w:hAnsiTheme="minorHAnsi" w:cstheme="minorHAnsi"/>
          <w:sz w:val="22"/>
          <w:szCs w:val="22"/>
        </w:rPr>
      </w:pPr>
      <w:r w:rsidRPr="00A53682">
        <w:rPr>
          <w:rStyle w:val="s1"/>
          <w:rFonts w:asciiTheme="minorHAnsi" w:hAnsiTheme="minorHAnsi" w:cstheme="minorHAnsi"/>
          <w:b/>
          <w:bCs/>
          <w:sz w:val="22"/>
          <w:szCs w:val="22"/>
        </w:rPr>
        <w:t>Meilleure précision</w:t>
      </w:r>
      <w:r w:rsidRPr="00A53682">
        <w:rPr>
          <w:rFonts w:asciiTheme="minorHAnsi" w:hAnsiTheme="minorHAnsi" w:cstheme="minorHAnsi"/>
          <w:sz w:val="22"/>
          <w:szCs w:val="22"/>
        </w:rPr>
        <w:t xml:space="preserve"> sur des tâches de classification, détection et segmentation.</w:t>
      </w:r>
    </w:p>
    <w:p w14:paraId="5DFB0F3B" w14:textId="77777777" w:rsidR="00D6754A" w:rsidRPr="00993405" w:rsidRDefault="00D6754A" w:rsidP="00993405">
      <w:pPr>
        <w:rPr>
          <w:rFonts w:asciiTheme="minorHAnsi" w:hAnsiTheme="minorHAnsi" w:cstheme="minorHAnsi"/>
        </w:rPr>
      </w:pPr>
      <w:r w:rsidRPr="00993405">
        <w:rPr>
          <w:rFonts w:asciiTheme="minorHAnsi" w:hAnsiTheme="minorHAnsi" w:cstheme="minorHAnsi"/>
        </w:rPr>
        <w:t>Inconvénients :</w:t>
      </w:r>
    </w:p>
    <w:p w14:paraId="038440AD" w14:textId="77777777" w:rsidR="00D6754A" w:rsidRPr="00A53682" w:rsidRDefault="00D6754A" w:rsidP="00D6754A">
      <w:pPr>
        <w:pStyle w:val="p1"/>
        <w:numPr>
          <w:ilvl w:val="0"/>
          <w:numId w:val="19"/>
        </w:numPr>
        <w:rPr>
          <w:rFonts w:asciiTheme="minorHAnsi" w:hAnsiTheme="minorHAnsi" w:cstheme="minorHAnsi"/>
          <w:sz w:val="22"/>
          <w:szCs w:val="22"/>
        </w:rPr>
      </w:pPr>
      <w:r w:rsidRPr="00A53682">
        <w:rPr>
          <w:rStyle w:val="s1"/>
          <w:rFonts w:asciiTheme="minorHAnsi" w:hAnsiTheme="minorHAnsi" w:cstheme="minorHAnsi"/>
          <w:b/>
          <w:bCs/>
          <w:sz w:val="22"/>
          <w:szCs w:val="22"/>
        </w:rPr>
        <w:t>Plus coûteux en calcul</w:t>
      </w:r>
      <w:r w:rsidRPr="00A53682">
        <w:rPr>
          <w:rFonts w:asciiTheme="minorHAnsi" w:hAnsiTheme="minorHAnsi" w:cstheme="minorHAnsi"/>
          <w:sz w:val="22"/>
          <w:szCs w:val="22"/>
        </w:rPr>
        <w:t xml:space="preserve"> à cause de leur profondeur.</w:t>
      </w:r>
    </w:p>
    <w:p w14:paraId="03B1D217" w14:textId="77777777" w:rsidR="00D6754A" w:rsidRPr="00A53682" w:rsidRDefault="00D6754A" w:rsidP="00D6754A">
      <w:pPr>
        <w:pStyle w:val="p1"/>
        <w:numPr>
          <w:ilvl w:val="0"/>
          <w:numId w:val="19"/>
        </w:numPr>
        <w:rPr>
          <w:rFonts w:asciiTheme="minorHAnsi" w:hAnsiTheme="minorHAnsi" w:cstheme="minorHAnsi"/>
          <w:sz w:val="22"/>
          <w:szCs w:val="22"/>
        </w:rPr>
      </w:pPr>
      <w:r w:rsidRPr="00A53682">
        <w:rPr>
          <w:rStyle w:val="s1"/>
          <w:rFonts w:asciiTheme="minorHAnsi" w:hAnsiTheme="minorHAnsi" w:cstheme="minorHAnsi"/>
          <w:b/>
          <w:bCs/>
          <w:sz w:val="22"/>
          <w:szCs w:val="22"/>
        </w:rPr>
        <w:t>Complexité architecturale</w:t>
      </w:r>
      <w:r w:rsidRPr="00A53682">
        <w:rPr>
          <w:rFonts w:asciiTheme="minorHAnsi" w:hAnsiTheme="minorHAnsi" w:cstheme="minorHAnsi"/>
          <w:sz w:val="22"/>
          <w:szCs w:val="22"/>
        </w:rPr>
        <w:t xml:space="preserve"> plus élevée que les CNN classiques.</w:t>
      </w:r>
    </w:p>
    <w:p w14:paraId="57D57A65" w14:textId="0C9546BE" w:rsidR="00D6754A" w:rsidRPr="007B23D2" w:rsidRDefault="007B23D2" w:rsidP="007B23D2">
      <w:pPr>
        <w:pStyle w:val="Paragraphedeliste"/>
        <w:numPr>
          <w:ilvl w:val="0"/>
          <w:numId w:val="19"/>
        </w:numPr>
      </w:pPr>
      <w:r w:rsidRPr="007B23D2">
        <w:rPr>
          <w:rFonts w:ascii="Calibri" w:hAnsi="Calibri" w:cs="Calibri"/>
          <w:b/>
          <w:sz w:val="22"/>
        </w:rPr>
        <w:t>Risque de surajustement</w:t>
      </w:r>
      <w:r w:rsidRPr="007B23D2">
        <w:rPr>
          <w:rFonts w:ascii="Calibri" w:hAnsi="Calibri" w:cs="Calibri"/>
          <w:sz w:val="22"/>
        </w:rPr>
        <w:t xml:space="preserve"> sur petits jeux de données sans régularisation.</w:t>
      </w:r>
    </w:p>
    <w:p w14:paraId="4095F752" w14:textId="77777777" w:rsidR="007B23D2" w:rsidRDefault="007B23D2" w:rsidP="007B23D2">
      <w:pPr>
        <w:pStyle w:val="Paragraphedeliste"/>
      </w:pPr>
    </w:p>
    <w:tbl>
      <w:tblPr>
        <w:tblStyle w:val="Grilledutableau"/>
        <w:tblW w:w="0" w:type="auto"/>
        <w:tblLook w:val="04A0" w:firstRow="1" w:lastRow="0" w:firstColumn="1" w:lastColumn="0" w:noHBand="0" w:noVBand="1"/>
      </w:tblPr>
      <w:tblGrid>
        <w:gridCol w:w="9736"/>
      </w:tblGrid>
      <w:tr w:rsidR="007B23D2" w14:paraId="63B0CDD1" w14:textId="77777777">
        <w:tc>
          <w:tcPr>
            <w:tcW w:w="9736" w:type="dxa"/>
          </w:tcPr>
          <w:p w14:paraId="34914547" w14:textId="77777777" w:rsidR="007B23D2" w:rsidRDefault="007B23D2" w:rsidP="007B23D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_conv_block</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inputs</w:t>
            </w:r>
            <w:r>
              <w:rPr>
                <w:rFonts w:ascii="Menlo" w:hAnsi="Menlo" w:cs="Menlo"/>
                <w:color w:val="CCCCCC"/>
                <w:sz w:val="18"/>
                <w:szCs w:val="18"/>
              </w:rPr>
              <w:t xml:space="preserve">, </w:t>
            </w:r>
            <w:r>
              <w:rPr>
                <w:rFonts w:ascii="Menlo" w:hAnsi="Menlo" w:cs="Menlo"/>
                <w:color w:val="9CDCFE"/>
                <w:sz w:val="18"/>
                <w:szCs w:val="18"/>
              </w:rPr>
              <w:t>filters</w:t>
            </w:r>
            <w:r>
              <w:rPr>
                <w:rFonts w:ascii="Menlo" w:hAnsi="Menlo" w:cs="Menlo"/>
                <w:color w:val="CCCCCC"/>
                <w:sz w:val="18"/>
                <w:szCs w:val="18"/>
              </w:rPr>
              <w:t xml:space="preserve">, </w:t>
            </w:r>
            <w:r>
              <w:rPr>
                <w:rFonts w:ascii="Menlo" w:hAnsi="Menlo" w:cs="Menlo"/>
                <w:color w:val="9CDCFE"/>
                <w:sz w:val="18"/>
                <w:szCs w:val="18"/>
              </w:rPr>
              <w:t>kernel</w:t>
            </w:r>
            <w:r>
              <w:rPr>
                <w:rFonts w:ascii="Menlo" w:hAnsi="Menlo" w:cs="Menlo"/>
                <w:color w:val="CCCCCC"/>
                <w:sz w:val="18"/>
                <w:szCs w:val="18"/>
              </w:rPr>
              <w:t xml:space="preserve">, </w:t>
            </w:r>
            <w:r>
              <w:rPr>
                <w:rFonts w:ascii="Menlo" w:hAnsi="Menlo" w:cs="Menlo"/>
                <w:color w:val="9CDCFE"/>
                <w:sz w:val="18"/>
                <w:szCs w:val="18"/>
              </w:rPr>
              <w:t>activation</w:t>
            </w:r>
            <w:r>
              <w:rPr>
                <w:rFonts w:ascii="Menlo" w:hAnsi="Menlo" w:cs="Menlo"/>
                <w:color w:val="D4D4D4"/>
                <w:sz w:val="18"/>
                <w:szCs w:val="18"/>
              </w:rPr>
              <w:t>=</w:t>
            </w:r>
            <w:r>
              <w:rPr>
                <w:rFonts w:ascii="Menlo" w:hAnsi="Menlo" w:cs="Menlo"/>
                <w:color w:val="569CD6"/>
                <w:sz w:val="18"/>
                <w:szCs w:val="18"/>
              </w:rPr>
              <w:t>None</w:t>
            </w:r>
            <w:r>
              <w:rPr>
                <w:rFonts w:ascii="Menlo" w:hAnsi="Menlo" w:cs="Menlo"/>
                <w:color w:val="CCCCCC"/>
                <w:sz w:val="18"/>
                <w:szCs w:val="18"/>
              </w:rPr>
              <w:t>):</w:t>
            </w:r>
          </w:p>
          <w:p w14:paraId="171DB861" w14:textId="77777777" w:rsidR="007B23D2" w:rsidRDefault="007B23D2" w:rsidP="007B23D2">
            <w:pPr>
              <w:shd w:val="clear" w:color="auto" w:fill="1F1F1F"/>
              <w:spacing w:line="270" w:lineRule="atLeast"/>
              <w:rPr>
                <w:rFonts w:ascii="Menlo" w:hAnsi="Menlo" w:cs="Menlo"/>
                <w:color w:val="CCCCCC"/>
                <w:sz w:val="18"/>
                <w:szCs w:val="18"/>
              </w:rPr>
            </w:pPr>
          </w:p>
          <w:p w14:paraId="441B71DC" w14:textId="77777777" w:rsidR="007B23D2" w:rsidRDefault="007B23D2" w:rsidP="007B23D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Conv2D(</w:t>
            </w:r>
            <w:r>
              <w:rPr>
                <w:rFonts w:ascii="Menlo" w:hAnsi="Menlo" w:cs="Menlo"/>
                <w:color w:val="9CDCFE"/>
                <w:sz w:val="18"/>
                <w:szCs w:val="18"/>
              </w:rPr>
              <w:t>filters</w:t>
            </w:r>
            <w:r>
              <w:rPr>
                <w:rFonts w:ascii="Menlo" w:hAnsi="Menlo" w:cs="Menlo"/>
                <w:color w:val="CCCCCC"/>
                <w:sz w:val="18"/>
                <w:szCs w:val="18"/>
              </w:rPr>
              <w:t xml:space="preserve">, </w:t>
            </w:r>
            <w:r>
              <w:rPr>
                <w:rFonts w:ascii="Menlo" w:hAnsi="Menlo" w:cs="Menlo"/>
                <w:color w:val="9CDCFE"/>
                <w:sz w:val="18"/>
                <w:szCs w:val="18"/>
              </w:rPr>
              <w:t>kernel</w:t>
            </w:r>
            <w:r>
              <w:rPr>
                <w:rFonts w:ascii="Menlo" w:hAnsi="Menlo" w:cs="Menlo"/>
                <w:color w:val="CCCCCC"/>
                <w:sz w:val="18"/>
                <w:szCs w:val="18"/>
              </w:rPr>
              <w:t xml:space="preserve">, </w:t>
            </w:r>
            <w:r>
              <w:rPr>
                <w:rFonts w:ascii="Menlo" w:hAnsi="Menlo" w:cs="Menlo"/>
                <w:color w:val="9CDCFE"/>
                <w:sz w:val="18"/>
                <w:szCs w:val="18"/>
              </w:rPr>
              <w:t>padding</w:t>
            </w:r>
            <w:r>
              <w:rPr>
                <w:rFonts w:ascii="Menlo" w:hAnsi="Menlo" w:cs="Menlo"/>
                <w:color w:val="D4D4D4"/>
                <w:sz w:val="18"/>
                <w:szCs w:val="18"/>
              </w:rPr>
              <w:t>=</w:t>
            </w:r>
            <w:r>
              <w:rPr>
                <w:rFonts w:ascii="Menlo" w:hAnsi="Menlo" w:cs="Menlo"/>
                <w:color w:val="CE9178"/>
                <w:sz w:val="18"/>
                <w:szCs w:val="18"/>
              </w:rPr>
              <w:t>'same'</w:t>
            </w:r>
            <w:r>
              <w:rPr>
                <w:rFonts w:ascii="Menlo" w:hAnsi="Menlo" w:cs="Menlo"/>
                <w:color w:val="CCCCCC"/>
                <w:sz w:val="18"/>
                <w:szCs w:val="18"/>
              </w:rPr>
              <w:t>,</w:t>
            </w:r>
          </w:p>
          <w:p w14:paraId="6BEBE02F" w14:textId="77777777" w:rsidR="007B23D2" w:rsidRDefault="007B23D2" w:rsidP="007B23D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kernel_regularizer</w:t>
            </w:r>
            <w:r>
              <w:rPr>
                <w:rFonts w:ascii="Menlo" w:hAnsi="Menlo" w:cs="Menlo"/>
                <w:color w:val="D4D4D4"/>
                <w:sz w:val="18"/>
                <w:szCs w:val="18"/>
              </w:rPr>
              <w:t>=</w:t>
            </w:r>
            <w:r>
              <w:rPr>
                <w:rFonts w:ascii="Menlo" w:hAnsi="Menlo" w:cs="Menlo"/>
                <w:color w:val="CCCCCC"/>
                <w:sz w:val="18"/>
                <w:szCs w:val="18"/>
              </w:rPr>
              <w:t>regularizers.l2(</w:t>
            </w:r>
            <w:r>
              <w:rPr>
                <w:rFonts w:ascii="Menlo" w:hAnsi="Menlo" w:cs="Menlo"/>
                <w:color w:val="B5CEA8"/>
                <w:sz w:val="18"/>
                <w:szCs w:val="18"/>
              </w:rPr>
              <w:t>0.0001</w:t>
            </w:r>
            <w:r>
              <w:rPr>
                <w:rFonts w:ascii="Menlo" w:hAnsi="Menlo" w:cs="Menlo"/>
                <w:color w:val="CCCCCC"/>
                <w:sz w:val="18"/>
                <w:szCs w:val="18"/>
              </w:rPr>
              <w:t>),</w:t>
            </w:r>
          </w:p>
          <w:p w14:paraId="53044E0E" w14:textId="77777777" w:rsidR="007B23D2" w:rsidRDefault="007B23D2" w:rsidP="007B23D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use_bias</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 xml:space="preserve">, </w:t>
            </w:r>
            <w:r>
              <w:rPr>
                <w:rFonts w:ascii="Menlo" w:hAnsi="Menlo" w:cs="Menlo"/>
                <w:color w:val="9CDCFE"/>
                <w:sz w:val="18"/>
                <w:szCs w:val="18"/>
              </w:rPr>
              <w:t>kernel_initializer</w:t>
            </w:r>
            <w:r>
              <w:rPr>
                <w:rFonts w:ascii="Menlo" w:hAnsi="Menlo" w:cs="Menlo"/>
                <w:color w:val="D4D4D4"/>
                <w:sz w:val="18"/>
                <w:szCs w:val="18"/>
              </w:rPr>
              <w:t>=</w:t>
            </w:r>
            <w:r>
              <w:rPr>
                <w:rFonts w:ascii="Menlo" w:hAnsi="Menlo" w:cs="Menlo"/>
                <w:color w:val="CE9178"/>
                <w:sz w:val="18"/>
                <w:szCs w:val="18"/>
              </w:rPr>
              <w:t>'he_normal'</w:t>
            </w:r>
            <w:r>
              <w:rPr>
                <w:rFonts w:ascii="Menlo" w:hAnsi="Menlo" w:cs="Menlo"/>
                <w:color w:val="CCCCCC"/>
                <w:sz w:val="18"/>
                <w:szCs w:val="18"/>
              </w:rPr>
              <w:t>)(</w:t>
            </w:r>
            <w:r>
              <w:rPr>
                <w:rFonts w:ascii="Menlo" w:hAnsi="Menlo" w:cs="Menlo"/>
                <w:color w:val="9CDCFE"/>
                <w:sz w:val="18"/>
                <w:szCs w:val="18"/>
              </w:rPr>
              <w:t>inputs</w:t>
            </w:r>
            <w:r>
              <w:rPr>
                <w:rFonts w:ascii="Menlo" w:hAnsi="Menlo" w:cs="Menlo"/>
                <w:color w:val="CCCCCC"/>
                <w:sz w:val="18"/>
                <w:szCs w:val="18"/>
              </w:rPr>
              <w:t>)</w:t>
            </w:r>
          </w:p>
          <w:p w14:paraId="673346FA" w14:textId="77777777" w:rsidR="007B23D2" w:rsidRDefault="007B23D2" w:rsidP="007B23D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BatchNormalization()(</w:t>
            </w:r>
            <w:r>
              <w:rPr>
                <w:rFonts w:ascii="Menlo" w:hAnsi="Menlo" w:cs="Menlo"/>
                <w:color w:val="9CDCFE"/>
                <w:sz w:val="18"/>
                <w:szCs w:val="18"/>
              </w:rPr>
              <w:t>x</w:t>
            </w:r>
            <w:r>
              <w:rPr>
                <w:rFonts w:ascii="Menlo" w:hAnsi="Menlo" w:cs="Menlo"/>
                <w:color w:val="CCCCCC"/>
                <w:sz w:val="18"/>
                <w:szCs w:val="18"/>
              </w:rPr>
              <w:t>)</w:t>
            </w:r>
          </w:p>
          <w:p w14:paraId="3536C122" w14:textId="77777777" w:rsidR="007B23D2" w:rsidRDefault="007B23D2" w:rsidP="007B23D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activation</w:t>
            </w:r>
            <w:r>
              <w:rPr>
                <w:rFonts w:ascii="Menlo" w:hAnsi="Menlo" w:cs="Menlo"/>
                <w:color w:val="CCCCCC"/>
                <w:sz w:val="18"/>
                <w:szCs w:val="18"/>
              </w:rPr>
              <w:t xml:space="preserve"> </w:t>
            </w:r>
            <w:r>
              <w:rPr>
                <w:rFonts w:ascii="Menlo" w:hAnsi="Menlo" w:cs="Menlo"/>
                <w:color w:val="569CD6"/>
                <w:sz w:val="18"/>
                <w:szCs w:val="18"/>
              </w:rPr>
              <w:t>is</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None</w:t>
            </w:r>
            <w:r>
              <w:rPr>
                <w:rFonts w:ascii="Menlo" w:hAnsi="Menlo" w:cs="Menlo"/>
                <w:color w:val="CCCCCC"/>
                <w:sz w:val="18"/>
                <w:szCs w:val="18"/>
              </w:rPr>
              <w:t>:</w:t>
            </w:r>
          </w:p>
          <w:p w14:paraId="109C06CD" w14:textId="77777777" w:rsidR="007B23D2" w:rsidRDefault="007B23D2" w:rsidP="007B23D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Activation(</w:t>
            </w:r>
            <w:r>
              <w:rPr>
                <w:rFonts w:ascii="Menlo" w:hAnsi="Menlo" w:cs="Menlo"/>
                <w:color w:val="9CDCFE"/>
                <w:sz w:val="18"/>
                <w:szCs w:val="18"/>
              </w:rPr>
              <w:t>activation</w:t>
            </w:r>
            <w:r>
              <w:rPr>
                <w:rFonts w:ascii="Menlo" w:hAnsi="Menlo" w:cs="Menlo"/>
                <w:color w:val="CCCCCC"/>
                <w:sz w:val="18"/>
                <w:szCs w:val="18"/>
              </w:rPr>
              <w:t>)(</w:t>
            </w:r>
            <w:r>
              <w:rPr>
                <w:rFonts w:ascii="Menlo" w:hAnsi="Menlo" w:cs="Menlo"/>
                <w:color w:val="9CDCFE"/>
                <w:sz w:val="18"/>
                <w:szCs w:val="18"/>
              </w:rPr>
              <w:t>x</w:t>
            </w:r>
            <w:r>
              <w:rPr>
                <w:rFonts w:ascii="Menlo" w:hAnsi="Menlo" w:cs="Menlo"/>
                <w:color w:val="CCCCCC"/>
                <w:sz w:val="18"/>
                <w:szCs w:val="18"/>
              </w:rPr>
              <w:t>)</w:t>
            </w:r>
          </w:p>
          <w:p w14:paraId="4CBDAAF5" w14:textId="77777777" w:rsidR="007B23D2" w:rsidRDefault="007B23D2" w:rsidP="007B23D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x</w:t>
            </w:r>
          </w:p>
          <w:p w14:paraId="23545398" w14:textId="77777777" w:rsidR="007B23D2" w:rsidRDefault="007B23D2" w:rsidP="007B23D2">
            <w:pPr>
              <w:shd w:val="clear" w:color="auto" w:fill="1F1F1F"/>
              <w:spacing w:line="270" w:lineRule="atLeast"/>
              <w:rPr>
                <w:rFonts w:ascii="Menlo" w:hAnsi="Menlo" w:cs="Menlo"/>
                <w:color w:val="CCCCCC"/>
                <w:sz w:val="18"/>
                <w:szCs w:val="18"/>
              </w:rPr>
            </w:pPr>
          </w:p>
          <w:p w14:paraId="7517B8D8" w14:textId="77777777" w:rsidR="007B23D2" w:rsidRDefault="007B23D2" w:rsidP="007B23D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get_iteration_block</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inputs</w:t>
            </w:r>
            <w:r>
              <w:rPr>
                <w:rFonts w:ascii="Menlo" w:hAnsi="Menlo" w:cs="Menlo"/>
                <w:color w:val="CCCCCC"/>
                <w:sz w:val="18"/>
                <w:szCs w:val="18"/>
              </w:rPr>
              <w:t xml:space="preserve">, </w:t>
            </w:r>
            <w:r>
              <w:rPr>
                <w:rFonts w:ascii="Menlo" w:hAnsi="Menlo" w:cs="Menlo"/>
                <w:color w:val="9CDCFE"/>
                <w:sz w:val="18"/>
                <w:szCs w:val="18"/>
              </w:rPr>
              <w:t>filters</w:t>
            </w:r>
            <w:r>
              <w:rPr>
                <w:rFonts w:ascii="Menlo" w:hAnsi="Menlo" w:cs="Menlo"/>
                <w:color w:val="CCCCCC"/>
                <w:sz w:val="18"/>
                <w:szCs w:val="18"/>
              </w:rPr>
              <w:t xml:space="preserve">, </w:t>
            </w:r>
            <w:r>
              <w:rPr>
                <w:rFonts w:ascii="Menlo" w:hAnsi="Menlo" w:cs="Menlo"/>
                <w:color w:val="9CDCFE"/>
                <w:sz w:val="18"/>
                <w:szCs w:val="18"/>
              </w:rPr>
              <w:t>kernel</w:t>
            </w:r>
            <w:r>
              <w:rPr>
                <w:rFonts w:ascii="Menlo" w:hAnsi="Menlo" w:cs="Menlo"/>
                <w:color w:val="CCCCCC"/>
                <w:sz w:val="18"/>
                <w:szCs w:val="18"/>
              </w:rPr>
              <w:t xml:space="preserve">, </w:t>
            </w:r>
            <w:r>
              <w:rPr>
                <w:rFonts w:ascii="Menlo" w:hAnsi="Menlo" w:cs="Menlo"/>
                <w:color w:val="9CDCFE"/>
                <w:sz w:val="18"/>
                <w:szCs w:val="18"/>
              </w:rPr>
              <w:t>activation</w:t>
            </w:r>
            <w:r>
              <w:rPr>
                <w:rFonts w:ascii="Menlo" w:hAnsi="Menlo" w:cs="Menlo"/>
                <w:color w:val="CCCCCC"/>
                <w:sz w:val="18"/>
                <w:szCs w:val="18"/>
              </w:rPr>
              <w:t>):</w:t>
            </w:r>
          </w:p>
          <w:p w14:paraId="2A1B3360" w14:textId="77777777" w:rsidR="007B23D2" w:rsidRDefault="007B23D2" w:rsidP="007B23D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._conv_block(</w:t>
            </w:r>
            <w:r>
              <w:rPr>
                <w:rFonts w:ascii="Menlo" w:hAnsi="Menlo" w:cs="Menlo"/>
                <w:color w:val="9CDCFE"/>
                <w:sz w:val="18"/>
                <w:szCs w:val="18"/>
              </w:rPr>
              <w:t>inputs</w:t>
            </w:r>
            <w:r>
              <w:rPr>
                <w:rFonts w:ascii="Menlo" w:hAnsi="Menlo" w:cs="Menlo"/>
                <w:color w:val="CCCCCC"/>
                <w:sz w:val="18"/>
                <w:szCs w:val="18"/>
              </w:rPr>
              <w:t xml:space="preserve">, </w:t>
            </w:r>
            <w:r>
              <w:rPr>
                <w:rFonts w:ascii="Menlo" w:hAnsi="Menlo" w:cs="Menlo"/>
                <w:color w:val="9CDCFE"/>
                <w:sz w:val="18"/>
                <w:szCs w:val="18"/>
              </w:rPr>
              <w:t>filters</w:t>
            </w:r>
            <w:r>
              <w:rPr>
                <w:rFonts w:ascii="Menlo" w:hAnsi="Menlo" w:cs="Menlo"/>
                <w:color w:val="CCCCCC"/>
                <w:sz w:val="18"/>
                <w:szCs w:val="18"/>
              </w:rPr>
              <w:t xml:space="preserve">, </w:t>
            </w:r>
            <w:r>
              <w:rPr>
                <w:rFonts w:ascii="Menlo" w:hAnsi="Menlo" w:cs="Menlo"/>
                <w:color w:val="9CDCFE"/>
                <w:sz w:val="18"/>
                <w:szCs w:val="18"/>
              </w:rPr>
              <w:t>kernel</w:t>
            </w:r>
            <w:r>
              <w:rPr>
                <w:rFonts w:ascii="Menlo" w:hAnsi="Menlo" w:cs="Menlo"/>
                <w:color w:val="CCCCCC"/>
                <w:sz w:val="18"/>
                <w:szCs w:val="18"/>
              </w:rPr>
              <w:t xml:space="preserve">, </w:t>
            </w:r>
            <w:r>
              <w:rPr>
                <w:rFonts w:ascii="Menlo" w:hAnsi="Menlo" w:cs="Menlo"/>
                <w:color w:val="9CDCFE"/>
                <w:sz w:val="18"/>
                <w:szCs w:val="18"/>
              </w:rPr>
              <w:t>activation</w:t>
            </w:r>
            <w:r>
              <w:rPr>
                <w:rFonts w:ascii="Menlo" w:hAnsi="Menlo" w:cs="Menlo"/>
                <w:color w:val="D4D4D4"/>
                <w:sz w:val="18"/>
                <w:szCs w:val="18"/>
              </w:rPr>
              <w:t>=</w:t>
            </w:r>
            <w:r>
              <w:rPr>
                <w:rFonts w:ascii="Menlo" w:hAnsi="Menlo" w:cs="Menlo"/>
                <w:color w:val="9CDCFE"/>
                <w:sz w:val="18"/>
                <w:szCs w:val="18"/>
              </w:rPr>
              <w:t>activation</w:t>
            </w:r>
            <w:r>
              <w:rPr>
                <w:rFonts w:ascii="Menlo" w:hAnsi="Menlo" w:cs="Menlo"/>
                <w:color w:val="CCCCCC"/>
                <w:sz w:val="18"/>
                <w:szCs w:val="18"/>
              </w:rPr>
              <w:t>)</w:t>
            </w:r>
          </w:p>
          <w:p w14:paraId="708EBBEB" w14:textId="77777777" w:rsidR="007B23D2" w:rsidRDefault="007B23D2" w:rsidP="007B23D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._conv_block(</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9CDCFE"/>
                <w:sz w:val="18"/>
                <w:szCs w:val="18"/>
              </w:rPr>
              <w:t>filters</w:t>
            </w:r>
            <w:r>
              <w:rPr>
                <w:rFonts w:ascii="Menlo" w:hAnsi="Menlo" w:cs="Menlo"/>
                <w:color w:val="CCCCCC"/>
                <w:sz w:val="18"/>
                <w:szCs w:val="18"/>
              </w:rPr>
              <w:t xml:space="preserve">, </w:t>
            </w:r>
            <w:r>
              <w:rPr>
                <w:rFonts w:ascii="Menlo" w:hAnsi="Menlo" w:cs="Menlo"/>
                <w:color w:val="9CDCFE"/>
                <w:sz w:val="18"/>
                <w:szCs w:val="18"/>
              </w:rPr>
              <w:t>kernel</w:t>
            </w:r>
            <w:r>
              <w:rPr>
                <w:rFonts w:ascii="Menlo" w:hAnsi="Menlo" w:cs="Menlo"/>
                <w:color w:val="CCCCCC"/>
                <w:sz w:val="18"/>
                <w:szCs w:val="18"/>
              </w:rPr>
              <w:t xml:space="preserve">, </w:t>
            </w:r>
            <w:r>
              <w:rPr>
                <w:rFonts w:ascii="Menlo" w:hAnsi="Menlo" w:cs="Menlo"/>
                <w:color w:val="9CDCFE"/>
                <w:sz w:val="18"/>
                <w:szCs w:val="18"/>
              </w:rPr>
              <w:t>activation</w:t>
            </w:r>
            <w:r>
              <w:rPr>
                <w:rFonts w:ascii="Menlo" w:hAnsi="Menlo" w:cs="Menlo"/>
                <w:color w:val="D4D4D4"/>
                <w:sz w:val="18"/>
                <w:szCs w:val="18"/>
              </w:rPr>
              <w:t>=</w:t>
            </w:r>
            <w:r>
              <w:rPr>
                <w:rFonts w:ascii="Menlo" w:hAnsi="Menlo" w:cs="Menlo"/>
                <w:color w:val="9CDCFE"/>
                <w:sz w:val="18"/>
                <w:szCs w:val="18"/>
              </w:rPr>
              <w:t>activation</w:t>
            </w:r>
            <w:r>
              <w:rPr>
                <w:rFonts w:ascii="Menlo" w:hAnsi="Menlo" w:cs="Menlo"/>
                <w:color w:val="CCCCCC"/>
                <w:sz w:val="18"/>
                <w:szCs w:val="18"/>
              </w:rPr>
              <w:t>)</w:t>
            </w:r>
          </w:p>
          <w:p w14:paraId="2ECC229B" w14:textId="77777777" w:rsidR="007B23D2" w:rsidRDefault="007B23D2" w:rsidP="007B23D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Add()([</w:t>
            </w:r>
            <w:r>
              <w:rPr>
                <w:rFonts w:ascii="Menlo" w:hAnsi="Menlo" w:cs="Menlo"/>
                <w:color w:val="9CDCFE"/>
                <w:sz w:val="18"/>
                <w:szCs w:val="18"/>
              </w:rPr>
              <w:t>inputs</w:t>
            </w: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w:t>
            </w:r>
          </w:p>
          <w:p w14:paraId="68584DED" w14:textId="77777777" w:rsidR="007B23D2" w:rsidRDefault="007B23D2" w:rsidP="007B23D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x</w:t>
            </w:r>
          </w:p>
          <w:p w14:paraId="104FE27F" w14:textId="77777777" w:rsidR="007B23D2" w:rsidRDefault="007B23D2" w:rsidP="007B23D2">
            <w:pPr>
              <w:shd w:val="clear" w:color="auto" w:fill="1F1F1F"/>
              <w:spacing w:line="270" w:lineRule="atLeast"/>
              <w:rPr>
                <w:rFonts w:asciiTheme="minorHAnsi" w:hAnsiTheme="minorHAnsi" w:cstheme="minorHAnsi"/>
                <w:sz w:val="22"/>
                <w:szCs w:val="22"/>
              </w:rPr>
            </w:pPr>
          </w:p>
        </w:tc>
      </w:tr>
    </w:tbl>
    <w:p w14:paraId="63B86D0D" w14:textId="77777777" w:rsidR="00D85D09" w:rsidRDefault="00D85D09" w:rsidP="00C913E4">
      <w:pPr>
        <w:jc w:val="both"/>
        <w:rPr>
          <w:rFonts w:asciiTheme="minorHAnsi" w:hAnsiTheme="minorHAnsi" w:cstheme="minorHAnsi"/>
        </w:rPr>
      </w:pPr>
    </w:p>
    <w:p w14:paraId="2EA64187" w14:textId="6A372040" w:rsidR="007B23D2" w:rsidRDefault="007B23D2" w:rsidP="00C913E4">
      <w:pPr>
        <w:jc w:val="both"/>
        <w:rPr>
          <w:rFonts w:asciiTheme="minorHAnsi" w:hAnsiTheme="minorHAnsi" w:cstheme="minorHAnsi"/>
          <w:sz w:val="22"/>
          <w:szCs w:val="22"/>
        </w:rPr>
      </w:pPr>
      <w:r w:rsidRPr="007B23D2">
        <w:rPr>
          <w:rFonts w:asciiTheme="minorHAnsi" w:hAnsiTheme="minorHAnsi" w:cstheme="minorHAnsi"/>
          <w:sz w:val="22"/>
          <w:szCs w:val="22"/>
        </w:rPr>
        <w:t xml:space="preserve">Le bloc </w:t>
      </w:r>
      <w:r w:rsidRPr="007B23D2">
        <w:rPr>
          <w:rStyle w:val="CodeHTML"/>
          <w:rFonts w:asciiTheme="minorHAnsi" w:hAnsiTheme="minorHAnsi" w:cstheme="minorHAnsi"/>
          <w:b/>
          <w:bCs/>
          <w:sz w:val="22"/>
          <w:szCs w:val="22"/>
        </w:rPr>
        <w:t>get_iteration_block</w:t>
      </w:r>
      <w:r w:rsidRPr="007B23D2">
        <w:rPr>
          <w:rFonts w:asciiTheme="minorHAnsi" w:hAnsiTheme="minorHAnsi" w:cstheme="minorHAnsi"/>
          <w:sz w:val="22"/>
          <w:szCs w:val="22"/>
        </w:rPr>
        <w:t xml:space="preserve"> représente l'implémentation du bloc résiduel fondamental de l'architecture </w:t>
      </w:r>
      <w:r w:rsidRPr="007B23D2">
        <w:rPr>
          <w:rFonts w:asciiTheme="minorHAnsi" w:hAnsiTheme="minorHAnsi" w:cstheme="minorHAnsi"/>
          <w:b/>
          <w:bCs/>
          <w:sz w:val="22"/>
          <w:szCs w:val="22"/>
        </w:rPr>
        <w:t>ResNet</w:t>
      </w:r>
      <w:r w:rsidRPr="007B23D2">
        <w:rPr>
          <w:rFonts w:asciiTheme="minorHAnsi" w:hAnsiTheme="minorHAnsi" w:cstheme="minorHAnsi"/>
          <w:sz w:val="22"/>
          <w:szCs w:val="22"/>
        </w:rPr>
        <w:t>, basé sur le principe révolutionnaire introduit par He et al. qui a permis l'entraînement efficace de réseaux très profonds.</w:t>
      </w:r>
    </w:p>
    <w:p w14:paraId="36E9CF28" w14:textId="77777777" w:rsidR="007B23D2" w:rsidRPr="007B23D2" w:rsidRDefault="007B23D2" w:rsidP="007B23D2">
      <w:pPr>
        <w:pStyle w:val="whitespace-normal"/>
        <w:jc w:val="both"/>
        <w:rPr>
          <w:rFonts w:asciiTheme="minorHAnsi" w:hAnsiTheme="minorHAnsi" w:cstheme="minorHAnsi"/>
          <w:sz w:val="22"/>
          <w:szCs w:val="22"/>
        </w:rPr>
      </w:pPr>
      <w:r w:rsidRPr="007B23D2">
        <w:rPr>
          <w:rFonts w:asciiTheme="minorHAnsi" w:hAnsiTheme="minorHAnsi" w:cstheme="minorHAnsi"/>
          <w:sz w:val="22"/>
          <w:szCs w:val="22"/>
        </w:rPr>
        <w:t xml:space="preserve">Ce bloc suit une structure séquentielle en trois étapes distinctes. La première étape applique une convolution complète via la méthode </w:t>
      </w:r>
      <w:r w:rsidRPr="007B23D2">
        <w:rPr>
          <w:rFonts w:asciiTheme="minorHAnsi" w:hAnsiTheme="minorHAnsi" w:cstheme="minorHAnsi"/>
          <w:b/>
          <w:bCs/>
          <w:sz w:val="22"/>
          <w:szCs w:val="22"/>
        </w:rPr>
        <w:t>_conv_block</w:t>
      </w:r>
      <w:r w:rsidRPr="007B23D2">
        <w:rPr>
          <w:rFonts w:asciiTheme="minorHAnsi" w:hAnsiTheme="minorHAnsi" w:cstheme="minorHAnsi"/>
          <w:sz w:val="22"/>
          <w:szCs w:val="22"/>
        </w:rPr>
        <w:t>, transformant le tenseur d'entrée tout en préservant ses dimensions spatiales grâce au padding approprié. Cette convolution inclut automatiquement la normalisation par batch et l'activation spécifiée, créant une première transformation non-linéaire des features d'entrée.</w:t>
      </w:r>
    </w:p>
    <w:p w14:paraId="42BD03F4" w14:textId="77777777" w:rsidR="007B23D2" w:rsidRPr="007B23D2" w:rsidRDefault="007B23D2" w:rsidP="007B23D2">
      <w:pPr>
        <w:pStyle w:val="whitespace-normal"/>
        <w:jc w:val="both"/>
        <w:rPr>
          <w:rFonts w:asciiTheme="minorHAnsi" w:hAnsiTheme="minorHAnsi" w:cstheme="minorHAnsi"/>
          <w:sz w:val="22"/>
          <w:szCs w:val="22"/>
        </w:rPr>
      </w:pPr>
      <w:r w:rsidRPr="007B23D2">
        <w:rPr>
          <w:rFonts w:asciiTheme="minorHAnsi" w:hAnsiTheme="minorHAnsi" w:cstheme="minorHAnsi"/>
          <w:sz w:val="22"/>
          <w:szCs w:val="22"/>
        </w:rPr>
        <w:t>La deuxième étape répète exactement la même opération, appliquant une seconde convolution avec les mêmes paramètres que la première. Cette double convolution constitue le cœur de l'apprentissage du bloc, permettant l'apprentissage de transformations complexes à travers deux couches non-linéaires successives. L'utilisation de kernels identiques dans les deux convolutions maintient la cohérence dimensionnelle et facilite l'optimisation.</w:t>
      </w:r>
    </w:p>
    <w:p w14:paraId="0DE92209" w14:textId="5D28A4EA" w:rsidR="007B23D2" w:rsidRDefault="007B23D2" w:rsidP="00C913E4">
      <w:pPr>
        <w:jc w:val="both"/>
        <w:rPr>
          <w:rFonts w:asciiTheme="minorHAnsi" w:hAnsiTheme="minorHAnsi" w:cstheme="minorHAnsi"/>
          <w:sz w:val="22"/>
          <w:szCs w:val="22"/>
        </w:rPr>
      </w:pPr>
      <w:r w:rsidRPr="007B23D2">
        <w:rPr>
          <w:rFonts w:asciiTheme="minorHAnsi" w:hAnsiTheme="minorHAnsi" w:cstheme="minorHAnsi"/>
          <w:sz w:val="22"/>
          <w:szCs w:val="22"/>
        </w:rPr>
        <w:t>L'innovation de ce type d’architecture réside dans la troisième étape : l'addition directe entre le tenseur d'entrée original et le résultat des deux convolutions. Cette connexion résiduelle, également appelée "</w:t>
      </w:r>
      <w:r w:rsidRPr="007B23D2">
        <w:rPr>
          <w:rFonts w:asciiTheme="minorHAnsi" w:hAnsiTheme="minorHAnsi" w:cstheme="minorHAnsi"/>
          <w:b/>
          <w:bCs/>
          <w:sz w:val="22"/>
          <w:szCs w:val="22"/>
        </w:rPr>
        <w:t>skip connection</w:t>
      </w:r>
      <w:r w:rsidRPr="007B23D2">
        <w:rPr>
          <w:rFonts w:asciiTheme="minorHAnsi" w:hAnsiTheme="minorHAnsi" w:cstheme="minorHAnsi"/>
          <w:sz w:val="22"/>
          <w:szCs w:val="22"/>
        </w:rPr>
        <w:t>", permet au réseau d'apprendre des fonctions résiduelles plutôt que des transformations absolues. Mathématiquement, au lieu d'apprendre une fonction H(x), le bloc apprend F(x) = H(x) - x, où la sortie finale devient F(x) + x.</w:t>
      </w:r>
    </w:p>
    <w:p w14:paraId="1048BA29" w14:textId="77777777" w:rsidR="007B23D2" w:rsidRDefault="007B23D2" w:rsidP="00C913E4">
      <w:pPr>
        <w:jc w:val="both"/>
        <w:rPr>
          <w:rFonts w:asciiTheme="minorHAnsi" w:hAnsiTheme="minorHAnsi" w:cstheme="minorHAnsi"/>
          <w:sz w:val="22"/>
          <w:szCs w:val="22"/>
        </w:rPr>
      </w:pPr>
    </w:p>
    <w:tbl>
      <w:tblPr>
        <w:tblStyle w:val="Grilledutableau"/>
        <w:tblW w:w="0" w:type="auto"/>
        <w:tblLook w:val="04A0" w:firstRow="1" w:lastRow="0" w:firstColumn="1" w:lastColumn="0" w:noHBand="0" w:noVBand="1"/>
      </w:tblPr>
      <w:tblGrid>
        <w:gridCol w:w="9736"/>
      </w:tblGrid>
      <w:tr w:rsidR="00D10B93" w14:paraId="1DE26785" w14:textId="77777777">
        <w:tc>
          <w:tcPr>
            <w:tcW w:w="9736" w:type="dxa"/>
          </w:tcPr>
          <w:p w14:paraId="4C1664DE" w14:textId="77777777" w:rsidR="00D10B93" w:rsidRDefault="00D10B93" w:rsidP="00D10B93">
            <w:pPr>
              <w:jc w:val="center"/>
              <w:rPr>
                <w:rFonts w:asciiTheme="minorHAnsi" w:hAnsiTheme="minorHAnsi" w:cstheme="minorHAnsi"/>
                <w:sz w:val="22"/>
                <w:szCs w:val="22"/>
              </w:rPr>
            </w:pPr>
            <w:r w:rsidRPr="00D10B93">
              <w:rPr>
                <w:rFonts w:asciiTheme="minorHAnsi" w:hAnsiTheme="minorHAnsi" w:cstheme="minorHAnsi"/>
                <w:noProof/>
                <w:sz w:val="22"/>
                <w:szCs w:val="22"/>
              </w:rPr>
              <w:drawing>
                <wp:inline distT="0" distB="0" distL="0" distR="0" wp14:anchorId="2BE45AA2" wp14:editId="6C867FA3">
                  <wp:extent cx="2730916" cy="1881154"/>
                  <wp:effectExtent l="0" t="0" r="0" b="0"/>
                  <wp:docPr id="7354614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61465" name=""/>
                          <pic:cNvPicPr/>
                        </pic:nvPicPr>
                        <pic:blipFill>
                          <a:blip r:embed="rId26"/>
                          <a:stretch>
                            <a:fillRect/>
                          </a:stretch>
                        </pic:blipFill>
                        <pic:spPr>
                          <a:xfrm>
                            <a:off x="0" y="0"/>
                            <a:ext cx="2804304" cy="1931706"/>
                          </a:xfrm>
                          <a:prstGeom prst="rect">
                            <a:avLst/>
                          </a:prstGeom>
                        </pic:spPr>
                      </pic:pic>
                    </a:graphicData>
                  </a:graphic>
                </wp:inline>
              </w:drawing>
            </w:r>
          </w:p>
          <w:p w14:paraId="755375FD" w14:textId="2217BC91" w:rsidR="00D10B93" w:rsidRPr="00D10B93" w:rsidRDefault="00D10B93" w:rsidP="00D10B93">
            <w:pPr>
              <w:rPr>
                <w:rFonts w:asciiTheme="minorHAnsi" w:hAnsiTheme="minorHAnsi" w:cstheme="minorHAnsi"/>
                <w:sz w:val="22"/>
                <w:szCs w:val="22"/>
              </w:rPr>
            </w:pPr>
            <w:r w:rsidRPr="00D10B93">
              <w:rPr>
                <w:rFonts w:asciiTheme="minorHAnsi" w:hAnsiTheme="minorHAnsi" w:cstheme="minorHAnsi"/>
                <w:sz w:val="22"/>
                <w:szCs w:val="22"/>
              </w:rPr>
              <w:t>Fig : Residual Block</w:t>
            </w:r>
          </w:p>
        </w:tc>
      </w:tr>
    </w:tbl>
    <w:p w14:paraId="128BF79A" w14:textId="77777777" w:rsidR="00D10B93" w:rsidRDefault="00D10B93" w:rsidP="00C913E4">
      <w:pPr>
        <w:jc w:val="both"/>
        <w:rPr>
          <w:rFonts w:asciiTheme="minorHAnsi" w:hAnsiTheme="minorHAnsi" w:cstheme="minorHAnsi"/>
          <w:sz w:val="22"/>
          <w:szCs w:val="22"/>
        </w:rPr>
      </w:pPr>
    </w:p>
    <w:p w14:paraId="7C0335D7" w14:textId="77777777" w:rsidR="00FA060D" w:rsidRPr="00FA060D" w:rsidRDefault="00FA060D" w:rsidP="00FA060D">
      <w:pPr>
        <w:pStyle w:val="whitespace-normal"/>
        <w:jc w:val="both"/>
        <w:rPr>
          <w:rFonts w:asciiTheme="minorHAnsi" w:hAnsiTheme="minorHAnsi" w:cstheme="minorHAnsi"/>
          <w:sz w:val="22"/>
          <w:szCs w:val="22"/>
        </w:rPr>
      </w:pPr>
      <w:r w:rsidRPr="00FA060D">
        <w:rPr>
          <w:rFonts w:asciiTheme="minorHAnsi" w:hAnsiTheme="minorHAnsi" w:cstheme="minorHAnsi"/>
          <w:sz w:val="22"/>
          <w:szCs w:val="22"/>
        </w:rPr>
        <w:t xml:space="preserve">Cette approche résout élégamment le problème de dégradation des gradients qui affecte les réseaux profonds traditionnels. La connexion directe garantit qu'au minimum, l'information peut traverser le bloc sans altération, même si les </w:t>
      </w:r>
      <w:r w:rsidRPr="00FA060D">
        <w:rPr>
          <w:rFonts w:asciiTheme="minorHAnsi" w:hAnsiTheme="minorHAnsi" w:cstheme="minorHAnsi"/>
          <w:b/>
          <w:bCs/>
          <w:sz w:val="22"/>
          <w:szCs w:val="22"/>
        </w:rPr>
        <w:t>couches convolutionnelles</w:t>
      </w:r>
      <w:r w:rsidRPr="00FA060D">
        <w:rPr>
          <w:rFonts w:asciiTheme="minorHAnsi" w:hAnsiTheme="minorHAnsi" w:cstheme="minorHAnsi"/>
          <w:sz w:val="22"/>
          <w:szCs w:val="22"/>
        </w:rPr>
        <w:t xml:space="preserve"> ne contribuent pas positivement. Cela facilite grandement la propagation des gradients lors de la rétropropagation, permettant l'entraînement stable de réseaux comportant des dizaines ou centaines de couches.</w:t>
      </w:r>
    </w:p>
    <w:p w14:paraId="22357ABC" w14:textId="77777777" w:rsidR="00FA060D" w:rsidRPr="00FA060D" w:rsidRDefault="00FA060D" w:rsidP="00FA060D">
      <w:pPr>
        <w:pStyle w:val="whitespace-normal"/>
        <w:jc w:val="both"/>
        <w:rPr>
          <w:rFonts w:asciiTheme="minorHAnsi" w:hAnsiTheme="minorHAnsi" w:cstheme="minorHAnsi"/>
          <w:sz w:val="22"/>
          <w:szCs w:val="22"/>
        </w:rPr>
      </w:pPr>
      <w:r w:rsidRPr="00FA060D">
        <w:rPr>
          <w:rFonts w:asciiTheme="minorHAnsi" w:hAnsiTheme="minorHAnsi" w:cstheme="minorHAnsi"/>
          <w:sz w:val="22"/>
          <w:szCs w:val="22"/>
        </w:rPr>
        <w:t>La connexion résiduelle encourage également l'apprentissage incrémental, où chaque bloc affine progressivement les représentations plutôt que de les transformer radicalement. Cette propriété améliore la stabilité d'entraînement et permet une convergence plus rapide vers des solutions optimales, expliquant le succès remarquable des architectures ResNet dans de nombreux domaines d'application.</w:t>
      </w:r>
    </w:p>
    <w:p w14:paraId="13EF7E76" w14:textId="77777777" w:rsidR="00FA060D" w:rsidRPr="007B23D2" w:rsidRDefault="00FA060D" w:rsidP="00FA060D">
      <w:pPr>
        <w:jc w:val="both"/>
        <w:rPr>
          <w:rFonts w:asciiTheme="minorHAnsi" w:hAnsiTheme="minorHAnsi" w:cstheme="minorHAnsi"/>
          <w:sz w:val="22"/>
          <w:szCs w:val="22"/>
        </w:rPr>
      </w:pPr>
    </w:p>
    <w:p w14:paraId="5916A3FE" w14:textId="77777777" w:rsidR="007B23D2" w:rsidRPr="00A53682" w:rsidRDefault="007B23D2" w:rsidP="00C913E4">
      <w:pPr>
        <w:jc w:val="both"/>
        <w:rPr>
          <w:rFonts w:asciiTheme="minorHAnsi" w:hAnsiTheme="minorHAnsi" w:cstheme="minorHAnsi"/>
        </w:rPr>
      </w:pPr>
    </w:p>
    <w:p w14:paraId="6AD462AE" w14:textId="0157F6CD" w:rsidR="00D85D09" w:rsidRDefault="00D85D09" w:rsidP="00C913E4">
      <w:pPr>
        <w:pStyle w:val="Titre3"/>
        <w:jc w:val="both"/>
        <w:rPr>
          <w:rFonts w:asciiTheme="minorHAnsi" w:hAnsiTheme="minorHAnsi" w:cstheme="minorHAnsi"/>
        </w:rPr>
      </w:pPr>
      <w:bookmarkStart w:id="34" w:name="_Toc203215276"/>
      <w:r w:rsidRPr="00A53682">
        <w:rPr>
          <w:rFonts w:asciiTheme="minorHAnsi" w:hAnsiTheme="minorHAnsi" w:cstheme="minorHAnsi"/>
        </w:rPr>
        <w:t>3.</w:t>
      </w:r>
      <w:r w:rsidR="005F22DA" w:rsidRPr="00A53682">
        <w:rPr>
          <w:rFonts w:asciiTheme="minorHAnsi" w:hAnsiTheme="minorHAnsi" w:cstheme="minorHAnsi"/>
        </w:rPr>
        <w:t>4</w:t>
      </w:r>
      <w:r w:rsidRPr="00A53682">
        <w:rPr>
          <w:rFonts w:asciiTheme="minorHAnsi" w:hAnsiTheme="minorHAnsi" w:cstheme="minorHAnsi"/>
        </w:rPr>
        <w:t>.</w:t>
      </w:r>
      <w:r w:rsidR="0051521C">
        <w:rPr>
          <w:rFonts w:asciiTheme="minorHAnsi" w:hAnsiTheme="minorHAnsi" w:cstheme="minorHAnsi"/>
        </w:rPr>
        <w:t>2</w:t>
      </w:r>
      <w:r w:rsidRPr="00A53682">
        <w:rPr>
          <w:rFonts w:asciiTheme="minorHAnsi" w:hAnsiTheme="minorHAnsi" w:cstheme="minorHAnsi"/>
        </w:rPr>
        <w:tab/>
      </w:r>
      <w:r w:rsidR="00EB7A52" w:rsidRPr="00A53682">
        <w:rPr>
          <w:rFonts w:asciiTheme="minorHAnsi" w:hAnsiTheme="minorHAnsi" w:cstheme="minorHAnsi"/>
        </w:rPr>
        <w:t xml:space="preserve">Modèle </w:t>
      </w:r>
      <w:r w:rsidRPr="00A53682">
        <w:rPr>
          <w:rFonts w:asciiTheme="minorHAnsi" w:hAnsiTheme="minorHAnsi" w:cstheme="minorHAnsi"/>
        </w:rPr>
        <w:t>MobileNet adapté au Go</w:t>
      </w:r>
      <w:bookmarkEnd w:id="34"/>
    </w:p>
    <w:p w14:paraId="465DB207" w14:textId="77777777" w:rsidR="00FA060D" w:rsidRDefault="00FA060D" w:rsidP="00FA060D"/>
    <w:p w14:paraId="57703630" w14:textId="76A3A8A2" w:rsidR="00FA060D" w:rsidRDefault="00FA060D" w:rsidP="00FA060D">
      <w:pPr>
        <w:pStyle w:val="Titre4"/>
      </w:pPr>
      <w:r>
        <w:t>3.4.</w:t>
      </w:r>
      <w:r w:rsidR="0051521C">
        <w:t>2</w:t>
      </w:r>
      <w:r>
        <w:t>.1</w:t>
      </w:r>
      <w:r>
        <w:tab/>
        <w:t>Les concepts</w:t>
      </w:r>
    </w:p>
    <w:p w14:paraId="1F586018" w14:textId="77777777" w:rsidR="00FA060D" w:rsidRPr="00FA060D" w:rsidRDefault="00FA060D" w:rsidP="00FA060D"/>
    <w:p w14:paraId="3E7BDACF" w14:textId="01E20897" w:rsidR="00FA060D" w:rsidRPr="00FA060D" w:rsidRDefault="00FA060D" w:rsidP="00FA060D">
      <w:pPr>
        <w:pStyle w:val="Titre5"/>
      </w:pPr>
      <w:r w:rsidRPr="00FA060D">
        <w:t>Révolution architecturale : les convolutions séparables</w:t>
      </w:r>
    </w:p>
    <w:p w14:paraId="3086001B" w14:textId="77777777" w:rsidR="00FA060D" w:rsidRPr="00FA060D" w:rsidRDefault="00FA060D" w:rsidP="00FA060D">
      <w:pPr>
        <w:spacing w:before="100" w:beforeAutospacing="1" w:after="100" w:afterAutospacing="1"/>
        <w:jc w:val="both"/>
        <w:rPr>
          <w:rFonts w:asciiTheme="minorHAnsi" w:hAnsiTheme="minorHAnsi" w:cstheme="minorHAnsi"/>
          <w:sz w:val="22"/>
          <w:szCs w:val="22"/>
        </w:rPr>
      </w:pPr>
      <w:r w:rsidRPr="00FA060D">
        <w:rPr>
          <w:rFonts w:asciiTheme="minorHAnsi" w:hAnsiTheme="minorHAnsi" w:cstheme="minorHAnsi"/>
          <w:sz w:val="22"/>
          <w:szCs w:val="22"/>
        </w:rPr>
        <w:t xml:space="preserve">L'architecture MobileNet représente un changement paradigmatique dans la conception des réseaux de neurones convolutionnels, introduisant une innovation fondamentale qui révolutionne l'efficacité computationnelle sans sacrifier les performances. Cette innovation repose sur la </w:t>
      </w:r>
      <w:r w:rsidRPr="00FA060D">
        <w:rPr>
          <w:rFonts w:asciiTheme="minorHAnsi" w:hAnsiTheme="minorHAnsi" w:cstheme="minorHAnsi"/>
          <w:b/>
          <w:bCs/>
          <w:sz w:val="22"/>
          <w:szCs w:val="22"/>
        </w:rPr>
        <w:t>décomposition des convolutions standard</w:t>
      </w:r>
      <w:r w:rsidRPr="00FA060D">
        <w:rPr>
          <w:rFonts w:asciiTheme="minorHAnsi" w:hAnsiTheme="minorHAnsi" w:cstheme="minorHAnsi"/>
          <w:sz w:val="22"/>
          <w:szCs w:val="22"/>
        </w:rPr>
        <w:t xml:space="preserve"> en deux opérations distinctes et séquentielles : les convolutions séparables en profondeur (depthwise) et les convolutions pointwise.</w:t>
      </w:r>
    </w:p>
    <w:p w14:paraId="1FBEDB89" w14:textId="77777777" w:rsidR="00FA060D" w:rsidRDefault="00FA060D" w:rsidP="00FA060D">
      <w:pPr>
        <w:spacing w:before="100" w:beforeAutospacing="1" w:after="100" w:afterAutospacing="1"/>
        <w:jc w:val="both"/>
        <w:rPr>
          <w:rFonts w:asciiTheme="minorHAnsi" w:hAnsiTheme="minorHAnsi" w:cstheme="minorHAnsi"/>
          <w:sz w:val="22"/>
          <w:szCs w:val="22"/>
        </w:rPr>
      </w:pPr>
      <w:r w:rsidRPr="00FA060D">
        <w:rPr>
          <w:rFonts w:asciiTheme="minorHAnsi" w:hAnsiTheme="minorHAnsi" w:cstheme="minorHAnsi"/>
          <w:sz w:val="22"/>
          <w:szCs w:val="22"/>
        </w:rPr>
        <w:t>Contrairement aux convolutions traditionnelles qui mélangent simultanément l'information spatiale et les canaux, MobileNet sépare ces deux processus. La convolution depthwise applique un filtre unique à chaque canal d'entrée indépendamment, capturant les corrélations spatiales sans mélange inter-canaux. La convolution pointwise suivante utilise des kernels 1×1 pour combiner l'information entre canaux sans dimension spatiale. Cette factorisation réduit drastiquement la complexité computationnelle : une convolution standard 3×3 avec C canaux d'entrée et N canaux de sortie nécessite 9×C×N multiplications par position spatiale, tandis que la décomposition MobileNet n'en requiert que 9×C + C×N.</w:t>
      </w:r>
    </w:p>
    <w:p w14:paraId="040EC416" w14:textId="77777777" w:rsidR="00FA060D" w:rsidRDefault="00FA060D" w:rsidP="00FA060D">
      <w:pPr>
        <w:pStyle w:val="Titre5"/>
        <w:rPr>
          <w:sz w:val="36"/>
          <w:szCs w:val="36"/>
        </w:rPr>
      </w:pPr>
      <w:r>
        <w:t>Architecture bottleneck inversée</w:t>
      </w:r>
    </w:p>
    <w:p w14:paraId="45852A7A" w14:textId="40460F84" w:rsidR="00FA060D" w:rsidRPr="00FA060D" w:rsidRDefault="00FA060D" w:rsidP="00FA060D">
      <w:pPr>
        <w:pStyle w:val="whitespace-normal"/>
        <w:jc w:val="both"/>
        <w:rPr>
          <w:rFonts w:asciiTheme="minorHAnsi" w:hAnsiTheme="minorHAnsi" w:cstheme="minorHAnsi"/>
          <w:sz w:val="22"/>
          <w:szCs w:val="22"/>
        </w:rPr>
      </w:pPr>
      <w:r w:rsidRPr="00FA060D">
        <w:rPr>
          <w:rFonts w:asciiTheme="minorHAnsi" w:hAnsiTheme="minorHAnsi" w:cstheme="minorHAnsi"/>
          <w:sz w:val="22"/>
          <w:szCs w:val="22"/>
        </w:rPr>
        <w:t xml:space="preserve">MobileNet V2 introduit le concept révolutionnaire de </w:t>
      </w:r>
      <w:r w:rsidRPr="00FA060D">
        <w:rPr>
          <w:rFonts w:asciiTheme="minorHAnsi" w:hAnsiTheme="minorHAnsi" w:cstheme="minorHAnsi"/>
          <w:b/>
          <w:bCs/>
          <w:sz w:val="22"/>
          <w:szCs w:val="22"/>
        </w:rPr>
        <w:t>bottleneck inversé</w:t>
      </w:r>
      <w:r w:rsidRPr="00FA060D">
        <w:rPr>
          <w:rFonts w:asciiTheme="minorHAnsi" w:hAnsiTheme="minorHAnsi" w:cstheme="minorHAnsi"/>
          <w:sz w:val="22"/>
          <w:szCs w:val="22"/>
        </w:rPr>
        <w:t xml:space="preserve">, qui contraste radicalement avec l'approche ResNet traditionnelle. MobileNet adopte la </w:t>
      </w:r>
      <w:r w:rsidR="0051521C" w:rsidRPr="00FA060D">
        <w:rPr>
          <w:rFonts w:asciiTheme="minorHAnsi" w:hAnsiTheme="minorHAnsi" w:cstheme="minorHAnsi"/>
          <w:sz w:val="22"/>
          <w:szCs w:val="22"/>
        </w:rPr>
        <w:t>stratégie :</w:t>
      </w:r>
      <w:r w:rsidRPr="00FA060D">
        <w:rPr>
          <w:rFonts w:asciiTheme="minorHAnsi" w:hAnsiTheme="minorHAnsi" w:cstheme="minorHAnsi"/>
          <w:sz w:val="22"/>
          <w:szCs w:val="22"/>
        </w:rPr>
        <w:t xml:space="preserve"> expansion → traitement → compression. Cette </w:t>
      </w:r>
      <w:r w:rsidR="0051521C">
        <w:rPr>
          <w:rFonts w:asciiTheme="minorHAnsi" w:hAnsiTheme="minorHAnsi" w:cstheme="minorHAnsi"/>
          <w:sz w:val="22"/>
          <w:szCs w:val="22"/>
        </w:rPr>
        <w:t>stratégie</w:t>
      </w:r>
      <w:r w:rsidRPr="00FA060D">
        <w:rPr>
          <w:rFonts w:asciiTheme="minorHAnsi" w:hAnsiTheme="minorHAnsi" w:cstheme="minorHAnsi"/>
          <w:sz w:val="22"/>
          <w:szCs w:val="22"/>
        </w:rPr>
        <w:t xml:space="preserve"> s'appuie sur l'observation que les convolutions depthwise opèrent plus efficacement sur des représentations de haute dimension.</w:t>
      </w:r>
    </w:p>
    <w:p w14:paraId="20BB63C9" w14:textId="67011181" w:rsidR="00FA060D" w:rsidRPr="00FA060D" w:rsidRDefault="00FA060D" w:rsidP="00FA060D">
      <w:pPr>
        <w:pStyle w:val="whitespace-normal"/>
        <w:jc w:val="both"/>
        <w:rPr>
          <w:rFonts w:asciiTheme="minorHAnsi" w:hAnsiTheme="minorHAnsi" w:cstheme="minorHAnsi"/>
          <w:sz w:val="22"/>
          <w:szCs w:val="22"/>
        </w:rPr>
      </w:pPr>
      <w:r w:rsidRPr="00FA060D">
        <w:rPr>
          <w:rFonts w:asciiTheme="minorHAnsi" w:hAnsiTheme="minorHAnsi" w:cstheme="minorHAnsi"/>
          <w:sz w:val="22"/>
          <w:szCs w:val="22"/>
        </w:rPr>
        <w:t xml:space="preserve">Le bloc bottleneck inversé débute par une expansion linéaire qui multiplie le nombre de canaux par un facteur donné (typiquement 4 ou 6), créant un espace </w:t>
      </w:r>
      <w:r w:rsidR="0051521C" w:rsidRPr="00FA060D">
        <w:rPr>
          <w:rFonts w:asciiTheme="minorHAnsi" w:hAnsiTheme="minorHAnsi" w:cstheme="minorHAnsi"/>
          <w:sz w:val="22"/>
          <w:szCs w:val="22"/>
        </w:rPr>
        <w:t>représentationnel</w:t>
      </w:r>
      <w:r w:rsidRPr="00FA060D">
        <w:rPr>
          <w:rFonts w:asciiTheme="minorHAnsi" w:hAnsiTheme="minorHAnsi" w:cstheme="minorHAnsi"/>
          <w:sz w:val="22"/>
          <w:szCs w:val="22"/>
        </w:rPr>
        <w:t xml:space="preserve"> enrichi. La convolution depthwise opère ensuite sur cet espace étendu, permettant l'extraction de features plus nuancées. Enfin, une projection linéaire via convolution 1×1 compresse les informations vers l'espace de sortie, souvent plus compact que l'entrée. Cette architecture préserve l'information critique tout en maintenant une efficacité computationnelle optimale.</w:t>
      </w:r>
    </w:p>
    <w:tbl>
      <w:tblPr>
        <w:tblStyle w:val="Grilledutableau"/>
        <w:tblW w:w="0" w:type="auto"/>
        <w:tblLook w:val="04A0" w:firstRow="1" w:lastRow="0" w:firstColumn="1" w:lastColumn="0" w:noHBand="0" w:noVBand="1"/>
      </w:tblPr>
      <w:tblGrid>
        <w:gridCol w:w="9736"/>
      </w:tblGrid>
      <w:tr w:rsidR="00D10B93" w14:paraId="61926997" w14:textId="77777777">
        <w:tc>
          <w:tcPr>
            <w:tcW w:w="9736" w:type="dxa"/>
          </w:tcPr>
          <w:p w14:paraId="717A9E4C" w14:textId="77777777" w:rsidR="00D10B93" w:rsidRDefault="00D10B93" w:rsidP="00D10B93">
            <w:pPr>
              <w:pStyle w:val="Titre5"/>
              <w:jc w:val="center"/>
            </w:pPr>
            <w:r w:rsidRPr="00D10B93">
              <w:rPr>
                <w:noProof/>
              </w:rPr>
              <w:lastRenderedPageBreak/>
              <w:drawing>
                <wp:inline distT="0" distB="0" distL="0" distR="0" wp14:anchorId="522F45F7" wp14:editId="0B51BB9A">
                  <wp:extent cx="4329929" cy="2091659"/>
                  <wp:effectExtent l="0" t="0" r="1270" b="4445"/>
                  <wp:docPr id="2373642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64245" name=""/>
                          <pic:cNvPicPr/>
                        </pic:nvPicPr>
                        <pic:blipFill>
                          <a:blip r:embed="rId27"/>
                          <a:stretch>
                            <a:fillRect/>
                          </a:stretch>
                        </pic:blipFill>
                        <pic:spPr>
                          <a:xfrm>
                            <a:off x="0" y="0"/>
                            <a:ext cx="4386451" cy="2118963"/>
                          </a:xfrm>
                          <a:prstGeom prst="rect">
                            <a:avLst/>
                          </a:prstGeom>
                        </pic:spPr>
                      </pic:pic>
                    </a:graphicData>
                  </a:graphic>
                </wp:inline>
              </w:drawing>
            </w:r>
          </w:p>
          <w:p w14:paraId="272F6DC2" w14:textId="49C1F43A" w:rsidR="00D10B93" w:rsidRPr="00D10B93" w:rsidRDefault="00D10B93" w:rsidP="00D10B93">
            <w:pPr>
              <w:rPr>
                <w:rFonts w:asciiTheme="minorHAnsi" w:hAnsiTheme="minorHAnsi" w:cstheme="minorHAnsi"/>
                <w:sz w:val="22"/>
                <w:szCs w:val="22"/>
              </w:rPr>
            </w:pPr>
            <w:r w:rsidRPr="00D10B93">
              <w:rPr>
                <w:rFonts w:asciiTheme="minorHAnsi" w:hAnsiTheme="minorHAnsi" w:cstheme="minorHAnsi"/>
                <w:sz w:val="22"/>
                <w:szCs w:val="22"/>
              </w:rPr>
              <w:t>Fig : Inverted Residual Block</w:t>
            </w:r>
          </w:p>
        </w:tc>
      </w:tr>
    </w:tbl>
    <w:p w14:paraId="449CD485" w14:textId="77777777" w:rsidR="00D10B93" w:rsidRDefault="00D10B93" w:rsidP="00FA060D">
      <w:pPr>
        <w:pStyle w:val="Titre5"/>
      </w:pPr>
    </w:p>
    <w:p w14:paraId="4FEFEB36" w14:textId="7EDB7823" w:rsidR="00FA060D" w:rsidRDefault="00FA060D" w:rsidP="00FA060D">
      <w:pPr>
        <w:pStyle w:val="Titre5"/>
      </w:pPr>
      <w:r>
        <w:t>Mécanisme Squeeze-and-Excitation</w:t>
      </w:r>
    </w:p>
    <w:p w14:paraId="421F649D" w14:textId="77777777" w:rsidR="00FA060D" w:rsidRPr="00FA060D" w:rsidRDefault="00FA060D" w:rsidP="00FA060D">
      <w:pPr>
        <w:pStyle w:val="whitespace-normal"/>
        <w:jc w:val="both"/>
        <w:rPr>
          <w:rFonts w:asciiTheme="minorHAnsi" w:hAnsiTheme="minorHAnsi" w:cstheme="minorHAnsi"/>
        </w:rPr>
      </w:pPr>
      <w:r w:rsidRPr="00FA060D">
        <w:rPr>
          <w:rFonts w:asciiTheme="minorHAnsi" w:hAnsiTheme="minorHAnsi" w:cstheme="minorHAnsi"/>
        </w:rPr>
        <w:t xml:space="preserve">L'intégration du mécanisme </w:t>
      </w:r>
      <w:r w:rsidRPr="00FA060D">
        <w:rPr>
          <w:rStyle w:val="lev"/>
          <w:rFonts w:asciiTheme="minorHAnsi" w:hAnsiTheme="minorHAnsi" w:cstheme="minorHAnsi"/>
        </w:rPr>
        <w:t>Squeeze-and-Excitation (SE)</w:t>
      </w:r>
      <w:r w:rsidRPr="00FA060D">
        <w:rPr>
          <w:rFonts w:asciiTheme="minorHAnsi" w:hAnsiTheme="minorHAnsi" w:cstheme="minorHAnsi"/>
        </w:rPr>
        <w:t xml:space="preserve"> ajoute une dimension d'attention sophistiquée aux réseaux MobileNet. Ce mécanisme implémente un système d'attention adaptatif sur les canaux, permettant au réseau de recalibrer dynamiquement l'importance relative des différentes features. Le processus squeeze effectue un pooling global pour résumer chaque canal en un descripteur scalaire, tandis que l'opération excitation utilise un petit réseau fully-connected pour prédire les poids d'importance de chaque canal.</w:t>
      </w:r>
    </w:p>
    <w:p w14:paraId="4963A763" w14:textId="77777777" w:rsidR="00FA060D" w:rsidRPr="00FA060D" w:rsidRDefault="00FA060D" w:rsidP="00FA060D">
      <w:pPr>
        <w:pStyle w:val="whitespace-normal"/>
        <w:jc w:val="both"/>
        <w:rPr>
          <w:rFonts w:asciiTheme="minorHAnsi" w:hAnsiTheme="minorHAnsi" w:cstheme="minorHAnsi"/>
        </w:rPr>
      </w:pPr>
      <w:r w:rsidRPr="00FA060D">
        <w:rPr>
          <w:rFonts w:asciiTheme="minorHAnsi" w:hAnsiTheme="minorHAnsi" w:cstheme="minorHAnsi"/>
        </w:rPr>
        <w:t>Cette attention sur les canaux s'avère particulièrement pertinente pour le Go, où différents plans d'encodage (libertés, échelles, historique) possèdent des importances variables selon le contexte positionnel. Le mécanisme SE permet au réseau d'adapter automatiquement sa focalisation, privilégiant par exemple les informations tactiques en situation de combat ou les patterns territoriaux en phase d'ouverture.</w:t>
      </w:r>
    </w:p>
    <w:p w14:paraId="43C29315" w14:textId="52332794" w:rsidR="00FA060D" w:rsidRPr="00FA060D" w:rsidRDefault="00FA060D" w:rsidP="00FA060D">
      <w:pPr>
        <w:pStyle w:val="Titre4"/>
      </w:pPr>
      <w:r>
        <w:t>3.4.</w:t>
      </w:r>
      <w:r w:rsidR="0051521C">
        <w:t>2</w:t>
      </w:r>
      <w:r>
        <w:t>.2</w:t>
      </w:r>
      <w:r>
        <w:tab/>
        <w:t>Le Code</w:t>
      </w:r>
    </w:p>
    <w:p w14:paraId="3C26B02B" w14:textId="77777777" w:rsidR="00FA060D" w:rsidRDefault="00FA060D" w:rsidP="00FA060D"/>
    <w:tbl>
      <w:tblPr>
        <w:tblStyle w:val="Grilledutableau"/>
        <w:tblW w:w="0" w:type="auto"/>
        <w:tblLook w:val="04A0" w:firstRow="1" w:lastRow="0" w:firstColumn="1" w:lastColumn="0" w:noHBand="0" w:noVBand="1"/>
      </w:tblPr>
      <w:tblGrid>
        <w:gridCol w:w="9736"/>
      </w:tblGrid>
      <w:tr w:rsidR="00FA060D" w14:paraId="759F74CF" w14:textId="77777777">
        <w:tc>
          <w:tcPr>
            <w:tcW w:w="9736" w:type="dxa"/>
          </w:tcPr>
          <w:p w14:paraId="024E4F9A" w14:textId="77777777" w:rsidR="00FA060D" w:rsidRDefault="00FA060D" w:rsidP="00FA06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_depthwise_conv_block</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inputs</w:t>
            </w:r>
            <w:r>
              <w:rPr>
                <w:rFonts w:ascii="Menlo" w:hAnsi="Menlo" w:cs="Menlo"/>
                <w:color w:val="CCCCCC"/>
                <w:sz w:val="18"/>
                <w:szCs w:val="18"/>
              </w:rPr>
              <w:t xml:space="preserve">, </w:t>
            </w:r>
            <w:r>
              <w:rPr>
                <w:rFonts w:ascii="Menlo" w:hAnsi="Menlo" w:cs="Menlo"/>
                <w:color w:val="9CDCFE"/>
                <w:sz w:val="18"/>
                <w:szCs w:val="18"/>
              </w:rPr>
              <w:t>kernel</w:t>
            </w:r>
            <w:r>
              <w:rPr>
                <w:rFonts w:ascii="Menlo" w:hAnsi="Menlo" w:cs="Menlo"/>
                <w:color w:val="CCCCCC"/>
                <w:sz w:val="18"/>
                <w:szCs w:val="18"/>
              </w:rPr>
              <w:t xml:space="preserve">, </w:t>
            </w:r>
            <w:r>
              <w:rPr>
                <w:rFonts w:ascii="Menlo" w:hAnsi="Menlo" w:cs="Menlo"/>
                <w:color w:val="9CDCFE"/>
                <w:sz w:val="18"/>
                <w:szCs w:val="18"/>
              </w:rPr>
              <w:t>activation</w:t>
            </w:r>
            <w:r>
              <w:rPr>
                <w:rFonts w:ascii="Menlo" w:hAnsi="Menlo" w:cs="Menlo"/>
                <w:color w:val="CCCCCC"/>
                <w:sz w:val="18"/>
                <w:szCs w:val="18"/>
              </w:rPr>
              <w:t>):</w:t>
            </w:r>
          </w:p>
          <w:p w14:paraId="11506B4A" w14:textId="77777777" w:rsidR="00FA060D" w:rsidRDefault="00FA060D" w:rsidP="00FA06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DepthwiseConv2D</w:t>
            </w:r>
            <w:r>
              <w:rPr>
                <w:rFonts w:ascii="Menlo" w:hAnsi="Menlo" w:cs="Menlo"/>
                <w:color w:val="CCCCCC"/>
                <w:sz w:val="18"/>
                <w:szCs w:val="18"/>
              </w:rPr>
              <w:t>(</w:t>
            </w:r>
            <w:r>
              <w:rPr>
                <w:rFonts w:ascii="Menlo" w:hAnsi="Menlo" w:cs="Menlo"/>
                <w:color w:val="9CDCFE"/>
                <w:sz w:val="18"/>
                <w:szCs w:val="18"/>
              </w:rPr>
              <w:t>kernel</w:t>
            </w:r>
            <w:r>
              <w:rPr>
                <w:rFonts w:ascii="Menlo" w:hAnsi="Menlo" w:cs="Menlo"/>
                <w:color w:val="CCCCCC"/>
                <w:sz w:val="18"/>
                <w:szCs w:val="18"/>
              </w:rPr>
              <w:t xml:space="preserve">, </w:t>
            </w:r>
            <w:r>
              <w:rPr>
                <w:rFonts w:ascii="Menlo" w:hAnsi="Menlo" w:cs="Menlo"/>
                <w:color w:val="9CDCFE"/>
                <w:sz w:val="18"/>
                <w:szCs w:val="18"/>
              </w:rPr>
              <w:t>depth_multiplier</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padding</w:t>
            </w:r>
            <w:r>
              <w:rPr>
                <w:rFonts w:ascii="Menlo" w:hAnsi="Menlo" w:cs="Menlo"/>
                <w:color w:val="D4D4D4"/>
                <w:sz w:val="18"/>
                <w:szCs w:val="18"/>
              </w:rPr>
              <w:t>=</w:t>
            </w:r>
            <w:r>
              <w:rPr>
                <w:rFonts w:ascii="Menlo" w:hAnsi="Menlo" w:cs="Menlo"/>
                <w:color w:val="CE9178"/>
                <w:sz w:val="18"/>
                <w:szCs w:val="18"/>
              </w:rPr>
              <w:t>'same'</w:t>
            </w:r>
            <w:r>
              <w:rPr>
                <w:rFonts w:ascii="Menlo" w:hAnsi="Menlo" w:cs="Menlo"/>
                <w:color w:val="CCCCCC"/>
                <w:sz w:val="18"/>
                <w:szCs w:val="18"/>
              </w:rPr>
              <w:t xml:space="preserve">, </w:t>
            </w:r>
            <w:r>
              <w:rPr>
                <w:rFonts w:ascii="Menlo" w:hAnsi="Menlo" w:cs="Menlo"/>
                <w:color w:val="9CDCFE"/>
                <w:sz w:val="18"/>
                <w:szCs w:val="18"/>
              </w:rPr>
              <w:t>use_bias</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w:t>
            </w:r>
          </w:p>
          <w:p w14:paraId="5530AD08" w14:textId="77777777" w:rsidR="00FA060D" w:rsidRDefault="00FA060D" w:rsidP="00FA06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kernel_regularizer</w:t>
            </w:r>
            <w:r>
              <w:rPr>
                <w:rFonts w:ascii="Menlo" w:hAnsi="Menlo" w:cs="Menlo"/>
                <w:color w:val="D4D4D4"/>
                <w:sz w:val="18"/>
                <w:szCs w:val="18"/>
              </w:rPr>
              <w:t>=</w:t>
            </w:r>
            <w:r>
              <w:rPr>
                <w:rFonts w:ascii="Menlo" w:hAnsi="Menlo" w:cs="Menlo"/>
                <w:color w:val="4EC9B0"/>
                <w:sz w:val="18"/>
                <w:szCs w:val="18"/>
              </w:rPr>
              <w:t>regularizers</w:t>
            </w:r>
            <w:r>
              <w:rPr>
                <w:rFonts w:ascii="Menlo" w:hAnsi="Menlo" w:cs="Menlo"/>
                <w:color w:val="CCCCCC"/>
                <w:sz w:val="18"/>
                <w:szCs w:val="18"/>
              </w:rPr>
              <w:t>.</w:t>
            </w:r>
            <w:r>
              <w:rPr>
                <w:rFonts w:ascii="Menlo" w:hAnsi="Menlo" w:cs="Menlo"/>
                <w:color w:val="4EC9B0"/>
                <w:sz w:val="18"/>
                <w:szCs w:val="18"/>
              </w:rPr>
              <w:t>l2</w:t>
            </w:r>
            <w:r>
              <w:rPr>
                <w:rFonts w:ascii="Menlo" w:hAnsi="Menlo" w:cs="Menlo"/>
                <w:color w:val="CCCCCC"/>
                <w:sz w:val="18"/>
                <w:szCs w:val="18"/>
              </w:rPr>
              <w:t>(</w:t>
            </w:r>
            <w:r>
              <w:rPr>
                <w:rFonts w:ascii="Menlo" w:hAnsi="Menlo" w:cs="Menlo"/>
                <w:color w:val="B5CEA8"/>
                <w:sz w:val="18"/>
                <w:szCs w:val="18"/>
              </w:rPr>
              <w:t>0.0001</w:t>
            </w:r>
            <w:r>
              <w:rPr>
                <w:rFonts w:ascii="Menlo" w:hAnsi="Menlo" w:cs="Menlo"/>
                <w:color w:val="CCCCCC"/>
                <w:sz w:val="18"/>
                <w:szCs w:val="18"/>
              </w:rPr>
              <w:t>),</w:t>
            </w:r>
          </w:p>
          <w:p w14:paraId="476AF0C2" w14:textId="77777777" w:rsidR="00FA060D" w:rsidRDefault="00FA060D" w:rsidP="00FA06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kernel_initializer</w:t>
            </w:r>
            <w:r>
              <w:rPr>
                <w:rFonts w:ascii="Menlo" w:hAnsi="Menlo" w:cs="Menlo"/>
                <w:color w:val="D4D4D4"/>
                <w:sz w:val="18"/>
                <w:szCs w:val="18"/>
              </w:rPr>
              <w:t>=</w:t>
            </w:r>
            <w:r>
              <w:rPr>
                <w:rFonts w:ascii="Menlo" w:hAnsi="Menlo" w:cs="Menlo"/>
                <w:color w:val="CE9178"/>
                <w:sz w:val="18"/>
                <w:szCs w:val="18"/>
              </w:rPr>
              <w:t>'he_normal'</w:t>
            </w:r>
            <w:r>
              <w:rPr>
                <w:rFonts w:ascii="Menlo" w:hAnsi="Menlo" w:cs="Menlo"/>
                <w:color w:val="CCCCCC"/>
                <w:sz w:val="18"/>
                <w:szCs w:val="18"/>
              </w:rPr>
              <w:t>)(</w:t>
            </w:r>
            <w:r>
              <w:rPr>
                <w:rFonts w:ascii="Menlo" w:hAnsi="Menlo" w:cs="Menlo"/>
                <w:color w:val="9CDCFE"/>
                <w:sz w:val="18"/>
                <w:szCs w:val="18"/>
              </w:rPr>
              <w:t>inputs</w:t>
            </w:r>
            <w:r>
              <w:rPr>
                <w:rFonts w:ascii="Menlo" w:hAnsi="Menlo" w:cs="Menlo"/>
                <w:color w:val="CCCCCC"/>
                <w:sz w:val="18"/>
                <w:szCs w:val="18"/>
              </w:rPr>
              <w:t>)</w:t>
            </w:r>
          </w:p>
          <w:p w14:paraId="6CA32F0C" w14:textId="77777777" w:rsidR="00FA060D" w:rsidRDefault="00FA060D" w:rsidP="00FA06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BatchNormalization</w:t>
            </w:r>
            <w:r>
              <w:rPr>
                <w:rFonts w:ascii="Menlo" w:hAnsi="Menlo" w:cs="Menlo"/>
                <w:color w:val="CCCCCC"/>
                <w:sz w:val="18"/>
                <w:szCs w:val="18"/>
              </w:rPr>
              <w:t>()(</w:t>
            </w:r>
            <w:r>
              <w:rPr>
                <w:rFonts w:ascii="Menlo" w:hAnsi="Menlo" w:cs="Menlo"/>
                <w:color w:val="9CDCFE"/>
                <w:sz w:val="18"/>
                <w:szCs w:val="18"/>
              </w:rPr>
              <w:t>x</w:t>
            </w:r>
            <w:r>
              <w:rPr>
                <w:rFonts w:ascii="Menlo" w:hAnsi="Menlo" w:cs="Menlo"/>
                <w:color w:val="CCCCCC"/>
                <w:sz w:val="18"/>
                <w:szCs w:val="18"/>
              </w:rPr>
              <w:t>)</w:t>
            </w:r>
          </w:p>
          <w:p w14:paraId="4B50C0C4" w14:textId="77777777" w:rsidR="00FA060D" w:rsidRDefault="00FA060D" w:rsidP="00FA06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Activation</w:t>
            </w:r>
            <w:r>
              <w:rPr>
                <w:rFonts w:ascii="Menlo" w:hAnsi="Menlo" w:cs="Menlo"/>
                <w:color w:val="CCCCCC"/>
                <w:sz w:val="18"/>
                <w:szCs w:val="18"/>
              </w:rPr>
              <w:t>(</w:t>
            </w:r>
            <w:r>
              <w:rPr>
                <w:rFonts w:ascii="Menlo" w:hAnsi="Menlo" w:cs="Menlo"/>
                <w:color w:val="9CDCFE"/>
                <w:sz w:val="18"/>
                <w:szCs w:val="18"/>
              </w:rPr>
              <w:t>activation</w:t>
            </w:r>
            <w:r>
              <w:rPr>
                <w:rFonts w:ascii="Menlo" w:hAnsi="Menlo" w:cs="Menlo"/>
                <w:color w:val="CCCCCC"/>
                <w:sz w:val="18"/>
                <w:szCs w:val="18"/>
              </w:rPr>
              <w:t>)(</w:t>
            </w:r>
            <w:r>
              <w:rPr>
                <w:rFonts w:ascii="Menlo" w:hAnsi="Menlo" w:cs="Menlo"/>
                <w:color w:val="9CDCFE"/>
                <w:sz w:val="18"/>
                <w:szCs w:val="18"/>
              </w:rPr>
              <w:t>x</w:t>
            </w:r>
            <w:r>
              <w:rPr>
                <w:rFonts w:ascii="Menlo" w:hAnsi="Menlo" w:cs="Menlo"/>
                <w:color w:val="CCCCCC"/>
                <w:sz w:val="18"/>
                <w:szCs w:val="18"/>
              </w:rPr>
              <w:t>)</w:t>
            </w:r>
          </w:p>
          <w:p w14:paraId="73FFFE22" w14:textId="77777777" w:rsidR="00FA060D" w:rsidRDefault="00FA060D" w:rsidP="00FA06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x</w:t>
            </w:r>
          </w:p>
          <w:p w14:paraId="3EC563E0" w14:textId="77777777" w:rsidR="00FA060D" w:rsidRDefault="00FA060D" w:rsidP="00FA060D">
            <w:pPr>
              <w:shd w:val="clear" w:color="auto" w:fill="1F1F1F"/>
              <w:spacing w:line="270" w:lineRule="atLeast"/>
              <w:rPr>
                <w:rFonts w:ascii="Menlo" w:hAnsi="Menlo" w:cs="Menlo"/>
                <w:color w:val="CCCCCC"/>
                <w:sz w:val="18"/>
                <w:szCs w:val="18"/>
              </w:rPr>
            </w:pPr>
          </w:p>
          <w:p w14:paraId="35955614" w14:textId="77777777" w:rsidR="00FA060D" w:rsidRDefault="00FA060D" w:rsidP="00FA06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_squeeze_block</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input</w:t>
            </w:r>
            <w:r>
              <w:rPr>
                <w:rFonts w:ascii="Menlo" w:hAnsi="Menlo" w:cs="Menlo"/>
                <w:color w:val="CCCCCC"/>
                <w:sz w:val="18"/>
                <w:szCs w:val="18"/>
              </w:rPr>
              <w:t xml:space="preserve">, </w:t>
            </w:r>
            <w:r>
              <w:rPr>
                <w:rFonts w:ascii="Menlo" w:hAnsi="Menlo" w:cs="Menlo"/>
                <w:color w:val="9CDCFE"/>
                <w:sz w:val="18"/>
                <w:szCs w:val="18"/>
              </w:rPr>
              <w:t>ratio</w:t>
            </w:r>
            <w:r>
              <w:rPr>
                <w:rFonts w:ascii="Menlo" w:hAnsi="Menlo" w:cs="Menlo"/>
                <w:color w:val="D4D4D4"/>
                <w:sz w:val="18"/>
                <w:szCs w:val="18"/>
              </w:rPr>
              <w:t>=</w:t>
            </w:r>
            <w:r>
              <w:rPr>
                <w:rFonts w:ascii="Menlo" w:hAnsi="Menlo" w:cs="Menlo"/>
                <w:color w:val="B5CEA8"/>
                <w:sz w:val="18"/>
                <w:szCs w:val="18"/>
              </w:rPr>
              <w:t>16</w:t>
            </w:r>
            <w:r>
              <w:rPr>
                <w:rFonts w:ascii="Menlo" w:hAnsi="Menlo" w:cs="Menlo"/>
                <w:color w:val="CCCCCC"/>
                <w:sz w:val="18"/>
                <w:szCs w:val="18"/>
              </w:rPr>
              <w:t>):</w:t>
            </w:r>
          </w:p>
          <w:p w14:paraId="3D13FE9B" w14:textId="77777777" w:rsidR="00FA060D" w:rsidRDefault="00FA060D" w:rsidP="00FA06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filters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input</w:t>
            </w:r>
            <w:r>
              <w:rPr>
                <w:rFonts w:ascii="Menlo" w:hAnsi="Menlo" w:cs="Menlo"/>
                <w:color w:val="CCCCCC"/>
                <w:sz w:val="18"/>
                <w:szCs w:val="18"/>
              </w:rPr>
              <w:t>.shape[</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431B42C5" w14:textId="77777777" w:rsidR="00FA060D" w:rsidRDefault="00FA060D" w:rsidP="00FA06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GlobalAveragePooling2D</w:t>
            </w:r>
            <w:r>
              <w:rPr>
                <w:rFonts w:ascii="Menlo" w:hAnsi="Menlo" w:cs="Menlo"/>
                <w:color w:val="CCCCCC"/>
                <w:sz w:val="18"/>
                <w:szCs w:val="18"/>
              </w:rPr>
              <w:t>()(</w:t>
            </w:r>
            <w:r>
              <w:rPr>
                <w:rFonts w:ascii="Menlo" w:hAnsi="Menlo" w:cs="Menlo"/>
                <w:color w:val="9CDCFE"/>
                <w:sz w:val="18"/>
                <w:szCs w:val="18"/>
              </w:rPr>
              <w:t>input</w:t>
            </w:r>
            <w:r>
              <w:rPr>
                <w:rFonts w:ascii="Menlo" w:hAnsi="Menlo" w:cs="Menlo"/>
                <w:color w:val="CCCCCC"/>
                <w:sz w:val="18"/>
                <w:szCs w:val="18"/>
              </w:rPr>
              <w:t>)</w:t>
            </w:r>
          </w:p>
          <w:p w14:paraId="07DD5DD4" w14:textId="77777777" w:rsidR="00FA060D" w:rsidRDefault="00FA060D" w:rsidP="00FA06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Reshape</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filters</w:t>
            </w:r>
            <w:r>
              <w:rPr>
                <w:rFonts w:ascii="Menlo" w:hAnsi="Menlo" w:cs="Menlo"/>
                <w:color w:val="CCCCCC"/>
                <w:sz w:val="18"/>
                <w:szCs w:val="18"/>
              </w:rPr>
              <w:t>))(</w:t>
            </w:r>
            <w:r>
              <w:rPr>
                <w:rFonts w:ascii="Menlo" w:hAnsi="Menlo" w:cs="Menlo"/>
                <w:color w:val="9CDCFE"/>
                <w:sz w:val="18"/>
                <w:szCs w:val="18"/>
              </w:rPr>
              <w:t>se</w:t>
            </w:r>
            <w:r>
              <w:rPr>
                <w:rFonts w:ascii="Menlo" w:hAnsi="Menlo" w:cs="Menlo"/>
                <w:color w:val="CCCCCC"/>
                <w:sz w:val="18"/>
                <w:szCs w:val="18"/>
              </w:rPr>
              <w:t>)</w:t>
            </w:r>
          </w:p>
          <w:p w14:paraId="526554D2" w14:textId="77777777" w:rsidR="00FA060D" w:rsidRDefault="00FA060D" w:rsidP="00FA06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Dense</w:t>
            </w:r>
            <w:r>
              <w:rPr>
                <w:rFonts w:ascii="Menlo" w:hAnsi="Menlo" w:cs="Menlo"/>
                <w:color w:val="CCCCCC"/>
                <w:sz w:val="18"/>
                <w:szCs w:val="18"/>
              </w:rPr>
              <w:t>(</w:t>
            </w:r>
            <w:r>
              <w:rPr>
                <w:rFonts w:ascii="Menlo" w:hAnsi="Menlo" w:cs="Menlo"/>
                <w:color w:val="9CDCFE"/>
                <w:sz w:val="18"/>
                <w:szCs w:val="18"/>
              </w:rPr>
              <w:t>filters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ratio</w:t>
            </w:r>
            <w:r>
              <w:rPr>
                <w:rFonts w:ascii="Menlo" w:hAnsi="Menlo" w:cs="Menlo"/>
                <w:color w:val="CCCCCC"/>
                <w:sz w:val="18"/>
                <w:szCs w:val="18"/>
              </w:rPr>
              <w:t xml:space="preserve">, </w:t>
            </w:r>
            <w:r>
              <w:rPr>
                <w:rFonts w:ascii="Menlo" w:hAnsi="Menlo" w:cs="Menlo"/>
                <w:color w:val="9CDCFE"/>
                <w:sz w:val="18"/>
                <w:szCs w:val="18"/>
              </w:rPr>
              <w:t>activation</w:t>
            </w:r>
            <w:r>
              <w:rPr>
                <w:rFonts w:ascii="Menlo" w:hAnsi="Menlo" w:cs="Menlo"/>
                <w:color w:val="D4D4D4"/>
                <w:sz w:val="18"/>
                <w:szCs w:val="18"/>
              </w:rPr>
              <w:t>=</w:t>
            </w:r>
            <w:r>
              <w:rPr>
                <w:rFonts w:ascii="Menlo" w:hAnsi="Menlo" w:cs="Menlo"/>
                <w:color w:val="CE9178"/>
                <w:sz w:val="18"/>
                <w:szCs w:val="18"/>
              </w:rPr>
              <w:t>'relu'</w:t>
            </w:r>
            <w:r>
              <w:rPr>
                <w:rFonts w:ascii="Menlo" w:hAnsi="Menlo" w:cs="Menlo"/>
                <w:color w:val="CCCCCC"/>
                <w:sz w:val="18"/>
                <w:szCs w:val="18"/>
              </w:rPr>
              <w:t xml:space="preserve">, </w:t>
            </w:r>
            <w:r>
              <w:rPr>
                <w:rFonts w:ascii="Menlo" w:hAnsi="Menlo" w:cs="Menlo"/>
                <w:color w:val="9CDCFE"/>
                <w:sz w:val="18"/>
                <w:szCs w:val="18"/>
              </w:rPr>
              <w:t>use_bias</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w:t>
            </w:r>
            <w:r>
              <w:rPr>
                <w:rFonts w:ascii="Menlo" w:hAnsi="Menlo" w:cs="Menlo"/>
                <w:color w:val="9CDCFE"/>
                <w:sz w:val="18"/>
                <w:szCs w:val="18"/>
              </w:rPr>
              <w:t>se</w:t>
            </w:r>
            <w:r>
              <w:rPr>
                <w:rFonts w:ascii="Menlo" w:hAnsi="Menlo" w:cs="Menlo"/>
                <w:color w:val="CCCCCC"/>
                <w:sz w:val="18"/>
                <w:szCs w:val="18"/>
              </w:rPr>
              <w:t>)</w:t>
            </w:r>
          </w:p>
          <w:p w14:paraId="1473EF15" w14:textId="77777777" w:rsidR="00FA060D" w:rsidRDefault="00FA060D" w:rsidP="00FA06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Dense</w:t>
            </w:r>
            <w:r>
              <w:rPr>
                <w:rFonts w:ascii="Menlo" w:hAnsi="Menlo" w:cs="Menlo"/>
                <w:color w:val="CCCCCC"/>
                <w:sz w:val="18"/>
                <w:szCs w:val="18"/>
              </w:rPr>
              <w:t>(</w:t>
            </w:r>
            <w:r>
              <w:rPr>
                <w:rFonts w:ascii="Menlo" w:hAnsi="Menlo" w:cs="Menlo"/>
                <w:color w:val="9CDCFE"/>
                <w:sz w:val="18"/>
                <w:szCs w:val="18"/>
              </w:rPr>
              <w:t>filters</w:t>
            </w:r>
            <w:r>
              <w:rPr>
                <w:rFonts w:ascii="Menlo" w:hAnsi="Menlo" w:cs="Menlo"/>
                <w:color w:val="CCCCCC"/>
                <w:sz w:val="18"/>
                <w:szCs w:val="18"/>
              </w:rPr>
              <w:t xml:space="preserve">, </w:t>
            </w:r>
            <w:r>
              <w:rPr>
                <w:rFonts w:ascii="Menlo" w:hAnsi="Menlo" w:cs="Menlo"/>
                <w:color w:val="9CDCFE"/>
                <w:sz w:val="18"/>
                <w:szCs w:val="18"/>
              </w:rPr>
              <w:t>activation</w:t>
            </w:r>
            <w:r>
              <w:rPr>
                <w:rFonts w:ascii="Menlo" w:hAnsi="Menlo" w:cs="Menlo"/>
                <w:color w:val="D4D4D4"/>
                <w:sz w:val="18"/>
                <w:szCs w:val="18"/>
              </w:rPr>
              <w:t>=</w:t>
            </w:r>
            <w:r>
              <w:rPr>
                <w:rFonts w:ascii="Menlo" w:hAnsi="Menlo" w:cs="Menlo"/>
                <w:color w:val="CE9178"/>
                <w:sz w:val="18"/>
                <w:szCs w:val="18"/>
              </w:rPr>
              <w:t>'sigmoid'</w:t>
            </w:r>
            <w:r>
              <w:rPr>
                <w:rFonts w:ascii="Menlo" w:hAnsi="Menlo" w:cs="Menlo"/>
                <w:color w:val="CCCCCC"/>
                <w:sz w:val="18"/>
                <w:szCs w:val="18"/>
              </w:rPr>
              <w:t xml:space="preserve">, </w:t>
            </w:r>
            <w:r>
              <w:rPr>
                <w:rFonts w:ascii="Menlo" w:hAnsi="Menlo" w:cs="Menlo"/>
                <w:color w:val="9CDCFE"/>
                <w:sz w:val="18"/>
                <w:szCs w:val="18"/>
              </w:rPr>
              <w:t>use_bias</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w:t>
            </w:r>
            <w:r>
              <w:rPr>
                <w:rFonts w:ascii="Menlo" w:hAnsi="Menlo" w:cs="Menlo"/>
                <w:color w:val="9CDCFE"/>
                <w:sz w:val="18"/>
                <w:szCs w:val="18"/>
              </w:rPr>
              <w:t>se</w:t>
            </w:r>
            <w:r>
              <w:rPr>
                <w:rFonts w:ascii="Menlo" w:hAnsi="Menlo" w:cs="Menlo"/>
                <w:color w:val="CCCCCC"/>
                <w:sz w:val="18"/>
                <w:szCs w:val="18"/>
              </w:rPr>
              <w:t>)</w:t>
            </w:r>
          </w:p>
          <w:p w14:paraId="3EA7B698" w14:textId="77777777" w:rsidR="00FA060D" w:rsidRDefault="00FA060D" w:rsidP="00FA06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Multiply</w:t>
            </w:r>
            <w:r>
              <w:rPr>
                <w:rFonts w:ascii="Menlo" w:hAnsi="Menlo" w:cs="Menlo"/>
                <w:color w:val="CCCCCC"/>
                <w:sz w:val="18"/>
                <w:szCs w:val="18"/>
              </w:rPr>
              <w:t>()([</w:t>
            </w:r>
            <w:r>
              <w:rPr>
                <w:rFonts w:ascii="Menlo" w:hAnsi="Menlo" w:cs="Menlo"/>
                <w:color w:val="9CDCFE"/>
                <w:sz w:val="18"/>
                <w:szCs w:val="18"/>
              </w:rPr>
              <w:t>input</w:t>
            </w:r>
            <w:r>
              <w:rPr>
                <w:rFonts w:ascii="Menlo" w:hAnsi="Menlo" w:cs="Menlo"/>
                <w:color w:val="CCCCCC"/>
                <w:sz w:val="18"/>
                <w:szCs w:val="18"/>
              </w:rPr>
              <w:t xml:space="preserve">, </w:t>
            </w:r>
            <w:r>
              <w:rPr>
                <w:rFonts w:ascii="Menlo" w:hAnsi="Menlo" w:cs="Menlo"/>
                <w:color w:val="9CDCFE"/>
                <w:sz w:val="18"/>
                <w:szCs w:val="18"/>
              </w:rPr>
              <w:t>se</w:t>
            </w:r>
            <w:r>
              <w:rPr>
                <w:rFonts w:ascii="Menlo" w:hAnsi="Menlo" w:cs="Menlo"/>
                <w:color w:val="CCCCCC"/>
                <w:sz w:val="18"/>
                <w:szCs w:val="18"/>
              </w:rPr>
              <w:t>])</w:t>
            </w:r>
          </w:p>
          <w:p w14:paraId="4314C760" w14:textId="77777777" w:rsidR="00FA060D" w:rsidRDefault="00FA060D" w:rsidP="00FA06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x</w:t>
            </w:r>
          </w:p>
          <w:p w14:paraId="0F3185C5" w14:textId="77777777" w:rsidR="00FA060D" w:rsidRDefault="00FA060D" w:rsidP="00FA060D">
            <w:pPr>
              <w:shd w:val="clear" w:color="auto" w:fill="1F1F1F"/>
              <w:spacing w:line="270" w:lineRule="atLeast"/>
              <w:rPr>
                <w:rFonts w:ascii="Menlo" w:hAnsi="Menlo" w:cs="Menlo"/>
                <w:color w:val="CCCCCC"/>
                <w:sz w:val="18"/>
                <w:szCs w:val="18"/>
              </w:rPr>
            </w:pPr>
          </w:p>
          <w:p w14:paraId="79E58C83" w14:textId="77777777" w:rsidR="00FA060D" w:rsidRDefault="00FA060D" w:rsidP="00FA060D">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_nested_bottleneck_block</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inputs</w:t>
            </w:r>
            <w:r>
              <w:rPr>
                <w:rFonts w:ascii="Menlo" w:hAnsi="Menlo" w:cs="Menlo"/>
                <w:color w:val="CCCCCC"/>
                <w:sz w:val="18"/>
                <w:szCs w:val="18"/>
              </w:rPr>
              <w:t xml:space="preserve">, </w:t>
            </w:r>
            <w:r>
              <w:rPr>
                <w:rFonts w:ascii="Menlo" w:hAnsi="Menlo" w:cs="Menlo"/>
                <w:color w:val="9CDCFE"/>
                <w:sz w:val="18"/>
                <w:szCs w:val="18"/>
              </w:rPr>
              <w:t>filters</w:t>
            </w:r>
            <w:r>
              <w:rPr>
                <w:rFonts w:ascii="Menlo" w:hAnsi="Menlo" w:cs="Menlo"/>
                <w:color w:val="CCCCCC"/>
                <w:sz w:val="18"/>
                <w:szCs w:val="18"/>
              </w:rPr>
              <w:t xml:space="preserve">, </w:t>
            </w:r>
            <w:r>
              <w:rPr>
                <w:rFonts w:ascii="Menlo" w:hAnsi="Menlo" w:cs="Menlo"/>
                <w:color w:val="9CDCFE"/>
                <w:sz w:val="18"/>
                <w:szCs w:val="18"/>
              </w:rPr>
              <w:t>kernel</w:t>
            </w:r>
            <w:r>
              <w:rPr>
                <w:rFonts w:ascii="Menlo" w:hAnsi="Menlo" w:cs="Menlo"/>
                <w:color w:val="CCCCCC"/>
                <w:sz w:val="18"/>
                <w:szCs w:val="18"/>
              </w:rPr>
              <w:t xml:space="preserve">, </w:t>
            </w:r>
            <w:r>
              <w:rPr>
                <w:rFonts w:ascii="Menlo" w:hAnsi="Menlo" w:cs="Menlo"/>
                <w:color w:val="9CDCFE"/>
                <w:sz w:val="18"/>
                <w:szCs w:val="18"/>
              </w:rPr>
              <w:t>factor</w:t>
            </w:r>
            <w:r>
              <w:rPr>
                <w:rFonts w:ascii="Menlo" w:hAnsi="Menlo" w:cs="Menlo"/>
                <w:color w:val="CCCCCC"/>
                <w:sz w:val="18"/>
                <w:szCs w:val="18"/>
              </w:rPr>
              <w:t xml:space="preserve">, </w:t>
            </w:r>
            <w:r>
              <w:rPr>
                <w:rFonts w:ascii="Menlo" w:hAnsi="Menlo" w:cs="Menlo"/>
                <w:color w:val="9CDCFE"/>
                <w:sz w:val="18"/>
                <w:szCs w:val="18"/>
              </w:rPr>
              <w:t>squeeze</w:t>
            </w:r>
            <w:r>
              <w:rPr>
                <w:rFonts w:ascii="Menlo" w:hAnsi="Menlo" w:cs="Menlo"/>
                <w:color w:val="CCCCCC"/>
                <w:sz w:val="18"/>
                <w:szCs w:val="18"/>
              </w:rPr>
              <w:t xml:space="preserve">, </w:t>
            </w:r>
            <w:r>
              <w:rPr>
                <w:rFonts w:ascii="Menlo" w:hAnsi="Menlo" w:cs="Menlo"/>
                <w:color w:val="9CDCFE"/>
                <w:sz w:val="18"/>
                <w:szCs w:val="18"/>
              </w:rPr>
              <w:t>activation</w:t>
            </w:r>
            <w:r>
              <w:rPr>
                <w:rFonts w:ascii="Menlo" w:hAnsi="Menlo" w:cs="Menlo"/>
                <w:color w:val="CCCCCC"/>
                <w:sz w:val="18"/>
                <w:szCs w:val="18"/>
              </w:rPr>
              <w:t>):</w:t>
            </w:r>
          </w:p>
          <w:p w14:paraId="764C7566" w14:textId="77777777" w:rsidR="00FA060D" w:rsidRDefault="00FA060D" w:rsidP="00FA06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Expansion basée sur les canaux d'entrée</w:t>
            </w:r>
          </w:p>
          <w:p w14:paraId="6E40B4FA" w14:textId="77777777" w:rsidR="00FA060D" w:rsidRDefault="00FA060D" w:rsidP="00FA06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input_filters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inputs</w:t>
            </w:r>
            <w:r>
              <w:rPr>
                <w:rFonts w:ascii="Menlo" w:hAnsi="Menlo" w:cs="Menlo"/>
                <w:color w:val="CCCCCC"/>
                <w:sz w:val="18"/>
                <w:szCs w:val="18"/>
              </w:rPr>
              <w:t>.shape[</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436BBC74" w14:textId="77777777" w:rsidR="00FA060D" w:rsidRDefault="00FA060D" w:rsidP="00FA06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expansion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int</w:t>
            </w:r>
            <w:r>
              <w:rPr>
                <w:rFonts w:ascii="Menlo" w:hAnsi="Menlo" w:cs="Menlo"/>
                <w:color w:val="CCCCCC"/>
                <w:sz w:val="18"/>
                <w:szCs w:val="18"/>
              </w:rPr>
              <w:t>(</w:t>
            </w:r>
            <w:r>
              <w:rPr>
                <w:rFonts w:ascii="Menlo" w:hAnsi="Menlo" w:cs="Menlo"/>
                <w:color w:val="9CDCFE"/>
                <w:sz w:val="18"/>
                <w:szCs w:val="18"/>
              </w:rPr>
              <w:t>input_filters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factor</w:t>
            </w:r>
            <w:r>
              <w:rPr>
                <w:rFonts w:ascii="Menlo" w:hAnsi="Menlo" w:cs="Menlo"/>
                <w:color w:val="CCCCCC"/>
                <w:sz w:val="18"/>
                <w:szCs w:val="18"/>
              </w:rPr>
              <w:t>)</w:t>
            </w:r>
          </w:p>
          <w:p w14:paraId="17297BB2" w14:textId="77777777" w:rsidR="00FA060D" w:rsidRDefault="00FA060D" w:rsidP="00FA060D">
            <w:pPr>
              <w:shd w:val="clear" w:color="auto" w:fill="1F1F1F"/>
              <w:spacing w:line="270" w:lineRule="atLeast"/>
              <w:rPr>
                <w:rFonts w:ascii="Menlo" w:hAnsi="Menlo" w:cs="Menlo"/>
                <w:color w:val="CCCCCC"/>
                <w:sz w:val="18"/>
                <w:szCs w:val="18"/>
              </w:rPr>
            </w:pPr>
          </w:p>
          <w:p w14:paraId="2D7B0F11" w14:textId="77777777" w:rsidR="00FA060D" w:rsidRDefault="00FA060D" w:rsidP="00FA06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Expansion 1x1</w:t>
            </w:r>
          </w:p>
          <w:p w14:paraId="64FDC9E1" w14:textId="77777777" w:rsidR="00FA060D" w:rsidRDefault="00FA060D" w:rsidP="00FA06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_conv_block</w:t>
            </w:r>
            <w:r>
              <w:rPr>
                <w:rFonts w:ascii="Menlo" w:hAnsi="Menlo" w:cs="Menlo"/>
                <w:color w:val="CCCCCC"/>
                <w:sz w:val="18"/>
                <w:szCs w:val="18"/>
              </w:rPr>
              <w:t>(</w:t>
            </w:r>
            <w:r>
              <w:rPr>
                <w:rFonts w:ascii="Menlo" w:hAnsi="Menlo" w:cs="Menlo"/>
                <w:color w:val="9CDCFE"/>
                <w:sz w:val="18"/>
                <w:szCs w:val="18"/>
              </w:rPr>
              <w:t>inputs</w:t>
            </w:r>
            <w:r>
              <w:rPr>
                <w:rFonts w:ascii="Menlo" w:hAnsi="Menlo" w:cs="Menlo"/>
                <w:color w:val="CCCCCC"/>
                <w:sz w:val="18"/>
                <w:szCs w:val="18"/>
              </w:rPr>
              <w:t xml:space="preserve">, </w:t>
            </w:r>
            <w:r>
              <w:rPr>
                <w:rFonts w:ascii="Menlo" w:hAnsi="Menlo" w:cs="Menlo"/>
                <w:color w:val="9CDCFE"/>
                <w:sz w:val="18"/>
                <w:szCs w:val="18"/>
              </w:rPr>
              <w:t>expansion</w:t>
            </w:r>
            <w:r>
              <w:rPr>
                <w:rFonts w:ascii="Menlo" w:hAnsi="Menlo" w:cs="Menlo"/>
                <w:color w:val="CCCCCC"/>
                <w:sz w:val="18"/>
                <w:szCs w:val="18"/>
              </w:rPr>
              <w:t>,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activation</w:t>
            </w:r>
            <w:r>
              <w:rPr>
                <w:rFonts w:ascii="Menlo" w:hAnsi="Menlo" w:cs="Menlo"/>
                <w:color w:val="CCCCCC"/>
                <w:sz w:val="18"/>
                <w:szCs w:val="18"/>
              </w:rPr>
              <w:t>)</w:t>
            </w:r>
          </w:p>
          <w:p w14:paraId="77369A3F" w14:textId="77777777" w:rsidR="00FA060D" w:rsidRDefault="00FA060D" w:rsidP="00FA060D">
            <w:pPr>
              <w:shd w:val="clear" w:color="auto" w:fill="1F1F1F"/>
              <w:spacing w:line="270" w:lineRule="atLeast"/>
              <w:rPr>
                <w:rFonts w:ascii="Menlo" w:hAnsi="Menlo" w:cs="Menlo"/>
                <w:color w:val="CCCCCC"/>
                <w:sz w:val="18"/>
                <w:szCs w:val="18"/>
              </w:rPr>
            </w:pPr>
          </w:p>
          <w:p w14:paraId="04C8571B" w14:textId="77777777" w:rsidR="00FA060D" w:rsidRDefault="00FA060D" w:rsidP="00FA06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Depthwise convolution</w:t>
            </w:r>
          </w:p>
          <w:p w14:paraId="14C24FCC" w14:textId="77777777" w:rsidR="00FA060D" w:rsidRDefault="00FA060D" w:rsidP="00FA06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_depthwise_conv_block</w:t>
            </w:r>
            <w:r>
              <w:rPr>
                <w:rFonts w:ascii="Menlo" w:hAnsi="Menlo" w:cs="Menlo"/>
                <w:color w:val="CCCCCC"/>
                <w:sz w:val="18"/>
                <w:szCs w:val="18"/>
              </w:rPr>
              <w:t>(</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9CDCFE"/>
                <w:sz w:val="18"/>
                <w:szCs w:val="18"/>
              </w:rPr>
              <w:t>kernel</w:t>
            </w:r>
            <w:r>
              <w:rPr>
                <w:rFonts w:ascii="Menlo" w:hAnsi="Menlo" w:cs="Menlo"/>
                <w:color w:val="CCCCCC"/>
                <w:sz w:val="18"/>
                <w:szCs w:val="18"/>
              </w:rPr>
              <w:t xml:space="preserve">, </w:t>
            </w:r>
            <w:r>
              <w:rPr>
                <w:rFonts w:ascii="Menlo" w:hAnsi="Menlo" w:cs="Menlo"/>
                <w:color w:val="9CDCFE"/>
                <w:sz w:val="18"/>
                <w:szCs w:val="18"/>
              </w:rPr>
              <w:t>activation</w:t>
            </w:r>
            <w:r>
              <w:rPr>
                <w:rFonts w:ascii="Menlo" w:hAnsi="Menlo" w:cs="Menlo"/>
                <w:color w:val="CCCCCC"/>
                <w:sz w:val="18"/>
                <w:szCs w:val="18"/>
              </w:rPr>
              <w:t>)</w:t>
            </w:r>
          </w:p>
          <w:p w14:paraId="7D7C064B" w14:textId="77777777" w:rsidR="00FA060D" w:rsidRDefault="00FA060D" w:rsidP="00FA060D">
            <w:pPr>
              <w:shd w:val="clear" w:color="auto" w:fill="1F1F1F"/>
              <w:spacing w:line="270" w:lineRule="atLeast"/>
              <w:rPr>
                <w:rFonts w:ascii="Menlo" w:hAnsi="Menlo" w:cs="Menlo"/>
                <w:color w:val="CCCCCC"/>
                <w:sz w:val="18"/>
                <w:szCs w:val="18"/>
              </w:rPr>
            </w:pPr>
          </w:p>
          <w:p w14:paraId="1A0A6C80" w14:textId="77777777" w:rsidR="00FA060D" w:rsidRDefault="00FA060D" w:rsidP="00FA06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Squeeze &amp; Excitation optionnel</w:t>
            </w:r>
          </w:p>
          <w:p w14:paraId="1CF12AB7" w14:textId="77777777" w:rsidR="00FA060D" w:rsidRDefault="00FA060D" w:rsidP="00FA06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squeeze</w:t>
            </w:r>
            <w:r>
              <w:rPr>
                <w:rFonts w:ascii="Menlo" w:hAnsi="Menlo" w:cs="Menlo"/>
                <w:color w:val="CCCCCC"/>
                <w:sz w:val="18"/>
                <w:szCs w:val="18"/>
              </w:rPr>
              <w:t>:</w:t>
            </w:r>
          </w:p>
          <w:p w14:paraId="6B007B81" w14:textId="77777777" w:rsidR="00FA060D" w:rsidRDefault="00FA060D" w:rsidP="00FA06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_squeeze_block</w:t>
            </w:r>
            <w:r>
              <w:rPr>
                <w:rFonts w:ascii="Menlo" w:hAnsi="Menlo" w:cs="Menlo"/>
                <w:color w:val="CCCCCC"/>
                <w:sz w:val="18"/>
                <w:szCs w:val="18"/>
              </w:rPr>
              <w:t>(</w:t>
            </w:r>
            <w:r>
              <w:rPr>
                <w:rFonts w:ascii="Menlo" w:hAnsi="Menlo" w:cs="Menlo"/>
                <w:color w:val="9CDCFE"/>
                <w:sz w:val="18"/>
                <w:szCs w:val="18"/>
              </w:rPr>
              <w:t>x</w:t>
            </w:r>
            <w:r>
              <w:rPr>
                <w:rFonts w:ascii="Menlo" w:hAnsi="Menlo" w:cs="Menlo"/>
                <w:color w:val="CCCCCC"/>
                <w:sz w:val="18"/>
                <w:szCs w:val="18"/>
              </w:rPr>
              <w:t>)</w:t>
            </w:r>
          </w:p>
          <w:p w14:paraId="0C8EF994" w14:textId="77777777" w:rsidR="00FA060D" w:rsidRDefault="00FA060D" w:rsidP="00FA060D">
            <w:pPr>
              <w:shd w:val="clear" w:color="auto" w:fill="1F1F1F"/>
              <w:spacing w:line="270" w:lineRule="atLeast"/>
              <w:rPr>
                <w:rFonts w:ascii="Menlo" w:hAnsi="Menlo" w:cs="Menlo"/>
                <w:color w:val="CCCCCC"/>
                <w:sz w:val="18"/>
                <w:szCs w:val="18"/>
              </w:rPr>
            </w:pPr>
          </w:p>
          <w:p w14:paraId="64096407" w14:textId="77777777" w:rsidR="00FA060D" w:rsidRDefault="00FA060D" w:rsidP="00FA06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Projection 1x1 vers les canaux de sortie</w:t>
            </w:r>
          </w:p>
          <w:p w14:paraId="574F4266" w14:textId="77777777" w:rsidR="00FA060D" w:rsidRDefault="00FA060D" w:rsidP="00FA06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DCDCAA"/>
                <w:sz w:val="18"/>
                <w:szCs w:val="18"/>
              </w:rPr>
              <w:t>_conv_block</w:t>
            </w:r>
            <w:r>
              <w:rPr>
                <w:rFonts w:ascii="Menlo" w:hAnsi="Menlo" w:cs="Menlo"/>
                <w:color w:val="CCCCCC"/>
                <w:sz w:val="18"/>
                <w:szCs w:val="18"/>
              </w:rPr>
              <w:t>(</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9CDCFE"/>
                <w:sz w:val="18"/>
                <w:szCs w:val="18"/>
              </w:rPr>
              <w:t>filters</w:t>
            </w:r>
            <w:r>
              <w:rPr>
                <w:rFonts w:ascii="Menlo" w:hAnsi="Menlo" w:cs="Menlo"/>
                <w:color w:val="CCCCCC"/>
                <w:sz w:val="18"/>
                <w:szCs w:val="18"/>
              </w:rPr>
              <w:t>,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activation</w:t>
            </w:r>
            <w:r>
              <w:rPr>
                <w:rFonts w:ascii="Menlo" w:hAnsi="Menlo" w:cs="Menlo"/>
                <w:color w:val="CCCCCC"/>
                <w:sz w:val="18"/>
                <w:szCs w:val="18"/>
              </w:rPr>
              <w:t>)</w:t>
            </w:r>
          </w:p>
          <w:p w14:paraId="16B32570" w14:textId="77777777" w:rsidR="00FA060D" w:rsidRDefault="00FA060D" w:rsidP="00FA060D">
            <w:pPr>
              <w:shd w:val="clear" w:color="auto" w:fill="1F1F1F"/>
              <w:spacing w:line="270" w:lineRule="atLeast"/>
              <w:rPr>
                <w:rFonts w:ascii="Menlo" w:hAnsi="Menlo" w:cs="Menlo"/>
                <w:color w:val="CCCCCC"/>
                <w:sz w:val="18"/>
                <w:szCs w:val="18"/>
              </w:rPr>
            </w:pPr>
          </w:p>
          <w:p w14:paraId="71B0001E" w14:textId="77777777" w:rsidR="00FA060D" w:rsidRDefault="00FA060D" w:rsidP="00FA06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xml:space="preserve"># </w:t>
            </w:r>
            <w:r>
              <w:rPr>
                <w:rFonts w:ascii="Apple Color Emoji" w:hAnsi="Apple Color Emoji" w:cs="Apple Color Emoji"/>
                <w:color w:val="6A9955"/>
                <w:sz w:val="18"/>
                <w:szCs w:val="18"/>
              </w:rPr>
              <w:t>✅</w:t>
            </w:r>
            <w:r>
              <w:rPr>
                <w:rFonts w:ascii="Menlo" w:hAnsi="Menlo" w:cs="Menlo"/>
                <w:color w:val="6A9955"/>
                <w:sz w:val="18"/>
                <w:szCs w:val="18"/>
              </w:rPr>
              <w:t xml:space="preserve"> Connexion résiduelle seulement si dimensions compatibles</w:t>
            </w:r>
          </w:p>
          <w:p w14:paraId="08017537" w14:textId="77777777" w:rsidR="00FA060D" w:rsidRDefault="00FA060D" w:rsidP="00FA06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input_filters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filters</w:t>
            </w:r>
            <w:r>
              <w:rPr>
                <w:rFonts w:ascii="Menlo" w:hAnsi="Menlo" w:cs="Menlo"/>
                <w:color w:val="CCCCCC"/>
                <w:sz w:val="18"/>
                <w:szCs w:val="18"/>
              </w:rPr>
              <w:t>:</w:t>
            </w:r>
          </w:p>
          <w:p w14:paraId="3AFA6B44" w14:textId="77777777" w:rsidR="00FA060D" w:rsidRDefault="00FA060D" w:rsidP="00FA060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Add</w:t>
            </w:r>
            <w:r>
              <w:rPr>
                <w:rFonts w:ascii="Menlo" w:hAnsi="Menlo" w:cs="Menlo"/>
                <w:color w:val="CCCCCC"/>
                <w:sz w:val="18"/>
                <w:szCs w:val="18"/>
              </w:rPr>
              <w:t>()([</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9CDCFE"/>
                <w:sz w:val="18"/>
                <w:szCs w:val="18"/>
              </w:rPr>
              <w:t>inputs</w:t>
            </w:r>
            <w:r>
              <w:rPr>
                <w:rFonts w:ascii="Menlo" w:hAnsi="Menlo" w:cs="Menlo"/>
                <w:color w:val="CCCCCC"/>
                <w:sz w:val="18"/>
                <w:szCs w:val="18"/>
              </w:rPr>
              <w:t>])</w:t>
            </w:r>
          </w:p>
          <w:p w14:paraId="4BAE37CC" w14:textId="77777777" w:rsidR="00FA060D" w:rsidRDefault="00FA060D" w:rsidP="00FA060D"/>
        </w:tc>
      </w:tr>
    </w:tbl>
    <w:p w14:paraId="6E7949A5" w14:textId="77777777" w:rsidR="00FA060D" w:rsidRDefault="00FA060D" w:rsidP="00FA060D"/>
    <w:p w14:paraId="667AD785" w14:textId="77777777" w:rsidR="0051521C" w:rsidRPr="0051521C" w:rsidRDefault="0051521C" w:rsidP="0051521C">
      <w:pPr>
        <w:pStyle w:val="Titre5"/>
      </w:pPr>
      <w:r w:rsidRPr="0051521C">
        <w:rPr>
          <w:rFonts w:ascii="Courier New" w:hAnsi="Courier New" w:cs="Courier New"/>
          <w:sz w:val="20"/>
          <w:szCs w:val="20"/>
        </w:rPr>
        <w:t>_depthwise_conv_block</w:t>
      </w:r>
      <w:r w:rsidRPr="0051521C">
        <w:t xml:space="preserve"> : Convolution séparable en profondeur</w:t>
      </w:r>
    </w:p>
    <w:p w14:paraId="11AAEAE0" w14:textId="77777777" w:rsidR="0051521C" w:rsidRPr="0051521C" w:rsidRDefault="0051521C" w:rsidP="0051521C">
      <w:pPr>
        <w:spacing w:before="100" w:beforeAutospacing="1" w:after="100" w:afterAutospacing="1"/>
        <w:jc w:val="both"/>
        <w:rPr>
          <w:rFonts w:asciiTheme="minorHAnsi" w:hAnsiTheme="minorHAnsi" w:cstheme="minorHAnsi"/>
          <w:sz w:val="22"/>
          <w:szCs w:val="22"/>
        </w:rPr>
      </w:pPr>
      <w:r w:rsidRPr="0051521C">
        <w:rPr>
          <w:rFonts w:asciiTheme="minorHAnsi" w:hAnsiTheme="minorHAnsi" w:cstheme="minorHAnsi"/>
          <w:sz w:val="22"/>
          <w:szCs w:val="22"/>
        </w:rPr>
        <w:t>Cette méthode implémente la convolution depthwise caractéristique de MobileNet. Contrairement aux convolutions classiques, elle applique un filtre unique à chaque canal d'entrée indépendamment, sans mélange inter-canaux. Le paramètre depth_multiplier=1 maintient le même nombre de canaux en sortie. Cette opération capture les corrélations spatiales locales tout en préservant l'efficacité computationnelle. La normalisation par batch et l'activation complètent le bloc selon le pattern standard.</w:t>
      </w:r>
    </w:p>
    <w:p w14:paraId="650159E1" w14:textId="77777777" w:rsidR="0051521C" w:rsidRPr="0051521C" w:rsidRDefault="0051521C" w:rsidP="0051521C">
      <w:pPr>
        <w:pStyle w:val="Titre5"/>
      </w:pPr>
      <w:r w:rsidRPr="0051521C">
        <w:rPr>
          <w:rFonts w:ascii="Courier New" w:hAnsi="Courier New" w:cs="Courier New"/>
          <w:sz w:val="20"/>
          <w:szCs w:val="20"/>
        </w:rPr>
        <w:t>_squeeze_block</w:t>
      </w:r>
      <w:r w:rsidRPr="0051521C">
        <w:t xml:space="preserve"> : Mécanisme d'attention sur les canaux</w:t>
      </w:r>
    </w:p>
    <w:p w14:paraId="7FE20A04" w14:textId="77777777" w:rsidR="0051521C" w:rsidRPr="0051521C" w:rsidRDefault="0051521C" w:rsidP="0051521C">
      <w:pPr>
        <w:spacing w:before="100" w:beforeAutospacing="1" w:after="100" w:afterAutospacing="1"/>
        <w:jc w:val="both"/>
        <w:rPr>
          <w:rFonts w:asciiTheme="minorHAnsi" w:hAnsiTheme="minorHAnsi" w:cstheme="minorHAnsi"/>
          <w:sz w:val="22"/>
          <w:szCs w:val="22"/>
        </w:rPr>
      </w:pPr>
      <w:r w:rsidRPr="0051521C">
        <w:rPr>
          <w:rFonts w:asciiTheme="minorHAnsi" w:hAnsiTheme="minorHAnsi" w:cstheme="minorHAnsi"/>
          <w:sz w:val="22"/>
          <w:szCs w:val="22"/>
        </w:rPr>
        <w:t>Cette méthode implémente le mécanisme Squeeze-and-Excitation qui ajoute un système d'attention adaptatif. Elle commence par un pooling global qui résume chaque canal en un scalaire, puis applique deux couches denses pour créer des poids d'attention : la première réduit la dimensionnalité (division par ratio), la seconde la restaure avec activation sigmoïde pour produire des coefficients entre 0 et 1. Ces poids sont finalement multipliés élément par élément avec l'entrée originale, permettant au réseau de privilégier automatiquement les canaux les plus informatifs.</w:t>
      </w:r>
    </w:p>
    <w:p w14:paraId="1DA73045" w14:textId="77777777" w:rsidR="0051521C" w:rsidRPr="0051521C" w:rsidRDefault="0051521C" w:rsidP="0051521C">
      <w:pPr>
        <w:pStyle w:val="Titre5"/>
      </w:pPr>
      <w:r w:rsidRPr="0051521C">
        <w:rPr>
          <w:rFonts w:ascii="Courier New" w:hAnsi="Courier New" w:cs="Courier New"/>
          <w:sz w:val="20"/>
          <w:szCs w:val="20"/>
        </w:rPr>
        <w:t>_nested_bottleneck_block</w:t>
      </w:r>
      <w:r w:rsidRPr="0051521C">
        <w:t xml:space="preserve"> : Bloc bottleneck inversé complet</w:t>
      </w:r>
    </w:p>
    <w:p w14:paraId="31F38170" w14:textId="789088EE" w:rsidR="0051521C" w:rsidRPr="0051521C" w:rsidRDefault="0051521C" w:rsidP="0051521C">
      <w:pPr>
        <w:spacing w:before="100" w:beforeAutospacing="1" w:after="100" w:afterAutospacing="1"/>
        <w:jc w:val="both"/>
        <w:rPr>
          <w:rFonts w:asciiTheme="minorHAnsi" w:hAnsiTheme="minorHAnsi" w:cstheme="minorHAnsi"/>
          <w:sz w:val="22"/>
          <w:szCs w:val="22"/>
        </w:rPr>
      </w:pPr>
      <w:r w:rsidRPr="0051521C">
        <w:rPr>
          <w:rFonts w:asciiTheme="minorHAnsi" w:hAnsiTheme="minorHAnsi" w:cstheme="minorHAnsi"/>
          <w:sz w:val="22"/>
          <w:szCs w:val="22"/>
        </w:rPr>
        <w:t>Cette méthode orchestre la séquence complète du bottleneck inversé MobileNet. Elle débute par une expansion linéaire via convolution 1×1 qui multiplie les canaux par le facteur spécifié, créant un espace représentationnel enrichi. Suit la convolution depthwise sur cet espace étendu, puis optionnellement le mécanisme Squeeze-and-Excitation pour l'attention. Une projection finale via convolution 1×1 compresse vers les canaux de sortie. La connexion résiduelle s'ajoute uniquement si les dimensions d'entrée et de sortie sont compatibles, préservant l'information tout en permettant l'apprentissage de transformations complexes.</w:t>
      </w:r>
    </w:p>
    <w:p w14:paraId="1B04398E" w14:textId="77777777" w:rsidR="0051521C" w:rsidRPr="00FA060D" w:rsidRDefault="0051521C" w:rsidP="00FA060D"/>
    <w:p w14:paraId="609AA9CE" w14:textId="77777777" w:rsidR="00D85D09" w:rsidRPr="00A53682" w:rsidRDefault="00D85D09" w:rsidP="00C913E4">
      <w:pPr>
        <w:jc w:val="both"/>
        <w:rPr>
          <w:rFonts w:asciiTheme="minorHAnsi" w:hAnsiTheme="minorHAnsi" w:cstheme="minorHAnsi"/>
        </w:rPr>
      </w:pPr>
    </w:p>
    <w:p w14:paraId="1B7A2EBF" w14:textId="4C52B341" w:rsidR="00D85D09" w:rsidRDefault="00EB7A52" w:rsidP="0051521C">
      <w:pPr>
        <w:pStyle w:val="Titre3"/>
        <w:numPr>
          <w:ilvl w:val="2"/>
          <w:numId w:val="28"/>
        </w:numPr>
        <w:jc w:val="both"/>
        <w:rPr>
          <w:rFonts w:asciiTheme="minorHAnsi" w:hAnsiTheme="minorHAnsi" w:cstheme="minorHAnsi"/>
        </w:rPr>
      </w:pPr>
      <w:bookmarkStart w:id="35" w:name="_Toc203215277"/>
      <w:r w:rsidRPr="00A53682">
        <w:rPr>
          <w:rFonts w:asciiTheme="minorHAnsi" w:hAnsiTheme="minorHAnsi" w:cstheme="minorHAnsi"/>
        </w:rPr>
        <w:t xml:space="preserve">Modèle </w:t>
      </w:r>
      <w:r w:rsidR="00D85D09" w:rsidRPr="00A53682">
        <w:rPr>
          <w:rFonts w:asciiTheme="minorHAnsi" w:hAnsiTheme="minorHAnsi" w:cstheme="minorHAnsi"/>
        </w:rPr>
        <w:t>MixNet adapté au Go</w:t>
      </w:r>
      <w:bookmarkEnd w:id="35"/>
    </w:p>
    <w:p w14:paraId="3150A6C7" w14:textId="77777777" w:rsidR="0051521C" w:rsidRDefault="0051521C" w:rsidP="0051521C"/>
    <w:p w14:paraId="47F0CD44" w14:textId="21C449F4" w:rsidR="0051521C" w:rsidRDefault="0051521C" w:rsidP="0051521C">
      <w:pPr>
        <w:pStyle w:val="Titre4"/>
        <w:rPr>
          <w:sz w:val="36"/>
          <w:szCs w:val="36"/>
        </w:rPr>
      </w:pPr>
      <w:r>
        <w:t>3.4.3.1</w:t>
      </w:r>
      <w:r>
        <w:tab/>
        <w:t>Concept innovant des convolutions mixtes (MixConv)</w:t>
      </w:r>
    </w:p>
    <w:p w14:paraId="7BFF7E38" w14:textId="77777777" w:rsidR="0051521C" w:rsidRPr="0051521C" w:rsidRDefault="0051521C" w:rsidP="0051521C">
      <w:pPr>
        <w:pStyle w:val="whitespace-normal"/>
        <w:jc w:val="both"/>
        <w:rPr>
          <w:rFonts w:asciiTheme="minorHAnsi" w:hAnsiTheme="minorHAnsi" w:cstheme="minorHAnsi"/>
          <w:sz w:val="22"/>
          <w:szCs w:val="22"/>
        </w:rPr>
      </w:pPr>
      <w:r w:rsidRPr="0051521C">
        <w:rPr>
          <w:rFonts w:asciiTheme="minorHAnsi" w:hAnsiTheme="minorHAnsi" w:cstheme="minorHAnsi"/>
          <w:sz w:val="22"/>
          <w:szCs w:val="22"/>
        </w:rPr>
        <w:t xml:space="preserve">L'architecture MixNet introduit une innovation fondamentale dans le domaine des convolutions séparables via le concept de </w:t>
      </w:r>
      <w:r w:rsidRPr="0051521C">
        <w:rPr>
          <w:rStyle w:val="lev"/>
          <w:rFonts w:asciiTheme="minorHAnsi" w:hAnsiTheme="minorHAnsi" w:cstheme="minorHAnsi"/>
          <w:sz w:val="22"/>
          <w:szCs w:val="22"/>
        </w:rPr>
        <w:t>MixConv</w:t>
      </w:r>
      <w:r w:rsidRPr="0051521C">
        <w:rPr>
          <w:rFonts w:asciiTheme="minorHAnsi" w:hAnsiTheme="minorHAnsi" w:cstheme="minorHAnsi"/>
          <w:sz w:val="22"/>
          <w:szCs w:val="22"/>
        </w:rPr>
        <w:t xml:space="preserve"> (Mixed Convolutions). Cette approche révolutionnaire répond à une limitation intrinsèque des convolutions depthwise traditionnelles : la contrainte d'utiliser une taille de kernel unique pour tous les canaux. Tan et al. ont démontré que cette uniformité constitue un goulot d'étranglement expressif, empêchant l'adaptation optimale des récepteurs selon la nature des features à extraire.</w:t>
      </w:r>
    </w:p>
    <w:p w14:paraId="139A265A" w14:textId="77777777" w:rsidR="0051521C" w:rsidRPr="0051521C" w:rsidRDefault="0051521C" w:rsidP="0051521C">
      <w:pPr>
        <w:pStyle w:val="whitespace-normal"/>
        <w:jc w:val="both"/>
        <w:rPr>
          <w:rFonts w:asciiTheme="minorHAnsi" w:hAnsiTheme="minorHAnsi" w:cstheme="minorHAnsi"/>
          <w:sz w:val="22"/>
          <w:szCs w:val="22"/>
        </w:rPr>
      </w:pPr>
      <w:r w:rsidRPr="0051521C">
        <w:rPr>
          <w:rFonts w:asciiTheme="minorHAnsi" w:hAnsiTheme="minorHAnsi" w:cstheme="minorHAnsi"/>
          <w:sz w:val="22"/>
          <w:szCs w:val="22"/>
        </w:rPr>
        <w:t xml:space="preserve">Le principe fondamental de MixConv repose sur la </w:t>
      </w:r>
      <w:r w:rsidRPr="0051521C">
        <w:rPr>
          <w:rStyle w:val="lev"/>
          <w:rFonts w:asciiTheme="minorHAnsi" w:hAnsiTheme="minorHAnsi" w:cstheme="minorHAnsi"/>
          <w:sz w:val="22"/>
          <w:szCs w:val="22"/>
        </w:rPr>
        <w:t>diversification des champs récepteurs</w:t>
      </w:r>
      <w:r w:rsidRPr="0051521C">
        <w:rPr>
          <w:rFonts w:asciiTheme="minorHAnsi" w:hAnsiTheme="minorHAnsi" w:cstheme="minorHAnsi"/>
          <w:sz w:val="22"/>
          <w:szCs w:val="22"/>
        </w:rPr>
        <w:t xml:space="preserve"> au sein d'une même couche convolutionnelle. Plutôt que d'appliquer uniformément des kernels 3×3 à tous les canaux, MixConv partitionne les canaux en groupes distincts et leur associe des tailles de kernels différentes. Cette approche permet de capturer simultanément des patterns à multiples échelles spatiales : les kernels de petite taille (3×3) excellent dans la détection de motifs locaux et de contours fins, tandis que les kernels plus larges (5×5, 7×7) capturent des structures spatiales étendues et des corrélations à long terme.</w:t>
      </w:r>
    </w:p>
    <w:p w14:paraId="1BBE15DA" w14:textId="77777777" w:rsidR="0051521C" w:rsidRPr="0051521C" w:rsidRDefault="0051521C" w:rsidP="0051521C">
      <w:pPr>
        <w:pStyle w:val="whitespace-normal"/>
        <w:jc w:val="both"/>
        <w:rPr>
          <w:rFonts w:asciiTheme="minorHAnsi" w:hAnsiTheme="minorHAnsi" w:cstheme="minorHAnsi"/>
          <w:sz w:val="22"/>
          <w:szCs w:val="22"/>
        </w:rPr>
      </w:pPr>
      <w:r w:rsidRPr="0051521C">
        <w:rPr>
          <w:rFonts w:asciiTheme="minorHAnsi" w:hAnsiTheme="minorHAnsi" w:cstheme="minorHAnsi"/>
          <w:sz w:val="22"/>
          <w:szCs w:val="22"/>
        </w:rPr>
        <w:t>Dans notre implémentation adaptée au Go, nous combinons spécifiquement des kernels 3×3 et 5×5 selon une répartition équilibrée. Cette combinaison s'avère particulièrement pertinente pour le jeu de Go, où coexistent des patterns tactiques locaux (captures, connexions immédiates) et des formations stratégiques étendues (moyo, influence territoriale). La division des canaux permet d'allouer une moitié aux analyses locales et l'autre moitié aux évaluations globales, créant une représentation dual-scale intrinsèque.</w:t>
      </w:r>
    </w:p>
    <w:p w14:paraId="6B2BC555" w14:textId="77777777" w:rsidR="0051521C" w:rsidRPr="0051521C" w:rsidRDefault="0051521C" w:rsidP="0051521C"/>
    <w:p w14:paraId="306B645D" w14:textId="77777777" w:rsidR="00D85D09" w:rsidRDefault="00D85D09" w:rsidP="00C913E4">
      <w:pPr>
        <w:jc w:val="both"/>
        <w:rPr>
          <w:rFonts w:asciiTheme="minorHAnsi" w:hAnsiTheme="minorHAnsi" w:cstheme="minorHAnsi"/>
        </w:rPr>
      </w:pPr>
    </w:p>
    <w:tbl>
      <w:tblPr>
        <w:tblStyle w:val="Grilledutableau"/>
        <w:tblW w:w="0" w:type="auto"/>
        <w:tblLook w:val="04A0" w:firstRow="1" w:lastRow="0" w:firstColumn="1" w:lastColumn="0" w:noHBand="0" w:noVBand="1"/>
      </w:tblPr>
      <w:tblGrid>
        <w:gridCol w:w="9736"/>
      </w:tblGrid>
      <w:tr w:rsidR="00D10B93" w14:paraId="722E3719" w14:textId="77777777">
        <w:tc>
          <w:tcPr>
            <w:tcW w:w="9736" w:type="dxa"/>
          </w:tcPr>
          <w:p w14:paraId="57A32B98" w14:textId="77777777" w:rsidR="00D10B93" w:rsidRDefault="00D10B93" w:rsidP="00C913E4">
            <w:pPr>
              <w:jc w:val="both"/>
              <w:rPr>
                <w:rFonts w:asciiTheme="minorHAnsi" w:hAnsiTheme="minorHAnsi" w:cstheme="minorHAnsi"/>
              </w:rPr>
            </w:pPr>
            <w:r w:rsidRPr="00D10B93">
              <w:rPr>
                <w:rFonts w:asciiTheme="minorHAnsi" w:hAnsiTheme="minorHAnsi" w:cstheme="minorHAnsi"/>
                <w:noProof/>
              </w:rPr>
              <w:drawing>
                <wp:inline distT="0" distB="0" distL="0" distR="0" wp14:anchorId="427DEA27" wp14:editId="738CAC5D">
                  <wp:extent cx="5981700" cy="2032000"/>
                  <wp:effectExtent l="0" t="0" r="0" b="0"/>
                  <wp:docPr id="10011042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04210" name=""/>
                          <pic:cNvPicPr/>
                        </pic:nvPicPr>
                        <pic:blipFill>
                          <a:blip r:embed="rId28"/>
                          <a:stretch>
                            <a:fillRect/>
                          </a:stretch>
                        </pic:blipFill>
                        <pic:spPr>
                          <a:xfrm>
                            <a:off x="0" y="0"/>
                            <a:ext cx="5981700" cy="2032000"/>
                          </a:xfrm>
                          <a:prstGeom prst="rect">
                            <a:avLst/>
                          </a:prstGeom>
                        </pic:spPr>
                      </pic:pic>
                    </a:graphicData>
                  </a:graphic>
                </wp:inline>
              </w:drawing>
            </w:r>
          </w:p>
          <w:p w14:paraId="30E7A950" w14:textId="77777777" w:rsidR="00C4166F" w:rsidRDefault="00C4166F" w:rsidP="00C4166F"/>
          <w:p w14:paraId="469235FE" w14:textId="13DD6E93" w:rsidR="00D10B93" w:rsidRPr="00C4166F" w:rsidRDefault="00D10B93" w:rsidP="00C4166F">
            <w:pPr>
              <w:rPr>
                <w:rFonts w:asciiTheme="minorHAnsi" w:hAnsiTheme="minorHAnsi" w:cstheme="minorHAnsi"/>
                <w:sz w:val="22"/>
                <w:szCs w:val="22"/>
              </w:rPr>
            </w:pPr>
            <w:r w:rsidRPr="00C4166F">
              <w:rPr>
                <w:rFonts w:asciiTheme="minorHAnsi" w:hAnsiTheme="minorHAnsi" w:cstheme="minorHAnsi"/>
                <w:sz w:val="22"/>
                <w:szCs w:val="22"/>
              </w:rPr>
              <w:t>Fig : MixConv: Mixed Depthwise Convolutional Kernels</w:t>
            </w:r>
          </w:p>
        </w:tc>
      </w:tr>
    </w:tbl>
    <w:p w14:paraId="2317A7AB" w14:textId="77777777" w:rsidR="00D10B93" w:rsidRDefault="00D10B93" w:rsidP="00C913E4">
      <w:pPr>
        <w:jc w:val="both"/>
        <w:rPr>
          <w:rFonts w:asciiTheme="minorHAnsi" w:hAnsiTheme="minorHAnsi" w:cstheme="minorHAnsi"/>
        </w:rPr>
      </w:pPr>
    </w:p>
    <w:p w14:paraId="2ABB5C60" w14:textId="68E8D861" w:rsidR="00C4166F" w:rsidRDefault="00C4166F" w:rsidP="00C4166F">
      <w:pPr>
        <w:pStyle w:val="Titre4"/>
      </w:pPr>
      <w:r>
        <w:t>3.4.3.2</w:t>
      </w:r>
      <w:r>
        <w:tab/>
        <w:t>Le Code</w:t>
      </w:r>
    </w:p>
    <w:p w14:paraId="74A2FFE9" w14:textId="77777777" w:rsidR="00C4166F" w:rsidRDefault="00C4166F" w:rsidP="00C4166F"/>
    <w:tbl>
      <w:tblPr>
        <w:tblStyle w:val="Grilledutableau"/>
        <w:tblW w:w="0" w:type="auto"/>
        <w:tblLook w:val="04A0" w:firstRow="1" w:lastRow="0" w:firstColumn="1" w:lastColumn="0" w:noHBand="0" w:noVBand="1"/>
      </w:tblPr>
      <w:tblGrid>
        <w:gridCol w:w="9736"/>
      </w:tblGrid>
      <w:tr w:rsidR="00C4166F" w14:paraId="50923D6A" w14:textId="77777777">
        <w:tc>
          <w:tcPr>
            <w:tcW w:w="9736" w:type="dxa"/>
          </w:tcPr>
          <w:p w14:paraId="45C28C8A"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 MixDepthwise Block ---</w:t>
            </w:r>
          </w:p>
          <w:p w14:paraId="5396737B"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_mix_depthwise_conv</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inputs</w:t>
            </w:r>
            <w:r>
              <w:rPr>
                <w:rFonts w:ascii="Menlo" w:hAnsi="Menlo" w:cs="Menlo"/>
                <w:color w:val="CCCCCC"/>
                <w:sz w:val="18"/>
                <w:szCs w:val="18"/>
              </w:rPr>
              <w:t xml:space="preserve">, </w:t>
            </w:r>
            <w:r>
              <w:rPr>
                <w:rFonts w:ascii="Menlo" w:hAnsi="Menlo" w:cs="Menlo"/>
                <w:color w:val="9CDCFE"/>
                <w:sz w:val="18"/>
                <w:szCs w:val="18"/>
              </w:rPr>
              <w:t>activation</w:t>
            </w:r>
            <w:r>
              <w:rPr>
                <w:rFonts w:ascii="Menlo" w:hAnsi="Menlo" w:cs="Menlo"/>
                <w:color w:val="CCCCCC"/>
                <w:sz w:val="18"/>
                <w:szCs w:val="18"/>
              </w:rPr>
              <w:t>):</w:t>
            </w:r>
          </w:p>
          <w:p w14:paraId="4DD91E5C"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Le nombre de canaux est déterminé par l'input</w:t>
            </w:r>
          </w:p>
          <w:p w14:paraId="1D6E7FBF"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input_channels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inputs</w:t>
            </w:r>
            <w:r>
              <w:rPr>
                <w:rFonts w:ascii="Menlo" w:hAnsi="Menlo" w:cs="Menlo"/>
                <w:color w:val="CCCCCC"/>
                <w:sz w:val="18"/>
                <w:szCs w:val="18"/>
              </w:rPr>
              <w:t>.shape[</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33279170"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channels_3x3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input_channels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w:t>
            </w:r>
          </w:p>
          <w:p w14:paraId="1003415E"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channels_5x5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input_channels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channels_3x3</w:t>
            </w:r>
          </w:p>
          <w:p w14:paraId="67EF7828" w14:textId="77777777" w:rsidR="00C4166F" w:rsidRDefault="00C4166F" w:rsidP="00C4166F">
            <w:pPr>
              <w:shd w:val="clear" w:color="auto" w:fill="1F1F1F"/>
              <w:spacing w:line="270" w:lineRule="atLeast"/>
              <w:rPr>
                <w:rFonts w:ascii="Menlo" w:hAnsi="Menlo" w:cs="Menlo"/>
                <w:color w:val="CCCCCC"/>
                <w:sz w:val="18"/>
                <w:szCs w:val="18"/>
              </w:rPr>
            </w:pPr>
          </w:p>
          <w:p w14:paraId="68E17B88"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9CDCFE"/>
                <w:sz w:val="18"/>
                <w:szCs w:val="18"/>
              </w:rPr>
              <w:t>x1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DepthwiseConv2D((</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B5CEA8"/>
                <w:sz w:val="18"/>
                <w:szCs w:val="18"/>
              </w:rPr>
              <w:t>3</w:t>
            </w:r>
            <w:r>
              <w:rPr>
                <w:rFonts w:ascii="Menlo" w:hAnsi="Menlo" w:cs="Menlo"/>
                <w:color w:val="CCCCCC"/>
                <w:sz w:val="18"/>
                <w:szCs w:val="18"/>
              </w:rPr>
              <w:t xml:space="preserve">), </w:t>
            </w:r>
          </w:p>
          <w:p w14:paraId="2D4D0AEA"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padding</w:t>
            </w:r>
            <w:r>
              <w:rPr>
                <w:rFonts w:ascii="Menlo" w:hAnsi="Menlo" w:cs="Menlo"/>
                <w:color w:val="D4D4D4"/>
                <w:sz w:val="18"/>
                <w:szCs w:val="18"/>
              </w:rPr>
              <w:t>=</w:t>
            </w:r>
            <w:r>
              <w:rPr>
                <w:rFonts w:ascii="Menlo" w:hAnsi="Menlo" w:cs="Menlo"/>
                <w:color w:val="CE9178"/>
                <w:sz w:val="18"/>
                <w:szCs w:val="18"/>
              </w:rPr>
              <w:t>'same'</w:t>
            </w:r>
            <w:r>
              <w:rPr>
                <w:rFonts w:ascii="Menlo" w:hAnsi="Menlo" w:cs="Menlo"/>
                <w:color w:val="CCCCCC"/>
                <w:sz w:val="18"/>
                <w:szCs w:val="18"/>
              </w:rPr>
              <w:t xml:space="preserve">, </w:t>
            </w:r>
            <w:r>
              <w:rPr>
                <w:rFonts w:ascii="Menlo" w:hAnsi="Menlo" w:cs="Menlo"/>
                <w:color w:val="9CDCFE"/>
                <w:sz w:val="18"/>
                <w:szCs w:val="18"/>
              </w:rPr>
              <w:t>depth_multiplier</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use_bias</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w:t>
            </w:r>
          </w:p>
          <w:p w14:paraId="7FA88C2B"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depthwise_regularizer</w:t>
            </w:r>
            <w:r>
              <w:rPr>
                <w:rFonts w:ascii="Menlo" w:hAnsi="Menlo" w:cs="Menlo"/>
                <w:color w:val="D4D4D4"/>
                <w:sz w:val="18"/>
                <w:szCs w:val="18"/>
              </w:rPr>
              <w:t>=</w:t>
            </w:r>
            <w:r>
              <w:rPr>
                <w:rFonts w:ascii="Menlo" w:hAnsi="Menlo" w:cs="Menlo"/>
                <w:color w:val="CCCCCC"/>
                <w:sz w:val="18"/>
                <w:szCs w:val="18"/>
              </w:rPr>
              <w:t>regularizers.l2(</w:t>
            </w:r>
            <w:r>
              <w:rPr>
                <w:rFonts w:ascii="Menlo" w:hAnsi="Menlo" w:cs="Menlo"/>
                <w:color w:val="B5CEA8"/>
                <w:sz w:val="18"/>
                <w:szCs w:val="18"/>
              </w:rPr>
              <w:t>0.0001</w:t>
            </w:r>
            <w:r>
              <w:rPr>
                <w:rFonts w:ascii="Menlo" w:hAnsi="Menlo" w:cs="Menlo"/>
                <w:color w:val="CCCCCC"/>
                <w:sz w:val="18"/>
                <w:szCs w:val="18"/>
              </w:rPr>
              <w:t>))(</w:t>
            </w:r>
            <w:r>
              <w:rPr>
                <w:rFonts w:ascii="Menlo" w:hAnsi="Menlo" w:cs="Menlo"/>
                <w:color w:val="9CDCFE"/>
                <w:sz w:val="18"/>
                <w:szCs w:val="18"/>
              </w:rPr>
              <w:t>inputs</w:t>
            </w:r>
            <w:r>
              <w:rPr>
                <w:rFonts w:ascii="Menlo" w:hAnsi="Menlo" w:cs="Menlo"/>
                <w:color w:val="CCCCCC"/>
                <w:sz w:val="18"/>
                <w:szCs w:val="18"/>
              </w:rPr>
              <w:t>)</w:t>
            </w:r>
          </w:p>
          <w:p w14:paraId="001653AC"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DepthwiseConv2D((</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B5CEA8"/>
                <w:sz w:val="18"/>
                <w:szCs w:val="18"/>
              </w:rPr>
              <w:t>5</w:t>
            </w:r>
            <w:r>
              <w:rPr>
                <w:rFonts w:ascii="Menlo" w:hAnsi="Menlo" w:cs="Menlo"/>
                <w:color w:val="CCCCCC"/>
                <w:sz w:val="18"/>
                <w:szCs w:val="18"/>
              </w:rPr>
              <w:t xml:space="preserve">), </w:t>
            </w:r>
          </w:p>
          <w:p w14:paraId="73949F4F"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padding</w:t>
            </w:r>
            <w:r>
              <w:rPr>
                <w:rFonts w:ascii="Menlo" w:hAnsi="Menlo" w:cs="Menlo"/>
                <w:color w:val="D4D4D4"/>
                <w:sz w:val="18"/>
                <w:szCs w:val="18"/>
              </w:rPr>
              <w:t>=</w:t>
            </w:r>
            <w:r>
              <w:rPr>
                <w:rFonts w:ascii="Menlo" w:hAnsi="Menlo" w:cs="Menlo"/>
                <w:color w:val="CE9178"/>
                <w:sz w:val="18"/>
                <w:szCs w:val="18"/>
              </w:rPr>
              <w:t>'same'</w:t>
            </w:r>
            <w:r>
              <w:rPr>
                <w:rFonts w:ascii="Menlo" w:hAnsi="Menlo" w:cs="Menlo"/>
                <w:color w:val="CCCCCC"/>
                <w:sz w:val="18"/>
                <w:szCs w:val="18"/>
              </w:rPr>
              <w:t xml:space="preserve">, </w:t>
            </w:r>
            <w:r>
              <w:rPr>
                <w:rFonts w:ascii="Menlo" w:hAnsi="Menlo" w:cs="Menlo"/>
                <w:color w:val="9CDCFE"/>
                <w:sz w:val="18"/>
                <w:szCs w:val="18"/>
              </w:rPr>
              <w:t>depth_multiplier</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use_bias</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w:t>
            </w:r>
          </w:p>
          <w:p w14:paraId="27B091E3"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depthwise_regularizer</w:t>
            </w:r>
            <w:r>
              <w:rPr>
                <w:rFonts w:ascii="Menlo" w:hAnsi="Menlo" w:cs="Menlo"/>
                <w:color w:val="D4D4D4"/>
                <w:sz w:val="18"/>
                <w:szCs w:val="18"/>
              </w:rPr>
              <w:t>=</w:t>
            </w:r>
            <w:r>
              <w:rPr>
                <w:rFonts w:ascii="Menlo" w:hAnsi="Menlo" w:cs="Menlo"/>
                <w:color w:val="CCCCCC"/>
                <w:sz w:val="18"/>
                <w:szCs w:val="18"/>
              </w:rPr>
              <w:t>regularizers.l2(</w:t>
            </w:r>
            <w:r>
              <w:rPr>
                <w:rFonts w:ascii="Menlo" w:hAnsi="Menlo" w:cs="Menlo"/>
                <w:color w:val="B5CEA8"/>
                <w:sz w:val="18"/>
                <w:szCs w:val="18"/>
              </w:rPr>
              <w:t>0.0001</w:t>
            </w:r>
            <w:r>
              <w:rPr>
                <w:rFonts w:ascii="Menlo" w:hAnsi="Menlo" w:cs="Menlo"/>
                <w:color w:val="CCCCCC"/>
                <w:sz w:val="18"/>
                <w:szCs w:val="18"/>
              </w:rPr>
              <w:t>))(</w:t>
            </w:r>
            <w:r>
              <w:rPr>
                <w:rFonts w:ascii="Menlo" w:hAnsi="Menlo" w:cs="Menlo"/>
                <w:color w:val="9CDCFE"/>
                <w:sz w:val="18"/>
                <w:szCs w:val="18"/>
              </w:rPr>
              <w:t>inputs</w:t>
            </w:r>
            <w:r>
              <w:rPr>
                <w:rFonts w:ascii="Menlo" w:hAnsi="Menlo" w:cs="Menlo"/>
                <w:color w:val="CCCCCC"/>
                <w:sz w:val="18"/>
                <w:szCs w:val="18"/>
              </w:rPr>
              <w:t>)</w:t>
            </w:r>
          </w:p>
          <w:p w14:paraId="3BD98011" w14:textId="77777777" w:rsidR="00C4166F" w:rsidRDefault="00C4166F" w:rsidP="00C4166F">
            <w:pPr>
              <w:shd w:val="clear" w:color="auto" w:fill="1F1F1F"/>
              <w:spacing w:line="270" w:lineRule="atLeast"/>
              <w:rPr>
                <w:rFonts w:ascii="Menlo" w:hAnsi="Menlo" w:cs="Menlo"/>
                <w:color w:val="CCCCCC"/>
                <w:sz w:val="18"/>
                <w:szCs w:val="18"/>
              </w:rPr>
            </w:pPr>
          </w:p>
          <w:p w14:paraId="2212D469"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Sélection des canaux appropriés</w:t>
            </w:r>
          </w:p>
          <w:p w14:paraId="476B7784"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Concatenate()([</w:t>
            </w:r>
            <w:r>
              <w:rPr>
                <w:rFonts w:ascii="Menlo" w:hAnsi="Menlo" w:cs="Menlo"/>
                <w:color w:val="9CDCFE"/>
                <w:sz w:val="18"/>
                <w:szCs w:val="18"/>
              </w:rPr>
              <w:t>x1</w:t>
            </w:r>
            <w:r>
              <w:rPr>
                <w:rFonts w:ascii="Menlo" w:hAnsi="Menlo" w:cs="Menlo"/>
                <w:color w:val="CCCCCC"/>
                <w:sz w:val="18"/>
                <w:szCs w:val="18"/>
              </w:rPr>
              <w:t>[:, :, :, :</w:t>
            </w:r>
            <w:r>
              <w:rPr>
                <w:rFonts w:ascii="Menlo" w:hAnsi="Menlo" w:cs="Menlo"/>
                <w:color w:val="9CDCFE"/>
                <w:sz w:val="18"/>
                <w:szCs w:val="18"/>
              </w:rPr>
              <w:t>channels_3x3</w:t>
            </w:r>
            <w:r>
              <w:rPr>
                <w:rFonts w:ascii="Menlo" w:hAnsi="Menlo" w:cs="Menlo"/>
                <w:color w:val="CCCCCC"/>
                <w:sz w:val="18"/>
                <w:szCs w:val="18"/>
              </w:rPr>
              <w:t xml:space="preserve">], </w:t>
            </w:r>
            <w:r>
              <w:rPr>
                <w:rFonts w:ascii="Menlo" w:hAnsi="Menlo" w:cs="Menlo"/>
                <w:color w:val="9CDCFE"/>
                <w:sz w:val="18"/>
                <w:szCs w:val="18"/>
              </w:rPr>
              <w:t>x2</w:t>
            </w:r>
            <w:r>
              <w:rPr>
                <w:rFonts w:ascii="Menlo" w:hAnsi="Menlo" w:cs="Menlo"/>
                <w:color w:val="CCCCCC"/>
                <w:sz w:val="18"/>
                <w:szCs w:val="18"/>
              </w:rPr>
              <w:t>[:, :, :, :</w:t>
            </w:r>
            <w:r>
              <w:rPr>
                <w:rFonts w:ascii="Menlo" w:hAnsi="Menlo" w:cs="Menlo"/>
                <w:color w:val="9CDCFE"/>
                <w:sz w:val="18"/>
                <w:szCs w:val="18"/>
              </w:rPr>
              <w:t>channels_5x5</w:t>
            </w:r>
            <w:r>
              <w:rPr>
                <w:rFonts w:ascii="Menlo" w:hAnsi="Menlo" w:cs="Menlo"/>
                <w:color w:val="CCCCCC"/>
                <w:sz w:val="18"/>
                <w:szCs w:val="18"/>
              </w:rPr>
              <w:t>]])</w:t>
            </w:r>
          </w:p>
          <w:p w14:paraId="00D4E5B6"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BatchNormalization()(</w:t>
            </w:r>
            <w:r>
              <w:rPr>
                <w:rFonts w:ascii="Menlo" w:hAnsi="Menlo" w:cs="Menlo"/>
                <w:color w:val="9CDCFE"/>
                <w:sz w:val="18"/>
                <w:szCs w:val="18"/>
              </w:rPr>
              <w:t>x</w:t>
            </w:r>
            <w:r>
              <w:rPr>
                <w:rFonts w:ascii="Menlo" w:hAnsi="Menlo" w:cs="Menlo"/>
                <w:color w:val="CCCCCC"/>
                <w:sz w:val="18"/>
                <w:szCs w:val="18"/>
              </w:rPr>
              <w:t>)</w:t>
            </w:r>
          </w:p>
          <w:p w14:paraId="027D3A08"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Activation(</w:t>
            </w:r>
            <w:r>
              <w:rPr>
                <w:rFonts w:ascii="Menlo" w:hAnsi="Menlo" w:cs="Menlo"/>
                <w:color w:val="9CDCFE"/>
                <w:sz w:val="18"/>
                <w:szCs w:val="18"/>
              </w:rPr>
              <w:t>activation</w:t>
            </w:r>
            <w:r>
              <w:rPr>
                <w:rFonts w:ascii="Menlo" w:hAnsi="Menlo" w:cs="Menlo"/>
                <w:color w:val="CCCCCC"/>
                <w:sz w:val="18"/>
                <w:szCs w:val="18"/>
              </w:rPr>
              <w:t>)(</w:t>
            </w:r>
            <w:r>
              <w:rPr>
                <w:rFonts w:ascii="Menlo" w:hAnsi="Menlo" w:cs="Menlo"/>
                <w:color w:val="9CDCFE"/>
                <w:sz w:val="18"/>
                <w:szCs w:val="18"/>
              </w:rPr>
              <w:t>x</w:t>
            </w:r>
            <w:r>
              <w:rPr>
                <w:rFonts w:ascii="Menlo" w:hAnsi="Menlo" w:cs="Menlo"/>
                <w:color w:val="CCCCCC"/>
                <w:sz w:val="18"/>
                <w:szCs w:val="18"/>
              </w:rPr>
              <w:t>)</w:t>
            </w:r>
          </w:p>
          <w:p w14:paraId="19280041"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x</w:t>
            </w:r>
          </w:p>
          <w:p w14:paraId="2E9E7732" w14:textId="77777777" w:rsidR="00C4166F" w:rsidRDefault="00C4166F" w:rsidP="00C4166F">
            <w:pPr>
              <w:shd w:val="clear" w:color="auto" w:fill="1F1F1F"/>
              <w:spacing w:line="270" w:lineRule="atLeast"/>
              <w:rPr>
                <w:rFonts w:ascii="Menlo" w:hAnsi="Menlo" w:cs="Menlo"/>
                <w:color w:val="CCCCCC"/>
                <w:sz w:val="18"/>
                <w:szCs w:val="18"/>
              </w:rPr>
            </w:pPr>
          </w:p>
          <w:p w14:paraId="104F7F7D"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_bottleneck_mix_block</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inputs</w:t>
            </w:r>
            <w:r>
              <w:rPr>
                <w:rFonts w:ascii="Menlo" w:hAnsi="Menlo" w:cs="Menlo"/>
                <w:color w:val="CCCCCC"/>
                <w:sz w:val="18"/>
                <w:szCs w:val="18"/>
              </w:rPr>
              <w:t xml:space="preserve">, </w:t>
            </w:r>
            <w:r>
              <w:rPr>
                <w:rFonts w:ascii="Menlo" w:hAnsi="Menlo" w:cs="Menlo"/>
                <w:color w:val="9CDCFE"/>
                <w:sz w:val="18"/>
                <w:szCs w:val="18"/>
              </w:rPr>
              <w:t>filters</w:t>
            </w:r>
            <w:r>
              <w:rPr>
                <w:rFonts w:ascii="Menlo" w:hAnsi="Menlo" w:cs="Menlo"/>
                <w:color w:val="CCCCCC"/>
                <w:sz w:val="18"/>
                <w:szCs w:val="18"/>
              </w:rPr>
              <w:t xml:space="preserve">, </w:t>
            </w:r>
            <w:r>
              <w:rPr>
                <w:rFonts w:ascii="Menlo" w:hAnsi="Menlo" w:cs="Menlo"/>
                <w:color w:val="9CDCFE"/>
                <w:sz w:val="18"/>
                <w:szCs w:val="18"/>
              </w:rPr>
              <w:t>factor</w:t>
            </w:r>
            <w:r>
              <w:rPr>
                <w:rFonts w:ascii="Menlo" w:hAnsi="Menlo" w:cs="Menlo"/>
                <w:color w:val="CCCCCC"/>
                <w:sz w:val="18"/>
                <w:szCs w:val="18"/>
              </w:rPr>
              <w:t xml:space="preserve">, </w:t>
            </w:r>
            <w:r>
              <w:rPr>
                <w:rFonts w:ascii="Menlo" w:hAnsi="Menlo" w:cs="Menlo"/>
                <w:color w:val="9CDCFE"/>
                <w:sz w:val="18"/>
                <w:szCs w:val="18"/>
              </w:rPr>
              <w:t>squeeze</w:t>
            </w:r>
            <w:r>
              <w:rPr>
                <w:rFonts w:ascii="Menlo" w:hAnsi="Menlo" w:cs="Menlo"/>
                <w:color w:val="CCCCCC"/>
                <w:sz w:val="18"/>
                <w:szCs w:val="18"/>
              </w:rPr>
              <w:t xml:space="preserve">, </w:t>
            </w:r>
            <w:r>
              <w:rPr>
                <w:rFonts w:ascii="Menlo" w:hAnsi="Menlo" w:cs="Menlo"/>
                <w:color w:val="9CDCFE"/>
                <w:sz w:val="18"/>
                <w:szCs w:val="18"/>
              </w:rPr>
              <w:t>activation</w:t>
            </w:r>
            <w:r>
              <w:rPr>
                <w:rFonts w:ascii="Menlo" w:hAnsi="Menlo" w:cs="Menlo"/>
                <w:color w:val="CCCCCC"/>
                <w:sz w:val="18"/>
                <w:szCs w:val="18"/>
              </w:rPr>
              <w:t>):</w:t>
            </w:r>
          </w:p>
          <w:p w14:paraId="54DA90B9"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input_filters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inputs</w:t>
            </w:r>
            <w:r>
              <w:rPr>
                <w:rFonts w:ascii="Menlo" w:hAnsi="Menlo" w:cs="Menlo"/>
                <w:color w:val="CCCCCC"/>
                <w:sz w:val="18"/>
                <w:szCs w:val="18"/>
              </w:rPr>
              <w:t>.shape[</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5FEEF524"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expansion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int</w:t>
            </w:r>
            <w:r>
              <w:rPr>
                <w:rFonts w:ascii="Menlo" w:hAnsi="Menlo" w:cs="Menlo"/>
                <w:color w:val="CCCCCC"/>
                <w:sz w:val="18"/>
                <w:szCs w:val="18"/>
              </w:rPr>
              <w:t>(</w:t>
            </w:r>
            <w:r>
              <w:rPr>
                <w:rFonts w:ascii="Menlo" w:hAnsi="Menlo" w:cs="Menlo"/>
                <w:color w:val="9CDCFE"/>
                <w:sz w:val="18"/>
                <w:szCs w:val="18"/>
              </w:rPr>
              <w:t>input_filters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factor</w:t>
            </w:r>
            <w:r>
              <w:rPr>
                <w:rFonts w:ascii="Menlo" w:hAnsi="Menlo" w:cs="Menlo"/>
                <w:color w:val="CCCCCC"/>
                <w:sz w:val="18"/>
                <w:szCs w:val="18"/>
              </w:rPr>
              <w:t xml:space="preserve">)  </w:t>
            </w:r>
            <w:r>
              <w:rPr>
                <w:rFonts w:ascii="Menlo" w:hAnsi="Menlo" w:cs="Menlo"/>
                <w:color w:val="6A9955"/>
                <w:sz w:val="18"/>
                <w:szCs w:val="18"/>
              </w:rPr>
              <w:t xml:space="preserve"># </w:t>
            </w:r>
            <w:r>
              <w:rPr>
                <w:rFonts w:ascii="Apple Color Emoji" w:hAnsi="Apple Color Emoji" w:cs="Apple Color Emoji"/>
                <w:color w:val="6A9955"/>
                <w:sz w:val="18"/>
                <w:szCs w:val="18"/>
              </w:rPr>
              <w:t>✅</w:t>
            </w:r>
            <w:r>
              <w:rPr>
                <w:rFonts w:ascii="Menlo" w:hAnsi="Menlo" w:cs="Menlo"/>
                <w:color w:val="6A9955"/>
                <w:sz w:val="18"/>
                <w:szCs w:val="18"/>
              </w:rPr>
              <w:t xml:space="preserve"> Basé sur input_filters</w:t>
            </w:r>
          </w:p>
          <w:p w14:paraId="6D3F45D6" w14:textId="77777777" w:rsidR="00C4166F" w:rsidRDefault="00C4166F" w:rsidP="00C4166F">
            <w:pPr>
              <w:shd w:val="clear" w:color="auto" w:fill="1F1F1F"/>
              <w:spacing w:line="270" w:lineRule="atLeast"/>
              <w:rPr>
                <w:rFonts w:ascii="Menlo" w:hAnsi="Menlo" w:cs="Menlo"/>
                <w:color w:val="CCCCCC"/>
                <w:sz w:val="18"/>
                <w:szCs w:val="18"/>
              </w:rPr>
            </w:pPr>
          </w:p>
          <w:p w14:paraId="2F6701D4"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Expansion 1x1</w:t>
            </w:r>
          </w:p>
          <w:p w14:paraId="1DBDE8D3"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._conv_block(</w:t>
            </w:r>
            <w:r>
              <w:rPr>
                <w:rFonts w:ascii="Menlo" w:hAnsi="Menlo" w:cs="Menlo"/>
                <w:color w:val="9CDCFE"/>
                <w:sz w:val="18"/>
                <w:szCs w:val="18"/>
              </w:rPr>
              <w:t>inputs</w:t>
            </w:r>
            <w:r>
              <w:rPr>
                <w:rFonts w:ascii="Menlo" w:hAnsi="Menlo" w:cs="Menlo"/>
                <w:color w:val="CCCCCC"/>
                <w:sz w:val="18"/>
                <w:szCs w:val="18"/>
              </w:rPr>
              <w:t xml:space="preserve">, </w:t>
            </w:r>
            <w:r>
              <w:rPr>
                <w:rFonts w:ascii="Menlo" w:hAnsi="Menlo" w:cs="Menlo"/>
                <w:color w:val="9CDCFE"/>
                <w:sz w:val="18"/>
                <w:szCs w:val="18"/>
              </w:rPr>
              <w:t>expansion</w:t>
            </w:r>
            <w:r>
              <w:rPr>
                <w:rFonts w:ascii="Menlo" w:hAnsi="Menlo" w:cs="Menlo"/>
                <w:color w:val="CCCCCC"/>
                <w:sz w:val="18"/>
                <w:szCs w:val="18"/>
              </w:rPr>
              <w:t>,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activation</w:t>
            </w:r>
            <w:r>
              <w:rPr>
                <w:rFonts w:ascii="Menlo" w:hAnsi="Menlo" w:cs="Menlo"/>
                <w:color w:val="CCCCCC"/>
                <w:sz w:val="18"/>
                <w:szCs w:val="18"/>
              </w:rPr>
              <w:t>)</w:t>
            </w:r>
          </w:p>
          <w:p w14:paraId="1999B315" w14:textId="77777777" w:rsidR="00C4166F" w:rsidRDefault="00C4166F" w:rsidP="00C4166F">
            <w:pPr>
              <w:shd w:val="clear" w:color="auto" w:fill="1F1F1F"/>
              <w:spacing w:line="270" w:lineRule="atLeast"/>
              <w:rPr>
                <w:rFonts w:ascii="Menlo" w:hAnsi="Menlo" w:cs="Menlo"/>
                <w:color w:val="CCCCCC"/>
                <w:sz w:val="18"/>
                <w:szCs w:val="18"/>
              </w:rPr>
            </w:pPr>
          </w:p>
          <w:p w14:paraId="3877EA98"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MixDepthwise convolution (ne prend que inputs et activation)</w:t>
            </w:r>
          </w:p>
          <w:p w14:paraId="6B6FAB5F"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._mix_depthwise_conv(</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9CDCFE"/>
                <w:sz w:val="18"/>
                <w:szCs w:val="18"/>
              </w:rPr>
              <w:t>activation</w:t>
            </w:r>
            <w:r>
              <w:rPr>
                <w:rFonts w:ascii="Menlo" w:hAnsi="Menlo" w:cs="Menlo"/>
                <w:color w:val="CCCCCC"/>
                <w:sz w:val="18"/>
                <w:szCs w:val="18"/>
              </w:rPr>
              <w:t xml:space="preserve">)  </w:t>
            </w:r>
            <w:r>
              <w:rPr>
                <w:rFonts w:ascii="Menlo" w:hAnsi="Menlo" w:cs="Menlo"/>
                <w:color w:val="6A9955"/>
                <w:sz w:val="18"/>
                <w:szCs w:val="18"/>
              </w:rPr>
              <w:t xml:space="preserve"># </w:t>
            </w:r>
            <w:r>
              <w:rPr>
                <w:rFonts w:ascii="Apple Color Emoji" w:hAnsi="Apple Color Emoji" w:cs="Apple Color Emoji"/>
                <w:color w:val="6A9955"/>
                <w:sz w:val="18"/>
                <w:szCs w:val="18"/>
              </w:rPr>
              <w:t>✅</w:t>
            </w:r>
            <w:r>
              <w:rPr>
                <w:rFonts w:ascii="Menlo" w:hAnsi="Menlo" w:cs="Menlo"/>
                <w:color w:val="6A9955"/>
                <w:sz w:val="18"/>
                <w:szCs w:val="18"/>
              </w:rPr>
              <w:t xml:space="preserve"> Plus de paramètre filters</w:t>
            </w:r>
          </w:p>
          <w:p w14:paraId="360E59C4" w14:textId="77777777" w:rsidR="00C4166F" w:rsidRDefault="00C4166F" w:rsidP="00C4166F">
            <w:pPr>
              <w:shd w:val="clear" w:color="auto" w:fill="1F1F1F"/>
              <w:spacing w:line="270" w:lineRule="atLeast"/>
              <w:rPr>
                <w:rFonts w:ascii="Menlo" w:hAnsi="Menlo" w:cs="Menlo"/>
                <w:color w:val="CCCCCC"/>
                <w:sz w:val="18"/>
                <w:szCs w:val="18"/>
              </w:rPr>
            </w:pPr>
          </w:p>
          <w:p w14:paraId="5F969097"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Squeeze &amp; Excitation optionnel</w:t>
            </w:r>
          </w:p>
          <w:p w14:paraId="2E35C946"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squeeze</w:t>
            </w:r>
            <w:r>
              <w:rPr>
                <w:rFonts w:ascii="Menlo" w:hAnsi="Menlo" w:cs="Menlo"/>
                <w:color w:val="CCCCCC"/>
                <w:sz w:val="18"/>
                <w:szCs w:val="18"/>
              </w:rPr>
              <w:t>:</w:t>
            </w:r>
          </w:p>
          <w:p w14:paraId="607742CB"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._squeeze_block(</w:t>
            </w:r>
            <w:r>
              <w:rPr>
                <w:rFonts w:ascii="Menlo" w:hAnsi="Menlo" w:cs="Menlo"/>
                <w:color w:val="9CDCFE"/>
                <w:sz w:val="18"/>
                <w:szCs w:val="18"/>
              </w:rPr>
              <w:t>x</w:t>
            </w:r>
            <w:r>
              <w:rPr>
                <w:rFonts w:ascii="Menlo" w:hAnsi="Menlo" w:cs="Menlo"/>
                <w:color w:val="CCCCCC"/>
                <w:sz w:val="18"/>
                <w:szCs w:val="18"/>
              </w:rPr>
              <w:t>)</w:t>
            </w:r>
          </w:p>
          <w:p w14:paraId="5A4A40B5" w14:textId="77777777" w:rsidR="00C4166F" w:rsidRDefault="00C4166F" w:rsidP="00C4166F">
            <w:pPr>
              <w:shd w:val="clear" w:color="auto" w:fill="1F1F1F"/>
              <w:spacing w:line="270" w:lineRule="atLeast"/>
              <w:rPr>
                <w:rFonts w:ascii="Menlo" w:hAnsi="Menlo" w:cs="Menlo"/>
                <w:color w:val="CCCCCC"/>
                <w:sz w:val="18"/>
                <w:szCs w:val="18"/>
              </w:rPr>
            </w:pPr>
          </w:p>
          <w:p w14:paraId="6DA14D39"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Projection 1x1 vers les canaux de sortie</w:t>
            </w:r>
          </w:p>
          <w:p w14:paraId="601C6C01"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._conv_block(</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9CDCFE"/>
                <w:sz w:val="18"/>
                <w:szCs w:val="18"/>
              </w:rPr>
              <w:t>filters</w:t>
            </w:r>
            <w:r>
              <w:rPr>
                <w:rFonts w:ascii="Menlo" w:hAnsi="Menlo" w:cs="Menlo"/>
                <w:color w:val="CCCCCC"/>
                <w:sz w:val="18"/>
                <w:szCs w:val="18"/>
              </w:rPr>
              <w:t>,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activation</w:t>
            </w:r>
            <w:r>
              <w:rPr>
                <w:rFonts w:ascii="Menlo" w:hAnsi="Menlo" w:cs="Menlo"/>
                <w:color w:val="CCCCCC"/>
                <w:sz w:val="18"/>
                <w:szCs w:val="18"/>
              </w:rPr>
              <w:t>)</w:t>
            </w:r>
          </w:p>
          <w:p w14:paraId="3D685C92" w14:textId="77777777" w:rsidR="00C4166F" w:rsidRDefault="00C4166F" w:rsidP="00C4166F">
            <w:pPr>
              <w:shd w:val="clear" w:color="auto" w:fill="1F1F1F"/>
              <w:spacing w:line="270" w:lineRule="atLeast"/>
              <w:rPr>
                <w:rFonts w:ascii="Menlo" w:hAnsi="Menlo" w:cs="Menlo"/>
                <w:color w:val="CCCCCC"/>
                <w:sz w:val="18"/>
                <w:szCs w:val="18"/>
              </w:rPr>
            </w:pPr>
          </w:p>
          <w:p w14:paraId="67B430B1"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Connexion résiduelle seulement si dimensions compatibles</w:t>
            </w:r>
          </w:p>
          <w:p w14:paraId="06BCE679"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input_filters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filters</w:t>
            </w:r>
            <w:r>
              <w:rPr>
                <w:rFonts w:ascii="Menlo" w:hAnsi="Menlo" w:cs="Menlo"/>
                <w:color w:val="CCCCCC"/>
                <w:sz w:val="18"/>
                <w:szCs w:val="18"/>
              </w:rPr>
              <w:t>:</w:t>
            </w:r>
          </w:p>
          <w:p w14:paraId="17E26037"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Add()([</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9CDCFE"/>
                <w:sz w:val="18"/>
                <w:szCs w:val="18"/>
              </w:rPr>
              <w:t>inputs</w:t>
            </w:r>
            <w:r>
              <w:rPr>
                <w:rFonts w:ascii="Menlo" w:hAnsi="Menlo" w:cs="Menlo"/>
                <w:color w:val="CCCCCC"/>
                <w:sz w:val="18"/>
                <w:szCs w:val="18"/>
              </w:rPr>
              <w:t>])</w:t>
            </w:r>
          </w:p>
          <w:p w14:paraId="6291D08E" w14:textId="77777777" w:rsidR="00C4166F" w:rsidRDefault="00C4166F" w:rsidP="00C4166F">
            <w:pPr>
              <w:shd w:val="clear" w:color="auto" w:fill="1F1F1F"/>
              <w:spacing w:line="270" w:lineRule="atLeast"/>
              <w:rPr>
                <w:rFonts w:ascii="Menlo" w:hAnsi="Menlo" w:cs="Menlo"/>
                <w:color w:val="CCCCCC"/>
                <w:sz w:val="18"/>
                <w:szCs w:val="18"/>
              </w:rPr>
            </w:pPr>
          </w:p>
          <w:p w14:paraId="0EFAC8BB"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x</w:t>
            </w:r>
          </w:p>
          <w:p w14:paraId="45F36C0D" w14:textId="77777777" w:rsidR="00C4166F" w:rsidRDefault="00C4166F" w:rsidP="00C4166F">
            <w:pPr>
              <w:shd w:val="clear" w:color="auto" w:fill="1F1F1F"/>
              <w:spacing w:line="270" w:lineRule="atLeast"/>
              <w:rPr>
                <w:rFonts w:ascii="Menlo" w:hAnsi="Menlo" w:cs="Menlo"/>
                <w:color w:val="CCCCCC"/>
                <w:sz w:val="18"/>
                <w:szCs w:val="18"/>
              </w:rPr>
            </w:pPr>
          </w:p>
          <w:p w14:paraId="2684F874"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build</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563C49CA" w14:textId="77777777" w:rsidR="00C4166F" w:rsidRDefault="00C4166F" w:rsidP="00C416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pass</w:t>
            </w:r>
          </w:p>
          <w:p w14:paraId="5E146C79" w14:textId="56C96E05" w:rsidR="00C4166F" w:rsidRPr="00C4166F" w:rsidRDefault="00C4166F" w:rsidP="00C4166F">
            <w:pPr>
              <w:shd w:val="clear" w:color="auto" w:fill="1F1F1F"/>
              <w:spacing w:line="270" w:lineRule="atLeast"/>
              <w:rPr>
                <w:rFonts w:ascii="Menlo" w:hAnsi="Menlo" w:cs="Menlo"/>
                <w:color w:val="CCCCCC"/>
                <w:sz w:val="18"/>
                <w:szCs w:val="18"/>
              </w:rPr>
            </w:pPr>
          </w:p>
        </w:tc>
      </w:tr>
    </w:tbl>
    <w:p w14:paraId="43803027" w14:textId="77777777" w:rsidR="00C4166F" w:rsidRDefault="00C4166F" w:rsidP="00C4166F"/>
    <w:p w14:paraId="57C5E777" w14:textId="77777777" w:rsidR="00C4166F" w:rsidRPr="00C4166F" w:rsidRDefault="00C4166F" w:rsidP="00C4166F">
      <w:pPr>
        <w:pStyle w:val="Titre5"/>
      </w:pPr>
      <w:r w:rsidRPr="00C4166F">
        <w:t>Architecture MixDepthwise</w:t>
      </w:r>
    </w:p>
    <w:p w14:paraId="5E4DAB3A" w14:textId="77777777" w:rsidR="00C4166F" w:rsidRPr="00C4166F" w:rsidRDefault="00C4166F" w:rsidP="00C4166F">
      <w:pPr>
        <w:pStyle w:val="whitespace-normal"/>
        <w:jc w:val="both"/>
        <w:rPr>
          <w:rFonts w:asciiTheme="minorHAnsi" w:hAnsiTheme="minorHAnsi" w:cstheme="minorHAnsi"/>
          <w:sz w:val="22"/>
          <w:szCs w:val="22"/>
        </w:rPr>
      </w:pPr>
      <w:r w:rsidRPr="00C4166F">
        <w:rPr>
          <w:rFonts w:asciiTheme="minorHAnsi" w:hAnsiTheme="minorHAnsi" w:cstheme="minorHAnsi"/>
          <w:sz w:val="22"/>
          <w:szCs w:val="22"/>
        </w:rPr>
        <w:t>Le bloc MixDepthwise représente une amélioration des convolutions depthwise traditionnelles en mélangeant plusieurs tailles de noyaux de convolution pour capturer différents types de motifs à différentes échelles. Cette approche permet de surmonter les limitations des convolutions depthwise classiques qui utilisent une seule taille de noyau.</w:t>
      </w:r>
    </w:p>
    <w:p w14:paraId="1DEC87F9" w14:textId="77777777" w:rsidR="00C4166F" w:rsidRPr="00C4166F" w:rsidRDefault="00C4166F" w:rsidP="00C4166F">
      <w:pPr>
        <w:pStyle w:val="whitespace-normal"/>
        <w:jc w:val="both"/>
        <w:rPr>
          <w:rFonts w:asciiTheme="minorHAnsi" w:hAnsiTheme="minorHAnsi" w:cstheme="minorHAnsi"/>
          <w:sz w:val="22"/>
          <w:szCs w:val="22"/>
        </w:rPr>
      </w:pPr>
      <w:r w:rsidRPr="00C4166F">
        <w:rPr>
          <w:rFonts w:asciiTheme="minorHAnsi" w:hAnsiTheme="minorHAnsi" w:cstheme="minorHAnsi"/>
          <w:sz w:val="22"/>
          <w:szCs w:val="22"/>
        </w:rPr>
        <w:t>Le bloc MixDepthwise divise les canaux d'entrée en deux parties distinctes. La première moitié est traitée par une convolution depthwise avec un noyau 3x3, tandis que la seconde moitié utilise un noyau 5x5. Cette partition permet d'exploiter les avantages des petits noyaux pour capturer les détails fins et des noyaux plus grands pour les motifs plus larges.</w:t>
      </w:r>
    </w:p>
    <w:p w14:paraId="16290C63" w14:textId="77777777" w:rsidR="00C4166F" w:rsidRPr="00C4166F" w:rsidRDefault="00C4166F" w:rsidP="00C4166F">
      <w:pPr>
        <w:pStyle w:val="whitespace-normal"/>
        <w:jc w:val="both"/>
        <w:rPr>
          <w:rFonts w:asciiTheme="minorHAnsi" w:hAnsiTheme="minorHAnsi" w:cstheme="minorHAnsi"/>
          <w:sz w:val="22"/>
          <w:szCs w:val="22"/>
        </w:rPr>
      </w:pPr>
      <w:r w:rsidRPr="00C4166F">
        <w:rPr>
          <w:rFonts w:asciiTheme="minorHAnsi" w:hAnsiTheme="minorHAnsi" w:cstheme="minorHAnsi"/>
          <w:sz w:val="22"/>
          <w:szCs w:val="22"/>
        </w:rPr>
        <w:lastRenderedPageBreak/>
        <w:t xml:space="preserve">La fonction </w:t>
      </w:r>
      <w:r w:rsidRPr="00C4166F">
        <w:rPr>
          <w:rStyle w:val="CodeHTML"/>
          <w:rFonts w:asciiTheme="minorHAnsi" w:hAnsiTheme="minorHAnsi" w:cstheme="minorHAnsi"/>
          <w:sz w:val="22"/>
          <w:szCs w:val="22"/>
        </w:rPr>
        <w:t>_mix_depthwise_conv</w:t>
      </w:r>
      <w:r w:rsidRPr="00C4166F">
        <w:rPr>
          <w:rFonts w:asciiTheme="minorHAnsi" w:hAnsiTheme="minorHAnsi" w:cstheme="minorHAnsi"/>
          <w:sz w:val="22"/>
          <w:szCs w:val="22"/>
        </w:rPr>
        <w:t xml:space="preserve"> détermine automatiquement le nombre de canaux pour chaque taille de noyau en fonction des dimensions d'entrée. Les canaux sont répartis équitablement, avec la moitié assignée aux convolutions 3x3 et le reste aux convolutions 5x5. Une régularisation L2 est appliquée pour éviter le surapprentissage.</w:t>
      </w:r>
    </w:p>
    <w:p w14:paraId="3FCCFCE5" w14:textId="77777777" w:rsidR="00C4166F" w:rsidRPr="00C4166F" w:rsidRDefault="00C4166F" w:rsidP="00C4166F">
      <w:pPr>
        <w:pStyle w:val="Titre5"/>
      </w:pPr>
      <w:r w:rsidRPr="00C4166F">
        <w:t>Structure du bloc bottleneck</w:t>
      </w:r>
    </w:p>
    <w:p w14:paraId="360EA93F" w14:textId="77777777" w:rsidR="00C4166F" w:rsidRPr="00C4166F" w:rsidRDefault="00C4166F" w:rsidP="00C4166F">
      <w:pPr>
        <w:pStyle w:val="whitespace-normal"/>
        <w:jc w:val="both"/>
        <w:rPr>
          <w:rFonts w:asciiTheme="minorHAnsi" w:hAnsiTheme="minorHAnsi" w:cstheme="minorHAnsi"/>
          <w:sz w:val="22"/>
          <w:szCs w:val="22"/>
        </w:rPr>
      </w:pPr>
      <w:r w:rsidRPr="00C4166F">
        <w:rPr>
          <w:rFonts w:asciiTheme="minorHAnsi" w:hAnsiTheme="minorHAnsi" w:cstheme="minorHAnsi"/>
          <w:sz w:val="22"/>
          <w:szCs w:val="22"/>
        </w:rPr>
        <w:t>Le bloc bottleneck MixDepthwise suit l'architecture classique des réseaux mobiles avec une phase d'expansion, une convolution depthwise mixte, et une phase de projection. L'expansion augmente le nombre de canaux selon un facteur multiplicatif basé sur les canaux d'entrée. La convolution MixDepthwise traite ensuite ces canaux étendus avec les deux tailles de noyaux simultanément.</w:t>
      </w:r>
    </w:p>
    <w:p w14:paraId="54D39B4B" w14:textId="38B831BB" w:rsidR="00C4166F" w:rsidRDefault="00C4166F" w:rsidP="00C4166F">
      <w:pPr>
        <w:pStyle w:val="whitespace-normal"/>
        <w:jc w:val="both"/>
        <w:rPr>
          <w:rFonts w:asciiTheme="minorHAnsi" w:hAnsiTheme="minorHAnsi" w:cstheme="minorHAnsi"/>
          <w:sz w:val="22"/>
          <w:szCs w:val="22"/>
        </w:rPr>
      </w:pPr>
      <w:r w:rsidRPr="00C4166F">
        <w:rPr>
          <w:rFonts w:asciiTheme="minorHAnsi" w:hAnsiTheme="minorHAnsi" w:cstheme="minorHAnsi"/>
          <w:sz w:val="22"/>
          <w:szCs w:val="22"/>
        </w:rPr>
        <w:t xml:space="preserve">Le mécanisme de Squeeze &amp; Excitation </w:t>
      </w:r>
      <w:r>
        <w:rPr>
          <w:rFonts w:asciiTheme="minorHAnsi" w:hAnsiTheme="minorHAnsi" w:cstheme="minorHAnsi"/>
          <w:sz w:val="22"/>
          <w:szCs w:val="22"/>
        </w:rPr>
        <w:t>est</w:t>
      </w:r>
      <w:r w:rsidRPr="00C4166F">
        <w:rPr>
          <w:rFonts w:asciiTheme="minorHAnsi" w:hAnsiTheme="minorHAnsi" w:cstheme="minorHAnsi"/>
          <w:sz w:val="22"/>
          <w:szCs w:val="22"/>
        </w:rPr>
        <w:t xml:space="preserve"> intégré optionnellement pour ajouter une attention sur les canaux. La phase finale de projection réduit le nombre de canaux vers la dimension de sortie désirée. Une connexion résiduelle est établie lorsque les dimensions d'entrée et de sortie sont compatibles.</w:t>
      </w:r>
    </w:p>
    <w:p w14:paraId="1B1D39CE" w14:textId="77777777" w:rsidR="00C4166F" w:rsidRPr="00C4166F" w:rsidRDefault="00C4166F" w:rsidP="00C4166F">
      <w:pPr>
        <w:pStyle w:val="whitespace-normal"/>
        <w:jc w:val="both"/>
        <w:rPr>
          <w:rFonts w:asciiTheme="minorHAnsi" w:hAnsiTheme="minorHAnsi" w:cstheme="minorHAnsi"/>
          <w:sz w:val="22"/>
          <w:szCs w:val="22"/>
        </w:rPr>
      </w:pPr>
    </w:p>
    <w:p w14:paraId="52914633" w14:textId="21AE9DE4" w:rsidR="00D85D09" w:rsidRDefault="00EB7A52" w:rsidP="00C4166F">
      <w:pPr>
        <w:pStyle w:val="Titre1"/>
        <w:numPr>
          <w:ilvl w:val="0"/>
          <w:numId w:val="3"/>
        </w:numPr>
        <w:rPr>
          <w:rFonts w:asciiTheme="minorHAnsi" w:hAnsiTheme="minorHAnsi" w:cstheme="minorHAnsi"/>
        </w:rPr>
      </w:pPr>
      <w:bookmarkStart w:id="36" w:name="_Toc203215278"/>
      <w:r w:rsidRPr="00A53682">
        <w:rPr>
          <w:rFonts w:asciiTheme="minorHAnsi" w:hAnsiTheme="minorHAnsi" w:cstheme="minorHAnsi"/>
        </w:rPr>
        <w:t>Procédure d’entrainements</w:t>
      </w:r>
      <w:bookmarkEnd w:id="36"/>
    </w:p>
    <w:p w14:paraId="2A3BF0D4" w14:textId="77777777" w:rsidR="0052411C" w:rsidRDefault="0052411C" w:rsidP="0052411C"/>
    <w:p w14:paraId="11FFA5C7" w14:textId="45A27378" w:rsidR="0052411C" w:rsidRDefault="0052411C" w:rsidP="0052411C">
      <w:pPr>
        <w:jc w:val="both"/>
        <w:rPr>
          <w:rFonts w:asciiTheme="minorHAnsi" w:hAnsiTheme="minorHAnsi" w:cstheme="minorHAnsi"/>
          <w:sz w:val="22"/>
          <w:szCs w:val="22"/>
        </w:rPr>
      </w:pPr>
      <w:r w:rsidRPr="0052411C">
        <w:rPr>
          <w:rFonts w:asciiTheme="minorHAnsi" w:hAnsiTheme="minorHAnsi" w:cstheme="minorHAnsi"/>
          <w:sz w:val="22"/>
          <w:szCs w:val="22"/>
        </w:rPr>
        <w:t>L'entraînement de réseaux de neurones profonds pour le jeu de Go représente un défi technique majeur nécessitant une approche méthodologique rigoureuse. Cette section présente la procédure d'entraînement développée</w:t>
      </w:r>
      <w:r>
        <w:rPr>
          <w:rFonts w:asciiTheme="minorHAnsi" w:hAnsiTheme="minorHAnsi" w:cstheme="minorHAnsi"/>
          <w:sz w:val="22"/>
          <w:szCs w:val="22"/>
        </w:rPr>
        <w:t>.</w:t>
      </w:r>
    </w:p>
    <w:p w14:paraId="6F0C3AE5" w14:textId="77777777" w:rsidR="0052411C" w:rsidRDefault="0052411C" w:rsidP="0052411C">
      <w:pPr>
        <w:rPr>
          <w:rFonts w:asciiTheme="minorHAnsi" w:hAnsiTheme="minorHAnsi" w:cstheme="minorHAnsi"/>
          <w:sz w:val="22"/>
          <w:szCs w:val="22"/>
        </w:rPr>
      </w:pPr>
    </w:p>
    <w:p w14:paraId="7AE6D7AA" w14:textId="1258C3E4" w:rsidR="0052411C" w:rsidRDefault="0052411C" w:rsidP="0052411C">
      <w:pPr>
        <w:pStyle w:val="Titre2"/>
      </w:pPr>
      <w:bookmarkStart w:id="37" w:name="_Toc203215279"/>
      <w:r>
        <w:t>4.1 Configuration et Initialisation</w:t>
      </w:r>
      <w:bookmarkEnd w:id="37"/>
    </w:p>
    <w:p w14:paraId="016C096D" w14:textId="77777777" w:rsidR="0052411C" w:rsidRPr="0052411C" w:rsidRDefault="0052411C" w:rsidP="0052411C"/>
    <w:p w14:paraId="266E632C" w14:textId="41A802DA" w:rsidR="00D85D09" w:rsidRDefault="0052411C" w:rsidP="00C913E4">
      <w:pPr>
        <w:jc w:val="both"/>
        <w:rPr>
          <w:rFonts w:asciiTheme="minorHAnsi" w:hAnsiTheme="minorHAnsi" w:cstheme="minorHAnsi"/>
          <w:sz w:val="22"/>
          <w:szCs w:val="22"/>
        </w:rPr>
      </w:pPr>
      <w:r w:rsidRPr="0052411C">
        <w:rPr>
          <w:rFonts w:asciiTheme="minorHAnsi" w:hAnsiTheme="minorHAnsi" w:cstheme="minorHAnsi"/>
          <w:sz w:val="22"/>
          <w:szCs w:val="22"/>
        </w:rPr>
        <w:t xml:space="preserve">La configuration du système utilise un format JSON structuré permettant de définir l'ensemble des hyperparamètres de manière centralisée. Cette approche garantit la reproductibilité des expériences et facilite l'exploration systématique de l'espace des hyperparamètres. Les paramètres incluent </w:t>
      </w:r>
      <w:r>
        <w:rPr>
          <w:rFonts w:asciiTheme="minorHAnsi" w:hAnsiTheme="minorHAnsi" w:cstheme="minorHAnsi"/>
          <w:sz w:val="22"/>
          <w:szCs w:val="22"/>
        </w:rPr>
        <w:t xml:space="preserve">la structure du réseau test, </w:t>
      </w:r>
      <w:r w:rsidRPr="0052411C">
        <w:rPr>
          <w:rFonts w:asciiTheme="minorHAnsi" w:hAnsiTheme="minorHAnsi" w:cstheme="minorHAnsi"/>
          <w:sz w:val="22"/>
          <w:szCs w:val="22"/>
        </w:rPr>
        <w:t>les réglages d'optimisation</w:t>
      </w:r>
      <w:r>
        <w:rPr>
          <w:rFonts w:asciiTheme="minorHAnsi" w:hAnsiTheme="minorHAnsi" w:cstheme="minorHAnsi"/>
          <w:sz w:val="22"/>
          <w:szCs w:val="22"/>
        </w:rPr>
        <w:t xml:space="preserve">, ainsi que </w:t>
      </w:r>
      <w:r w:rsidRPr="0052411C">
        <w:rPr>
          <w:rFonts w:asciiTheme="minorHAnsi" w:hAnsiTheme="minorHAnsi" w:cstheme="minorHAnsi"/>
          <w:sz w:val="22"/>
          <w:szCs w:val="22"/>
        </w:rPr>
        <w:t>les configurations d'augmentation</w:t>
      </w:r>
      <w:r>
        <w:rPr>
          <w:rFonts w:asciiTheme="minorHAnsi" w:hAnsiTheme="minorHAnsi" w:cstheme="minorHAnsi"/>
          <w:sz w:val="22"/>
          <w:szCs w:val="22"/>
        </w:rPr>
        <w:t>.</w:t>
      </w:r>
    </w:p>
    <w:p w14:paraId="7D0EF3B3" w14:textId="77777777" w:rsidR="0052411C" w:rsidRPr="0052411C" w:rsidRDefault="0052411C" w:rsidP="00C913E4">
      <w:pPr>
        <w:jc w:val="both"/>
        <w:rPr>
          <w:rFonts w:asciiTheme="minorHAnsi" w:hAnsiTheme="minorHAnsi" w:cstheme="minorHAnsi"/>
          <w:sz w:val="22"/>
          <w:szCs w:val="22"/>
        </w:rPr>
      </w:pPr>
    </w:p>
    <w:tbl>
      <w:tblPr>
        <w:tblStyle w:val="Grilledutableau"/>
        <w:tblW w:w="0" w:type="auto"/>
        <w:tblLook w:val="04A0" w:firstRow="1" w:lastRow="0" w:firstColumn="1" w:lastColumn="0" w:noHBand="0" w:noVBand="1"/>
      </w:tblPr>
      <w:tblGrid>
        <w:gridCol w:w="9736"/>
      </w:tblGrid>
      <w:tr w:rsidR="0052411C" w14:paraId="3ED98161" w14:textId="77777777">
        <w:tc>
          <w:tcPr>
            <w:tcW w:w="9736" w:type="dxa"/>
          </w:tcPr>
          <w:p w14:paraId="0BB8D602"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4FC1FF"/>
                <w:sz w:val="18"/>
                <w:szCs w:val="18"/>
              </w:rPr>
              <w:t>CONFIG</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4CF6B4C3"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'entity'</w:t>
            </w:r>
            <w:r>
              <w:rPr>
                <w:rFonts w:ascii="Menlo" w:hAnsi="Menlo" w:cs="Menlo"/>
                <w:color w:val="CCCCCC"/>
                <w:sz w:val="18"/>
                <w:szCs w:val="18"/>
              </w:rPr>
              <w:t xml:space="preserve">: </w:t>
            </w:r>
            <w:r>
              <w:rPr>
                <w:rFonts w:ascii="Menlo" w:hAnsi="Menlo" w:cs="Menlo"/>
                <w:color w:val="CE9178"/>
                <w:sz w:val="18"/>
                <w:szCs w:val="18"/>
              </w:rPr>
              <w:t>'Emiasd'</w:t>
            </w:r>
            <w:r>
              <w:rPr>
                <w:rFonts w:ascii="Menlo" w:hAnsi="Menlo" w:cs="Menlo"/>
                <w:color w:val="CCCCCC"/>
                <w:sz w:val="18"/>
                <w:szCs w:val="18"/>
              </w:rPr>
              <w:t>,</w:t>
            </w:r>
          </w:p>
          <w:p w14:paraId="2F8172DC"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'project'</w:t>
            </w:r>
            <w:r>
              <w:rPr>
                <w:rFonts w:ascii="Menlo" w:hAnsi="Menlo" w:cs="Menlo"/>
                <w:color w:val="CCCCCC"/>
                <w:sz w:val="18"/>
                <w:szCs w:val="18"/>
              </w:rPr>
              <w:t xml:space="preserve">: </w:t>
            </w:r>
            <w:r>
              <w:rPr>
                <w:rFonts w:ascii="Menlo" w:hAnsi="Menlo" w:cs="Menlo"/>
                <w:color w:val="CE9178"/>
                <w:sz w:val="18"/>
                <w:szCs w:val="18"/>
              </w:rPr>
              <w:t>'GoProject'</w:t>
            </w:r>
            <w:r>
              <w:rPr>
                <w:rFonts w:ascii="Menlo" w:hAnsi="Menlo" w:cs="Menlo"/>
                <w:color w:val="CCCCCC"/>
                <w:sz w:val="18"/>
                <w:szCs w:val="18"/>
              </w:rPr>
              <w:t>,</w:t>
            </w:r>
          </w:p>
          <w:p w14:paraId="1420297B"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'experiment_name'</w:t>
            </w:r>
            <w:r>
              <w:rPr>
                <w:rFonts w:ascii="Menlo" w:hAnsi="Menlo" w:cs="Menlo"/>
                <w:color w:val="CCCCCC"/>
                <w:sz w:val="18"/>
                <w:szCs w:val="18"/>
              </w:rPr>
              <w:t xml:space="preserve">: </w:t>
            </w:r>
            <w:r>
              <w:rPr>
                <w:rFonts w:ascii="Menlo" w:hAnsi="Menlo" w:cs="Menlo"/>
                <w:color w:val="CE9178"/>
                <w:sz w:val="18"/>
                <w:szCs w:val="18"/>
              </w:rPr>
              <w:t>'Test-FinalAttempt3.1'</w:t>
            </w:r>
            <w:r>
              <w:rPr>
                <w:rFonts w:ascii="Menlo" w:hAnsi="Menlo" w:cs="Menlo"/>
                <w:color w:val="CCCCCC"/>
                <w:sz w:val="18"/>
                <w:szCs w:val="18"/>
              </w:rPr>
              <w:t>,</w:t>
            </w:r>
          </w:p>
          <w:p w14:paraId="30E41912"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'model'</w:t>
            </w:r>
            <w:r>
              <w:rPr>
                <w:rFonts w:ascii="Menlo" w:hAnsi="Menlo" w:cs="Menlo"/>
                <w:color w:val="CCCCCC"/>
                <w:sz w:val="18"/>
                <w:szCs w:val="18"/>
              </w:rPr>
              <w:t>: {</w:t>
            </w:r>
          </w:p>
          <w:p w14:paraId="39A282A8"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'type'</w:t>
            </w:r>
            <w:r>
              <w:rPr>
                <w:rFonts w:ascii="Menlo" w:hAnsi="Menlo" w:cs="Menlo"/>
                <w:color w:val="CCCCCC"/>
                <w:sz w:val="18"/>
                <w:szCs w:val="18"/>
              </w:rPr>
              <w:t>:</w:t>
            </w:r>
            <w:r>
              <w:rPr>
                <w:rFonts w:ascii="Menlo" w:hAnsi="Menlo" w:cs="Menlo"/>
                <w:color w:val="CE9178"/>
                <w:sz w:val="18"/>
                <w:szCs w:val="18"/>
              </w:rPr>
              <w:t>'GoMobilNet'</w:t>
            </w:r>
            <w:r>
              <w:rPr>
                <w:rFonts w:ascii="Menlo" w:hAnsi="Menlo" w:cs="Menlo"/>
                <w:color w:val="CCCCCC"/>
                <w:sz w:val="18"/>
                <w:szCs w:val="18"/>
              </w:rPr>
              <w:t>,</w:t>
            </w:r>
          </w:p>
          <w:p w14:paraId="2A7B4CEF"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'block_num'</w:t>
            </w:r>
            <w:r>
              <w:rPr>
                <w:rFonts w:ascii="Menlo" w:hAnsi="Menlo" w:cs="Menlo"/>
                <w:color w:val="CCCCCC"/>
                <w:sz w:val="18"/>
                <w:szCs w:val="18"/>
              </w:rPr>
              <w:t xml:space="preserve">: </w:t>
            </w:r>
            <w:r>
              <w:rPr>
                <w:rFonts w:ascii="Menlo" w:hAnsi="Menlo" w:cs="Menlo"/>
                <w:color w:val="B5CEA8"/>
                <w:sz w:val="18"/>
                <w:szCs w:val="18"/>
              </w:rPr>
              <w:t>7</w:t>
            </w:r>
            <w:r>
              <w:rPr>
                <w:rFonts w:ascii="Menlo" w:hAnsi="Menlo" w:cs="Menlo"/>
                <w:color w:val="CCCCCC"/>
                <w:sz w:val="18"/>
                <w:szCs w:val="18"/>
              </w:rPr>
              <w:t>,</w:t>
            </w:r>
          </w:p>
          <w:p w14:paraId="574347DC"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'filters'</w:t>
            </w:r>
            <w:r>
              <w:rPr>
                <w:rFonts w:ascii="Menlo" w:hAnsi="Menlo" w:cs="Menlo"/>
                <w:color w:val="CCCCCC"/>
                <w:sz w:val="18"/>
                <w:szCs w:val="18"/>
              </w:rPr>
              <w:t xml:space="preserve">: </w:t>
            </w:r>
            <w:r>
              <w:rPr>
                <w:rFonts w:ascii="Menlo" w:hAnsi="Menlo" w:cs="Menlo"/>
                <w:color w:val="B5CEA8"/>
                <w:sz w:val="18"/>
                <w:szCs w:val="18"/>
              </w:rPr>
              <w:t>32</w:t>
            </w:r>
            <w:r>
              <w:rPr>
                <w:rFonts w:ascii="Menlo" w:hAnsi="Menlo" w:cs="Menlo"/>
                <w:color w:val="CCCCCC"/>
                <w:sz w:val="18"/>
                <w:szCs w:val="18"/>
              </w:rPr>
              <w:t>,</w:t>
            </w:r>
          </w:p>
          <w:p w14:paraId="4B28B75C"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'factor'</w:t>
            </w:r>
            <w:r>
              <w:rPr>
                <w:rFonts w:ascii="Menlo" w:hAnsi="Menlo" w:cs="Menlo"/>
                <w:color w:val="CCCCCC"/>
                <w:sz w:val="18"/>
                <w:szCs w:val="18"/>
              </w:rPr>
              <w:t xml:space="preserve">: </w:t>
            </w:r>
            <w:r>
              <w:rPr>
                <w:rFonts w:ascii="Menlo" w:hAnsi="Menlo" w:cs="Menlo"/>
                <w:color w:val="B5CEA8"/>
                <w:sz w:val="18"/>
                <w:szCs w:val="18"/>
              </w:rPr>
              <w:t>4</w:t>
            </w:r>
            <w:r>
              <w:rPr>
                <w:rFonts w:ascii="Menlo" w:hAnsi="Menlo" w:cs="Menlo"/>
                <w:color w:val="CCCCCC"/>
                <w:sz w:val="18"/>
                <w:szCs w:val="18"/>
              </w:rPr>
              <w:t>,</w:t>
            </w:r>
          </w:p>
          <w:p w14:paraId="740F2899"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'se'</w:t>
            </w:r>
            <w:r>
              <w:rPr>
                <w:rFonts w:ascii="Menlo" w:hAnsi="Menlo" w:cs="Menlo"/>
                <w:color w:val="CCCCCC"/>
                <w:sz w:val="18"/>
                <w:szCs w:val="18"/>
              </w:rPr>
              <w:t>:</w:t>
            </w:r>
            <w:r>
              <w:rPr>
                <w:rFonts w:ascii="Menlo" w:hAnsi="Menlo" w:cs="Menlo"/>
                <w:color w:val="569CD6"/>
                <w:sz w:val="18"/>
                <w:szCs w:val="18"/>
              </w:rPr>
              <w:t>True</w:t>
            </w:r>
            <w:r>
              <w:rPr>
                <w:rFonts w:ascii="Menlo" w:hAnsi="Menlo" w:cs="Menlo"/>
                <w:color w:val="CCCCCC"/>
                <w:sz w:val="18"/>
                <w:szCs w:val="18"/>
              </w:rPr>
              <w:t>,</w:t>
            </w:r>
          </w:p>
          <w:p w14:paraId="0495702B"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'drop_out_rate'</w:t>
            </w:r>
            <w:r>
              <w:rPr>
                <w:rFonts w:ascii="Menlo" w:hAnsi="Menlo" w:cs="Menlo"/>
                <w:color w:val="CCCCCC"/>
                <w:sz w:val="18"/>
                <w:szCs w:val="18"/>
              </w:rPr>
              <w:t>:</w:t>
            </w:r>
            <w:r>
              <w:rPr>
                <w:rFonts w:ascii="Menlo" w:hAnsi="Menlo" w:cs="Menlo"/>
                <w:color w:val="B5CEA8"/>
                <w:sz w:val="18"/>
                <w:szCs w:val="18"/>
              </w:rPr>
              <w:t>0.2</w:t>
            </w:r>
            <w:r>
              <w:rPr>
                <w:rFonts w:ascii="Menlo" w:hAnsi="Menlo" w:cs="Menlo"/>
                <w:color w:val="CCCCCC"/>
                <w:sz w:val="18"/>
                <w:szCs w:val="18"/>
              </w:rPr>
              <w:t>,</w:t>
            </w:r>
          </w:p>
          <w:p w14:paraId="73FCDB63"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'activation'</w:t>
            </w:r>
            <w:r>
              <w:rPr>
                <w:rFonts w:ascii="Menlo" w:hAnsi="Menlo" w:cs="Menlo"/>
                <w:color w:val="CCCCCC"/>
                <w:sz w:val="18"/>
                <w:szCs w:val="18"/>
              </w:rPr>
              <w:t>:</w:t>
            </w:r>
            <w:r>
              <w:rPr>
                <w:rFonts w:ascii="Menlo" w:hAnsi="Menlo" w:cs="Menlo"/>
                <w:color w:val="CE9178"/>
                <w:sz w:val="18"/>
                <w:szCs w:val="18"/>
              </w:rPr>
              <w:t>'swish'</w:t>
            </w:r>
            <w:r>
              <w:rPr>
                <w:rFonts w:ascii="Menlo" w:hAnsi="Menlo" w:cs="Menlo"/>
                <w:color w:val="CCCCCC"/>
                <w:sz w:val="18"/>
                <w:szCs w:val="18"/>
              </w:rPr>
              <w:t>,</w:t>
            </w:r>
          </w:p>
          <w:p w14:paraId="467966E4"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A6D1152"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'train'</w:t>
            </w:r>
            <w:r>
              <w:rPr>
                <w:rFonts w:ascii="Menlo" w:hAnsi="Menlo" w:cs="Menlo"/>
                <w:color w:val="CCCCCC"/>
                <w:sz w:val="18"/>
                <w:szCs w:val="18"/>
              </w:rPr>
              <w:t>:  {</w:t>
            </w:r>
          </w:p>
          <w:p w14:paraId="053E3E20"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'batch'</w:t>
            </w:r>
            <w:r>
              <w:rPr>
                <w:rFonts w:ascii="Menlo" w:hAnsi="Menlo" w:cs="Menlo"/>
                <w:color w:val="CCCCCC"/>
                <w:sz w:val="18"/>
                <w:szCs w:val="18"/>
              </w:rPr>
              <w:t>:</w:t>
            </w:r>
            <w:r>
              <w:rPr>
                <w:rFonts w:ascii="Menlo" w:hAnsi="Menlo" w:cs="Menlo"/>
                <w:color w:val="B5CEA8"/>
                <w:sz w:val="18"/>
                <w:szCs w:val="18"/>
              </w:rPr>
              <w:t>32</w:t>
            </w:r>
            <w:r>
              <w:rPr>
                <w:rFonts w:ascii="Menlo" w:hAnsi="Menlo" w:cs="Menlo"/>
                <w:color w:val="CCCCCC"/>
                <w:sz w:val="18"/>
                <w:szCs w:val="18"/>
              </w:rPr>
              <w:t>,</w:t>
            </w:r>
          </w:p>
          <w:p w14:paraId="3FE2021B"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'initial_lr'</w:t>
            </w:r>
            <w:r>
              <w:rPr>
                <w:rFonts w:ascii="Menlo" w:hAnsi="Menlo" w:cs="Menlo"/>
                <w:color w:val="CCCCCC"/>
                <w:sz w:val="18"/>
                <w:szCs w:val="18"/>
              </w:rPr>
              <w:t>:</w:t>
            </w:r>
            <w:r>
              <w:rPr>
                <w:rFonts w:ascii="Menlo" w:hAnsi="Menlo" w:cs="Menlo"/>
                <w:color w:val="B5CEA8"/>
                <w:sz w:val="18"/>
                <w:szCs w:val="18"/>
              </w:rPr>
              <w:t>0.0008</w:t>
            </w:r>
            <w:r>
              <w:rPr>
                <w:rFonts w:ascii="Menlo" w:hAnsi="Menlo" w:cs="Menlo"/>
                <w:color w:val="CCCCCC"/>
                <w:sz w:val="18"/>
                <w:szCs w:val="18"/>
              </w:rPr>
              <w:t>,</w:t>
            </w:r>
          </w:p>
          <w:p w14:paraId="5C778D4A"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'alpha_lr'</w:t>
            </w:r>
            <w:r>
              <w:rPr>
                <w:rFonts w:ascii="Menlo" w:hAnsi="Menlo" w:cs="Menlo"/>
                <w:color w:val="CCCCCC"/>
                <w:sz w:val="18"/>
                <w:szCs w:val="18"/>
              </w:rPr>
              <w:t xml:space="preserve">: </w:t>
            </w:r>
            <w:r>
              <w:rPr>
                <w:rFonts w:ascii="Menlo" w:hAnsi="Menlo" w:cs="Menlo"/>
                <w:color w:val="B5CEA8"/>
                <w:sz w:val="18"/>
                <w:szCs w:val="18"/>
              </w:rPr>
              <w:t>0.000001</w:t>
            </w:r>
            <w:r>
              <w:rPr>
                <w:rFonts w:ascii="Menlo" w:hAnsi="Menlo" w:cs="Menlo"/>
                <w:color w:val="CCCCCC"/>
                <w:sz w:val="18"/>
                <w:szCs w:val="18"/>
              </w:rPr>
              <w:t>,</w:t>
            </w:r>
          </w:p>
          <w:p w14:paraId="717434A9"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'clipnorm_lr'</w:t>
            </w:r>
            <w:r>
              <w:rPr>
                <w:rFonts w:ascii="Menlo" w:hAnsi="Menlo" w:cs="Menlo"/>
                <w:color w:val="CCCCCC"/>
                <w:sz w:val="18"/>
                <w:szCs w:val="18"/>
              </w:rPr>
              <w:t>:</w:t>
            </w:r>
            <w:r>
              <w:rPr>
                <w:rFonts w:ascii="Menlo" w:hAnsi="Menlo" w:cs="Menlo"/>
                <w:color w:val="B5CEA8"/>
                <w:sz w:val="18"/>
                <w:szCs w:val="18"/>
              </w:rPr>
              <w:t>0.5</w:t>
            </w:r>
            <w:r>
              <w:rPr>
                <w:rFonts w:ascii="Menlo" w:hAnsi="Menlo" w:cs="Menlo"/>
                <w:color w:val="CCCCCC"/>
                <w:sz w:val="18"/>
                <w:szCs w:val="18"/>
              </w:rPr>
              <w:t>,</w:t>
            </w:r>
          </w:p>
          <w:p w14:paraId="12151D00"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'first_decay_steps_lr'</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4F06482A"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CE9178"/>
                <w:sz w:val="18"/>
                <w:szCs w:val="18"/>
              </w:rPr>
              <w:t>'t_mul_lr'</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p>
          <w:p w14:paraId="3F0B51D1"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'm_mul_lr'</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p>
          <w:p w14:paraId="304EA19C"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'nb_cosinedecay_cycle'</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w:t>
            </w:r>
          </w:p>
          <w:p w14:paraId="539A999D"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'policy_weight'</w:t>
            </w:r>
            <w:r>
              <w:rPr>
                <w:rFonts w:ascii="Menlo" w:hAnsi="Menlo" w:cs="Menlo"/>
                <w:color w:val="CCCCCC"/>
                <w:sz w:val="18"/>
                <w:szCs w:val="18"/>
              </w:rPr>
              <w:t>:</w:t>
            </w:r>
            <w:r>
              <w:rPr>
                <w:rFonts w:ascii="Menlo" w:hAnsi="Menlo" w:cs="Menlo"/>
                <w:color w:val="B5CEA8"/>
                <w:sz w:val="18"/>
                <w:szCs w:val="18"/>
              </w:rPr>
              <w:t>1.0</w:t>
            </w:r>
            <w:r>
              <w:rPr>
                <w:rFonts w:ascii="Menlo" w:hAnsi="Menlo" w:cs="Menlo"/>
                <w:color w:val="CCCCCC"/>
                <w:sz w:val="18"/>
                <w:szCs w:val="18"/>
              </w:rPr>
              <w:t>,</w:t>
            </w:r>
          </w:p>
          <w:p w14:paraId="6D0401DC"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'value_weight'</w:t>
            </w:r>
            <w:r>
              <w:rPr>
                <w:rFonts w:ascii="Menlo" w:hAnsi="Menlo" w:cs="Menlo"/>
                <w:color w:val="CCCCCC"/>
                <w:sz w:val="18"/>
                <w:szCs w:val="18"/>
              </w:rPr>
              <w:t>:</w:t>
            </w:r>
            <w:r>
              <w:rPr>
                <w:rFonts w:ascii="Menlo" w:hAnsi="Menlo" w:cs="Menlo"/>
                <w:color w:val="B5CEA8"/>
                <w:sz w:val="18"/>
                <w:szCs w:val="18"/>
              </w:rPr>
              <w:t>4.0</w:t>
            </w:r>
            <w:r>
              <w:rPr>
                <w:rFonts w:ascii="Menlo" w:hAnsi="Menlo" w:cs="Menlo"/>
                <w:color w:val="CCCCCC"/>
                <w:sz w:val="18"/>
                <w:szCs w:val="18"/>
              </w:rPr>
              <w:t>,</w:t>
            </w:r>
          </w:p>
          <w:p w14:paraId="4DC84F5B"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'epochs'</w:t>
            </w:r>
            <w:r>
              <w:rPr>
                <w:rFonts w:ascii="Menlo" w:hAnsi="Menlo" w:cs="Menlo"/>
                <w:color w:val="CCCCCC"/>
                <w:sz w:val="18"/>
                <w:szCs w:val="18"/>
              </w:rPr>
              <w:t>:</w:t>
            </w:r>
            <w:r>
              <w:rPr>
                <w:rFonts w:ascii="Menlo" w:hAnsi="Menlo" w:cs="Menlo"/>
                <w:color w:val="B5CEA8"/>
                <w:sz w:val="18"/>
                <w:szCs w:val="18"/>
              </w:rPr>
              <w:t>300</w:t>
            </w:r>
            <w:r>
              <w:rPr>
                <w:rFonts w:ascii="Menlo" w:hAnsi="Menlo" w:cs="Menlo"/>
                <w:color w:val="CCCCCC"/>
                <w:sz w:val="18"/>
                <w:szCs w:val="18"/>
              </w:rPr>
              <w:t>,</w:t>
            </w:r>
          </w:p>
          <w:p w14:paraId="18992842"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'N'</w:t>
            </w:r>
            <w:r>
              <w:rPr>
                <w:rFonts w:ascii="Menlo" w:hAnsi="Menlo" w:cs="Menlo"/>
                <w:color w:val="CCCCCC"/>
                <w:sz w:val="18"/>
                <w:szCs w:val="18"/>
              </w:rPr>
              <w:t>:</w:t>
            </w:r>
            <w:r>
              <w:rPr>
                <w:rFonts w:ascii="Menlo" w:hAnsi="Menlo" w:cs="Menlo"/>
                <w:color w:val="B5CEA8"/>
                <w:sz w:val="18"/>
                <w:szCs w:val="18"/>
              </w:rPr>
              <w:t>25000</w:t>
            </w:r>
            <w:r>
              <w:rPr>
                <w:rFonts w:ascii="Menlo" w:hAnsi="Menlo" w:cs="Menlo"/>
                <w:color w:val="CCCCCC"/>
                <w:sz w:val="18"/>
                <w:szCs w:val="18"/>
              </w:rPr>
              <w:t>,</w:t>
            </w:r>
          </w:p>
          <w:p w14:paraId="46AA296B"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'validation_frequency'</w:t>
            </w:r>
            <w:r>
              <w:rPr>
                <w:rFonts w:ascii="Menlo" w:hAnsi="Menlo" w:cs="Menlo"/>
                <w:color w:val="CCCCCC"/>
                <w:sz w:val="18"/>
                <w:szCs w:val="18"/>
              </w:rPr>
              <w:t>:</w:t>
            </w:r>
            <w:r>
              <w:rPr>
                <w:rFonts w:ascii="Menlo" w:hAnsi="Menlo" w:cs="Menlo"/>
                <w:color w:val="B5CEA8"/>
                <w:sz w:val="18"/>
                <w:szCs w:val="18"/>
              </w:rPr>
              <w:t>20</w:t>
            </w:r>
          </w:p>
          <w:p w14:paraId="0903C59E"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0C0E668"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'augmentation'</w:t>
            </w:r>
            <w:r>
              <w:rPr>
                <w:rFonts w:ascii="Menlo" w:hAnsi="Menlo" w:cs="Menlo"/>
                <w:color w:val="CCCCCC"/>
                <w:sz w:val="18"/>
                <w:szCs w:val="18"/>
              </w:rPr>
              <w:t>:{</w:t>
            </w:r>
          </w:p>
          <w:p w14:paraId="335423D6"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'use_augmentation'</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3DEF8C8E"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'mode'</w:t>
            </w:r>
            <w:r>
              <w:rPr>
                <w:rFonts w:ascii="Menlo" w:hAnsi="Menlo" w:cs="Menlo"/>
                <w:color w:val="CCCCCC"/>
                <w:sz w:val="18"/>
                <w:szCs w:val="18"/>
              </w:rPr>
              <w:t xml:space="preserve">: </w:t>
            </w:r>
            <w:r>
              <w:rPr>
                <w:rFonts w:ascii="Menlo" w:hAnsi="Menlo" w:cs="Menlo"/>
                <w:color w:val="CE9178"/>
                <w:sz w:val="18"/>
                <w:szCs w:val="18"/>
              </w:rPr>
              <w:t>'all_transforms_per_batch'</w:t>
            </w:r>
            <w:r>
              <w:rPr>
                <w:rFonts w:ascii="Menlo" w:hAnsi="Menlo" w:cs="Menlo"/>
                <w:color w:val="CCCCCC"/>
                <w:sz w:val="18"/>
                <w:szCs w:val="18"/>
              </w:rPr>
              <w:t>,</w:t>
            </w:r>
          </w:p>
          <w:p w14:paraId="29EFE5D3"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'nb_rotation'</w:t>
            </w:r>
            <w:r>
              <w:rPr>
                <w:rFonts w:ascii="Menlo" w:hAnsi="Menlo" w:cs="Menlo"/>
                <w:color w:val="CCCCCC"/>
                <w:sz w:val="18"/>
                <w:szCs w:val="18"/>
              </w:rPr>
              <w:t xml:space="preserve">: </w:t>
            </w:r>
            <w:r>
              <w:rPr>
                <w:rFonts w:ascii="Menlo" w:hAnsi="Menlo" w:cs="Menlo"/>
                <w:color w:val="B5CEA8"/>
                <w:sz w:val="18"/>
                <w:szCs w:val="18"/>
              </w:rPr>
              <w:t>8</w:t>
            </w:r>
            <w:r>
              <w:rPr>
                <w:rFonts w:ascii="Menlo" w:hAnsi="Menlo" w:cs="Menlo"/>
                <w:color w:val="CCCCCC"/>
                <w:sz w:val="18"/>
                <w:szCs w:val="18"/>
              </w:rPr>
              <w:t>,</w:t>
            </w:r>
          </w:p>
          <w:p w14:paraId="73509901"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'transform_probability'</w:t>
            </w:r>
            <w:r>
              <w:rPr>
                <w:rFonts w:ascii="Menlo" w:hAnsi="Menlo" w:cs="Menlo"/>
                <w:color w:val="CCCCCC"/>
                <w:sz w:val="18"/>
                <w:szCs w:val="18"/>
              </w:rPr>
              <w:t xml:space="preserve">: </w:t>
            </w:r>
            <w:r>
              <w:rPr>
                <w:rFonts w:ascii="Menlo" w:hAnsi="Menlo" w:cs="Menlo"/>
                <w:color w:val="B5CEA8"/>
                <w:sz w:val="18"/>
                <w:szCs w:val="18"/>
              </w:rPr>
              <w:t>1.0</w:t>
            </w:r>
          </w:p>
          <w:p w14:paraId="760AB4E5"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6043308"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5165862E" w14:textId="77777777" w:rsidR="0052411C" w:rsidRDefault="0052411C" w:rsidP="00C913E4">
            <w:pPr>
              <w:jc w:val="both"/>
              <w:rPr>
                <w:rFonts w:asciiTheme="minorHAnsi" w:hAnsiTheme="minorHAnsi" w:cstheme="minorHAnsi"/>
              </w:rPr>
            </w:pPr>
          </w:p>
        </w:tc>
      </w:tr>
    </w:tbl>
    <w:p w14:paraId="06A4E654" w14:textId="77777777" w:rsidR="0052411C" w:rsidRDefault="0052411C" w:rsidP="00C913E4">
      <w:pPr>
        <w:jc w:val="both"/>
        <w:rPr>
          <w:rFonts w:asciiTheme="minorHAnsi" w:hAnsiTheme="minorHAnsi" w:cstheme="minorHAnsi"/>
        </w:rPr>
      </w:pPr>
    </w:p>
    <w:p w14:paraId="6C44F932" w14:textId="31AC91E3" w:rsidR="0052411C" w:rsidRDefault="0052411C" w:rsidP="0052411C">
      <w:pPr>
        <w:pStyle w:val="Titre3"/>
      </w:pPr>
      <w:bookmarkStart w:id="38" w:name="_Toc203215280"/>
      <w:r>
        <w:t>4.1.1</w:t>
      </w:r>
      <w:r>
        <w:tab/>
        <w:t>Section Expérimentation et Monitoring</w:t>
      </w:r>
      <w:bookmarkEnd w:id="38"/>
      <w:r>
        <w:br/>
      </w:r>
    </w:p>
    <w:tbl>
      <w:tblPr>
        <w:tblStyle w:val="Grilledutableau"/>
        <w:tblW w:w="0" w:type="auto"/>
        <w:tblLook w:val="04A0" w:firstRow="1" w:lastRow="0" w:firstColumn="1" w:lastColumn="0" w:noHBand="0" w:noVBand="1"/>
      </w:tblPr>
      <w:tblGrid>
        <w:gridCol w:w="9736"/>
      </w:tblGrid>
      <w:tr w:rsidR="0052411C" w14:paraId="48A64E99" w14:textId="77777777">
        <w:tc>
          <w:tcPr>
            <w:tcW w:w="9736" w:type="dxa"/>
          </w:tcPr>
          <w:p w14:paraId="3D82D5FF"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'entity'</w:t>
            </w:r>
            <w:r>
              <w:rPr>
                <w:rFonts w:ascii="Menlo" w:hAnsi="Menlo" w:cs="Menlo"/>
                <w:color w:val="CCCCCC"/>
                <w:sz w:val="18"/>
                <w:szCs w:val="18"/>
              </w:rPr>
              <w:t xml:space="preserve">: </w:t>
            </w:r>
            <w:r>
              <w:rPr>
                <w:rFonts w:ascii="Menlo" w:hAnsi="Menlo" w:cs="Menlo"/>
                <w:color w:val="CE9178"/>
                <w:sz w:val="18"/>
                <w:szCs w:val="18"/>
              </w:rPr>
              <w:t>'Emiasd'</w:t>
            </w:r>
            <w:r>
              <w:rPr>
                <w:rFonts w:ascii="Menlo" w:hAnsi="Menlo" w:cs="Menlo"/>
                <w:color w:val="CCCCCC"/>
                <w:sz w:val="18"/>
                <w:szCs w:val="18"/>
              </w:rPr>
              <w:t>,</w:t>
            </w:r>
          </w:p>
          <w:p w14:paraId="5F5862DD"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'project'</w:t>
            </w:r>
            <w:r>
              <w:rPr>
                <w:rFonts w:ascii="Menlo" w:hAnsi="Menlo" w:cs="Menlo"/>
                <w:color w:val="CCCCCC"/>
                <w:sz w:val="18"/>
                <w:szCs w:val="18"/>
              </w:rPr>
              <w:t xml:space="preserve">: </w:t>
            </w:r>
            <w:r>
              <w:rPr>
                <w:rFonts w:ascii="Menlo" w:hAnsi="Menlo" w:cs="Menlo"/>
                <w:color w:val="CE9178"/>
                <w:sz w:val="18"/>
                <w:szCs w:val="18"/>
              </w:rPr>
              <w:t>'GoProject'</w:t>
            </w:r>
            <w:r>
              <w:rPr>
                <w:rFonts w:ascii="Menlo" w:hAnsi="Menlo" w:cs="Menlo"/>
                <w:color w:val="CCCCCC"/>
                <w:sz w:val="18"/>
                <w:szCs w:val="18"/>
              </w:rPr>
              <w:t>,</w:t>
            </w:r>
          </w:p>
          <w:p w14:paraId="050B931E"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'experiment_name'</w:t>
            </w:r>
            <w:r>
              <w:rPr>
                <w:rFonts w:ascii="Menlo" w:hAnsi="Menlo" w:cs="Menlo"/>
                <w:color w:val="CCCCCC"/>
                <w:sz w:val="18"/>
                <w:szCs w:val="18"/>
              </w:rPr>
              <w:t xml:space="preserve">: </w:t>
            </w:r>
            <w:r>
              <w:rPr>
                <w:rFonts w:ascii="Menlo" w:hAnsi="Menlo" w:cs="Menlo"/>
                <w:color w:val="CE9178"/>
                <w:sz w:val="18"/>
                <w:szCs w:val="18"/>
              </w:rPr>
              <w:t>'Test-FinalAttempt3.1'</w:t>
            </w:r>
            <w:r>
              <w:rPr>
                <w:rFonts w:ascii="Menlo" w:hAnsi="Menlo" w:cs="Menlo"/>
                <w:color w:val="CCCCCC"/>
                <w:sz w:val="18"/>
                <w:szCs w:val="18"/>
              </w:rPr>
              <w:t>,</w:t>
            </w:r>
          </w:p>
          <w:p w14:paraId="00153531" w14:textId="07FBAB72" w:rsidR="0052411C" w:rsidRPr="0052411C" w:rsidRDefault="0052411C" w:rsidP="0052411C">
            <w:pPr>
              <w:shd w:val="clear" w:color="auto" w:fill="1F1F1F"/>
              <w:spacing w:line="270" w:lineRule="atLeast"/>
              <w:rPr>
                <w:rFonts w:ascii="Menlo" w:hAnsi="Menlo" w:cs="Menlo"/>
                <w:color w:val="CCCCCC"/>
                <w:sz w:val="18"/>
                <w:szCs w:val="18"/>
              </w:rPr>
            </w:pPr>
          </w:p>
        </w:tc>
      </w:tr>
    </w:tbl>
    <w:p w14:paraId="5AA5444C" w14:textId="4163310A" w:rsidR="0052411C" w:rsidRPr="0052411C" w:rsidRDefault="0052411C" w:rsidP="0052411C">
      <w:pPr>
        <w:pStyle w:val="whitespace-normal"/>
        <w:jc w:val="both"/>
        <w:rPr>
          <w:rFonts w:asciiTheme="minorHAnsi" w:hAnsiTheme="minorHAnsi" w:cstheme="minorHAnsi"/>
          <w:sz w:val="22"/>
          <w:szCs w:val="22"/>
        </w:rPr>
      </w:pPr>
      <w:r w:rsidRPr="0052411C">
        <w:rPr>
          <w:rFonts w:asciiTheme="minorHAnsi" w:hAnsiTheme="minorHAnsi" w:cstheme="minorHAnsi"/>
          <w:sz w:val="22"/>
          <w:szCs w:val="22"/>
        </w:rPr>
        <w:t>Cette section définit les paramètres de traçabilité. L'entité correspond au compte utilisateur, le projet regroupe les expérimentations liées, et le nom d'expérience permet l'identification unique de chaque run. Cette structuration facilite l'organisation et la comparaison des résultats expérimentaux.</w:t>
      </w:r>
    </w:p>
    <w:p w14:paraId="1139FA4B" w14:textId="17D3EF96" w:rsidR="0052411C" w:rsidRDefault="0052411C" w:rsidP="0052411C">
      <w:pPr>
        <w:pStyle w:val="Titre3"/>
      </w:pPr>
      <w:bookmarkStart w:id="39" w:name="_Toc203215281"/>
      <w:r>
        <w:t>4.1.2</w:t>
      </w:r>
      <w:r>
        <w:tab/>
        <w:t>Section Architecture du Modèle</w:t>
      </w:r>
      <w:bookmarkEnd w:id="39"/>
    </w:p>
    <w:p w14:paraId="4A5D31F9" w14:textId="77777777" w:rsidR="0052411C" w:rsidRPr="0052411C" w:rsidRDefault="0052411C" w:rsidP="0052411C"/>
    <w:tbl>
      <w:tblPr>
        <w:tblStyle w:val="Grilledutableau"/>
        <w:tblW w:w="0" w:type="auto"/>
        <w:tblLook w:val="04A0" w:firstRow="1" w:lastRow="0" w:firstColumn="1" w:lastColumn="0" w:noHBand="0" w:noVBand="1"/>
      </w:tblPr>
      <w:tblGrid>
        <w:gridCol w:w="9736"/>
      </w:tblGrid>
      <w:tr w:rsidR="0052411C" w14:paraId="1CB63122" w14:textId="77777777">
        <w:tc>
          <w:tcPr>
            <w:tcW w:w="9736" w:type="dxa"/>
          </w:tcPr>
          <w:p w14:paraId="2B6D134C"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'model'</w:t>
            </w:r>
            <w:r>
              <w:rPr>
                <w:rFonts w:ascii="Menlo" w:hAnsi="Menlo" w:cs="Menlo"/>
                <w:color w:val="CCCCCC"/>
                <w:sz w:val="18"/>
                <w:szCs w:val="18"/>
              </w:rPr>
              <w:t>: {</w:t>
            </w:r>
          </w:p>
          <w:p w14:paraId="128A0A00"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'type'</w:t>
            </w:r>
            <w:r>
              <w:rPr>
                <w:rFonts w:ascii="Menlo" w:hAnsi="Menlo" w:cs="Menlo"/>
                <w:color w:val="CCCCCC"/>
                <w:sz w:val="18"/>
                <w:szCs w:val="18"/>
              </w:rPr>
              <w:t>:</w:t>
            </w:r>
            <w:r>
              <w:rPr>
                <w:rFonts w:ascii="Menlo" w:hAnsi="Menlo" w:cs="Menlo"/>
                <w:color w:val="CE9178"/>
                <w:sz w:val="18"/>
                <w:szCs w:val="18"/>
              </w:rPr>
              <w:t>'GoMobilNet'</w:t>
            </w:r>
            <w:r>
              <w:rPr>
                <w:rFonts w:ascii="Menlo" w:hAnsi="Menlo" w:cs="Menlo"/>
                <w:color w:val="CCCCCC"/>
                <w:sz w:val="18"/>
                <w:szCs w:val="18"/>
              </w:rPr>
              <w:t>,</w:t>
            </w:r>
          </w:p>
          <w:p w14:paraId="54AE6F1A"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'block_num'</w:t>
            </w:r>
            <w:r>
              <w:rPr>
                <w:rFonts w:ascii="Menlo" w:hAnsi="Menlo" w:cs="Menlo"/>
                <w:color w:val="CCCCCC"/>
                <w:sz w:val="18"/>
                <w:szCs w:val="18"/>
              </w:rPr>
              <w:t xml:space="preserve">: </w:t>
            </w:r>
            <w:r>
              <w:rPr>
                <w:rFonts w:ascii="Menlo" w:hAnsi="Menlo" w:cs="Menlo"/>
                <w:color w:val="B5CEA8"/>
                <w:sz w:val="18"/>
                <w:szCs w:val="18"/>
              </w:rPr>
              <w:t>7</w:t>
            </w:r>
            <w:r>
              <w:rPr>
                <w:rFonts w:ascii="Menlo" w:hAnsi="Menlo" w:cs="Menlo"/>
                <w:color w:val="CCCCCC"/>
                <w:sz w:val="18"/>
                <w:szCs w:val="18"/>
              </w:rPr>
              <w:t>,</w:t>
            </w:r>
          </w:p>
          <w:p w14:paraId="42E90EC3"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'filters'</w:t>
            </w:r>
            <w:r>
              <w:rPr>
                <w:rFonts w:ascii="Menlo" w:hAnsi="Menlo" w:cs="Menlo"/>
                <w:color w:val="CCCCCC"/>
                <w:sz w:val="18"/>
                <w:szCs w:val="18"/>
              </w:rPr>
              <w:t xml:space="preserve">: </w:t>
            </w:r>
            <w:r>
              <w:rPr>
                <w:rFonts w:ascii="Menlo" w:hAnsi="Menlo" w:cs="Menlo"/>
                <w:color w:val="B5CEA8"/>
                <w:sz w:val="18"/>
                <w:szCs w:val="18"/>
              </w:rPr>
              <w:t>32</w:t>
            </w:r>
            <w:r>
              <w:rPr>
                <w:rFonts w:ascii="Menlo" w:hAnsi="Menlo" w:cs="Menlo"/>
                <w:color w:val="CCCCCC"/>
                <w:sz w:val="18"/>
                <w:szCs w:val="18"/>
              </w:rPr>
              <w:t>,</w:t>
            </w:r>
          </w:p>
          <w:p w14:paraId="01E83246"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'factor'</w:t>
            </w:r>
            <w:r>
              <w:rPr>
                <w:rFonts w:ascii="Menlo" w:hAnsi="Menlo" w:cs="Menlo"/>
                <w:color w:val="CCCCCC"/>
                <w:sz w:val="18"/>
                <w:szCs w:val="18"/>
              </w:rPr>
              <w:t xml:space="preserve">: </w:t>
            </w:r>
            <w:r>
              <w:rPr>
                <w:rFonts w:ascii="Menlo" w:hAnsi="Menlo" w:cs="Menlo"/>
                <w:color w:val="B5CEA8"/>
                <w:sz w:val="18"/>
                <w:szCs w:val="18"/>
              </w:rPr>
              <w:t>4</w:t>
            </w:r>
            <w:r>
              <w:rPr>
                <w:rFonts w:ascii="Menlo" w:hAnsi="Menlo" w:cs="Menlo"/>
                <w:color w:val="CCCCCC"/>
                <w:sz w:val="18"/>
                <w:szCs w:val="18"/>
              </w:rPr>
              <w:t>,</w:t>
            </w:r>
          </w:p>
          <w:p w14:paraId="43DD5C54"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'se'</w:t>
            </w:r>
            <w:r>
              <w:rPr>
                <w:rFonts w:ascii="Menlo" w:hAnsi="Menlo" w:cs="Menlo"/>
                <w:color w:val="CCCCCC"/>
                <w:sz w:val="18"/>
                <w:szCs w:val="18"/>
              </w:rPr>
              <w:t>:</w:t>
            </w:r>
            <w:r>
              <w:rPr>
                <w:rFonts w:ascii="Menlo" w:hAnsi="Menlo" w:cs="Menlo"/>
                <w:color w:val="569CD6"/>
                <w:sz w:val="18"/>
                <w:szCs w:val="18"/>
              </w:rPr>
              <w:t>True</w:t>
            </w:r>
            <w:r>
              <w:rPr>
                <w:rFonts w:ascii="Menlo" w:hAnsi="Menlo" w:cs="Menlo"/>
                <w:color w:val="CCCCCC"/>
                <w:sz w:val="18"/>
                <w:szCs w:val="18"/>
              </w:rPr>
              <w:t>,</w:t>
            </w:r>
          </w:p>
          <w:p w14:paraId="1E2BE580"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'drop_out_rate'</w:t>
            </w:r>
            <w:r>
              <w:rPr>
                <w:rFonts w:ascii="Menlo" w:hAnsi="Menlo" w:cs="Menlo"/>
                <w:color w:val="CCCCCC"/>
                <w:sz w:val="18"/>
                <w:szCs w:val="18"/>
              </w:rPr>
              <w:t>:</w:t>
            </w:r>
            <w:r>
              <w:rPr>
                <w:rFonts w:ascii="Menlo" w:hAnsi="Menlo" w:cs="Menlo"/>
                <w:color w:val="B5CEA8"/>
                <w:sz w:val="18"/>
                <w:szCs w:val="18"/>
              </w:rPr>
              <w:t>0.2</w:t>
            </w:r>
            <w:r>
              <w:rPr>
                <w:rFonts w:ascii="Menlo" w:hAnsi="Menlo" w:cs="Menlo"/>
                <w:color w:val="CCCCCC"/>
                <w:sz w:val="18"/>
                <w:szCs w:val="18"/>
              </w:rPr>
              <w:t>,</w:t>
            </w:r>
          </w:p>
          <w:p w14:paraId="151027F5"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'activation'</w:t>
            </w:r>
            <w:r>
              <w:rPr>
                <w:rFonts w:ascii="Menlo" w:hAnsi="Menlo" w:cs="Menlo"/>
                <w:color w:val="CCCCCC"/>
                <w:sz w:val="18"/>
                <w:szCs w:val="18"/>
              </w:rPr>
              <w:t>:</w:t>
            </w:r>
            <w:r>
              <w:rPr>
                <w:rFonts w:ascii="Menlo" w:hAnsi="Menlo" w:cs="Menlo"/>
                <w:color w:val="CE9178"/>
                <w:sz w:val="18"/>
                <w:szCs w:val="18"/>
              </w:rPr>
              <w:t>'swish'</w:t>
            </w:r>
            <w:r>
              <w:rPr>
                <w:rFonts w:ascii="Menlo" w:hAnsi="Menlo" w:cs="Menlo"/>
                <w:color w:val="CCCCCC"/>
                <w:sz w:val="18"/>
                <w:szCs w:val="18"/>
              </w:rPr>
              <w:t>,</w:t>
            </w:r>
          </w:p>
          <w:p w14:paraId="24D36F86" w14:textId="77777777" w:rsidR="0052411C" w:rsidRDefault="0052411C" w:rsidP="0052411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DFFE30D" w14:textId="45D6A342" w:rsidR="0052411C" w:rsidRPr="0052411C" w:rsidRDefault="0052411C" w:rsidP="0052411C">
            <w:pPr>
              <w:shd w:val="clear" w:color="auto" w:fill="1F1F1F"/>
              <w:spacing w:line="270" w:lineRule="atLeast"/>
              <w:rPr>
                <w:rFonts w:ascii="Menlo" w:hAnsi="Menlo" w:cs="Menlo"/>
                <w:color w:val="CCCCCC"/>
                <w:sz w:val="18"/>
                <w:szCs w:val="18"/>
              </w:rPr>
            </w:pPr>
          </w:p>
        </w:tc>
      </w:tr>
    </w:tbl>
    <w:p w14:paraId="4522F335" w14:textId="3C23AFCC" w:rsidR="0052411C" w:rsidRPr="0052411C" w:rsidRDefault="0052411C" w:rsidP="0052411C">
      <w:pPr>
        <w:pStyle w:val="whitespace-normal"/>
        <w:jc w:val="both"/>
        <w:rPr>
          <w:rFonts w:asciiTheme="minorHAnsi" w:hAnsiTheme="minorHAnsi" w:cstheme="minorHAnsi"/>
          <w:sz w:val="22"/>
          <w:szCs w:val="22"/>
        </w:rPr>
      </w:pPr>
      <w:r w:rsidRPr="0052411C">
        <w:rPr>
          <w:rFonts w:asciiTheme="minorHAnsi" w:hAnsiTheme="minorHAnsi" w:cstheme="minorHAnsi"/>
          <w:sz w:val="22"/>
          <w:szCs w:val="22"/>
        </w:rPr>
        <w:t>Les paramètres architecturaux définissent la structure du réseau mobile adapté au Go. Le nombre de blocs (block_num: 7) détermine la profondeur du réseau, inspiré des travaux de Cazenave sur l'équilibre optimal entre profondeur et largeur des réseaux mobiles. Le nombre de filtres (filters: 32) contrôle la largeur de base du réseau, avec un facteur d'expansion (factor: 4) pour les couches internes des blocs inversés résiduels.</w:t>
      </w:r>
    </w:p>
    <w:p w14:paraId="68D9146A" w14:textId="77777777" w:rsidR="0052411C" w:rsidRDefault="0052411C" w:rsidP="0052411C">
      <w:pPr>
        <w:pStyle w:val="whitespace-normal"/>
        <w:jc w:val="both"/>
        <w:rPr>
          <w:rFonts w:asciiTheme="minorHAnsi" w:hAnsiTheme="minorHAnsi" w:cstheme="minorHAnsi"/>
          <w:sz w:val="22"/>
          <w:szCs w:val="22"/>
        </w:rPr>
      </w:pPr>
      <w:r w:rsidRPr="0052411C">
        <w:rPr>
          <w:rFonts w:asciiTheme="minorHAnsi" w:hAnsiTheme="minorHAnsi" w:cstheme="minorHAnsi"/>
          <w:sz w:val="22"/>
          <w:szCs w:val="22"/>
        </w:rPr>
        <w:t xml:space="preserve">L'activation Squeeze &amp; Excitation (se: True) ajoute un mécanisme d'attention sur les canaux, conformément aux améliorations proposées dans "Improving Model and Search for Computer Go". Le taux de dropout (drop_out_rate: 0.2) régularise l'entraînement pour prévenir le surapprentissage. La fonction d'activation </w:t>
      </w:r>
      <w:r w:rsidRPr="0052411C">
        <w:rPr>
          <w:rFonts w:asciiTheme="minorHAnsi" w:hAnsiTheme="minorHAnsi" w:cstheme="minorHAnsi"/>
          <w:sz w:val="22"/>
          <w:szCs w:val="22"/>
        </w:rPr>
        <w:lastRenderedPageBreak/>
        <w:t>Swish (activation: 'swish') remplace ReLU selon les recommandations de Cazenave et al., démontrant des améliorations significatives pour les applications de Go.</w:t>
      </w:r>
    </w:p>
    <w:p w14:paraId="579749F8" w14:textId="4F563E44" w:rsidR="00A13A79" w:rsidRPr="0052411C" w:rsidRDefault="00A13A79" w:rsidP="0052411C">
      <w:pPr>
        <w:pStyle w:val="whitespace-normal"/>
        <w:jc w:val="both"/>
        <w:rPr>
          <w:rFonts w:asciiTheme="minorHAnsi" w:hAnsiTheme="minorHAnsi" w:cstheme="minorHAnsi"/>
          <w:sz w:val="22"/>
          <w:szCs w:val="22"/>
        </w:rPr>
      </w:pPr>
      <w:r>
        <w:rPr>
          <w:rFonts w:asciiTheme="minorHAnsi" w:hAnsiTheme="minorHAnsi" w:cstheme="minorHAnsi"/>
          <w:sz w:val="22"/>
          <w:szCs w:val="22"/>
        </w:rPr>
        <w:t xml:space="preserve">Ces paramètre évolue en fonction des type d’architecture que nous testons pour rester en dessous des 100 000 paramètres imposé par </w:t>
      </w:r>
      <w:r w:rsidR="00846443">
        <w:rPr>
          <w:rFonts w:asciiTheme="minorHAnsi" w:hAnsiTheme="minorHAnsi" w:cstheme="minorHAnsi"/>
          <w:sz w:val="22"/>
          <w:szCs w:val="22"/>
        </w:rPr>
        <w:t>les contraintes du projet.</w:t>
      </w:r>
      <w:r>
        <w:rPr>
          <w:rFonts w:asciiTheme="minorHAnsi" w:hAnsiTheme="minorHAnsi" w:cstheme="minorHAnsi"/>
          <w:sz w:val="22"/>
          <w:szCs w:val="22"/>
        </w:rPr>
        <w:t xml:space="preserve"> </w:t>
      </w:r>
    </w:p>
    <w:p w14:paraId="6AF11061" w14:textId="5F20E06A" w:rsidR="0052411C" w:rsidRDefault="0052411C" w:rsidP="0052411C">
      <w:pPr>
        <w:pStyle w:val="Titre3"/>
      </w:pPr>
      <w:bookmarkStart w:id="40" w:name="_Toc203215282"/>
      <w:r>
        <w:t>4.1.3</w:t>
      </w:r>
      <w:r>
        <w:tab/>
        <w:t>Section Entraînement et Optimisation</w:t>
      </w:r>
      <w:bookmarkEnd w:id="40"/>
    </w:p>
    <w:p w14:paraId="1A690863" w14:textId="77777777" w:rsidR="0052411C" w:rsidRPr="0052411C" w:rsidRDefault="0052411C" w:rsidP="0052411C"/>
    <w:tbl>
      <w:tblPr>
        <w:tblStyle w:val="Grilledutableau"/>
        <w:tblW w:w="0" w:type="auto"/>
        <w:tblLook w:val="04A0" w:firstRow="1" w:lastRow="0" w:firstColumn="1" w:lastColumn="0" w:noHBand="0" w:noVBand="1"/>
      </w:tblPr>
      <w:tblGrid>
        <w:gridCol w:w="9736"/>
      </w:tblGrid>
      <w:tr w:rsidR="0052411C" w14:paraId="19DA4A31" w14:textId="77777777">
        <w:tc>
          <w:tcPr>
            <w:tcW w:w="9736" w:type="dxa"/>
          </w:tcPr>
          <w:p w14:paraId="035879A4" w14:textId="77777777" w:rsidR="00846443" w:rsidRDefault="00846443" w:rsidP="00846443">
            <w:pPr>
              <w:shd w:val="clear" w:color="auto" w:fill="1F1F1F"/>
              <w:spacing w:line="270" w:lineRule="atLeast"/>
              <w:rPr>
                <w:rFonts w:ascii="Menlo" w:hAnsi="Menlo" w:cs="Menlo"/>
                <w:color w:val="CCCCCC"/>
                <w:sz w:val="18"/>
                <w:szCs w:val="18"/>
              </w:rPr>
            </w:pPr>
            <w:r>
              <w:rPr>
                <w:rFonts w:ascii="Menlo" w:hAnsi="Menlo" w:cs="Menlo"/>
                <w:color w:val="CE9178"/>
                <w:sz w:val="18"/>
                <w:szCs w:val="18"/>
              </w:rPr>
              <w:t>'train'</w:t>
            </w:r>
            <w:r>
              <w:rPr>
                <w:rFonts w:ascii="Menlo" w:hAnsi="Menlo" w:cs="Menlo"/>
                <w:color w:val="CCCCCC"/>
                <w:sz w:val="18"/>
                <w:szCs w:val="18"/>
              </w:rPr>
              <w:t>:  {</w:t>
            </w:r>
          </w:p>
          <w:p w14:paraId="743F41F9" w14:textId="77777777" w:rsidR="00846443" w:rsidRDefault="00846443" w:rsidP="0084644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'batch'</w:t>
            </w:r>
            <w:r>
              <w:rPr>
                <w:rFonts w:ascii="Menlo" w:hAnsi="Menlo" w:cs="Menlo"/>
                <w:color w:val="CCCCCC"/>
                <w:sz w:val="18"/>
                <w:szCs w:val="18"/>
              </w:rPr>
              <w:t>:</w:t>
            </w:r>
            <w:r>
              <w:rPr>
                <w:rFonts w:ascii="Menlo" w:hAnsi="Menlo" w:cs="Menlo"/>
                <w:color w:val="B5CEA8"/>
                <w:sz w:val="18"/>
                <w:szCs w:val="18"/>
              </w:rPr>
              <w:t>32</w:t>
            </w:r>
            <w:r>
              <w:rPr>
                <w:rFonts w:ascii="Menlo" w:hAnsi="Menlo" w:cs="Menlo"/>
                <w:color w:val="CCCCCC"/>
                <w:sz w:val="18"/>
                <w:szCs w:val="18"/>
              </w:rPr>
              <w:t>,</w:t>
            </w:r>
          </w:p>
          <w:p w14:paraId="39D2E38A" w14:textId="77777777" w:rsidR="00846443" w:rsidRDefault="00846443" w:rsidP="0084644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'initial_lr'</w:t>
            </w:r>
            <w:r>
              <w:rPr>
                <w:rFonts w:ascii="Menlo" w:hAnsi="Menlo" w:cs="Menlo"/>
                <w:color w:val="CCCCCC"/>
                <w:sz w:val="18"/>
                <w:szCs w:val="18"/>
              </w:rPr>
              <w:t>:</w:t>
            </w:r>
            <w:r>
              <w:rPr>
                <w:rFonts w:ascii="Menlo" w:hAnsi="Menlo" w:cs="Menlo"/>
                <w:color w:val="B5CEA8"/>
                <w:sz w:val="18"/>
                <w:szCs w:val="18"/>
              </w:rPr>
              <w:t>0.0008</w:t>
            </w:r>
            <w:r>
              <w:rPr>
                <w:rFonts w:ascii="Menlo" w:hAnsi="Menlo" w:cs="Menlo"/>
                <w:color w:val="CCCCCC"/>
                <w:sz w:val="18"/>
                <w:szCs w:val="18"/>
              </w:rPr>
              <w:t>,</w:t>
            </w:r>
          </w:p>
          <w:p w14:paraId="6A700184" w14:textId="77777777" w:rsidR="00846443" w:rsidRDefault="00846443" w:rsidP="0084644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'alpha_lr'</w:t>
            </w:r>
            <w:r>
              <w:rPr>
                <w:rFonts w:ascii="Menlo" w:hAnsi="Menlo" w:cs="Menlo"/>
                <w:color w:val="CCCCCC"/>
                <w:sz w:val="18"/>
                <w:szCs w:val="18"/>
              </w:rPr>
              <w:t xml:space="preserve">: </w:t>
            </w:r>
            <w:r>
              <w:rPr>
                <w:rFonts w:ascii="Menlo" w:hAnsi="Menlo" w:cs="Menlo"/>
                <w:color w:val="B5CEA8"/>
                <w:sz w:val="18"/>
                <w:szCs w:val="18"/>
              </w:rPr>
              <w:t>0.000001</w:t>
            </w:r>
            <w:r>
              <w:rPr>
                <w:rFonts w:ascii="Menlo" w:hAnsi="Menlo" w:cs="Menlo"/>
                <w:color w:val="CCCCCC"/>
                <w:sz w:val="18"/>
                <w:szCs w:val="18"/>
              </w:rPr>
              <w:t>,</w:t>
            </w:r>
          </w:p>
          <w:p w14:paraId="65F723BB" w14:textId="77777777" w:rsidR="00846443" w:rsidRDefault="00846443" w:rsidP="0084644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'clipnorm_lr'</w:t>
            </w:r>
            <w:r>
              <w:rPr>
                <w:rFonts w:ascii="Menlo" w:hAnsi="Menlo" w:cs="Menlo"/>
                <w:color w:val="CCCCCC"/>
                <w:sz w:val="18"/>
                <w:szCs w:val="18"/>
              </w:rPr>
              <w:t>:</w:t>
            </w:r>
            <w:r>
              <w:rPr>
                <w:rFonts w:ascii="Menlo" w:hAnsi="Menlo" w:cs="Menlo"/>
                <w:color w:val="B5CEA8"/>
                <w:sz w:val="18"/>
                <w:szCs w:val="18"/>
              </w:rPr>
              <w:t>0.5</w:t>
            </w:r>
            <w:r>
              <w:rPr>
                <w:rFonts w:ascii="Menlo" w:hAnsi="Menlo" w:cs="Menlo"/>
                <w:color w:val="CCCCCC"/>
                <w:sz w:val="18"/>
                <w:szCs w:val="18"/>
              </w:rPr>
              <w:t>,</w:t>
            </w:r>
          </w:p>
          <w:p w14:paraId="5522A3A9" w14:textId="77777777" w:rsidR="00846443" w:rsidRDefault="00846443" w:rsidP="0084644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'first_decay_steps_lr'</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2CED655C" w14:textId="77777777" w:rsidR="00846443" w:rsidRDefault="00846443" w:rsidP="0084644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't_mul_lr'</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p>
          <w:p w14:paraId="2A564188" w14:textId="77777777" w:rsidR="00846443" w:rsidRDefault="00846443" w:rsidP="0084644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'm_mul_lr'</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p>
          <w:p w14:paraId="4A1CC058" w14:textId="77777777" w:rsidR="00846443" w:rsidRDefault="00846443" w:rsidP="0084644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'nb_cosinedecay_cycle'</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w:t>
            </w:r>
          </w:p>
          <w:p w14:paraId="4C0BC3D0" w14:textId="77777777" w:rsidR="00846443" w:rsidRDefault="00846443" w:rsidP="0084644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'policy_weight'</w:t>
            </w:r>
            <w:r>
              <w:rPr>
                <w:rFonts w:ascii="Menlo" w:hAnsi="Menlo" w:cs="Menlo"/>
                <w:color w:val="CCCCCC"/>
                <w:sz w:val="18"/>
                <w:szCs w:val="18"/>
              </w:rPr>
              <w:t>:</w:t>
            </w:r>
            <w:r>
              <w:rPr>
                <w:rFonts w:ascii="Menlo" w:hAnsi="Menlo" w:cs="Menlo"/>
                <w:color w:val="B5CEA8"/>
                <w:sz w:val="18"/>
                <w:szCs w:val="18"/>
              </w:rPr>
              <w:t>1.0</w:t>
            </w:r>
            <w:r>
              <w:rPr>
                <w:rFonts w:ascii="Menlo" w:hAnsi="Menlo" w:cs="Menlo"/>
                <w:color w:val="CCCCCC"/>
                <w:sz w:val="18"/>
                <w:szCs w:val="18"/>
              </w:rPr>
              <w:t>,</w:t>
            </w:r>
          </w:p>
          <w:p w14:paraId="7A63E637" w14:textId="77777777" w:rsidR="00846443" w:rsidRDefault="00846443" w:rsidP="0084644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'value_weight'</w:t>
            </w:r>
            <w:r>
              <w:rPr>
                <w:rFonts w:ascii="Menlo" w:hAnsi="Menlo" w:cs="Menlo"/>
                <w:color w:val="CCCCCC"/>
                <w:sz w:val="18"/>
                <w:szCs w:val="18"/>
              </w:rPr>
              <w:t>:</w:t>
            </w:r>
            <w:r>
              <w:rPr>
                <w:rFonts w:ascii="Menlo" w:hAnsi="Menlo" w:cs="Menlo"/>
                <w:color w:val="B5CEA8"/>
                <w:sz w:val="18"/>
                <w:szCs w:val="18"/>
              </w:rPr>
              <w:t>4.0</w:t>
            </w:r>
            <w:r>
              <w:rPr>
                <w:rFonts w:ascii="Menlo" w:hAnsi="Menlo" w:cs="Menlo"/>
                <w:color w:val="CCCCCC"/>
                <w:sz w:val="18"/>
                <w:szCs w:val="18"/>
              </w:rPr>
              <w:t>,</w:t>
            </w:r>
          </w:p>
          <w:p w14:paraId="6583BC25" w14:textId="77777777" w:rsidR="00846443" w:rsidRDefault="00846443" w:rsidP="0084644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'epochs'</w:t>
            </w:r>
            <w:r>
              <w:rPr>
                <w:rFonts w:ascii="Menlo" w:hAnsi="Menlo" w:cs="Menlo"/>
                <w:color w:val="CCCCCC"/>
                <w:sz w:val="18"/>
                <w:szCs w:val="18"/>
              </w:rPr>
              <w:t>:</w:t>
            </w:r>
            <w:r>
              <w:rPr>
                <w:rFonts w:ascii="Menlo" w:hAnsi="Menlo" w:cs="Menlo"/>
                <w:color w:val="B5CEA8"/>
                <w:sz w:val="18"/>
                <w:szCs w:val="18"/>
              </w:rPr>
              <w:t>300</w:t>
            </w:r>
            <w:r>
              <w:rPr>
                <w:rFonts w:ascii="Menlo" w:hAnsi="Menlo" w:cs="Menlo"/>
                <w:color w:val="CCCCCC"/>
                <w:sz w:val="18"/>
                <w:szCs w:val="18"/>
              </w:rPr>
              <w:t>,</w:t>
            </w:r>
          </w:p>
          <w:p w14:paraId="09D5D480" w14:textId="77777777" w:rsidR="00846443" w:rsidRDefault="00846443" w:rsidP="0084644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'N'</w:t>
            </w:r>
            <w:r>
              <w:rPr>
                <w:rFonts w:ascii="Menlo" w:hAnsi="Menlo" w:cs="Menlo"/>
                <w:color w:val="CCCCCC"/>
                <w:sz w:val="18"/>
                <w:szCs w:val="18"/>
              </w:rPr>
              <w:t>:</w:t>
            </w:r>
            <w:r>
              <w:rPr>
                <w:rFonts w:ascii="Menlo" w:hAnsi="Menlo" w:cs="Menlo"/>
                <w:color w:val="B5CEA8"/>
                <w:sz w:val="18"/>
                <w:szCs w:val="18"/>
              </w:rPr>
              <w:t>25000</w:t>
            </w:r>
            <w:r>
              <w:rPr>
                <w:rFonts w:ascii="Menlo" w:hAnsi="Menlo" w:cs="Menlo"/>
                <w:color w:val="CCCCCC"/>
                <w:sz w:val="18"/>
                <w:szCs w:val="18"/>
              </w:rPr>
              <w:t>,</w:t>
            </w:r>
          </w:p>
          <w:p w14:paraId="6B45EC0B" w14:textId="77777777" w:rsidR="00846443" w:rsidRDefault="00846443" w:rsidP="0084644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'validation_frequency'</w:t>
            </w:r>
            <w:r>
              <w:rPr>
                <w:rFonts w:ascii="Menlo" w:hAnsi="Menlo" w:cs="Menlo"/>
                <w:color w:val="CCCCCC"/>
                <w:sz w:val="18"/>
                <w:szCs w:val="18"/>
              </w:rPr>
              <w:t>:</w:t>
            </w:r>
            <w:r>
              <w:rPr>
                <w:rFonts w:ascii="Menlo" w:hAnsi="Menlo" w:cs="Menlo"/>
                <w:color w:val="B5CEA8"/>
                <w:sz w:val="18"/>
                <w:szCs w:val="18"/>
              </w:rPr>
              <w:t>20</w:t>
            </w:r>
          </w:p>
          <w:p w14:paraId="31580C3D" w14:textId="25CF5AF8" w:rsidR="0052411C" w:rsidRPr="00846443" w:rsidRDefault="00846443" w:rsidP="0084644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tc>
      </w:tr>
    </w:tbl>
    <w:p w14:paraId="3D0E4C54" w14:textId="5F3BFD17" w:rsidR="0052411C" w:rsidRDefault="0052411C" w:rsidP="0052411C"/>
    <w:p w14:paraId="5CF55447" w14:textId="5D3EC92C" w:rsidR="0052411C" w:rsidRPr="0052411C" w:rsidRDefault="0052411C" w:rsidP="00846443">
      <w:pPr>
        <w:pStyle w:val="whitespace-normal"/>
        <w:jc w:val="both"/>
        <w:rPr>
          <w:rFonts w:asciiTheme="minorHAnsi" w:hAnsiTheme="minorHAnsi" w:cstheme="minorHAnsi"/>
          <w:sz w:val="22"/>
          <w:szCs w:val="22"/>
        </w:rPr>
      </w:pPr>
      <w:r w:rsidRPr="0052411C">
        <w:rPr>
          <w:rFonts w:asciiTheme="minorHAnsi" w:hAnsiTheme="minorHAnsi" w:cstheme="minorHAnsi"/>
          <w:sz w:val="22"/>
          <w:szCs w:val="22"/>
        </w:rPr>
        <w:t xml:space="preserve">Cette section configure l'optimisation selon la stratégie de </w:t>
      </w:r>
      <w:r w:rsidR="00846443" w:rsidRPr="00846443">
        <w:rPr>
          <w:rFonts w:asciiTheme="minorHAnsi" w:hAnsiTheme="minorHAnsi" w:cstheme="minorHAnsi"/>
          <w:b/>
          <w:bCs/>
          <w:sz w:val="22"/>
          <w:szCs w:val="22"/>
        </w:rPr>
        <w:t>LR Cosine Decay</w:t>
      </w:r>
      <w:r w:rsidRPr="0052411C">
        <w:rPr>
          <w:rFonts w:asciiTheme="minorHAnsi" w:hAnsiTheme="minorHAnsi" w:cstheme="minorHAnsi"/>
          <w:sz w:val="22"/>
          <w:szCs w:val="22"/>
        </w:rPr>
        <w:t xml:space="preserve"> avec redémarrages. La taille de batch (batch: 32) équilibre efficacité mémoire et stabilité de l'entraînement. Le learning rate initial (initial_lr: 0.0008) et final (alpha_lr: 0.000001) définissent la plage d'exploration de l'optimiseur AdamW.</w:t>
      </w:r>
    </w:p>
    <w:p w14:paraId="4AAF1124" w14:textId="66D34FA1" w:rsidR="0052411C" w:rsidRPr="0052411C" w:rsidRDefault="0052411C" w:rsidP="00846443">
      <w:pPr>
        <w:pStyle w:val="whitespace-normal"/>
        <w:jc w:val="both"/>
        <w:rPr>
          <w:rFonts w:asciiTheme="minorHAnsi" w:hAnsiTheme="minorHAnsi" w:cstheme="minorHAnsi"/>
          <w:sz w:val="22"/>
          <w:szCs w:val="22"/>
        </w:rPr>
      </w:pPr>
      <w:r w:rsidRPr="0052411C">
        <w:rPr>
          <w:rFonts w:asciiTheme="minorHAnsi" w:hAnsiTheme="minorHAnsi" w:cstheme="minorHAnsi"/>
          <w:sz w:val="22"/>
          <w:szCs w:val="22"/>
        </w:rPr>
        <w:t xml:space="preserve">Le gradient clipping (clipnorm_lr: 0.5) stabilise l'entraînement des réseaux profonds. Les paramètres t_mul_lr et m_mul_lr contrôlent l'évolution des cycles de </w:t>
      </w:r>
      <w:r w:rsidR="00846443">
        <w:rPr>
          <w:rFonts w:asciiTheme="minorHAnsi" w:hAnsiTheme="minorHAnsi" w:cstheme="minorHAnsi"/>
          <w:sz w:val="22"/>
          <w:szCs w:val="22"/>
        </w:rPr>
        <w:t>LR Cosine Decay</w:t>
      </w:r>
      <w:r w:rsidRPr="0052411C">
        <w:rPr>
          <w:rFonts w:asciiTheme="minorHAnsi" w:hAnsiTheme="minorHAnsi" w:cstheme="minorHAnsi"/>
          <w:sz w:val="22"/>
          <w:szCs w:val="22"/>
        </w:rPr>
        <w:t xml:space="preserve">: t_mul: 1.0 maintient des cycles de longueur constante, tandis que m_mul: 1.0 conserve l'amplitude des oscillations. Un seul cycle (nb_cosinedecay_cycle: 1) est utilisé conformément aux observations de Cazenave et al. sur l'efficacité du </w:t>
      </w:r>
      <w:r w:rsidR="00846443">
        <w:rPr>
          <w:rFonts w:asciiTheme="minorHAnsi" w:hAnsiTheme="minorHAnsi" w:cstheme="minorHAnsi"/>
          <w:sz w:val="22"/>
          <w:szCs w:val="22"/>
        </w:rPr>
        <w:t>LR Cosine Decay</w:t>
      </w:r>
      <w:r w:rsidR="00846443" w:rsidRPr="0052411C">
        <w:rPr>
          <w:rFonts w:asciiTheme="minorHAnsi" w:hAnsiTheme="minorHAnsi" w:cstheme="minorHAnsi"/>
          <w:sz w:val="22"/>
          <w:szCs w:val="22"/>
        </w:rPr>
        <w:t xml:space="preserve"> </w:t>
      </w:r>
      <w:r w:rsidRPr="0052411C">
        <w:rPr>
          <w:rFonts w:asciiTheme="minorHAnsi" w:hAnsiTheme="minorHAnsi" w:cstheme="minorHAnsi"/>
          <w:sz w:val="22"/>
          <w:szCs w:val="22"/>
        </w:rPr>
        <w:t>sans redémarrages multiples.</w:t>
      </w:r>
    </w:p>
    <w:p w14:paraId="39317AC1" w14:textId="77777777" w:rsidR="0052411C" w:rsidRPr="0052411C" w:rsidRDefault="0052411C" w:rsidP="00846443">
      <w:pPr>
        <w:pStyle w:val="whitespace-normal"/>
        <w:jc w:val="both"/>
        <w:rPr>
          <w:rFonts w:asciiTheme="minorHAnsi" w:hAnsiTheme="minorHAnsi" w:cstheme="minorHAnsi"/>
          <w:sz w:val="22"/>
          <w:szCs w:val="22"/>
        </w:rPr>
      </w:pPr>
      <w:r w:rsidRPr="0052411C">
        <w:rPr>
          <w:rFonts w:asciiTheme="minorHAnsi" w:hAnsiTheme="minorHAnsi" w:cstheme="minorHAnsi"/>
          <w:sz w:val="22"/>
          <w:szCs w:val="22"/>
        </w:rPr>
        <w:t>La pondération des pertes (policy_weight: 1.0, value_weight: 4.0) reflète l'importance relative des deux tâches d'apprentissage. Cette pondération 1:4 privilégie l'apprentissage de l'évaluation de position par rapport à la prédiction de coups, optimisant ainsi la qualité des estimations de valeur essentielles pour la recherche MCTS.</w:t>
      </w:r>
    </w:p>
    <w:p w14:paraId="3A3F0E70" w14:textId="77777777" w:rsidR="0052411C" w:rsidRPr="0052411C" w:rsidRDefault="0052411C" w:rsidP="00846443">
      <w:pPr>
        <w:pStyle w:val="whitespace-normal"/>
        <w:jc w:val="both"/>
        <w:rPr>
          <w:rFonts w:asciiTheme="minorHAnsi" w:hAnsiTheme="minorHAnsi" w:cstheme="minorHAnsi"/>
          <w:sz w:val="22"/>
          <w:szCs w:val="22"/>
        </w:rPr>
      </w:pPr>
      <w:r w:rsidRPr="0052411C">
        <w:rPr>
          <w:rFonts w:asciiTheme="minorHAnsi" w:hAnsiTheme="minorHAnsi" w:cstheme="minorHAnsi"/>
          <w:sz w:val="22"/>
          <w:szCs w:val="22"/>
        </w:rPr>
        <w:t>La configuration d'entraînement définit 300 époques avec 25000 échantillons par époque, soit 7.5 millions d'échantillons au total (ou 60 millions en mode augmentation exhaustive). La validation s'effectue toutes les 20 époques pour surveiller la généralisation sans surcharger le processus d'entraînement.</w:t>
      </w:r>
    </w:p>
    <w:p w14:paraId="4692EB2D" w14:textId="620C1EE2" w:rsidR="00846443" w:rsidRDefault="00846443" w:rsidP="00846443">
      <w:pPr>
        <w:pStyle w:val="Titre3"/>
      </w:pPr>
      <w:bookmarkStart w:id="41" w:name="_Toc203215283"/>
      <w:r>
        <w:t>4.1.3</w:t>
      </w:r>
      <w:r>
        <w:tab/>
      </w:r>
      <w:r w:rsidR="0052411C">
        <w:t>Section Augmentation de Données</w:t>
      </w:r>
      <w:bookmarkEnd w:id="41"/>
    </w:p>
    <w:p w14:paraId="130DE80B" w14:textId="77777777" w:rsidR="00846443" w:rsidRPr="00846443" w:rsidRDefault="00846443" w:rsidP="00846443"/>
    <w:p w14:paraId="64034203" w14:textId="77777777" w:rsidR="00846443" w:rsidRDefault="00846443" w:rsidP="00C913E4">
      <w:pPr>
        <w:jc w:val="both"/>
        <w:rPr>
          <w:rFonts w:asciiTheme="minorHAnsi" w:hAnsiTheme="minorHAnsi" w:cstheme="minorHAnsi"/>
          <w:sz w:val="22"/>
          <w:szCs w:val="22"/>
        </w:rPr>
      </w:pPr>
      <w:r w:rsidRPr="00846443">
        <w:rPr>
          <w:rFonts w:asciiTheme="minorHAnsi" w:hAnsiTheme="minorHAnsi" w:cstheme="minorHAnsi"/>
          <w:sz w:val="22"/>
          <w:szCs w:val="22"/>
        </w:rPr>
        <w:t>Le système d'augmentation propose trois configurations distinctes adaptées à différents contextes d'utilisation et contraintes computationnelles :</w:t>
      </w:r>
    </w:p>
    <w:p w14:paraId="6F008BB2" w14:textId="77777777" w:rsidR="00846443" w:rsidRDefault="00846443" w:rsidP="00C913E4">
      <w:pPr>
        <w:jc w:val="both"/>
        <w:rPr>
          <w:rFonts w:asciiTheme="minorHAnsi" w:hAnsiTheme="minorHAnsi" w:cstheme="minorHAnsi"/>
          <w:sz w:val="22"/>
          <w:szCs w:val="22"/>
        </w:rPr>
      </w:pPr>
    </w:p>
    <w:p w14:paraId="458BD0E4" w14:textId="77777777" w:rsidR="00846443" w:rsidRDefault="00846443">
      <w:pPr>
        <w:spacing w:after="160" w:line="259" w:lineRule="auto"/>
        <w:rPr>
          <w:rFonts w:asciiTheme="minorHAnsi" w:hAnsiTheme="minorHAnsi" w:cstheme="minorHAnsi"/>
          <w:sz w:val="22"/>
          <w:szCs w:val="22"/>
        </w:rPr>
      </w:pPr>
      <w:r>
        <w:rPr>
          <w:rFonts w:asciiTheme="minorHAnsi" w:hAnsiTheme="minorHAnsi" w:cstheme="minorHAnsi"/>
          <w:sz w:val="22"/>
          <w:szCs w:val="22"/>
        </w:rPr>
        <w:br w:type="page"/>
      </w:r>
    </w:p>
    <w:p w14:paraId="0481B551" w14:textId="5179B7C5" w:rsidR="00846443" w:rsidRPr="00846443" w:rsidRDefault="00846443" w:rsidP="00C913E4">
      <w:pPr>
        <w:jc w:val="both"/>
        <w:rPr>
          <w:rFonts w:asciiTheme="minorHAnsi" w:hAnsiTheme="minorHAnsi" w:cstheme="minorHAnsi"/>
          <w:sz w:val="22"/>
          <w:szCs w:val="22"/>
        </w:rPr>
      </w:pPr>
      <w:r w:rsidRPr="00846443">
        <w:rPr>
          <w:rFonts w:asciiTheme="minorHAnsi" w:hAnsiTheme="minorHAnsi" w:cstheme="minorHAnsi"/>
          <w:sz w:val="22"/>
          <w:szCs w:val="22"/>
        </w:rPr>
        <w:lastRenderedPageBreak/>
        <w:t>Configuration 1 : Sans Augmentation</w:t>
      </w:r>
    </w:p>
    <w:p w14:paraId="20131115" w14:textId="77777777" w:rsidR="00846443" w:rsidRDefault="00846443" w:rsidP="00C913E4">
      <w:pPr>
        <w:jc w:val="both"/>
        <w:rPr>
          <w:rFonts w:asciiTheme="minorHAnsi" w:hAnsiTheme="minorHAnsi" w:cstheme="minorHAnsi"/>
          <w:sz w:val="22"/>
          <w:szCs w:val="22"/>
        </w:rPr>
      </w:pPr>
    </w:p>
    <w:tbl>
      <w:tblPr>
        <w:tblStyle w:val="Grilledutableau"/>
        <w:tblW w:w="0" w:type="auto"/>
        <w:tblLook w:val="04A0" w:firstRow="1" w:lastRow="0" w:firstColumn="1" w:lastColumn="0" w:noHBand="0" w:noVBand="1"/>
      </w:tblPr>
      <w:tblGrid>
        <w:gridCol w:w="9736"/>
      </w:tblGrid>
      <w:tr w:rsidR="00846443" w14:paraId="37E9E241" w14:textId="77777777">
        <w:tc>
          <w:tcPr>
            <w:tcW w:w="9736" w:type="dxa"/>
          </w:tcPr>
          <w:p w14:paraId="134A613F" w14:textId="77777777" w:rsidR="00846443" w:rsidRDefault="00846443" w:rsidP="0084644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'augmentation'</w:t>
            </w:r>
            <w:r>
              <w:rPr>
                <w:rFonts w:ascii="Menlo" w:hAnsi="Menlo" w:cs="Menlo"/>
                <w:color w:val="CCCCCC"/>
                <w:sz w:val="18"/>
                <w:szCs w:val="18"/>
              </w:rPr>
              <w:t>:{</w:t>
            </w:r>
          </w:p>
          <w:p w14:paraId="04BD8DAF" w14:textId="235FE7B1" w:rsidR="00846443" w:rsidRDefault="00846443" w:rsidP="0084644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'use_augmentation'</w:t>
            </w:r>
            <w:r>
              <w:rPr>
                <w:rFonts w:ascii="Menlo" w:hAnsi="Menlo" w:cs="Menlo"/>
                <w:color w:val="CCCCCC"/>
                <w:sz w:val="18"/>
                <w:szCs w:val="18"/>
              </w:rPr>
              <w:t xml:space="preserve">: </w:t>
            </w:r>
            <w:r>
              <w:rPr>
                <w:rFonts w:ascii="Menlo" w:hAnsi="Menlo" w:cs="Menlo"/>
                <w:color w:val="569CD6"/>
                <w:sz w:val="18"/>
                <w:szCs w:val="18"/>
              </w:rPr>
              <w:t>False</w:t>
            </w:r>
          </w:p>
          <w:p w14:paraId="197851E1" w14:textId="31484898" w:rsidR="00846443" w:rsidRPr="00846443" w:rsidRDefault="00846443" w:rsidP="0084644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tc>
      </w:tr>
    </w:tbl>
    <w:p w14:paraId="5E74D5F1" w14:textId="77777777" w:rsidR="00846443" w:rsidRDefault="00846443" w:rsidP="00C913E4">
      <w:pPr>
        <w:jc w:val="both"/>
        <w:rPr>
          <w:rFonts w:asciiTheme="minorHAnsi" w:hAnsiTheme="minorHAnsi" w:cstheme="minorHAnsi"/>
          <w:sz w:val="22"/>
          <w:szCs w:val="22"/>
        </w:rPr>
      </w:pPr>
      <w:r w:rsidRPr="00846443">
        <w:rPr>
          <w:rFonts w:asciiTheme="minorHAnsi" w:hAnsiTheme="minorHAnsi" w:cstheme="minorHAnsi"/>
          <w:sz w:val="22"/>
          <w:szCs w:val="22"/>
        </w:rPr>
        <w:t>Cette configuration désactive complètement l'augmentation de données, utilisant uniquement les données originales du dataset KataGo. Ce mode sert de référence pour évaluer l'impact des stratégies d'augmentation et convient aux situations où les ressources computationnelles sont limitées ou pour des expérimentations de validation rapide.</w:t>
      </w:r>
    </w:p>
    <w:p w14:paraId="1B17F1A0" w14:textId="77777777" w:rsidR="00846443" w:rsidRDefault="00846443" w:rsidP="00C913E4">
      <w:pPr>
        <w:jc w:val="both"/>
        <w:rPr>
          <w:rFonts w:asciiTheme="minorHAnsi" w:hAnsiTheme="minorHAnsi" w:cstheme="minorHAnsi"/>
          <w:sz w:val="22"/>
          <w:szCs w:val="22"/>
        </w:rPr>
      </w:pPr>
    </w:p>
    <w:p w14:paraId="3F3435E1" w14:textId="77777777" w:rsidR="00846443" w:rsidRDefault="00846443" w:rsidP="00C913E4">
      <w:pPr>
        <w:jc w:val="both"/>
        <w:rPr>
          <w:rFonts w:asciiTheme="minorHAnsi" w:hAnsiTheme="minorHAnsi" w:cstheme="minorHAnsi"/>
          <w:sz w:val="22"/>
          <w:szCs w:val="22"/>
        </w:rPr>
      </w:pPr>
      <w:r w:rsidRPr="00846443">
        <w:rPr>
          <w:rFonts w:asciiTheme="minorHAnsi" w:hAnsiTheme="minorHAnsi" w:cstheme="minorHAnsi"/>
          <w:sz w:val="22"/>
          <w:szCs w:val="22"/>
        </w:rPr>
        <w:t>Configuration 2 : Mode Aléatoire par Batch</w:t>
      </w:r>
    </w:p>
    <w:p w14:paraId="7B0DC076" w14:textId="77777777" w:rsidR="00846443" w:rsidRPr="00846443" w:rsidRDefault="00846443" w:rsidP="00C913E4">
      <w:pPr>
        <w:jc w:val="both"/>
        <w:rPr>
          <w:rFonts w:asciiTheme="minorHAnsi" w:hAnsiTheme="minorHAnsi" w:cstheme="minorHAnsi"/>
          <w:sz w:val="22"/>
          <w:szCs w:val="22"/>
        </w:rPr>
      </w:pPr>
    </w:p>
    <w:tbl>
      <w:tblPr>
        <w:tblStyle w:val="Grilledutableau"/>
        <w:tblW w:w="0" w:type="auto"/>
        <w:tblLook w:val="04A0" w:firstRow="1" w:lastRow="0" w:firstColumn="1" w:lastColumn="0" w:noHBand="0" w:noVBand="1"/>
      </w:tblPr>
      <w:tblGrid>
        <w:gridCol w:w="9736"/>
      </w:tblGrid>
      <w:tr w:rsidR="00846443" w14:paraId="581A6709" w14:textId="77777777">
        <w:tc>
          <w:tcPr>
            <w:tcW w:w="9736" w:type="dxa"/>
          </w:tcPr>
          <w:p w14:paraId="147B060E" w14:textId="77777777" w:rsidR="00846443" w:rsidRDefault="00846443" w:rsidP="0084644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'augmentation'</w:t>
            </w:r>
            <w:r>
              <w:rPr>
                <w:rFonts w:ascii="Menlo" w:hAnsi="Menlo" w:cs="Menlo"/>
                <w:color w:val="CCCCCC"/>
                <w:sz w:val="18"/>
                <w:szCs w:val="18"/>
              </w:rPr>
              <w:t>:{</w:t>
            </w:r>
          </w:p>
          <w:p w14:paraId="4EA40FFE" w14:textId="77777777" w:rsidR="00846443" w:rsidRDefault="00846443" w:rsidP="0084644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'use_augmentation'</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07065300" w14:textId="3DBD539C" w:rsidR="00846443" w:rsidRDefault="00846443" w:rsidP="0084644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'mode'</w:t>
            </w:r>
            <w:r>
              <w:rPr>
                <w:rFonts w:ascii="Menlo" w:hAnsi="Menlo" w:cs="Menlo"/>
                <w:color w:val="CCCCCC"/>
                <w:sz w:val="18"/>
                <w:szCs w:val="18"/>
              </w:rPr>
              <w:t xml:space="preserve">: </w:t>
            </w:r>
            <w:r>
              <w:rPr>
                <w:rFonts w:ascii="Menlo" w:hAnsi="Menlo" w:cs="Menlo"/>
                <w:color w:val="CE9178"/>
                <w:sz w:val="18"/>
                <w:szCs w:val="18"/>
              </w:rPr>
              <w:t>'random_per_batch'</w:t>
            </w:r>
            <w:r>
              <w:rPr>
                <w:rFonts w:ascii="Menlo" w:hAnsi="Menlo" w:cs="Menlo"/>
                <w:color w:val="CCCCCC"/>
                <w:sz w:val="18"/>
                <w:szCs w:val="18"/>
              </w:rPr>
              <w:t>,</w:t>
            </w:r>
          </w:p>
          <w:p w14:paraId="18AAE4AB" w14:textId="77777777" w:rsidR="00846443" w:rsidRDefault="00846443" w:rsidP="0084644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'nb_rotation'</w:t>
            </w:r>
            <w:r>
              <w:rPr>
                <w:rFonts w:ascii="Menlo" w:hAnsi="Menlo" w:cs="Menlo"/>
                <w:color w:val="CCCCCC"/>
                <w:sz w:val="18"/>
                <w:szCs w:val="18"/>
              </w:rPr>
              <w:t xml:space="preserve">: </w:t>
            </w:r>
            <w:r>
              <w:rPr>
                <w:rFonts w:ascii="Menlo" w:hAnsi="Menlo" w:cs="Menlo"/>
                <w:color w:val="B5CEA8"/>
                <w:sz w:val="18"/>
                <w:szCs w:val="18"/>
              </w:rPr>
              <w:t>8</w:t>
            </w:r>
            <w:r>
              <w:rPr>
                <w:rFonts w:ascii="Menlo" w:hAnsi="Menlo" w:cs="Menlo"/>
                <w:color w:val="CCCCCC"/>
                <w:sz w:val="18"/>
                <w:szCs w:val="18"/>
              </w:rPr>
              <w:t>,</w:t>
            </w:r>
          </w:p>
          <w:p w14:paraId="6F133A67" w14:textId="77777777" w:rsidR="00846443" w:rsidRDefault="00846443" w:rsidP="0084644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'transform_probability'</w:t>
            </w:r>
            <w:r>
              <w:rPr>
                <w:rFonts w:ascii="Menlo" w:hAnsi="Menlo" w:cs="Menlo"/>
                <w:color w:val="CCCCCC"/>
                <w:sz w:val="18"/>
                <w:szCs w:val="18"/>
              </w:rPr>
              <w:t xml:space="preserve">: </w:t>
            </w:r>
            <w:r>
              <w:rPr>
                <w:rFonts w:ascii="Menlo" w:hAnsi="Menlo" w:cs="Menlo"/>
                <w:color w:val="B5CEA8"/>
                <w:sz w:val="18"/>
                <w:szCs w:val="18"/>
              </w:rPr>
              <w:t>1.0</w:t>
            </w:r>
          </w:p>
          <w:p w14:paraId="4FB469CB" w14:textId="77777777" w:rsidR="00846443" w:rsidRDefault="00846443" w:rsidP="0084644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C8C941A" w14:textId="77777777" w:rsidR="00846443" w:rsidRDefault="00846443" w:rsidP="00C913E4">
            <w:pPr>
              <w:jc w:val="both"/>
              <w:rPr>
                <w:rFonts w:asciiTheme="minorHAnsi" w:hAnsiTheme="minorHAnsi" w:cstheme="minorHAnsi"/>
              </w:rPr>
            </w:pPr>
          </w:p>
        </w:tc>
      </w:tr>
    </w:tbl>
    <w:p w14:paraId="6CF36CAD" w14:textId="7B1A0602" w:rsidR="00846443" w:rsidRDefault="00846443" w:rsidP="00C913E4">
      <w:pPr>
        <w:jc w:val="both"/>
        <w:rPr>
          <w:rFonts w:asciiTheme="minorHAnsi" w:hAnsiTheme="minorHAnsi" w:cstheme="minorHAnsi"/>
          <w:sz w:val="22"/>
          <w:szCs w:val="22"/>
        </w:rPr>
      </w:pPr>
      <w:r w:rsidRPr="00846443">
        <w:rPr>
          <w:rFonts w:asciiTheme="minorHAnsi" w:hAnsiTheme="minorHAnsi" w:cstheme="minorHAnsi"/>
          <w:sz w:val="22"/>
          <w:szCs w:val="22"/>
        </w:rPr>
        <w:t>Le mode aléatoire applique une transformation unique sélectionnée aléatoirement à l'ensemble du batch courant. Cette approche offre un excellent compromis entre diversité des données et efficacité computationnelle.</w:t>
      </w:r>
    </w:p>
    <w:p w14:paraId="085BD00C" w14:textId="77777777" w:rsidR="00846443" w:rsidRDefault="00846443" w:rsidP="00C913E4">
      <w:pPr>
        <w:jc w:val="both"/>
        <w:rPr>
          <w:rFonts w:asciiTheme="minorHAnsi" w:hAnsiTheme="minorHAnsi" w:cstheme="minorHAnsi"/>
          <w:sz w:val="22"/>
          <w:szCs w:val="22"/>
        </w:rPr>
      </w:pPr>
    </w:p>
    <w:p w14:paraId="1FD46C33" w14:textId="166B340B" w:rsidR="00846443" w:rsidRDefault="00846443" w:rsidP="00C913E4">
      <w:pPr>
        <w:jc w:val="both"/>
        <w:rPr>
          <w:rFonts w:asciiTheme="minorHAnsi" w:hAnsiTheme="minorHAnsi" w:cstheme="minorHAnsi"/>
          <w:sz w:val="22"/>
          <w:szCs w:val="22"/>
        </w:rPr>
      </w:pPr>
      <w:r w:rsidRPr="00846443">
        <w:rPr>
          <w:rFonts w:asciiTheme="minorHAnsi" w:hAnsiTheme="minorHAnsi" w:cstheme="minorHAnsi"/>
          <w:sz w:val="22"/>
          <w:szCs w:val="22"/>
        </w:rPr>
        <w:t>Configuration 3 : Mode Exhaustif par Batch</w:t>
      </w:r>
    </w:p>
    <w:p w14:paraId="76FA4DE7" w14:textId="77777777" w:rsidR="00846443" w:rsidRDefault="00846443" w:rsidP="00C913E4">
      <w:pPr>
        <w:jc w:val="both"/>
        <w:rPr>
          <w:rFonts w:asciiTheme="minorHAnsi" w:hAnsiTheme="minorHAnsi" w:cstheme="minorHAnsi"/>
          <w:sz w:val="22"/>
          <w:szCs w:val="22"/>
        </w:rPr>
      </w:pPr>
    </w:p>
    <w:tbl>
      <w:tblPr>
        <w:tblStyle w:val="Grilledutableau"/>
        <w:tblW w:w="0" w:type="auto"/>
        <w:tblLook w:val="04A0" w:firstRow="1" w:lastRow="0" w:firstColumn="1" w:lastColumn="0" w:noHBand="0" w:noVBand="1"/>
      </w:tblPr>
      <w:tblGrid>
        <w:gridCol w:w="9736"/>
      </w:tblGrid>
      <w:tr w:rsidR="00846443" w14:paraId="624E75F9" w14:textId="77777777">
        <w:tc>
          <w:tcPr>
            <w:tcW w:w="9736" w:type="dxa"/>
          </w:tcPr>
          <w:p w14:paraId="18F73AA5" w14:textId="77777777" w:rsidR="00846443" w:rsidRDefault="00846443" w:rsidP="0084644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'augmentation'</w:t>
            </w:r>
            <w:r>
              <w:rPr>
                <w:rFonts w:ascii="Menlo" w:hAnsi="Menlo" w:cs="Menlo"/>
                <w:color w:val="CCCCCC"/>
                <w:sz w:val="18"/>
                <w:szCs w:val="18"/>
              </w:rPr>
              <w:t>:{</w:t>
            </w:r>
          </w:p>
          <w:p w14:paraId="5F918735" w14:textId="77777777" w:rsidR="00846443" w:rsidRDefault="00846443" w:rsidP="0084644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'use_augmentation'</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6CFCF017" w14:textId="77777777" w:rsidR="00846443" w:rsidRDefault="00846443" w:rsidP="0084644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'mode'</w:t>
            </w:r>
            <w:r>
              <w:rPr>
                <w:rFonts w:ascii="Menlo" w:hAnsi="Menlo" w:cs="Menlo"/>
                <w:color w:val="CCCCCC"/>
                <w:sz w:val="18"/>
                <w:szCs w:val="18"/>
              </w:rPr>
              <w:t xml:space="preserve">: </w:t>
            </w:r>
            <w:r>
              <w:rPr>
                <w:rFonts w:ascii="Menlo" w:hAnsi="Menlo" w:cs="Menlo"/>
                <w:color w:val="CE9178"/>
                <w:sz w:val="18"/>
                <w:szCs w:val="18"/>
              </w:rPr>
              <w:t>'all_transforms_per_batch'</w:t>
            </w:r>
            <w:r>
              <w:rPr>
                <w:rFonts w:ascii="Menlo" w:hAnsi="Menlo" w:cs="Menlo"/>
                <w:color w:val="CCCCCC"/>
                <w:sz w:val="18"/>
                <w:szCs w:val="18"/>
              </w:rPr>
              <w:t>,</w:t>
            </w:r>
          </w:p>
          <w:p w14:paraId="3E939B84" w14:textId="77777777" w:rsidR="00846443" w:rsidRDefault="00846443" w:rsidP="0084644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'nb_rotation'</w:t>
            </w:r>
            <w:r>
              <w:rPr>
                <w:rFonts w:ascii="Menlo" w:hAnsi="Menlo" w:cs="Menlo"/>
                <w:color w:val="CCCCCC"/>
                <w:sz w:val="18"/>
                <w:szCs w:val="18"/>
              </w:rPr>
              <w:t xml:space="preserve">: </w:t>
            </w:r>
            <w:r>
              <w:rPr>
                <w:rFonts w:ascii="Menlo" w:hAnsi="Menlo" w:cs="Menlo"/>
                <w:color w:val="B5CEA8"/>
                <w:sz w:val="18"/>
                <w:szCs w:val="18"/>
              </w:rPr>
              <w:t>8</w:t>
            </w:r>
            <w:r>
              <w:rPr>
                <w:rFonts w:ascii="Menlo" w:hAnsi="Menlo" w:cs="Menlo"/>
                <w:color w:val="CCCCCC"/>
                <w:sz w:val="18"/>
                <w:szCs w:val="18"/>
              </w:rPr>
              <w:t>,</w:t>
            </w:r>
          </w:p>
          <w:p w14:paraId="3FC1E5DA" w14:textId="77777777" w:rsidR="00846443" w:rsidRDefault="00846443" w:rsidP="0084644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'transform_probability'</w:t>
            </w:r>
            <w:r>
              <w:rPr>
                <w:rFonts w:ascii="Menlo" w:hAnsi="Menlo" w:cs="Menlo"/>
                <w:color w:val="CCCCCC"/>
                <w:sz w:val="18"/>
                <w:szCs w:val="18"/>
              </w:rPr>
              <w:t xml:space="preserve">: </w:t>
            </w:r>
            <w:r>
              <w:rPr>
                <w:rFonts w:ascii="Menlo" w:hAnsi="Menlo" w:cs="Menlo"/>
                <w:color w:val="B5CEA8"/>
                <w:sz w:val="18"/>
                <w:szCs w:val="18"/>
              </w:rPr>
              <w:t>1.0</w:t>
            </w:r>
          </w:p>
          <w:p w14:paraId="0C9BC04E" w14:textId="77777777" w:rsidR="00846443" w:rsidRDefault="00846443" w:rsidP="00846443">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72CF20C" w14:textId="77777777" w:rsidR="00846443" w:rsidRDefault="00846443" w:rsidP="00C913E4">
            <w:pPr>
              <w:jc w:val="both"/>
              <w:rPr>
                <w:rFonts w:asciiTheme="minorHAnsi" w:hAnsiTheme="minorHAnsi" w:cstheme="minorHAnsi"/>
                <w:sz w:val="22"/>
                <w:szCs w:val="22"/>
              </w:rPr>
            </w:pPr>
          </w:p>
        </w:tc>
      </w:tr>
    </w:tbl>
    <w:p w14:paraId="36AFA0BC" w14:textId="77777777" w:rsidR="00846443" w:rsidRDefault="00846443" w:rsidP="00C913E4">
      <w:pPr>
        <w:jc w:val="both"/>
        <w:rPr>
          <w:rFonts w:asciiTheme="minorHAnsi" w:hAnsiTheme="minorHAnsi" w:cstheme="minorHAnsi"/>
          <w:sz w:val="22"/>
          <w:szCs w:val="22"/>
        </w:rPr>
      </w:pPr>
    </w:p>
    <w:p w14:paraId="2E9E761F" w14:textId="36943780" w:rsidR="00846443" w:rsidRDefault="00846443" w:rsidP="00C913E4">
      <w:pPr>
        <w:jc w:val="both"/>
        <w:rPr>
          <w:rFonts w:asciiTheme="minorHAnsi" w:hAnsiTheme="minorHAnsi" w:cstheme="minorHAnsi"/>
          <w:sz w:val="22"/>
          <w:szCs w:val="22"/>
        </w:rPr>
      </w:pPr>
      <w:r w:rsidRPr="00846443">
        <w:rPr>
          <w:rFonts w:asciiTheme="minorHAnsi" w:hAnsiTheme="minorHAnsi" w:cstheme="minorHAnsi"/>
          <w:sz w:val="22"/>
          <w:szCs w:val="22"/>
        </w:rPr>
        <w:t>Le mode exhaustif applique séquentiellement l'ensemble des 8 transformations géométriques possibles à chaque batch original, maximisant l'exploitation des symétries du plateau de Go.</w:t>
      </w:r>
    </w:p>
    <w:p w14:paraId="3AA9CD0D" w14:textId="77777777" w:rsidR="00846443" w:rsidRDefault="00846443" w:rsidP="00C913E4">
      <w:pPr>
        <w:jc w:val="both"/>
        <w:rPr>
          <w:rFonts w:asciiTheme="minorHAnsi" w:hAnsiTheme="minorHAnsi" w:cstheme="minorHAnsi"/>
          <w:sz w:val="22"/>
          <w:szCs w:val="22"/>
        </w:rPr>
      </w:pPr>
    </w:p>
    <w:p w14:paraId="689FC819" w14:textId="66D588A1" w:rsidR="00B03C53" w:rsidRDefault="00A20CBC" w:rsidP="00A20CBC">
      <w:pPr>
        <w:pStyle w:val="Titre2"/>
      </w:pPr>
      <w:bookmarkStart w:id="42" w:name="_Toc203215284"/>
      <w:r>
        <w:t>4.2</w:t>
      </w:r>
      <w:r>
        <w:tab/>
      </w:r>
      <w:r w:rsidR="00B03C53">
        <w:t>Optimiseur AdamW</w:t>
      </w:r>
      <w:bookmarkEnd w:id="42"/>
    </w:p>
    <w:p w14:paraId="53575849" w14:textId="77777777" w:rsidR="00B03C53" w:rsidRDefault="00B03C53" w:rsidP="00B03C53"/>
    <w:p w14:paraId="30D3F84C" w14:textId="7EAD4C75" w:rsidR="00B03C53" w:rsidRDefault="00B03C53" w:rsidP="00B03C53">
      <w:pPr>
        <w:rPr>
          <w:rFonts w:asciiTheme="minorHAnsi" w:hAnsiTheme="minorHAnsi" w:cstheme="minorHAnsi"/>
          <w:sz w:val="22"/>
          <w:szCs w:val="22"/>
        </w:rPr>
      </w:pPr>
      <w:r w:rsidRPr="00B03C53">
        <w:rPr>
          <w:rFonts w:asciiTheme="minorHAnsi" w:hAnsiTheme="minorHAnsi" w:cstheme="minorHAnsi"/>
          <w:sz w:val="22"/>
          <w:szCs w:val="22"/>
        </w:rPr>
        <w:t>Notre procédure d'entraînement utilise une stratégie adaptative de sélection d'optimiseur basée sur la configuration du learning rate, privilégiant AdamW pour sa gestion supérieure de la régularisation.</w:t>
      </w:r>
    </w:p>
    <w:p w14:paraId="155BA347" w14:textId="77777777" w:rsidR="00B03C53" w:rsidRDefault="00B03C53" w:rsidP="00B03C53">
      <w:pPr>
        <w:rPr>
          <w:rFonts w:asciiTheme="minorHAnsi" w:hAnsiTheme="minorHAnsi" w:cstheme="minorHAnsi"/>
          <w:sz w:val="22"/>
          <w:szCs w:val="22"/>
        </w:rPr>
      </w:pPr>
    </w:p>
    <w:p w14:paraId="75130439" w14:textId="3F5E54CE" w:rsidR="00B03C53" w:rsidRDefault="00B03C53" w:rsidP="00B03C53">
      <w:r>
        <w:t>L'optimiseur AdamW, proposé par Loshchilov et Hutter, corrige une limitation fondamentale d'Adam classique dans la gestion du weight decay. La mise à jour des paramètres s'effectue selon :</w:t>
      </w:r>
    </w:p>
    <w:p w14:paraId="2B478D53" w14:textId="73056FF5" w:rsidR="00B03C53" w:rsidRDefault="00B03C53">
      <w:pPr>
        <w:spacing w:after="160" w:line="259" w:lineRule="auto"/>
      </w:pPr>
      <w:r>
        <w:br w:type="page"/>
      </w:r>
    </w:p>
    <w:p w14:paraId="32A4FCCC" w14:textId="77777777" w:rsidR="00B03C53" w:rsidRDefault="00B03C53" w:rsidP="00B03C53"/>
    <w:p w14:paraId="18837F7C" w14:textId="77777777" w:rsidR="00B03C53" w:rsidRDefault="00B03C53" w:rsidP="00B03C53"/>
    <w:tbl>
      <w:tblPr>
        <w:tblStyle w:val="Grilledutableau"/>
        <w:tblW w:w="0" w:type="auto"/>
        <w:tblLook w:val="04A0" w:firstRow="1" w:lastRow="0" w:firstColumn="1" w:lastColumn="0" w:noHBand="0" w:noVBand="1"/>
      </w:tblPr>
      <w:tblGrid>
        <w:gridCol w:w="9736"/>
      </w:tblGrid>
      <w:tr w:rsidR="00B03C53" w14:paraId="70845794" w14:textId="77777777">
        <w:tc>
          <w:tcPr>
            <w:tcW w:w="9736" w:type="dxa"/>
          </w:tcPr>
          <w:p w14:paraId="217D6C17" w14:textId="77777777" w:rsidR="00B03C53" w:rsidRPr="00B03C53" w:rsidRDefault="00B03C53" w:rsidP="00B03C53">
            <w:pPr>
              <w:pStyle w:val="PrformatHTML"/>
              <w:spacing w:before="120" w:after="120"/>
              <w:jc w:val="center"/>
              <w:rPr>
                <w:rStyle w:val="CodeHTML"/>
                <w:rFonts w:ascii="var(--font-mono)" w:hAnsi="var(--font-mono)"/>
                <w:color w:val="383A42"/>
                <w:sz w:val="28"/>
                <w:szCs w:val="28"/>
              </w:rPr>
            </w:pPr>
            <w:r w:rsidRPr="00B03C53">
              <w:rPr>
                <w:rStyle w:val="CodeHTML"/>
                <w:rFonts w:ascii="var(--font-mono)" w:hAnsi="var(--font-mono)"/>
                <w:color w:val="383A42"/>
                <w:sz w:val="28"/>
                <w:szCs w:val="28"/>
              </w:rPr>
              <w:t xml:space="preserve">m_t = β₁ · m_{t-1} + (1 - β₁) · </w:t>
            </w:r>
            <w:r w:rsidRPr="00B03C53">
              <w:rPr>
                <w:rStyle w:val="CodeHTML"/>
                <w:rFonts w:ascii="Cambria Math" w:hAnsi="Cambria Math" w:cs="Cambria Math"/>
                <w:color w:val="383A42"/>
                <w:sz w:val="28"/>
                <w:szCs w:val="28"/>
              </w:rPr>
              <w:t>∇</w:t>
            </w:r>
            <w:r w:rsidRPr="00B03C53">
              <w:rPr>
                <w:rStyle w:val="CodeHTML"/>
                <w:rFonts w:ascii="var(--font-mono)" w:hAnsi="var(--font-mono)"/>
                <w:color w:val="383A42"/>
                <w:sz w:val="28"/>
                <w:szCs w:val="28"/>
              </w:rPr>
              <w:t>θ_t</w:t>
            </w:r>
          </w:p>
          <w:p w14:paraId="63A874A3" w14:textId="77777777" w:rsidR="00B03C53" w:rsidRPr="00B03C53" w:rsidRDefault="00B03C53" w:rsidP="00B03C53">
            <w:pPr>
              <w:pStyle w:val="PrformatHTML"/>
              <w:spacing w:before="120" w:after="120"/>
              <w:jc w:val="center"/>
              <w:rPr>
                <w:rStyle w:val="CodeHTML"/>
                <w:rFonts w:ascii="var(--font-mono)" w:hAnsi="var(--font-mono)"/>
                <w:color w:val="383A42"/>
                <w:sz w:val="28"/>
                <w:szCs w:val="28"/>
              </w:rPr>
            </w:pPr>
            <w:r w:rsidRPr="00B03C53">
              <w:rPr>
                <w:rStyle w:val="CodeHTML"/>
                <w:rFonts w:ascii="var(--font-mono)" w:hAnsi="var(--font-mono)"/>
                <w:color w:val="383A42"/>
                <w:sz w:val="28"/>
                <w:szCs w:val="28"/>
              </w:rPr>
              <w:t xml:space="preserve">v_t = β₂ · v_{t-1} + (1 - β₂) · </w:t>
            </w:r>
            <w:r w:rsidRPr="00B03C53">
              <w:rPr>
                <w:rStyle w:val="CodeHTML"/>
                <w:rFonts w:ascii="Cambria Math" w:hAnsi="Cambria Math" w:cs="Cambria Math"/>
                <w:color w:val="383A42"/>
                <w:sz w:val="28"/>
                <w:szCs w:val="28"/>
              </w:rPr>
              <w:t>∇</w:t>
            </w:r>
            <w:r w:rsidRPr="00B03C53">
              <w:rPr>
                <w:rStyle w:val="CodeHTML"/>
                <w:rFonts w:ascii="var(--font-mono)" w:hAnsi="var(--font-mono)"/>
                <w:color w:val="383A42"/>
                <w:sz w:val="28"/>
                <w:szCs w:val="28"/>
              </w:rPr>
              <w:t>θ_t²</w:t>
            </w:r>
          </w:p>
          <w:p w14:paraId="508F7997" w14:textId="77777777" w:rsidR="00B03C53" w:rsidRPr="00B03C53" w:rsidRDefault="00B03C53" w:rsidP="00B03C53">
            <w:pPr>
              <w:pStyle w:val="PrformatHTML"/>
              <w:spacing w:before="120" w:after="120"/>
              <w:jc w:val="center"/>
              <w:rPr>
                <w:rFonts w:ascii="var(--font-mono)" w:hAnsi="var(--font-mono)"/>
                <w:color w:val="383A42"/>
                <w:sz w:val="28"/>
                <w:szCs w:val="28"/>
              </w:rPr>
            </w:pPr>
            <w:r w:rsidRPr="00B03C53">
              <w:rPr>
                <w:rStyle w:val="CodeHTML"/>
                <w:rFonts w:ascii="var(--font-mono)" w:hAnsi="var(--font-mono)"/>
                <w:color w:val="383A42"/>
                <w:sz w:val="28"/>
                <w:szCs w:val="28"/>
              </w:rPr>
              <w:t>θ_{t+1} = θ_t - η_t · (m̂_t / (√v̂_t + ε) + λ · θ_t)</w:t>
            </w:r>
          </w:p>
          <w:p w14:paraId="2B3870AC" w14:textId="77777777" w:rsidR="00B03C53" w:rsidRPr="00B03C53" w:rsidRDefault="00B03C53" w:rsidP="00B03C53">
            <w:pPr>
              <w:pStyle w:val="whitespace-normal"/>
              <w:rPr>
                <w:rFonts w:asciiTheme="minorHAnsi" w:hAnsiTheme="minorHAnsi" w:cstheme="minorHAnsi"/>
                <w:sz w:val="22"/>
                <w:szCs w:val="22"/>
              </w:rPr>
            </w:pPr>
            <w:r w:rsidRPr="00B03C53">
              <w:rPr>
                <w:rFonts w:asciiTheme="minorHAnsi" w:hAnsiTheme="minorHAnsi" w:cstheme="minorHAnsi"/>
                <w:sz w:val="22"/>
                <w:szCs w:val="22"/>
              </w:rPr>
              <w:t xml:space="preserve">où </w:t>
            </w:r>
            <w:r w:rsidRPr="00B03C53">
              <w:rPr>
                <w:rStyle w:val="CodeHTML"/>
                <w:rFonts w:asciiTheme="minorHAnsi" w:hAnsiTheme="minorHAnsi" w:cstheme="minorHAnsi"/>
                <w:sz w:val="22"/>
                <w:szCs w:val="22"/>
              </w:rPr>
              <w:t>λ · θ_t</w:t>
            </w:r>
            <w:r w:rsidRPr="00B03C53">
              <w:rPr>
                <w:rFonts w:asciiTheme="minorHAnsi" w:hAnsiTheme="minorHAnsi" w:cstheme="minorHAnsi"/>
                <w:sz w:val="22"/>
                <w:szCs w:val="22"/>
              </w:rPr>
              <w:t xml:space="preserve"> représente le terme de weight decay découplé, appliqué directement aux paramètres plutôt qu'aux gradients.</w:t>
            </w:r>
          </w:p>
          <w:p w14:paraId="71FC20D4" w14:textId="77777777" w:rsidR="00B03C53" w:rsidRDefault="00B03C53" w:rsidP="00B03C53">
            <w:pPr>
              <w:rPr>
                <w:rFonts w:asciiTheme="minorHAnsi" w:hAnsiTheme="minorHAnsi" w:cstheme="minorHAnsi"/>
                <w:sz w:val="22"/>
                <w:szCs w:val="22"/>
              </w:rPr>
            </w:pPr>
          </w:p>
        </w:tc>
      </w:tr>
    </w:tbl>
    <w:p w14:paraId="327CDF55" w14:textId="77777777" w:rsidR="00B03C53" w:rsidRPr="00B03C53" w:rsidRDefault="00B03C53" w:rsidP="00B03C53">
      <w:pPr>
        <w:rPr>
          <w:rFonts w:asciiTheme="minorHAnsi" w:hAnsiTheme="minorHAnsi" w:cstheme="minorHAnsi"/>
          <w:sz w:val="22"/>
          <w:szCs w:val="22"/>
        </w:rPr>
      </w:pPr>
    </w:p>
    <w:p w14:paraId="3DD92A56" w14:textId="18EB63DA" w:rsidR="00B03C53" w:rsidRPr="00B03C53" w:rsidRDefault="00B03C53" w:rsidP="00B03C53">
      <w:pPr>
        <w:pStyle w:val="whitespace-normal"/>
        <w:jc w:val="both"/>
        <w:rPr>
          <w:rFonts w:asciiTheme="minorHAnsi" w:hAnsiTheme="minorHAnsi" w:cstheme="minorHAnsi"/>
        </w:rPr>
      </w:pPr>
      <w:r w:rsidRPr="00B03C53">
        <w:rPr>
          <w:rFonts w:asciiTheme="minorHAnsi" w:hAnsiTheme="minorHAnsi" w:cstheme="minorHAnsi"/>
        </w:rPr>
        <w:t xml:space="preserve">L'optimiseur Adam classique intègre la régularisation L2 (weight decay) directement dans le calcul des gradients, créant un couplage problématique entre la régularisation et l'adaptation du learning rate. Dans cette formulation traditionnelle, le terme de régularisation est traité comme une composante supplémentaire du gradient, ce qui signifie que son influence effective varie proportionnellement aux ajustements adaptatifs du learning rate. Cette approche pose des défis particuliers lors de l'utilisation de schedules de learning rate agressifs comme le </w:t>
      </w:r>
      <w:r w:rsidRPr="00B03C53">
        <w:rPr>
          <w:rFonts w:asciiTheme="minorHAnsi" w:hAnsiTheme="minorHAnsi" w:cstheme="minorHAnsi"/>
          <w:b/>
          <w:bCs/>
        </w:rPr>
        <w:t>Cosine Anneling</w:t>
      </w:r>
      <w:r w:rsidRPr="00B03C53">
        <w:rPr>
          <w:rFonts w:asciiTheme="minorHAnsi" w:hAnsiTheme="minorHAnsi" w:cstheme="minorHAnsi"/>
        </w:rPr>
        <w:t>, où les variations importantes du taux d'apprentissage peuvent compromettre l'efficacité de la régularisation.</w:t>
      </w:r>
    </w:p>
    <w:p w14:paraId="4F39FC75" w14:textId="77777777" w:rsidR="00B03C53" w:rsidRPr="00B03C53" w:rsidRDefault="00B03C53" w:rsidP="00B03C53">
      <w:pPr>
        <w:pStyle w:val="whitespace-normal"/>
        <w:jc w:val="both"/>
        <w:rPr>
          <w:rFonts w:asciiTheme="minorHAnsi" w:hAnsiTheme="minorHAnsi" w:cstheme="minorHAnsi"/>
        </w:rPr>
      </w:pPr>
      <w:r w:rsidRPr="00B03C53">
        <w:rPr>
          <w:rFonts w:asciiTheme="minorHAnsi" w:hAnsiTheme="minorHAnsi" w:cstheme="minorHAnsi"/>
        </w:rPr>
        <w:t>AdamW (Adam with Decoupled Weight Decay) résout cette limitation fondamentale en découplant complètement le weight decay de l'optimisation adaptative des gradients. Dans cette formulation améliorée, la régularisation L2 est appliquée directement aux paramètres après la mise à jour adaptative, plutôt que d'être intégrée dans le calcul des gradients. Cette séparation permet au coefficient de weight decay λ d'agir de manière indépendante du learning rate, préservant ainsi l'intention originale de la régularisation indépendamment des variations du taux d'apprentissage.</w:t>
      </w:r>
    </w:p>
    <w:p w14:paraId="7E96FED3" w14:textId="0F0E9F4B" w:rsidR="00B03C53" w:rsidRPr="00B03C53" w:rsidRDefault="00B03C53" w:rsidP="00B03C53">
      <w:pPr>
        <w:pStyle w:val="whitespace-normal"/>
        <w:jc w:val="both"/>
        <w:rPr>
          <w:rFonts w:asciiTheme="minorHAnsi" w:hAnsiTheme="minorHAnsi" w:cstheme="minorHAnsi"/>
        </w:rPr>
      </w:pPr>
      <w:r w:rsidRPr="00B03C53">
        <w:rPr>
          <w:rFonts w:asciiTheme="minorHAnsi" w:hAnsiTheme="minorHAnsi" w:cstheme="minorHAnsi"/>
        </w:rPr>
        <w:t xml:space="preserve">Cette distinction devient particulièrement critique dans le contexte de l'entraînement de réseaux de neurones pour le Go, où l'utilisation du </w:t>
      </w:r>
      <w:r w:rsidRPr="00B03C53">
        <w:rPr>
          <w:rFonts w:asciiTheme="minorHAnsi" w:hAnsiTheme="minorHAnsi" w:cstheme="minorHAnsi"/>
          <w:b/>
          <w:bCs/>
        </w:rPr>
        <w:t>Cosine Anneling</w:t>
      </w:r>
      <w:r w:rsidRPr="00B03C53">
        <w:rPr>
          <w:rFonts w:asciiTheme="minorHAnsi" w:hAnsiTheme="minorHAnsi" w:cstheme="minorHAnsi"/>
        </w:rPr>
        <w:t xml:space="preserve"> impose des variations cycliques importantes du learning rate. Avec Adam classique, ces fluctuations affectent indirectement l'intensité de la régularisation, pouvant conduire à des phénomènes de sous-régularisation lors des phases de learning rate élevé et de sur-régularisation durant les phases de learning rate faible. AdamW maintient une régularisation constante et prévisible tout au long de ces cycles, garantissant une convergence plus stable et une meilleure généralisation du modèle final.</w:t>
      </w:r>
    </w:p>
    <w:p w14:paraId="4AD98F83" w14:textId="77777777" w:rsidR="00B03C53" w:rsidRPr="00B03C53" w:rsidRDefault="00B03C53" w:rsidP="00B03C53"/>
    <w:p w14:paraId="3C4ABF3E" w14:textId="77777777" w:rsidR="00B03C53" w:rsidRDefault="00B03C53" w:rsidP="00A20CBC">
      <w:pPr>
        <w:pStyle w:val="Titre2"/>
      </w:pPr>
    </w:p>
    <w:p w14:paraId="3C06429B" w14:textId="291ACEDB" w:rsidR="00A20CBC" w:rsidRDefault="00B03C53" w:rsidP="00A20CBC">
      <w:pPr>
        <w:pStyle w:val="Titre2"/>
      </w:pPr>
      <w:bookmarkStart w:id="43" w:name="_Toc203215285"/>
      <w:r>
        <w:t xml:space="preserve">4.3 </w:t>
      </w:r>
      <w:r w:rsidR="003E33D8">
        <w:tab/>
      </w:r>
      <w:r w:rsidR="00A20CBC">
        <w:t>Optimisation et Scheduling du Learning Rate</w:t>
      </w:r>
      <w:bookmarkEnd w:id="43"/>
    </w:p>
    <w:p w14:paraId="5FB32C5A" w14:textId="77777777" w:rsidR="00A20CBC" w:rsidRPr="00A20CBC" w:rsidRDefault="00A20CBC" w:rsidP="00A20CBC"/>
    <w:p w14:paraId="5736120B" w14:textId="3A1A0575" w:rsidR="00A20CBC" w:rsidRDefault="00A20CBC" w:rsidP="00A20CBC">
      <w:pPr>
        <w:pStyle w:val="Titre3"/>
      </w:pPr>
      <w:bookmarkStart w:id="44" w:name="_Toc203215286"/>
      <w:r>
        <w:t>4.</w:t>
      </w:r>
      <w:r w:rsidR="00B03C53">
        <w:t>3</w:t>
      </w:r>
      <w:r>
        <w:t>.1</w:t>
      </w:r>
      <w:r>
        <w:tab/>
        <w:t>Cosine Decay avec Redémarrages</w:t>
      </w:r>
      <w:bookmarkEnd w:id="44"/>
    </w:p>
    <w:p w14:paraId="505F12C0" w14:textId="753AC2EE" w:rsidR="00A20CBC" w:rsidRPr="00A20CBC" w:rsidRDefault="00A20CBC" w:rsidP="00A20CBC">
      <w:pPr>
        <w:pStyle w:val="whitespace-normal"/>
        <w:jc w:val="both"/>
        <w:rPr>
          <w:rFonts w:asciiTheme="minorHAnsi" w:hAnsiTheme="minorHAnsi" w:cstheme="minorHAnsi"/>
          <w:sz w:val="22"/>
          <w:szCs w:val="22"/>
        </w:rPr>
      </w:pPr>
      <w:r w:rsidRPr="00A20CBC">
        <w:rPr>
          <w:rFonts w:asciiTheme="minorHAnsi" w:hAnsiTheme="minorHAnsi" w:cstheme="minorHAnsi"/>
          <w:sz w:val="22"/>
          <w:szCs w:val="22"/>
        </w:rPr>
        <w:t xml:space="preserve">Notre procédure d'entraînement emploie une stratégie d'optimisation avancée basée sur le </w:t>
      </w:r>
      <w:r w:rsidRPr="00A20CBC">
        <w:rPr>
          <w:rFonts w:asciiTheme="minorHAnsi" w:hAnsiTheme="minorHAnsi" w:cstheme="minorHAnsi"/>
          <w:b/>
          <w:bCs/>
          <w:sz w:val="22"/>
          <w:szCs w:val="22"/>
        </w:rPr>
        <w:t>Cosine Annealing with Warm Restarts</w:t>
      </w:r>
      <w:r w:rsidRPr="00A20CBC">
        <w:rPr>
          <w:rFonts w:asciiTheme="minorHAnsi" w:hAnsiTheme="minorHAnsi" w:cstheme="minorHAnsi"/>
          <w:sz w:val="22"/>
          <w:szCs w:val="22"/>
        </w:rPr>
        <w:t xml:space="preserve">, directement inspirée des travaux récents de Cazenave, Sentuc et Videau sur l'amélioration de l'apprentissage supervisé pour le Go. Dans leur article "Cosine Annealing, Mixnet and Swish </w:t>
      </w:r>
      <w:r w:rsidRPr="00A20CBC">
        <w:rPr>
          <w:rFonts w:asciiTheme="minorHAnsi" w:hAnsiTheme="minorHAnsi" w:cstheme="minorHAnsi"/>
          <w:sz w:val="22"/>
          <w:szCs w:val="22"/>
        </w:rPr>
        <w:lastRenderedPageBreak/>
        <w:t xml:space="preserve">Activation for Computer Go", les auteurs démontrent l'efficacité supérieure du </w:t>
      </w:r>
      <w:r w:rsidR="00B03C53" w:rsidRPr="00B03C53">
        <w:rPr>
          <w:rFonts w:asciiTheme="minorHAnsi" w:hAnsiTheme="minorHAnsi" w:cstheme="minorHAnsi"/>
          <w:b/>
          <w:bCs/>
        </w:rPr>
        <w:t>Cosine Anneling</w:t>
      </w:r>
      <w:r w:rsidR="00B03C53" w:rsidRPr="00A20CBC">
        <w:rPr>
          <w:rFonts w:asciiTheme="minorHAnsi" w:hAnsiTheme="minorHAnsi" w:cstheme="minorHAnsi"/>
          <w:sz w:val="22"/>
          <w:szCs w:val="22"/>
        </w:rPr>
        <w:t xml:space="preserve"> </w:t>
      </w:r>
      <w:r w:rsidRPr="00A20CBC">
        <w:rPr>
          <w:rFonts w:asciiTheme="minorHAnsi" w:hAnsiTheme="minorHAnsi" w:cstheme="minorHAnsi"/>
          <w:sz w:val="22"/>
          <w:szCs w:val="22"/>
        </w:rPr>
        <w:t>par rapport aux méthodes traditionnelles de division du learning rate.</w:t>
      </w:r>
    </w:p>
    <w:p w14:paraId="6A5F3906" w14:textId="77777777" w:rsidR="00A20CBC" w:rsidRPr="00A20CBC" w:rsidRDefault="00A20CBC" w:rsidP="00A20CBC">
      <w:pPr>
        <w:pStyle w:val="whitespace-normal"/>
        <w:jc w:val="both"/>
        <w:rPr>
          <w:rFonts w:asciiTheme="minorHAnsi" w:hAnsiTheme="minorHAnsi" w:cstheme="minorHAnsi"/>
          <w:sz w:val="22"/>
          <w:szCs w:val="22"/>
        </w:rPr>
      </w:pPr>
      <w:r w:rsidRPr="00A20CBC">
        <w:rPr>
          <w:rFonts w:asciiTheme="minorHAnsi" w:hAnsiTheme="minorHAnsi" w:cstheme="minorHAnsi"/>
          <w:sz w:val="22"/>
          <w:szCs w:val="22"/>
        </w:rPr>
        <w:t>Le principe consiste à faire varier cycliquement le learning rate selon une fonction cosinus, avec des redémarrages périodiques à la valeur initiale. Cette stratégie permet d'explorer plus efficacement l'espace des paramètres et peut aider le modèle à échapper aux minima locaux. La formule utilisée, telle que présentée par Loshchilov et Hutter dans leurs travaux sur SGDR, est :</w:t>
      </w:r>
    </w:p>
    <w:tbl>
      <w:tblPr>
        <w:tblStyle w:val="Grilledutableau"/>
        <w:tblW w:w="0" w:type="auto"/>
        <w:tblLook w:val="04A0" w:firstRow="1" w:lastRow="0" w:firstColumn="1" w:lastColumn="0" w:noHBand="0" w:noVBand="1"/>
      </w:tblPr>
      <w:tblGrid>
        <w:gridCol w:w="9736"/>
      </w:tblGrid>
      <w:tr w:rsidR="00A20CBC" w14:paraId="57D21DD5" w14:textId="77777777">
        <w:tc>
          <w:tcPr>
            <w:tcW w:w="9736" w:type="dxa"/>
          </w:tcPr>
          <w:p w14:paraId="443414A2" w14:textId="77777777" w:rsidR="00A20CBC" w:rsidRDefault="00A20CBC" w:rsidP="00A20CBC">
            <w:pPr>
              <w:pStyle w:val="PrformatHTML"/>
              <w:spacing w:before="120" w:after="120"/>
              <w:jc w:val="center"/>
              <w:rPr>
                <w:rStyle w:val="CodeHTML"/>
                <w:rFonts w:ascii="var(--font-mono)" w:eastAsiaTheme="majorEastAsia" w:hAnsi="var(--font-mono)"/>
                <w:color w:val="383A42"/>
                <w:sz w:val="28"/>
                <w:szCs w:val="28"/>
              </w:rPr>
            </w:pPr>
            <w:r w:rsidRPr="00A20CBC">
              <w:rPr>
                <w:rStyle w:val="CodeHTML"/>
                <w:rFonts w:ascii="var(--font-mono)" w:eastAsiaTheme="majorEastAsia" w:hAnsi="var(--font-mono)"/>
                <w:color w:val="383A42"/>
                <w:sz w:val="28"/>
                <w:szCs w:val="28"/>
              </w:rPr>
              <w:t>η_t = η_min + (1/2)(η_max - η_min)(1 + cos(πT_cur/T_i))</w:t>
            </w:r>
          </w:p>
          <w:p w14:paraId="29EAF3CF" w14:textId="77777777" w:rsidR="00A20CBC" w:rsidRPr="00A20CBC" w:rsidRDefault="00A20CBC" w:rsidP="00A20CBC">
            <w:pPr>
              <w:pStyle w:val="PrformatHTML"/>
              <w:spacing w:before="120" w:after="120"/>
              <w:jc w:val="center"/>
              <w:rPr>
                <w:rFonts w:ascii="var(--font-mono)" w:hAnsi="var(--font-mono)"/>
                <w:color w:val="383A42"/>
                <w:sz w:val="28"/>
                <w:szCs w:val="28"/>
              </w:rPr>
            </w:pPr>
          </w:p>
          <w:p w14:paraId="1D086538" w14:textId="40F3FBDC" w:rsidR="00A20CBC" w:rsidRDefault="00A20CBC" w:rsidP="00A20CBC">
            <w:pPr>
              <w:pStyle w:val="whitespace-normal"/>
              <w:jc w:val="both"/>
            </w:pPr>
            <w:r>
              <w:t>où η_t représente le learning rate à l’instant t, T_cur le nombre de pas depuis le dernier redémarrage, et T_i la durée du cycle courant.</w:t>
            </w:r>
          </w:p>
          <w:p w14:paraId="3C4C57D3" w14:textId="77777777" w:rsidR="00A20CBC" w:rsidRDefault="00A20CBC" w:rsidP="00A20CBC">
            <w:pPr>
              <w:pStyle w:val="whitespace-normal"/>
            </w:pPr>
          </w:p>
        </w:tc>
      </w:tr>
    </w:tbl>
    <w:p w14:paraId="4955D92E" w14:textId="77777777" w:rsidR="00A20CBC" w:rsidRDefault="00A20CBC" w:rsidP="00A20CBC">
      <w:pPr>
        <w:pStyle w:val="whitespace-normal"/>
      </w:pPr>
    </w:p>
    <w:p w14:paraId="45648D52" w14:textId="6D0D7DBA" w:rsidR="00A20CBC" w:rsidRPr="00A20CBC" w:rsidRDefault="00A20CBC" w:rsidP="00A20CBC">
      <w:pPr>
        <w:pStyle w:val="whitespace-normal"/>
        <w:jc w:val="both"/>
        <w:rPr>
          <w:rFonts w:asciiTheme="minorHAnsi" w:hAnsiTheme="minorHAnsi" w:cstheme="minorHAnsi"/>
          <w:sz w:val="22"/>
          <w:szCs w:val="22"/>
        </w:rPr>
      </w:pPr>
      <w:r w:rsidRPr="00A20CBC">
        <w:rPr>
          <w:rFonts w:asciiTheme="minorHAnsi" w:hAnsiTheme="minorHAnsi" w:cstheme="minorHAnsi"/>
          <w:sz w:val="22"/>
          <w:szCs w:val="22"/>
        </w:rPr>
        <w:t xml:space="preserve">Les résultats expérimentaux de Cazenave et al. Montrent que </w:t>
      </w:r>
      <w:r>
        <w:rPr>
          <w:rFonts w:asciiTheme="minorHAnsi" w:hAnsiTheme="minorHAnsi" w:cstheme="minorHAnsi"/>
          <w:sz w:val="22"/>
          <w:szCs w:val="22"/>
        </w:rPr>
        <w:t>« </w:t>
      </w:r>
      <w:r w:rsidRPr="00A20CBC">
        <w:rPr>
          <w:rFonts w:asciiTheme="minorHAnsi" w:hAnsiTheme="minorHAnsi" w:cstheme="minorHAnsi"/>
          <w:sz w:val="22"/>
          <w:szCs w:val="22"/>
        </w:rPr>
        <w:t>cosine annealing ends up with better accuracy and MSE. Moreover, the learning curve for cosine annealing is smoother, for instance there are no bumps on the learning curve because of learning rate changes</w:t>
      </w:r>
      <w:r>
        <w:rPr>
          <w:rFonts w:asciiTheme="minorHAnsi" w:hAnsiTheme="minorHAnsi" w:cstheme="minorHAnsi"/>
          <w:sz w:val="22"/>
          <w:szCs w:val="22"/>
        </w:rPr>
        <w:t> »</w:t>
      </w:r>
      <w:r w:rsidRPr="00A20CBC">
        <w:rPr>
          <w:rFonts w:asciiTheme="minorHAnsi" w:hAnsiTheme="minorHAnsi" w:cstheme="minorHAnsi"/>
          <w:sz w:val="22"/>
          <w:szCs w:val="22"/>
        </w:rPr>
        <w:t>, confirmant l</w:t>
      </w:r>
      <w:r>
        <w:rPr>
          <w:rFonts w:asciiTheme="minorHAnsi" w:hAnsiTheme="minorHAnsi" w:cstheme="minorHAnsi"/>
          <w:sz w:val="22"/>
          <w:szCs w:val="22"/>
        </w:rPr>
        <w:t>’</w:t>
      </w:r>
      <w:r w:rsidRPr="00A20CBC">
        <w:rPr>
          <w:rFonts w:asciiTheme="minorHAnsi" w:hAnsiTheme="minorHAnsi" w:cstheme="minorHAnsi"/>
          <w:sz w:val="22"/>
          <w:szCs w:val="22"/>
        </w:rPr>
        <w:t>intérêt de cette approche pour l</w:t>
      </w:r>
      <w:r>
        <w:rPr>
          <w:rFonts w:asciiTheme="minorHAnsi" w:hAnsiTheme="minorHAnsi" w:cstheme="minorHAnsi"/>
          <w:sz w:val="22"/>
          <w:szCs w:val="22"/>
        </w:rPr>
        <w:t>’</w:t>
      </w:r>
      <w:r w:rsidRPr="00A20CBC">
        <w:rPr>
          <w:rFonts w:asciiTheme="minorHAnsi" w:hAnsiTheme="minorHAnsi" w:cstheme="minorHAnsi"/>
          <w:sz w:val="22"/>
          <w:szCs w:val="22"/>
        </w:rPr>
        <w:t>entraînement de réseaux de Go.</w:t>
      </w:r>
    </w:p>
    <w:p w14:paraId="3D8E51FD" w14:textId="068F4B7D" w:rsidR="00A20CBC" w:rsidRDefault="00A20CBC" w:rsidP="00A20CBC">
      <w:pPr>
        <w:pStyle w:val="Titre3"/>
      </w:pPr>
      <w:bookmarkStart w:id="45" w:name="_Toc203215287"/>
      <w:r>
        <w:t>4.</w:t>
      </w:r>
      <w:r w:rsidR="00B03C53">
        <w:t>3</w:t>
      </w:r>
      <w:r>
        <w:t>.2</w:t>
      </w:r>
      <w:r>
        <w:tab/>
        <w:t>Adaptation Dynamique aux Modes d'Augmentation</w:t>
      </w:r>
      <w:bookmarkEnd w:id="45"/>
    </w:p>
    <w:p w14:paraId="17EC3087" w14:textId="77777777" w:rsidR="00A20CBC" w:rsidRPr="00A20CBC" w:rsidRDefault="00A20CBC" w:rsidP="00A20CBC">
      <w:pPr>
        <w:pStyle w:val="whitespace-normal"/>
        <w:jc w:val="both"/>
        <w:rPr>
          <w:rFonts w:asciiTheme="minorHAnsi" w:hAnsiTheme="minorHAnsi" w:cstheme="minorHAnsi"/>
          <w:sz w:val="22"/>
          <w:szCs w:val="22"/>
        </w:rPr>
      </w:pPr>
      <w:r w:rsidRPr="00A20CBC">
        <w:rPr>
          <w:rFonts w:asciiTheme="minorHAnsi" w:hAnsiTheme="minorHAnsi" w:cstheme="minorHAnsi"/>
          <w:sz w:val="22"/>
          <w:szCs w:val="22"/>
        </w:rPr>
        <w:t>Un aspect innovant de notre approche réside dans l'adaptation automatique du scheduler aux différents modes d'augmentation. En mode exhaustif, le nombre effectif de batches par époque est multiplié par le nombre de transformations appliquées, nécessitant un ajustement correspondant des paramètres du scheduler pour maintenir la cohérence des cycles d'optimisation.</w:t>
      </w:r>
    </w:p>
    <w:p w14:paraId="5B0E67CF" w14:textId="77777777" w:rsidR="00A20CBC" w:rsidRPr="00A20CBC" w:rsidRDefault="00A20CBC" w:rsidP="00A20CBC">
      <w:pPr>
        <w:pStyle w:val="whitespace-normal"/>
        <w:jc w:val="both"/>
        <w:rPr>
          <w:rFonts w:asciiTheme="minorHAnsi" w:hAnsiTheme="minorHAnsi" w:cstheme="minorHAnsi"/>
          <w:sz w:val="22"/>
          <w:szCs w:val="22"/>
        </w:rPr>
      </w:pPr>
      <w:r w:rsidRPr="00A20CBC">
        <w:rPr>
          <w:rFonts w:asciiTheme="minorHAnsi" w:hAnsiTheme="minorHAnsi" w:cstheme="minorHAnsi"/>
          <w:sz w:val="22"/>
          <w:szCs w:val="22"/>
        </w:rPr>
        <w:t>Cette adaptation garantit que la durée effective des cycles reste proportionnelle au volume de données traitées, indépendamment du mode d'augmentation choisi. Cette cohérence est essentielle pour permettre des comparaisons équitables entre les différentes configurations d'entraînement.</w:t>
      </w:r>
    </w:p>
    <w:p w14:paraId="0D7745FB" w14:textId="63D32A95" w:rsidR="001E6591" w:rsidRDefault="001E6591" w:rsidP="00B03C53">
      <w:pPr>
        <w:pStyle w:val="Titre2"/>
        <w:numPr>
          <w:ilvl w:val="1"/>
          <w:numId w:val="29"/>
        </w:numPr>
      </w:pPr>
      <w:bookmarkStart w:id="46" w:name="_Toc203215288"/>
      <w:r>
        <w:t>Fonction d'Activation Swish</w:t>
      </w:r>
      <w:bookmarkEnd w:id="46"/>
    </w:p>
    <w:p w14:paraId="7E34F597" w14:textId="1FDF05B0" w:rsidR="001E6591" w:rsidRDefault="001E6591" w:rsidP="001E6591">
      <w:r>
        <w:br/>
      </w:r>
    </w:p>
    <w:tbl>
      <w:tblPr>
        <w:tblStyle w:val="Grilledutableau"/>
        <w:tblW w:w="0" w:type="auto"/>
        <w:tblLook w:val="04A0" w:firstRow="1" w:lastRow="0" w:firstColumn="1" w:lastColumn="0" w:noHBand="0" w:noVBand="1"/>
      </w:tblPr>
      <w:tblGrid>
        <w:gridCol w:w="9736"/>
      </w:tblGrid>
      <w:tr w:rsidR="001E6591" w14:paraId="5FD71FF5" w14:textId="77777777" w:rsidTr="001E6591">
        <w:trPr>
          <w:trHeight w:val="57"/>
        </w:trPr>
        <w:tc>
          <w:tcPr>
            <w:tcW w:w="9736" w:type="dxa"/>
          </w:tcPr>
          <w:p w14:paraId="153A02ED" w14:textId="77777777" w:rsidR="001E6591" w:rsidRDefault="001E6591" w:rsidP="001E6591">
            <w:pPr>
              <w:jc w:val="center"/>
              <w:rPr>
                <w:rFonts w:asciiTheme="minorHAnsi" w:hAnsiTheme="minorHAnsi" w:cstheme="minorHAnsi"/>
                <w:sz w:val="28"/>
                <w:szCs w:val="28"/>
              </w:rPr>
            </w:pPr>
          </w:p>
          <w:p w14:paraId="1D1F9656" w14:textId="6D8EF1CC" w:rsidR="001E6591" w:rsidRPr="001E6591" w:rsidRDefault="001E6591" w:rsidP="001E6591">
            <w:pPr>
              <w:jc w:val="center"/>
              <w:rPr>
                <w:rFonts w:asciiTheme="minorHAnsi" w:hAnsiTheme="minorHAnsi" w:cstheme="minorHAnsi"/>
                <w:sz w:val="28"/>
                <w:szCs w:val="28"/>
              </w:rPr>
            </w:pPr>
            <w:r w:rsidRPr="001E6591">
              <w:rPr>
                <w:rFonts w:asciiTheme="minorHAnsi" w:hAnsiTheme="minorHAnsi" w:cstheme="minorHAnsi"/>
                <w:sz w:val="28"/>
                <w:szCs w:val="28"/>
              </w:rPr>
              <w:t>Swish(x) = x · sigmoid(x) = x · (1 / (1 + e^(-x)))</w:t>
            </w:r>
            <w:r>
              <w:rPr>
                <w:rFonts w:asciiTheme="minorHAnsi" w:hAnsiTheme="minorHAnsi" w:cstheme="minorHAnsi"/>
                <w:sz w:val="28"/>
                <w:szCs w:val="28"/>
              </w:rPr>
              <w:br/>
            </w:r>
          </w:p>
        </w:tc>
      </w:tr>
    </w:tbl>
    <w:p w14:paraId="56ACDE2B" w14:textId="77777777" w:rsidR="001E6591" w:rsidRPr="001E6591" w:rsidRDefault="001E6591" w:rsidP="001E6591"/>
    <w:p w14:paraId="7F02A7AA" w14:textId="7E0B2B6B" w:rsidR="00846443" w:rsidRDefault="001E6591" w:rsidP="00C913E4">
      <w:pPr>
        <w:jc w:val="both"/>
      </w:pPr>
      <w:r>
        <w:t>Cette fonction présente des propriétés remarquables qui expliquent son efficacité supérieure à ReLU dans les architectures de réseaux mobiles. Contrairement à ReLU qui présente une coupure nette à zéro, Swish offre une transition lisse avec un gradient non-nul pour les valeurs négatives, permettant un meilleur flux de gradients lors de la rétropropagation.</w:t>
      </w:r>
    </w:p>
    <w:p w14:paraId="1A68B28E" w14:textId="77777777" w:rsidR="001E6591" w:rsidRDefault="001E6591" w:rsidP="00C913E4">
      <w:pPr>
        <w:jc w:val="both"/>
      </w:pPr>
    </w:p>
    <w:p w14:paraId="578665A3" w14:textId="56C6EB9F" w:rsidR="001E6591" w:rsidRDefault="001E6591" w:rsidP="00C913E4">
      <w:pPr>
        <w:jc w:val="both"/>
        <w:rPr>
          <w:rFonts w:asciiTheme="minorHAnsi" w:hAnsiTheme="minorHAnsi" w:cstheme="minorHAnsi"/>
          <w:sz w:val="22"/>
          <w:szCs w:val="22"/>
        </w:rPr>
      </w:pPr>
      <w:r w:rsidRPr="001E6591">
        <w:rPr>
          <w:rFonts w:asciiTheme="minorHAnsi" w:hAnsiTheme="minorHAnsi" w:cstheme="minorHAnsi"/>
          <w:sz w:val="22"/>
          <w:szCs w:val="22"/>
        </w:rPr>
        <w:t xml:space="preserve">Comme le précise explicitement Cazenave et al., "We have tested the Swish activation instead of the Rectified Linear Unit activation (ReLU) </w:t>
      </w:r>
      <w:r w:rsidRPr="001E6591">
        <w:rPr>
          <w:rStyle w:val="lev"/>
          <w:rFonts w:asciiTheme="minorHAnsi" w:hAnsiTheme="minorHAnsi" w:cstheme="minorHAnsi"/>
          <w:sz w:val="22"/>
          <w:szCs w:val="22"/>
        </w:rPr>
        <w:t>in the inverted residual blocks</w:t>
      </w:r>
      <w:r w:rsidRPr="001E6591">
        <w:rPr>
          <w:rFonts w:asciiTheme="minorHAnsi" w:hAnsiTheme="minorHAnsi" w:cstheme="minorHAnsi"/>
          <w:sz w:val="22"/>
          <w:szCs w:val="22"/>
        </w:rPr>
        <w:t xml:space="preserve">". Cette spécification est cruciale car l'activation </w:t>
      </w:r>
      <w:r w:rsidRPr="001E6591">
        <w:rPr>
          <w:rFonts w:asciiTheme="minorHAnsi" w:hAnsiTheme="minorHAnsi" w:cstheme="minorHAnsi"/>
          <w:sz w:val="22"/>
          <w:szCs w:val="22"/>
        </w:rPr>
        <w:lastRenderedPageBreak/>
        <w:t>Swish n'est pas appliquée uniformément dans toute l'architecture, mais uniquement dans les blocs résiduels inversés (inverted residual blocks).</w:t>
      </w:r>
    </w:p>
    <w:p w14:paraId="657B97C8" w14:textId="77777777" w:rsidR="007A50DD" w:rsidRDefault="007A50DD" w:rsidP="00C913E4">
      <w:pPr>
        <w:jc w:val="both"/>
        <w:rPr>
          <w:rFonts w:asciiTheme="minorHAnsi" w:hAnsiTheme="minorHAnsi" w:cstheme="minorHAnsi"/>
          <w:sz w:val="22"/>
          <w:szCs w:val="22"/>
        </w:rPr>
      </w:pPr>
    </w:p>
    <w:p w14:paraId="25574693" w14:textId="5C9F887B" w:rsidR="007A50DD" w:rsidRDefault="007A50DD" w:rsidP="00C913E4">
      <w:pPr>
        <w:jc w:val="both"/>
        <w:rPr>
          <w:rFonts w:asciiTheme="minorHAnsi" w:hAnsiTheme="minorHAnsi" w:cstheme="minorHAnsi"/>
          <w:sz w:val="22"/>
          <w:szCs w:val="22"/>
        </w:rPr>
      </w:pPr>
      <w:r w:rsidRPr="007A50DD">
        <w:rPr>
          <w:rFonts w:asciiTheme="minorHAnsi" w:hAnsiTheme="minorHAnsi" w:cstheme="minorHAnsi"/>
          <w:sz w:val="22"/>
          <w:szCs w:val="22"/>
        </w:rPr>
        <w:t xml:space="preserve">Comme le précise explicitement Cazenave et al., "We have tested the Swish activation instead of the Rectified Linear Unit activation (ReLU) </w:t>
      </w:r>
      <w:r w:rsidRPr="007A50DD">
        <w:rPr>
          <w:rFonts w:asciiTheme="minorHAnsi" w:hAnsiTheme="minorHAnsi" w:cstheme="minorHAnsi"/>
          <w:b/>
          <w:bCs/>
          <w:sz w:val="22"/>
          <w:szCs w:val="22"/>
        </w:rPr>
        <w:t>in the inverted residual blocks</w:t>
      </w:r>
      <w:r w:rsidRPr="007A50DD">
        <w:rPr>
          <w:rFonts w:asciiTheme="minorHAnsi" w:hAnsiTheme="minorHAnsi" w:cstheme="minorHAnsi"/>
          <w:sz w:val="22"/>
          <w:szCs w:val="22"/>
        </w:rPr>
        <w:t>". Cette spécification est cruciale car l'activation Swish n'est pas appliquée uniformément dans toute l'architecture, mais uniquement dans les blocs résiduels inversés (inverted residual blocks).</w:t>
      </w:r>
    </w:p>
    <w:p w14:paraId="37B8B22F" w14:textId="77777777" w:rsidR="00B03C53" w:rsidRDefault="00B03C53" w:rsidP="00C913E4">
      <w:pPr>
        <w:jc w:val="both"/>
        <w:rPr>
          <w:rFonts w:asciiTheme="minorHAnsi" w:hAnsiTheme="minorHAnsi" w:cstheme="minorHAnsi"/>
          <w:sz w:val="22"/>
          <w:szCs w:val="22"/>
        </w:rPr>
      </w:pPr>
    </w:p>
    <w:p w14:paraId="4EEBD5F7" w14:textId="74D077B6" w:rsidR="00B03C53" w:rsidRDefault="00B03C53">
      <w:pPr>
        <w:spacing w:after="160" w:line="259" w:lineRule="auto"/>
        <w:rPr>
          <w:rFonts w:asciiTheme="minorHAnsi" w:hAnsiTheme="minorHAnsi" w:cstheme="minorHAnsi"/>
          <w:sz w:val="22"/>
          <w:szCs w:val="22"/>
        </w:rPr>
      </w:pPr>
      <w:r>
        <w:rPr>
          <w:rFonts w:asciiTheme="minorHAnsi" w:hAnsiTheme="minorHAnsi" w:cstheme="minorHAnsi"/>
          <w:sz w:val="22"/>
          <w:szCs w:val="22"/>
        </w:rPr>
        <w:br w:type="page"/>
      </w:r>
    </w:p>
    <w:p w14:paraId="6C82F581" w14:textId="71FD013C" w:rsidR="00EB7A52" w:rsidRDefault="00DA53E5" w:rsidP="00B03C53">
      <w:pPr>
        <w:pStyle w:val="Titre1"/>
        <w:numPr>
          <w:ilvl w:val="0"/>
          <w:numId w:val="29"/>
        </w:numPr>
        <w:jc w:val="both"/>
        <w:rPr>
          <w:rFonts w:asciiTheme="minorHAnsi" w:hAnsiTheme="minorHAnsi" w:cstheme="minorHAnsi"/>
        </w:rPr>
      </w:pPr>
      <w:bookmarkStart w:id="47" w:name="_Toc203215289"/>
      <w:r>
        <w:rPr>
          <w:rFonts w:asciiTheme="minorHAnsi" w:hAnsiTheme="minorHAnsi" w:cstheme="minorHAnsi"/>
        </w:rPr>
        <w:lastRenderedPageBreak/>
        <w:t>Monitoring</w:t>
      </w:r>
      <w:bookmarkEnd w:id="47"/>
    </w:p>
    <w:p w14:paraId="208389A8" w14:textId="77777777" w:rsidR="0065607A" w:rsidRDefault="0065607A" w:rsidP="0065607A"/>
    <w:p w14:paraId="046F9F57" w14:textId="659A90DA" w:rsidR="0065607A" w:rsidRDefault="0065607A" w:rsidP="0065607A">
      <w:pPr>
        <w:pStyle w:val="Titre2"/>
      </w:pPr>
      <w:bookmarkStart w:id="48" w:name="_Toc203215290"/>
      <w:r>
        <w:t xml:space="preserve">5.1 </w:t>
      </w:r>
      <w:r w:rsidR="00A45EB6">
        <w:tab/>
      </w:r>
      <w:r>
        <w:t>Architecture de Monitoring Intégrée</w:t>
      </w:r>
      <w:bookmarkEnd w:id="48"/>
    </w:p>
    <w:p w14:paraId="3F4383BE" w14:textId="77777777" w:rsidR="0065607A" w:rsidRPr="0065607A" w:rsidRDefault="0065607A" w:rsidP="0065607A">
      <w:pPr>
        <w:pStyle w:val="whitespace-normal"/>
        <w:jc w:val="both"/>
        <w:rPr>
          <w:rFonts w:asciiTheme="minorHAnsi" w:hAnsiTheme="minorHAnsi" w:cstheme="minorHAnsi"/>
          <w:sz w:val="22"/>
          <w:szCs w:val="22"/>
        </w:rPr>
      </w:pPr>
      <w:r w:rsidRPr="0065607A">
        <w:rPr>
          <w:rFonts w:asciiTheme="minorHAnsi" w:hAnsiTheme="minorHAnsi" w:cstheme="minorHAnsi"/>
          <w:sz w:val="22"/>
          <w:szCs w:val="22"/>
        </w:rPr>
        <w:t xml:space="preserve">L'une des contributions majeures de notre procédure d'entraînement réside dans l'implémentation d'un système de monitoring complet et automatisé via la classe </w:t>
      </w:r>
      <w:r w:rsidRPr="0065607A">
        <w:rPr>
          <w:rStyle w:val="CodeHTML"/>
          <w:rFonts w:asciiTheme="minorHAnsi" w:hAnsiTheme="minorHAnsi" w:cstheme="minorHAnsi"/>
          <w:sz w:val="22"/>
          <w:szCs w:val="22"/>
        </w:rPr>
        <w:t>TrainingMonitor</w:t>
      </w:r>
      <w:r w:rsidRPr="0065607A">
        <w:rPr>
          <w:rFonts w:asciiTheme="minorHAnsi" w:hAnsiTheme="minorHAnsi" w:cstheme="minorHAnsi"/>
          <w:sz w:val="22"/>
          <w:szCs w:val="22"/>
        </w:rPr>
        <w:t>. Cette architecture de surveillance permet un suivi en temps réel de l'entraînement, la détection précoce d'anomalies, et la conservation d'un historique détaillé pour l'analyse comparative des expérimentations.</w:t>
      </w:r>
    </w:p>
    <w:p w14:paraId="1C21D915" w14:textId="77777777" w:rsidR="0065607A" w:rsidRDefault="0065607A" w:rsidP="0065607A">
      <w:pPr>
        <w:pStyle w:val="whitespace-normal"/>
        <w:jc w:val="both"/>
        <w:rPr>
          <w:rFonts w:asciiTheme="minorHAnsi" w:hAnsiTheme="minorHAnsi" w:cstheme="minorHAnsi"/>
          <w:sz w:val="22"/>
          <w:szCs w:val="22"/>
        </w:rPr>
      </w:pPr>
      <w:r w:rsidRPr="0065607A">
        <w:rPr>
          <w:rFonts w:asciiTheme="minorHAnsi" w:hAnsiTheme="minorHAnsi" w:cstheme="minorHAnsi"/>
          <w:sz w:val="22"/>
          <w:szCs w:val="22"/>
        </w:rPr>
        <w:t>Le système de monitoring s'intègre nativement avec Weights &amp; Biases (WandB), plateforme de référence pour le suivi d'expérimentations en apprentissage automatique. Cette intégration offre plusieurs avantages cruciaux : la centralisation des métriques de multiples runs d'entraînement, la visualisation interactive des courbes de convergence, la comparaison automatisée des hyperparamètres, et la reproductibilité complète des expérimentations grâce à la sauvegarde systématique des configurations.</w:t>
      </w:r>
    </w:p>
    <w:tbl>
      <w:tblPr>
        <w:tblStyle w:val="Grilledutableau"/>
        <w:tblW w:w="0" w:type="auto"/>
        <w:tblLook w:val="04A0" w:firstRow="1" w:lastRow="0" w:firstColumn="1" w:lastColumn="0" w:noHBand="0" w:noVBand="1"/>
      </w:tblPr>
      <w:tblGrid>
        <w:gridCol w:w="9736"/>
      </w:tblGrid>
      <w:tr w:rsidR="0065607A" w14:paraId="758F38A2" w14:textId="77777777">
        <w:tc>
          <w:tcPr>
            <w:tcW w:w="9736" w:type="dxa"/>
          </w:tcPr>
          <w:p w14:paraId="11CCB6D8" w14:textId="04B890C7" w:rsidR="0065607A" w:rsidRDefault="0065607A" w:rsidP="0065607A">
            <w:pPr>
              <w:pStyle w:val="whitespace-normal"/>
              <w:jc w:val="both"/>
              <w:rPr>
                <w:rFonts w:asciiTheme="minorHAnsi" w:hAnsiTheme="minorHAnsi" w:cstheme="minorHAnsi"/>
                <w:sz w:val="22"/>
                <w:szCs w:val="22"/>
              </w:rPr>
            </w:pPr>
            <w:r w:rsidRPr="0065607A">
              <w:rPr>
                <w:rFonts w:asciiTheme="minorHAnsi" w:hAnsiTheme="minorHAnsi" w:cstheme="minorHAnsi"/>
                <w:noProof/>
                <w:sz w:val="22"/>
                <w:szCs w:val="22"/>
              </w:rPr>
              <w:drawing>
                <wp:inline distT="0" distB="0" distL="0" distR="0" wp14:anchorId="3796DE46" wp14:editId="31D9F990">
                  <wp:extent cx="6188710" cy="3479165"/>
                  <wp:effectExtent l="0" t="0" r="0" b="635"/>
                  <wp:docPr id="10837266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26685" name=""/>
                          <pic:cNvPicPr/>
                        </pic:nvPicPr>
                        <pic:blipFill>
                          <a:blip r:embed="rId29"/>
                          <a:stretch>
                            <a:fillRect/>
                          </a:stretch>
                        </pic:blipFill>
                        <pic:spPr>
                          <a:xfrm>
                            <a:off x="0" y="0"/>
                            <a:ext cx="6188710" cy="3479165"/>
                          </a:xfrm>
                          <a:prstGeom prst="rect">
                            <a:avLst/>
                          </a:prstGeom>
                        </pic:spPr>
                      </pic:pic>
                    </a:graphicData>
                  </a:graphic>
                </wp:inline>
              </w:drawing>
            </w:r>
          </w:p>
        </w:tc>
      </w:tr>
    </w:tbl>
    <w:p w14:paraId="31D98A85" w14:textId="77777777" w:rsidR="0065607A" w:rsidRDefault="0065607A" w:rsidP="0065607A">
      <w:pPr>
        <w:pStyle w:val="Titre2"/>
      </w:pPr>
    </w:p>
    <w:p w14:paraId="03D560BD" w14:textId="612BBA65" w:rsidR="0065607A" w:rsidRPr="0065607A" w:rsidRDefault="0065607A" w:rsidP="0065607A">
      <w:pPr>
        <w:pStyle w:val="Titre2"/>
      </w:pPr>
      <w:bookmarkStart w:id="49" w:name="_Toc203215291"/>
      <w:r>
        <w:t xml:space="preserve">5.2 </w:t>
      </w:r>
      <w:r w:rsidR="00A45EB6">
        <w:tab/>
      </w:r>
      <w:r w:rsidRPr="0065607A">
        <w:t>Gestion Robuste des Métriques Hétérogènes</w:t>
      </w:r>
      <w:bookmarkEnd w:id="49"/>
    </w:p>
    <w:p w14:paraId="2BECDB93" w14:textId="77777777" w:rsidR="0065607A" w:rsidRPr="0065607A" w:rsidRDefault="0065607A" w:rsidP="0065607A">
      <w:pPr>
        <w:spacing w:before="100" w:beforeAutospacing="1" w:after="100" w:afterAutospacing="1"/>
        <w:jc w:val="both"/>
        <w:rPr>
          <w:rFonts w:asciiTheme="minorHAnsi" w:hAnsiTheme="minorHAnsi" w:cstheme="minorHAnsi"/>
          <w:sz w:val="22"/>
          <w:szCs w:val="22"/>
        </w:rPr>
      </w:pPr>
      <w:r w:rsidRPr="0065607A">
        <w:rPr>
          <w:rFonts w:asciiTheme="minorHAnsi" w:hAnsiTheme="minorHAnsi" w:cstheme="minorHAnsi"/>
          <w:sz w:val="22"/>
          <w:szCs w:val="22"/>
        </w:rPr>
        <w:t>Un défi technique majeur dans le monitoring d'entraînements complexes réside dans la gestion de métriques aux formats hétérogènes. Notre implémentation résout cette problématique via la méthode _safe_convert_to_float, qui effectue une conversion intelligente des données vers des formats compatibles avec WandB. Cette fonction gère automatiquement les tensors TensorFlow, les arrays NumPy, les listes de valeurs, et les types scalaires, garantissant ainsi une logging robuste indépendamment du format source des métriques.</w:t>
      </w:r>
    </w:p>
    <w:p w14:paraId="38B0509F" w14:textId="77777777" w:rsidR="0065607A" w:rsidRPr="0065607A" w:rsidRDefault="0065607A" w:rsidP="0065607A">
      <w:pPr>
        <w:spacing w:before="100" w:beforeAutospacing="1" w:after="100" w:afterAutospacing="1"/>
        <w:jc w:val="both"/>
        <w:rPr>
          <w:rFonts w:asciiTheme="minorHAnsi" w:hAnsiTheme="minorHAnsi" w:cstheme="minorHAnsi"/>
          <w:sz w:val="22"/>
          <w:szCs w:val="22"/>
        </w:rPr>
      </w:pPr>
      <w:r w:rsidRPr="0065607A">
        <w:rPr>
          <w:rFonts w:asciiTheme="minorHAnsi" w:hAnsiTheme="minorHAnsi" w:cstheme="minorHAnsi"/>
          <w:sz w:val="22"/>
          <w:szCs w:val="22"/>
        </w:rPr>
        <w:t>La stratégie de conversion adoptée privilégie la robustesse à la performance, filtrant automatiquement les valeurs non-numériques tout en préservant l'intégrité de l'entraînement. Cette approche défensive évite les interruptions d'entraînement dues à des incompatibilités de format, problème fréquent lors de l'intégration de systèmes de monitoring externes avec des frameworks d'apprentissage automatique.</w:t>
      </w:r>
    </w:p>
    <w:p w14:paraId="0995CD45" w14:textId="70D8DCE5" w:rsidR="00A45EB6" w:rsidRDefault="00A45EB6" w:rsidP="00A45EB6">
      <w:pPr>
        <w:pStyle w:val="Titre2"/>
        <w:rPr>
          <w:sz w:val="27"/>
          <w:szCs w:val="27"/>
        </w:rPr>
      </w:pPr>
      <w:bookmarkStart w:id="50" w:name="_Toc203215292"/>
      <w:r>
        <w:lastRenderedPageBreak/>
        <w:t xml:space="preserve">5.3 </w:t>
      </w:r>
      <w:r>
        <w:tab/>
        <w:t xml:space="preserve">Initialisation et </w:t>
      </w:r>
      <w:r w:rsidRPr="00A45EB6">
        <w:t>Configuration</w:t>
      </w:r>
      <w:r>
        <w:t xml:space="preserve"> WandB</w:t>
      </w:r>
      <w:bookmarkEnd w:id="50"/>
    </w:p>
    <w:p w14:paraId="52F07A7A" w14:textId="77777777" w:rsidR="00A45EB6" w:rsidRPr="00A45EB6" w:rsidRDefault="00A45EB6" w:rsidP="00A45EB6">
      <w:pPr>
        <w:pStyle w:val="whitespace-normal"/>
        <w:jc w:val="both"/>
        <w:rPr>
          <w:rFonts w:asciiTheme="minorHAnsi" w:hAnsiTheme="minorHAnsi" w:cstheme="minorHAnsi"/>
          <w:sz w:val="22"/>
          <w:szCs w:val="22"/>
        </w:rPr>
      </w:pPr>
      <w:r w:rsidRPr="00A45EB6">
        <w:rPr>
          <w:rFonts w:asciiTheme="minorHAnsi" w:hAnsiTheme="minorHAnsi" w:cstheme="minorHAnsi"/>
          <w:sz w:val="22"/>
          <w:szCs w:val="22"/>
        </w:rPr>
        <w:t xml:space="preserve">La méthode </w:t>
      </w:r>
      <w:r w:rsidRPr="00A45EB6">
        <w:rPr>
          <w:rStyle w:val="CodeHTML"/>
          <w:rFonts w:asciiTheme="minorHAnsi" w:hAnsiTheme="minorHAnsi" w:cstheme="minorHAnsi"/>
          <w:sz w:val="22"/>
          <w:szCs w:val="22"/>
        </w:rPr>
        <w:t>initialize_wandb</w:t>
      </w:r>
      <w:r w:rsidRPr="00A45EB6">
        <w:rPr>
          <w:rFonts w:asciiTheme="minorHAnsi" w:hAnsiTheme="minorHAnsi" w:cstheme="minorHAnsi"/>
          <w:sz w:val="22"/>
          <w:szCs w:val="22"/>
        </w:rPr>
        <w:t xml:space="preserve"> orchestre la connexion avec la plateforme Weights &amp; Biases en fusionnant les configurations par défaut avec les paramètres spécifiques à l'expérimentation. La configuration par défaut établit un contexte standardisé incluant les dimensions d'entrée (19×19×31 pour le Go), le nombre de classes de sortie (361 positions), et les informations de framework (version TensorFlow).</w:t>
      </w:r>
    </w:p>
    <w:p w14:paraId="6E976CD0" w14:textId="77777777" w:rsidR="00A45EB6" w:rsidRPr="00A45EB6" w:rsidRDefault="00A45EB6" w:rsidP="00A45EB6">
      <w:pPr>
        <w:pStyle w:val="whitespace-normal"/>
        <w:jc w:val="both"/>
        <w:rPr>
          <w:rFonts w:asciiTheme="minorHAnsi" w:hAnsiTheme="minorHAnsi" w:cstheme="minorHAnsi"/>
          <w:sz w:val="22"/>
          <w:szCs w:val="22"/>
        </w:rPr>
      </w:pPr>
      <w:r w:rsidRPr="00A45EB6">
        <w:rPr>
          <w:rFonts w:asciiTheme="minorHAnsi" w:hAnsiTheme="minorHAnsi" w:cstheme="minorHAnsi"/>
          <w:sz w:val="22"/>
          <w:szCs w:val="22"/>
        </w:rPr>
        <w:t>La stratégie de tagging automatique facilite l'organisation et la recherche des expérimentations dans l'interface WandB. Les tags par défaut ("go", "mobilenet", "neural-network") peuvent être complétés par des tags spécifiques à l'expérimentation, permettant une catégorisation fine des runs selon différents critères (architecture, dataset, objectif expérimental).</w:t>
      </w:r>
    </w:p>
    <w:p w14:paraId="4236673E" w14:textId="77777777" w:rsidR="00A45EB6" w:rsidRDefault="00A45EB6" w:rsidP="00A45EB6">
      <w:pPr>
        <w:pStyle w:val="whitespace-normal"/>
        <w:jc w:val="both"/>
        <w:rPr>
          <w:rFonts w:asciiTheme="minorHAnsi" w:hAnsiTheme="minorHAnsi" w:cstheme="minorHAnsi"/>
          <w:sz w:val="22"/>
          <w:szCs w:val="22"/>
        </w:rPr>
      </w:pPr>
      <w:r w:rsidRPr="00A45EB6">
        <w:rPr>
          <w:rFonts w:asciiTheme="minorHAnsi" w:hAnsiTheme="minorHAnsi" w:cstheme="minorHAnsi"/>
          <w:sz w:val="22"/>
          <w:szCs w:val="22"/>
        </w:rPr>
        <w:t xml:space="preserve">La gestion des notes d'expérimentation et la génération d'URLs uniques facilitent la documentation et le partage des résultats. L'option </w:t>
      </w:r>
      <w:r w:rsidRPr="00A45EB6">
        <w:rPr>
          <w:rStyle w:val="CodeHTML"/>
          <w:rFonts w:asciiTheme="minorHAnsi" w:hAnsiTheme="minorHAnsi" w:cstheme="minorHAnsi"/>
          <w:sz w:val="22"/>
          <w:szCs w:val="22"/>
        </w:rPr>
        <w:t>reinit=True</w:t>
      </w:r>
      <w:r w:rsidRPr="00A45EB6">
        <w:rPr>
          <w:rFonts w:asciiTheme="minorHAnsi" w:hAnsiTheme="minorHAnsi" w:cstheme="minorHAnsi"/>
          <w:sz w:val="22"/>
          <w:szCs w:val="22"/>
        </w:rPr>
        <w:t xml:space="preserve"> permet la réutilisation de la même instance de monitoring pour plusieurs runs successifs, optimisant l'utilisation des ressources dans les contextes d'expérimentation intensive.</w:t>
      </w:r>
    </w:p>
    <w:tbl>
      <w:tblPr>
        <w:tblStyle w:val="Grilledutableau"/>
        <w:tblW w:w="0" w:type="auto"/>
        <w:tblLook w:val="04A0" w:firstRow="1" w:lastRow="0" w:firstColumn="1" w:lastColumn="0" w:noHBand="0" w:noVBand="1"/>
      </w:tblPr>
      <w:tblGrid>
        <w:gridCol w:w="9736"/>
      </w:tblGrid>
      <w:tr w:rsidR="00A45EB6" w14:paraId="0A518A1C" w14:textId="77777777">
        <w:tc>
          <w:tcPr>
            <w:tcW w:w="9736" w:type="dxa"/>
          </w:tcPr>
          <w:p w14:paraId="668B553A" w14:textId="0F2B2819" w:rsidR="00A45EB6" w:rsidRDefault="00A45EB6" w:rsidP="00A45EB6">
            <w:pPr>
              <w:pStyle w:val="whitespace-normal"/>
              <w:jc w:val="both"/>
              <w:rPr>
                <w:rFonts w:asciiTheme="minorHAnsi" w:hAnsiTheme="minorHAnsi" w:cstheme="minorHAnsi"/>
                <w:sz w:val="22"/>
                <w:szCs w:val="22"/>
              </w:rPr>
            </w:pPr>
            <w:r w:rsidRPr="00A45EB6">
              <w:rPr>
                <w:rFonts w:asciiTheme="minorHAnsi" w:hAnsiTheme="minorHAnsi" w:cstheme="minorHAnsi"/>
                <w:noProof/>
                <w:sz w:val="22"/>
                <w:szCs w:val="22"/>
              </w:rPr>
              <w:drawing>
                <wp:inline distT="0" distB="0" distL="0" distR="0" wp14:anchorId="05AE0F9E" wp14:editId="0199CD49">
                  <wp:extent cx="6188710" cy="3564255"/>
                  <wp:effectExtent l="0" t="0" r="0" b="4445"/>
                  <wp:docPr id="20198499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49940" name=""/>
                          <pic:cNvPicPr/>
                        </pic:nvPicPr>
                        <pic:blipFill>
                          <a:blip r:embed="rId30"/>
                          <a:stretch>
                            <a:fillRect/>
                          </a:stretch>
                        </pic:blipFill>
                        <pic:spPr>
                          <a:xfrm>
                            <a:off x="0" y="0"/>
                            <a:ext cx="6188710" cy="3564255"/>
                          </a:xfrm>
                          <a:prstGeom prst="rect">
                            <a:avLst/>
                          </a:prstGeom>
                        </pic:spPr>
                      </pic:pic>
                    </a:graphicData>
                  </a:graphic>
                </wp:inline>
              </w:drawing>
            </w:r>
          </w:p>
        </w:tc>
      </w:tr>
    </w:tbl>
    <w:p w14:paraId="2B57C615" w14:textId="77777777" w:rsidR="00A45EB6" w:rsidRDefault="00A45EB6" w:rsidP="00A45EB6">
      <w:pPr>
        <w:pStyle w:val="whitespace-normal"/>
        <w:jc w:val="both"/>
        <w:rPr>
          <w:rFonts w:asciiTheme="minorHAnsi" w:hAnsiTheme="minorHAnsi" w:cstheme="minorHAnsi"/>
          <w:sz w:val="22"/>
          <w:szCs w:val="22"/>
        </w:rPr>
      </w:pPr>
    </w:p>
    <w:p w14:paraId="5F3A0241" w14:textId="77777777" w:rsidR="00A45EB6" w:rsidRPr="00A45EB6" w:rsidRDefault="00A45EB6" w:rsidP="00A45EB6">
      <w:pPr>
        <w:pStyle w:val="whitespace-normal"/>
        <w:jc w:val="both"/>
        <w:rPr>
          <w:rFonts w:asciiTheme="minorHAnsi" w:hAnsiTheme="minorHAnsi" w:cstheme="minorHAnsi"/>
          <w:sz w:val="22"/>
          <w:szCs w:val="22"/>
        </w:rPr>
      </w:pPr>
    </w:p>
    <w:p w14:paraId="3C237CC8" w14:textId="4C97A66F" w:rsidR="00A45EB6" w:rsidRDefault="00A45EB6" w:rsidP="00A45EB6">
      <w:pPr>
        <w:pStyle w:val="Titre2"/>
      </w:pPr>
      <w:bookmarkStart w:id="51" w:name="_Toc203215293"/>
      <w:r>
        <w:t>5.4</w:t>
      </w:r>
      <w:r>
        <w:tab/>
        <w:t>Logging des Informations Architecturales</w:t>
      </w:r>
      <w:bookmarkEnd w:id="51"/>
    </w:p>
    <w:p w14:paraId="3876D488" w14:textId="77777777" w:rsidR="00A45EB6" w:rsidRPr="00A45EB6" w:rsidRDefault="00A45EB6" w:rsidP="00A45EB6">
      <w:pPr>
        <w:pStyle w:val="whitespace-normal"/>
        <w:jc w:val="both"/>
        <w:rPr>
          <w:rFonts w:asciiTheme="minorHAnsi" w:hAnsiTheme="minorHAnsi" w:cstheme="minorHAnsi"/>
          <w:sz w:val="22"/>
          <w:szCs w:val="22"/>
        </w:rPr>
      </w:pPr>
      <w:r w:rsidRPr="00A45EB6">
        <w:rPr>
          <w:rFonts w:asciiTheme="minorHAnsi" w:hAnsiTheme="minorHAnsi" w:cstheme="minorHAnsi"/>
          <w:sz w:val="22"/>
          <w:szCs w:val="22"/>
        </w:rPr>
        <w:t xml:space="preserve">La méthode </w:t>
      </w:r>
      <w:r w:rsidRPr="00A45EB6">
        <w:rPr>
          <w:rStyle w:val="CodeHTML"/>
          <w:rFonts w:asciiTheme="minorHAnsi" w:hAnsiTheme="minorHAnsi" w:cstheme="minorHAnsi"/>
          <w:b/>
          <w:bCs/>
          <w:sz w:val="22"/>
          <w:szCs w:val="22"/>
        </w:rPr>
        <w:t>log_model_info</w:t>
      </w:r>
      <w:r w:rsidRPr="00A45EB6">
        <w:rPr>
          <w:rFonts w:asciiTheme="minorHAnsi" w:hAnsiTheme="minorHAnsi" w:cstheme="minorHAnsi"/>
          <w:sz w:val="22"/>
          <w:szCs w:val="22"/>
        </w:rPr>
        <w:t xml:space="preserve"> extrait et enregistre automatiquement les caractéristiques structurelles du modèle entraîné. Cette fonctionnalité calcule le nombre total de paramètres, distingue les paramètres entraînables des paramètres fixes, et compte les couches constitutives de l'architecture.</w:t>
      </w:r>
    </w:p>
    <w:p w14:paraId="41C43102" w14:textId="77777777" w:rsidR="00A45EB6" w:rsidRDefault="00A45EB6" w:rsidP="00A45EB6">
      <w:pPr>
        <w:pStyle w:val="whitespace-normal"/>
        <w:jc w:val="both"/>
        <w:rPr>
          <w:rFonts w:asciiTheme="minorHAnsi" w:hAnsiTheme="minorHAnsi" w:cstheme="minorHAnsi"/>
          <w:sz w:val="22"/>
          <w:szCs w:val="22"/>
        </w:rPr>
      </w:pPr>
      <w:r w:rsidRPr="00A45EB6">
        <w:rPr>
          <w:rFonts w:asciiTheme="minorHAnsi" w:hAnsiTheme="minorHAnsi" w:cstheme="minorHAnsi"/>
          <w:sz w:val="22"/>
          <w:szCs w:val="22"/>
        </w:rPr>
        <w:lastRenderedPageBreak/>
        <w:t>Ces métadonnées architecturales s'avèrent essentielles pour l'analyse comparative des performances selon la complexité du modèle. Elles permettent également de détecter automatiquement les incohérences dans la définition d'architectures et facilitent l'estimation des besoins en ressources computationnelles.</w:t>
      </w:r>
    </w:p>
    <w:tbl>
      <w:tblPr>
        <w:tblStyle w:val="Grilledutableau"/>
        <w:tblW w:w="0" w:type="auto"/>
        <w:tblLook w:val="04A0" w:firstRow="1" w:lastRow="0" w:firstColumn="1" w:lastColumn="0" w:noHBand="0" w:noVBand="1"/>
      </w:tblPr>
      <w:tblGrid>
        <w:gridCol w:w="9736"/>
      </w:tblGrid>
      <w:tr w:rsidR="00A45EB6" w14:paraId="739B6C0B" w14:textId="77777777">
        <w:tc>
          <w:tcPr>
            <w:tcW w:w="9736" w:type="dxa"/>
          </w:tcPr>
          <w:p w14:paraId="08AD18C1" w14:textId="50343A53" w:rsidR="00A45EB6" w:rsidRDefault="00A45EB6" w:rsidP="00A45EB6">
            <w:pPr>
              <w:pStyle w:val="whitespace-normal"/>
              <w:jc w:val="both"/>
              <w:rPr>
                <w:rFonts w:asciiTheme="minorHAnsi" w:hAnsiTheme="minorHAnsi" w:cstheme="minorHAnsi"/>
                <w:sz w:val="22"/>
                <w:szCs w:val="22"/>
              </w:rPr>
            </w:pPr>
            <w:r w:rsidRPr="00A45EB6">
              <w:rPr>
                <w:rFonts w:asciiTheme="minorHAnsi" w:hAnsiTheme="minorHAnsi" w:cstheme="minorHAnsi"/>
                <w:noProof/>
                <w:sz w:val="22"/>
                <w:szCs w:val="22"/>
              </w:rPr>
              <w:drawing>
                <wp:inline distT="0" distB="0" distL="0" distR="0" wp14:anchorId="7EAE5877" wp14:editId="0184D707">
                  <wp:extent cx="6188710" cy="3413760"/>
                  <wp:effectExtent l="0" t="0" r="0" b="2540"/>
                  <wp:docPr id="6347761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76140" name=""/>
                          <pic:cNvPicPr/>
                        </pic:nvPicPr>
                        <pic:blipFill>
                          <a:blip r:embed="rId31"/>
                          <a:stretch>
                            <a:fillRect/>
                          </a:stretch>
                        </pic:blipFill>
                        <pic:spPr>
                          <a:xfrm>
                            <a:off x="0" y="0"/>
                            <a:ext cx="6188710" cy="3413760"/>
                          </a:xfrm>
                          <a:prstGeom prst="rect">
                            <a:avLst/>
                          </a:prstGeom>
                        </pic:spPr>
                      </pic:pic>
                    </a:graphicData>
                  </a:graphic>
                </wp:inline>
              </w:drawing>
            </w:r>
          </w:p>
        </w:tc>
      </w:tr>
    </w:tbl>
    <w:p w14:paraId="447D1E8D" w14:textId="77777777" w:rsidR="00A45EB6" w:rsidRPr="00A45EB6" w:rsidRDefault="00A45EB6" w:rsidP="00A45EB6">
      <w:pPr>
        <w:pStyle w:val="whitespace-normal"/>
        <w:jc w:val="both"/>
        <w:rPr>
          <w:rFonts w:asciiTheme="minorHAnsi" w:hAnsiTheme="minorHAnsi" w:cstheme="minorHAnsi"/>
          <w:sz w:val="22"/>
          <w:szCs w:val="22"/>
        </w:rPr>
      </w:pPr>
    </w:p>
    <w:p w14:paraId="1E98FE22" w14:textId="7B8FC327" w:rsidR="00A45EB6" w:rsidRDefault="00A45EB6" w:rsidP="00A45EB6">
      <w:pPr>
        <w:pStyle w:val="Titre2"/>
      </w:pPr>
      <w:bookmarkStart w:id="52" w:name="_Toc203215294"/>
      <w:r>
        <w:t>5.5</w:t>
      </w:r>
      <w:r>
        <w:tab/>
        <w:t>Gestion Avancée des Métriques d'Époque</w:t>
      </w:r>
      <w:bookmarkEnd w:id="52"/>
    </w:p>
    <w:p w14:paraId="6E5A211C" w14:textId="77777777" w:rsidR="00A45EB6" w:rsidRPr="00A45EB6" w:rsidRDefault="00A45EB6" w:rsidP="00A45EB6">
      <w:pPr>
        <w:pStyle w:val="whitespace-normal"/>
        <w:jc w:val="both"/>
        <w:rPr>
          <w:rFonts w:asciiTheme="minorHAnsi" w:hAnsiTheme="minorHAnsi" w:cstheme="minorHAnsi"/>
          <w:sz w:val="22"/>
          <w:szCs w:val="22"/>
        </w:rPr>
      </w:pPr>
      <w:r w:rsidRPr="00A45EB6">
        <w:rPr>
          <w:rFonts w:asciiTheme="minorHAnsi" w:hAnsiTheme="minorHAnsi" w:cstheme="minorHAnsi"/>
          <w:sz w:val="22"/>
          <w:szCs w:val="22"/>
        </w:rPr>
        <w:t xml:space="preserve">La méthode </w:t>
      </w:r>
      <w:r w:rsidRPr="00A45EB6">
        <w:rPr>
          <w:rStyle w:val="CodeHTML"/>
          <w:rFonts w:asciiTheme="minorHAnsi" w:hAnsiTheme="minorHAnsi" w:cstheme="minorHAnsi"/>
          <w:sz w:val="22"/>
          <w:szCs w:val="22"/>
        </w:rPr>
        <w:t>log_epoch_metrics</w:t>
      </w:r>
      <w:r w:rsidRPr="00A45EB6">
        <w:rPr>
          <w:rFonts w:asciiTheme="minorHAnsi" w:hAnsiTheme="minorHAnsi" w:cstheme="minorHAnsi"/>
          <w:sz w:val="22"/>
          <w:szCs w:val="22"/>
        </w:rPr>
        <w:t xml:space="preserve"> implémente une stratégie sophistiquée de traitement des métriques qui organise automatiquement les données selon leur provenance (entraînement, validation, timing, optimisation). Cette organisation facilitée l'analyse dans l'interface WandB et améliore la lisibilité des courbes de convergence.</w:t>
      </w:r>
    </w:p>
    <w:p w14:paraId="12B5294F" w14:textId="77777777" w:rsidR="00A45EB6" w:rsidRPr="00A45EB6" w:rsidRDefault="00A45EB6" w:rsidP="00A45EB6">
      <w:pPr>
        <w:pStyle w:val="whitespace-normal"/>
        <w:jc w:val="both"/>
        <w:rPr>
          <w:rFonts w:asciiTheme="minorHAnsi" w:hAnsiTheme="minorHAnsi" w:cstheme="minorHAnsi"/>
          <w:sz w:val="22"/>
          <w:szCs w:val="22"/>
        </w:rPr>
      </w:pPr>
      <w:r w:rsidRPr="00A45EB6">
        <w:rPr>
          <w:rFonts w:asciiTheme="minorHAnsi" w:hAnsiTheme="minorHAnsi" w:cstheme="minorHAnsi"/>
          <w:sz w:val="22"/>
          <w:szCs w:val="22"/>
        </w:rPr>
        <w:t>Le préfixage automatique des métriques ("train/", "validation/", "timing/", "optimization/") créé une hiérarchie logique dans l'affichage WandB. La normalisation des noms de métriques (suppression des préfixes "val_" redondants) évite la duplication d'informations et améliore la cohérence de l'affichage.</w:t>
      </w:r>
    </w:p>
    <w:p w14:paraId="4AFE7206" w14:textId="77777777" w:rsidR="00A45EB6" w:rsidRDefault="00A45EB6" w:rsidP="00A45EB6">
      <w:pPr>
        <w:pStyle w:val="whitespace-normal"/>
        <w:jc w:val="both"/>
        <w:rPr>
          <w:rFonts w:asciiTheme="minorHAnsi" w:hAnsiTheme="minorHAnsi" w:cstheme="minorHAnsi"/>
          <w:sz w:val="22"/>
          <w:szCs w:val="22"/>
        </w:rPr>
      </w:pPr>
      <w:r w:rsidRPr="00A45EB6">
        <w:rPr>
          <w:rFonts w:asciiTheme="minorHAnsi" w:hAnsiTheme="minorHAnsi" w:cstheme="minorHAnsi"/>
          <w:sz w:val="22"/>
          <w:szCs w:val="22"/>
        </w:rPr>
        <w:t>L'horodatage automatique et le calcul du temps écoulé total fournissent un contexte temporel précieux pour l'analyse des performances. Ces informations permettent d'identifier les phases d'entraînement les plus coûteuses et d'optimiser l'allocation des ressources computationnelles.</w:t>
      </w:r>
    </w:p>
    <w:tbl>
      <w:tblPr>
        <w:tblStyle w:val="Grilledutableau"/>
        <w:tblW w:w="0" w:type="auto"/>
        <w:tblLook w:val="04A0" w:firstRow="1" w:lastRow="0" w:firstColumn="1" w:lastColumn="0" w:noHBand="0" w:noVBand="1"/>
      </w:tblPr>
      <w:tblGrid>
        <w:gridCol w:w="9736"/>
      </w:tblGrid>
      <w:tr w:rsidR="00A45EB6" w14:paraId="3E753D6F" w14:textId="77777777">
        <w:tc>
          <w:tcPr>
            <w:tcW w:w="9736" w:type="dxa"/>
          </w:tcPr>
          <w:p w14:paraId="6F377AF7" w14:textId="50F5571A" w:rsidR="00A45EB6" w:rsidRDefault="00A45EB6" w:rsidP="00A45EB6">
            <w:pPr>
              <w:pStyle w:val="whitespace-normal"/>
              <w:jc w:val="both"/>
              <w:rPr>
                <w:rFonts w:asciiTheme="minorHAnsi" w:hAnsiTheme="minorHAnsi" w:cstheme="minorHAnsi"/>
                <w:sz w:val="22"/>
                <w:szCs w:val="22"/>
              </w:rPr>
            </w:pPr>
            <w:r w:rsidRPr="00A45EB6">
              <w:rPr>
                <w:rFonts w:asciiTheme="minorHAnsi" w:hAnsiTheme="minorHAnsi" w:cstheme="minorHAnsi"/>
                <w:noProof/>
                <w:sz w:val="22"/>
                <w:szCs w:val="22"/>
              </w:rPr>
              <w:lastRenderedPageBreak/>
              <w:drawing>
                <wp:inline distT="0" distB="0" distL="0" distR="0" wp14:anchorId="6F1B6645" wp14:editId="092F5F81">
                  <wp:extent cx="6188710" cy="3413760"/>
                  <wp:effectExtent l="0" t="0" r="0" b="2540"/>
                  <wp:docPr id="7500564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56466" name=""/>
                          <pic:cNvPicPr/>
                        </pic:nvPicPr>
                        <pic:blipFill>
                          <a:blip r:embed="rId31"/>
                          <a:stretch>
                            <a:fillRect/>
                          </a:stretch>
                        </pic:blipFill>
                        <pic:spPr>
                          <a:xfrm>
                            <a:off x="0" y="0"/>
                            <a:ext cx="6188710" cy="3413760"/>
                          </a:xfrm>
                          <a:prstGeom prst="rect">
                            <a:avLst/>
                          </a:prstGeom>
                        </pic:spPr>
                      </pic:pic>
                    </a:graphicData>
                  </a:graphic>
                </wp:inline>
              </w:drawing>
            </w:r>
          </w:p>
        </w:tc>
      </w:tr>
    </w:tbl>
    <w:p w14:paraId="26CD9DE8" w14:textId="77777777" w:rsidR="00A45EB6" w:rsidRDefault="00A45EB6" w:rsidP="00A45EB6">
      <w:pPr>
        <w:pStyle w:val="whitespace-normal"/>
        <w:jc w:val="both"/>
        <w:rPr>
          <w:rFonts w:asciiTheme="minorHAnsi" w:hAnsiTheme="minorHAnsi" w:cstheme="minorHAnsi"/>
          <w:sz w:val="22"/>
          <w:szCs w:val="22"/>
        </w:rPr>
      </w:pPr>
    </w:p>
    <w:tbl>
      <w:tblPr>
        <w:tblStyle w:val="Grilledutableau"/>
        <w:tblW w:w="0" w:type="auto"/>
        <w:tblLook w:val="04A0" w:firstRow="1" w:lastRow="0" w:firstColumn="1" w:lastColumn="0" w:noHBand="0" w:noVBand="1"/>
      </w:tblPr>
      <w:tblGrid>
        <w:gridCol w:w="9736"/>
      </w:tblGrid>
      <w:tr w:rsidR="00A45EB6" w14:paraId="06D043E4" w14:textId="77777777">
        <w:tc>
          <w:tcPr>
            <w:tcW w:w="9736" w:type="dxa"/>
          </w:tcPr>
          <w:p w14:paraId="07C76091" w14:textId="032C36CC" w:rsidR="00A45EB6" w:rsidRDefault="00A45EB6" w:rsidP="00A45EB6">
            <w:pPr>
              <w:pStyle w:val="whitespace-normal"/>
              <w:jc w:val="both"/>
              <w:rPr>
                <w:rFonts w:asciiTheme="minorHAnsi" w:hAnsiTheme="minorHAnsi" w:cstheme="minorHAnsi"/>
                <w:sz w:val="22"/>
                <w:szCs w:val="22"/>
              </w:rPr>
            </w:pPr>
            <w:r w:rsidRPr="00A45EB6">
              <w:rPr>
                <w:rFonts w:asciiTheme="minorHAnsi" w:hAnsiTheme="minorHAnsi" w:cstheme="minorHAnsi"/>
                <w:noProof/>
                <w:sz w:val="22"/>
                <w:szCs w:val="22"/>
              </w:rPr>
              <w:drawing>
                <wp:inline distT="0" distB="0" distL="0" distR="0" wp14:anchorId="523ED38D" wp14:editId="4F469ED7">
                  <wp:extent cx="6188710" cy="3274060"/>
                  <wp:effectExtent l="0" t="0" r="0" b="2540"/>
                  <wp:docPr id="12434630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63037" name=""/>
                          <pic:cNvPicPr/>
                        </pic:nvPicPr>
                        <pic:blipFill>
                          <a:blip r:embed="rId32"/>
                          <a:stretch>
                            <a:fillRect/>
                          </a:stretch>
                        </pic:blipFill>
                        <pic:spPr>
                          <a:xfrm>
                            <a:off x="0" y="0"/>
                            <a:ext cx="6188710" cy="3274060"/>
                          </a:xfrm>
                          <a:prstGeom prst="rect">
                            <a:avLst/>
                          </a:prstGeom>
                        </pic:spPr>
                      </pic:pic>
                    </a:graphicData>
                  </a:graphic>
                </wp:inline>
              </w:drawing>
            </w:r>
          </w:p>
        </w:tc>
      </w:tr>
    </w:tbl>
    <w:p w14:paraId="7DCC407F" w14:textId="77777777" w:rsidR="00A45EB6" w:rsidRDefault="00A45EB6" w:rsidP="00A45EB6">
      <w:pPr>
        <w:pStyle w:val="whitespace-normal"/>
        <w:jc w:val="both"/>
        <w:rPr>
          <w:rFonts w:asciiTheme="minorHAnsi" w:hAnsiTheme="minorHAnsi" w:cstheme="minorHAnsi"/>
          <w:sz w:val="22"/>
          <w:szCs w:val="22"/>
        </w:rPr>
      </w:pPr>
    </w:p>
    <w:p w14:paraId="4B585A05" w14:textId="77777777" w:rsidR="00A45EB6" w:rsidRDefault="00A45EB6" w:rsidP="00A45EB6">
      <w:pPr>
        <w:pStyle w:val="whitespace-normal"/>
        <w:jc w:val="both"/>
        <w:rPr>
          <w:rFonts w:asciiTheme="minorHAnsi" w:hAnsiTheme="minorHAnsi" w:cstheme="minorHAnsi"/>
          <w:sz w:val="22"/>
          <w:szCs w:val="22"/>
        </w:rPr>
      </w:pPr>
    </w:p>
    <w:p w14:paraId="7D32B6FA" w14:textId="77777777" w:rsidR="00A45EB6" w:rsidRPr="00A45EB6" w:rsidRDefault="00A45EB6" w:rsidP="00A45EB6">
      <w:pPr>
        <w:pStyle w:val="whitespace-normal"/>
        <w:jc w:val="both"/>
        <w:rPr>
          <w:rFonts w:asciiTheme="minorHAnsi" w:hAnsiTheme="minorHAnsi" w:cstheme="minorHAnsi"/>
          <w:sz w:val="22"/>
          <w:szCs w:val="22"/>
        </w:rPr>
      </w:pPr>
    </w:p>
    <w:p w14:paraId="1E691E1C" w14:textId="175675E2" w:rsidR="00A45EB6" w:rsidRDefault="00A45EB6" w:rsidP="00A45EB6">
      <w:pPr>
        <w:pStyle w:val="Titre2"/>
      </w:pPr>
      <w:bookmarkStart w:id="53" w:name="_Toc203215295"/>
      <w:r>
        <w:lastRenderedPageBreak/>
        <w:t>5.6</w:t>
      </w:r>
      <w:r>
        <w:tab/>
        <w:t>Diagnostics de Gradients et Détection d'Anomalies</w:t>
      </w:r>
      <w:bookmarkEnd w:id="53"/>
    </w:p>
    <w:p w14:paraId="41B4C80D" w14:textId="77777777" w:rsidR="00A45EB6" w:rsidRPr="00A45EB6" w:rsidRDefault="00A45EB6" w:rsidP="00A45EB6">
      <w:pPr>
        <w:pStyle w:val="whitespace-normal"/>
        <w:jc w:val="both"/>
        <w:rPr>
          <w:rFonts w:asciiTheme="minorHAnsi" w:hAnsiTheme="minorHAnsi" w:cstheme="minorHAnsi"/>
          <w:sz w:val="22"/>
          <w:szCs w:val="22"/>
        </w:rPr>
      </w:pPr>
      <w:r w:rsidRPr="00A45EB6">
        <w:rPr>
          <w:rFonts w:asciiTheme="minorHAnsi" w:hAnsiTheme="minorHAnsi" w:cstheme="minorHAnsi"/>
          <w:sz w:val="22"/>
          <w:szCs w:val="22"/>
        </w:rPr>
        <w:t xml:space="preserve">La méthode </w:t>
      </w:r>
      <w:r w:rsidRPr="00A45EB6">
        <w:rPr>
          <w:rStyle w:val="CodeHTML"/>
          <w:rFonts w:asciiTheme="minorHAnsi" w:hAnsiTheme="minorHAnsi" w:cstheme="minorHAnsi"/>
          <w:sz w:val="22"/>
          <w:szCs w:val="22"/>
        </w:rPr>
        <w:t>log_gradient_metrics</w:t>
      </w:r>
      <w:r w:rsidRPr="00A45EB6">
        <w:rPr>
          <w:rFonts w:asciiTheme="minorHAnsi" w:hAnsiTheme="minorHAnsi" w:cstheme="minorHAnsi"/>
          <w:sz w:val="22"/>
          <w:szCs w:val="22"/>
        </w:rPr>
        <w:t xml:space="preserve"> implémente un système de diagnostic avancé qui évalue la santé du processus d'optimisation via l'analyse des gradients. Cette fonctionnalité utilise l'API GradientTape de TensorFlow pour calculer les gradients sur un échantillon représentatif et extraire les normes de gradients pour chaque couche du réseau.</w:t>
      </w:r>
    </w:p>
    <w:p w14:paraId="4F6B772F" w14:textId="77777777" w:rsidR="00A45EB6" w:rsidRPr="00A45EB6" w:rsidRDefault="00A45EB6" w:rsidP="00A45EB6">
      <w:pPr>
        <w:pStyle w:val="whitespace-normal"/>
        <w:jc w:val="both"/>
        <w:rPr>
          <w:rFonts w:asciiTheme="minorHAnsi" w:hAnsiTheme="minorHAnsi" w:cstheme="minorHAnsi"/>
          <w:sz w:val="22"/>
          <w:szCs w:val="22"/>
        </w:rPr>
      </w:pPr>
      <w:r w:rsidRPr="00A45EB6">
        <w:rPr>
          <w:rFonts w:asciiTheme="minorHAnsi" w:hAnsiTheme="minorHAnsi" w:cstheme="minorHAnsi"/>
          <w:sz w:val="22"/>
          <w:szCs w:val="22"/>
        </w:rPr>
        <w:t>Le calcul des statistiques de gradients (moyenne, maximum, minimum, écart-type) fournit une vue d'ensemble de la distribution des gradients à travers l'architecture. Ces métriques permettent d'identifier les couches problématiques et de diagnostiquer les déséquilibres dans le flux de gradients.</w:t>
      </w:r>
    </w:p>
    <w:p w14:paraId="68C82575" w14:textId="77777777" w:rsidR="00A45EB6" w:rsidRDefault="00A45EB6" w:rsidP="00A45EB6">
      <w:pPr>
        <w:pStyle w:val="whitespace-normal"/>
        <w:jc w:val="both"/>
        <w:rPr>
          <w:rFonts w:asciiTheme="minorHAnsi" w:hAnsiTheme="minorHAnsi" w:cstheme="minorHAnsi"/>
          <w:sz w:val="22"/>
          <w:szCs w:val="22"/>
        </w:rPr>
      </w:pPr>
      <w:r w:rsidRPr="00A45EB6">
        <w:rPr>
          <w:rFonts w:asciiTheme="minorHAnsi" w:hAnsiTheme="minorHAnsi" w:cstheme="minorHAnsi"/>
          <w:sz w:val="22"/>
          <w:szCs w:val="22"/>
        </w:rPr>
        <w:t>Le système de détection d'anomalies compare automatiquement les normes calculées aux seuils prédéfinis et génère des alertes appropriées. Les seuils de 1e-6 pour le gradient vanishing et 10.0 pour le gradient explosion ont été calibrés empiriquement sur la base d'expérimentations avec des réseaux mobiles pour le Go.</w:t>
      </w:r>
    </w:p>
    <w:tbl>
      <w:tblPr>
        <w:tblStyle w:val="Grilledutableau"/>
        <w:tblW w:w="0" w:type="auto"/>
        <w:tblLook w:val="04A0" w:firstRow="1" w:lastRow="0" w:firstColumn="1" w:lastColumn="0" w:noHBand="0" w:noVBand="1"/>
      </w:tblPr>
      <w:tblGrid>
        <w:gridCol w:w="9736"/>
      </w:tblGrid>
      <w:tr w:rsidR="00A45EB6" w14:paraId="3952456E" w14:textId="77777777">
        <w:tc>
          <w:tcPr>
            <w:tcW w:w="9736" w:type="dxa"/>
          </w:tcPr>
          <w:p w14:paraId="436FF68D" w14:textId="41E6751E" w:rsidR="00A45EB6" w:rsidRDefault="00A45EB6" w:rsidP="00A45EB6">
            <w:pPr>
              <w:pStyle w:val="whitespace-normal"/>
              <w:jc w:val="both"/>
              <w:rPr>
                <w:rFonts w:asciiTheme="minorHAnsi" w:hAnsiTheme="minorHAnsi" w:cstheme="minorHAnsi"/>
                <w:sz w:val="22"/>
                <w:szCs w:val="22"/>
              </w:rPr>
            </w:pPr>
            <w:r w:rsidRPr="00A45EB6">
              <w:rPr>
                <w:rFonts w:asciiTheme="minorHAnsi" w:hAnsiTheme="minorHAnsi" w:cstheme="minorHAnsi"/>
                <w:noProof/>
                <w:sz w:val="22"/>
                <w:szCs w:val="22"/>
              </w:rPr>
              <w:drawing>
                <wp:inline distT="0" distB="0" distL="0" distR="0" wp14:anchorId="4127CB20" wp14:editId="2EA8728D">
                  <wp:extent cx="6188710" cy="3264535"/>
                  <wp:effectExtent l="0" t="0" r="0" b="0"/>
                  <wp:docPr id="10660828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82858" name=""/>
                          <pic:cNvPicPr/>
                        </pic:nvPicPr>
                        <pic:blipFill>
                          <a:blip r:embed="rId33"/>
                          <a:stretch>
                            <a:fillRect/>
                          </a:stretch>
                        </pic:blipFill>
                        <pic:spPr>
                          <a:xfrm>
                            <a:off x="0" y="0"/>
                            <a:ext cx="6188710" cy="3264535"/>
                          </a:xfrm>
                          <a:prstGeom prst="rect">
                            <a:avLst/>
                          </a:prstGeom>
                        </pic:spPr>
                      </pic:pic>
                    </a:graphicData>
                  </a:graphic>
                </wp:inline>
              </w:drawing>
            </w:r>
          </w:p>
        </w:tc>
      </w:tr>
    </w:tbl>
    <w:p w14:paraId="773E654E" w14:textId="77777777" w:rsidR="00A45EB6" w:rsidRPr="00A45EB6" w:rsidRDefault="00A45EB6" w:rsidP="00A45EB6">
      <w:pPr>
        <w:pStyle w:val="whitespace-normal"/>
        <w:jc w:val="both"/>
        <w:rPr>
          <w:rFonts w:asciiTheme="minorHAnsi" w:hAnsiTheme="minorHAnsi" w:cstheme="minorHAnsi"/>
          <w:sz w:val="22"/>
          <w:szCs w:val="22"/>
        </w:rPr>
      </w:pPr>
    </w:p>
    <w:p w14:paraId="6151DC1C" w14:textId="4B09FAEC" w:rsidR="00A45EB6" w:rsidRDefault="00A45EB6" w:rsidP="00A45EB6">
      <w:pPr>
        <w:pStyle w:val="Titre2"/>
      </w:pPr>
      <w:bookmarkStart w:id="54" w:name="_Toc203215296"/>
      <w:r>
        <w:t>5.7</w:t>
      </w:r>
      <w:r>
        <w:tab/>
        <w:t>Sauvegarde Conditionnelle et Gestion des Artifacts</w:t>
      </w:r>
      <w:bookmarkEnd w:id="54"/>
    </w:p>
    <w:p w14:paraId="1C75F983" w14:textId="77777777" w:rsidR="00A45EB6" w:rsidRPr="00A45EB6" w:rsidRDefault="00A45EB6" w:rsidP="00A45EB6">
      <w:pPr>
        <w:pStyle w:val="whitespace-normal"/>
        <w:jc w:val="both"/>
        <w:rPr>
          <w:rFonts w:asciiTheme="minorHAnsi" w:hAnsiTheme="minorHAnsi" w:cstheme="minorHAnsi"/>
          <w:sz w:val="22"/>
          <w:szCs w:val="22"/>
        </w:rPr>
      </w:pPr>
      <w:r w:rsidRPr="00A45EB6">
        <w:rPr>
          <w:rFonts w:asciiTheme="minorHAnsi" w:hAnsiTheme="minorHAnsi" w:cstheme="minorHAnsi"/>
          <w:sz w:val="22"/>
          <w:szCs w:val="22"/>
        </w:rPr>
        <w:t xml:space="preserve">La méthode </w:t>
      </w:r>
      <w:r w:rsidRPr="00A45EB6">
        <w:rPr>
          <w:rStyle w:val="CodeHTML"/>
          <w:rFonts w:asciiTheme="minorHAnsi" w:hAnsiTheme="minorHAnsi" w:cstheme="minorHAnsi"/>
          <w:sz w:val="22"/>
          <w:szCs w:val="22"/>
        </w:rPr>
        <w:t>log_model_checkpoint</w:t>
      </w:r>
      <w:r w:rsidRPr="00A45EB6">
        <w:rPr>
          <w:rFonts w:asciiTheme="minorHAnsi" w:hAnsiTheme="minorHAnsi" w:cstheme="minorHAnsi"/>
          <w:sz w:val="22"/>
          <w:szCs w:val="22"/>
        </w:rPr>
        <w:t xml:space="preserve"> implémente une stratégie de sauvegarde intelligente qui préserve automatiquement les modèles présentant les meilleures performances de validation. Cette approche évite la surcharge de stockage tout en garantissant la conservation des configurations optimales.</w:t>
      </w:r>
    </w:p>
    <w:p w14:paraId="74F1DA2C" w14:textId="77777777" w:rsidR="00A45EB6" w:rsidRPr="00A45EB6" w:rsidRDefault="00A45EB6" w:rsidP="00A45EB6">
      <w:pPr>
        <w:pStyle w:val="whitespace-normal"/>
        <w:jc w:val="both"/>
        <w:rPr>
          <w:rFonts w:asciiTheme="minorHAnsi" w:hAnsiTheme="minorHAnsi" w:cstheme="minorHAnsi"/>
          <w:sz w:val="22"/>
          <w:szCs w:val="22"/>
        </w:rPr>
      </w:pPr>
      <w:r w:rsidRPr="00A45EB6">
        <w:rPr>
          <w:rFonts w:asciiTheme="minorHAnsi" w:hAnsiTheme="minorHAnsi" w:cstheme="minorHAnsi"/>
          <w:sz w:val="22"/>
          <w:szCs w:val="22"/>
        </w:rPr>
        <w:t>Le système de métadonnées associé à chaque checkpoint facilite l'identification et la comparaison des modèles sauvegardés. Les informations stockées incluent l'époque de sauvegarde, la loss de validation, la précision de politique, et l'erreur quadratique moyenne de la valeur.</w:t>
      </w:r>
    </w:p>
    <w:p w14:paraId="7D4BC40A" w14:textId="77777777" w:rsidR="00A45EB6" w:rsidRDefault="00A45EB6" w:rsidP="00A45EB6">
      <w:pPr>
        <w:pStyle w:val="whitespace-normal"/>
        <w:jc w:val="both"/>
        <w:rPr>
          <w:rFonts w:asciiTheme="minorHAnsi" w:hAnsiTheme="minorHAnsi" w:cstheme="minorHAnsi"/>
          <w:sz w:val="22"/>
          <w:szCs w:val="22"/>
        </w:rPr>
      </w:pPr>
      <w:r w:rsidRPr="00A45EB6">
        <w:rPr>
          <w:rFonts w:asciiTheme="minorHAnsi" w:hAnsiTheme="minorHAnsi" w:cstheme="minorHAnsi"/>
          <w:sz w:val="22"/>
          <w:szCs w:val="22"/>
        </w:rPr>
        <w:t>L'intégration avec le système d'artifacts WandB assure la persistance et la synchronisation des modèles sauvegardés. Cette fonctionnalité facilite le partage de modèles entre membres d'équipe et garantit la reproductibilité des résultats expérimentaux.</w:t>
      </w:r>
    </w:p>
    <w:tbl>
      <w:tblPr>
        <w:tblStyle w:val="Grilledutableau"/>
        <w:tblW w:w="0" w:type="auto"/>
        <w:tblLook w:val="04A0" w:firstRow="1" w:lastRow="0" w:firstColumn="1" w:lastColumn="0" w:noHBand="0" w:noVBand="1"/>
      </w:tblPr>
      <w:tblGrid>
        <w:gridCol w:w="9736"/>
      </w:tblGrid>
      <w:tr w:rsidR="00A45EB6" w14:paraId="3BD11DAC" w14:textId="77777777">
        <w:tc>
          <w:tcPr>
            <w:tcW w:w="9736" w:type="dxa"/>
          </w:tcPr>
          <w:p w14:paraId="4D4A70AB" w14:textId="645FC8DE" w:rsidR="00A45EB6" w:rsidRDefault="00A45EB6" w:rsidP="00A45EB6">
            <w:pPr>
              <w:pStyle w:val="whitespace-normal"/>
              <w:jc w:val="both"/>
              <w:rPr>
                <w:rFonts w:asciiTheme="minorHAnsi" w:hAnsiTheme="minorHAnsi" w:cstheme="minorHAnsi"/>
                <w:sz w:val="22"/>
                <w:szCs w:val="22"/>
              </w:rPr>
            </w:pPr>
            <w:r w:rsidRPr="00A45EB6">
              <w:rPr>
                <w:rFonts w:asciiTheme="minorHAnsi" w:hAnsiTheme="minorHAnsi" w:cstheme="minorHAnsi"/>
                <w:noProof/>
                <w:sz w:val="22"/>
                <w:szCs w:val="22"/>
              </w:rPr>
              <w:lastRenderedPageBreak/>
              <w:drawing>
                <wp:inline distT="0" distB="0" distL="0" distR="0" wp14:anchorId="49A9D0E7" wp14:editId="12C0091C">
                  <wp:extent cx="6188710" cy="3287395"/>
                  <wp:effectExtent l="0" t="0" r="0" b="1905"/>
                  <wp:docPr id="15280804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80427" name=""/>
                          <pic:cNvPicPr/>
                        </pic:nvPicPr>
                        <pic:blipFill>
                          <a:blip r:embed="rId34"/>
                          <a:stretch>
                            <a:fillRect/>
                          </a:stretch>
                        </pic:blipFill>
                        <pic:spPr>
                          <a:xfrm>
                            <a:off x="0" y="0"/>
                            <a:ext cx="6188710" cy="3287395"/>
                          </a:xfrm>
                          <a:prstGeom prst="rect">
                            <a:avLst/>
                          </a:prstGeom>
                        </pic:spPr>
                      </pic:pic>
                    </a:graphicData>
                  </a:graphic>
                </wp:inline>
              </w:drawing>
            </w:r>
          </w:p>
        </w:tc>
      </w:tr>
    </w:tbl>
    <w:p w14:paraId="38D5D5CB" w14:textId="77777777" w:rsidR="00A45EB6" w:rsidRPr="00A45EB6" w:rsidRDefault="00A45EB6" w:rsidP="00A45EB6">
      <w:pPr>
        <w:pStyle w:val="whitespace-normal"/>
        <w:jc w:val="both"/>
        <w:rPr>
          <w:rFonts w:asciiTheme="minorHAnsi" w:hAnsiTheme="minorHAnsi" w:cstheme="minorHAnsi"/>
          <w:sz w:val="22"/>
          <w:szCs w:val="22"/>
        </w:rPr>
      </w:pPr>
    </w:p>
    <w:p w14:paraId="5EACAFCA" w14:textId="2531B77F" w:rsidR="00A45EB6" w:rsidRDefault="00A45EB6" w:rsidP="00A45EB6">
      <w:pPr>
        <w:pStyle w:val="Titre2"/>
      </w:pPr>
      <w:bookmarkStart w:id="55" w:name="_Toc203215297"/>
      <w:r>
        <w:t>5.8</w:t>
      </w:r>
      <w:r>
        <w:tab/>
        <w:t>Synthèse Statistique et Analyse de Convergence</w:t>
      </w:r>
      <w:bookmarkEnd w:id="55"/>
    </w:p>
    <w:p w14:paraId="21E0B17A" w14:textId="77777777" w:rsidR="00A45EB6" w:rsidRPr="00A45EB6" w:rsidRDefault="00A45EB6" w:rsidP="00A45EB6">
      <w:pPr>
        <w:pStyle w:val="whitespace-normal"/>
        <w:jc w:val="both"/>
        <w:rPr>
          <w:rFonts w:asciiTheme="minorHAnsi" w:hAnsiTheme="minorHAnsi" w:cstheme="minorHAnsi"/>
          <w:sz w:val="22"/>
          <w:szCs w:val="22"/>
        </w:rPr>
      </w:pPr>
      <w:r w:rsidRPr="00A45EB6">
        <w:rPr>
          <w:rFonts w:asciiTheme="minorHAnsi" w:hAnsiTheme="minorHAnsi" w:cstheme="minorHAnsi"/>
          <w:sz w:val="22"/>
          <w:szCs w:val="22"/>
        </w:rPr>
        <w:t xml:space="preserve">La méthode </w:t>
      </w:r>
      <w:r w:rsidRPr="00A45EB6">
        <w:rPr>
          <w:rStyle w:val="CodeHTML"/>
          <w:rFonts w:asciiTheme="minorHAnsi" w:hAnsiTheme="minorHAnsi" w:cstheme="minorHAnsi"/>
          <w:sz w:val="22"/>
          <w:szCs w:val="22"/>
        </w:rPr>
        <w:t>get_summary_stats</w:t>
      </w:r>
      <w:r w:rsidRPr="00A45EB6">
        <w:rPr>
          <w:rFonts w:asciiTheme="minorHAnsi" w:hAnsiTheme="minorHAnsi" w:cstheme="minorHAnsi"/>
          <w:sz w:val="22"/>
          <w:szCs w:val="22"/>
        </w:rPr>
        <w:t xml:space="preserve"> génère automatiquement une synthèse statistique complète de l'entraînement, incluant les performances maximales atteintes, les tendances de convergence, et une évaluation de la santé générale du processus d'apprentissage.</w:t>
      </w:r>
    </w:p>
    <w:p w14:paraId="440547AC" w14:textId="77777777" w:rsidR="00A45EB6" w:rsidRPr="00A45EB6" w:rsidRDefault="00A45EB6" w:rsidP="00A45EB6">
      <w:pPr>
        <w:pStyle w:val="whitespace-normal"/>
        <w:jc w:val="both"/>
        <w:rPr>
          <w:rFonts w:asciiTheme="minorHAnsi" w:hAnsiTheme="minorHAnsi" w:cstheme="minorHAnsi"/>
          <w:sz w:val="22"/>
          <w:szCs w:val="22"/>
        </w:rPr>
      </w:pPr>
      <w:r w:rsidRPr="00A45EB6">
        <w:rPr>
          <w:rFonts w:asciiTheme="minorHAnsi" w:hAnsiTheme="minorHAnsi" w:cstheme="minorHAnsi"/>
          <w:sz w:val="22"/>
          <w:szCs w:val="22"/>
        </w:rPr>
        <w:t>Cette synthèse traite l'historique complet des métriques avec la même robustesse de conversion que les métriques individuelles, garantissant des statistiques fiables même en présence de données partiellement corrompues. L'évaluation de la santé des gradients sur les cinq dernières époques fournit un indicateur de stabilité particulièrement utile pour détecter les problèmes de convergence tardifs.</w:t>
      </w:r>
    </w:p>
    <w:p w14:paraId="199B6DB9" w14:textId="77777777" w:rsidR="00A45EB6" w:rsidRPr="00A45EB6" w:rsidRDefault="00A45EB6" w:rsidP="00A45EB6">
      <w:pPr>
        <w:pStyle w:val="whitespace-normal"/>
        <w:jc w:val="both"/>
        <w:rPr>
          <w:rFonts w:asciiTheme="minorHAnsi" w:hAnsiTheme="minorHAnsi" w:cstheme="minorHAnsi"/>
          <w:sz w:val="22"/>
          <w:szCs w:val="22"/>
        </w:rPr>
      </w:pPr>
      <w:r w:rsidRPr="00A45EB6">
        <w:rPr>
          <w:rFonts w:asciiTheme="minorHAnsi" w:hAnsiTheme="minorHAnsi" w:cstheme="minorHAnsi"/>
          <w:sz w:val="22"/>
          <w:szCs w:val="22"/>
        </w:rPr>
        <w:t>Les statistiques générées facilitent la comparaison rapide entre différentes configurations d'entraînement et l'identification des patterns de performance récurrents. Ces informations s'avèrent particulièrement précieuses lors de l'exploration systématique d'espaces d'hyperparamètres ou de l'évaluation d'innovations architecturales.</w:t>
      </w:r>
    </w:p>
    <w:p w14:paraId="347449E9" w14:textId="77777777" w:rsidR="0065607A" w:rsidRPr="0065607A" w:rsidRDefault="0065607A" w:rsidP="0065607A">
      <w:pPr>
        <w:pStyle w:val="whitespace-normal"/>
        <w:jc w:val="both"/>
        <w:rPr>
          <w:rFonts w:asciiTheme="minorHAnsi" w:hAnsiTheme="minorHAnsi" w:cstheme="minorHAnsi"/>
          <w:sz w:val="22"/>
          <w:szCs w:val="22"/>
        </w:rPr>
      </w:pPr>
    </w:p>
    <w:p w14:paraId="72ECEE1E" w14:textId="77777777" w:rsidR="0065607A" w:rsidRPr="0065607A" w:rsidRDefault="0065607A" w:rsidP="0065607A"/>
    <w:p w14:paraId="06050A22" w14:textId="77777777" w:rsidR="000D208D" w:rsidRPr="00A53682" w:rsidRDefault="000D208D" w:rsidP="000D208D">
      <w:pPr>
        <w:pStyle w:val="Paragraphedeliste"/>
        <w:ind w:left="480"/>
        <w:rPr>
          <w:rFonts w:asciiTheme="minorHAnsi" w:hAnsiTheme="minorHAnsi" w:cstheme="minorHAnsi"/>
        </w:rPr>
      </w:pPr>
    </w:p>
    <w:p w14:paraId="48454459" w14:textId="245BEB37" w:rsidR="000D208D" w:rsidRPr="00A53682" w:rsidRDefault="000D208D">
      <w:pPr>
        <w:rPr>
          <w:rFonts w:asciiTheme="minorHAnsi" w:hAnsiTheme="minorHAnsi" w:cstheme="minorHAnsi"/>
        </w:rPr>
      </w:pPr>
      <w:r w:rsidRPr="00A53682">
        <w:rPr>
          <w:rFonts w:asciiTheme="minorHAnsi" w:hAnsiTheme="minorHAnsi" w:cstheme="minorHAnsi"/>
        </w:rPr>
        <w:br w:type="page"/>
      </w:r>
    </w:p>
    <w:p w14:paraId="45D41222" w14:textId="041B9DD6" w:rsidR="00A86865" w:rsidRPr="00A53682" w:rsidRDefault="00DA53E5" w:rsidP="00B03C53">
      <w:pPr>
        <w:pStyle w:val="Titre1"/>
        <w:numPr>
          <w:ilvl w:val="0"/>
          <w:numId w:val="29"/>
        </w:numPr>
        <w:jc w:val="both"/>
        <w:rPr>
          <w:rFonts w:asciiTheme="minorHAnsi" w:hAnsiTheme="minorHAnsi" w:cstheme="minorHAnsi"/>
        </w:rPr>
      </w:pPr>
      <w:bookmarkStart w:id="56" w:name="_Toc203215298"/>
      <w:r>
        <w:rPr>
          <w:rFonts w:asciiTheme="minorHAnsi" w:hAnsiTheme="minorHAnsi" w:cstheme="minorHAnsi"/>
        </w:rPr>
        <w:lastRenderedPageBreak/>
        <w:t>Framework de Tests</w:t>
      </w:r>
      <w:bookmarkEnd w:id="56"/>
    </w:p>
    <w:p w14:paraId="1488249A" w14:textId="77777777" w:rsidR="00A86865" w:rsidRPr="00A53682" w:rsidRDefault="00A86865" w:rsidP="00A86865">
      <w:pPr>
        <w:rPr>
          <w:rFonts w:asciiTheme="minorHAnsi" w:hAnsiTheme="minorHAnsi" w:cstheme="minorHAnsi"/>
        </w:rPr>
      </w:pPr>
    </w:p>
    <w:p w14:paraId="2EF93314" w14:textId="49AE186E" w:rsidR="001B2519" w:rsidRDefault="001B2519" w:rsidP="001B2519">
      <w:pPr>
        <w:pStyle w:val="Titre2"/>
        <w:rPr>
          <w:sz w:val="27"/>
          <w:szCs w:val="27"/>
        </w:rPr>
      </w:pPr>
      <w:r>
        <w:t>6.1</w:t>
      </w:r>
      <w:r>
        <w:tab/>
        <w:t>Architecture du Framework de Test</w:t>
      </w:r>
    </w:p>
    <w:p w14:paraId="29295BE9" w14:textId="77777777" w:rsidR="001B2519" w:rsidRPr="001B2519" w:rsidRDefault="001B2519" w:rsidP="001B2519">
      <w:pPr>
        <w:pStyle w:val="whitespace-normal"/>
        <w:jc w:val="both"/>
        <w:rPr>
          <w:rFonts w:asciiTheme="minorHAnsi" w:hAnsiTheme="minorHAnsi" w:cstheme="minorHAnsi"/>
          <w:sz w:val="22"/>
          <w:szCs w:val="22"/>
        </w:rPr>
      </w:pPr>
      <w:r w:rsidRPr="001B2519">
        <w:rPr>
          <w:rFonts w:asciiTheme="minorHAnsi" w:hAnsiTheme="minorHAnsi" w:cstheme="minorHAnsi"/>
          <w:sz w:val="22"/>
          <w:szCs w:val="22"/>
        </w:rPr>
        <w:t xml:space="preserve">L'évaluation rigoureuse de notre procédure d'entraînement nécessite un framework de test structuré et reproductible. Nous avons développé un système modulaire composé de deux éléments principaux : le module utilitaire </w:t>
      </w:r>
      <w:r w:rsidRPr="001B2519">
        <w:rPr>
          <w:rStyle w:val="CodeHTML"/>
          <w:rFonts w:asciiTheme="minorHAnsi" w:hAnsiTheme="minorHAnsi" w:cstheme="minorHAnsi"/>
          <w:sz w:val="22"/>
          <w:szCs w:val="22"/>
        </w:rPr>
        <w:t>go_test_utils.py</w:t>
      </w:r>
      <w:r w:rsidRPr="001B2519">
        <w:rPr>
          <w:rFonts w:asciiTheme="minorHAnsi" w:hAnsiTheme="minorHAnsi" w:cstheme="minorHAnsi"/>
          <w:sz w:val="22"/>
          <w:szCs w:val="22"/>
        </w:rPr>
        <w:t xml:space="preserve"> qui centralise les fonctionnalités de test et d'analyse, et des scripts d'expérimentation spécialisés comme </w:t>
      </w:r>
      <w:r w:rsidRPr="001B2519">
        <w:rPr>
          <w:rStyle w:val="CodeHTML"/>
          <w:rFonts w:asciiTheme="minorHAnsi" w:hAnsiTheme="minorHAnsi" w:cstheme="minorHAnsi"/>
          <w:sz w:val="22"/>
          <w:szCs w:val="22"/>
        </w:rPr>
        <w:t>go_test00XXX.py</w:t>
      </w:r>
      <w:r w:rsidRPr="001B2519">
        <w:rPr>
          <w:rFonts w:asciiTheme="minorHAnsi" w:hAnsiTheme="minorHAnsi" w:cstheme="minorHAnsi"/>
          <w:sz w:val="22"/>
          <w:szCs w:val="22"/>
        </w:rPr>
        <w:t xml:space="preserve"> qui définissent les configurations expérimentales spécifiques.</w:t>
      </w:r>
    </w:p>
    <w:p w14:paraId="32B7C4B9" w14:textId="77777777" w:rsidR="001B2519" w:rsidRPr="001B2519" w:rsidRDefault="001B2519" w:rsidP="001B2519">
      <w:pPr>
        <w:pStyle w:val="whitespace-normal"/>
        <w:jc w:val="both"/>
        <w:rPr>
          <w:rFonts w:asciiTheme="minorHAnsi" w:hAnsiTheme="minorHAnsi" w:cstheme="minorHAnsi"/>
          <w:sz w:val="22"/>
          <w:szCs w:val="22"/>
        </w:rPr>
      </w:pPr>
      <w:r w:rsidRPr="001B2519">
        <w:rPr>
          <w:rFonts w:asciiTheme="minorHAnsi" w:hAnsiTheme="minorHAnsi" w:cstheme="minorHAnsi"/>
          <w:sz w:val="22"/>
          <w:szCs w:val="22"/>
        </w:rPr>
        <w:t>Cette architecture modulaire sépare clairement la logique de test réutilisable des configurations expérimentales, facilitant ainsi la maintenance du code et permettant une exploration systématique de l'espace des hyperparamètres. Le framework supporte nativement la comparaison de multiples architectures et configurations, générant automatiquement des visualisations comparatives et des métriques de performance standardisées.</w:t>
      </w:r>
    </w:p>
    <w:p w14:paraId="14264EF7" w14:textId="4292FD2F" w:rsidR="001B2519" w:rsidRDefault="001B2519" w:rsidP="001B2519">
      <w:pPr>
        <w:pStyle w:val="Titre2"/>
        <w:rPr>
          <w:sz w:val="27"/>
          <w:szCs w:val="27"/>
        </w:rPr>
      </w:pPr>
      <w:r>
        <w:t>6.2</w:t>
      </w:r>
      <w:r>
        <w:tab/>
        <w:t>Module Utilitaire de Test (go_test_utils.py)</w:t>
      </w:r>
    </w:p>
    <w:p w14:paraId="3F71AF24" w14:textId="77777777" w:rsidR="001B2519" w:rsidRDefault="001B2519" w:rsidP="001B2519">
      <w:pPr>
        <w:pStyle w:val="Titre4"/>
      </w:pPr>
    </w:p>
    <w:p w14:paraId="1CB00A5D" w14:textId="4A3C6CCC" w:rsidR="001B2519" w:rsidRDefault="001B2519" w:rsidP="001B2519">
      <w:pPr>
        <w:pStyle w:val="Titre3"/>
      </w:pPr>
      <w:r>
        <w:t>6.2.1</w:t>
      </w:r>
      <w:r>
        <w:tab/>
        <w:t>Gestion Multi-Architecture</w:t>
      </w:r>
    </w:p>
    <w:p w14:paraId="288A40D8" w14:textId="77777777" w:rsidR="001B2519" w:rsidRPr="001B2519" w:rsidRDefault="001B2519" w:rsidP="001B2519">
      <w:pPr>
        <w:pStyle w:val="whitespace-normal"/>
        <w:jc w:val="both"/>
        <w:rPr>
          <w:rFonts w:asciiTheme="minorHAnsi" w:hAnsiTheme="minorHAnsi" w:cstheme="minorHAnsi"/>
          <w:sz w:val="22"/>
          <w:szCs w:val="22"/>
        </w:rPr>
      </w:pPr>
      <w:r w:rsidRPr="001B2519">
        <w:rPr>
          <w:rFonts w:asciiTheme="minorHAnsi" w:hAnsiTheme="minorHAnsi" w:cstheme="minorHAnsi"/>
          <w:sz w:val="22"/>
          <w:szCs w:val="22"/>
        </w:rPr>
        <w:t xml:space="preserve">La fonction </w:t>
      </w:r>
      <w:r w:rsidRPr="001B2519">
        <w:rPr>
          <w:rStyle w:val="CodeHTML"/>
          <w:rFonts w:asciiTheme="minorHAnsi" w:hAnsiTheme="minorHAnsi" w:cstheme="minorHAnsi"/>
          <w:sz w:val="22"/>
          <w:szCs w:val="22"/>
        </w:rPr>
        <w:t>get_model</w:t>
      </w:r>
      <w:r w:rsidRPr="001B2519">
        <w:rPr>
          <w:rFonts w:asciiTheme="minorHAnsi" w:hAnsiTheme="minorHAnsi" w:cstheme="minorHAnsi"/>
          <w:sz w:val="22"/>
          <w:szCs w:val="22"/>
        </w:rPr>
        <w:t xml:space="preserve"> implémente un système de factory pattern pour l'instanciation dynamique de différentes architectures neuronales. Cette approche unifie l'interface de création de modèles tout en supportant la diversité architecturale nécessaire aux études comparatives.</w:t>
      </w:r>
    </w:p>
    <w:p w14:paraId="71187184" w14:textId="77777777" w:rsidR="001B2519" w:rsidRPr="001B2519" w:rsidRDefault="001B2519" w:rsidP="001B2519">
      <w:pPr>
        <w:pStyle w:val="whitespace-normal"/>
        <w:jc w:val="both"/>
        <w:rPr>
          <w:rFonts w:asciiTheme="minorHAnsi" w:hAnsiTheme="minorHAnsi" w:cstheme="minorHAnsi"/>
          <w:sz w:val="22"/>
          <w:szCs w:val="22"/>
        </w:rPr>
      </w:pPr>
      <w:r w:rsidRPr="001B2519">
        <w:rPr>
          <w:rFonts w:asciiTheme="minorHAnsi" w:hAnsiTheme="minorHAnsi" w:cstheme="minorHAnsi"/>
          <w:sz w:val="22"/>
          <w:szCs w:val="22"/>
        </w:rPr>
        <w:t>Chaque architecture est configurée avec des paramètres par défaut optimisés empiriquement : GoResNet avec 5 blocs pour un compromis performance/vitesse, GoMobileNet avec 7 blocs selon les recommandations de Cazenave, GoMobileNetV2 avec 9 blocs pour exploiter l'architecture V2 améliorée, et GoMixNet avec 6 blocs optimisés pour les convolutions mixtes.</w:t>
      </w:r>
    </w:p>
    <w:p w14:paraId="51C7C81E" w14:textId="55739383" w:rsidR="001B2519" w:rsidRDefault="001B2519" w:rsidP="001B2519">
      <w:pPr>
        <w:pStyle w:val="Titre3"/>
      </w:pPr>
      <w:r>
        <w:t>6.2.2</w:t>
      </w:r>
      <w:r>
        <w:tab/>
        <w:t>Orchestration des Expérimentations</w:t>
      </w:r>
    </w:p>
    <w:p w14:paraId="785507C7" w14:textId="77777777" w:rsidR="001B2519" w:rsidRPr="001B2519" w:rsidRDefault="001B2519" w:rsidP="001B2519">
      <w:pPr>
        <w:pStyle w:val="whitespace-normal"/>
        <w:jc w:val="both"/>
        <w:rPr>
          <w:rFonts w:asciiTheme="minorHAnsi" w:hAnsiTheme="minorHAnsi" w:cstheme="minorHAnsi"/>
          <w:sz w:val="22"/>
          <w:szCs w:val="22"/>
        </w:rPr>
      </w:pPr>
      <w:r w:rsidRPr="001B2519">
        <w:rPr>
          <w:rFonts w:asciiTheme="minorHAnsi" w:hAnsiTheme="minorHAnsi" w:cstheme="minorHAnsi"/>
          <w:sz w:val="22"/>
          <w:szCs w:val="22"/>
        </w:rPr>
        <w:t xml:space="preserve">La fonction </w:t>
      </w:r>
      <w:r w:rsidRPr="001B2519">
        <w:rPr>
          <w:rStyle w:val="CodeHTML"/>
          <w:rFonts w:asciiTheme="minorHAnsi" w:hAnsiTheme="minorHAnsi" w:cstheme="minorHAnsi"/>
          <w:sz w:val="22"/>
          <w:szCs w:val="22"/>
        </w:rPr>
        <w:t>test_train_model</w:t>
      </w:r>
      <w:r w:rsidRPr="001B2519">
        <w:rPr>
          <w:rFonts w:asciiTheme="minorHAnsi" w:hAnsiTheme="minorHAnsi" w:cstheme="minorHAnsi"/>
          <w:sz w:val="22"/>
          <w:szCs w:val="22"/>
        </w:rPr>
        <w:t xml:space="preserve"> orchestre l'ensemble du processus expérimental, de l'initialisation du modèle jusqu'à la collecte des résultats finaux. Cette fonction intègre automatiquement le système de monitoring, l'entraînement via </w:t>
      </w:r>
      <w:r w:rsidRPr="001B2519">
        <w:rPr>
          <w:rStyle w:val="CodeHTML"/>
          <w:rFonts w:asciiTheme="minorHAnsi" w:hAnsiTheme="minorHAnsi" w:cstheme="minorHAnsi"/>
          <w:sz w:val="22"/>
          <w:szCs w:val="22"/>
        </w:rPr>
        <w:t>GoTrainer</w:t>
      </w:r>
      <w:r w:rsidRPr="001B2519">
        <w:rPr>
          <w:rFonts w:asciiTheme="minorHAnsi" w:hAnsiTheme="minorHAnsi" w:cstheme="minorHAnsi"/>
          <w:sz w:val="22"/>
          <w:szCs w:val="22"/>
        </w:rPr>
        <w:t>, et la collecte structurée des métriques de performance.</w:t>
      </w:r>
    </w:p>
    <w:p w14:paraId="7118582C" w14:textId="77777777" w:rsidR="001B2519" w:rsidRPr="001B2519" w:rsidRDefault="001B2519" w:rsidP="001B2519">
      <w:pPr>
        <w:pStyle w:val="whitespace-normal"/>
        <w:jc w:val="both"/>
        <w:rPr>
          <w:rFonts w:asciiTheme="minorHAnsi" w:hAnsiTheme="minorHAnsi" w:cstheme="minorHAnsi"/>
          <w:sz w:val="22"/>
          <w:szCs w:val="22"/>
        </w:rPr>
      </w:pPr>
      <w:r w:rsidRPr="001B2519">
        <w:rPr>
          <w:rFonts w:asciiTheme="minorHAnsi" w:hAnsiTheme="minorHAnsi" w:cstheme="minorHAnsi"/>
          <w:sz w:val="22"/>
          <w:szCs w:val="22"/>
        </w:rPr>
        <w:t>L'approche adoptée garantit la cohérence méthodologique entre les différentes expérimentations tout en préservant la flexibilité nécessaire aux études exploratoires. La fonction retourne un tuple structuré contenant le nom d'expérimentation, le modèle entraîné, les métriques de validation, l'historique complet d'entraînement, l'historique de validation, le temps total d'exécution, et l'évolution du learning rate.</w:t>
      </w:r>
    </w:p>
    <w:p w14:paraId="4DFB8BFD" w14:textId="14E34CA6" w:rsidR="001B2519" w:rsidRDefault="001B2519" w:rsidP="001B2519">
      <w:pPr>
        <w:pStyle w:val="Titre3"/>
      </w:pPr>
      <w:r>
        <w:t>6.2.3</w:t>
      </w:r>
      <w:r>
        <w:tab/>
        <w:t>Visualisation et Analyse Comparative</w:t>
      </w:r>
    </w:p>
    <w:p w14:paraId="46365A6D" w14:textId="77777777" w:rsidR="001B2519" w:rsidRPr="001B2519" w:rsidRDefault="001B2519" w:rsidP="001B2519">
      <w:pPr>
        <w:pStyle w:val="whitespace-normal"/>
        <w:jc w:val="both"/>
        <w:rPr>
          <w:rFonts w:asciiTheme="minorHAnsi" w:hAnsiTheme="minorHAnsi" w:cstheme="minorHAnsi"/>
          <w:sz w:val="22"/>
          <w:szCs w:val="22"/>
        </w:rPr>
      </w:pPr>
      <w:r w:rsidRPr="001B2519">
        <w:rPr>
          <w:rFonts w:asciiTheme="minorHAnsi" w:hAnsiTheme="minorHAnsi" w:cstheme="minorHAnsi"/>
          <w:sz w:val="22"/>
          <w:szCs w:val="22"/>
        </w:rPr>
        <w:t xml:space="preserve">Le système de visualisation intégré via </w:t>
      </w:r>
      <w:r w:rsidRPr="00122E68">
        <w:rPr>
          <w:rStyle w:val="CodeHTML"/>
          <w:rFonts w:asciiTheme="minorHAnsi" w:hAnsiTheme="minorHAnsi" w:cstheme="minorHAnsi"/>
          <w:b/>
          <w:bCs/>
          <w:sz w:val="22"/>
          <w:szCs w:val="22"/>
        </w:rPr>
        <w:t>plot_result</w:t>
      </w:r>
      <w:r w:rsidRPr="001B2519">
        <w:rPr>
          <w:rFonts w:asciiTheme="minorHAnsi" w:hAnsiTheme="minorHAnsi" w:cstheme="minorHAnsi"/>
          <w:sz w:val="22"/>
          <w:szCs w:val="22"/>
        </w:rPr>
        <w:t xml:space="preserve"> génère automatiquement des graphiques comparatifs multi-métriques qui facilitent l'analyse des performances relatives entre différentes configurations. Cette fonction utilise </w:t>
      </w:r>
      <w:r w:rsidRPr="00122E68">
        <w:rPr>
          <w:rFonts w:asciiTheme="minorHAnsi" w:hAnsiTheme="minorHAnsi" w:cstheme="minorHAnsi"/>
          <w:b/>
          <w:bCs/>
          <w:sz w:val="22"/>
          <w:szCs w:val="22"/>
        </w:rPr>
        <w:t>matplotlib</w:t>
      </w:r>
      <w:r w:rsidRPr="001B2519">
        <w:rPr>
          <w:rFonts w:asciiTheme="minorHAnsi" w:hAnsiTheme="minorHAnsi" w:cstheme="minorHAnsi"/>
          <w:sz w:val="22"/>
          <w:szCs w:val="22"/>
        </w:rPr>
        <w:t xml:space="preserve"> avec une mise en page sophistiquée (</w:t>
      </w:r>
      <w:r w:rsidRPr="00122E68">
        <w:rPr>
          <w:rFonts w:asciiTheme="minorHAnsi" w:hAnsiTheme="minorHAnsi" w:cstheme="minorHAnsi"/>
          <w:b/>
          <w:bCs/>
          <w:sz w:val="22"/>
          <w:szCs w:val="22"/>
        </w:rPr>
        <w:t>GridSpec</w:t>
      </w:r>
      <w:r w:rsidRPr="001B2519">
        <w:rPr>
          <w:rFonts w:asciiTheme="minorHAnsi" w:hAnsiTheme="minorHAnsi" w:cstheme="minorHAnsi"/>
          <w:sz w:val="22"/>
          <w:szCs w:val="22"/>
        </w:rPr>
        <w:t>) pour organiser de manière cohérente les différentes métriques d'intérêt.</w:t>
      </w:r>
    </w:p>
    <w:p w14:paraId="2E37E88E" w14:textId="65D098A8" w:rsidR="001B2519" w:rsidRPr="001B2519" w:rsidRDefault="001B2519" w:rsidP="001B2519">
      <w:pPr>
        <w:pStyle w:val="whitespace-normal"/>
        <w:jc w:val="both"/>
        <w:rPr>
          <w:rFonts w:asciiTheme="minorHAnsi" w:hAnsiTheme="minorHAnsi" w:cstheme="minorHAnsi"/>
          <w:sz w:val="22"/>
          <w:szCs w:val="22"/>
        </w:rPr>
      </w:pPr>
      <w:r w:rsidRPr="001B2519">
        <w:rPr>
          <w:rFonts w:asciiTheme="minorHAnsi" w:hAnsiTheme="minorHAnsi" w:cstheme="minorHAnsi"/>
          <w:sz w:val="22"/>
          <w:szCs w:val="22"/>
        </w:rPr>
        <w:t xml:space="preserve">Les visualisations incluent l'évolution des pertes totales, des pertes spécialisées (politique et valeur), des métriques de précision, et des erreurs quadratiques moyennes, toutes présentées avec leurs courbes </w:t>
      </w:r>
      <w:r w:rsidRPr="001B2519">
        <w:rPr>
          <w:rFonts w:asciiTheme="minorHAnsi" w:hAnsiTheme="minorHAnsi" w:cstheme="minorHAnsi"/>
          <w:sz w:val="22"/>
          <w:szCs w:val="22"/>
        </w:rPr>
        <w:lastRenderedPageBreak/>
        <w:t>d'entraînement et de validation correspondante. Cette approche permet d'identifier rapidement les phénomènes de surapprentissage, les problèmes de convergence, et les différences de performance entre architectures.</w:t>
      </w:r>
    </w:p>
    <w:p w14:paraId="31E16B13" w14:textId="4DC8509D" w:rsidR="001B2519" w:rsidRDefault="001B2519" w:rsidP="001B2519">
      <w:pPr>
        <w:pStyle w:val="Titre3"/>
      </w:pPr>
      <w:r>
        <w:t>6.2.4</w:t>
      </w:r>
      <w:r>
        <w:tab/>
        <w:t>Analyse des Learning Rates</w:t>
      </w:r>
    </w:p>
    <w:p w14:paraId="2FD5896D" w14:textId="77777777" w:rsidR="001B2519" w:rsidRPr="001B2519" w:rsidRDefault="001B2519" w:rsidP="001B2519">
      <w:pPr>
        <w:pStyle w:val="whitespace-normal"/>
        <w:jc w:val="both"/>
        <w:rPr>
          <w:rFonts w:asciiTheme="minorHAnsi" w:hAnsiTheme="minorHAnsi" w:cstheme="minorHAnsi"/>
          <w:sz w:val="22"/>
          <w:szCs w:val="22"/>
        </w:rPr>
      </w:pPr>
      <w:r w:rsidRPr="001B2519">
        <w:rPr>
          <w:rFonts w:asciiTheme="minorHAnsi" w:hAnsiTheme="minorHAnsi" w:cstheme="minorHAnsi"/>
          <w:sz w:val="22"/>
          <w:szCs w:val="22"/>
        </w:rPr>
        <w:t xml:space="preserve">La fonction </w:t>
      </w:r>
      <w:r w:rsidRPr="00122E68">
        <w:rPr>
          <w:rStyle w:val="CodeHTML"/>
          <w:rFonts w:asciiTheme="minorHAnsi" w:hAnsiTheme="minorHAnsi" w:cstheme="minorHAnsi"/>
          <w:b/>
          <w:bCs/>
          <w:sz w:val="22"/>
          <w:szCs w:val="22"/>
        </w:rPr>
        <w:t>plot_learning_rate</w:t>
      </w:r>
      <w:r w:rsidRPr="001B2519">
        <w:rPr>
          <w:rFonts w:asciiTheme="minorHAnsi" w:hAnsiTheme="minorHAnsi" w:cstheme="minorHAnsi"/>
          <w:sz w:val="22"/>
          <w:szCs w:val="22"/>
        </w:rPr>
        <w:t xml:space="preserve"> fournit une visualisation dédiée à l'évolution du learning rate durant l'entraînement, particulièrement utile pour valider le comportement des schedulers de type recuit cosinus. Cette analyse permet de vérifier que les cycles d'optimisation se déroulent conformément aux attentes et d'identifier d'éventuelles anomalies dans la planification du learning rate.</w:t>
      </w:r>
    </w:p>
    <w:p w14:paraId="2E05E60D" w14:textId="57FB4DF1" w:rsidR="001B2519" w:rsidRDefault="001B2519" w:rsidP="001B2519">
      <w:pPr>
        <w:pStyle w:val="Titre3"/>
      </w:pPr>
      <w:r>
        <w:t>6.2.5</w:t>
      </w:r>
      <w:r>
        <w:tab/>
        <w:t>Reporting Standardisé</w:t>
      </w:r>
    </w:p>
    <w:p w14:paraId="4C00DA89" w14:textId="2F49243E" w:rsidR="001B2519" w:rsidRPr="00122E68" w:rsidRDefault="001B2519" w:rsidP="00122E68">
      <w:pPr>
        <w:pStyle w:val="whitespace-normal"/>
        <w:jc w:val="both"/>
        <w:rPr>
          <w:rFonts w:asciiTheme="minorHAnsi" w:hAnsiTheme="minorHAnsi" w:cstheme="minorHAnsi"/>
          <w:sz w:val="22"/>
          <w:szCs w:val="22"/>
        </w:rPr>
      </w:pPr>
      <w:r w:rsidRPr="00122E68">
        <w:rPr>
          <w:rFonts w:asciiTheme="minorHAnsi" w:hAnsiTheme="minorHAnsi" w:cstheme="minorHAnsi"/>
          <w:sz w:val="22"/>
          <w:szCs w:val="22"/>
        </w:rPr>
        <w:t xml:space="preserve">La fonction </w:t>
      </w:r>
      <w:r w:rsidRPr="00122E68">
        <w:rPr>
          <w:rStyle w:val="CodeHTML"/>
          <w:rFonts w:asciiTheme="minorHAnsi" w:hAnsiTheme="minorHAnsi" w:cstheme="minorHAnsi"/>
          <w:b/>
          <w:bCs/>
          <w:sz w:val="22"/>
          <w:szCs w:val="22"/>
        </w:rPr>
        <w:t>print_validation_results</w:t>
      </w:r>
      <w:r w:rsidRPr="00122E68">
        <w:rPr>
          <w:rFonts w:asciiTheme="minorHAnsi" w:hAnsiTheme="minorHAnsi" w:cstheme="minorHAnsi"/>
          <w:sz w:val="22"/>
          <w:szCs w:val="22"/>
        </w:rPr>
        <w:t xml:space="preserve"> génère des rapports de validation standardisés qui facilitent la comparaison quantitative entre différentes expérimentations. Ces rapports incluent l'ensemble des métriques de validation, les temps d'exécution, et les identificateurs d'expérimentation, permettant une documentation systématique des résultats obtenus.</w:t>
      </w:r>
    </w:p>
    <w:p w14:paraId="1DF9BB24" w14:textId="084B8CF6" w:rsidR="00A86865" w:rsidRPr="00A53682" w:rsidRDefault="00A86865">
      <w:pPr>
        <w:rPr>
          <w:rFonts w:asciiTheme="minorHAnsi" w:hAnsiTheme="minorHAnsi" w:cstheme="minorHAnsi"/>
        </w:rPr>
      </w:pPr>
      <w:r w:rsidRPr="00A53682">
        <w:rPr>
          <w:rFonts w:asciiTheme="minorHAnsi" w:hAnsiTheme="minorHAnsi" w:cstheme="minorHAnsi"/>
        </w:rPr>
        <w:br w:type="page"/>
      </w:r>
    </w:p>
    <w:p w14:paraId="556B63C7" w14:textId="77777777" w:rsidR="00A86865" w:rsidRPr="00A53682" w:rsidRDefault="00A86865" w:rsidP="00A86865">
      <w:pPr>
        <w:rPr>
          <w:rFonts w:asciiTheme="minorHAnsi" w:hAnsiTheme="minorHAnsi" w:cstheme="minorHAnsi"/>
        </w:rPr>
      </w:pPr>
    </w:p>
    <w:p w14:paraId="15171AD2" w14:textId="448CBD60" w:rsidR="00D85D09" w:rsidRPr="00A53682" w:rsidRDefault="002E61A5" w:rsidP="00B03C53">
      <w:pPr>
        <w:pStyle w:val="Titre1"/>
        <w:numPr>
          <w:ilvl w:val="0"/>
          <w:numId w:val="29"/>
        </w:numPr>
        <w:jc w:val="both"/>
        <w:rPr>
          <w:rFonts w:asciiTheme="minorHAnsi" w:hAnsiTheme="minorHAnsi" w:cstheme="minorHAnsi"/>
        </w:rPr>
      </w:pPr>
      <w:bookmarkStart w:id="57" w:name="_Toc203215299"/>
      <w:r w:rsidRPr="00A53682">
        <w:rPr>
          <w:rFonts w:asciiTheme="minorHAnsi" w:hAnsiTheme="minorHAnsi" w:cstheme="minorHAnsi"/>
        </w:rPr>
        <w:t>Tests Expérimentaux et Diagnostics</w:t>
      </w:r>
      <w:bookmarkEnd w:id="57"/>
    </w:p>
    <w:p w14:paraId="32CE6F4E" w14:textId="77777777" w:rsidR="00EB7A52" w:rsidRPr="00A53682" w:rsidRDefault="00EB7A52" w:rsidP="00EB7A52">
      <w:pPr>
        <w:pStyle w:val="Titre3"/>
        <w:rPr>
          <w:rFonts w:asciiTheme="minorHAnsi" w:hAnsiTheme="minorHAnsi" w:cstheme="minorHAnsi"/>
        </w:rPr>
      </w:pPr>
    </w:p>
    <w:p w14:paraId="13D6EF17" w14:textId="04686DB4" w:rsidR="00EB7A52" w:rsidRPr="00A53682" w:rsidRDefault="00A86865" w:rsidP="00EB7A52">
      <w:pPr>
        <w:pStyle w:val="Titre2"/>
        <w:rPr>
          <w:rFonts w:asciiTheme="minorHAnsi" w:hAnsiTheme="minorHAnsi" w:cstheme="minorHAnsi"/>
        </w:rPr>
      </w:pPr>
      <w:bookmarkStart w:id="58" w:name="_Toc203215300"/>
      <w:r w:rsidRPr="00A53682">
        <w:rPr>
          <w:rFonts w:asciiTheme="minorHAnsi" w:hAnsiTheme="minorHAnsi" w:cstheme="minorHAnsi"/>
        </w:rPr>
        <w:t>7</w:t>
      </w:r>
      <w:r w:rsidR="00EB7A52" w:rsidRPr="00A53682">
        <w:rPr>
          <w:rFonts w:asciiTheme="minorHAnsi" w:hAnsiTheme="minorHAnsi" w:cstheme="minorHAnsi"/>
        </w:rPr>
        <w:t xml:space="preserve">.1 </w:t>
      </w:r>
      <w:r w:rsidR="00EB7A52" w:rsidRPr="00A53682">
        <w:rPr>
          <w:rFonts w:asciiTheme="minorHAnsi" w:hAnsiTheme="minorHAnsi" w:cstheme="minorHAnsi"/>
        </w:rPr>
        <w:tab/>
        <w:t>Démarche expérimental</w:t>
      </w:r>
      <w:bookmarkEnd w:id="58"/>
    </w:p>
    <w:p w14:paraId="3CB26F2C" w14:textId="77777777" w:rsidR="00EB7A52" w:rsidRPr="00A53682" w:rsidRDefault="00EB7A52" w:rsidP="00EB7A52">
      <w:pPr>
        <w:rPr>
          <w:rFonts w:asciiTheme="minorHAnsi" w:hAnsiTheme="minorHAnsi" w:cstheme="minorHAnsi"/>
        </w:rPr>
      </w:pPr>
    </w:p>
    <w:p w14:paraId="0AC0B0CD" w14:textId="3ACD4765" w:rsidR="00EB7A52" w:rsidRPr="00A53682" w:rsidRDefault="00A86865" w:rsidP="00EB7A52">
      <w:pPr>
        <w:pStyle w:val="Titre2"/>
        <w:rPr>
          <w:rFonts w:asciiTheme="minorHAnsi" w:hAnsiTheme="minorHAnsi" w:cstheme="minorHAnsi"/>
        </w:rPr>
      </w:pPr>
      <w:bookmarkStart w:id="59" w:name="_Toc203215301"/>
      <w:r w:rsidRPr="00A53682">
        <w:rPr>
          <w:rFonts w:asciiTheme="minorHAnsi" w:hAnsiTheme="minorHAnsi" w:cstheme="minorHAnsi"/>
        </w:rPr>
        <w:t>7</w:t>
      </w:r>
      <w:r w:rsidR="00EB7A52" w:rsidRPr="00A53682">
        <w:rPr>
          <w:rFonts w:asciiTheme="minorHAnsi" w:hAnsiTheme="minorHAnsi" w:cstheme="minorHAnsi"/>
        </w:rPr>
        <w:t>.2</w:t>
      </w:r>
      <w:r w:rsidR="00EB7A52" w:rsidRPr="00A53682">
        <w:rPr>
          <w:rFonts w:asciiTheme="minorHAnsi" w:hAnsiTheme="minorHAnsi" w:cstheme="minorHAnsi"/>
        </w:rPr>
        <w:tab/>
        <w:t>Tests Expérimentaux</w:t>
      </w:r>
      <w:bookmarkEnd w:id="59"/>
    </w:p>
    <w:p w14:paraId="631B20CF" w14:textId="77777777" w:rsidR="00EB7A52" w:rsidRPr="00A53682" w:rsidRDefault="00EB7A52" w:rsidP="00EB7A52">
      <w:pPr>
        <w:rPr>
          <w:rFonts w:asciiTheme="minorHAnsi" w:hAnsiTheme="minorHAnsi" w:cstheme="minorHAnsi"/>
        </w:rPr>
      </w:pPr>
    </w:p>
    <w:p w14:paraId="49C39826" w14:textId="5F9E6440" w:rsidR="001E6591" w:rsidRDefault="00A86865" w:rsidP="00EB7A52">
      <w:pPr>
        <w:pStyle w:val="Titre3"/>
        <w:rPr>
          <w:rFonts w:asciiTheme="minorHAnsi" w:hAnsiTheme="minorHAnsi" w:cstheme="minorHAnsi"/>
        </w:rPr>
      </w:pPr>
      <w:bookmarkStart w:id="60" w:name="_Toc203215302"/>
      <w:r w:rsidRPr="00A53682">
        <w:rPr>
          <w:rFonts w:asciiTheme="minorHAnsi" w:hAnsiTheme="minorHAnsi" w:cstheme="minorHAnsi"/>
        </w:rPr>
        <w:t>7</w:t>
      </w:r>
      <w:r w:rsidR="00EB7A52" w:rsidRPr="00A53682">
        <w:rPr>
          <w:rFonts w:asciiTheme="minorHAnsi" w:hAnsiTheme="minorHAnsi" w:cstheme="minorHAnsi"/>
        </w:rPr>
        <w:t>.2.1</w:t>
      </w:r>
      <w:r w:rsidR="00A20CBC">
        <w:rPr>
          <w:rFonts w:asciiTheme="minorHAnsi" w:hAnsiTheme="minorHAnsi" w:cstheme="minorHAnsi"/>
        </w:rPr>
        <w:tab/>
      </w:r>
      <w:r w:rsidR="001E6591">
        <w:rPr>
          <w:rFonts w:asciiTheme="minorHAnsi" w:hAnsiTheme="minorHAnsi" w:cstheme="minorHAnsi"/>
        </w:rPr>
        <w:t>Test différentes architectures de modèles</w:t>
      </w:r>
      <w:bookmarkEnd w:id="60"/>
    </w:p>
    <w:p w14:paraId="6783E5A3" w14:textId="77777777" w:rsidR="001E6591" w:rsidRDefault="001E6591" w:rsidP="001E6591"/>
    <w:tbl>
      <w:tblPr>
        <w:tblStyle w:val="Grilledutableau"/>
        <w:tblW w:w="0" w:type="auto"/>
        <w:tblLook w:val="04A0" w:firstRow="1" w:lastRow="0" w:firstColumn="1" w:lastColumn="0" w:noHBand="0" w:noVBand="1"/>
      </w:tblPr>
      <w:tblGrid>
        <w:gridCol w:w="9736"/>
      </w:tblGrid>
      <w:tr w:rsidR="001E6591" w14:paraId="19E8EE44" w14:textId="77777777">
        <w:tc>
          <w:tcPr>
            <w:tcW w:w="9736" w:type="dxa"/>
          </w:tcPr>
          <w:p w14:paraId="2CE64B71" w14:textId="76CB709A" w:rsidR="001E6591" w:rsidRDefault="001E6591" w:rsidP="001E6591">
            <w:r w:rsidRPr="001E6591">
              <w:rPr>
                <w:noProof/>
              </w:rPr>
              <w:drawing>
                <wp:inline distT="0" distB="0" distL="0" distR="0" wp14:anchorId="75ABC9C4" wp14:editId="5A684DC7">
                  <wp:extent cx="6188710" cy="3437890"/>
                  <wp:effectExtent l="0" t="0" r="0" b="3810"/>
                  <wp:docPr id="7267039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03912" name=""/>
                          <pic:cNvPicPr/>
                        </pic:nvPicPr>
                        <pic:blipFill>
                          <a:blip r:embed="rId35"/>
                          <a:stretch>
                            <a:fillRect/>
                          </a:stretch>
                        </pic:blipFill>
                        <pic:spPr>
                          <a:xfrm>
                            <a:off x="0" y="0"/>
                            <a:ext cx="6188710" cy="3437890"/>
                          </a:xfrm>
                          <a:prstGeom prst="rect">
                            <a:avLst/>
                          </a:prstGeom>
                        </pic:spPr>
                      </pic:pic>
                    </a:graphicData>
                  </a:graphic>
                </wp:inline>
              </w:drawing>
            </w:r>
          </w:p>
        </w:tc>
      </w:tr>
    </w:tbl>
    <w:p w14:paraId="4412692B" w14:textId="77777777" w:rsidR="001E6591" w:rsidRDefault="001E6591" w:rsidP="001E6591"/>
    <w:p w14:paraId="02F1552F" w14:textId="77777777" w:rsidR="001E6591" w:rsidRPr="001E6591" w:rsidRDefault="001E6591" w:rsidP="001E6591"/>
    <w:p w14:paraId="7DC8CE84" w14:textId="72185E2C" w:rsidR="00A20CBC" w:rsidRDefault="001E6591" w:rsidP="00EB7A52">
      <w:pPr>
        <w:pStyle w:val="Titre3"/>
        <w:rPr>
          <w:rFonts w:asciiTheme="minorHAnsi" w:hAnsiTheme="minorHAnsi" w:cstheme="minorHAnsi"/>
        </w:rPr>
      </w:pPr>
      <w:bookmarkStart w:id="61" w:name="_Toc203215303"/>
      <w:r>
        <w:rPr>
          <w:rFonts w:asciiTheme="minorHAnsi" w:hAnsiTheme="minorHAnsi" w:cstheme="minorHAnsi"/>
        </w:rPr>
        <w:t>7.2.2</w:t>
      </w:r>
      <w:r>
        <w:rPr>
          <w:rFonts w:asciiTheme="minorHAnsi" w:hAnsiTheme="minorHAnsi" w:cstheme="minorHAnsi"/>
        </w:rPr>
        <w:tab/>
      </w:r>
      <w:r w:rsidR="00A20CBC">
        <w:rPr>
          <w:rFonts w:asciiTheme="minorHAnsi" w:hAnsiTheme="minorHAnsi" w:cstheme="minorHAnsi"/>
        </w:rPr>
        <w:t>Test de la profondeur du réseau</w:t>
      </w:r>
      <w:bookmarkEnd w:id="61"/>
    </w:p>
    <w:p w14:paraId="19BD067C" w14:textId="77777777" w:rsidR="00A20CBC" w:rsidRDefault="00A20CBC" w:rsidP="00A20CBC"/>
    <w:tbl>
      <w:tblPr>
        <w:tblStyle w:val="Grilledutableau"/>
        <w:tblW w:w="0" w:type="auto"/>
        <w:tblLook w:val="04A0" w:firstRow="1" w:lastRow="0" w:firstColumn="1" w:lastColumn="0" w:noHBand="0" w:noVBand="1"/>
      </w:tblPr>
      <w:tblGrid>
        <w:gridCol w:w="9736"/>
      </w:tblGrid>
      <w:tr w:rsidR="00A20CBC" w14:paraId="6AFCFCC7" w14:textId="77777777">
        <w:tc>
          <w:tcPr>
            <w:tcW w:w="9736" w:type="dxa"/>
          </w:tcPr>
          <w:p w14:paraId="3758F6B3" w14:textId="2678783A" w:rsidR="00A20CBC" w:rsidRDefault="00A20CBC" w:rsidP="00A20CBC">
            <w:r w:rsidRPr="00A20CBC">
              <w:rPr>
                <w:noProof/>
              </w:rPr>
              <w:lastRenderedPageBreak/>
              <w:drawing>
                <wp:inline distT="0" distB="0" distL="0" distR="0" wp14:anchorId="76A9169E" wp14:editId="119F9A2D">
                  <wp:extent cx="4831298" cy="2683833"/>
                  <wp:effectExtent l="0" t="0" r="0" b="0"/>
                  <wp:docPr id="17749600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60053" name=""/>
                          <pic:cNvPicPr/>
                        </pic:nvPicPr>
                        <pic:blipFill>
                          <a:blip r:embed="rId36"/>
                          <a:stretch>
                            <a:fillRect/>
                          </a:stretch>
                        </pic:blipFill>
                        <pic:spPr>
                          <a:xfrm>
                            <a:off x="0" y="0"/>
                            <a:ext cx="4984165" cy="2768752"/>
                          </a:xfrm>
                          <a:prstGeom prst="rect">
                            <a:avLst/>
                          </a:prstGeom>
                        </pic:spPr>
                      </pic:pic>
                    </a:graphicData>
                  </a:graphic>
                </wp:inline>
              </w:drawing>
            </w:r>
          </w:p>
        </w:tc>
      </w:tr>
    </w:tbl>
    <w:p w14:paraId="3059BF07" w14:textId="77777777" w:rsidR="00A20CBC" w:rsidRDefault="00A20CBC" w:rsidP="00A20CBC"/>
    <w:p w14:paraId="18C38CDB" w14:textId="77777777" w:rsidR="005C20FF" w:rsidRDefault="005C20FF" w:rsidP="00A20CBC"/>
    <w:p w14:paraId="6D1BB51A" w14:textId="77777777" w:rsidR="005C20FF" w:rsidRDefault="005C20FF" w:rsidP="00A20CBC"/>
    <w:tbl>
      <w:tblPr>
        <w:tblStyle w:val="Grilledutableau"/>
        <w:tblW w:w="0" w:type="auto"/>
        <w:tblLook w:val="04A0" w:firstRow="1" w:lastRow="0" w:firstColumn="1" w:lastColumn="0" w:noHBand="0" w:noVBand="1"/>
      </w:tblPr>
      <w:tblGrid>
        <w:gridCol w:w="9736"/>
      </w:tblGrid>
      <w:tr w:rsidR="005C20FF" w14:paraId="78FEC9FC" w14:textId="77777777">
        <w:tc>
          <w:tcPr>
            <w:tcW w:w="9736" w:type="dxa"/>
          </w:tcPr>
          <w:p w14:paraId="200849AA" w14:textId="37193CD1" w:rsidR="005C20FF" w:rsidRDefault="005C20FF" w:rsidP="00A20CBC">
            <w:r w:rsidRPr="005C20FF">
              <w:rPr>
                <w:noProof/>
              </w:rPr>
              <w:drawing>
                <wp:inline distT="0" distB="0" distL="0" distR="0" wp14:anchorId="5E3EE123" wp14:editId="2D4FD2EF">
                  <wp:extent cx="6188710" cy="3437890"/>
                  <wp:effectExtent l="0" t="0" r="0" b="3810"/>
                  <wp:docPr id="1503238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3817" name=""/>
                          <pic:cNvPicPr/>
                        </pic:nvPicPr>
                        <pic:blipFill>
                          <a:blip r:embed="rId37"/>
                          <a:stretch>
                            <a:fillRect/>
                          </a:stretch>
                        </pic:blipFill>
                        <pic:spPr>
                          <a:xfrm>
                            <a:off x="0" y="0"/>
                            <a:ext cx="6188710" cy="3437890"/>
                          </a:xfrm>
                          <a:prstGeom prst="rect">
                            <a:avLst/>
                          </a:prstGeom>
                        </pic:spPr>
                      </pic:pic>
                    </a:graphicData>
                  </a:graphic>
                </wp:inline>
              </w:drawing>
            </w:r>
          </w:p>
        </w:tc>
      </w:tr>
    </w:tbl>
    <w:p w14:paraId="56AF883B" w14:textId="77777777" w:rsidR="00A20CBC" w:rsidRPr="00A20CBC" w:rsidRDefault="00A20CBC" w:rsidP="00A20CBC"/>
    <w:p w14:paraId="244D1771" w14:textId="5395907B" w:rsidR="001E6591" w:rsidRDefault="00A20CBC" w:rsidP="007A50DD">
      <w:pPr>
        <w:pStyle w:val="Titre3"/>
      </w:pPr>
      <w:bookmarkStart w:id="62" w:name="_Toc203215304"/>
      <w:r>
        <w:t>7.2.2</w:t>
      </w:r>
      <w:r w:rsidR="001E6591">
        <w:t xml:space="preserve"> Test Learning rate optimal</w:t>
      </w:r>
      <w:bookmarkEnd w:id="62"/>
    </w:p>
    <w:p w14:paraId="6FB7C719" w14:textId="77777777" w:rsidR="001E6591" w:rsidRDefault="001E6591" w:rsidP="007A50DD"/>
    <w:tbl>
      <w:tblPr>
        <w:tblStyle w:val="Grilledutableau"/>
        <w:tblW w:w="0" w:type="auto"/>
        <w:tblLook w:val="04A0" w:firstRow="1" w:lastRow="0" w:firstColumn="1" w:lastColumn="0" w:noHBand="0" w:noVBand="1"/>
      </w:tblPr>
      <w:tblGrid>
        <w:gridCol w:w="9736"/>
      </w:tblGrid>
      <w:tr w:rsidR="001E6591" w14:paraId="338BABAF" w14:textId="77777777">
        <w:tc>
          <w:tcPr>
            <w:tcW w:w="9736" w:type="dxa"/>
          </w:tcPr>
          <w:p w14:paraId="49E00E26" w14:textId="00800C90" w:rsidR="001E6591" w:rsidRDefault="001E6591" w:rsidP="007A50DD">
            <w:r w:rsidRPr="001E6591">
              <w:rPr>
                <w:noProof/>
              </w:rPr>
              <w:lastRenderedPageBreak/>
              <w:drawing>
                <wp:inline distT="0" distB="0" distL="0" distR="0" wp14:anchorId="4B6E9F4B" wp14:editId="6DE1E150">
                  <wp:extent cx="6188710" cy="3437890"/>
                  <wp:effectExtent l="0" t="0" r="0" b="3810"/>
                  <wp:docPr id="1203679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7985" name=""/>
                          <pic:cNvPicPr/>
                        </pic:nvPicPr>
                        <pic:blipFill>
                          <a:blip r:embed="rId38"/>
                          <a:stretch>
                            <a:fillRect/>
                          </a:stretch>
                        </pic:blipFill>
                        <pic:spPr>
                          <a:xfrm>
                            <a:off x="0" y="0"/>
                            <a:ext cx="6188710" cy="3437890"/>
                          </a:xfrm>
                          <a:prstGeom prst="rect">
                            <a:avLst/>
                          </a:prstGeom>
                        </pic:spPr>
                      </pic:pic>
                    </a:graphicData>
                  </a:graphic>
                </wp:inline>
              </w:drawing>
            </w:r>
          </w:p>
        </w:tc>
      </w:tr>
    </w:tbl>
    <w:p w14:paraId="06DB38F3" w14:textId="3C8905FE" w:rsidR="001E6591" w:rsidRDefault="00A20CBC" w:rsidP="007A50DD">
      <w:r>
        <w:tab/>
      </w:r>
    </w:p>
    <w:tbl>
      <w:tblPr>
        <w:tblStyle w:val="Grilledutableau"/>
        <w:tblW w:w="0" w:type="auto"/>
        <w:tblLook w:val="04A0" w:firstRow="1" w:lastRow="0" w:firstColumn="1" w:lastColumn="0" w:noHBand="0" w:noVBand="1"/>
      </w:tblPr>
      <w:tblGrid>
        <w:gridCol w:w="9736"/>
      </w:tblGrid>
      <w:tr w:rsidR="001E6591" w14:paraId="495FBD91" w14:textId="77777777">
        <w:tc>
          <w:tcPr>
            <w:tcW w:w="9736" w:type="dxa"/>
          </w:tcPr>
          <w:p w14:paraId="78D974B8" w14:textId="3DDF7078" w:rsidR="001E6591" w:rsidRDefault="001E6591" w:rsidP="007A50DD">
            <w:r w:rsidRPr="001E6591">
              <w:rPr>
                <w:noProof/>
              </w:rPr>
              <w:drawing>
                <wp:inline distT="0" distB="0" distL="0" distR="0" wp14:anchorId="3FEA91F2" wp14:editId="24EDCF67">
                  <wp:extent cx="6188710" cy="3437890"/>
                  <wp:effectExtent l="0" t="0" r="0" b="3810"/>
                  <wp:docPr id="5026408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40871" name=""/>
                          <pic:cNvPicPr/>
                        </pic:nvPicPr>
                        <pic:blipFill>
                          <a:blip r:embed="rId39"/>
                          <a:stretch>
                            <a:fillRect/>
                          </a:stretch>
                        </pic:blipFill>
                        <pic:spPr>
                          <a:xfrm>
                            <a:off x="0" y="0"/>
                            <a:ext cx="6188710" cy="3437890"/>
                          </a:xfrm>
                          <a:prstGeom prst="rect">
                            <a:avLst/>
                          </a:prstGeom>
                        </pic:spPr>
                      </pic:pic>
                    </a:graphicData>
                  </a:graphic>
                </wp:inline>
              </w:drawing>
            </w:r>
          </w:p>
        </w:tc>
      </w:tr>
    </w:tbl>
    <w:p w14:paraId="5C335B56" w14:textId="77777777" w:rsidR="001E6591" w:rsidRDefault="001E6591" w:rsidP="007A50DD"/>
    <w:tbl>
      <w:tblPr>
        <w:tblStyle w:val="Grilledutableau"/>
        <w:tblW w:w="0" w:type="auto"/>
        <w:tblLook w:val="04A0" w:firstRow="1" w:lastRow="0" w:firstColumn="1" w:lastColumn="0" w:noHBand="0" w:noVBand="1"/>
      </w:tblPr>
      <w:tblGrid>
        <w:gridCol w:w="9736"/>
      </w:tblGrid>
      <w:tr w:rsidR="001E6591" w14:paraId="5D4C1CDF" w14:textId="77777777">
        <w:tc>
          <w:tcPr>
            <w:tcW w:w="9736" w:type="dxa"/>
          </w:tcPr>
          <w:p w14:paraId="4FBE944D" w14:textId="5A96201A" w:rsidR="001E6591" w:rsidRDefault="001E6591" w:rsidP="007A50DD">
            <w:r w:rsidRPr="001E6591">
              <w:rPr>
                <w:noProof/>
              </w:rPr>
              <w:lastRenderedPageBreak/>
              <w:drawing>
                <wp:inline distT="0" distB="0" distL="0" distR="0" wp14:anchorId="4C5A711E" wp14:editId="44B26669">
                  <wp:extent cx="6188710" cy="3437890"/>
                  <wp:effectExtent l="0" t="0" r="0" b="3810"/>
                  <wp:docPr id="18948056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05695" name=""/>
                          <pic:cNvPicPr/>
                        </pic:nvPicPr>
                        <pic:blipFill>
                          <a:blip r:embed="rId40"/>
                          <a:stretch>
                            <a:fillRect/>
                          </a:stretch>
                        </pic:blipFill>
                        <pic:spPr>
                          <a:xfrm>
                            <a:off x="0" y="0"/>
                            <a:ext cx="6188710" cy="3437890"/>
                          </a:xfrm>
                          <a:prstGeom prst="rect">
                            <a:avLst/>
                          </a:prstGeom>
                        </pic:spPr>
                      </pic:pic>
                    </a:graphicData>
                  </a:graphic>
                </wp:inline>
              </w:drawing>
            </w:r>
          </w:p>
        </w:tc>
      </w:tr>
    </w:tbl>
    <w:p w14:paraId="3607F7AD" w14:textId="77777777" w:rsidR="001E6591" w:rsidRPr="001E6591" w:rsidRDefault="001E6591" w:rsidP="001E6591"/>
    <w:p w14:paraId="0CAAF06F" w14:textId="1ED81DC8" w:rsidR="00EB7A52" w:rsidRDefault="001E6591" w:rsidP="00EB7A52">
      <w:pPr>
        <w:pStyle w:val="Titre3"/>
        <w:rPr>
          <w:rFonts w:asciiTheme="minorHAnsi" w:hAnsiTheme="minorHAnsi" w:cstheme="minorHAnsi"/>
        </w:rPr>
      </w:pPr>
      <w:bookmarkStart w:id="63" w:name="_Toc203215305"/>
      <w:r>
        <w:rPr>
          <w:rFonts w:asciiTheme="minorHAnsi" w:hAnsiTheme="minorHAnsi" w:cstheme="minorHAnsi"/>
        </w:rPr>
        <w:t xml:space="preserve">7.2.2 </w:t>
      </w:r>
      <w:r w:rsidR="005C20FF" w:rsidRPr="00A53682">
        <w:rPr>
          <w:rFonts w:asciiTheme="minorHAnsi" w:hAnsiTheme="minorHAnsi" w:cstheme="minorHAnsi"/>
        </w:rPr>
        <w:t>Test de la dimension de la taille des batchs d’entraînement</w:t>
      </w:r>
      <w:bookmarkEnd w:id="63"/>
      <w:r w:rsidR="005C20FF" w:rsidRPr="00A53682">
        <w:rPr>
          <w:rFonts w:asciiTheme="minorHAnsi" w:hAnsiTheme="minorHAnsi" w:cstheme="minorHAnsi"/>
        </w:rPr>
        <w:t xml:space="preserve"> </w:t>
      </w:r>
    </w:p>
    <w:p w14:paraId="568B91F9" w14:textId="77777777" w:rsidR="00A20CBC" w:rsidRPr="00A20CBC" w:rsidRDefault="00A20CBC" w:rsidP="00A20CBC"/>
    <w:p w14:paraId="25989E49" w14:textId="77777777" w:rsidR="00A20CBC" w:rsidRDefault="00A20CBC" w:rsidP="00A20CBC"/>
    <w:tbl>
      <w:tblPr>
        <w:tblStyle w:val="Grilledutableau"/>
        <w:tblW w:w="0" w:type="auto"/>
        <w:tblLook w:val="04A0" w:firstRow="1" w:lastRow="0" w:firstColumn="1" w:lastColumn="0" w:noHBand="0" w:noVBand="1"/>
      </w:tblPr>
      <w:tblGrid>
        <w:gridCol w:w="9736"/>
      </w:tblGrid>
      <w:tr w:rsidR="00A20CBC" w14:paraId="2421E176" w14:textId="77777777">
        <w:tc>
          <w:tcPr>
            <w:tcW w:w="9736" w:type="dxa"/>
          </w:tcPr>
          <w:p w14:paraId="6CE18E6D" w14:textId="6251F0EC" w:rsidR="00A20CBC" w:rsidRDefault="00A20CBC" w:rsidP="00A20CBC">
            <w:r w:rsidRPr="00A20CBC">
              <w:rPr>
                <w:noProof/>
              </w:rPr>
              <w:drawing>
                <wp:inline distT="0" distB="0" distL="0" distR="0" wp14:anchorId="7C9485C4" wp14:editId="68DCAFF4">
                  <wp:extent cx="6188710" cy="2724150"/>
                  <wp:effectExtent l="0" t="0" r="0" b="6350"/>
                  <wp:docPr id="1303098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9887" name=""/>
                          <pic:cNvPicPr/>
                        </pic:nvPicPr>
                        <pic:blipFill>
                          <a:blip r:embed="rId41"/>
                          <a:stretch>
                            <a:fillRect/>
                          </a:stretch>
                        </pic:blipFill>
                        <pic:spPr>
                          <a:xfrm>
                            <a:off x="0" y="0"/>
                            <a:ext cx="6188710" cy="2724150"/>
                          </a:xfrm>
                          <a:prstGeom prst="rect">
                            <a:avLst/>
                          </a:prstGeom>
                        </pic:spPr>
                      </pic:pic>
                    </a:graphicData>
                  </a:graphic>
                </wp:inline>
              </w:drawing>
            </w:r>
          </w:p>
        </w:tc>
      </w:tr>
    </w:tbl>
    <w:p w14:paraId="0B9D08F9" w14:textId="77777777" w:rsidR="00A20CBC" w:rsidRDefault="00A20CBC" w:rsidP="00A20CBC"/>
    <w:tbl>
      <w:tblPr>
        <w:tblStyle w:val="Grilledutableau"/>
        <w:tblW w:w="0" w:type="auto"/>
        <w:tblLook w:val="04A0" w:firstRow="1" w:lastRow="0" w:firstColumn="1" w:lastColumn="0" w:noHBand="0" w:noVBand="1"/>
      </w:tblPr>
      <w:tblGrid>
        <w:gridCol w:w="9736"/>
      </w:tblGrid>
      <w:tr w:rsidR="005A5908" w14:paraId="1167A13F" w14:textId="77777777">
        <w:tc>
          <w:tcPr>
            <w:tcW w:w="9736" w:type="dxa"/>
          </w:tcPr>
          <w:p w14:paraId="3168829D" w14:textId="4A3F669C" w:rsidR="005A5908" w:rsidRDefault="005A5908" w:rsidP="00A20CBC">
            <w:r w:rsidRPr="005A5908">
              <w:rPr>
                <w:noProof/>
              </w:rPr>
              <w:lastRenderedPageBreak/>
              <w:drawing>
                <wp:inline distT="0" distB="0" distL="0" distR="0" wp14:anchorId="7D503FE4" wp14:editId="0AB00A23">
                  <wp:extent cx="6188710" cy="3437890"/>
                  <wp:effectExtent l="0" t="0" r="0" b="3810"/>
                  <wp:docPr id="18252125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12502" name=""/>
                          <pic:cNvPicPr/>
                        </pic:nvPicPr>
                        <pic:blipFill>
                          <a:blip r:embed="rId42"/>
                          <a:stretch>
                            <a:fillRect/>
                          </a:stretch>
                        </pic:blipFill>
                        <pic:spPr>
                          <a:xfrm>
                            <a:off x="0" y="0"/>
                            <a:ext cx="6188710" cy="3437890"/>
                          </a:xfrm>
                          <a:prstGeom prst="rect">
                            <a:avLst/>
                          </a:prstGeom>
                        </pic:spPr>
                      </pic:pic>
                    </a:graphicData>
                  </a:graphic>
                </wp:inline>
              </w:drawing>
            </w:r>
          </w:p>
        </w:tc>
      </w:tr>
    </w:tbl>
    <w:p w14:paraId="6D00012D" w14:textId="77777777" w:rsidR="005A5908" w:rsidRPr="00A20CBC" w:rsidRDefault="005A5908" w:rsidP="00A20CBC"/>
    <w:p w14:paraId="275DF252" w14:textId="77777777" w:rsidR="00EB7A52" w:rsidRPr="00A53682" w:rsidRDefault="00EB7A52" w:rsidP="00EB7A52">
      <w:pPr>
        <w:rPr>
          <w:rFonts w:asciiTheme="minorHAnsi" w:hAnsiTheme="minorHAnsi" w:cstheme="minorHAnsi"/>
        </w:rPr>
      </w:pPr>
    </w:p>
    <w:p w14:paraId="27D3D647" w14:textId="26D71AE4" w:rsidR="005C20FF" w:rsidRDefault="00A86865" w:rsidP="005C20FF">
      <w:pPr>
        <w:pStyle w:val="Titre3"/>
        <w:rPr>
          <w:rFonts w:asciiTheme="minorHAnsi" w:hAnsiTheme="minorHAnsi" w:cstheme="minorHAnsi"/>
        </w:rPr>
      </w:pPr>
      <w:bookmarkStart w:id="64" w:name="_Toc203215306"/>
      <w:r w:rsidRPr="00A53682">
        <w:rPr>
          <w:rFonts w:asciiTheme="minorHAnsi" w:hAnsiTheme="minorHAnsi" w:cstheme="minorHAnsi"/>
        </w:rPr>
        <w:t>7</w:t>
      </w:r>
      <w:r w:rsidR="00EB7A52" w:rsidRPr="00A53682">
        <w:rPr>
          <w:rFonts w:asciiTheme="minorHAnsi" w:hAnsiTheme="minorHAnsi" w:cstheme="minorHAnsi"/>
        </w:rPr>
        <w:t>.2.</w:t>
      </w:r>
      <w:r w:rsidR="005A5908">
        <w:rPr>
          <w:rFonts w:asciiTheme="minorHAnsi" w:hAnsiTheme="minorHAnsi" w:cstheme="minorHAnsi"/>
        </w:rPr>
        <w:t>3</w:t>
      </w:r>
      <w:r w:rsidR="00EB7A52" w:rsidRPr="00A53682">
        <w:rPr>
          <w:rFonts w:asciiTheme="minorHAnsi" w:hAnsiTheme="minorHAnsi" w:cstheme="minorHAnsi"/>
        </w:rPr>
        <w:tab/>
      </w:r>
      <w:r w:rsidR="005C20FF" w:rsidRPr="00A53682">
        <w:rPr>
          <w:rFonts w:asciiTheme="minorHAnsi" w:hAnsiTheme="minorHAnsi" w:cstheme="minorHAnsi"/>
        </w:rPr>
        <w:t xml:space="preserve"> </w:t>
      </w:r>
      <w:r w:rsidR="005A5908">
        <w:rPr>
          <w:rFonts w:asciiTheme="minorHAnsi" w:hAnsiTheme="minorHAnsi" w:cstheme="minorHAnsi"/>
        </w:rPr>
        <w:t>Test MixNet</w:t>
      </w:r>
      <w:bookmarkEnd w:id="64"/>
    </w:p>
    <w:p w14:paraId="1E91B99B" w14:textId="77777777" w:rsidR="005A5908" w:rsidRPr="005A5908" w:rsidRDefault="005A5908" w:rsidP="005A5908"/>
    <w:tbl>
      <w:tblPr>
        <w:tblStyle w:val="Grilledutableau"/>
        <w:tblW w:w="0" w:type="auto"/>
        <w:tblLook w:val="04A0" w:firstRow="1" w:lastRow="0" w:firstColumn="1" w:lastColumn="0" w:noHBand="0" w:noVBand="1"/>
      </w:tblPr>
      <w:tblGrid>
        <w:gridCol w:w="9736"/>
      </w:tblGrid>
      <w:tr w:rsidR="005A5908" w14:paraId="13B6BA85" w14:textId="77777777">
        <w:tc>
          <w:tcPr>
            <w:tcW w:w="9736" w:type="dxa"/>
          </w:tcPr>
          <w:p w14:paraId="2503894B" w14:textId="1D04D98B" w:rsidR="005A5908" w:rsidRDefault="005A5908" w:rsidP="005A5908">
            <w:r w:rsidRPr="005A5908">
              <w:rPr>
                <w:noProof/>
              </w:rPr>
              <w:drawing>
                <wp:inline distT="0" distB="0" distL="0" distR="0" wp14:anchorId="5E1A6117" wp14:editId="350BA704">
                  <wp:extent cx="6188710" cy="3437890"/>
                  <wp:effectExtent l="0" t="0" r="0" b="3810"/>
                  <wp:docPr id="17210990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99098" name=""/>
                          <pic:cNvPicPr/>
                        </pic:nvPicPr>
                        <pic:blipFill>
                          <a:blip r:embed="rId43"/>
                          <a:stretch>
                            <a:fillRect/>
                          </a:stretch>
                        </pic:blipFill>
                        <pic:spPr>
                          <a:xfrm>
                            <a:off x="0" y="0"/>
                            <a:ext cx="6188710" cy="3437890"/>
                          </a:xfrm>
                          <a:prstGeom prst="rect">
                            <a:avLst/>
                          </a:prstGeom>
                        </pic:spPr>
                      </pic:pic>
                    </a:graphicData>
                  </a:graphic>
                </wp:inline>
              </w:drawing>
            </w:r>
          </w:p>
        </w:tc>
      </w:tr>
    </w:tbl>
    <w:p w14:paraId="23D50A40" w14:textId="77777777" w:rsidR="005A5908" w:rsidRPr="005A5908" w:rsidRDefault="005A5908" w:rsidP="005A5908"/>
    <w:p w14:paraId="1AAEC91A" w14:textId="77777777" w:rsidR="00EB7A52" w:rsidRPr="00A53682" w:rsidRDefault="00EB7A52" w:rsidP="00EB7A52">
      <w:pPr>
        <w:rPr>
          <w:rFonts w:asciiTheme="minorHAnsi" w:hAnsiTheme="minorHAnsi" w:cstheme="minorHAnsi"/>
        </w:rPr>
      </w:pPr>
    </w:p>
    <w:p w14:paraId="03C277A1" w14:textId="7EB79536" w:rsidR="00EB7A52" w:rsidRPr="00A53682" w:rsidRDefault="00A86865" w:rsidP="00EB7A52">
      <w:pPr>
        <w:pStyle w:val="Titre3"/>
        <w:rPr>
          <w:rFonts w:asciiTheme="minorHAnsi" w:hAnsiTheme="minorHAnsi" w:cstheme="minorHAnsi"/>
        </w:rPr>
      </w:pPr>
      <w:bookmarkStart w:id="65" w:name="_Toc203215307"/>
      <w:r w:rsidRPr="00A53682">
        <w:rPr>
          <w:rFonts w:asciiTheme="minorHAnsi" w:hAnsiTheme="minorHAnsi" w:cstheme="minorHAnsi"/>
        </w:rPr>
        <w:t>7</w:t>
      </w:r>
      <w:r w:rsidR="00EB7A52" w:rsidRPr="00A53682">
        <w:rPr>
          <w:rFonts w:asciiTheme="minorHAnsi" w:hAnsiTheme="minorHAnsi" w:cstheme="minorHAnsi"/>
        </w:rPr>
        <w:t>.2.</w:t>
      </w:r>
      <w:r w:rsidR="005A5908">
        <w:rPr>
          <w:rFonts w:asciiTheme="minorHAnsi" w:hAnsiTheme="minorHAnsi" w:cstheme="minorHAnsi"/>
        </w:rPr>
        <w:t>4</w:t>
      </w:r>
      <w:r w:rsidR="00EB7A52" w:rsidRPr="00A53682">
        <w:rPr>
          <w:rFonts w:asciiTheme="minorHAnsi" w:hAnsiTheme="minorHAnsi" w:cstheme="minorHAnsi"/>
        </w:rPr>
        <w:tab/>
        <w:t>Test du learning rate et politique d’adaptation</w:t>
      </w:r>
      <w:bookmarkEnd w:id="65"/>
    </w:p>
    <w:p w14:paraId="3CCC484A" w14:textId="77777777" w:rsidR="002E61A5" w:rsidRPr="00A53682" w:rsidRDefault="002E61A5" w:rsidP="00C913E4">
      <w:pPr>
        <w:jc w:val="both"/>
        <w:rPr>
          <w:rFonts w:asciiTheme="minorHAnsi" w:hAnsiTheme="minorHAnsi" w:cstheme="minorHAnsi"/>
        </w:rPr>
      </w:pPr>
    </w:p>
    <w:p w14:paraId="4E96C117" w14:textId="47250DDC" w:rsidR="00EB7A52" w:rsidRDefault="00A86865" w:rsidP="005A5908">
      <w:pPr>
        <w:pStyle w:val="Titre3"/>
      </w:pPr>
      <w:bookmarkStart w:id="66" w:name="_Toc203215308"/>
      <w:r w:rsidRPr="00A53682">
        <w:t>7</w:t>
      </w:r>
      <w:r w:rsidR="00EB7A52" w:rsidRPr="00A53682">
        <w:t>.2.</w:t>
      </w:r>
      <w:r w:rsidR="005A5908">
        <w:t>5</w:t>
      </w:r>
      <w:r w:rsidR="00EB7A52" w:rsidRPr="00A53682">
        <w:tab/>
        <w:t>Test d</w:t>
      </w:r>
      <w:r w:rsidR="005C20FF">
        <w:t>u Consine Anneling avec redémarrage</w:t>
      </w:r>
      <w:bookmarkEnd w:id="66"/>
    </w:p>
    <w:p w14:paraId="58769E50" w14:textId="77777777" w:rsidR="005C20FF" w:rsidRDefault="005C20FF" w:rsidP="00C913E4">
      <w:pPr>
        <w:jc w:val="both"/>
        <w:rPr>
          <w:rFonts w:asciiTheme="minorHAnsi" w:hAnsiTheme="minorHAnsi" w:cstheme="minorHAnsi"/>
        </w:rPr>
      </w:pPr>
    </w:p>
    <w:tbl>
      <w:tblPr>
        <w:tblStyle w:val="Grilledutableau"/>
        <w:tblW w:w="0" w:type="auto"/>
        <w:tblLook w:val="04A0" w:firstRow="1" w:lastRow="0" w:firstColumn="1" w:lastColumn="0" w:noHBand="0" w:noVBand="1"/>
      </w:tblPr>
      <w:tblGrid>
        <w:gridCol w:w="9736"/>
      </w:tblGrid>
      <w:tr w:rsidR="005C20FF" w14:paraId="338FE497" w14:textId="77777777">
        <w:tc>
          <w:tcPr>
            <w:tcW w:w="9736" w:type="dxa"/>
          </w:tcPr>
          <w:p w14:paraId="75756425" w14:textId="0A08DAFC" w:rsidR="005C20FF" w:rsidRDefault="005C20FF" w:rsidP="00C913E4">
            <w:pPr>
              <w:jc w:val="both"/>
              <w:rPr>
                <w:rFonts w:asciiTheme="minorHAnsi" w:hAnsiTheme="minorHAnsi" w:cstheme="minorHAnsi"/>
              </w:rPr>
            </w:pPr>
            <w:r w:rsidRPr="005C20FF">
              <w:rPr>
                <w:rFonts w:asciiTheme="minorHAnsi" w:hAnsiTheme="minorHAnsi" w:cstheme="minorHAnsi"/>
                <w:noProof/>
              </w:rPr>
              <w:lastRenderedPageBreak/>
              <w:drawing>
                <wp:inline distT="0" distB="0" distL="0" distR="0" wp14:anchorId="10C5A5F4" wp14:editId="097C4228">
                  <wp:extent cx="6188710" cy="3437890"/>
                  <wp:effectExtent l="0" t="0" r="0" b="3810"/>
                  <wp:docPr id="15218503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50311" name=""/>
                          <pic:cNvPicPr/>
                        </pic:nvPicPr>
                        <pic:blipFill>
                          <a:blip r:embed="rId44"/>
                          <a:stretch>
                            <a:fillRect/>
                          </a:stretch>
                        </pic:blipFill>
                        <pic:spPr>
                          <a:xfrm>
                            <a:off x="0" y="0"/>
                            <a:ext cx="6188710" cy="3437890"/>
                          </a:xfrm>
                          <a:prstGeom prst="rect">
                            <a:avLst/>
                          </a:prstGeom>
                        </pic:spPr>
                      </pic:pic>
                    </a:graphicData>
                  </a:graphic>
                </wp:inline>
              </w:drawing>
            </w:r>
          </w:p>
        </w:tc>
      </w:tr>
    </w:tbl>
    <w:p w14:paraId="0E876729" w14:textId="77777777" w:rsidR="005C20FF" w:rsidRPr="00A53682" w:rsidRDefault="005C20FF" w:rsidP="00C913E4">
      <w:pPr>
        <w:jc w:val="both"/>
        <w:rPr>
          <w:rFonts w:asciiTheme="minorHAnsi" w:hAnsiTheme="minorHAnsi" w:cstheme="minorHAnsi"/>
        </w:rPr>
      </w:pPr>
    </w:p>
    <w:p w14:paraId="446395C3" w14:textId="71E03945" w:rsidR="002E61A5" w:rsidRDefault="005A5908" w:rsidP="005A5908">
      <w:pPr>
        <w:pStyle w:val="Titre3"/>
        <w:rPr>
          <w:rFonts w:asciiTheme="minorHAnsi" w:hAnsiTheme="minorHAnsi" w:cstheme="minorHAnsi"/>
        </w:rPr>
      </w:pPr>
      <w:bookmarkStart w:id="67" w:name="_Toc203215309"/>
      <w:r>
        <w:t xml:space="preserve">7.2.6 </w:t>
      </w:r>
      <w:r w:rsidRPr="00A53682">
        <w:rPr>
          <w:rFonts w:asciiTheme="minorHAnsi" w:hAnsiTheme="minorHAnsi" w:cstheme="minorHAnsi"/>
        </w:rPr>
        <w:t>Test de la dimension des données entrainées pour une epoch</w:t>
      </w:r>
      <w:bookmarkEnd w:id="67"/>
    </w:p>
    <w:p w14:paraId="56DF86F9" w14:textId="77777777" w:rsidR="005A5908" w:rsidRPr="005A5908" w:rsidRDefault="005A5908" w:rsidP="005A5908"/>
    <w:p w14:paraId="2D1A02CA" w14:textId="30FBEE27" w:rsidR="005A5908" w:rsidRPr="005A5908" w:rsidRDefault="005A5908" w:rsidP="005A5908">
      <w:pPr>
        <w:rPr>
          <w:rFonts w:asciiTheme="minorHAnsi" w:hAnsiTheme="minorHAnsi" w:cstheme="minorHAnsi"/>
          <w:sz w:val="22"/>
          <w:szCs w:val="22"/>
        </w:rPr>
      </w:pPr>
      <w:r w:rsidRPr="005A5908">
        <w:rPr>
          <w:rFonts w:asciiTheme="minorHAnsi" w:hAnsiTheme="minorHAnsi" w:cstheme="minorHAnsi"/>
          <w:sz w:val="22"/>
          <w:szCs w:val="22"/>
        </w:rPr>
        <w:t>Test avec N = 10000</w:t>
      </w:r>
    </w:p>
    <w:tbl>
      <w:tblPr>
        <w:tblStyle w:val="Grilledutableau"/>
        <w:tblW w:w="0" w:type="auto"/>
        <w:tblLook w:val="04A0" w:firstRow="1" w:lastRow="0" w:firstColumn="1" w:lastColumn="0" w:noHBand="0" w:noVBand="1"/>
      </w:tblPr>
      <w:tblGrid>
        <w:gridCol w:w="9736"/>
      </w:tblGrid>
      <w:tr w:rsidR="005A5908" w14:paraId="56EAABA9" w14:textId="77777777">
        <w:tc>
          <w:tcPr>
            <w:tcW w:w="9736" w:type="dxa"/>
          </w:tcPr>
          <w:p w14:paraId="3C104317" w14:textId="70AC92D3" w:rsidR="005A5908" w:rsidRDefault="005A5908" w:rsidP="00C913E4">
            <w:pPr>
              <w:jc w:val="both"/>
              <w:rPr>
                <w:rFonts w:asciiTheme="minorHAnsi" w:hAnsiTheme="minorHAnsi" w:cstheme="minorHAnsi"/>
              </w:rPr>
            </w:pPr>
            <w:r w:rsidRPr="005A5908">
              <w:rPr>
                <w:rFonts w:asciiTheme="minorHAnsi" w:hAnsiTheme="minorHAnsi" w:cstheme="minorHAnsi"/>
                <w:noProof/>
              </w:rPr>
              <w:drawing>
                <wp:inline distT="0" distB="0" distL="0" distR="0" wp14:anchorId="27899048" wp14:editId="6370D5B9">
                  <wp:extent cx="6188710" cy="3437890"/>
                  <wp:effectExtent l="0" t="0" r="0" b="3810"/>
                  <wp:docPr id="20709908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90891" name=""/>
                          <pic:cNvPicPr/>
                        </pic:nvPicPr>
                        <pic:blipFill>
                          <a:blip r:embed="rId45"/>
                          <a:stretch>
                            <a:fillRect/>
                          </a:stretch>
                        </pic:blipFill>
                        <pic:spPr>
                          <a:xfrm>
                            <a:off x="0" y="0"/>
                            <a:ext cx="6188710" cy="3437890"/>
                          </a:xfrm>
                          <a:prstGeom prst="rect">
                            <a:avLst/>
                          </a:prstGeom>
                        </pic:spPr>
                      </pic:pic>
                    </a:graphicData>
                  </a:graphic>
                </wp:inline>
              </w:drawing>
            </w:r>
          </w:p>
        </w:tc>
      </w:tr>
    </w:tbl>
    <w:p w14:paraId="1869819D" w14:textId="2901EBC7" w:rsidR="002E61A5" w:rsidRPr="005A5908" w:rsidRDefault="002E61A5" w:rsidP="00C913E4">
      <w:pPr>
        <w:jc w:val="both"/>
        <w:rPr>
          <w:rFonts w:asciiTheme="minorHAnsi" w:hAnsiTheme="minorHAnsi" w:cstheme="minorHAnsi"/>
          <w:sz w:val="22"/>
          <w:szCs w:val="22"/>
        </w:rPr>
      </w:pPr>
    </w:p>
    <w:p w14:paraId="3A8BCBA5" w14:textId="59C17E36" w:rsidR="005A5908" w:rsidRPr="005A5908" w:rsidRDefault="005A5908" w:rsidP="00C913E4">
      <w:pPr>
        <w:jc w:val="both"/>
        <w:rPr>
          <w:rFonts w:asciiTheme="minorHAnsi" w:hAnsiTheme="minorHAnsi" w:cstheme="minorHAnsi"/>
          <w:sz w:val="22"/>
          <w:szCs w:val="22"/>
        </w:rPr>
      </w:pPr>
      <w:r w:rsidRPr="005A5908">
        <w:rPr>
          <w:rFonts w:asciiTheme="minorHAnsi" w:hAnsiTheme="minorHAnsi" w:cstheme="minorHAnsi"/>
          <w:sz w:val="22"/>
          <w:szCs w:val="22"/>
        </w:rPr>
        <w:t>Test avec N=25000</w:t>
      </w:r>
    </w:p>
    <w:tbl>
      <w:tblPr>
        <w:tblStyle w:val="Grilledutableau"/>
        <w:tblW w:w="0" w:type="auto"/>
        <w:tblLook w:val="04A0" w:firstRow="1" w:lastRow="0" w:firstColumn="1" w:lastColumn="0" w:noHBand="0" w:noVBand="1"/>
      </w:tblPr>
      <w:tblGrid>
        <w:gridCol w:w="9736"/>
      </w:tblGrid>
      <w:tr w:rsidR="005A5908" w14:paraId="2353EFC5" w14:textId="77777777">
        <w:tc>
          <w:tcPr>
            <w:tcW w:w="9736" w:type="dxa"/>
          </w:tcPr>
          <w:p w14:paraId="334619AE" w14:textId="2A66679B" w:rsidR="005A5908" w:rsidRDefault="005A5908" w:rsidP="00C913E4">
            <w:pPr>
              <w:jc w:val="both"/>
              <w:rPr>
                <w:rFonts w:asciiTheme="minorHAnsi" w:hAnsiTheme="minorHAnsi" w:cstheme="minorHAnsi"/>
              </w:rPr>
            </w:pPr>
            <w:r w:rsidRPr="005A5908">
              <w:rPr>
                <w:rFonts w:asciiTheme="minorHAnsi" w:hAnsiTheme="minorHAnsi" w:cstheme="minorHAnsi"/>
                <w:noProof/>
              </w:rPr>
              <w:lastRenderedPageBreak/>
              <w:drawing>
                <wp:inline distT="0" distB="0" distL="0" distR="0" wp14:anchorId="35A175EF" wp14:editId="0E361663">
                  <wp:extent cx="6188710" cy="3437890"/>
                  <wp:effectExtent l="0" t="0" r="0" b="3810"/>
                  <wp:docPr id="3001672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67287" name=""/>
                          <pic:cNvPicPr/>
                        </pic:nvPicPr>
                        <pic:blipFill>
                          <a:blip r:embed="rId46"/>
                          <a:stretch>
                            <a:fillRect/>
                          </a:stretch>
                        </pic:blipFill>
                        <pic:spPr>
                          <a:xfrm>
                            <a:off x="0" y="0"/>
                            <a:ext cx="6188710" cy="3437890"/>
                          </a:xfrm>
                          <a:prstGeom prst="rect">
                            <a:avLst/>
                          </a:prstGeom>
                        </pic:spPr>
                      </pic:pic>
                    </a:graphicData>
                  </a:graphic>
                </wp:inline>
              </w:drawing>
            </w:r>
          </w:p>
        </w:tc>
      </w:tr>
    </w:tbl>
    <w:p w14:paraId="4CC94743" w14:textId="77777777" w:rsidR="005A5908" w:rsidRPr="00A53682" w:rsidRDefault="005A5908" w:rsidP="00C913E4">
      <w:pPr>
        <w:jc w:val="both"/>
        <w:rPr>
          <w:rFonts w:asciiTheme="minorHAnsi" w:hAnsiTheme="minorHAnsi" w:cstheme="minorHAnsi"/>
        </w:rPr>
      </w:pPr>
    </w:p>
    <w:p w14:paraId="262C8BF0" w14:textId="1406BFC2" w:rsidR="002E61A5" w:rsidRPr="00A53682" w:rsidRDefault="00A86865" w:rsidP="000D208D">
      <w:pPr>
        <w:pStyle w:val="Titre1"/>
        <w:rPr>
          <w:rFonts w:asciiTheme="minorHAnsi" w:hAnsiTheme="minorHAnsi" w:cstheme="minorHAnsi"/>
        </w:rPr>
      </w:pPr>
      <w:bookmarkStart w:id="68" w:name="_Toc203215310"/>
      <w:r w:rsidRPr="00A53682">
        <w:rPr>
          <w:rFonts w:asciiTheme="minorHAnsi" w:hAnsiTheme="minorHAnsi" w:cstheme="minorHAnsi"/>
        </w:rPr>
        <w:t>8</w:t>
      </w:r>
      <w:r w:rsidR="000D208D" w:rsidRPr="00A53682">
        <w:rPr>
          <w:rFonts w:asciiTheme="minorHAnsi" w:hAnsiTheme="minorHAnsi" w:cstheme="minorHAnsi"/>
        </w:rPr>
        <w:tab/>
        <w:t>Conclusions</w:t>
      </w:r>
      <w:bookmarkEnd w:id="68"/>
    </w:p>
    <w:p w14:paraId="00E87FDE" w14:textId="77777777" w:rsidR="000D208D" w:rsidRPr="00A53682" w:rsidRDefault="000D208D" w:rsidP="000D208D">
      <w:pPr>
        <w:rPr>
          <w:rFonts w:asciiTheme="minorHAnsi" w:hAnsiTheme="minorHAnsi" w:cstheme="minorHAnsi"/>
        </w:rPr>
      </w:pPr>
    </w:p>
    <w:p w14:paraId="6B5F06BC" w14:textId="37924DC3" w:rsidR="000D208D" w:rsidRPr="00A53682" w:rsidRDefault="000D208D">
      <w:pPr>
        <w:rPr>
          <w:rFonts w:asciiTheme="minorHAnsi" w:hAnsiTheme="minorHAnsi" w:cstheme="minorHAnsi"/>
        </w:rPr>
      </w:pPr>
      <w:r w:rsidRPr="00A53682">
        <w:rPr>
          <w:rFonts w:asciiTheme="minorHAnsi" w:hAnsiTheme="minorHAnsi" w:cstheme="minorHAnsi"/>
        </w:rPr>
        <w:br w:type="page"/>
      </w:r>
    </w:p>
    <w:p w14:paraId="02BE083C" w14:textId="622467B9" w:rsidR="000D208D" w:rsidRPr="00A53682" w:rsidRDefault="00A86865" w:rsidP="000D208D">
      <w:pPr>
        <w:pStyle w:val="Titre1"/>
        <w:rPr>
          <w:rFonts w:asciiTheme="minorHAnsi" w:hAnsiTheme="minorHAnsi" w:cstheme="minorHAnsi"/>
        </w:rPr>
      </w:pPr>
      <w:bookmarkStart w:id="69" w:name="_Toc203215311"/>
      <w:r w:rsidRPr="00A53682">
        <w:rPr>
          <w:rFonts w:asciiTheme="minorHAnsi" w:hAnsiTheme="minorHAnsi" w:cstheme="minorHAnsi"/>
        </w:rPr>
        <w:lastRenderedPageBreak/>
        <w:t>9</w:t>
      </w:r>
      <w:r w:rsidR="000D208D" w:rsidRPr="00A53682">
        <w:rPr>
          <w:rFonts w:asciiTheme="minorHAnsi" w:hAnsiTheme="minorHAnsi" w:cstheme="minorHAnsi"/>
        </w:rPr>
        <w:t>. Annexes</w:t>
      </w:r>
      <w:bookmarkEnd w:id="69"/>
    </w:p>
    <w:sectPr w:rsidR="000D208D" w:rsidRPr="00A53682" w:rsidSect="00D95C6D">
      <w:headerReference w:type="default" r:id="rId47"/>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0406C" w14:textId="77777777" w:rsidR="001547A4" w:rsidRDefault="001547A4" w:rsidP="00F00741">
      <w:r>
        <w:separator/>
      </w:r>
    </w:p>
  </w:endnote>
  <w:endnote w:type="continuationSeparator" w:id="0">
    <w:p w14:paraId="1121093E" w14:textId="77777777" w:rsidR="001547A4" w:rsidRDefault="001547A4" w:rsidP="00F007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var(--font-mono)">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2AC58" w14:textId="77777777" w:rsidR="00F53FDE" w:rsidRDefault="00F53FD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61AF3" w14:textId="035C760F" w:rsidR="00AD1C51" w:rsidRDefault="00444A4A">
    <w:pPr>
      <w:pStyle w:val="Pieddepage"/>
    </w:pPr>
    <w:r>
      <w:rPr>
        <w:noProof/>
      </w:rPr>
      <w:drawing>
        <wp:anchor distT="0" distB="0" distL="114300" distR="114300" simplePos="0" relativeHeight="251663360" behindDoc="1" locked="0" layoutInCell="1" allowOverlap="1" wp14:anchorId="6C27BBB0" wp14:editId="01A1F20C">
          <wp:simplePos x="0" y="0"/>
          <wp:positionH relativeFrom="page">
            <wp:posOffset>5695950</wp:posOffset>
          </wp:positionH>
          <wp:positionV relativeFrom="paragraph">
            <wp:posOffset>-989421</wp:posOffset>
          </wp:positionV>
          <wp:extent cx="2417445" cy="1645920"/>
          <wp:effectExtent l="0" t="0" r="0" b="5080"/>
          <wp:wrapNone/>
          <wp:docPr id="1878705136" name="Image 1878705136" descr="D:\These\Documents\Couverture_PSL\dos de couvertur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These\Documents\Couverture_PSL\dos de couverture 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17445" cy="16459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color w:val="000000" w:themeColor="text1"/>
        <w:sz w:val="20"/>
      </w:rPr>
      <w:drawing>
        <wp:inline distT="0" distB="0" distL="0" distR="0" wp14:anchorId="0C27578B" wp14:editId="6B65D0D2">
          <wp:extent cx="1513840" cy="203200"/>
          <wp:effectExtent l="0" t="0" r="0" b="6350"/>
          <wp:docPr id="2"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Police, logo, Graphique&#10;&#10;Le contenu généré par l’IA peut être incorrect."/>
                  <pic:cNvPicPr/>
                </pic:nvPicPr>
                <pic:blipFill>
                  <a:blip r:embed="rId2">
                    <a:extLst>
                      <a:ext uri="{28A0092B-C50C-407E-A947-70E740481C1C}">
                        <a14:useLocalDpi xmlns:a14="http://schemas.microsoft.com/office/drawing/2010/main" val="0"/>
                      </a:ext>
                    </a:extLst>
                  </a:blip>
                  <a:stretch>
                    <a:fillRect/>
                  </a:stretch>
                </pic:blipFill>
                <pic:spPr>
                  <a:xfrm>
                    <a:off x="0" y="0"/>
                    <a:ext cx="1513840" cy="20320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DDD53" w14:textId="77777777" w:rsidR="00F53FDE" w:rsidRDefault="00F53FD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65185" w14:textId="77777777" w:rsidR="001547A4" w:rsidRDefault="001547A4" w:rsidP="00F00741">
      <w:r>
        <w:separator/>
      </w:r>
    </w:p>
  </w:footnote>
  <w:footnote w:type="continuationSeparator" w:id="0">
    <w:p w14:paraId="3DE9A764" w14:textId="77777777" w:rsidR="001547A4" w:rsidRDefault="001547A4" w:rsidP="00F007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7B5FD" w14:textId="77777777" w:rsidR="00A91F2B" w:rsidRDefault="00A91F2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A04A4" w14:textId="77777777" w:rsidR="00F00741" w:rsidRDefault="00A62416">
    <w:pPr>
      <w:pStyle w:val="En-tte"/>
    </w:pPr>
    <w:r>
      <w:rPr>
        <w:noProof/>
      </w:rPr>
      <w:drawing>
        <wp:anchor distT="0" distB="0" distL="114300" distR="114300" simplePos="0" relativeHeight="251658240" behindDoc="1" locked="0" layoutInCell="1" allowOverlap="1" wp14:anchorId="59823B8B" wp14:editId="74332786">
          <wp:simplePos x="0" y="0"/>
          <wp:positionH relativeFrom="page">
            <wp:align>left</wp:align>
          </wp:positionH>
          <wp:positionV relativeFrom="paragraph">
            <wp:posOffset>-450049</wp:posOffset>
          </wp:positionV>
          <wp:extent cx="5279390" cy="6790690"/>
          <wp:effectExtent l="0" t="0" r="0" b="0"/>
          <wp:wrapNone/>
          <wp:docPr id="1346613947" name="Image 1346613947" descr="D:\These\Documents\Couverture_PSL\Dos de couver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These\Documents\Couverture_PSL\Dos de couvertur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79390" cy="67906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EE96E" w14:textId="77777777" w:rsidR="00A91F2B" w:rsidRDefault="00A91F2B">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8DA3F" w14:textId="2CB513E4" w:rsidR="00AD1C51" w:rsidRDefault="00AD1C5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84510"/>
    <w:multiLevelType w:val="multilevel"/>
    <w:tmpl w:val="50A8BE28"/>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BB11544"/>
    <w:multiLevelType w:val="multilevel"/>
    <w:tmpl w:val="180854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BB775E6"/>
    <w:multiLevelType w:val="multilevel"/>
    <w:tmpl w:val="824E8F62"/>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F8038D1"/>
    <w:multiLevelType w:val="multilevel"/>
    <w:tmpl w:val="C00E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01375"/>
    <w:multiLevelType w:val="multilevel"/>
    <w:tmpl w:val="49C22134"/>
    <w:lvl w:ilvl="0">
      <w:start w:val="3"/>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60D78B5"/>
    <w:multiLevelType w:val="multilevel"/>
    <w:tmpl w:val="F32A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76CCB"/>
    <w:multiLevelType w:val="multilevel"/>
    <w:tmpl w:val="FD9834D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B354C44"/>
    <w:multiLevelType w:val="multilevel"/>
    <w:tmpl w:val="1444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21D3E"/>
    <w:multiLevelType w:val="hybridMultilevel"/>
    <w:tmpl w:val="0548DA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C853267"/>
    <w:multiLevelType w:val="hybridMultilevel"/>
    <w:tmpl w:val="C99C0A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D647E57"/>
    <w:multiLevelType w:val="multilevel"/>
    <w:tmpl w:val="2F90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815D2"/>
    <w:multiLevelType w:val="multilevel"/>
    <w:tmpl w:val="848C52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1885923"/>
    <w:multiLevelType w:val="multilevel"/>
    <w:tmpl w:val="9C7EF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2818AC"/>
    <w:multiLevelType w:val="multilevel"/>
    <w:tmpl w:val="6DDC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01AA2"/>
    <w:multiLevelType w:val="multilevel"/>
    <w:tmpl w:val="FA8EC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B47973"/>
    <w:multiLevelType w:val="multilevel"/>
    <w:tmpl w:val="E2DC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812F2D"/>
    <w:multiLevelType w:val="multilevel"/>
    <w:tmpl w:val="205C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FE7850"/>
    <w:multiLevelType w:val="multilevel"/>
    <w:tmpl w:val="ABA41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5E04CB"/>
    <w:multiLevelType w:val="multilevel"/>
    <w:tmpl w:val="0CA2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B53364"/>
    <w:multiLevelType w:val="multilevel"/>
    <w:tmpl w:val="A1C6995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2E72603"/>
    <w:multiLevelType w:val="multilevel"/>
    <w:tmpl w:val="FE16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A32016"/>
    <w:multiLevelType w:val="multilevel"/>
    <w:tmpl w:val="529C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C2173B"/>
    <w:multiLevelType w:val="multilevel"/>
    <w:tmpl w:val="B0100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ED7D88"/>
    <w:multiLevelType w:val="multilevel"/>
    <w:tmpl w:val="4B9A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3C276B"/>
    <w:multiLevelType w:val="multilevel"/>
    <w:tmpl w:val="DA70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8925DD"/>
    <w:multiLevelType w:val="multilevel"/>
    <w:tmpl w:val="ABB82AF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78D2F0F"/>
    <w:multiLevelType w:val="multilevel"/>
    <w:tmpl w:val="6E0E7CA8"/>
    <w:lvl w:ilvl="0">
      <w:start w:val="1"/>
      <w:numFmt w:val="decimal"/>
      <w:lvlText w:val="%1."/>
      <w:lvlJc w:val="left"/>
      <w:pPr>
        <w:ind w:left="720" w:hanging="360"/>
      </w:pPr>
      <w:rPr>
        <w:rFonts w:hint="default"/>
      </w:rPr>
    </w:lvl>
    <w:lvl w:ilvl="1">
      <w:start w:val="3"/>
      <w:numFmt w:val="decimal"/>
      <w:isLgl/>
      <w:lvlText w:val="%1.%2"/>
      <w:lvlJc w:val="left"/>
      <w:pPr>
        <w:ind w:left="1060" w:hanging="7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7" w15:restartNumberingAfterBreak="0">
    <w:nsid w:val="78C31843"/>
    <w:multiLevelType w:val="multilevel"/>
    <w:tmpl w:val="F83E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833407"/>
    <w:multiLevelType w:val="hybridMultilevel"/>
    <w:tmpl w:val="43F689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26185448">
    <w:abstractNumId w:val="8"/>
  </w:num>
  <w:num w:numId="2" w16cid:durableId="411195641">
    <w:abstractNumId w:val="28"/>
  </w:num>
  <w:num w:numId="3" w16cid:durableId="723412863">
    <w:abstractNumId w:val="26"/>
  </w:num>
  <w:num w:numId="4" w16cid:durableId="485901018">
    <w:abstractNumId w:val="6"/>
  </w:num>
  <w:num w:numId="5" w16cid:durableId="925462329">
    <w:abstractNumId w:val="11"/>
  </w:num>
  <w:num w:numId="6" w16cid:durableId="1780375876">
    <w:abstractNumId w:val="25"/>
  </w:num>
  <w:num w:numId="7" w16cid:durableId="2067989834">
    <w:abstractNumId w:val="1"/>
  </w:num>
  <w:num w:numId="8" w16cid:durableId="662975690">
    <w:abstractNumId w:val="19"/>
  </w:num>
  <w:num w:numId="9" w16cid:durableId="1798795368">
    <w:abstractNumId w:val="14"/>
  </w:num>
  <w:num w:numId="10" w16cid:durableId="2110465526">
    <w:abstractNumId w:val="10"/>
  </w:num>
  <w:num w:numId="11" w16cid:durableId="287055663">
    <w:abstractNumId w:val="12"/>
  </w:num>
  <w:num w:numId="12" w16cid:durableId="1630940417">
    <w:abstractNumId w:val="5"/>
  </w:num>
  <w:num w:numId="13" w16cid:durableId="50423836">
    <w:abstractNumId w:val="15"/>
  </w:num>
  <w:num w:numId="14" w16cid:durableId="1913390421">
    <w:abstractNumId w:val="20"/>
  </w:num>
  <w:num w:numId="15" w16cid:durableId="1468354383">
    <w:abstractNumId w:val="18"/>
  </w:num>
  <w:num w:numId="16" w16cid:durableId="2087679054">
    <w:abstractNumId w:val="9"/>
  </w:num>
  <w:num w:numId="17" w16cid:durableId="224024320">
    <w:abstractNumId w:val="4"/>
  </w:num>
  <w:num w:numId="18" w16cid:durableId="722287702">
    <w:abstractNumId w:val="23"/>
  </w:num>
  <w:num w:numId="19" w16cid:durableId="2097555450">
    <w:abstractNumId w:val="27"/>
  </w:num>
  <w:num w:numId="20" w16cid:durableId="923994983">
    <w:abstractNumId w:val="22"/>
  </w:num>
  <w:num w:numId="21" w16cid:durableId="2076466213">
    <w:abstractNumId w:val="21"/>
  </w:num>
  <w:num w:numId="22" w16cid:durableId="394165327">
    <w:abstractNumId w:val="13"/>
  </w:num>
  <w:num w:numId="23" w16cid:durableId="1546137171">
    <w:abstractNumId w:val="16"/>
  </w:num>
  <w:num w:numId="24" w16cid:durableId="1757750355">
    <w:abstractNumId w:val="24"/>
  </w:num>
  <w:num w:numId="25" w16cid:durableId="1686059660">
    <w:abstractNumId w:val="7"/>
  </w:num>
  <w:num w:numId="26" w16cid:durableId="363747647">
    <w:abstractNumId w:val="17"/>
  </w:num>
  <w:num w:numId="27" w16cid:durableId="222452075">
    <w:abstractNumId w:val="3"/>
  </w:num>
  <w:num w:numId="28" w16cid:durableId="1039547078">
    <w:abstractNumId w:val="0"/>
  </w:num>
  <w:num w:numId="29" w16cid:durableId="1607045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D69"/>
    <w:rsid w:val="0003519D"/>
    <w:rsid w:val="00046EB9"/>
    <w:rsid w:val="00051918"/>
    <w:rsid w:val="00075C2F"/>
    <w:rsid w:val="000A18AE"/>
    <w:rsid w:val="000B498A"/>
    <w:rsid w:val="000D208D"/>
    <w:rsid w:val="001206F6"/>
    <w:rsid w:val="00122E68"/>
    <w:rsid w:val="00135513"/>
    <w:rsid w:val="0014401C"/>
    <w:rsid w:val="00146DA2"/>
    <w:rsid w:val="001547A4"/>
    <w:rsid w:val="00171343"/>
    <w:rsid w:val="001B2519"/>
    <w:rsid w:val="001E5EA1"/>
    <w:rsid w:val="001E6591"/>
    <w:rsid w:val="00206442"/>
    <w:rsid w:val="00206903"/>
    <w:rsid w:val="002113D6"/>
    <w:rsid w:val="00234B0E"/>
    <w:rsid w:val="00243B4C"/>
    <w:rsid w:val="00265B19"/>
    <w:rsid w:val="002E61A5"/>
    <w:rsid w:val="002F6566"/>
    <w:rsid w:val="0034666C"/>
    <w:rsid w:val="00352FB2"/>
    <w:rsid w:val="003959FC"/>
    <w:rsid w:val="00395D95"/>
    <w:rsid w:val="00396B9F"/>
    <w:rsid w:val="003A335B"/>
    <w:rsid w:val="003E33D8"/>
    <w:rsid w:val="003E661A"/>
    <w:rsid w:val="003F3677"/>
    <w:rsid w:val="00401CF2"/>
    <w:rsid w:val="00404286"/>
    <w:rsid w:val="00407FE3"/>
    <w:rsid w:val="004125A3"/>
    <w:rsid w:val="004368EB"/>
    <w:rsid w:val="00441024"/>
    <w:rsid w:val="00444A4A"/>
    <w:rsid w:val="004D6153"/>
    <w:rsid w:val="004E0C06"/>
    <w:rsid w:val="004E5C50"/>
    <w:rsid w:val="00512E04"/>
    <w:rsid w:val="0051521C"/>
    <w:rsid w:val="00523820"/>
    <w:rsid w:val="0052411C"/>
    <w:rsid w:val="00531354"/>
    <w:rsid w:val="005701CC"/>
    <w:rsid w:val="005A5908"/>
    <w:rsid w:val="005C20FF"/>
    <w:rsid w:val="005F22DA"/>
    <w:rsid w:val="00622631"/>
    <w:rsid w:val="00636F36"/>
    <w:rsid w:val="0065607A"/>
    <w:rsid w:val="00692F99"/>
    <w:rsid w:val="006E1477"/>
    <w:rsid w:val="006F6E3C"/>
    <w:rsid w:val="007005F9"/>
    <w:rsid w:val="0075599D"/>
    <w:rsid w:val="00797AFB"/>
    <w:rsid w:val="007A50DD"/>
    <w:rsid w:val="007B14AF"/>
    <w:rsid w:val="007B23D2"/>
    <w:rsid w:val="007D2132"/>
    <w:rsid w:val="007F07B2"/>
    <w:rsid w:val="00846443"/>
    <w:rsid w:val="00884989"/>
    <w:rsid w:val="00892673"/>
    <w:rsid w:val="0090086E"/>
    <w:rsid w:val="00993405"/>
    <w:rsid w:val="009A6389"/>
    <w:rsid w:val="009E26F8"/>
    <w:rsid w:val="009E3BC1"/>
    <w:rsid w:val="00A13A79"/>
    <w:rsid w:val="00A20CBC"/>
    <w:rsid w:val="00A45EB6"/>
    <w:rsid w:val="00A53682"/>
    <w:rsid w:val="00A62416"/>
    <w:rsid w:val="00A86040"/>
    <w:rsid w:val="00A86865"/>
    <w:rsid w:val="00A91F2B"/>
    <w:rsid w:val="00AD1C51"/>
    <w:rsid w:val="00B03C53"/>
    <w:rsid w:val="00B42695"/>
    <w:rsid w:val="00B54324"/>
    <w:rsid w:val="00BF7584"/>
    <w:rsid w:val="00C4166F"/>
    <w:rsid w:val="00C913E4"/>
    <w:rsid w:val="00C935DC"/>
    <w:rsid w:val="00CB7F38"/>
    <w:rsid w:val="00CF3679"/>
    <w:rsid w:val="00D013B3"/>
    <w:rsid w:val="00D10B93"/>
    <w:rsid w:val="00D61C1B"/>
    <w:rsid w:val="00D6754A"/>
    <w:rsid w:val="00D85D09"/>
    <w:rsid w:val="00D95C6D"/>
    <w:rsid w:val="00DA53E5"/>
    <w:rsid w:val="00E6417A"/>
    <w:rsid w:val="00EA327F"/>
    <w:rsid w:val="00EB7A52"/>
    <w:rsid w:val="00F00741"/>
    <w:rsid w:val="00F3719F"/>
    <w:rsid w:val="00F53FDE"/>
    <w:rsid w:val="00FA060D"/>
    <w:rsid w:val="00FF2D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7E849B"/>
  <w15:chartTrackingRefBased/>
  <w15:docId w15:val="{9EC8FA50-B5AA-457B-A0D9-7EDEB5462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21C"/>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AD1C5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444A4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D85D09"/>
    <w:pPr>
      <w:keepNext/>
      <w:keepLines/>
      <w:spacing w:before="40"/>
      <w:outlineLvl w:val="2"/>
    </w:pPr>
    <w:rPr>
      <w:rFonts w:asciiTheme="majorHAnsi" w:eastAsiaTheme="majorEastAsia" w:hAnsiTheme="majorHAnsi" w:cstheme="majorBidi"/>
      <w:color w:val="1F4D78" w:themeColor="accent1" w:themeShade="7F"/>
    </w:rPr>
  </w:style>
  <w:style w:type="paragraph" w:styleId="Titre4">
    <w:name w:val="heading 4"/>
    <w:basedOn w:val="Normal"/>
    <w:next w:val="Normal"/>
    <w:link w:val="Titre4Car"/>
    <w:uiPriority w:val="9"/>
    <w:unhideWhenUsed/>
    <w:qFormat/>
    <w:rsid w:val="00884989"/>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unhideWhenUsed/>
    <w:qFormat/>
    <w:rsid w:val="00FA060D"/>
    <w:pPr>
      <w:keepNext/>
      <w:keepLines/>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unhideWhenUsed/>
    <w:qFormat/>
    <w:rsid w:val="00C4166F"/>
    <w:pPr>
      <w:keepNext/>
      <w:keepLines/>
      <w:spacing w:before="40"/>
      <w:outlineLvl w:val="5"/>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00741"/>
    <w:pPr>
      <w:tabs>
        <w:tab w:val="center" w:pos="4536"/>
        <w:tab w:val="right" w:pos="9072"/>
      </w:tabs>
    </w:pPr>
  </w:style>
  <w:style w:type="character" w:customStyle="1" w:styleId="En-tteCar">
    <w:name w:val="En-tête Car"/>
    <w:basedOn w:val="Policepardfaut"/>
    <w:link w:val="En-tte"/>
    <w:uiPriority w:val="99"/>
    <w:rsid w:val="00F00741"/>
  </w:style>
  <w:style w:type="paragraph" w:styleId="Pieddepage">
    <w:name w:val="footer"/>
    <w:basedOn w:val="Normal"/>
    <w:link w:val="PieddepageCar"/>
    <w:uiPriority w:val="99"/>
    <w:unhideWhenUsed/>
    <w:rsid w:val="00F00741"/>
    <w:pPr>
      <w:tabs>
        <w:tab w:val="center" w:pos="4536"/>
        <w:tab w:val="right" w:pos="9072"/>
      </w:tabs>
    </w:pPr>
  </w:style>
  <w:style w:type="character" w:customStyle="1" w:styleId="PieddepageCar">
    <w:name w:val="Pied de page Car"/>
    <w:basedOn w:val="Policepardfaut"/>
    <w:link w:val="Pieddepage"/>
    <w:uiPriority w:val="99"/>
    <w:rsid w:val="00F00741"/>
  </w:style>
  <w:style w:type="table" w:styleId="Grilledutableau">
    <w:name w:val="Table Grid"/>
    <w:basedOn w:val="TableauNormal"/>
    <w:uiPriority w:val="39"/>
    <w:rsid w:val="00265B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
    <w:name w:val="Title"/>
    <w:basedOn w:val="Normal"/>
    <w:next w:val="Normal"/>
    <w:link w:val="TitreCar"/>
    <w:uiPriority w:val="10"/>
    <w:qFormat/>
    <w:rsid w:val="00AD1C51"/>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D1C51"/>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AD1C51"/>
    <w:rPr>
      <w:rFonts w:asciiTheme="majorHAnsi" w:eastAsiaTheme="majorEastAsia" w:hAnsiTheme="majorHAnsi" w:cstheme="majorBidi"/>
      <w:color w:val="2E74B5" w:themeColor="accent1" w:themeShade="BF"/>
      <w:sz w:val="32"/>
      <w:szCs w:val="32"/>
    </w:rPr>
  </w:style>
  <w:style w:type="character" w:customStyle="1" w:styleId="accessibility-grey-bg">
    <w:name w:val="accessibility-grey-bg"/>
    <w:basedOn w:val="Policepardfaut"/>
    <w:rsid w:val="00AD1C51"/>
  </w:style>
  <w:style w:type="paragraph" w:styleId="Paragraphedeliste">
    <w:name w:val="List Paragraph"/>
    <w:basedOn w:val="Normal"/>
    <w:uiPriority w:val="34"/>
    <w:qFormat/>
    <w:rsid w:val="00444A4A"/>
    <w:pPr>
      <w:ind w:left="720"/>
      <w:contextualSpacing/>
    </w:pPr>
  </w:style>
  <w:style w:type="character" w:customStyle="1" w:styleId="Titre2Car">
    <w:name w:val="Titre 2 Car"/>
    <w:basedOn w:val="Policepardfaut"/>
    <w:link w:val="Titre2"/>
    <w:uiPriority w:val="9"/>
    <w:rsid w:val="00444A4A"/>
    <w:rPr>
      <w:rFonts w:asciiTheme="majorHAnsi" w:eastAsiaTheme="majorEastAsia" w:hAnsiTheme="majorHAnsi" w:cstheme="majorBidi"/>
      <w:color w:val="2E74B5" w:themeColor="accent1" w:themeShade="BF"/>
      <w:sz w:val="26"/>
      <w:szCs w:val="26"/>
    </w:rPr>
  </w:style>
  <w:style w:type="paragraph" w:styleId="En-ttedetabledesmatires">
    <w:name w:val="TOC Heading"/>
    <w:basedOn w:val="Titre1"/>
    <w:next w:val="Normal"/>
    <w:uiPriority w:val="39"/>
    <w:unhideWhenUsed/>
    <w:qFormat/>
    <w:rsid w:val="00444A4A"/>
    <w:pPr>
      <w:spacing w:before="480" w:line="276" w:lineRule="auto"/>
      <w:outlineLvl w:val="9"/>
    </w:pPr>
    <w:rPr>
      <w:b/>
      <w:bCs/>
      <w:sz w:val="28"/>
      <w:szCs w:val="28"/>
    </w:rPr>
  </w:style>
  <w:style w:type="paragraph" w:styleId="TM1">
    <w:name w:val="toc 1"/>
    <w:basedOn w:val="Normal"/>
    <w:next w:val="Normal"/>
    <w:autoRedefine/>
    <w:uiPriority w:val="39"/>
    <w:unhideWhenUsed/>
    <w:rsid w:val="00444A4A"/>
    <w:pPr>
      <w:spacing w:before="120"/>
    </w:pPr>
    <w:rPr>
      <w:rFonts w:cstheme="minorHAnsi"/>
      <w:b/>
      <w:bCs/>
      <w:i/>
      <w:iCs/>
    </w:rPr>
  </w:style>
  <w:style w:type="paragraph" w:styleId="TM2">
    <w:name w:val="toc 2"/>
    <w:basedOn w:val="Normal"/>
    <w:next w:val="Normal"/>
    <w:autoRedefine/>
    <w:uiPriority w:val="39"/>
    <w:unhideWhenUsed/>
    <w:rsid w:val="00444A4A"/>
    <w:pPr>
      <w:spacing w:before="120"/>
      <w:ind w:left="220"/>
    </w:pPr>
    <w:rPr>
      <w:rFonts w:cstheme="minorHAnsi"/>
      <w:b/>
      <w:bCs/>
    </w:rPr>
  </w:style>
  <w:style w:type="character" w:styleId="Lienhypertexte">
    <w:name w:val="Hyperlink"/>
    <w:basedOn w:val="Policepardfaut"/>
    <w:uiPriority w:val="99"/>
    <w:unhideWhenUsed/>
    <w:rsid w:val="00444A4A"/>
    <w:rPr>
      <w:color w:val="0563C1" w:themeColor="hyperlink"/>
      <w:u w:val="single"/>
    </w:rPr>
  </w:style>
  <w:style w:type="paragraph" w:styleId="TM3">
    <w:name w:val="toc 3"/>
    <w:basedOn w:val="Normal"/>
    <w:next w:val="Normal"/>
    <w:autoRedefine/>
    <w:uiPriority w:val="39"/>
    <w:unhideWhenUsed/>
    <w:rsid w:val="00444A4A"/>
    <w:pPr>
      <w:ind w:left="440"/>
    </w:pPr>
    <w:rPr>
      <w:rFonts w:cstheme="minorHAnsi"/>
      <w:sz w:val="20"/>
      <w:szCs w:val="20"/>
    </w:rPr>
  </w:style>
  <w:style w:type="paragraph" w:styleId="TM4">
    <w:name w:val="toc 4"/>
    <w:basedOn w:val="Normal"/>
    <w:next w:val="Normal"/>
    <w:autoRedefine/>
    <w:uiPriority w:val="39"/>
    <w:semiHidden/>
    <w:unhideWhenUsed/>
    <w:rsid w:val="00444A4A"/>
    <w:pPr>
      <w:ind w:left="660"/>
    </w:pPr>
    <w:rPr>
      <w:rFonts w:cstheme="minorHAnsi"/>
      <w:sz w:val="20"/>
      <w:szCs w:val="20"/>
    </w:rPr>
  </w:style>
  <w:style w:type="paragraph" w:styleId="TM5">
    <w:name w:val="toc 5"/>
    <w:basedOn w:val="Normal"/>
    <w:next w:val="Normal"/>
    <w:autoRedefine/>
    <w:uiPriority w:val="39"/>
    <w:semiHidden/>
    <w:unhideWhenUsed/>
    <w:rsid w:val="00444A4A"/>
    <w:pPr>
      <w:ind w:left="880"/>
    </w:pPr>
    <w:rPr>
      <w:rFonts w:cstheme="minorHAnsi"/>
      <w:sz w:val="20"/>
      <w:szCs w:val="20"/>
    </w:rPr>
  </w:style>
  <w:style w:type="paragraph" w:styleId="TM6">
    <w:name w:val="toc 6"/>
    <w:basedOn w:val="Normal"/>
    <w:next w:val="Normal"/>
    <w:autoRedefine/>
    <w:uiPriority w:val="39"/>
    <w:semiHidden/>
    <w:unhideWhenUsed/>
    <w:rsid w:val="00444A4A"/>
    <w:pPr>
      <w:ind w:left="1100"/>
    </w:pPr>
    <w:rPr>
      <w:rFonts w:cstheme="minorHAnsi"/>
      <w:sz w:val="20"/>
      <w:szCs w:val="20"/>
    </w:rPr>
  </w:style>
  <w:style w:type="paragraph" w:styleId="TM7">
    <w:name w:val="toc 7"/>
    <w:basedOn w:val="Normal"/>
    <w:next w:val="Normal"/>
    <w:autoRedefine/>
    <w:uiPriority w:val="39"/>
    <w:semiHidden/>
    <w:unhideWhenUsed/>
    <w:rsid w:val="00444A4A"/>
    <w:pPr>
      <w:ind w:left="1320"/>
    </w:pPr>
    <w:rPr>
      <w:rFonts w:cstheme="minorHAnsi"/>
      <w:sz w:val="20"/>
      <w:szCs w:val="20"/>
    </w:rPr>
  </w:style>
  <w:style w:type="paragraph" w:styleId="TM8">
    <w:name w:val="toc 8"/>
    <w:basedOn w:val="Normal"/>
    <w:next w:val="Normal"/>
    <w:autoRedefine/>
    <w:uiPriority w:val="39"/>
    <w:semiHidden/>
    <w:unhideWhenUsed/>
    <w:rsid w:val="00444A4A"/>
    <w:pPr>
      <w:ind w:left="1540"/>
    </w:pPr>
    <w:rPr>
      <w:rFonts w:cstheme="minorHAnsi"/>
      <w:sz w:val="20"/>
      <w:szCs w:val="20"/>
    </w:rPr>
  </w:style>
  <w:style w:type="paragraph" w:styleId="TM9">
    <w:name w:val="toc 9"/>
    <w:basedOn w:val="Normal"/>
    <w:next w:val="Normal"/>
    <w:autoRedefine/>
    <w:uiPriority w:val="39"/>
    <w:semiHidden/>
    <w:unhideWhenUsed/>
    <w:rsid w:val="00444A4A"/>
    <w:pPr>
      <w:ind w:left="1760"/>
    </w:pPr>
    <w:rPr>
      <w:rFonts w:cstheme="minorHAnsi"/>
      <w:sz w:val="20"/>
      <w:szCs w:val="20"/>
    </w:rPr>
  </w:style>
  <w:style w:type="character" w:customStyle="1" w:styleId="Titre3Car">
    <w:name w:val="Titre 3 Car"/>
    <w:basedOn w:val="Policepardfaut"/>
    <w:link w:val="Titre3"/>
    <w:uiPriority w:val="9"/>
    <w:rsid w:val="00D85D09"/>
    <w:rPr>
      <w:rFonts w:asciiTheme="majorHAnsi" w:eastAsiaTheme="majorEastAsia" w:hAnsiTheme="majorHAnsi" w:cstheme="majorBidi"/>
      <w:color w:val="1F4D78" w:themeColor="accent1" w:themeShade="7F"/>
      <w:sz w:val="24"/>
      <w:szCs w:val="24"/>
    </w:rPr>
  </w:style>
  <w:style w:type="paragraph" w:customStyle="1" w:styleId="whitespace-normal">
    <w:name w:val="whitespace-normal"/>
    <w:basedOn w:val="Normal"/>
    <w:rsid w:val="001206F6"/>
    <w:pPr>
      <w:spacing w:before="100" w:beforeAutospacing="1" w:after="100" w:afterAutospacing="1"/>
    </w:pPr>
  </w:style>
  <w:style w:type="character" w:styleId="lev">
    <w:name w:val="Strong"/>
    <w:basedOn w:val="Policepardfaut"/>
    <w:uiPriority w:val="22"/>
    <w:qFormat/>
    <w:rsid w:val="001206F6"/>
    <w:rPr>
      <w:b/>
      <w:bCs/>
    </w:rPr>
  </w:style>
  <w:style w:type="character" w:customStyle="1" w:styleId="Titre4Car">
    <w:name w:val="Titre 4 Car"/>
    <w:basedOn w:val="Policepardfaut"/>
    <w:link w:val="Titre4"/>
    <w:uiPriority w:val="9"/>
    <w:rsid w:val="00884989"/>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75599D"/>
    <w:pPr>
      <w:spacing w:before="100" w:beforeAutospacing="1" w:after="100" w:afterAutospacing="1"/>
    </w:pPr>
  </w:style>
  <w:style w:type="character" w:styleId="Lienhypertextesuivivisit">
    <w:name w:val="FollowedHyperlink"/>
    <w:basedOn w:val="Policepardfaut"/>
    <w:uiPriority w:val="99"/>
    <w:semiHidden/>
    <w:unhideWhenUsed/>
    <w:rsid w:val="00EA327F"/>
    <w:rPr>
      <w:color w:val="954F72" w:themeColor="followedHyperlink"/>
      <w:u w:val="single"/>
    </w:rPr>
  </w:style>
  <w:style w:type="paragraph" w:customStyle="1" w:styleId="p1">
    <w:name w:val="p1"/>
    <w:basedOn w:val="Normal"/>
    <w:rsid w:val="00D6754A"/>
    <w:pPr>
      <w:spacing w:before="100" w:beforeAutospacing="1" w:after="100" w:afterAutospacing="1"/>
    </w:pPr>
  </w:style>
  <w:style w:type="character" w:customStyle="1" w:styleId="s1">
    <w:name w:val="s1"/>
    <w:basedOn w:val="Policepardfaut"/>
    <w:rsid w:val="00D6754A"/>
  </w:style>
  <w:style w:type="paragraph" w:customStyle="1" w:styleId="p2">
    <w:name w:val="p2"/>
    <w:basedOn w:val="Normal"/>
    <w:rsid w:val="00D6754A"/>
    <w:pPr>
      <w:spacing w:before="100" w:beforeAutospacing="1" w:after="100" w:afterAutospacing="1"/>
    </w:pPr>
  </w:style>
  <w:style w:type="character" w:styleId="CodeHTML">
    <w:name w:val="HTML Code"/>
    <w:basedOn w:val="Policepardfaut"/>
    <w:uiPriority w:val="99"/>
    <w:semiHidden/>
    <w:unhideWhenUsed/>
    <w:rsid w:val="00BF7584"/>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144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14401C"/>
    <w:rPr>
      <w:rFonts w:ascii="Courier New" w:eastAsia="Times New Roman" w:hAnsi="Courier New" w:cs="Courier New"/>
      <w:sz w:val="20"/>
      <w:szCs w:val="20"/>
      <w:lang w:eastAsia="fr-FR"/>
    </w:rPr>
  </w:style>
  <w:style w:type="character" w:customStyle="1" w:styleId="token">
    <w:name w:val="token"/>
    <w:basedOn w:val="Policepardfaut"/>
    <w:rsid w:val="00CF3679"/>
  </w:style>
  <w:style w:type="character" w:customStyle="1" w:styleId="Titre5Car">
    <w:name w:val="Titre 5 Car"/>
    <w:basedOn w:val="Policepardfaut"/>
    <w:link w:val="Titre5"/>
    <w:uiPriority w:val="9"/>
    <w:rsid w:val="00FA060D"/>
    <w:rPr>
      <w:rFonts w:asciiTheme="majorHAnsi" w:eastAsiaTheme="majorEastAsia" w:hAnsiTheme="majorHAnsi" w:cstheme="majorBidi"/>
      <w:color w:val="2E74B5" w:themeColor="accent1" w:themeShade="BF"/>
      <w:sz w:val="24"/>
      <w:szCs w:val="24"/>
      <w:lang w:eastAsia="fr-FR"/>
    </w:rPr>
  </w:style>
  <w:style w:type="paragraph" w:customStyle="1" w:styleId="is-empty">
    <w:name w:val="is-empty"/>
    <w:basedOn w:val="Normal"/>
    <w:rsid w:val="0051521C"/>
    <w:pPr>
      <w:spacing w:before="100" w:beforeAutospacing="1" w:after="100" w:afterAutospacing="1"/>
    </w:pPr>
  </w:style>
  <w:style w:type="paragraph" w:customStyle="1" w:styleId="min-w-0">
    <w:name w:val="min-w-0"/>
    <w:basedOn w:val="Normal"/>
    <w:rsid w:val="0051521C"/>
    <w:pPr>
      <w:spacing w:before="100" w:beforeAutospacing="1" w:after="100" w:afterAutospacing="1"/>
    </w:pPr>
  </w:style>
  <w:style w:type="character" w:customStyle="1" w:styleId="Titre6Car">
    <w:name w:val="Titre 6 Car"/>
    <w:basedOn w:val="Policepardfaut"/>
    <w:link w:val="Titre6"/>
    <w:uiPriority w:val="9"/>
    <w:rsid w:val="00C4166F"/>
    <w:rPr>
      <w:rFonts w:asciiTheme="majorHAnsi" w:eastAsiaTheme="majorEastAsia" w:hAnsiTheme="majorHAnsi" w:cstheme="majorBidi"/>
      <w:color w:val="1F4D78" w:themeColor="accent1" w:themeShade="7F"/>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3070">
      <w:bodyDiv w:val="1"/>
      <w:marLeft w:val="0"/>
      <w:marRight w:val="0"/>
      <w:marTop w:val="0"/>
      <w:marBottom w:val="0"/>
      <w:divBdr>
        <w:top w:val="none" w:sz="0" w:space="0" w:color="auto"/>
        <w:left w:val="none" w:sz="0" w:space="0" w:color="auto"/>
        <w:bottom w:val="none" w:sz="0" w:space="0" w:color="auto"/>
        <w:right w:val="none" w:sz="0" w:space="0" w:color="auto"/>
      </w:divBdr>
    </w:div>
    <w:div w:id="129904460">
      <w:bodyDiv w:val="1"/>
      <w:marLeft w:val="0"/>
      <w:marRight w:val="0"/>
      <w:marTop w:val="0"/>
      <w:marBottom w:val="0"/>
      <w:divBdr>
        <w:top w:val="none" w:sz="0" w:space="0" w:color="auto"/>
        <w:left w:val="none" w:sz="0" w:space="0" w:color="auto"/>
        <w:bottom w:val="none" w:sz="0" w:space="0" w:color="auto"/>
        <w:right w:val="none" w:sz="0" w:space="0" w:color="auto"/>
      </w:divBdr>
    </w:div>
    <w:div w:id="227766760">
      <w:bodyDiv w:val="1"/>
      <w:marLeft w:val="0"/>
      <w:marRight w:val="0"/>
      <w:marTop w:val="0"/>
      <w:marBottom w:val="0"/>
      <w:divBdr>
        <w:top w:val="none" w:sz="0" w:space="0" w:color="auto"/>
        <w:left w:val="none" w:sz="0" w:space="0" w:color="auto"/>
        <w:bottom w:val="none" w:sz="0" w:space="0" w:color="auto"/>
        <w:right w:val="none" w:sz="0" w:space="0" w:color="auto"/>
      </w:divBdr>
    </w:div>
    <w:div w:id="321929477">
      <w:bodyDiv w:val="1"/>
      <w:marLeft w:val="0"/>
      <w:marRight w:val="0"/>
      <w:marTop w:val="0"/>
      <w:marBottom w:val="0"/>
      <w:divBdr>
        <w:top w:val="none" w:sz="0" w:space="0" w:color="auto"/>
        <w:left w:val="none" w:sz="0" w:space="0" w:color="auto"/>
        <w:bottom w:val="none" w:sz="0" w:space="0" w:color="auto"/>
        <w:right w:val="none" w:sz="0" w:space="0" w:color="auto"/>
      </w:divBdr>
    </w:div>
    <w:div w:id="587889638">
      <w:bodyDiv w:val="1"/>
      <w:marLeft w:val="0"/>
      <w:marRight w:val="0"/>
      <w:marTop w:val="0"/>
      <w:marBottom w:val="0"/>
      <w:divBdr>
        <w:top w:val="none" w:sz="0" w:space="0" w:color="auto"/>
        <w:left w:val="none" w:sz="0" w:space="0" w:color="auto"/>
        <w:bottom w:val="none" w:sz="0" w:space="0" w:color="auto"/>
        <w:right w:val="none" w:sz="0" w:space="0" w:color="auto"/>
      </w:divBdr>
    </w:div>
    <w:div w:id="805045621">
      <w:bodyDiv w:val="1"/>
      <w:marLeft w:val="0"/>
      <w:marRight w:val="0"/>
      <w:marTop w:val="0"/>
      <w:marBottom w:val="0"/>
      <w:divBdr>
        <w:top w:val="none" w:sz="0" w:space="0" w:color="auto"/>
        <w:left w:val="none" w:sz="0" w:space="0" w:color="auto"/>
        <w:bottom w:val="none" w:sz="0" w:space="0" w:color="auto"/>
        <w:right w:val="none" w:sz="0" w:space="0" w:color="auto"/>
      </w:divBdr>
    </w:div>
    <w:div w:id="1029260825">
      <w:bodyDiv w:val="1"/>
      <w:marLeft w:val="0"/>
      <w:marRight w:val="0"/>
      <w:marTop w:val="0"/>
      <w:marBottom w:val="0"/>
      <w:divBdr>
        <w:top w:val="none" w:sz="0" w:space="0" w:color="auto"/>
        <w:left w:val="none" w:sz="0" w:space="0" w:color="auto"/>
        <w:bottom w:val="none" w:sz="0" w:space="0" w:color="auto"/>
        <w:right w:val="none" w:sz="0" w:space="0" w:color="auto"/>
      </w:divBdr>
    </w:div>
    <w:div w:id="1487627223">
      <w:bodyDiv w:val="1"/>
      <w:marLeft w:val="0"/>
      <w:marRight w:val="0"/>
      <w:marTop w:val="0"/>
      <w:marBottom w:val="0"/>
      <w:divBdr>
        <w:top w:val="none" w:sz="0" w:space="0" w:color="auto"/>
        <w:left w:val="none" w:sz="0" w:space="0" w:color="auto"/>
        <w:bottom w:val="none" w:sz="0" w:space="0" w:color="auto"/>
        <w:right w:val="none" w:sz="0" w:space="0" w:color="auto"/>
      </w:divBdr>
    </w:div>
    <w:div w:id="1635864257">
      <w:bodyDiv w:val="1"/>
      <w:marLeft w:val="0"/>
      <w:marRight w:val="0"/>
      <w:marTop w:val="0"/>
      <w:marBottom w:val="0"/>
      <w:divBdr>
        <w:top w:val="none" w:sz="0" w:space="0" w:color="auto"/>
        <w:left w:val="none" w:sz="0" w:space="0" w:color="auto"/>
        <w:bottom w:val="none" w:sz="0" w:space="0" w:color="auto"/>
        <w:right w:val="none" w:sz="0" w:space="0" w:color="auto"/>
      </w:divBdr>
    </w:div>
    <w:div w:id="1866015897">
      <w:bodyDiv w:val="1"/>
      <w:marLeft w:val="0"/>
      <w:marRight w:val="0"/>
      <w:marTop w:val="0"/>
      <w:marBottom w:val="0"/>
      <w:divBdr>
        <w:top w:val="none" w:sz="0" w:space="0" w:color="auto"/>
        <w:left w:val="none" w:sz="0" w:space="0" w:color="auto"/>
        <w:bottom w:val="none" w:sz="0" w:space="0" w:color="auto"/>
        <w:right w:val="none" w:sz="0" w:space="0" w:color="auto"/>
      </w:divBdr>
    </w:div>
    <w:div w:id="2004310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www.nature.com/articles/nature24270.epdf?author_access_token=VJXbVjaSHxFoctQQ4p2k4tRgN0jAjWel9jnR3ZoTv0PVW4gB86EEpGqTRDtpIz-2rmo8-KG06gqVobU5NSCFeHILHcVFUeMsbvwS-lxjqQGg98faovwjxeTUgZAUMnRQ" TargetMode="External"/><Relationship Id="rId26" Type="http://schemas.openxmlformats.org/officeDocument/2006/relationships/image" Target="media/image4.png"/><Relationship Id="rId39" Type="http://schemas.openxmlformats.org/officeDocument/2006/relationships/image" Target="media/image17.png"/><Relationship Id="rId21" Type="http://schemas.openxmlformats.org/officeDocument/2006/relationships/hyperlink" Target="https://arxiv.org/pdf/1902.10565.pdf" TargetMode="Externa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tensorflow.org/?hl=fr" TargetMode="External"/><Relationship Id="rId29" Type="http://schemas.openxmlformats.org/officeDocument/2006/relationships/image" Target="media/image7.png"/><Relationship Id="rId11" Type="http://schemas.openxmlformats.org/officeDocument/2006/relationships/footer" Target="footer2.xml"/><Relationship Id="rId24" Type="http://schemas.openxmlformats.org/officeDocument/2006/relationships/hyperlink" Target="https://www.lamsade.dauphine.fr/~cazenave/papers/ImprovingModelAndSearchForComputerGo.pdf" TargetMode="Externa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hyperlink" Target="https://keras.io/about/" TargetMode="External"/><Relationship Id="rId23" Type="http://schemas.openxmlformats.org/officeDocument/2006/relationships/hyperlink" Target="https://www.lamsade.dauphine.fr/~cazenave/papers/MobileNetworksForComputerGo.pdf" TargetMode="Externa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www.lamsade.dauphine.fr/~cazenave/papers/sap.pdf" TargetMode="External"/><Relationship Id="rId31" Type="http://schemas.openxmlformats.org/officeDocument/2006/relationships/image" Target="media/image9.png"/><Relationship Id="rId44"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manning.com/books/deep-learning-with-python-second-edition" TargetMode="External"/><Relationship Id="rId22" Type="http://schemas.openxmlformats.org/officeDocument/2006/relationships/hyperlink" Target="https://arxiv.org/pdf/2001.09832.pdf"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https://www.lamsade.dauphine.fr/~cazenave/papers/resnet.pdf" TargetMode="External"/><Relationship Id="rId25" Type="http://schemas.openxmlformats.org/officeDocument/2006/relationships/hyperlink" Target="https://www.lamsade.dauphine.fr/~cazenave/papers/CosineAnnealingMixnetAndSwishActivationForComputerGo.pdf" TargetMode="Externa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20" Type="http://schemas.openxmlformats.org/officeDocument/2006/relationships/hyperlink" Target="https://science.sciencemag.org/content/362/6419/1140" TargetMode="External"/><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s>
</file>

<file path=word/_rels/footer2.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40F2659-88A3-480A-A33D-ED45C9A4B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47</Pages>
  <Words>11449</Words>
  <Characters>73508</Characters>
  <Application>Microsoft Office Word</Application>
  <DocSecurity>0</DocSecurity>
  <Lines>1500</Lines>
  <Paragraphs>793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Hugues</dc:creator>
  <cp:keywords/>
  <dc:description/>
  <cp:lastModifiedBy>Malik Chettih</cp:lastModifiedBy>
  <cp:revision>8</cp:revision>
  <cp:lastPrinted>2018-10-15T09:26:00Z</cp:lastPrinted>
  <dcterms:created xsi:type="dcterms:W3CDTF">2025-07-12T09:38:00Z</dcterms:created>
  <dcterms:modified xsi:type="dcterms:W3CDTF">2026-06-21T07:47:00Z</dcterms:modified>
</cp:coreProperties>
</file>