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document.xml" ContentType="application/vnd.openxmlformats-officedocument.wordprocessingml.document.main+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sz w:val="20"/>
          <w:szCs w:val="20"/>
        </w:rPr>
      </w:pPr>
      <w:r>
        <w:rPr>
          <w:b/>
          <w:sz w:val="20"/>
          <w:szCs w:val="20"/>
        </w:rPr>
        <w:t>Green Pace Developer: Security Policy Guide Template</w:t>
      </w:r>
    </w:p>
    <w:p>
      <w:pPr>
        <w:pStyle w:val="Normal"/>
        <w:spacing w:before="0" w:after="4600"/>
        <w:rPr>
          <w:sz w:val="20"/>
          <w:szCs w:val="20"/>
        </w:rPr>
      </w:pPr>
      <w:r>
        <w:rPr>
          <w:sz w:val="20"/>
          <w:szCs w:val="20"/>
        </w:rPr>
      </w:r>
    </w:p>
    <w:p>
      <w:pPr>
        <w:pStyle w:val="Title"/>
        <w:rPr>
          <w:rFonts w:ascii="Calibri" w:hAnsi="Calibri" w:eastAsia="Calibri" w:cs="Calibri"/>
        </w:rPr>
      </w:pPr>
      <w:r>
        <w:rPr/>
        <w:drawing>
          <wp:inline distT="0" distB="0" distL="0" distR="0">
            <wp:extent cx="1922145" cy="2493010"/>
            <wp:effectExtent l="0" t="0" r="0" b="0"/>
            <wp:docPr id="1" name="image1.png" descr="Green Pa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Green Pace logo"/>
                    <pic:cNvPicPr>
                      <a:picLocks noChangeAspect="1" noChangeArrowheads="1"/>
                    </pic:cNvPicPr>
                  </pic:nvPicPr>
                  <pic:blipFill>
                    <a:blip r:embed="rId2"/>
                    <a:stretch>
                      <a:fillRect/>
                    </a:stretch>
                  </pic:blipFill>
                  <pic:spPr bwMode="auto">
                    <a:xfrm>
                      <a:off x="0" y="0"/>
                      <a:ext cx="1922145" cy="2493010"/>
                    </a:xfrm>
                    <a:prstGeom prst="rect">
                      <a:avLst/>
                    </a:prstGeom>
                  </pic:spPr>
                </pic:pic>
              </a:graphicData>
            </a:graphic>
          </wp:inline>
        </w:drawing>
      </w:r>
    </w:p>
    <w:p>
      <w:pPr>
        <w:pStyle w:val="Heading1"/>
        <w:rPr/>
      </w:pPr>
      <w:r>
        <w:rPr/>
        <w:t>Green Pace Secure Development Policy</w:t>
      </w:r>
      <w:r>
        <w:br w:type="page"/>
      </w:r>
    </w:p>
    <w:p>
      <w:pPr>
        <w:pStyle w:val="Heading2"/>
        <w:spacing w:before="0" w:after="0"/>
        <w:contextualSpacing/>
        <w:rPr>
          <w:b w:val="false"/>
          <w:sz w:val="32"/>
          <w:szCs w:val="32"/>
        </w:rPr>
      </w:pPr>
      <w:r>
        <w:rPr>
          <w:b w:val="false"/>
          <w:sz w:val="32"/>
          <w:szCs w:val="32"/>
        </w:rPr>
        <w:t>Contents</w:t>
      </w:r>
    </w:p>
    <w:sdt>
      <w:sdtPr>
        <w:docPartObj>
          <w:docPartGallery w:val="Table of Contents"/>
          <w:docPartUnique w:val="true"/>
        </w:docPartObj>
      </w:sdtPr>
      <w:sdtContent>
        <w:p>
          <w:pPr>
            <w:pStyle w:val="TOC1"/>
            <w:tabs>
              <w:tab w:val="clear" w:pos="720"/>
              <w:tab w:val="right" w:pos="10790" w:leader="none"/>
            </w:tabs>
            <w:rPr>
              <w:rFonts w:ascii="Cambria" w:hAnsi="Cambria" w:eastAsia="" w:cs="" w:asciiTheme="minorHAnsi" w:cstheme="minorBidi" w:eastAsiaTheme="minorEastAsia" w:hAnsiTheme="minorHAnsi"/>
              <w:sz w:val="22"/>
              <w:szCs w:val="22"/>
            </w:rPr>
          </w:pPr>
          <w:r>
            <w:fldChar w:fldCharType="begin"/>
          </w:r>
          <w:r>
            <w:rPr>
              <w:webHidden/>
              <w:rStyle w:val="IndexLink"/>
              <w:vanish w:val="false"/>
            </w:rPr>
            <w:instrText xml:space="preserve"> TOC \z \o "1-9" \u \h</w:instrText>
          </w:r>
          <w:r>
            <w:rPr>
              <w:webHidden/>
              <w:rStyle w:val="IndexLink"/>
              <w:vanish w:val="false"/>
            </w:rPr>
            <w:fldChar w:fldCharType="separate"/>
          </w:r>
          <w:hyperlink w:anchor="_Toc52464053">
            <w:r>
              <w:rPr>
                <w:webHidden/>
                <w:rStyle w:val="IndexLink"/>
                <w:vanish w:val="false"/>
              </w:rPr>
              <w:t>Overview</w:t>
            </w:r>
            <w:r>
              <w:rPr>
                <w:webHidden/>
              </w:rPr>
              <w:fldChar w:fldCharType="begin"/>
            </w:r>
            <w:r>
              <w:rPr>
                <w:webHidden/>
              </w:rPr>
              <w:instrText xml:space="preserve">PAGEREF _Toc52464053 \h</w:instrText>
            </w:r>
            <w:r>
              <w:rPr>
                <w:webHidden/>
              </w:rPr>
              <w:fldChar w:fldCharType="separate"/>
            </w:r>
            <w:r>
              <w:rPr>
                <w:rStyle w:val="IndexLink"/>
                <w:vanish w:val="false"/>
              </w:rPr>
              <w:tab/>
              <w:t>2</w:t>
            </w:r>
            <w:r>
              <w:rPr>
                <w:webHidden/>
              </w:rPr>
              <w:fldChar w:fldCharType="end"/>
            </w:r>
          </w:hyperlink>
        </w:p>
        <w:p>
          <w:pPr>
            <w:pStyle w:val="TOC1"/>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54">
            <w:r>
              <w:rPr>
                <w:webHidden/>
              </w:rPr>
              <w:fldChar w:fldCharType="begin"/>
            </w:r>
            <w:r>
              <w:rPr>
                <w:webHidden/>
              </w:rPr>
              <w:instrText xml:space="preserve">PAGEREF _Toc52464054 \h</w:instrText>
            </w:r>
            <w:r>
              <w:rPr>
                <w:webHidden/>
              </w:rPr>
              <w:fldChar w:fldCharType="separate"/>
            </w:r>
            <w:r>
              <w:rPr>
                <w:webHidden/>
                <w:rStyle w:val="IndexLink"/>
                <w:vanish w:val="false"/>
              </w:rPr>
              <w:t>Purpose</w:t>
              <w:tab/>
              <w:t>2</w:t>
            </w:r>
            <w:r>
              <w:rPr>
                <w:webHidden/>
              </w:rPr>
              <w:fldChar w:fldCharType="end"/>
            </w:r>
          </w:hyperlink>
        </w:p>
        <w:p>
          <w:pPr>
            <w:pStyle w:val="TOC1"/>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55">
            <w:r>
              <w:rPr>
                <w:webHidden/>
              </w:rPr>
              <w:fldChar w:fldCharType="begin"/>
            </w:r>
            <w:r>
              <w:rPr>
                <w:webHidden/>
              </w:rPr>
              <w:instrText xml:space="preserve">PAGEREF _Toc52464055 \h</w:instrText>
            </w:r>
            <w:r>
              <w:rPr>
                <w:webHidden/>
              </w:rPr>
              <w:fldChar w:fldCharType="separate"/>
            </w:r>
            <w:r>
              <w:rPr>
                <w:webHidden/>
                <w:rStyle w:val="IndexLink"/>
                <w:vanish w:val="false"/>
              </w:rPr>
              <w:t>Scope</w:t>
              <w:tab/>
              <w:t>2</w:t>
            </w:r>
            <w:r>
              <w:rPr>
                <w:webHidden/>
              </w:rPr>
              <w:fldChar w:fldCharType="end"/>
            </w:r>
          </w:hyperlink>
        </w:p>
        <w:p>
          <w:pPr>
            <w:pStyle w:val="TOC1"/>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56">
            <w:r>
              <w:rPr>
                <w:webHidden/>
              </w:rPr>
              <w:fldChar w:fldCharType="begin"/>
            </w:r>
            <w:r>
              <w:rPr>
                <w:webHidden/>
              </w:rPr>
              <w:instrText xml:space="preserve">PAGEREF _Toc52464056 \h</w:instrText>
            </w:r>
            <w:r>
              <w:rPr>
                <w:webHidden/>
              </w:rPr>
              <w:fldChar w:fldCharType="separate"/>
            </w:r>
            <w:r>
              <w:rPr>
                <w:webHidden/>
                <w:rStyle w:val="IndexLink"/>
                <w:vanish w:val="false"/>
              </w:rPr>
              <w:t>Module Three Milestone</w:t>
              <w:tab/>
              <w:t>2</w:t>
            </w:r>
            <w:r>
              <w:rPr>
                <w:webHidden/>
              </w:rPr>
              <w:fldChar w:fldCharType="end"/>
            </w:r>
          </w:hyperlink>
        </w:p>
        <w:p>
          <w:pPr>
            <w:pStyle w:val="TOC2"/>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57">
            <w:r>
              <w:rPr>
                <w:webHidden/>
              </w:rPr>
              <w:fldChar w:fldCharType="begin"/>
            </w:r>
            <w:r>
              <w:rPr>
                <w:webHidden/>
              </w:rPr>
              <w:instrText xml:space="preserve">PAGEREF _Toc52464057 \h</w:instrText>
            </w:r>
            <w:r>
              <w:rPr>
                <w:webHidden/>
              </w:rPr>
              <w:fldChar w:fldCharType="separate"/>
            </w:r>
            <w:r>
              <w:rPr>
                <w:webHidden/>
                <w:rStyle w:val="IndexLink"/>
                <w:vanish w:val="false"/>
              </w:rPr>
              <w:t>Ten Core Security Principles</w:t>
              <w:tab/>
              <w:t>2</w:t>
            </w:r>
            <w:r>
              <w:rPr>
                <w:webHidden/>
              </w:rPr>
              <w:fldChar w:fldCharType="end"/>
            </w:r>
          </w:hyperlink>
        </w:p>
        <w:p>
          <w:pPr>
            <w:pStyle w:val="TOC2"/>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58">
            <w:r>
              <w:rPr>
                <w:webHidden/>
              </w:rPr>
              <w:fldChar w:fldCharType="begin"/>
            </w:r>
            <w:r>
              <w:rPr>
                <w:webHidden/>
              </w:rPr>
              <w:instrText xml:space="preserve">PAGEREF _Toc52464058 \h</w:instrText>
            </w:r>
            <w:r>
              <w:rPr>
                <w:webHidden/>
              </w:rPr>
              <w:fldChar w:fldCharType="separate"/>
            </w:r>
            <w:r>
              <w:rPr>
                <w:webHidden/>
                <w:rStyle w:val="IndexLink"/>
                <w:vanish w:val="false"/>
              </w:rPr>
              <w:t>C/C++ Ten Coding Standards</w:t>
              <w:tab/>
              <w:t>3</w:t>
            </w:r>
            <w:r>
              <w:rPr>
                <w:webHidden/>
              </w:rPr>
              <w:fldChar w:fldCharType="end"/>
            </w:r>
          </w:hyperlink>
        </w:p>
        <w:p>
          <w:pPr>
            <w:pStyle w:val="TOC3"/>
            <w:rPr>
              <w:rFonts w:ascii="Cambria" w:hAnsi="Cambria" w:eastAsia="" w:cs="" w:asciiTheme="minorHAnsi" w:cstheme="minorBidi" w:eastAsiaTheme="minorEastAsia" w:hAnsiTheme="minorHAnsi"/>
              <w:sz w:val="22"/>
              <w:szCs w:val="22"/>
            </w:rPr>
          </w:pPr>
          <w:hyperlink w:anchor="_Toc52464059">
            <w:r>
              <w:rPr>
                <w:webHidden/>
              </w:rPr>
              <w:fldChar w:fldCharType="begin"/>
            </w:r>
            <w:r>
              <w:rPr>
                <w:webHidden/>
              </w:rPr>
              <w:instrText xml:space="preserve">PAGEREF _Toc52464059 \h</w:instrText>
            </w:r>
            <w:r>
              <w:rPr>
                <w:webHidden/>
              </w:rPr>
              <w:fldChar w:fldCharType="separate"/>
            </w:r>
            <w:r>
              <w:rPr>
                <w:webHidden/>
                <w:rStyle w:val="IndexLink"/>
                <w:vanish w:val="false"/>
              </w:rPr>
              <w:t>Coding Standard 1</w:t>
              <w:tab/>
              <w:t>4</w:t>
            </w:r>
            <w:r>
              <w:rPr>
                <w:webHidden/>
              </w:rPr>
              <w:fldChar w:fldCharType="end"/>
            </w:r>
          </w:hyperlink>
        </w:p>
        <w:p>
          <w:pPr>
            <w:pStyle w:val="TOC3"/>
            <w:rPr>
              <w:rFonts w:ascii="Cambria" w:hAnsi="Cambria" w:eastAsia="" w:cs="" w:asciiTheme="minorHAnsi" w:cstheme="minorBidi" w:eastAsiaTheme="minorEastAsia" w:hAnsiTheme="minorHAnsi"/>
              <w:sz w:val="22"/>
              <w:szCs w:val="22"/>
            </w:rPr>
          </w:pPr>
          <w:hyperlink w:anchor="_Toc52464060">
            <w:r>
              <w:rPr>
                <w:webHidden/>
              </w:rPr>
              <w:fldChar w:fldCharType="begin"/>
            </w:r>
            <w:r>
              <w:rPr>
                <w:webHidden/>
              </w:rPr>
              <w:instrText xml:space="preserve">PAGEREF _Toc52464060 \h</w:instrText>
            </w:r>
            <w:r>
              <w:rPr>
                <w:webHidden/>
              </w:rPr>
              <w:fldChar w:fldCharType="separate"/>
            </w:r>
            <w:r>
              <w:rPr>
                <w:webHidden/>
                <w:rStyle w:val="IndexLink"/>
                <w:vanish w:val="false"/>
              </w:rPr>
              <w:t>Coding Standard 2</w:t>
              <w:tab/>
              <w:t>5</w:t>
            </w:r>
            <w:r>
              <w:rPr>
                <w:webHidden/>
              </w:rPr>
              <w:fldChar w:fldCharType="end"/>
            </w:r>
          </w:hyperlink>
        </w:p>
        <w:p>
          <w:pPr>
            <w:pStyle w:val="TOC3"/>
            <w:rPr>
              <w:rFonts w:ascii="Cambria" w:hAnsi="Cambria" w:eastAsia="" w:cs="" w:asciiTheme="minorHAnsi" w:cstheme="minorBidi" w:eastAsiaTheme="minorEastAsia" w:hAnsiTheme="minorHAnsi"/>
              <w:sz w:val="22"/>
              <w:szCs w:val="22"/>
            </w:rPr>
          </w:pPr>
          <w:hyperlink w:anchor="_Toc52464061">
            <w:r>
              <w:rPr>
                <w:webHidden/>
              </w:rPr>
              <w:fldChar w:fldCharType="begin"/>
            </w:r>
            <w:r>
              <w:rPr>
                <w:webHidden/>
              </w:rPr>
              <w:instrText xml:space="preserve">PAGEREF _Toc52464061 \h</w:instrText>
            </w:r>
            <w:r>
              <w:rPr>
                <w:webHidden/>
              </w:rPr>
              <w:fldChar w:fldCharType="separate"/>
            </w:r>
            <w:r>
              <w:rPr>
                <w:webHidden/>
                <w:rStyle w:val="IndexLink"/>
                <w:vanish w:val="false"/>
              </w:rPr>
              <w:t>Coding Standard 3</w:t>
              <w:tab/>
              <w:t>6</w:t>
            </w:r>
            <w:r>
              <w:rPr>
                <w:webHidden/>
              </w:rPr>
              <w:fldChar w:fldCharType="end"/>
            </w:r>
          </w:hyperlink>
        </w:p>
        <w:p>
          <w:pPr>
            <w:pStyle w:val="TOC3"/>
            <w:rPr>
              <w:rFonts w:ascii="Cambria" w:hAnsi="Cambria" w:eastAsia="" w:cs="" w:asciiTheme="minorHAnsi" w:cstheme="minorBidi" w:eastAsiaTheme="minorEastAsia" w:hAnsiTheme="minorHAnsi"/>
              <w:sz w:val="22"/>
              <w:szCs w:val="22"/>
            </w:rPr>
          </w:pPr>
          <w:hyperlink w:anchor="_Toc52464062">
            <w:r>
              <w:rPr>
                <w:webHidden/>
              </w:rPr>
              <w:fldChar w:fldCharType="begin"/>
            </w:r>
            <w:r>
              <w:rPr>
                <w:webHidden/>
              </w:rPr>
              <w:instrText xml:space="preserve">PAGEREF _Toc52464062 \h</w:instrText>
            </w:r>
            <w:r>
              <w:rPr>
                <w:webHidden/>
              </w:rPr>
              <w:fldChar w:fldCharType="separate"/>
            </w:r>
            <w:r>
              <w:rPr>
                <w:webHidden/>
                <w:rStyle w:val="IndexLink"/>
                <w:vanish w:val="false"/>
              </w:rPr>
              <w:t>Coding Standard 4</w:t>
              <w:tab/>
              <w:t>7</w:t>
            </w:r>
            <w:r>
              <w:rPr>
                <w:webHidden/>
              </w:rPr>
              <w:fldChar w:fldCharType="end"/>
            </w:r>
          </w:hyperlink>
        </w:p>
        <w:p>
          <w:pPr>
            <w:pStyle w:val="TOC3"/>
            <w:rPr>
              <w:rFonts w:ascii="Cambria" w:hAnsi="Cambria" w:eastAsia="" w:cs="" w:asciiTheme="minorHAnsi" w:cstheme="minorBidi" w:eastAsiaTheme="minorEastAsia" w:hAnsiTheme="minorHAnsi"/>
              <w:sz w:val="22"/>
              <w:szCs w:val="22"/>
            </w:rPr>
          </w:pPr>
          <w:hyperlink w:anchor="_Toc52464063">
            <w:r>
              <w:rPr>
                <w:webHidden/>
              </w:rPr>
              <w:fldChar w:fldCharType="begin"/>
            </w:r>
            <w:r>
              <w:rPr>
                <w:webHidden/>
              </w:rPr>
              <w:instrText xml:space="preserve">PAGEREF _Toc52464063 \h</w:instrText>
            </w:r>
            <w:r>
              <w:rPr>
                <w:webHidden/>
              </w:rPr>
              <w:fldChar w:fldCharType="separate"/>
            </w:r>
            <w:r>
              <w:rPr>
                <w:webHidden/>
                <w:rStyle w:val="IndexLink"/>
                <w:vanish w:val="false"/>
              </w:rPr>
              <w:t>Coding Standard 5</w:t>
              <w:tab/>
              <w:t>8</w:t>
            </w:r>
            <w:r>
              <w:rPr>
                <w:webHidden/>
              </w:rPr>
              <w:fldChar w:fldCharType="end"/>
            </w:r>
          </w:hyperlink>
        </w:p>
        <w:p>
          <w:pPr>
            <w:pStyle w:val="TOC3"/>
            <w:rPr>
              <w:rFonts w:ascii="Cambria" w:hAnsi="Cambria" w:eastAsia="" w:cs="" w:asciiTheme="minorHAnsi" w:cstheme="minorBidi" w:eastAsiaTheme="minorEastAsia" w:hAnsiTheme="minorHAnsi"/>
              <w:sz w:val="22"/>
              <w:szCs w:val="22"/>
            </w:rPr>
          </w:pPr>
          <w:hyperlink w:anchor="_Toc52464064">
            <w:r>
              <w:rPr>
                <w:webHidden/>
              </w:rPr>
              <w:fldChar w:fldCharType="begin"/>
            </w:r>
            <w:r>
              <w:rPr>
                <w:webHidden/>
              </w:rPr>
              <w:instrText xml:space="preserve">PAGEREF _Toc52464064 \h</w:instrText>
            </w:r>
            <w:r>
              <w:rPr>
                <w:webHidden/>
              </w:rPr>
              <w:fldChar w:fldCharType="separate"/>
            </w:r>
            <w:r>
              <w:rPr>
                <w:webHidden/>
                <w:rStyle w:val="IndexLink"/>
                <w:vanish w:val="false"/>
              </w:rPr>
              <w:t>Coding Standard 6</w:t>
              <w:tab/>
              <w:t>9</w:t>
            </w:r>
            <w:r>
              <w:rPr>
                <w:webHidden/>
              </w:rPr>
              <w:fldChar w:fldCharType="end"/>
            </w:r>
          </w:hyperlink>
        </w:p>
        <w:p>
          <w:pPr>
            <w:pStyle w:val="TOC3"/>
            <w:rPr>
              <w:rFonts w:ascii="Cambria" w:hAnsi="Cambria" w:eastAsia="" w:cs="" w:asciiTheme="minorHAnsi" w:cstheme="minorBidi" w:eastAsiaTheme="minorEastAsia" w:hAnsiTheme="minorHAnsi"/>
              <w:sz w:val="22"/>
              <w:szCs w:val="22"/>
            </w:rPr>
          </w:pPr>
          <w:hyperlink w:anchor="_Toc52464065">
            <w:r>
              <w:rPr>
                <w:webHidden/>
              </w:rPr>
              <w:fldChar w:fldCharType="begin"/>
            </w:r>
            <w:r>
              <w:rPr>
                <w:webHidden/>
              </w:rPr>
              <w:instrText xml:space="preserve">PAGEREF _Toc52464065 \h</w:instrText>
            </w:r>
            <w:r>
              <w:rPr>
                <w:webHidden/>
              </w:rPr>
              <w:fldChar w:fldCharType="separate"/>
            </w:r>
            <w:r>
              <w:rPr>
                <w:webHidden/>
                <w:rStyle w:val="IndexLink"/>
                <w:vanish w:val="false"/>
              </w:rPr>
              <w:t>Coding Standard 7</w:t>
              <w:tab/>
              <w:t>10</w:t>
            </w:r>
            <w:r>
              <w:rPr>
                <w:webHidden/>
              </w:rPr>
              <w:fldChar w:fldCharType="end"/>
            </w:r>
          </w:hyperlink>
        </w:p>
        <w:p>
          <w:pPr>
            <w:pStyle w:val="TOC3"/>
            <w:rPr>
              <w:rFonts w:ascii="Cambria" w:hAnsi="Cambria" w:eastAsia="" w:cs="" w:asciiTheme="minorHAnsi" w:cstheme="minorBidi" w:eastAsiaTheme="minorEastAsia" w:hAnsiTheme="minorHAnsi"/>
              <w:sz w:val="22"/>
              <w:szCs w:val="22"/>
            </w:rPr>
          </w:pPr>
          <w:hyperlink w:anchor="_Toc52464066">
            <w:r>
              <w:rPr>
                <w:webHidden/>
              </w:rPr>
              <w:fldChar w:fldCharType="begin"/>
            </w:r>
            <w:r>
              <w:rPr>
                <w:webHidden/>
              </w:rPr>
              <w:instrText xml:space="preserve">PAGEREF _Toc52464066 \h</w:instrText>
            </w:r>
            <w:r>
              <w:rPr>
                <w:webHidden/>
              </w:rPr>
              <w:fldChar w:fldCharType="separate"/>
            </w:r>
            <w:r>
              <w:rPr>
                <w:webHidden/>
                <w:rStyle w:val="IndexLink"/>
                <w:vanish w:val="false"/>
              </w:rPr>
              <w:t>Coding Standard 8</w:t>
              <w:tab/>
              <w:t>11</w:t>
            </w:r>
            <w:r>
              <w:rPr>
                <w:webHidden/>
              </w:rPr>
              <w:fldChar w:fldCharType="end"/>
            </w:r>
          </w:hyperlink>
        </w:p>
        <w:p>
          <w:pPr>
            <w:pStyle w:val="TOC3"/>
            <w:rPr>
              <w:rFonts w:ascii="Cambria" w:hAnsi="Cambria" w:eastAsia="" w:cs="" w:asciiTheme="minorHAnsi" w:cstheme="minorBidi" w:eastAsiaTheme="minorEastAsia" w:hAnsiTheme="minorHAnsi"/>
              <w:sz w:val="22"/>
              <w:szCs w:val="22"/>
            </w:rPr>
          </w:pPr>
          <w:hyperlink w:anchor="_Toc52464067">
            <w:r>
              <w:rPr>
                <w:webHidden/>
              </w:rPr>
              <w:fldChar w:fldCharType="begin"/>
            </w:r>
            <w:r>
              <w:rPr>
                <w:webHidden/>
              </w:rPr>
              <w:instrText xml:space="preserve">PAGEREF _Toc52464067 \h</w:instrText>
            </w:r>
            <w:r>
              <w:rPr>
                <w:webHidden/>
              </w:rPr>
              <w:fldChar w:fldCharType="separate"/>
            </w:r>
            <w:r>
              <w:rPr>
                <w:webHidden/>
                <w:rStyle w:val="IndexLink"/>
                <w:vanish w:val="false"/>
              </w:rPr>
              <w:t>Coding Standard 9</w:t>
              <w:tab/>
              <w:t>13</w:t>
            </w:r>
            <w:r>
              <w:rPr>
                <w:webHidden/>
              </w:rPr>
              <w:fldChar w:fldCharType="end"/>
            </w:r>
          </w:hyperlink>
        </w:p>
        <w:p>
          <w:pPr>
            <w:pStyle w:val="TOC3"/>
            <w:rPr>
              <w:rFonts w:ascii="Cambria" w:hAnsi="Cambria" w:eastAsia="" w:cs="" w:asciiTheme="minorHAnsi" w:cstheme="minorBidi" w:eastAsiaTheme="minorEastAsia" w:hAnsiTheme="minorHAnsi"/>
              <w:sz w:val="22"/>
              <w:szCs w:val="22"/>
            </w:rPr>
          </w:pPr>
          <w:hyperlink w:anchor="_Toc52464068">
            <w:r>
              <w:rPr>
                <w:webHidden/>
              </w:rPr>
              <w:fldChar w:fldCharType="begin"/>
            </w:r>
            <w:r>
              <w:rPr>
                <w:webHidden/>
              </w:rPr>
              <w:instrText xml:space="preserve">PAGEREF _Toc52464068 \h</w:instrText>
            </w:r>
            <w:r>
              <w:rPr>
                <w:webHidden/>
              </w:rPr>
              <w:fldChar w:fldCharType="separate"/>
            </w:r>
            <w:r>
              <w:rPr>
                <w:webHidden/>
                <w:rStyle w:val="IndexLink"/>
                <w:vanish w:val="false"/>
              </w:rPr>
              <w:t>Coding Standard 10</w:t>
              <w:tab/>
              <w:t>14</w:t>
            </w:r>
            <w:r>
              <w:rPr>
                <w:webHidden/>
              </w:rPr>
              <w:fldChar w:fldCharType="end"/>
            </w:r>
          </w:hyperlink>
        </w:p>
        <w:p>
          <w:pPr>
            <w:pStyle w:val="TOC2"/>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69">
            <w:r>
              <w:rPr>
                <w:webHidden/>
              </w:rPr>
              <w:fldChar w:fldCharType="begin"/>
            </w:r>
            <w:r>
              <w:rPr>
                <w:webHidden/>
              </w:rPr>
              <w:instrText xml:space="preserve">PAGEREF _Toc52464069 \h</w:instrText>
            </w:r>
            <w:r>
              <w:rPr>
                <w:webHidden/>
              </w:rPr>
              <w:fldChar w:fldCharType="separate"/>
            </w:r>
            <w:r>
              <w:rPr>
                <w:webHidden/>
                <w:rStyle w:val="IndexLink"/>
                <w:vanish w:val="false"/>
              </w:rPr>
              <w:t>Defense-in-Depth Illustration</w:t>
              <w:tab/>
              <w:t>15</w:t>
            </w:r>
            <w:r>
              <w:rPr>
                <w:webHidden/>
              </w:rPr>
              <w:fldChar w:fldCharType="end"/>
            </w:r>
          </w:hyperlink>
        </w:p>
        <w:p>
          <w:pPr>
            <w:pStyle w:val="TOC1"/>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70">
            <w:r>
              <w:rPr>
                <w:webHidden/>
              </w:rPr>
              <w:fldChar w:fldCharType="begin"/>
            </w:r>
            <w:r>
              <w:rPr>
                <w:webHidden/>
              </w:rPr>
              <w:instrText xml:space="preserve">PAGEREF _Toc52464070 \h</w:instrText>
            </w:r>
            <w:r>
              <w:rPr>
                <w:webHidden/>
              </w:rPr>
              <w:fldChar w:fldCharType="separate"/>
            </w:r>
            <w:r>
              <w:rPr>
                <w:webHidden/>
                <w:rStyle w:val="IndexLink"/>
                <w:vanish w:val="false"/>
              </w:rPr>
              <w:t>Project One</w:t>
              <w:tab/>
              <w:t>15</w:t>
            </w:r>
            <w:r>
              <w:rPr>
                <w:webHidden/>
              </w:rPr>
              <w:fldChar w:fldCharType="end"/>
            </w:r>
          </w:hyperlink>
        </w:p>
        <w:p>
          <w:pPr>
            <w:pStyle w:val="TOC2"/>
            <w:tabs>
              <w:tab w:val="clear" w:pos="720"/>
              <w:tab w:val="left" w:pos="660" w:leader="none"/>
              <w:tab w:val="right" w:pos="10790" w:leader="none"/>
            </w:tabs>
            <w:rPr>
              <w:rFonts w:ascii="Cambria" w:hAnsi="Cambria" w:eastAsia="" w:cs="" w:asciiTheme="minorHAnsi" w:cstheme="minorBidi" w:eastAsiaTheme="minorEastAsia" w:hAnsiTheme="minorHAnsi"/>
              <w:sz w:val="22"/>
              <w:szCs w:val="22"/>
            </w:rPr>
          </w:pPr>
          <w:hyperlink w:anchor="_Toc52464071">
            <w:r>
              <w:rPr>
                <w:webHidden/>
                <w:rStyle w:val="IndexLink"/>
                <w:vanish w:val="false"/>
              </w:rPr>
              <w:t>1.</w:t>
            </w:r>
            <w:r>
              <w:rPr>
                <w:rStyle w:val="IndexLink"/>
                <w:rFonts w:eastAsia="" w:cs="" w:ascii="Cambria" w:hAnsi="Cambria" w:asciiTheme="minorHAnsi" w:cstheme="minorBidi" w:eastAsiaTheme="minorEastAsia" w:hAnsiTheme="minorHAnsi"/>
                <w:sz w:val="22"/>
                <w:szCs w:val="22"/>
              </w:rPr>
              <w:tab/>
            </w:r>
            <w:r>
              <w:rPr>
                <w:rStyle w:val="IndexLink"/>
              </w:rPr>
              <w:t>Revise the C/C++ Standards</w:t>
            </w:r>
            <w:r>
              <w:rPr>
                <w:webHidden/>
              </w:rPr>
              <w:fldChar w:fldCharType="begin"/>
            </w:r>
            <w:r>
              <w:rPr>
                <w:webHidden/>
              </w:rPr>
              <w:instrText xml:space="preserve">PAGEREF _Toc52464071 \h</w:instrText>
            </w:r>
            <w:r>
              <w:rPr>
                <w:webHidden/>
              </w:rPr>
              <w:fldChar w:fldCharType="separate"/>
            </w:r>
            <w:r>
              <w:rPr>
                <w:rStyle w:val="IndexLink"/>
                <w:vanish w:val="false"/>
              </w:rPr>
              <w:tab/>
              <w:t>15</w:t>
            </w:r>
            <w:r>
              <w:rPr>
                <w:webHidden/>
              </w:rPr>
              <w:fldChar w:fldCharType="end"/>
            </w:r>
          </w:hyperlink>
        </w:p>
        <w:p>
          <w:pPr>
            <w:pStyle w:val="TOC2"/>
            <w:tabs>
              <w:tab w:val="clear" w:pos="720"/>
              <w:tab w:val="left" w:pos="660" w:leader="none"/>
              <w:tab w:val="right" w:pos="10790" w:leader="none"/>
            </w:tabs>
            <w:rPr>
              <w:rFonts w:ascii="Cambria" w:hAnsi="Cambria" w:eastAsia="" w:cs="" w:asciiTheme="minorHAnsi" w:cstheme="minorBidi" w:eastAsiaTheme="minorEastAsia" w:hAnsiTheme="minorHAnsi"/>
              <w:sz w:val="22"/>
              <w:szCs w:val="22"/>
            </w:rPr>
          </w:pPr>
          <w:hyperlink w:anchor="_Toc52464072">
            <w:r>
              <w:rPr>
                <w:webHidden/>
                <w:rStyle w:val="IndexLink"/>
                <w:vanish w:val="false"/>
              </w:rPr>
              <w:t>2.</w:t>
            </w:r>
            <w:r>
              <w:rPr>
                <w:rStyle w:val="IndexLink"/>
                <w:rFonts w:eastAsia="" w:cs="" w:ascii="Cambria" w:hAnsi="Cambria" w:asciiTheme="minorHAnsi" w:cstheme="minorBidi" w:eastAsiaTheme="minorEastAsia" w:hAnsiTheme="minorHAnsi"/>
                <w:sz w:val="22"/>
                <w:szCs w:val="22"/>
              </w:rPr>
              <w:tab/>
            </w:r>
            <w:r>
              <w:rPr>
                <w:rStyle w:val="IndexLink"/>
              </w:rPr>
              <w:t>Risk Assessment</w:t>
            </w:r>
            <w:r>
              <w:rPr>
                <w:webHidden/>
              </w:rPr>
              <w:fldChar w:fldCharType="begin"/>
            </w:r>
            <w:r>
              <w:rPr>
                <w:webHidden/>
              </w:rPr>
              <w:instrText xml:space="preserve">PAGEREF _Toc52464072 \h</w:instrText>
            </w:r>
            <w:r>
              <w:rPr>
                <w:webHidden/>
              </w:rPr>
              <w:fldChar w:fldCharType="separate"/>
            </w:r>
            <w:r>
              <w:rPr>
                <w:rStyle w:val="IndexLink"/>
                <w:vanish w:val="false"/>
              </w:rPr>
              <w:tab/>
              <w:t>15</w:t>
            </w:r>
            <w:r>
              <w:rPr>
                <w:webHidden/>
              </w:rPr>
              <w:fldChar w:fldCharType="end"/>
            </w:r>
          </w:hyperlink>
        </w:p>
        <w:p>
          <w:pPr>
            <w:pStyle w:val="TOC2"/>
            <w:tabs>
              <w:tab w:val="clear" w:pos="720"/>
              <w:tab w:val="left" w:pos="660" w:leader="none"/>
              <w:tab w:val="right" w:pos="10790" w:leader="none"/>
            </w:tabs>
            <w:rPr>
              <w:rFonts w:ascii="Cambria" w:hAnsi="Cambria" w:eastAsia="" w:cs="" w:asciiTheme="minorHAnsi" w:cstheme="minorBidi" w:eastAsiaTheme="minorEastAsia" w:hAnsiTheme="minorHAnsi"/>
              <w:sz w:val="22"/>
              <w:szCs w:val="22"/>
            </w:rPr>
          </w:pPr>
          <w:hyperlink w:anchor="_Toc52464073">
            <w:r>
              <w:rPr>
                <w:webHidden/>
                <w:rStyle w:val="IndexLink"/>
                <w:vanish w:val="false"/>
              </w:rPr>
              <w:t>3.</w:t>
            </w:r>
            <w:r>
              <w:rPr>
                <w:rStyle w:val="IndexLink"/>
                <w:rFonts w:eastAsia="" w:cs="" w:ascii="Cambria" w:hAnsi="Cambria" w:asciiTheme="minorHAnsi" w:cstheme="minorBidi" w:eastAsiaTheme="minorEastAsia" w:hAnsiTheme="minorHAnsi"/>
                <w:sz w:val="22"/>
                <w:szCs w:val="22"/>
              </w:rPr>
              <w:tab/>
            </w:r>
            <w:r>
              <w:rPr>
                <w:rStyle w:val="IndexLink"/>
              </w:rPr>
              <w:t>Automated Detection</w:t>
            </w:r>
            <w:r>
              <w:rPr>
                <w:webHidden/>
              </w:rPr>
              <w:fldChar w:fldCharType="begin"/>
            </w:r>
            <w:r>
              <w:rPr>
                <w:webHidden/>
              </w:rPr>
              <w:instrText xml:space="preserve">PAGEREF _Toc52464073 \h</w:instrText>
            </w:r>
            <w:r>
              <w:rPr>
                <w:webHidden/>
              </w:rPr>
              <w:fldChar w:fldCharType="separate"/>
            </w:r>
            <w:r>
              <w:rPr>
                <w:rStyle w:val="IndexLink"/>
                <w:vanish w:val="false"/>
              </w:rPr>
              <w:tab/>
              <w:t>15</w:t>
            </w:r>
            <w:r>
              <w:rPr>
                <w:webHidden/>
              </w:rPr>
              <w:fldChar w:fldCharType="end"/>
            </w:r>
          </w:hyperlink>
        </w:p>
        <w:p>
          <w:pPr>
            <w:pStyle w:val="TOC2"/>
            <w:tabs>
              <w:tab w:val="clear" w:pos="720"/>
              <w:tab w:val="left" w:pos="660" w:leader="none"/>
              <w:tab w:val="right" w:pos="10790" w:leader="none"/>
            </w:tabs>
            <w:rPr>
              <w:rFonts w:ascii="Cambria" w:hAnsi="Cambria" w:eastAsia="" w:cs="" w:asciiTheme="minorHAnsi" w:cstheme="minorBidi" w:eastAsiaTheme="minorEastAsia" w:hAnsiTheme="minorHAnsi"/>
              <w:sz w:val="22"/>
              <w:szCs w:val="22"/>
            </w:rPr>
          </w:pPr>
          <w:hyperlink w:anchor="_Toc52464074">
            <w:r>
              <w:rPr>
                <w:webHidden/>
                <w:rStyle w:val="IndexLink"/>
                <w:vanish w:val="false"/>
              </w:rPr>
              <w:t>4.</w:t>
            </w:r>
            <w:r>
              <w:rPr>
                <w:rStyle w:val="IndexLink"/>
                <w:rFonts w:eastAsia="" w:cs="" w:ascii="Cambria" w:hAnsi="Cambria" w:asciiTheme="minorHAnsi" w:cstheme="minorBidi" w:eastAsiaTheme="minorEastAsia" w:hAnsiTheme="minorHAnsi"/>
                <w:sz w:val="22"/>
                <w:szCs w:val="22"/>
              </w:rPr>
              <w:tab/>
            </w:r>
            <w:r>
              <w:rPr>
                <w:rStyle w:val="IndexLink"/>
              </w:rPr>
              <w:t>Automation</w:t>
            </w:r>
            <w:r>
              <w:rPr>
                <w:webHidden/>
              </w:rPr>
              <w:fldChar w:fldCharType="begin"/>
            </w:r>
            <w:r>
              <w:rPr>
                <w:webHidden/>
              </w:rPr>
              <w:instrText xml:space="preserve">PAGEREF _Toc52464074 \h</w:instrText>
            </w:r>
            <w:r>
              <w:rPr>
                <w:webHidden/>
              </w:rPr>
              <w:fldChar w:fldCharType="separate"/>
            </w:r>
            <w:r>
              <w:rPr>
                <w:rStyle w:val="IndexLink"/>
                <w:vanish w:val="false"/>
              </w:rPr>
              <w:tab/>
              <w:t>15</w:t>
            </w:r>
            <w:r>
              <w:rPr>
                <w:webHidden/>
              </w:rPr>
              <w:fldChar w:fldCharType="end"/>
            </w:r>
          </w:hyperlink>
        </w:p>
        <w:p>
          <w:pPr>
            <w:pStyle w:val="TOC2"/>
            <w:tabs>
              <w:tab w:val="clear" w:pos="720"/>
              <w:tab w:val="left" w:pos="660" w:leader="none"/>
              <w:tab w:val="right" w:pos="10790" w:leader="none"/>
            </w:tabs>
            <w:rPr>
              <w:rFonts w:ascii="Cambria" w:hAnsi="Cambria" w:eastAsia="" w:cs="" w:asciiTheme="minorHAnsi" w:cstheme="minorBidi" w:eastAsiaTheme="minorEastAsia" w:hAnsiTheme="minorHAnsi"/>
              <w:sz w:val="22"/>
              <w:szCs w:val="22"/>
            </w:rPr>
          </w:pPr>
          <w:hyperlink w:anchor="_Toc52464075">
            <w:r>
              <w:rPr>
                <w:webHidden/>
                <w:rStyle w:val="IndexLink"/>
                <w:vanish w:val="false"/>
              </w:rPr>
              <w:t>5.</w:t>
            </w:r>
            <w:r>
              <w:rPr>
                <w:rStyle w:val="IndexLink"/>
                <w:rFonts w:eastAsia="" w:cs="" w:ascii="Cambria" w:hAnsi="Cambria" w:asciiTheme="minorHAnsi" w:cstheme="minorBidi" w:eastAsiaTheme="minorEastAsia" w:hAnsiTheme="minorHAnsi"/>
                <w:sz w:val="22"/>
                <w:szCs w:val="22"/>
              </w:rPr>
              <w:tab/>
            </w:r>
            <w:r>
              <w:rPr>
                <w:rStyle w:val="IndexLink"/>
              </w:rPr>
              <w:t>Summary of Risk Assessments</w:t>
            </w:r>
            <w:r>
              <w:rPr>
                <w:webHidden/>
              </w:rPr>
              <w:fldChar w:fldCharType="begin"/>
            </w:r>
            <w:r>
              <w:rPr>
                <w:webHidden/>
              </w:rPr>
              <w:instrText xml:space="preserve">PAGEREF _Toc52464075 \h</w:instrText>
            </w:r>
            <w:r>
              <w:rPr>
                <w:webHidden/>
              </w:rPr>
              <w:fldChar w:fldCharType="separate"/>
            </w:r>
            <w:r>
              <w:rPr>
                <w:rStyle w:val="IndexLink"/>
                <w:vanish w:val="false"/>
              </w:rPr>
              <w:tab/>
              <w:t>16</w:t>
            </w:r>
            <w:r>
              <w:rPr>
                <w:webHidden/>
              </w:rPr>
              <w:fldChar w:fldCharType="end"/>
            </w:r>
          </w:hyperlink>
        </w:p>
        <w:p>
          <w:pPr>
            <w:pStyle w:val="TOC2"/>
            <w:tabs>
              <w:tab w:val="clear" w:pos="720"/>
              <w:tab w:val="left" w:pos="660" w:leader="none"/>
              <w:tab w:val="right" w:pos="10790" w:leader="none"/>
            </w:tabs>
            <w:rPr>
              <w:rFonts w:ascii="Cambria" w:hAnsi="Cambria" w:eastAsia="" w:cs="" w:asciiTheme="minorHAnsi" w:cstheme="minorBidi" w:eastAsiaTheme="minorEastAsia" w:hAnsiTheme="minorHAnsi"/>
              <w:sz w:val="22"/>
              <w:szCs w:val="22"/>
            </w:rPr>
          </w:pPr>
          <w:hyperlink w:anchor="_Toc52464076">
            <w:r>
              <w:rPr>
                <w:webHidden/>
                <w:rStyle w:val="IndexLink"/>
                <w:vanish w:val="false"/>
              </w:rPr>
              <w:t>6.</w:t>
            </w:r>
            <w:r>
              <w:rPr>
                <w:rStyle w:val="IndexLink"/>
                <w:rFonts w:eastAsia="" w:cs="" w:ascii="Cambria" w:hAnsi="Cambria" w:asciiTheme="minorHAnsi" w:cstheme="minorBidi" w:eastAsiaTheme="minorEastAsia" w:hAnsiTheme="minorHAnsi"/>
                <w:sz w:val="22"/>
                <w:szCs w:val="22"/>
              </w:rPr>
              <w:tab/>
            </w:r>
            <w:r>
              <w:rPr>
                <w:rStyle w:val="IndexLink"/>
              </w:rPr>
              <w:t>Create Policies for Encryption and Triple A</w:t>
            </w:r>
            <w:r>
              <w:rPr>
                <w:webHidden/>
              </w:rPr>
              <w:fldChar w:fldCharType="begin"/>
            </w:r>
            <w:r>
              <w:rPr>
                <w:webHidden/>
              </w:rPr>
              <w:instrText xml:space="preserve">PAGEREF _Toc52464076 \h</w:instrText>
            </w:r>
            <w:r>
              <w:rPr>
                <w:webHidden/>
              </w:rPr>
              <w:fldChar w:fldCharType="separate"/>
            </w:r>
            <w:r>
              <w:rPr>
                <w:rStyle w:val="IndexLink"/>
                <w:vanish w:val="false"/>
              </w:rPr>
              <w:tab/>
              <w:t>16</w:t>
            </w:r>
            <w:r>
              <w:rPr>
                <w:webHidden/>
              </w:rPr>
              <w:fldChar w:fldCharType="end"/>
            </w:r>
          </w:hyperlink>
        </w:p>
        <w:p>
          <w:pPr>
            <w:pStyle w:val="TOC2"/>
            <w:tabs>
              <w:tab w:val="clear" w:pos="720"/>
              <w:tab w:val="left" w:pos="660" w:leader="none"/>
              <w:tab w:val="right" w:pos="10790" w:leader="none"/>
            </w:tabs>
            <w:rPr>
              <w:rFonts w:ascii="Cambria" w:hAnsi="Cambria" w:eastAsia="" w:cs="" w:asciiTheme="minorHAnsi" w:cstheme="minorBidi" w:eastAsiaTheme="minorEastAsia" w:hAnsiTheme="minorHAnsi"/>
              <w:sz w:val="22"/>
              <w:szCs w:val="22"/>
            </w:rPr>
          </w:pPr>
          <w:hyperlink w:anchor="_Toc52464077">
            <w:r>
              <w:rPr>
                <w:webHidden/>
                <w:rStyle w:val="IndexLink"/>
                <w:vanish w:val="false"/>
              </w:rPr>
              <w:t>7.</w:t>
            </w:r>
            <w:r>
              <w:rPr>
                <w:rStyle w:val="IndexLink"/>
                <w:rFonts w:eastAsia="" w:cs="" w:ascii="Cambria" w:hAnsi="Cambria" w:asciiTheme="minorHAnsi" w:cstheme="minorBidi" w:eastAsiaTheme="minorEastAsia" w:hAnsiTheme="minorHAnsi"/>
                <w:sz w:val="22"/>
                <w:szCs w:val="22"/>
              </w:rPr>
              <w:tab/>
            </w:r>
            <w:r>
              <w:rPr>
                <w:rStyle w:val="IndexLink"/>
              </w:rPr>
              <w:t>Map the Principles</w:t>
            </w:r>
            <w:r>
              <w:rPr>
                <w:webHidden/>
              </w:rPr>
              <w:fldChar w:fldCharType="begin"/>
            </w:r>
            <w:r>
              <w:rPr>
                <w:webHidden/>
              </w:rPr>
              <w:instrText xml:space="preserve">PAGEREF _Toc52464077 \h</w:instrText>
            </w:r>
            <w:r>
              <w:rPr>
                <w:webHidden/>
              </w:rPr>
              <w:fldChar w:fldCharType="separate"/>
            </w:r>
            <w:r>
              <w:rPr>
                <w:rStyle w:val="IndexLink"/>
                <w:vanish w:val="false"/>
              </w:rPr>
              <w:tab/>
              <w:t>17</w:t>
            </w:r>
            <w:r>
              <w:rPr>
                <w:webHidden/>
              </w:rPr>
              <w:fldChar w:fldCharType="end"/>
            </w:r>
          </w:hyperlink>
        </w:p>
        <w:p>
          <w:pPr>
            <w:pStyle w:val="TOC1"/>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78">
            <w:r>
              <w:rPr>
                <w:webHidden/>
              </w:rPr>
              <w:fldChar w:fldCharType="begin"/>
            </w:r>
            <w:r>
              <w:rPr>
                <w:webHidden/>
              </w:rPr>
              <w:instrText xml:space="preserve">PAGEREF _Toc52464078 \h</w:instrText>
            </w:r>
            <w:r>
              <w:rPr>
                <w:webHidden/>
              </w:rPr>
              <w:fldChar w:fldCharType="separate"/>
            </w:r>
            <w:r>
              <w:rPr>
                <w:webHidden/>
                <w:rStyle w:val="IndexLink"/>
                <w:vanish w:val="false"/>
              </w:rPr>
              <w:t>Audit Controls and Management</w:t>
              <w:tab/>
              <w:t>18</w:t>
            </w:r>
            <w:r>
              <w:rPr>
                <w:webHidden/>
              </w:rPr>
              <w:fldChar w:fldCharType="end"/>
            </w:r>
          </w:hyperlink>
        </w:p>
        <w:p>
          <w:pPr>
            <w:pStyle w:val="TOC1"/>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79">
            <w:r>
              <w:rPr>
                <w:webHidden/>
              </w:rPr>
              <w:fldChar w:fldCharType="begin"/>
            </w:r>
            <w:r>
              <w:rPr>
                <w:webHidden/>
              </w:rPr>
              <w:instrText xml:space="preserve">PAGEREF _Toc52464079 \h</w:instrText>
            </w:r>
            <w:r>
              <w:rPr>
                <w:webHidden/>
              </w:rPr>
              <w:fldChar w:fldCharType="separate"/>
            </w:r>
            <w:r>
              <w:rPr>
                <w:webHidden/>
                <w:rStyle w:val="IndexLink"/>
                <w:vanish w:val="false"/>
              </w:rPr>
              <w:t>Enforcement</w:t>
              <w:tab/>
              <w:t>18</w:t>
            </w:r>
            <w:r>
              <w:rPr>
                <w:webHidden/>
              </w:rPr>
              <w:fldChar w:fldCharType="end"/>
            </w:r>
          </w:hyperlink>
        </w:p>
        <w:p>
          <w:pPr>
            <w:pStyle w:val="TOC1"/>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80">
            <w:r>
              <w:rPr>
                <w:webHidden/>
              </w:rPr>
              <w:fldChar w:fldCharType="begin"/>
            </w:r>
            <w:r>
              <w:rPr>
                <w:webHidden/>
              </w:rPr>
              <w:instrText xml:space="preserve">PAGEREF _Toc52464080 \h</w:instrText>
            </w:r>
            <w:r>
              <w:rPr>
                <w:webHidden/>
              </w:rPr>
              <w:fldChar w:fldCharType="separate"/>
            </w:r>
            <w:r>
              <w:rPr>
                <w:webHidden/>
                <w:rStyle w:val="IndexLink"/>
                <w:vanish w:val="false"/>
              </w:rPr>
              <w:t>Exceptions Process</w:t>
              <w:tab/>
              <w:t>18</w:t>
            </w:r>
            <w:r>
              <w:rPr>
                <w:webHidden/>
              </w:rPr>
              <w:fldChar w:fldCharType="end"/>
            </w:r>
          </w:hyperlink>
        </w:p>
        <w:p>
          <w:pPr>
            <w:pStyle w:val="TOC1"/>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81">
            <w:r>
              <w:rPr>
                <w:webHidden/>
              </w:rPr>
              <w:fldChar w:fldCharType="begin"/>
            </w:r>
            <w:r>
              <w:rPr>
                <w:webHidden/>
              </w:rPr>
              <w:instrText xml:space="preserve">PAGEREF _Toc52464081 \h</w:instrText>
            </w:r>
            <w:r>
              <w:rPr>
                <w:webHidden/>
              </w:rPr>
              <w:fldChar w:fldCharType="separate"/>
            </w:r>
            <w:r>
              <w:rPr>
                <w:webHidden/>
                <w:rStyle w:val="IndexLink"/>
                <w:vanish w:val="false"/>
              </w:rPr>
              <w:t>Distribution</w:t>
              <w:tab/>
              <w:t>19</w:t>
            </w:r>
            <w:r>
              <w:rPr>
                <w:webHidden/>
              </w:rPr>
              <w:fldChar w:fldCharType="end"/>
            </w:r>
          </w:hyperlink>
        </w:p>
        <w:p>
          <w:pPr>
            <w:pStyle w:val="TOC1"/>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82">
            <w:r>
              <w:rPr>
                <w:webHidden/>
              </w:rPr>
              <w:fldChar w:fldCharType="begin"/>
            </w:r>
            <w:r>
              <w:rPr>
                <w:webHidden/>
              </w:rPr>
              <w:instrText xml:space="preserve">PAGEREF _Toc52464082 \h</w:instrText>
            </w:r>
            <w:r>
              <w:rPr>
                <w:webHidden/>
              </w:rPr>
              <w:fldChar w:fldCharType="separate"/>
            </w:r>
            <w:r>
              <w:rPr>
                <w:webHidden/>
                <w:rStyle w:val="IndexLink"/>
                <w:vanish w:val="false"/>
              </w:rPr>
              <w:t>Policy Change Control</w:t>
              <w:tab/>
              <w:t>19</w:t>
            </w:r>
            <w:r>
              <w:rPr>
                <w:webHidden/>
              </w:rPr>
              <w:fldChar w:fldCharType="end"/>
            </w:r>
          </w:hyperlink>
        </w:p>
        <w:p>
          <w:pPr>
            <w:pStyle w:val="TOC1"/>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83">
            <w:r>
              <w:rPr>
                <w:webHidden/>
              </w:rPr>
              <w:fldChar w:fldCharType="begin"/>
            </w:r>
            <w:r>
              <w:rPr>
                <w:webHidden/>
              </w:rPr>
              <w:instrText xml:space="preserve">PAGEREF _Toc52464083 \h</w:instrText>
            </w:r>
            <w:r>
              <w:rPr>
                <w:webHidden/>
              </w:rPr>
              <w:fldChar w:fldCharType="separate"/>
            </w:r>
            <w:r>
              <w:rPr>
                <w:webHidden/>
                <w:rStyle w:val="IndexLink"/>
                <w:vanish w:val="false"/>
              </w:rPr>
              <w:t>Policy Version History</w:t>
              <w:tab/>
              <w:t>19</w:t>
            </w:r>
            <w:r>
              <w:rPr>
                <w:webHidden/>
              </w:rPr>
              <w:fldChar w:fldCharType="end"/>
            </w:r>
          </w:hyperlink>
        </w:p>
        <w:p>
          <w:pPr>
            <w:pStyle w:val="TOC1"/>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84">
            <w:r>
              <w:rPr>
                <w:webHidden/>
              </w:rPr>
              <w:fldChar w:fldCharType="begin"/>
            </w:r>
            <w:r>
              <w:rPr>
                <w:webHidden/>
              </w:rPr>
              <w:instrText xml:space="preserve">PAGEREF _Toc52464084 \h</w:instrText>
            </w:r>
            <w:r>
              <w:rPr>
                <w:webHidden/>
              </w:rPr>
              <w:fldChar w:fldCharType="separate"/>
            </w:r>
            <w:r>
              <w:rPr>
                <w:webHidden/>
                <w:rStyle w:val="IndexLink"/>
                <w:vanish w:val="false"/>
              </w:rPr>
              <w:t>Appendix A Lookups</w:t>
              <w:tab/>
              <w:t>19</w:t>
            </w:r>
            <w:r>
              <w:rPr>
                <w:webHidden/>
              </w:rPr>
              <w:fldChar w:fldCharType="end"/>
            </w:r>
          </w:hyperlink>
        </w:p>
        <w:p>
          <w:pPr>
            <w:pStyle w:val="TOC2"/>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85">
            <w:r>
              <w:rPr>
                <w:webHidden/>
              </w:rPr>
              <w:fldChar w:fldCharType="begin"/>
            </w:r>
            <w:r>
              <w:rPr>
                <w:webHidden/>
              </w:rPr>
              <w:instrText xml:space="preserve">PAGEREF _Toc52464085 \h</w:instrText>
            </w:r>
            <w:r>
              <w:rPr>
                <w:webHidden/>
              </w:rPr>
              <w:fldChar w:fldCharType="separate"/>
            </w:r>
            <w:r>
              <w:rPr>
                <w:webHidden/>
                <w:rStyle w:val="IndexLink"/>
                <w:vanish w:val="false"/>
              </w:rPr>
              <w:t>Approved C/C++ Language Acronyms</w:t>
              <w:tab/>
              <w:t>19</w:t>
            </w:r>
            <w:r>
              <w:rPr>
                <w:webHidden/>
              </w:rPr>
              <w:fldChar w:fldCharType="end"/>
            </w:r>
          </w:hyperlink>
          <w:r>
            <w:rPr>
              <w:rStyle w:val="IndexLink"/>
              <w:vanish w:val="false"/>
            </w:rPr>
            <w:fldChar w:fldCharType="end"/>
          </w:r>
        </w:p>
      </w:sdtContent>
    </w:sdt>
    <w:p>
      <w:pPr>
        <w:pStyle w:val="Normal"/>
        <w:tabs>
          <w:tab w:val="clear" w:pos="720"/>
          <w:tab w:val="right" w:pos="13997" w:leader="none"/>
        </w:tabs>
        <w:ind w:left="360"/>
        <w:rPr>
          <w:color w:val="000000"/>
        </w:rPr>
      </w:pPr>
      <w:r>
        <w:rPr>
          <w:color w:val="000000"/>
        </w:rPr>
      </w:r>
    </w:p>
    <w:p>
      <w:pPr>
        <w:pStyle w:val="Normal"/>
        <w:rPr>
          <w:b/>
          <w:color w:val="000000"/>
          <w:sz w:val="28"/>
          <w:szCs w:val="28"/>
        </w:rPr>
      </w:pPr>
      <w:r>
        <w:rPr>
          <w:b/>
          <w:color w:val="000000"/>
          <w:sz w:val="28"/>
          <w:szCs w:val="28"/>
        </w:rPr>
      </w:r>
      <w:r>
        <w:br w:type="page"/>
      </w:r>
    </w:p>
    <w:p>
      <w:pPr>
        <w:pStyle w:val="Heading2"/>
        <w:spacing w:before="0" w:after="0"/>
        <w:contextualSpacing/>
        <w:rPr/>
      </w:pPr>
      <w:bookmarkStart w:id="0" w:name="_Toc52464053"/>
      <w:r>
        <w:rPr/>
        <w:t>Overview</w:t>
      </w:r>
      <w:bookmarkEnd w:id="0"/>
    </w:p>
    <w:p>
      <w:pPr>
        <w:pStyle w:val="Normal"/>
        <w:rPr/>
      </w:pPr>
      <w:r>
        <w:rP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pPr>
        <w:pStyle w:val="Normal"/>
        <w:rPr/>
      </w:pPr>
      <w:r>
        <w:rPr/>
      </w:r>
    </w:p>
    <w:p>
      <w:pPr>
        <w:pStyle w:val="Heading2"/>
        <w:rPr/>
      </w:pPr>
      <w:bookmarkStart w:id="1" w:name="_Toc52464054"/>
      <w:r>
        <w:rPr/>
        <w:t>Purpose</w:t>
      </w:r>
      <w:bookmarkEnd w:id="1"/>
    </w:p>
    <w:p>
      <w:pPr>
        <w:pStyle w:val="Normal"/>
        <w:rPr>
          <w:u w:val="single"/>
        </w:rPr>
      </w:pPr>
      <w:r>
        <w:rP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3" w:tgtFrame="https://www.linkedin.com/pulse/understanding-hierarchy-principles-policies-standards-wally-beddoe/">
        <w:r>
          <w:rPr>
            <w:color w:val="0000FF"/>
            <w:u w:val="single"/>
          </w:rPr>
          <w:t>Understanding the Hierarchy of Principles, Policies, Standards, Procedures, and Guidelines</w:t>
        </w:r>
      </w:hyperlink>
      <w:r>
        <w:rPr/>
        <w:t>.</w:t>
      </w:r>
    </w:p>
    <w:p>
      <w:pPr>
        <w:pStyle w:val="Normal"/>
        <w:rPr/>
      </w:pPr>
      <w:r>
        <w:rPr/>
      </w:r>
    </w:p>
    <w:p>
      <w:pPr>
        <w:pStyle w:val="Heading2"/>
        <w:rPr/>
      </w:pPr>
      <w:bookmarkStart w:id="2" w:name="_Toc52464055"/>
      <w:r>
        <w:rPr/>
        <w:t>Scope</w:t>
      </w:r>
      <w:bookmarkEnd w:id="2"/>
    </w:p>
    <w:p>
      <w:pPr>
        <w:pStyle w:val="Normal"/>
        <w:rPr/>
      </w:pPr>
      <w:r>
        <w:rPr/>
        <w:t>This document applies to all staff that create, deploy, or support custom software at Green Pace.</w:t>
      </w:r>
    </w:p>
    <w:p>
      <w:pPr>
        <w:pStyle w:val="Normal"/>
        <w:rPr/>
      </w:pPr>
      <w:r>
        <w:rPr/>
      </w:r>
    </w:p>
    <w:p>
      <w:pPr>
        <w:pStyle w:val="Heading2"/>
        <w:rPr/>
      </w:pPr>
      <w:bookmarkStart w:id="3" w:name="_Toc52464056"/>
      <w:r>
        <w:rPr/>
        <w:t>Module Three Milestone</w:t>
      </w:r>
      <w:bookmarkEnd w:id="3"/>
      <w:r>
        <w:rPr/>
        <w:t xml:space="preserve"> </w:t>
      </w:r>
    </w:p>
    <w:p>
      <w:pPr>
        <w:pStyle w:val="Heading3"/>
        <w:rPr/>
      </w:pPr>
      <w:bookmarkStart w:id="4" w:name="_Toc52464057"/>
      <w:r>
        <w:rPr/>
        <w:t>Ten Core Security Principles</w:t>
      </w:r>
      <w:bookmarkEnd w:id="4"/>
    </w:p>
    <w:tbl>
      <w:tblPr>
        <w:tblStyle w:val="afffff"/>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2539"/>
        <w:gridCol w:w="8240"/>
      </w:tblGrid>
      <w:tr>
        <w:trPr>
          <w:tblHeader w:val="true"/>
        </w:trPr>
        <w:tc>
          <w:tcPr>
            <w:tcW w:w="2539"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b/>
              </w:rPr>
            </w:pPr>
            <w:r>
              <w:rPr>
                <w:b/>
              </w:rPr>
              <w:t>Principles</w:t>
            </w:r>
          </w:p>
        </w:tc>
        <w:tc>
          <w:tcPr>
            <w:tcW w:w="824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Write a short paragraph explaining each of the 10 principles of security.</w:t>
            </w:r>
          </w:p>
        </w:tc>
      </w:tr>
      <w:tr>
        <w:trPr/>
        <w:tc>
          <w:tcPr>
            <w:tcW w:w="2539" w:type="dxa"/>
            <w:tcBorders>
              <w:top w:val="single" w:sz="8" w:space="0" w:color="000000"/>
              <w:left w:val="single" w:sz="8" w:space="0" w:color="000000"/>
              <w:bottom w:val="single" w:sz="8" w:space="0" w:color="000000"/>
              <w:right w:val="single" w:sz="8" w:space="0" w:color="000000"/>
            </w:tcBorders>
            <w:shd w:color="auto" w:fill="auto" w:val="clear"/>
          </w:tcPr>
          <w:p>
            <w:pPr>
              <w:pStyle w:val="Normal"/>
              <w:numPr>
                <w:ilvl w:val="0"/>
                <w:numId w:val="2"/>
              </w:numPr>
              <w:ind w:hanging="360"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40"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t>It is vital to validate and sanitize all user input to safeguard against common vulnerabilities such as SQL injection and cross-site scripting (XSS). One can prevent malicious code or data from infiltrating one’s application, thereby maintaining the confidentiality, integrity, and availability of one’s system.</w:t>
            </w:r>
          </w:p>
        </w:tc>
      </w:tr>
      <w:tr>
        <w:trPr/>
        <w:tc>
          <w:tcPr>
            <w:tcW w:w="2539" w:type="dxa"/>
            <w:tcBorders>
              <w:top w:val="single" w:sz="8" w:space="0" w:color="000000"/>
              <w:left w:val="single" w:sz="8" w:space="0" w:color="000000"/>
              <w:bottom w:val="single" w:sz="8" w:space="0" w:color="000000"/>
              <w:right w:val="single" w:sz="8" w:space="0" w:color="000000"/>
            </w:tcBorders>
            <w:shd w:color="auto" w:fill="auto" w:val="clear"/>
          </w:tcPr>
          <w:p>
            <w:pPr>
              <w:pStyle w:val="Normal"/>
              <w:numPr>
                <w:ilvl w:val="0"/>
                <w:numId w:val="2"/>
              </w:numPr>
              <w:ind w:hanging="360" w:left="342"/>
              <w:rPr/>
            </w:pPr>
            <w:r>
              <w:rPr>
                <w:color w:val="000000"/>
                <w:sz w:val="24"/>
                <w:szCs w:val="24"/>
              </w:rPr>
              <w:t>Heed Compiler Warnings</w:t>
            </w:r>
          </w:p>
        </w:tc>
        <w:tc>
          <w:tcPr>
            <w:tcW w:w="8240"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t>Compiler warnings often indicate potential security issues in one's code. By addressing these warnings promptly and taking them seriously, one can identify and rectify vulnerabilities before they are exploited. Failure to heed compiler warnings can result in security flaws that may prove difficult to detect and resolve later.</w:t>
            </w:r>
          </w:p>
        </w:tc>
      </w:tr>
      <w:tr>
        <w:trPr/>
        <w:tc>
          <w:tcPr>
            <w:tcW w:w="2539" w:type="dxa"/>
            <w:tcBorders>
              <w:top w:val="single" w:sz="8" w:space="0" w:color="000000"/>
              <w:left w:val="single" w:sz="8" w:space="0" w:color="000000"/>
              <w:bottom w:val="single" w:sz="8" w:space="0" w:color="000000"/>
              <w:right w:val="single" w:sz="8" w:space="0" w:color="000000"/>
            </w:tcBorders>
            <w:shd w:color="auto" w:fill="auto" w:val="clear"/>
          </w:tcPr>
          <w:p>
            <w:pPr>
              <w:pStyle w:val="Normal"/>
              <w:numPr>
                <w:ilvl w:val="0"/>
                <w:numId w:val="2"/>
              </w:numPr>
              <w:ind w:hanging="360" w:left="342"/>
              <w:rPr/>
            </w:pPr>
            <w:r>
              <w:rPr>
                <w:color w:val="000000"/>
                <w:sz w:val="24"/>
                <w:szCs w:val="24"/>
              </w:rPr>
              <w:t>Architect and Design for Security Policies</w:t>
            </w:r>
          </w:p>
        </w:tc>
        <w:tc>
          <w:tcPr>
            <w:tcW w:w="8240"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t>To maintain a secure system, it is crucial to design one's application with security policies in mind from the outset. This involves considering access controls, authentication mechanisms, and other security-related requirements during the architecture and design phases. One can effectively protect a system by incorporating security from the ground up.</w:t>
            </w:r>
          </w:p>
        </w:tc>
      </w:tr>
      <w:tr>
        <w:trPr/>
        <w:tc>
          <w:tcPr>
            <w:tcW w:w="2539" w:type="dxa"/>
            <w:tcBorders>
              <w:top w:val="single" w:sz="8" w:space="0" w:color="000000"/>
              <w:left w:val="single" w:sz="8" w:space="0" w:color="000000"/>
              <w:bottom w:val="single" w:sz="8" w:space="0" w:color="000000"/>
              <w:right w:val="single" w:sz="8" w:space="0" w:color="000000"/>
            </w:tcBorders>
            <w:shd w:color="auto" w:fill="auto" w:val="clear"/>
          </w:tcPr>
          <w:p>
            <w:pPr>
              <w:pStyle w:val="Normal"/>
              <w:numPr>
                <w:ilvl w:val="0"/>
                <w:numId w:val="2"/>
              </w:numPr>
              <w:ind w:hanging="360" w:left="342"/>
              <w:rPr/>
            </w:pPr>
            <w:r>
              <w:rPr>
                <w:color w:val="000000"/>
                <w:sz w:val="24"/>
                <w:szCs w:val="24"/>
              </w:rPr>
              <w:t>Keep It Simple</w:t>
            </w:r>
          </w:p>
        </w:tc>
        <w:tc>
          <w:tcPr>
            <w:tcW w:w="8240"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t>Simplicity is key to maintaining security. The more complex a system becomes, the more challenging it is to understand, maintain, and secure. It is possible to minimize an attack surface by identifying and mitigating vulnerabilities by keeping one's application design and implementation as straightforward as possible.</w:t>
            </w:r>
          </w:p>
        </w:tc>
      </w:tr>
      <w:tr>
        <w:trPr/>
        <w:tc>
          <w:tcPr>
            <w:tcW w:w="2539" w:type="dxa"/>
            <w:tcBorders>
              <w:top w:val="single" w:sz="8" w:space="0" w:color="000000"/>
              <w:left w:val="single" w:sz="8" w:space="0" w:color="000000"/>
              <w:bottom w:val="single" w:sz="8" w:space="0" w:color="000000"/>
              <w:right w:val="single" w:sz="8" w:space="0" w:color="000000"/>
            </w:tcBorders>
            <w:shd w:color="auto" w:fill="auto" w:val="clear"/>
          </w:tcPr>
          <w:p>
            <w:pPr>
              <w:pStyle w:val="Normal"/>
              <w:numPr>
                <w:ilvl w:val="0"/>
                <w:numId w:val="2"/>
              </w:numPr>
              <w:ind w:hanging="360" w:left="342"/>
              <w:rPr/>
            </w:pPr>
            <w:r>
              <w:rPr>
                <w:color w:val="000000"/>
                <w:sz w:val="24"/>
                <w:szCs w:val="24"/>
              </w:rPr>
              <w:t>Default Deny</w:t>
            </w:r>
          </w:p>
        </w:tc>
        <w:tc>
          <w:tcPr>
            <w:tcW w:w="8240"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t>The default deny principle dictates that all access should be denied by default, and only explicitly authorized actions should be permitted. This approach helps prevent unintended access and reduces the risk of unauthorized activities. Starting with a "deny-all stance" and selectively granting permissions can enhance the control and security of a system.</w:t>
            </w:r>
          </w:p>
        </w:tc>
      </w:tr>
      <w:tr>
        <w:trPr/>
        <w:tc>
          <w:tcPr>
            <w:tcW w:w="2539" w:type="dxa"/>
            <w:tcBorders>
              <w:top w:val="single" w:sz="8" w:space="0" w:color="000000"/>
              <w:left w:val="single" w:sz="8" w:space="0" w:color="000000"/>
              <w:bottom w:val="single" w:sz="8" w:space="0" w:color="000000"/>
              <w:right w:val="single" w:sz="8" w:space="0" w:color="000000"/>
            </w:tcBorders>
            <w:shd w:color="auto" w:fill="auto" w:val="clear"/>
          </w:tcPr>
          <w:p>
            <w:pPr>
              <w:pStyle w:val="Normal"/>
              <w:numPr>
                <w:ilvl w:val="0"/>
                <w:numId w:val="2"/>
              </w:numPr>
              <w:ind w:hanging="360" w:left="342"/>
              <w:rPr/>
            </w:pPr>
            <w:r>
              <w:rPr>
                <w:color w:val="000000"/>
                <w:sz w:val="24"/>
                <w:szCs w:val="24"/>
              </w:rPr>
              <w:t>Adhere to the Principle of Least Privilege</w:t>
            </w:r>
          </w:p>
        </w:tc>
        <w:tc>
          <w:tcPr>
            <w:tcW w:w="8240"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t>The principle of least privilege stipulates that users, processes, and systems should only be granted the minimum permissions necessary to perform intended functions. This security approach helps to limit the potential damage caused by a compromised account or system, as the attacker's access and capabilities will be restricted.</w:t>
            </w:r>
          </w:p>
        </w:tc>
      </w:tr>
      <w:tr>
        <w:trPr/>
        <w:tc>
          <w:tcPr>
            <w:tcW w:w="2539" w:type="dxa"/>
            <w:tcBorders>
              <w:top w:val="single" w:sz="8" w:space="0" w:color="000000"/>
              <w:left w:val="single" w:sz="8" w:space="0" w:color="000000"/>
              <w:bottom w:val="single" w:sz="8" w:space="0" w:color="000000"/>
              <w:right w:val="single" w:sz="8" w:space="0" w:color="000000"/>
            </w:tcBorders>
            <w:shd w:color="auto" w:fill="auto" w:val="clear"/>
          </w:tcPr>
          <w:p>
            <w:pPr>
              <w:pStyle w:val="Normal"/>
              <w:numPr>
                <w:ilvl w:val="0"/>
                <w:numId w:val="2"/>
              </w:numPr>
              <w:ind w:hanging="360" w:left="342"/>
              <w:rPr/>
            </w:pPr>
            <w:r>
              <w:rPr>
                <w:color w:val="000000"/>
                <w:sz w:val="24"/>
                <w:szCs w:val="24"/>
              </w:rPr>
              <w:t>Sanitize Data Sent to Other Systems</w:t>
            </w:r>
          </w:p>
        </w:tc>
        <w:tc>
          <w:tcPr>
            <w:tcW w:w="8240"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t>When an application transmits data to other systems, it is necessary to sanitize that data to prevent the introduction of vulnerabilities. This process includes escaping or encoding special characters, validating the format and content of the data, and ensuring that it does not contain any malicious code or payloads. Proper data sanitization helps maintain the integrity and security of the overall system.</w:t>
            </w:r>
          </w:p>
        </w:tc>
      </w:tr>
      <w:tr>
        <w:trPr/>
        <w:tc>
          <w:tcPr>
            <w:tcW w:w="2539" w:type="dxa"/>
            <w:tcBorders>
              <w:top w:val="single" w:sz="8" w:space="0" w:color="000000"/>
              <w:left w:val="single" w:sz="8" w:space="0" w:color="000000"/>
              <w:bottom w:val="single" w:sz="8" w:space="0" w:color="000000"/>
              <w:right w:val="single" w:sz="8" w:space="0" w:color="000000"/>
            </w:tcBorders>
            <w:shd w:color="auto" w:fill="auto" w:val="clear"/>
          </w:tcPr>
          <w:p>
            <w:pPr>
              <w:pStyle w:val="Normal"/>
              <w:numPr>
                <w:ilvl w:val="0"/>
                <w:numId w:val="2"/>
              </w:numPr>
              <w:ind w:hanging="360" w:left="342"/>
              <w:rPr/>
            </w:pPr>
            <w:r>
              <w:rPr>
                <w:color w:val="000000"/>
                <w:sz w:val="24"/>
                <w:szCs w:val="24"/>
              </w:rPr>
              <w:t>Practice Defense in Depth</w:t>
            </w:r>
          </w:p>
        </w:tc>
        <w:tc>
          <w:tcPr>
            <w:tcW w:w="8240"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t>Defense in depth is a security strategy that involves implementing multiple layers of security controls to protect a system. This includes firewalls, intrusion detection and prevention systems, encryption, and physical security to name a few security measures. Having multiple lines of defense allows one to enhance the overall resilience of a system and make it more challenging for attackers to succeed.</w:t>
            </w:r>
          </w:p>
        </w:tc>
      </w:tr>
      <w:tr>
        <w:trPr/>
        <w:tc>
          <w:tcPr>
            <w:tcW w:w="2539" w:type="dxa"/>
            <w:tcBorders>
              <w:top w:val="single" w:sz="8" w:space="0" w:color="000000"/>
              <w:left w:val="single" w:sz="8" w:space="0" w:color="000000"/>
              <w:bottom w:val="single" w:sz="8" w:space="0" w:color="000000"/>
              <w:right w:val="single" w:sz="8" w:space="0" w:color="000000"/>
            </w:tcBorders>
            <w:shd w:color="auto" w:fill="auto" w:val="clear"/>
          </w:tcPr>
          <w:p>
            <w:pPr>
              <w:pStyle w:val="Normal"/>
              <w:numPr>
                <w:ilvl w:val="0"/>
                <w:numId w:val="2"/>
              </w:numPr>
              <w:ind w:hanging="360" w:left="342"/>
              <w:rPr/>
            </w:pPr>
            <w:r>
              <w:rPr>
                <w:color w:val="000000"/>
                <w:sz w:val="24"/>
                <w:szCs w:val="24"/>
              </w:rPr>
              <w:t>Use Effective Quality Assurance Techniques</w:t>
            </w:r>
          </w:p>
        </w:tc>
        <w:tc>
          <w:tcPr>
            <w:tcW w:w="8240"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t>Comprehensive quality assurance (QA) testing is necessary for identifying and addressing security vulnerabilities. This includes techniques such as static code analysis, dynamic testing, and penetration testing for an application or system. Incorporating security-focused QA practices into one's development lifecycle makes detecting and fixing issues before they are deployed to production easier.</w:t>
            </w:r>
          </w:p>
        </w:tc>
      </w:tr>
      <w:tr>
        <w:trPr/>
        <w:tc>
          <w:tcPr>
            <w:tcW w:w="2539" w:type="dxa"/>
            <w:tcBorders>
              <w:top w:val="single" w:sz="8" w:space="0" w:color="000000"/>
              <w:left w:val="single" w:sz="8" w:space="0" w:color="000000"/>
              <w:bottom w:val="single" w:sz="8" w:space="0" w:color="000000"/>
              <w:right w:val="single" w:sz="8" w:space="0" w:color="000000"/>
            </w:tcBorders>
            <w:shd w:color="auto" w:fill="auto" w:val="clear"/>
          </w:tcPr>
          <w:p>
            <w:pPr>
              <w:pStyle w:val="Normal"/>
              <w:numPr>
                <w:ilvl w:val="0"/>
                <w:numId w:val="2"/>
              </w:numPr>
              <w:ind w:hanging="360" w:left="342"/>
              <w:rPr/>
            </w:pPr>
            <w:r>
              <w:rPr>
                <w:color w:val="000000"/>
                <w:sz w:val="24"/>
                <w:szCs w:val="24"/>
              </w:rPr>
              <w:t>Adopt a Secure Coding Standard</w:t>
            </w:r>
          </w:p>
        </w:tc>
        <w:tc>
          <w:tcPr>
            <w:tcW w:w="8240"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t>Establishing and adhering to a secure coding standard helps ensure that one's application is developed with security in mind. This includes guidelines for input validation, error handling, authentication, authorization, and other security-related aspects of a codebase. A consistent set of secure coding practices can minimize the likelihood of introducing vulnerabilities.</w:t>
            </w:r>
          </w:p>
        </w:tc>
      </w:tr>
    </w:tbl>
    <w:p>
      <w:pPr>
        <w:pStyle w:val="Normal"/>
        <w:rPr/>
      </w:pPr>
      <w:r>
        <w:rPr/>
      </w:r>
      <w:bookmarkStart w:id="5" w:name="_heading=h.kfauw168p7ru"/>
      <w:bookmarkStart w:id="6" w:name="_heading=h.kfauw168p7ru"/>
      <w:bookmarkEnd w:id="6"/>
    </w:p>
    <w:p>
      <w:pPr>
        <w:pStyle w:val="Heading3"/>
        <w:rPr/>
      </w:pPr>
      <w:bookmarkStart w:id="7" w:name="_Toc52464058"/>
      <w:r>
        <w:rPr/>
        <w:t>C/C++ Ten Coding Standards</w:t>
      </w:r>
      <w:bookmarkEnd w:id="7"/>
    </w:p>
    <w:p>
      <w:pPr>
        <w:pStyle w:val="Normal"/>
        <w:rPr>
          <w:b/>
          <w:sz w:val="27"/>
          <w:szCs w:val="27"/>
        </w:rPr>
      </w:pPr>
      <w:r>
        <w:rP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pPr>
        <w:pStyle w:val="Heading4"/>
        <w:spacing w:before="0" w:after="0"/>
        <w:rPr/>
      </w:pPr>
      <w:bookmarkStart w:id="8" w:name="_Toc52464059"/>
      <w:r>
        <w:rPr/>
        <w:t>Coding Standard 1</w:t>
      </w:r>
      <w:bookmarkEnd w:id="8"/>
    </w:p>
    <w:p>
      <w:pPr>
        <w:pStyle w:val="Normal"/>
        <w:rPr/>
      </w:pPr>
      <w:r>
        <w:rPr/>
      </w:r>
    </w:p>
    <w:tbl>
      <w:tblPr>
        <w:tblStyle w:val="afffff0"/>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803"/>
        <w:gridCol w:w="1341"/>
        <w:gridCol w:w="7636"/>
      </w:tblGrid>
      <w:tr>
        <w:trPr>
          <w:tblHeader w:val="true"/>
          <w:trHeight w:val="42" w:hRule="atLeast"/>
        </w:trPr>
        <w:tc>
          <w:tcPr>
            <w:tcW w:w="1803"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Coding Standard</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Label</w:t>
            </w:r>
          </w:p>
        </w:tc>
        <w:tc>
          <w:tcPr>
            <w:tcW w:w="7636"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Guarantee that storage for strings has sufficient space for character data and the null terminator</w:t>
            </w:r>
          </w:p>
        </w:tc>
      </w:tr>
      <w:tr>
        <w:trPr>
          <w:trHeight w:val="321" w:hRule="atLeast"/>
        </w:trPr>
        <w:tc>
          <w:tcPr>
            <w:tcW w:w="1803" w:type="dxa"/>
            <w:tcBorders>
              <w:top w:val="single" w:sz="8" w:space="0" w:color="000000"/>
              <w:left w:val="single" w:sz="8" w:space="0" w:color="000000"/>
              <w:bottom w:val="single" w:sz="8" w:space="0" w:color="000000"/>
              <w:right w:val="single" w:sz="8" w:space="0" w:color="000000"/>
            </w:tcBorders>
            <w:shd w:color="auto" w:fill="F3F3F3" w:val="clear"/>
          </w:tcPr>
          <w:p>
            <w:pPr>
              <w:pStyle w:val="Normal"/>
              <w:jc w:val="center"/>
              <w:rPr>
                <w:b/>
              </w:rPr>
            </w:pPr>
            <w:r>
              <w:rPr>
                <w:b/>
              </w:rPr>
              <w:t>Data Type</w:t>
            </w:r>
          </w:p>
        </w:tc>
        <w:tc>
          <w:tcPr>
            <w:tcW w:w="1341" w:type="dxa"/>
            <w:tcBorders>
              <w:top w:val="single" w:sz="8" w:space="0" w:color="000000"/>
              <w:left w:val="single" w:sz="8" w:space="0" w:color="000000"/>
              <w:bottom w:val="single" w:sz="8" w:space="0" w:color="000000"/>
              <w:right w:val="single" w:sz="8" w:space="0" w:color="000000"/>
            </w:tcBorders>
          </w:tcPr>
          <w:p>
            <w:pPr>
              <w:pStyle w:val="Normal"/>
              <w:jc w:val="center"/>
              <w:rPr/>
            </w:pPr>
            <w:r>
              <w:rPr/>
              <w:t>[STR-050-CPP]</w:t>
            </w:r>
          </w:p>
        </w:tc>
        <w:tc>
          <w:tcPr>
            <w:tcW w:w="7636" w:type="dxa"/>
            <w:tcBorders>
              <w:top w:val="single" w:sz="8" w:space="0" w:color="000000"/>
              <w:left w:val="single" w:sz="8" w:space="0" w:color="000000"/>
              <w:bottom w:val="single" w:sz="8" w:space="0" w:color="000000"/>
              <w:right w:val="single" w:sz="8" w:space="0" w:color="000000"/>
            </w:tcBorders>
          </w:tcPr>
          <w:p>
            <w:pPr>
              <w:pStyle w:val="Normal"/>
              <w:rPr/>
            </w:pPr>
            <w:r>
              <w:rPr/>
              <w:t>This standard prevents buffer overflow vulnerabilities and ensures proper string handling and compatibility with string manipulation functions.</w:t>
            </w:r>
          </w:p>
        </w:tc>
      </w:tr>
    </w:tbl>
    <w:p>
      <w:pPr>
        <w:pStyle w:val="Normal"/>
        <w:rPr>
          <w:b/>
        </w:rPr>
      </w:pPr>
      <w:r>
        <w:rPr>
          <w:b/>
        </w:rPr>
      </w:r>
    </w:p>
    <w:tbl>
      <w:tblPr>
        <w:tblStyle w:val="affffffff7"/>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rPr/>
            </w:pPr>
            <w:r>
              <w:rPr>
                <w:b/>
                <w:sz w:val="24"/>
                <w:szCs w:val="24"/>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rPr/>
            </w:pPr>
            <w:r>
              <w:rPr/>
              <w:t>Because the input is unbounded, the following code could lead to a buffer overflow.</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rPr>
                <w:rFonts w:ascii="Courier New" w:hAnsi="Courier New"/>
              </w:rPr>
            </w:pPr>
            <w:r>
              <w:rPr>
                <w:rFonts w:ascii="Courier New" w:hAnsi="Courier New"/>
              </w:rPr>
              <w:t>#include &lt;iostream&gt;</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void f() {</w:t>
            </w:r>
          </w:p>
          <w:p>
            <w:pPr>
              <w:pStyle w:val="Normal"/>
              <w:rPr>
                <w:rFonts w:ascii="Courier New" w:hAnsi="Courier New"/>
              </w:rPr>
            </w:pPr>
            <w:r>
              <w:rPr>
                <w:rFonts w:ascii="Courier New" w:hAnsi="Courier New"/>
              </w:rPr>
              <w:t xml:space="preserve">  </w:t>
            </w:r>
            <w:r>
              <w:rPr>
                <w:rFonts w:ascii="Courier New" w:hAnsi="Courier New"/>
              </w:rPr>
              <w:t>char buf[12];</w:t>
            </w:r>
          </w:p>
          <w:p>
            <w:pPr>
              <w:pStyle w:val="Normal"/>
              <w:rPr>
                <w:rFonts w:ascii="Courier New" w:hAnsi="Courier New"/>
              </w:rPr>
            </w:pPr>
            <w:r>
              <w:rPr>
                <w:rFonts w:ascii="Courier New" w:hAnsi="Courier New"/>
              </w:rPr>
              <w:t xml:space="preserve">  </w:t>
            </w:r>
            <w:r>
              <w:rPr>
                <w:rFonts w:ascii="Courier New" w:hAnsi="Courier New"/>
              </w:rPr>
              <w:t>std::cin &gt;&gt; buf;</w:t>
            </w:r>
          </w:p>
          <w:p>
            <w:pPr>
              <w:pStyle w:val="Normal"/>
              <w:rPr>
                <w:rFonts w:ascii="Courier New" w:hAnsi="Courier New"/>
              </w:rPr>
            </w:pPr>
            <w:r>
              <w:rPr>
                <w:rFonts w:ascii="Courier New" w:hAnsi="Courier New"/>
              </w:rPr>
              <w:t>}</w:t>
            </w:r>
          </w:p>
        </w:tc>
      </w:tr>
    </w:tbl>
    <w:p>
      <w:pPr>
        <w:pStyle w:val="Normal"/>
        <w:rPr>
          <w:b/>
        </w:rPr>
      </w:pPr>
      <w:r>
        <w:rPr>
          <w:b/>
        </w:rPr>
      </w:r>
    </w:p>
    <w:tbl>
      <w:tblPr>
        <w:tblStyle w:val="affffffff8"/>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89" w:hRule="atLeast"/>
        </w:trPr>
        <w:tc>
          <w:tcPr>
            <w:tcW w:w="10800" w:type="dxa"/>
            <w:tcBorders>
              <w:bottom w:val="single" w:sz="4" w:space="0" w:color="000000"/>
            </w:tcBorders>
            <w:shd w:color="auto" w:fill="auto" w:val="clear"/>
          </w:tcPr>
          <w:p>
            <w:pPr>
              <w:pStyle w:val="Normal"/>
              <w:rPr/>
            </w:pPr>
            <w:r>
              <w:rPr>
                <w:b/>
                <w:sz w:val="24"/>
                <w:szCs w:val="24"/>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rPr/>
            </w:pPr>
            <w:r>
              <w:rPr/>
              <w:t>The best solution for ensuring that data is not truncated and for guarding against buffer overflows is to use `std::string` instead of a bounded array, as in this compliant solution.</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rPr>
                <w:rFonts w:ascii="Courier New" w:hAnsi="Courier New"/>
              </w:rPr>
            </w:pPr>
            <w:r>
              <w:rPr>
                <w:rFonts w:ascii="Courier New" w:hAnsi="Courier New"/>
              </w:rPr>
              <w:t>#include &lt;iostream&gt;</w:t>
            </w:r>
          </w:p>
          <w:p>
            <w:pPr>
              <w:pStyle w:val="Normal"/>
              <w:rPr>
                <w:rFonts w:ascii="Courier New" w:hAnsi="Courier New"/>
              </w:rPr>
            </w:pPr>
            <w:r>
              <w:rPr>
                <w:rFonts w:ascii="Courier New" w:hAnsi="Courier New"/>
              </w:rPr>
              <w:t>#include &lt;string&gt;</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void f() {</w:t>
            </w:r>
          </w:p>
          <w:p>
            <w:pPr>
              <w:pStyle w:val="Normal"/>
              <w:rPr>
                <w:rFonts w:ascii="Courier New" w:hAnsi="Courier New"/>
              </w:rPr>
            </w:pPr>
            <w:r>
              <w:rPr>
                <w:rFonts w:ascii="Courier New" w:hAnsi="Courier New"/>
              </w:rPr>
              <w:t xml:space="preserve">  </w:t>
            </w:r>
            <w:r>
              <w:rPr>
                <w:rFonts w:ascii="Courier New" w:hAnsi="Courier New"/>
              </w:rPr>
              <w:t>std::string input;</w:t>
            </w:r>
          </w:p>
          <w:p>
            <w:pPr>
              <w:pStyle w:val="Normal"/>
              <w:rPr>
                <w:rFonts w:ascii="Courier New" w:hAnsi="Courier New"/>
              </w:rPr>
            </w:pPr>
            <w:r>
              <w:rPr>
                <w:rFonts w:ascii="Courier New" w:hAnsi="Courier New"/>
              </w:rPr>
              <w:t xml:space="preserve">  </w:t>
            </w:r>
            <w:r>
              <w:rPr>
                <w:rFonts w:ascii="Courier New" w:hAnsi="Courier New"/>
              </w:rPr>
              <w:t>std::string stringOne, stringTwo;</w:t>
            </w:r>
          </w:p>
          <w:p>
            <w:pPr>
              <w:pStyle w:val="Normal"/>
              <w:rPr>
                <w:rFonts w:ascii="Courier New" w:hAnsi="Courier New"/>
              </w:rPr>
            </w:pPr>
            <w:r>
              <w:rPr>
                <w:rFonts w:ascii="Courier New" w:hAnsi="Courier New"/>
              </w:rPr>
              <w:t xml:space="preserve">  </w:t>
            </w:r>
            <w:r>
              <w:rPr>
                <w:rFonts w:ascii="Courier New" w:hAnsi="Courier New"/>
              </w:rPr>
              <w:t>std::cin &gt;&gt; stringOne &gt;&gt; stringTwo;</w:t>
            </w:r>
          </w:p>
          <w:p>
            <w:pPr>
              <w:pStyle w:val="Normal"/>
              <w:rPr>
                <w:rFonts w:ascii="Courier New" w:hAnsi="Courier New"/>
              </w:rPr>
            </w:pPr>
            <w:r>
              <w:rPr>
                <w:rFonts w:ascii="Courier New" w:hAnsi="Courier New"/>
              </w:rPr>
              <w:t>}</w:t>
            </w:r>
          </w:p>
        </w:tc>
      </w:tr>
    </w:tbl>
    <w:p>
      <w:pPr>
        <w:pStyle w:val="Normal"/>
        <w:rPr>
          <w:b/>
        </w:rPr>
      </w:pPr>
      <w:r>
        <w:rPr>
          <w:b/>
        </w:rPr>
      </w:r>
    </w:p>
    <w:p>
      <w:pPr>
        <w:pStyle w:val="Normal"/>
        <w:rPr>
          <w:b/>
        </w:rPr>
      </w:pPr>
      <w:r>
        <w:rPr>
          <w:b/>
        </w:rPr>
        <w:t>Note: Stop here for the milestone. Complete this section for Project One in Module Six.</w:t>
      </w:r>
    </w:p>
    <w:tbl>
      <w:tblPr>
        <w:tblStyle w:val="affffffff9"/>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b/>
              </w:rPr>
              <w:t>Principles(s):</w:t>
            </w:r>
            <w:r>
              <w:rPr/>
              <w:t xml:space="preserve"> Validate Input Data, Keep It Simple, Sanitize Data Sent to Other Systems, Adopt a Secure Coding Standard.</w:t>
            </w:r>
          </w:p>
          <w:p>
            <w:pPr>
              <w:pStyle w:val="Normal"/>
              <w:rPr/>
            </w:pPr>
            <w:r>
              <w:rPr/>
            </w:r>
          </w:p>
          <w:p>
            <w:pPr>
              <w:pStyle w:val="Normal"/>
              <w:rPr/>
            </w:pPr>
            <w:r>
              <w:rPr/>
              <w:t>Validating input data prevents buffer overflow vulnerabilities caused by malicious actors. Keeping string handling straightforward reduces complexity and minimizes the chances of introducing vulnerabilities. Sanitizing data before sending it to other systems prevents potential vulnerabilities or compatibility issues. Adopting this coding standard promotes secure string handling and helps prevent buffer overflow vulnerabilities.</w:t>
            </w:r>
          </w:p>
        </w:tc>
      </w:tr>
    </w:tbl>
    <w:p>
      <w:pPr>
        <w:pStyle w:val="Normal"/>
        <w:rPr>
          <w:b/>
        </w:rPr>
      </w:pPr>
      <w:r>
        <w:rPr>
          <w:b/>
        </w:rPr>
      </w:r>
    </w:p>
    <w:p>
      <w:pPr>
        <w:pStyle w:val="Normal"/>
        <w:rPr>
          <w:b/>
        </w:rPr>
      </w:pPr>
      <w:r>
        <w:rPr>
          <w:b/>
        </w:rPr>
        <w:t>Threat Level</w:t>
      </w:r>
    </w:p>
    <w:tbl>
      <w:tblPr>
        <w:tblStyle w:val="affffffffa"/>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3"/>
        <w:gridCol w:w="1341"/>
        <w:gridCol w:w="4021"/>
        <w:gridCol w:w="1810"/>
        <w:gridCol w:w="1805"/>
      </w:tblGrid>
      <w:tr>
        <w:trPr>
          <w:tblHeader w:val="true"/>
          <w:trHeight w:val="460" w:hRule="atLeast"/>
        </w:trPr>
        <w:tc>
          <w:tcPr>
            <w:tcW w:w="1803"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Severity</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Remediation Cost</w:t>
            </w:r>
          </w:p>
        </w:tc>
        <w:tc>
          <w:tcPr>
            <w:tcW w:w="181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Priority</w:t>
            </w:r>
          </w:p>
        </w:tc>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Level</w:t>
            </w:r>
          </w:p>
        </w:tc>
      </w:tr>
      <w:tr>
        <w:trPr>
          <w:trHeight w:val="460" w:hRule="atLeast"/>
        </w:trPr>
        <w:tc>
          <w:tcPr>
            <w:tcW w:w="1803"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High</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Likely</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Medium</w:t>
            </w:r>
          </w:p>
        </w:tc>
        <w:tc>
          <w:tcPr>
            <w:tcW w:w="181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Style w:val="Strong"/>
                <w:color w:val="FF0000"/>
              </w:rPr>
              <w:t>P18</w:t>
            </w:r>
          </w:p>
        </w:tc>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pPr>
            <w:r>
              <w:rPr>
                <w:rStyle w:val="Strong"/>
                <w:color w:val="FF0000"/>
              </w:rPr>
              <w:t>L1</w:t>
            </w:r>
          </w:p>
        </w:tc>
      </w:tr>
    </w:tbl>
    <w:p>
      <w:pPr>
        <w:pStyle w:val="Normal"/>
        <w:rPr>
          <w:b/>
        </w:rPr>
      </w:pPr>
      <w:r>
        <w:rPr>
          <w:b/>
        </w:rPr>
      </w:r>
    </w:p>
    <w:p>
      <w:pPr>
        <w:pStyle w:val="Normal"/>
        <w:rPr>
          <w:b/>
        </w:rPr>
      </w:pPr>
      <w:r>
        <w:rPr>
          <w:b/>
        </w:rPr>
        <w:t>Automation</w:t>
      </w:r>
    </w:p>
    <w:tbl>
      <w:tblPr>
        <w:tblStyle w:val="affffffffb"/>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5"/>
        <w:gridCol w:w="1342"/>
        <w:gridCol w:w="4021"/>
        <w:gridCol w:w="3611"/>
      </w:tblGrid>
      <w:tr>
        <w:trPr>
          <w:tblHeader w:val="true"/>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Tool</w:t>
            </w:r>
          </w:p>
        </w:tc>
        <w:tc>
          <w:tcPr>
            <w:tcW w:w="1342"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Version</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Checker</w:t>
            </w:r>
          </w:p>
        </w:tc>
        <w:tc>
          <w:tcPr>
            <w:tcW w:w="361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Description Tool</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hyperlink r:id="rId4">
              <w:r>
                <w:rPr>
                  <w:rStyle w:val="Hyperlink"/>
                </w:rPr>
                <w:t>Astrée</w:t>
              </w:r>
            </w:hyperlink>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pPr>
            <w:r>
              <w:rPr/>
              <w:t>22.10</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Style w:val="Strong"/>
              </w:rPr>
              <w:t>stream-input-char-array</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Partially checked + soundly supported</w:t>
              <w:br/>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hyperlink r:id="rId5">
              <w:r>
                <w:rPr>
                  <w:rStyle w:val="Hyperlink"/>
                </w:rPr>
                <w:t>CodeSonar</w:t>
              </w:r>
            </w:hyperlink>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8.1p0</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BodyText"/>
              <w:jc w:val="center"/>
              <w:rPr>
                <w:u w:val="single"/>
              </w:rPr>
            </w:pPr>
            <w:r>
              <w:rPr>
                <w:rStyle w:val="Strong"/>
              </w:rPr>
              <w:t>MISC.MEM.NTERM</w:t>
            </w:r>
          </w:p>
          <w:p>
            <w:pPr>
              <w:pStyle w:val="BodyText"/>
              <w:jc w:val="center"/>
              <w:rPr>
                <w:u w:val="single"/>
              </w:rPr>
            </w:pPr>
            <w:r>
              <w:rPr>
                <w:rStyle w:val="Strong"/>
              </w:rPr>
              <w:t>LANG.MEM.BO</w:t>
              <w:br/>
              <w:t>LANG.MEM.TO</w:t>
            </w:r>
          </w:p>
          <w:p>
            <w:pPr>
              <w:pStyle w:val="Normal"/>
              <w:jc w:val="center"/>
              <w:rPr>
                <w:u w:val="single"/>
              </w:rPr>
            </w:pPr>
            <w:r>
              <w:rPr>
                <w:u w:val="single"/>
              </w:rPr>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BodyText"/>
              <w:jc w:val="center"/>
              <w:rPr/>
            </w:pPr>
            <w:r>
              <w:rPr/>
              <w:t>No space for null terminator</w:t>
            </w:r>
          </w:p>
          <w:p>
            <w:pPr>
              <w:pStyle w:val="BodyText"/>
              <w:spacing w:before="0" w:after="140"/>
              <w:jc w:val="center"/>
              <w:rPr/>
            </w:pPr>
            <w:r>
              <w:rPr/>
              <w:t>Buffer overrun</w:t>
              <w:br/>
              <w:t>Type overrun</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hyperlink r:id="rId6">
              <w:r>
                <w:rPr>
                  <w:rStyle w:val="Hyperlink"/>
                </w:rPr>
                <w:t>SonarQube C/C++ Plugin</w:t>
              </w:r>
            </w:hyperlink>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4.10</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u w:val="single"/>
              </w:rPr>
            </w:pPr>
            <w:r>
              <w:fldChar w:fldCharType="begin"/>
            </w:r>
            <w:r>
              <w:rPr>
                <w:rStyle w:val="Hyperlink"/>
                <w:u w:val="single"/>
                <w:b/>
                <w:bCs/>
              </w:rPr>
              <w:instrText xml:space="preserve"> HYPERLINK "https://www.sonarsource.com/products/codeanalyzers/sonarcfamilyforcpp/rules-cpp.html" \l "RSPEC-3519"</w:instrText>
            </w:r>
            <w:r>
              <w:rPr>
                <w:rStyle w:val="Hyperlink"/>
                <w:u w:val="single"/>
                <w:b/>
                <w:bCs/>
              </w:rPr>
              <w:fldChar w:fldCharType="separate"/>
            </w:r>
            <w:r>
              <w:rPr>
                <w:rStyle w:val="Hyperlink"/>
                <w:b/>
                <w:bCs/>
                <w:u w:val="single"/>
              </w:rPr>
              <w:t>S3519</w:t>
            </w:r>
            <w:r>
              <w:rPr>
                <w:rStyle w:val="Hyperlink"/>
                <w:u w:val="single"/>
                <w:b/>
                <w:bCs/>
              </w:rPr>
              <w:fldChar w:fldCharType="end"/>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
          </w:p>
        </w:tc>
      </w:tr>
    </w:tbl>
    <w:p>
      <w:pPr>
        <w:pStyle w:val="Normal"/>
        <w:rPr>
          <w:b/>
          <w:sz w:val="27"/>
          <w:szCs w:val="27"/>
        </w:rPr>
      </w:pPr>
      <w:r>
        <w:rPr>
          <w:b/>
          <w:sz w:val="27"/>
          <w:szCs w:val="27"/>
        </w:rPr>
      </w:r>
      <w:r>
        <w:br w:type="page"/>
      </w:r>
    </w:p>
    <w:p>
      <w:pPr>
        <w:pStyle w:val="Heading4"/>
        <w:spacing w:before="0" w:after="0"/>
        <w:rPr/>
      </w:pPr>
      <w:bookmarkStart w:id="9" w:name="_Toc52464060"/>
      <w:r>
        <w:rPr/>
        <w:t>Coding Standard 2</w:t>
      </w:r>
      <w:bookmarkEnd w:id="9"/>
    </w:p>
    <w:p>
      <w:pPr>
        <w:pStyle w:val="Normal"/>
        <w:rPr/>
      </w:pPr>
      <w:r>
        <w:rPr/>
      </w:r>
    </w:p>
    <w:tbl>
      <w:tblPr>
        <w:tblStyle w:val="afffff6"/>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803"/>
        <w:gridCol w:w="1341"/>
        <w:gridCol w:w="7636"/>
      </w:tblGrid>
      <w:tr>
        <w:trPr>
          <w:tblHeader w:val="true"/>
          <w:trHeight w:val="42" w:hRule="atLeast"/>
        </w:trPr>
        <w:tc>
          <w:tcPr>
            <w:tcW w:w="1803"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Coding Standard</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Label</w:t>
            </w:r>
          </w:p>
        </w:tc>
        <w:tc>
          <w:tcPr>
            <w:tcW w:w="7636"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Do not cast to an out-of-range enumeration value</w:t>
            </w:r>
          </w:p>
        </w:tc>
      </w:tr>
      <w:tr>
        <w:trPr>
          <w:trHeight w:val="321" w:hRule="atLeast"/>
        </w:trPr>
        <w:tc>
          <w:tcPr>
            <w:tcW w:w="1803" w:type="dxa"/>
            <w:tcBorders>
              <w:top w:val="single" w:sz="8" w:space="0" w:color="000000"/>
              <w:left w:val="single" w:sz="8" w:space="0" w:color="000000"/>
              <w:bottom w:val="single" w:sz="8" w:space="0" w:color="000000"/>
              <w:right w:val="single" w:sz="8" w:space="0" w:color="000000"/>
            </w:tcBorders>
            <w:shd w:color="auto" w:fill="F3F3F3" w:val="clear"/>
          </w:tcPr>
          <w:p>
            <w:pPr>
              <w:pStyle w:val="Normal"/>
              <w:jc w:val="center"/>
              <w:rPr>
                <w:b/>
              </w:rPr>
            </w:pPr>
            <w:r>
              <w:rPr>
                <w:b/>
              </w:rPr>
              <w:t>Data Value</w:t>
            </w:r>
          </w:p>
        </w:tc>
        <w:tc>
          <w:tcPr>
            <w:tcW w:w="1341" w:type="dxa"/>
            <w:tcBorders>
              <w:top w:val="single" w:sz="8" w:space="0" w:color="000000"/>
              <w:left w:val="single" w:sz="8" w:space="0" w:color="000000"/>
              <w:bottom w:val="single" w:sz="8" w:space="0" w:color="000000"/>
              <w:right w:val="single" w:sz="8" w:space="0" w:color="000000"/>
            </w:tcBorders>
          </w:tcPr>
          <w:p>
            <w:pPr>
              <w:pStyle w:val="Normal"/>
              <w:jc w:val="center"/>
              <w:rPr/>
            </w:pPr>
            <w:r>
              <w:rPr/>
              <w:t>[INT-050-CPP]</w:t>
            </w:r>
          </w:p>
        </w:tc>
        <w:tc>
          <w:tcPr>
            <w:tcW w:w="7636" w:type="dxa"/>
            <w:tcBorders>
              <w:top w:val="single" w:sz="8" w:space="0" w:color="000000"/>
              <w:left w:val="single" w:sz="8" w:space="0" w:color="000000"/>
              <w:bottom w:val="single" w:sz="8" w:space="0" w:color="000000"/>
              <w:right w:val="single" w:sz="8" w:space="0" w:color="000000"/>
            </w:tcBorders>
          </w:tcPr>
          <w:p>
            <w:pPr>
              <w:pStyle w:val="Normal"/>
              <w:rPr/>
            </w:pPr>
            <w:r>
              <w:rPr/>
              <w:t>Casting to an out-of-range enumeration value leads to undefined behavior, as the resulting value may not correspond to any valid enumerator, making the code unpredictable and potentially introducing bugs.</w:t>
            </w:r>
          </w:p>
        </w:tc>
      </w:tr>
    </w:tbl>
    <w:p>
      <w:pPr>
        <w:pStyle w:val="Normal"/>
        <w:rPr>
          <w:b/>
        </w:rPr>
      </w:pPr>
      <w:r>
        <w:rPr>
          <w:b/>
        </w:rPr>
      </w:r>
    </w:p>
    <w:tbl>
      <w:tblPr>
        <w:tblStyle w:val="affffffff7"/>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rPr/>
            </w:pPr>
            <w:r>
              <w:rPr>
                <w:b/>
                <w:sz w:val="24"/>
                <w:szCs w:val="24"/>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rPr/>
            </w:pPr>
            <w:r>
              <w:rPr/>
              <w:t>This noncompliant code example attempts to check whether a given value is within the range of acceptable enumeration values. However, it is doing so after casting to the enumeration type, which may not be able to represent the given integer value. On a two's complement system, the valid range of values that can be represented by `EnumType` are [0..3], so if a value outside of that range were passed to `f()`, the cast to `EnumType` would result in an unspecified value, and using that value within the `if` statement results in unspecified behavior.</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rPr>
                <w:rFonts w:ascii="Courier New" w:hAnsi="Courier New"/>
              </w:rPr>
            </w:pPr>
            <w:r>
              <w:rPr>
                <w:rFonts w:ascii="Courier New" w:hAnsi="Courier New"/>
              </w:rPr>
              <w:t>enum EnumType {</w:t>
            </w:r>
          </w:p>
          <w:p>
            <w:pPr>
              <w:pStyle w:val="Normal"/>
              <w:rPr>
                <w:rFonts w:ascii="Courier New" w:hAnsi="Courier New"/>
              </w:rPr>
            </w:pPr>
            <w:r>
              <w:rPr>
                <w:rFonts w:ascii="Courier New" w:hAnsi="Courier New"/>
              </w:rPr>
              <w:t xml:space="preserve">  </w:t>
            </w:r>
            <w:r>
              <w:rPr>
                <w:rFonts w:ascii="Courier New" w:hAnsi="Courier New"/>
              </w:rPr>
              <w:t>First,</w:t>
            </w:r>
          </w:p>
          <w:p>
            <w:pPr>
              <w:pStyle w:val="Normal"/>
              <w:rPr>
                <w:rFonts w:ascii="Courier New" w:hAnsi="Courier New"/>
              </w:rPr>
            </w:pPr>
            <w:r>
              <w:rPr>
                <w:rFonts w:ascii="Courier New" w:hAnsi="Courier New"/>
              </w:rPr>
              <w:t xml:space="preserve">  </w:t>
            </w:r>
            <w:r>
              <w:rPr>
                <w:rFonts w:ascii="Courier New" w:hAnsi="Courier New"/>
              </w:rPr>
              <w:t>Second,</w:t>
            </w:r>
          </w:p>
          <w:p>
            <w:pPr>
              <w:pStyle w:val="Normal"/>
              <w:rPr>
                <w:rFonts w:ascii="Courier New" w:hAnsi="Courier New"/>
              </w:rPr>
            </w:pPr>
            <w:r>
              <w:rPr>
                <w:rFonts w:ascii="Courier New" w:hAnsi="Courier New"/>
              </w:rPr>
              <w:t xml:space="preserve">  </w:t>
            </w:r>
            <w:r>
              <w:rPr>
                <w:rFonts w:ascii="Courier New" w:hAnsi="Courier New"/>
              </w:rPr>
              <w:t>Third</w:t>
            </w:r>
          </w:p>
          <w:p>
            <w:pPr>
              <w:pStyle w:val="Normal"/>
              <w:rPr>
                <w:rFonts w:ascii="Courier New" w:hAnsi="Courier New"/>
              </w:rPr>
            </w:pPr>
            <w:r>
              <w:rPr>
                <w:rFonts w:ascii="Courier New" w:hAnsi="Courier New"/>
              </w:rPr>
              <w:t>};</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void f(int intVar) {</w:t>
            </w:r>
          </w:p>
          <w:p>
            <w:pPr>
              <w:pStyle w:val="Normal"/>
              <w:rPr>
                <w:rFonts w:ascii="Courier New" w:hAnsi="Courier New"/>
              </w:rPr>
            </w:pPr>
            <w:r>
              <w:rPr>
                <w:rFonts w:ascii="Courier New" w:hAnsi="Courier New"/>
              </w:rPr>
              <w:t xml:space="preserve">  </w:t>
            </w:r>
            <w:r>
              <w:rPr>
                <w:rFonts w:ascii="Courier New" w:hAnsi="Courier New"/>
              </w:rPr>
              <w:t>EnumType enumVar = static_cast&lt;EnumType&gt;(intVar);</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 xml:space="preserve">  </w:t>
            </w:r>
            <w:r>
              <w:rPr>
                <w:rFonts w:ascii="Courier New" w:hAnsi="Courier New"/>
              </w:rPr>
              <w:t>if (enumVar &lt; First || enumVar &gt; Third) {</w:t>
            </w:r>
          </w:p>
          <w:p>
            <w:pPr>
              <w:pStyle w:val="Normal"/>
              <w:rPr>
                <w:rFonts w:ascii="Courier New" w:hAnsi="Courier New"/>
              </w:rPr>
            </w:pPr>
            <w:r>
              <w:rPr>
                <w:rFonts w:ascii="Courier New" w:hAnsi="Courier New"/>
              </w:rPr>
              <w:t xml:space="preserve">    </w:t>
            </w:r>
            <w:r>
              <w:rPr>
                <w:rFonts w:ascii="Courier New" w:hAnsi="Courier New"/>
              </w:rPr>
              <w:t>// Handle error</w:t>
            </w:r>
          </w:p>
          <w:p>
            <w:pPr>
              <w:pStyle w:val="Normal"/>
              <w:rPr>
                <w:rFonts w:ascii="Courier New" w:hAnsi="Courier New"/>
              </w:rPr>
            </w:pPr>
            <w:r>
              <w:rPr>
                <w:rFonts w:ascii="Courier New" w:hAnsi="Courier New"/>
              </w:rPr>
              <w:t xml:space="preserve">  </w:t>
            </w:r>
            <w:r>
              <w:rPr>
                <w:rFonts w:ascii="Courier New" w:hAnsi="Courier New"/>
              </w:rPr>
              <w:t>}</w:t>
            </w:r>
          </w:p>
          <w:p>
            <w:pPr>
              <w:pStyle w:val="Normal"/>
              <w:rPr>
                <w:rFonts w:ascii="Courier New" w:hAnsi="Courier New"/>
              </w:rPr>
            </w:pPr>
            <w:r>
              <w:rPr>
                <w:rFonts w:ascii="Courier New" w:hAnsi="Courier New"/>
              </w:rPr>
              <w:t>}</w:t>
            </w:r>
          </w:p>
        </w:tc>
      </w:tr>
    </w:tbl>
    <w:p>
      <w:pPr>
        <w:pStyle w:val="Normal"/>
        <w:rPr>
          <w:b/>
        </w:rPr>
      </w:pPr>
      <w:r>
        <w:rPr>
          <w:b/>
        </w:rPr>
      </w:r>
    </w:p>
    <w:tbl>
      <w:tblPr>
        <w:tblStyle w:val="affffffff8"/>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89" w:hRule="atLeast"/>
        </w:trPr>
        <w:tc>
          <w:tcPr>
            <w:tcW w:w="10800" w:type="dxa"/>
            <w:tcBorders>
              <w:bottom w:val="single" w:sz="4" w:space="0" w:color="000000"/>
            </w:tcBorders>
            <w:shd w:color="auto" w:fill="auto" w:val="clear"/>
          </w:tcPr>
          <w:p>
            <w:pPr>
              <w:pStyle w:val="Normal"/>
              <w:rPr/>
            </w:pPr>
            <w:r>
              <w:rPr>
                <w:b/>
                <w:sz w:val="24"/>
                <w:szCs w:val="24"/>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rPr/>
            </w:pPr>
            <w:r>
              <w:rPr/>
              <w:t>This compliant solution checks that the value can be represented by the enumeration type before performing the conversion to guarantee the conversion does not result in an unspecified value. It does this by restricting the converted value to one for which there is a specific enumerator value.</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rPr>
                <w:rFonts w:ascii="Courier New" w:hAnsi="Courier New"/>
              </w:rPr>
            </w:pPr>
            <w:r>
              <w:rPr>
                <w:rFonts w:ascii="Courier New" w:hAnsi="Courier New"/>
              </w:rPr>
              <w:t>enum EnumType {</w:t>
            </w:r>
          </w:p>
          <w:p>
            <w:pPr>
              <w:pStyle w:val="Normal"/>
              <w:rPr>
                <w:rFonts w:ascii="Courier New" w:hAnsi="Courier New"/>
              </w:rPr>
            </w:pPr>
            <w:r>
              <w:rPr>
                <w:rFonts w:ascii="Courier New" w:hAnsi="Courier New"/>
              </w:rPr>
              <w:t xml:space="preserve">  </w:t>
            </w:r>
            <w:r>
              <w:rPr>
                <w:rFonts w:ascii="Courier New" w:hAnsi="Courier New"/>
              </w:rPr>
              <w:t>First,</w:t>
            </w:r>
          </w:p>
          <w:p>
            <w:pPr>
              <w:pStyle w:val="Normal"/>
              <w:rPr>
                <w:rFonts w:ascii="Courier New" w:hAnsi="Courier New"/>
              </w:rPr>
            </w:pPr>
            <w:r>
              <w:rPr>
                <w:rFonts w:ascii="Courier New" w:hAnsi="Courier New"/>
              </w:rPr>
              <w:t xml:space="preserve">  </w:t>
            </w:r>
            <w:r>
              <w:rPr>
                <w:rFonts w:ascii="Courier New" w:hAnsi="Courier New"/>
              </w:rPr>
              <w:t>Second,</w:t>
            </w:r>
          </w:p>
          <w:p>
            <w:pPr>
              <w:pStyle w:val="Normal"/>
              <w:rPr>
                <w:rFonts w:ascii="Courier New" w:hAnsi="Courier New"/>
              </w:rPr>
            </w:pPr>
            <w:r>
              <w:rPr>
                <w:rFonts w:ascii="Courier New" w:hAnsi="Courier New"/>
              </w:rPr>
              <w:t xml:space="preserve">  </w:t>
            </w:r>
            <w:r>
              <w:rPr>
                <w:rFonts w:ascii="Courier New" w:hAnsi="Courier New"/>
              </w:rPr>
              <w:t>Third</w:t>
            </w:r>
          </w:p>
          <w:p>
            <w:pPr>
              <w:pStyle w:val="Normal"/>
              <w:rPr>
                <w:rFonts w:ascii="Courier New" w:hAnsi="Courier New"/>
              </w:rPr>
            </w:pPr>
            <w:r>
              <w:rPr>
                <w:rFonts w:ascii="Courier New" w:hAnsi="Courier New"/>
              </w:rPr>
              <w:t>};</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void f(int intVar) {</w:t>
            </w:r>
          </w:p>
          <w:p>
            <w:pPr>
              <w:pStyle w:val="Normal"/>
              <w:rPr>
                <w:rFonts w:ascii="Courier New" w:hAnsi="Courier New"/>
              </w:rPr>
            </w:pPr>
            <w:r>
              <w:rPr>
                <w:rFonts w:ascii="Courier New" w:hAnsi="Courier New"/>
              </w:rPr>
              <w:t xml:space="preserve">  </w:t>
            </w:r>
            <w:r>
              <w:rPr>
                <w:rFonts w:ascii="Courier New" w:hAnsi="Courier New"/>
              </w:rPr>
              <w:t>if (intVar &lt; First || intVar &gt; Third) {</w:t>
            </w:r>
          </w:p>
          <w:p>
            <w:pPr>
              <w:pStyle w:val="Normal"/>
              <w:rPr>
                <w:rFonts w:ascii="Courier New" w:hAnsi="Courier New"/>
              </w:rPr>
            </w:pPr>
            <w:r>
              <w:rPr>
                <w:rFonts w:ascii="Courier New" w:hAnsi="Courier New"/>
              </w:rPr>
              <w:t xml:space="preserve">    </w:t>
            </w:r>
            <w:r>
              <w:rPr>
                <w:rFonts w:ascii="Courier New" w:hAnsi="Courier New"/>
              </w:rPr>
              <w:t>// Handle error</w:t>
            </w:r>
          </w:p>
          <w:p>
            <w:pPr>
              <w:pStyle w:val="Normal"/>
              <w:rPr>
                <w:rFonts w:ascii="Courier New" w:hAnsi="Courier New"/>
              </w:rPr>
            </w:pPr>
            <w:r>
              <w:rPr>
                <w:rFonts w:ascii="Courier New" w:hAnsi="Courier New"/>
              </w:rPr>
              <w:t xml:space="preserve">  </w:t>
            </w:r>
            <w:r>
              <w:rPr>
                <w:rFonts w:ascii="Courier New" w:hAnsi="Courier New"/>
              </w:rPr>
              <w:t>}</w:t>
            </w:r>
          </w:p>
          <w:p>
            <w:pPr>
              <w:pStyle w:val="Normal"/>
              <w:rPr>
                <w:rFonts w:ascii="Courier New" w:hAnsi="Courier New"/>
              </w:rPr>
            </w:pPr>
            <w:r>
              <w:rPr>
                <w:rFonts w:ascii="Courier New" w:hAnsi="Courier New"/>
              </w:rPr>
              <w:t xml:space="preserve">  </w:t>
            </w:r>
            <w:r>
              <w:rPr>
                <w:rFonts w:ascii="Courier New" w:hAnsi="Courier New"/>
              </w:rPr>
              <w:t>EnumType enumVar = static_cast&lt;EnumType&gt;(intVar);</w:t>
            </w:r>
          </w:p>
          <w:p>
            <w:pPr>
              <w:pStyle w:val="Normal"/>
              <w:rPr>
                <w:rFonts w:ascii="Courier New" w:hAnsi="Courier New"/>
              </w:rPr>
            </w:pPr>
            <w:r>
              <w:rPr>
                <w:rFonts w:ascii="Courier New" w:hAnsi="Courier New"/>
              </w:rPr>
              <w:t>}</w:t>
            </w:r>
          </w:p>
        </w:tc>
      </w:tr>
    </w:tbl>
    <w:p>
      <w:pPr>
        <w:pStyle w:val="Normal"/>
        <w:rPr>
          <w:b/>
        </w:rPr>
      </w:pPr>
      <w:r>
        <w:rPr>
          <w:b/>
        </w:rPr>
      </w:r>
    </w:p>
    <w:p>
      <w:pPr>
        <w:pStyle w:val="Normal"/>
        <w:rPr>
          <w:b/>
        </w:rPr>
      </w:pPr>
      <w:r>
        <w:rPr>
          <w:b/>
        </w:rPr>
        <w:t>Note: Stop here for the milestone. Complete this section for Project One in Module Six.</w:t>
      </w:r>
    </w:p>
    <w:tbl>
      <w:tblPr>
        <w:tblStyle w:val="affffffff9"/>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b/>
              </w:rPr>
              <w:t>Principles(s):</w:t>
            </w:r>
            <w:r>
              <w:rPr/>
              <w:t xml:space="preserve"> Default Deny, Validate Input Data, Sanitize Data Sent to Other Systems.</w:t>
            </w:r>
          </w:p>
          <w:p>
            <w:pPr>
              <w:pStyle w:val="Normal"/>
              <w:rPr/>
            </w:pPr>
            <w:r>
              <w:rPr/>
            </w:r>
          </w:p>
          <w:p>
            <w:pPr>
              <w:pStyle w:val="Normal"/>
              <w:rPr/>
            </w:pPr>
            <w:r>
              <w:rPr/>
              <w:t>Prohibiting casting to out-of-range enumeration values aligns with the default deny principle by disallowing potentially unsafe operations. Validating input data prevents the use of out-of-range values that could lead to undefined behavior. Sanitizing data sent to other systems makes sure that only valid enumeration values are passed, maintaining predictable behavior and avoiding the introduction of bugs.</w:t>
            </w:r>
          </w:p>
        </w:tc>
      </w:tr>
    </w:tbl>
    <w:p>
      <w:pPr>
        <w:pStyle w:val="Normal"/>
        <w:rPr>
          <w:b/>
        </w:rPr>
      </w:pPr>
      <w:r>
        <w:rPr>
          <w:b/>
        </w:rPr>
      </w:r>
    </w:p>
    <w:p>
      <w:pPr>
        <w:pStyle w:val="Normal"/>
        <w:rPr>
          <w:b/>
        </w:rPr>
      </w:pPr>
      <w:r>
        <w:rPr>
          <w:b/>
        </w:rPr>
        <w:t>Threat Level</w:t>
      </w:r>
    </w:p>
    <w:tbl>
      <w:tblPr>
        <w:tblStyle w:val="affffffffa"/>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3"/>
        <w:gridCol w:w="1341"/>
        <w:gridCol w:w="4021"/>
        <w:gridCol w:w="1810"/>
        <w:gridCol w:w="1805"/>
      </w:tblGrid>
      <w:tr>
        <w:trPr>
          <w:tblHeader w:val="true"/>
          <w:trHeight w:val="460" w:hRule="atLeast"/>
        </w:trPr>
        <w:tc>
          <w:tcPr>
            <w:tcW w:w="1803"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Severity</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Remediation Cost</w:t>
            </w:r>
          </w:p>
        </w:tc>
        <w:tc>
          <w:tcPr>
            <w:tcW w:w="181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Priority</w:t>
            </w:r>
          </w:p>
        </w:tc>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Level</w:t>
            </w:r>
          </w:p>
        </w:tc>
      </w:tr>
      <w:tr>
        <w:trPr>
          <w:trHeight w:val="460" w:hRule="atLeast"/>
        </w:trPr>
        <w:tc>
          <w:tcPr>
            <w:tcW w:w="1803"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pPr>
            <w:r>
              <w:rPr/>
              <w:t>Medium</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pPr>
            <w:r>
              <w:rPr/>
              <w:t>Unlikely</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Medium</w:t>
            </w:r>
          </w:p>
        </w:tc>
        <w:tc>
          <w:tcPr>
            <w:tcW w:w="181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b/>
                <w:bCs/>
                <w:color w:val="158466"/>
              </w:rPr>
            </w:pPr>
            <w:r>
              <w:rPr>
                <w:b/>
                <w:bCs/>
                <w:color w:val="158466"/>
              </w:rPr>
              <w:t>P4</w:t>
            </w:r>
          </w:p>
        </w:tc>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b/>
                <w:bCs/>
                <w:color w:val="158466"/>
              </w:rPr>
            </w:pPr>
            <w:r>
              <w:rPr>
                <w:b/>
                <w:bCs/>
                <w:color w:val="158466"/>
              </w:rPr>
              <w:t>L3</w:t>
            </w:r>
          </w:p>
        </w:tc>
      </w:tr>
    </w:tbl>
    <w:p>
      <w:pPr>
        <w:pStyle w:val="Normal"/>
        <w:rPr>
          <w:b/>
        </w:rPr>
      </w:pPr>
      <w:r>
        <w:rPr>
          <w:b/>
        </w:rPr>
      </w:r>
    </w:p>
    <w:p>
      <w:pPr>
        <w:pStyle w:val="Normal"/>
        <w:rPr>
          <w:b/>
        </w:rPr>
      </w:pPr>
      <w:r>
        <w:rPr>
          <w:b/>
        </w:rPr>
        <w:t>Automation</w:t>
      </w:r>
    </w:p>
    <w:tbl>
      <w:tblPr>
        <w:tblStyle w:val="affffffffb"/>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5"/>
        <w:gridCol w:w="1342"/>
        <w:gridCol w:w="4021"/>
        <w:gridCol w:w="3611"/>
      </w:tblGrid>
      <w:tr>
        <w:trPr>
          <w:tblHeader w:val="true"/>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Tool</w:t>
            </w:r>
          </w:p>
        </w:tc>
        <w:tc>
          <w:tcPr>
            <w:tcW w:w="1342"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Version</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Checker</w:t>
            </w:r>
          </w:p>
        </w:tc>
        <w:tc>
          <w:tcPr>
            <w:tcW w:w="361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Description Tool</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hyperlink r:id="rId7">
              <w:r>
                <w:rPr>
                  <w:rStyle w:val="Hyperlink"/>
                  <w:u w:val="single"/>
                </w:rPr>
                <w:t>Astrée</w:t>
              </w:r>
            </w:hyperlink>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pPr>
            <w:r>
              <w:rPr/>
              <w:t>22.10</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Style w:val="Strong"/>
              </w:rPr>
              <w:t>cast-integer-to-enum</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Partially checked</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hyperlink r:id="rId8">
              <w:r>
                <w:rPr>
                  <w:rStyle w:val="Hyperlink"/>
                </w:rPr>
                <w:t>Axivion Bauhaus Suite</w:t>
              </w:r>
            </w:hyperlink>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pPr>
            <w:r>
              <w:rPr/>
              <w:t>7.2.0</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Style w:val="Strong"/>
                <w:u w:val="none"/>
              </w:rPr>
              <w:t>CertC++-INT50</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hyperlink r:id="rId9">
              <w:r>
                <w:rPr>
                  <w:rStyle w:val="Hyperlink"/>
                </w:rPr>
                <w:t>CodeSonar</w:t>
              </w:r>
            </w:hyperlink>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8.1p0</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BodyText"/>
              <w:jc w:val="center"/>
              <w:rPr/>
            </w:pPr>
            <w:r>
              <w:rPr>
                <w:rStyle w:val="Strong"/>
                <w:u w:val="none"/>
              </w:rPr>
              <w:t>LANG.CAST.COERCE</w:t>
            </w:r>
          </w:p>
          <w:p>
            <w:pPr>
              <w:pStyle w:val="BodyText"/>
              <w:spacing w:before="0" w:after="140"/>
              <w:jc w:val="center"/>
              <w:rPr>
                <w:u w:val="single"/>
              </w:rPr>
            </w:pPr>
            <w:r>
              <w:rPr>
                <w:rStyle w:val="Strong"/>
              </w:rPr>
              <w:t>LANG.CAST.VALUE</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BodyText"/>
              <w:jc w:val="center"/>
              <w:rPr/>
            </w:pPr>
            <w:r>
              <w:rPr/>
              <w:t>Coercion Alters Value</w:t>
            </w:r>
          </w:p>
          <w:p>
            <w:pPr>
              <w:pStyle w:val="BodyText"/>
              <w:spacing w:before="0" w:after="140"/>
              <w:jc w:val="center"/>
              <w:rPr/>
            </w:pPr>
            <w:r>
              <w:rPr/>
              <w:t>Cast Alters Value</w:t>
            </w:r>
          </w:p>
        </w:tc>
      </w:tr>
    </w:tbl>
    <w:p>
      <w:pPr>
        <w:pStyle w:val="Heading4"/>
        <w:rPr>
          <w:sz w:val="27"/>
          <w:szCs w:val="27"/>
        </w:rPr>
      </w:pPr>
      <w:r>
        <w:rPr>
          <w:sz w:val="27"/>
          <w:szCs w:val="27"/>
        </w:rPr>
      </w:r>
      <w:r>
        <w:br w:type="page"/>
      </w:r>
    </w:p>
    <w:p>
      <w:pPr>
        <w:pStyle w:val="Heading4"/>
        <w:spacing w:before="0" w:after="0"/>
        <w:rPr/>
      </w:pPr>
      <w:bookmarkStart w:id="10" w:name="_Toc52464061"/>
      <w:r>
        <w:rPr/>
        <w:t>Coding Standard 3</w:t>
      </w:r>
      <w:bookmarkEnd w:id="10"/>
    </w:p>
    <w:p>
      <w:pPr>
        <w:pStyle w:val="Normal"/>
        <w:rPr/>
      </w:pPr>
      <w:r>
        <w:rPr/>
      </w:r>
    </w:p>
    <w:tbl>
      <w:tblPr>
        <w:tblStyle w:val="afffffc"/>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803"/>
        <w:gridCol w:w="1341"/>
        <w:gridCol w:w="7636"/>
      </w:tblGrid>
      <w:tr>
        <w:trPr>
          <w:tblHeader w:val="true"/>
          <w:trHeight w:val="42" w:hRule="atLeast"/>
        </w:trPr>
        <w:tc>
          <w:tcPr>
            <w:tcW w:w="1803"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Coding Standard</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Label</w:t>
            </w:r>
          </w:p>
        </w:tc>
        <w:tc>
          <w:tcPr>
            <w:tcW w:w="7636"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Do not attempt to create a std::string from a null pointer</w:t>
            </w:r>
          </w:p>
        </w:tc>
      </w:tr>
      <w:tr>
        <w:trPr>
          <w:trHeight w:val="321" w:hRule="atLeast"/>
        </w:trPr>
        <w:tc>
          <w:tcPr>
            <w:tcW w:w="1803" w:type="dxa"/>
            <w:tcBorders>
              <w:top w:val="single" w:sz="8" w:space="0" w:color="000000"/>
              <w:left w:val="single" w:sz="8" w:space="0" w:color="000000"/>
              <w:bottom w:val="single" w:sz="8" w:space="0" w:color="000000"/>
              <w:right w:val="single" w:sz="8" w:space="0" w:color="000000"/>
            </w:tcBorders>
            <w:shd w:color="auto" w:fill="F3F3F3" w:val="clear"/>
          </w:tcPr>
          <w:p>
            <w:pPr>
              <w:pStyle w:val="Normal"/>
              <w:jc w:val="center"/>
              <w:rPr>
                <w:b/>
              </w:rPr>
            </w:pPr>
            <w:r>
              <w:rPr>
                <w:b/>
              </w:rPr>
              <w:t>String Correctness</w:t>
            </w:r>
          </w:p>
        </w:tc>
        <w:tc>
          <w:tcPr>
            <w:tcW w:w="1341" w:type="dxa"/>
            <w:tcBorders>
              <w:top w:val="single" w:sz="8" w:space="0" w:color="000000"/>
              <w:left w:val="single" w:sz="8" w:space="0" w:color="000000"/>
              <w:bottom w:val="single" w:sz="8" w:space="0" w:color="000000"/>
              <w:right w:val="single" w:sz="8" w:space="0" w:color="000000"/>
            </w:tcBorders>
          </w:tcPr>
          <w:p>
            <w:pPr>
              <w:pStyle w:val="Normal"/>
              <w:jc w:val="center"/>
              <w:rPr/>
            </w:pPr>
            <w:r>
              <w:rPr/>
              <w:t>[STR-051-CPP]</w:t>
            </w:r>
          </w:p>
        </w:tc>
        <w:tc>
          <w:tcPr>
            <w:tcW w:w="7636" w:type="dxa"/>
            <w:tcBorders>
              <w:top w:val="single" w:sz="8" w:space="0" w:color="000000"/>
              <w:left w:val="single" w:sz="8" w:space="0" w:color="000000"/>
              <w:bottom w:val="single" w:sz="8" w:space="0" w:color="000000"/>
              <w:right w:val="single" w:sz="8" w:space="0" w:color="000000"/>
            </w:tcBorders>
          </w:tcPr>
          <w:p>
            <w:pPr>
              <w:pStyle w:val="Normal"/>
              <w:rPr/>
            </w:pPr>
            <w:r>
              <w:rPr/>
              <w:t>This standard prevents undefined behavior, as this process of string creation typically causes a runtime crash or exception, as the constructor expects a valid C-style string.</w:t>
            </w:r>
          </w:p>
        </w:tc>
      </w:tr>
    </w:tbl>
    <w:p>
      <w:pPr>
        <w:pStyle w:val="Normal"/>
        <w:rPr>
          <w:b/>
        </w:rPr>
      </w:pPr>
      <w:r>
        <w:rPr>
          <w:b/>
        </w:rPr>
      </w:r>
    </w:p>
    <w:tbl>
      <w:tblPr>
        <w:tblStyle w:val="affffffff7"/>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rPr/>
            </w:pPr>
            <w:r>
              <w:rPr>
                <w:b/>
                <w:sz w:val="24"/>
                <w:szCs w:val="24"/>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rPr/>
            </w:pPr>
            <w:r>
              <w:rPr/>
              <w:t>In this noncompliant code example, a `std::string object` is created from the results of a call to `std::getenv()`. However, because `std::getenv()` returns a null pointer on failure, this code can lead to undefined behavior when the environment variable does not exist (or some other error occurs).</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rPr>
                <w:rFonts w:ascii="Courier New" w:hAnsi="Courier New"/>
              </w:rPr>
            </w:pPr>
            <w:r>
              <w:rPr>
                <w:rFonts w:ascii="Courier New" w:hAnsi="Courier New"/>
              </w:rPr>
              <w:t>#include &lt;cstdlib&gt;</w:t>
            </w:r>
          </w:p>
          <w:p>
            <w:pPr>
              <w:pStyle w:val="Normal"/>
              <w:rPr>
                <w:rFonts w:ascii="Courier New" w:hAnsi="Courier New"/>
              </w:rPr>
            </w:pPr>
            <w:r>
              <w:rPr>
                <w:rFonts w:ascii="Courier New" w:hAnsi="Courier New"/>
              </w:rPr>
              <w:t>#include &lt;string&gt;</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void f() {</w:t>
            </w:r>
          </w:p>
          <w:p>
            <w:pPr>
              <w:pStyle w:val="Normal"/>
              <w:rPr>
                <w:rFonts w:ascii="Courier New" w:hAnsi="Courier New"/>
              </w:rPr>
            </w:pPr>
            <w:r>
              <w:rPr>
                <w:rFonts w:ascii="Courier New" w:hAnsi="Courier New"/>
              </w:rPr>
              <w:t xml:space="preserve">  </w:t>
            </w:r>
            <w:r>
              <w:rPr>
                <w:rFonts w:ascii="Courier New" w:hAnsi="Courier New"/>
              </w:rPr>
              <w:t>std::string tmp(std::getenv("TMP"));</w:t>
            </w:r>
          </w:p>
          <w:p>
            <w:pPr>
              <w:pStyle w:val="Normal"/>
              <w:rPr>
                <w:rFonts w:ascii="Courier New" w:hAnsi="Courier New"/>
              </w:rPr>
            </w:pPr>
            <w:r>
              <w:rPr>
                <w:rFonts w:ascii="Courier New" w:hAnsi="Courier New"/>
              </w:rPr>
              <w:t xml:space="preserve">  </w:t>
            </w:r>
            <w:r>
              <w:rPr>
                <w:rFonts w:ascii="Courier New" w:hAnsi="Courier New"/>
              </w:rPr>
              <w:t>if (!tmp.empty()) {</w:t>
            </w:r>
          </w:p>
          <w:p>
            <w:pPr>
              <w:pStyle w:val="Normal"/>
              <w:rPr>
                <w:rFonts w:ascii="Courier New" w:hAnsi="Courier New"/>
              </w:rPr>
            </w:pPr>
            <w:r>
              <w:rPr>
                <w:rFonts w:ascii="Courier New" w:hAnsi="Courier New"/>
              </w:rPr>
              <w:t xml:space="preserve">    </w:t>
            </w:r>
            <w:r>
              <w:rPr>
                <w:rFonts w:ascii="Courier New" w:hAnsi="Courier New"/>
              </w:rPr>
              <w:t>// ...</w:t>
            </w:r>
          </w:p>
          <w:p>
            <w:pPr>
              <w:pStyle w:val="Normal"/>
              <w:rPr>
                <w:rFonts w:ascii="Courier New" w:hAnsi="Courier New"/>
              </w:rPr>
            </w:pPr>
            <w:r>
              <w:rPr>
                <w:rFonts w:ascii="Courier New" w:hAnsi="Courier New"/>
              </w:rPr>
              <w:t xml:space="preserve">  </w:t>
            </w:r>
            <w:r>
              <w:rPr>
                <w:rFonts w:ascii="Courier New" w:hAnsi="Courier New"/>
              </w:rPr>
              <w:t>}</w:t>
            </w:r>
          </w:p>
          <w:p>
            <w:pPr>
              <w:pStyle w:val="Normal"/>
              <w:rPr>
                <w:rFonts w:ascii="Courier New" w:hAnsi="Courier New"/>
              </w:rPr>
            </w:pPr>
            <w:r>
              <w:rPr>
                <w:rFonts w:ascii="Courier New" w:hAnsi="Courier New"/>
              </w:rPr>
              <w:t>}</w:t>
            </w:r>
          </w:p>
        </w:tc>
      </w:tr>
    </w:tbl>
    <w:p>
      <w:pPr>
        <w:pStyle w:val="Normal"/>
        <w:rPr>
          <w:b/>
        </w:rPr>
      </w:pPr>
      <w:r>
        <w:rPr>
          <w:b/>
        </w:rPr>
      </w:r>
    </w:p>
    <w:tbl>
      <w:tblPr>
        <w:tblStyle w:val="affffffff8"/>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89" w:hRule="atLeast"/>
        </w:trPr>
        <w:tc>
          <w:tcPr>
            <w:tcW w:w="10800" w:type="dxa"/>
            <w:tcBorders>
              <w:bottom w:val="single" w:sz="4" w:space="0" w:color="000000"/>
            </w:tcBorders>
            <w:shd w:color="auto" w:fill="auto" w:val="clear"/>
          </w:tcPr>
          <w:p>
            <w:pPr>
              <w:pStyle w:val="Normal"/>
              <w:rPr/>
            </w:pPr>
            <w:r>
              <w:rPr>
                <w:b/>
                <w:sz w:val="24"/>
                <w:szCs w:val="24"/>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rPr/>
            </w:pPr>
            <w:r>
              <w:rPr/>
              <w:t>In this compliant solution, the results from the call to `std::getenv()` are checked for null before the `std::string` object is constructed.</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rPr>
                <w:rFonts w:ascii="Courier New" w:hAnsi="Courier New"/>
              </w:rPr>
            </w:pPr>
            <w:r>
              <w:rPr>
                <w:rFonts w:ascii="Courier New" w:hAnsi="Courier New"/>
              </w:rPr>
              <w:t>#include &lt;cstdlib&gt;</w:t>
            </w:r>
          </w:p>
          <w:p>
            <w:pPr>
              <w:pStyle w:val="Normal"/>
              <w:rPr>
                <w:rFonts w:ascii="Courier New" w:hAnsi="Courier New"/>
              </w:rPr>
            </w:pPr>
            <w:r>
              <w:rPr>
                <w:rFonts w:ascii="Courier New" w:hAnsi="Courier New"/>
              </w:rPr>
              <w:t>#include &lt;string&gt;</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void f() {</w:t>
            </w:r>
          </w:p>
          <w:p>
            <w:pPr>
              <w:pStyle w:val="Normal"/>
              <w:rPr>
                <w:rFonts w:ascii="Courier New" w:hAnsi="Courier New"/>
              </w:rPr>
            </w:pPr>
            <w:r>
              <w:rPr>
                <w:rFonts w:ascii="Courier New" w:hAnsi="Courier New"/>
              </w:rPr>
              <w:t xml:space="preserve">  </w:t>
            </w:r>
            <w:r>
              <w:rPr>
                <w:rFonts w:ascii="Courier New" w:hAnsi="Courier New"/>
              </w:rPr>
              <w:t>const char *tmpPtrVal = std::getenv("TMP");</w:t>
            </w:r>
          </w:p>
          <w:p>
            <w:pPr>
              <w:pStyle w:val="Normal"/>
              <w:rPr>
                <w:rFonts w:ascii="Courier New" w:hAnsi="Courier New"/>
              </w:rPr>
            </w:pPr>
            <w:r>
              <w:rPr>
                <w:rFonts w:ascii="Courier New" w:hAnsi="Courier New"/>
              </w:rPr>
              <w:t xml:space="preserve">  </w:t>
            </w:r>
            <w:r>
              <w:rPr>
                <w:rFonts w:ascii="Courier New" w:hAnsi="Courier New"/>
              </w:rPr>
              <w:t>std::string tmp(tmpPtrVal ? tmpPtrVal : "");</w:t>
            </w:r>
          </w:p>
          <w:p>
            <w:pPr>
              <w:pStyle w:val="Normal"/>
              <w:rPr>
                <w:rFonts w:ascii="Courier New" w:hAnsi="Courier New"/>
              </w:rPr>
            </w:pPr>
            <w:r>
              <w:rPr>
                <w:rFonts w:ascii="Courier New" w:hAnsi="Courier New"/>
              </w:rPr>
              <w:t xml:space="preserve">  </w:t>
            </w:r>
            <w:r>
              <w:rPr>
                <w:rFonts w:ascii="Courier New" w:hAnsi="Courier New"/>
              </w:rPr>
              <w:t>if (!tmp.empty()) {</w:t>
            </w:r>
          </w:p>
          <w:p>
            <w:pPr>
              <w:pStyle w:val="Normal"/>
              <w:rPr>
                <w:rFonts w:ascii="Courier New" w:hAnsi="Courier New"/>
              </w:rPr>
            </w:pPr>
            <w:r>
              <w:rPr>
                <w:rFonts w:ascii="Courier New" w:hAnsi="Courier New"/>
              </w:rPr>
              <w:t xml:space="preserve">    </w:t>
            </w:r>
            <w:r>
              <w:rPr>
                <w:rFonts w:ascii="Courier New" w:hAnsi="Courier New"/>
              </w:rPr>
              <w:t>// ...</w:t>
            </w:r>
          </w:p>
          <w:p>
            <w:pPr>
              <w:pStyle w:val="Normal"/>
              <w:rPr>
                <w:rFonts w:ascii="Courier New" w:hAnsi="Courier New"/>
              </w:rPr>
            </w:pPr>
            <w:r>
              <w:rPr>
                <w:rFonts w:ascii="Courier New" w:hAnsi="Courier New"/>
              </w:rPr>
              <w:t xml:space="preserve">  </w:t>
            </w:r>
            <w:r>
              <w:rPr>
                <w:rFonts w:ascii="Courier New" w:hAnsi="Courier New"/>
              </w:rPr>
              <w:t>}</w:t>
            </w:r>
          </w:p>
          <w:p>
            <w:pPr>
              <w:pStyle w:val="Normal"/>
              <w:rPr>
                <w:rFonts w:ascii="Courier New" w:hAnsi="Courier New"/>
              </w:rPr>
            </w:pPr>
            <w:r>
              <w:rPr>
                <w:rFonts w:ascii="Courier New" w:hAnsi="Courier New"/>
              </w:rPr>
              <w:t>}</w:t>
            </w:r>
          </w:p>
        </w:tc>
      </w:tr>
    </w:tbl>
    <w:p>
      <w:pPr>
        <w:pStyle w:val="Normal"/>
        <w:rPr>
          <w:b/>
        </w:rPr>
      </w:pPr>
      <w:r>
        <w:rPr>
          <w:b/>
        </w:rPr>
      </w:r>
    </w:p>
    <w:p>
      <w:pPr>
        <w:pStyle w:val="Normal"/>
        <w:rPr>
          <w:b/>
        </w:rPr>
      </w:pPr>
      <w:r>
        <w:rPr>
          <w:b/>
        </w:rPr>
        <w:t>Note: Stop here for the milestone. Complete this section for Project One in Module Six.</w:t>
      </w:r>
    </w:p>
    <w:tbl>
      <w:tblPr>
        <w:tblStyle w:val="affffffff9"/>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b/>
              </w:rPr>
              <w:t xml:space="preserve">Principles(s): </w:t>
            </w:r>
            <w:r>
              <w:rPr>
                <w:b w:val="false"/>
                <w:bCs w:val="false"/>
              </w:rPr>
              <w:t>Validate Input Data, Sanitize Data Sent to Other Systems, Adopt a Secure Coding Standard.</w:t>
            </w:r>
          </w:p>
          <w:p>
            <w:pPr>
              <w:pStyle w:val="Normal"/>
              <w:rPr>
                <w:b w:val="false"/>
                <w:bCs w:val="false"/>
              </w:rPr>
            </w:pPr>
            <w:r>
              <w:rPr>
                <w:b w:val="false"/>
                <w:bCs w:val="false"/>
              </w:rPr>
            </w:r>
          </w:p>
          <w:p>
            <w:pPr>
              <w:pStyle w:val="Normal"/>
              <w:rPr>
                <w:b w:val="false"/>
                <w:bCs w:val="false"/>
              </w:rPr>
            </w:pPr>
            <w:r>
              <w:rPr>
                <w:b w:val="false"/>
                <w:bCs w:val="false"/>
              </w:rPr>
              <w:t>Validating input data by checking for null pointers before creating a `std::string` prevents runtime crashes or exceptions caused by invalid input. Sanitizing data sent to other systems, such as the `std::string` constructor, allows only valid C-style strings to be passed, maintaining proper functionality. Adopting this coding standard promotes secure string handling and helps prevent undefined behavior caused by null pointers.</w:t>
            </w:r>
          </w:p>
        </w:tc>
      </w:tr>
    </w:tbl>
    <w:p>
      <w:pPr>
        <w:pStyle w:val="Normal"/>
        <w:rPr>
          <w:b/>
        </w:rPr>
      </w:pPr>
      <w:r>
        <w:rPr>
          <w:b/>
        </w:rPr>
      </w:r>
    </w:p>
    <w:p>
      <w:pPr>
        <w:pStyle w:val="Normal"/>
        <w:rPr>
          <w:b/>
        </w:rPr>
      </w:pPr>
      <w:r>
        <w:rPr>
          <w:b/>
        </w:rPr>
        <w:t>Threat Level</w:t>
      </w:r>
    </w:p>
    <w:tbl>
      <w:tblPr>
        <w:tblStyle w:val="affffffffa"/>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3"/>
        <w:gridCol w:w="1341"/>
        <w:gridCol w:w="4021"/>
        <w:gridCol w:w="1810"/>
        <w:gridCol w:w="1805"/>
      </w:tblGrid>
      <w:tr>
        <w:trPr>
          <w:tblHeader w:val="true"/>
          <w:trHeight w:val="460" w:hRule="atLeast"/>
        </w:trPr>
        <w:tc>
          <w:tcPr>
            <w:tcW w:w="1803"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Severity</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Remediation Cost</w:t>
            </w:r>
          </w:p>
        </w:tc>
        <w:tc>
          <w:tcPr>
            <w:tcW w:w="181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Priority</w:t>
            </w:r>
          </w:p>
        </w:tc>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Level</w:t>
            </w:r>
          </w:p>
        </w:tc>
      </w:tr>
      <w:tr>
        <w:trPr>
          <w:trHeight w:val="460" w:hRule="atLeast"/>
        </w:trPr>
        <w:tc>
          <w:tcPr>
            <w:tcW w:w="1803"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High</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pPr>
            <w:r>
              <w:rPr/>
              <w:t>Likely</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Medium</w:t>
            </w:r>
          </w:p>
        </w:tc>
        <w:tc>
          <w:tcPr>
            <w:tcW w:w="181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Style w:val="Strong"/>
                <w:color w:val="FF0000"/>
              </w:rPr>
              <w:t>P18</w:t>
            </w:r>
          </w:p>
        </w:tc>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pPr>
            <w:r>
              <w:rPr>
                <w:rStyle w:val="Strong"/>
                <w:color w:val="FF0000"/>
              </w:rPr>
              <w:t>L1</w:t>
            </w:r>
          </w:p>
        </w:tc>
      </w:tr>
    </w:tbl>
    <w:p>
      <w:pPr>
        <w:pStyle w:val="Normal"/>
        <w:rPr>
          <w:b/>
        </w:rPr>
      </w:pPr>
      <w:r>
        <w:rPr>
          <w:b/>
        </w:rPr>
      </w:r>
    </w:p>
    <w:p>
      <w:pPr>
        <w:pStyle w:val="Normal"/>
        <w:rPr>
          <w:b/>
        </w:rPr>
      </w:pPr>
      <w:r>
        <w:rPr>
          <w:b/>
        </w:rPr>
        <w:t>Automation</w:t>
      </w:r>
    </w:p>
    <w:tbl>
      <w:tblPr>
        <w:tblStyle w:val="affffffffb"/>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5"/>
        <w:gridCol w:w="1342"/>
        <w:gridCol w:w="4021"/>
        <w:gridCol w:w="3611"/>
      </w:tblGrid>
      <w:tr>
        <w:trPr>
          <w:tblHeader w:val="true"/>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Tool</w:t>
            </w:r>
          </w:p>
        </w:tc>
        <w:tc>
          <w:tcPr>
            <w:tcW w:w="1342"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Version</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Checker</w:t>
            </w:r>
          </w:p>
        </w:tc>
        <w:tc>
          <w:tcPr>
            <w:tcW w:w="361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Description Tool</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hyperlink r:id="rId10">
              <w:r>
                <w:rPr>
                  <w:rStyle w:val="Hyperlink"/>
                </w:rPr>
                <w:t>Astrée</w:t>
              </w:r>
            </w:hyperlink>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pPr>
            <w:r>
              <w:rPr/>
              <w:t>22.10</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Style w:val="Strong"/>
              </w:rPr>
              <w:t>assert_failure</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hyperlink r:id="rId11">
              <w:r>
                <w:rPr>
                  <w:rStyle w:val="Hyperlink"/>
                </w:rPr>
                <w:t>CodeSonar</w:t>
              </w:r>
            </w:hyperlink>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8.1p0</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Style w:val="Strong"/>
                <w:u w:val="none"/>
              </w:rPr>
              <w:t>LANG.MEM.NPD</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Null Pointer Dereference</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hyperlink r:id="rId12">
              <w:r>
                <w:rPr>
                  <w:rStyle w:val="Hyperlink"/>
                </w:rPr>
                <w:t>Helix QAC</w:t>
              </w:r>
            </w:hyperlink>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2024.1</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Style w:val="Strong"/>
                <w:u w:val="none"/>
              </w:rPr>
              <w:t>DF4770, DF4771, DF4772, DF4773, DF4774</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
          </w:p>
        </w:tc>
      </w:tr>
    </w:tbl>
    <w:p>
      <w:pPr>
        <w:pStyle w:val="Heading4"/>
        <w:rPr>
          <w:sz w:val="27"/>
          <w:szCs w:val="27"/>
        </w:rPr>
      </w:pPr>
      <w:r>
        <w:rPr>
          <w:sz w:val="27"/>
          <w:szCs w:val="27"/>
        </w:rPr>
      </w:r>
      <w:r>
        <w:br w:type="page"/>
      </w:r>
    </w:p>
    <w:p>
      <w:pPr>
        <w:pStyle w:val="Heading4"/>
        <w:spacing w:before="0" w:after="0"/>
        <w:rPr/>
      </w:pPr>
      <w:bookmarkStart w:id="11" w:name="_Toc52464062"/>
      <w:r>
        <w:rPr/>
        <w:t>Coding Standard 4</w:t>
      </w:r>
      <w:bookmarkEnd w:id="11"/>
    </w:p>
    <w:p>
      <w:pPr>
        <w:pStyle w:val="Normal"/>
        <w:rPr/>
      </w:pPr>
      <w:r>
        <w:rPr/>
      </w:r>
    </w:p>
    <w:tbl>
      <w:tblPr>
        <w:tblStyle w:val="affffff2"/>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803"/>
        <w:gridCol w:w="1341"/>
        <w:gridCol w:w="7636"/>
      </w:tblGrid>
      <w:tr>
        <w:trPr>
          <w:tblHeader w:val="true"/>
          <w:trHeight w:val="42" w:hRule="atLeast"/>
        </w:trPr>
        <w:tc>
          <w:tcPr>
            <w:tcW w:w="1803"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Coding Standard</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Label</w:t>
            </w:r>
          </w:p>
        </w:tc>
        <w:tc>
          <w:tcPr>
            <w:tcW w:w="7636"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Name of Standard</w:t>
            </w:r>
          </w:p>
        </w:tc>
      </w:tr>
      <w:tr>
        <w:trPr>
          <w:trHeight w:val="321" w:hRule="atLeast"/>
        </w:trPr>
        <w:tc>
          <w:tcPr>
            <w:tcW w:w="1803" w:type="dxa"/>
            <w:tcBorders>
              <w:top w:val="single" w:sz="8" w:space="0" w:color="000000"/>
              <w:left w:val="single" w:sz="8" w:space="0" w:color="000000"/>
              <w:bottom w:val="single" w:sz="8" w:space="0" w:color="000000"/>
              <w:right w:val="single" w:sz="8" w:space="0" w:color="000000"/>
            </w:tcBorders>
            <w:shd w:color="auto" w:fill="F3F3F3" w:val="clear"/>
          </w:tcPr>
          <w:p>
            <w:pPr>
              <w:pStyle w:val="Normal"/>
              <w:jc w:val="center"/>
              <w:rPr>
                <w:b/>
              </w:rPr>
            </w:pPr>
            <w:r>
              <w:rPr>
                <w:b/>
              </w:rPr>
              <w:t>SQL Injection</w:t>
            </w:r>
          </w:p>
        </w:tc>
        <w:tc>
          <w:tcPr>
            <w:tcW w:w="1341" w:type="dxa"/>
            <w:tcBorders>
              <w:top w:val="single" w:sz="8" w:space="0" w:color="000000"/>
              <w:left w:val="single" w:sz="8" w:space="0" w:color="000000"/>
              <w:bottom w:val="single" w:sz="8" w:space="0" w:color="000000"/>
              <w:right w:val="single" w:sz="8" w:space="0" w:color="000000"/>
            </w:tcBorders>
          </w:tcPr>
          <w:p>
            <w:pPr>
              <w:pStyle w:val="Normal"/>
              <w:jc w:val="center"/>
              <w:rPr/>
            </w:pPr>
            <w:r>
              <w:rPr/>
              <w:t>[IDS-000-J]</w:t>
            </w:r>
          </w:p>
        </w:tc>
        <w:tc>
          <w:tcPr>
            <w:tcW w:w="7636" w:type="dxa"/>
            <w:tcBorders>
              <w:top w:val="single" w:sz="8" w:space="0" w:color="000000"/>
              <w:left w:val="single" w:sz="8" w:space="0" w:color="000000"/>
              <w:bottom w:val="single" w:sz="8" w:space="0" w:color="000000"/>
              <w:right w:val="single" w:sz="8" w:space="0" w:color="000000"/>
            </w:tcBorders>
          </w:tcPr>
          <w:p>
            <w:pPr>
              <w:pStyle w:val="Normal"/>
              <w:rPr/>
            </w:pPr>
            <w:r>
              <w:rPr/>
              <w:t>This standard is for preventing SQL injection, which is crucial to maintain the security and integrity of an application and database by validating and sanitizing user input before incorporating it into SQL queries, using techniques like parameterized queries, input validation, and least privilege principles.</w:t>
            </w:r>
          </w:p>
        </w:tc>
      </w:tr>
    </w:tbl>
    <w:p>
      <w:pPr>
        <w:pStyle w:val="Normal"/>
        <w:rPr>
          <w:b/>
        </w:rPr>
      </w:pPr>
      <w:r>
        <w:rPr>
          <w:b/>
        </w:rPr>
      </w:r>
    </w:p>
    <w:tbl>
      <w:tblPr>
        <w:tblStyle w:val="affffffff7"/>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rPr/>
            </w:pPr>
            <w:r>
              <w:rPr>
                <w:b/>
                <w:sz w:val="24"/>
                <w:szCs w:val="24"/>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rPr/>
            </w:pPr>
            <w:r>
              <w:rPr/>
              <w:t>This noncompliant code example shows JDBC code to authenticate a user to a system. The password is passed as a `char` array, the database connection is created, and then the passwords are hashed.</w:t>
            </w:r>
          </w:p>
          <w:p>
            <w:pPr>
              <w:pStyle w:val="Normal"/>
              <w:rPr/>
            </w:pPr>
            <w:r>
              <w:rPr/>
            </w:r>
          </w:p>
          <w:p>
            <w:pPr>
              <w:pStyle w:val="Normal"/>
              <w:rPr/>
            </w:pPr>
            <w:r>
              <w:rPr/>
              <w:t>Unfortunately, this code example permits a SQL injection attack by incorporating the unsanitized input argument `username` into the SQL command, allowing an attacker to inject `validuser' OR '1'='1`. The `password` argument cannot be used to attack this program because it is passed to the `hashPassword()` function, which also sanitizes the input.</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rPr>
                <w:rFonts w:ascii="Courier New" w:hAnsi="Courier New"/>
              </w:rPr>
            </w:pPr>
            <w:r>
              <w:rPr>
                <w:rFonts w:ascii="Courier New" w:hAnsi="Courier New"/>
              </w:rPr>
              <w:t>import java.sql.Connection;</w:t>
            </w:r>
          </w:p>
          <w:p>
            <w:pPr>
              <w:pStyle w:val="Normal"/>
              <w:rPr>
                <w:rFonts w:ascii="Courier New" w:hAnsi="Courier New"/>
              </w:rPr>
            </w:pPr>
            <w:r>
              <w:rPr>
                <w:rFonts w:ascii="Courier New" w:hAnsi="Courier New"/>
              </w:rPr>
              <w:t>import java.sql.DriverManager;</w:t>
            </w:r>
          </w:p>
          <w:p>
            <w:pPr>
              <w:pStyle w:val="Normal"/>
              <w:rPr>
                <w:rFonts w:ascii="Courier New" w:hAnsi="Courier New"/>
              </w:rPr>
            </w:pPr>
            <w:r>
              <w:rPr>
                <w:rFonts w:ascii="Courier New" w:hAnsi="Courier New"/>
              </w:rPr>
              <w:t>import java.sql.ResultSet;</w:t>
            </w:r>
          </w:p>
          <w:p>
            <w:pPr>
              <w:pStyle w:val="Normal"/>
              <w:rPr>
                <w:rFonts w:ascii="Courier New" w:hAnsi="Courier New"/>
              </w:rPr>
            </w:pPr>
            <w:r>
              <w:rPr>
                <w:rFonts w:ascii="Courier New" w:hAnsi="Courier New"/>
              </w:rPr>
              <w:t>import java.sql.SQLException;</w:t>
            </w:r>
          </w:p>
          <w:p>
            <w:pPr>
              <w:pStyle w:val="Normal"/>
              <w:rPr>
                <w:rFonts w:ascii="Courier New" w:hAnsi="Courier New"/>
              </w:rPr>
            </w:pPr>
            <w:r>
              <w:rPr>
                <w:rFonts w:ascii="Courier New" w:hAnsi="Courier New"/>
              </w:rPr>
              <w:t>import java.sql.Statement;</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class Login {</w:t>
            </w:r>
          </w:p>
          <w:p>
            <w:pPr>
              <w:pStyle w:val="Normal"/>
              <w:rPr>
                <w:rFonts w:ascii="Courier New" w:hAnsi="Courier New"/>
              </w:rPr>
            </w:pPr>
            <w:r>
              <w:rPr>
                <w:rFonts w:ascii="Courier New" w:hAnsi="Courier New"/>
              </w:rPr>
              <w:t xml:space="preserve">  </w:t>
            </w:r>
            <w:r>
              <w:rPr>
                <w:rFonts w:ascii="Courier New" w:hAnsi="Courier New"/>
              </w:rPr>
              <w:t>public Connection getConnection() throws SQLException {</w:t>
            </w:r>
          </w:p>
          <w:p>
            <w:pPr>
              <w:pStyle w:val="Normal"/>
              <w:rPr>
                <w:rFonts w:ascii="Courier New" w:hAnsi="Courier New"/>
              </w:rPr>
            </w:pPr>
            <w:r>
              <w:rPr>
                <w:rFonts w:ascii="Courier New" w:hAnsi="Courier New"/>
              </w:rPr>
              <w:t xml:space="preserve">    </w:t>
            </w:r>
            <w:r>
              <w:rPr>
                <w:rFonts w:ascii="Courier New" w:hAnsi="Courier New"/>
              </w:rPr>
              <w:t>DriverManager.registerDriver(new</w:t>
            </w:r>
          </w:p>
          <w:p>
            <w:pPr>
              <w:pStyle w:val="Normal"/>
              <w:rPr>
                <w:rFonts w:ascii="Courier New" w:hAnsi="Courier New"/>
              </w:rPr>
            </w:pPr>
            <w:r>
              <w:rPr>
                <w:rFonts w:ascii="Courier New" w:hAnsi="Courier New"/>
              </w:rPr>
              <w:t xml:space="preserve">            </w:t>
            </w:r>
            <w:r>
              <w:rPr>
                <w:rFonts w:ascii="Courier New" w:hAnsi="Courier New"/>
              </w:rPr>
              <w:t>com.microsoft.sqlserver.jdbc.SQLServerDriver());</w:t>
            </w:r>
          </w:p>
          <w:p>
            <w:pPr>
              <w:pStyle w:val="Normal"/>
              <w:rPr>
                <w:rFonts w:ascii="Courier New" w:hAnsi="Courier New"/>
              </w:rPr>
            </w:pPr>
            <w:r>
              <w:rPr>
                <w:rFonts w:ascii="Courier New" w:hAnsi="Courier New"/>
              </w:rPr>
              <w:t xml:space="preserve">    </w:t>
            </w:r>
            <w:r>
              <w:rPr>
                <w:rFonts w:ascii="Courier New" w:hAnsi="Courier New"/>
              </w:rPr>
              <w:t>String dbConnection =</w:t>
            </w:r>
          </w:p>
          <w:p>
            <w:pPr>
              <w:pStyle w:val="Normal"/>
              <w:rPr>
                <w:rFonts w:ascii="Courier New" w:hAnsi="Courier New"/>
              </w:rPr>
            </w:pPr>
            <w:r>
              <w:rPr>
                <w:rFonts w:ascii="Courier New" w:hAnsi="Courier New"/>
              </w:rPr>
              <w:t xml:space="preserve">      </w:t>
            </w:r>
            <w:r>
              <w:rPr>
                <w:rFonts w:ascii="Courier New" w:hAnsi="Courier New"/>
              </w:rPr>
              <w:t>PropertyManager.getProperty("db.connection");</w:t>
            </w:r>
          </w:p>
          <w:p>
            <w:pPr>
              <w:pStyle w:val="Normal"/>
              <w:rPr>
                <w:rFonts w:ascii="Courier New" w:hAnsi="Courier New"/>
              </w:rPr>
            </w:pPr>
            <w:r>
              <w:rPr>
                <w:rFonts w:ascii="Courier New" w:hAnsi="Courier New"/>
              </w:rPr>
              <w:t xml:space="preserve">    </w:t>
            </w:r>
            <w:r>
              <w:rPr>
                <w:rFonts w:ascii="Courier New" w:hAnsi="Courier New"/>
              </w:rPr>
              <w:t>// Can hold some value like</w:t>
            </w:r>
          </w:p>
          <w:p>
            <w:pPr>
              <w:pStyle w:val="Normal"/>
              <w:rPr>
                <w:rFonts w:ascii="Courier New" w:hAnsi="Courier New"/>
              </w:rPr>
            </w:pPr>
            <w:r>
              <w:rPr>
                <w:rFonts w:ascii="Courier New" w:hAnsi="Courier New"/>
              </w:rPr>
              <w:t xml:space="preserve">    </w:t>
            </w:r>
            <w:r>
              <w:rPr>
                <w:rFonts w:ascii="Courier New" w:hAnsi="Courier New"/>
              </w:rPr>
              <w:t>// "jdbc:microsoft:sqlserver://&lt;HOST&gt;:1433,&lt;UID&gt;,&lt;PWD&gt;"</w:t>
            </w:r>
          </w:p>
          <w:p>
            <w:pPr>
              <w:pStyle w:val="Normal"/>
              <w:rPr>
                <w:rFonts w:ascii="Courier New" w:hAnsi="Courier New"/>
              </w:rPr>
            </w:pPr>
            <w:r>
              <w:rPr>
                <w:rFonts w:ascii="Courier New" w:hAnsi="Courier New"/>
              </w:rPr>
              <w:t xml:space="preserve">    </w:t>
            </w:r>
            <w:r>
              <w:rPr>
                <w:rFonts w:ascii="Courier New" w:hAnsi="Courier New"/>
              </w:rPr>
              <w:t>return DriverManager.getConnection(dbConnection);</w:t>
            </w:r>
          </w:p>
          <w:p>
            <w:pPr>
              <w:pStyle w:val="Normal"/>
              <w:rPr>
                <w:rFonts w:ascii="Courier New" w:hAnsi="Courier New"/>
              </w:rPr>
            </w:pPr>
            <w:r>
              <w:rPr>
                <w:rFonts w:ascii="Courier New" w:hAnsi="Courier New"/>
              </w:rPr>
              <w:t xml:space="preserve">  </w:t>
            </w:r>
            <w:r>
              <w:rPr>
                <w:rFonts w:ascii="Courier New" w:hAnsi="Courier New"/>
              </w:rPr>
              <w:t>}</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 xml:space="preserve">  </w:t>
            </w:r>
            <w:r>
              <w:rPr>
                <w:rFonts w:ascii="Courier New" w:hAnsi="Courier New"/>
              </w:rPr>
              <w:t>String hashPassword(char[] password) {</w:t>
            </w:r>
          </w:p>
          <w:p>
            <w:pPr>
              <w:pStyle w:val="Normal"/>
              <w:rPr>
                <w:rFonts w:ascii="Courier New" w:hAnsi="Courier New"/>
              </w:rPr>
            </w:pPr>
            <w:r>
              <w:rPr>
                <w:rFonts w:ascii="Courier New" w:hAnsi="Courier New"/>
              </w:rPr>
              <w:t xml:space="preserve">    </w:t>
            </w:r>
            <w:r>
              <w:rPr>
                <w:rFonts w:ascii="Courier New" w:hAnsi="Courier New"/>
              </w:rPr>
              <w:t>// Create hash of password</w:t>
            </w:r>
          </w:p>
          <w:p>
            <w:pPr>
              <w:pStyle w:val="Normal"/>
              <w:rPr>
                <w:rFonts w:ascii="Courier New" w:hAnsi="Courier New"/>
              </w:rPr>
            </w:pPr>
            <w:r>
              <w:rPr>
                <w:rFonts w:ascii="Courier New" w:hAnsi="Courier New"/>
              </w:rPr>
              <w:t xml:space="preserve">  </w:t>
            </w:r>
            <w:r>
              <w:rPr>
                <w:rFonts w:ascii="Courier New" w:hAnsi="Courier New"/>
              </w:rPr>
              <w:t>}</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 xml:space="preserve">  </w:t>
            </w:r>
            <w:r>
              <w:rPr>
                <w:rFonts w:ascii="Courier New" w:hAnsi="Courier New"/>
              </w:rPr>
              <w:t>public void doPrivilegedAction(String username, char[] password)</w:t>
            </w:r>
          </w:p>
          <w:p>
            <w:pPr>
              <w:pStyle w:val="Normal"/>
              <w:rPr>
                <w:rFonts w:ascii="Courier New" w:hAnsi="Courier New"/>
              </w:rPr>
            </w:pPr>
            <w:r>
              <w:rPr>
                <w:rFonts w:ascii="Courier New" w:hAnsi="Courier New"/>
              </w:rPr>
              <w:t xml:space="preserve">                                 </w:t>
            </w:r>
            <w:r>
              <w:rPr>
                <w:rFonts w:ascii="Courier New" w:hAnsi="Courier New"/>
              </w:rPr>
              <w:t>throws SQLException {</w:t>
            </w:r>
          </w:p>
          <w:p>
            <w:pPr>
              <w:pStyle w:val="Normal"/>
              <w:rPr>
                <w:rFonts w:ascii="Courier New" w:hAnsi="Courier New"/>
              </w:rPr>
            </w:pPr>
            <w:r>
              <w:rPr>
                <w:rFonts w:ascii="Courier New" w:hAnsi="Courier New"/>
              </w:rPr>
              <w:t xml:space="preserve">    </w:t>
            </w:r>
            <w:r>
              <w:rPr>
                <w:rFonts w:ascii="Courier New" w:hAnsi="Courier New"/>
              </w:rPr>
              <w:t>Connection connection = getConnection();</w:t>
            </w:r>
          </w:p>
          <w:p>
            <w:pPr>
              <w:pStyle w:val="Normal"/>
              <w:rPr>
                <w:rFonts w:ascii="Courier New" w:hAnsi="Courier New"/>
              </w:rPr>
            </w:pPr>
            <w:r>
              <w:rPr>
                <w:rFonts w:ascii="Courier New" w:hAnsi="Courier New"/>
              </w:rPr>
              <w:t xml:space="preserve">    </w:t>
            </w:r>
            <w:r>
              <w:rPr>
                <w:rFonts w:ascii="Courier New" w:hAnsi="Courier New"/>
              </w:rPr>
              <w:t>if (connection == null) {</w:t>
            </w:r>
          </w:p>
          <w:p>
            <w:pPr>
              <w:pStyle w:val="Normal"/>
              <w:rPr>
                <w:rFonts w:ascii="Courier New" w:hAnsi="Courier New"/>
              </w:rPr>
            </w:pPr>
            <w:r>
              <w:rPr>
                <w:rFonts w:ascii="Courier New" w:hAnsi="Courier New"/>
              </w:rPr>
              <w:t xml:space="preserve">      </w:t>
            </w:r>
            <w:r>
              <w:rPr>
                <w:rFonts w:ascii="Courier New" w:hAnsi="Courier New"/>
              </w:rPr>
              <w:t>// Handle error</w:t>
            </w:r>
          </w:p>
          <w:p>
            <w:pPr>
              <w:pStyle w:val="Normal"/>
              <w:rPr>
                <w:rFonts w:ascii="Courier New" w:hAnsi="Courier New"/>
              </w:rPr>
            </w:pPr>
            <w:r>
              <w:rPr>
                <w:rFonts w:ascii="Courier New" w:hAnsi="Courier New"/>
              </w:rPr>
              <w:t xml:space="preserve">    </w:t>
            </w:r>
            <w:r>
              <w:rPr>
                <w:rFonts w:ascii="Courier New" w:hAnsi="Courier New"/>
              </w:rPr>
              <w:t>}</w:t>
            </w:r>
          </w:p>
          <w:p>
            <w:pPr>
              <w:pStyle w:val="Normal"/>
              <w:rPr>
                <w:rFonts w:ascii="Courier New" w:hAnsi="Courier New"/>
              </w:rPr>
            </w:pPr>
            <w:r>
              <w:rPr>
                <w:rFonts w:ascii="Courier New" w:hAnsi="Courier New"/>
              </w:rPr>
              <w:t xml:space="preserve">    </w:t>
            </w:r>
            <w:r>
              <w:rPr>
                <w:rFonts w:ascii="Courier New" w:hAnsi="Courier New"/>
              </w:rPr>
              <w:t>try {</w:t>
            </w:r>
          </w:p>
          <w:p>
            <w:pPr>
              <w:pStyle w:val="Normal"/>
              <w:rPr>
                <w:rFonts w:ascii="Courier New" w:hAnsi="Courier New"/>
              </w:rPr>
            </w:pPr>
            <w:r>
              <w:rPr>
                <w:rFonts w:ascii="Courier New" w:hAnsi="Courier New"/>
              </w:rPr>
              <w:t xml:space="preserve">      </w:t>
            </w:r>
            <w:r>
              <w:rPr>
                <w:rFonts w:ascii="Courier New" w:hAnsi="Courier New"/>
              </w:rPr>
              <w:t>String pwd = hashPassword(password);</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 xml:space="preserve">      </w:t>
            </w:r>
            <w:r>
              <w:rPr>
                <w:rFonts w:ascii="Courier New" w:hAnsi="Courier New"/>
              </w:rPr>
              <w:t>String sqlString = "SELECT * FROM db_user WHERE username = '"</w:t>
            </w:r>
          </w:p>
          <w:p>
            <w:pPr>
              <w:pStyle w:val="Normal"/>
              <w:rPr>
                <w:rFonts w:ascii="Courier New" w:hAnsi="Courier New"/>
              </w:rPr>
            </w:pPr>
            <w:r>
              <w:rPr>
                <w:rFonts w:ascii="Courier New" w:hAnsi="Courier New"/>
              </w:rPr>
              <w:t xml:space="preserve">                         </w:t>
            </w:r>
            <w:r>
              <w:rPr>
                <w:rFonts w:ascii="Courier New" w:hAnsi="Courier New"/>
              </w:rPr>
              <w:t>+ username +</w:t>
            </w:r>
          </w:p>
          <w:p>
            <w:pPr>
              <w:pStyle w:val="Normal"/>
              <w:rPr>
                <w:rFonts w:ascii="Courier New" w:hAnsi="Courier New"/>
              </w:rPr>
            </w:pPr>
            <w:r>
              <w:rPr>
                <w:rFonts w:ascii="Courier New" w:hAnsi="Courier New"/>
              </w:rPr>
              <w:t xml:space="preserve">                         </w:t>
            </w:r>
            <w:r>
              <w:rPr>
                <w:rFonts w:ascii="Courier New" w:hAnsi="Courier New"/>
              </w:rPr>
              <w:t>"' AND password = '" + pwd + "'";</w:t>
            </w:r>
          </w:p>
          <w:p>
            <w:pPr>
              <w:pStyle w:val="Normal"/>
              <w:rPr>
                <w:rFonts w:ascii="Courier New" w:hAnsi="Courier New"/>
              </w:rPr>
            </w:pPr>
            <w:r>
              <w:rPr>
                <w:rFonts w:ascii="Courier New" w:hAnsi="Courier New"/>
              </w:rPr>
              <w:t xml:space="preserve">      </w:t>
            </w:r>
            <w:r>
              <w:rPr>
                <w:rFonts w:ascii="Courier New" w:hAnsi="Courier New"/>
              </w:rPr>
              <w:t>Statement stmt = connection.createStatement();</w:t>
            </w:r>
          </w:p>
          <w:p>
            <w:pPr>
              <w:pStyle w:val="Normal"/>
              <w:rPr>
                <w:rFonts w:ascii="Courier New" w:hAnsi="Courier New"/>
              </w:rPr>
            </w:pPr>
            <w:r>
              <w:rPr>
                <w:rFonts w:ascii="Courier New" w:hAnsi="Courier New"/>
              </w:rPr>
              <w:t xml:space="preserve">      </w:t>
            </w:r>
            <w:r>
              <w:rPr>
                <w:rFonts w:ascii="Courier New" w:hAnsi="Courier New"/>
              </w:rPr>
              <w:t>ResultSet rs = stmt.executeQuery(sqlString);</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 xml:space="preserve">      </w:t>
            </w:r>
            <w:r>
              <w:rPr>
                <w:rFonts w:ascii="Courier New" w:hAnsi="Courier New"/>
              </w:rPr>
              <w:t>if (!rs.next()) {</w:t>
            </w:r>
          </w:p>
          <w:p>
            <w:pPr>
              <w:pStyle w:val="Normal"/>
              <w:rPr>
                <w:rFonts w:ascii="Courier New" w:hAnsi="Courier New"/>
              </w:rPr>
            </w:pPr>
            <w:r>
              <w:rPr>
                <w:rFonts w:ascii="Courier New" w:hAnsi="Courier New"/>
              </w:rPr>
              <w:t xml:space="preserve">        </w:t>
            </w:r>
            <w:r>
              <w:rPr>
                <w:rFonts w:ascii="Courier New" w:hAnsi="Courier New"/>
              </w:rPr>
              <w:t>throw new SecurityException(</w:t>
            </w:r>
          </w:p>
          <w:p>
            <w:pPr>
              <w:pStyle w:val="Normal"/>
              <w:rPr>
                <w:rFonts w:ascii="Courier New" w:hAnsi="Courier New"/>
              </w:rPr>
            </w:pPr>
            <w:r>
              <w:rPr>
                <w:rFonts w:ascii="Courier New" w:hAnsi="Courier New"/>
              </w:rPr>
              <w:t xml:space="preserve">          </w:t>
            </w:r>
            <w:r>
              <w:rPr>
                <w:rFonts w:ascii="Courier New" w:hAnsi="Courier New"/>
              </w:rPr>
              <w:t>"User name or password incorrect"</w:t>
            </w:r>
          </w:p>
          <w:p>
            <w:pPr>
              <w:pStyle w:val="Normal"/>
              <w:rPr>
                <w:rFonts w:ascii="Courier New" w:hAnsi="Courier New"/>
              </w:rPr>
            </w:pPr>
            <w:r>
              <w:rPr>
                <w:rFonts w:ascii="Courier New" w:hAnsi="Courier New"/>
              </w:rPr>
              <w:t xml:space="preserve">        </w:t>
            </w:r>
            <w:r>
              <w:rPr>
                <w:rFonts w:ascii="Courier New" w:hAnsi="Courier New"/>
              </w:rPr>
              <w:t>);</w:t>
            </w:r>
          </w:p>
          <w:p>
            <w:pPr>
              <w:pStyle w:val="Normal"/>
              <w:rPr>
                <w:rFonts w:ascii="Courier New" w:hAnsi="Courier New"/>
              </w:rPr>
            </w:pPr>
            <w:r>
              <w:rPr>
                <w:rFonts w:ascii="Courier New" w:hAnsi="Courier New"/>
              </w:rPr>
              <w:t xml:space="preserve">      </w:t>
            </w:r>
            <w:r>
              <w:rPr>
                <w:rFonts w:ascii="Courier New" w:hAnsi="Courier New"/>
              </w:rPr>
              <w:t>}</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 xml:space="preserve">      </w:t>
            </w:r>
            <w:r>
              <w:rPr>
                <w:rFonts w:ascii="Courier New" w:hAnsi="Courier New"/>
              </w:rPr>
              <w:t>// Authenticated; proceed</w:t>
            </w:r>
          </w:p>
          <w:p>
            <w:pPr>
              <w:pStyle w:val="Normal"/>
              <w:rPr>
                <w:rFonts w:ascii="Courier New" w:hAnsi="Courier New"/>
              </w:rPr>
            </w:pPr>
            <w:r>
              <w:rPr>
                <w:rFonts w:ascii="Courier New" w:hAnsi="Courier New"/>
              </w:rPr>
              <w:t xml:space="preserve">    </w:t>
            </w:r>
            <w:r>
              <w:rPr>
                <w:rFonts w:ascii="Courier New" w:hAnsi="Courier New"/>
              </w:rPr>
              <w:t>} finally {</w:t>
            </w:r>
          </w:p>
          <w:p>
            <w:pPr>
              <w:pStyle w:val="Normal"/>
              <w:rPr>
                <w:rFonts w:ascii="Courier New" w:hAnsi="Courier New"/>
              </w:rPr>
            </w:pPr>
            <w:r>
              <w:rPr>
                <w:rFonts w:ascii="Courier New" w:hAnsi="Courier New"/>
              </w:rPr>
              <w:t xml:space="preserve">      </w:t>
            </w:r>
            <w:r>
              <w:rPr>
                <w:rFonts w:ascii="Courier New" w:hAnsi="Courier New"/>
              </w:rPr>
              <w:t>try {</w:t>
            </w:r>
          </w:p>
          <w:p>
            <w:pPr>
              <w:pStyle w:val="Normal"/>
              <w:rPr>
                <w:rFonts w:ascii="Courier New" w:hAnsi="Courier New"/>
              </w:rPr>
            </w:pPr>
            <w:r>
              <w:rPr>
                <w:rFonts w:ascii="Courier New" w:hAnsi="Courier New"/>
              </w:rPr>
              <w:t xml:space="preserve">        </w:t>
            </w:r>
            <w:r>
              <w:rPr>
                <w:rFonts w:ascii="Courier New" w:hAnsi="Courier New"/>
              </w:rPr>
              <w:t>connection.close();</w:t>
            </w:r>
          </w:p>
          <w:p>
            <w:pPr>
              <w:pStyle w:val="Normal"/>
              <w:rPr>
                <w:rFonts w:ascii="Courier New" w:hAnsi="Courier New"/>
              </w:rPr>
            </w:pPr>
            <w:r>
              <w:rPr>
                <w:rFonts w:ascii="Courier New" w:hAnsi="Courier New"/>
              </w:rPr>
              <w:t xml:space="preserve">      </w:t>
            </w:r>
            <w:r>
              <w:rPr>
                <w:rFonts w:ascii="Courier New" w:hAnsi="Courier New"/>
              </w:rPr>
              <w:t>} catch (SQLException x) {</w:t>
            </w:r>
          </w:p>
          <w:p>
            <w:pPr>
              <w:pStyle w:val="Normal"/>
              <w:rPr>
                <w:rFonts w:ascii="Courier New" w:hAnsi="Courier New"/>
              </w:rPr>
            </w:pPr>
            <w:r>
              <w:rPr>
                <w:rFonts w:ascii="Courier New" w:hAnsi="Courier New"/>
              </w:rPr>
              <w:t xml:space="preserve">        </w:t>
            </w:r>
            <w:r>
              <w:rPr>
                <w:rFonts w:ascii="Courier New" w:hAnsi="Courier New"/>
              </w:rPr>
              <w:t>// Forward to handler</w:t>
            </w:r>
          </w:p>
          <w:p>
            <w:pPr>
              <w:pStyle w:val="Normal"/>
              <w:rPr>
                <w:rFonts w:ascii="Courier New" w:hAnsi="Courier New"/>
              </w:rPr>
            </w:pPr>
            <w:r>
              <w:rPr>
                <w:rFonts w:ascii="Courier New" w:hAnsi="Courier New"/>
              </w:rPr>
              <w:t xml:space="preserve">      </w:t>
            </w:r>
            <w:r>
              <w:rPr>
                <w:rFonts w:ascii="Courier New" w:hAnsi="Courier New"/>
              </w:rPr>
              <w:t>}</w:t>
            </w:r>
          </w:p>
          <w:p>
            <w:pPr>
              <w:pStyle w:val="Normal"/>
              <w:rPr>
                <w:rFonts w:ascii="Courier New" w:hAnsi="Courier New"/>
              </w:rPr>
            </w:pPr>
            <w:r>
              <w:rPr>
                <w:rFonts w:ascii="Courier New" w:hAnsi="Courier New"/>
              </w:rPr>
              <w:t xml:space="preserve">    </w:t>
            </w:r>
            <w:r>
              <w:rPr>
                <w:rFonts w:ascii="Courier New" w:hAnsi="Courier New"/>
              </w:rPr>
              <w:t>}</w:t>
            </w:r>
          </w:p>
          <w:p>
            <w:pPr>
              <w:pStyle w:val="Normal"/>
              <w:rPr>
                <w:rFonts w:ascii="Courier New" w:hAnsi="Courier New"/>
              </w:rPr>
            </w:pPr>
            <w:r>
              <w:rPr>
                <w:rFonts w:ascii="Courier New" w:hAnsi="Courier New"/>
              </w:rPr>
              <w:t xml:space="preserve">  </w:t>
            </w:r>
            <w:r>
              <w:rPr>
                <w:rFonts w:ascii="Courier New" w:hAnsi="Courier New"/>
              </w:rPr>
              <w:t>}</w:t>
            </w:r>
          </w:p>
          <w:p>
            <w:pPr>
              <w:pStyle w:val="Normal"/>
              <w:rPr>
                <w:rFonts w:ascii="Courier New" w:hAnsi="Courier New"/>
              </w:rPr>
            </w:pPr>
            <w:r>
              <w:rPr>
                <w:rFonts w:ascii="Courier New" w:hAnsi="Courier New"/>
              </w:rPr>
              <w:t>}</w:t>
            </w:r>
          </w:p>
        </w:tc>
      </w:tr>
    </w:tbl>
    <w:p>
      <w:pPr>
        <w:pStyle w:val="Normal"/>
        <w:rPr>
          <w:b/>
        </w:rPr>
      </w:pPr>
      <w:r>
        <w:rPr>
          <w:b/>
        </w:rPr>
      </w:r>
    </w:p>
    <w:tbl>
      <w:tblPr>
        <w:tblStyle w:val="affffffff8"/>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89" w:hRule="atLeast"/>
        </w:trPr>
        <w:tc>
          <w:tcPr>
            <w:tcW w:w="10800" w:type="dxa"/>
            <w:tcBorders>
              <w:bottom w:val="single" w:sz="4" w:space="0" w:color="000000"/>
            </w:tcBorders>
            <w:shd w:color="auto" w:fill="auto" w:val="clear"/>
          </w:tcPr>
          <w:p>
            <w:pPr>
              <w:pStyle w:val="Normal"/>
              <w:rPr/>
            </w:pPr>
            <w:r>
              <w:rPr>
                <w:b/>
                <w:sz w:val="24"/>
                <w:szCs w:val="24"/>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rPr/>
            </w:pPr>
            <w:r>
              <w:rPr/>
              <w:t>This compliant solution uses a parametric query with a `?` character as a placeholder for the argument. This code also validates the length of the `username` argument, preventing an attacker from submitting an arbitrarily long user name.</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rPr>
                <w:rFonts w:ascii="Courier New" w:hAnsi="Courier New"/>
              </w:rPr>
            </w:pPr>
            <w:r>
              <w:rPr>
                <w:rFonts w:ascii="Courier New" w:hAnsi="Courier New"/>
              </w:rPr>
              <w:t>public void doPrivilegedAction(</w:t>
            </w:r>
          </w:p>
          <w:p>
            <w:pPr>
              <w:pStyle w:val="Normal"/>
              <w:rPr>
                <w:rFonts w:ascii="Courier New" w:hAnsi="Courier New"/>
              </w:rPr>
            </w:pPr>
            <w:r>
              <w:rPr>
                <w:rFonts w:ascii="Courier New" w:hAnsi="Courier New"/>
              </w:rPr>
              <w:t xml:space="preserve">  </w:t>
            </w:r>
            <w:r>
              <w:rPr>
                <w:rFonts w:ascii="Courier New" w:hAnsi="Courier New"/>
              </w:rPr>
              <w:t>String username, char[] password</w:t>
            </w:r>
          </w:p>
          <w:p>
            <w:pPr>
              <w:pStyle w:val="Normal"/>
              <w:rPr>
                <w:rFonts w:ascii="Courier New" w:hAnsi="Courier New"/>
              </w:rPr>
            </w:pPr>
            <w:r>
              <w:rPr>
                <w:rFonts w:ascii="Courier New" w:hAnsi="Courier New"/>
              </w:rPr>
              <w:t>) throws SQLException {</w:t>
            </w:r>
          </w:p>
          <w:p>
            <w:pPr>
              <w:pStyle w:val="Normal"/>
              <w:rPr>
                <w:rFonts w:ascii="Courier New" w:hAnsi="Courier New"/>
              </w:rPr>
            </w:pPr>
            <w:r>
              <w:rPr>
                <w:rFonts w:ascii="Courier New" w:hAnsi="Courier New"/>
              </w:rPr>
              <w:t xml:space="preserve">  </w:t>
            </w:r>
            <w:r>
              <w:rPr>
                <w:rFonts w:ascii="Courier New" w:hAnsi="Courier New"/>
              </w:rPr>
              <w:t>Connection connection = getConnection();</w:t>
            </w:r>
          </w:p>
          <w:p>
            <w:pPr>
              <w:pStyle w:val="Normal"/>
              <w:rPr>
                <w:rFonts w:ascii="Courier New" w:hAnsi="Courier New"/>
              </w:rPr>
            </w:pPr>
            <w:r>
              <w:rPr>
                <w:rFonts w:ascii="Courier New" w:hAnsi="Courier New"/>
              </w:rPr>
              <w:t xml:space="preserve">  </w:t>
            </w:r>
            <w:r>
              <w:rPr>
                <w:rFonts w:ascii="Courier New" w:hAnsi="Courier New"/>
              </w:rPr>
              <w:t>if (connection == null) {</w:t>
            </w:r>
          </w:p>
          <w:p>
            <w:pPr>
              <w:pStyle w:val="Normal"/>
              <w:rPr>
                <w:rFonts w:ascii="Courier New" w:hAnsi="Courier New"/>
              </w:rPr>
            </w:pPr>
            <w:r>
              <w:rPr>
                <w:rFonts w:ascii="Courier New" w:hAnsi="Courier New"/>
              </w:rPr>
              <w:t xml:space="preserve">    </w:t>
            </w:r>
            <w:r>
              <w:rPr>
                <w:rFonts w:ascii="Courier New" w:hAnsi="Courier New"/>
              </w:rPr>
              <w:t>// Handle error</w:t>
            </w:r>
          </w:p>
          <w:p>
            <w:pPr>
              <w:pStyle w:val="Normal"/>
              <w:rPr>
                <w:rFonts w:ascii="Courier New" w:hAnsi="Courier New"/>
              </w:rPr>
            </w:pPr>
            <w:r>
              <w:rPr>
                <w:rFonts w:ascii="Courier New" w:hAnsi="Courier New"/>
              </w:rPr>
              <w:t xml:space="preserve">  </w:t>
            </w:r>
            <w:r>
              <w:rPr>
                <w:rFonts w:ascii="Courier New" w:hAnsi="Courier New"/>
              </w:rPr>
              <w:t>}</w:t>
            </w:r>
          </w:p>
          <w:p>
            <w:pPr>
              <w:pStyle w:val="Normal"/>
              <w:rPr>
                <w:rFonts w:ascii="Courier New" w:hAnsi="Courier New"/>
              </w:rPr>
            </w:pPr>
            <w:r>
              <w:rPr>
                <w:rFonts w:ascii="Courier New" w:hAnsi="Courier New"/>
              </w:rPr>
              <w:t xml:space="preserve">  </w:t>
            </w:r>
            <w:r>
              <w:rPr>
                <w:rFonts w:ascii="Courier New" w:hAnsi="Courier New"/>
              </w:rPr>
              <w:t>try {</w:t>
            </w:r>
          </w:p>
          <w:p>
            <w:pPr>
              <w:pStyle w:val="Normal"/>
              <w:rPr>
                <w:rFonts w:ascii="Courier New" w:hAnsi="Courier New"/>
              </w:rPr>
            </w:pPr>
            <w:r>
              <w:rPr>
                <w:rFonts w:ascii="Courier New" w:hAnsi="Courier New"/>
              </w:rPr>
              <w:t xml:space="preserve">    </w:t>
            </w:r>
            <w:r>
              <w:rPr>
                <w:rFonts w:ascii="Courier New" w:hAnsi="Courier New"/>
              </w:rPr>
              <w:t>String pwd = hashPassword(password);</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 xml:space="preserve">    </w:t>
            </w:r>
            <w:r>
              <w:rPr>
                <w:rFonts w:ascii="Courier New" w:hAnsi="Courier New"/>
              </w:rPr>
              <w:t>// Validate username length</w:t>
            </w:r>
          </w:p>
          <w:p>
            <w:pPr>
              <w:pStyle w:val="Normal"/>
              <w:rPr>
                <w:rFonts w:ascii="Courier New" w:hAnsi="Courier New"/>
              </w:rPr>
            </w:pPr>
            <w:r>
              <w:rPr>
                <w:rFonts w:ascii="Courier New" w:hAnsi="Courier New"/>
              </w:rPr>
              <w:t xml:space="preserve">    </w:t>
            </w:r>
            <w:r>
              <w:rPr>
                <w:rFonts w:ascii="Courier New" w:hAnsi="Courier New"/>
              </w:rPr>
              <w:t>if (username.length() &gt; 8) {</w:t>
            </w:r>
          </w:p>
          <w:p>
            <w:pPr>
              <w:pStyle w:val="Normal"/>
              <w:rPr>
                <w:rFonts w:ascii="Courier New" w:hAnsi="Courier New"/>
              </w:rPr>
            </w:pPr>
            <w:r>
              <w:rPr>
                <w:rFonts w:ascii="Courier New" w:hAnsi="Courier New"/>
              </w:rPr>
              <w:t xml:space="preserve">      </w:t>
            </w:r>
            <w:r>
              <w:rPr>
                <w:rFonts w:ascii="Courier New" w:hAnsi="Courier New"/>
              </w:rPr>
              <w:t>// Handle error</w:t>
            </w:r>
          </w:p>
          <w:p>
            <w:pPr>
              <w:pStyle w:val="Normal"/>
              <w:rPr>
                <w:rFonts w:ascii="Courier New" w:hAnsi="Courier New"/>
              </w:rPr>
            </w:pPr>
            <w:r>
              <w:rPr>
                <w:rFonts w:ascii="Courier New" w:hAnsi="Courier New"/>
              </w:rPr>
              <w:t xml:space="preserve">    </w:t>
            </w:r>
            <w:r>
              <w:rPr>
                <w:rFonts w:ascii="Courier New" w:hAnsi="Courier New"/>
              </w:rPr>
              <w:t>}</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 xml:space="preserve">    </w:t>
            </w:r>
            <w:r>
              <w:rPr>
                <w:rFonts w:ascii="Courier New" w:hAnsi="Courier New"/>
              </w:rPr>
              <w:t>String sqlString =</w:t>
            </w:r>
          </w:p>
          <w:p>
            <w:pPr>
              <w:pStyle w:val="Normal"/>
              <w:rPr>
                <w:rFonts w:ascii="Courier New" w:hAnsi="Courier New"/>
              </w:rPr>
            </w:pPr>
            <w:r>
              <w:rPr>
                <w:rFonts w:ascii="Courier New" w:hAnsi="Courier New"/>
              </w:rPr>
              <w:t xml:space="preserve">      </w:t>
            </w:r>
            <w:r>
              <w:rPr>
                <w:rFonts w:ascii="Courier New" w:hAnsi="Courier New"/>
              </w:rPr>
              <w:t>"select * from db_user where username=? and password=?";</w:t>
            </w:r>
          </w:p>
          <w:p>
            <w:pPr>
              <w:pStyle w:val="Normal"/>
              <w:rPr>
                <w:rFonts w:ascii="Courier New" w:hAnsi="Courier New"/>
              </w:rPr>
            </w:pPr>
            <w:r>
              <w:rPr>
                <w:rFonts w:ascii="Courier New" w:hAnsi="Courier New"/>
              </w:rPr>
              <w:t xml:space="preserve">    </w:t>
            </w:r>
            <w:r>
              <w:rPr>
                <w:rFonts w:ascii="Courier New" w:hAnsi="Courier New"/>
              </w:rPr>
              <w:t>PreparedStatement stmt = connection.prepareStatement(sqlString);</w:t>
            </w:r>
          </w:p>
          <w:p>
            <w:pPr>
              <w:pStyle w:val="Normal"/>
              <w:rPr>
                <w:rFonts w:ascii="Courier New" w:hAnsi="Courier New"/>
              </w:rPr>
            </w:pPr>
            <w:r>
              <w:rPr>
                <w:rFonts w:ascii="Courier New" w:hAnsi="Courier New"/>
              </w:rPr>
              <w:t xml:space="preserve">    </w:t>
            </w:r>
            <w:r>
              <w:rPr>
                <w:rFonts w:ascii="Courier New" w:hAnsi="Courier New"/>
              </w:rPr>
              <w:t>stmt.setString(1, username);</w:t>
            </w:r>
          </w:p>
          <w:p>
            <w:pPr>
              <w:pStyle w:val="Normal"/>
              <w:rPr>
                <w:rFonts w:ascii="Courier New" w:hAnsi="Courier New"/>
              </w:rPr>
            </w:pPr>
            <w:r>
              <w:rPr>
                <w:rFonts w:ascii="Courier New" w:hAnsi="Courier New"/>
              </w:rPr>
              <w:t xml:space="preserve">    </w:t>
            </w:r>
            <w:r>
              <w:rPr>
                <w:rFonts w:ascii="Courier New" w:hAnsi="Courier New"/>
              </w:rPr>
              <w:t>stmt.setString(2, pwd);</w:t>
            </w:r>
          </w:p>
          <w:p>
            <w:pPr>
              <w:pStyle w:val="Normal"/>
              <w:rPr>
                <w:rFonts w:ascii="Courier New" w:hAnsi="Courier New"/>
              </w:rPr>
            </w:pPr>
            <w:r>
              <w:rPr>
                <w:rFonts w:ascii="Courier New" w:hAnsi="Courier New"/>
              </w:rPr>
              <w:t xml:space="preserve">    </w:t>
            </w:r>
            <w:r>
              <w:rPr>
                <w:rFonts w:ascii="Courier New" w:hAnsi="Courier New"/>
              </w:rPr>
              <w:t>ResultSet rs = stmt.executeQuery();</w:t>
            </w:r>
          </w:p>
          <w:p>
            <w:pPr>
              <w:pStyle w:val="Normal"/>
              <w:rPr>
                <w:rFonts w:ascii="Courier New" w:hAnsi="Courier New"/>
              </w:rPr>
            </w:pPr>
            <w:r>
              <w:rPr>
                <w:rFonts w:ascii="Courier New" w:hAnsi="Courier New"/>
              </w:rPr>
              <w:t xml:space="preserve">    </w:t>
            </w:r>
            <w:r>
              <w:rPr>
                <w:rFonts w:ascii="Courier New" w:hAnsi="Courier New"/>
              </w:rPr>
              <w:t>if (!rs.next()) {</w:t>
            </w:r>
          </w:p>
          <w:p>
            <w:pPr>
              <w:pStyle w:val="Normal"/>
              <w:rPr>
                <w:rFonts w:ascii="Courier New" w:hAnsi="Courier New"/>
              </w:rPr>
            </w:pPr>
            <w:r>
              <w:rPr>
                <w:rFonts w:ascii="Courier New" w:hAnsi="Courier New"/>
              </w:rPr>
              <w:t xml:space="preserve">      </w:t>
            </w:r>
            <w:r>
              <w:rPr>
                <w:rFonts w:ascii="Courier New" w:hAnsi="Courier New"/>
              </w:rPr>
              <w:t>throw new SecurityException("User name or password incorrect");</w:t>
            </w:r>
          </w:p>
          <w:p>
            <w:pPr>
              <w:pStyle w:val="Normal"/>
              <w:rPr>
                <w:rFonts w:ascii="Courier New" w:hAnsi="Courier New"/>
              </w:rPr>
            </w:pPr>
            <w:r>
              <w:rPr>
                <w:rFonts w:ascii="Courier New" w:hAnsi="Courier New"/>
              </w:rPr>
              <w:t xml:space="preserve">    </w:t>
            </w:r>
            <w:r>
              <w:rPr>
                <w:rFonts w:ascii="Courier New" w:hAnsi="Courier New"/>
              </w:rPr>
              <w:t>}</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 xml:space="preserve">    </w:t>
            </w:r>
            <w:r>
              <w:rPr>
                <w:rFonts w:ascii="Courier New" w:hAnsi="Courier New"/>
              </w:rPr>
              <w:t>// Authenticated; proceed</w:t>
            </w:r>
          </w:p>
          <w:p>
            <w:pPr>
              <w:pStyle w:val="Normal"/>
              <w:rPr>
                <w:rFonts w:ascii="Courier New" w:hAnsi="Courier New"/>
              </w:rPr>
            </w:pPr>
            <w:r>
              <w:rPr>
                <w:rFonts w:ascii="Courier New" w:hAnsi="Courier New"/>
              </w:rPr>
              <w:t xml:space="preserve">  </w:t>
            </w:r>
            <w:r>
              <w:rPr>
                <w:rFonts w:ascii="Courier New" w:hAnsi="Courier New"/>
              </w:rPr>
              <w:t>} finally {</w:t>
            </w:r>
          </w:p>
          <w:p>
            <w:pPr>
              <w:pStyle w:val="Normal"/>
              <w:rPr>
                <w:rFonts w:ascii="Courier New" w:hAnsi="Courier New"/>
              </w:rPr>
            </w:pPr>
            <w:r>
              <w:rPr>
                <w:rFonts w:ascii="Courier New" w:hAnsi="Courier New"/>
              </w:rPr>
              <w:t xml:space="preserve">    </w:t>
            </w:r>
            <w:r>
              <w:rPr>
                <w:rFonts w:ascii="Courier New" w:hAnsi="Courier New"/>
              </w:rPr>
              <w:t>try {</w:t>
            </w:r>
          </w:p>
          <w:p>
            <w:pPr>
              <w:pStyle w:val="Normal"/>
              <w:rPr>
                <w:rFonts w:ascii="Courier New" w:hAnsi="Courier New"/>
              </w:rPr>
            </w:pPr>
            <w:r>
              <w:rPr>
                <w:rFonts w:ascii="Courier New" w:hAnsi="Courier New"/>
              </w:rPr>
              <w:t xml:space="preserve">      </w:t>
            </w:r>
            <w:r>
              <w:rPr>
                <w:rFonts w:ascii="Courier New" w:hAnsi="Courier New"/>
              </w:rPr>
              <w:t>connection.close();</w:t>
            </w:r>
          </w:p>
          <w:p>
            <w:pPr>
              <w:pStyle w:val="Normal"/>
              <w:rPr>
                <w:rFonts w:ascii="Courier New" w:hAnsi="Courier New"/>
              </w:rPr>
            </w:pPr>
            <w:r>
              <w:rPr>
                <w:rFonts w:ascii="Courier New" w:hAnsi="Courier New"/>
              </w:rPr>
              <w:t xml:space="preserve">    </w:t>
            </w:r>
            <w:r>
              <w:rPr>
                <w:rFonts w:ascii="Courier New" w:hAnsi="Courier New"/>
              </w:rPr>
              <w:t>} catch (SQLException x) {</w:t>
            </w:r>
          </w:p>
          <w:p>
            <w:pPr>
              <w:pStyle w:val="Normal"/>
              <w:rPr>
                <w:rFonts w:ascii="Courier New" w:hAnsi="Courier New"/>
              </w:rPr>
            </w:pPr>
            <w:r>
              <w:rPr>
                <w:rFonts w:ascii="Courier New" w:hAnsi="Courier New"/>
              </w:rPr>
              <w:t xml:space="preserve">      </w:t>
            </w:r>
            <w:r>
              <w:rPr>
                <w:rFonts w:ascii="Courier New" w:hAnsi="Courier New"/>
              </w:rPr>
              <w:t>// Forward to handler</w:t>
            </w:r>
          </w:p>
          <w:p>
            <w:pPr>
              <w:pStyle w:val="Normal"/>
              <w:rPr>
                <w:rFonts w:ascii="Courier New" w:hAnsi="Courier New"/>
              </w:rPr>
            </w:pPr>
            <w:r>
              <w:rPr>
                <w:rFonts w:ascii="Courier New" w:hAnsi="Courier New"/>
              </w:rPr>
              <w:t xml:space="preserve">    </w:t>
            </w:r>
            <w:r>
              <w:rPr>
                <w:rFonts w:ascii="Courier New" w:hAnsi="Courier New"/>
              </w:rPr>
              <w:t>}</w:t>
            </w:r>
          </w:p>
          <w:p>
            <w:pPr>
              <w:pStyle w:val="Normal"/>
              <w:rPr>
                <w:rFonts w:ascii="Courier New" w:hAnsi="Courier New"/>
              </w:rPr>
            </w:pPr>
            <w:r>
              <w:rPr>
                <w:rFonts w:ascii="Courier New" w:hAnsi="Courier New"/>
              </w:rPr>
              <w:t xml:space="preserve">  </w:t>
            </w:r>
            <w:r>
              <w:rPr>
                <w:rFonts w:ascii="Courier New" w:hAnsi="Courier New"/>
              </w:rPr>
              <w:t>}</w:t>
            </w:r>
          </w:p>
          <w:p>
            <w:pPr>
              <w:pStyle w:val="Normal"/>
              <w:rPr>
                <w:rFonts w:ascii="Courier New" w:hAnsi="Courier New"/>
              </w:rPr>
            </w:pPr>
            <w:r>
              <w:rPr>
                <w:rFonts w:ascii="Courier New" w:hAnsi="Courier New"/>
              </w:rPr>
              <w:t>}</w:t>
            </w:r>
          </w:p>
        </w:tc>
      </w:tr>
    </w:tbl>
    <w:p>
      <w:pPr>
        <w:pStyle w:val="Normal"/>
        <w:rPr>
          <w:b/>
        </w:rPr>
      </w:pPr>
      <w:r>
        <w:rPr>
          <w:b/>
        </w:rPr>
      </w:r>
    </w:p>
    <w:p>
      <w:pPr>
        <w:pStyle w:val="Normal"/>
        <w:rPr>
          <w:b/>
        </w:rPr>
      </w:pPr>
      <w:r>
        <w:rPr>
          <w:b/>
        </w:rPr>
        <w:t>Note: Stop here for the milestone. Complete this section for Project One in Module Six.</w:t>
      </w:r>
    </w:p>
    <w:tbl>
      <w:tblPr>
        <w:tblStyle w:val="affffffff9"/>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b/>
              </w:rPr>
              <w:t>Principles(s):</w:t>
            </w:r>
            <w:r>
              <w:rPr/>
              <w:t xml:space="preserve"> Validate Input Data, Adhere to the Principle of Least Privilege, Sanitize Data Sent to Other Systems.</w:t>
            </w:r>
          </w:p>
          <w:p>
            <w:pPr>
              <w:pStyle w:val="Normal"/>
              <w:rPr/>
            </w:pPr>
            <w:r>
              <w:rPr/>
            </w:r>
          </w:p>
          <w:p>
            <w:pPr>
              <w:pStyle w:val="Normal"/>
              <w:rPr/>
            </w:pPr>
            <w:r>
              <w:rPr/>
              <w:t>Validating and sanitizing user input before incorporating it into SQL queries is essential to prevent SQL injection vulnerabilities. Adhering to the principle of least privilege ensures that users and processes have only the necessary permissions, limiting the potential damage caused by a successful SQL injection attack. Sanitizing data sent to the database system prevents the introduction of malicious SQL code that could compromise the security and integrity of the application and database.</w:t>
            </w:r>
          </w:p>
        </w:tc>
      </w:tr>
    </w:tbl>
    <w:p>
      <w:pPr>
        <w:pStyle w:val="Normal"/>
        <w:rPr>
          <w:b/>
        </w:rPr>
      </w:pPr>
      <w:r>
        <w:rPr>
          <w:b/>
        </w:rPr>
      </w:r>
    </w:p>
    <w:p>
      <w:pPr>
        <w:pStyle w:val="Normal"/>
        <w:rPr>
          <w:b/>
        </w:rPr>
      </w:pPr>
      <w:r>
        <w:rPr>
          <w:b/>
        </w:rPr>
        <w:t>Threat Level</w:t>
      </w:r>
    </w:p>
    <w:tbl>
      <w:tblPr>
        <w:tblStyle w:val="affffffffa"/>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3"/>
        <w:gridCol w:w="1341"/>
        <w:gridCol w:w="4021"/>
        <w:gridCol w:w="1810"/>
        <w:gridCol w:w="1805"/>
      </w:tblGrid>
      <w:tr>
        <w:trPr>
          <w:tblHeader w:val="true"/>
          <w:trHeight w:val="460" w:hRule="atLeast"/>
        </w:trPr>
        <w:tc>
          <w:tcPr>
            <w:tcW w:w="1803"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Severity</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Remediation Cost</w:t>
            </w:r>
          </w:p>
        </w:tc>
        <w:tc>
          <w:tcPr>
            <w:tcW w:w="181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Priority</w:t>
            </w:r>
          </w:p>
        </w:tc>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Level</w:t>
            </w:r>
          </w:p>
        </w:tc>
      </w:tr>
      <w:tr>
        <w:trPr>
          <w:trHeight w:val="460" w:hRule="atLeast"/>
        </w:trPr>
        <w:tc>
          <w:tcPr>
            <w:tcW w:w="1803"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pPr>
            <w:r>
              <w:rPr/>
              <w:t>High</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Likely</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pPr>
            <w:r>
              <w:rPr/>
              <w:t>Medium</w:t>
            </w:r>
          </w:p>
        </w:tc>
        <w:tc>
          <w:tcPr>
            <w:tcW w:w="181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Style w:val="Strong"/>
                <w:color w:val="FF0000"/>
              </w:rPr>
              <w:t>P18</w:t>
            </w:r>
          </w:p>
        </w:tc>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pPr>
            <w:r>
              <w:rPr>
                <w:rStyle w:val="Strong"/>
                <w:color w:val="FF0000"/>
              </w:rPr>
              <w:t>L1</w:t>
            </w:r>
          </w:p>
        </w:tc>
      </w:tr>
    </w:tbl>
    <w:p>
      <w:pPr>
        <w:pStyle w:val="Normal"/>
        <w:rPr>
          <w:b/>
        </w:rPr>
      </w:pPr>
      <w:r>
        <w:rPr>
          <w:b/>
        </w:rPr>
      </w:r>
    </w:p>
    <w:p>
      <w:pPr>
        <w:pStyle w:val="Normal"/>
        <w:rPr>
          <w:b/>
        </w:rPr>
      </w:pPr>
      <w:r>
        <w:rPr>
          <w:b/>
        </w:rPr>
        <w:t>Automation</w:t>
      </w:r>
    </w:p>
    <w:tbl>
      <w:tblPr>
        <w:tblStyle w:val="affffffffb"/>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5"/>
        <w:gridCol w:w="1342"/>
        <w:gridCol w:w="4021"/>
        <w:gridCol w:w="3611"/>
      </w:tblGrid>
      <w:tr>
        <w:trPr>
          <w:tblHeader w:val="true"/>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Tool</w:t>
            </w:r>
          </w:p>
        </w:tc>
        <w:tc>
          <w:tcPr>
            <w:tcW w:w="1342"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Version</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Checker</w:t>
            </w:r>
          </w:p>
        </w:tc>
        <w:tc>
          <w:tcPr>
            <w:tcW w:w="361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Description Tool</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hyperlink r:id="rId13">
              <w:r>
                <w:rPr>
                  <w:rStyle w:val="Hyperlink"/>
                </w:rPr>
                <w:t>The Checker Framework</w:t>
              </w:r>
            </w:hyperlink>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2.1.3</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Style w:val="Strong"/>
              </w:rPr>
              <w:t>Tainting Checker</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Trust and security errors (see Chapter 8)</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hyperlink r:id="rId14">
              <w:r>
                <w:rPr>
                  <w:rStyle w:val="Hyperlink"/>
                </w:rPr>
                <w:t>CodeSonar</w:t>
              </w:r>
            </w:hyperlink>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8.1p0</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Style w:val="Strong"/>
                <w:u w:val="none"/>
              </w:rPr>
              <w:t>JAVA.IO.INJ.SQL</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SQL Injection (Java)</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hyperlink r:id="rId15">
              <w:r>
                <w:rPr>
                  <w:rStyle w:val="Hyperlink"/>
                </w:rPr>
                <w:t>SonarQube</w:t>
              </w:r>
            </w:hyperlink>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9.9</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BodyText"/>
              <w:jc w:val="center"/>
              <w:rPr>
                <w:u w:val="single"/>
              </w:rPr>
            </w:pPr>
            <w:hyperlink r:id="rId16">
              <w:r>
                <w:rPr>
                  <w:rStyle w:val="Hyperlink"/>
                  <w:b/>
                  <w:bCs/>
                  <w:u w:val="single"/>
                </w:rPr>
                <w:t>S2077</w:t>
              </w:r>
            </w:hyperlink>
          </w:p>
          <w:p>
            <w:pPr>
              <w:pStyle w:val="BodyText"/>
              <w:jc w:val="center"/>
              <w:rPr>
                <w:u w:val="single"/>
              </w:rPr>
            </w:pPr>
            <w:hyperlink r:id="rId17">
              <w:r>
                <w:rPr>
                  <w:rStyle w:val="Hyperlink"/>
                  <w:b/>
                  <w:bCs/>
                  <w:u w:val="single"/>
                </w:rPr>
                <w:t>S3649</w:t>
              </w:r>
            </w:hyperlink>
          </w:p>
          <w:p>
            <w:pPr>
              <w:pStyle w:val="Normal"/>
              <w:jc w:val="center"/>
              <w:rPr>
                <w:u w:val="single"/>
              </w:rPr>
            </w:pPr>
            <w:r>
              <w:rPr>
                <w:u w:val="single"/>
              </w:rPr>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BodyText"/>
              <w:jc w:val="center"/>
              <w:rPr/>
            </w:pPr>
            <w:hyperlink r:id="rId18">
              <w:r>
                <w:rPr>
                  <w:rStyle w:val="Hyperlink"/>
                  <w:u w:val="single"/>
                </w:rPr>
                <w:br/>
              </w:r>
              <w:r>
                <w:rPr>
                  <w:rStyle w:val="Hyperlink"/>
                  <w:u w:val="none"/>
                </w:rPr>
                <w:t>Executing SQL queries is security-sensitive</w:t>
              </w:r>
            </w:hyperlink>
          </w:p>
          <w:p>
            <w:pPr>
              <w:pStyle w:val="BodyText"/>
              <w:jc w:val="center"/>
              <w:rPr/>
            </w:pPr>
            <w:hyperlink r:id="rId19">
              <w:r>
                <w:rPr>
                  <w:rStyle w:val="Hyperlink"/>
                  <w:u w:val="none"/>
                </w:rPr>
                <w:t>SQL queries should not be vulnerable to injection attacks</w:t>
              </w:r>
            </w:hyperlink>
          </w:p>
          <w:p>
            <w:pPr>
              <w:pStyle w:val="Normal"/>
              <w:jc w:val="center"/>
              <w:rPr/>
            </w:pPr>
            <w:r>
              <w:rPr/>
            </w:r>
          </w:p>
        </w:tc>
      </w:tr>
    </w:tbl>
    <w:p>
      <w:pPr>
        <w:pStyle w:val="Heading4"/>
        <w:rPr>
          <w:sz w:val="27"/>
          <w:szCs w:val="27"/>
        </w:rPr>
      </w:pPr>
      <w:r>
        <w:rPr>
          <w:sz w:val="27"/>
          <w:szCs w:val="27"/>
        </w:rPr>
      </w:r>
      <w:r>
        <w:br w:type="page"/>
      </w:r>
    </w:p>
    <w:p>
      <w:pPr>
        <w:pStyle w:val="Heading4"/>
        <w:spacing w:before="0" w:after="0"/>
        <w:rPr/>
      </w:pPr>
      <w:bookmarkStart w:id="12" w:name="_Toc52464063"/>
      <w:r>
        <w:rPr/>
        <w:t>Coding Standard 5</w:t>
      </w:r>
      <w:bookmarkEnd w:id="12"/>
    </w:p>
    <w:p>
      <w:pPr>
        <w:pStyle w:val="Normal"/>
        <w:rPr/>
      </w:pPr>
      <w:r>
        <w:rPr/>
      </w:r>
    </w:p>
    <w:tbl>
      <w:tblPr>
        <w:tblStyle w:val="affffff8"/>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803"/>
        <w:gridCol w:w="1341"/>
        <w:gridCol w:w="7636"/>
      </w:tblGrid>
      <w:tr>
        <w:trPr>
          <w:tblHeader w:val="true"/>
          <w:trHeight w:val="42" w:hRule="atLeast"/>
        </w:trPr>
        <w:tc>
          <w:tcPr>
            <w:tcW w:w="1803"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Coding Standard</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Label</w:t>
            </w:r>
          </w:p>
        </w:tc>
        <w:tc>
          <w:tcPr>
            <w:tcW w:w="7636"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Detect and handle memory allocation errors</w:t>
            </w:r>
          </w:p>
        </w:tc>
      </w:tr>
      <w:tr>
        <w:trPr>
          <w:trHeight w:val="321" w:hRule="atLeast"/>
        </w:trPr>
        <w:tc>
          <w:tcPr>
            <w:tcW w:w="1803" w:type="dxa"/>
            <w:tcBorders>
              <w:top w:val="single" w:sz="8" w:space="0" w:color="000000"/>
              <w:left w:val="single" w:sz="8" w:space="0" w:color="000000"/>
              <w:bottom w:val="single" w:sz="8" w:space="0" w:color="000000"/>
              <w:right w:val="single" w:sz="8" w:space="0" w:color="000000"/>
            </w:tcBorders>
            <w:shd w:color="auto" w:fill="F3F3F3" w:val="clear"/>
          </w:tcPr>
          <w:p>
            <w:pPr>
              <w:pStyle w:val="Normal"/>
              <w:jc w:val="center"/>
              <w:rPr>
                <w:b/>
              </w:rPr>
            </w:pPr>
            <w:r>
              <w:rPr>
                <w:b/>
              </w:rPr>
              <w:t>Memory Protection</w:t>
            </w:r>
          </w:p>
        </w:tc>
        <w:tc>
          <w:tcPr>
            <w:tcW w:w="1341" w:type="dxa"/>
            <w:tcBorders>
              <w:top w:val="single" w:sz="8" w:space="0" w:color="000000"/>
              <w:left w:val="single" w:sz="8" w:space="0" w:color="000000"/>
              <w:bottom w:val="single" w:sz="8" w:space="0" w:color="000000"/>
              <w:right w:val="single" w:sz="8" w:space="0" w:color="000000"/>
            </w:tcBorders>
          </w:tcPr>
          <w:p>
            <w:pPr>
              <w:pStyle w:val="Normal"/>
              <w:jc w:val="center"/>
              <w:rPr/>
            </w:pPr>
            <w:r>
              <w:rPr/>
              <w:t>[MEM-052-CPP]</w:t>
            </w:r>
          </w:p>
        </w:tc>
        <w:tc>
          <w:tcPr>
            <w:tcW w:w="7636" w:type="dxa"/>
            <w:tcBorders>
              <w:top w:val="single" w:sz="8" w:space="0" w:color="000000"/>
              <w:left w:val="single" w:sz="8" w:space="0" w:color="000000"/>
              <w:bottom w:val="single" w:sz="8" w:space="0" w:color="000000"/>
              <w:right w:val="single" w:sz="8" w:space="0" w:color="000000"/>
            </w:tcBorders>
          </w:tcPr>
          <w:p>
            <w:pPr>
              <w:pStyle w:val="Normal"/>
              <w:rPr/>
            </w:pPr>
            <w:r>
              <w:rPr/>
              <w:t>This standard is crucial to prevent program crashes, data corruption, and security vulnerabilities that can arise when memory allocation fails due to insufficient system resources.</w:t>
            </w:r>
          </w:p>
        </w:tc>
      </w:tr>
    </w:tbl>
    <w:p>
      <w:pPr>
        <w:pStyle w:val="Normal"/>
        <w:rPr>
          <w:b/>
        </w:rPr>
      </w:pPr>
      <w:r>
        <w:rPr>
          <w:b/>
        </w:rPr>
      </w:r>
    </w:p>
    <w:tbl>
      <w:tblPr>
        <w:tblStyle w:val="affffffff7"/>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rPr/>
            </w:pPr>
            <w:r>
              <w:rPr>
                <w:b/>
                <w:sz w:val="24"/>
                <w:szCs w:val="24"/>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rPr/>
            </w:pPr>
            <w:r>
              <w:rPr/>
              <w:t>In this noncompliant code example, an array of `int` is created using `::operator new[](std::size_t)` and the results of the allocation are not checked. The function is marked as `noexcept`, so the caller assumes this function does not throw any exceptions. Because `::operator new[](std::size_t)` can throw an exception if the allocation fails, it could lead to abnormal termination of the program.</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rPr>
                <w:rFonts w:ascii="Courier New" w:hAnsi="Courier New"/>
              </w:rPr>
            </w:pPr>
            <w:r>
              <w:rPr>
                <w:rFonts w:ascii="Courier New" w:hAnsi="Courier New"/>
              </w:rPr>
              <w:t>#include &lt;cstring&gt;</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void f(const int *array, std::size_t size) noexcept {</w:t>
            </w:r>
          </w:p>
          <w:p>
            <w:pPr>
              <w:pStyle w:val="Normal"/>
              <w:rPr>
                <w:rFonts w:ascii="Courier New" w:hAnsi="Courier New"/>
              </w:rPr>
            </w:pPr>
            <w:r>
              <w:rPr>
                <w:rFonts w:ascii="Courier New" w:hAnsi="Courier New"/>
              </w:rPr>
              <w:t xml:space="preserve">  </w:t>
            </w:r>
            <w:r>
              <w:rPr>
                <w:rFonts w:ascii="Courier New" w:hAnsi="Courier New"/>
              </w:rPr>
              <w:t>int *copy = new int[size];</w:t>
            </w:r>
          </w:p>
          <w:p>
            <w:pPr>
              <w:pStyle w:val="Normal"/>
              <w:rPr>
                <w:rFonts w:ascii="Courier New" w:hAnsi="Courier New"/>
              </w:rPr>
            </w:pPr>
            <w:r>
              <w:rPr>
                <w:rFonts w:ascii="Courier New" w:hAnsi="Courier New"/>
              </w:rPr>
              <w:t xml:space="preserve">  </w:t>
            </w:r>
            <w:r>
              <w:rPr>
                <w:rFonts w:ascii="Courier New" w:hAnsi="Courier New"/>
              </w:rPr>
              <w:t>std::memcpy(copy, array, size * sizeof(*copy));</w:t>
            </w:r>
          </w:p>
          <w:p>
            <w:pPr>
              <w:pStyle w:val="Normal"/>
              <w:rPr>
                <w:rFonts w:ascii="Courier New" w:hAnsi="Courier New"/>
              </w:rPr>
            </w:pPr>
            <w:r>
              <w:rPr>
                <w:rFonts w:ascii="Courier New" w:hAnsi="Courier New"/>
              </w:rPr>
              <w:t xml:space="preserve">  </w:t>
            </w:r>
            <w:r>
              <w:rPr>
                <w:rFonts w:ascii="Courier New" w:hAnsi="Courier New"/>
              </w:rPr>
              <w:t>// ...</w:t>
            </w:r>
          </w:p>
          <w:p>
            <w:pPr>
              <w:pStyle w:val="Normal"/>
              <w:rPr>
                <w:rFonts w:ascii="Courier New" w:hAnsi="Courier New"/>
              </w:rPr>
            </w:pPr>
            <w:r>
              <w:rPr>
                <w:rFonts w:ascii="Courier New" w:hAnsi="Courier New"/>
              </w:rPr>
              <w:t xml:space="preserve">  </w:t>
            </w:r>
            <w:r>
              <w:rPr>
                <w:rFonts w:ascii="Courier New" w:hAnsi="Courier New"/>
              </w:rPr>
              <w:t>delete [] copy;</w:t>
            </w:r>
          </w:p>
          <w:p>
            <w:pPr>
              <w:pStyle w:val="Normal"/>
              <w:rPr>
                <w:rFonts w:ascii="Courier New" w:hAnsi="Courier New"/>
              </w:rPr>
            </w:pPr>
            <w:r>
              <w:rPr>
                <w:rFonts w:ascii="Courier New" w:hAnsi="Courier New"/>
              </w:rPr>
              <w:t>}</w:t>
            </w:r>
          </w:p>
        </w:tc>
      </w:tr>
    </w:tbl>
    <w:p>
      <w:pPr>
        <w:pStyle w:val="Normal"/>
        <w:rPr>
          <w:b/>
        </w:rPr>
      </w:pPr>
      <w:r>
        <w:rPr>
          <w:b/>
        </w:rPr>
      </w:r>
    </w:p>
    <w:tbl>
      <w:tblPr>
        <w:tblStyle w:val="affffffff8"/>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89" w:hRule="atLeast"/>
        </w:trPr>
        <w:tc>
          <w:tcPr>
            <w:tcW w:w="10800" w:type="dxa"/>
            <w:tcBorders>
              <w:bottom w:val="single" w:sz="4" w:space="0" w:color="000000"/>
            </w:tcBorders>
            <w:shd w:color="auto" w:fill="auto" w:val="clear"/>
          </w:tcPr>
          <w:p>
            <w:pPr>
              <w:pStyle w:val="Normal"/>
              <w:rPr/>
            </w:pPr>
            <w:r>
              <w:rPr>
                <w:b/>
                <w:sz w:val="24"/>
                <w:szCs w:val="24"/>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rPr/>
            </w:pPr>
            <w:r>
              <w:rPr/>
              <w:t>When using `std::nothrow`, the new operator returns either a null pointer or a pointer to the allocated space. Always test the returned pointer to ensure it is not `nullptr` before referencing the pointer. This compliant solution handles the error condition appropriately when the returned pointer is `nullptr`.</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rPr>
                <w:rFonts w:ascii="Courier New" w:hAnsi="Courier New"/>
              </w:rPr>
            </w:pPr>
            <w:r>
              <w:rPr>
                <w:rFonts w:ascii="Courier New" w:hAnsi="Courier New"/>
              </w:rPr>
              <w:t>#include &lt;cstring&gt;</w:t>
            </w:r>
          </w:p>
          <w:p>
            <w:pPr>
              <w:pStyle w:val="Normal"/>
              <w:rPr>
                <w:rFonts w:ascii="Courier New" w:hAnsi="Courier New"/>
              </w:rPr>
            </w:pPr>
            <w:r>
              <w:rPr>
                <w:rFonts w:ascii="Courier New" w:hAnsi="Courier New"/>
              </w:rPr>
              <w:t>#include &lt;new&gt;</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void f(const int *array, std::size_t size) noexcept {</w:t>
            </w:r>
          </w:p>
          <w:p>
            <w:pPr>
              <w:pStyle w:val="Normal"/>
              <w:rPr>
                <w:rFonts w:ascii="Courier New" w:hAnsi="Courier New"/>
              </w:rPr>
            </w:pPr>
            <w:r>
              <w:rPr>
                <w:rFonts w:ascii="Courier New" w:hAnsi="Courier New"/>
              </w:rPr>
              <w:t xml:space="preserve">  </w:t>
            </w:r>
            <w:r>
              <w:rPr>
                <w:rFonts w:ascii="Courier New" w:hAnsi="Courier New"/>
              </w:rPr>
              <w:t>int *copy = new (std::nothrow) int[size];</w:t>
            </w:r>
          </w:p>
          <w:p>
            <w:pPr>
              <w:pStyle w:val="Normal"/>
              <w:rPr>
                <w:rFonts w:ascii="Courier New" w:hAnsi="Courier New"/>
              </w:rPr>
            </w:pPr>
            <w:r>
              <w:rPr>
                <w:rFonts w:ascii="Courier New" w:hAnsi="Courier New"/>
              </w:rPr>
              <w:t xml:space="preserve">  </w:t>
            </w:r>
            <w:r>
              <w:rPr>
                <w:rFonts w:ascii="Courier New" w:hAnsi="Courier New"/>
              </w:rPr>
              <w:t>if (!copy) {</w:t>
            </w:r>
          </w:p>
          <w:p>
            <w:pPr>
              <w:pStyle w:val="Normal"/>
              <w:rPr>
                <w:rFonts w:ascii="Courier New" w:hAnsi="Courier New"/>
              </w:rPr>
            </w:pPr>
            <w:r>
              <w:rPr>
                <w:rFonts w:ascii="Courier New" w:hAnsi="Courier New"/>
              </w:rPr>
              <w:t xml:space="preserve">    </w:t>
            </w:r>
            <w:r>
              <w:rPr>
                <w:rFonts w:ascii="Courier New" w:hAnsi="Courier New"/>
              </w:rPr>
              <w:t>// Handle error</w:t>
            </w:r>
          </w:p>
          <w:p>
            <w:pPr>
              <w:pStyle w:val="Normal"/>
              <w:rPr>
                <w:rFonts w:ascii="Courier New" w:hAnsi="Courier New"/>
              </w:rPr>
            </w:pPr>
            <w:r>
              <w:rPr>
                <w:rFonts w:ascii="Courier New" w:hAnsi="Courier New"/>
              </w:rPr>
              <w:t xml:space="preserve">    </w:t>
            </w:r>
            <w:r>
              <w:rPr>
                <w:rFonts w:ascii="Courier New" w:hAnsi="Courier New"/>
              </w:rPr>
              <w:t>return;</w:t>
            </w:r>
          </w:p>
          <w:p>
            <w:pPr>
              <w:pStyle w:val="Normal"/>
              <w:rPr>
                <w:rFonts w:ascii="Courier New" w:hAnsi="Courier New"/>
              </w:rPr>
            </w:pPr>
            <w:r>
              <w:rPr>
                <w:rFonts w:ascii="Courier New" w:hAnsi="Courier New"/>
              </w:rPr>
              <w:t xml:space="preserve">  </w:t>
            </w:r>
            <w:r>
              <w:rPr>
                <w:rFonts w:ascii="Courier New" w:hAnsi="Courier New"/>
              </w:rPr>
              <w:t>}</w:t>
            </w:r>
          </w:p>
          <w:p>
            <w:pPr>
              <w:pStyle w:val="Normal"/>
              <w:rPr>
                <w:rFonts w:ascii="Courier New" w:hAnsi="Courier New"/>
              </w:rPr>
            </w:pPr>
            <w:r>
              <w:rPr>
                <w:rFonts w:ascii="Courier New" w:hAnsi="Courier New"/>
              </w:rPr>
              <w:t xml:space="preserve">  </w:t>
            </w:r>
            <w:r>
              <w:rPr>
                <w:rFonts w:ascii="Courier New" w:hAnsi="Courier New"/>
              </w:rPr>
              <w:t>std::memcpy(copy, array, size * sizeof(*copy));</w:t>
            </w:r>
          </w:p>
          <w:p>
            <w:pPr>
              <w:pStyle w:val="Normal"/>
              <w:rPr>
                <w:rFonts w:ascii="Courier New" w:hAnsi="Courier New"/>
              </w:rPr>
            </w:pPr>
            <w:r>
              <w:rPr>
                <w:rFonts w:ascii="Courier New" w:hAnsi="Courier New"/>
              </w:rPr>
              <w:t xml:space="preserve">  </w:t>
            </w:r>
            <w:r>
              <w:rPr>
                <w:rFonts w:ascii="Courier New" w:hAnsi="Courier New"/>
              </w:rPr>
              <w:t>// ...</w:t>
            </w:r>
          </w:p>
          <w:p>
            <w:pPr>
              <w:pStyle w:val="Normal"/>
              <w:rPr>
                <w:rFonts w:ascii="Courier New" w:hAnsi="Courier New"/>
              </w:rPr>
            </w:pPr>
            <w:r>
              <w:rPr>
                <w:rFonts w:ascii="Courier New" w:hAnsi="Courier New"/>
              </w:rPr>
              <w:t xml:space="preserve">  </w:t>
            </w:r>
            <w:r>
              <w:rPr>
                <w:rFonts w:ascii="Courier New" w:hAnsi="Courier New"/>
              </w:rPr>
              <w:t>delete [] copy;</w:t>
            </w:r>
          </w:p>
          <w:p>
            <w:pPr>
              <w:pStyle w:val="Normal"/>
              <w:rPr>
                <w:rFonts w:ascii="Courier New" w:hAnsi="Courier New"/>
              </w:rPr>
            </w:pPr>
            <w:r>
              <w:rPr>
                <w:rFonts w:ascii="Courier New" w:hAnsi="Courier New"/>
              </w:rPr>
              <w:t>}</w:t>
            </w:r>
          </w:p>
        </w:tc>
      </w:tr>
    </w:tbl>
    <w:p>
      <w:pPr>
        <w:pStyle w:val="Normal"/>
        <w:rPr>
          <w:b/>
        </w:rPr>
      </w:pPr>
      <w:r>
        <w:rPr>
          <w:b/>
        </w:rPr>
      </w:r>
    </w:p>
    <w:p>
      <w:pPr>
        <w:pStyle w:val="Normal"/>
        <w:rPr>
          <w:b/>
        </w:rPr>
      </w:pPr>
      <w:r>
        <w:rPr>
          <w:b/>
        </w:rPr>
        <w:t>Note: Stop here for the milestone. Complete this section for Project One in Module Six.</w:t>
      </w:r>
    </w:p>
    <w:tbl>
      <w:tblPr>
        <w:tblStyle w:val="affffffff9"/>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b/>
              </w:rPr>
              <w:t>Principles(s):</w:t>
            </w:r>
            <w:r>
              <w:rPr/>
              <w:t xml:space="preserve"> Validate Input Data, Practice Defense in Depth, Use Effective Quality Assurance Techniques.</w:t>
            </w:r>
          </w:p>
          <w:p>
            <w:pPr>
              <w:pStyle w:val="Normal"/>
              <w:rPr/>
            </w:pPr>
            <w:r>
              <w:rPr/>
            </w:r>
          </w:p>
          <w:p>
            <w:pPr>
              <w:pStyle w:val="Normal"/>
              <w:rPr/>
            </w:pPr>
            <w:r>
              <w:rPr/>
              <w:t>Validating input data, such as checking for extreme values or sizes that could cause memory allocation issues, helps prevent crashes and data corruption. Practicing defense in depth by implementing multiple layers of memory protection mechanisms, such as error handling and resource monitoring, enhances the overall resilience of the system against memory allocation failures. Using effective quality assurance techniques, including testing for memory allocation errors and boundary conditions, helps identify and address potential issues before they manifest in production environments.</w:t>
            </w:r>
          </w:p>
        </w:tc>
      </w:tr>
    </w:tbl>
    <w:p>
      <w:pPr>
        <w:pStyle w:val="Normal"/>
        <w:rPr>
          <w:b/>
        </w:rPr>
      </w:pPr>
      <w:r>
        <w:rPr>
          <w:b/>
        </w:rPr>
      </w:r>
    </w:p>
    <w:p>
      <w:pPr>
        <w:pStyle w:val="Normal"/>
        <w:rPr>
          <w:b/>
        </w:rPr>
      </w:pPr>
      <w:r>
        <w:rPr>
          <w:b/>
        </w:rPr>
        <w:t>Threat Level</w:t>
      </w:r>
    </w:p>
    <w:tbl>
      <w:tblPr>
        <w:tblStyle w:val="affffffffa"/>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3"/>
        <w:gridCol w:w="1341"/>
        <w:gridCol w:w="4021"/>
        <w:gridCol w:w="1810"/>
        <w:gridCol w:w="1805"/>
      </w:tblGrid>
      <w:tr>
        <w:trPr>
          <w:tblHeader w:val="true"/>
          <w:trHeight w:val="460" w:hRule="atLeast"/>
        </w:trPr>
        <w:tc>
          <w:tcPr>
            <w:tcW w:w="1803"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Severity</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Remediation Cost</w:t>
            </w:r>
          </w:p>
        </w:tc>
        <w:tc>
          <w:tcPr>
            <w:tcW w:w="181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Priority</w:t>
            </w:r>
          </w:p>
        </w:tc>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Level</w:t>
            </w:r>
          </w:p>
        </w:tc>
      </w:tr>
      <w:tr>
        <w:trPr>
          <w:trHeight w:val="460" w:hRule="atLeast"/>
        </w:trPr>
        <w:tc>
          <w:tcPr>
            <w:tcW w:w="1803"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High</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Likely</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pPr>
            <w:r>
              <w:rPr/>
              <w:t>Medium</w:t>
            </w:r>
          </w:p>
        </w:tc>
        <w:tc>
          <w:tcPr>
            <w:tcW w:w="1810"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pPr>
            <w:r>
              <w:rPr>
                <w:rStyle w:val="Strong"/>
                <w:color w:val="FF0000"/>
              </w:rPr>
              <w:t>P18</w:t>
            </w:r>
          </w:p>
        </w:tc>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pPr>
            <w:r>
              <w:rPr>
                <w:rStyle w:val="Strong"/>
                <w:color w:val="FF0000"/>
              </w:rPr>
              <w:t>L1</w:t>
            </w:r>
          </w:p>
        </w:tc>
      </w:tr>
    </w:tbl>
    <w:p>
      <w:pPr>
        <w:pStyle w:val="Normal"/>
        <w:rPr>
          <w:b/>
        </w:rPr>
      </w:pPr>
      <w:r>
        <w:rPr>
          <w:b/>
        </w:rPr>
      </w:r>
    </w:p>
    <w:p>
      <w:pPr>
        <w:pStyle w:val="Normal"/>
        <w:rPr>
          <w:b/>
        </w:rPr>
      </w:pPr>
      <w:r>
        <w:rPr>
          <w:b/>
        </w:rPr>
        <w:t>Automation</w:t>
      </w:r>
    </w:p>
    <w:tbl>
      <w:tblPr>
        <w:tblStyle w:val="affffffffb"/>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5"/>
        <w:gridCol w:w="1342"/>
        <w:gridCol w:w="4021"/>
        <w:gridCol w:w="3611"/>
      </w:tblGrid>
      <w:tr>
        <w:trPr>
          <w:tblHeader w:val="true"/>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Tool</w:t>
            </w:r>
          </w:p>
        </w:tc>
        <w:tc>
          <w:tcPr>
            <w:tcW w:w="1342"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Version</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Checker</w:t>
            </w:r>
          </w:p>
        </w:tc>
        <w:tc>
          <w:tcPr>
            <w:tcW w:w="361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Description Tool</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hyperlink r:id="rId20">
              <w:r>
                <w:rPr>
                  <w:rStyle w:val="Hyperlink"/>
                </w:rPr>
                <w:t>Compass/ROSE</w:t>
              </w:r>
            </w:hyperlink>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hyperlink r:id="rId21">
              <w:r>
                <w:rPr>
                  <w:rStyle w:val="Hyperlink"/>
                </w:rPr>
                <w:t>Coverity</w:t>
              </w:r>
            </w:hyperlink>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7.5</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Style w:val="Strong"/>
                <w:u w:val="none"/>
              </w:rPr>
              <w:t>CHECKED_RETURN</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Finds inconsistencies in how function call return values are handled</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hyperlink r:id="rId22">
              <w:r>
                <w:rPr>
                  <w:rStyle w:val="Hyperlink"/>
                </w:rPr>
                <w:t>Helix QAC</w:t>
              </w:r>
            </w:hyperlink>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2024.1</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Style w:val="Strong"/>
                <w:u w:val="none"/>
              </w:rPr>
              <w:t>C++3225, C++3226, C++3227, C++3228, C++3229, C++4632</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
          </w:p>
        </w:tc>
      </w:tr>
    </w:tbl>
    <w:p>
      <w:pPr>
        <w:pStyle w:val="Heading4"/>
        <w:rPr>
          <w:sz w:val="27"/>
          <w:szCs w:val="27"/>
        </w:rPr>
      </w:pPr>
      <w:r>
        <w:rPr>
          <w:sz w:val="27"/>
          <w:szCs w:val="27"/>
        </w:rPr>
      </w:r>
      <w:r>
        <w:br w:type="page"/>
      </w:r>
    </w:p>
    <w:p>
      <w:pPr>
        <w:pStyle w:val="Heading4"/>
        <w:spacing w:before="0" w:after="0"/>
        <w:rPr/>
      </w:pPr>
      <w:bookmarkStart w:id="13" w:name="_Toc52464064"/>
      <w:r>
        <w:rPr/>
        <w:t>Coding Standard 6</w:t>
      </w:r>
      <w:bookmarkEnd w:id="13"/>
    </w:p>
    <w:p>
      <w:pPr>
        <w:pStyle w:val="Normal"/>
        <w:rPr/>
      </w:pPr>
      <w:r>
        <w:rPr/>
      </w:r>
    </w:p>
    <w:tbl>
      <w:tblPr>
        <w:tblStyle w:val="affffffe"/>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803"/>
        <w:gridCol w:w="1341"/>
        <w:gridCol w:w="7636"/>
      </w:tblGrid>
      <w:tr>
        <w:trPr>
          <w:tblHeader w:val="true"/>
          <w:trHeight w:val="42" w:hRule="atLeast"/>
        </w:trPr>
        <w:tc>
          <w:tcPr>
            <w:tcW w:w="1803"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Coding Standard</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Label</w:t>
            </w:r>
          </w:p>
        </w:tc>
        <w:tc>
          <w:tcPr>
            <w:tcW w:w="7636"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Avoid information leakage when passing a class object across a trust boundary</w:t>
            </w:r>
          </w:p>
        </w:tc>
      </w:tr>
      <w:tr>
        <w:trPr>
          <w:trHeight w:val="321" w:hRule="atLeast"/>
        </w:trPr>
        <w:tc>
          <w:tcPr>
            <w:tcW w:w="1803" w:type="dxa"/>
            <w:tcBorders>
              <w:top w:val="single" w:sz="8" w:space="0" w:color="000000"/>
              <w:left w:val="single" w:sz="8" w:space="0" w:color="000000"/>
              <w:bottom w:val="single" w:sz="8" w:space="0" w:color="000000"/>
              <w:right w:val="single" w:sz="8" w:space="0" w:color="000000"/>
            </w:tcBorders>
            <w:shd w:color="auto" w:fill="F3F3F3" w:val="clear"/>
          </w:tcPr>
          <w:p>
            <w:pPr>
              <w:pStyle w:val="Normal"/>
              <w:jc w:val="center"/>
              <w:rPr>
                <w:b/>
              </w:rPr>
            </w:pPr>
            <w:r>
              <w:rPr>
                <w:b/>
              </w:rPr>
              <w:t>Assertions</w:t>
            </w:r>
          </w:p>
        </w:tc>
        <w:tc>
          <w:tcPr>
            <w:tcW w:w="1341" w:type="dxa"/>
            <w:tcBorders>
              <w:top w:val="single" w:sz="8" w:space="0" w:color="000000"/>
              <w:left w:val="single" w:sz="8" w:space="0" w:color="000000"/>
              <w:bottom w:val="single" w:sz="8" w:space="0" w:color="000000"/>
              <w:right w:val="single" w:sz="8" w:space="0" w:color="000000"/>
            </w:tcBorders>
          </w:tcPr>
          <w:p>
            <w:pPr>
              <w:pStyle w:val="Normal"/>
              <w:jc w:val="center"/>
              <w:rPr/>
            </w:pPr>
            <w:r>
              <w:rPr/>
              <w:t>[DCL-055-CPP]</w:t>
            </w:r>
          </w:p>
        </w:tc>
        <w:tc>
          <w:tcPr>
            <w:tcW w:w="7636" w:type="dxa"/>
            <w:tcBorders>
              <w:top w:val="single" w:sz="8" w:space="0" w:color="000000"/>
              <w:left w:val="single" w:sz="8" w:space="0" w:color="000000"/>
              <w:bottom w:val="single" w:sz="8" w:space="0" w:color="000000"/>
              <w:right w:val="single" w:sz="8" w:space="0" w:color="000000"/>
            </w:tcBorders>
          </w:tcPr>
          <w:p>
            <w:pPr>
              <w:pStyle w:val="Normal"/>
              <w:rPr/>
            </w:pPr>
            <w:r>
              <w:rPr/>
              <w:t>This standard prevents the passing a class object across a trust boundary (e.g., between modules or systems with different security levels) in a way that can potentially leak sensitive information if the object's internal state is not properly secured, leading to unintended data exposure and compromising the system's security.</w:t>
            </w:r>
          </w:p>
        </w:tc>
      </w:tr>
    </w:tbl>
    <w:p>
      <w:pPr>
        <w:pStyle w:val="Normal"/>
        <w:rPr>
          <w:b/>
        </w:rPr>
      </w:pPr>
      <w:r>
        <w:rPr>
          <w:b/>
        </w:rPr>
      </w:r>
    </w:p>
    <w:tbl>
      <w:tblPr>
        <w:tblStyle w:val="affffffff7"/>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rPr/>
            </w:pPr>
            <w:r>
              <w:rPr>
                <w:b/>
                <w:sz w:val="24"/>
                <w:szCs w:val="24"/>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rPr/>
            </w:pPr>
            <w:r>
              <w:rPr/>
              <w:t>In this noncompliant code example, `arg` is value-initialized through direct initialization. Because `test` does not have a user-provided default constructor, the value-initialization is preceded by a zero-initialization that guarantees the padding bits are initialized to `0` before any further initialization occurs. It is akin to using `std::memset()` to initialize all of the bits in the object to `0`. However, compilers are free to implement `arg.b = 2` by setting the low byte of a 32-bit register to `2`, leaving the high bytes unchanged, and storing all 32 bits of the register into memory. This could leak the high-order bytes resident in the register to a user.</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rPr>
                <w:rFonts w:ascii="Courier New" w:hAnsi="Courier New"/>
              </w:rPr>
            </w:pPr>
            <w:r>
              <w:rPr>
                <w:rFonts w:ascii="Courier New" w:hAnsi="Courier New"/>
              </w:rPr>
              <w:t>#include &lt;cstddef&gt;</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struct test {</w:t>
            </w:r>
          </w:p>
          <w:p>
            <w:pPr>
              <w:pStyle w:val="Normal"/>
              <w:rPr>
                <w:rFonts w:ascii="Courier New" w:hAnsi="Courier New"/>
              </w:rPr>
            </w:pPr>
            <w:r>
              <w:rPr>
                <w:rFonts w:ascii="Courier New" w:hAnsi="Courier New"/>
              </w:rPr>
              <w:t xml:space="preserve">  </w:t>
            </w:r>
            <w:r>
              <w:rPr>
                <w:rFonts w:ascii="Courier New" w:hAnsi="Courier New"/>
              </w:rPr>
              <w:t>int a;</w:t>
            </w:r>
          </w:p>
          <w:p>
            <w:pPr>
              <w:pStyle w:val="Normal"/>
              <w:rPr>
                <w:rFonts w:ascii="Courier New" w:hAnsi="Courier New"/>
              </w:rPr>
            </w:pPr>
            <w:r>
              <w:rPr>
                <w:rFonts w:ascii="Courier New" w:hAnsi="Courier New"/>
              </w:rPr>
              <w:t xml:space="preserve">  </w:t>
            </w:r>
            <w:r>
              <w:rPr>
                <w:rFonts w:ascii="Courier New" w:hAnsi="Courier New"/>
              </w:rPr>
              <w:t>char b;</w:t>
            </w:r>
          </w:p>
          <w:p>
            <w:pPr>
              <w:pStyle w:val="Normal"/>
              <w:rPr>
                <w:rFonts w:ascii="Courier New" w:hAnsi="Courier New"/>
              </w:rPr>
            </w:pPr>
            <w:r>
              <w:rPr>
                <w:rFonts w:ascii="Courier New" w:hAnsi="Courier New"/>
              </w:rPr>
              <w:t xml:space="preserve">  </w:t>
            </w:r>
            <w:r>
              <w:rPr>
                <w:rFonts w:ascii="Courier New" w:hAnsi="Courier New"/>
              </w:rPr>
              <w:t>int c;</w:t>
            </w:r>
          </w:p>
          <w:p>
            <w:pPr>
              <w:pStyle w:val="Normal"/>
              <w:rPr>
                <w:rFonts w:ascii="Courier New" w:hAnsi="Courier New"/>
              </w:rPr>
            </w:pPr>
            <w:r>
              <w:rPr>
                <w:rFonts w:ascii="Courier New" w:hAnsi="Courier New"/>
              </w:rPr>
              <w:t>};</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 Safely copy bytes to user space</w:t>
            </w:r>
          </w:p>
          <w:p>
            <w:pPr>
              <w:pStyle w:val="Normal"/>
              <w:rPr>
                <w:rFonts w:ascii="Courier New" w:hAnsi="Courier New"/>
              </w:rPr>
            </w:pPr>
            <w:r>
              <w:rPr>
                <w:rFonts w:ascii="Courier New" w:hAnsi="Courier New"/>
              </w:rPr>
              <w:t>extern int copy_to_user(void *dest, void *src, std::size_t size);</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void do_stuff(void *usr_buf) {</w:t>
            </w:r>
          </w:p>
          <w:p>
            <w:pPr>
              <w:pStyle w:val="Normal"/>
              <w:rPr>
                <w:rFonts w:ascii="Courier New" w:hAnsi="Courier New"/>
              </w:rPr>
            </w:pPr>
            <w:r>
              <w:rPr>
                <w:rFonts w:ascii="Courier New" w:hAnsi="Courier New"/>
              </w:rPr>
              <w:t xml:space="preserve">  </w:t>
            </w:r>
            <w:r>
              <w:rPr>
                <w:rFonts w:ascii="Courier New" w:hAnsi="Courier New"/>
              </w:rPr>
              <w:t>test arg{};</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 xml:space="preserve">  </w:t>
            </w:r>
            <w:r>
              <w:rPr>
                <w:rFonts w:ascii="Courier New" w:hAnsi="Courier New"/>
              </w:rPr>
              <w:t>arg.a = 1;</w:t>
            </w:r>
          </w:p>
          <w:p>
            <w:pPr>
              <w:pStyle w:val="Normal"/>
              <w:rPr>
                <w:rFonts w:ascii="Courier New" w:hAnsi="Courier New"/>
              </w:rPr>
            </w:pPr>
            <w:r>
              <w:rPr>
                <w:rFonts w:ascii="Courier New" w:hAnsi="Courier New"/>
              </w:rPr>
              <w:t xml:space="preserve">  </w:t>
            </w:r>
            <w:r>
              <w:rPr>
                <w:rFonts w:ascii="Courier New" w:hAnsi="Courier New"/>
              </w:rPr>
              <w:t>arg.b = 2;</w:t>
            </w:r>
          </w:p>
          <w:p>
            <w:pPr>
              <w:pStyle w:val="Normal"/>
              <w:rPr>
                <w:rFonts w:ascii="Courier New" w:hAnsi="Courier New"/>
              </w:rPr>
            </w:pPr>
            <w:r>
              <w:rPr>
                <w:rFonts w:ascii="Courier New" w:hAnsi="Courier New"/>
              </w:rPr>
              <w:t xml:space="preserve">  </w:t>
            </w:r>
            <w:r>
              <w:rPr>
                <w:rFonts w:ascii="Courier New" w:hAnsi="Courier New"/>
              </w:rPr>
              <w:t>arg.c = 3;</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 xml:space="preserve">  </w:t>
            </w:r>
            <w:r>
              <w:rPr>
                <w:rFonts w:ascii="Courier New" w:hAnsi="Courier New"/>
              </w:rPr>
              <w:t>copy_to_user(usr_buf, &amp;arg, sizeof(arg));</w:t>
            </w:r>
          </w:p>
          <w:p>
            <w:pPr>
              <w:pStyle w:val="Normal"/>
              <w:rPr>
                <w:rFonts w:ascii="Courier New" w:hAnsi="Courier New"/>
              </w:rPr>
            </w:pPr>
            <w:r>
              <w:rPr>
                <w:rFonts w:ascii="Courier New" w:hAnsi="Courier New"/>
              </w:rPr>
              <w:t>}</w:t>
            </w:r>
          </w:p>
        </w:tc>
      </w:tr>
    </w:tbl>
    <w:p>
      <w:pPr>
        <w:pStyle w:val="Normal"/>
        <w:rPr>
          <w:b/>
        </w:rPr>
      </w:pPr>
      <w:r>
        <w:rPr>
          <w:b/>
        </w:rPr>
      </w:r>
    </w:p>
    <w:tbl>
      <w:tblPr>
        <w:tblStyle w:val="affffffff8"/>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89" w:hRule="atLeast"/>
        </w:trPr>
        <w:tc>
          <w:tcPr>
            <w:tcW w:w="10800" w:type="dxa"/>
            <w:tcBorders>
              <w:bottom w:val="single" w:sz="4" w:space="0" w:color="000000"/>
            </w:tcBorders>
            <w:shd w:color="auto" w:fill="auto" w:val="clear"/>
          </w:tcPr>
          <w:p>
            <w:pPr>
              <w:pStyle w:val="Normal"/>
              <w:rPr/>
            </w:pPr>
            <w:r>
              <w:rPr>
                <w:b/>
                <w:sz w:val="24"/>
                <w:szCs w:val="24"/>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rPr/>
            </w:pPr>
            <w:r>
              <w:rPr/>
              <w:t>This compliant solution serializes the structure data before copying it to an untrusted context. This code ensures that no uninitialized padding bits are copied to unprivileged users. The structure copied to user space is now a packed structure and the `copy_to_user()` function would need to unpack it to recreate the original, padded structure.</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rPr>
                <w:rFonts w:ascii="Courier New" w:hAnsi="Courier New"/>
              </w:rPr>
            </w:pPr>
            <w:r>
              <w:rPr>
                <w:rFonts w:ascii="Courier New" w:hAnsi="Courier New"/>
              </w:rPr>
              <w:t>#include &lt;cstddef&gt;</w:t>
            </w:r>
          </w:p>
          <w:p>
            <w:pPr>
              <w:pStyle w:val="Normal"/>
              <w:rPr>
                <w:rFonts w:ascii="Courier New" w:hAnsi="Courier New"/>
              </w:rPr>
            </w:pPr>
            <w:r>
              <w:rPr>
                <w:rFonts w:ascii="Courier New" w:hAnsi="Courier New"/>
              </w:rPr>
              <w:t>#include &lt;cstring&gt;</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struct test {</w:t>
            </w:r>
          </w:p>
          <w:p>
            <w:pPr>
              <w:pStyle w:val="Normal"/>
              <w:rPr>
                <w:rFonts w:ascii="Courier New" w:hAnsi="Courier New"/>
              </w:rPr>
            </w:pPr>
            <w:r>
              <w:rPr>
                <w:rFonts w:ascii="Courier New" w:hAnsi="Courier New"/>
              </w:rPr>
              <w:t xml:space="preserve">  </w:t>
            </w:r>
            <w:r>
              <w:rPr>
                <w:rFonts w:ascii="Courier New" w:hAnsi="Courier New"/>
              </w:rPr>
              <w:t>int a;</w:t>
            </w:r>
          </w:p>
          <w:p>
            <w:pPr>
              <w:pStyle w:val="Normal"/>
              <w:rPr>
                <w:rFonts w:ascii="Courier New" w:hAnsi="Courier New"/>
              </w:rPr>
            </w:pPr>
            <w:r>
              <w:rPr>
                <w:rFonts w:ascii="Courier New" w:hAnsi="Courier New"/>
              </w:rPr>
              <w:t xml:space="preserve">  </w:t>
            </w:r>
            <w:r>
              <w:rPr>
                <w:rFonts w:ascii="Courier New" w:hAnsi="Courier New"/>
              </w:rPr>
              <w:t>char b;</w:t>
            </w:r>
          </w:p>
          <w:p>
            <w:pPr>
              <w:pStyle w:val="Normal"/>
              <w:rPr>
                <w:rFonts w:ascii="Courier New" w:hAnsi="Courier New"/>
              </w:rPr>
            </w:pPr>
            <w:r>
              <w:rPr>
                <w:rFonts w:ascii="Courier New" w:hAnsi="Courier New"/>
              </w:rPr>
              <w:t xml:space="preserve">  </w:t>
            </w:r>
            <w:r>
              <w:rPr>
                <w:rFonts w:ascii="Courier New" w:hAnsi="Courier New"/>
              </w:rPr>
              <w:t>int c;</w:t>
            </w:r>
          </w:p>
          <w:p>
            <w:pPr>
              <w:pStyle w:val="Normal"/>
              <w:rPr>
                <w:rFonts w:ascii="Courier New" w:hAnsi="Courier New"/>
              </w:rPr>
            </w:pPr>
            <w:r>
              <w:rPr>
                <w:rFonts w:ascii="Courier New" w:hAnsi="Courier New"/>
              </w:rPr>
              <w:t>};</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 Safely copy bytes to user space.</w:t>
            </w:r>
          </w:p>
          <w:p>
            <w:pPr>
              <w:pStyle w:val="Normal"/>
              <w:rPr>
                <w:rFonts w:ascii="Courier New" w:hAnsi="Courier New"/>
              </w:rPr>
            </w:pPr>
            <w:r>
              <w:rPr>
                <w:rFonts w:ascii="Courier New" w:hAnsi="Courier New"/>
              </w:rPr>
              <w:t>extern int copy_to_user(void *dest, void *src, std::size_t size);</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void do_stuff(void *usr_buf) {</w:t>
            </w:r>
          </w:p>
          <w:p>
            <w:pPr>
              <w:pStyle w:val="Normal"/>
              <w:rPr>
                <w:rFonts w:ascii="Courier New" w:hAnsi="Courier New"/>
              </w:rPr>
            </w:pPr>
            <w:r>
              <w:rPr>
                <w:rFonts w:ascii="Courier New" w:hAnsi="Courier New"/>
              </w:rPr>
              <w:t xml:space="preserve">  </w:t>
            </w:r>
            <w:r>
              <w:rPr>
                <w:rFonts w:ascii="Courier New" w:hAnsi="Courier New"/>
              </w:rPr>
              <w:t>test arg{1, 2, 3};</w:t>
            </w:r>
          </w:p>
          <w:p>
            <w:pPr>
              <w:pStyle w:val="Normal"/>
              <w:rPr>
                <w:rFonts w:ascii="Courier New" w:hAnsi="Courier New"/>
              </w:rPr>
            </w:pPr>
            <w:r>
              <w:rPr>
                <w:rFonts w:ascii="Courier New" w:hAnsi="Courier New"/>
              </w:rPr>
              <w:t xml:space="preserve">  </w:t>
            </w:r>
            <w:r>
              <w:rPr>
                <w:rFonts w:ascii="Courier New" w:hAnsi="Courier New"/>
              </w:rPr>
              <w:t>// May be larger than strictly needed.</w:t>
            </w:r>
          </w:p>
          <w:p>
            <w:pPr>
              <w:pStyle w:val="Normal"/>
              <w:rPr>
                <w:rFonts w:ascii="Courier New" w:hAnsi="Courier New"/>
              </w:rPr>
            </w:pPr>
            <w:r>
              <w:rPr>
                <w:rFonts w:ascii="Courier New" w:hAnsi="Courier New"/>
              </w:rPr>
              <w:t xml:space="preserve">  </w:t>
            </w:r>
            <w:r>
              <w:rPr>
                <w:rFonts w:ascii="Courier New" w:hAnsi="Courier New"/>
              </w:rPr>
              <w:t>unsigned char buf[sizeof(arg)];</w:t>
            </w:r>
          </w:p>
          <w:p>
            <w:pPr>
              <w:pStyle w:val="Normal"/>
              <w:rPr>
                <w:rFonts w:ascii="Courier New" w:hAnsi="Courier New"/>
              </w:rPr>
            </w:pPr>
            <w:r>
              <w:rPr>
                <w:rFonts w:ascii="Courier New" w:hAnsi="Courier New"/>
              </w:rPr>
              <w:t xml:space="preserve">  </w:t>
            </w:r>
            <w:r>
              <w:rPr>
                <w:rFonts w:ascii="Courier New" w:hAnsi="Courier New"/>
              </w:rPr>
              <w:t>std::size_t offset = 0;</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 xml:space="preserve">  </w:t>
            </w:r>
            <w:r>
              <w:rPr>
                <w:rFonts w:ascii="Courier New" w:hAnsi="Courier New"/>
              </w:rPr>
              <w:t>std::memcpy(buf + offset, &amp;arg.a, sizeof(arg.a));</w:t>
            </w:r>
          </w:p>
          <w:p>
            <w:pPr>
              <w:pStyle w:val="Normal"/>
              <w:rPr>
                <w:rFonts w:ascii="Courier New" w:hAnsi="Courier New"/>
              </w:rPr>
            </w:pPr>
            <w:r>
              <w:rPr>
                <w:rFonts w:ascii="Courier New" w:hAnsi="Courier New"/>
              </w:rPr>
              <w:t xml:space="preserve">  </w:t>
            </w:r>
            <w:r>
              <w:rPr>
                <w:rFonts w:ascii="Courier New" w:hAnsi="Courier New"/>
              </w:rPr>
              <w:t>offset += sizeof(arg.a);</w:t>
            </w:r>
          </w:p>
          <w:p>
            <w:pPr>
              <w:pStyle w:val="Normal"/>
              <w:rPr>
                <w:rFonts w:ascii="Courier New" w:hAnsi="Courier New"/>
              </w:rPr>
            </w:pPr>
            <w:r>
              <w:rPr>
                <w:rFonts w:ascii="Courier New" w:hAnsi="Courier New"/>
              </w:rPr>
              <w:t xml:space="preserve">  </w:t>
            </w:r>
            <w:r>
              <w:rPr>
                <w:rFonts w:ascii="Courier New" w:hAnsi="Courier New"/>
              </w:rPr>
              <w:t>std::memcpy(buf + offset, &amp;arg.b, sizeof(arg.b));</w:t>
            </w:r>
          </w:p>
          <w:p>
            <w:pPr>
              <w:pStyle w:val="Normal"/>
              <w:rPr>
                <w:rFonts w:ascii="Courier New" w:hAnsi="Courier New"/>
              </w:rPr>
            </w:pPr>
            <w:r>
              <w:rPr>
                <w:rFonts w:ascii="Courier New" w:hAnsi="Courier New"/>
              </w:rPr>
              <w:t xml:space="preserve">  </w:t>
            </w:r>
            <w:r>
              <w:rPr>
                <w:rFonts w:ascii="Courier New" w:hAnsi="Courier New"/>
              </w:rPr>
              <w:t>offset += sizeof(arg.b);</w:t>
            </w:r>
          </w:p>
          <w:p>
            <w:pPr>
              <w:pStyle w:val="Normal"/>
              <w:rPr>
                <w:rFonts w:ascii="Courier New" w:hAnsi="Courier New"/>
              </w:rPr>
            </w:pPr>
            <w:r>
              <w:rPr>
                <w:rFonts w:ascii="Courier New" w:hAnsi="Courier New"/>
              </w:rPr>
              <w:t xml:space="preserve">  </w:t>
            </w:r>
            <w:r>
              <w:rPr>
                <w:rFonts w:ascii="Courier New" w:hAnsi="Courier New"/>
              </w:rPr>
              <w:t>std::memcpy(buf + offset, &amp;arg.c, sizeof(arg.c));</w:t>
            </w:r>
          </w:p>
          <w:p>
            <w:pPr>
              <w:pStyle w:val="Normal"/>
              <w:rPr>
                <w:rFonts w:ascii="Courier New" w:hAnsi="Courier New"/>
              </w:rPr>
            </w:pPr>
            <w:r>
              <w:rPr>
                <w:rFonts w:ascii="Courier New" w:hAnsi="Courier New"/>
              </w:rPr>
              <w:t xml:space="preserve">  </w:t>
            </w:r>
            <w:r>
              <w:rPr>
                <w:rFonts w:ascii="Courier New" w:hAnsi="Courier New"/>
              </w:rPr>
              <w:t>offset += sizeof(arg.c);</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 xml:space="preserve">  </w:t>
            </w:r>
            <w:r>
              <w:rPr>
                <w:rFonts w:ascii="Courier New" w:hAnsi="Courier New"/>
              </w:rPr>
              <w:t>copy_to_user(usr_buf, buf, offset /* size of info copied */);</w:t>
            </w:r>
          </w:p>
          <w:p>
            <w:pPr>
              <w:pStyle w:val="Normal"/>
              <w:rPr>
                <w:rFonts w:ascii="Courier New" w:hAnsi="Courier New"/>
              </w:rPr>
            </w:pPr>
            <w:r>
              <w:rPr>
                <w:rFonts w:ascii="Courier New" w:hAnsi="Courier New"/>
              </w:rPr>
              <w:t>}</w:t>
            </w:r>
          </w:p>
        </w:tc>
      </w:tr>
    </w:tbl>
    <w:p>
      <w:pPr>
        <w:pStyle w:val="Normal"/>
        <w:rPr>
          <w:b/>
        </w:rPr>
      </w:pPr>
      <w:r>
        <w:rPr>
          <w:b/>
        </w:rPr>
      </w:r>
    </w:p>
    <w:p>
      <w:pPr>
        <w:pStyle w:val="Normal"/>
        <w:rPr>
          <w:b/>
        </w:rPr>
      </w:pPr>
      <w:r>
        <w:rPr>
          <w:b/>
        </w:rPr>
        <w:t>Note: Stop here for the milestone. Complete this section for Project One in Module Six.</w:t>
      </w:r>
    </w:p>
    <w:tbl>
      <w:tblPr>
        <w:tblStyle w:val="affffffff9"/>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b/>
              </w:rPr>
              <w:t>Principles(s):</w:t>
            </w:r>
            <w:r>
              <w:rPr/>
              <w:t xml:space="preserve"> Validate Input Data, Sanitize Data Sent to Other Systems, Practice Defense in Depth, Adhere to the Principle of Least Privilege.</w:t>
            </w:r>
          </w:p>
          <w:p>
            <w:pPr>
              <w:pStyle w:val="Normal"/>
              <w:rPr/>
            </w:pPr>
            <w:r>
              <w:rPr/>
            </w:r>
          </w:p>
          <w:p>
            <w:pPr>
              <w:pStyle w:val="Normal"/>
              <w:rPr/>
            </w:pPr>
            <w:r>
              <w:rPr/>
              <w:t>Validating input data verifies the class object passed across a trust boundary does not contain any malicious or unexpected data that could leak sensitive information. Sanitizing data sent to other systems, such as removing or encrypting sensitive fields before passing the object, helps prevent unintended data exposure. Practicing defense in depth by implementing multiple layers of security controls, such as access control mechanisms and data encryption, improves the protection of sensitive information within the class object. Adhering to the principle of least privilege assures that the receiving module or system has only the necessary access rights to the class object, limiting the potential impact of information leakage.</w:t>
            </w:r>
          </w:p>
        </w:tc>
      </w:tr>
    </w:tbl>
    <w:p>
      <w:pPr>
        <w:pStyle w:val="Normal"/>
        <w:rPr>
          <w:b/>
        </w:rPr>
      </w:pPr>
      <w:r>
        <w:rPr>
          <w:b/>
        </w:rPr>
      </w:r>
    </w:p>
    <w:p>
      <w:pPr>
        <w:pStyle w:val="Normal"/>
        <w:rPr>
          <w:b/>
        </w:rPr>
      </w:pPr>
      <w:r>
        <w:rPr>
          <w:b/>
        </w:rPr>
        <w:t>Threat Level</w:t>
      </w:r>
    </w:p>
    <w:tbl>
      <w:tblPr>
        <w:tblStyle w:val="affffffffa"/>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3"/>
        <w:gridCol w:w="1341"/>
        <w:gridCol w:w="4021"/>
        <w:gridCol w:w="1810"/>
        <w:gridCol w:w="1805"/>
      </w:tblGrid>
      <w:tr>
        <w:trPr>
          <w:tblHeader w:val="true"/>
          <w:trHeight w:val="460" w:hRule="atLeast"/>
        </w:trPr>
        <w:tc>
          <w:tcPr>
            <w:tcW w:w="1803"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Severity</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Remediation Cost</w:t>
            </w:r>
          </w:p>
        </w:tc>
        <w:tc>
          <w:tcPr>
            <w:tcW w:w="181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Priority</w:t>
            </w:r>
          </w:p>
        </w:tc>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Level</w:t>
            </w:r>
          </w:p>
        </w:tc>
      </w:tr>
      <w:tr>
        <w:trPr>
          <w:trHeight w:val="460" w:hRule="atLeast"/>
        </w:trPr>
        <w:tc>
          <w:tcPr>
            <w:tcW w:w="1803"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Low</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pPr>
            <w:r>
              <w:rPr/>
              <w:t>Unlikely</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High</w:t>
            </w:r>
          </w:p>
        </w:tc>
        <w:tc>
          <w:tcPr>
            <w:tcW w:w="181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Style w:val="Strong"/>
                <w:color w:val="158466"/>
              </w:rPr>
              <w:t>P1</w:t>
            </w:r>
          </w:p>
        </w:tc>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Style w:val="Strong"/>
                <w:color w:val="158466"/>
              </w:rPr>
              <w:t>L3</w:t>
            </w:r>
          </w:p>
        </w:tc>
      </w:tr>
    </w:tbl>
    <w:p>
      <w:pPr>
        <w:pStyle w:val="Normal"/>
        <w:rPr>
          <w:b/>
        </w:rPr>
      </w:pPr>
      <w:r>
        <w:rPr>
          <w:b/>
        </w:rPr>
      </w:r>
    </w:p>
    <w:p>
      <w:pPr>
        <w:pStyle w:val="Normal"/>
        <w:rPr>
          <w:b/>
        </w:rPr>
      </w:pPr>
      <w:r>
        <w:rPr>
          <w:b/>
        </w:rPr>
        <w:t>Automation</w:t>
      </w:r>
    </w:p>
    <w:tbl>
      <w:tblPr>
        <w:tblStyle w:val="affffffffb"/>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5"/>
        <w:gridCol w:w="1342"/>
        <w:gridCol w:w="4021"/>
        <w:gridCol w:w="3611"/>
      </w:tblGrid>
      <w:tr>
        <w:trPr>
          <w:tblHeader w:val="true"/>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Tool</w:t>
            </w:r>
          </w:p>
        </w:tc>
        <w:tc>
          <w:tcPr>
            <w:tcW w:w="1342"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Version</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Checker</w:t>
            </w:r>
          </w:p>
        </w:tc>
        <w:tc>
          <w:tcPr>
            <w:tcW w:w="361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Description Tool</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ind w:hanging="0" w:left="0" w:right="0"/>
              <w:rPr/>
            </w:pPr>
            <w:hyperlink r:id="rId23">
              <w:r>
                <w:rPr>
                  <w:rStyle w:val="Hyperlink"/>
                  <w:u w:val="single"/>
                </w:rPr>
                <w:t>Axivion Bauhaus Suite</w:t>
              </w:r>
            </w:hyperlink>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7.2.0</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Style w:val="Strong"/>
              </w:rPr>
              <w:t>CertC++-DCL55</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hyperlink r:id="rId24">
              <w:r>
                <w:rPr>
                  <w:rStyle w:val="Hyperlink"/>
                </w:rPr>
                <w:t>CodeSonar</w:t>
              </w:r>
            </w:hyperlink>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8.1p0</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pPr>
            <w:r>
              <w:rPr>
                <w:rStyle w:val="Strong"/>
                <w:u w:val="none"/>
              </w:rPr>
              <w:t>MISC.PADDING.POTB</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Padding Passed Across a Trust Boundary</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hyperlink r:id="rId25">
              <w:r>
                <w:rPr>
                  <w:rStyle w:val="Hyperlink"/>
                </w:rPr>
                <w:t>Helix QAC</w:t>
              </w:r>
            </w:hyperlink>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pPr>
            <w:r>
              <w:rPr/>
              <w:t>2024.1</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Style w:val="Strong"/>
                <w:color w:val="262626"/>
                <w:u w:val="none"/>
              </w:rPr>
              <w:t>DF4941, DF4942, DF4943</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
          </w:p>
        </w:tc>
      </w:tr>
    </w:tbl>
    <w:p>
      <w:pPr>
        <w:pStyle w:val="Heading4"/>
        <w:rPr>
          <w:sz w:val="27"/>
          <w:szCs w:val="27"/>
        </w:rPr>
      </w:pPr>
      <w:r>
        <w:rPr>
          <w:sz w:val="27"/>
          <w:szCs w:val="27"/>
        </w:rPr>
      </w:r>
      <w:r>
        <w:br w:type="page"/>
      </w:r>
    </w:p>
    <w:p>
      <w:pPr>
        <w:pStyle w:val="Heading4"/>
        <w:spacing w:before="0" w:after="0"/>
        <w:rPr/>
      </w:pPr>
      <w:bookmarkStart w:id="14" w:name="_Toc52464065"/>
      <w:r>
        <w:rPr/>
        <w:t>Coding Standard 7</w:t>
      </w:r>
      <w:bookmarkEnd w:id="14"/>
    </w:p>
    <w:p>
      <w:pPr>
        <w:pStyle w:val="Normal"/>
        <w:rPr/>
      </w:pPr>
      <w:r>
        <w:rPr/>
      </w:r>
    </w:p>
    <w:tbl>
      <w:tblPr>
        <w:tblStyle w:val="afffffff4"/>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803"/>
        <w:gridCol w:w="1341"/>
        <w:gridCol w:w="7636"/>
      </w:tblGrid>
      <w:tr>
        <w:trPr>
          <w:tblHeader w:val="true"/>
          <w:trHeight w:val="42" w:hRule="atLeast"/>
        </w:trPr>
        <w:tc>
          <w:tcPr>
            <w:tcW w:w="1803"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Coding Standard</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Label</w:t>
            </w:r>
          </w:p>
        </w:tc>
        <w:tc>
          <w:tcPr>
            <w:tcW w:w="7636"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Handle all exceptions thrown before main() begins executing</w:t>
            </w:r>
          </w:p>
        </w:tc>
      </w:tr>
      <w:tr>
        <w:trPr>
          <w:trHeight w:val="321" w:hRule="atLeast"/>
        </w:trPr>
        <w:tc>
          <w:tcPr>
            <w:tcW w:w="1803" w:type="dxa"/>
            <w:tcBorders>
              <w:top w:val="single" w:sz="8" w:space="0" w:color="000000"/>
              <w:left w:val="single" w:sz="8" w:space="0" w:color="000000"/>
              <w:bottom w:val="single" w:sz="8" w:space="0" w:color="000000"/>
              <w:right w:val="single" w:sz="8" w:space="0" w:color="000000"/>
            </w:tcBorders>
            <w:shd w:color="auto" w:fill="F3F3F3" w:val="clear"/>
          </w:tcPr>
          <w:p>
            <w:pPr>
              <w:pStyle w:val="Normal"/>
              <w:jc w:val="center"/>
              <w:rPr>
                <w:b/>
              </w:rPr>
            </w:pPr>
            <w:r>
              <w:rPr>
                <w:b/>
              </w:rPr>
              <w:t>Exceptions</w:t>
            </w:r>
          </w:p>
        </w:tc>
        <w:tc>
          <w:tcPr>
            <w:tcW w:w="1341" w:type="dxa"/>
            <w:tcBorders>
              <w:top w:val="single" w:sz="8" w:space="0" w:color="000000"/>
              <w:left w:val="single" w:sz="8" w:space="0" w:color="000000"/>
              <w:bottom w:val="single" w:sz="8" w:space="0" w:color="000000"/>
              <w:right w:val="single" w:sz="8" w:space="0" w:color="000000"/>
            </w:tcBorders>
          </w:tcPr>
          <w:p>
            <w:pPr>
              <w:pStyle w:val="Normal"/>
              <w:jc w:val="center"/>
              <w:rPr/>
            </w:pPr>
            <w:r>
              <w:rPr/>
              <w:t>[ERR-058-CPP]</w:t>
            </w:r>
          </w:p>
        </w:tc>
        <w:tc>
          <w:tcPr>
            <w:tcW w:w="7636" w:type="dxa"/>
            <w:tcBorders>
              <w:top w:val="single" w:sz="8" w:space="0" w:color="000000"/>
              <w:left w:val="single" w:sz="8" w:space="0" w:color="000000"/>
              <w:bottom w:val="single" w:sz="8" w:space="0" w:color="000000"/>
              <w:right w:val="single" w:sz="8" w:space="0" w:color="000000"/>
            </w:tcBorders>
          </w:tcPr>
          <w:p>
            <w:pPr>
              <w:pStyle w:val="Normal"/>
              <w:rPr/>
            </w:pPr>
            <w:r>
              <w:rPr/>
              <w:t>This standard ensures proper program startup and prevents unexpected termination.</w:t>
            </w:r>
          </w:p>
        </w:tc>
      </w:tr>
    </w:tbl>
    <w:p>
      <w:pPr>
        <w:pStyle w:val="Normal"/>
        <w:rPr>
          <w:b/>
        </w:rPr>
      </w:pPr>
      <w:r>
        <w:rPr>
          <w:b/>
        </w:rPr>
      </w:r>
    </w:p>
    <w:tbl>
      <w:tblPr>
        <w:tblStyle w:val="affffffff7"/>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rPr/>
            </w:pPr>
            <w:r>
              <w:rPr>
                <w:b/>
                <w:sz w:val="24"/>
                <w:szCs w:val="24"/>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rPr/>
            </w:pPr>
            <w:r>
              <w:rPr/>
              <w:t>In this noncompliant example, the constructor for S may throw an exception that is not caught when `globalS` is constructed during program startup.</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rPr>
                <w:rFonts w:ascii="Courier New" w:hAnsi="Courier New"/>
              </w:rPr>
            </w:pPr>
            <w:r>
              <w:rPr>
                <w:rFonts w:ascii="Courier New" w:hAnsi="Courier New"/>
              </w:rPr>
              <w:t>struct S {</w:t>
            </w:r>
          </w:p>
          <w:p>
            <w:pPr>
              <w:pStyle w:val="Normal"/>
              <w:rPr>
                <w:rFonts w:ascii="Courier New" w:hAnsi="Courier New"/>
              </w:rPr>
            </w:pPr>
            <w:r>
              <w:rPr>
                <w:rFonts w:ascii="Courier New" w:hAnsi="Courier New"/>
              </w:rPr>
              <w:t xml:space="preserve">  </w:t>
            </w:r>
            <w:r>
              <w:rPr>
                <w:rFonts w:ascii="Courier New" w:hAnsi="Courier New"/>
              </w:rPr>
              <w:t>S() noexcept(false);</w:t>
            </w:r>
          </w:p>
          <w:p>
            <w:pPr>
              <w:pStyle w:val="Normal"/>
              <w:rPr>
                <w:rFonts w:ascii="Courier New" w:hAnsi="Courier New"/>
              </w:rPr>
            </w:pPr>
            <w:r>
              <w:rPr>
                <w:rFonts w:ascii="Courier New" w:hAnsi="Courier New"/>
              </w:rPr>
              <w:t>};</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static S globalS;</w:t>
            </w:r>
          </w:p>
        </w:tc>
      </w:tr>
    </w:tbl>
    <w:p>
      <w:pPr>
        <w:pStyle w:val="Normal"/>
        <w:rPr>
          <w:b/>
        </w:rPr>
      </w:pPr>
      <w:r>
        <w:rPr>
          <w:b/>
        </w:rPr>
      </w:r>
    </w:p>
    <w:tbl>
      <w:tblPr>
        <w:tblStyle w:val="affffffff8"/>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89" w:hRule="atLeast"/>
        </w:trPr>
        <w:tc>
          <w:tcPr>
            <w:tcW w:w="10800" w:type="dxa"/>
            <w:tcBorders>
              <w:bottom w:val="single" w:sz="4" w:space="0" w:color="000000"/>
            </w:tcBorders>
            <w:shd w:color="auto" w:fill="auto" w:val="clear"/>
          </w:tcPr>
          <w:p>
            <w:pPr>
              <w:pStyle w:val="Normal"/>
              <w:rPr/>
            </w:pPr>
            <w:r>
              <w:rPr>
                <w:b/>
                <w:sz w:val="24"/>
                <w:szCs w:val="24"/>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rPr/>
            </w:pPr>
            <w:r>
              <w:rPr/>
              <w:t>This compliant solution makes `globalS` into a local variable with static storage duration, allowing any exceptions thrown during object construction to be caught because the constructor for `S` will be executed the first time the function `globalS()` is called rather than at program startup. This solution does require the programmer to modify source code so that previous uses of `globalS` are replaced by a function call to `globalS()`.</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rPr>
                <w:rFonts w:ascii="Courier New" w:hAnsi="Courier New"/>
              </w:rPr>
            </w:pPr>
            <w:r>
              <w:rPr>
                <w:rFonts w:ascii="Courier New" w:hAnsi="Courier New"/>
              </w:rPr>
              <w:t>struct S {</w:t>
            </w:r>
          </w:p>
          <w:p>
            <w:pPr>
              <w:pStyle w:val="Normal"/>
              <w:rPr>
                <w:rFonts w:ascii="Courier New" w:hAnsi="Courier New"/>
              </w:rPr>
            </w:pPr>
            <w:r>
              <w:rPr>
                <w:rFonts w:ascii="Courier New" w:hAnsi="Courier New"/>
              </w:rPr>
              <w:t xml:space="preserve">  </w:t>
            </w:r>
            <w:r>
              <w:rPr>
                <w:rFonts w:ascii="Courier New" w:hAnsi="Courier New"/>
              </w:rPr>
              <w:t>S() noexcept(false);</w:t>
            </w:r>
          </w:p>
          <w:p>
            <w:pPr>
              <w:pStyle w:val="Normal"/>
              <w:rPr>
                <w:rFonts w:ascii="Courier New" w:hAnsi="Courier New"/>
              </w:rPr>
            </w:pPr>
            <w:r>
              <w:rPr>
                <w:rFonts w:ascii="Courier New" w:hAnsi="Courier New"/>
              </w:rPr>
              <w:t>};</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S &amp;globalS() {</w:t>
            </w:r>
          </w:p>
          <w:p>
            <w:pPr>
              <w:pStyle w:val="Normal"/>
              <w:rPr>
                <w:rFonts w:ascii="Courier New" w:hAnsi="Courier New"/>
              </w:rPr>
            </w:pPr>
            <w:r>
              <w:rPr>
                <w:rFonts w:ascii="Courier New" w:hAnsi="Courier New"/>
              </w:rPr>
              <w:t xml:space="preserve">  </w:t>
            </w:r>
            <w:r>
              <w:rPr>
                <w:rFonts w:ascii="Courier New" w:hAnsi="Courier New"/>
              </w:rPr>
              <w:t>try {</w:t>
            </w:r>
          </w:p>
          <w:p>
            <w:pPr>
              <w:pStyle w:val="Normal"/>
              <w:rPr>
                <w:rFonts w:ascii="Courier New" w:hAnsi="Courier New"/>
              </w:rPr>
            </w:pPr>
            <w:r>
              <w:rPr>
                <w:rFonts w:ascii="Courier New" w:hAnsi="Courier New"/>
              </w:rPr>
              <w:t xml:space="preserve">    </w:t>
            </w:r>
            <w:r>
              <w:rPr>
                <w:rFonts w:ascii="Courier New" w:hAnsi="Courier New"/>
              </w:rPr>
              <w:t>static S s;</w:t>
            </w:r>
          </w:p>
          <w:p>
            <w:pPr>
              <w:pStyle w:val="Normal"/>
              <w:rPr>
                <w:rFonts w:ascii="Courier New" w:hAnsi="Courier New"/>
              </w:rPr>
            </w:pPr>
            <w:r>
              <w:rPr>
                <w:rFonts w:ascii="Courier New" w:hAnsi="Courier New"/>
              </w:rPr>
              <w:t xml:space="preserve">    </w:t>
            </w:r>
            <w:r>
              <w:rPr>
                <w:rFonts w:ascii="Courier New" w:hAnsi="Courier New"/>
              </w:rPr>
              <w:t>return s;</w:t>
            </w:r>
          </w:p>
          <w:p>
            <w:pPr>
              <w:pStyle w:val="Normal"/>
              <w:rPr>
                <w:rFonts w:ascii="Courier New" w:hAnsi="Courier New"/>
              </w:rPr>
            </w:pPr>
            <w:r>
              <w:rPr>
                <w:rFonts w:ascii="Courier New" w:hAnsi="Courier New"/>
              </w:rPr>
              <w:t xml:space="preserve">  </w:t>
            </w:r>
            <w:r>
              <w:rPr>
                <w:rFonts w:ascii="Courier New" w:hAnsi="Courier New"/>
              </w:rPr>
              <w:t>} catch (...) {</w:t>
            </w:r>
          </w:p>
          <w:p>
            <w:pPr>
              <w:pStyle w:val="Normal"/>
              <w:rPr>
                <w:rFonts w:ascii="Courier New" w:hAnsi="Courier New"/>
              </w:rPr>
            </w:pPr>
            <w:r>
              <w:rPr>
                <w:rFonts w:ascii="Courier New" w:hAnsi="Courier New"/>
              </w:rPr>
              <w:t xml:space="preserve">    </w:t>
            </w:r>
            <w:r>
              <w:rPr>
                <w:rFonts w:ascii="Courier New" w:hAnsi="Courier New"/>
              </w:rPr>
              <w:t>// Handle error, perhaps by logging it and gracefully terminating the application.</w:t>
            </w:r>
          </w:p>
          <w:p>
            <w:pPr>
              <w:pStyle w:val="Normal"/>
              <w:rPr>
                <w:rFonts w:ascii="Courier New" w:hAnsi="Courier New"/>
              </w:rPr>
            </w:pPr>
            <w:r>
              <w:rPr>
                <w:rFonts w:ascii="Courier New" w:hAnsi="Courier New"/>
              </w:rPr>
              <w:t xml:space="preserve">  </w:t>
            </w:r>
            <w:r>
              <w:rPr>
                <w:rFonts w:ascii="Courier New" w:hAnsi="Courier New"/>
              </w:rPr>
              <w:t>}</w:t>
            </w:r>
          </w:p>
          <w:p>
            <w:pPr>
              <w:pStyle w:val="Normal"/>
              <w:rPr>
                <w:rFonts w:ascii="Courier New" w:hAnsi="Courier New"/>
              </w:rPr>
            </w:pPr>
            <w:r>
              <w:rPr>
                <w:rFonts w:ascii="Courier New" w:hAnsi="Courier New"/>
              </w:rPr>
              <w:t xml:space="preserve">  </w:t>
            </w:r>
            <w:r>
              <w:rPr>
                <w:rFonts w:ascii="Courier New" w:hAnsi="Courier New"/>
              </w:rPr>
              <w:t>// Unreachable.</w:t>
            </w:r>
          </w:p>
          <w:p>
            <w:pPr>
              <w:pStyle w:val="Normal"/>
              <w:rPr>
                <w:rFonts w:ascii="Courier New" w:hAnsi="Courier New"/>
              </w:rPr>
            </w:pPr>
            <w:r>
              <w:rPr>
                <w:rFonts w:ascii="Courier New" w:hAnsi="Courier New"/>
              </w:rPr>
              <w:t>}</w:t>
            </w:r>
          </w:p>
        </w:tc>
      </w:tr>
    </w:tbl>
    <w:p>
      <w:pPr>
        <w:pStyle w:val="Normal"/>
        <w:rPr>
          <w:b/>
        </w:rPr>
      </w:pPr>
      <w:r>
        <w:rPr>
          <w:b/>
        </w:rPr>
      </w:r>
    </w:p>
    <w:p>
      <w:pPr>
        <w:pStyle w:val="Normal"/>
        <w:rPr>
          <w:b/>
        </w:rPr>
      </w:pPr>
      <w:r>
        <w:rPr>
          <w:b/>
        </w:rPr>
        <w:t>Note: Stop here for the milestone. Complete this section for Project One in Module Six.</w:t>
      </w:r>
    </w:p>
    <w:tbl>
      <w:tblPr>
        <w:tblStyle w:val="affffffff9"/>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b/>
              </w:rPr>
              <w:t>Principles(s):</w:t>
            </w:r>
            <w:r>
              <w:rPr/>
              <w:t xml:space="preserve"> Heed Compiler Warnings, Use Effective Quality Assurance Techniques, Adopt a Secure Coding Standard.</w:t>
            </w:r>
          </w:p>
          <w:p>
            <w:pPr>
              <w:pStyle w:val="Normal"/>
              <w:rPr/>
            </w:pPr>
            <w:r>
              <w:rPr/>
            </w:r>
          </w:p>
          <w:p>
            <w:pPr>
              <w:pStyle w:val="Normal"/>
              <w:rPr/>
            </w:pPr>
            <w:r>
              <w:rPr/>
              <w:t>Heeding compiler warnings related to unhandled exceptions thrown before main() begins executing helps identify potential issues early in the development process. Using effective quality assurance techniques, such as comprehensive exception testing and static code analysis, helps detect and address exceptions that may occur before main() starts. Adopting a secure coding standard that mandates handling all exceptions thrown before main() begins executing promotes consistent and reliable program startup, preventing unexpected termination.</w:t>
            </w:r>
          </w:p>
        </w:tc>
      </w:tr>
    </w:tbl>
    <w:p>
      <w:pPr>
        <w:pStyle w:val="Normal"/>
        <w:rPr>
          <w:b/>
        </w:rPr>
      </w:pPr>
      <w:r>
        <w:rPr>
          <w:b/>
        </w:rPr>
      </w:r>
    </w:p>
    <w:p>
      <w:pPr>
        <w:pStyle w:val="Normal"/>
        <w:rPr>
          <w:b/>
        </w:rPr>
      </w:pPr>
      <w:r>
        <w:rPr>
          <w:b/>
        </w:rPr>
        <w:t>Threat Level</w:t>
      </w:r>
    </w:p>
    <w:tbl>
      <w:tblPr>
        <w:tblStyle w:val="affffffffa"/>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3"/>
        <w:gridCol w:w="1341"/>
        <w:gridCol w:w="3972"/>
        <w:gridCol w:w="1859"/>
        <w:gridCol w:w="1805"/>
      </w:tblGrid>
      <w:tr>
        <w:trPr>
          <w:tblHeader w:val="true"/>
          <w:trHeight w:val="460" w:hRule="atLeast"/>
        </w:trPr>
        <w:tc>
          <w:tcPr>
            <w:tcW w:w="1803"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Severity</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Likelihood</w:t>
            </w:r>
          </w:p>
        </w:tc>
        <w:tc>
          <w:tcPr>
            <w:tcW w:w="3972"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Remediation Cost</w:t>
            </w:r>
          </w:p>
        </w:tc>
        <w:tc>
          <w:tcPr>
            <w:tcW w:w="1859"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Priority</w:t>
            </w:r>
          </w:p>
        </w:tc>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Level</w:t>
            </w:r>
          </w:p>
        </w:tc>
      </w:tr>
      <w:tr>
        <w:trPr>
          <w:trHeight w:val="460" w:hRule="atLeast"/>
        </w:trPr>
        <w:tc>
          <w:tcPr>
            <w:tcW w:w="1803"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pPr>
            <w:r>
              <w:rPr/>
              <w:t>Low</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Likely</w:t>
            </w:r>
          </w:p>
        </w:tc>
        <w:tc>
          <w:tcPr>
            <w:tcW w:w="3972"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pPr>
            <w:r>
              <w:rPr/>
              <w:t>Low</w:t>
            </w:r>
          </w:p>
        </w:tc>
        <w:tc>
          <w:tcPr>
            <w:tcW w:w="1859"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pPr>
            <w:r>
              <w:rPr>
                <w:rStyle w:val="Strong"/>
                <w:color w:val="CC9900"/>
              </w:rPr>
              <w:t>P9</w:t>
            </w:r>
          </w:p>
        </w:tc>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pPr>
            <w:r>
              <w:rPr>
                <w:rStyle w:val="Strong"/>
                <w:color w:val="CC9900"/>
              </w:rPr>
              <w:t>L2</w:t>
            </w:r>
          </w:p>
        </w:tc>
      </w:tr>
    </w:tbl>
    <w:p>
      <w:pPr>
        <w:pStyle w:val="Normal"/>
        <w:rPr>
          <w:b/>
        </w:rPr>
      </w:pPr>
      <w:r>
        <w:rPr>
          <w:b/>
        </w:rPr>
      </w:r>
    </w:p>
    <w:p>
      <w:pPr>
        <w:pStyle w:val="Normal"/>
        <w:rPr>
          <w:b/>
        </w:rPr>
      </w:pPr>
      <w:r>
        <w:rPr>
          <w:b/>
        </w:rPr>
        <w:t>Automation</w:t>
      </w:r>
    </w:p>
    <w:tbl>
      <w:tblPr>
        <w:tblStyle w:val="affffffffb"/>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5"/>
        <w:gridCol w:w="1342"/>
        <w:gridCol w:w="4021"/>
        <w:gridCol w:w="3611"/>
      </w:tblGrid>
      <w:tr>
        <w:trPr>
          <w:tblHeader w:val="true"/>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Tool</w:t>
            </w:r>
          </w:p>
        </w:tc>
        <w:tc>
          <w:tcPr>
            <w:tcW w:w="1342"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Version</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Checker</w:t>
            </w:r>
          </w:p>
        </w:tc>
        <w:tc>
          <w:tcPr>
            <w:tcW w:w="361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Description Tool</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hyperlink r:id="rId26">
              <w:r>
                <w:rPr>
                  <w:rStyle w:val="Hyperlink"/>
                  <w:u w:val="single"/>
                </w:rPr>
                <w:t>Astrée</w:t>
              </w:r>
            </w:hyperlink>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pPr>
            <w:r>
              <w:rPr/>
              <w:t>22.10</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Style w:val="Strong"/>
              </w:rPr>
              <w:t>potentially-throwing-static-initialization</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Partially checked</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hyperlink r:id="rId27">
              <w:r>
                <w:rPr>
                  <w:rStyle w:val="Hyperlink"/>
                </w:rPr>
                <w:t>Axivion Bauhaus Suite</w:t>
              </w:r>
            </w:hyperlink>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pPr>
            <w:r>
              <w:rPr/>
              <w:t>7.2.0</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u w:val="single"/>
              </w:rPr>
            </w:pPr>
            <w:r>
              <w:rPr>
                <w:rStyle w:val="Strong"/>
              </w:rPr>
              <w:t>CertC++-ERR58</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hyperlink r:id="rId28">
              <w:r>
                <w:rPr>
                  <w:rStyle w:val="Hyperlink"/>
                </w:rPr>
                <w:t>Clang</w:t>
              </w:r>
            </w:hyperlink>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3.9</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Style w:val="SourceText"/>
                <w:u w:val="none"/>
              </w:rPr>
              <w:t>cert-err58-cpp</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 xml:space="preserve">Checked by </w:t>
            </w:r>
            <w:r>
              <w:rPr>
                <w:rStyle w:val="SourceText"/>
              </w:rPr>
              <w:t>clang-tidy</w:t>
            </w:r>
          </w:p>
        </w:tc>
      </w:tr>
    </w:tbl>
    <w:p>
      <w:pPr>
        <w:pStyle w:val="Heading4"/>
        <w:rPr>
          <w:sz w:val="27"/>
          <w:szCs w:val="27"/>
        </w:rPr>
      </w:pPr>
      <w:r>
        <w:rPr>
          <w:sz w:val="27"/>
          <w:szCs w:val="27"/>
        </w:rPr>
      </w:r>
      <w:r>
        <w:br w:type="page"/>
      </w:r>
    </w:p>
    <w:p>
      <w:pPr>
        <w:pStyle w:val="Heading4"/>
        <w:spacing w:before="0" w:after="0"/>
        <w:rPr/>
      </w:pPr>
      <w:bookmarkStart w:id="15" w:name="_Toc52464066"/>
      <w:r>
        <w:rPr/>
        <w:t>Coding Standard 8</w:t>
      </w:r>
      <w:bookmarkEnd w:id="15"/>
    </w:p>
    <w:p>
      <w:pPr>
        <w:pStyle w:val="Normal"/>
        <w:rPr/>
      </w:pPr>
      <w:r>
        <w:rPr/>
      </w:r>
    </w:p>
    <w:tbl>
      <w:tblPr>
        <w:tblStyle w:val="affffffff6"/>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803"/>
        <w:gridCol w:w="1341"/>
        <w:gridCol w:w="7636"/>
      </w:tblGrid>
      <w:tr>
        <w:trPr>
          <w:tblHeader w:val="true"/>
          <w:trHeight w:val="42" w:hRule="atLeast"/>
        </w:trPr>
        <w:tc>
          <w:tcPr>
            <w:tcW w:w="1803"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Coding Standard</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Label</w:t>
            </w:r>
          </w:p>
        </w:tc>
        <w:tc>
          <w:tcPr>
            <w:tcW w:w="7636"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Ensure your random number generator is properly seeded</w:t>
            </w:r>
          </w:p>
        </w:tc>
      </w:tr>
      <w:tr>
        <w:trPr>
          <w:trHeight w:val="321" w:hRule="atLeast"/>
        </w:trPr>
        <w:tc>
          <w:tcPr>
            <w:tcW w:w="1803" w:type="dxa"/>
            <w:tcBorders>
              <w:top w:val="single" w:sz="8" w:space="0" w:color="000000"/>
              <w:left w:val="single" w:sz="8" w:space="0" w:color="000000"/>
              <w:bottom w:val="single" w:sz="8" w:space="0" w:color="000000"/>
              <w:right w:val="single" w:sz="8" w:space="0" w:color="000000"/>
            </w:tcBorders>
            <w:shd w:color="auto" w:fill="F3F3F3" w:val="clear"/>
          </w:tcPr>
          <w:p>
            <w:pPr>
              <w:pStyle w:val="Normal"/>
              <w:jc w:val="center"/>
              <w:rPr/>
            </w:pPr>
            <w:r>
              <w:rPr/>
              <w:t>Miscellaneous</w:t>
            </w:r>
          </w:p>
        </w:tc>
        <w:tc>
          <w:tcPr>
            <w:tcW w:w="1341" w:type="dxa"/>
            <w:tcBorders>
              <w:top w:val="single" w:sz="8" w:space="0" w:color="000000"/>
              <w:left w:val="single" w:sz="8" w:space="0" w:color="000000"/>
              <w:bottom w:val="single" w:sz="8" w:space="0" w:color="000000"/>
              <w:right w:val="single" w:sz="8" w:space="0" w:color="000000"/>
            </w:tcBorders>
          </w:tcPr>
          <w:p>
            <w:pPr>
              <w:pStyle w:val="Normal"/>
              <w:jc w:val="center"/>
              <w:rPr/>
            </w:pPr>
            <w:r>
              <w:rPr/>
              <w:t>[MSC-051-CPP]</w:t>
            </w:r>
          </w:p>
        </w:tc>
        <w:tc>
          <w:tcPr>
            <w:tcW w:w="7636" w:type="dxa"/>
            <w:tcBorders>
              <w:top w:val="single" w:sz="8" w:space="0" w:color="000000"/>
              <w:left w:val="single" w:sz="8" w:space="0" w:color="000000"/>
              <w:bottom w:val="single" w:sz="8" w:space="0" w:color="000000"/>
              <w:right w:val="single" w:sz="8" w:space="0" w:color="000000"/>
            </w:tcBorders>
          </w:tcPr>
          <w:p>
            <w:pPr>
              <w:pStyle w:val="Normal"/>
              <w:rPr/>
            </w:pPr>
            <w:r>
              <w:rPr/>
              <w:t>With a unique and unpredictable value, such as the current time or system entropy, this standard guarentees that the generated random numbers are not predictable and repeatable across program runs, which is essential for security-sensitive applications and simulations.</w:t>
            </w:r>
          </w:p>
        </w:tc>
      </w:tr>
    </w:tbl>
    <w:p>
      <w:pPr>
        <w:pStyle w:val="Normal"/>
        <w:rPr>
          <w:b/>
        </w:rPr>
      </w:pPr>
      <w:r>
        <w:rPr>
          <w:b/>
        </w:rPr>
      </w:r>
    </w:p>
    <w:tbl>
      <w:tblPr>
        <w:tblStyle w:val="affffffff7"/>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rPr/>
            </w:pPr>
            <w:r>
              <w:rPr>
                <w:b/>
                <w:sz w:val="24"/>
                <w:szCs w:val="24"/>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rPr/>
            </w:pPr>
            <w:r>
              <w:rPr/>
              <w:t>This noncompliant code example generates a sequence of 10 pseudorandom numbers using the Mersenne Twister engine. No matter how many times this code is executed, it always produces the same sequence because the default seed is used for the engine.</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rPr>
                <w:rFonts w:ascii="Courier New" w:hAnsi="Courier New"/>
              </w:rPr>
            </w:pPr>
            <w:r>
              <w:rPr>
                <w:rFonts w:ascii="Courier New" w:hAnsi="Courier New"/>
              </w:rPr>
              <w:t>#include &lt;random&gt;</w:t>
            </w:r>
          </w:p>
          <w:p>
            <w:pPr>
              <w:pStyle w:val="Normal"/>
              <w:rPr>
                <w:rFonts w:ascii="Courier New" w:hAnsi="Courier New"/>
              </w:rPr>
            </w:pPr>
            <w:r>
              <w:rPr>
                <w:rFonts w:ascii="Courier New" w:hAnsi="Courier New"/>
              </w:rPr>
              <w:t>#include &lt;iostream&gt;</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void f() {</w:t>
            </w:r>
          </w:p>
          <w:p>
            <w:pPr>
              <w:pStyle w:val="Normal"/>
              <w:rPr>
                <w:rFonts w:ascii="Courier New" w:hAnsi="Courier New"/>
              </w:rPr>
            </w:pPr>
            <w:r>
              <w:rPr>
                <w:rFonts w:ascii="Courier New" w:hAnsi="Courier New"/>
              </w:rPr>
              <w:t xml:space="preserve">  </w:t>
            </w:r>
            <w:r>
              <w:rPr>
                <w:rFonts w:ascii="Courier New" w:hAnsi="Courier New"/>
              </w:rPr>
              <w:t>std::mt19937 engine;</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 xml:space="preserve">  </w:t>
            </w:r>
            <w:r>
              <w:rPr>
                <w:rFonts w:ascii="Courier New" w:hAnsi="Courier New"/>
              </w:rPr>
              <w:t>for (int i = 0; i &lt; 10; ++i) {</w:t>
            </w:r>
          </w:p>
          <w:p>
            <w:pPr>
              <w:pStyle w:val="Normal"/>
              <w:rPr>
                <w:rFonts w:ascii="Courier New" w:hAnsi="Courier New"/>
              </w:rPr>
            </w:pPr>
            <w:r>
              <w:rPr>
                <w:rFonts w:ascii="Courier New" w:hAnsi="Courier New"/>
              </w:rPr>
              <w:t xml:space="preserve">    </w:t>
            </w:r>
            <w:r>
              <w:rPr>
                <w:rFonts w:ascii="Courier New" w:hAnsi="Courier New"/>
              </w:rPr>
              <w:t>std::cout &lt;&lt; engine() &lt;&lt; ", ";</w:t>
            </w:r>
          </w:p>
          <w:p>
            <w:pPr>
              <w:pStyle w:val="Normal"/>
              <w:rPr>
                <w:rFonts w:ascii="Courier New" w:hAnsi="Courier New"/>
              </w:rPr>
            </w:pPr>
            <w:r>
              <w:rPr>
                <w:rFonts w:ascii="Courier New" w:hAnsi="Courier New"/>
              </w:rPr>
              <w:t xml:space="preserve">  </w:t>
            </w:r>
            <w:r>
              <w:rPr>
                <w:rFonts w:ascii="Courier New" w:hAnsi="Courier New"/>
              </w:rPr>
              <w:t>}</w:t>
            </w:r>
          </w:p>
          <w:p>
            <w:pPr>
              <w:pStyle w:val="Normal"/>
              <w:rPr>
                <w:rFonts w:ascii="Courier New" w:hAnsi="Courier New"/>
              </w:rPr>
            </w:pPr>
            <w:r>
              <w:rPr>
                <w:rFonts w:ascii="Courier New" w:hAnsi="Courier New"/>
              </w:rPr>
              <w:t>}</w:t>
            </w:r>
          </w:p>
        </w:tc>
      </w:tr>
    </w:tbl>
    <w:p>
      <w:pPr>
        <w:pStyle w:val="Normal"/>
        <w:rPr>
          <w:b/>
        </w:rPr>
      </w:pPr>
      <w:r>
        <w:rPr>
          <w:b/>
        </w:rPr>
      </w:r>
    </w:p>
    <w:tbl>
      <w:tblPr>
        <w:tblStyle w:val="affffffff8"/>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89" w:hRule="atLeast"/>
        </w:trPr>
        <w:tc>
          <w:tcPr>
            <w:tcW w:w="10800" w:type="dxa"/>
            <w:tcBorders>
              <w:bottom w:val="single" w:sz="4" w:space="0" w:color="000000"/>
            </w:tcBorders>
            <w:shd w:color="auto" w:fill="auto" w:val="clear"/>
          </w:tcPr>
          <w:p>
            <w:pPr>
              <w:pStyle w:val="Normal"/>
              <w:rPr/>
            </w:pPr>
            <w:r>
              <w:rPr>
                <w:b/>
                <w:sz w:val="24"/>
                <w:szCs w:val="24"/>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rPr/>
            </w:pPr>
            <w:r>
              <w:rPr/>
              <w:t>This compliant solution uses `std::random_device` to generate a random value for seeding the Mersenne Twister engine object. The values generated by `std::random_device` are nondeterministic random numbers when possible, relying on random number generation devices, such as `/dev/random`. When such a device is not available, `std::random_device` may employ a random number engine; however, the initial value generated should have sufficient randomness to serve as a seed value.</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rPr>
                <w:rFonts w:ascii="Courier New" w:hAnsi="Courier New"/>
              </w:rPr>
            </w:pPr>
            <w:r>
              <w:rPr>
                <w:rFonts w:ascii="Courier New" w:hAnsi="Courier New"/>
              </w:rPr>
              <w:t>#include &lt;random&gt;</w:t>
            </w:r>
          </w:p>
          <w:p>
            <w:pPr>
              <w:pStyle w:val="Normal"/>
              <w:rPr>
                <w:rFonts w:ascii="Courier New" w:hAnsi="Courier New"/>
              </w:rPr>
            </w:pPr>
            <w:r>
              <w:rPr>
                <w:rFonts w:ascii="Courier New" w:hAnsi="Courier New"/>
              </w:rPr>
              <w:t>#include &lt;iostream&gt;</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void f() {</w:t>
            </w:r>
          </w:p>
          <w:p>
            <w:pPr>
              <w:pStyle w:val="Normal"/>
              <w:rPr>
                <w:rFonts w:ascii="Courier New" w:hAnsi="Courier New"/>
              </w:rPr>
            </w:pPr>
            <w:r>
              <w:rPr>
                <w:rFonts w:ascii="Courier New" w:hAnsi="Courier New"/>
              </w:rPr>
              <w:t xml:space="preserve">  </w:t>
            </w:r>
            <w:r>
              <w:rPr>
                <w:rFonts w:ascii="Courier New" w:hAnsi="Courier New"/>
              </w:rPr>
              <w:t>std::random_device dev;</w:t>
            </w:r>
          </w:p>
          <w:p>
            <w:pPr>
              <w:pStyle w:val="Normal"/>
              <w:rPr>
                <w:rFonts w:ascii="Courier New" w:hAnsi="Courier New"/>
              </w:rPr>
            </w:pPr>
            <w:r>
              <w:rPr>
                <w:rFonts w:ascii="Courier New" w:hAnsi="Courier New"/>
              </w:rPr>
              <w:t xml:space="preserve">  </w:t>
            </w:r>
            <w:r>
              <w:rPr>
                <w:rFonts w:ascii="Courier New" w:hAnsi="Courier New"/>
              </w:rPr>
              <w:t>std::mt19937 engine(dev());</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 xml:space="preserve">  </w:t>
            </w:r>
            <w:r>
              <w:rPr>
                <w:rFonts w:ascii="Courier New" w:hAnsi="Courier New"/>
              </w:rPr>
              <w:t>for (int i = 0; i &lt; 10; ++i) {</w:t>
            </w:r>
          </w:p>
          <w:p>
            <w:pPr>
              <w:pStyle w:val="Normal"/>
              <w:rPr>
                <w:rFonts w:ascii="Courier New" w:hAnsi="Courier New"/>
              </w:rPr>
            </w:pPr>
            <w:r>
              <w:rPr>
                <w:rFonts w:ascii="Courier New" w:hAnsi="Courier New"/>
              </w:rPr>
              <w:t xml:space="preserve">    </w:t>
            </w:r>
            <w:r>
              <w:rPr>
                <w:rFonts w:ascii="Courier New" w:hAnsi="Courier New"/>
              </w:rPr>
              <w:t>std::cout &lt;&lt; engine() &lt;&lt; ", ";</w:t>
            </w:r>
          </w:p>
          <w:p>
            <w:pPr>
              <w:pStyle w:val="Normal"/>
              <w:rPr>
                <w:rFonts w:ascii="Courier New" w:hAnsi="Courier New"/>
              </w:rPr>
            </w:pPr>
            <w:r>
              <w:rPr>
                <w:rFonts w:ascii="Courier New" w:hAnsi="Courier New"/>
              </w:rPr>
              <w:t xml:space="preserve">  </w:t>
            </w:r>
            <w:r>
              <w:rPr>
                <w:rFonts w:ascii="Courier New" w:hAnsi="Courier New"/>
              </w:rPr>
              <w:t>}</w:t>
            </w:r>
          </w:p>
          <w:p>
            <w:pPr>
              <w:pStyle w:val="Normal"/>
              <w:rPr>
                <w:rFonts w:ascii="Courier New" w:hAnsi="Courier New"/>
              </w:rPr>
            </w:pPr>
            <w:r>
              <w:rPr>
                <w:rFonts w:ascii="Courier New" w:hAnsi="Courier New"/>
              </w:rPr>
              <w:t>}</w:t>
            </w:r>
          </w:p>
        </w:tc>
      </w:tr>
    </w:tbl>
    <w:p>
      <w:pPr>
        <w:pStyle w:val="Normal"/>
        <w:rPr>
          <w:b/>
        </w:rPr>
      </w:pPr>
      <w:r>
        <w:rPr>
          <w:b/>
        </w:rPr>
      </w:r>
    </w:p>
    <w:p>
      <w:pPr>
        <w:pStyle w:val="Normal"/>
        <w:rPr>
          <w:b/>
        </w:rPr>
      </w:pPr>
      <w:r>
        <w:rPr>
          <w:b/>
        </w:rPr>
        <w:t>Note: Stop here for the milestone. Complete this section for Project One in Module Six.</w:t>
      </w:r>
    </w:p>
    <w:tbl>
      <w:tblPr>
        <w:tblStyle w:val="affffffff9"/>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b/>
              </w:rPr>
              <w:t>Principles(s):</w:t>
            </w:r>
            <w:r>
              <w:rPr/>
              <w:t xml:space="preserve"> Validate Input Data, Keep It Simple, Practice Defense in Depth.</w:t>
            </w:r>
          </w:p>
          <w:p>
            <w:pPr>
              <w:pStyle w:val="Normal"/>
              <w:rPr/>
            </w:pPr>
            <w:r>
              <w:rPr/>
            </w:r>
          </w:p>
          <w:p>
            <w:pPr>
              <w:pStyle w:val="Normal"/>
              <w:rPr/>
            </w:pPr>
            <w:r>
              <w:rPr/>
              <w:t>Validating the input used for seeding the random number generator guarantees that the seed value is unique, unpredictable, and obtained from a reliable source, such as the current time or system entropy. Keeping the seeding process simple and straightforward reduces the chances of introducing vulnerabilities or weaknesses in the random number generation. Practicing defense in depth by combining multiple sources of entropy for seeding and using well-established cryptographic random number generators improves the overall security and unpredictability of the generated random numbers.</w:t>
            </w:r>
          </w:p>
        </w:tc>
      </w:tr>
    </w:tbl>
    <w:p>
      <w:pPr>
        <w:pStyle w:val="Normal"/>
        <w:rPr>
          <w:b/>
        </w:rPr>
      </w:pPr>
      <w:r>
        <w:rPr>
          <w:b/>
        </w:rPr>
      </w:r>
    </w:p>
    <w:p>
      <w:pPr>
        <w:pStyle w:val="Normal"/>
        <w:rPr>
          <w:b/>
        </w:rPr>
      </w:pPr>
      <w:r>
        <w:rPr>
          <w:b/>
        </w:rPr>
        <w:t>Threat Level</w:t>
      </w:r>
    </w:p>
    <w:tbl>
      <w:tblPr>
        <w:tblStyle w:val="affffffffa"/>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3"/>
        <w:gridCol w:w="1341"/>
        <w:gridCol w:w="4021"/>
        <w:gridCol w:w="1810"/>
        <w:gridCol w:w="1805"/>
      </w:tblGrid>
      <w:tr>
        <w:trPr>
          <w:tblHeader w:val="true"/>
          <w:trHeight w:val="460" w:hRule="atLeast"/>
        </w:trPr>
        <w:tc>
          <w:tcPr>
            <w:tcW w:w="1803"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Severity</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Remediation Cost</w:t>
            </w:r>
          </w:p>
        </w:tc>
        <w:tc>
          <w:tcPr>
            <w:tcW w:w="181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Priority</w:t>
            </w:r>
          </w:p>
        </w:tc>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Level</w:t>
            </w:r>
          </w:p>
        </w:tc>
      </w:tr>
      <w:tr>
        <w:trPr>
          <w:trHeight w:val="460" w:hRule="atLeast"/>
        </w:trPr>
        <w:tc>
          <w:tcPr>
            <w:tcW w:w="1803"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pPr>
            <w:r>
              <w:rPr/>
              <w:t>Medium</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pPr>
            <w:r>
              <w:rPr/>
              <w:t>Likely</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pPr>
            <w:r>
              <w:rPr/>
              <w:t>Low</w:t>
            </w:r>
          </w:p>
        </w:tc>
        <w:tc>
          <w:tcPr>
            <w:tcW w:w="1810"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pPr>
            <w:r>
              <w:rPr>
                <w:rStyle w:val="Strong"/>
                <w:color w:val="FF0000"/>
              </w:rPr>
              <w:t>P18</w:t>
            </w:r>
          </w:p>
        </w:tc>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pPr>
            <w:r>
              <w:rPr>
                <w:rStyle w:val="Strong"/>
                <w:color w:val="FF0000"/>
              </w:rPr>
              <w:t>L1</w:t>
            </w:r>
          </w:p>
        </w:tc>
      </w:tr>
    </w:tbl>
    <w:p>
      <w:pPr>
        <w:pStyle w:val="Normal"/>
        <w:rPr>
          <w:b/>
        </w:rPr>
      </w:pPr>
      <w:r>
        <w:rPr>
          <w:b/>
        </w:rPr>
      </w:r>
    </w:p>
    <w:p>
      <w:pPr>
        <w:pStyle w:val="Normal"/>
        <w:rPr>
          <w:b/>
        </w:rPr>
      </w:pPr>
      <w:r>
        <w:rPr>
          <w:b/>
        </w:rPr>
        <w:t>Automation</w:t>
      </w:r>
    </w:p>
    <w:tbl>
      <w:tblPr>
        <w:tblStyle w:val="affffffffb"/>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5"/>
        <w:gridCol w:w="1342"/>
        <w:gridCol w:w="4021"/>
        <w:gridCol w:w="3611"/>
      </w:tblGrid>
      <w:tr>
        <w:trPr>
          <w:tblHeader w:val="true"/>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Tool</w:t>
            </w:r>
          </w:p>
        </w:tc>
        <w:tc>
          <w:tcPr>
            <w:tcW w:w="1342"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Version</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Checker</w:t>
            </w:r>
          </w:p>
        </w:tc>
        <w:tc>
          <w:tcPr>
            <w:tcW w:w="361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Description Tool</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hyperlink r:id="rId29">
              <w:r>
                <w:rPr>
                  <w:rStyle w:val="Hyperlink"/>
                  <w:u w:val="single"/>
                </w:rPr>
                <w:t>Astrée</w:t>
              </w:r>
            </w:hyperlink>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pPr>
            <w:r>
              <w:rPr/>
              <w:t>22.10</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Style w:val="Strong"/>
              </w:rPr>
              <w:t>default-construction</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Partially checked</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hyperlink r:id="rId30">
              <w:r>
                <w:rPr>
                  <w:rStyle w:val="Hyperlink"/>
                </w:rPr>
                <w:t>Axivion Bauhaus Suite</w:t>
              </w:r>
            </w:hyperlink>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pPr>
            <w:r>
              <w:rPr/>
              <w:t>7.2.0</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Style w:val="Strong"/>
                <w:u w:val="none"/>
              </w:rPr>
              <w:t>CertC++-MSC51</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[Insert text.]</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hyperlink r:id="rId31">
              <w:r>
                <w:rPr>
                  <w:rStyle w:val="Hyperlink"/>
                  <w:u w:val="single"/>
                </w:rPr>
                <w:t>CodeSonar</w:t>
              </w:r>
            </w:hyperlink>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8.1p0</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pPr>
            <w:r>
              <w:rPr>
                <w:rStyle w:val="Strong"/>
                <w:u w:val="none"/>
              </w:rPr>
              <w:t>HARDCODED.SEED</w:t>
            </w:r>
            <w:r>
              <w:rPr>
                <w:u w:val="none"/>
              </w:rPr>
              <w:br/>
            </w:r>
            <w:r>
              <w:rPr>
                <w:rStyle w:val="Strong"/>
                <w:u w:val="none"/>
              </w:rPr>
              <w:t>MISC.CRYPTO.TIMESEED</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Hardcoded Seed in PRNG</w:t>
              <w:br/>
              <w:t>Predictable Seed in PRNG</w:t>
            </w:r>
          </w:p>
        </w:tc>
      </w:tr>
    </w:tbl>
    <w:p>
      <w:pPr>
        <w:pStyle w:val="Normal"/>
        <w:rPr/>
      </w:pPr>
      <w:r>
        <w:rPr/>
      </w:r>
      <w:r>
        <w:br w:type="page"/>
      </w:r>
    </w:p>
    <w:p>
      <w:pPr>
        <w:pStyle w:val="Heading4"/>
        <w:spacing w:before="0" w:after="0"/>
        <w:rPr/>
      </w:pPr>
      <w:bookmarkStart w:id="16" w:name="_Toc52464067"/>
      <w:r>
        <w:rPr/>
        <w:t>Coding Standard 9</w:t>
      </w:r>
      <w:bookmarkEnd w:id="16"/>
      <w:r>
        <w:rPr/>
        <w:t xml:space="preserve"> </w:t>
      </w:r>
    </w:p>
    <w:p>
      <w:pPr>
        <w:pStyle w:val="Normal"/>
        <w:rPr/>
      </w:pPr>
      <w:r>
        <w:rPr/>
      </w:r>
    </w:p>
    <w:tbl>
      <w:tblPr>
        <w:tblStyle w:val="affffffff6"/>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803"/>
        <w:gridCol w:w="1341"/>
        <w:gridCol w:w="7636"/>
      </w:tblGrid>
      <w:tr>
        <w:trPr>
          <w:tblHeader w:val="true"/>
          <w:trHeight w:val="42" w:hRule="atLeast"/>
        </w:trPr>
        <w:tc>
          <w:tcPr>
            <w:tcW w:w="1803"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Coding Standard</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Label</w:t>
            </w:r>
          </w:p>
        </w:tc>
        <w:tc>
          <w:tcPr>
            <w:tcW w:w="7636"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Do not use pointer-to-member operators to access nonexistent members</w:t>
            </w:r>
          </w:p>
        </w:tc>
      </w:tr>
      <w:tr>
        <w:trPr>
          <w:trHeight w:val="321" w:hRule="atLeast"/>
        </w:trPr>
        <w:tc>
          <w:tcPr>
            <w:tcW w:w="1803" w:type="dxa"/>
            <w:tcBorders>
              <w:top w:val="single" w:sz="8" w:space="0" w:color="000000"/>
              <w:left w:val="single" w:sz="8" w:space="0" w:color="000000"/>
              <w:bottom w:val="single" w:sz="8" w:space="0" w:color="000000"/>
              <w:right w:val="single" w:sz="8" w:space="0" w:color="000000"/>
            </w:tcBorders>
            <w:shd w:color="auto" w:fill="F3F3F3" w:val="clear"/>
          </w:tcPr>
          <w:p>
            <w:pPr>
              <w:pStyle w:val="Normal"/>
              <w:jc w:val="center"/>
              <w:rPr/>
            </w:pPr>
            <w:r>
              <w:rPr/>
              <w:t>Object Oriented Programming</w:t>
            </w:r>
          </w:p>
        </w:tc>
        <w:tc>
          <w:tcPr>
            <w:tcW w:w="1341" w:type="dxa"/>
            <w:tcBorders>
              <w:top w:val="single" w:sz="8" w:space="0" w:color="000000"/>
              <w:left w:val="single" w:sz="8" w:space="0" w:color="000000"/>
              <w:bottom w:val="single" w:sz="8" w:space="0" w:color="000000"/>
              <w:right w:val="single" w:sz="8" w:space="0" w:color="000000"/>
            </w:tcBorders>
          </w:tcPr>
          <w:p>
            <w:pPr>
              <w:pStyle w:val="Normal"/>
              <w:jc w:val="center"/>
              <w:rPr/>
            </w:pPr>
            <w:r>
              <w:rPr/>
              <w:t>[OOP-055-CPP]</w:t>
            </w:r>
          </w:p>
        </w:tc>
        <w:tc>
          <w:tcPr>
            <w:tcW w:w="7636" w:type="dxa"/>
            <w:tcBorders>
              <w:top w:val="single" w:sz="8" w:space="0" w:color="000000"/>
              <w:left w:val="single" w:sz="8" w:space="0" w:color="000000"/>
              <w:bottom w:val="single" w:sz="8" w:space="0" w:color="000000"/>
              <w:right w:val="single" w:sz="8" w:space="0" w:color="000000"/>
            </w:tcBorders>
          </w:tcPr>
          <w:p>
            <w:pPr>
              <w:pStyle w:val="Normal"/>
              <w:rPr/>
            </w:pPr>
            <w:r>
              <w:rPr/>
              <w:t>This standard prevents one from using pointer-to-member operators to access nonexistent members resulting in undefined behavior, leading to potential program crashes, data corruption, or unexpected results, as the compiler cannot detect the error at compile-time.</w:t>
            </w:r>
          </w:p>
        </w:tc>
      </w:tr>
    </w:tbl>
    <w:p>
      <w:pPr>
        <w:pStyle w:val="Normal"/>
        <w:rPr>
          <w:b/>
        </w:rPr>
      </w:pPr>
      <w:r>
        <w:rPr>
          <w:b/>
        </w:rPr>
      </w:r>
    </w:p>
    <w:tbl>
      <w:tblPr>
        <w:tblStyle w:val="affffffff7"/>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rPr/>
            </w:pPr>
            <w:r>
              <w:rPr>
                <w:b/>
                <w:sz w:val="24"/>
                <w:szCs w:val="24"/>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rPr/>
            </w:pPr>
            <w:r>
              <w:rPr/>
              <w:t>In this noncompliant code example, a null pointer-to-member value is passed as the second operand to a pointer-to-member expression, resulting in undefined behavior.</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rPr>
                <w:rFonts w:ascii="Courier New" w:hAnsi="Courier New"/>
              </w:rPr>
            </w:pPr>
            <w:r>
              <w:rPr>
                <w:rFonts w:ascii="Courier New" w:hAnsi="Courier New"/>
              </w:rPr>
              <w:t>struct B {</w:t>
            </w:r>
          </w:p>
          <w:p>
            <w:pPr>
              <w:pStyle w:val="Normal"/>
              <w:rPr>
                <w:rFonts w:ascii="Courier New" w:hAnsi="Courier New"/>
              </w:rPr>
            </w:pPr>
            <w:r>
              <w:rPr>
                <w:rFonts w:ascii="Courier New" w:hAnsi="Courier New"/>
              </w:rPr>
              <w:t xml:space="preserve">  </w:t>
            </w:r>
            <w:r>
              <w:rPr>
                <w:rFonts w:ascii="Courier New" w:hAnsi="Courier New"/>
              </w:rPr>
              <w:t>virtual ~B() = default;</w:t>
            </w:r>
          </w:p>
          <w:p>
            <w:pPr>
              <w:pStyle w:val="Normal"/>
              <w:rPr>
                <w:rFonts w:ascii="Courier New" w:hAnsi="Courier New"/>
              </w:rPr>
            </w:pPr>
            <w:r>
              <w:rPr>
                <w:rFonts w:ascii="Courier New" w:hAnsi="Courier New"/>
              </w:rPr>
              <w:t>};</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struct D : B {</w:t>
            </w:r>
          </w:p>
          <w:p>
            <w:pPr>
              <w:pStyle w:val="Normal"/>
              <w:rPr>
                <w:rFonts w:ascii="Courier New" w:hAnsi="Courier New"/>
              </w:rPr>
            </w:pPr>
            <w:r>
              <w:rPr>
                <w:rFonts w:ascii="Courier New" w:hAnsi="Courier New"/>
              </w:rPr>
              <w:t xml:space="preserve">  </w:t>
            </w:r>
            <w:r>
              <w:rPr>
                <w:rFonts w:ascii="Courier New" w:hAnsi="Courier New"/>
              </w:rPr>
              <w:t>virtual ~D() = default;</w:t>
            </w:r>
          </w:p>
          <w:p>
            <w:pPr>
              <w:pStyle w:val="Normal"/>
              <w:rPr>
                <w:rFonts w:ascii="Courier New" w:hAnsi="Courier New"/>
              </w:rPr>
            </w:pPr>
            <w:r>
              <w:rPr>
                <w:rFonts w:ascii="Courier New" w:hAnsi="Courier New"/>
              </w:rPr>
              <w:t xml:space="preserve">  </w:t>
            </w:r>
            <w:r>
              <w:rPr>
                <w:rFonts w:ascii="Courier New" w:hAnsi="Courier New"/>
              </w:rPr>
              <w:t>virtual void g() { /* ... */ }</w:t>
            </w:r>
          </w:p>
          <w:p>
            <w:pPr>
              <w:pStyle w:val="Normal"/>
              <w:rPr>
                <w:rFonts w:ascii="Courier New" w:hAnsi="Courier New"/>
              </w:rPr>
            </w:pPr>
            <w:r>
              <w:rPr>
                <w:rFonts w:ascii="Courier New" w:hAnsi="Courier New"/>
              </w:rPr>
              <w:t>};</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static void (D::*gptr)(); // Not explicitly initialized, defaults to nullptr.</w:t>
            </w:r>
          </w:p>
          <w:p>
            <w:pPr>
              <w:pStyle w:val="Normal"/>
              <w:rPr>
                <w:rFonts w:ascii="Courier New" w:hAnsi="Courier New"/>
              </w:rPr>
            </w:pPr>
            <w:r>
              <w:rPr>
                <w:rFonts w:ascii="Courier New" w:hAnsi="Courier New"/>
              </w:rPr>
              <w:t>void call_memptr(D *ptr) {</w:t>
            </w:r>
          </w:p>
          <w:p>
            <w:pPr>
              <w:pStyle w:val="Normal"/>
              <w:rPr>
                <w:rFonts w:ascii="Courier New" w:hAnsi="Courier New"/>
              </w:rPr>
            </w:pPr>
            <w:r>
              <w:rPr>
                <w:rFonts w:ascii="Courier New" w:hAnsi="Courier New"/>
              </w:rPr>
              <w:t xml:space="preserve">  </w:t>
            </w:r>
            <w:r>
              <w:rPr>
                <w:rFonts w:ascii="Courier New" w:hAnsi="Courier New"/>
              </w:rPr>
              <w:t>(ptr-&gt;*gptr)();</w:t>
            </w:r>
          </w:p>
          <w:p>
            <w:pPr>
              <w:pStyle w:val="Normal"/>
              <w:rPr>
                <w:rFonts w:ascii="Courier New" w:hAnsi="Courier New"/>
              </w:rPr>
            </w:pPr>
            <w:r>
              <w:rPr>
                <w:rFonts w:ascii="Courier New" w:hAnsi="Courier New"/>
              </w:rPr>
              <w:t>}</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void f() {</w:t>
            </w:r>
          </w:p>
          <w:p>
            <w:pPr>
              <w:pStyle w:val="Normal"/>
              <w:rPr>
                <w:rFonts w:ascii="Courier New" w:hAnsi="Courier New"/>
              </w:rPr>
            </w:pPr>
            <w:r>
              <w:rPr>
                <w:rFonts w:ascii="Courier New" w:hAnsi="Courier New"/>
              </w:rPr>
              <w:t xml:space="preserve">  </w:t>
            </w:r>
            <w:r>
              <w:rPr>
                <w:rFonts w:ascii="Courier New" w:hAnsi="Courier New"/>
              </w:rPr>
              <w:t>D *d = new D;</w:t>
            </w:r>
          </w:p>
          <w:p>
            <w:pPr>
              <w:pStyle w:val="Normal"/>
              <w:rPr>
                <w:rFonts w:ascii="Courier New" w:hAnsi="Courier New"/>
              </w:rPr>
            </w:pPr>
            <w:r>
              <w:rPr>
                <w:rFonts w:ascii="Courier New" w:hAnsi="Courier New"/>
              </w:rPr>
              <w:t xml:space="preserve">  </w:t>
            </w:r>
            <w:r>
              <w:rPr>
                <w:rFonts w:ascii="Courier New" w:hAnsi="Courier New"/>
              </w:rPr>
              <w:t>call_memptr(d);</w:t>
            </w:r>
          </w:p>
          <w:p>
            <w:pPr>
              <w:pStyle w:val="Normal"/>
              <w:rPr>
                <w:rFonts w:ascii="Courier New" w:hAnsi="Courier New"/>
              </w:rPr>
            </w:pPr>
            <w:r>
              <w:rPr>
                <w:rFonts w:ascii="Courier New" w:hAnsi="Courier New"/>
              </w:rPr>
              <w:t xml:space="preserve">  </w:t>
            </w:r>
            <w:r>
              <w:rPr>
                <w:rFonts w:ascii="Courier New" w:hAnsi="Courier New"/>
              </w:rPr>
              <w:t>delete d;</w:t>
            </w:r>
          </w:p>
          <w:p>
            <w:pPr>
              <w:pStyle w:val="Normal"/>
              <w:rPr>
                <w:rFonts w:ascii="Courier New" w:hAnsi="Courier New"/>
              </w:rPr>
            </w:pPr>
            <w:r>
              <w:rPr>
                <w:rFonts w:ascii="Courier New" w:hAnsi="Courier New"/>
              </w:rPr>
              <w:t>}</w:t>
            </w:r>
          </w:p>
        </w:tc>
      </w:tr>
    </w:tbl>
    <w:p>
      <w:pPr>
        <w:pStyle w:val="Normal"/>
        <w:rPr>
          <w:b/>
        </w:rPr>
      </w:pPr>
      <w:r>
        <w:rPr>
          <w:b/>
        </w:rPr>
      </w:r>
    </w:p>
    <w:tbl>
      <w:tblPr>
        <w:tblStyle w:val="affffffff8"/>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89" w:hRule="atLeast"/>
        </w:trPr>
        <w:tc>
          <w:tcPr>
            <w:tcW w:w="10800" w:type="dxa"/>
            <w:tcBorders>
              <w:bottom w:val="single" w:sz="4" w:space="0" w:color="000000"/>
            </w:tcBorders>
            <w:shd w:color="auto" w:fill="auto" w:val="clear"/>
          </w:tcPr>
          <w:p>
            <w:pPr>
              <w:pStyle w:val="Normal"/>
              <w:rPr/>
            </w:pPr>
            <w:r>
              <w:rPr>
                <w:b/>
                <w:sz w:val="24"/>
                <w:szCs w:val="24"/>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rPr/>
            </w:pPr>
            <w:r>
              <w:rPr/>
              <w:t>In this compliant solution, `gptr` is properly initialized to a valid pointer-to-member value instead of to the default value of `nullptr`.</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rPr>
                <w:rFonts w:ascii="Courier New" w:hAnsi="Courier New"/>
              </w:rPr>
            </w:pPr>
            <w:r>
              <w:rPr>
                <w:rFonts w:ascii="Courier New" w:hAnsi="Courier New"/>
              </w:rPr>
              <w:t>struct B {</w:t>
            </w:r>
          </w:p>
          <w:p>
            <w:pPr>
              <w:pStyle w:val="Normal"/>
              <w:rPr>
                <w:rFonts w:ascii="Courier New" w:hAnsi="Courier New"/>
              </w:rPr>
            </w:pPr>
            <w:r>
              <w:rPr>
                <w:rFonts w:ascii="Courier New" w:hAnsi="Courier New"/>
              </w:rPr>
              <w:t xml:space="preserve">  </w:t>
            </w:r>
            <w:r>
              <w:rPr>
                <w:rFonts w:ascii="Courier New" w:hAnsi="Courier New"/>
              </w:rPr>
              <w:t>virtual ~B() = default;</w:t>
            </w:r>
          </w:p>
          <w:p>
            <w:pPr>
              <w:pStyle w:val="Normal"/>
              <w:rPr>
                <w:rFonts w:ascii="Courier New" w:hAnsi="Courier New"/>
              </w:rPr>
            </w:pPr>
            <w:r>
              <w:rPr>
                <w:rFonts w:ascii="Courier New" w:hAnsi="Courier New"/>
              </w:rPr>
              <w:t>};</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struct D : B {</w:t>
            </w:r>
          </w:p>
          <w:p>
            <w:pPr>
              <w:pStyle w:val="Normal"/>
              <w:rPr>
                <w:rFonts w:ascii="Courier New" w:hAnsi="Courier New"/>
              </w:rPr>
            </w:pPr>
            <w:r>
              <w:rPr>
                <w:rFonts w:ascii="Courier New" w:hAnsi="Courier New"/>
              </w:rPr>
              <w:t xml:space="preserve">  </w:t>
            </w:r>
            <w:r>
              <w:rPr>
                <w:rFonts w:ascii="Courier New" w:hAnsi="Courier New"/>
              </w:rPr>
              <w:t>virtual ~D() = default;</w:t>
            </w:r>
          </w:p>
          <w:p>
            <w:pPr>
              <w:pStyle w:val="Normal"/>
              <w:rPr>
                <w:rFonts w:ascii="Courier New" w:hAnsi="Courier New"/>
              </w:rPr>
            </w:pPr>
            <w:r>
              <w:rPr>
                <w:rFonts w:ascii="Courier New" w:hAnsi="Courier New"/>
              </w:rPr>
              <w:t xml:space="preserve">  </w:t>
            </w:r>
            <w:r>
              <w:rPr>
                <w:rFonts w:ascii="Courier New" w:hAnsi="Courier New"/>
              </w:rPr>
              <w:t>virtual void g() { /* ... */ }</w:t>
            </w:r>
          </w:p>
          <w:p>
            <w:pPr>
              <w:pStyle w:val="Normal"/>
              <w:rPr>
                <w:rFonts w:ascii="Courier New" w:hAnsi="Courier New"/>
              </w:rPr>
            </w:pPr>
            <w:r>
              <w:rPr>
                <w:rFonts w:ascii="Courier New" w:hAnsi="Courier New"/>
              </w:rPr>
              <w:t>};</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static void (D::*gptr)() = &amp;D::g; // Explicitly initialized.</w:t>
            </w:r>
          </w:p>
          <w:p>
            <w:pPr>
              <w:pStyle w:val="Normal"/>
              <w:rPr>
                <w:rFonts w:ascii="Courier New" w:hAnsi="Courier New"/>
              </w:rPr>
            </w:pPr>
            <w:r>
              <w:rPr>
                <w:rFonts w:ascii="Courier New" w:hAnsi="Courier New"/>
              </w:rPr>
              <w:t>void call_memptr(D *ptr) {</w:t>
            </w:r>
          </w:p>
          <w:p>
            <w:pPr>
              <w:pStyle w:val="Normal"/>
              <w:rPr>
                <w:rFonts w:ascii="Courier New" w:hAnsi="Courier New"/>
              </w:rPr>
            </w:pPr>
            <w:r>
              <w:rPr>
                <w:rFonts w:ascii="Courier New" w:hAnsi="Courier New"/>
              </w:rPr>
              <w:t xml:space="preserve">  </w:t>
            </w:r>
            <w:r>
              <w:rPr>
                <w:rFonts w:ascii="Courier New" w:hAnsi="Courier New"/>
              </w:rPr>
              <w:t>(ptr-&gt;*gptr)();</w:t>
            </w:r>
          </w:p>
          <w:p>
            <w:pPr>
              <w:pStyle w:val="Normal"/>
              <w:rPr>
                <w:rFonts w:ascii="Courier New" w:hAnsi="Courier New"/>
              </w:rPr>
            </w:pPr>
            <w:r>
              <w:rPr>
                <w:rFonts w:ascii="Courier New" w:hAnsi="Courier New"/>
              </w:rPr>
              <w:t>}</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void f() {</w:t>
            </w:r>
          </w:p>
          <w:p>
            <w:pPr>
              <w:pStyle w:val="Normal"/>
              <w:rPr>
                <w:rFonts w:ascii="Courier New" w:hAnsi="Courier New"/>
              </w:rPr>
            </w:pPr>
            <w:r>
              <w:rPr>
                <w:rFonts w:ascii="Courier New" w:hAnsi="Courier New"/>
              </w:rPr>
              <w:t xml:space="preserve">  </w:t>
            </w:r>
            <w:r>
              <w:rPr>
                <w:rFonts w:ascii="Courier New" w:hAnsi="Courier New"/>
              </w:rPr>
              <w:t>D *d = new D;</w:t>
            </w:r>
          </w:p>
          <w:p>
            <w:pPr>
              <w:pStyle w:val="Normal"/>
              <w:rPr>
                <w:rFonts w:ascii="Courier New" w:hAnsi="Courier New"/>
              </w:rPr>
            </w:pPr>
            <w:r>
              <w:rPr>
                <w:rFonts w:ascii="Courier New" w:hAnsi="Courier New"/>
              </w:rPr>
              <w:t xml:space="preserve">  </w:t>
            </w:r>
            <w:r>
              <w:rPr>
                <w:rFonts w:ascii="Courier New" w:hAnsi="Courier New"/>
              </w:rPr>
              <w:t>call_memptr(d);</w:t>
            </w:r>
          </w:p>
          <w:p>
            <w:pPr>
              <w:pStyle w:val="Normal"/>
              <w:rPr>
                <w:rFonts w:ascii="Courier New" w:hAnsi="Courier New"/>
              </w:rPr>
            </w:pPr>
            <w:r>
              <w:rPr>
                <w:rFonts w:ascii="Courier New" w:hAnsi="Courier New"/>
              </w:rPr>
              <w:t xml:space="preserve">  </w:t>
            </w:r>
            <w:r>
              <w:rPr>
                <w:rFonts w:ascii="Courier New" w:hAnsi="Courier New"/>
              </w:rPr>
              <w:t>delete d;</w:t>
            </w:r>
          </w:p>
          <w:p>
            <w:pPr>
              <w:pStyle w:val="Normal"/>
              <w:rPr>
                <w:rFonts w:ascii="Courier New" w:hAnsi="Courier New"/>
              </w:rPr>
            </w:pPr>
            <w:r>
              <w:rPr>
                <w:rFonts w:ascii="Courier New" w:hAnsi="Courier New"/>
              </w:rPr>
              <w:t>}</w:t>
            </w:r>
          </w:p>
        </w:tc>
      </w:tr>
    </w:tbl>
    <w:p>
      <w:pPr>
        <w:pStyle w:val="Normal"/>
        <w:rPr>
          <w:b/>
        </w:rPr>
      </w:pPr>
      <w:r>
        <w:rPr>
          <w:b/>
        </w:rPr>
      </w:r>
    </w:p>
    <w:p>
      <w:pPr>
        <w:pStyle w:val="Normal"/>
        <w:rPr>
          <w:b/>
        </w:rPr>
      </w:pPr>
      <w:r>
        <w:rPr>
          <w:b/>
        </w:rPr>
        <w:t>Note: Stop here for the milestone. Complete this section for Project One in Module Six.</w:t>
      </w:r>
    </w:p>
    <w:tbl>
      <w:tblPr>
        <w:tblStyle w:val="affffffff9"/>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b/>
              </w:rPr>
              <w:t>Principles(s):</w:t>
            </w:r>
            <w:r>
              <w:rPr/>
              <w:t xml:space="preserve"> Heed Compiler Warnings, Use Effective Quality Assurance Techniques, Adopt a Secure Coding Standard.</w:t>
            </w:r>
          </w:p>
          <w:p>
            <w:pPr>
              <w:pStyle w:val="Normal"/>
              <w:rPr/>
            </w:pPr>
            <w:r>
              <w:rPr/>
            </w:r>
          </w:p>
          <w:p>
            <w:pPr>
              <w:pStyle w:val="Normal"/>
              <w:rPr/>
            </w:pPr>
            <w:r>
              <w:rPr/>
              <w:t>Heeding compiler warnings related to invalid member access can help identify potential issues with pointer-to-member operators during the development process. Using effective quality assurance techniques, such as thorough code reviews and dynamic testing, can detect attempts to access nonexistent members and prevent undefined behavior. Adopting a secure coding standard that prohibits the use of pointer-to-member operators to access nonexistent members promotes safer and more reliable object-oriented programming practices.</w:t>
            </w:r>
          </w:p>
        </w:tc>
      </w:tr>
    </w:tbl>
    <w:p>
      <w:pPr>
        <w:pStyle w:val="Normal"/>
        <w:rPr>
          <w:b/>
        </w:rPr>
      </w:pPr>
      <w:r>
        <w:rPr>
          <w:b/>
        </w:rPr>
      </w:r>
    </w:p>
    <w:p>
      <w:pPr>
        <w:pStyle w:val="Normal"/>
        <w:rPr>
          <w:b/>
        </w:rPr>
      </w:pPr>
      <w:r>
        <w:rPr>
          <w:b/>
        </w:rPr>
        <w:t>Threat Level</w:t>
      </w:r>
    </w:p>
    <w:tbl>
      <w:tblPr>
        <w:tblStyle w:val="affffffffa"/>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3"/>
        <w:gridCol w:w="1341"/>
        <w:gridCol w:w="4021"/>
        <w:gridCol w:w="1810"/>
        <w:gridCol w:w="1805"/>
      </w:tblGrid>
      <w:tr>
        <w:trPr>
          <w:tblHeader w:val="true"/>
          <w:trHeight w:val="460" w:hRule="atLeast"/>
        </w:trPr>
        <w:tc>
          <w:tcPr>
            <w:tcW w:w="1803"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Severity</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Remediation Cost</w:t>
            </w:r>
          </w:p>
        </w:tc>
        <w:tc>
          <w:tcPr>
            <w:tcW w:w="181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Priority</w:t>
            </w:r>
          </w:p>
        </w:tc>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Level</w:t>
            </w:r>
          </w:p>
        </w:tc>
      </w:tr>
      <w:tr>
        <w:trPr>
          <w:trHeight w:val="460" w:hRule="atLeast"/>
        </w:trPr>
        <w:tc>
          <w:tcPr>
            <w:tcW w:w="1803"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pPr>
            <w:r>
              <w:rPr/>
              <w:t>High</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Probable</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High</w:t>
            </w:r>
          </w:p>
        </w:tc>
        <w:tc>
          <w:tcPr>
            <w:tcW w:w="1810"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pPr>
            <w:r>
              <w:rPr>
                <w:rStyle w:val="Strong"/>
                <w:color w:val="CC9900"/>
              </w:rPr>
              <w:t>P6</w:t>
            </w:r>
          </w:p>
        </w:tc>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pPr>
            <w:r>
              <w:rPr>
                <w:rStyle w:val="Strong"/>
                <w:color w:val="CC9900"/>
              </w:rPr>
              <w:t>L2</w:t>
            </w:r>
          </w:p>
        </w:tc>
      </w:tr>
    </w:tbl>
    <w:p>
      <w:pPr>
        <w:pStyle w:val="Normal"/>
        <w:rPr>
          <w:b/>
        </w:rPr>
      </w:pPr>
      <w:r>
        <w:rPr>
          <w:b/>
        </w:rPr>
      </w:r>
    </w:p>
    <w:p>
      <w:pPr>
        <w:pStyle w:val="Normal"/>
        <w:rPr>
          <w:b/>
        </w:rPr>
      </w:pPr>
      <w:r>
        <w:rPr>
          <w:b/>
        </w:rPr>
        <w:t>Automation</w:t>
      </w:r>
    </w:p>
    <w:tbl>
      <w:tblPr>
        <w:tblStyle w:val="affffffffb"/>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5"/>
        <w:gridCol w:w="1342"/>
        <w:gridCol w:w="4021"/>
        <w:gridCol w:w="3611"/>
      </w:tblGrid>
      <w:tr>
        <w:trPr>
          <w:tblHeader w:val="true"/>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Tool</w:t>
            </w:r>
          </w:p>
        </w:tc>
        <w:tc>
          <w:tcPr>
            <w:tcW w:w="1342"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Version</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Checker</w:t>
            </w:r>
          </w:p>
        </w:tc>
        <w:tc>
          <w:tcPr>
            <w:tcW w:w="361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Description Tool</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hyperlink r:id="rId32">
              <w:r>
                <w:rPr>
                  <w:rStyle w:val="Hyperlink"/>
                  <w:u w:val="single"/>
                </w:rPr>
                <w:t>Astrée</w:t>
              </w:r>
            </w:hyperlink>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pPr>
            <w:r>
              <w:rPr/>
              <w:t>22.10</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Style w:val="Strong"/>
              </w:rPr>
              <w:t>overflow_upon_dereference</w:t>
              <w:br/>
              <w:t>invalid_function_pointer</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hyperlink r:id="rId33">
              <w:r>
                <w:rPr>
                  <w:rStyle w:val="Hyperlink"/>
                </w:rPr>
                <w:t>Axivion Bauhaus Suite</w:t>
              </w:r>
            </w:hyperlink>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7.2.0</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Style w:val="Strong"/>
                <w:u w:val="none"/>
              </w:rPr>
              <w:t>CertC++-OOP55</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hyperlink r:id="rId34">
              <w:r>
                <w:rPr>
                  <w:rStyle w:val="Hyperlink"/>
                  <w:u w:val="single"/>
                </w:rPr>
                <w:t>CodeSonar</w:t>
              </w:r>
            </w:hyperlink>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8.1p0</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pPr>
            <w:r>
              <w:rPr>
                <w:rStyle w:val="Strong"/>
                <w:u w:val="none"/>
              </w:rPr>
              <w:t>LANG.MEM.UVAR</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pPr>
            <w:r>
              <w:rPr/>
              <w:t>Uninitialized Variable</w:t>
            </w:r>
          </w:p>
        </w:tc>
      </w:tr>
    </w:tbl>
    <w:p>
      <w:pPr>
        <w:pStyle w:val="Normal"/>
        <w:rPr/>
      </w:pPr>
      <w:r>
        <w:rPr/>
      </w:r>
      <w:r>
        <w:br w:type="page"/>
      </w:r>
    </w:p>
    <w:p>
      <w:pPr>
        <w:pStyle w:val="Heading4"/>
        <w:spacing w:before="0" w:after="0"/>
        <w:rPr/>
      </w:pPr>
      <w:bookmarkStart w:id="17" w:name="_Toc52464068"/>
      <w:r>
        <w:rPr/>
        <w:t>Coding Standard 10</w:t>
      </w:r>
      <w:bookmarkEnd w:id="17"/>
    </w:p>
    <w:p>
      <w:pPr>
        <w:pStyle w:val="Normal"/>
        <w:rPr/>
      </w:pPr>
      <w:r>
        <w:rPr/>
      </w:r>
    </w:p>
    <w:tbl>
      <w:tblPr>
        <w:tblStyle w:val="affffffff6"/>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803"/>
        <w:gridCol w:w="1341"/>
        <w:gridCol w:w="7636"/>
      </w:tblGrid>
      <w:tr>
        <w:trPr>
          <w:tblHeader w:val="true"/>
          <w:trHeight w:val="42" w:hRule="atLeast"/>
        </w:trPr>
        <w:tc>
          <w:tcPr>
            <w:tcW w:w="1803"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Coding Standard</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Label</w:t>
            </w:r>
          </w:p>
        </w:tc>
        <w:tc>
          <w:tcPr>
            <w:tcW w:w="7636"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Copy operations must not mutate the source object</w:t>
            </w:r>
          </w:p>
        </w:tc>
      </w:tr>
      <w:tr>
        <w:trPr>
          <w:trHeight w:val="321" w:hRule="atLeast"/>
        </w:trPr>
        <w:tc>
          <w:tcPr>
            <w:tcW w:w="1803" w:type="dxa"/>
            <w:tcBorders>
              <w:top w:val="single" w:sz="8" w:space="0" w:color="000000"/>
              <w:left w:val="single" w:sz="8" w:space="0" w:color="000000"/>
              <w:bottom w:val="single" w:sz="8" w:space="0" w:color="000000"/>
              <w:right w:val="single" w:sz="8" w:space="0" w:color="000000"/>
            </w:tcBorders>
            <w:shd w:color="auto" w:fill="F3F3F3" w:val="clear"/>
          </w:tcPr>
          <w:p>
            <w:pPr>
              <w:pStyle w:val="Normal"/>
              <w:jc w:val="center"/>
              <w:rPr/>
            </w:pPr>
            <w:r>
              <w:rPr/>
              <w:t>Object Oriented Programming</w:t>
            </w:r>
          </w:p>
        </w:tc>
        <w:tc>
          <w:tcPr>
            <w:tcW w:w="1341" w:type="dxa"/>
            <w:tcBorders>
              <w:top w:val="single" w:sz="8" w:space="0" w:color="000000"/>
              <w:left w:val="single" w:sz="8" w:space="0" w:color="000000"/>
              <w:bottom w:val="single" w:sz="8" w:space="0" w:color="000000"/>
              <w:right w:val="single" w:sz="8" w:space="0" w:color="000000"/>
            </w:tcBorders>
          </w:tcPr>
          <w:p>
            <w:pPr>
              <w:pStyle w:val="Normal"/>
              <w:jc w:val="center"/>
              <w:rPr/>
            </w:pPr>
            <w:r>
              <w:rPr/>
              <w:t>[OOP-058-CPP]</w:t>
            </w:r>
          </w:p>
        </w:tc>
        <w:tc>
          <w:tcPr>
            <w:tcW w:w="7636" w:type="dxa"/>
            <w:tcBorders>
              <w:top w:val="single" w:sz="8" w:space="0" w:color="000000"/>
              <w:left w:val="single" w:sz="8" w:space="0" w:color="000000"/>
              <w:bottom w:val="single" w:sz="8" w:space="0" w:color="000000"/>
              <w:right w:val="single" w:sz="8" w:space="0" w:color="000000"/>
            </w:tcBorders>
          </w:tcPr>
          <w:p>
            <w:pPr>
              <w:pStyle w:val="Normal"/>
              <w:rPr/>
            </w:pPr>
            <w:r>
              <w:rPr/>
              <w:t>This standard makes sure that that copy operations do not mutate the source object maintaining the expected behavior and integrity of the copied object, preventing unintended side effects and making the code more predictable and easier to reason about.</w:t>
            </w:r>
          </w:p>
        </w:tc>
      </w:tr>
    </w:tbl>
    <w:p>
      <w:pPr>
        <w:pStyle w:val="Normal"/>
        <w:rPr>
          <w:b/>
        </w:rPr>
      </w:pPr>
      <w:r>
        <w:rPr>
          <w:b/>
        </w:rPr>
      </w:r>
    </w:p>
    <w:tbl>
      <w:tblPr>
        <w:tblStyle w:val="affffffff7"/>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rPr/>
            </w:pPr>
            <w:r>
              <w:rPr>
                <w:b/>
                <w:sz w:val="24"/>
                <w:szCs w:val="24"/>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rPr/>
            </w:pPr>
            <w:r>
              <w:rPr/>
              <w:t>In this noncompliant code example, the copy operations for `A` mutate the source operand by resetting its member variable `m` to `0`. When `std::fill()` is called, the first element copied will have the original value of `obj.m, 12`, at which point `obj.m` is set to `0`. The subsequent nine copies will all retain the value `0`.</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rPr>
                <w:rFonts w:ascii="Courier New" w:hAnsi="Courier New"/>
              </w:rPr>
            </w:pPr>
            <w:r>
              <w:rPr>
                <w:rFonts w:ascii="Courier New" w:hAnsi="Courier New"/>
              </w:rPr>
              <w:t>#include &lt;algorithm&gt;</w:t>
            </w:r>
          </w:p>
          <w:p>
            <w:pPr>
              <w:pStyle w:val="Normal"/>
              <w:rPr>
                <w:rFonts w:ascii="Courier New" w:hAnsi="Courier New"/>
              </w:rPr>
            </w:pPr>
            <w:r>
              <w:rPr>
                <w:rFonts w:ascii="Courier New" w:hAnsi="Courier New"/>
              </w:rPr>
              <w:t>#include &lt;vector&gt;</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class A {</w:t>
            </w:r>
          </w:p>
          <w:p>
            <w:pPr>
              <w:pStyle w:val="Normal"/>
              <w:rPr>
                <w:rFonts w:ascii="Courier New" w:hAnsi="Courier New"/>
              </w:rPr>
            </w:pPr>
            <w:r>
              <w:rPr>
                <w:rFonts w:ascii="Courier New" w:hAnsi="Courier New"/>
              </w:rPr>
              <w:t xml:space="preserve">  </w:t>
            </w:r>
            <w:r>
              <w:rPr>
                <w:rFonts w:ascii="Courier New" w:hAnsi="Courier New"/>
              </w:rPr>
              <w:t>mutable int m;</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public:</w:t>
            </w:r>
          </w:p>
          <w:p>
            <w:pPr>
              <w:pStyle w:val="Normal"/>
              <w:rPr>
                <w:rFonts w:ascii="Courier New" w:hAnsi="Courier New"/>
              </w:rPr>
            </w:pPr>
            <w:r>
              <w:rPr>
                <w:rFonts w:ascii="Courier New" w:hAnsi="Courier New"/>
              </w:rPr>
              <w:t xml:space="preserve">  </w:t>
            </w:r>
            <w:r>
              <w:rPr>
                <w:rFonts w:ascii="Courier New" w:hAnsi="Courier New"/>
              </w:rPr>
              <w:t>A() : m(0) {}</w:t>
            </w:r>
          </w:p>
          <w:p>
            <w:pPr>
              <w:pStyle w:val="Normal"/>
              <w:rPr>
                <w:rFonts w:ascii="Courier New" w:hAnsi="Courier New"/>
              </w:rPr>
            </w:pPr>
            <w:r>
              <w:rPr>
                <w:rFonts w:ascii="Courier New" w:hAnsi="Courier New"/>
              </w:rPr>
              <w:t xml:space="preserve">  </w:t>
            </w:r>
            <w:r>
              <w:rPr>
                <w:rFonts w:ascii="Courier New" w:hAnsi="Courier New"/>
              </w:rPr>
              <w:t>explicit A(int m) : m(m) {}</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 xml:space="preserve">  </w:t>
            </w:r>
            <w:r>
              <w:rPr>
                <w:rFonts w:ascii="Courier New" w:hAnsi="Courier New"/>
              </w:rPr>
              <w:t>A(const A &amp;other) : m(other.m) {</w:t>
            </w:r>
          </w:p>
          <w:p>
            <w:pPr>
              <w:pStyle w:val="Normal"/>
              <w:rPr>
                <w:rFonts w:ascii="Courier New" w:hAnsi="Courier New"/>
              </w:rPr>
            </w:pPr>
            <w:r>
              <w:rPr>
                <w:rFonts w:ascii="Courier New" w:hAnsi="Courier New"/>
              </w:rPr>
              <w:t xml:space="preserve">    </w:t>
            </w:r>
            <w:r>
              <w:rPr>
                <w:rFonts w:ascii="Courier New" w:hAnsi="Courier New"/>
              </w:rPr>
              <w:t>other.m = 0;</w:t>
            </w:r>
          </w:p>
          <w:p>
            <w:pPr>
              <w:pStyle w:val="Normal"/>
              <w:rPr>
                <w:rFonts w:ascii="Courier New" w:hAnsi="Courier New"/>
              </w:rPr>
            </w:pPr>
            <w:r>
              <w:rPr>
                <w:rFonts w:ascii="Courier New" w:hAnsi="Courier New"/>
              </w:rPr>
              <w:t xml:space="preserve">  </w:t>
            </w:r>
            <w:r>
              <w:rPr>
                <w:rFonts w:ascii="Courier New" w:hAnsi="Courier New"/>
              </w:rPr>
              <w:t>}</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 xml:space="preserve">  </w:t>
            </w:r>
            <w:r>
              <w:rPr>
                <w:rFonts w:ascii="Courier New" w:hAnsi="Courier New"/>
              </w:rPr>
              <w:t>A&amp; operator=(const A &amp;other) {</w:t>
            </w:r>
          </w:p>
          <w:p>
            <w:pPr>
              <w:pStyle w:val="Normal"/>
              <w:rPr>
                <w:rFonts w:ascii="Courier New" w:hAnsi="Courier New"/>
              </w:rPr>
            </w:pPr>
            <w:r>
              <w:rPr>
                <w:rFonts w:ascii="Courier New" w:hAnsi="Courier New"/>
              </w:rPr>
              <w:t xml:space="preserve">    </w:t>
            </w:r>
            <w:r>
              <w:rPr>
                <w:rFonts w:ascii="Courier New" w:hAnsi="Courier New"/>
              </w:rPr>
              <w:t>if (&amp;other != this) {</w:t>
            </w:r>
          </w:p>
          <w:p>
            <w:pPr>
              <w:pStyle w:val="Normal"/>
              <w:rPr>
                <w:rFonts w:ascii="Courier New" w:hAnsi="Courier New"/>
              </w:rPr>
            </w:pPr>
            <w:r>
              <w:rPr>
                <w:rFonts w:ascii="Courier New" w:hAnsi="Courier New"/>
              </w:rPr>
              <w:t xml:space="preserve">      </w:t>
            </w:r>
            <w:r>
              <w:rPr>
                <w:rFonts w:ascii="Courier New" w:hAnsi="Courier New"/>
              </w:rPr>
              <w:t>m = other.m;</w:t>
            </w:r>
          </w:p>
          <w:p>
            <w:pPr>
              <w:pStyle w:val="Normal"/>
              <w:rPr>
                <w:rFonts w:ascii="Courier New" w:hAnsi="Courier New"/>
              </w:rPr>
            </w:pPr>
            <w:r>
              <w:rPr>
                <w:rFonts w:ascii="Courier New" w:hAnsi="Courier New"/>
              </w:rPr>
              <w:t xml:space="preserve">      </w:t>
            </w:r>
            <w:r>
              <w:rPr>
                <w:rFonts w:ascii="Courier New" w:hAnsi="Courier New"/>
              </w:rPr>
              <w:t>other.m = 0;</w:t>
            </w:r>
          </w:p>
          <w:p>
            <w:pPr>
              <w:pStyle w:val="Normal"/>
              <w:rPr>
                <w:rFonts w:ascii="Courier New" w:hAnsi="Courier New"/>
              </w:rPr>
            </w:pPr>
            <w:r>
              <w:rPr>
                <w:rFonts w:ascii="Courier New" w:hAnsi="Courier New"/>
              </w:rPr>
              <w:t xml:space="preserve">    </w:t>
            </w:r>
            <w:r>
              <w:rPr>
                <w:rFonts w:ascii="Courier New" w:hAnsi="Courier New"/>
              </w:rPr>
              <w:t>}</w:t>
            </w:r>
          </w:p>
          <w:p>
            <w:pPr>
              <w:pStyle w:val="Normal"/>
              <w:rPr>
                <w:rFonts w:ascii="Courier New" w:hAnsi="Courier New"/>
              </w:rPr>
            </w:pPr>
            <w:r>
              <w:rPr>
                <w:rFonts w:ascii="Courier New" w:hAnsi="Courier New"/>
              </w:rPr>
              <w:t xml:space="preserve">    </w:t>
            </w:r>
            <w:r>
              <w:rPr>
                <w:rFonts w:ascii="Courier New" w:hAnsi="Courier New"/>
              </w:rPr>
              <w:t>return *this;</w:t>
            </w:r>
          </w:p>
          <w:p>
            <w:pPr>
              <w:pStyle w:val="Normal"/>
              <w:rPr>
                <w:rFonts w:ascii="Courier New" w:hAnsi="Courier New"/>
              </w:rPr>
            </w:pPr>
            <w:r>
              <w:rPr>
                <w:rFonts w:ascii="Courier New" w:hAnsi="Courier New"/>
              </w:rPr>
              <w:t xml:space="preserve">  </w:t>
            </w:r>
            <w:r>
              <w:rPr>
                <w:rFonts w:ascii="Courier New" w:hAnsi="Courier New"/>
              </w:rPr>
              <w:t>}</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 xml:space="preserve">  </w:t>
            </w:r>
            <w:r>
              <w:rPr>
                <w:rFonts w:ascii="Courier New" w:hAnsi="Courier New"/>
              </w:rPr>
              <w:t>int get_m() const { return m; }</w:t>
            </w:r>
          </w:p>
          <w:p>
            <w:pPr>
              <w:pStyle w:val="Normal"/>
              <w:rPr>
                <w:rFonts w:ascii="Courier New" w:hAnsi="Courier New"/>
              </w:rPr>
            </w:pPr>
            <w:r>
              <w:rPr>
                <w:rFonts w:ascii="Courier New" w:hAnsi="Courier New"/>
              </w:rPr>
              <w:t>};</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void f() {</w:t>
            </w:r>
          </w:p>
          <w:p>
            <w:pPr>
              <w:pStyle w:val="Normal"/>
              <w:rPr>
                <w:rFonts w:ascii="Courier New" w:hAnsi="Courier New"/>
              </w:rPr>
            </w:pPr>
            <w:r>
              <w:rPr>
                <w:rFonts w:ascii="Courier New" w:hAnsi="Courier New"/>
              </w:rPr>
              <w:t xml:space="preserve">  </w:t>
            </w:r>
            <w:r>
              <w:rPr>
                <w:rFonts w:ascii="Courier New" w:hAnsi="Courier New"/>
              </w:rPr>
              <w:t>std::vector&lt;A&gt; v{10};</w:t>
            </w:r>
          </w:p>
          <w:p>
            <w:pPr>
              <w:pStyle w:val="Normal"/>
              <w:rPr>
                <w:rFonts w:ascii="Courier New" w:hAnsi="Courier New"/>
              </w:rPr>
            </w:pPr>
            <w:r>
              <w:rPr>
                <w:rFonts w:ascii="Courier New" w:hAnsi="Courier New"/>
              </w:rPr>
              <w:t xml:space="preserve">  </w:t>
            </w:r>
            <w:r>
              <w:rPr>
                <w:rFonts w:ascii="Courier New" w:hAnsi="Courier New"/>
              </w:rPr>
              <w:t>A obj(12);</w:t>
            </w:r>
          </w:p>
          <w:p>
            <w:pPr>
              <w:pStyle w:val="Normal"/>
              <w:rPr>
                <w:rFonts w:ascii="Courier New" w:hAnsi="Courier New"/>
              </w:rPr>
            </w:pPr>
            <w:r>
              <w:rPr>
                <w:rFonts w:ascii="Courier New" w:hAnsi="Courier New"/>
              </w:rPr>
              <w:t xml:space="preserve">  </w:t>
            </w:r>
            <w:r>
              <w:rPr>
                <w:rFonts w:ascii="Courier New" w:hAnsi="Courier New"/>
              </w:rPr>
              <w:t>std::fill(v.begin(), v.end(), obj);</w:t>
            </w:r>
          </w:p>
          <w:p>
            <w:pPr>
              <w:pStyle w:val="Normal"/>
              <w:rPr>
                <w:rFonts w:ascii="Courier New" w:hAnsi="Courier New"/>
              </w:rPr>
            </w:pPr>
            <w:r>
              <w:rPr>
                <w:rFonts w:ascii="Courier New" w:hAnsi="Courier New"/>
              </w:rPr>
              <w:t>}</w:t>
            </w:r>
          </w:p>
        </w:tc>
      </w:tr>
    </w:tbl>
    <w:p>
      <w:pPr>
        <w:pStyle w:val="Normal"/>
        <w:rPr>
          <w:b/>
        </w:rPr>
      </w:pPr>
      <w:r>
        <w:rPr>
          <w:b/>
        </w:rPr>
      </w:r>
    </w:p>
    <w:tbl>
      <w:tblPr>
        <w:tblStyle w:val="affffffff8"/>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89" w:hRule="atLeast"/>
        </w:trPr>
        <w:tc>
          <w:tcPr>
            <w:tcW w:w="10800" w:type="dxa"/>
            <w:tcBorders>
              <w:bottom w:val="single" w:sz="4" w:space="0" w:color="000000"/>
            </w:tcBorders>
            <w:shd w:color="auto" w:fill="auto" w:val="clear"/>
          </w:tcPr>
          <w:p>
            <w:pPr>
              <w:pStyle w:val="Normal"/>
              <w:rPr/>
            </w:pPr>
            <w:r>
              <w:rPr>
                <w:b/>
                <w:sz w:val="24"/>
                <w:szCs w:val="24"/>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rPr/>
            </w:pPr>
            <w:r>
              <w:rPr/>
              <w:t>In this compliant solution, the copy operations for `A `no longer mutate the source operand, ensuring that the vector contains equivalent copies of `obj`. Instead, `A` has been given move operations that perform the mutation when it is safe to do so.</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rPr>
                <w:rFonts w:ascii="Courier New" w:hAnsi="Courier New"/>
              </w:rPr>
            </w:pPr>
            <w:r>
              <w:rPr>
                <w:rFonts w:ascii="Courier New" w:hAnsi="Courier New"/>
              </w:rPr>
              <w:t>#include &lt;algorithm&gt;</w:t>
            </w:r>
          </w:p>
          <w:p>
            <w:pPr>
              <w:pStyle w:val="Normal"/>
              <w:rPr>
                <w:rFonts w:ascii="Courier New" w:hAnsi="Courier New"/>
              </w:rPr>
            </w:pPr>
            <w:r>
              <w:rPr>
                <w:rFonts w:ascii="Courier New" w:hAnsi="Courier New"/>
              </w:rPr>
              <w:t>#include &lt;vector&gt;</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class A {</w:t>
            </w:r>
          </w:p>
          <w:p>
            <w:pPr>
              <w:pStyle w:val="Normal"/>
              <w:rPr>
                <w:rFonts w:ascii="Courier New" w:hAnsi="Courier New"/>
              </w:rPr>
            </w:pPr>
            <w:r>
              <w:rPr>
                <w:rFonts w:ascii="Courier New" w:hAnsi="Courier New"/>
              </w:rPr>
              <w:t xml:space="preserve">  </w:t>
            </w:r>
            <w:r>
              <w:rPr>
                <w:rFonts w:ascii="Courier New" w:hAnsi="Courier New"/>
              </w:rPr>
              <w:t>int m;</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public:</w:t>
            </w:r>
          </w:p>
          <w:p>
            <w:pPr>
              <w:pStyle w:val="Normal"/>
              <w:rPr>
                <w:rFonts w:ascii="Courier New" w:hAnsi="Courier New"/>
              </w:rPr>
            </w:pPr>
            <w:r>
              <w:rPr>
                <w:rFonts w:ascii="Courier New" w:hAnsi="Courier New"/>
              </w:rPr>
              <w:t xml:space="preserve">  </w:t>
            </w:r>
            <w:r>
              <w:rPr>
                <w:rFonts w:ascii="Courier New" w:hAnsi="Courier New"/>
              </w:rPr>
              <w:t>A() : m(0) {}</w:t>
            </w:r>
          </w:p>
          <w:p>
            <w:pPr>
              <w:pStyle w:val="Normal"/>
              <w:rPr>
                <w:rFonts w:ascii="Courier New" w:hAnsi="Courier New"/>
              </w:rPr>
            </w:pPr>
            <w:r>
              <w:rPr>
                <w:rFonts w:ascii="Courier New" w:hAnsi="Courier New"/>
              </w:rPr>
              <w:t xml:space="preserve">  </w:t>
            </w:r>
            <w:r>
              <w:rPr>
                <w:rFonts w:ascii="Courier New" w:hAnsi="Courier New"/>
              </w:rPr>
              <w:t>explicit A(int m) : m(m) {}</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 xml:space="preserve">  </w:t>
            </w:r>
            <w:r>
              <w:rPr>
                <w:rFonts w:ascii="Courier New" w:hAnsi="Courier New"/>
              </w:rPr>
              <w:t>A(const A &amp;other) : m(other.m) {}</w:t>
            </w:r>
          </w:p>
          <w:p>
            <w:pPr>
              <w:pStyle w:val="Normal"/>
              <w:rPr>
                <w:rFonts w:ascii="Courier New" w:hAnsi="Courier New"/>
              </w:rPr>
            </w:pPr>
            <w:r>
              <w:rPr>
                <w:rFonts w:ascii="Courier New" w:hAnsi="Courier New"/>
              </w:rPr>
              <w:t xml:space="preserve">  </w:t>
            </w:r>
            <w:r>
              <w:rPr>
                <w:rFonts w:ascii="Courier New" w:hAnsi="Courier New"/>
              </w:rPr>
              <w:t>A(A &amp;&amp;other) : m(other.m) { other.m = 0; }</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 xml:space="preserve">  </w:t>
            </w:r>
            <w:r>
              <w:rPr>
                <w:rFonts w:ascii="Courier New" w:hAnsi="Courier New"/>
              </w:rPr>
              <w:t>A&amp; operator=(const A &amp;other) {</w:t>
            </w:r>
          </w:p>
          <w:p>
            <w:pPr>
              <w:pStyle w:val="Normal"/>
              <w:rPr>
                <w:rFonts w:ascii="Courier New" w:hAnsi="Courier New"/>
              </w:rPr>
            </w:pPr>
            <w:r>
              <w:rPr>
                <w:rFonts w:ascii="Courier New" w:hAnsi="Courier New"/>
              </w:rPr>
              <w:t xml:space="preserve">    </w:t>
            </w:r>
            <w:r>
              <w:rPr>
                <w:rFonts w:ascii="Courier New" w:hAnsi="Courier New"/>
              </w:rPr>
              <w:t>if (&amp;other != this) {</w:t>
            </w:r>
          </w:p>
          <w:p>
            <w:pPr>
              <w:pStyle w:val="Normal"/>
              <w:rPr>
                <w:rFonts w:ascii="Courier New" w:hAnsi="Courier New"/>
              </w:rPr>
            </w:pPr>
            <w:r>
              <w:rPr>
                <w:rFonts w:ascii="Courier New" w:hAnsi="Courier New"/>
              </w:rPr>
              <w:t xml:space="preserve">      </w:t>
            </w:r>
            <w:r>
              <w:rPr>
                <w:rFonts w:ascii="Courier New" w:hAnsi="Courier New"/>
              </w:rPr>
              <w:t>m = other.m;</w:t>
            </w:r>
          </w:p>
          <w:p>
            <w:pPr>
              <w:pStyle w:val="Normal"/>
              <w:rPr>
                <w:rFonts w:ascii="Courier New" w:hAnsi="Courier New"/>
              </w:rPr>
            </w:pPr>
            <w:r>
              <w:rPr>
                <w:rFonts w:ascii="Courier New" w:hAnsi="Courier New"/>
              </w:rPr>
              <w:t xml:space="preserve">    </w:t>
            </w:r>
            <w:r>
              <w:rPr>
                <w:rFonts w:ascii="Courier New" w:hAnsi="Courier New"/>
              </w:rPr>
              <w:t>}</w:t>
            </w:r>
          </w:p>
          <w:p>
            <w:pPr>
              <w:pStyle w:val="Normal"/>
              <w:rPr>
                <w:rFonts w:ascii="Courier New" w:hAnsi="Courier New"/>
              </w:rPr>
            </w:pPr>
            <w:r>
              <w:rPr>
                <w:rFonts w:ascii="Courier New" w:hAnsi="Courier New"/>
              </w:rPr>
              <w:t xml:space="preserve">    </w:t>
            </w:r>
            <w:r>
              <w:rPr>
                <w:rFonts w:ascii="Courier New" w:hAnsi="Courier New"/>
              </w:rPr>
              <w:t>return *this;</w:t>
            </w:r>
          </w:p>
          <w:p>
            <w:pPr>
              <w:pStyle w:val="Normal"/>
              <w:rPr>
                <w:rFonts w:ascii="Courier New" w:hAnsi="Courier New"/>
              </w:rPr>
            </w:pPr>
            <w:r>
              <w:rPr>
                <w:rFonts w:ascii="Courier New" w:hAnsi="Courier New"/>
              </w:rPr>
              <w:t xml:space="preserve">  </w:t>
            </w:r>
            <w:r>
              <w:rPr>
                <w:rFonts w:ascii="Courier New" w:hAnsi="Courier New"/>
              </w:rPr>
              <w:t>}</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 xml:space="preserve">  </w:t>
            </w:r>
            <w:r>
              <w:rPr>
                <w:rFonts w:ascii="Courier New" w:hAnsi="Courier New"/>
              </w:rPr>
              <w:t>A&amp; operator=(A &amp;&amp;other) {</w:t>
            </w:r>
          </w:p>
          <w:p>
            <w:pPr>
              <w:pStyle w:val="Normal"/>
              <w:rPr>
                <w:rFonts w:ascii="Courier New" w:hAnsi="Courier New"/>
              </w:rPr>
            </w:pPr>
            <w:r>
              <w:rPr>
                <w:rFonts w:ascii="Courier New" w:hAnsi="Courier New"/>
              </w:rPr>
              <w:t xml:space="preserve">    </w:t>
            </w:r>
            <w:r>
              <w:rPr>
                <w:rFonts w:ascii="Courier New" w:hAnsi="Courier New"/>
              </w:rPr>
              <w:t>m = other.m;</w:t>
            </w:r>
          </w:p>
          <w:p>
            <w:pPr>
              <w:pStyle w:val="Normal"/>
              <w:rPr>
                <w:rFonts w:ascii="Courier New" w:hAnsi="Courier New"/>
              </w:rPr>
            </w:pPr>
            <w:r>
              <w:rPr>
                <w:rFonts w:ascii="Courier New" w:hAnsi="Courier New"/>
              </w:rPr>
              <w:t xml:space="preserve">    </w:t>
            </w:r>
            <w:r>
              <w:rPr>
                <w:rFonts w:ascii="Courier New" w:hAnsi="Courier New"/>
              </w:rPr>
              <w:t>other.m = 0;</w:t>
            </w:r>
          </w:p>
          <w:p>
            <w:pPr>
              <w:pStyle w:val="Normal"/>
              <w:rPr>
                <w:rFonts w:ascii="Courier New" w:hAnsi="Courier New"/>
              </w:rPr>
            </w:pPr>
            <w:r>
              <w:rPr>
                <w:rFonts w:ascii="Courier New" w:hAnsi="Courier New"/>
              </w:rPr>
              <w:t xml:space="preserve">    </w:t>
            </w:r>
            <w:r>
              <w:rPr>
                <w:rFonts w:ascii="Courier New" w:hAnsi="Courier New"/>
              </w:rPr>
              <w:t>return *this;</w:t>
            </w:r>
          </w:p>
          <w:p>
            <w:pPr>
              <w:pStyle w:val="Normal"/>
              <w:rPr>
                <w:rFonts w:ascii="Courier New" w:hAnsi="Courier New"/>
              </w:rPr>
            </w:pPr>
            <w:r>
              <w:rPr>
                <w:rFonts w:ascii="Courier New" w:hAnsi="Courier New"/>
              </w:rPr>
              <w:t xml:space="preserve">  </w:t>
            </w:r>
            <w:r>
              <w:rPr>
                <w:rFonts w:ascii="Courier New" w:hAnsi="Courier New"/>
              </w:rPr>
              <w:t>}</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 xml:space="preserve">  </w:t>
            </w:r>
            <w:r>
              <w:rPr>
                <w:rFonts w:ascii="Courier New" w:hAnsi="Courier New"/>
              </w:rPr>
              <w:t>int get_m() const { return m; }</w:t>
            </w:r>
          </w:p>
          <w:p>
            <w:pPr>
              <w:pStyle w:val="Normal"/>
              <w:rPr>
                <w:rFonts w:ascii="Courier New" w:hAnsi="Courier New"/>
              </w:rPr>
            </w:pPr>
            <w:r>
              <w:rPr>
                <w:rFonts w:ascii="Courier New" w:hAnsi="Courier New"/>
              </w:rPr>
              <w:t>};</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void f() {</w:t>
            </w:r>
          </w:p>
          <w:p>
            <w:pPr>
              <w:pStyle w:val="Normal"/>
              <w:rPr>
                <w:rFonts w:ascii="Courier New" w:hAnsi="Courier New"/>
              </w:rPr>
            </w:pPr>
            <w:r>
              <w:rPr>
                <w:rFonts w:ascii="Courier New" w:hAnsi="Courier New"/>
              </w:rPr>
              <w:t xml:space="preserve">  </w:t>
            </w:r>
            <w:r>
              <w:rPr>
                <w:rFonts w:ascii="Courier New" w:hAnsi="Courier New"/>
              </w:rPr>
              <w:t>std::vector&lt;A&gt; v{10};</w:t>
            </w:r>
          </w:p>
          <w:p>
            <w:pPr>
              <w:pStyle w:val="Normal"/>
              <w:rPr>
                <w:rFonts w:ascii="Courier New" w:hAnsi="Courier New"/>
              </w:rPr>
            </w:pPr>
            <w:r>
              <w:rPr>
                <w:rFonts w:ascii="Courier New" w:hAnsi="Courier New"/>
              </w:rPr>
              <w:t xml:space="preserve">  </w:t>
            </w:r>
            <w:r>
              <w:rPr>
                <w:rFonts w:ascii="Courier New" w:hAnsi="Courier New"/>
              </w:rPr>
              <w:t>A obj(12);</w:t>
            </w:r>
          </w:p>
          <w:p>
            <w:pPr>
              <w:pStyle w:val="Normal"/>
              <w:rPr>
                <w:rFonts w:ascii="Courier New" w:hAnsi="Courier New"/>
              </w:rPr>
            </w:pPr>
            <w:r>
              <w:rPr>
                <w:rFonts w:ascii="Courier New" w:hAnsi="Courier New"/>
              </w:rPr>
              <w:t xml:space="preserve">  </w:t>
            </w:r>
            <w:r>
              <w:rPr>
                <w:rFonts w:ascii="Courier New" w:hAnsi="Courier New"/>
              </w:rPr>
              <w:t>std::fill(v.begin(), v.end(), obj);</w:t>
            </w:r>
          </w:p>
          <w:p>
            <w:pPr>
              <w:pStyle w:val="Normal"/>
              <w:rPr>
                <w:rFonts w:ascii="Courier New" w:hAnsi="Courier New"/>
              </w:rPr>
            </w:pPr>
            <w:r>
              <w:rPr>
                <w:rFonts w:ascii="Courier New" w:hAnsi="Courier New"/>
              </w:rPr>
              <w:t>}</w:t>
            </w:r>
          </w:p>
        </w:tc>
      </w:tr>
    </w:tbl>
    <w:p>
      <w:pPr>
        <w:pStyle w:val="Normal"/>
        <w:rPr>
          <w:b/>
        </w:rPr>
      </w:pPr>
      <w:r>
        <w:rPr>
          <w:b/>
        </w:rPr>
      </w:r>
    </w:p>
    <w:p>
      <w:pPr>
        <w:pStyle w:val="Normal"/>
        <w:rPr>
          <w:b/>
        </w:rPr>
      </w:pPr>
      <w:r>
        <w:rPr>
          <w:b/>
        </w:rPr>
        <w:t>Note: Stop here for the milestone. Complete this section for Project One in Module Six.</w:t>
      </w:r>
    </w:p>
    <w:tbl>
      <w:tblPr>
        <w:tblStyle w:val="affffffff9"/>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b/>
              </w:rPr>
              <w:t>Principles(s):</w:t>
            </w:r>
            <w:r>
              <w:rPr/>
              <w:t xml:space="preserve"> Heed Compiler Warnings, Keep It Simple, Adopt a Secure Coding Standard.</w:t>
            </w:r>
          </w:p>
          <w:p>
            <w:pPr>
              <w:pStyle w:val="Normal"/>
              <w:rPr/>
            </w:pPr>
            <w:r>
              <w:rPr/>
            </w:r>
          </w:p>
          <w:p>
            <w:pPr>
              <w:pStyle w:val="Normal"/>
              <w:rPr/>
            </w:pPr>
            <w:r>
              <w:rPr/>
              <w:t>Heeding compiler warnings related to potential mutations of the source object during copy operations can help identify and prevent unintended side effects. Keeping the copy operations simple and ensuring that they do not modify the source object makes the code more predictable, maintainable, and less prone to errors. Adopting a secure coding standard that mandates copy operations to not mutate the source object promotes consistent and reliable object-oriented programming practices, reducing the risk of introducing vulnerabilities or unexpected behavior.</w:t>
            </w:r>
          </w:p>
        </w:tc>
      </w:tr>
    </w:tbl>
    <w:p>
      <w:pPr>
        <w:pStyle w:val="Normal"/>
        <w:rPr>
          <w:b/>
        </w:rPr>
      </w:pPr>
      <w:r>
        <w:rPr>
          <w:b/>
        </w:rPr>
      </w:r>
    </w:p>
    <w:p>
      <w:pPr>
        <w:pStyle w:val="Normal"/>
        <w:rPr>
          <w:b/>
        </w:rPr>
      </w:pPr>
      <w:r>
        <w:rPr>
          <w:b/>
        </w:rPr>
        <w:t>Threat Level</w:t>
      </w:r>
    </w:p>
    <w:tbl>
      <w:tblPr>
        <w:tblStyle w:val="affffffffa"/>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3"/>
        <w:gridCol w:w="1341"/>
        <w:gridCol w:w="4021"/>
        <w:gridCol w:w="1810"/>
        <w:gridCol w:w="1805"/>
      </w:tblGrid>
      <w:tr>
        <w:trPr>
          <w:tblHeader w:val="true"/>
          <w:trHeight w:val="460" w:hRule="atLeast"/>
        </w:trPr>
        <w:tc>
          <w:tcPr>
            <w:tcW w:w="1803"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Severity</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Remediation Cost</w:t>
            </w:r>
          </w:p>
        </w:tc>
        <w:tc>
          <w:tcPr>
            <w:tcW w:w="181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Priority</w:t>
            </w:r>
          </w:p>
        </w:tc>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Level</w:t>
            </w:r>
          </w:p>
        </w:tc>
      </w:tr>
      <w:tr>
        <w:trPr>
          <w:trHeight w:val="460" w:hRule="atLeast"/>
        </w:trPr>
        <w:tc>
          <w:tcPr>
            <w:tcW w:w="1803"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pPr>
            <w:r>
              <w:rPr/>
              <w:t>Low</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pPr>
            <w:r>
              <w:rPr/>
              <w:t>Likely</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pPr>
            <w:r>
              <w:rPr/>
              <w:t>Low</w:t>
            </w:r>
          </w:p>
        </w:tc>
        <w:tc>
          <w:tcPr>
            <w:tcW w:w="1810"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pPr>
            <w:r>
              <w:rPr>
                <w:rStyle w:val="Strong"/>
                <w:color w:val="CC9900"/>
              </w:rPr>
              <w:t>P9</w:t>
            </w:r>
          </w:p>
        </w:tc>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pPr>
            <w:r>
              <w:rPr>
                <w:rStyle w:val="Strong"/>
                <w:color w:val="CC9900"/>
              </w:rPr>
              <w:t>L2</w:t>
            </w:r>
          </w:p>
        </w:tc>
      </w:tr>
    </w:tbl>
    <w:p>
      <w:pPr>
        <w:pStyle w:val="Normal"/>
        <w:rPr>
          <w:b/>
        </w:rPr>
      </w:pPr>
      <w:r>
        <w:rPr>
          <w:b/>
        </w:rPr>
      </w:r>
    </w:p>
    <w:p>
      <w:pPr>
        <w:pStyle w:val="Normal"/>
        <w:rPr>
          <w:b/>
        </w:rPr>
      </w:pPr>
      <w:r>
        <w:rPr>
          <w:b/>
        </w:rPr>
        <w:t>Automation</w:t>
      </w:r>
    </w:p>
    <w:tbl>
      <w:tblPr>
        <w:tblStyle w:val="affffffffb"/>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5"/>
        <w:gridCol w:w="1342"/>
        <w:gridCol w:w="4021"/>
        <w:gridCol w:w="3611"/>
      </w:tblGrid>
      <w:tr>
        <w:trPr>
          <w:tblHeader w:val="true"/>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Tool</w:t>
            </w:r>
          </w:p>
        </w:tc>
        <w:tc>
          <w:tcPr>
            <w:tcW w:w="1342"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Version</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Checker</w:t>
            </w:r>
          </w:p>
        </w:tc>
        <w:tc>
          <w:tcPr>
            <w:tcW w:w="361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sz w:val="24"/>
                <w:szCs w:val="24"/>
              </w:rPr>
            </w:pPr>
            <w:r>
              <w:rPr>
                <w:b/>
                <w:sz w:val="24"/>
                <w:szCs w:val="24"/>
              </w:rPr>
              <w:t>Description Tool</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hyperlink r:id="rId35">
              <w:r>
                <w:rPr>
                  <w:rStyle w:val="Hyperlink"/>
                </w:rPr>
                <w:t>CodeSonar</w:t>
              </w:r>
            </w:hyperlink>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8.1p0</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pPr>
            <w:r>
              <w:rPr>
                <w:rStyle w:val="Strong"/>
              </w:rPr>
              <w:t>LANG.FUNCS.COPINC</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Copy Operation Parameter Is Not const</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hyperlink r:id="rId36">
              <w:r>
                <w:rPr>
                  <w:rStyle w:val="Hyperlink"/>
                  <w:u w:val="single"/>
                </w:rPr>
                <w:t>Helix QAC</w:t>
              </w:r>
            </w:hyperlink>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pPr>
            <w:r>
              <w:rPr/>
              <w:t>2024.1</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Style w:val="Strong"/>
                <w:u w:val="none"/>
              </w:rPr>
              <w:t>C++4075</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hyperlink r:id="rId37">
              <w:r>
                <w:rPr>
                  <w:rStyle w:val="Hyperlink"/>
                </w:rPr>
                <w:t>Klocwork</w:t>
              </w:r>
            </w:hyperlink>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2024.1</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BodyText"/>
              <w:spacing w:before="0" w:after="140"/>
              <w:jc w:val="center"/>
              <w:rPr>
                <w:u w:val="single"/>
              </w:rPr>
            </w:pPr>
            <w:r>
              <w:rPr>
                <w:rStyle w:val="Strong"/>
              </w:rPr>
              <w:t>CERT.OOP.COPY_MUTATES</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
          </w:p>
        </w:tc>
      </w:tr>
    </w:tbl>
    <w:p>
      <w:pPr>
        <w:pStyle w:val="Normal"/>
        <w:rPr/>
      </w:pPr>
      <w:r>
        <w:rPr/>
      </w:r>
      <w:r>
        <w:br w:type="page"/>
      </w:r>
    </w:p>
    <w:p>
      <w:pPr>
        <w:pStyle w:val="Heading3"/>
        <w:spacing w:before="0" w:after="0"/>
        <w:contextualSpacing/>
        <w:rPr/>
      </w:pPr>
      <w:bookmarkStart w:id="18" w:name="_Toc52464069"/>
      <w:r>
        <w:rPr/>
        <w:t>Defense-in-Depth Illustration</w:t>
      </w:r>
      <w:bookmarkEnd w:id="18"/>
    </w:p>
    <w:p>
      <w:pPr>
        <w:pStyle w:val="Normal"/>
        <w:rPr/>
      </w:pPr>
      <w:r>
        <w:rPr/>
        <w:t>This illustration provides a visual representation of the defense-in-depth best practice of layered security.</w:t>
      </w:r>
    </w:p>
    <w:p>
      <w:pPr>
        <w:pStyle w:val="Normal"/>
        <w:rPr/>
      </w:pPr>
      <w:r>
        <w:rPr/>
      </w:r>
    </w:p>
    <w:p>
      <w:pPr>
        <w:pStyle w:val="Normal"/>
        <w:jc w:val="center"/>
        <w:rPr/>
      </w:pPr>
      <w:r>
        <w:rPr/>
        <w:drawing>
          <wp:inline distT="0" distB="0" distL="0" distR="0">
            <wp:extent cx="5825490" cy="3290570"/>
            <wp:effectExtent l="0" t="0" r="0" b="0"/>
            <wp:docPr id="2"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a:picLocks noChangeAspect="1" noChangeArrowheads="1"/>
                    </pic:cNvPicPr>
                  </pic:nvPicPr>
                  <pic:blipFill>
                    <a:blip r:embed="rId38"/>
                    <a:stretch>
                      <a:fillRect/>
                    </a:stretch>
                  </pic:blipFill>
                  <pic:spPr bwMode="auto">
                    <a:xfrm>
                      <a:off x="0" y="0"/>
                      <a:ext cx="5825490" cy="3290570"/>
                    </a:xfrm>
                    <a:prstGeom prst="rect">
                      <a:avLst/>
                    </a:prstGeom>
                  </pic:spPr>
                </pic:pic>
              </a:graphicData>
            </a:graphic>
          </wp:inline>
        </w:drawing>
      </w:r>
    </w:p>
    <w:p>
      <w:pPr>
        <w:pStyle w:val="Normal"/>
        <w:rPr/>
      </w:pPr>
      <w:r>
        <w:rPr/>
      </w:r>
    </w:p>
    <w:p>
      <w:pPr>
        <w:pStyle w:val="Heading2"/>
        <w:rPr/>
      </w:pPr>
      <w:bookmarkStart w:id="19" w:name="_Toc52464070"/>
      <w:r>
        <w:rPr/>
        <w:t>Project One</w:t>
      </w:r>
      <w:bookmarkEnd w:id="19"/>
    </w:p>
    <w:p>
      <w:pPr>
        <w:pStyle w:val="Normal"/>
        <w:rPr>
          <w:sz w:val="22"/>
          <w:szCs w:val="22"/>
        </w:rPr>
      </w:pPr>
      <w:r>
        <w:rPr>
          <w:sz w:val="22"/>
          <w:szCs w:val="22"/>
        </w:rPr>
        <w:t>There are seven steps outlined below that align with the elements you will be graded on in the accompanying rubric. When you complete these steps, you will have finished the security policy.</w:t>
      </w:r>
    </w:p>
    <w:p>
      <w:pPr>
        <w:pStyle w:val="Normal"/>
        <w:rPr>
          <w:sz w:val="22"/>
          <w:szCs w:val="22"/>
        </w:rPr>
      </w:pPr>
      <w:r>
        <w:rPr>
          <w:sz w:val="22"/>
          <w:szCs w:val="22"/>
        </w:rPr>
      </w:r>
    </w:p>
    <w:p>
      <w:pPr>
        <w:pStyle w:val="Heading3"/>
        <w:rPr/>
      </w:pPr>
      <w:bookmarkStart w:id="20" w:name="_Toc52464071"/>
      <w:r>
        <w:rPr/>
        <w:t>Revise the C/C++ Standards</w:t>
      </w:r>
      <w:bookmarkEnd w:id="20"/>
    </w:p>
    <w:p>
      <w:pPr>
        <w:pStyle w:val="Normal"/>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pPr>
        <w:pStyle w:val="Normal"/>
        <w:ind w:left="720"/>
        <w:rPr>
          <w:sz w:val="22"/>
          <w:szCs w:val="22"/>
        </w:rPr>
      </w:pPr>
      <w:r>
        <w:rPr>
          <w:sz w:val="22"/>
          <w:szCs w:val="22"/>
        </w:rPr>
      </w:r>
    </w:p>
    <w:p>
      <w:pPr>
        <w:pStyle w:val="Heading3"/>
        <w:rPr/>
      </w:pPr>
      <w:bookmarkStart w:id="21" w:name="_Toc52464072"/>
      <w:r>
        <w:rPr/>
        <w:t>Risk Assessment</w:t>
      </w:r>
      <w:bookmarkEnd w:id="21"/>
      <w:r>
        <w:rPr/>
        <w:t xml:space="preserve"> </w:t>
      </w:r>
    </w:p>
    <w:p>
      <w:pPr>
        <w:pStyle w:val="Normal"/>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pPr>
        <w:pStyle w:val="Normal"/>
        <w:ind w:left="720"/>
        <w:rPr>
          <w:sz w:val="22"/>
          <w:szCs w:val="22"/>
        </w:rPr>
      </w:pPr>
      <w:r>
        <w:rPr>
          <w:sz w:val="22"/>
          <w:szCs w:val="22"/>
        </w:rPr>
      </w:r>
    </w:p>
    <w:p>
      <w:pPr>
        <w:pStyle w:val="Heading3"/>
        <w:rPr/>
      </w:pPr>
      <w:bookmarkStart w:id="22" w:name="_Toc52464073"/>
      <w:r>
        <w:rPr/>
        <w:t>Automated Detection</w:t>
      </w:r>
      <w:bookmarkEnd w:id="22"/>
    </w:p>
    <w:p>
      <w:pPr>
        <w:pStyle w:val="Normal"/>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pPr>
        <w:pStyle w:val="Normal"/>
        <w:ind w:left="720"/>
        <w:rPr/>
      </w:pPr>
      <w:r>
        <w:rPr/>
      </w:r>
    </w:p>
    <w:p>
      <w:pPr>
        <w:pStyle w:val="Heading3"/>
        <w:rPr/>
      </w:pPr>
      <w:bookmarkStart w:id="23" w:name="_Toc52464074"/>
      <w:r>
        <w:rPr/>
        <w:t>Automation</w:t>
      </w:r>
      <w:bookmarkEnd w:id="23"/>
    </w:p>
    <w:p>
      <w:pPr>
        <w:pStyle w:val="Normal"/>
        <w:ind w:left="720"/>
        <w:rPr>
          <w:sz w:val="22"/>
          <w:szCs w:val="22"/>
        </w:rPr>
      </w:pPr>
      <w:r>
        <w:rPr>
          <w:sz w:val="22"/>
          <w:szCs w:val="22"/>
        </w:rPr>
        <w:t>Provide a written explanation using the image provided.</w:t>
      </w:r>
    </w:p>
    <w:p>
      <w:pPr>
        <w:pStyle w:val="Normal"/>
        <w:ind w:left="720"/>
        <w:jc w:val="center"/>
        <w:rPr/>
      </w:pPr>
      <w:r>
        <w:rPr/>
        <w:drawing>
          <wp:inline distT="0" distB="0" distL="0" distR="0">
            <wp:extent cx="4232275" cy="2138680"/>
            <wp:effectExtent l="0" t="0" r="0" b="0"/>
            <wp:docPr id="3"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a:picLocks noChangeAspect="1" noChangeArrowheads="1"/>
                    </pic:cNvPicPr>
                  </pic:nvPicPr>
                  <pic:blipFill>
                    <a:blip r:embed="rId39"/>
                    <a:stretch>
                      <a:fillRect/>
                    </a:stretch>
                  </pic:blipFill>
                  <pic:spPr bwMode="auto">
                    <a:xfrm>
                      <a:off x="0" y="0"/>
                      <a:ext cx="4232275" cy="2138680"/>
                    </a:xfrm>
                    <a:prstGeom prst="rect">
                      <a:avLst/>
                    </a:prstGeom>
                  </pic:spPr>
                </pic:pic>
              </a:graphicData>
            </a:graphic>
          </wp:inline>
        </w:drawing>
      </w:r>
    </w:p>
    <w:p>
      <w:pPr>
        <w:pStyle w:val="Normal"/>
        <w:ind w:left="720"/>
        <w:rPr/>
      </w:pPr>
      <w:r>
        <w:rPr/>
      </w:r>
    </w:p>
    <w:p>
      <w:pPr>
        <w:pStyle w:val="Normal"/>
        <w:ind w:left="720"/>
        <w:rPr/>
      </w:pPr>
      <w:r>
        <w:rP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pPr>
        <w:pStyle w:val="Normal"/>
        <w:ind w:left="720"/>
        <w:rPr/>
      </w:pPr>
      <w:r>
        <w:rPr/>
      </w:r>
    </w:p>
    <w:p>
      <w:pPr>
        <w:pStyle w:val="Normal"/>
        <w:ind w:left="720"/>
        <w:rPr/>
      </w:pPr>
      <w:r>
        <w:rPr/>
        <w:t>To implement changes for transitioning a DevOps process into a DevSecOps process, one would typically need to configure one’s CI/CD pipelines with the relevant security tools. This might involve writing custom scripts or using plugins for one’s given CI/CD tooling (e.g., Jenkins, GitLab CI, CircleCI). For each stage of the DevSecOps cycle, one would select tools that are relevant to the kind of security assurance that one is seeking - SAST, DAST, IAST, RASP, dependency checking, configuration management, etc.</w:t>
      </w:r>
    </w:p>
    <w:p>
      <w:pPr>
        <w:pStyle w:val="Normal"/>
        <w:ind w:left="720"/>
        <w:rPr/>
      </w:pPr>
      <w:r>
        <w:rPr/>
      </w:r>
    </w:p>
    <w:p>
      <w:pPr>
        <w:pStyle w:val="Normal"/>
        <w:ind w:left="720"/>
        <w:rPr/>
      </w:pPr>
      <w:r>
        <w:rPr/>
        <w:t>Enforcing these checks as part of the DevOps process will require that the tools for static analysis, like SonarQube, and for runtime analysis, like a SIEM tool, are well-integrated into one’s build pipelines in a CI/CD system. Code repositories must reject commits that do not pass the security checks, and one’s deployment processes must be capable of rolling back automatically if a security issue is detected post-deployment.</w:t>
      </w:r>
    </w:p>
    <w:p>
      <w:pPr>
        <w:pStyle w:val="Normal"/>
        <w:ind w:left="720"/>
        <w:rPr/>
      </w:pPr>
      <w:r>
        <w:rPr/>
      </w:r>
    </w:p>
    <w:p>
      <w:pPr>
        <w:pStyle w:val="Heading3"/>
        <w:rPr/>
      </w:pPr>
      <w:bookmarkStart w:id="24" w:name="_Toc52464075"/>
      <w:r>
        <w:rPr/>
        <w:t>Summary of Risk Assessments</w:t>
      </w:r>
      <w:bookmarkEnd w:id="24"/>
      <w:r>
        <w:rPr/>
        <w:t xml:space="preserve"> </w:t>
      </w:r>
    </w:p>
    <w:p>
      <w:pPr>
        <w:pStyle w:val="Normal"/>
        <w:ind w:left="720"/>
        <w:rPr/>
      </w:pPr>
      <w:r>
        <w:rPr/>
        <w:t>Consolidate all risk assessments into one table including both coding and systems standards, ordered by standard number.</w:t>
      </w:r>
    </w:p>
    <w:p>
      <w:pPr>
        <w:pStyle w:val="Normal"/>
        <w:ind w:left="720"/>
        <w:rPr>
          <w:b/>
          <w:sz w:val="26"/>
          <w:szCs w:val="26"/>
        </w:rPr>
      </w:pPr>
      <w:r>
        <w:rPr>
          <w:b/>
          <w:sz w:val="26"/>
          <w:szCs w:val="26"/>
        </w:rPr>
      </w:r>
    </w:p>
    <w:tbl>
      <w:tblPr>
        <w:tblStyle w:val="affffffffc"/>
        <w:tblW w:w="1079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428"/>
        <w:gridCol w:w="1435"/>
        <w:gridCol w:w="1350"/>
        <w:gridCol w:w="1856"/>
        <w:gridCol w:w="2040"/>
        <w:gridCol w:w="2680"/>
      </w:tblGrid>
      <w:tr>
        <w:trPr>
          <w:tblHeader w:val="true"/>
          <w:cnfStyle w:val="100000000000" w:firstRow="1" w:lastRow="0" w:firstColumn="0" w:lastColumn="0" w:oddVBand="0" w:evenVBand="0" w:oddHBand="0" w:evenHBand="0" w:firstRowFirstColumn="0" w:firstRowLastColumn="0" w:lastRowFirstColumn="0" w:lastRowLastColumn="0"/>
        </w:trPr>
        <w:tc>
          <w:tcPr>
            <w:tcW w:w="1428" w:type="dxa"/>
            <w:cnfStyle w:val="001000000100" w:firstRow="0" w:lastRow="0" w:firstColumn="1" w:lastColumn="0" w:oddVBand="0" w:evenVBand="0" w:oddHBand="0" w:evenHBand="0" w:firstRowFirstColumn="1" w:firstRowLastColumn="0" w:lastRowFirstColumn="0" w:lastRowLastColumn="0"/>
            <w:tcBorders>
              <w:top w:val="single" w:sz="4" w:space="0" w:color="C9C9C9"/>
              <w:left w:val="single" w:sz="4" w:space="0" w:color="C9C9C9"/>
              <w:bottom w:val="single" w:sz="4" w:space="0" w:color="A5A5A5"/>
              <w:right w:val="single" w:sz="4" w:space="0" w:color="C9C9C9"/>
            </w:tcBorders>
            <w:shd w:color="auto" w:fill="D9D9D9" w:val="clear"/>
          </w:tcPr>
          <w:p>
            <w:pPr>
              <w:pStyle w:val="Normal"/>
              <w:jc w:val="center"/>
              <w:rPr>
                <w:color w:val="000000"/>
              </w:rPr>
            </w:pPr>
            <w:r>
              <w:rPr>
                <w:color w:val="000000"/>
              </w:rPr>
              <w:t>Rule</w:t>
            </w:r>
          </w:p>
        </w:tc>
        <w:tc>
          <w:tcPr>
            <w:tcW w:w="1435" w:type="dxa"/>
            <w:tcBorders>
              <w:top w:val="single" w:sz="4" w:space="0" w:color="C9C9C9"/>
              <w:left w:val="single" w:sz="4" w:space="0" w:color="C9C9C9"/>
              <w:bottom w:val="single" w:sz="4" w:space="0" w:color="C9C9C9"/>
              <w:right w:val="single" w:sz="4" w:space="0" w:color="C9C9C9"/>
            </w:tcBorders>
            <w:shd w:color="auto" w:fill="D9D9D9" w:val="clear"/>
          </w:tcPr>
          <w:p>
            <w:pPr>
              <w:pStyle w:val="Normal"/>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50" w:type="dxa"/>
            <w:tcBorders>
              <w:top w:val="single" w:sz="4" w:space="0" w:color="C9C9C9"/>
              <w:left w:val="single" w:sz="4" w:space="0" w:color="C9C9C9"/>
              <w:bottom w:val="single" w:sz="4" w:space="0" w:color="C9C9C9"/>
              <w:right w:val="single" w:sz="4" w:space="0" w:color="C9C9C9"/>
            </w:tcBorders>
            <w:shd w:color="auto" w:fill="D9D9D9" w:val="clear"/>
          </w:tcPr>
          <w:p>
            <w:pPr>
              <w:pStyle w:val="Normal"/>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tcBorders>
              <w:top w:val="single" w:sz="4" w:space="0" w:color="C9C9C9"/>
              <w:left w:val="single" w:sz="4" w:space="0" w:color="C9C9C9"/>
              <w:bottom w:val="single" w:sz="4" w:space="0" w:color="C9C9C9"/>
              <w:right w:val="single" w:sz="4" w:space="0" w:color="C9C9C9"/>
            </w:tcBorders>
            <w:shd w:color="auto" w:fill="D9D9D9" w:val="clear"/>
          </w:tcPr>
          <w:p>
            <w:pPr>
              <w:pStyle w:val="Normal"/>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0" w:type="dxa"/>
            <w:tcBorders>
              <w:top w:val="single" w:sz="4" w:space="0" w:color="C9C9C9"/>
              <w:left w:val="single" w:sz="4" w:space="0" w:color="C9C9C9"/>
              <w:bottom w:val="single" w:sz="4" w:space="0" w:color="C9C9C9"/>
              <w:right w:val="single" w:sz="4" w:space="0" w:color="C9C9C9"/>
            </w:tcBorders>
            <w:shd w:color="auto" w:fill="D9D9D9" w:val="clear"/>
          </w:tcPr>
          <w:p>
            <w:pPr>
              <w:pStyle w:val="Normal"/>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tcBorders>
              <w:top w:val="single" w:sz="4" w:space="0" w:color="C9C9C9"/>
              <w:left w:val="single" w:sz="4" w:space="0" w:color="C9C9C9"/>
              <w:bottom w:val="single" w:sz="4" w:space="0" w:color="C9C9C9"/>
              <w:right w:val="single" w:sz="4" w:space="0" w:color="C9C9C9"/>
            </w:tcBorders>
            <w:shd w:color="auto" w:fill="D9D9D9" w:val="clear"/>
          </w:tcPr>
          <w:p>
            <w:pPr>
              <w:pStyle w:val="Normal"/>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trPr/>
        <w:tc>
          <w:tcPr>
            <w:tcW w:w="1428"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C9C9C9"/>
              <w:bottom w:val="single" w:sz="4" w:space="0" w:color="A5A5A5"/>
              <w:right w:val="single" w:sz="4" w:space="0" w:color="C9C9C9"/>
            </w:tcBorders>
            <w:shd w:color="auto" w:fill="EDEDED" w:val="clear"/>
          </w:tcPr>
          <w:p>
            <w:pPr>
              <w:pStyle w:val="Normal"/>
              <w:jc w:val="center"/>
              <w:rPr/>
            </w:pPr>
            <w:r>
              <w:rPr/>
              <w:t>STR-050-CPP</w:t>
            </w:r>
          </w:p>
        </w:tc>
        <w:tc>
          <w:tcPr>
            <w:tcW w:w="1435" w:type="dxa"/>
            <w:tcBorders>
              <w:top w:val="single" w:sz="4" w:space="0" w:color="C9C9C9"/>
              <w:left w:val="single" w:sz="4" w:space="0" w:color="C9C9C9"/>
              <w:bottom w:val="single" w:sz="4" w:space="0" w:color="C9C9C9"/>
              <w:right w:val="single" w:sz="4" w:space="0" w:color="C9C9C9"/>
            </w:tcBorders>
          </w:tcPr>
          <w:p>
            <w:pPr>
              <w:pStyle w:val="Normal"/>
              <w:jc w:val="center"/>
              <w:rPr/>
            </w:pPr>
            <w:r>
              <w:rPr/>
              <w:t>High</w:t>
            </w:r>
          </w:p>
        </w:tc>
        <w:tc>
          <w:tcPr>
            <w:tcW w:w="1350" w:type="dxa"/>
            <w:tcBorders>
              <w:top w:val="single" w:sz="4" w:space="0" w:color="C9C9C9"/>
              <w:left w:val="single" w:sz="4" w:space="0" w:color="C9C9C9"/>
              <w:bottom w:val="single" w:sz="4" w:space="0" w:color="C9C9C9"/>
              <w:right w:val="single" w:sz="4" w:space="0" w:color="C9C9C9"/>
            </w:tcBorders>
          </w:tcPr>
          <w:p>
            <w:pPr>
              <w:pStyle w:val="Normal"/>
              <w:jc w:val="center"/>
              <w:rPr/>
            </w:pPr>
            <w:r>
              <w:rPr/>
              <w:t>Likely</w:t>
            </w:r>
          </w:p>
        </w:tc>
        <w:tc>
          <w:tcPr>
            <w:tcW w:w="1856" w:type="dxa"/>
            <w:tcBorders>
              <w:top w:val="single" w:sz="4" w:space="0" w:color="C9C9C9"/>
              <w:left w:val="single" w:sz="4" w:space="0" w:color="C9C9C9"/>
              <w:bottom w:val="single" w:sz="4" w:space="0" w:color="C9C9C9"/>
              <w:right w:val="single" w:sz="4" w:space="0" w:color="C9C9C9"/>
            </w:tcBorders>
          </w:tcPr>
          <w:p>
            <w:pPr>
              <w:pStyle w:val="Normal"/>
              <w:jc w:val="center"/>
              <w:rPr/>
            </w:pPr>
            <w:r>
              <w:rPr/>
              <w:t>Medium</w:t>
            </w:r>
          </w:p>
        </w:tc>
        <w:tc>
          <w:tcPr>
            <w:tcW w:w="2040" w:type="dxa"/>
            <w:tcBorders>
              <w:top w:val="single" w:sz="4" w:space="0" w:color="C9C9C9"/>
              <w:left w:val="single" w:sz="4" w:space="0" w:color="C9C9C9"/>
              <w:bottom w:val="single" w:sz="4" w:space="0" w:color="C9C9C9"/>
              <w:right w:val="single" w:sz="4" w:space="0" w:color="C9C9C9"/>
            </w:tcBorders>
          </w:tcPr>
          <w:p>
            <w:pPr>
              <w:pStyle w:val="Normal"/>
              <w:jc w:val="center"/>
              <w:rPr/>
            </w:pPr>
            <w:r>
              <w:rPr>
                <w:rStyle w:val="Strong"/>
                <w:color w:val="FF0000"/>
              </w:rPr>
              <w:t>P18</w:t>
            </w:r>
          </w:p>
        </w:tc>
        <w:tc>
          <w:tcPr>
            <w:tcW w:w="2680" w:type="dxa"/>
            <w:tcBorders>
              <w:top w:val="single" w:sz="4" w:space="0" w:color="C9C9C9"/>
              <w:left w:val="single" w:sz="4" w:space="0" w:color="C9C9C9"/>
              <w:bottom w:val="single" w:sz="4" w:space="0" w:color="C9C9C9"/>
              <w:right w:val="single" w:sz="4" w:space="0" w:color="C9C9C9"/>
            </w:tcBorders>
          </w:tcPr>
          <w:p>
            <w:pPr>
              <w:pStyle w:val="BodyText"/>
              <w:spacing w:before="0" w:after="140"/>
              <w:jc w:val="center"/>
              <w:rPr/>
            </w:pPr>
            <w:r>
              <w:rPr>
                <w:rStyle w:val="Strong"/>
                <w:color w:val="FF0000"/>
              </w:rPr>
              <w:t>L1</w:t>
            </w:r>
          </w:p>
        </w:tc>
      </w:tr>
      <w:tr>
        <w:trPr>
          <w:cnfStyle w:val="000000100000" w:firstRow="0" w:lastRow="0" w:firstColumn="0" w:lastColumn="0" w:oddVBand="0" w:evenVBand="0" w:oddHBand="1" w:evenHBand="0" w:firstRowFirstColumn="0" w:firstRowLastColumn="0" w:lastRowFirstColumn="0" w:lastRowLastColumn="0"/>
        </w:trPr>
        <w:tc>
          <w:tcPr>
            <w:tcW w:w="1428" w:type="dxa"/>
            <w:cnfStyle w:val="001000000000" w:firstRow="0" w:lastRow="0" w:firstColumn="1" w:lastColumn="0" w:oddVBand="0" w:evenVBand="0" w:oddHBand="0" w:evenHBand="0" w:firstRowFirstColumn="0" w:firstRowLastColumn="0" w:lastRowFirstColumn="0" w:lastRowLastColumn="0"/>
            <w:tcBorders>
              <w:top w:val="single" w:sz="4" w:space="0" w:color="C9C9C9"/>
              <w:left w:val="single" w:sz="4" w:space="0" w:color="C9C9C9"/>
              <w:bottom w:val="single" w:sz="4" w:space="0" w:color="C9C9C9"/>
              <w:right w:val="single" w:sz="4" w:space="0" w:color="C9C9C9"/>
            </w:tcBorders>
            <w:shd w:color="auto" w:fill="EDEDED" w:val="clear"/>
          </w:tcPr>
          <w:p>
            <w:pPr>
              <w:pStyle w:val="Normal"/>
              <w:jc w:val="center"/>
              <w:rPr/>
            </w:pPr>
            <w:r>
              <w:rPr/>
              <w:t>INT-050-CPP</w:t>
            </w:r>
          </w:p>
        </w:tc>
        <w:tc>
          <w:tcPr>
            <w:tcW w:w="1435" w:type="dxa"/>
            <w:tcBorders>
              <w:top w:val="single" w:sz="4" w:space="0" w:color="C9C9C9"/>
              <w:left w:val="single" w:sz="4" w:space="0" w:color="C9C9C9"/>
              <w:bottom w:val="single" w:sz="4" w:space="0" w:color="C9C9C9"/>
              <w:right w:val="single" w:sz="4" w:space="0" w:color="C9C9C9"/>
            </w:tcBorders>
          </w:tcPr>
          <w:p>
            <w:pPr>
              <w:pStyle w:val="BodyText"/>
              <w:spacing w:before="0" w:after="140"/>
              <w:jc w:val="center"/>
              <w:rPr/>
            </w:pPr>
            <w:r>
              <w:rPr/>
              <w:t>Medium</w:t>
            </w:r>
          </w:p>
        </w:tc>
        <w:tc>
          <w:tcPr>
            <w:tcW w:w="1350" w:type="dxa"/>
            <w:tcBorders>
              <w:top w:val="single" w:sz="4" w:space="0" w:color="C9C9C9"/>
              <w:left w:val="single" w:sz="4" w:space="0" w:color="C9C9C9"/>
              <w:bottom w:val="single" w:sz="4" w:space="0" w:color="C9C9C9"/>
              <w:right w:val="single" w:sz="4" w:space="0" w:color="C9C9C9"/>
            </w:tcBorders>
          </w:tcPr>
          <w:p>
            <w:pPr>
              <w:pStyle w:val="BodyText"/>
              <w:spacing w:before="0" w:after="140"/>
              <w:jc w:val="center"/>
              <w:rPr/>
            </w:pPr>
            <w:r>
              <w:rPr/>
              <w:t>Unlikely</w:t>
            </w:r>
          </w:p>
        </w:tc>
        <w:tc>
          <w:tcPr>
            <w:tcW w:w="1856" w:type="dxa"/>
            <w:tcBorders>
              <w:top w:val="single" w:sz="4" w:space="0" w:color="C9C9C9"/>
              <w:left w:val="single" w:sz="4" w:space="0" w:color="C9C9C9"/>
              <w:bottom w:val="single" w:sz="4" w:space="0" w:color="C9C9C9"/>
              <w:right w:val="single" w:sz="4" w:space="0" w:color="C9C9C9"/>
            </w:tcBorders>
          </w:tcPr>
          <w:p>
            <w:pPr>
              <w:pStyle w:val="Normal"/>
              <w:jc w:val="center"/>
              <w:rPr/>
            </w:pPr>
            <w:r>
              <w:rPr/>
              <w:t>Medium</w:t>
            </w:r>
          </w:p>
        </w:tc>
        <w:tc>
          <w:tcPr>
            <w:tcW w:w="2040" w:type="dxa"/>
            <w:tcBorders>
              <w:top w:val="single" w:sz="4" w:space="0" w:color="C9C9C9"/>
              <w:left w:val="single" w:sz="4" w:space="0" w:color="C9C9C9"/>
              <w:bottom w:val="single" w:sz="4" w:space="0" w:color="C9C9C9"/>
              <w:right w:val="single" w:sz="4" w:space="0" w:color="C9C9C9"/>
            </w:tcBorders>
          </w:tcPr>
          <w:p>
            <w:pPr>
              <w:pStyle w:val="Normal"/>
              <w:jc w:val="center"/>
              <w:rPr>
                <w:b/>
                <w:bCs/>
                <w:color w:val="158466"/>
              </w:rPr>
            </w:pPr>
            <w:r>
              <w:rPr>
                <w:b/>
                <w:bCs/>
                <w:color w:val="158466"/>
              </w:rPr>
              <w:t>P4</w:t>
            </w:r>
          </w:p>
        </w:tc>
        <w:tc>
          <w:tcPr>
            <w:tcW w:w="2680" w:type="dxa"/>
            <w:tcBorders>
              <w:top w:val="single" w:sz="4" w:space="0" w:color="C9C9C9"/>
              <w:left w:val="single" w:sz="4" w:space="0" w:color="C9C9C9"/>
              <w:bottom w:val="single" w:sz="4" w:space="0" w:color="C9C9C9"/>
              <w:right w:val="single" w:sz="4" w:space="0" w:color="C9C9C9"/>
            </w:tcBorders>
          </w:tcPr>
          <w:p>
            <w:pPr>
              <w:pStyle w:val="Normal"/>
              <w:jc w:val="center"/>
              <w:rPr>
                <w:b/>
                <w:bCs/>
                <w:color w:val="158466"/>
              </w:rPr>
            </w:pPr>
            <w:r>
              <w:rPr>
                <w:b/>
                <w:bCs/>
                <w:color w:val="158466"/>
              </w:rPr>
              <w:t>L3</w:t>
            </w:r>
          </w:p>
        </w:tc>
      </w:tr>
      <w:tr>
        <w:trPr/>
        <w:tc>
          <w:tcPr>
            <w:tcW w:w="1428"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C9C9C9"/>
              <w:bottom w:val="single" w:sz="4" w:space="0" w:color="A5A5A5"/>
              <w:right w:val="single" w:sz="4" w:space="0" w:color="C9C9C9"/>
            </w:tcBorders>
            <w:shd w:color="auto" w:fill="EDEDED" w:val="clear"/>
          </w:tcPr>
          <w:p>
            <w:pPr>
              <w:pStyle w:val="Normal"/>
              <w:jc w:val="center"/>
              <w:rPr/>
            </w:pPr>
            <w:r>
              <w:rPr/>
              <w:t>STR-051-CPP</w:t>
            </w:r>
          </w:p>
        </w:tc>
        <w:tc>
          <w:tcPr>
            <w:tcW w:w="1435" w:type="dxa"/>
            <w:tcBorders>
              <w:top w:val="single" w:sz="4" w:space="0" w:color="C9C9C9"/>
              <w:left w:val="single" w:sz="4" w:space="0" w:color="C9C9C9"/>
              <w:bottom w:val="single" w:sz="4" w:space="0" w:color="C9C9C9"/>
              <w:right w:val="single" w:sz="4" w:space="0" w:color="C9C9C9"/>
            </w:tcBorders>
          </w:tcPr>
          <w:p>
            <w:pPr>
              <w:pStyle w:val="Normal"/>
              <w:jc w:val="center"/>
              <w:rPr/>
            </w:pPr>
            <w:r>
              <w:rPr/>
              <w:t>High</w:t>
            </w:r>
          </w:p>
        </w:tc>
        <w:tc>
          <w:tcPr>
            <w:tcW w:w="1350" w:type="dxa"/>
            <w:tcBorders>
              <w:top w:val="single" w:sz="4" w:space="0" w:color="C9C9C9"/>
              <w:left w:val="single" w:sz="4" w:space="0" w:color="C9C9C9"/>
              <w:bottom w:val="single" w:sz="4" w:space="0" w:color="C9C9C9"/>
              <w:right w:val="single" w:sz="4" w:space="0" w:color="C9C9C9"/>
            </w:tcBorders>
          </w:tcPr>
          <w:p>
            <w:pPr>
              <w:pStyle w:val="BodyText"/>
              <w:spacing w:before="0" w:after="140"/>
              <w:jc w:val="center"/>
              <w:rPr/>
            </w:pPr>
            <w:r>
              <w:rPr/>
              <w:t>Likely</w:t>
            </w:r>
          </w:p>
        </w:tc>
        <w:tc>
          <w:tcPr>
            <w:tcW w:w="1856" w:type="dxa"/>
            <w:tcBorders>
              <w:top w:val="single" w:sz="4" w:space="0" w:color="C9C9C9"/>
              <w:left w:val="single" w:sz="4" w:space="0" w:color="C9C9C9"/>
              <w:bottom w:val="single" w:sz="4" w:space="0" w:color="C9C9C9"/>
              <w:right w:val="single" w:sz="4" w:space="0" w:color="C9C9C9"/>
            </w:tcBorders>
          </w:tcPr>
          <w:p>
            <w:pPr>
              <w:pStyle w:val="Normal"/>
              <w:jc w:val="center"/>
              <w:rPr/>
            </w:pPr>
            <w:r>
              <w:rPr/>
              <w:t>Medium</w:t>
            </w:r>
          </w:p>
        </w:tc>
        <w:tc>
          <w:tcPr>
            <w:tcW w:w="2040" w:type="dxa"/>
            <w:tcBorders>
              <w:top w:val="single" w:sz="4" w:space="0" w:color="C9C9C9"/>
              <w:left w:val="single" w:sz="4" w:space="0" w:color="C9C9C9"/>
              <w:bottom w:val="single" w:sz="4" w:space="0" w:color="C9C9C9"/>
              <w:right w:val="single" w:sz="4" w:space="0" w:color="C9C9C9"/>
            </w:tcBorders>
          </w:tcPr>
          <w:p>
            <w:pPr>
              <w:pStyle w:val="Normal"/>
              <w:jc w:val="center"/>
              <w:rPr/>
            </w:pPr>
            <w:r>
              <w:rPr>
                <w:rStyle w:val="Strong"/>
                <w:color w:val="FF0000"/>
              </w:rPr>
              <w:t>P18</w:t>
            </w:r>
          </w:p>
        </w:tc>
        <w:tc>
          <w:tcPr>
            <w:tcW w:w="2680" w:type="dxa"/>
            <w:tcBorders>
              <w:top w:val="single" w:sz="4" w:space="0" w:color="C9C9C9"/>
              <w:left w:val="single" w:sz="4" w:space="0" w:color="C9C9C9"/>
              <w:bottom w:val="single" w:sz="4" w:space="0" w:color="C9C9C9"/>
              <w:right w:val="single" w:sz="4" w:space="0" w:color="C9C9C9"/>
            </w:tcBorders>
          </w:tcPr>
          <w:p>
            <w:pPr>
              <w:pStyle w:val="BodyText"/>
              <w:spacing w:before="0" w:after="140"/>
              <w:jc w:val="center"/>
              <w:rPr/>
            </w:pPr>
            <w:r>
              <w:rPr>
                <w:rStyle w:val="Strong"/>
                <w:color w:val="FF0000"/>
              </w:rPr>
              <w:t>L1</w:t>
            </w:r>
          </w:p>
        </w:tc>
      </w:tr>
      <w:tr>
        <w:trPr>
          <w:cnfStyle w:val="000000100000" w:firstRow="0" w:lastRow="0" w:firstColumn="0" w:lastColumn="0" w:oddVBand="0" w:evenVBand="0" w:oddHBand="1" w:evenHBand="0" w:firstRowFirstColumn="0" w:firstRowLastColumn="0" w:lastRowFirstColumn="0" w:lastRowLastColumn="0"/>
        </w:trPr>
        <w:tc>
          <w:tcPr>
            <w:tcW w:w="1428" w:type="dxa"/>
            <w:cnfStyle w:val="001000000000" w:firstRow="0" w:lastRow="0" w:firstColumn="1" w:lastColumn="0" w:oddVBand="0" w:evenVBand="0" w:oddHBand="0" w:evenHBand="0" w:firstRowFirstColumn="0" w:firstRowLastColumn="0" w:lastRowFirstColumn="0" w:lastRowLastColumn="0"/>
            <w:tcBorders>
              <w:top w:val="single" w:sz="4" w:space="0" w:color="C9C9C9"/>
              <w:left w:val="single" w:sz="4" w:space="0" w:color="C9C9C9"/>
              <w:bottom w:val="single" w:sz="4" w:space="0" w:color="C9C9C9"/>
              <w:right w:val="single" w:sz="4" w:space="0" w:color="C9C9C9"/>
            </w:tcBorders>
            <w:shd w:color="auto" w:fill="EDEDED" w:val="clear"/>
          </w:tcPr>
          <w:p>
            <w:pPr>
              <w:pStyle w:val="Normal"/>
              <w:jc w:val="center"/>
              <w:rPr/>
            </w:pPr>
            <w:r>
              <w:rPr/>
              <w:t>IDS-000-J</w:t>
            </w:r>
          </w:p>
        </w:tc>
        <w:tc>
          <w:tcPr>
            <w:tcW w:w="1435" w:type="dxa"/>
            <w:tcBorders>
              <w:top w:val="single" w:sz="4" w:space="0" w:color="C9C9C9"/>
              <w:left w:val="single" w:sz="4" w:space="0" w:color="C9C9C9"/>
              <w:bottom w:val="single" w:sz="4" w:space="0" w:color="C9C9C9"/>
              <w:right w:val="single" w:sz="4" w:space="0" w:color="C9C9C9"/>
            </w:tcBorders>
          </w:tcPr>
          <w:p>
            <w:pPr>
              <w:pStyle w:val="BodyText"/>
              <w:spacing w:before="0" w:after="140"/>
              <w:jc w:val="center"/>
              <w:rPr/>
            </w:pPr>
            <w:r>
              <w:rPr/>
              <w:t>High</w:t>
            </w:r>
          </w:p>
        </w:tc>
        <w:tc>
          <w:tcPr>
            <w:tcW w:w="1350" w:type="dxa"/>
            <w:tcBorders>
              <w:top w:val="single" w:sz="4" w:space="0" w:color="C9C9C9"/>
              <w:left w:val="single" w:sz="4" w:space="0" w:color="C9C9C9"/>
              <w:bottom w:val="single" w:sz="4" w:space="0" w:color="C9C9C9"/>
              <w:right w:val="single" w:sz="4" w:space="0" w:color="C9C9C9"/>
            </w:tcBorders>
          </w:tcPr>
          <w:p>
            <w:pPr>
              <w:pStyle w:val="Normal"/>
              <w:jc w:val="center"/>
              <w:rPr/>
            </w:pPr>
            <w:r>
              <w:rPr/>
              <w:t>Likely</w:t>
            </w:r>
          </w:p>
        </w:tc>
        <w:tc>
          <w:tcPr>
            <w:tcW w:w="1856" w:type="dxa"/>
            <w:tcBorders>
              <w:top w:val="single" w:sz="4" w:space="0" w:color="C9C9C9"/>
              <w:left w:val="single" w:sz="4" w:space="0" w:color="C9C9C9"/>
              <w:bottom w:val="single" w:sz="4" w:space="0" w:color="C9C9C9"/>
              <w:right w:val="single" w:sz="4" w:space="0" w:color="C9C9C9"/>
            </w:tcBorders>
          </w:tcPr>
          <w:p>
            <w:pPr>
              <w:pStyle w:val="BodyText"/>
              <w:spacing w:before="0" w:after="140"/>
              <w:jc w:val="center"/>
              <w:rPr/>
            </w:pPr>
            <w:r>
              <w:rPr/>
              <w:t>Medium</w:t>
            </w:r>
          </w:p>
        </w:tc>
        <w:tc>
          <w:tcPr>
            <w:tcW w:w="2040" w:type="dxa"/>
            <w:tcBorders>
              <w:top w:val="single" w:sz="4" w:space="0" w:color="C9C9C9"/>
              <w:left w:val="single" w:sz="4" w:space="0" w:color="C9C9C9"/>
              <w:bottom w:val="single" w:sz="4" w:space="0" w:color="C9C9C9"/>
              <w:right w:val="single" w:sz="4" w:space="0" w:color="C9C9C9"/>
            </w:tcBorders>
          </w:tcPr>
          <w:p>
            <w:pPr>
              <w:pStyle w:val="Normal"/>
              <w:jc w:val="center"/>
              <w:rPr/>
            </w:pPr>
            <w:r>
              <w:rPr>
                <w:rStyle w:val="Strong"/>
                <w:color w:val="FF0000"/>
              </w:rPr>
              <w:t>P18</w:t>
            </w:r>
          </w:p>
        </w:tc>
        <w:tc>
          <w:tcPr>
            <w:tcW w:w="2680" w:type="dxa"/>
            <w:tcBorders>
              <w:top w:val="single" w:sz="4" w:space="0" w:color="C9C9C9"/>
              <w:left w:val="single" w:sz="4" w:space="0" w:color="C9C9C9"/>
              <w:bottom w:val="single" w:sz="4" w:space="0" w:color="C9C9C9"/>
              <w:right w:val="single" w:sz="4" w:space="0" w:color="C9C9C9"/>
            </w:tcBorders>
          </w:tcPr>
          <w:p>
            <w:pPr>
              <w:pStyle w:val="BodyText"/>
              <w:spacing w:before="0" w:after="140"/>
              <w:jc w:val="center"/>
              <w:rPr/>
            </w:pPr>
            <w:r>
              <w:rPr>
                <w:rStyle w:val="Strong"/>
                <w:color w:val="FF0000"/>
              </w:rPr>
              <w:t>L1</w:t>
            </w:r>
          </w:p>
        </w:tc>
      </w:tr>
      <w:tr>
        <w:trPr/>
        <w:tc>
          <w:tcPr>
            <w:tcW w:w="1428"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C9C9C9"/>
              <w:bottom w:val="single" w:sz="4" w:space="0" w:color="A5A5A5"/>
              <w:right w:val="single" w:sz="4" w:space="0" w:color="C9C9C9"/>
            </w:tcBorders>
            <w:shd w:color="auto" w:fill="EDEDED" w:val="clear"/>
          </w:tcPr>
          <w:p>
            <w:pPr>
              <w:pStyle w:val="Normal"/>
              <w:jc w:val="center"/>
              <w:rPr/>
            </w:pPr>
            <w:r>
              <w:rPr/>
              <w:t>MEM-052-CPP</w:t>
            </w:r>
          </w:p>
        </w:tc>
        <w:tc>
          <w:tcPr>
            <w:tcW w:w="1435" w:type="dxa"/>
            <w:tcBorders>
              <w:top w:val="single" w:sz="4" w:space="0" w:color="C9C9C9"/>
              <w:left w:val="single" w:sz="4" w:space="0" w:color="C9C9C9"/>
              <w:bottom w:val="single" w:sz="4" w:space="0" w:color="C9C9C9"/>
              <w:right w:val="single" w:sz="4" w:space="0" w:color="C9C9C9"/>
            </w:tcBorders>
          </w:tcPr>
          <w:p>
            <w:pPr>
              <w:pStyle w:val="Normal"/>
              <w:jc w:val="center"/>
              <w:rPr/>
            </w:pPr>
            <w:r>
              <w:rPr/>
              <w:t>High</w:t>
            </w:r>
          </w:p>
        </w:tc>
        <w:tc>
          <w:tcPr>
            <w:tcW w:w="1350" w:type="dxa"/>
            <w:tcBorders>
              <w:top w:val="single" w:sz="4" w:space="0" w:color="C9C9C9"/>
              <w:left w:val="single" w:sz="4" w:space="0" w:color="C9C9C9"/>
              <w:bottom w:val="single" w:sz="4" w:space="0" w:color="C9C9C9"/>
              <w:right w:val="single" w:sz="4" w:space="0" w:color="C9C9C9"/>
            </w:tcBorders>
          </w:tcPr>
          <w:p>
            <w:pPr>
              <w:pStyle w:val="Normal"/>
              <w:jc w:val="center"/>
              <w:rPr/>
            </w:pPr>
            <w:r>
              <w:rPr/>
              <w:t>Likely</w:t>
            </w:r>
          </w:p>
        </w:tc>
        <w:tc>
          <w:tcPr>
            <w:tcW w:w="1856" w:type="dxa"/>
            <w:tcBorders>
              <w:top w:val="single" w:sz="4" w:space="0" w:color="C9C9C9"/>
              <w:left w:val="single" w:sz="4" w:space="0" w:color="C9C9C9"/>
              <w:bottom w:val="single" w:sz="4" w:space="0" w:color="C9C9C9"/>
              <w:right w:val="single" w:sz="4" w:space="0" w:color="C9C9C9"/>
            </w:tcBorders>
          </w:tcPr>
          <w:p>
            <w:pPr>
              <w:pStyle w:val="BodyText"/>
              <w:spacing w:before="0" w:after="140"/>
              <w:jc w:val="center"/>
              <w:rPr/>
            </w:pPr>
            <w:r>
              <w:rPr/>
              <w:t>Medium</w:t>
            </w:r>
          </w:p>
        </w:tc>
        <w:tc>
          <w:tcPr>
            <w:tcW w:w="2040" w:type="dxa"/>
            <w:tcBorders>
              <w:top w:val="single" w:sz="4" w:space="0" w:color="C9C9C9"/>
              <w:left w:val="single" w:sz="4" w:space="0" w:color="C9C9C9"/>
              <w:bottom w:val="single" w:sz="4" w:space="0" w:color="C9C9C9"/>
              <w:right w:val="single" w:sz="4" w:space="0" w:color="C9C9C9"/>
            </w:tcBorders>
          </w:tcPr>
          <w:p>
            <w:pPr>
              <w:pStyle w:val="BodyText"/>
              <w:spacing w:before="0" w:after="140"/>
              <w:jc w:val="center"/>
              <w:rPr/>
            </w:pPr>
            <w:r>
              <w:rPr>
                <w:rStyle w:val="Strong"/>
                <w:color w:val="FF0000"/>
              </w:rPr>
              <w:t>P18</w:t>
            </w:r>
          </w:p>
        </w:tc>
        <w:tc>
          <w:tcPr>
            <w:tcW w:w="2680" w:type="dxa"/>
            <w:tcBorders>
              <w:top w:val="single" w:sz="4" w:space="0" w:color="C9C9C9"/>
              <w:left w:val="single" w:sz="4" w:space="0" w:color="C9C9C9"/>
              <w:bottom w:val="single" w:sz="4" w:space="0" w:color="C9C9C9"/>
              <w:right w:val="single" w:sz="4" w:space="0" w:color="C9C9C9"/>
            </w:tcBorders>
          </w:tcPr>
          <w:p>
            <w:pPr>
              <w:pStyle w:val="BodyText"/>
              <w:spacing w:before="0" w:after="140"/>
              <w:jc w:val="center"/>
              <w:rPr/>
            </w:pPr>
            <w:r>
              <w:rPr>
                <w:rStyle w:val="Strong"/>
                <w:color w:val="FF0000"/>
              </w:rPr>
              <w:t>L1</w:t>
            </w:r>
          </w:p>
        </w:tc>
      </w:tr>
      <w:tr>
        <w:trPr>
          <w:cnfStyle w:val="000000100000" w:firstRow="0" w:lastRow="0" w:firstColumn="0" w:lastColumn="0" w:oddVBand="0" w:evenVBand="0" w:oddHBand="1" w:evenHBand="0" w:firstRowFirstColumn="0" w:firstRowLastColumn="0" w:lastRowFirstColumn="0" w:lastRowLastColumn="0"/>
        </w:trPr>
        <w:tc>
          <w:tcPr>
            <w:tcW w:w="1428" w:type="dxa"/>
            <w:cnfStyle w:val="001000000000" w:firstRow="0" w:lastRow="0" w:firstColumn="1" w:lastColumn="0" w:oddVBand="0" w:evenVBand="0" w:oddHBand="0" w:evenHBand="0" w:firstRowFirstColumn="0" w:firstRowLastColumn="0" w:lastRowFirstColumn="0" w:lastRowLastColumn="0"/>
            <w:tcBorders>
              <w:top w:val="single" w:sz="4" w:space="0" w:color="C9C9C9"/>
              <w:left w:val="single" w:sz="4" w:space="0" w:color="C9C9C9"/>
              <w:bottom w:val="single" w:sz="4" w:space="0" w:color="C9C9C9"/>
              <w:right w:val="single" w:sz="4" w:space="0" w:color="C9C9C9"/>
            </w:tcBorders>
            <w:shd w:color="auto" w:fill="EDEDED" w:val="clear"/>
          </w:tcPr>
          <w:p>
            <w:pPr>
              <w:pStyle w:val="Normal"/>
              <w:jc w:val="center"/>
              <w:rPr/>
            </w:pPr>
            <w:r>
              <w:rPr/>
              <w:t>DCL-055-CPP</w:t>
            </w:r>
          </w:p>
        </w:tc>
        <w:tc>
          <w:tcPr>
            <w:tcW w:w="1435" w:type="dxa"/>
            <w:tcBorders>
              <w:top w:val="single" w:sz="4" w:space="0" w:color="C9C9C9"/>
              <w:left w:val="single" w:sz="4" w:space="0" w:color="C9C9C9"/>
              <w:bottom w:val="single" w:sz="4" w:space="0" w:color="C9C9C9"/>
              <w:right w:val="single" w:sz="4" w:space="0" w:color="C9C9C9"/>
            </w:tcBorders>
          </w:tcPr>
          <w:p>
            <w:pPr>
              <w:pStyle w:val="Normal"/>
              <w:jc w:val="center"/>
              <w:rPr/>
            </w:pPr>
            <w:r>
              <w:rPr/>
              <w:t>Low</w:t>
            </w:r>
          </w:p>
        </w:tc>
        <w:tc>
          <w:tcPr>
            <w:tcW w:w="1350" w:type="dxa"/>
            <w:tcBorders>
              <w:top w:val="single" w:sz="4" w:space="0" w:color="C9C9C9"/>
              <w:left w:val="single" w:sz="4" w:space="0" w:color="C9C9C9"/>
              <w:bottom w:val="single" w:sz="4" w:space="0" w:color="C9C9C9"/>
              <w:right w:val="single" w:sz="4" w:space="0" w:color="C9C9C9"/>
            </w:tcBorders>
          </w:tcPr>
          <w:p>
            <w:pPr>
              <w:pStyle w:val="BodyText"/>
              <w:spacing w:before="0" w:after="140"/>
              <w:jc w:val="center"/>
              <w:rPr/>
            </w:pPr>
            <w:r>
              <w:rPr/>
              <w:t>Unlikely</w:t>
            </w:r>
          </w:p>
        </w:tc>
        <w:tc>
          <w:tcPr>
            <w:tcW w:w="1856" w:type="dxa"/>
            <w:tcBorders>
              <w:top w:val="single" w:sz="4" w:space="0" w:color="C9C9C9"/>
              <w:left w:val="single" w:sz="4" w:space="0" w:color="C9C9C9"/>
              <w:bottom w:val="single" w:sz="4" w:space="0" w:color="C9C9C9"/>
              <w:right w:val="single" w:sz="4" w:space="0" w:color="C9C9C9"/>
            </w:tcBorders>
          </w:tcPr>
          <w:p>
            <w:pPr>
              <w:pStyle w:val="Normal"/>
              <w:jc w:val="center"/>
              <w:rPr/>
            </w:pPr>
            <w:r>
              <w:rPr/>
              <w:t>High</w:t>
            </w:r>
          </w:p>
        </w:tc>
        <w:tc>
          <w:tcPr>
            <w:tcW w:w="2040" w:type="dxa"/>
            <w:tcBorders>
              <w:top w:val="single" w:sz="4" w:space="0" w:color="C9C9C9"/>
              <w:left w:val="single" w:sz="4" w:space="0" w:color="C9C9C9"/>
              <w:bottom w:val="single" w:sz="4" w:space="0" w:color="C9C9C9"/>
              <w:right w:val="single" w:sz="4" w:space="0" w:color="C9C9C9"/>
            </w:tcBorders>
          </w:tcPr>
          <w:p>
            <w:pPr>
              <w:pStyle w:val="Normal"/>
              <w:jc w:val="center"/>
              <w:rPr/>
            </w:pPr>
            <w:r>
              <w:rPr>
                <w:rStyle w:val="Strong"/>
                <w:color w:val="158466"/>
              </w:rPr>
              <w:t>P1</w:t>
            </w:r>
          </w:p>
        </w:tc>
        <w:tc>
          <w:tcPr>
            <w:tcW w:w="2680" w:type="dxa"/>
            <w:tcBorders>
              <w:top w:val="single" w:sz="4" w:space="0" w:color="C9C9C9"/>
              <w:left w:val="single" w:sz="4" w:space="0" w:color="C9C9C9"/>
              <w:bottom w:val="single" w:sz="4" w:space="0" w:color="C9C9C9"/>
              <w:right w:val="single" w:sz="4" w:space="0" w:color="C9C9C9"/>
            </w:tcBorders>
          </w:tcPr>
          <w:p>
            <w:pPr>
              <w:pStyle w:val="Normal"/>
              <w:jc w:val="center"/>
              <w:rPr/>
            </w:pPr>
            <w:r>
              <w:rPr>
                <w:rStyle w:val="Strong"/>
                <w:color w:val="158466"/>
              </w:rPr>
              <w:t>L3</w:t>
            </w:r>
          </w:p>
        </w:tc>
      </w:tr>
      <w:tr>
        <w:trPr/>
        <w:tc>
          <w:tcPr>
            <w:tcW w:w="1428"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C9C9C9"/>
              <w:bottom w:val="single" w:sz="4" w:space="0" w:color="A5A5A5"/>
              <w:right w:val="single" w:sz="4" w:space="0" w:color="C9C9C9"/>
            </w:tcBorders>
            <w:shd w:color="auto" w:fill="EDEDED" w:val="clear"/>
          </w:tcPr>
          <w:p>
            <w:pPr>
              <w:pStyle w:val="Normal"/>
              <w:jc w:val="center"/>
              <w:rPr/>
            </w:pPr>
            <w:r>
              <w:rPr/>
              <w:t>ERR-058-CPP</w:t>
            </w:r>
          </w:p>
        </w:tc>
        <w:tc>
          <w:tcPr>
            <w:tcW w:w="1435" w:type="dxa"/>
            <w:tcBorders>
              <w:top w:val="single" w:sz="4" w:space="0" w:color="C9C9C9"/>
              <w:left w:val="single" w:sz="4" w:space="0" w:color="C9C9C9"/>
              <w:bottom w:val="single" w:sz="4" w:space="0" w:color="C9C9C9"/>
              <w:right w:val="single" w:sz="4" w:space="0" w:color="C9C9C9"/>
            </w:tcBorders>
          </w:tcPr>
          <w:p>
            <w:pPr>
              <w:pStyle w:val="BodyText"/>
              <w:spacing w:before="0" w:after="140"/>
              <w:jc w:val="center"/>
              <w:rPr/>
            </w:pPr>
            <w:r>
              <w:rPr/>
              <w:t>Low</w:t>
            </w:r>
          </w:p>
        </w:tc>
        <w:tc>
          <w:tcPr>
            <w:tcW w:w="1350" w:type="dxa"/>
            <w:tcBorders>
              <w:top w:val="single" w:sz="4" w:space="0" w:color="C9C9C9"/>
              <w:left w:val="single" w:sz="4" w:space="0" w:color="C9C9C9"/>
              <w:bottom w:val="single" w:sz="4" w:space="0" w:color="C9C9C9"/>
              <w:right w:val="single" w:sz="4" w:space="0" w:color="C9C9C9"/>
            </w:tcBorders>
          </w:tcPr>
          <w:p>
            <w:pPr>
              <w:pStyle w:val="Normal"/>
              <w:jc w:val="center"/>
              <w:rPr/>
            </w:pPr>
            <w:r>
              <w:rPr/>
              <w:t>Likely</w:t>
            </w:r>
          </w:p>
        </w:tc>
        <w:tc>
          <w:tcPr>
            <w:tcW w:w="1856" w:type="dxa"/>
            <w:tcBorders>
              <w:top w:val="single" w:sz="4" w:space="0" w:color="C9C9C9"/>
              <w:left w:val="single" w:sz="4" w:space="0" w:color="C9C9C9"/>
              <w:bottom w:val="single" w:sz="4" w:space="0" w:color="C9C9C9"/>
              <w:right w:val="single" w:sz="4" w:space="0" w:color="C9C9C9"/>
            </w:tcBorders>
          </w:tcPr>
          <w:p>
            <w:pPr>
              <w:pStyle w:val="BodyText"/>
              <w:spacing w:before="0" w:after="140"/>
              <w:jc w:val="center"/>
              <w:rPr/>
            </w:pPr>
            <w:r>
              <w:rPr/>
              <w:t>Low</w:t>
            </w:r>
          </w:p>
        </w:tc>
        <w:tc>
          <w:tcPr>
            <w:tcW w:w="2040" w:type="dxa"/>
            <w:tcBorders>
              <w:top w:val="single" w:sz="4" w:space="0" w:color="C9C9C9"/>
              <w:left w:val="single" w:sz="4" w:space="0" w:color="C9C9C9"/>
              <w:bottom w:val="single" w:sz="4" w:space="0" w:color="C9C9C9"/>
              <w:right w:val="single" w:sz="4" w:space="0" w:color="C9C9C9"/>
            </w:tcBorders>
          </w:tcPr>
          <w:p>
            <w:pPr>
              <w:pStyle w:val="BodyText"/>
              <w:spacing w:before="0" w:after="140"/>
              <w:jc w:val="center"/>
              <w:rPr/>
            </w:pPr>
            <w:r>
              <w:rPr>
                <w:rStyle w:val="Strong"/>
                <w:color w:val="CC9900"/>
              </w:rPr>
              <w:t>P9</w:t>
            </w:r>
          </w:p>
        </w:tc>
        <w:tc>
          <w:tcPr>
            <w:tcW w:w="2680" w:type="dxa"/>
            <w:tcBorders>
              <w:top w:val="single" w:sz="4" w:space="0" w:color="C9C9C9"/>
              <w:left w:val="single" w:sz="4" w:space="0" w:color="C9C9C9"/>
              <w:bottom w:val="single" w:sz="4" w:space="0" w:color="C9C9C9"/>
              <w:right w:val="single" w:sz="4" w:space="0" w:color="C9C9C9"/>
            </w:tcBorders>
          </w:tcPr>
          <w:p>
            <w:pPr>
              <w:pStyle w:val="BodyText"/>
              <w:spacing w:before="0" w:after="140"/>
              <w:jc w:val="center"/>
              <w:rPr/>
            </w:pPr>
            <w:r>
              <w:rPr>
                <w:rStyle w:val="Strong"/>
                <w:color w:val="CC9900"/>
              </w:rPr>
              <w:t>L2</w:t>
            </w:r>
          </w:p>
        </w:tc>
      </w:tr>
      <w:tr>
        <w:trPr>
          <w:cnfStyle w:val="000000100000" w:firstRow="0" w:lastRow="0" w:firstColumn="0" w:lastColumn="0" w:oddVBand="0" w:evenVBand="0" w:oddHBand="1" w:evenHBand="0" w:firstRowFirstColumn="0" w:firstRowLastColumn="0" w:lastRowFirstColumn="0" w:lastRowLastColumn="0"/>
        </w:trPr>
        <w:tc>
          <w:tcPr>
            <w:tcW w:w="1428" w:type="dxa"/>
            <w:cnfStyle w:val="001000000000" w:firstRow="0" w:lastRow="0" w:firstColumn="1" w:lastColumn="0" w:oddVBand="0" w:evenVBand="0" w:oddHBand="0" w:evenHBand="0" w:firstRowFirstColumn="0" w:firstRowLastColumn="0" w:lastRowFirstColumn="0" w:lastRowLastColumn="0"/>
            <w:tcBorders>
              <w:top w:val="single" w:sz="4" w:space="0" w:color="C9C9C9"/>
              <w:left w:val="single" w:sz="4" w:space="0" w:color="C9C9C9"/>
              <w:bottom w:val="single" w:sz="4" w:space="0" w:color="C9C9C9"/>
              <w:right w:val="single" w:sz="4" w:space="0" w:color="C9C9C9"/>
            </w:tcBorders>
            <w:shd w:color="auto" w:fill="EDEDED" w:val="clear"/>
          </w:tcPr>
          <w:p>
            <w:pPr>
              <w:pStyle w:val="Normal"/>
              <w:jc w:val="center"/>
              <w:rPr/>
            </w:pPr>
            <w:r>
              <w:rPr/>
              <w:t>MSC-051-CPP</w:t>
            </w:r>
          </w:p>
        </w:tc>
        <w:tc>
          <w:tcPr>
            <w:tcW w:w="1435" w:type="dxa"/>
            <w:tcBorders>
              <w:top w:val="single" w:sz="4" w:space="0" w:color="C9C9C9"/>
              <w:left w:val="single" w:sz="4" w:space="0" w:color="C9C9C9"/>
              <w:bottom w:val="single" w:sz="4" w:space="0" w:color="C9C9C9"/>
              <w:right w:val="single" w:sz="4" w:space="0" w:color="C9C9C9"/>
            </w:tcBorders>
          </w:tcPr>
          <w:p>
            <w:pPr>
              <w:pStyle w:val="BodyText"/>
              <w:spacing w:before="0" w:after="140"/>
              <w:jc w:val="center"/>
              <w:rPr/>
            </w:pPr>
            <w:r>
              <w:rPr/>
              <w:t>Medium</w:t>
            </w:r>
          </w:p>
        </w:tc>
        <w:tc>
          <w:tcPr>
            <w:tcW w:w="1350" w:type="dxa"/>
            <w:tcBorders>
              <w:top w:val="single" w:sz="4" w:space="0" w:color="C9C9C9"/>
              <w:left w:val="single" w:sz="4" w:space="0" w:color="C9C9C9"/>
              <w:bottom w:val="single" w:sz="4" w:space="0" w:color="C9C9C9"/>
              <w:right w:val="single" w:sz="4" w:space="0" w:color="C9C9C9"/>
            </w:tcBorders>
          </w:tcPr>
          <w:p>
            <w:pPr>
              <w:pStyle w:val="BodyText"/>
              <w:spacing w:before="0" w:after="140"/>
              <w:jc w:val="center"/>
              <w:rPr/>
            </w:pPr>
            <w:r>
              <w:rPr/>
              <w:t>Likely</w:t>
            </w:r>
          </w:p>
        </w:tc>
        <w:tc>
          <w:tcPr>
            <w:tcW w:w="1856" w:type="dxa"/>
            <w:tcBorders>
              <w:top w:val="single" w:sz="4" w:space="0" w:color="C9C9C9"/>
              <w:left w:val="single" w:sz="4" w:space="0" w:color="C9C9C9"/>
              <w:bottom w:val="single" w:sz="4" w:space="0" w:color="C9C9C9"/>
              <w:right w:val="single" w:sz="4" w:space="0" w:color="C9C9C9"/>
            </w:tcBorders>
          </w:tcPr>
          <w:p>
            <w:pPr>
              <w:pStyle w:val="BodyText"/>
              <w:spacing w:before="0" w:after="140"/>
              <w:jc w:val="center"/>
              <w:rPr/>
            </w:pPr>
            <w:r>
              <w:rPr/>
              <w:t>Low</w:t>
            </w:r>
          </w:p>
        </w:tc>
        <w:tc>
          <w:tcPr>
            <w:tcW w:w="2040" w:type="dxa"/>
            <w:tcBorders>
              <w:top w:val="single" w:sz="4" w:space="0" w:color="C9C9C9"/>
              <w:left w:val="single" w:sz="4" w:space="0" w:color="C9C9C9"/>
              <w:bottom w:val="single" w:sz="4" w:space="0" w:color="C9C9C9"/>
              <w:right w:val="single" w:sz="4" w:space="0" w:color="C9C9C9"/>
            </w:tcBorders>
          </w:tcPr>
          <w:p>
            <w:pPr>
              <w:pStyle w:val="BodyText"/>
              <w:spacing w:before="0" w:after="140"/>
              <w:jc w:val="center"/>
              <w:rPr/>
            </w:pPr>
            <w:r>
              <w:rPr>
                <w:rStyle w:val="Strong"/>
                <w:color w:val="FF0000"/>
              </w:rPr>
              <w:t>P18</w:t>
            </w:r>
          </w:p>
        </w:tc>
        <w:tc>
          <w:tcPr>
            <w:tcW w:w="2680" w:type="dxa"/>
            <w:tcBorders>
              <w:top w:val="single" w:sz="4" w:space="0" w:color="C9C9C9"/>
              <w:left w:val="single" w:sz="4" w:space="0" w:color="C9C9C9"/>
              <w:bottom w:val="single" w:sz="4" w:space="0" w:color="C9C9C9"/>
              <w:right w:val="single" w:sz="4" w:space="0" w:color="C9C9C9"/>
            </w:tcBorders>
          </w:tcPr>
          <w:p>
            <w:pPr>
              <w:pStyle w:val="BodyText"/>
              <w:spacing w:before="0" w:after="140"/>
              <w:jc w:val="center"/>
              <w:rPr/>
            </w:pPr>
            <w:r>
              <w:rPr>
                <w:rStyle w:val="Strong"/>
                <w:color w:val="FF0000"/>
              </w:rPr>
              <w:t>L1</w:t>
            </w:r>
          </w:p>
        </w:tc>
      </w:tr>
      <w:tr>
        <w:trPr/>
        <w:tc>
          <w:tcPr>
            <w:tcW w:w="1428"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C9C9C9"/>
              <w:bottom w:val="single" w:sz="4" w:space="0" w:color="A5A5A5"/>
              <w:right w:val="single" w:sz="4" w:space="0" w:color="C9C9C9"/>
            </w:tcBorders>
            <w:shd w:color="auto" w:fill="EDEDED" w:val="clear"/>
          </w:tcPr>
          <w:p>
            <w:pPr>
              <w:pStyle w:val="Normal"/>
              <w:jc w:val="center"/>
              <w:rPr/>
            </w:pPr>
            <w:r>
              <w:rPr/>
              <w:t>OOP-055-CPP</w:t>
            </w:r>
          </w:p>
        </w:tc>
        <w:tc>
          <w:tcPr>
            <w:tcW w:w="1435" w:type="dxa"/>
            <w:tcBorders>
              <w:top w:val="single" w:sz="4" w:space="0" w:color="C9C9C9"/>
              <w:left w:val="single" w:sz="4" w:space="0" w:color="C9C9C9"/>
              <w:bottom w:val="single" w:sz="4" w:space="0" w:color="C9C9C9"/>
              <w:right w:val="single" w:sz="4" w:space="0" w:color="C9C9C9"/>
            </w:tcBorders>
          </w:tcPr>
          <w:p>
            <w:pPr>
              <w:pStyle w:val="BodyText"/>
              <w:spacing w:before="0" w:after="140"/>
              <w:jc w:val="center"/>
              <w:rPr/>
            </w:pPr>
            <w:r>
              <w:rPr/>
              <w:t>High</w:t>
            </w:r>
          </w:p>
        </w:tc>
        <w:tc>
          <w:tcPr>
            <w:tcW w:w="1350" w:type="dxa"/>
            <w:tcBorders>
              <w:top w:val="single" w:sz="4" w:space="0" w:color="C9C9C9"/>
              <w:left w:val="single" w:sz="4" w:space="0" w:color="C9C9C9"/>
              <w:bottom w:val="single" w:sz="4" w:space="0" w:color="C9C9C9"/>
              <w:right w:val="single" w:sz="4" w:space="0" w:color="C9C9C9"/>
            </w:tcBorders>
          </w:tcPr>
          <w:p>
            <w:pPr>
              <w:pStyle w:val="Normal"/>
              <w:jc w:val="center"/>
              <w:rPr/>
            </w:pPr>
            <w:r>
              <w:rPr/>
              <w:t>Probable</w:t>
            </w:r>
          </w:p>
        </w:tc>
        <w:tc>
          <w:tcPr>
            <w:tcW w:w="1856" w:type="dxa"/>
            <w:tcBorders>
              <w:top w:val="single" w:sz="4" w:space="0" w:color="C9C9C9"/>
              <w:left w:val="single" w:sz="4" w:space="0" w:color="C9C9C9"/>
              <w:bottom w:val="single" w:sz="4" w:space="0" w:color="C9C9C9"/>
              <w:right w:val="single" w:sz="4" w:space="0" w:color="C9C9C9"/>
            </w:tcBorders>
          </w:tcPr>
          <w:p>
            <w:pPr>
              <w:pStyle w:val="Normal"/>
              <w:jc w:val="center"/>
              <w:rPr/>
            </w:pPr>
            <w:r>
              <w:rPr/>
              <w:t>High</w:t>
            </w:r>
          </w:p>
        </w:tc>
        <w:tc>
          <w:tcPr>
            <w:tcW w:w="2040" w:type="dxa"/>
            <w:tcBorders>
              <w:top w:val="single" w:sz="4" w:space="0" w:color="C9C9C9"/>
              <w:left w:val="single" w:sz="4" w:space="0" w:color="C9C9C9"/>
              <w:bottom w:val="single" w:sz="4" w:space="0" w:color="C9C9C9"/>
              <w:right w:val="single" w:sz="4" w:space="0" w:color="C9C9C9"/>
            </w:tcBorders>
          </w:tcPr>
          <w:p>
            <w:pPr>
              <w:pStyle w:val="BodyText"/>
              <w:spacing w:before="0" w:after="140"/>
              <w:jc w:val="center"/>
              <w:rPr/>
            </w:pPr>
            <w:r>
              <w:rPr>
                <w:rStyle w:val="Strong"/>
                <w:color w:val="CC9900"/>
              </w:rPr>
              <w:t>P6</w:t>
            </w:r>
          </w:p>
        </w:tc>
        <w:tc>
          <w:tcPr>
            <w:tcW w:w="2680" w:type="dxa"/>
            <w:tcBorders>
              <w:top w:val="single" w:sz="4" w:space="0" w:color="C9C9C9"/>
              <w:left w:val="single" w:sz="4" w:space="0" w:color="C9C9C9"/>
              <w:bottom w:val="single" w:sz="4" w:space="0" w:color="C9C9C9"/>
              <w:right w:val="single" w:sz="4" w:space="0" w:color="C9C9C9"/>
            </w:tcBorders>
          </w:tcPr>
          <w:p>
            <w:pPr>
              <w:pStyle w:val="BodyText"/>
              <w:spacing w:before="0" w:after="140"/>
              <w:jc w:val="center"/>
              <w:rPr/>
            </w:pPr>
            <w:r>
              <w:rPr>
                <w:rStyle w:val="Strong"/>
                <w:color w:val="CC9900"/>
              </w:rPr>
              <w:t>L2</w:t>
            </w:r>
          </w:p>
        </w:tc>
      </w:tr>
      <w:tr>
        <w:trPr>
          <w:cnfStyle w:val="000000100000" w:firstRow="0" w:lastRow="0" w:firstColumn="0" w:lastColumn="0" w:oddVBand="0" w:evenVBand="0" w:oddHBand="1" w:evenHBand="0" w:firstRowFirstColumn="0" w:firstRowLastColumn="0" w:lastRowFirstColumn="0" w:lastRowLastColumn="0"/>
        </w:trPr>
        <w:tc>
          <w:tcPr>
            <w:tcW w:w="1428" w:type="dxa"/>
            <w:cnfStyle w:val="001000000000" w:firstRow="0" w:lastRow="0" w:firstColumn="1" w:lastColumn="0" w:oddVBand="0" w:evenVBand="0" w:oddHBand="0" w:evenHBand="0" w:firstRowFirstColumn="0" w:firstRowLastColumn="0" w:lastRowFirstColumn="0" w:lastRowLastColumn="0"/>
            <w:tcBorders>
              <w:top w:val="single" w:sz="4" w:space="0" w:color="C9C9C9"/>
              <w:left w:val="single" w:sz="4" w:space="0" w:color="C9C9C9"/>
              <w:bottom w:val="single" w:sz="4" w:space="0" w:color="C9C9C9"/>
              <w:right w:val="single" w:sz="4" w:space="0" w:color="C9C9C9"/>
            </w:tcBorders>
            <w:shd w:color="auto" w:fill="D9D9D9" w:val="clear"/>
          </w:tcPr>
          <w:p>
            <w:pPr>
              <w:pStyle w:val="Normal"/>
              <w:jc w:val="center"/>
              <w:rPr/>
            </w:pPr>
            <w:r>
              <w:rPr/>
              <w:t>OOP-058-CPP</w:t>
            </w:r>
          </w:p>
        </w:tc>
        <w:tc>
          <w:tcPr>
            <w:tcW w:w="1435" w:type="dxa"/>
            <w:tcBorders>
              <w:top w:val="single" w:sz="4" w:space="0" w:color="C9C9C9"/>
              <w:left w:val="single" w:sz="4" w:space="0" w:color="C9C9C9"/>
              <w:bottom w:val="single" w:sz="4" w:space="0" w:color="C9C9C9"/>
              <w:right w:val="single" w:sz="4" w:space="0" w:color="C9C9C9"/>
            </w:tcBorders>
            <w:shd w:color="auto" w:fill="D9D9D9" w:val="clear"/>
          </w:tcPr>
          <w:p>
            <w:pPr>
              <w:pStyle w:val="BodyText"/>
              <w:spacing w:before="0" w:after="140"/>
              <w:jc w:val="center"/>
              <w:rPr/>
            </w:pPr>
            <w:r>
              <w:rPr/>
              <w:t>Low</w:t>
            </w:r>
          </w:p>
        </w:tc>
        <w:tc>
          <w:tcPr>
            <w:tcW w:w="1350" w:type="dxa"/>
            <w:tcBorders>
              <w:top w:val="single" w:sz="4" w:space="0" w:color="C9C9C9"/>
              <w:left w:val="single" w:sz="4" w:space="0" w:color="C9C9C9"/>
              <w:bottom w:val="single" w:sz="4" w:space="0" w:color="C9C9C9"/>
              <w:right w:val="single" w:sz="4" w:space="0" w:color="C9C9C9"/>
            </w:tcBorders>
            <w:shd w:color="auto" w:fill="D9D9D9" w:val="clear"/>
          </w:tcPr>
          <w:p>
            <w:pPr>
              <w:pStyle w:val="BodyText"/>
              <w:spacing w:before="0" w:after="140"/>
              <w:jc w:val="center"/>
              <w:rPr/>
            </w:pPr>
            <w:r>
              <w:rPr/>
              <w:t>Likely</w:t>
            </w:r>
          </w:p>
        </w:tc>
        <w:tc>
          <w:tcPr>
            <w:tcW w:w="1856" w:type="dxa"/>
            <w:tcBorders>
              <w:top w:val="single" w:sz="4" w:space="0" w:color="C9C9C9"/>
              <w:left w:val="single" w:sz="4" w:space="0" w:color="C9C9C9"/>
              <w:bottom w:val="single" w:sz="4" w:space="0" w:color="C9C9C9"/>
              <w:right w:val="single" w:sz="4" w:space="0" w:color="C9C9C9"/>
            </w:tcBorders>
            <w:shd w:color="auto" w:fill="D9D9D9" w:val="clear"/>
          </w:tcPr>
          <w:p>
            <w:pPr>
              <w:pStyle w:val="BodyText"/>
              <w:spacing w:before="0" w:after="140"/>
              <w:jc w:val="center"/>
              <w:rPr/>
            </w:pPr>
            <w:r>
              <w:rPr/>
              <w:t>Low</w:t>
            </w:r>
          </w:p>
        </w:tc>
        <w:tc>
          <w:tcPr>
            <w:tcW w:w="2040" w:type="dxa"/>
            <w:tcBorders>
              <w:top w:val="single" w:sz="4" w:space="0" w:color="C9C9C9"/>
              <w:left w:val="single" w:sz="4" w:space="0" w:color="C9C9C9"/>
              <w:bottom w:val="single" w:sz="4" w:space="0" w:color="C9C9C9"/>
              <w:right w:val="single" w:sz="4" w:space="0" w:color="C9C9C9"/>
            </w:tcBorders>
            <w:shd w:color="auto" w:fill="D9D9D9" w:val="clear"/>
          </w:tcPr>
          <w:p>
            <w:pPr>
              <w:pStyle w:val="BodyText"/>
              <w:spacing w:before="0" w:after="140"/>
              <w:jc w:val="center"/>
              <w:rPr/>
            </w:pPr>
            <w:r>
              <w:rPr>
                <w:rStyle w:val="Strong"/>
                <w:color w:val="CC9900"/>
              </w:rPr>
              <w:t>P9</w:t>
            </w:r>
          </w:p>
        </w:tc>
        <w:tc>
          <w:tcPr>
            <w:tcW w:w="2680" w:type="dxa"/>
            <w:tcBorders>
              <w:top w:val="single" w:sz="4" w:space="0" w:color="C9C9C9"/>
              <w:left w:val="single" w:sz="4" w:space="0" w:color="C9C9C9"/>
              <w:bottom w:val="single" w:sz="4" w:space="0" w:color="C9C9C9"/>
              <w:right w:val="single" w:sz="4" w:space="0" w:color="C9C9C9"/>
            </w:tcBorders>
            <w:shd w:color="auto" w:fill="D9D9D9" w:val="clear"/>
          </w:tcPr>
          <w:p>
            <w:pPr>
              <w:pStyle w:val="BodyText"/>
              <w:spacing w:before="0" w:after="140"/>
              <w:jc w:val="center"/>
              <w:rPr/>
            </w:pPr>
            <w:r>
              <w:rPr>
                <w:rStyle w:val="Strong"/>
                <w:color w:val="CC9900"/>
              </w:rPr>
              <w:t>L2</w:t>
            </w:r>
          </w:p>
        </w:tc>
      </w:tr>
    </w:tbl>
    <w:p>
      <w:pPr>
        <w:pStyle w:val="Normal"/>
        <w:rPr/>
      </w:pPr>
      <w:r>
        <w:rPr/>
      </w:r>
    </w:p>
    <w:p>
      <w:pPr>
        <w:pStyle w:val="Heading3"/>
        <w:rPr/>
      </w:pPr>
      <w:bookmarkStart w:id="25" w:name="_Toc52464076"/>
      <w:r>
        <w:rPr/>
        <w:t>Create Policies for Encryption and Triple A</w:t>
      </w:r>
      <w:bookmarkEnd w:id="25"/>
      <w:r>
        <w:rPr/>
        <w:t xml:space="preserve"> </w:t>
      </w:r>
    </w:p>
    <w:p>
      <w:pPr>
        <w:pStyle w:val="Normal"/>
        <w:ind w:left="720"/>
        <w:rPr>
          <w:b/>
          <w:i/>
          <w:i/>
        </w:rPr>
      </w:pPr>
      <w:r>
        <w:rPr/>
        <w:t>Include all three types of encryption (in flight, at rest, and in use) and each of the three elements of the Triple-A framework using the tables provided</w:t>
      </w:r>
      <w:r>
        <w:rPr>
          <w:b/>
          <w:i/>
        </w:rPr>
        <w:t>.</w:t>
      </w:r>
    </w:p>
    <w:p>
      <w:pPr>
        <w:pStyle w:val="List"/>
        <w:numPr>
          <w:ilvl w:val="1"/>
          <w:numId w:val="5"/>
        </w:numPr>
        <w:rPr/>
      </w:pPr>
      <w:r>
        <w:rPr/>
        <w:t>Explain each type of encryption, how it is used, and why and when the policy applies.</w:t>
      </w:r>
    </w:p>
    <w:p>
      <w:pPr>
        <w:pStyle w:val="List"/>
        <w:numPr>
          <w:ilvl w:val="1"/>
          <w:numId w:val="5"/>
        </w:numPr>
        <w:rPr/>
      </w:pPr>
      <w:r>
        <w:rPr/>
        <w:t>Explain each type of Triple-A framework strategy, how it is used, and why and when the policy applies.</w:t>
      </w:r>
    </w:p>
    <w:p>
      <w:pPr>
        <w:pStyle w:val="Normal"/>
        <w:ind w:left="1440"/>
        <w:rPr/>
      </w:pPr>
      <w:r>
        <w:rPr/>
      </w:r>
    </w:p>
    <w:p>
      <w:pPr>
        <w:pStyle w:val="Normal"/>
        <w:rPr/>
      </w:pPr>
      <w:r>
        <w:rPr/>
        <w:t>Write policies for each and explain what it is, how it should be applied in practice, and why it should be used.</w:t>
      </w:r>
    </w:p>
    <w:p>
      <w:pPr>
        <w:pStyle w:val="Normal"/>
        <w:rPr/>
      </w:pPr>
      <w:r>
        <w:rPr/>
      </w:r>
    </w:p>
    <w:tbl>
      <w:tblPr>
        <w:tblStyle w:val="affffffffd"/>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2082"/>
        <w:gridCol w:w="8697"/>
      </w:tblGrid>
      <w:tr>
        <w:trPr>
          <w:tblHeader w:val="true"/>
          <w:trHeight w:val="420" w:hRule="atLeast"/>
        </w:trPr>
        <w:tc>
          <w:tcPr>
            <w:tcW w:w="2082" w:type="dxa"/>
            <w:tcBorders>
              <w:top w:val="single" w:sz="8" w:space="0" w:color="000000"/>
              <w:left w:val="single" w:sz="8" w:space="0" w:color="000000"/>
              <w:bottom w:val="single" w:sz="8" w:space="0" w:color="000000"/>
              <w:right w:val="single" w:sz="8" w:space="0" w:color="000000"/>
            </w:tcBorders>
            <w:shd w:color="auto" w:fill="D9D9D9" w:val="clear"/>
            <w:vAlign w:val="bottom"/>
          </w:tcPr>
          <w:p>
            <w:pPr>
              <w:pStyle w:val="Normal"/>
              <w:numPr>
                <w:ilvl w:val="0"/>
                <w:numId w:val="4"/>
              </w:numPr>
              <w:rPr>
                <w:b/>
              </w:rPr>
            </w:pPr>
            <w:r>
              <w:rPr>
                <w:b/>
              </w:rPr>
              <w:t>Encryption</w:t>
            </w:r>
          </w:p>
        </w:tc>
        <w:tc>
          <w:tcPr>
            <w:tcW w:w="8697" w:type="dxa"/>
            <w:tcBorders>
              <w:top w:val="single" w:sz="8" w:space="0" w:color="000000"/>
              <w:left w:val="single" w:sz="8" w:space="0" w:color="000000"/>
              <w:bottom w:val="single" w:sz="8" w:space="0" w:color="000000"/>
              <w:right w:val="single" w:sz="8" w:space="0" w:color="000000"/>
            </w:tcBorders>
            <w:shd w:color="auto" w:fill="D9D9D9" w:val="clear"/>
            <w:vAlign w:val="bottom"/>
          </w:tcPr>
          <w:p>
            <w:pPr>
              <w:pStyle w:val="Normal"/>
              <w:rPr>
                <w:b/>
              </w:rPr>
            </w:pPr>
            <w:r>
              <w:rPr>
                <w:b/>
              </w:rPr>
              <w:t>Explain what it is and how and why the policy applies.</w:t>
            </w:r>
          </w:p>
        </w:tc>
      </w:tr>
      <w:tr>
        <w:trPr>
          <w:trHeight w:val="420" w:hRule="atLeast"/>
        </w:trPr>
        <w:tc>
          <w:tcPr>
            <w:tcW w:w="2082" w:type="dxa"/>
            <w:tcBorders>
              <w:top w:val="single" w:sz="8" w:space="0" w:color="000000"/>
              <w:left w:val="single" w:sz="8" w:space="0" w:color="000000"/>
              <w:bottom w:val="single" w:sz="8" w:space="0" w:color="000000"/>
              <w:right w:val="single" w:sz="8" w:space="0" w:color="000000"/>
            </w:tcBorders>
          </w:tcPr>
          <w:p>
            <w:pPr>
              <w:pStyle w:val="Normal"/>
              <w:rPr/>
            </w:pPr>
            <w:r>
              <w:rPr/>
              <w:t>Encryption at rest</w:t>
            </w:r>
          </w:p>
        </w:tc>
        <w:tc>
          <w:tcPr>
            <w:tcW w:w="8697" w:type="dxa"/>
            <w:tcBorders>
              <w:top w:val="single" w:sz="8" w:space="0" w:color="000000"/>
              <w:left w:val="single" w:sz="8" w:space="0" w:color="000000"/>
              <w:bottom w:val="single" w:sz="8" w:space="0" w:color="000000"/>
              <w:right w:val="single" w:sz="8" w:space="0" w:color="000000"/>
            </w:tcBorders>
          </w:tcPr>
          <w:p>
            <w:pPr>
              <w:pStyle w:val="Normal"/>
              <w:rPr/>
            </w:pPr>
            <w:r>
              <w:rPr/>
              <w:t>Encryption at rest refers to the encryption of data that is stored on a device or system, such as files on a hard drive or data in a database. This type of encryption protects data from unauthorized access if the storage device is lost, stolen, or compromised.</w:t>
            </w:r>
          </w:p>
          <w:p>
            <w:pPr>
              <w:pStyle w:val="Normal"/>
              <w:rPr/>
            </w:pPr>
            <w:r>
              <w:rPr/>
            </w:r>
          </w:p>
          <w:p>
            <w:pPr>
              <w:pStyle w:val="Normal"/>
              <w:rPr/>
            </w:pPr>
            <w:r>
              <w:rPr/>
              <w:t>Adhere to the Principle of Least Privilege, Practice Defense in Depth, Adopt a Secure Coding Standard.</w:t>
            </w:r>
          </w:p>
          <w:p>
            <w:pPr>
              <w:pStyle w:val="Normal"/>
              <w:rPr/>
            </w:pPr>
            <w:r>
              <w:rPr/>
            </w:r>
          </w:p>
          <w:p>
            <w:pPr>
              <w:pStyle w:val="Normal"/>
              <w:rPr/>
            </w:pPr>
            <w:r>
              <w:rPr/>
              <w:t>Adhering to the principle of least privilege ensures that only authorized users and processes can access the encrypted data at rest. Practicing defense in depth by implementing multiple layers of encryption and access controls enhances the overall security of the data at rest. Adopting a secure coding standard that mandates the use of strong encryption algorithms and proper key management practices helps protect data at rest from unauthorized access or breaches.</w:t>
            </w:r>
          </w:p>
        </w:tc>
      </w:tr>
      <w:tr>
        <w:trPr>
          <w:trHeight w:val="420" w:hRule="atLeast"/>
        </w:trPr>
        <w:tc>
          <w:tcPr>
            <w:tcW w:w="2082" w:type="dxa"/>
            <w:tcBorders>
              <w:top w:val="single" w:sz="8" w:space="0" w:color="000000"/>
              <w:left w:val="single" w:sz="8" w:space="0" w:color="000000"/>
              <w:bottom w:val="single" w:sz="8" w:space="0" w:color="000000"/>
              <w:right w:val="single" w:sz="8" w:space="0" w:color="000000"/>
            </w:tcBorders>
          </w:tcPr>
          <w:p>
            <w:pPr>
              <w:pStyle w:val="Normal"/>
              <w:rPr/>
            </w:pPr>
            <w:r>
              <w:rPr/>
              <w:t>Encryption in flight</w:t>
            </w:r>
          </w:p>
        </w:tc>
        <w:tc>
          <w:tcPr>
            <w:tcW w:w="8697" w:type="dxa"/>
            <w:tcBorders>
              <w:top w:val="single" w:sz="8" w:space="0" w:color="000000"/>
              <w:left w:val="single" w:sz="8" w:space="0" w:color="000000"/>
              <w:bottom w:val="single" w:sz="8" w:space="0" w:color="000000"/>
              <w:right w:val="single" w:sz="8" w:space="0" w:color="000000"/>
            </w:tcBorders>
          </w:tcPr>
          <w:p>
            <w:pPr>
              <w:pStyle w:val="Normal"/>
              <w:rPr/>
            </w:pPr>
            <w:r>
              <w:rPr/>
              <w:t>Encryption in flight, also known as encryption in transit, refers to the encryption of data as it travels between systems or devices over a network. This type of encryption protects data from being intercepted, read, or modified by unauthorized parties during transmission.</w:t>
            </w:r>
          </w:p>
          <w:p>
            <w:pPr>
              <w:pStyle w:val="Normal"/>
              <w:rPr/>
            </w:pPr>
            <w:r>
              <w:rPr/>
            </w:r>
          </w:p>
          <w:p>
            <w:pPr>
              <w:pStyle w:val="Normal"/>
              <w:rPr/>
            </w:pPr>
            <w:r>
              <w:rPr/>
              <w:t>Validate Input Data, Sanitize Data Sent to Other Systems, Practice Defense in Depth.</w:t>
            </w:r>
          </w:p>
          <w:p>
            <w:pPr>
              <w:pStyle w:val="Normal"/>
              <w:rPr/>
            </w:pPr>
            <w:r>
              <w:rPr/>
            </w:r>
          </w:p>
          <w:p>
            <w:pPr>
              <w:pStyle w:val="Normal"/>
              <w:rPr/>
            </w:pPr>
            <w:r>
              <w:rPr/>
              <w:t>Validating input data ensures that the data being encrypted and transmitted is free from malicious content or unauthorized modifications. Sanitizing data sent to other systems by applying appropriate encryption techniques helps protect the confidentiality and integrity of the data in transit. Practicing defense in depth by using secure communication protocols, such as TLS or SSL, and implementing additional security measures, like message authentication codes, enhances the overall security of the data in flight.</w:t>
            </w:r>
          </w:p>
        </w:tc>
      </w:tr>
      <w:tr>
        <w:trPr>
          <w:trHeight w:val="420" w:hRule="atLeast"/>
        </w:trPr>
        <w:tc>
          <w:tcPr>
            <w:tcW w:w="2082" w:type="dxa"/>
            <w:tcBorders>
              <w:top w:val="single" w:sz="8" w:space="0" w:color="000000"/>
              <w:left w:val="single" w:sz="8" w:space="0" w:color="000000"/>
              <w:bottom w:val="single" w:sz="8" w:space="0" w:color="000000"/>
              <w:right w:val="single" w:sz="8" w:space="0" w:color="000000"/>
            </w:tcBorders>
          </w:tcPr>
          <w:p>
            <w:pPr>
              <w:pStyle w:val="Normal"/>
              <w:rPr/>
            </w:pPr>
            <w:r>
              <w:rPr/>
              <w:t>Encryption in use</w:t>
            </w:r>
          </w:p>
        </w:tc>
        <w:tc>
          <w:tcPr>
            <w:tcW w:w="8697" w:type="dxa"/>
            <w:tcBorders>
              <w:top w:val="single" w:sz="8" w:space="0" w:color="000000"/>
              <w:left w:val="single" w:sz="8" w:space="0" w:color="000000"/>
              <w:bottom w:val="single" w:sz="8" w:space="0" w:color="000000"/>
              <w:right w:val="single" w:sz="8" w:space="0" w:color="000000"/>
            </w:tcBorders>
          </w:tcPr>
          <w:p>
            <w:pPr>
              <w:pStyle w:val="Normal"/>
              <w:rPr/>
            </w:pPr>
            <w:r>
              <w:rPr/>
              <w:t>Encryption in use, also known as encryption in memory, refers to the encryption of data while it is being processed or used by an application. This type of encryption protects data from being accessed or manipulated by unauthorized parties while it is in a system's memory.</w:t>
            </w:r>
          </w:p>
          <w:p>
            <w:pPr>
              <w:pStyle w:val="Normal"/>
              <w:rPr/>
            </w:pPr>
            <w:r>
              <w:rPr/>
            </w:r>
          </w:p>
          <w:p>
            <w:pPr>
              <w:pStyle w:val="Normal"/>
              <w:rPr/>
            </w:pPr>
            <w:r>
              <w:rPr/>
              <w:t>Adhere to the Principle of Least Privilege, Practice Defense in Depth, Adopt a Secure Coding Standard.</w:t>
            </w:r>
          </w:p>
          <w:p>
            <w:pPr>
              <w:pStyle w:val="Normal"/>
              <w:rPr/>
            </w:pPr>
            <w:r>
              <w:rPr/>
            </w:r>
          </w:p>
          <w:p>
            <w:pPr>
              <w:pStyle w:val="Normal"/>
              <w:rPr/>
            </w:pPr>
            <w:r>
              <w:rPr/>
              <w:t>Adhering to the principle of least privilege ensures that only authorized processes and users can access and manipulate the unencrypted data in use. Practicing defense in depth by implementing secure memory management techniques, such as secure enclaves or hardware-based encryption, helps protect the data in use from unauthorized access or tampering. Adopting a secure coding standard that emphasizes secure memory handling, side-channel attack mitigation, and proper key management practices helps safeguard the data in use and maintain its confidentiality and integrity.</w:t>
            </w:r>
          </w:p>
        </w:tc>
      </w:tr>
    </w:tbl>
    <w:p>
      <w:pPr>
        <w:pStyle w:val="Normal"/>
        <w:rPr>
          <w:sz w:val="26"/>
          <w:szCs w:val="26"/>
        </w:rPr>
      </w:pPr>
      <w:r>
        <w:rPr>
          <w:sz w:val="26"/>
          <w:szCs w:val="26"/>
        </w:rPr>
      </w:r>
    </w:p>
    <w:tbl>
      <w:tblPr>
        <w:tblStyle w:val="affffffffe"/>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2267"/>
        <w:gridCol w:w="8512"/>
      </w:tblGrid>
      <w:tr>
        <w:trPr>
          <w:tblHeader w:val="true"/>
          <w:trHeight w:val="420" w:hRule="atLeast"/>
        </w:trPr>
        <w:tc>
          <w:tcPr>
            <w:tcW w:w="2267" w:type="dxa"/>
            <w:tcBorders>
              <w:top w:val="single" w:sz="8" w:space="0" w:color="000000"/>
              <w:left w:val="single" w:sz="8" w:space="0" w:color="000000"/>
              <w:bottom w:val="single" w:sz="8" w:space="0" w:color="000000"/>
              <w:right w:val="single" w:sz="8" w:space="0" w:color="000000"/>
            </w:tcBorders>
          </w:tcPr>
          <w:p>
            <w:pPr>
              <w:pStyle w:val="Normal"/>
              <w:numPr>
                <w:ilvl w:val="0"/>
                <w:numId w:val="4"/>
              </w:numPr>
              <w:rPr>
                <w:b/>
              </w:rPr>
            </w:pPr>
            <w:r>
              <w:rPr>
                <w:b/>
              </w:rPr>
              <w:t>Triple-A Framework*</w:t>
            </w:r>
          </w:p>
        </w:tc>
        <w:tc>
          <w:tcPr>
            <w:tcW w:w="8512" w:type="dxa"/>
            <w:tcBorders>
              <w:top w:val="single" w:sz="8" w:space="0" w:color="000000"/>
              <w:left w:val="single" w:sz="8" w:space="0" w:color="000000"/>
              <w:bottom w:val="single" w:sz="8" w:space="0" w:color="000000"/>
              <w:right w:val="single" w:sz="8" w:space="0" w:color="000000"/>
            </w:tcBorders>
          </w:tcPr>
          <w:p>
            <w:pPr>
              <w:pStyle w:val="Normal"/>
              <w:rPr/>
            </w:pPr>
            <w:r>
              <w:rPr>
                <w:b/>
              </w:rPr>
              <w:t>Explain what it is and how and why the policy applies.</w:t>
            </w:r>
          </w:p>
        </w:tc>
      </w:tr>
      <w:tr>
        <w:trPr>
          <w:trHeight w:val="420" w:hRule="atLeast"/>
        </w:trPr>
        <w:tc>
          <w:tcPr>
            <w:tcW w:w="2267" w:type="dxa"/>
            <w:tcBorders>
              <w:top w:val="single" w:sz="8" w:space="0" w:color="000000"/>
              <w:left w:val="single" w:sz="8" w:space="0" w:color="000000"/>
              <w:bottom w:val="single" w:sz="8" w:space="0" w:color="000000"/>
              <w:right w:val="single" w:sz="8" w:space="0" w:color="000000"/>
            </w:tcBorders>
          </w:tcPr>
          <w:p>
            <w:pPr>
              <w:pStyle w:val="Normal"/>
              <w:rPr/>
            </w:pPr>
            <w:r>
              <w:rPr/>
              <w:t>Authentication</w:t>
            </w:r>
          </w:p>
        </w:tc>
        <w:tc>
          <w:tcPr>
            <w:tcW w:w="8512" w:type="dxa"/>
            <w:tcBorders>
              <w:top w:val="single" w:sz="8" w:space="0" w:color="000000"/>
              <w:left w:val="single" w:sz="8" w:space="0" w:color="000000"/>
              <w:bottom w:val="single" w:sz="8" w:space="0" w:color="000000"/>
              <w:right w:val="single" w:sz="8" w:space="0" w:color="000000"/>
            </w:tcBorders>
          </w:tcPr>
          <w:p>
            <w:pPr>
              <w:pStyle w:val="Normal"/>
              <w:rPr/>
            </w:pPr>
            <w:r>
              <w:rPr/>
              <w:t>Authentication is the process of verifying the identity of a user or entity before granting access to a system or resource. It ensures that the user is who they claim to be, often through user logins and credentials.</w:t>
            </w:r>
          </w:p>
          <w:p>
            <w:pPr>
              <w:pStyle w:val="Normal"/>
              <w:rPr/>
            </w:pPr>
            <w:r>
              <w:rPr/>
            </w:r>
          </w:p>
          <w:p>
            <w:pPr>
              <w:pStyle w:val="Normal"/>
              <w:rPr/>
            </w:pPr>
            <w:r>
              <w:rPr/>
              <w:t>Validate Input Data, Practice Defense in Depth, Use Effective Quality Assurance Techniques.</w:t>
            </w:r>
          </w:p>
          <w:p>
            <w:pPr>
              <w:pStyle w:val="Normal"/>
              <w:rPr/>
            </w:pPr>
            <w:r>
              <w:rPr/>
            </w:r>
          </w:p>
          <w:p>
            <w:pPr>
              <w:pStyle w:val="Normal"/>
              <w:rPr/>
            </w:pPr>
            <w:r>
              <w:rPr/>
              <w:t>Validating input data during the authentication process, such as user logins, helps prevent unauthorized access and ensures the integrity of the authentication mechanism. Practicing defense in depth by implementing multiple factors of authentication, such as passwords and biometric data, enhances the overall security of the authentication process. Using effective quality assurance techniques, like penetration testing and code reviews, helps identify and address vulnerabilities in the authentication system, including the addition of new users.</w:t>
            </w:r>
          </w:p>
        </w:tc>
      </w:tr>
      <w:tr>
        <w:trPr>
          <w:trHeight w:val="420" w:hRule="atLeast"/>
        </w:trPr>
        <w:tc>
          <w:tcPr>
            <w:tcW w:w="2267" w:type="dxa"/>
            <w:tcBorders>
              <w:top w:val="single" w:sz="8" w:space="0" w:color="000000"/>
              <w:left w:val="single" w:sz="8" w:space="0" w:color="000000"/>
              <w:bottom w:val="single" w:sz="8" w:space="0" w:color="000000"/>
              <w:right w:val="single" w:sz="8" w:space="0" w:color="000000"/>
            </w:tcBorders>
          </w:tcPr>
          <w:p>
            <w:pPr>
              <w:pStyle w:val="Normal"/>
              <w:rPr/>
            </w:pPr>
            <w:r>
              <w:rPr/>
              <w:t>Authorization</w:t>
            </w:r>
          </w:p>
        </w:tc>
        <w:tc>
          <w:tcPr>
            <w:tcW w:w="8512" w:type="dxa"/>
            <w:tcBorders>
              <w:top w:val="single" w:sz="8" w:space="0" w:color="000000"/>
              <w:left w:val="single" w:sz="8" w:space="0" w:color="000000"/>
              <w:bottom w:val="single" w:sz="8" w:space="0" w:color="000000"/>
              <w:right w:val="single" w:sz="8" w:space="0" w:color="000000"/>
            </w:tcBorders>
          </w:tcPr>
          <w:p>
            <w:pPr>
              <w:pStyle w:val="Normal"/>
              <w:rPr/>
            </w:pPr>
            <w:r>
              <w:rPr/>
              <w:t>Authorization is the process of granting or restricting access to specific resources, functionalities, or data based on the authenticated user's permissions and privileges. It determines what actions a user is allowed to perform within a system, such as accessing files or making changes to the database.</w:t>
            </w:r>
          </w:p>
          <w:p>
            <w:pPr>
              <w:pStyle w:val="Normal"/>
              <w:rPr/>
            </w:pPr>
            <w:r>
              <w:rPr/>
            </w:r>
          </w:p>
          <w:p>
            <w:pPr>
              <w:pStyle w:val="Normal"/>
              <w:rPr/>
            </w:pPr>
            <w:r>
              <w:rPr/>
              <w:t>Adhere to the Principle of Least Privilege, Validate Input Data, Sanitize Data Sent to Other Systems.</w:t>
            </w:r>
          </w:p>
          <w:p>
            <w:pPr>
              <w:pStyle w:val="Normal"/>
              <w:rPr/>
            </w:pPr>
            <w:r>
              <w:rPr/>
            </w:r>
          </w:p>
          <w:p>
            <w:pPr>
              <w:pStyle w:val="Normal"/>
              <w:rPr/>
            </w:pPr>
            <w:r>
              <w:rPr/>
              <w:t>Adhering to the principle of least privilege ensures that users are granted only the necessary permissions to perform their tasks, limiting the potential impact of unauthorized access or misuse. Validating input data, such as user-supplied information for accessing files or modifying the database, helps prevent unauthorized changes and maintains the integrity of the system. Sanitizing data sent to other systems, like databases or file servers, ensures that only authorized and safe operations are performed, mitigating the risk of data corruption or unauthorized modifications.</w:t>
            </w:r>
          </w:p>
        </w:tc>
      </w:tr>
      <w:tr>
        <w:trPr>
          <w:trHeight w:val="420" w:hRule="atLeast"/>
        </w:trPr>
        <w:tc>
          <w:tcPr>
            <w:tcW w:w="2267" w:type="dxa"/>
            <w:tcBorders>
              <w:top w:val="single" w:sz="8" w:space="0" w:color="000000"/>
              <w:left w:val="single" w:sz="8" w:space="0" w:color="000000"/>
              <w:bottom w:val="single" w:sz="8" w:space="0" w:color="000000"/>
              <w:right w:val="single" w:sz="8" w:space="0" w:color="000000"/>
            </w:tcBorders>
          </w:tcPr>
          <w:p>
            <w:pPr>
              <w:pStyle w:val="Normal"/>
              <w:rPr/>
            </w:pPr>
            <w:r>
              <w:rPr/>
              <w:t>Accounting</w:t>
            </w:r>
          </w:p>
        </w:tc>
        <w:tc>
          <w:tcPr>
            <w:tcW w:w="8512" w:type="dxa"/>
            <w:tcBorders>
              <w:top w:val="single" w:sz="8" w:space="0" w:color="000000"/>
              <w:left w:val="single" w:sz="8" w:space="0" w:color="000000"/>
              <w:bottom w:val="single" w:sz="8" w:space="0" w:color="000000"/>
              <w:right w:val="single" w:sz="8" w:space="0" w:color="000000"/>
            </w:tcBorders>
          </w:tcPr>
          <w:p>
            <w:pPr>
              <w:pStyle w:val="Normal"/>
              <w:rPr/>
            </w:pPr>
            <w:r>
              <w:rPr/>
              <w:t>Accounting, also known as auditing, is the process of recording and monitoring user activities and system events. It provides a trail of user actions, including file access, changes to the database, and the addition of new users, enabling administrators to detect and investigate potential security breaches or misuse of resources.</w:t>
            </w:r>
          </w:p>
          <w:p>
            <w:pPr>
              <w:pStyle w:val="Normal"/>
              <w:rPr/>
            </w:pPr>
            <w:r>
              <w:rPr/>
            </w:r>
          </w:p>
          <w:p>
            <w:pPr>
              <w:pStyle w:val="Normal"/>
              <w:rPr/>
            </w:pPr>
            <w:r>
              <w:rPr/>
              <w:t>Practice Defense in Depth, Use Effective Quality Assurance Techniques, Adopt a Secure Coding Standard.</w:t>
            </w:r>
          </w:p>
          <w:p>
            <w:pPr>
              <w:pStyle w:val="Normal"/>
              <w:rPr/>
            </w:pPr>
            <w:r>
              <w:rPr/>
            </w:r>
          </w:p>
          <w:p>
            <w:pPr>
              <w:pStyle w:val="Normal"/>
              <w:rPr/>
            </w:pPr>
            <w:r>
              <w:rPr/>
              <w:t>Practicing defense in depth by implementing multiple layers of logging and monitoring, such as application-level logging and system-level auditing, enhances the overall visibility and accountability of user activities. Using effective quality assurance techniques, like log analysis and anomaly detection, helps identify suspicious or unauthorized activities, such as unusual file access patterns or unauthorized changes to the database. Adopting a secure coding standard that emphasizes proper logging, error handling, and secure data management practices ensures that the accounting mechanism captures relevant events and maintains the integrity of the audit trail, facilitating incident response and forensic analysis.</w:t>
            </w:r>
          </w:p>
          <w:p>
            <w:pPr>
              <w:pStyle w:val="Normal"/>
              <w:rPr/>
            </w:pPr>
            <w:r>
              <w:rPr/>
            </w:r>
          </w:p>
          <w:p>
            <w:pPr>
              <w:pStyle w:val="Normal"/>
              <w:rPr/>
            </w:pPr>
            <w:r>
              <w:rPr/>
              <w:t>By applying these principles to the authentication, authorization, and accounting components of the Triple-A Framework, organizations can effectively manage user access, protect sensitive resources, and maintain a secure environment. Regularly reviewing and updating user level of access, monitoring file access patterns, and auditing changes to the database are essential practices to ensure the ongoing effectiveness of the security controls in place.</w:t>
            </w:r>
          </w:p>
        </w:tc>
      </w:tr>
    </w:tbl>
    <w:p>
      <w:pPr>
        <w:pStyle w:val="Normal"/>
        <w:rPr/>
      </w:pPr>
      <w:r>
        <w:rPr/>
      </w:r>
    </w:p>
    <w:p>
      <w:pPr>
        <w:pStyle w:val="Normal"/>
        <w:ind w:left="810"/>
        <w:rPr/>
      </w:pPr>
      <w:r>
        <w:rPr>
          <w:b/>
        </w:rPr>
        <w:t>*</w:t>
      </w:r>
      <w:r>
        <w:rPr/>
        <w:t>Use this checklist for the Triple A to be sure you include these elements in your policy:</w:t>
      </w:r>
    </w:p>
    <w:p>
      <w:pPr>
        <w:pStyle w:val="Normal"/>
        <w:rPr/>
      </w:pPr>
      <w:r>
        <w:rPr/>
      </w:r>
    </w:p>
    <w:p>
      <w:pPr>
        <w:pStyle w:val="ListBullet"/>
        <w:numPr>
          <w:ilvl w:val="0"/>
          <w:numId w:val="3"/>
        </w:numPr>
        <w:ind w:hanging="360" w:left="1440"/>
        <w:rPr/>
      </w:pPr>
      <w:r>
        <w:rPr/>
        <w:t>User logins</w:t>
      </w:r>
    </w:p>
    <w:p>
      <w:pPr>
        <w:pStyle w:val="ListBullet"/>
        <w:numPr>
          <w:ilvl w:val="0"/>
          <w:numId w:val="3"/>
        </w:numPr>
        <w:ind w:hanging="360" w:left="1440"/>
        <w:rPr/>
      </w:pPr>
      <w:r>
        <w:rPr/>
        <w:t>Changes to the database</w:t>
      </w:r>
    </w:p>
    <w:p>
      <w:pPr>
        <w:pStyle w:val="ListBullet"/>
        <w:numPr>
          <w:ilvl w:val="0"/>
          <w:numId w:val="3"/>
        </w:numPr>
        <w:ind w:hanging="360" w:left="1440"/>
        <w:rPr/>
      </w:pPr>
      <w:r>
        <w:rPr/>
        <w:t>Addition of new users</w:t>
      </w:r>
    </w:p>
    <w:p>
      <w:pPr>
        <w:pStyle w:val="ListBullet"/>
        <w:numPr>
          <w:ilvl w:val="0"/>
          <w:numId w:val="3"/>
        </w:numPr>
        <w:ind w:hanging="360" w:left="1440"/>
        <w:rPr/>
      </w:pPr>
      <w:r>
        <w:rPr/>
        <w:t>User level of access</w:t>
      </w:r>
    </w:p>
    <w:p>
      <w:pPr>
        <w:pStyle w:val="ListBullet"/>
        <w:numPr>
          <w:ilvl w:val="0"/>
          <w:numId w:val="3"/>
        </w:numPr>
        <w:ind w:hanging="360" w:left="1440"/>
        <w:rPr/>
      </w:pPr>
      <w:r>
        <w:rPr/>
        <w:t>Files accessed by users</w:t>
      </w:r>
    </w:p>
    <w:p>
      <w:pPr>
        <w:pStyle w:val="Normal"/>
        <w:ind w:left="720"/>
        <w:rPr>
          <w:color w:val="000000"/>
        </w:rPr>
      </w:pPr>
      <w:r>
        <w:rPr>
          <w:color w:val="000000"/>
        </w:rPr>
      </w:r>
    </w:p>
    <w:p>
      <w:pPr>
        <w:pStyle w:val="Heading3"/>
        <w:rPr/>
      </w:pPr>
      <w:bookmarkStart w:id="26" w:name="_Toc52464077"/>
      <w:r>
        <w:rPr/>
        <w:t>Map the Principles</w:t>
      </w:r>
      <w:bookmarkEnd w:id="26"/>
      <w:r>
        <w:rPr>
          <w:i/>
        </w:rPr>
        <w:t xml:space="preserve"> </w:t>
      </w:r>
    </w:p>
    <w:p>
      <w:pPr>
        <w:pStyle w:val="Normal"/>
        <w:ind w:left="720"/>
        <w:rPr>
          <w:b/>
        </w:rPr>
      </w:pPr>
      <w:r>
        <w:rP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pPr>
        <w:pStyle w:val="Normal"/>
        <w:rPr>
          <w:b/>
        </w:rPr>
      </w:pPr>
      <w:r>
        <w:rPr>
          <w:b/>
        </w:rPr>
      </w:r>
    </w:p>
    <w:p>
      <w:pPr>
        <w:pStyle w:val="Normal"/>
        <w:ind w:left="810"/>
        <w:rPr/>
      </w:pPr>
      <w:r>
        <w:rPr>
          <w:b/>
        </w:rPr>
        <w:t>NOTE:</w:t>
      </w:r>
      <w:r>
        <w:rPr/>
        <w:t xml:space="preserve"> Green Pace has already successfully implemented the following:</w:t>
      </w:r>
    </w:p>
    <w:p>
      <w:pPr>
        <w:pStyle w:val="Normal"/>
        <w:rPr/>
      </w:pPr>
      <w:r>
        <w:rPr/>
      </w:r>
    </w:p>
    <w:p>
      <w:pPr>
        <w:pStyle w:val="ListBullet"/>
        <w:numPr>
          <w:ilvl w:val="0"/>
          <w:numId w:val="3"/>
        </w:numPr>
        <w:ind w:hanging="360" w:left="1440"/>
        <w:rPr/>
      </w:pPr>
      <w:r>
        <w:rPr/>
        <w:t xml:space="preserve">Operating system logs </w:t>
      </w:r>
    </w:p>
    <w:p>
      <w:pPr>
        <w:pStyle w:val="ListBullet"/>
        <w:numPr>
          <w:ilvl w:val="0"/>
          <w:numId w:val="3"/>
        </w:numPr>
        <w:ind w:hanging="360" w:left="1440"/>
        <w:rPr/>
      </w:pPr>
      <w:r>
        <w:rPr/>
        <w:t xml:space="preserve">Firewall logs </w:t>
      </w:r>
    </w:p>
    <w:p>
      <w:pPr>
        <w:pStyle w:val="ListBullet"/>
        <w:numPr>
          <w:ilvl w:val="0"/>
          <w:numId w:val="3"/>
        </w:numPr>
        <w:ind w:hanging="360" w:left="1440"/>
        <w:rPr/>
      </w:pPr>
      <w:r>
        <w:rPr/>
        <w:t>Anti-malware logs</w:t>
      </w:r>
      <w:r>
        <w:br w:type="page"/>
      </w:r>
    </w:p>
    <w:p>
      <w:pPr>
        <w:pStyle w:val="Normal"/>
        <w:spacing w:before="0" w:after="0"/>
        <w:ind w:left="720"/>
        <w:rPr/>
      </w:pPr>
      <w:r>
        <w:rPr/>
        <w:t>The only item you must complete beyond this point is the Policy Version History table.</w:t>
      </w:r>
    </w:p>
    <w:p>
      <w:pPr>
        <w:pStyle w:val="Normal"/>
        <w:rPr/>
      </w:pPr>
      <w:r>
        <w:rPr/>
        <mc:AlternateContent>
          <mc:Choice Requires="wps">
            <w:drawing>
              <wp:inline distT="0" distB="0" distL="0" distR="0">
                <wp:extent cx="6858000" cy="19050"/>
                <wp:effectExtent l="0" t="0" r="0" b="0"/>
                <wp:docPr id="4" name="Shape1"/>
                <a:graphic xmlns:a="http://schemas.openxmlformats.org/drawingml/2006/main">
                  <a:graphicData uri="http://schemas.microsoft.com/office/word/2010/wordprocessingShape">
                    <wps:wsp>
                      <wps:cNvSpPr/>
                      <wps:spPr>
                        <a:xfrm>
                          <a:off x="0" y="0"/>
                          <a:ext cx="68580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a0a0a0" stroked="f" o:allowincell="f" style="position:absolute;margin-left:0pt;margin-top:-1.55pt;width:539.95pt;height:1.45pt;mso-wrap-style:none;v-text-anchor:middle;mso-position-vertical:top">
                <v:fill o:detectmouseclick="t" type="solid" color2="#5f5f5f"/>
                <v:stroke color="#3465a4" joinstyle="round" endcap="flat"/>
                <w10:wrap type="square"/>
              </v:rect>
            </w:pict>
          </mc:Fallback>
        </mc:AlternateContent>
      </w:r>
    </w:p>
    <w:p>
      <w:pPr>
        <w:pStyle w:val="Heading2"/>
        <w:rPr/>
      </w:pPr>
      <w:bookmarkStart w:id="27" w:name="_Toc52464078"/>
      <w:r>
        <w:rPr/>
        <w:t>Audit Controls and Management</w:t>
      </w:r>
      <w:bookmarkEnd w:id="27"/>
    </w:p>
    <w:p>
      <w:pPr>
        <w:pStyle w:val="Normal"/>
        <w:rPr/>
      </w:pPr>
      <w:r>
        <w:rPr/>
        <w:t>Every software development effort must be able to provide evidence of compliance for each software deployed into any Green Pace managed environment.</w:t>
      </w:r>
    </w:p>
    <w:p>
      <w:pPr>
        <w:pStyle w:val="Normal"/>
        <w:rPr/>
      </w:pPr>
      <w:r>
        <w:rPr/>
      </w:r>
    </w:p>
    <w:p>
      <w:pPr>
        <w:pStyle w:val="Normal"/>
        <w:rPr/>
      </w:pPr>
      <w:r>
        <w:rPr/>
        <w:t>Evidence will include the following:</w:t>
      </w:r>
    </w:p>
    <w:p>
      <w:pPr>
        <w:pStyle w:val="Normal"/>
        <w:rPr/>
      </w:pPr>
      <w:r>
        <w:rPr/>
      </w:r>
    </w:p>
    <w:p>
      <w:pPr>
        <w:pStyle w:val="ListBullet2"/>
        <w:numPr>
          <w:ilvl w:val="0"/>
          <w:numId w:val="1"/>
        </w:numPr>
        <w:rPr/>
      </w:pPr>
      <w:r>
        <w:rPr/>
        <w:t>Code compliance to standards</w:t>
      </w:r>
    </w:p>
    <w:p>
      <w:pPr>
        <w:pStyle w:val="ListBullet2"/>
        <w:numPr>
          <w:ilvl w:val="0"/>
          <w:numId w:val="1"/>
        </w:numPr>
        <w:rPr/>
      </w:pPr>
      <w:r>
        <w:rPr/>
        <w:t>Well-documented access-control strategies, with sampled evidence of compliance</w:t>
      </w:r>
    </w:p>
    <w:p>
      <w:pPr>
        <w:pStyle w:val="ListBullet2"/>
        <w:numPr>
          <w:ilvl w:val="0"/>
          <w:numId w:val="1"/>
        </w:numPr>
        <w:rPr/>
      </w:pPr>
      <w:r>
        <w:rPr/>
        <w:t>Well-documented data-control standards defining the expected security posture of data at rest, in flight, and in use</w:t>
      </w:r>
    </w:p>
    <w:p>
      <w:pPr>
        <w:pStyle w:val="ListBullet2"/>
        <w:numPr>
          <w:ilvl w:val="0"/>
          <w:numId w:val="1"/>
        </w:numPr>
        <w:rPr/>
      </w:pPr>
      <w:r>
        <w:rPr/>
        <w:t>Historical evidence of sustained practice (emails, logs, audits, meeting notes)</w:t>
      </w:r>
    </w:p>
    <w:p>
      <w:pPr>
        <w:pStyle w:val="Normal"/>
        <w:ind w:left="720"/>
        <w:rPr/>
      </w:pPr>
      <w:r>
        <w:rPr/>
      </w:r>
    </w:p>
    <w:p>
      <w:pPr>
        <w:pStyle w:val="Heading2"/>
        <w:rPr/>
      </w:pPr>
      <w:bookmarkStart w:id="28" w:name="_Toc52464079"/>
      <w:r>
        <w:rPr/>
        <w:t>Enforcement</w:t>
      </w:r>
      <w:bookmarkEnd w:id="28"/>
    </w:p>
    <w:p>
      <w:pPr>
        <w:pStyle w:val="Normal"/>
        <w:rPr/>
      </w:pPr>
      <w:r>
        <w:rP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pPr>
        <w:pStyle w:val="Normal"/>
        <w:rPr/>
      </w:pPr>
      <w:r>
        <w:rPr/>
      </w:r>
    </w:p>
    <w:p>
      <w:pPr>
        <w:pStyle w:val="Normal"/>
        <w:rPr/>
      </w:pPr>
      <w:r>
        <w:rPr/>
        <w:t>Staff members, consultants, or employees found in violation of this policy will be subject to disciplinary action, up to and including termination.</w:t>
      </w:r>
    </w:p>
    <w:p>
      <w:pPr>
        <w:pStyle w:val="Normal"/>
        <w:rPr/>
      </w:pPr>
      <w:r>
        <w:rPr/>
      </w:r>
    </w:p>
    <w:p>
      <w:pPr>
        <w:pStyle w:val="Heading2"/>
        <w:rPr/>
      </w:pPr>
      <w:bookmarkStart w:id="29" w:name="_Toc52464080"/>
      <w:r>
        <w:rPr/>
        <w:t>Exceptions Process</w:t>
      </w:r>
      <w:bookmarkEnd w:id="29"/>
    </w:p>
    <w:p>
      <w:pPr>
        <w:pStyle w:val="Normal"/>
        <w:rPr/>
      </w:pPr>
      <w:r>
        <w:rPr/>
        <w:t>Any exception to the standards in this policy must be requested in writing with the following information:</w:t>
      </w:r>
    </w:p>
    <w:p>
      <w:pPr>
        <w:pStyle w:val="Normal"/>
        <w:rPr/>
      </w:pPr>
      <w:r>
        <w:rPr/>
      </w:r>
    </w:p>
    <w:p>
      <w:pPr>
        <w:pStyle w:val="ListBullet2"/>
        <w:numPr>
          <w:ilvl w:val="0"/>
          <w:numId w:val="1"/>
        </w:numPr>
        <w:rPr/>
      </w:pPr>
      <w:r>
        <w:rPr/>
        <w:t>Business or technical rationale</w:t>
      </w:r>
    </w:p>
    <w:p>
      <w:pPr>
        <w:pStyle w:val="ListBullet2"/>
        <w:numPr>
          <w:ilvl w:val="0"/>
          <w:numId w:val="1"/>
        </w:numPr>
        <w:rPr/>
      </w:pPr>
      <w:r>
        <w:rPr/>
        <w:t>Risk impact analysis</w:t>
      </w:r>
    </w:p>
    <w:p>
      <w:pPr>
        <w:pStyle w:val="ListBullet2"/>
        <w:numPr>
          <w:ilvl w:val="0"/>
          <w:numId w:val="1"/>
        </w:numPr>
        <w:rPr/>
      </w:pPr>
      <w:r>
        <w:rPr/>
        <w:t>Risk mitigation analysis</w:t>
      </w:r>
    </w:p>
    <w:p>
      <w:pPr>
        <w:pStyle w:val="ListBullet2"/>
        <w:numPr>
          <w:ilvl w:val="0"/>
          <w:numId w:val="1"/>
        </w:numPr>
        <w:rPr/>
      </w:pPr>
      <w:r>
        <w:rPr/>
        <w:t>Plan to come into compliance</w:t>
      </w:r>
    </w:p>
    <w:p>
      <w:pPr>
        <w:pStyle w:val="ListBullet2"/>
        <w:numPr>
          <w:ilvl w:val="0"/>
          <w:numId w:val="1"/>
        </w:numPr>
        <w:rPr/>
      </w:pPr>
      <w:r>
        <w:rPr/>
        <w:t>Date for when the plan to come into compliance will be completed</w:t>
      </w:r>
    </w:p>
    <w:p>
      <w:pPr>
        <w:pStyle w:val="Normal"/>
        <w:rPr/>
      </w:pPr>
      <w:r>
        <w:rPr/>
      </w:r>
    </w:p>
    <w:p>
      <w:pPr>
        <w:pStyle w:val="Normal"/>
        <w:rPr/>
      </w:pPr>
      <w:r>
        <w:rPr/>
        <w:t>Approval for any exception must be granted by chief information officer (CIO) and the chief information security officer (CISO) or their appointed delegates of officer level.</w:t>
      </w:r>
    </w:p>
    <w:p>
      <w:pPr>
        <w:pStyle w:val="Normal"/>
        <w:rPr/>
      </w:pPr>
      <w:r>
        <w:rPr/>
      </w:r>
    </w:p>
    <w:p>
      <w:pPr>
        <w:pStyle w:val="Normal"/>
        <w:rPr/>
      </w:pPr>
      <w:r>
        <w:rPr/>
        <w:t>Exceptions will remain on file with the office of the CISO, which will administer and govern compliance.</w:t>
      </w:r>
      <w:r>
        <w:br w:type="page"/>
      </w:r>
    </w:p>
    <w:p>
      <w:pPr>
        <w:pStyle w:val="Heading2"/>
        <w:spacing w:before="0" w:after="0"/>
        <w:contextualSpacing/>
        <w:rPr/>
      </w:pPr>
      <w:bookmarkStart w:id="30" w:name="_Toc52464081"/>
      <w:r>
        <w:rPr/>
        <w:t>Distribution</w:t>
      </w:r>
      <w:bookmarkEnd w:id="30"/>
    </w:p>
    <w:p>
      <w:pPr>
        <w:pStyle w:val="Normal"/>
        <w:rPr/>
      </w:pPr>
      <w:r>
        <w:rPr/>
        <w:t>This policy is to be distributed to all Green Pace IT staff annually. All IT staff will need to certify acceptance and awareness of this policy annually.</w:t>
      </w:r>
    </w:p>
    <w:p>
      <w:pPr>
        <w:pStyle w:val="Normal"/>
        <w:rPr/>
      </w:pPr>
      <w:r>
        <w:rPr/>
      </w:r>
    </w:p>
    <w:p>
      <w:pPr>
        <w:pStyle w:val="Heading2"/>
        <w:rPr/>
      </w:pPr>
      <w:bookmarkStart w:id="31" w:name="_Toc52464082"/>
      <w:r>
        <w:rPr/>
        <w:t>Policy Change Control</w:t>
      </w:r>
      <w:bookmarkEnd w:id="31"/>
    </w:p>
    <w:p>
      <w:pPr>
        <w:pStyle w:val="Normal"/>
        <w:rPr/>
      </w:pPr>
      <w:r>
        <w:rPr/>
        <w:t>This policy will be automatically reviewed annually, no later than 365 days from the last revision date. Further, it will be reviewed in response to regulatory or compliance changes, and on demand as determined by the OCISO.</w:t>
      </w:r>
    </w:p>
    <w:p>
      <w:pPr>
        <w:pStyle w:val="Normal"/>
        <w:rPr/>
      </w:pPr>
      <w:r>
        <w:rPr/>
      </w:r>
    </w:p>
    <w:p>
      <w:pPr>
        <w:pStyle w:val="Heading2"/>
        <w:rPr/>
      </w:pPr>
      <w:bookmarkStart w:id="32" w:name="_Toc52464083"/>
      <w:r>
        <w:rPr/>
        <w:t>Policy Version History</w:t>
      </w:r>
      <w:bookmarkEnd w:id="32"/>
    </w:p>
    <w:p>
      <w:pPr>
        <w:pStyle w:val="Normal"/>
        <w:rPr/>
      </w:pPr>
      <w:r>
        <w:rPr/>
      </w:r>
    </w:p>
    <w:tbl>
      <w:tblPr>
        <w:tblStyle w:val="afffffffff"/>
        <w:tblW w:w="1038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41"/>
        <w:gridCol w:w="1531"/>
        <w:gridCol w:w="3509"/>
        <w:gridCol w:w="1927"/>
        <w:gridCol w:w="2077"/>
      </w:tblGrid>
      <w:tr>
        <w:trPr>
          <w:tblHeader w:val="true"/>
          <w:cnfStyle w:val="100000000000" w:firstRow="1" w:lastRow="0" w:firstColumn="0" w:lastColumn="0" w:oddVBand="0" w:evenVBand="0" w:oddHBand="0" w:evenHBand="0" w:firstRowFirstColumn="0" w:firstRowLastColumn="0" w:lastRowFirstColumn="0" w:lastRowLastColumn="0"/>
        </w:trPr>
        <w:tc>
          <w:tcPr>
            <w:tcW w:w="1341" w:type="dxa"/>
            <w:cnfStyle w:val="001000000100" w:firstRow="0" w:lastRow="0" w:firstColumn="1" w:lastColumn="0" w:oddVBand="0" w:evenVBand="0" w:oddHBand="0" w:evenHBand="0" w:firstRowFirstColumn="1" w:firstRowLastColumn="0" w:lastRowFirstColumn="0" w:lastRowLastColumn="0"/>
            <w:tcBorders>
              <w:top w:val="single" w:sz="4" w:space="0" w:color="C9C9C9"/>
              <w:left w:val="single" w:sz="4" w:space="0" w:color="C9C9C9"/>
              <w:bottom w:val="single" w:sz="4" w:space="0" w:color="A5A5A5"/>
              <w:right w:val="single" w:sz="4" w:space="0" w:color="C9C9C9"/>
            </w:tcBorders>
            <w:shd w:color="auto" w:fill="D9D9D9" w:val="clear"/>
          </w:tcPr>
          <w:p>
            <w:pPr>
              <w:pStyle w:val="Normal"/>
              <w:rPr>
                <w:color w:val="000000"/>
              </w:rPr>
            </w:pPr>
            <w:r>
              <w:rPr>
                <w:color w:val="000000"/>
              </w:rPr>
              <w:t>Version</w:t>
            </w:r>
          </w:p>
        </w:tc>
        <w:tc>
          <w:tcPr>
            <w:tcW w:w="1531" w:type="dxa"/>
            <w:tcBorders>
              <w:top w:val="single" w:sz="4" w:space="0" w:color="C9C9C9"/>
              <w:left w:val="single" w:sz="4" w:space="0" w:color="C9C9C9"/>
              <w:bottom w:val="single" w:sz="4" w:space="0" w:color="C9C9C9"/>
              <w:right w:val="single" w:sz="4" w:space="0" w:color="C9C9C9"/>
            </w:tcBorders>
            <w:shd w:color="auto" w:fill="D9D9D9" w:val="clear"/>
          </w:tcPr>
          <w:p>
            <w:pPr>
              <w:pStyle w:val="Normal"/>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09" w:type="dxa"/>
            <w:tcBorders>
              <w:top w:val="single" w:sz="4" w:space="0" w:color="C9C9C9"/>
              <w:left w:val="single" w:sz="4" w:space="0" w:color="C9C9C9"/>
              <w:bottom w:val="single" w:sz="4" w:space="0" w:color="C9C9C9"/>
              <w:right w:val="single" w:sz="4" w:space="0" w:color="C9C9C9"/>
            </w:tcBorders>
            <w:shd w:color="auto" w:fill="D9D9D9" w:val="clear"/>
          </w:tcPr>
          <w:p>
            <w:pPr>
              <w:pStyle w:val="Normal"/>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7" w:type="dxa"/>
            <w:tcBorders>
              <w:top w:val="single" w:sz="4" w:space="0" w:color="C9C9C9"/>
              <w:left w:val="single" w:sz="4" w:space="0" w:color="C9C9C9"/>
              <w:bottom w:val="single" w:sz="4" w:space="0" w:color="C9C9C9"/>
              <w:right w:val="single" w:sz="4" w:space="0" w:color="C9C9C9"/>
            </w:tcBorders>
            <w:shd w:color="auto" w:fill="D9D9D9" w:val="clear"/>
          </w:tcPr>
          <w:p>
            <w:pPr>
              <w:pStyle w:val="Normal"/>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tcBorders>
              <w:top w:val="single" w:sz="4" w:space="0" w:color="C9C9C9"/>
              <w:left w:val="single" w:sz="4" w:space="0" w:color="C9C9C9"/>
              <w:bottom w:val="single" w:sz="4" w:space="0" w:color="C9C9C9"/>
              <w:right w:val="single" w:sz="4" w:space="0" w:color="C9C9C9"/>
            </w:tcBorders>
            <w:shd w:color="auto" w:fill="D9D9D9" w:val="clear"/>
          </w:tcPr>
          <w:p>
            <w:pPr>
              <w:pStyle w:val="Normal"/>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trPr>
          <w:cnfStyle w:val="000000100000" w:firstRow="0" w:lastRow="0" w:firstColumn="0" w:lastColumn="0" w:oddVBand="0" w:evenVBand="0" w:oddHBand="1" w:evenHBand="0" w:firstRowFirstColumn="0" w:firstRowLastColumn="0" w:lastRowFirstColumn="0" w:lastRowLastColumn="0"/>
        </w:trPr>
        <w:tc>
          <w:tcPr>
            <w:tcW w:w="1341" w:type="dxa"/>
            <w:cnfStyle w:val="001000000000" w:firstRow="0" w:lastRow="0" w:firstColumn="1" w:lastColumn="0" w:oddVBand="0" w:evenVBand="0" w:oddHBand="0" w:evenHBand="0" w:firstRowFirstColumn="0" w:firstRowLastColumn="0" w:lastRowFirstColumn="0" w:lastRowLastColumn="0"/>
            <w:tcBorders>
              <w:top w:val="single" w:sz="4" w:space="0" w:color="C9C9C9"/>
              <w:left w:val="single" w:sz="4" w:space="0" w:color="C9C9C9"/>
              <w:bottom w:val="single" w:sz="4" w:space="0" w:color="C9C9C9"/>
              <w:right w:val="single" w:sz="4" w:space="0" w:color="C9C9C9"/>
            </w:tcBorders>
            <w:shd w:color="auto" w:fill="EDEDED" w:val="clear"/>
          </w:tcPr>
          <w:p>
            <w:pPr>
              <w:pStyle w:val="Normal"/>
              <w:rPr/>
            </w:pPr>
            <w:r>
              <w:rPr/>
              <w:t>1.0</w:t>
            </w:r>
          </w:p>
        </w:tc>
        <w:tc>
          <w:tcPr>
            <w:tcW w:w="1531" w:type="dxa"/>
            <w:tcBorders>
              <w:top w:val="single" w:sz="4" w:space="0" w:color="C9C9C9"/>
              <w:left w:val="single" w:sz="4" w:space="0" w:color="C9C9C9"/>
              <w:bottom w:val="single" w:sz="4" w:space="0" w:color="C9C9C9"/>
              <w:right w:val="single" w:sz="4" w:space="0" w:color="C9C9C9"/>
            </w:tcBorders>
          </w:tcPr>
          <w:p>
            <w:pPr>
              <w:pStyle w:val="Normal"/>
              <w:cnfStyle w:val="000000100000" w:firstRow="0" w:lastRow="0" w:firstColumn="0" w:lastColumn="0" w:oddVBand="0" w:evenVBand="0" w:oddHBand="1" w:evenHBand="0" w:firstRowFirstColumn="0" w:firstRowLastColumn="0" w:lastRowFirstColumn="0" w:lastRowLastColumn="0"/>
              <w:rPr/>
            </w:pPr>
            <w:r>
              <w:rPr/>
              <w:t>08/05/2020</w:t>
            </w:r>
          </w:p>
        </w:tc>
        <w:tc>
          <w:tcPr>
            <w:tcW w:w="3509" w:type="dxa"/>
            <w:tcBorders>
              <w:top w:val="single" w:sz="4" w:space="0" w:color="C9C9C9"/>
              <w:left w:val="single" w:sz="4" w:space="0" w:color="C9C9C9"/>
              <w:bottom w:val="single" w:sz="4" w:space="0" w:color="C9C9C9"/>
              <w:right w:val="single" w:sz="4" w:space="0" w:color="C9C9C9"/>
            </w:tcBorders>
          </w:tcPr>
          <w:p>
            <w:pPr>
              <w:pStyle w:val="Normal"/>
              <w:cnfStyle w:val="000000100000" w:firstRow="0" w:lastRow="0" w:firstColumn="0" w:lastColumn="0" w:oddVBand="0" w:evenVBand="0" w:oddHBand="1" w:evenHBand="0" w:firstRowFirstColumn="0" w:firstRowLastColumn="0" w:lastRowFirstColumn="0" w:lastRowLastColumn="0"/>
              <w:rPr/>
            </w:pPr>
            <w:r>
              <w:rPr/>
              <w:t>Initial Template</w:t>
            </w:r>
          </w:p>
        </w:tc>
        <w:tc>
          <w:tcPr>
            <w:tcW w:w="1927" w:type="dxa"/>
            <w:tcBorders>
              <w:top w:val="single" w:sz="4" w:space="0" w:color="C9C9C9"/>
              <w:left w:val="single" w:sz="4" w:space="0" w:color="C9C9C9"/>
              <w:bottom w:val="single" w:sz="4" w:space="0" w:color="C9C9C9"/>
              <w:right w:val="single" w:sz="4" w:space="0" w:color="C9C9C9"/>
            </w:tcBorders>
          </w:tcPr>
          <w:p>
            <w:pPr>
              <w:pStyle w:val="Normal"/>
              <w:cnfStyle w:val="000000100000" w:firstRow="0" w:lastRow="0" w:firstColumn="0" w:lastColumn="0" w:oddVBand="0" w:evenVBand="0" w:oddHBand="1" w:evenHBand="0" w:firstRowFirstColumn="0" w:firstRowLastColumn="0" w:lastRowFirstColumn="0" w:lastRowLastColumn="0"/>
              <w:rPr/>
            </w:pPr>
            <w:r>
              <w:rPr/>
              <w:t>David Buksbaum</w:t>
            </w:r>
          </w:p>
        </w:tc>
        <w:tc>
          <w:tcPr>
            <w:tcW w:w="2077" w:type="dxa"/>
            <w:tcBorders>
              <w:top w:val="single" w:sz="4" w:space="0" w:color="C9C9C9"/>
              <w:left w:val="single" w:sz="4" w:space="0" w:color="C9C9C9"/>
              <w:bottom w:val="single" w:sz="4" w:space="0" w:color="C9C9C9"/>
              <w:right w:val="single" w:sz="4" w:space="0" w:color="C9C9C9"/>
            </w:tcBorders>
          </w:tcPr>
          <w:p>
            <w:pPr>
              <w:pStyle w:val="Normal"/>
              <w:cnfStyle w:val="000000100000" w:firstRow="0" w:lastRow="0" w:firstColumn="0" w:lastColumn="0" w:oddVBand="0" w:evenVBand="0" w:oddHBand="1" w:evenHBand="0" w:firstRowFirstColumn="0" w:firstRowLastColumn="0" w:lastRowFirstColumn="0" w:lastRowLastColumn="0"/>
              <w:rPr/>
            </w:pPr>
            <w:r>
              <w:rPr/>
            </w:r>
          </w:p>
        </w:tc>
      </w:tr>
      <w:tr>
        <w:trPr/>
        <w:tc>
          <w:tcPr>
            <w:tcW w:w="1341"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C9C9C9"/>
              <w:bottom w:val="single" w:sz="4" w:space="0" w:color="A5A5A5"/>
              <w:right w:val="single" w:sz="4" w:space="0" w:color="C9C9C9"/>
            </w:tcBorders>
            <w:shd w:color="auto" w:fill="EDEDED" w:val="clear"/>
          </w:tcPr>
          <w:p>
            <w:pPr>
              <w:pStyle w:val="Normal"/>
              <w:rPr/>
            </w:pPr>
            <w:r>
              <w:rPr/>
              <w:t>1.2.5</w:t>
            </w:r>
          </w:p>
        </w:tc>
        <w:tc>
          <w:tcPr>
            <w:tcW w:w="1531" w:type="dxa"/>
            <w:tcBorders>
              <w:top w:val="single" w:sz="4" w:space="0" w:color="C9C9C9"/>
              <w:left w:val="single" w:sz="4" w:space="0" w:color="C9C9C9"/>
              <w:bottom w:val="single" w:sz="4" w:space="0" w:color="C9C9C9"/>
              <w:right w:val="single" w:sz="4" w:space="0" w:color="C9C9C9"/>
            </w:tcBorders>
          </w:tcPr>
          <w:p>
            <w:pPr>
              <w:pStyle w:val="Normal"/>
              <w:cnfStyle w:val="000000000000" w:firstRow="0" w:lastRow="0" w:firstColumn="0" w:lastColumn="0" w:oddVBand="0" w:evenVBand="0" w:oddHBand="0" w:evenHBand="0" w:firstRowFirstColumn="0" w:firstRowLastColumn="0" w:lastRowFirstColumn="0" w:lastRowLastColumn="0"/>
              <w:rPr/>
            </w:pPr>
            <w:r>
              <w:rPr/>
              <w:t>03/31/2024</w:t>
            </w:r>
          </w:p>
        </w:tc>
        <w:tc>
          <w:tcPr>
            <w:tcW w:w="3509" w:type="dxa"/>
            <w:tcBorders>
              <w:top w:val="single" w:sz="4" w:space="0" w:color="C9C9C9"/>
              <w:left w:val="single" w:sz="4" w:space="0" w:color="C9C9C9"/>
              <w:bottom w:val="single" w:sz="4" w:space="0" w:color="C9C9C9"/>
              <w:right w:val="single" w:sz="4" w:space="0" w:color="C9C9C9"/>
            </w:tcBorders>
          </w:tcPr>
          <w:p>
            <w:pPr>
              <w:pStyle w:val="Normal"/>
              <w:cnfStyle w:val="000000000000" w:firstRow="0" w:lastRow="0" w:firstColumn="0" w:lastColumn="0" w:oddVBand="0" w:evenVBand="0" w:oddHBand="0" w:evenHBand="0" w:firstRowFirstColumn="0" w:firstRowLastColumn="0" w:lastRowFirstColumn="0" w:lastRowLastColumn="0"/>
              <w:rPr/>
            </w:pPr>
            <w:r>
              <w:rPr/>
              <w:t>Milestone 3-2</w:t>
            </w:r>
          </w:p>
        </w:tc>
        <w:tc>
          <w:tcPr>
            <w:tcW w:w="1927" w:type="dxa"/>
            <w:tcBorders>
              <w:top w:val="single" w:sz="4" w:space="0" w:color="C9C9C9"/>
              <w:left w:val="single" w:sz="4" w:space="0" w:color="C9C9C9"/>
              <w:bottom w:val="single" w:sz="4" w:space="0" w:color="C9C9C9"/>
              <w:right w:val="single" w:sz="4" w:space="0" w:color="C9C9C9"/>
            </w:tcBorders>
          </w:tcPr>
          <w:p>
            <w:pPr>
              <w:pStyle w:val="Normal"/>
              <w:cnfStyle w:val="000000000000" w:firstRow="0" w:lastRow="0" w:firstColumn="0" w:lastColumn="0" w:oddVBand="0" w:evenVBand="0" w:oddHBand="0" w:evenHBand="0" w:firstRowFirstColumn="0" w:firstRowLastColumn="0" w:lastRowFirstColumn="0" w:lastRowLastColumn="0"/>
              <w:rPr/>
            </w:pPr>
            <w:r>
              <w:rPr/>
              <w:t>Malik Alnakhaleh</w:t>
            </w:r>
          </w:p>
        </w:tc>
        <w:tc>
          <w:tcPr>
            <w:tcW w:w="2077" w:type="dxa"/>
            <w:tcBorders>
              <w:top w:val="single" w:sz="4" w:space="0" w:color="C9C9C9"/>
              <w:left w:val="single" w:sz="4" w:space="0" w:color="C9C9C9"/>
              <w:bottom w:val="single" w:sz="4" w:space="0" w:color="C9C9C9"/>
              <w:right w:val="single" w:sz="4" w:space="0" w:color="C9C9C9"/>
            </w:tcBorders>
          </w:tcPr>
          <w:p>
            <w:pPr>
              <w:pStyle w:val="Normal"/>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1341" w:type="dxa"/>
            <w:cnfStyle w:val="001000000000" w:firstRow="0" w:lastRow="0" w:firstColumn="1" w:lastColumn="0" w:oddVBand="0" w:evenVBand="0" w:oddHBand="0" w:evenHBand="0" w:firstRowFirstColumn="0" w:firstRowLastColumn="0" w:lastRowFirstColumn="0" w:lastRowLastColumn="0"/>
            <w:tcBorders>
              <w:top w:val="single" w:sz="4" w:space="0" w:color="C9C9C9"/>
              <w:left w:val="single" w:sz="4" w:space="0" w:color="C9C9C9"/>
              <w:bottom w:val="single" w:sz="4" w:space="0" w:color="C9C9C9"/>
              <w:right w:val="single" w:sz="4" w:space="0" w:color="C9C9C9"/>
            </w:tcBorders>
            <w:shd w:color="auto" w:fill="EDEDED" w:val="clear"/>
          </w:tcPr>
          <w:p>
            <w:pPr>
              <w:pStyle w:val="Normal"/>
              <w:rPr/>
            </w:pPr>
            <w:r>
              <w:rPr/>
              <w:t>1.5</w:t>
            </w:r>
          </w:p>
        </w:tc>
        <w:tc>
          <w:tcPr>
            <w:tcW w:w="1531" w:type="dxa"/>
            <w:tcBorders>
              <w:top w:val="single" w:sz="4" w:space="0" w:color="C9C9C9"/>
              <w:left w:val="single" w:sz="4" w:space="0" w:color="C9C9C9"/>
              <w:bottom w:val="single" w:sz="4" w:space="0" w:color="C9C9C9"/>
              <w:right w:val="single" w:sz="4" w:space="0" w:color="C9C9C9"/>
            </w:tcBorders>
          </w:tcPr>
          <w:p>
            <w:pPr>
              <w:pStyle w:val="Normal"/>
              <w:cnfStyle w:val="000000100000" w:firstRow="0" w:lastRow="0" w:firstColumn="0" w:lastColumn="0" w:oddVBand="0" w:evenVBand="0" w:oddHBand="1" w:evenHBand="0" w:firstRowFirstColumn="0" w:firstRowLastColumn="0" w:lastRowFirstColumn="0" w:lastRowLastColumn="0"/>
              <w:rPr/>
            </w:pPr>
            <w:r>
              <w:rPr/>
              <w:t>04/15/2024</w:t>
            </w:r>
          </w:p>
        </w:tc>
        <w:tc>
          <w:tcPr>
            <w:tcW w:w="3509" w:type="dxa"/>
            <w:tcBorders>
              <w:top w:val="single" w:sz="4" w:space="0" w:color="C9C9C9"/>
              <w:left w:val="single" w:sz="4" w:space="0" w:color="C9C9C9"/>
              <w:bottom w:val="single" w:sz="4" w:space="0" w:color="C9C9C9"/>
              <w:right w:val="single" w:sz="4" w:space="0" w:color="C9C9C9"/>
            </w:tcBorders>
          </w:tcPr>
          <w:p>
            <w:pPr>
              <w:pStyle w:val="Normal"/>
              <w:cnfStyle w:val="000000100000" w:firstRow="0" w:lastRow="0" w:firstColumn="0" w:lastColumn="0" w:oddVBand="0" w:evenVBand="0" w:oddHBand="1" w:evenHBand="0" w:firstRowFirstColumn="0" w:firstRowLastColumn="0" w:lastRowFirstColumn="0" w:lastRowLastColumn="0"/>
              <w:rPr/>
            </w:pPr>
            <w:r>
              <w:rPr/>
              <w:t>Project One</w:t>
            </w:r>
          </w:p>
        </w:tc>
        <w:tc>
          <w:tcPr>
            <w:tcW w:w="1927" w:type="dxa"/>
            <w:tcBorders>
              <w:top w:val="single" w:sz="4" w:space="0" w:color="C9C9C9"/>
              <w:left w:val="single" w:sz="4" w:space="0" w:color="C9C9C9"/>
              <w:bottom w:val="single" w:sz="4" w:space="0" w:color="C9C9C9"/>
              <w:right w:val="single" w:sz="4" w:space="0" w:color="C9C9C9"/>
            </w:tcBorders>
          </w:tcPr>
          <w:p>
            <w:pPr>
              <w:pStyle w:val="Normal"/>
              <w:rPr/>
            </w:pPr>
            <w:r>
              <w:rPr/>
              <w:t>Malik Alnakhaleh</w:t>
            </w:r>
          </w:p>
        </w:tc>
        <w:tc>
          <w:tcPr>
            <w:tcW w:w="2077" w:type="dxa"/>
            <w:tcBorders>
              <w:top w:val="single" w:sz="4" w:space="0" w:color="C9C9C9"/>
              <w:left w:val="single" w:sz="4" w:space="0" w:color="C9C9C9"/>
              <w:bottom w:val="single" w:sz="4" w:space="0" w:color="C9C9C9"/>
              <w:right w:val="single" w:sz="4" w:space="0" w:color="C9C9C9"/>
            </w:tcBorders>
          </w:tcPr>
          <w:p>
            <w:pPr>
              <w:pStyle w:val="Normal"/>
              <w:cnfStyle w:val="000000100000" w:firstRow="0" w:lastRow="0" w:firstColumn="0" w:lastColumn="0" w:oddVBand="0" w:evenVBand="0" w:oddHBand="1" w:evenHBand="0" w:firstRowFirstColumn="0" w:firstRowLastColumn="0" w:lastRowFirstColumn="0" w:lastRowLastColumn="0"/>
              <w:rPr/>
            </w:pPr>
            <w:r>
              <w:rPr/>
            </w:r>
          </w:p>
        </w:tc>
      </w:tr>
    </w:tbl>
    <w:p>
      <w:pPr>
        <w:pStyle w:val="Normal"/>
        <w:rPr/>
      </w:pPr>
      <w:r>
        <w:rPr/>
      </w:r>
    </w:p>
    <w:p>
      <w:pPr>
        <w:pStyle w:val="Heading2"/>
        <w:rPr/>
      </w:pPr>
      <w:bookmarkStart w:id="33" w:name="_Toc52464084"/>
      <w:r>
        <w:rPr/>
        <w:t>Appendix A Lookups</w:t>
      </w:r>
      <w:bookmarkEnd w:id="33"/>
    </w:p>
    <w:p>
      <w:pPr>
        <w:pStyle w:val="Normal"/>
        <w:rPr/>
      </w:pPr>
      <w:r>
        <w:rPr/>
      </w:r>
    </w:p>
    <w:p>
      <w:pPr>
        <w:pStyle w:val="Heading3"/>
        <w:rPr/>
      </w:pPr>
      <w:bookmarkStart w:id="34" w:name="_Toc52464085"/>
      <w:r>
        <w:rPr/>
        <w:t>Approved C/C++ Language Acronyms</w:t>
      </w:r>
      <w:bookmarkEnd w:id="34"/>
    </w:p>
    <w:p>
      <w:pPr>
        <w:pStyle w:val="Normal"/>
        <w:rPr/>
      </w:pPr>
      <w:r>
        <w:rPr/>
      </w:r>
    </w:p>
    <w:tbl>
      <w:tblPr>
        <w:tblStyle w:val="afffffffff0"/>
        <w:tblW w:w="1038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192"/>
        <w:gridCol w:w="5192"/>
      </w:tblGrid>
      <w:tr>
        <w:trPr>
          <w:tblHeader w:val="true"/>
          <w:cnfStyle w:val="100000000000" w:firstRow="1" w:lastRow="0" w:firstColumn="0" w:lastColumn="0" w:oddVBand="0" w:evenVBand="0" w:oddHBand="0" w:evenHBand="0" w:firstRowFirstColumn="0" w:firstRowLastColumn="0" w:lastRowFirstColumn="0" w:lastRowLastColumn="0"/>
        </w:trPr>
        <w:tc>
          <w:tcPr>
            <w:tcW w:w="5192" w:type="dxa"/>
            <w:cnfStyle w:val="001000000100" w:firstRow="0" w:lastRow="0" w:firstColumn="1" w:lastColumn="0" w:oddVBand="0" w:evenVBand="0" w:oddHBand="0" w:evenHBand="0" w:firstRowFirstColumn="1" w:firstRowLastColumn="0" w:lastRowFirstColumn="0" w:lastRowLastColumn="0"/>
            <w:tcBorders>
              <w:top w:val="single" w:sz="4" w:space="0" w:color="C9C9C9"/>
              <w:left w:val="single" w:sz="4" w:space="0" w:color="C9C9C9"/>
              <w:bottom w:val="single" w:sz="4" w:space="0" w:color="A5A5A5"/>
              <w:right w:val="single" w:sz="4" w:space="0" w:color="C9C9C9"/>
            </w:tcBorders>
            <w:shd w:color="auto" w:fill="D9D9D9" w:val="clear"/>
          </w:tcPr>
          <w:p>
            <w:pPr>
              <w:pStyle w:val="Normal"/>
              <w:rPr>
                <w:color w:val="000000"/>
              </w:rPr>
            </w:pPr>
            <w:r>
              <w:rPr>
                <w:color w:val="000000"/>
              </w:rPr>
              <w:t>Language</w:t>
            </w:r>
          </w:p>
        </w:tc>
        <w:tc>
          <w:tcPr>
            <w:tcW w:w="5192" w:type="dxa"/>
            <w:tcBorders>
              <w:top w:val="single" w:sz="4" w:space="0" w:color="C9C9C9"/>
              <w:left w:val="single" w:sz="4" w:space="0" w:color="C9C9C9"/>
              <w:bottom w:val="single" w:sz="4" w:space="0" w:color="C9C9C9"/>
              <w:right w:val="single" w:sz="4" w:space="0" w:color="C9C9C9"/>
            </w:tcBorders>
            <w:shd w:color="auto" w:fill="D9D9D9" w:val="clear"/>
          </w:tcPr>
          <w:p>
            <w:pPr>
              <w:pStyle w:val="Normal"/>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trPr>
          <w:cnfStyle w:val="000000100000" w:firstRow="0" w:lastRow="0" w:firstColumn="0" w:lastColumn="0" w:oddVBand="0" w:evenVBand="0" w:oddHBand="1" w:evenHBand="0" w:firstRowFirstColumn="0" w:firstRowLastColumn="0" w:lastRowFirstColumn="0" w:lastRowLastColumn="0"/>
        </w:trPr>
        <w:tc>
          <w:tcPr>
            <w:tcW w:w="5192" w:type="dxa"/>
            <w:cnfStyle w:val="001000000000" w:firstRow="0" w:lastRow="0" w:firstColumn="1" w:lastColumn="0" w:oddVBand="0" w:evenVBand="0" w:oddHBand="0" w:evenHBand="0" w:firstRowFirstColumn="0" w:firstRowLastColumn="0" w:lastRowFirstColumn="0" w:lastRowLastColumn="0"/>
            <w:tcBorders>
              <w:top w:val="single" w:sz="4" w:space="0" w:color="C9C9C9"/>
              <w:left w:val="single" w:sz="4" w:space="0" w:color="C9C9C9"/>
              <w:bottom w:val="single" w:sz="4" w:space="0" w:color="C9C9C9"/>
              <w:right w:val="single" w:sz="4" w:space="0" w:color="C9C9C9"/>
            </w:tcBorders>
            <w:shd w:color="auto" w:fill="EDEDED" w:val="clear"/>
          </w:tcPr>
          <w:p>
            <w:pPr>
              <w:pStyle w:val="Normal"/>
              <w:rPr/>
            </w:pPr>
            <w:r>
              <w:rPr/>
              <w:t>C++</w:t>
            </w:r>
          </w:p>
        </w:tc>
        <w:tc>
          <w:tcPr>
            <w:tcW w:w="5192" w:type="dxa"/>
            <w:tcBorders>
              <w:top w:val="single" w:sz="4" w:space="0" w:color="C9C9C9"/>
              <w:left w:val="single" w:sz="4" w:space="0" w:color="C9C9C9"/>
              <w:bottom w:val="single" w:sz="4" w:space="0" w:color="C9C9C9"/>
              <w:right w:val="single" w:sz="4" w:space="0" w:color="C9C9C9"/>
            </w:tcBorders>
          </w:tcPr>
          <w:p>
            <w:pPr>
              <w:pStyle w:val="Normal"/>
              <w:cnfStyle w:val="000000100000" w:firstRow="0" w:lastRow="0" w:firstColumn="0" w:lastColumn="0" w:oddVBand="0" w:evenVBand="0" w:oddHBand="1" w:evenHBand="0" w:firstRowFirstColumn="0" w:firstRowLastColumn="0" w:lastRowFirstColumn="0" w:lastRowLastColumn="0"/>
              <w:rPr/>
            </w:pPr>
            <w:r>
              <w:rPr/>
              <w:t>CPP</w:t>
            </w:r>
          </w:p>
        </w:tc>
      </w:tr>
      <w:tr>
        <w:trPr/>
        <w:tc>
          <w:tcPr>
            <w:tcW w:w="5192"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C9C9C9"/>
              <w:bottom w:val="single" w:sz="4" w:space="0" w:color="A5A5A5"/>
              <w:right w:val="single" w:sz="4" w:space="0" w:color="C9C9C9"/>
            </w:tcBorders>
            <w:shd w:color="auto" w:fill="EDEDED" w:val="clear"/>
          </w:tcPr>
          <w:p>
            <w:pPr>
              <w:pStyle w:val="Normal"/>
              <w:rPr/>
            </w:pPr>
            <w:r>
              <w:rPr/>
              <w:t>C</w:t>
            </w:r>
          </w:p>
        </w:tc>
        <w:tc>
          <w:tcPr>
            <w:tcW w:w="5192" w:type="dxa"/>
            <w:tcBorders>
              <w:top w:val="single" w:sz="4" w:space="0" w:color="C9C9C9"/>
              <w:left w:val="single" w:sz="4" w:space="0" w:color="C9C9C9"/>
              <w:bottom w:val="single" w:sz="4" w:space="0" w:color="C9C9C9"/>
              <w:right w:val="single" w:sz="4" w:space="0" w:color="C9C9C9"/>
            </w:tcBorders>
          </w:tcPr>
          <w:p>
            <w:pPr>
              <w:pStyle w:val="Normal"/>
              <w:cnfStyle w:val="000000000000" w:firstRow="0" w:lastRow="0" w:firstColumn="0" w:lastColumn="0" w:oddVBand="0" w:evenVBand="0" w:oddHBand="0" w:evenHBand="0" w:firstRowFirstColumn="0" w:firstRowLastColumn="0" w:lastRowFirstColumn="0" w:lastRowLastColumn="0"/>
              <w:rPr/>
            </w:pPr>
            <w:r>
              <w:rPr/>
              <w:t>CLG</w:t>
            </w:r>
          </w:p>
        </w:tc>
      </w:tr>
      <w:tr>
        <w:trPr>
          <w:cnfStyle w:val="000000100000" w:firstRow="0" w:lastRow="0" w:firstColumn="0" w:lastColumn="0" w:oddVBand="0" w:evenVBand="0" w:oddHBand="1" w:evenHBand="0" w:firstRowFirstColumn="0" w:firstRowLastColumn="0" w:lastRowFirstColumn="0" w:lastRowLastColumn="0"/>
        </w:trPr>
        <w:tc>
          <w:tcPr>
            <w:tcW w:w="5192" w:type="dxa"/>
            <w:cnfStyle w:val="001000000000" w:firstRow="0" w:lastRow="0" w:firstColumn="1" w:lastColumn="0" w:oddVBand="0" w:evenVBand="0" w:oddHBand="0" w:evenHBand="0" w:firstRowFirstColumn="0" w:firstRowLastColumn="0" w:lastRowFirstColumn="0" w:lastRowLastColumn="0"/>
            <w:tcBorders>
              <w:top w:val="single" w:sz="4" w:space="0" w:color="C9C9C9"/>
              <w:left w:val="single" w:sz="4" w:space="0" w:color="C9C9C9"/>
              <w:bottom w:val="single" w:sz="4" w:space="0" w:color="C9C9C9"/>
              <w:right w:val="single" w:sz="4" w:space="0" w:color="C9C9C9"/>
            </w:tcBorders>
            <w:shd w:color="auto" w:fill="EDEDED" w:val="clear"/>
          </w:tcPr>
          <w:p>
            <w:pPr>
              <w:pStyle w:val="Normal"/>
              <w:rPr/>
            </w:pPr>
            <w:r>
              <w:rPr/>
              <w:t>Java</w:t>
            </w:r>
          </w:p>
        </w:tc>
        <w:tc>
          <w:tcPr>
            <w:tcW w:w="5192" w:type="dxa"/>
            <w:tcBorders>
              <w:top w:val="single" w:sz="4" w:space="0" w:color="C9C9C9"/>
              <w:left w:val="single" w:sz="4" w:space="0" w:color="C9C9C9"/>
              <w:bottom w:val="single" w:sz="4" w:space="0" w:color="C9C9C9"/>
              <w:right w:val="single" w:sz="4" w:space="0" w:color="C9C9C9"/>
            </w:tcBorders>
          </w:tcPr>
          <w:p>
            <w:pPr>
              <w:pStyle w:val="Normal"/>
              <w:cnfStyle w:val="000000100000" w:firstRow="0" w:lastRow="0" w:firstColumn="0" w:lastColumn="0" w:oddVBand="0" w:evenVBand="0" w:oddHBand="1" w:evenHBand="0" w:firstRowFirstColumn="0" w:firstRowLastColumn="0" w:lastRowFirstColumn="0" w:lastRowLastColumn="0"/>
              <w:rPr/>
            </w:pPr>
            <w:r>
              <w:rPr/>
              <w:t>JAV</w:t>
            </w:r>
          </w:p>
        </w:tc>
      </w:tr>
    </w:tbl>
    <w:p>
      <w:pPr>
        <w:pStyle w:val="Normal"/>
        <w:rPr/>
      </w:pPr>
      <w:r>
        <w:rPr/>
      </w:r>
    </w:p>
    <w:sectPr>
      <w:headerReference w:type="even" r:id="rId40"/>
      <w:headerReference w:type="default" r:id="rId41"/>
      <w:headerReference w:type="first" r:id="rId42"/>
      <w:footerReference w:type="even" r:id="rId43"/>
      <w:footerReference w:type="default" r:id="rId44"/>
      <w:footerReference w:type="first" r:id="rId45"/>
      <w:type w:val="nextPage"/>
      <w:pgSz w:w="12240" w:h="15840"/>
      <w:pgMar w:left="720" w:right="720" w:gutter="0" w:header="720" w:top="777" w:footer="431" w:bottom="720"/>
      <w:pgNumType w:start="0"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Georgia">
    <w:charset w:val="01"/>
    <w:family w:val="roman"/>
    <w:pitch w:val="variable"/>
  </w:font>
  <w:font w:name="Cambria">
    <w:charset w:val="01"/>
    <w:family w:val="roman"/>
    <w:pitch w:val="variable"/>
  </w:font>
  <w:font w:name="Courier New">
    <w:charset w:val="01"/>
    <w:family w:val="roman"/>
    <w:pitch w:val="variable"/>
  </w:font>
  <w:font w:name="Symbol">
    <w:charset w:val="02"/>
    <w:family w:val="auto"/>
    <w:pitch w:val="default"/>
  </w:font>
  <w:font w:name="Courier New">
    <w:charset w:val="01"/>
    <w:family w:val="modern"/>
    <w:pitch w:val="fixed"/>
  </w:font>
  <w:font w:name="Noto Sans Symbols">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pPr>
    <w:r>
      <w:rPr/>
      <w:drawing>
        <wp:inline distT="0" distB="0" distL="0" distR="0">
          <wp:extent cx="394970" cy="510540"/>
          <wp:effectExtent l="0" t="0" r="0" b="0"/>
          <wp:docPr id="5" name="Image2" descr="Green Pa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Green Pace logo"/>
                  <pic:cNvPicPr>
                    <a:picLocks noChangeAspect="1" noChangeArrowheads="1"/>
                  </pic:cNvPicPr>
                </pic:nvPicPr>
                <pic:blipFill>
                  <a:blip r:embed="rId1"/>
                  <a:stretch>
                    <a:fillRect/>
                  </a:stretch>
                </pic:blipFill>
                <pic:spPr bwMode="auto">
                  <a:xfrm>
                    <a:off x="0" y="0"/>
                    <a:ext cx="394970" cy="510540"/>
                  </a:xfrm>
                  <a:prstGeom prst="rect">
                    <a:avLst/>
                  </a:prstGeom>
                </pic:spPr>
              </pic:pic>
            </a:graphicData>
          </a:graphic>
        </wp:inline>
      </w:drawing>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fldChar w:fldCharType="begin"/>
    </w:r>
    <w:r>
      <w:rPr/>
      <w:instrText xml:space="preserve"> PAGE </w:instrText>
    </w:r>
    <w:r>
      <w:rPr/>
      <w:fldChar w:fldCharType="separate"/>
    </w:r>
    <w:r>
      <w:rPr/>
      <w:t>35</w:t>
    </w:r>
    <w:r>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decimal"/>
      <w:lvlText w:val="%1."/>
      <w:lvlJc w:val="left"/>
      <w:pPr>
        <w:tabs>
          <w:tab w:val="num" w:pos="0"/>
        </w:tabs>
        <w:ind w:left="720" w:hanging="360"/>
      </w:pPr>
      <w:rPr>
        <w:b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5">
    <w:lvl w:ilvl="0">
      <w:start w:val="1"/>
      <w:numFmt w:val="decimal"/>
      <w:lvlText w:val="%1."/>
      <w:lvlJc w:val="left"/>
      <w:pPr>
        <w:tabs>
          <w:tab w:val="num" w:pos="0"/>
        </w:tabs>
        <w:ind w:left="720" w:hanging="360"/>
      </w:pPr>
      <w:rPr>
        <w:u w:val="none"/>
        <w:b w:val="fals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6f4a"/>
    <w:pPr>
      <w:widowControl/>
      <w:suppressAutoHyphens w:val="true"/>
      <w:bidi w:val="0"/>
      <w:spacing w:before="0" w:after="0"/>
      <w:jc w:val="left"/>
    </w:pPr>
    <w:rPr>
      <w:rFonts w:ascii="Calibri" w:hAnsi="Calibri" w:eastAsia="Calibri" w:cs="Calibri"/>
      <w:color w:val="auto"/>
      <w:kern w:val="0"/>
      <w:sz w:val="24"/>
      <w:szCs w:val="24"/>
      <w:lang w:val="en-US" w:eastAsia="en-US" w:bidi="ar-SA"/>
    </w:rPr>
  </w:style>
  <w:style w:type="paragraph" w:styleId="Heading1">
    <w:name w:val="Heading 1"/>
    <w:basedOn w:val="Title"/>
    <w:next w:val="Normal"/>
    <w:uiPriority w:val="9"/>
    <w:qFormat/>
    <w:rsid w:val="00e170f5"/>
    <w:pPr>
      <w:outlineLvl w:val="0"/>
    </w:pPr>
    <w:rPr>
      <w:rFonts w:ascii="Calibri" w:hAnsi="Calibri" w:eastAsia="Calibri" w:cs="Calibri"/>
    </w:rPr>
  </w:style>
  <w:style w:type="paragraph" w:styleId="Heading2">
    <w:name w:val="Heading 2"/>
    <w:basedOn w:val="Normal"/>
    <w:next w:val="Normal"/>
    <w:uiPriority w:val="9"/>
    <w:unhideWhenUsed/>
    <w:qFormat/>
    <w:rsid w:val="0059536c"/>
    <w:pPr>
      <w:suppressAutoHyphens w:val="true"/>
      <w:spacing w:before="0" w:after="0"/>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val="true"/>
      <w:spacing w:before="0" w:after="0"/>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fc5cf4"/>
    <w:rPr>
      <w:rFonts w:ascii="Times New Roman" w:hAnsi="Times New Roman" w:cs="Times New Roman"/>
      <w:sz w:val="18"/>
      <w:szCs w:val="18"/>
    </w:rPr>
  </w:style>
  <w:style w:type="character" w:styleId="HeaderChar" w:customStyle="1">
    <w:name w:val="Header Char"/>
    <w:basedOn w:val="DefaultParagraphFont"/>
    <w:link w:val="Header"/>
    <w:uiPriority w:val="99"/>
    <w:qFormat/>
    <w:rsid w:val="00101087"/>
    <w:rPr/>
  </w:style>
  <w:style w:type="character" w:styleId="FooterChar" w:customStyle="1">
    <w:name w:val="Footer Char"/>
    <w:basedOn w:val="DefaultParagraphFont"/>
    <w:link w:val="Footer"/>
    <w:uiPriority w:val="99"/>
    <w:qFormat/>
    <w:rsid w:val="00101087"/>
    <w:rPr/>
  </w:style>
  <w:style w:type="character" w:styleId="Hyperlink">
    <w:name w:val="Hyperlink"/>
    <w:basedOn w:val="DefaultParagraphFont"/>
    <w:uiPriority w:val="99"/>
    <w:unhideWhenUsed/>
    <w:rsid w:val="00f7078d"/>
    <w:rPr>
      <w:color w:themeColor="hyperlink" w:val="0000FF"/>
      <w:u w:val="single"/>
    </w:rPr>
  </w:style>
  <w:style w:type="character" w:styleId="CommentSubjectChar" w:customStyle="1">
    <w:name w:val="Comment Subject Char"/>
    <w:basedOn w:val="CommentTextChar"/>
    <w:link w:val="Annotationsubject"/>
    <w:uiPriority w:val="99"/>
    <w:semiHidden/>
    <w:qFormat/>
    <w:rsid w:val="001b38a3"/>
    <w:rPr>
      <w:b/>
      <w:bCs/>
      <w:sz w:val="20"/>
      <w:szCs w:val="20"/>
    </w:rPr>
  </w:style>
  <w:style w:type="character" w:styleId="IndexLink">
    <w:name w:val="Index Link"/>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Source Han Sans CN" w:cs="Droid Sans Devanagari"/>
      <w:sz w:val="28"/>
      <w:szCs w:val="28"/>
    </w:rPr>
  </w:style>
  <w:style w:type="paragraph" w:styleId="BodyText">
    <w:name w:val="Body Text"/>
    <w:basedOn w:val="Normal"/>
    <w:pPr>
      <w:spacing w:lineRule="auto" w:line="276" w:before="0" w:after="140"/>
    </w:pPr>
    <w:rPr/>
  </w:style>
  <w:style w:type="paragraph" w:styleId="List">
    <w:name w:val="List"/>
    <w:basedOn w:val="Normal"/>
    <w:uiPriority w:val="99"/>
    <w:unhideWhenUsed/>
    <w:rsid w:val="008d5a8d"/>
    <w:pPr>
      <w:numPr>
        <w:ilvl w:val="1"/>
        <w:numId w:val="5"/>
      </w:numPr>
    </w:pPr>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le">
    <w:name w:val="Title"/>
    <w:basedOn w:val="Normal"/>
    <w:next w:val="Normal"/>
    <w:uiPriority w:val="10"/>
    <w:qFormat/>
    <w:pPr>
      <w:jc w:val="center"/>
    </w:pPr>
    <w:rPr>
      <w:rFonts w:ascii="Times New Roman" w:hAnsi="Times New Roman" w:eastAsia="Times New Roman" w:cs="Times New Roman"/>
      <w:b/>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semiHidden/>
    <w:unhideWhenUsed/>
    <w:qFormat/>
    <w:pPr/>
    <w:rPr>
      <w:sz w:val="20"/>
      <w:szCs w:val="20"/>
    </w:rPr>
  </w:style>
  <w:style w:type="paragraph" w:styleId="BalloonText">
    <w:name w:val="Balloon Text"/>
    <w:basedOn w:val="Normal"/>
    <w:link w:val="BalloonTextChar"/>
    <w:uiPriority w:val="99"/>
    <w:semiHidden/>
    <w:unhideWhenUsed/>
    <w:qFormat/>
    <w:rsid w:val="00fc5cf4"/>
    <w:pPr/>
    <w:rPr>
      <w:rFonts w:ascii="Times New Roman" w:hAnsi="Times New Roman" w:cs="Times New Roman"/>
      <w:sz w:val="18"/>
      <w:szCs w:val="18"/>
    </w:rPr>
  </w:style>
  <w:style w:type="paragraph" w:styleId="ListParagraph">
    <w:name w:val="List Paragraph"/>
    <w:basedOn w:val="Normal"/>
    <w:uiPriority w:val="34"/>
    <w:qFormat/>
    <w:rsid w:val="00fc2167"/>
    <w:pPr>
      <w:spacing w:before="0" w:after="0"/>
      <w:ind w:left="72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101087"/>
    <w:pPr>
      <w:tabs>
        <w:tab w:val="clear" w:pos="720"/>
        <w:tab w:val="center" w:pos="4680" w:leader="none"/>
        <w:tab w:val="right" w:pos="9360" w:leader="none"/>
      </w:tabs>
    </w:pPr>
    <w:rPr/>
  </w:style>
  <w:style w:type="paragraph" w:styleId="Footer">
    <w:name w:val="Footer"/>
    <w:basedOn w:val="Normal"/>
    <w:link w:val="FooterChar"/>
    <w:uiPriority w:val="99"/>
    <w:unhideWhenUsed/>
    <w:rsid w:val="00101087"/>
    <w:pPr>
      <w:tabs>
        <w:tab w:val="clear" w:pos="720"/>
        <w:tab w:val="center" w:pos="4680" w:leader="none"/>
        <w:tab w:val="right" w:pos="9360" w:leader="none"/>
      </w:tabs>
    </w:pPr>
    <w:rPr/>
  </w:style>
  <w:style w:type="paragraph" w:styleId="TOC1">
    <w:name w:val="TOC 1"/>
    <w:basedOn w:val="Normal"/>
    <w:next w:val="Normal"/>
    <w:autoRedefine/>
    <w:uiPriority w:val="39"/>
    <w:unhideWhenUsed/>
    <w:rsid w:val="00e769d9"/>
    <w:pPr>
      <w:spacing w:before="0" w:after="60"/>
    </w:pPr>
    <w:rPr/>
  </w:style>
  <w:style w:type="paragraph" w:styleId="TOC2">
    <w:name w:val="TOC 2"/>
    <w:basedOn w:val="Normal"/>
    <w:next w:val="Normal"/>
    <w:autoRedefine/>
    <w:uiPriority w:val="39"/>
    <w:unhideWhenUsed/>
    <w:rsid w:val="00f7078d"/>
    <w:pPr>
      <w:spacing w:before="0" w:after="100"/>
      <w:ind w:left="240"/>
    </w:pPr>
    <w:rPr/>
  </w:style>
  <w:style w:type="paragraph" w:styleId="TOC3">
    <w:name w:val="TOC 3"/>
    <w:basedOn w:val="Normal"/>
    <w:next w:val="Normal"/>
    <w:autoRedefine/>
    <w:uiPriority w:val="39"/>
    <w:unhideWhenUsed/>
    <w:rsid w:val="00e769d9"/>
    <w:pPr>
      <w:tabs>
        <w:tab w:val="clear" w:pos="720"/>
        <w:tab w:val="right" w:pos="10790" w:leader="none"/>
      </w:tabs>
      <w:spacing w:before="0" w:after="100"/>
      <w:ind w:left="480"/>
    </w:pPr>
    <w:rPr/>
  </w:style>
  <w:style w:type="paragraph" w:styleId="Annotationsubject">
    <w:name w:val="annotation subject"/>
    <w:basedOn w:val="Annotationtext"/>
    <w:next w:val="Annotationtext"/>
    <w:link w:val="CommentSubjectChar"/>
    <w:uiPriority w:val="99"/>
    <w:semiHidden/>
    <w:unhideWhenUsed/>
    <w:qFormat/>
    <w:rsid w:val="001b38a3"/>
    <w:pPr/>
    <w:rPr>
      <w:b/>
      <w:bCs/>
    </w:rPr>
  </w:style>
  <w:style w:type="paragraph" w:styleId="NormalWeb">
    <w:name w:val="Normal (Web)"/>
    <w:basedOn w:val="Normal"/>
    <w:uiPriority w:val="99"/>
    <w:semiHidden/>
    <w:unhideWhenUsed/>
    <w:qFormat/>
    <w:rsid w:val="00ca3e04"/>
    <w:pPr>
      <w:spacing w:beforeAutospacing="1" w:afterAutospacing="1"/>
    </w:pPr>
    <w:rPr>
      <w:rFonts w:ascii="Times New Roman" w:hAnsi="Times New Roman" w:eastAsia="Times New Roman" w:cs="Times New Roman"/>
    </w:rPr>
  </w:style>
  <w:style w:type="paragraph" w:styleId="ListBullet">
    <w:name w:val="List Bullet"/>
    <w:basedOn w:val="Normal"/>
    <w:uiPriority w:val="99"/>
    <w:unhideWhenUsed/>
    <w:rsid w:val="008d5a8d"/>
    <w:pPr>
      <w:numPr>
        <w:ilvl w:val="0"/>
        <w:numId w:val="3"/>
      </w:numPr>
      <w:ind w:left="1440"/>
    </w:pPr>
    <w:rPr>
      <w:color w:val="000000"/>
    </w:rPr>
  </w:style>
  <w:style w:type="paragraph" w:styleId="ListBullet2">
    <w:name w:val="List Bullet 2"/>
    <w:basedOn w:val="Normal"/>
    <w:uiPriority w:val="99"/>
    <w:unhideWhenUsed/>
    <w:rsid w:val="008d5a8d"/>
    <w:pPr>
      <w:numPr>
        <w:ilvl w:val="0"/>
        <w:numId w:val="1"/>
      </w:numPr>
    </w:pPr>
    <w:rPr/>
  </w:style>
  <w:style w:type="paragraph" w:styleId="Revision">
    <w:name w:val="Revision"/>
    <w:uiPriority w:val="99"/>
    <w:semiHidden/>
    <w:qFormat/>
    <w:rsid w:val="00973b67"/>
    <w:pPr>
      <w:widowControl/>
      <w:suppressAutoHyphens w:val="true"/>
      <w:bidi w:val="0"/>
      <w:spacing w:before="0" w:after="0"/>
      <w:jc w:val="left"/>
    </w:pPr>
    <w:rPr>
      <w:rFonts w:ascii="Calibri" w:hAnsi="Calibri" w:eastAsia="Calibri" w:cs="Calibri"/>
      <w:color w:val="auto"/>
      <w:kern w:val="0"/>
      <w:sz w:val="24"/>
      <w:szCs w:val="24"/>
      <w:lang w:val="en-US"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linkedin.com/pulse/understanding-hierarchy-principles-policies-standards-wally-beddoe/" TargetMode="External"/><Relationship Id="rId4" Type="http://schemas.openxmlformats.org/officeDocument/2006/relationships/hyperlink" Target="https://wiki.sei.cmu.edu/confluence/pages/viewpage.action?pageId=222953724" TargetMode="External"/><Relationship Id="rId5" Type="http://schemas.openxmlformats.org/officeDocument/2006/relationships/hyperlink" Target="https://wiki.sei.cmu.edu/confluence/display/cplusplus/CodeSonar" TargetMode="External"/><Relationship Id="rId6" Type="http://schemas.openxmlformats.org/officeDocument/2006/relationships/hyperlink" Target="https://wiki.sei.cmu.edu/confluence/pages/viewpage.action?pageId=88046388" TargetMode="External"/><Relationship Id="rId7" Type="http://schemas.openxmlformats.org/officeDocument/2006/relationships/hyperlink" Target="https://wiki.sei.cmu.edu/confluence/pages/viewpage.action?pageId=222953724" TargetMode="External"/><Relationship Id="rId8" Type="http://schemas.openxmlformats.org/officeDocument/2006/relationships/hyperlink" Target="https://wiki.sei.cmu.edu/confluence/display/cplusplus/Axivion+Bauhaus+Suite" TargetMode="External"/><Relationship Id="rId9" Type="http://schemas.openxmlformats.org/officeDocument/2006/relationships/hyperlink" Target="https://wiki.sei.cmu.edu/confluence/display/cplusplus/CodeSonar" TargetMode="External"/><Relationship Id="rId10" Type="http://schemas.openxmlformats.org/officeDocument/2006/relationships/hyperlink" Target="https://wiki.sei.cmu.edu/confluence/pages/viewpage.action?pageId=222953724" TargetMode="External"/><Relationship Id="rId11" Type="http://schemas.openxmlformats.org/officeDocument/2006/relationships/hyperlink" Target="https://wiki.sei.cmu.edu/confluence/display/c/CodeSonar" TargetMode="External"/><Relationship Id="rId12" Type="http://schemas.openxmlformats.org/officeDocument/2006/relationships/hyperlink" Target="https://wiki.sei.cmu.edu/confluence/display/cplusplus/Helix+QAC" TargetMode="External"/><Relationship Id="rId13" Type="http://schemas.openxmlformats.org/officeDocument/2006/relationships/hyperlink" Target="https://wiki.sei.cmu.edu/confluence/display/java/The+Checker+Framework" TargetMode="External"/><Relationship Id="rId14" Type="http://schemas.openxmlformats.org/officeDocument/2006/relationships/hyperlink" Target="https://wiki.sei.cmu.edu/confluence/display/c/CodeSonar" TargetMode="External"/><Relationship Id="rId15" Type="http://schemas.openxmlformats.org/officeDocument/2006/relationships/hyperlink" Target="https://wiki.sei.cmu.edu/confluence/display/java/SonarQube" TargetMode="External"/><Relationship Id="rId16" Type="http://schemas.openxmlformats.org/officeDocument/2006/relationships/hyperlink" Target="https://rules.sonarsource.com/java/RSPEC-2077" TargetMode="External"/><Relationship Id="rId17" Type="http://schemas.openxmlformats.org/officeDocument/2006/relationships/hyperlink" Target="https://rules.sonarsource.com/java/RSPEC-3649" TargetMode="External"/><Relationship Id="rId18" Type="http://schemas.openxmlformats.org/officeDocument/2006/relationships/hyperlink" Target="https://rules.sonarsource.com/java/RSPEC-2077" TargetMode="External"/><Relationship Id="rId19" Type="http://schemas.openxmlformats.org/officeDocument/2006/relationships/hyperlink" Target="https://rules.sonarsource.com/java/RSPEC-3649" TargetMode="External"/><Relationship Id="rId20" Type="http://schemas.openxmlformats.org/officeDocument/2006/relationships/hyperlink" Target="https://wiki.sei.cmu.edu/confluence/display/cplusplus/Rose" TargetMode="External"/><Relationship Id="rId21" Type="http://schemas.openxmlformats.org/officeDocument/2006/relationships/hyperlink" Target="https://wiki.sei.cmu.edu/confluence/display/cplusplus/Coverity" TargetMode="External"/><Relationship Id="rId22" Type="http://schemas.openxmlformats.org/officeDocument/2006/relationships/hyperlink" Target="https://wiki.sei.cmu.edu/confluence/display/cplusplus/Helix+QAC" TargetMode="External"/><Relationship Id="rId23" Type="http://schemas.openxmlformats.org/officeDocument/2006/relationships/hyperlink" Target="https://wiki.sei.cmu.edu/confluence/display/cplusplus/Axivion+Bauhaus+Suite" TargetMode="External"/><Relationship Id="rId24" Type="http://schemas.openxmlformats.org/officeDocument/2006/relationships/hyperlink" Target="https://wiki.sei.cmu.edu/confluence/display/c/CodeSonar" TargetMode="External"/><Relationship Id="rId25" Type="http://schemas.openxmlformats.org/officeDocument/2006/relationships/hyperlink" Target="https://wiki.sei.cmu.edu/confluence/display/cplusplus/Helix+QAC" TargetMode="External"/><Relationship Id="rId26" Type="http://schemas.openxmlformats.org/officeDocument/2006/relationships/hyperlink" Target="https://wiki.sei.cmu.edu/confluence/pages/viewpage.action?pageId=222953724" TargetMode="External"/><Relationship Id="rId27" Type="http://schemas.openxmlformats.org/officeDocument/2006/relationships/hyperlink" Target="https://wiki.sei.cmu.edu/confluence/display/cplusplus/Axivion+Bauhaus+Suite" TargetMode="External"/><Relationship Id="rId28" Type="http://schemas.openxmlformats.org/officeDocument/2006/relationships/hyperlink" Target="https://wiki.sei.cmu.edu/confluence/display/cplusplus/Clang" TargetMode="External"/><Relationship Id="rId29" Type="http://schemas.openxmlformats.org/officeDocument/2006/relationships/hyperlink" Target="https://wiki.sei.cmu.edu/confluence/pages/viewpage.action?pageId=222953724" TargetMode="External"/><Relationship Id="rId30" Type="http://schemas.openxmlformats.org/officeDocument/2006/relationships/hyperlink" Target="https://wiki.sei.cmu.edu/confluence/display/cplusplus/Axivion+Bauhaus+Suite" TargetMode="External"/><Relationship Id="rId31" Type="http://schemas.openxmlformats.org/officeDocument/2006/relationships/hyperlink" Target="https://wiki.sei.cmu.edu/confluence/display/c/CodeSonar" TargetMode="External"/><Relationship Id="rId32" Type="http://schemas.openxmlformats.org/officeDocument/2006/relationships/hyperlink" Target="https://wiki.sei.cmu.edu/confluence/pages/viewpage.action?pageId=222953724" TargetMode="External"/><Relationship Id="rId33" Type="http://schemas.openxmlformats.org/officeDocument/2006/relationships/hyperlink" Target="https://wiki.sei.cmu.edu/confluence/display/cplusplus/Axivion+Bauhaus+Suite" TargetMode="External"/><Relationship Id="rId34" Type="http://schemas.openxmlformats.org/officeDocument/2006/relationships/hyperlink" Target="https://wiki.sei.cmu.edu/confluence/display/c/CodeSonar" TargetMode="External"/><Relationship Id="rId35" Type="http://schemas.openxmlformats.org/officeDocument/2006/relationships/hyperlink" Target="https://wiki.sei.cmu.edu/confluence/display/c/CodeSonar" TargetMode="External"/><Relationship Id="rId36" Type="http://schemas.openxmlformats.org/officeDocument/2006/relationships/hyperlink" Target="https://wiki.sei.cmu.edu/confluence/display/cplusplus/Helix+QAC" TargetMode="External"/><Relationship Id="rId37" Type="http://schemas.openxmlformats.org/officeDocument/2006/relationships/hyperlink" Target="https://wiki.sei.cmu.edu/confluence/display/cplusplus/Klocwork" TargetMode="External"/><Relationship Id="rId38" Type="http://schemas.openxmlformats.org/officeDocument/2006/relationships/image" Target="media/image2.png"/><Relationship Id="rId39" Type="http://schemas.openxmlformats.org/officeDocument/2006/relationships/image" Target="media/image3.png"/><Relationship Id="rId40" Type="http://schemas.openxmlformats.org/officeDocument/2006/relationships/header" Target="header1.xml"/><Relationship Id="rId41" Type="http://schemas.openxmlformats.org/officeDocument/2006/relationships/header" Target="header2.xml"/><Relationship Id="rId42" Type="http://schemas.openxmlformats.org/officeDocument/2006/relationships/header" Target="header3.xml"/><Relationship Id="rId43" Type="http://schemas.openxmlformats.org/officeDocument/2006/relationships/footer" Target="footer1.xml"/><Relationship Id="rId44" Type="http://schemas.openxmlformats.org/officeDocument/2006/relationships/footer" Target="footer2.xml"/><Relationship Id="rId45" Type="http://schemas.openxmlformats.org/officeDocument/2006/relationships/footer" Target="footer3.xml"/><Relationship Id="rId46" Type="http://schemas.openxmlformats.org/officeDocument/2006/relationships/numbering" Target="numbering.xml"/><Relationship Id="rId47" Type="http://schemas.openxmlformats.org/officeDocument/2006/relationships/fontTable" Target="fontTable.xml"/><Relationship Id="rId48" Type="http://schemas.openxmlformats.org/officeDocument/2006/relationships/settings" Target="settings.xml"/><Relationship Id="rId49" Type="http://schemas.openxmlformats.org/officeDocument/2006/relationships/theme" Target="theme/theme1.xml"/><Relationship Id="rId50" Type="http://schemas.openxmlformats.org/officeDocument/2006/relationships/customXml" Target="../customXml/item1.xml"/><Relationship Id="rId51" Type="http://schemas.openxmlformats.org/officeDocument/2006/relationships/customXml" Target="../customXml/item2.xml"/><Relationship Id="rId52" Type="http://schemas.openxmlformats.org/officeDocument/2006/relationships/customXml" Target="../customXml/item3.xml"/><Relationship Id="rId53" Type="http://schemas.openxmlformats.org/officeDocument/2006/relationships/customXml" Target="../customXml/item4.xml"/>
</Relationships>
</file>

<file path=word/_rels/foot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396</TotalTime>
  <Application>LibreOffice/24.2.0.3$Linux_X86_64 LibreOffice_project/420$Build-3</Application>
  <AppVersion>15.0000</AppVersion>
  <Pages>36</Pages>
  <Words>6896</Words>
  <Characters>39765</Characters>
  <CharactersWithSpaces>46370</CharactersWithSpaces>
  <Paragraphs>967</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2020-11-20T18:42:00Z</dcterms:created>
  <dc:creator>Gutschow, Molly</dc:creator>
  <dc:description/>
  <dc:language>en-US</dc:language>
  <cp:lastModifiedBy/>
  <dcterms:modified xsi:type="dcterms:W3CDTF">2024-04-28T19:27:33Z</dcterms:modified>
  <cp:revision>196</cp:revision>
  <dc:subject/>
  <dc:title>Green Pace Secure Development Policy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