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juicy-смета-разработки-по-функционалу"/>
    <w:p>
      <w:pPr>
        <w:pStyle w:val="Heading1"/>
      </w:pPr>
      <w:r>
        <w:t xml:space="preserve">Juicy — смета разработки по функционалу</w:t>
      </w:r>
    </w:p>
    <w:p>
      <w:pPr>
        <w:pStyle w:val="BlockText"/>
      </w:pPr>
      <w:r>
        <w:t xml:space="preserve">Смета построена по функциональным требованиям (32 user stories, документ «Функциональные</w:t>
      </w:r>
      <w:r>
        <w:t xml:space="preserve"> </w:t>
      </w:r>
      <w:r>
        <w:t xml:space="preserve">требования: User Stories по ролям и платформам»). Каждая строка сметы — блок функционала с</w:t>
      </w:r>
      <w:r>
        <w:t xml:space="preserve"> </w:t>
      </w:r>
      <w:r>
        <w:t xml:space="preserve">привязкой к историям, оценкой по</w:t>
      </w:r>
      <w:r>
        <w:t xml:space="preserve"> </w:t>
      </w:r>
      <w:r>
        <w:rPr>
          <w:b/>
          <w:bCs/>
        </w:rPr>
        <w:t xml:space="preserve">бэкенду / фронтенду / дизайну</w:t>
      </w:r>
      <w:r>
        <w:t xml:space="preserve"> </w:t>
      </w:r>
      <w:r>
        <w:t xml:space="preserve">и стоимостью в трёх тарифах.</w:t>
      </w:r>
      <w:r>
        <w:t xml:space="preserve"> </w:t>
      </w:r>
      <w:r>
        <w:t xml:space="preserve">Убрали блок — сразу видно, какие пользовательские сценарии исчезают.</w:t>
      </w:r>
    </w:p>
    <w:p>
      <w:pPr>
        <w:pStyle w:val="BlockText"/>
      </w:pPr>
      <w:r>
        <w:rPr>
          <w:b/>
          <w:bCs/>
        </w:rPr>
        <w:t xml:space="preserve">Дата:</w:t>
      </w:r>
      <w:r>
        <w:t xml:space="preserve"> </w:t>
      </w:r>
      <w:r>
        <w:t xml:space="preserve">05.06.2026 · Валюта: ₽, цены без НДС · Оценка действительна 30 дней</w:t>
      </w:r>
    </w:p>
    <w:p>
      <w:r>
        <w:pict>
          <v:rect style="width:0;height:1.5pt" o:hralign="center" o:hrstd="t" o:hr="t"/>
        </w:pict>
      </w:r>
    </w:p>
    <w:bookmarkStart w:id="20" w:name="три-варианта-реализации"/>
    <w:p>
      <w:pPr>
        <w:pStyle w:val="Heading2"/>
      </w:pPr>
      <w:r>
        <w:t xml:space="preserve">1. Три варианта реализации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🚀 Тариф 1 · «MVP-гипотеза»</w:t>
            </w:r>
          </w:p>
        </w:tc>
        <w:tc>
          <w:tcPr/>
          <w:p>
            <w:pPr>
              <w:pStyle w:val="Compact"/>
            </w:pPr>
            <w:r>
              <w:t xml:space="preserve">🛠 Тариф 2 · «Комфорт+»</w:t>
            </w:r>
          </w:p>
        </w:tc>
        <w:tc>
          <w:tcPr/>
          <w:p>
            <w:pPr>
              <w:pStyle w:val="Compact"/>
            </w:pPr>
            <w:r>
              <w:t xml:space="preserve">💎 Тариф 3 · «Премиум»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чего</w:t>
            </w:r>
          </w:p>
        </w:tc>
        <w:tc>
          <w:tcPr/>
          <w:p>
            <w:pPr>
              <w:pStyle w:val="Compact"/>
            </w:pPr>
            <w:r>
              <w:t xml:space="preserve">Быстро проверить гипотезу на реальных заказах</w:t>
            </w:r>
          </w:p>
        </w:tc>
        <w:tc>
          <w:tcPr/>
          <w:p>
            <w:pPr>
              <w:pStyle w:val="Compact"/>
            </w:pPr>
            <w:r>
              <w:t xml:space="preserve">Тот же функционал «по-взрослому»: чистый код, архитектура под рост</w:t>
            </w:r>
          </w:p>
        </w:tc>
        <w:tc>
          <w:tcPr/>
          <w:p>
            <w:pPr>
              <w:pStyle w:val="Compact"/>
            </w:pPr>
            <w:r>
              <w:t xml:space="preserve">Полная проработка продукта командой — фундамент для масштабирования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1 fullstack-разработчик c AI-инструментами</w:t>
            </w:r>
          </w:p>
        </w:tc>
        <w:tc>
          <w:tcPr/>
          <w:p>
            <w:pPr>
              <w:pStyle w:val="Compact"/>
            </w:pPr>
            <w:r>
              <w:t xml:space="preserve">2 разработчика (back + front) + дизайнер (частично) + код-ревью</w:t>
            </w:r>
          </w:p>
        </w:tc>
        <w:tc>
          <w:tcPr/>
          <w:p>
            <w:pPr>
              <w:pStyle w:val="Compact"/>
            </w:pPr>
            <w:r>
              <w:t xml:space="preserve">PM, архитектор, 2 разработчика, дизайнер, QA — параллельная работа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Срок: ядро</w:t>
            </w:r>
          </w:p>
        </w:tc>
        <w:tc>
          <w:tcPr/>
          <w:p>
            <w:pPr>
              <w:pStyle w:val="Compact"/>
            </w:pPr>
            <w:r>
              <w:t xml:space="preserve">~2,5–3 недели</w:t>
            </w:r>
          </w:p>
        </w:tc>
        <w:tc>
          <w:tcPr/>
          <w:p>
            <w:pPr>
              <w:pStyle w:val="Compact"/>
            </w:pPr>
            <w:r>
              <w:t xml:space="preserve">~4–5 недель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~3–4 недели</w:t>
            </w:r>
            <w:r>
              <w:t xml:space="preserve"> </w:t>
            </w:r>
            <w:r>
              <w:t xml:space="preserve">(за счёт параллельной команды)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Срок: ядро + все опции</w:t>
            </w:r>
          </w:p>
        </w:tc>
        <w:tc>
          <w:tcPr/>
          <w:p>
            <w:pPr>
              <w:pStyle w:val="Compact"/>
            </w:pPr>
            <w:r>
              <w:t xml:space="preserve">~4 недели</w:t>
            </w:r>
          </w:p>
        </w:tc>
        <w:tc>
          <w:tcPr/>
          <w:p>
            <w:pPr>
              <w:pStyle w:val="Compact"/>
            </w:pPr>
            <w:r>
              <w:t xml:space="preserve">~6–7 недель</w:t>
            </w:r>
          </w:p>
        </w:tc>
        <w:tc>
          <w:tcPr/>
          <w:p>
            <w:pPr>
              <w:pStyle w:val="Compact"/>
            </w:pPr>
            <w:r>
              <w:t xml:space="preserve">~5 недель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Дизайн</w:t>
            </w:r>
          </w:p>
        </w:tc>
        <w:tc>
          <w:tcPr/>
          <w:p>
            <w:pPr>
              <w:pStyle w:val="Compact"/>
            </w:pPr>
            <w:r>
              <w:t xml:space="preserve">Готовый прототип as-is; 9 новых экранов — сборка по паттернам прототипа (4 ч)</w:t>
            </w:r>
          </w:p>
        </w:tc>
        <w:tc>
          <w:tcPr/>
          <w:p>
            <w:pPr>
              <w:pStyle w:val="Compact"/>
            </w:pPr>
            <w:r>
              <w:t xml:space="preserve">Аккуратный дизайн новых экранов (12 ч дизайнера)</w:t>
            </w:r>
          </w:p>
        </w:tc>
        <w:tc>
          <w:tcPr/>
          <w:p>
            <w:pPr>
              <w:pStyle w:val="Compact"/>
            </w:pPr>
            <w:r>
              <w:t xml:space="preserve">Все новые экраны в дизайн-системе, ревью UX-флоу, состояния и edge-cases (24 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Качество кода</w:t>
            </w:r>
          </w:p>
        </w:tc>
        <w:tc>
          <w:tcPr/>
          <w:p>
            <w:pPr>
              <w:pStyle w:val="Compact"/>
            </w:pPr>
            <w:r>
              <w:t xml:space="preserve">Рабочий монолит, ручное тестирование основных флоу</w:t>
            </w:r>
          </w:p>
        </w:tc>
        <w:tc>
          <w:tcPr/>
          <w:p>
            <w:pPr>
              <w:pStyle w:val="Compact"/>
            </w:pPr>
            <w:r>
              <w:t xml:space="preserve">Чистая архитектура, код-ревью, автотесты ключевых флоу (оплата, заказ)</w:t>
            </w:r>
          </w:p>
        </w:tc>
        <w:tc>
          <w:tcPr/>
          <w:p>
            <w:pPr>
              <w:pStyle w:val="Compact"/>
            </w:pPr>
            <w:r>
              <w:t xml:space="preserve">Архитектурная документация, unit + e2e тесты, нагрузочная проверка оплат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Инфраструктура</w:t>
            </w:r>
          </w:p>
        </w:tc>
        <w:tc>
          <w:tcPr/>
          <w:p>
            <w:pPr>
              <w:pStyle w:val="Compact"/>
            </w:pPr>
            <w:r>
              <w:t xml:space="preserve">1 сервер, ручной деплой</w:t>
            </w:r>
          </w:p>
        </w:tc>
        <w:tc>
          <w:tcPr/>
          <w:p>
            <w:pPr>
              <w:pStyle w:val="Compact"/>
            </w:pPr>
            <w:r>
              <w:t xml:space="preserve">Staging + prod, базовый CI/CD</w:t>
            </w:r>
          </w:p>
        </w:tc>
        <w:tc>
          <w:tcPr/>
          <w:p>
            <w:pPr>
              <w:pStyle w:val="Compact"/>
            </w:pPr>
            <w:r>
              <w:t xml:space="preserve">CI/CD, мониторинг и алерты, бэкапы, security-чеклист (PII клиентов)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Документация</w:t>
            </w:r>
          </w:p>
        </w:tc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Документация API</w:t>
            </w:r>
          </w:p>
        </w:tc>
        <w:tc>
          <w:tcPr/>
          <w:p>
            <w:pPr>
              <w:pStyle w:val="Compact"/>
            </w:pPr>
            <w:r>
              <w:t xml:space="preserve">Полная: API, схема БД, регламенты, передача знаний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Поддержка после сдачи</w:t>
            </w:r>
          </w:p>
        </w:tc>
        <w:tc>
          <w:tcPr/>
          <w:p>
            <w:pPr>
              <w:pStyle w:val="Compact"/>
            </w:pPr>
            <w:r>
              <w:t xml:space="preserve">2 недели — исправление дефектов</w:t>
            </w:r>
          </w:p>
        </w:tc>
        <w:tc>
          <w:tcPr/>
          <w:p>
            <w:pPr>
              <w:pStyle w:val="Compact"/>
            </w:pPr>
            <w:r>
              <w:t xml:space="preserve">1 месяц — исправление дефектов</w:t>
            </w:r>
          </w:p>
        </w:tc>
        <w:tc>
          <w:tcPr/>
          <w:p>
            <w:pPr>
              <w:pStyle w:val="Compact"/>
            </w:pPr>
            <w:r>
              <w:t xml:space="preserve">2 месяца — дефекты + консультации команды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Ставка (средневзвешенная по команде)</w:t>
            </w:r>
          </w:p>
        </w:tc>
        <w:tc>
          <w:tcPr/>
          <w:p>
            <w:pPr>
              <w:pStyle w:val="Compact"/>
            </w:pPr>
            <w:r>
              <w:t xml:space="preserve">2 000 ₽/час</w:t>
            </w:r>
          </w:p>
        </w:tc>
        <w:tc>
          <w:tcPr/>
          <w:p>
            <w:pPr>
              <w:pStyle w:val="Compact"/>
            </w:pPr>
            <w:r>
              <w:t xml:space="preserve">2 900 ₽/час</w:t>
            </w:r>
          </w:p>
        </w:tc>
        <w:tc>
          <w:tcPr/>
          <w:p>
            <w:pPr>
              <w:pStyle w:val="Compact"/>
            </w:pPr>
            <w:r>
              <w:t xml:space="preserve">3 500 ₽/час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ЯДРО (минимально необходимое)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320 000 ₽</w:t>
            </w:r>
            <w:r>
              <w:t xml:space="preserve"> </w:t>
            </w:r>
            <w:r>
              <w:t xml:space="preserve">· 160 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760 500 ₽</w:t>
            </w:r>
            <w:r>
              <w:t xml:space="preserve"> </w:t>
            </w:r>
            <w:r>
              <w:t xml:space="preserve">· ~262 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1 337 000 ₽</w:t>
            </w:r>
            <w:r>
              <w:t xml:space="preserve"> </w:t>
            </w:r>
            <w:r>
              <w:t xml:space="preserve">· ~383 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Ядро + все опции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488 000 ₽</w:t>
            </w:r>
            <w:r>
              <w:t xml:space="preserve"> </w:t>
            </w:r>
            <w:r>
              <w:t xml:space="preserve">· 244 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1 152 500 ₽</w:t>
            </w:r>
            <w:r>
              <w:t xml:space="preserve"> </w:t>
            </w:r>
            <w:r>
              <w:t xml:space="preserve">· ~396 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2 012 500 ₽</w:t>
            </w:r>
            <w:r>
              <w:t xml:space="preserve"> </w:t>
            </w:r>
            <w:r>
              <w:t xml:space="preserve">· ~576 ч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Почему часы растут между тарифами при одном функционале:</w:t>
      </w:r>
      <w:r>
        <w:t xml:space="preserve"> </w:t>
      </w:r>
      <w:r>
        <w:t xml:space="preserve">в Тарифе 1 скорость достигается за</w:t>
      </w:r>
      <w:r>
        <w:t xml:space="preserve"> </w:t>
      </w:r>
      <w:r>
        <w:t xml:space="preserve">счёт AI-генерации кода, переиспользования прототипа и осознанного технического долга. В Тарифе 2</w:t>
      </w:r>
      <w:r>
        <w:t xml:space="preserve"> </w:t>
      </w:r>
      <w:r>
        <w:t xml:space="preserve">добавляются код-ревью, рефакторинг, тесты ключевых флоу и аккуратная архитектура (×1,6 к часам).</w:t>
      </w:r>
      <w:r>
        <w:t xml:space="preserve"> </w:t>
      </w:r>
      <w:r>
        <w:t xml:space="preserve">В Тарифе 3 — полный production-цикл: проектирование, QA, тесты, мониторинг, документация (×2,3).</w:t>
      </w:r>
      <w:r>
        <w:t xml:space="preserve"> </w:t>
      </w:r>
      <w:r>
        <w:t xml:space="preserve">Поддержка после сдачи покрывает</w:t>
      </w:r>
      <w:r>
        <w:t xml:space="preserve"> </w:t>
      </w:r>
      <w:r>
        <w:rPr>
          <w:b/>
          <w:bCs/>
        </w:rPr>
        <w:t xml:space="preserve">исправление дефектов</w:t>
      </w:r>
      <w:r>
        <w:t xml:space="preserve">; новые «хотелки» оцениваются отдельно.</w:t>
      </w:r>
    </w:p>
    <w:p>
      <w:pPr>
        <w:pStyle w:val="FirstParagraph"/>
      </w:pPr>
      <w:r>
        <w:rPr>
          <w:b/>
          <w:bCs/>
        </w:rPr>
        <w:t xml:space="preserve">Как выбрать.</w:t>
      </w:r>
      <w:r>
        <w:t xml:space="preserve"> </w:t>
      </w:r>
      <w:r>
        <w:t xml:space="preserve">Если цель ближайшего месяца — проверить, будут ли заказы, берите</w:t>
      </w:r>
      <w:r>
        <w:t xml:space="preserve"> </w:t>
      </w:r>
      <w:r>
        <w:rPr>
          <w:b/>
          <w:bCs/>
        </w:rPr>
        <w:t xml:space="preserve">Тариф 1 (ядро)</w:t>
      </w:r>
      <w:r>
        <w:t xml:space="preserve"> </w:t>
      </w:r>
      <w:r>
        <w:t xml:space="preserve">и добавляйте опции итерациями. Если продукт точно запускается надолго и бюджет позволяет —</w:t>
      </w:r>
      <w:r>
        <w:t xml:space="preserve"> </w:t>
      </w:r>
      <w:r>
        <w:rPr>
          <w:b/>
          <w:bCs/>
        </w:rPr>
        <w:t xml:space="preserve">Тариф 2</w:t>
      </w:r>
      <w:r>
        <w:t xml:space="preserve"> </w:t>
      </w:r>
      <w:r>
        <w:t xml:space="preserve">экономит деньги на горизонте 6+ месяцев (меньше переделок).</w:t>
      </w:r>
      <w:r>
        <w:t xml:space="preserve"> </w:t>
      </w:r>
      <w:r>
        <w:rPr>
          <w:b/>
          <w:bCs/>
        </w:rPr>
        <w:t xml:space="preserve">Тариф 3</w:t>
      </w:r>
      <w:r>
        <w:t xml:space="preserve"> </w:t>
      </w:r>
      <w:r>
        <w:t xml:space="preserve">показывает честную стоимость</w:t>
      </w:r>
      <w:r>
        <w:t xml:space="preserve"> </w:t>
      </w:r>
      <w:r>
        <w:t xml:space="preserve">полной production-реализации командой — выбирайте его, если сразу нужны масштаб, качество и передача</w:t>
      </w:r>
      <w:r>
        <w:t xml:space="preserve"> </w:t>
      </w:r>
      <w:r>
        <w:t xml:space="preserve">поддержки внутренней команде.</w:t>
      </w:r>
    </w:p>
    <w:p>
      <w:r>
        <w:pict>
          <v:rect style="width:0;height:1.5pt" o:hralign="center" o:hrstd="t" o:hr="t"/>
        </w:pict>
      </w:r>
    </w:p>
    <w:bookmarkEnd w:id="20"/>
    <w:bookmarkStart w:id="24" w:name="детальная-смета-по-блокам-функционала"/>
    <w:p>
      <w:pPr>
        <w:pStyle w:val="Heading2"/>
      </w:pPr>
      <w:r>
        <w:t xml:space="preserve">2. Детальная смета по блокам функционала</w:t>
      </w:r>
    </w:p>
    <w:p>
      <w:pPr>
        <w:pStyle w:val="FirstParagraph"/>
      </w:pPr>
      <w:r>
        <w:rPr>
          <w:b/>
          <w:bCs/>
        </w:rPr>
        <w:t xml:space="preserve">Часы Б/Ф/Д</w:t>
      </w:r>
      <w:r>
        <w:t xml:space="preserve"> </w:t>
      </w:r>
      <w:r>
        <w:t xml:space="preserve">— бэкенд / фронтенд / дизайн (база Тарифа 1). Для Тарифов 2 и 3 указаны итоговые часы и стоимость блока.</w:t>
      </w:r>
    </w:p>
    <w:bookmarkStart w:id="21" w:name="ядро-минимально-необходимое-для-запуска"/>
    <w:p>
      <w:pPr>
        <w:pStyle w:val="Heading3"/>
      </w:pPr>
      <w:r>
        <w:t xml:space="preserve">2.1 ЯДРО — минимально необходимое для запуска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Блок функционала</w:t>
            </w:r>
          </w:p>
        </w:tc>
        <w:tc>
          <w:tcPr/>
          <w:p>
            <w:pPr>
              <w:pStyle w:val="Compact"/>
            </w:pPr>
            <w:r>
              <w:t xml:space="preserve">User Stories</w:t>
            </w:r>
          </w:p>
        </w:tc>
        <w:tc>
          <w:tcPr/>
          <w:p>
            <w:pPr>
              <w:pStyle w:val="Compact"/>
            </w:pPr>
            <w:r>
              <w:t xml:space="preserve">Б/Ф/Д, ч</w:t>
            </w:r>
          </w:p>
        </w:tc>
        <w:tc>
          <w:tcPr/>
          <w:p>
            <w:pPr>
              <w:pStyle w:val="Compact"/>
            </w:pPr>
            <w:r>
              <w:t xml:space="preserve">🚀 Тариф 1</w:t>
            </w:r>
          </w:p>
        </w:tc>
        <w:tc>
          <w:tcPr/>
          <w:p>
            <w:pPr>
              <w:pStyle w:val="Compact"/>
            </w:pPr>
            <w:r>
              <w:t xml:space="preserve">🛠 Тариф 2</w:t>
            </w:r>
          </w:p>
        </w:tc>
        <w:tc>
          <w:tcPr/>
          <w:p>
            <w:pPr>
              <w:pStyle w:val="Compact"/>
            </w:pPr>
            <w:r>
              <w:t xml:space="preserve">💎 Тариф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Инфраструктура и окружение: репозиторий, БД, деплой, JWT-авторизация, каркас WebSocket и Stripe-webhook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10/2/0 ·</w:t>
            </w:r>
            <w:r>
              <w:t xml:space="preserve"> </w:t>
            </w:r>
            <w:r>
              <w:rPr>
                <w:b/>
                <w:bCs/>
              </w:rPr>
              <w:t xml:space="preserve">12 ч</w:t>
            </w:r>
          </w:p>
        </w:tc>
        <w:tc>
          <w:tcPr/>
          <w:p>
            <w:pPr>
              <w:pStyle w:val="Compact"/>
            </w:pPr>
            <w:r>
              <w:t xml:space="preserve">24 000 ₽</w:t>
            </w:r>
          </w:p>
        </w:tc>
        <w:tc>
          <w:tcPr/>
          <w:p>
            <w:pPr>
              <w:pStyle w:val="Compact"/>
            </w:pPr>
            <w:r>
              <w:t xml:space="preserve">19 ч · 55 000 ₽</w:t>
            </w:r>
          </w:p>
        </w:tc>
        <w:tc>
          <w:tcPr/>
          <w:p>
            <w:pPr>
              <w:pStyle w:val="Compact"/>
            </w:pPr>
            <w:r>
              <w:t xml:space="preserve">28 ч · 98 000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Каталог: категории с бэкенда + список напитков + деталка с видео</w:t>
            </w:r>
          </w:p>
        </w:tc>
        <w:tc>
          <w:tcPr/>
          <w:p>
            <w:pPr>
              <w:pStyle w:val="Compact"/>
            </w:pPr>
            <w:r>
              <w:t xml:space="preserve">PUB-G-01, 02</w:t>
            </w:r>
          </w:p>
        </w:tc>
        <w:tc>
          <w:tcPr/>
          <w:p>
            <w:pPr>
              <w:pStyle w:val="Compact"/>
            </w:pPr>
            <w:r>
              <w:t xml:space="preserve">8/6/0 ·</w:t>
            </w:r>
            <w:r>
              <w:t xml:space="preserve"> </w:t>
            </w:r>
            <w:r>
              <w:rPr>
                <w:b/>
                <w:bCs/>
              </w:rPr>
              <w:t xml:space="preserve">14 ч</w:t>
            </w:r>
          </w:p>
        </w:tc>
        <w:tc>
          <w:tcPr/>
          <w:p>
            <w:pPr>
              <w:pStyle w:val="Compact"/>
            </w:pPr>
            <w:r>
              <w:t xml:space="preserve">28 000 ₽</w:t>
            </w:r>
          </w:p>
        </w:tc>
        <w:tc>
          <w:tcPr/>
          <w:p>
            <w:pPr>
              <w:pStyle w:val="Compact"/>
            </w:pPr>
            <w:r>
              <w:t xml:space="preserve">22 ч · 64 000 ₽</w:t>
            </w:r>
          </w:p>
        </w:tc>
        <w:tc>
          <w:tcPr/>
          <w:p>
            <w:pPr>
              <w:pStyle w:val="Compact"/>
            </w:pPr>
            <w:r>
              <w:t xml:space="preserve">32 ч · 112 000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Конструктор добавок: связка напиток×добавка (цена, мин/дефолт/макс объёмы, типы выбора), live-пересчёт цены и КБЖУ</w:t>
            </w:r>
          </w:p>
        </w:tc>
        <w:tc>
          <w:tcPr/>
          <w:p>
            <w:pPr>
              <w:pStyle w:val="Compact"/>
            </w:pPr>
            <w:r>
              <w:t xml:space="preserve">PUB-G-03</w:t>
            </w:r>
          </w:p>
        </w:tc>
        <w:tc>
          <w:tcPr/>
          <w:p>
            <w:pPr>
              <w:pStyle w:val="Compact"/>
            </w:pPr>
            <w:r>
              <w:t xml:space="preserve">8/8/0 ·</w:t>
            </w:r>
            <w:r>
              <w:t xml:space="preserve"> </w:t>
            </w:r>
            <w:r>
              <w:rPr>
                <w:b/>
                <w:bCs/>
              </w:rPr>
              <w:t xml:space="preserve">16 ч</w:t>
            </w:r>
          </w:p>
        </w:tc>
        <w:tc>
          <w:tcPr/>
          <w:p>
            <w:pPr>
              <w:pStyle w:val="Compact"/>
            </w:pPr>
            <w:r>
              <w:t xml:space="preserve">32 000 ₽</w:t>
            </w:r>
          </w:p>
        </w:tc>
        <w:tc>
          <w:tcPr/>
          <w:p>
            <w:pPr>
              <w:pStyle w:val="Compact"/>
            </w:pPr>
            <w:r>
              <w:t xml:space="preserve">26 ч · 75 500 ₽</w:t>
            </w:r>
          </w:p>
        </w:tc>
        <w:tc>
          <w:tcPr/>
          <w:p>
            <w:pPr>
              <w:pStyle w:val="Compact"/>
            </w:pPr>
            <w:r>
              <w:t xml:space="preserve">37 ч · 129 500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Корзина: несколько напитков, количество, итоги, сохранение</w:t>
            </w:r>
          </w:p>
        </w:tc>
        <w:tc>
          <w:tcPr/>
          <w:p>
            <w:pPr>
              <w:pStyle w:val="Compact"/>
            </w:pPr>
            <w:r>
              <w:t xml:space="preserve">PUB-G-05</w:t>
            </w:r>
          </w:p>
        </w:tc>
        <w:tc>
          <w:tcPr/>
          <w:p>
            <w:pPr>
              <w:pStyle w:val="Compact"/>
            </w:pPr>
            <w:r>
              <w:t xml:space="preserve">3/5/0 ·</w:t>
            </w:r>
            <w:r>
              <w:t xml:space="preserve"> </w:t>
            </w:r>
            <w:r>
              <w:rPr>
                <w:b/>
                <w:bCs/>
              </w:rPr>
              <w:t xml:space="preserve">8 ч</w:t>
            </w:r>
          </w:p>
        </w:tc>
        <w:tc>
          <w:tcPr/>
          <w:p>
            <w:pPr>
              <w:pStyle w:val="Compact"/>
            </w:pPr>
            <w:r>
              <w:t xml:space="preserve">16 000 ₽</w:t>
            </w:r>
          </w:p>
        </w:tc>
        <w:tc>
          <w:tcPr/>
          <w:p>
            <w:pPr>
              <w:pStyle w:val="Compact"/>
            </w:pPr>
            <w:r>
              <w:t xml:space="preserve">13 ч · 37 500 ₽</w:t>
            </w:r>
          </w:p>
        </w:tc>
        <w:tc>
          <w:tcPr/>
          <w:p>
            <w:pPr>
              <w:pStyle w:val="Compact"/>
            </w:pPr>
            <w:r>
              <w:t xml:space="preserve">18 ч · 63 000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Авторизация по телефону + SMS-код</w:t>
            </w:r>
          </w:p>
        </w:tc>
        <w:tc>
          <w:tcPr/>
          <w:p>
            <w:pPr>
              <w:pStyle w:val="Compact"/>
            </w:pPr>
            <w:r>
              <w:t xml:space="preserve">PUB-G-04</w:t>
            </w:r>
          </w:p>
        </w:tc>
        <w:tc>
          <w:tcPr/>
          <w:p>
            <w:pPr>
              <w:pStyle w:val="Compact"/>
            </w:pPr>
            <w:r>
              <w:t xml:space="preserve">6/4/0 ·</w:t>
            </w:r>
            <w:r>
              <w:t xml:space="preserve"> </w:t>
            </w:r>
            <w:r>
              <w:rPr>
                <w:b/>
                <w:bCs/>
              </w:rPr>
              <w:t xml:space="preserve">10 ч</w:t>
            </w:r>
          </w:p>
        </w:tc>
        <w:tc>
          <w:tcPr/>
          <w:p>
            <w:pPr>
              <w:pStyle w:val="Compact"/>
            </w:pPr>
            <w:r>
              <w:t xml:space="preserve">20 000 ₽</w:t>
            </w:r>
          </w:p>
        </w:tc>
        <w:tc>
          <w:tcPr/>
          <w:p>
            <w:pPr>
              <w:pStyle w:val="Compact"/>
            </w:pPr>
            <w:r>
              <w:t xml:space="preserve">16 ч · 46 500 ₽</w:t>
            </w:r>
          </w:p>
        </w:tc>
        <w:tc>
          <w:tcPr/>
          <w:p>
            <w:pPr>
              <w:pStyle w:val="Compact"/>
            </w:pPr>
            <w:r>
              <w:t xml:space="preserve">23 ч · 80 500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Оформление заказа (предзаполнение) + оплата Stripe + webhook подтверждения</w:t>
            </w:r>
          </w:p>
        </w:tc>
        <w:tc>
          <w:tcPr/>
          <w:p>
            <w:pPr>
              <w:pStyle w:val="Compact"/>
            </w:pPr>
            <w:r>
              <w:t xml:space="preserve">PUB-A-01, 02</w:t>
            </w:r>
          </w:p>
        </w:tc>
        <w:tc>
          <w:tcPr/>
          <w:p>
            <w:pPr>
              <w:pStyle w:val="Compact"/>
            </w:pPr>
            <w:r>
              <w:t xml:space="preserve">9/4/1 ·</w:t>
            </w:r>
            <w:r>
              <w:t xml:space="preserve"> </w:t>
            </w:r>
            <w:r>
              <w:rPr>
                <w:b/>
                <w:bCs/>
              </w:rPr>
              <w:t xml:space="preserve">14 ч</w:t>
            </w:r>
          </w:p>
        </w:tc>
        <w:tc>
          <w:tcPr/>
          <w:p>
            <w:pPr>
              <w:pStyle w:val="Compact"/>
            </w:pPr>
            <w:r>
              <w:t xml:space="preserve">28 000 ₽</w:t>
            </w:r>
          </w:p>
        </w:tc>
        <w:tc>
          <w:tcPr/>
          <w:p>
            <w:pPr>
              <w:pStyle w:val="Compact"/>
            </w:pPr>
            <w:r>
              <w:t xml:space="preserve">22 ч · 64 000 ₽</w:t>
            </w:r>
          </w:p>
        </w:tc>
        <w:tc>
          <w:tcPr/>
          <w:p>
            <w:pPr>
              <w:pStyle w:val="Compact"/>
            </w:pPr>
            <w:r>
              <w:t xml:space="preserve">32 ч · 112 000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Единая статусная модель + страница заказа + «Прибыл, готов забрать» + realtime WebSocket</w:t>
            </w:r>
          </w:p>
        </w:tc>
        <w:tc>
          <w:tcPr/>
          <w:p>
            <w:pPr>
              <w:pStyle w:val="Compact"/>
            </w:pPr>
            <w:r>
              <w:t xml:space="preserve">PUB-A-03</w:t>
            </w:r>
          </w:p>
        </w:tc>
        <w:tc>
          <w:tcPr/>
          <w:p>
            <w:pPr>
              <w:pStyle w:val="Compact"/>
            </w:pPr>
            <w:r>
              <w:t xml:space="preserve">8/5/1 ·</w:t>
            </w:r>
            <w:r>
              <w:t xml:space="preserve"> </w:t>
            </w:r>
            <w:r>
              <w:rPr>
                <w:b/>
                <w:bCs/>
              </w:rPr>
              <w:t xml:space="preserve">14 ч</w:t>
            </w:r>
          </w:p>
        </w:tc>
        <w:tc>
          <w:tcPr/>
          <w:p>
            <w:pPr>
              <w:pStyle w:val="Compact"/>
            </w:pPr>
            <w:r>
              <w:t xml:space="preserve">28 000 ₽</w:t>
            </w:r>
          </w:p>
        </w:tc>
        <w:tc>
          <w:tcPr/>
          <w:p>
            <w:pPr>
              <w:pStyle w:val="Compact"/>
            </w:pPr>
            <w:r>
              <w:t xml:space="preserve">22 ч · 64 000 ₽</w:t>
            </w:r>
          </w:p>
        </w:tc>
        <w:tc>
          <w:tcPr/>
          <w:p>
            <w:pPr>
              <w:pStyle w:val="Compact"/>
            </w:pPr>
            <w:r>
              <w:t xml:space="preserve">32 ч · 112 000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Мои заказы: список + деталка с историей статусов</w:t>
            </w:r>
          </w:p>
        </w:tc>
        <w:tc>
          <w:tcPr/>
          <w:p>
            <w:pPr>
              <w:pStyle w:val="Compact"/>
            </w:pPr>
            <w:r>
              <w:t xml:space="preserve">PUB-A-07</w:t>
            </w:r>
          </w:p>
        </w:tc>
        <w:tc>
          <w:tcPr/>
          <w:p>
            <w:pPr>
              <w:pStyle w:val="Compact"/>
            </w:pPr>
            <w:r>
              <w:t xml:space="preserve">3/5/0 ·</w:t>
            </w:r>
            <w:r>
              <w:t xml:space="preserve"> </w:t>
            </w:r>
            <w:r>
              <w:rPr>
                <w:b/>
                <w:bCs/>
              </w:rPr>
              <w:t xml:space="preserve">8 ч</w:t>
            </w:r>
          </w:p>
        </w:tc>
        <w:tc>
          <w:tcPr/>
          <w:p>
            <w:pPr>
              <w:pStyle w:val="Compact"/>
            </w:pPr>
            <w:r>
              <w:t xml:space="preserve">16 000 ₽</w:t>
            </w:r>
          </w:p>
        </w:tc>
        <w:tc>
          <w:tcPr/>
          <w:p>
            <w:pPr>
              <w:pStyle w:val="Compact"/>
            </w:pPr>
            <w:r>
              <w:t xml:space="preserve">13 ч · 37 500 ₽</w:t>
            </w:r>
          </w:p>
        </w:tc>
        <w:tc>
          <w:tcPr/>
          <w:p>
            <w:pPr>
              <w:pStyle w:val="Compact"/>
            </w:pPr>
            <w:r>
              <w:t xml:space="preserve">18 ч · 63 000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Профиль (личные данные) + состояния гость/клиент + route-guards</w:t>
            </w:r>
          </w:p>
        </w:tc>
        <w:tc>
          <w:tcPr/>
          <w:p>
            <w:pPr>
              <w:pStyle w:val="Compact"/>
            </w:pPr>
            <w:r>
              <w:t xml:space="preserve">PUB-A-06, 08</w:t>
            </w:r>
          </w:p>
        </w:tc>
        <w:tc>
          <w:tcPr/>
          <w:p>
            <w:pPr>
              <w:pStyle w:val="Compact"/>
            </w:pPr>
            <w:r>
              <w:t xml:space="preserve">2/4/0 ·</w:t>
            </w:r>
            <w:r>
              <w:t xml:space="preserve"> </w:t>
            </w:r>
            <w:r>
              <w:rPr>
                <w:b/>
                <w:bCs/>
              </w:rPr>
              <w:t xml:space="preserve">6 ч</w:t>
            </w:r>
          </w:p>
        </w:tc>
        <w:tc>
          <w:tcPr/>
          <w:p>
            <w:pPr>
              <w:pStyle w:val="Compact"/>
            </w:pPr>
            <w:r>
              <w:t xml:space="preserve">12 000 ₽</w:t>
            </w:r>
          </w:p>
        </w:tc>
        <w:tc>
          <w:tcPr/>
          <w:p>
            <w:pPr>
              <w:pStyle w:val="Compact"/>
            </w:pPr>
            <w:r>
              <w:t xml:space="preserve">10 ч · 29 000 ₽</w:t>
            </w:r>
          </w:p>
        </w:tc>
        <w:tc>
          <w:tcPr/>
          <w:p>
            <w:pPr>
              <w:pStyle w:val="Compact"/>
            </w:pPr>
            <w:r>
              <w:t xml:space="preserve">14 ч · 49 000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Админка: каркас, вход персонала, роли, управление менеджерами</w:t>
            </w:r>
          </w:p>
        </w:tc>
        <w:tc>
          <w:tcPr/>
          <w:p>
            <w:pPr>
              <w:pStyle w:val="Compact"/>
            </w:pPr>
            <w:r>
              <w:t xml:space="preserve">ADM-S-06</w:t>
            </w:r>
          </w:p>
        </w:tc>
        <w:tc>
          <w:tcPr/>
          <w:p>
            <w:pPr>
              <w:pStyle w:val="Compact"/>
            </w:pPr>
            <w:r>
              <w:t xml:space="preserve">5/5/0 ·</w:t>
            </w:r>
            <w:r>
              <w:t xml:space="preserve"> </w:t>
            </w:r>
            <w:r>
              <w:rPr>
                <w:b/>
                <w:bCs/>
              </w:rPr>
              <w:t xml:space="preserve">10 ч</w:t>
            </w:r>
          </w:p>
        </w:tc>
        <w:tc>
          <w:tcPr/>
          <w:p>
            <w:pPr>
              <w:pStyle w:val="Compact"/>
            </w:pPr>
            <w:r>
              <w:t xml:space="preserve">20 000 ₽</w:t>
            </w:r>
          </w:p>
        </w:tc>
        <w:tc>
          <w:tcPr/>
          <w:p>
            <w:pPr>
              <w:pStyle w:val="Compact"/>
            </w:pPr>
            <w:r>
              <w:t xml:space="preserve">16 ч · 46 500 ₽</w:t>
            </w:r>
          </w:p>
        </w:tc>
        <w:tc>
          <w:tcPr/>
          <w:p>
            <w:pPr>
              <w:pStyle w:val="Compact"/>
            </w:pPr>
            <w:r>
              <w:t xml:space="preserve">23 ч · 80 500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Админка-каталог: категории напитков · категории добавок (+типы выбора) · добавки (КБЖУ/цена/ед.) · единицы измерения · напитки + привязка добавок</w:t>
            </w:r>
          </w:p>
        </w:tc>
        <w:tc>
          <w:tcPr/>
          <w:p>
            <w:pPr>
              <w:pStyle w:val="Compact"/>
            </w:pPr>
            <w:r>
              <w:t xml:space="preserve">ADM-S-01…05</w:t>
            </w:r>
          </w:p>
        </w:tc>
        <w:tc>
          <w:tcPr/>
          <w:p>
            <w:pPr>
              <w:pStyle w:val="Compact"/>
            </w:pPr>
            <w:r>
              <w:t xml:space="preserve">12/14/2 ·</w:t>
            </w:r>
            <w:r>
              <w:t xml:space="preserve"> </w:t>
            </w:r>
            <w:r>
              <w:rPr>
                <w:b/>
                <w:bCs/>
              </w:rPr>
              <w:t xml:space="preserve">28 ч</w:t>
            </w:r>
          </w:p>
        </w:tc>
        <w:tc>
          <w:tcPr/>
          <w:p>
            <w:pPr>
              <w:pStyle w:val="Compact"/>
            </w:pPr>
            <w:r>
              <w:t xml:space="preserve">56 000 ₽</w:t>
            </w:r>
          </w:p>
        </w:tc>
        <w:tc>
          <w:tcPr/>
          <w:p>
            <w:pPr>
              <w:pStyle w:val="Compact"/>
            </w:pPr>
            <w:r>
              <w:t xml:space="preserve">45 ч · 130 500 ₽</w:t>
            </w:r>
          </w:p>
        </w:tc>
        <w:tc>
          <w:tcPr/>
          <w:p>
            <w:pPr>
              <w:pStyle w:val="Compact"/>
            </w:pPr>
            <w:r>
              <w:t xml:space="preserve">64 ч · 224 000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Админка-заказы: список с фильтрами, «Взять в работу», статусы, данные клиента при прибытии, история, состав с граммовкой</w:t>
            </w:r>
          </w:p>
        </w:tc>
        <w:tc>
          <w:tcPr/>
          <w:p>
            <w:pPr>
              <w:pStyle w:val="Compact"/>
            </w:pPr>
            <w:r>
              <w:t xml:space="preserve">ADM-M-01…05</w:t>
            </w:r>
          </w:p>
        </w:tc>
        <w:tc>
          <w:tcPr/>
          <w:p>
            <w:pPr>
              <w:pStyle w:val="Compact"/>
            </w:pPr>
            <w:r>
              <w:t xml:space="preserve">7/8/1 ·</w:t>
            </w:r>
            <w:r>
              <w:t xml:space="preserve"> </w:t>
            </w:r>
            <w:r>
              <w:rPr>
                <w:b/>
                <w:bCs/>
              </w:rPr>
              <w:t xml:space="preserve">16 ч</w:t>
            </w:r>
          </w:p>
        </w:tc>
        <w:tc>
          <w:tcPr/>
          <w:p>
            <w:pPr>
              <w:pStyle w:val="Compact"/>
            </w:pPr>
            <w:r>
              <w:t xml:space="preserve">32 000 ₽</w:t>
            </w:r>
          </w:p>
        </w:tc>
        <w:tc>
          <w:tcPr/>
          <w:p>
            <w:pPr>
              <w:pStyle w:val="Compact"/>
            </w:pPr>
            <w:r>
              <w:t xml:space="preserve">26 ч · 75 500 ₽</w:t>
            </w:r>
          </w:p>
        </w:tc>
        <w:tc>
          <w:tcPr/>
          <w:p>
            <w:pPr>
              <w:pStyle w:val="Compact"/>
            </w:pPr>
            <w:r>
              <w:t xml:space="preserve">37 ч · 129 500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Дизайн 9 новых экранов (купоны, оценка, категории, ед. изм., клиенты, платежи, локализация и др.) — глубина зависит от тарифа, см. §1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0/0/4 ·</w:t>
            </w:r>
            <w:r>
              <w:t xml:space="preserve"> </w:t>
            </w:r>
            <w:r>
              <w:rPr>
                <w:b/>
                <w:bCs/>
              </w:rPr>
              <w:t xml:space="preserve">4 ч</w:t>
            </w:r>
          </w:p>
        </w:tc>
        <w:tc>
          <w:tcPr/>
          <w:p>
            <w:pPr>
              <w:pStyle w:val="Compact"/>
            </w:pPr>
            <w:r>
              <w:t xml:space="preserve">8 000 ₽</w:t>
            </w:r>
          </w:p>
        </w:tc>
        <w:tc>
          <w:tcPr/>
          <w:p>
            <w:pPr>
              <w:pStyle w:val="Compact"/>
            </w:pPr>
            <w:r>
              <w:t xml:space="preserve">12 ч · 35 000 ₽</w:t>
            </w:r>
          </w:p>
        </w:tc>
        <w:tc>
          <w:tcPr/>
          <w:p>
            <w:pPr>
              <w:pStyle w:val="Compact"/>
            </w:pPr>
            <w:r>
              <w:t xml:space="preserve">24 ч · 84 000 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ЯДРО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 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320 000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~262 ч · 760 500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~383 ч · 1 337 000 ₽</w:t>
            </w:r>
          </w:p>
        </w:tc>
      </w:tr>
    </w:tbl>
    <w:p>
      <w:pPr>
        <w:pStyle w:val="BlockText"/>
      </w:pPr>
      <w:r>
        <w:t xml:space="preserve">Блок 13 масштабируется между тарифами иначе, чем код (×3 и ×6 вместо ×1,6 и ×2,3): «собрать экран</w:t>
      </w:r>
      <w:r>
        <w:t xml:space="preserve"> </w:t>
      </w:r>
      <w:r>
        <w:t xml:space="preserve">по паттернам прототипа» и «спроектировать экран в дизайн-системе со всеми состояниями» — разная</w:t>
      </w:r>
      <w:r>
        <w:t xml:space="preserve"> </w:t>
      </w:r>
      <w:r>
        <w:t xml:space="preserve">работа. Это сделано явно, чтобы обещания тарифов по дизайну совпадали с цифрами сметы.</w:t>
      </w:r>
    </w:p>
    <w:bookmarkEnd w:id="21"/>
    <w:bookmarkStart w:id="22" w:name="Xf9cbc27a3392d2588bba70f86a72529cc460018"/>
    <w:p>
      <w:pPr>
        <w:pStyle w:val="Heading3"/>
      </w:pPr>
      <w:r>
        <w:t xml:space="preserve">2.2 ОПЦИОНАЛЬНЫЕ модули (подключаются к любому тарифу)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User Stories</w:t>
            </w:r>
          </w:p>
        </w:tc>
        <w:tc>
          <w:tcPr/>
          <w:p>
            <w:pPr>
              <w:pStyle w:val="Compact"/>
            </w:pPr>
            <w:r>
              <w:t xml:space="preserve">Б/Ф/Д, ч</w:t>
            </w:r>
          </w:p>
        </w:tc>
        <w:tc>
          <w:tcPr/>
          <w:p>
            <w:pPr>
              <w:pStyle w:val="Compact"/>
            </w:pPr>
            <w:r>
              <w:t xml:space="preserve">🚀 Тариф 1</w:t>
            </w:r>
          </w:p>
        </w:tc>
        <w:tc>
          <w:tcPr/>
          <w:p>
            <w:pPr>
              <w:pStyle w:val="Compact"/>
            </w:pPr>
            <w:r>
              <w:t xml:space="preserve">🛠 Тариф 2</w:t>
            </w:r>
          </w:p>
        </w:tc>
        <w:tc>
          <w:tcPr/>
          <w:p>
            <w:pPr>
              <w:pStyle w:val="Compact"/>
            </w:pPr>
            <w:r>
              <w:t xml:space="preserve">💎 Тариф 3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Оценка заказа 👍/👎 (модалка по таймауту 15 мин + после завершения) + выдача и применение купона со смешанной оплатой</w:t>
            </w:r>
          </w:p>
        </w:tc>
        <w:tc>
          <w:tcPr/>
          <w:p>
            <w:pPr>
              <w:pStyle w:val="Compact"/>
            </w:pPr>
            <w:r>
              <w:t xml:space="preserve">PUB-A-04, 05</w:t>
            </w:r>
          </w:p>
        </w:tc>
        <w:tc>
          <w:tcPr/>
          <w:p>
            <w:pPr>
              <w:pStyle w:val="Compact"/>
            </w:pPr>
            <w:r>
              <w:t xml:space="preserve">8/6/2 ·</w:t>
            </w:r>
            <w:r>
              <w:t xml:space="preserve"> </w:t>
            </w:r>
            <w:r>
              <w:rPr>
                <w:b/>
                <w:bCs/>
              </w:rPr>
              <w:t xml:space="preserve">16 ч</w:t>
            </w:r>
          </w:p>
        </w:tc>
        <w:tc>
          <w:tcPr/>
          <w:p>
            <w:pPr>
              <w:pStyle w:val="Compact"/>
            </w:pPr>
            <w:r>
              <w:t xml:space="preserve">32 000 ₽</w:t>
            </w:r>
          </w:p>
        </w:tc>
        <w:tc>
          <w:tcPr/>
          <w:p>
            <w:pPr>
              <w:pStyle w:val="Compact"/>
            </w:pPr>
            <w:r>
              <w:t xml:space="preserve">26 ч · 75 500 ₽</w:t>
            </w:r>
          </w:p>
        </w:tc>
        <w:tc>
          <w:tcPr/>
          <w:p>
            <w:pPr>
              <w:pStyle w:val="Compact"/>
            </w:pPr>
            <w:r>
              <w:t xml:space="preserve">37 ч · 129 500 ₽</w:t>
            </w:r>
          </w:p>
        </w:tc>
        <w:tc>
          <w:tcPr/>
          <w:p>
            <w:pPr>
              <w:pStyle w:val="Compact"/>
            </w:pPr>
            <w:r>
              <w:t xml:space="preserve">Программа лояльности; рекомендуем со 2-го месяца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Купоны: реестр в админке (выдачи, использования, аннулирование)</w:t>
            </w:r>
          </w:p>
        </w:tc>
        <w:tc>
          <w:tcPr/>
          <w:p>
            <w:pPr>
              <w:pStyle w:val="Compact"/>
            </w:pPr>
            <w:r>
              <w:t xml:space="preserve">ADM-S-12</w:t>
            </w:r>
          </w:p>
        </w:tc>
        <w:tc>
          <w:tcPr/>
          <w:p>
            <w:pPr>
              <w:pStyle w:val="Compact"/>
            </w:pPr>
            <w:r>
              <w:t xml:space="preserve">4/4/0 ·</w:t>
            </w:r>
            <w:r>
              <w:t xml:space="preserve"> </w:t>
            </w:r>
            <w:r>
              <w:rPr>
                <w:b/>
                <w:bCs/>
              </w:rPr>
              <w:t xml:space="preserve">8 ч</w:t>
            </w:r>
          </w:p>
        </w:tc>
        <w:tc>
          <w:tcPr/>
          <w:p>
            <w:pPr>
              <w:pStyle w:val="Compact"/>
            </w:pPr>
            <w:r>
              <w:t xml:space="preserve">16 000 ₽</w:t>
            </w:r>
          </w:p>
        </w:tc>
        <w:tc>
          <w:tcPr/>
          <w:p>
            <w:pPr>
              <w:pStyle w:val="Compact"/>
            </w:pPr>
            <w:r>
              <w:t xml:space="preserve">13 ч · 37 500 ₽</w:t>
            </w:r>
          </w:p>
        </w:tc>
        <w:tc>
          <w:tcPr/>
          <w:p>
            <w:pPr>
              <w:pStyle w:val="Compact"/>
            </w:pPr>
            <w:r>
              <w:t xml:space="preserve">18 ч · 63 000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вместе с O1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Локализация RU/AR: переключатель, RTL, язык в профиле, переводы контента в админке</w:t>
            </w:r>
          </w:p>
        </w:tc>
        <w:tc>
          <w:tcPr/>
          <w:p>
            <w:pPr>
              <w:pStyle w:val="Compact"/>
            </w:pPr>
            <w:r>
              <w:t xml:space="preserve">PUB-A-09, ADM-S-11</w:t>
            </w:r>
          </w:p>
        </w:tc>
        <w:tc>
          <w:tcPr/>
          <w:p>
            <w:pPr>
              <w:pStyle w:val="Compact"/>
            </w:pPr>
            <w:r>
              <w:t xml:space="preserve">8/9/3 ·</w:t>
            </w:r>
            <w:r>
              <w:t xml:space="preserve"> </w:t>
            </w:r>
            <w:r>
              <w:rPr>
                <w:b/>
                <w:bCs/>
              </w:rPr>
              <w:t xml:space="preserve">20 ч</w:t>
            </w:r>
          </w:p>
        </w:tc>
        <w:tc>
          <w:tcPr/>
          <w:p>
            <w:pPr>
              <w:pStyle w:val="Compact"/>
            </w:pPr>
            <w:r>
              <w:t xml:space="preserve">40 000 ₽</w:t>
            </w:r>
          </w:p>
        </w:tc>
        <w:tc>
          <w:tcPr/>
          <w:p>
            <w:pPr>
              <w:pStyle w:val="Compact"/>
            </w:pPr>
            <w:r>
              <w:t xml:space="preserve">32 ч · 93 000 ₽</w:t>
            </w:r>
          </w:p>
        </w:tc>
        <w:tc>
          <w:tcPr/>
          <w:p>
            <w:pPr>
              <w:pStyle w:val="Compact"/>
            </w:pPr>
            <w:r>
              <w:t xml:space="preserve">46 ч · 161 000 ₽</w:t>
            </w:r>
          </w:p>
        </w:tc>
        <w:tc>
          <w:tcPr/>
          <w:p>
            <w:pPr>
              <w:pStyle w:val="Compact"/>
            </w:pPr>
            <w:r>
              <w:t xml:space="preserve">Для старта можно RU-only; AR — к выходу на арабоязычную аудиторию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Админка: список клиентов с деталкой (данные, заказы, платежи) + реестр всех платежей</w:t>
            </w:r>
          </w:p>
        </w:tc>
        <w:tc>
          <w:tcPr/>
          <w:p>
            <w:pPr>
              <w:pStyle w:val="Compact"/>
            </w:pPr>
            <w:r>
              <w:t xml:space="preserve">ADM-S-08, 09</w:t>
            </w:r>
          </w:p>
        </w:tc>
        <w:tc>
          <w:tcPr/>
          <w:p>
            <w:pPr>
              <w:pStyle w:val="Compact"/>
            </w:pPr>
            <w:r>
              <w:t xml:space="preserve">6/8/0 ·</w:t>
            </w:r>
            <w:r>
              <w:t xml:space="preserve"> </w:t>
            </w:r>
            <w:r>
              <w:rPr>
                <w:b/>
                <w:bCs/>
              </w:rPr>
              <w:t xml:space="preserve">14 ч</w:t>
            </w:r>
          </w:p>
        </w:tc>
        <w:tc>
          <w:tcPr/>
          <w:p>
            <w:pPr>
              <w:pStyle w:val="Compact"/>
            </w:pPr>
            <w:r>
              <w:t xml:space="preserve">28 000 ₽</w:t>
            </w:r>
          </w:p>
        </w:tc>
        <w:tc>
          <w:tcPr/>
          <w:p>
            <w:pPr>
              <w:pStyle w:val="Compact"/>
            </w:pPr>
            <w:r>
              <w:t xml:space="preserve">22 ч · 64 000 ₽</w:t>
            </w:r>
          </w:p>
        </w:tc>
        <w:tc>
          <w:tcPr/>
          <w:p>
            <w:pPr>
              <w:pStyle w:val="Compact"/>
            </w:pPr>
            <w:r>
              <w:t xml:space="preserve">32 ч · 112 000 ₽</w:t>
            </w:r>
          </w:p>
        </w:tc>
        <w:tc>
          <w:tcPr/>
          <w:p>
            <w:pPr>
              <w:pStyle w:val="Compact"/>
            </w:pPr>
            <w:r>
              <w:t xml:space="preserve">CRM-минимум; без него заказы видны, но нет сквозного просмотра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Дашборд: выручка, чеки, напитки, средний чек, пики времени, top-20 продуктов, рейтинг клиентов (фильтр по периоду)</w:t>
            </w:r>
          </w:p>
        </w:tc>
        <w:tc>
          <w:tcPr/>
          <w:p>
            <w:pPr>
              <w:pStyle w:val="Compact"/>
            </w:pPr>
            <w:r>
              <w:t xml:space="preserve">ADM-S-10</w:t>
            </w:r>
          </w:p>
        </w:tc>
        <w:tc>
          <w:tcPr/>
          <w:p>
            <w:pPr>
              <w:pStyle w:val="Compact"/>
            </w:pPr>
            <w:r>
              <w:t xml:space="preserve">8/7/1 ·</w:t>
            </w:r>
            <w:r>
              <w:t xml:space="preserve"> </w:t>
            </w:r>
            <w:r>
              <w:rPr>
                <w:b/>
                <w:bCs/>
              </w:rPr>
              <w:t xml:space="preserve">16 ч</w:t>
            </w:r>
          </w:p>
        </w:tc>
        <w:tc>
          <w:tcPr/>
          <w:p>
            <w:pPr>
              <w:pStyle w:val="Compact"/>
            </w:pPr>
            <w:r>
              <w:t xml:space="preserve">32 000 ₽</w:t>
            </w:r>
          </w:p>
        </w:tc>
        <w:tc>
          <w:tcPr/>
          <w:p>
            <w:pPr>
              <w:pStyle w:val="Compact"/>
            </w:pPr>
            <w:r>
              <w:t xml:space="preserve">26 ч · 75 500 ₽</w:t>
            </w:r>
          </w:p>
        </w:tc>
        <w:tc>
          <w:tcPr/>
          <w:p>
            <w:pPr>
              <w:pStyle w:val="Compact"/>
            </w:pPr>
            <w:r>
              <w:t xml:space="preserve">37 ч · 129 500 ₽</w:t>
            </w:r>
          </w:p>
        </w:tc>
        <w:tc>
          <w:tcPr/>
          <w:p>
            <w:pPr>
              <w:pStyle w:val="Compact"/>
            </w:pPr>
            <w:r>
              <w:t xml:space="preserve">Аналитика для управления; первые недели хватает списка заказов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Возврат заказа (refund) через Stripe + фиксация в платежах и истории</w:t>
            </w:r>
          </w:p>
        </w:tc>
        <w:tc>
          <w:tcPr/>
          <w:p>
            <w:pPr>
              <w:pStyle w:val="Compact"/>
            </w:pPr>
            <w:r>
              <w:t xml:space="preserve">ADM-M-06</w:t>
            </w:r>
          </w:p>
        </w:tc>
        <w:tc>
          <w:tcPr/>
          <w:p>
            <w:pPr>
              <w:pStyle w:val="Compact"/>
            </w:pPr>
            <w:r>
              <w:t xml:space="preserve">6/3/1 ·</w:t>
            </w:r>
            <w:r>
              <w:t xml:space="preserve"> </w:t>
            </w:r>
            <w:r>
              <w:rPr>
                <w:b/>
                <w:bCs/>
              </w:rPr>
              <w:t xml:space="preserve">10 ч</w:t>
            </w:r>
          </w:p>
        </w:tc>
        <w:tc>
          <w:tcPr/>
          <w:p>
            <w:pPr>
              <w:pStyle w:val="Compact"/>
            </w:pPr>
            <w:r>
              <w:t xml:space="preserve">20 000 ₽</w:t>
            </w:r>
          </w:p>
        </w:tc>
        <w:tc>
          <w:tcPr/>
          <w:p>
            <w:pPr>
              <w:pStyle w:val="Compact"/>
            </w:pPr>
            <w:r>
              <w:t xml:space="preserve">16 ч · 46 500 ₽</w:t>
            </w:r>
          </w:p>
        </w:tc>
        <w:tc>
          <w:tcPr/>
          <w:p>
            <w:pPr>
              <w:pStyle w:val="Compact"/>
            </w:pPr>
            <w:r>
              <w:t xml:space="preserve">23 ч · 80 500 ₽</w:t>
            </w:r>
          </w:p>
        </w:tc>
        <w:tc>
          <w:tcPr/>
          <w:p>
            <w:pPr>
              <w:pStyle w:val="Compact"/>
            </w:pPr>
            <w:r>
              <w:t xml:space="preserve">🧩 Выделен отдельно по решению владельца — исключается без влияния на остальное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ОПЦИИ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 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168 000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~134 ч · 392 000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~193 ч · 675 500 ₽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сводный-итог"/>
    <w:p>
      <w:pPr>
        <w:pStyle w:val="Heading3"/>
      </w:pPr>
      <w:r>
        <w:t xml:space="preserve">2.3 Сводный итог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</w:pPr>
            <w:r>
              <w:t xml:space="preserve">🚀 Тариф 1</w:t>
            </w:r>
          </w:p>
        </w:tc>
        <w:tc>
          <w:tcPr/>
          <w:p>
            <w:pPr>
              <w:pStyle w:val="Compact"/>
            </w:pPr>
            <w:r>
              <w:t xml:space="preserve">🛠 Тариф 2</w:t>
            </w:r>
          </w:p>
        </w:tc>
        <w:tc>
          <w:tcPr/>
          <w:p>
            <w:pPr>
              <w:pStyle w:val="Compact"/>
            </w:pPr>
            <w:r>
              <w:t xml:space="preserve">💎 Тариф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Ядро (13 блоков)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320 000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760 500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1 337 000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Ядро + лояльность (O1+O2)</w:t>
            </w:r>
          </w:p>
        </w:tc>
        <w:tc>
          <w:tcPr/>
          <w:p>
            <w:pPr>
              <w:pStyle w:val="Compact"/>
            </w:pPr>
            <w:r>
              <w:t xml:space="preserve">368 000 ₽</w:t>
            </w:r>
          </w:p>
        </w:tc>
        <w:tc>
          <w:tcPr/>
          <w:p>
            <w:pPr>
              <w:pStyle w:val="Compact"/>
            </w:pPr>
            <w:r>
              <w:t xml:space="preserve">873 500 ₽</w:t>
            </w:r>
          </w:p>
        </w:tc>
        <w:tc>
          <w:tcPr/>
          <w:p>
            <w:pPr>
              <w:pStyle w:val="Compact"/>
            </w:pPr>
            <w:r>
              <w:t xml:space="preserve">1 529 500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Ядро + все опции (O1–O6)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488 000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1 152 500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2 012 500 ₽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Рекомендация по составу:</w:t>
      </w:r>
      <w:r>
        <w:t xml:space="preserve"> </w:t>
      </w:r>
      <w:r>
        <w:t xml:space="preserve">для проверки гипотезы достаточно «Ядра» Тарифа 1 — заказы, оплата</w:t>
      </w:r>
      <w:r>
        <w:t xml:space="preserve"> </w:t>
      </w:r>
      <w:r>
        <w:t xml:space="preserve">и выдача работают полностью. Опции O1–O5 добавляются итерациями после первых продаж; O6 (возврат) —</w:t>
      </w:r>
      <w:r>
        <w:t xml:space="preserve"> </w:t>
      </w:r>
      <w:r>
        <w:t xml:space="preserve">по необходимости. При выборе Тарифа 3 рекомендуем сразу включать O3 (локализация) и O4</w:t>
      </w:r>
      <w:r>
        <w:t xml:space="preserve"> </w:t>
      </w:r>
      <w:r>
        <w:t xml:space="preserve">(клиенты/платежи) — позже переделывать дороже.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что-вы-получите-на-выходе-каждый-тариф"/>
    <w:p>
      <w:pPr>
        <w:pStyle w:val="Heading2"/>
      </w:pPr>
      <w:r>
        <w:t xml:space="preserve">3. Что вы получите на выходе (каждый тариф)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Работающий публичный сайт</w:t>
      </w:r>
      <w:r>
        <w:t xml:space="preserve"> </w:t>
      </w:r>
      <w:r>
        <w:t xml:space="preserve">(mobile-web) на вашем домене: каталог → конструктор → корзина → оплата → выдача по статусам.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Админ-панель</w:t>
      </w:r>
      <w:r>
        <w:t xml:space="preserve"> </w:t>
      </w:r>
      <w:r>
        <w:t xml:space="preserve">с двумя ролями: супер-админ (каталог, менеджеры) и менеджер заказов.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Приём реальных оплат</w:t>
      </w:r>
      <w:r>
        <w:t xml:space="preserve"> </w:t>
      </w:r>
      <w:r>
        <w:t xml:space="preserve">через Stripe (после подключения вашего аккаунта).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Исходный код</w:t>
      </w:r>
      <w:r>
        <w:t xml:space="preserve"> </w:t>
      </w:r>
      <w:r>
        <w:t xml:space="preserve">в вашем репозитории — без vendor-lock на исполнителя.</w:t>
      </w:r>
    </w:p>
    <w:p>
      <w:pPr>
        <w:pStyle w:val="Compact"/>
        <w:numPr>
          <w:ilvl w:val="0"/>
          <w:numId w:val="1001"/>
        </w:numPr>
      </w:pPr>
      <w:r>
        <w:t xml:space="preserve">Документация и поддержка — по уровню тарифа (см. §1).</w:t>
      </w:r>
    </w:p>
    <w:p>
      <w:r>
        <w:pict>
          <v:rect style="width:0;height:1.5pt" o:hralign="center" o:hrstd="t" o:hr="t"/>
        </w:pict>
      </w:r>
    </w:p>
    <w:bookmarkEnd w:id="25"/>
    <w:bookmarkStart w:id="26" w:name="план-работ-по-неделям-ядро"/>
    <w:p>
      <w:pPr>
        <w:pStyle w:val="Heading2"/>
      </w:pPr>
      <w:r>
        <w:t xml:space="preserve">4. План работ по неделям (ядро)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🚀 Тариф 1 (1 разработчик)</w:t>
            </w:r>
          </w:p>
        </w:tc>
        <w:tc>
          <w:tcPr/>
          <w:p>
            <w:pPr>
              <w:pStyle w:val="Compact"/>
            </w:pPr>
            <w:r>
              <w:t xml:space="preserve">💎 Тариф 3 (команда параллельно)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Инфраструктура, БД, каталог + конструктор (API)</w:t>
            </w:r>
          </w:p>
        </w:tc>
        <w:tc>
          <w:tcPr/>
          <w:p>
            <w:pPr>
              <w:pStyle w:val="Compact"/>
            </w:pPr>
            <w:r>
              <w:t xml:space="preserve">Архитектура и модель данных · дизайн новых экранов · инфраструктура и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Корзина, OTP, Stripe, статусы + WebSocket</w:t>
            </w:r>
          </w:p>
        </w:tc>
        <w:tc>
          <w:tcPr/>
          <w:p>
            <w:pPr>
              <w:pStyle w:val="Compact"/>
            </w:pPr>
            <w:r>
              <w:t xml:space="preserve">Каталог + конструктор + корзина · админка-каталог · тесты пишутся параллельно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Админка (каталог + заказы), профиль, стабилизация, деплой</w:t>
            </w:r>
          </w:p>
        </w:tc>
        <w:tc>
          <w:tcPr/>
          <w:p>
            <w:pPr>
              <w:pStyle w:val="Compact"/>
            </w:pPr>
            <w:r>
              <w:t xml:space="preserve">OTP, Stripe, статусы + WebSocket · админка-заказы · QA-прогон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 (буфер / приёмка)</w:t>
            </w:r>
          </w:p>
        </w:tc>
        <w:tc>
          <w:tcPr/>
          <w:p>
            <w:pPr>
              <w:pStyle w:val="Compact"/>
            </w:pPr>
            <w:r>
              <w:t xml:space="preserve">Интеграционное тестирование, нагрузочная проверка оплат, документация, приёмка</w:t>
            </w:r>
          </w:p>
        </w:tc>
      </w:tr>
    </w:tbl>
    <w:p>
      <w:pPr>
        <w:pStyle w:val="BodyText"/>
      </w:pPr>
      <w:r>
        <w:t xml:space="preserve">Тариф 2 — те же этапы, что Тариф 1, но последовательность растянута на 4–5 недель за счёт ревью,</w:t>
      </w:r>
      <w:r>
        <w:t xml:space="preserve"> </w:t>
      </w:r>
      <w:r>
        <w:t xml:space="preserve">рефакторинга и тестов. Сроки считаются от закрытия вопросов §6 и предоставления доступов (Stripe,</w:t>
      </w:r>
      <w:r>
        <w:t xml:space="preserve"> </w:t>
      </w:r>
      <w:r>
        <w:t xml:space="preserve">SMS-провайдер, домен).</w:t>
      </w:r>
    </w:p>
    <w:p>
      <w:r>
        <w:pict>
          <v:rect style="width:0;height:1.5pt" o:hralign="center" o:hrstd="t" o:hr="t"/>
        </w:pict>
      </w:r>
    </w:p>
    <w:bookmarkEnd w:id="26"/>
    <w:bookmarkStart w:id="27" w:name="X721ad64231c9c83a8a389461b8d76b6ac48ccb7"/>
    <w:p>
      <w:pPr>
        <w:pStyle w:val="Heading2"/>
      </w:pPr>
      <w:r>
        <w:t xml:space="preserve">5. Распределение по специализациям (ядро, Тариф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Бэкенд (API, БД, Stripe, WebSocket, SMS)</w:t>
            </w:r>
          </w:p>
        </w:tc>
        <w:tc>
          <w:tcPr/>
          <w:p>
            <w:pPr>
              <w:pStyle w:val="Compact"/>
            </w:pPr>
            <w:r>
              <w:t xml:space="preserve">81 ч</w:t>
            </w:r>
          </w:p>
        </w:tc>
        <w:tc>
          <w:tcPr/>
          <w:p>
            <w:pPr>
              <w:pStyle w:val="Compact"/>
            </w:pPr>
            <w:r>
              <w:t xml:space="preserve">51 %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Фронтенд (подключение прототипа к API, админка)</w:t>
            </w:r>
          </w:p>
        </w:tc>
        <w:tc>
          <w:tcPr/>
          <w:p>
            <w:pPr>
              <w:pStyle w:val="Compact"/>
            </w:pPr>
            <w:r>
              <w:t xml:space="preserve">70 ч</w:t>
            </w:r>
          </w:p>
        </w:tc>
        <w:tc>
          <w:tcPr/>
          <w:p>
            <w:pPr>
              <w:pStyle w:val="Compact"/>
            </w:pPr>
            <w:r>
              <w:t xml:space="preserve">44 %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 (новые экраны)</w:t>
            </w:r>
          </w:p>
        </w:tc>
        <w:tc>
          <w:tcPr/>
          <w:p>
            <w:pPr>
              <w:pStyle w:val="Compact"/>
            </w:pPr>
            <w:r>
              <w:t xml:space="preserve">9 ч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</w:tr>
    </w:tbl>
    <w:p>
      <w:pPr>
        <w:pStyle w:val="BlockText"/>
      </w:pPr>
      <w:r>
        <w:t xml:space="preserve">Фронтенд-доля невелика, потому что</w:t>
      </w:r>
      <w:r>
        <w:t xml:space="preserve"> </w:t>
      </w:r>
      <w:r>
        <w:rPr>
          <w:b/>
          <w:bCs/>
        </w:rPr>
        <w:t xml:space="preserve">клиентский интерфейс уже собран в работающем прототипе</w:t>
      </w:r>
      <w:r>
        <w:t xml:space="preserve"> </w:t>
      </w:r>
      <w:r>
        <w:t xml:space="preserve">—</w:t>
      </w:r>
      <w:r>
        <w:t xml:space="preserve"> </w:t>
      </w:r>
      <w:r>
        <w:t xml:space="preserve">оплачивается подключение к реальному API, а не разработка экранов с нуля. Это главная экономия</w:t>
      </w:r>
      <w:r>
        <w:t xml:space="preserve"> </w:t>
      </w:r>
      <w:r>
        <w:t xml:space="preserve">проекта (~80–120 ч готовой работы, которые не входят в эту смету).</w:t>
      </w:r>
    </w:p>
    <w:p>
      <w:r>
        <w:pict>
          <v:rect style="width:0;height:1.5pt" o:hralign="center" o:hrstd="t" o:hr="t"/>
        </w:pict>
      </w:r>
    </w:p>
    <w:bookmarkEnd w:id="27"/>
    <w:bookmarkStart w:id="28" w:name="X07674513a51289b81677ba30743f4792b22cedc"/>
    <w:p>
      <w:pPr>
        <w:pStyle w:val="Heading2"/>
      </w:pPr>
      <w:r>
        <w:t xml:space="preserve">6. Что НЕ входит в смету (оплачивается заказчиком отдельно)</w:t>
      </w:r>
    </w:p>
    <w:p>
      <w:pPr>
        <w:pStyle w:val="Compact"/>
        <w:numPr>
          <w:ilvl w:val="0"/>
          <w:numId w:val="1002"/>
        </w:numPr>
      </w:pPr>
      <w:r>
        <w:t xml:space="preserve">Комиссии Stripe за эквайринг и стоимость SMS-провайдера (за каждую отправку кода).</w:t>
      </w:r>
    </w:p>
    <w:p>
      <w:pPr>
        <w:pStyle w:val="Compact"/>
        <w:numPr>
          <w:ilvl w:val="0"/>
          <w:numId w:val="1002"/>
        </w:numPr>
      </w:pPr>
      <w:r>
        <w:t xml:space="preserve">Хостинг/серверы, домен, SSL (≈ 3–7 тыс ₽/мес на старте).</w:t>
      </w:r>
    </w:p>
    <w:p>
      <w:pPr>
        <w:pStyle w:val="Compact"/>
        <w:numPr>
          <w:ilvl w:val="0"/>
          <w:numId w:val="1002"/>
        </w:numPr>
      </w:pPr>
      <w:r>
        <w:t xml:space="preserve">Контент: фото и видео напитков, тексты, переводы на арабский (мы подключаем, заказчик предоставляет).</w:t>
      </w:r>
    </w:p>
    <w:p>
      <w:pPr>
        <w:pStyle w:val="Compact"/>
        <w:numPr>
          <w:ilvl w:val="0"/>
          <w:numId w:val="1002"/>
        </w:numPr>
      </w:pPr>
      <w:r>
        <w:t xml:space="preserve">Регистрация юр. аспектов приёма платежей в юрисдикции заказчика.</w:t>
      </w:r>
    </w:p>
    <w:p>
      <w:pPr>
        <w:pStyle w:val="Compact"/>
        <w:numPr>
          <w:ilvl w:val="0"/>
          <w:numId w:val="1002"/>
        </w:numPr>
      </w:pPr>
      <w:r>
        <w:t xml:space="preserve">Функционал, не описанный в user stories (новые «хотелки» оцениваются отдельно по той же модели).</w:t>
      </w:r>
    </w:p>
    <w:p>
      <w:r>
        <w:pict>
          <v:rect style="width:0;height:1.5pt" o:hralign="center" o:hrstd="t" o:hr="t"/>
        </w:pict>
      </w:r>
    </w:p>
    <w:bookmarkEnd w:id="28"/>
    <w:bookmarkStart w:id="29" w:name="условия-и-допущения"/>
    <w:p>
      <w:pPr>
        <w:pStyle w:val="Heading2"/>
      </w:pPr>
      <w:r>
        <w:t xml:space="preserve">7. Условия и допущения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Ставки:</w:t>
      </w:r>
      <w:r>
        <w:t xml:space="preserve"> </w:t>
      </w:r>
      <w:r>
        <w:t xml:space="preserve">Тариф 1 — 2 000 ₽/ч · Тариф 2 — 2 900 ₽/ч · Тариф 3 — 3 500 ₽/ч (средневзвешенные по команде). Цены без НДС; валюта и ставки корректируются при согласовании договора.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Коэффициенты трудоёмкости</w:t>
      </w:r>
      <w:r>
        <w:t xml:space="preserve"> </w:t>
      </w:r>
      <w:r>
        <w:t xml:space="preserve">между тарифами: ×1,6 (Тариф 2) и ×2,3 (Тариф 3) к базовым часам — за счёт тестов, ревью, архитектуры, QA и документации. Исключение — блок 13 «Дизайн» (см. примечание §2.1).</w:t>
      </w:r>
    </w:p>
    <w:p>
      <w:pPr>
        <w:pStyle w:val="Compact"/>
        <w:numPr>
          <w:ilvl w:val="0"/>
          <w:numId w:val="1003"/>
        </w:numPr>
      </w:pPr>
      <w:r>
        <w:t xml:space="preserve">Оценка предполагает</w:t>
      </w:r>
      <w:r>
        <w:t xml:space="preserve"> </w:t>
      </w:r>
      <w:r>
        <w:rPr>
          <w:b/>
          <w:bCs/>
        </w:rPr>
        <w:t xml:space="preserve">переиспользование готового прототипа</w:t>
      </w:r>
      <w:r>
        <w:t xml:space="preserve"> </w:t>
      </w:r>
      <w:r>
        <w:t xml:space="preserve">клиентского приложения и админки. Отказ от прототипа (дизайн с нуля) увеличивает фронтенд/дизайн-часы в ~2–2,5 раза.</w:t>
      </w:r>
    </w:p>
    <w:p>
      <w:pPr>
        <w:pStyle w:val="Compact"/>
        <w:numPr>
          <w:ilvl w:val="0"/>
          <w:numId w:val="1003"/>
        </w:numPr>
      </w:pPr>
      <w:r>
        <w:t xml:space="preserve">До старта необходимо закрыть открытые вопросы требований (минимум: провайдер SMS, одна точка или сеть, валюта/налог в чеке) — влияют на модель данных.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Этапы оплаты (предложение):</w:t>
      </w:r>
      <w:r>
        <w:t xml:space="preserve"> </w:t>
      </w:r>
      <w:r>
        <w:t xml:space="preserve">50 % предоплата · 50 % по приёмке. Для Тарифа 3 — 40 % / 30 % (демо середины срока) / 30 %.</w:t>
      </w:r>
    </w:p>
    <w:p>
      <w:pPr>
        <w:pStyle w:val="Compact"/>
        <w:numPr>
          <w:ilvl w:val="0"/>
          <w:numId w:val="1003"/>
        </w:numPr>
      </w:pPr>
      <w:r>
        <w:t xml:space="preserve">Приёмка — по критериям AC соответствующих user stories.</w:t>
      </w:r>
    </w:p>
    <w:p>
      <w:r>
        <w:pict>
          <v:rect style="width:0;height:1.5pt" o:hralign="center" o:hrstd="t" o:hr="t"/>
        </w:pict>
      </w:r>
    </w:p>
    <w:bookmarkEnd w:id="29"/>
    <w:bookmarkStart w:id="30" w:name="частые-вопросы"/>
    <w:p>
      <w:pPr>
        <w:pStyle w:val="Heading2"/>
      </w:pPr>
      <w:r>
        <w:t xml:space="preserve">8. Частые вопросы</w:t>
      </w:r>
    </w:p>
    <w:p>
      <w:pPr>
        <w:pStyle w:val="FirstParagraph"/>
      </w:pPr>
      <w:r>
        <w:rPr>
          <w:b/>
          <w:bCs/>
        </w:rPr>
        <w:t xml:space="preserve">Можно начать с Тарифа 1, а потом «повысить» до Тарифа 2/3?</w:t>
      </w:r>
      <w:r>
        <w:t xml:space="preserve"> </w:t>
      </w:r>
      <w:r>
        <w:t xml:space="preserve">Да, это рабочая стратегия «сначала проверить спрос». Честно: часть кода гипотезы при этом</w:t>
      </w:r>
      <w:r>
        <w:t xml:space="preserve"> </w:t>
      </w:r>
      <w:r>
        <w:t xml:space="preserve">перерабатывается — повторное использование обычно 50–70 %, поэтому суммарно «Тариф 1 → апгрейд»</w:t>
      </w:r>
      <w:r>
        <w:t xml:space="preserve"> </w:t>
      </w:r>
      <w:r>
        <w:t xml:space="preserve">выйдет на ~20–30 % дороже, чем сразу Тариф 2. Это плата за снятие риска: если гипотеза не взлетит,</w:t>
      </w:r>
      <w:r>
        <w:t xml:space="preserve"> </w:t>
      </w:r>
      <w:r>
        <w:t xml:space="preserve">вы потеряете 320 тыс, а не 760.</w:t>
      </w:r>
    </w:p>
    <w:p>
      <w:pPr>
        <w:pStyle w:val="BodyText"/>
      </w:pPr>
      <w:r>
        <w:rPr>
          <w:b/>
          <w:bCs/>
        </w:rPr>
        <w:t xml:space="preserve">Можно добавить опции позже, после запуска ядра?</w:t>
      </w:r>
      <w:r>
        <w:t xml:space="preserve"> </w:t>
      </w:r>
      <w:r>
        <w:t xml:space="preserve">Да, любой модуль O1–O6 подключается отдельным мини-этапом по ценам этой сметы (в течение срока её</w:t>
      </w:r>
      <w:r>
        <w:t xml:space="preserve"> </w:t>
      </w:r>
      <w:r>
        <w:t xml:space="preserve">действия). Архитектура ядра проектируется так, чтобы опции вставали без переделок.</w:t>
      </w:r>
    </w:p>
    <w:p>
      <w:pPr>
        <w:pStyle w:val="BodyText"/>
      </w:pPr>
      <w:r>
        <w:rPr>
          <w:b/>
          <w:bCs/>
        </w:rPr>
        <w:t xml:space="preserve">Что если в ходе работы появятся новые требования?</w:t>
      </w:r>
      <w:r>
        <w:t xml:space="preserve"> </w:t>
      </w:r>
      <w:r>
        <w:t xml:space="preserve">Новые user stories оцениваются по той же модели (часы Б/Ф/Д × ставка тарифа) и согласуются до</w:t>
      </w:r>
      <w:r>
        <w:t xml:space="preserve"> </w:t>
      </w:r>
      <w:r>
        <w:t xml:space="preserve">реализации — смета остаётся прозрачной.</w:t>
      </w:r>
    </w:p>
    <w:p>
      <w:pPr>
        <w:pStyle w:val="BodyText"/>
      </w:pPr>
      <w:r>
        <w:rPr>
          <w:b/>
          <w:bCs/>
        </w:rPr>
        <w:t xml:space="preserve">Почему Тариф 3 дороже, если функции те же?</w:t>
      </w:r>
      <w:r>
        <w:t xml:space="preserve"> </w:t>
      </w:r>
      <w:r>
        <w:t xml:space="preserve">Вы платите не за «те же экраны», а за то, чего не видно на скриншотах: тесты, которые не дают</w:t>
      </w:r>
      <w:r>
        <w:t xml:space="preserve"> </w:t>
      </w:r>
      <w:r>
        <w:t xml:space="preserve">сломать оплату при доработках; мониторинг, который будит команду раньше, чем клиенты заметят сбой;</w:t>
      </w:r>
      <w:r>
        <w:t xml:space="preserve"> </w:t>
      </w:r>
      <w:r>
        <w:t xml:space="preserve">документацию, которая позволит любой команде продолжить разработку без нас.</w:t>
      </w:r>
    </w:p>
    <w:p>
      <w:r>
        <w:pict>
          <v:rect style="width:0;height:1.5pt" o:hralign="center" o:hrstd="t" o:hr="t"/>
        </w:pict>
      </w:r>
    </w:p>
    <w:bookmarkEnd w:id="30"/>
    <w:bookmarkStart w:id="31" w:name="как-читать-смету-вместе-с-требованиями"/>
    <w:p>
      <w:pPr>
        <w:pStyle w:val="Heading2"/>
      </w:pPr>
      <w:r>
        <w:t xml:space="preserve">9. Как читать смету вместе с требованиями</w:t>
      </w:r>
    </w:p>
    <w:p>
      <w:pPr>
        <w:pStyle w:val="FirstParagraph"/>
      </w:pPr>
      <w:r>
        <w:t xml:space="preserve">Каждая строка сметы ссылается на ID user stories (PUB-…, ADM-…) из документа функциональных</w:t>
      </w:r>
      <w:r>
        <w:t xml:space="preserve"> </w:t>
      </w:r>
      <w:r>
        <w:t xml:space="preserve">требований — там по каждой истории расписаны критерии приёмки и приложены скриншоты прототипа.</w:t>
      </w:r>
      <w:r>
        <w:t xml:space="preserve"> </w:t>
      </w:r>
      <w:r>
        <w:t xml:space="preserve">Связка «история → блок сметы» позволяет: убрать блок — и сразу видно, какие сценарии исчезают;</w:t>
      </w:r>
      <w:r>
        <w:t xml:space="preserve"> </w:t>
      </w:r>
      <w:r>
        <w:t xml:space="preserve">добавить требование — и понятно, какой блок дорожает.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2026-06-05T18:38:38Z</dcterms:created>
  <dcterms:modified xsi:type="dcterms:W3CDTF">2026-06-05T18:38:38Z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