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 w:before="0"/>
        <w:jc w:val="center"/>
      </w:pPr>
      <w:r>
        <w:rPr>
          <w:b/>
          <w:bCs/>
          <w:color w:val="1F4E79"/>
          <w:sz w:val="56"/>
          <w:szCs w:val="56"/>
        </w:rPr>
        <w:t xml:space="preserve">Mediann</w:t>
      </w:r>
    </w:p>
    <w:p>
      <w:pPr>
        <w:spacing w:after="200" w:before="400"/>
        <w:jc w:val="center"/>
      </w:pPr>
      <w:r>
        <w:rPr>
          <w:b/>
          <w:bCs/>
          <w:sz w:val="44"/>
          <w:szCs w:val="44"/>
        </w:rPr>
        <w:t xml:space="preserve">Техническое задание</w:t>
      </w:r>
    </w:p>
    <w:p>
      <w:pPr>
        <w:spacing w:after="0" w:before="200"/>
        <w:jc w:val="center"/>
      </w:pPr>
      <w:r>
        <w:rPr>
          <w:sz w:val="30"/>
          <w:szCs w:val="30"/>
        </w:rPr>
        <w:t xml:space="preserve">Модуль атрибуции и аналитики</w:t>
      </w:r>
    </w:p>
    <w:p>
      <w:pPr>
        <w:spacing w:after="200" w:before="0"/>
        <w:jc w:val="center"/>
      </w:pPr>
      <w:r>
        <w:rPr>
          <w:sz w:val="30"/>
          <w:szCs w:val="30"/>
        </w:rPr>
        <w:t xml:space="preserve">для платформы Infobizbot</w:t>
      </w:r>
    </w:p>
    <w:p>
      <w:pPr>
        <w:spacing w:after="100" w:before="2400"/>
        <w:jc w:val="center"/>
      </w:pPr>
      <w:r>
        <w:rPr>
          <w:i/>
          <w:iCs/>
          <w:color w:val="595959"/>
          <w:sz w:val="22"/>
          <w:szCs w:val="22"/>
        </w:rPr>
        <w:t xml:space="preserve">Версия 1.0 · Внутренний документ для разработки</w:t>
      </w:r>
    </w:p>
    <w:p>
      <w:pPr>
        <w:spacing w:after="0" w:before="100"/>
        <w:jc w:val="center"/>
      </w:pPr>
      <w:r>
        <w:rPr>
          <w:color w:val="595959"/>
          <w:sz w:val="22"/>
          <w:szCs w:val="22"/>
        </w:rPr>
        <w:t xml:space="preserve">Май 2026</w:t>
      </w:r>
    </w:p>
    <w:p>
      <w:pPr>
        <w:pStyle w:val="Heading1"/>
        <w:pageBreakBefore/>
        <w:spacing w:after="180" w:before="360"/>
      </w:pPr>
      <w:r>
        <w:t xml:space="preserve">1. Назначение модуля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Модуль атрибуции и аналитики добавляет к платформе Infobizbot три ключевые возможности: генерацию трекинговых ссылок с UTM-параметрами для использования в рекламе и маркетинговых каналах, сохранение источника трафика для пользователя (first-touch) и для каждой заявки (last-touch), отчёты для владельца платформы — источники, воронка, продукты, подписки, когорты.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Модуль не меняет существующий покупательский флоу — он его обогащает контекстом атрибуции. Сценарий клиента (приход через бот → заявка → оплата → выдача доступа → автоотзыв по истечении) остаётся без изменений.</w:t>
      </w:r>
    </w:p>
    <w:p>
      <w:pPr>
        <w:pStyle w:val="Heading2"/>
        <w:spacing w:after="120" w:before="240"/>
      </w:pPr>
      <w:r>
        <w:t xml:space="preserve">1.1 Цели для владельца платформы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Понимать какие рекламные каналы реально приводят клиентов и какова их экономика (CAC, конверсии, выручка).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Видеть воронку «клик → старт → заявка → оплата» с разрезами по источнику, кампании, продукту и боту.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Сравнивать продукты между собой: какой даёт лучшую конверсию, средний чек, retention.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Следить за здоровьем подписочной базы: что и когда заканчивается, какой процент продлевается.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 перспективе — оценивать когорты по месяцу прихода и источнику, считать LTV.</w:t>
      </w:r>
    </w:p>
    <w:p>
      <w:pPr>
        <w:pStyle w:val="Heading2"/>
        <w:spacing w:after="120" w:before="240"/>
      </w:pPr>
      <w:r>
        <w:t xml:space="preserve">1.2 Принципиальные решения, зафиксированные на этапе проектирования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Подход к ссылкам: </w:t>
      </w:r>
      <w:r>
        <w:rPr>
          <w:sz w:val="22"/>
          <w:szCs w:val="22"/>
        </w:rPr>
        <w:t xml:space="preserve">вариант B — отдельная таблица </w:t>
      </w:r>
      <w:r>
        <w:rPr>
          <w:rFonts w:ascii="Consolas" w:cs="Consolas" w:eastAsia="Consolas" w:hAnsi="Consolas"/>
          <w:sz w:val="22"/>
          <w:szCs w:val="22"/>
        </w:rPr>
        <w:t xml:space="preserve">tracking_links</w:t>
      </w:r>
      <w:r>
        <w:rPr>
          <w:sz w:val="22"/>
          <w:szCs w:val="22"/>
        </w:rPr>
        <w:t xml:space="preserve"> со slug. Не «UTM в payload».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Атрибуция: </w:t>
      </w:r>
      <w:r>
        <w:rPr>
          <w:sz w:val="22"/>
          <w:szCs w:val="22"/>
        </w:rPr>
        <w:t xml:space="preserve">first-touch на уровне пользователя (сохраняется один раз и не перезаписывается), last-touch на уровне заявки и оплаты.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Контекст «текущей ссылки»: </w:t>
      </w:r>
      <w:r>
        <w:rPr>
          <w:sz w:val="22"/>
          <w:szCs w:val="22"/>
        </w:rPr>
        <w:t xml:space="preserve">хранится в самой таблице </w:t>
      </w:r>
      <w:r>
        <w:rPr>
          <w:rFonts w:ascii="Consolas" w:cs="Consolas" w:eastAsia="Consolas" w:hAnsi="Consolas"/>
          <w:sz w:val="22"/>
          <w:szCs w:val="22"/>
        </w:rPr>
        <w:t xml:space="preserve">users</w:t>
      </w:r>
      <w:r>
        <w:rPr>
          <w:sz w:val="22"/>
          <w:szCs w:val="22"/>
        </w:rPr>
        <w:t xml:space="preserve"> с TTL 30 минут (без введения Redis).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Логирование событий: </w:t>
      </w:r>
      <w:r>
        <w:rPr>
          <w:sz w:val="22"/>
          <w:szCs w:val="22"/>
        </w:rPr>
        <w:t xml:space="preserve">отдельная таблица </w:t>
      </w:r>
      <w:r>
        <w:rPr>
          <w:rFonts w:ascii="Consolas" w:cs="Consolas" w:eastAsia="Consolas" w:hAnsi="Consolas"/>
          <w:sz w:val="22"/>
          <w:szCs w:val="22"/>
        </w:rPr>
        <w:t xml:space="preserve">events</w:t>
      </w:r>
      <w:r>
        <w:rPr>
          <w:sz w:val="22"/>
          <w:szCs w:val="22"/>
        </w:rPr>
        <w:t xml:space="preserve"> на старте не вводится. Все отчёты строятся поверх существующих таблиц с JOIN-ами. Events добавляется в Фазе 4 при необходимости считать micro-conversions.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sz w:val="22"/>
          <w:szCs w:val="22"/>
        </w:rPr>
        <w:t xml:space="preserve">Slug формат: </w:t>
      </w:r>
      <w:r>
        <w:rPr>
          <w:sz w:val="22"/>
          <w:szCs w:val="22"/>
        </w:rPr>
        <w:t xml:space="preserve">8 символов из набора [A-Za-z0-9], уникальность гарантируется в общем namespace с </w:t>
      </w:r>
      <w:r>
        <w:rPr>
          <w:rFonts w:ascii="Consolas" w:cs="Consolas" w:eastAsia="Consolas" w:hAnsi="Consolas"/>
          <w:sz w:val="22"/>
          <w:szCs w:val="22"/>
        </w:rPr>
        <w:t xml:space="preserve">products.code</w:t>
      </w:r>
      <w:r>
        <w:rPr>
          <w:sz w:val="22"/>
          <w:szCs w:val="22"/>
        </w:rPr>
        <w:t xml:space="preserve"> (нельзя создать tracking_link с slug, совпадающим с существующим product.code, и наоборот).</w:t>
      </w:r>
    </w:p>
    <w:p>
      <w:pPr>
        <w:pStyle w:val="Heading1"/>
        <w:pageBreakBefore/>
        <w:spacing w:after="180" w:before="360"/>
      </w:pPr>
      <w:r>
        <w:t xml:space="preserve">2. Резюме изменений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добавляется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новая таблица (tracking_links), 17 новых полей в users / leads / payments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Резолвер slug в /start, инкремент счётчиков ссылки, сохранение first-touch при создании пользователя, сохранение current_link для атрибуции последующего lead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сервисы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Новый сервис tracking_links, расширение users / leads, новые эндпоинты /api/stats/*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CRUD /api/tracking-links, новые эндпоинты /api/stats/sources, /api/stats/funnel, /api/stats/products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(админка)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Секция «Ссылки и кампании» в карточке продукта с модалкой-генератором, 3 новых страницы дашборда: Источники, Воронка, Продуктовая аналитика. Расширение главного дашборда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Миграции</w:t>
            </w:r>
          </w:p>
        </w:tc>
        <w:tc>
          <w:tcPr>
            <w:tcW w:type="dxa" w:w="68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Бэкфил first-touch атрибуции для текущих пользователей, проставление timestamps смены статусов для существующих leads</w:t>
            </w:r>
          </w:p>
        </w:tc>
      </w:tr>
    </w:tbl>
    <w:p>
      <w:pPr>
        <w:pStyle w:val="Heading1"/>
        <w:pageBreakBefore/>
        <w:spacing w:after="180" w:before="360"/>
      </w:pPr>
      <w:r>
        <w:t xml:space="preserve">3. Архитектурный подход</w:t>
      </w:r>
    </w:p>
    <w:p>
      <w:pPr>
        <w:pStyle w:val="Heading2"/>
        <w:spacing w:after="120" w:before="240"/>
      </w:pPr>
      <w:r>
        <w:t xml:space="preserve">3.1 Поток данных от клика до атрибуции в оплате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Жизненный цикл атрибуции в системе выглядит так: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Администратор создаёт tracking_link в админке: указывает продукт, источник, кампанию. Система генерирует уникальный slug и формирует URL t.me/&lt;bot&gt;?start=&lt;slug&gt;.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Клиент видит ссылку (реклама, пост, сториз) и кликает по ней.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Telegram открывает бот с командой /start &lt;slug&gt;. Бот резолвит slug в tracking_link, инкрементит click_count.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Если пользователь новый — создаётся запись в users с заполненными first_utm_*, first_product_id, first_tracking_link_id, first_bot_id. Инкрементируется unique_users у ссылки.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 users.current_tracking_link_id сохраняется ID ссылки с current_link_set_at = now() — это контекст «откуда пришёл сейчас» для последующих действий.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Бот показывает карточку привязанного к ссылке продукта.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Клиент жмёт «Оставить заявку». Создаётся lead с tracking_link_id = users.current_tracking_link_id, при условии что current_link_set_at не старше 30 минут.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UTM-поля копируются в lead снапшотом — даже если ссылка потом будет деактивирована или изменена, атрибуция заявки останется неизменной.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Администратор фиксирует оплату — payment наследует tracking_link_id от lead. Создаётся subscription, бот выдаёт invite-ссылку.</w:t>
      </w:r>
    </w:p>
    <w:p>
      <w:pPr>
        <w:pStyle w:val="Heading2"/>
        <w:spacing w:after="120" w:before="240"/>
      </w:pPr>
      <w:r>
        <w:t xml:space="preserve">3.2 Логика резолва /start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Команда /start &lt;arg&gt; резолвится в боте по такому приоритету: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Поиск arg в tracking_links по slug. Если найдено и is_active = true — используется этот контекст.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Иначе — поиск arg в products.code (для прямого шеринга без атрибуции).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Если ничего не найдено — показывается каталог активных продуктов с уведомлением «Ссылка устарела или недействительна».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Slug и product.code находятся в общем namespace — при создании tracking_link сервер проверяет, что slug не совпадает с существующим product.code; и наоборот при создании / редактировании product.code. Это даёт короткие URL без префиксов.</w:t>
      </w:r>
    </w:p>
    <w:p>
      <w:pPr>
        <w:pStyle w:val="Heading2"/>
        <w:spacing w:after="120" w:before="240"/>
      </w:pPr>
      <w:r>
        <w:t xml:space="preserve">3.3 TTL контекста ссылки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Поле users.current_tracking_link_id обновляется на каждом /start с валидной ссылкой. При создании заявки берётся это значение только если current_link_set_at не старше 30 минут. Это решает три проблемы: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Если пользователь пришёл по ссылке месяц назад, потом сам зашёл в бот и оставил заявку — заявка не будет ложно атрибутирована к старой ссылке.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Если пользователь возвращается по новой ссылке — current_link перезаписывается, новая заявка атрибуцируется корректно.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Не нужно Redis или ин-мемори storage — всё хранится в основной БД.</w:t>
      </w:r>
    </w:p>
    <w:p>
      <w:pPr>
        <w:pStyle w:val="Heading1"/>
        <w:pageBreakBefore/>
        <w:spacing w:after="180" w:before="360"/>
      </w:pPr>
      <w:r>
        <w:t xml:space="preserve">4. Миграции базы данных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Все миграции применяются в порядке нумерации. Используется Alembic. Структура каждой миграции описана ниже.</w:t>
      </w:r>
    </w:p>
    <w:p>
      <w:pPr>
        <w:pStyle w:val="Heading2"/>
        <w:spacing w:after="120" w:before="240"/>
      </w:pPr>
      <w:r>
        <w:t xml:space="preserve">4.1 Миграция 001 — таблица tracking_links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TABLE tracking_links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id              bigserial PRIMARY KEY,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slug            text NOT NULL UNIQUE,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product_id      bigint NOT NULL REFERENCES products(id) ON DELETE CASCADE,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bot_id          bigint NULL REFERENCES bots(id)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utm_source      text NOT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utm_medium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utm_campaign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utm_content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notes   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is_active       boolean NOT NULL DEFAULT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click_count     int NOT NULL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unique_users    int NOT NULL DEFAULT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created_by      bigint NULL REFERENCES admins(id)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created_at      timestamptz NOT NULL DEFAULT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idx_tracking_links_product ON tracking_links(product_id);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idx_tracking_links_active ON tracking_links(is_active, created_at DESC);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idx_tracking_links_source ON tracking_links(utm_source);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tracking_links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CONSTRAINT slug_valid_format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CHECK (slug ~ '^[A-Za-z0-9_-]{4,64}$');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Длина slug — от 4 до 64 символов (ограничение Telegram start payload). Допустимые символы: латинские буквы, цифры, подчёркивание, дефис.</w:t>
      </w:r>
    </w:p>
    <w:p>
      <w:pPr>
        <w:pStyle w:val="Heading2"/>
        <w:spacing w:after="120" w:before="240"/>
      </w:pPr>
      <w:r>
        <w:t xml:space="preserve">4.2 Миграция 002 — first-touch атрибуция на users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users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first_product_id          bigint NULL REFERENCES products(id)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first_tracking_link_id    bigint NULL REFERENCES tracking_links(id)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first_utm_source  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first_utm_medium  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first_utm_campaign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first_bot_id              bigint NULL REFERENCES bots(id)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current_tracking_link_id  bigint NULL REFERENCES tracking_links(id)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current_link_set_at       timestamptz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idx_users_first_source ON users(first_utm_source)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first_utm_source IS NOT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idx_users_first_product ON users(first_product_id)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first_product_id IS NOT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idx_users_first_seen ON users(first_seen_at DESC);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Поля first_* заполняются один раз при создании пользователя и не перезаписываются. Поля current_* обновляются на каждом /start с валидной ссылкой.</w:t>
      </w:r>
    </w:p>
    <w:p>
      <w:pPr>
        <w:pStyle w:val="Heading2"/>
        <w:spacing w:after="120" w:before="240"/>
      </w:pPr>
      <w:r>
        <w:t xml:space="preserve">4.3 Миграция 003 — last-touch атрибуция и таймстампы статусов на leads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leads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tracking_link_id  bigint NULL REFERENCES tracking_links(id)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utm_source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utm_medium  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utm_campaign      text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contacted_at      timestamptz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paid_at           timestamptz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closed_at         timestamptz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idx_leads_tracking_link ON leads(tracking_link_id)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tracking_link_id IS NOT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idx_leads_status_created ON leads(status, created_at DESC);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idx_leads_source ON leads(utm_source)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utm_source IS NOT NULL;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UTM-поля копируются снапшотом при создании заявки — это защита от потери атрибуции при деактивации или удалении ссылки. Таймстампы контакта / оплаты / закрытия проставляются при первом переходе в соответствующий статус.</w:t>
      </w:r>
    </w:p>
    <w:p>
      <w:pPr>
        <w:pStyle w:val="Heading2"/>
        <w:spacing w:after="120" w:before="240"/>
      </w:pPr>
      <w:r>
        <w:t xml:space="preserve">4.4 Миграция 004 — атрибуция на payments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ALTER TABLE payments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admin_id          bigint NULL REFERENCES admins(id) ON DELETE SET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ADD COLUMN tracking_link_id  bigint NULL REFERENCES tracking_links(id) ON DELETE SET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idx_payments_admin ON payments(admin_id)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admin_id IS NOT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idx_payments_tracking_link ON payments(tracking_link_id)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WHERE tracking_link_id IS NOT NULL;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CREATE INDEX idx_payments_created ON payments(created_at DESC);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Поле admin_id — кто из администраторов провёл платёж. Нужно для KPI менеджеров на Фазе 3, когда появятся роли в admins. На старте может оставаться NULL — заполняется новыми платежами автоматически.</w:t>
      </w:r>
    </w:p>
    <w:p>
      <w:pPr>
        <w:pStyle w:val="Heading1"/>
        <w:pageBreakBefore/>
        <w:spacing w:after="180" w:before="360"/>
      </w:pPr>
      <w:r>
        <w:t xml:space="preserve">5. Изменения в Telegram-боте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Изменения в файле backend/app/bot/handlers.py. Резолвер /start расширяется, добавляется обогащение контекста при создании lead.</w:t>
      </w:r>
    </w:p>
    <w:p>
      <w:pPr>
        <w:pStyle w:val="Heading2"/>
        <w:spacing w:after="120" w:before="240"/>
      </w:pPr>
      <w:r>
        <w:t xml:space="preserve">5.1 Обработка команды /start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@router.message(CommandStart(deep_link=True))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start_with_arg(message: Message, command: CommandObject, bot_id: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arg = command.args.strip() if command.args else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Шаг 1: резолвим аргумент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tracking_link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arg: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tracking_link = await tracking_links_service.find_by_slug(arg)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tracking_link and tracking_link.is_active: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product = await products_service.find_by_id(tracking_link.product_id)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tracking_links_service.increment_click_count(tracking_link.id)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else: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tracking_link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product = await products_service.find_by_code(arg)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Шаг 2: upsert пользователя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tg_user = message.from_user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user, is_new = await users_service.upsert(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tg_user_id=tg_user.id,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username=tg_user.username,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first_name=tg_user.first_name,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last_name=tg_user.last_name,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language_code=tg_user.language_code,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Шаг 3: first-touch (только при создании user)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is_new: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users_service.set_first_touch(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bot_id=bot_id,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product_id=product.id if product else 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tracking_link=tracking_link,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tracking_link: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tracking_links_service.increment_unique_users(tracking_link.id)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Шаг 4: текущий контекст ссылки (для последующего lead)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tracking_link: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users_service.set_current_link(user.id, tracking_link.id)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Шаг 5: показать карточку или каталог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product: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show_product_card(message, product)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else: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arg: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await message.answer(LINK_EXPIRED_OR_INVALID)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show_catalog(message, bot_id)</w:t>
      </w:r>
    </w:p>
    <w:p>
      <w:pPr>
        <w:pStyle w:val="Heading2"/>
        <w:spacing w:after="120" w:before="240"/>
      </w:pPr>
      <w:r>
        <w:t xml:space="preserve">5.2 Обработка callback «Оставить заявку»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@router.callback_query(F.data.startswith("lead:"))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cb_lead(callback: CallbackQuery):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product_id = int(callback.data.split(":")[1])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user = await users_service.find_by_tg_id(callback.from_user.id)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not user: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callback.answer("Сессия истекла, нажмите /start")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Берём current_tracking_link если контекст свежий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tracking_link = 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user.current_tracking_link_id and user.current_link_set_at: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age_seconds = (datetime.utcnow() - user.current_link_set_at).total_seconds()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age_seconds &lt; 30 * 60:  # TTL 30 минут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tracking_link = await tracking_links_service.find_by_id(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user.current_tracking_link_id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Создаём заявку со снапшотом UTM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lead = await leads_service.create(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user_id=user.id,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product_id=product_id,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tracking_link_id=tracking_link.id if tracking_link else 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utm_source=tracking_link.utm_source if tracking_link else 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utm_medium=tracking_link.utm_medium if tracking_link else 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utm_campaign=tracking_link.utm_campaign if tracking_link else 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callback.message.answer(LEAD_SENT)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callback.answer()</w:t>
      </w:r>
    </w:p>
    <w:p>
      <w:pPr>
        <w:pStyle w:val="Heading2"/>
        <w:spacing w:after="120" w:before="240"/>
      </w:pPr>
      <w:r>
        <w:t xml:space="preserve">5.3 Новые тексты для бота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LINK_EXPIRED_OR_INVALID — отправляется когда /start &lt;arg&gt; не резолвится ни в активную трекинговую ссылку, ни в product.code. Пример: «Эта ссылка устарела или недоступна. Посмотрите наш каталог ниже».</w:t>
      </w:r>
    </w:p>
    <w:p>
      <w:pPr>
        <w:pStyle w:val="Heading1"/>
        <w:pageBreakBefore/>
        <w:spacing w:after="180" w:before="360"/>
      </w:pPr>
      <w:r>
        <w:t xml:space="preserve">6. Сервисный слой</w:t>
      </w:r>
    </w:p>
    <w:p>
      <w:pPr>
        <w:pStyle w:val="Heading2"/>
        <w:spacing w:after="120" w:before="240"/>
      </w:pPr>
      <w:r>
        <w:t xml:space="preserve">6.1 Новый сервис tracking_links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Файл: backend/app/services/tracking_links.py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SLUG_CHARS = string.ascii_letters + string.digits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SLUG_LENGTH = 8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class TrackingLinksService: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create(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self, *, product_id, utm_source, utm_medium=None, utm_campaign=None,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utm_content=None, bot_id=None, notes=None, custom_slug=None, created_by=None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) -&gt; TrackingLink: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slug = custom_slug or await self._generate_unique_slug()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not re.match(r"^[A-Za-z0-9_-]{4,64}$", slug):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raise ValueError("Invalid slug format")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await self._slug_exists(slug):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raise ConflictError(f"Slug '{slug}' already taken")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if await self._slug_conflicts_with_product_code(slug):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raise ConflictError(f"Slug '{slug}' conflicts with existing product code")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INSERT ...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return link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_generate_unique_slug(self, max_attempts=10) -&gt; str: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for _ in range(max_attempts):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slug = "".join(secrets.choice(SLUG_CHARS) for _ in range(SLUG_LENGTH))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if not await self._slug_exists(slug):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if not await self._slug_conflicts_with_product_code(slug):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return slug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raise GenerationError("Could not generate unique slug after 10 attempts")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find_by_slug(self, slug: str) -&gt; Optional[TrackingLink]: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SELECT ... WHERE slug = $1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find_by_id(self, link_id: int) -&gt; Optional[TrackingLink]: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SELECT ... WHERE id = $1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increment_click_count(self, link_id: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tracking_links SET click_count = click_count + 1 WHERE id = $1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increment_unique_users(self, link_id: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tracking_links SET unique_users = unique_users + 1 WHERE id = $1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deactivate(self, link_id: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UPDATE tracking_links SET is_active = false WHERE id = $1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list_for_product(self, product_id: int) -&gt; List[TrackingLink]: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# SELECT ... WHERE product_id = $1 ORDER BY created_at DESC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async def get_metrics(self, link_id: int) -&gt; dict: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Возвращает: clicks, unique_users, leads_count, payments_count, revenue.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Считается JOIN-ом на leads и payments.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"""</w:t>
      </w:r>
    </w:p>
    <w:p>
      <w:pPr>
        <w:pStyle w:val="Heading2"/>
        <w:spacing w:after="120" w:before="240"/>
      </w:pPr>
      <w:r>
        <w:t xml:space="preserve">6.2 Расширение сервиса users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Файл: backend/app/services/users.py — добавляются методы set_first_touch и set_current_link.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set_first_touch(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self, *, user_id, bot_id, product_id=None, tracking_link=None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fields = {"first_bot_id": bot_id}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product_id is not None: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fields["first_product_id"] = product_id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tracking_link is not None: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fields.update({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"first_tracking_link_id": tracking_link.id,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"first_utm_source":  tracking_link.utm_source,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"first_utm_medium":  tracking_link.utm_medium,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"first_utm_campaign": tracking_link.utm_campaign,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})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UPDATE users SET ... WHERE id = user_id AND first_bot_id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(защита от перезаписи если установка уже была)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set_current_link(self, user_id: int, tracking_link_id: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UPDATE users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SET current_tracking_link_id = $1, current_link_set_at = 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WHERE id = $2</w:t>
      </w:r>
    </w:p>
    <w:p>
      <w:pPr>
        <w:pStyle w:val="Heading2"/>
        <w:spacing w:after="120" w:before="240"/>
      </w:pPr>
      <w:r>
        <w:t xml:space="preserve">6.3 Расширение сервиса leads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Метод update_status дополняется проставлением таймстампа смены статуса: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update_status(self, lead_id: int, new_status: str, admin_id: int):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lead = await self.find_by_id(lead_id)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not lead: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raise NotFoundError()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timestamp_field =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"contacted": "contacted_at",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"paid":      "paid_at",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"closed":    "closed_at",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}.get(new_status)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fields = {"status": new_status}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Проставляем timestamp только при первом переходе в этот статус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timestamp_field and getattr(lead, timestamp_field) is None: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fields[timestamp_field] = datetime.utcnow()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UPDATE leads SET ... WHERE id = lead_id</w:t>
      </w:r>
    </w:p>
    <w:p>
      <w:pPr>
        <w:pStyle w:val="Heading1"/>
        <w:pageBreakBefore/>
        <w:spacing w:after="180" w:before="360"/>
      </w:pPr>
      <w:r>
        <w:t xml:space="preserve">7. API-эндпоинты</w:t>
      </w:r>
    </w:p>
    <w:p>
      <w:pPr>
        <w:pStyle w:val="Heading2"/>
        <w:spacing w:after="120" w:before="240"/>
      </w:pPr>
      <w:r>
        <w:t xml:space="preserve">7.1 CRUD трекинговых ссылок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/api/tracking-links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Список ссылок с метриками. Параметры: product_id, is_active, limit, offset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/api/tracking-links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Создание ссылки. Если custom_slug не задан — генерируется автоматически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/api/tracking-links/{id}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Детали ссылки + расширенные метрики (динамика по дням за 30/90 дней)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 /api/tracking-links/{id}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Обновление: notes, is_active. UTM-поля изменению не подлежат — для целостности атрибуции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/api/tracking-links/{id}</w:t>
            </w:r>
          </w:p>
        </w:tc>
        <w:tc>
          <w:tcPr>
            <w:tcW w:type="dxa" w:w="5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Soft delete (is_active = false). Hard delete возможен только если у ссылки нет привязанных leads и payments — иначе 409</w:t>
            </w:r>
          </w:p>
        </w:tc>
      </w:tr>
    </w:tbl>
    <w:p>
      <w:pPr>
        <w:pStyle w:val="Heading3"/>
        <w:spacing w:after="100" w:before="200"/>
      </w:pPr>
      <w:r>
        <w:t xml:space="preserve">Пример POST /api/tracking-links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Request body: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"product_id": 3,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"utm_source": "instagram",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"utm_medium": "reels",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"utm_campaign": "spring_2026",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"utm_content": null,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"bot_id": 1,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"notes": "Тест нового CTA",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"custom_slug":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Response 201 Created: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"id": 17,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"slug": "ig5kx2",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"url": "https://t.me/zazacosmbot?start=ig5kx2",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"product": { "id": 3, "code": "yoga12", "name": "Йога курс"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"bot":     { "id": 1, "username": "zazacosmbot"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"utm_source": "instagram",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"utm_medium": "reels",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"utm_campaign": "spring_2026",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"is_active": true,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"click_count":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"unique_users": 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"created_at": "2026-05-22T12:00:00Z"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t xml:space="preserve">7.2 Аналитические эндпоинты</w:t>
      </w:r>
    </w:p>
    <w:p>
      <w:pPr>
        <w:pStyle w:val="Heading3"/>
        <w:spacing w:after="100" w:before="200"/>
      </w:pPr>
      <w:r>
        <w:t xml:space="preserve">GET /api/stats/sources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Агрегированный отчёт по источникам. Параметры: from, to, product_id, bot_id, group_by (source | campaign | link).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Response: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"rows":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"source":   "instagram",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"medium":   "reels",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"campaign": "spring_2026",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"clicks":             1240,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"unique_users":        980,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"leads":               145,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"payments":             38,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"revenue":          456000,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"conv_click_to_lead":  0.117,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"conv_lead_to_payment": 0.262,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"avg_check":         12000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],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"totals": 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"clicks": 1240, "unique_users": 980,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"leads": 145, "payments": 38, "revenue": 456000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3"/>
        <w:spacing w:after="100" w:before="200"/>
      </w:pPr>
      <w:r>
        <w:t xml:space="preserve">GET /api/stats/funnel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Воронка: клики ссылок → /start выполнено → заявка → оплата. Параметры: from, to, tracking_link_id, product_id, source, bot_id.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{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"steps": [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"name": "Клики",      "count": 1240, "drop_pct": null 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"name": "/start",     "count":  980, "drop_pct": 0.21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"name": "Заявка",     "count":  145, "drop_pct": 0.85 },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 "name": "Оплата",     "count":   38, "drop_pct": 0.74 }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Style w:val="Heading3"/>
        <w:spacing w:after="100" w:before="200"/>
      </w:pPr>
      <w:r>
        <w:t xml:space="preserve">GET /api/stats/products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Продуктовая аналитика — таблица всех активных продуктов с метриками за период.</w:t>
      </w:r>
    </w:p>
    <w:p>
      <w:pPr>
        <w:pStyle w:val="Heading3"/>
        <w:spacing w:after="100" w:before="200"/>
      </w:pPr>
      <w:r>
        <w:t xml:space="preserve">Расширение GET /api/stats/overview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Существующий эндпоинт расширяется новыми блоками: окна 30д и 90д (сейчас только 7д), топ-3 источника по выручке, sparkline-данные по каждой метрике (массив значений по дням).</w:t>
      </w:r>
    </w:p>
    <w:p>
      <w:pPr>
        <w:pStyle w:val="Heading1"/>
        <w:pageBreakBefore/>
        <w:spacing w:after="180" w:before="360"/>
      </w:pPr>
      <w:r>
        <w:t xml:space="preserve">8. Изменения в админ-панели</w:t>
      </w:r>
    </w:p>
    <w:p>
      <w:pPr>
        <w:pStyle w:val="Heading2"/>
        <w:spacing w:after="120" w:before="240"/>
      </w:pPr>
      <w:r>
        <w:t xml:space="preserve">8.1 Карточка продукта — секция «Ссылки и кампании»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 существующую страницу /products/[id] добавляется новая секция с двумя блоками.</w:t>
      </w:r>
    </w:p>
    <w:p>
      <w:pPr>
        <w:pStyle w:val="Heading3"/>
        <w:spacing w:after="100" w:before="200"/>
      </w:pPr>
      <w:r>
        <w:t xml:space="preserve">Блок «Прямая ссылка»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Текстовое поле read-only с URL: https://t.me/&lt;bot&gt;?start=&lt;product.code&gt;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«Скопировать» — копирует ссылку в буфер обмена с toast-подтверждением.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Подсказка: «Используйте эту ссылку для прямого шеринга. Без отслеживания источника».</w:t>
      </w:r>
    </w:p>
    <w:p>
      <w:pPr>
        <w:pStyle w:val="Heading3"/>
        <w:spacing w:after="100" w:before="200"/>
      </w:pPr>
      <w:r>
        <w:t xml:space="preserve">Блок «Трекинговые ссылки»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Таблица всех созданных tracking_links для этого продукта: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900"/>
        <w:gridCol w:w="900"/>
        <w:gridCol w:w="900"/>
        <w:gridCol w:w="1100"/>
        <w:gridCol w:w="1072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Клики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Заявки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Оплат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Выручка</w:t>
            </w:r>
          </w:p>
        </w:tc>
        <w:tc>
          <w:tcPr>
            <w:tcW w:type="dxa" w:w="10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ig5kx2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spring_2026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1 240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145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456 000 ₽</w:t>
            </w:r>
          </w:p>
        </w:tc>
        <w:tc>
          <w:tcPr>
            <w:tcW w:type="dxa" w:w="10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Копир · QR · ✕</w:t>
            </w:r>
          </w:p>
        </w:tc>
      </w:tr>
    </w:tbl>
    <w:p>
      <w:pPr>
        <w:spacing w:after="80" w:before="80" w:line="300"/>
        <w:jc w:val="both"/>
      </w:pPr>
      <w:r>
        <w:rPr>
          <w:sz w:val="22"/>
          <w:szCs w:val="22"/>
        </w:rPr>
        <w:t xml:space="preserve">Кнопка «Создать ссылку с источником» сверху таблицы — открывает модалку.</w:t>
      </w:r>
    </w:p>
    <w:p>
      <w:pPr>
        <w:pStyle w:val="Heading2"/>
        <w:spacing w:after="120" w:before="240"/>
      </w:pPr>
      <w:r>
        <w:t xml:space="preserve">8.2 Модалка создания ссылки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200"/>
        <w:gridCol w:w="3472"/>
      </w:tblGrid>
      <w:tr>
        <w:trPr>
          <w:tblHeader/>
        </w:trP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Обязательное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Источник (utm_source)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Combobox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Да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Автодополнение по ранее использованным значениям + возможность ввести новый. Примеры: instagram, youtube, tg_chat_marketing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Канал/способ (utm_medium)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Предустановленные: reels, post, story, story_ads, video, email, другое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Кампания (utm_campaign)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Свободный текст: spring_2026, black_friday, launch_day_1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Внутренняя заметка для себя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Бот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Если ботов &gt;1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Если в системе один активный бот — поле скрыто, используется он по умолчанию</w:t>
            </w:r>
          </w:p>
        </w:tc>
      </w:tr>
      <w:tr>
        <w:tc>
          <w:tcPr>
            <w:tcW w:type="dxa" w:w="2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 slug (advanced)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472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Скрыто за «Расширенные настройки». Валидация: [A-Za-z0-9_-]{4,64}, уникальность</w:t>
            </w:r>
          </w:p>
        </w:tc>
      </w:tr>
    </w:tbl>
    <w:p>
      <w:pPr>
        <w:spacing w:after="80" w:before="80" w:line="300"/>
        <w:jc w:val="both"/>
      </w:pPr>
      <w:r>
        <w:rPr>
          <w:sz w:val="22"/>
          <w:szCs w:val="22"/>
        </w:rPr>
        <w:t xml:space="preserve">После нажатия «Сгенерировать»: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Модалка показывает финальный URL крупно.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«Скопировать ссылку» с toast-уведомлением.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«Скачать QR-код» — генерирует PNG 512×512 для офлайн-материалов.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«Создать ещё одну» — сбрасывает форму.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«Закрыть» — возврат к карточке продукта; новая ссылка появляется в таблице.</w:t>
      </w:r>
    </w:p>
    <w:p>
      <w:pPr>
        <w:pStyle w:val="Heading2"/>
        <w:spacing w:after="120" w:before="240"/>
      </w:pPr>
      <w:r>
        <w:t xml:space="preserve">8.3 Новая страница /sources — Источники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Главный отчёт владельца платформы — отвечает на вопрос «куда заливать деньги, какие площадки приводят клиентов».</w:t>
      </w:r>
    </w:p>
    <w:p>
      <w:pPr>
        <w:pStyle w:val="Heading3"/>
        <w:spacing w:after="100" w:before="200"/>
      </w:pPr>
      <w:r>
        <w:t xml:space="preserve">Структура страницы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Фильтры сверху: период (Today / 7д / 30д / 90д / Custom), продукт (multi-select), бот (если &gt;1).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Переключатель группировки: По источнику / По кампании / По ссылке.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Таблица с метриками (см. колонки ниже).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Сортировка по любой числовой колонке.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Кнопка «Экспорт в CSV».</w:t>
      </w:r>
    </w:p>
    <w:p>
      <w:pPr>
        <w:pStyle w:val="Heading3"/>
        <w:spacing w:after="100" w:before="200"/>
      </w:pPr>
      <w:r>
        <w:t xml:space="preserve">Колонки таблицы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Источник / Кампания / Ссылка (в зависимости от группировки)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Клики — всего кликов по ссылкам этой группы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Уник. — уникальные пользователи (по first_tracking_link_id)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Заявки — leads.tracking_link_id попадает в группу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Оплаты — payments.tracking_link_id попадает в группу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Выручка — sum(payments.amount)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Конв. клик → заявка — leads / clicks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Конв. заявка → оплата — payments / leads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Средний чек — revenue / payments</w:t>
      </w:r>
    </w:p>
    <w:p>
      <w:pPr>
        <w:pStyle w:val="Heading2"/>
        <w:spacing w:after="120" w:before="240"/>
      </w:pPr>
      <w:r>
        <w:t xml:space="preserve">8.4 Новая страница /funnel — Воронка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Визуализация полного покупательского пути с дроп-офами на каждом шаге.</w:t>
      </w:r>
    </w:p>
    <w:p>
      <w:pPr>
        <w:pStyle w:val="Heading3"/>
        <w:spacing w:after="100" w:before="200"/>
      </w:pPr>
      <w:r>
        <w:t xml:space="preserve">Структура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Фильтры: период, продукт, источник (combobox по существующим), кампания, бот.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Визуализация воронки: горизонтальные бары с убывающей шириной, на каждом шаге — абсолютное число и процент от предыдущего шага.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Под воронкой — таблица с детализацией по дням.</w:t>
      </w:r>
    </w:p>
    <w:p>
      <w:pPr>
        <w:pStyle w:val="Heading3"/>
        <w:spacing w:after="100" w:before="200"/>
      </w:pPr>
      <w:r>
        <w:t xml:space="preserve">Шаги воронки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Кликов — sum click_count по выбранным ссылкам в периоде. (Если фильтр по источнику не задан — суммируются все ссылки.)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/start выполнено — count distinct users по first_seen_at в периоде. Дроп = клики, кто не нажал /start.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Заявка — count leads в периоде с соответствующими фильтрами.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Оплата — count payments в периоде.</w:t>
      </w:r>
    </w:p>
    <w:p>
      <w:pPr>
        <w:pStyle w:val="Heading2"/>
        <w:spacing w:after="120" w:before="240"/>
      </w:pPr>
      <w:r>
        <w:t xml:space="preserve">8.5 Новая страница /products-analytics — Продуктовая аналитика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Таблица всех активных продуктов с метриками: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Название и код продукта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Заявок за период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Оплат за период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Конверсия заявка → оплата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Средний чек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Выручка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Активных подписок сейчас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Разрез по периодам (3 / 6 / 12 мес): какой период продаётся лучше, какой даёт больший средний чек.</w:t>
      </w:r>
    </w:p>
    <w:p>
      <w:pPr>
        <w:pStyle w:val="Heading2"/>
        <w:spacing w:after="120" w:before="240"/>
      </w:pPr>
      <w:r>
        <w:t xml:space="preserve">8.6 Расширение главного дашборда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KPI-плитки: добавить окна 30д и 90д (сейчас только Total и 7д).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Sparkline под каждой KPI-плиткой — динамика по дням за выбранное окно.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Блок «Топ-3 источника» по выручке за 30д — рядом с существующими блоками.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Блок «Активные подписки сейчас» — total + истекают в 7д, 14д, 30д.</w:t>
      </w:r>
    </w:p>
    <w:p>
      <w:pPr>
        <w:pStyle w:val="Heading1"/>
        <w:pageBreakBefore/>
        <w:spacing w:after="180" w:before="360"/>
      </w:pPr>
      <w:r>
        <w:t xml:space="preserve">9. Бэкфил исторических данных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После применения миграций запускается одноразовый скрипт backfill_attribution(). Он восстанавливает first-touch атрибуцию насколько это возможно из имеющихся данных. Для production-запуска — выполняется однократно во время деплоя.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async def backfill_attribution(db):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1. first_product_id — из самой ранней связи (lead или payment)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db.execute("""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UPDATE users u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SET first_product_id = sub.product_id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FROM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SELECT user_id, product_id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FROM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SELECT user_id, product_id, created_at,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  ROW_NUMBER() OVER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      PARTITION BY user_id ORDER BY created_at ASC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   ) AS rn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FROM 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SELECT user_id, product_id, created_at FROM leads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UNION ALL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  SELECT user_id, product_id, created_at FROM payments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) all_touches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) ranked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WHERE rn = 1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 sub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WHERE u.id = sub.user_id AND u.first_product_id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2. first_bot_id — если бот в системе один активный, проставляем его всем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active_bots = await db.fetch("SELECT id FROM bots WHERE is_active = true")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if len(active_bots) == 1: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await db.execute(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"UPDATE users SET first_bot_id = $1 WHERE first_bot_id IS NULL",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active_bots[0]["id"]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3. first_utm_* остаются NULL — исторические источники неизвестны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# 4. Таймстампы перехода leads в новые статусы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db.execute("""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UPDATE leads SET contacted_at = created_at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WHERE status IN ('contacted', 'paid', 'closed') AND contacted_at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db.execute("""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UPDATE leads SET paid_at = created_at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WHERE status IN ('paid', 'closed') AND paid_at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""")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await db.execute("""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UPDATE leads SET closed_at = created_at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WHERE status = 'closed' AND closed_at IS NULL</w:t>
      </w:r>
    </w:p>
    <w:p>
      <w:pPr>
        <w:shd w:fill="F5F5F5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""")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На текущем состоянии БД (3 user, 2 lead, 1 payment) бэкфил заполнит first_product_id у одного пользователя (того, у кого есть оплата) и проставит first_bot_id у всех (поскольку активный бот один).</w:t>
      </w:r>
    </w:p>
    <w:p>
      <w:pPr>
        <w:pStyle w:val="Heading1"/>
        <w:pageBreakBefore/>
        <w:spacing w:after="180" w:before="360"/>
      </w:pPr>
      <w:r>
        <w:t xml:space="preserve">10. Фазы реализации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Модуль разделён на четыре фазы для последовательного запуска и контроля сложности.</w:t>
      </w:r>
    </w:p>
    <w:p>
      <w:pPr>
        <w:pStyle w:val="Heading2"/>
        <w:spacing w:after="120" w:before="240"/>
      </w:pPr>
      <w:r>
        <w:t xml:space="preserve">Фаза 1 — Атрибуция и базовый отчёт по источникам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Срок: 3-4 рабочих дня. Это minimum viable analytics — без него отчёты не работают.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Миграции 001-004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Сервис tracking_links + API CRUD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Изменения в /start handler: резолвер slug, инкремент счётчиков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Сохранение first_touch на users (новых)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Сохранение current_link и атрибуция lead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Бэкфил исторических данных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Frontend: секция «Ссылки и кампании» в карточке продукта + модалка-генератор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Frontend: страница /sources с базовой таблицей и фильтрами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Результат: можно создавать трекинговые ссылки и видеть приток по источникам.</w:t>
      </w:r>
    </w:p>
    <w:p>
      <w:pPr>
        <w:pStyle w:val="Heading2"/>
        <w:spacing w:after="120" w:before="240"/>
      </w:pPr>
      <w:r>
        <w:t xml:space="preserve">Фаза 2 — Воронка и продуктовая аналитика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Срок: 2-3 рабочих дня.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API /api/stats/funnel + UI-страница /funnel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API /api/stats/products + UI-страница /products-analytics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Расширение KPI-плиток главного дашборда (30д, 90д)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Sparkline-графики и топ-источники на главном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Результат: видна полная воронка от клика до оплаты, понятно какие продукты работают лучше.</w:t>
      </w:r>
    </w:p>
    <w:p>
      <w:pPr>
        <w:pStyle w:val="Heading2"/>
        <w:spacing w:after="120" w:before="240"/>
      </w:pPr>
      <w:r>
        <w:t xml:space="preserve">Фаза 3 — Подписки и retention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Срок: 2-3 рабочих дня.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UI: страница /subscriptions-analytics — истекающие, недавно истёкшие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Расчёт renewal_rate (продлились в течение N дней после expires_at)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Опционально: страница /retention с когортной матрицей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Когортная матрица будет давать значимые данные через 2-3 квартала накопления, но инфраструктуру стоит готовить сейчас.</w:t>
      </w:r>
    </w:p>
    <w:p>
      <w:pPr>
        <w:pStyle w:val="Heading2"/>
        <w:spacing w:after="120" w:before="240"/>
      </w:pPr>
      <w:r>
        <w:t xml:space="preserve">Фаза 4 — Events и менеджеры (откладывается до необходимости)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Срок: 3-4 рабочих дня. Запускается когда понадобится считать micro-conversions (просмотр карточки vs нажатие на заявку) или KPI менеджеров.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Таблица events + сервис emit_event()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Логирование событий в ключевых точках бота и backend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Воронка дополняется промежуточным шагом «просмотр карточки»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2"/>
          <w:szCs w:val="22"/>
        </w:rPr>
        <w:t xml:space="preserve">При появлении ролей в admins — admin_id в payments при создании, страница /managers с KPI</w:t>
      </w:r>
    </w:p>
    <w:p>
      <w:pPr>
        <w:pStyle w:val="Heading1"/>
        <w:pageBreakBefore/>
        <w:spacing w:after="180" w:before="360"/>
      </w:pPr>
      <w:r>
        <w:t xml:space="preserve">11. Тестовые сценарии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Минимальный набор сценариев для приёмки модуля. Каждый запускается на чистой БД с подготовленными фикстурами.</w:t>
      </w:r>
    </w:p>
    <w:p>
      <w:pPr>
        <w:pStyle w:val="Heading2"/>
        <w:spacing w:after="120" w:before="240"/>
      </w:pPr>
      <w:r>
        <w:t xml:space="preserve">11.1 Создание ссылки и переход по ней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Создать tracking_link в админке для продукта P с utm_source='test_source'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Скопировать сгенерированный URL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Перейти по нему в Telegram с нового аккаунта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tracking_link.click_count = 1, unique_users = 1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users.first_utm_source = 'test_source', first_tracking_link_id заполнен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Нажать «Оставить заявку»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leads.tracking_link_id корректный, utm_source = 'test_source'</w:t>
      </w:r>
    </w:p>
    <w:p>
      <w:pPr>
        <w:pStyle w:val="Heading2"/>
        <w:spacing w:after="120" w:before="240"/>
      </w:pPr>
      <w:r>
        <w:t xml:space="preserve">11.2 TTL контекста ссылки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Пользователь приходит по ссылке, current_link_set_at = 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Эмулировать прошествие 31 минуты (обновить current_link_set_at назад в БД)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Пользователь нажимает «Оставить заявку»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leads.tracking_link_id = NULL (TTL истёк), UTM-поля = NULL</w:t>
      </w:r>
    </w:p>
    <w:p>
      <w:pPr>
        <w:pStyle w:val="Heading2"/>
        <w:spacing w:after="120" w:before="240"/>
      </w:pPr>
      <w:r>
        <w:t xml:space="preserve">11.3 Возврат по другой ссылке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Пользователь U1 пришёл по ссылке L1 (instagram)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Через час U1 переходит по другой ссылке L2 (youtube)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users.first_utm_source = 'instagram' (не изменился)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users.current_tracking_link_id = L2.id (обновился)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U1 оставляет заявку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lead.tracking_link_id = L2.id, lead.utm_source = 'youtube'</w:t>
      </w:r>
    </w:p>
    <w:p>
      <w:pPr>
        <w:pStyle w:val="Heading2"/>
        <w:spacing w:after="120" w:before="240"/>
      </w:pPr>
      <w:r>
        <w:t xml:space="preserve">11.4 Деактивация ссылки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Tracking_link L переводится в is_active = false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Новый пользователь делает /start &lt;L.slug&gt;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ссылка не резолвится, отрабатывает fallback на products.code или отображается каталог с уведомлением «Ссылка устарела»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Существующие leads и payments с tracking_link_id = L.id остаются валидными — атрибуция сохранена</w:t>
      </w:r>
    </w:p>
    <w:p>
      <w:pPr>
        <w:pStyle w:val="Heading2"/>
        <w:spacing w:after="120" w:before="240"/>
      </w:pPr>
      <w:r>
        <w:t xml:space="preserve">11.5 Коллизия slug с product.code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В системе есть продукт с code='yoga12'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Попытка создать tracking_link с custom_slug='yoga12'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API возвращает 409 Conflict, ссылка не создаётся</w:t>
      </w:r>
    </w:p>
    <w:p>
      <w:pPr>
        <w:pStyle w:val="Heading2"/>
        <w:spacing w:after="120" w:before="240"/>
      </w:pPr>
      <w:r>
        <w:t xml:space="preserve">11.6 Бэкфил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Запуск миграции на БД с 3 users, 2 leads, 1 payment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у пользователя с оплатой first_product_id заполнен (= product из payment)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у всех users first_bot_id = единственный активный бот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sz w:val="22"/>
          <w:szCs w:val="22"/>
        </w:rPr>
        <w:t xml:space="preserve">Проверить: leads.paid_at заполнен для статусов 'paid' и 'closed'</w:t>
      </w:r>
    </w:p>
    <w:p>
      <w:pPr>
        <w:pStyle w:val="Heading1"/>
        <w:pageBreakBefore/>
        <w:spacing w:after="180" w:before="360"/>
      </w:pPr>
      <w:r>
        <w:t xml:space="preserve">12. Открытые вопросы и решения по умолчанию</w:t>
      </w:r>
    </w:p>
    <w:p>
      <w:pPr>
        <w:pStyle w:val="Heading2"/>
        <w:spacing w:after="120" w:before="240"/>
      </w:pPr>
      <w:r>
        <w:t xml:space="preserve">12.1 QR-коды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Генерация: на бэкенде через python-qrcode + Pillow. Эндпоинт GET /api/tracking-links/{id}/qr.png возвращает PNG 512×512. Это универсальнее, чем JS-генерация в браузере — можно открыть прямую ссылку, шарить через мессенджер.</w:t>
      </w:r>
    </w:p>
    <w:p>
      <w:pPr>
        <w:pStyle w:val="Heading2"/>
        <w:spacing w:after="120" w:before="240"/>
      </w:pPr>
      <w:r>
        <w:t xml:space="preserve">12.2 Кастомные slug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Разрешать пользователю задавать собственный slug при создании (за «Расширенные настройки» в модалке). Полезно для шеринга («yogasale» вместо «kx9p3a»), но требует проверки уникальности и формата. Решение принято: разрешать.</w:t>
      </w:r>
    </w:p>
    <w:p>
      <w:pPr>
        <w:pStyle w:val="Heading2"/>
        <w:spacing w:after="120" w:before="240"/>
      </w:pPr>
      <w:r>
        <w:t xml:space="preserve">12.3 Атрибуция без TTL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Если пользователь оставил заявку без current_link (TTL истёк или его не было) — нужно ли наследовать UTM из users.first_utm_*? Решение: нет, leads остаются с NULL в UTM. Это даёт чистое разделение first-touch (на user) и last-touch (на lead). В отчётах last-touch разрез будет включать категорию «органика / нет ссылки».</w:t>
      </w:r>
    </w:p>
    <w:p>
      <w:pPr>
        <w:pStyle w:val="Heading2"/>
        <w:spacing w:after="120" w:before="240"/>
      </w:pPr>
      <w:r>
        <w:t xml:space="preserve">12.4 Удаление пользователя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На момент написания ТЗ — функция удаления пользователя в API отсутствует. При появлении: связанные tracking_link_id остаются у ссылки (метрики click_count и unique_users уже зафиксированы и не пересчитываются).</w:t>
      </w:r>
    </w:p>
    <w:p>
      <w:pPr>
        <w:pStyle w:val="Heading2"/>
        <w:spacing w:after="120" w:before="240"/>
      </w:pPr>
      <w:r>
        <w:t xml:space="preserve">12.5 Events-таблица сейчас или потом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Отложено до Фазы 4. На фазах 1-3 все отчёты строятся поверх таблиц users / leads / payments / subscriptions / tracking_links с JOIN-ами. Events нужны когда захочется считать micro-conversions (просмотр карточки vs нажатие на заявку) — это требует логирования внутрибовых действий, что не выводится из текущих таблиц.</w:t>
      </w:r>
    </w:p>
    <w:p>
      <w:pPr>
        <w:pStyle w:val="Heading2"/>
        <w:spacing w:after="120" w:before="240"/>
      </w:pPr>
      <w:r>
        <w:t xml:space="preserve">12.6 Атрибуция между разными ботами</w:t>
      </w:r>
    </w:p>
    <w:p>
      <w:pPr>
        <w:spacing w:after="80" w:before="80" w:line="300"/>
        <w:jc w:val="both"/>
      </w:pPr>
      <w:r>
        <w:rPr>
          <w:sz w:val="22"/>
          <w:szCs w:val="22"/>
        </w:rPr>
        <w:t xml:space="preserve">Если в системе будет несколько ботов, и пользователь придёт по ссылке к боту B1, а потом самостоятельно начнёт диалог с ботом B2 — это разные user-записи в текущей схеме (один Telegram-пользователь = одна запись users). При появлении мульти-ботовой логики потребуется решать отдельно: дедуплицировать users по telegram_user_id или нет.</w:t>
      </w:r>
    </w:p>
    <w:p>
      <w:pPr>
        <w:spacing w:after="0" w:before="1200"/>
        <w:jc w:val="center"/>
      </w:pPr>
      <w:r>
        <w:rPr>
          <w:i/>
          <w:iCs/>
          <w:color w:val="808080"/>
          <w:sz w:val="22"/>
          <w:szCs w:val="22"/>
        </w:rPr>
        <w:t xml:space="preserve">—  Конец документа 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Страница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из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Mediann · ТЗ · Модуль атрибуции и аналитики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Модуль атрибуции и аналитики для Infobizbot</dc:title>
  <dc:creator>Mediann</dc:creator>
  <cp:lastModifiedBy>Un-named</cp:lastModifiedBy>
  <cp:revision>1</cp:revision>
  <dcterms:created xsi:type="dcterms:W3CDTF">2026-05-22T17:59:23.047Z</dcterms:created>
  <dcterms:modified xsi:type="dcterms:W3CDTF">2026-05-22T17:59:23.059Z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