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7280C" w14:textId="02B3B96C" w:rsidR="00D57287" w:rsidRDefault="00D57287" w:rsidP="00D57287">
      <w:pPr>
        <w:pStyle w:val="Kop1"/>
        <w:jc w:val="center"/>
        <w:rPr>
          <w:lang w:val="en-BE"/>
        </w:rPr>
      </w:pPr>
      <w:r>
        <w:rPr>
          <w:lang w:val="en-BE"/>
        </w:rPr>
        <w:t>Stage Meise logbook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57287" w14:paraId="793C3C0D" w14:textId="77777777" w:rsidTr="00D57287">
        <w:tc>
          <w:tcPr>
            <w:tcW w:w="4508" w:type="dxa"/>
          </w:tcPr>
          <w:p w14:paraId="5326B5FF" w14:textId="4DF229B0" w:rsidR="00D57287" w:rsidRDefault="00D57287" w:rsidP="00D57287">
            <w:pPr>
              <w:jc w:val="center"/>
              <w:rPr>
                <w:lang w:val="en-BE"/>
              </w:rPr>
            </w:pPr>
            <w:r>
              <w:rPr>
                <w:lang w:val="en-BE"/>
              </w:rPr>
              <w:t>29/06/26</w:t>
            </w:r>
          </w:p>
        </w:tc>
        <w:tc>
          <w:tcPr>
            <w:tcW w:w="4508" w:type="dxa"/>
          </w:tcPr>
          <w:p w14:paraId="0F20D29B" w14:textId="216AB6C0" w:rsidR="00D57287" w:rsidRDefault="00D57287" w:rsidP="00D57287">
            <w:pPr>
              <w:jc w:val="center"/>
              <w:rPr>
                <w:lang w:val="en-BE"/>
              </w:rPr>
            </w:pPr>
            <w:r>
              <w:rPr>
                <w:lang w:val="en-BE"/>
              </w:rPr>
              <w:t>Ronlijdeing en introductie, uitleg over de stage.</w:t>
            </w:r>
          </w:p>
        </w:tc>
      </w:tr>
      <w:tr w:rsidR="00D57287" w14:paraId="629B15F4" w14:textId="77777777" w:rsidTr="00D57287">
        <w:tc>
          <w:tcPr>
            <w:tcW w:w="4508" w:type="dxa"/>
          </w:tcPr>
          <w:p w14:paraId="16D8C453" w14:textId="7CD20720" w:rsidR="00D57287" w:rsidRDefault="00D57287" w:rsidP="00D57287">
            <w:pPr>
              <w:jc w:val="center"/>
              <w:rPr>
                <w:lang w:val="en-BE"/>
              </w:rPr>
            </w:pPr>
            <w:r>
              <w:rPr>
                <w:lang w:val="en-BE"/>
              </w:rPr>
              <w:t>30/06/26  08:00</w:t>
            </w:r>
          </w:p>
        </w:tc>
        <w:tc>
          <w:tcPr>
            <w:tcW w:w="4508" w:type="dxa"/>
          </w:tcPr>
          <w:p w14:paraId="14F05289" w14:textId="77777777" w:rsidR="00D57287" w:rsidRDefault="00D57287" w:rsidP="00D57287">
            <w:pPr>
              <w:jc w:val="center"/>
              <w:rPr>
                <w:lang w:val="en-BE"/>
              </w:rPr>
            </w:pPr>
          </w:p>
        </w:tc>
      </w:tr>
      <w:tr w:rsidR="00D57287" w14:paraId="05B46B0D" w14:textId="77777777" w:rsidTr="00D57287">
        <w:tc>
          <w:tcPr>
            <w:tcW w:w="4508" w:type="dxa"/>
          </w:tcPr>
          <w:p w14:paraId="72A616B7" w14:textId="77777777" w:rsidR="00D57287" w:rsidRDefault="00D57287" w:rsidP="00D57287">
            <w:pPr>
              <w:jc w:val="center"/>
              <w:rPr>
                <w:lang w:val="en-BE"/>
              </w:rPr>
            </w:pPr>
          </w:p>
        </w:tc>
        <w:tc>
          <w:tcPr>
            <w:tcW w:w="4508" w:type="dxa"/>
          </w:tcPr>
          <w:p w14:paraId="68C26BF4" w14:textId="77777777" w:rsidR="00D57287" w:rsidRDefault="00D57287" w:rsidP="00D57287">
            <w:pPr>
              <w:jc w:val="center"/>
              <w:rPr>
                <w:lang w:val="en-BE"/>
              </w:rPr>
            </w:pPr>
          </w:p>
        </w:tc>
      </w:tr>
      <w:tr w:rsidR="00D57287" w14:paraId="66081DEA" w14:textId="77777777" w:rsidTr="00D57287">
        <w:tc>
          <w:tcPr>
            <w:tcW w:w="4508" w:type="dxa"/>
          </w:tcPr>
          <w:p w14:paraId="757B8B6A" w14:textId="77777777" w:rsidR="00D57287" w:rsidRDefault="00D57287" w:rsidP="00D57287">
            <w:pPr>
              <w:jc w:val="center"/>
              <w:rPr>
                <w:lang w:val="en-BE"/>
              </w:rPr>
            </w:pPr>
          </w:p>
        </w:tc>
        <w:tc>
          <w:tcPr>
            <w:tcW w:w="4508" w:type="dxa"/>
          </w:tcPr>
          <w:p w14:paraId="1FA05C78" w14:textId="77777777" w:rsidR="00D57287" w:rsidRDefault="00D57287" w:rsidP="00D57287">
            <w:pPr>
              <w:jc w:val="center"/>
              <w:rPr>
                <w:lang w:val="en-BE"/>
              </w:rPr>
            </w:pPr>
          </w:p>
        </w:tc>
      </w:tr>
      <w:tr w:rsidR="00D57287" w14:paraId="4EA5BAA8" w14:textId="77777777" w:rsidTr="00D57287">
        <w:tc>
          <w:tcPr>
            <w:tcW w:w="4508" w:type="dxa"/>
          </w:tcPr>
          <w:p w14:paraId="60708E4B" w14:textId="77777777" w:rsidR="00D57287" w:rsidRDefault="00D57287" w:rsidP="00D57287">
            <w:pPr>
              <w:jc w:val="center"/>
              <w:rPr>
                <w:lang w:val="en-BE"/>
              </w:rPr>
            </w:pPr>
          </w:p>
        </w:tc>
        <w:tc>
          <w:tcPr>
            <w:tcW w:w="4508" w:type="dxa"/>
          </w:tcPr>
          <w:p w14:paraId="590FCFDA" w14:textId="77777777" w:rsidR="00D57287" w:rsidRDefault="00D57287" w:rsidP="00D57287">
            <w:pPr>
              <w:jc w:val="center"/>
              <w:rPr>
                <w:lang w:val="en-BE"/>
              </w:rPr>
            </w:pPr>
          </w:p>
        </w:tc>
      </w:tr>
      <w:tr w:rsidR="00D57287" w14:paraId="660AD2DF" w14:textId="77777777" w:rsidTr="00D57287">
        <w:tc>
          <w:tcPr>
            <w:tcW w:w="4508" w:type="dxa"/>
          </w:tcPr>
          <w:p w14:paraId="46F69E6A" w14:textId="77777777" w:rsidR="00D57287" w:rsidRDefault="00D57287" w:rsidP="00D57287">
            <w:pPr>
              <w:jc w:val="center"/>
              <w:rPr>
                <w:lang w:val="en-BE"/>
              </w:rPr>
            </w:pPr>
          </w:p>
        </w:tc>
        <w:tc>
          <w:tcPr>
            <w:tcW w:w="4508" w:type="dxa"/>
          </w:tcPr>
          <w:p w14:paraId="7E282B1C" w14:textId="77777777" w:rsidR="00D57287" w:rsidRDefault="00D57287" w:rsidP="00D57287">
            <w:pPr>
              <w:jc w:val="center"/>
              <w:rPr>
                <w:lang w:val="en-BE"/>
              </w:rPr>
            </w:pPr>
          </w:p>
        </w:tc>
      </w:tr>
    </w:tbl>
    <w:p w14:paraId="7BB8D3B8" w14:textId="77777777" w:rsidR="00D57287" w:rsidRDefault="00D57287" w:rsidP="00D57287">
      <w:pPr>
        <w:jc w:val="center"/>
        <w:rPr>
          <w:lang w:val="en-BE"/>
        </w:rPr>
      </w:pPr>
    </w:p>
    <w:p w14:paraId="31116408" w14:textId="77777777" w:rsidR="00D57287" w:rsidRDefault="00D57287" w:rsidP="00D57287">
      <w:pPr>
        <w:jc w:val="center"/>
        <w:rPr>
          <w:lang w:val="en-BE"/>
        </w:rPr>
      </w:pPr>
    </w:p>
    <w:p w14:paraId="7F02EB7E" w14:textId="3DC8CF50" w:rsidR="00D57287" w:rsidRDefault="00D57287" w:rsidP="00D57287">
      <w:pPr>
        <w:pStyle w:val="Lijstalinea"/>
        <w:numPr>
          <w:ilvl w:val="0"/>
          <w:numId w:val="1"/>
        </w:numPr>
        <w:rPr>
          <w:lang w:val="en-BE"/>
        </w:rPr>
      </w:pPr>
      <w:r w:rsidRPr="00D57287">
        <w:rPr>
          <w:lang w:val="en-BE"/>
        </w:rPr>
        <w:t xml:space="preserve">Floralijst </w:t>
      </w:r>
      <w:r>
        <w:rPr>
          <w:lang w:val="en-BE"/>
        </w:rPr>
        <w:t xml:space="preserve">filteren en verwerken. (R) </w:t>
      </w:r>
    </w:p>
    <w:p w14:paraId="54CD733D" w14:textId="793523E1" w:rsidR="00D57287" w:rsidRDefault="00D57287" w:rsidP="00D57287">
      <w:pPr>
        <w:pStyle w:val="Lijstalinea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Script voor ID </w:t>
      </w:r>
    </w:p>
    <w:p w14:paraId="7D7E812F" w14:textId="04131548" w:rsidR="00BD05E6" w:rsidRDefault="00BD05E6" w:rsidP="00BD05E6">
      <w:pPr>
        <w:pStyle w:val="Lijstalinea"/>
        <w:numPr>
          <w:ilvl w:val="1"/>
          <w:numId w:val="1"/>
        </w:numPr>
        <w:rPr>
          <w:lang w:val="en-BE"/>
        </w:rPr>
      </w:pPr>
      <w:r>
        <w:rPr>
          <w:lang w:val="en-BE"/>
        </w:rPr>
        <w:t xml:space="preserve">Eerste run van script output: </w:t>
      </w:r>
      <w:r w:rsidRPr="00BD05E6">
        <w:rPr>
          <w:lang w:val="en-BE"/>
        </w:rPr>
        <w:t>Search Backend failed</w:t>
      </w:r>
      <w:r>
        <w:rPr>
          <w:lang w:val="en-BE"/>
        </w:rPr>
        <w:t xml:space="preserve">. </w:t>
      </w:r>
      <w:r w:rsidRPr="00BD05E6">
        <w:rPr>
          <w:lang w:val="en-BE"/>
        </w:rPr>
        <w:sym w:font="Wingdings" w:char="F0E0"/>
      </w:r>
      <w:r>
        <w:rPr>
          <w:lang w:val="en-BE"/>
        </w:rPr>
        <w:t xml:space="preserve"> testen met 1 search term </w:t>
      </w:r>
    </w:p>
    <w:p w14:paraId="0F6A45B5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'''</w:t>
      </w:r>
    </w:p>
    <w:p w14:paraId="7B00EE7E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handle = Entrez.esearch(</w:t>
      </w:r>
    </w:p>
    <w:p w14:paraId="6DCA4B63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    db="nucleotide",</w:t>
      </w:r>
    </w:p>
    <w:p w14:paraId="04BAF94C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    term="Huperzia selago",</w:t>
      </w:r>
    </w:p>
    <w:p w14:paraId="13FA947B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    retmax=1</w:t>
      </w:r>
    </w:p>
    <w:p w14:paraId="0F1EEB2F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)</w:t>
      </w:r>
    </w:p>
    <w:p w14:paraId="30311BE7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</w:p>
    <w:p w14:paraId="67083EBD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record = Entrez.read(handle)</w:t>
      </w:r>
    </w:p>
    <w:p w14:paraId="425BBFFD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handle.close()</w:t>
      </w:r>
    </w:p>
    <w:p w14:paraId="54E112E4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</w:p>
    <w:p w14:paraId="599EA7B1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print(record)</w:t>
      </w:r>
    </w:p>
    <w:p w14:paraId="36941C99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</w:p>
    <w:p w14:paraId="6B19F79D" w14:textId="77777777" w:rsidR="00545113" w:rsidRPr="00545113" w:rsidRDefault="00545113" w:rsidP="00545113">
      <w:pPr>
        <w:pStyle w:val="Lijstalinea"/>
        <w:numPr>
          <w:ilvl w:val="0"/>
          <w:numId w:val="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nl-NL"/>
          <w14:ligatures w14:val="none"/>
        </w:rPr>
      </w:pPr>
      <w:r w:rsidRPr="0054511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nl-NL"/>
          <w14:ligatures w14:val="none"/>
        </w:rPr>
        <w:t>'''</w:t>
      </w:r>
    </w:p>
    <w:p w14:paraId="0744176C" w14:textId="77777777" w:rsidR="00545113" w:rsidRPr="00545113" w:rsidRDefault="00545113" w:rsidP="00545113">
      <w:pPr>
        <w:ind w:left="1416"/>
      </w:pPr>
    </w:p>
    <w:p w14:paraId="23AE3B4F" w14:textId="697D2FF1" w:rsidR="00545113" w:rsidRDefault="00545113" w:rsidP="00545113">
      <w:pPr>
        <w:ind w:left="1416"/>
        <w:rPr>
          <w:lang w:val="en-BE"/>
        </w:rPr>
      </w:pPr>
      <w:r>
        <w:rPr>
          <w:lang w:val="en-BE"/>
        </w:rPr>
        <w:t>1 search term werk, testen op subset van de data</w:t>
      </w:r>
      <w:r w:rsidR="001768C2">
        <w:rPr>
          <w:lang w:val="en-BE"/>
        </w:rPr>
        <w:t xml:space="preserve"> </w:t>
      </w:r>
      <w:r w:rsidR="001768C2" w:rsidRPr="001768C2">
        <w:rPr>
          <w:lang w:val="en-BE"/>
        </w:rPr>
        <w:sym w:font="Wingdings" w:char="F0E0"/>
      </w:r>
      <w:r w:rsidR="001768C2">
        <w:rPr>
          <w:lang w:val="en-BE"/>
        </w:rPr>
        <w:t xml:space="preserve"> script geeft accesie numbers maar de zoekterm is niet specefiek genoeg. Proberen van zoeken met een query met verschillende zoektermen</w:t>
      </w:r>
    </w:p>
    <w:p w14:paraId="1180C503" w14:textId="220ED797" w:rsidR="00164C78" w:rsidRDefault="00164C78" w:rsidP="00545113">
      <w:pPr>
        <w:ind w:left="1416"/>
        <w:rPr>
          <w:lang w:val="en-BE"/>
        </w:rPr>
      </w:pPr>
      <w:r>
        <w:rPr>
          <w:lang w:val="en-BE"/>
        </w:rPr>
        <w:t>Tietel toegevoed per keyword om overzicht te   geven van vershillen</w:t>
      </w:r>
    </w:p>
    <w:p w14:paraId="1B0FC732" w14:textId="77777777" w:rsidR="009A1CCF" w:rsidRDefault="009A1CCF" w:rsidP="00545113">
      <w:pPr>
        <w:ind w:left="1416"/>
        <w:rPr>
          <w:lang w:val="en-BE"/>
        </w:rPr>
      </w:pPr>
    </w:p>
    <w:p w14:paraId="22A2741D" w14:textId="2D969604" w:rsidR="009A1CCF" w:rsidRDefault="009A1CCF" w:rsidP="00545113">
      <w:pPr>
        <w:ind w:left="1416"/>
        <w:rPr>
          <w:lang w:val="en-BE"/>
        </w:rPr>
      </w:pPr>
      <w:r>
        <w:rPr>
          <w:lang w:val="en-BE"/>
        </w:rPr>
        <w:t>Score system toegevoegd</w:t>
      </w:r>
    </w:p>
    <w:p w14:paraId="4F09BE4D" w14:textId="50DA668F" w:rsidR="009A1CCF" w:rsidRDefault="009A1CCF" w:rsidP="00545113">
      <w:pPr>
        <w:ind w:left="1416"/>
        <w:rPr>
          <w:lang w:val="en-BE"/>
        </w:rPr>
      </w:pPr>
      <w:r>
        <w:rPr>
          <w:lang w:val="en-BE"/>
        </w:rPr>
        <w:t>Gui ontwikellen (radio button werkt niet voor meerdere selecties)</w:t>
      </w:r>
    </w:p>
    <w:p w14:paraId="6260BBFD" w14:textId="1FB0EBA5" w:rsidR="009A1CCF" w:rsidRDefault="009A1CCF" w:rsidP="00545113">
      <w:pPr>
        <w:ind w:left="1416"/>
        <w:rPr>
          <w:lang w:val="en-BE"/>
        </w:rPr>
      </w:pPr>
      <w:r>
        <w:rPr>
          <w:lang w:val="en-BE"/>
        </w:rPr>
        <w:t>Code gebruikte placeholdertekst als input</w:t>
      </w:r>
    </w:p>
    <w:p w14:paraId="5C927C4A" w14:textId="2D1F8B91" w:rsidR="009A1CCF" w:rsidRDefault="009A1CCF" w:rsidP="00545113">
      <w:pPr>
        <w:ind w:left="1416"/>
        <w:rPr>
          <w:lang w:val="en-BE"/>
        </w:rPr>
      </w:pPr>
      <w:r>
        <w:rPr>
          <w:lang w:val="en-BE"/>
        </w:rPr>
        <w:t>Progress bar toevoegen</w:t>
      </w:r>
    </w:p>
    <w:p w14:paraId="03A150ED" w14:textId="77419383" w:rsidR="009A1CCF" w:rsidRDefault="009A1CCF" w:rsidP="00545113">
      <w:pPr>
        <w:ind w:left="1416"/>
        <w:rPr>
          <w:lang w:val="en-BE"/>
        </w:rPr>
      </w:pPr>
      <w:r>
        <w:rPr>
          <w:lang w:val="en-BE"/>
        </w:rPr>
        <w:lastRenderedPageBreak/>
        <w:t>Threading toepasen op script</w:t>
      </w:r>
    </w:p>
    <w:p w14:paraId="06680B80" w14:textId="798C1C52" w:rsidR="009A1CCF" w:rsidRDefault="009A1CCF" w:rsidP="00545113">
      <w:pPr>
        <w:ind w:left="1416"/>
        <w:rPr>
          <w:lang w:val="en-BE"/>
        </w:rPr>
      </w:pPr>
      <w:r>
        <w:rPr>
          <w:lang w:val="en-BE"/>
        </w:rPr>
        <w:t>Code system standardizeren.</w:t>
      </w:r>
    </w:p>
    <w:p w14:paraId="3796A445" w14:textId="7FF5E2B9" w:rsidR="00B0781D" w:rsidRDefault="00B0781D" w:rsidP="00B0781D">
      <w:pPr>
        <w:pStyle w:val="Lijstalinea"/>
        <w:numPr>
          <w:ilvl w:val="0"/>
          <w:numId w:val="1"/>
        </w:numPr>
        <w:rPr>
          <w:lang w:val="en-BE"/>
        </w:rPr>
      </w:pPr>
      <w:r>
        <w:rPr>
          <w:lang w:val="en-BE"/>
        </w:rPr>
        <w:t xml:space="preserve">BOLD </w:t>
      </w:r>
    </w:p>
    <w:p w14:paraId="27989226" w14:textId="77777777" w:rsidR="00B0781D" w:rsidRPr="00B0781D" w:rsidRDefault="00B0781D" w:rsidP="00B0781D">
      <w:pPr>
        <w:ind w:left="1416"/>
        <w:rPr>
          <w:lang w:val="en-US"/>
        </w:rPr>
      </w:pPr>
      <w:r w:rsidRPr="00B0781D">
        <w:rPr>
          <w:lang w:val="en-US"/>
        </w:rPr>
        <w:t>Here's a breakdown of the main differences and the traps I had to work around:</w:t>
      </w:r>
    </w:p>
    <w:p w14:paraId="232B847D" w14:textId="77777777" w:rsidR="00B0781D" w:rsidRPr="00B0781D" w:rsidRDefault="00B0781D" w:rsidP="00B0781D">
      <w:pPr>
        <w:ind w:left="1416"/>
      </w:pPr>
      <w:r w:rsidRPr="00B0781D">
        <w:t>1. API shape is fundamentally different</w:t>
      </w:r>
    </w:p>
    <w:p w14:paraId="57866A3A" w14:textId="77777777" w:rsidR="00B0781D" w:rsidRPr="00B0781D" w:rsidRDefault="00B0781D" w:rsidP="00B0781D">
      <w:pPr>
        <w:numPr>
          <w:ilvl w:val="0"/>
          <w:numId w:val="2"/>
        </w:numPr>
        <w:rPr>
          <w:lang w:val="en-US"/>
        </w:rPr>
      </w:pPr>
      <w:r w:rsidRPr="00B0781D">
        <w:rPr>
          <w:lang w:val="en-US"/>
        </w:rPr>
        <w:t>NCBI Entrez is a 2-call pattern: esearch (get IDs) → efetch (get GenBank records), keyed by species+marker in one query.</w:t>
      </w:r>
    </w:p>
    <w:p w14:paraId="5AA62376" w14:textId="77777777" w:rsidR="00B0781D" w:rsidRPr="00B0781D" w:rsidRDefault="00B0781D" w:rsidP="00B0781D">
      <w:pPr>
        <w:numPr>
          <w:ilvl w:val="0"/>
          <w:numId w:val="2"/>
        </w:numPr>
        <w:rPr>
          <w:lang w:val="en-US"/>
        </w:rPr>
      </w:pPr>
      <w:r w:rsidRPr="00B0781D">
        <w:rPr>
          <w:lang w:val="en-US"/>
        </w:rPr>
        <w:t>BOLD v5 is a 3-step token flow: query/preprocessor (validate the term) → query (get a query_id) → documents/&lt;query_id&gt;/download (actually get data). You can't skip straight to fetching — you need that query_id first.</w:t>
      </w:r>
    </w:p>
    <w:p w14:paraId="32AB5164" w14:textId="77777777" w:rsidR="00B0781D" w:rsidRPr="00B0781D" w:rsidRDefault="00B0781D" w:rsidP="00B0781D">
      <w:pPr>
        <w:ind w:left="1416"/>
        <w:rPr>
          <w:lang w:val="en-US"/>
        </w:rPr>
      </w:pPr>
      <w:r w:rsidRPr="00B0781D">
        <w:rPr>
          <w:lang w:val="en-US"/>
        </w:rPr>
        <w:t>2. No per-marker filtering server-side</w:t>
      </w:r>
      <w:r w:rsidRPr="00B0781D">
        <w:rPr>
          <w:lang w:val="en-US"/>
        </w:rPr>
        <w:br/>
        <w:t>NCBI lets you put the marker directly in the search query ("species"[Organism] AND rbcL). BOLD has no marker scope — a species query returns records for </w:t>
      </w:r>
      <w:r w:rsidRPr="00B0781D">
        <w:rPr>
          <w:i/>
          <w:iCs/>
          <w:lang w:val="en-US"/>
        </w:rPr>
        <w:t>every</w:t>
      </w:r>
      <w:r w:rsidRPr="00B0781D">
        <w:rPr>
          <w:lang w:val="en-US"/>
        </w:rPr>
        <w:t> marker at once, and you filter by marker_code locally. I turned this into an advantage: fetch once per species, cache it, and reuse across all markers instead of hitting the API once per species-marker pair like the NCBI version does.</w:t>
      </w:r>
    </w:p>
    <w:p w14:paraId="715E35E7" w14:textId="77777777" w:rsidR="00B0781D" w:rsidRPr="00B0781D" w:rsidRDefault="00B0781D" w:rsidP="00B0781D">
      <w:pPr>
        <w:ind w:left="1416"/>
        <w:rPr>
          <w:lang w:val="en-US"/>
        </w:rPr>
      </w:pPr>
      <w:r w:rsidRPr="00B0781D">
        <w:rPr>
          <w:lang w:val="en-US"/>
        </w:rPr>
        <w:t>3. Response format is JSONL, not XML/GenBank</w:t>
      </w:r>
      <w:r w:rsidRPr="00B0781D">
        <w:rPr>
          <w:lang w:val="en-US"/>
        </w:rPr>
        <w:br/>
        <w:t>BOLD's download endpoint returns newline-delimited JSON, not a JSON array. If you json.loads() the whole response body you get a parse error — you have to split on newlines and parse each line individually. This isn't documented clearly anywhere; I only found it by hitting the live endpoint with curl.</w:t>
      </w:r>
    </w:p>
    <w:p w14:paraId="4646D12F" w14:textId="77777777" w:rsidR="00B0781D" w:rsidRPr="00B0781D" w:rsidRDefault="00B0781D" w:rsidP="00B0781D">
      <w:pPr>
        <w:ind w:left="1416"/>
        <w:rPr>
          <w:lang w:val="en-US"/>
        </w:rPr>
      </w:pPr>
      <w:r w:rsidRPr="00B0781D">
        <w:rPr>
          <w:lang w:val="en-US"/>
        </w:rPr>
        <w:t>4. "Not found" isn't obvious</w:t>
      </w:r>
      <w:r w:rsidRPr="00B0781D">
        <w:rPr>
          <w:lang w:val="en-US"/>
        </w:rPr>
        <w:br/>
        <w:t>NCBI's esearch clearly returns an empty IdList when nothing matches. BOLD's preprocessor step </w:t>
      </w:r>
      <w:r w:rsidRPr="00B0781D">
        <w:rPr>
          <w:i/>
          <w:iCs/>
          <w:lang w:val="en-US"/>
        </w:rPr>
        <w:t>always</w:t>
      </w:r>
      <w:r w:rsidRPr="00B0781D">
        <w:rPr>
          <w:lang w:val="en-US"/>
        </w:rPr>
        <w:t> returns a "successful" match — even garbage input like Zzznonexistentplantxyz gets silently reinterpreted as an ID search and produces a valid query_id. The actual "no data" signal only shows up as an empty response body at the final download step. Easy to miss and assume the request worked.</w:t>
      </w:r>
    </w:p>
    <w:p w14:paraId="25D3D211" w14:textId="77777777" w:rsidR="00B0781D" w:rsidRPr="00B0781D" w:rsidRDefault="00B0781D" w:rsidP="00B0781D">
      <w:pPr>
        <w:ind w:left="1416"/>
        <w:rPr>
          <w:lang w:val="en-US"/>
        </w:rPr>
      </w:pPr>
      <w:r w:rsidRPr="00B0781D">
        <w:rPr>
          <w:lang w:val="en-US"/>
        </w:rPr>
        <w:t>5. Marker naming isn't consistent</w:t>
      </w:r>
      <w:r w:rsidRPr="00B0781D">
        <w:rPr>
          <w:lang w:val="en-US"/>
        </w:rPr>
        <w:br/>
        <w:t>NCBI/GenBank convention writes psbA-trnH; BOLD stores the same marker as trnH-psbA (genes reversed). A naive string match would silently return zero hits for that marker. I had to write a normalizer that splits on -, lowercases, and sorts the parts before comparing.</w:t>
      </w:r>
    </w:p>
    <w:p w14:paraId="4A2E8F6C" w14:textId="77777777" w:rsidR="00B0781D" w:rsidRPr="00B0781D" w:rsidRDefault="00B0781D" w:rsidP="00B0781D">
      <w:pPr>
        <w:ind w:left="1416"/>
      </w:pPr>
      <w:r w:rsidRPr="00B0781D">
        <w:lastRenderedPageBreak/>
        <w:t>6. Field mapping quirks</w:t>
      </w:r>
    </w:p>
    <w:p w14:paraId="7740F361" w14:textId="77777777" w:rsidR="00B0781D" w:rsidRPr="00B0781D" w:rsidRDefault="00B0781D" w:rsidP="00B0781D">
      <w:pPr>
        <w:numPr>
          <w:ilvl w:val="0"/>
          <w:numId w:val="3"/>
        </w:numPr>
        <w:rPr>
          <w:lang w:val="en-US"/>
        </w:rPr>
      </w:pPr>
      <w:r w:rsidRPr="00B0781D">
        <w:rPr>
          <w:lang w:val="en-US"/>
        </w:rPr>
        <w:t>country/ocean — the literal JSON key contains a /, which is fine in Python dicts but easy to fumble with typos.</w:t>
      </w:r>
    </w:p>
    <w:p w14:paraId="11C5C594" w14:textId="77777777" w:rsidR="00B0781D" w:rsidRPr="00B0781D" w:rsidRDefault="00B0781D" w:rsidP="00B0781D">
      <w:pPr>
        <w:numPr>
          <w:ilvl w:val="0"/>
          <w:numId w:val="3"/>
        </w:numPr>
        <w:rPr>
          <w:lang w:val="en-US"/>
        </w:rPr>
      </w:pPr>
      <w:r w:rsidRPr="00B0781D">
        <w:rPr>
          <w:lang w:val="en-US"/>
        </w:rPr>
        <w:t>Coordinates come back as a [lat, lon] list (or null), not a formatted string like NCBI's lat_lon qualifier — needed manual formatting.</w:t>
      </w:r>
    </w:p>
    <w:p w14:paraId="6B39839F" w14:textId="77777777" w:rsidR="00B0781D" w:rsidRPr="00B0781D" w:rsidRDefault="00B0781D" w:rsidP="00B0781D">
      <w:pPr>
        <w:numPr>
          <w:ilvl w:val="0"/>
          <w:numId w:val="3"/>
        </w:numPr>
        <w:rPr>
          <w:lang w:val="en-US"/>
        </w:rPr>
      </w:pPr>
      <w:r w:rsidRPr="00B0781D">
        <w:rPr>
          <w:lang w:val="en-US"/>
        </w:rPr>
        <w:t>No direct "voucher" field — had to fall back through museumid → sampleid.</w:t>
      </w:r>
    </w:p>
    <w:p w14:paraId="187B6832" w14:textId="77777777" w:rsidR="00B0781D" w:rsidRPr="00B0781D" w:rsidRDefault="00B0781D" w:rsidP="00B0781D">
      <w:pPr>
        <w:numPr>
          <w:ilvl w:val="0"/>
          <w:numId w:val="3"/>
        </w:numPr>
        <w:rPr>
          <w:lang w:val="en-US"/>
        </w:rPr>
      </w:pPr>
      <w:r w:rsidRPr="00B0781D">
        <w:rPr>
          <w:lang w:val="en-US"/>
        </w:rPr>
        <w:t>No API key/email needed (unlike Entrez), which is simpler, but also means no rate-limit headers to calibrate the sleep timer against.</w:t>
      </w:r>
    </w:p>
    <w:p w14:paraId="5158FC56" w14:textId="77777777" w:rsidR="00B0781D" w:rsidRPr="00B0781D" w:rsidRDefault="00B0781D" w:rsidP="00B0781D">
      <w:pPr>
        <w:ind w:left="1416"/>
        <w:rPr>
          <w:lang w:val="en-US"/>
        </w:rPr>
      </w:pPr>
      <w:r w:rsidRPr="00B0781D">
        <w:rPr>
          <w:lang w:val="en-US"/>
        </w:rPr>
        <w:t>7. Documentation was actually the hardest part</w:t>
      </w:r>
      <w:r w:rsidRPr="00B0781D">
        <w:rPr>
          <w:lang w:val="en-US"/>
        </w:rPr>
        <w:br/>
        <w:t>Both the old (v4.boldsystems.org) and new (portal.boldsystems.org/api/docs) doc pages returned 403s to automated fetches. I ended up reverse-engineering the real behavior by hitting the live endpoints with curl and inspecting raw responses rather than reading a spec — which is also how I caught the JSONL format and the "always succeeds" preprocessor quirk above.</w:t>
      </w:r>
    </w:p>
    <w:p w14:paraId="4EB09584" w14:textId="2575D51A" w:rsidR="009A1CCF" w:rsidRPr="00781C70" w:rsidRDefault="00781C70" w:rsidP="00781C70">
      <w:r>
        <w:rPr>
          <w:lang w:val="en-US"/>
        </w:rPr>
        <w:tab/>
      </w:r>
      <w:r w:rsidRPr="00781C70">
        <w:t>Resttime van 0,1 werkt niet moet p</w:t>
      </w:r>
      <w:r>
        <w:t>roberen met een langere rest time</w:t>
      </w:r>
    </w:p>
    <w:sectPr w:rsidR="009A1CCF" w:rsidRPr="0078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136"/>
    <w:multiLevelType w:val="multilevel"/>
    <w:tmpl w:val="970E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B2FB8"/>
    <w:multiLevelType w:val="multilevel"/>
    <w:tmpl w:val="CDAC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BB3DD6"/>
    <w:multiLevelType w:val="hybridMultilevel"/>
    <w:tmpl w:val="D186BFF2"/>
    <w:lvl w:ilvl="0" w:tplc="1214D26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963453">
    <w:abstractNumId w:val="2"/>
  </w:num>
  <w:num w:numId="2" w16cid:durableId="460270665">
    <w:abstractNumId w:val="0"/>
  </w:num>
  <w:num w:numId="3" w16cid:durableId="1858887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87"/>
    <w:rsid w:val="00164C78"/>
    <w:rsid w:val="001768C2"/>
    <w:rsid w:val="002A43A7"/>
    <w:rsid w:val="00373FE7"/>
    <w:rsid w:val="00545113"/>
    <w:rsid w:val="00781C70"/>
    <w:rsid w:val="009A1CCF"/>
    <w:rsid w:val="00B0781D"/>
    <w:rsid w:val="00B61AF1"/>
    <w:rsid w:val="00BA253F"/>
    <w:rsid w:val="00BD05E6"/>
    <w:rsid w:val="00D5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D946FC"/>
  <w15:chartTrackingRefBased/>
  <w15:docId w15:val="{ECE9F710-BBB1-45A0-93D2-26CFD3C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5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D5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D5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D5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5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5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5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5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5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D5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D5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D5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D5728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5728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5728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5728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5728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572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5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5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5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5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5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D5728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5728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5728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5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5728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57287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D572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584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SAMAD</dc:creator>
  <cp:keywords/>
  <dc:description/>
  <cp:lastModifiedBy>Malik SAMAD</cp:lastModifiedBy>
  <cp:revision>2</cp:revision>
  <dcterms:created xsi:type="dcterms:W3CDTF">2026-06-30T06:13:00Z</dcterms:created>
  <dcterms:modified xsi:type="dcterms:W3CDTF">2026-07-02T07:57:00Z</dcterms:modified>
</cp:coreProperties>
</file>