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317AB09F" w:rsidR="00381847" w:rsidRDefault="004A4EEE">
      <w:pPr>
        <w:spacing w:after="4600"/>
        <w:rPr>
          <w:sz w:val="20"/>
          <w:szCs w:val="20"/>
        </w:rPr>
      </w:pPr>
      <w:r>
        <w:rPr>
          <w:sz w:val="20"/>
          <w:szCs w:val="20"/>
        </w:rPr>
        <w:t>Malik Spruill</w:t>
      </w: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064BD14" w:rsidR="00381847" w:rsidRDefault="003F213A">
            <w:pPr>
              <w:pBdr>
                <w:top w:val="nil"/>
                <w:left w:val="nil"/>
                <w:bottom w:val="nil"/>
                <w:right w:val="nil"/>
                <w:between w:val="nil"/>
              </w:pBdr>
            </w:pPr>
            <w:r>
              <w:t>This principle involves validating user input to prevent data entries from causing or creating security vulnerabilities.  Vulnerabilities from not implementing this principle could involve SQL injection, buffer overflow attacks, and more.  Character whitelisting, input length restrictions, these are a few ways to validate data.</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C0E0667" w:rsidR="00381847" w:rsidRDefault="003F213A">
            <w:pPr>
              <w:pBdr>
                <w:top w:val="nil"/>
                <w:left w:val="nil"/>
                <w:bottom w:val="nil"/>
                <w:right w:val="nil"/>
                <w:between w:val="nil"/>
              </w:pBdr>
            </w:pPr>
            <w:r>
              <w:t>This principle involves ensuring compiler warnings aren’t left unnoticed, considering potential security flaws may be exploited.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60357F8" w:rsidR="00381847" w:rsidRDefault="003F213A">
            <w:pPr>
              <w:pBdr>
                <w:top w:val="nil"/>
                <w:left w:val="nil"/>
                <w:bottom w:val="nil"/>
                <w:right w:val="nil"/>
                <w:between w:val="nil"/>
              </w:pBdr>
            </w:pPr>
            <w:r>
              <w:t>This principle indicates a system should be designed with security in mind, which helps better enforce proper authentication, encryption, and access.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AC6FADB" w:rsidR="00381847" w:rsidRDefault="003F213A">
            <w:pPr>
              <w:pBdr>
                <w:top w:val="nil"/>
                <w:left w:val="nil"/>
                <w:bottom w:val="nil"/>
                <w:right w:val="nil"/>
                <w:between w:val="nil"/>
              </w:pBdr>
            </w:pPr>
            <w:r>
              <w:t>This principle involves ensuring systems aren’t complexity-favored.  Meaning, being minimalistic with dependencies and simplifying code can reduce areas of attack.</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8E80727" w:rsidR="00381847" w:rsidRDefault="003F213A">
            <w:pPr>
              <w:pBdr>
                <w:top w:val="nil"/>
                <w:left w:val="nil"/>
                <w:bottom w:val="nil"/>
                <w:right w:val="nil"/>
                <w:between w:val="nil"/>
              </w:pBdr>
            </w:pPr>
            <w:r>
              <w:t xml:space="preserve">This principle involves </w:t>
            </w:r>
            <w:r w:rsidR="00D67979">
              <w:t>ensuring access being granted to authorized users only, reducing unauthorized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235B193" w:rsidR="00381847" w:rsidRDefault="00D67979">
            <w:pPr>
              <w:pBdr>
                <w:top w:val="nil"/>
                <w:left w:val="nil"/>
                <w:bottom w:val="nil"/>
                <w:right w:val="nil"/>
                <w:between w:val="nil"/>
              </w:pBdr>
            </w:pPr>
            <w:r>
              <w:t>This principle involves only having users and applications be assigned the minimum level of access, reducing chances of security breaches.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EE082E2" w:rsidR="00381847" w:rsidRDefault="00D67979">
            <w:pPr>
              <w:pBdr>
                <w:top w:val="nil"/>
                <w:left w:val="nil"/>
                <w:bottom w:val="nil"/>
                <w:right w:val="nil"/>
                <w:between w:val="nil"/>
              </w:pBdr>
            </w:pPr>
            <w:r>
              <w:t>This principle ensures data is sanitized before being transmitted to other systems, preventing injection attacks.  This involves techniques such as encoding output, escaping special characters, and more to ensure data integrity and security.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144F171" w:rsidR="00381847" w:rsidRDefault="001F2CA7">
            <w:pPr>
              <w:pBdr>
                <w:top w:val="nil"/>
                <w:left w:val="nil"/>
                <w:bottom w:val="nil"/>
                <w:right w:val="nil"/>
                <w:between w:val="nil"/>
              </w:pBdr>
            </w:pPr>
            <w:r>
              <w:t>This principle involves having multiple layers of security, which could be a combination of firewalls, multi-factor authentication, and other measures that increase protection.  If one of the layers become compromised, the other layers will prevent an attacker from gaining full access to critical systems.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443752C7" w:rsidR="00381847" w:rsidRDefault="001F2CA7">
            <w:pPr>
              <w:pBdr>
                <w:top w:val="nil"/>
                <w:left w:val="nil"/>
                <w:bottom w:val="nil"/>
                <w:right w:val="nil"/>
                <w:between w:val="nil"/>
              </w:pBdr>
            </w:pPr>
            <w:r>
              <w:t>This principle involves using QA techniques like common testing methods, such as penetration testing, as well as code reviews, to detect and fix vulnerabilities before deployment</w:t>
            </w:r>
            <w:r w:rsidR="009476BB">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8E8F521" w:rsidR="00381847" w:rsidRDefault="009476BB">
            <w:pPr>
              <w:pBdr>
                <w:top w:val="nil"/>
                <w:left w:val="nil"/>
                <w:bottom w:val="nil"/>
                <w:right w:val="nil"/>
                <w:between w:val="nil"/>
              </w:pBdr>
            </w:pPr>
            <w:r>
              <w:t>This principle involves following industry-recognized secure coding standards, like CERT guidelines, to help write secure software.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8D3631B" w:rsidR="00381847" w:rsidRDefault="00E769D9">
            <w:pPr>
              <w:jc w:val="center"/>
            </w:pPr>
            <w:r>
              <w:t>[STD-</w:t>
            </w:r>
            <w:r w:rsidR="00404281">
              <w:t>002</w:t>
            </w:r>
            <w:r>
              <w:t>-</w:t>
            </w:r>
            <w:r w:rsidR="00404281">
              <w:t>ABC</w:t>
            </w:r>
            <w:r>
              <w:t>]</w:t>
            </w:r>
          </w:p>
        </w:tc>
        <w:tc>
          <w:tcPr>
            <w:tcW w:w="7632" w:type="dxa"/>
            <w:tcMar>
              <w:top w:w="100" w:type="dxa"/>
              <w:left w:w="100" w:type="dxa"/>
              <w:bottom w:w="100" w:type="dxa"/>
              <w:right w:w="100" w:type="dxa"/>
            </w:tcMar>
          </w:tcPr>
          <w:p w14:paraId="7140E542" w14:textId="07B5A96D" w:rsidR="00381847" w:rsidRDefault="00404281">
            <w:r>
              <w:t>Ensure Proper Array Bounds Checking – To access arrays without bounds checking, this can lead to buffer overflows.  Proper validation prevents memory corruption.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78176B5" w:rsidR="00F72634" w:rsidRDefault="00404281" w:rsidP="0015146B">
            <w:r>
              <w:t>The code below will access the array without checking bounds, leading to out-of-bounds memory access</w:t>
            </w:r>
          </w:p>
        </w:tc>
      </w:tr>
      <w:tr w:rsidR="00F72634" w14:paraId="5B8614A1" w14:textId="77777777" w:rsidTr="00001F14">
        <w:trPr>
          <w:trHeight w:val="460"/>
        </w:trPr>
        <w:tc>
          <w:tcPr>
            <w:tcW w:w="10800" w:type="dxa"/>
            <w:tcMar>
              <w:top w:w="100" w:type="dxa"/>
              <w:left w:w="100" w:type="dxa"/>
              <w:bottom w:w="100" w:type="dxa"/>
              <w:right w:w="100" w:type="dxa"/>
            </w:tcMar>
          </w:tcPr>
          <w:p w14:paraId="54116942" w14:textId="77777777" w:rsidR="00404281" w:rsidRDefault="00404281" w:rsidP="0015146B">
            <w:r w:rsidRPr="00404281">
              <w:t xml:space="preserve">#include &lt;iostream&gt; </w:t>
            </w:r>
          </w:p>
          <w:p w14:paraId="077928E9" w14:textId="77777777" w:rsidR="00404281" w:rsidRDefault="00404281" w:rsidP="0015146B"/>
          <w:p w14:paraId="34551220" w14:textId="268BE371" w:rsidR="00404281" w:rsidRDefault="00404281" w:rsidP="0015146B">
            <w:r w:rsidRPr="00404281">
              <w:t>void printEl</w:t>
            </w:r>
            <w:r w:rsidR="000D1ACC" w:rsidRPr="00404281">
              <w:t xml:space="preserve"> </w:t>
            </w:r>
            <w:r w:rsidRPr="00404281">
              <w:t xml:space="preserve">(int arr[], int size, int index) { </w:t>
            </w:r>
          </w:p>
          <w:p w14:paraId="61CA3D86" w14:textId="78BD3BAA" w:rsidR="00404281" w:rsidRDefault="00404281" w:rsidP="0015146B">
            <w:r w:rsidRPr="00404281">
              <w:t>std::cout &lt;&lt; "Element: " &lt;&lt; arr[index] &lt;&lt; std::endl;</w:t>
            </w:r>
          </w:p>
          <w:p w14:paraId="73385B3E" w14:textId="77777777" w:rsidR="00404281" w:rsidRDefault="00404281" w:rsidP="0015146B">
            <w:r w:rsidRPr="00404281">
              <w:t xml:space="preserve">} </w:t>
            </w:r>
          </w:p>
          <w:p w14:paraId="39D6F8DE" w14:textId="77777777" w:rsidR="00404281" w:rsidRDefault="00404281" w:rsidP="0015146B"/>
          <w:p w14:paraId="7A324B35" w14:textId="77777777" w:rsidR="00404281" w:rsidRDefault="00404281" w:rsidP="0015146B">
            <w:r w:rsidRPr="00404281">
              <w:t>int main() {</w:t>
            </w:r>
          </w:p>
          <w:p w14:paraId="15E8A3D7" w14:textId="77777777" w:rsidR="00404281" w:rsidRDefault="00404281" w:rsidP="0015146B">
            <w:r w:rsidRPr="00404281">
              <w:t xml:space="preserve"> int numbers[] = {10, 20, 30, 40}; </w:t>
            </w:r>
          </w:p>
          <w:p w14:paraId="02FA9E25" w14:textId="0F01D555" w:rsidR="00404281" w:rsidRDefault="00404281" w:rsidP="00404281">
            <w:r>
              <w:t xml:space="preserve"> </w:t>
            </w:r>
            <w:r w:rsidRPr="00404281">
              <w:t xml:space="preserve">printEl(numbers, 4, 5); </w:t>
            </w:r>
          </w:p>
          <w:p w14:paraId="3ECD0D5A" w14:textId="23B5729C" w:rsidR="00F72634" w:rsidRDefault="00404281" w:rsidP="00404281">
            <w:r w:rsidRPr="00404281">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E317336" w:rsidR="00F72634" w:rsidRDefault="000D1ACC" w:rsidP="0015146B">
            <w:r>
              <w:t>The code below will ensure the index is within valid range before accessing the array.  This will prevent buffer overflows.</w:t>
            </w:r>
          </w:p>
        </w:tc>
      </w:tr>
      <w:tr w:rsidR="00F72634" w14:paraId="4EAB134E" w14:textId="77777777" w:rsidTr="00001F14">
        <w:trPr>
          <w:trHeight w:val="460"/>
        </w:trPr>
        <w:tc>
          <w:tcPr>
            <w:tcW w:w="10800" w:type="dxa"/>
            <w:tcMar>
              <w:top w:w="100" w:type="dxa"/>
              <w:left w:w="100" w:type="dxa"/>
              <w:bottom w:w="100" w:type="dxa"/>
              <w:right w:w="100" w:type="dxa"/>
            </w:tcMar>
          </w:tcPr>
          <w:p w14:paraId="0F9AD3B1" w14:textId="77777777" w:rsidR="000D1ACC" w:rsidRDefault="000D1ACC" w:rsidP="0015146B">
            <w:r w:rsidRPr="000D1ACC">
              <w:t xml:space="preserve">#include &lt;iostream&gt; </w:t>
            </w:r>
          </w:p>
          <w:p w14:paraId="447F37C0" w14:textId="77777777" w:rsidR="000D1ACC" w:rsidRDefault="000D1ACC" w:rsidP="0015146B">
            <w:r w:rsidRPr="000D1ACC">
              <w:t xml:space="preserve">#include &lt;stdexcept&gt; </w:t>
            </w:r>
          </w:p>
          <w:p w14:paraId="65C92876" w14:textId="77777777" w:rsidR="000D1ACC" w:rsidRDefault="000D1ACC" w:rsidP="0015146B"/>
          <w:p w14:paraId="46CD348D" w14:textId="17811259" w:rsidR="000D1ACC" w:rsidRDefault="000D1ACC" w:rsidP="0015146B">
            <w:r w:rsidRPr="000D1ACC">
              <w:t xml:space="preserve">void printEl(int arr[], int size, int index) { </w:t>
            </w:r>
          </w:p>
          <w:p w14:paraId="62878D5D" w14:textId="77777777" w:rsidR="000D1ACC" w:rsidRDefault="000D1ACC" w:rsidP="0015146B">
            <w:r w:rsidRPr="000D1ACC">
              <w:t>if (index &lt; 0 || index &gt;= size) {</w:t>
            </w:r>
          </w:p>
          <w:p w14:paraId="1830CAF3" w14:textId="77777777" w:rsidR="000D1ACC" w:rsidRDefault="000D1ACC" w:rsidP="0015146B">
            <w:r w:rsidRPr="000D1ACC">
              <w:t xml:space="preserve"> throw std::out_of_range("Index is out of bounds.");</w:t>
            </w:r>
          </w:p>
          <w:p w14:paraId="03159A61" w14:textId="77777777" w:rsidR="000D1ACC" w:rsidRDefault="000D1ACC" w:rsidP="0015146B">
            <w:r w:rsidRPr="000D1ACC">
              <w:t xml:space="preserve"> } </w:t>
            </w:r>
          </w:p>
          <w:p w14:paraId="44188E98" w14:textId="77777777" w:rsidR="000D1ACC" w:rsidRDefault="000D1ACC" w:rsidP="0015146B">
            <w:r w:rsidRPr="000D1ACC">
              <w:t xml:space="preserve">std::cout &lt;&lt; "Element: " &lt;&lt; arr[index] &lt;&lt; std::endl; </w:t>
            </w:r>
          </w:p>
          <w:p w14:paraId="4AD60E31" w14:textId="77777777" w:rsidR="00F72634" w:rsidRDefault="000D1ACC" w:rsidP="0015146B">
            <w:r w:rsidRPr="000D1ACC">
              <w:t>}</w:t>
            </w:r>
          </w:p>
          <w:p w14:paraId="2B7EC364" w14:textId="77777777" w:rsidR="000D1ACC" w:rsidRDefault="000D1ACC" w:rsidP="0015146B"/>
          <w:p w14:paraId="069373E7" w14:textId="77777777" w:rsidR="000D1ACC" w:rsidRDefault="000D1ACC" w:rsidP="0015146B">
            <w:r w:rsidRPr="000D1ACC">
              <w:t xml:space="preserve">int main() { </w:t>
            </w:r>
          </w:p>
          <w:p w14:paraId="54B0E458" w14:textId="77777777" w:rsidR="000D1ACC" w:rsidRDefault="000D1ACC" w:rsidP="0015146B">
            <w:r w:rsidRPr="000D1ACC">
              <w:t xml:space="preserve">int numbers[] = {10, 20, 30, 40}; </w:t>
            </w:r>
          </w:p>
          <w:p w14:paraId="57DE6DAD" w14:textId="5A49A530" w:rsidR="000D1ACC" w:rsidRDefault="000D1ACC" w:rsidP="0015146B">
            <w:r w:rsidRPr="000D1ACC">
              <w:t xml:space="preserve">try { printEl(numbers, 4, 2); </w:t>
            </w:r>
          </w:p>
          <w:p w14:paraId="42B1DE1B" w14:textId="77777777" w:rsidR="000D1ACC" w:rsidRDefault="000D1ACC" w:rsidP="0015146B">
            <w:r w:rsidRPr="000D1ACC">
              <w:t xml:space="preserve">} catch (const std::exception&amp; e) { </w:t>
            </w:r>
          </w:p>
          <w:p w14:paraId="599544A9" w14:textId="77777777" w:rsidR="000D1ACC" w:rsidRDefault="000D1ACC" w:rsidP="0015146B">
            <w:r w:rsidRPr="000D1ACC">
              <w:t xml:space="preserve">std::cerr &lt;&lt; "Error: " &lt;&lt; e.what() &lt;&lt; std::endl; } </w:t>
            </w:r>
          </w:p>
          <w:p w14:paraId="44891D52" w14:textId="5B369F97" w:rsidR="000D1ACC" w:rsidRDefault="000D1ACC" w:rsidP="0015146B">
            <w:r w:rsidRPr="000D1ACC">
              <w:t xml:space="preserve">return 0; </w:t>
            </w:r>
          </w:p>
          <w:p w14:paraId="783CC6FF" w14:textId="3CA2970A" w:rsidR="000D1ACC" w:rsidRDefault="000D1ACC" w:rsidP="0015146B">
            <w:r w:rsidRPr="000D1ACC">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6E14F42" w14:textId="77777777" w:rsidR="00B475A1" w:rsidRDefault="00B475A1" w:rsidP="00F51FA8">
            <w:pPr>
              <w:pBdr>
                <w:top w:val="nil"/>
                <w:left w:val="nil"/>
                <w:bottom w:val="nil"/>
                <w:right w:val="nil"/>
                <w:between w:val="nil"/>
              </w:pBdr>
            </w:pPr>
            <w:r>
              <w:rPr>
                <w:b/>
              </w:rPr>
              <w:lastRenderedPageBreak/>
              <w:t>Principles(s):</w:t>
            </w:r>
          </w:p>
          <w:p w14:paraId="214C7863" w14:textId="77777777" w:rsidR="007E0F3A" w:rsidRDefault="007E0F3A" w:rsidP="00F51FA8">
            <w:pPr>
              <w:pBdr>
                <w:top w:val="nil"/>
                <w:left w:val="nil"/>
                <w:bottom w:val="nil"/>
                <w:right w:val="nil"/>
                <w:between w:val="nil"/>
              </w:pBdr>
            </w:pPr>
          </w:p>
          <w:p w14:paraId="12C9CAA6" w14:textId="5639F657" w:rsidR="007E0F3A" w:rsidRDefault="007E0F3A" w:rsidP="00F51FA8">
            <w:pPr>
              <w:pBdr>
                <w:top w:val="nil"/>
                <w:left w:val="nil"/>
                <w:bottom w:val="nil"/>
                <w:right w:val="nil"/>
                <w:between w:val="nil"/>
              </w:pBdr>
            </w:pPr>
            <w:r>
              <w:t>Principle 1 – Applies because it ensures that only properly formatted and expected data types are used.  This prevents type mismatches and vulnerabilities like buffer overflows</w:t>
            </w:r>
            <w:r w:rsidR="0059773B">
              <w:t>.</w:t>
            </w:r>
          </w:p>
          <w:p w14:paraId="40624AAA" w14:textId="08AC4C17" w:rsidR="007E0F3A" w:rsidRDefault="007E0F3A" w:rsidP="00F51FA8">
            <w:pPr>
              <w:pBdr>
                <w:top w:val="nil"/>
                <w:left w:val="nil"/>
                <w:bottom w:val="nil"/>
                <w:right w:val="nil"/>
                <w:between w:val="nil"/>
              </w:pBdr>
            </w:pPr>
            <w:r>
              <w:br/>
              <w:t>Principle 2 – Applies by helping catch type-related issues, such as conversions or unsafe typecasts.  This would lead to security flaws if left ignored</w:t>
            </w:r>
            <w:r w:rsidR="0059773B">
              <w:t>.</w:t>
            </w:r>
          </w:p>
          <w:p w14:paraId="7007063D" w14:textId="54EFB1B8" w:rsidR="007E0F3A" w:rsidRDefault="007E0F3A" w:rsidP="00F51FA8">
            <w:pPr>
              <w:pBdr>
                <w:top w:val="nil"/>
                <w:left w:val="nil"/>
                <w:bottom w:val="nil"/>
                <w:right w:val="nil"/>
                <w:between w:val="nil"/>
              </w:pBdr>
            </w:pPr>
            <w:r>
              <w:br/>
              <w:t>Principle 10 – Applies by promoting consistent, safe use of data types, reducing errors like integer overflows and memory corruption</w:t>
            </w:r>
            <w:r w:rsidR="0059773B">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8D41751" w:rsidR="00B475A1" w:rsidRDefault="00810701" w:rsidP="00F51FA8">
            <w:pPr>
              <w:jc w:val="center"/>
            </w:pPr>
            <w:r>
              <w:t>High</w:t>
            </w:r>
          </w:p>
        </w:tc>
        <w:tc>
          <w:tcPr>
            <w:tcW w:w="1341" w:type="dxa"/>
            <w:shd w:val="clear" w:color="auto" w:fill="auto"/>
          </w:tcPr>
          <w:p w14:paraId="6EE4DA51" w14:textId="6BD2F3C5" w:rsidR="00B475A1" w:rsidRDefault="00810701" w:rsidP="00F51FA8">
            <w:pPr>
              <w:jc w:val="center"/>
            </w:pPr>
            <w:r>
              <w:t>High</w:t>
            </w:r>
          </w:p>
        </w:tc>
        <w:tc>
          <w:tcPr>
            <w:tcW w:w="4021" w:type="dxa"/>
            <w:shd w:val="clear" w:color="auto" w:fill="auto"/>
          </w:tcPr>
          <w:p w14:paraId="5C9846CA" w14:textId="6C62B77B" w:rsidR="00B475A1" w:rsidRDefault="00810701" w:rsidP="00F51FA8">
            <w:pPr>
              <w:jc w:val="center"/>
            </w:pPr>
            <w:r>
              <w:t>Medium</w:t>
            </w:r>
          </w:p>
        </w:tc>
        <w:tc>
          <w:tcPr>
            <w:tcW w:w="1807" w:type="dxa"/>
            <w:shd w:val="clear" w:color="auto" w:fill="auto"/>
          </w:tcPr>
          <w:p w14:paraId="58E0ACD7" w14:textId="77F41A54" w:rsidR="00B475A1" w:rsidRDefault="00810701" w:rsidP="00F51FA8">
            <w:pPr>
              <w:jc w:val="center"/>
            </w:pPr>
            <w:r>
              <w:t>High</w:t>
            </w:r>
          </w:p>
        </w:tc>
        <w:tc>
          <w:tcPr>
            <w:tcW w:w="1805" w:type="dxa"/>
            <w:shd w:val="clear" w:color="auto" w:fill="auto"/>
          </w:tcPr>
          <w:p w14:paraId="3E539ECE" w14:textId="32D547F3" w:rsidR="00B475A1" w:rsidRDefault="00810701" w:rsidP="00F51FA8">
            <w:pPr>
              <w:jc w:val="center"/>
            </w:pPr>
            <w:r>
              <w:t>5</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3B39037" w:rsidR="00B475A1" w:rsidRDefault="0034111F" w:rsidP="00F51FA8">
            <w:pPr>
              <w:jc w:val="center"/>
            </w:pPr>
            <w:r>
              <w:t>Clang-Tidy</w:t>
            </w:r>
          </w:p>
        </w:tc>
        <w:tc>
          <w:tcPr>
            <w:tcW w:w="1341" w:type="dxa"/>
            <w:shd w:val="clear" w:color="auto" w:fill="auto"/>
          </w:tcPr>
          <w:p w14:paraId="3AAB69D9" w14:textId="53F1F09B" w:rsidR="00B475A1" w:rsidRDefault="0034111F" w:rsidP="00F51FA8">
            <w:pPr>
              <w:jc w:val="center"/>
            </w:pPr>
            <w:r>
              <w:t>15.0</w:t>
            </w:r>
          </w:p>
        </w:tc>
        <w:tc>
          <w:tcPr>
            <w:tcW w:w="4021" w:type="dxa"/>
            <w:shd w:val="clear" w:color="auto" w:fill="auto"/>
          </w:tcPr>
          <w:p w14:paraId="5D087CB4" w14:textId="05D76F69" w:rsidR="00B475A1" w:rsidRDefault="0034111F" w:rsidP="00F51FA8">
            <w:pPr>
              <w:jc w:val="center"/>
            </w:pPr>
            <w:r>
              <w:t>cppcoreguidelines</w:t>
            </w:r>
          </w:p>
        </w:tc>
        <w:tc>
          <w:tcPr>
            <w:tcW w:w="3611" w:type="dxa"/>
            <w:shd w:val="clear" w:color="auto" w:fill="auto"/>
          </w:tcPr>
          <w:p w14:paraId="29A4DB2F" w14:textId="5B4670CA" w:rsidR="00B475A1" w:rsidRDefault="0034111F" w:rsidP="00F51FA8">
            <w:pPr>
              <w:jc w:val="center"/>
            </w:pPr>
            <w:r>
              <w:t>Clang-Tidy is a C++ “linter” and static analysis tool.  The tool would help conduct a variety for code to adhere to the C++ core guidelines, identifying mismatches and other issues.</w:t>
            </w:r>
            <w:r>
              <w:br/>
            </w:r>
            <w:r>
              <w:br/>
              <w:t xml:space="preserve">Link: </w:t>
            </w:r>
            <w:r w:rsidRPr="0034111F">
              <w:t>https://clang.llvm.org/extra/clang-tidy/</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65903F9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B4C1A80" w:rsidR="00381847" w:rsidRDefault="00E769D9">
            <w:pPr>
              <w:jc w:val="center"/>
            </w:pPr>
            <w:r>
              <w:t>[STD-</w:t>
            </w:r>
            <w:r w:rsidR="00BC76F4">
              <w:t>004</w:t>
            </w:r>
            <w:r>
              <w:t>-</w:t>
            </w:r>
            <w:r w:rsidR="00BC76F4">
              <w:t>DIV</w:t>
            </w:r>
            <w:r>
              <w:t>]</w:t>
            </w:r>
          </w:p>
        </w:tc>
        <w:tc>
          <w:tcPr>
            <w:tcW w:w="7632" w:type="dxa"/>
            <w:tcMar>
              <w:top w:w="100" w:type="dxa"/>
              <w:left w:w="100" w:type="dxa"/>
              <w:bottom w:w="100" w:type="dxa"/>
              <w:right w:w="100" w:type="dxa"/>
            </w:tcMar>
          </w:tcPr>
          <w:p w14:paraId="164074C2" w14:textId="4CEF4558" w:rsidR="00381847" w:rsidRDefault="00BC76F4">
            <w:r>
              <w:t>Prevent Division by Zero Errors – Division by zero is an undefined operation, which can lead to crashes and other unpredictable behavior.  With proper validation, this will ensure the denominator is never 0, improving security.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DA791B4" w:rsidR="00F72634" w:rsidRDefault="00BC76F4" w:rsidP="0015146B">
            <w:r>
              <w:t>This code will not check if the denominator is zero before performing a division, leading to potential errors.</w:t>
            </w:r>
          </w:p>
        </w:tc>
      </w:tr>
      <w:tr w:rsidR="00F72634" w14:paraId="347ECF59" w14:textId="77777777" w:rsidTr="00001F14">
        <w:trPr>
          <w:trHeight w:val="460"/>
        </w:trPr>
        <w:tc>
          <w:tcPr>
            <w:tcW w:w="10800" w:type="dxa"/>
            <w:tcMar>
              <w:top w:w="100" w:type="dxa"/>
              <w:left w:w="100" w:type="dxa"/>
              <w:bottom w:w="100" w:type="dxa"/>
              <w:right w:w="100" w:type="dxa"/>
            </w:tcMar>
          </w:tcPr>
          <w:p w14:paraId="03E33C1F" w14:textId="77777777" w:rsidR="00D11B2D" w:rsidRDefault="00BC76F4" w:rsidP="0015146B">
            <w:r w:rsidRPr="00BC76F4">
              <w:t xml:space="preserve">#include &lt;iostream&gt; </w:t>
            </w:r>
          </w:p>
          <w:p w14:paraId="154B1A38" w14:textId="77777777" w:rsidR="00D11B2D" w:rsidRDefault="00BC76F4" w:rsidP="0015146B">
            <w:r w:rsidRPr="00BC76F4">
              <w:t xml:space="preserve">double divide(int numerator, int denominator) { </w:t>
            </w:r>
          </w:p>
          <w:p w14:paraId="242C862B" w14:textId="6C94C9E2" w:rsidR="00D11B2D" w:rsidRDefault="00BC76F4" w:rsidP="0015146B">
            <w:r w:rsidRPr="00BC76F4">
              <w:t>return numerator</w:t>
            </w:r>
            <w:r w:rsidR="00D11B2D">
              <w:t xml:space="preserve"> / denominator.</w:t>
            </w:r>
          </w:p>
          <w:p w14:paraId="081C6065" w14:textId="77777777" w:rsidR="00F72634" w:rsidRDefault="00BC76F4" w:rsidP="0015146B">
            <w:r w:rsidRPr="00BC76F4">
              <w:t xml:space="preserve"> }</w:t>
            </w:r>
          </w:p>
          <w:p w14:paraId="07F74767" w14:textId="77777777" w:rsidR="00D11B2D" w:rsidRDefault="00D11B2D" w:rsidP="0015146B"/>
          <w:p w14:paraId="2748695C" w14:textId="77777777" w:rsidR="00D11B2D" w:rsidRDefault="00D11B2D" w:rsidP="0015146B">
            <w:r w:rsidRPr="00D11B2D">
              <w:t>int main() {</w:t>
            </w:r>
          </w:p>
          <w:p w14:paraId="0DD6BA34" w14:textId="77777777" w:rsidR="00D11B2D" w:rsidRDefault="00D11B2D" w:rsidP="0015146B">
            <w:r w:rsidRPr="00D11B2D">
              <w:t xml:space="preserve"> int a = 10, b = 0;</w:t>
            </w:r>
          </w:p>
          <w:p w14:paraId="6A767580" w14:textId="5D868CDC" w:rsidR="00D11B2D" w:rsidRDefault="00D11B2D" w:rsidP="0015146B">
            <w:r w:rsidRPr="00D11B2D">
              <w:t xml:space="preserve"> std::cout &lt;&lt; "Result: " &lt;&lt; divide(a, b) &lt;&lt; std::endl;</w:t>
            </w:r>
          </w:p>
          <w:p w14:paraId="7E0C2F48" w14:textId="338AAF5E" w:rsidR="00D11B2D" w:rsidRDefault="00D11B2D" w:rsidP="0015146B">
            <w:r w:rsidRPr="00D11B2D">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3E43324" w:rsidR="00F72634" w:rsidRDefault="002A06E9" w:rsidP="0015146B">
            <w:r>
              <w:t>This code will properly validate the denominator before performing division, ensuring safe execution.</w:t>
            </w:r>
          </w:p>
        </w:tc>
      </w:tr>
      <w:tr w:rsidR="00F72634" w14:paraId="71761811" w14:textId="77777777" w:rsidTr="00001F14">
        <w:trPr>
          <w:trHeight w:val="460"/>
        </w:trPr>
        <w:tc>
          <w:tcPr>
            <w:tcW w:w="10800" w:type="dxa"/>
            <w:tcMar>
              <w:top w:w="100" w:type="dxa"/>
              <w:left w:w="100" w:type="dxa"/>
              <w:bottom w:w="100" w:type="dxa"/>
              <w:right w:w="100" w:type="dxa"/>
            </w:tcMar>
          </w:tcPr>
          <w:p w14:paraId="55F6BADF" w14:textId="77777777" w:rsidR="002A06E9" w:rsidRDefault="002A06E9" w:rsidP="0015146B">
            <w:r w:rsidRPr="002A06E9">
              <w:t xml:space="preserve">#include &lt;iostream&gt; </w:t>
            </w:r>
          </w:p>
          <w:p w14:paraId="35C7C329" w14:textId="3C5D1492" w:rsidR="002A06E9" w:rsidRDefault="002A06E9" w:rsidP="0015146B">
            <w:r w:rsidRPr="002A06E9">
              <w:t xml:space="preserve">#include &lt;stdexcept&gt; </w:t>
            </w:r>
          </w:p>
          <w:p w14:paraId="7305B0D0" w14:textId="77777777" w:rsidR="002A06E9" w:rsidRDefault="002A06E9" w:rsidP="0015146B"/>
          <w:p w14:paraId="29463822" w14:textId="77777777" w:rsidR="002A06E9" w:rsidRDefault="002A06E9" w:rsidP="0015146B">
            <w:r w:rsidRPr="002A06E9">
              <w:t xml:space="preserve">double divide(int numerator, int denominator) { </w:t>
            </w:r>
          </w:p>
          <w:p w14:paraId="1FFF627F" w14:textId="77777777" w:rsidR="002A06E9" w:rsidRDefault="002A06E9" w:rsidP="0015146B">
            <w:r w:rsidRPr="002A06E9">
              <w:t>if (denominator == 0) { throw std::invalid_argument("Error: Division by zero is not allowed.");</w:t>
            </w:r>
          </w:p>
          <w:p w14:paraId="74EC3276" w14:textId="77777777" w:rsidR="002A06E9" w:rsidRDefault="002A06E9" w:rsidP="0015146B">
            <w:r w:rsidRPr="002A06E9">
              <w:t xml:space="preserve"> } </w:t>
            </w:r>
          </w:p>
          <w:p w14:paraId="7F641B18" w14:textId="77777777" w:rsidR="002A06E9" w:rsidRDefault="002A06E9" w:rsidP="0015146B">
            <w:r w:rsidRPr="002A06E9">
              <w:t xml:space="preserve">return static_cast&lt;double&gt;(numerator) / denominator; </w:t>
            </w:r>
          </w:p>
          <w:p w14:paraId="776F9000" w14:textId="77777777" w:rsidR="00F72634" w:rsidRDefault="002A06E9" w:rsidP="0015146B">
            <w:r w:rsidRPr="002A06E9">
              <w:t>}</w:t>
            </w:r>
          </w:p>
          <w:p w14:paraId="704B517F" w14:textId="77777777" w:rsidR="002A06E9" w:rsidRDefault="002A06E9" w:rsidP="0015146B"/>
          <w:p w14:paraId="65A013ED" w14:textId="77777777" w:rsidR="002A06E9" w:rsidRDefault="002A06E9" w:rsidP="0015146B">
            <w:r w:rsidRPr="002A06E9">
              <w:t xml:space="preserve">int main() { </w:t>
            </w:r>
          </w:p>
          <w:p w14:paraId="214D5458" w14:textId="77777777" w:rsidR="002A06E9" w:rsidRDefault="002A06E9" w:rsidP="0015146B">
            <w:r w:rsidRPr="002A06E9">
              <w:t xml:space="preserve">try { </w:t>
            </w:r>
          </w:p>
          <w:p w14:paraId="51EFBE35" w14:textId="7560E565" w:rsidR="002A06E9" w:rsidRDefault="002A06E9" w:rsidP="0015146B">
            <w:r w:rsidRPr="002A06E9">
              <w:t xml:space="preserve">int a = 10, b = 0; std::cout &lt;&lt; "Result: " &lt;&lt; divide(a, b) &lt;&lt; std::endl; </w:t>
            </w:r>
          </w:p>
          <w:p w14:paraId="38FFD7E4" w14:textId="77777777" w:rsidR="002A06E9" w:rsidRDefault="002A06E9" w:rsidP="0015146B">
            <w:r w:rsidRPr="002A06E9">
              <w:t xml:space="preserve">} catch (const std::exception&amp; e) { </w:t>
            </w:r>
          </w:p>
          <w:p w14:paraId="7F684C11" w14:textId="77777777" w:rsidR="002A06E9" w:rsidRDefault="002A06E9" w:rsidP="0015146B">
            <w:r w:rsidRPr="002A06E9">
              <w:t xml:space="preserve">std::cerr &lt;&lt; "Exception: " &lt;&lt; e.what() &lt;&lt; std::endl; </w:t>
            </w:r>
          </w:p>
          <w:p w14:paraId="7D660D83" w14:textId="77777777" w:rsidR="002A06E9" w:rsidRDefault="002A06E9" w:rsidP="0015146B">
            <w:r w:rsidRPr="002A06E9">
              <w:t xml:space="preserve">} </w:t>
            </w:r>
          </w:p>
          <w:p w14:paraId="4F96390B" w14:textId="77777777" w:rsidR="002A06E9" w:rsidRDefault="002A06E9" w:rsidP="0015146B">
            <w:r w:rsidRPr="002A06E9">
              <w:t>return 0;</w:t>
            </w:r>
          </w:p>
          <w:p w14:paraId="4F4DA9C0" w14:textId="4F2167C1" w:rsidR="002A06E9" w:rsidRDefault="002A06E9" w:rsidP="0015146B">
            <w:r w:rsidRPr="002A06E9">
              <w:t xml:space="preserve">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B196041" w14:textId="77777777" w:rsidR="00B475A1" w:rsidRDefault="00B475A1" w:rsidP="00F51FA8">
            <w:pPr>
              <w:pBdr>
                <w:top w:val="nil"/>
                <w:left w:val="nil"/>
                <w:bottom w:val="nil"/>
                <w:right w:val="nil"/>
                <w:between w:val="nil"/>
              </w:pBdr>
            </w:pPr>
            <w:r>
              <w:rPr>
                <w:b/>
              </w:rPr>
              <w:lastRenderedPageBreak/>
              <w:t>Principles(s):</w:t>
            </w:r>
            <w:r>
              <w:t xml:space="preserve"> </w:t>
            </w:r>
          </w:p>
          <w:p w14:paraId="55F5A4E9" w14:textId="77777777" w:rsidR="0059773B" w:rsidRDefault="0059773B" w:rsidP="00F51FA8">
            <w:pPr>
              <w:pBdr>
                <w:top w:val="nil"/>
                <w:left w:val="nil"/>
                <w:bottom w:val="nil"/>
                <w:right w:val="nil"/>
                <w:between w:val="nil"/>
              </w:pBdr>
            </w:pPr>
          </w:p>
          <w:p w14:paraId="51531022" w14:textId="34200ABF" w:rsidR="0059773B" w:rsidRDefault="0059773B" w:rsidP="00F51FA8">
            <w:pPr>
              <w:pBdr>
                <w:top w:val="nil"/>
                <w:left w:val="nil"/>
                <w:bottom w:val="nil"/>
                <w:right w:val="nil"/>
                <w:between w:val="nil"/>
              </w:pBdr>
            </w:pPr>
            <w:r>
              <w:t>Principle 1 – Applies by ensuring values fall within expected ranges, preventing issues like integer overflows or invalid inputs</w:t>
            </w:r>
          </w:p>
          <w:p w14:paraId="49839DC8" w14:textId="77777777" w:rsidR="0059773B" w:rsidRDefault="0059773B" w:rsidP="00F51FA8">
            <w:pPr>
              <w:pBdr>
                <w:top w:val="nil"/>
                <w:left w:val="nil"/>
                <w:bottom w:val="nil"/>
                <w:right w:val="nil"/>
                <w:between w:val="nil"/>
              </w:pBdr>
            </w:pPr>
          </w:p>
          <w:p w14:paraId="3ED073A0" w14:textId="428EAE37" w:rsidR="0059773B" w:rsidRDefault="0059773B" w:rsidP="00F51FA8">
            <w:pPr>
              <w:pBdr>
                <w:top w:val="nil"/>
                <w:left w:val="nil"/>
                <w:bottom w:val="nil"/>
                <w:right w:val="nil"/>
                <w:between w:val="nil"/>
              </w:pBdr>
            </w:pPr>
            <w:r>
              <w:t>Principle 6 – Applies by limiting access to critical data values, ensuring only authorized users or processes can access or utilize sensitive info.</w:t>
            </w:r>
          </w:p>
          <w:p w14:paraId="7CA33FF6" w14:textId="77777777" w:rsidR="0059773B" w:rsidRDefault="0059773B" w:rsidP="00F51FA8">
            <w:pPr>
              <w:pBdr>
                <w:top w:val="nil"/>
                <w:left w:val="nil"/>
                <w:bottom w:val="nil"/>
                <w:right w:val="nil"/>
                <w:between w:val="nil"/>
              </w:pBdr>
            </w:pPr>
          </w:p>
          <w:p w14:paraId="6751B2EE" w14:textId="483DBE2F" w:rsidR="0059773B" w:rsidRDefault="0059773B" w:rsidP="00F51FA8">
            <w:pPr>
              <w:pBdr>
                <w:top w:val="nil"/>
                <w:left w:val="nil"/>
                <w:bottom w:val="nil"/>
                <w:right w:val="nil"/>
                <w:between w:val="nil"/>
              </w:pBdr>
            </w:pPr>
            <w:r>
              <w:t>Principle 7 – Applies by ensuring data values are filtered and correctly formatted before transmitting to other parts of the system.  This prevents injection attacks, for example</w:t>
            </w:r>
          </w:p>
          <w:p w14:paraId="770D7F02" w14:textId="46DFC5A6" w:rsidR="0059773B" w:rsidRDefault="0059773B"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D3BAB41" w:rsidR="00B475A1" w:rsidRDefault="00810701" w:rsidP="00F51FA8">
            <w:pPr>
              <w:jc w:val="center"/>
            </w:pPr>
            <w:r>
              <w:t>High</w:t>
            </w:r>
          </w:p>
        </w:tc>
        <w:tc>
          <w:tcPr>
            <w:tcW w:w="1341" w:type="dxa"/>
            <w:shd w:val="clear" w:color="auto" w:fill="auto"/>
          </w:tcPr>
          <w:p w14:paraId="086FA0F7" w14:textId="7DF102B4" w:rsidR="00B475A1" w:rsidRDefault="00810701" w:rsidP="00F51FA8">
            <w:pPr>
              <w:jc w:val="center"/>
            </w:pPr>
            <w:r>
              <w:t>High</w:t>
            </w:r>
          </w:p>
        </w:tc>
        <w:tc>
          <w:tcPr>
            <w:tcW w:w="4021" w:type="dxa"/>
            <w:shd w:val="clear" w:color="auto" w:fill="auto"/>
          </w:tcPr>
          <w:p w14:paraId="3D7EE5AB" w14:textId="0535B6DB" w:rsidR="00B475A1" w:rsidRDefault="00810701" w:rsidP="00F51FA8">
            <w:pPr>
              <w:jc w:val="center"/>
            </w:pPr>
            <w:r>
              <w:t>Medium</w:t>
            </w:r>
          </w:p>
        </w:tc>
        <w:tc>
          <w:tcPr>
            <w:tcW w:w="1807" w:type="dxa"/>
            <w:shd w:val="clear" w:color="auto" w:fill="auto"/>
          </w:tcPr>
          <w:p w14:paraId="483DB358" w14:textId="139E1A8D" w:rsidR="00B475A1" w:rsidRDefault="00810701" w:rsidP="00F51FA8">
            <w:pPr>
              <w:jc w:val="center"/>
            </w:pPr>
            <w:r>
              <w:t>High</w:t>
            </w:r>
          </w:p>
        </w:tc>
        <w:tc>
          <w:tcPr>
            <w:tcW w:w="1805" w:type="dxa"/>
            <w:shd w:val="clear" w:color="auto" w:fill="auto"/>
          </w:tcPr>
          <w:p w14:paraId="0216068C" w14:textId="02D89E88" w:rsidR="00B475A1" w:rsidRDefault="00810701" w:rsidP="00F51FA8">
            <w:pPr>
              <w:jc w:val="center"/>
            </w:pPr>
            <w:r>
              <w:t>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11496E4" w:rsidR="00B475A1" w:rsidRDefault="0034111F" w:rsidP="00F51FA8">
            <w:pPr>
              <w:jc w:val="center"/>
            </w:pPr>
            <w:r>
              <w:t>Cppcheck</w:t>
            </w:r>
          </w:p>
        </w:tc>
        <w:tc>
          <w:tcPr>
            <w:tcW w:w="1341" w:type="dxa"/>
            <w:shd w:val="clear" w:color="auto" w:fill="auto"/>
          </w:tcPr>
          <w:p w14:paraId="2A2ABA7F" w14:textId="6F3D4E6C" w:rsidR="00B475A1" w:rsidRDefault="0034111F" w:rsidP="00F51FA8">
            <w:pPr>
              <w:jc w:val="center"/>
            </w:pPr>
            <w:r>
              <w:t>2.10</w:t>
            </w:r>
          </w:p>
        </w:tc>
        <w:tc>
          <w:tcPr>
            <w:tcW w:w="4021" w:type="dxa"/>
            <w:shd w:val="clear" w:color="auto" w:fill="auto"/>
          </w:tcPr>
          <w:p w14:paraId="4441551B" w14:textId="691F857A" w:rsidR="00B475A1" w:rsidRDefault="0034111F" w:rsidP="00F51FA8">
            <w:pPr>
              <w:jc w:val="center"/>
            </w:pPr>
            <w:r>
              <w:t>Built-in data value analysis</w:t>
            </w:r>
          </w:p>
        </w:tc>
        <w:tc>
          <w:tcPr>
            <w:tcW w:w="3611" w:type="dxa"/>
            <w:shd w:val="clear" w:color="auto" w:fill="auto"/>
          </w:tcPr>
          <w:p w14:paraId="196AC4C7" w14:textId="23F3D768" w:rsidR="00B475A1" w:rsidRDefault="0034111F" w:rsidP="00F51FA8">
            <w:pPr>
              <w:jc w:val="center"/>
            </w:pPr>
            <w:r>
              <w:t>Cppcheck is a static analysis tool designed for C++ code.  This tool would help detect real errors, minimizing false positives.</w:t>
            </w:r>
            <w:r w:rsidR="00F904CA">
              <w:br/>
            </w:r>
            <w:r w:rsidR="00F904CA">
              <w:br/>
              <w:t xml:space="preserve">Link: </w:t>
            </w:r>
            <w:r w:rsidR="00F904CA" w:rsidRPr="00F904CA">
              <w:t>https://cppcheck.sourceforge.io/</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F6B72D1" w:rsidR="00381847" w:rsidRDefault="00E769D9">
            <w:pPr>
              <w:jc w:val="center"/>
            </w:pPr>
            <w:r>
              <w:t>[STD-</w:t>
            </w:r>
            <w:r w:rsidR="00D47D8A">
              <w:t>005</w:t>
            </w:r>
            <w:r>
              <w:t>-</w:t>
            </w:r>
            <w:r w:rsidR="00D47D8A">
              <w:t>STR</w:t>
            </w:r>
            <w:r>
              <w:t>]</w:t>
            </w:r>
          </w:p>
        </w:tc>
        <w:tc>
          <w:tcPr>
            <w:tcW w:w="7632" w:type="dxa"/>
            <w:tcMar>
              <w:top w:w="100" w:type="dxa"/>
              <w:left w:w="100" w:type="dxa"/>
              <w:bottom w:w="100" w:type="dxa"/>
              <w:right w:w="100" w:type="dxa"/>
            </w:tcMar>
          </w:tcPr>
          <w:p w14:paraId="2E7240A9" w14:textId="4A262F47" w:rsidR="00381847" w:rsidRDefault="00D47D8A">
            <w:r>
              <w:t>Ensure Proper String Handling and Safety – Improper handling of strings, this will cause memory corruption and open room for security vulnerabilities.  Safe use of string operations will ensure higher chance of code stability and security</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90B2AF4" w:rsidR="00F72634" w:rsidRPr="001D3B5C" w:rsidRDefault="001D3B5C" w:rsidP="0015146B">
            <w:r w:rsidRPr="001D3B5C">
              <w:t>This example demonstrates an unsafe use of C-style strings, which can lead to buffer overflows and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3A805B7B" w14:textId="77777777" w:rsidR="001D3B5C" w:rsidRDefault="001D3B5C" w:rsidP="001D3B5C">
            <w:r>
              <w:t>#include &lt;iostream&gt;</w:t>
            </w:r>
          </w:p>
          <w:p w14:paraId="69425B1E" w14:textId="77777777" w:rsidR="001D3B5C" w:rsidRDefault="001D3B5C" w:rsidP="001D3B5C">
            <w:r>
              <w:t>#include &lt;cstring&gt;</w:t>
            </w:r>
          </w:p>
          <w:p w14:paraId="31AE7B25" w14:textId="77777777" w:rsidR="001D3B5C" w:rsidRDefault="001D3B5C" w:rsidP="001D3B5C"/>
          <w:p w14:paraId="0DB70DD7" w14:textId="77777777" w:rsidR="001D3B5C" w:rsidRDefault="001D3B5C" w:rsidP="001D3B5C">
            <w:r>
              <w:t>void unsafeCopy(const char* input) {</w:t>
            </w:r>
          </w:p>
          <w:p w14:paraId="429AAAF3" w14:textId="77777777" w:rsidR="001D3B5C" w:rsidRDefault="001D3B5C" w:rsidP="001D3B5C">
            <w:r>
              <w:t xml:space="preserve">    char buffer[10];  // Fixed-size buffer</w:t>
            </w:r>
          </w:p>
          <w:p w14:paraId="429D0ECF" w14:textId="77777777" w:rsidR="001D3B5C" w:rsidRDefault="001D3B5C" w:rsidP="001D3B5C">
            <w:r>
              <w:t xml:space="preserve">    std::strcpy(buffer, input);  // Unsafe: No bounds checking!</w:t>
            </w:r>
          </w:p>
          <w:p w14:paraId="1E4DEF92" w14:textId="77777777" w:rsidR="001D3B5C" w:rsidRDefault="001D3B5C" w:rsidP="001D3B5C">
            <w:r>
              <w:t xml:space="preserve">    std::cout &lt;&lt; "Copied string: " &lt;&lt; buffer &lt;&lt; std::endl;</w:t>
            </w:r>
          </w:p>
          <w:p w14:paraId="2EEC7BBF" w14:textId="77777777" w:rsidR="001D3B5C" w:rsidRDefault="001D3B5C" w:rsidP="001D3B5C">
            <w:r>
              <w:t>}</w:t>
            </w:r>
          </w:p>
          <w:p w14:paraId="415421B5" w14:textId="77777777" w:rsidR="001D3B5C" w:rsidRDefault="001D3B5C" w:rsidP="001D3B5C"/>
          <w:p w14:paraId="539DF5FE" w14:textId="77777777" w:rsidR="001D3B5C" w:rsidRDefault="001D3B5C" w:rsidP="001D3B5C">
            <w:r>
              <w:t>int main() {</w:t>
            </w:r>
          </w:p>
          <w:p w14:paraId="6DF2F7EC" w14:textId="77777777" w:rsidR="001D3B5C" w:rsidRDefault="001D3B5C" w:rsidP="001D3B5C">
            <w:r>
              <w:t xml:space="preserve">    const char* userInput = "ThisStringIsTooLong";  // Exceeds buffer size</w:t>
            </w:r>
          </w:p>
          <w:p w14:paraId="1D1E1318" w14:textId="77777777" w:rsidR="001D3B5C" w:rsidRDefault="001D3B5C" w:rsidP="001D3B5C">
            <w:r>
              <w:t xml:space="preserve">    unsafeCopy(userInput);  // Potential buffer overflow</w:t>
            </w:r>
          </w:p>
          <w:p w14:paraId="25CF4B06" w14:textId="77777777" w:rsidR="001D3B5C" w:rsidRDefault="001D3B5C" w:rsidP="001D3B5C">
            <w:r>
              <w:t xml:space="preserve">    return 0;</w:t>
            </w:r>
          </w:p>
          <w:p w14:paraId="12374FA0" w14:textId="1C7DEDB6" w:rsidR="00F72634" w:rsidRDefault="001D3B5C" w:rsidP="001D3B5C">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6A72015" w:rsidR="00F72634" w:rsidRDefault="001D3B5C" w:rsidP="001D3B5C">
            <w:r w:rsidRPr="001D3B5C">
              <w:t>This example correctly uses std::string, which provides automatic memory management and prevents buffer overflows.</w:t>
            </w:r>
          </w:p>
        </w:tc>
      </w:tr>
      <w:tr w:rsidR="00F72634" w14:paraId="1A9D16B4" w14:textId="77777777" w:rsidTr="00001F14">
        <w:trPr>
          <w:trHeight w:val="460"/>
        </w:trPr>
        <w:tc>
          <w:tcPr>
            <w:tcW w:w="10800" w:type="dxa"/>
            <w:tcMar>
              <w:top w:w="100" w:type="dxa"/>
              <w:left w:w="100" w:type="dxa"/>
              <w:bottom w:w="100" w:type="dxa"/>
              <w:right w:w="100" w:type="dxa"/>
            </w:tcMar>
          </w:tcPr>
          <w:p w14:paraId="5BC51659" w14:textId="77777777" w:rsidR="001D3B5C" w:rsidRDefault="001D3B5C" w:rsidP="001D3B5C">
            <w:r>
              <w:t>#include &lt;iostream&gt;</w:t>
            </w:r>
          </w:p>
          <w:p w14:paraId="32F733CB" w14:textId="77777777" w:rsidR="001D3B5C" w:rsidRDefault="001D3B5C" w:rsidP="001D3B5C">
            <w:r>
              <w:t>#include &lt;string&gt;</w:t>
            </w:r>
          </w:p>
          <w:p w14:paraId="508AB5F5" w14:textId="77777777" w:rsidR="001D3B5C" w:rsidRDefault="001D3B5C" w:rsidP="001D3B5C"/>
          <w:p w14:paraId="74734F38" w14:textId="77777777" w:rsidR="001D3B5C" w:rsidRDefault="001D3B5C" w:rsidP="001D3B5C">
            <w:r>
              <w:t>void safeCopy(const std::string&amp; input) {</w:t>
            </w:r>
          </w:p>
          <w:p w14:paraId="06B301AC" w14:textId="77777777" w:rsidR="001D3B5C" w:rsidRDefault="001D3B5C" w:rsidP="001D3B5C">
            <w:r>
              <w:t xml:space="preserve">    std::string buffer = input.substr(0, 10);  // Ensures no overflow</w:t>
            </w:r>
          </w:p>
          <w:p w14:paraId="1C53CD5F" w14:textId="77777777" w:rsidR="001D3B5C" w:rsidRDefault="001D3B5C" w:rsidP="001D3B5C">
            <w:r>
              <w:t xml:space="preserve">    std::cout &lt;&lt; "Copied string: " &lt;&lt; buffer &lt;&lt; std::endl;</w:t>
            </w:r>
          </w:p>
          <w:p w14:paraId="55FA7D97" w14:textId="77777777" w:rsidR="001D3B5C" w:rsidRDefault="001D3B5C" w:rsidP="001D3B5C">
            <w:r>
              <w:t>}</w:t>
            </w:r>
          </w:p>
          <w:p w14:paraId="05B10005" w14:textId="77777777" w:rsidR="001D3B5C" w:rsidRDefault="001D3B5C" w:rsidP="001D3B5C"/>
          <w:p w14:paraId="725A8473" w14:textId="77777777" w:rsidR="001D3B5C" w:rsidRDefault="001D3B5C" w:rsidP="001D3B5C">
            <w:r>
              <w:t>int main() {</w:t>
            </w:r>
          </w:p>
          <w:p w14:paraId="1598184E" w14:textId="77777777" w:rsidR="001D3B5C" w:rsidRDefault="001D3B5C" w:rsidP="001D3B5C">
            <w:r>
              <w:t xml:space="preserve">    std::string userInput = "ThisStringIsTooLong";  // Longer than 10 characters</w:t>
            </w:r>
          </w:p>
          <w:p w14:paraId="06E92ACD" w14:textId="77777777" w:rsidR="001D3B5C" w:rsidRDefault="001D3B5C" w:rsidP="001D3B5C">
            <w:r>
              <w:t xml:space="preserve">    safeCopy(userInput);  // Safe copy with length restriction</w:t>
            </w:r>
          </w:p>
          <w:p w14:paraId="3A1BB25F" w14:textId="77777777" w:rsidR="001D3B5C" w:rsidRDefault="001D3B5C" w:rsidP="001D3B5C">
            <w:r>
              <w:t xml:space="preserve">    return 0;</w:t>
            </w:r>
          </w:p>
          <w:p w14:paraId="5286DB6F" w14:textId="5396AD51" w:rsidR="00F72634" w:rsidRDefault="001D3B5C" w:rsidP="001D3B5C">
            <w:r>
              <w:t>}</w:t>
            </w:r>
          </w:p>
        </w:tc>
      </w:tr>
    </w:tbl>
    <w:p w14:paraId="177CC804" w14:textId="77777777" w:rsidR="00B475A1" w:rsidRDefault="00B475A1" w:rsidP="00B475A1">
      <w:pPr>
        <w:rPr>
          <w:b/>
        </w:rPr>
      </w:pPr>
    </w:p>
    <w:p w14:paraId="29120604"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495F7CF9" w14:textId="77777777" w:rsidR="00B475A1" w:rsidRDefault="00B475A1" w:rsidP="00F51FA8">
            <w:pPr>
              <w:pBdr>
                <w:top w:val="nil"/>
                <w:left w:val="nil"/>
                <w:bottom w:val="nil"/>
                <w:right w:val="nil"/>
                <w:between w:val="nil"/>
              </w:pBdr>
            </w:pPr>
            <w:r>
              <w:rPr>
                <w:b/>
              </w:rPr>
              <w:t>Principles(s):</w:t>
            </w:r>
            <w:r>
              <w:t xml:space="preserve"> </w:t>
            </w:r>
          </w:p>
          <w:p w14:paraId="0E39E5F7" w14:textId="77777777" w:rsidR="0059773B" w:rsidRDefault="0059773B" w:rsidP="00F51FA8">
            <w:pPr>
              <w:pBdr>
                <w:top w:val="nil"/>
                <w:left w:val="nil"/>
                <w:bottom w:val="nil"/>
                <w:right w:val="nil"/>
                <w:between w:val="nil"/>
              </w:pBdr>
            </w:pPr>
          </w:p>
          <w:p w14:paraId="004047A5" w14:textId="2A6D0839" w:rsidR="0059773B" w:rsidRDefault="0059773B" w:rsidP="00F51FA8">
            <w:pPr>
              <w:pBdr>
                <w:top w:val="nil"/>
                <w:left w:val="nil"/>
                <w:bottom w:val="nil"/>
                <w:right w:val="nil"/>
                <w:between w:val="nil"/>
              </w:pBdr>
            </w:pPr>
            <w:r>
              <w:t xml:space="preserve">Principle 1 </w:t>
            </w:r>
            <w:r w:rsidR="0019606F">
              <w:t>–</w:t>
            </w:r>
            <w:r>
              <w:t xml:space="preserve"> </w:t>
            </w:r>
            <w:r w:rsidR="0019606F">
              <w:t>Applies by ensuring strings adhere to formatting restrictions, preventing injection attacks, overflows, and more.</w:t>
            </w:r>
          </w:p>
          <w:p w14:paraId="5089AF3F" w14:textId="77777777" w:rsidR="0059773B" w:rsidRDefault="0059773B" w:rsidP="00F51FA8">
            <w:pPr>
              <w:pBdr>
                <w:top w:val="nil"/>
                <w:left w:val="nil"/>
                <w:bottom w:val="nil"/>
                <w:right w:val="nil"/>
                <w:between w:val="nil"/>
              </w:pBdr>
            </w:pPr>
          </w:p>
          <w:p w14:paraId="66608095" w14:textId="2DB1B23A" w:rsidR="0059773B" w:rsidRDefault="0059773B" w:rsidP="00F51FA8">
            <w:pPr>
              <w:pBdr>
                <w:top w:val="nil"/>
                <w:left w:val="nil"/>
                <w:bottom w:val="nil"/>
                <w:right w:val="nil"/>
                <w:between w:val="nil"/>
              </w:pBdr>
            </w:pPr>
            <w:r>
              <w:t>Principle 5</w:t>
            </w:r>
            <w:r w:rsidR="0019606F">
              <w:t xml:space="preserve"> – Applies by enforcing strict string operations, rejection formats that are incorrect.</w:t>
            </w:r>
          </w:p>
          <w:p w14:paraId="337D82A6" w14:textId="5EDCD31B" w:rsidR="0059773B" w:rsidRDefault="0059773B" w:rsidP="00F51FA8">
            <w:pPr>
              <w:pBdr>
                <w:top w:val="nil"/>
                <w:left w:val="nil"/>
                <w:bottom w:val="nil"/>
                <w:right w:val="nil"/>
                <w:between w:val="nil"/>
              </w:pBdr>
            </w:pP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BB796DA" w:rsidR="00B475A1" w:rsidRDefault="00810701" w:rsidP="00810701">
            <w:pPr>
              <w:jc w:val="center"/>
            </w:pPr>
            <w:r>
              <w:t>High</w:t>
            </w:r>
          </w:p>
        </w:tc>
        <w:tc>
          <w:tcPr>
            <w:tcW w:w="1341" w:type="dxa"/>
            <w:shd w:val="clear" w:color="auto" w:fill="auto"/>
          </w:tcPr>
          <w:p w14:paraId="5C1BDC13" w14:textId="0694CC60" w:rsidR="00B475A1" w:rsidRDefault="00810701" w:rsidP="00F51FA8">
            <w:pPr>
              <w:jc w:val="center"/>
            </w:pPr>
            <w:r>
              <w:t>High</w:t>
            </w:r>
          </w:p>
        </w:tc>
        <w:tc>
          <w:tcPr>
            <w:tcW w:w="4021" w:type="dxa"/>
            <w:shd w:val="clear" w:color="auto" w:fill="auto"/>
          </w:tcPr>
          <w:p w14:paraId="33D6ABC8" w14:textId="712B5068" w:rsidR="00B475A1" w:rsidRDefault="00810701" w:rsidP="00F51FA8">
            <w:pPr>
              <w:jc w:val="center"/>
            </w:pPr>
            <w:r>
              <w:t>Medium</w:t>
            </w:r>
          </w:p>
        </w:tc>
        <w:tc>
          <w:tcPr>
            <w:tcW w:w="1807" w:type="dxa"/>
            <w:shd w:val="clear" w:color="auto" w:fill="auto"/>
          </w:tcPr>
          <w:p w14:paraId="4D88F132" w14:textId="2397D23F" w:rsidR="00B475A1" w:rsidRDefault="00810701" w:rsidP="00F51FA8">
            <w:pPr>
              <w:jc w:val="center"/>
            </w:pPr>
            <w:r>
              <w:t>High</w:t>
            </w:r>
          </w:p>
        </w:tc>
        <w:tc>
          <w:tcPr>
            <w:tcW w:w="1805" w:type="dxa"/>
            <w:shd w:val="clear" w:color="auto" w:fill="auto"/>
          </w:tcPr>
          <w:p w14:paraId="1999E754" w14:textId="725F9015" w:rsidR="00B475A1" w:rsidRDefault="00810701"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66F36E6" w:rsidR="00B475A1" w:rsidRDefault="00F904CA" w:rsidP="00F51FA8">
            <w:pPr>
              <w:jc w:val="center"/>
            </w:pPr>
            <w:r>
              <w:t>OCLint</w:t>
            </w:r>
          </w:p>
        </w:tc>
        <w:tc>
          <w:tcPr>
            <w:tcW w:w="1341" w:type="dxa"/>
            <w:shd w:val="clear" w:color="auto" w:fill="auto"/>
          </w:tcPr>
          <w:p w14:paraId="6692C9F4" w14:textId="6C2342A1" w:rsidR="00B475A1" w:rsidRDefault="00F904CA" w:rsidP="00F51FA8">
            <w:pPr>
              <w:jc w:val="center"/>
            </w:pPr>
            <w:r>
              <w:t>21.10</w:t>
            </w:r>
          </w:p>
        </w:tc>
        <w:tc>
          <w:tcPr>
            <w:tcW w:w="4021" w:type="dxa"/>
            <w:shd w:val="clear" w:color="auto" w:fill="auto"/>
          </w:tcPr>
          <w:p w14:paraId="285A8AFB" w14:textId="29A382B6" w:rsidR="00B475A1" w:rsidRDefault="00F904CA" w:rsidP="00F51FA8">
            <w:pPr>
              <w:jc w:val="center"/>
            </w:pPr>
            <w:r>
              <w:t>C++ code quality and bug detection</w:t>
            </w:r>
          </w:p>
        </w:tc>
        <w:tc>
          <w:tcPr>
            <w:tcW w:w="3611" w:type="dxa"/>
            <w:shd w:val="clear" w:color="auto" w:fill="auto"/>
          </w:tcPr>
          <w:p w14:paraId="349283E5" w14:textId="34E287C2" w:rsidR="00B475A1" w:rsidRDefault="00F904CA" w:rsidP="00F51FA8">
            <w:pPr>
              <w:jc w:val="center"/>
            </w:pPr>
            <w:r>
              <w:t>OCLint is an open-source static analysis tool that helps improve C++ code quality.  It does so by detecting potential problems, including string operation issues like buffer overflows.</w:t>
            </w:r>
            <w:r>
              <w:br/>
            </w:r>
            <w:r>
              <w:br/>
              <w:t xml:space="preserve">Link: </w:t>
            </w:r>
            <w:r w:rsidRPr="00F904CA">
              <w:t>https://github.com/oclint/oclint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548F396" w:rsidR="00381847" w:rsidRDefault="00E769D9">
            <w:pPr>
              <w:jc w:val="center"/>
            </w:pPr>
            <w:r>
              <w:t>[STD-</w:t>
            </w:r>
            <w:r w:rsidR="00D47D8A">
              <w:t>006</w:t>
            </w:r>
            <w:r>
              <w:t>-</w:t>
            </w:r>
            <w:r w:rsidR="00D47D8A">
              <w:t>SQL</w:t>
            </w:r>
            <w:r>
              <w:t>]</w:t>
            </w:r>
          </w:p>
        </w:tc>
        <w:tc>
          <w:tcPr>
            <w:tcW w:w="7632" w:type="dxa"/>
            <w:tcMar>
              <w:top w:w="100" w:type="dxa"/>
              <w:left w:w="100" w:type="dxa"/>
              <w:bottom w:w="100" w:type="dxa"/>
              <w:right w:w="100" w:type="dxa"/>
            </w:tcMar>
          </w:tcPr>
          <w:p w14:paraId="5D0F26FC" w14:textId="121B31EE" w:rsidR="00381847" w:rsidRDefault="00D47D8A">
            <w:r>
              <w:t>Use Parameterized Queries to Prevent SQL Injection -  SQL injection occurs when user input is directly added to SQL queries, counting as a part of the query itself versus a string.  Parameterized queries or prepared statements will best prevent injection attacks.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1C17334" w:rsidR="00F72634" w:rsidRDefault="001D3B5C" w:rsidP="0015146B">
            <w:r w:rsidRPr="001D3B5C">
              <w:t>This example directly concatenates user input into an SQL query string, making it susceptible to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079EDCB5" w14:textId="77777777" w:rsidR="001D3B5C" w:rsidRDefault="001D3B5C" w:rsidP="001D3B5C">
            <w:r>
              <w:t>#include &lt;iostream&gt;</w:t>
            </w:r>
          </w:p>
          <w:p w14:paraId="7485BC88" w14:textId="77777777" w:rsidR="001D3B5C" w:rsidRDefault="001D3B5C" w:rsidP="001D3B5C">
            <w:r>
              <w:t>#include &lt;sqlite3.h&gt;</w:t>
            </w:r>
          </w:p>
          <w:p w14:paraId="499E90C3" w14:textId="77777777" w:rsidR="001D3B5C" w:rsidRDefault="001D3B5C" w:rsidP="001D3B5C"/>
          <w:p w14:paraId="63245D48" w14:textId="77777777" w:rsidR="001D3B5C" w:rsidRDefault="001D3B5C" w:rsidP="001D3B5C">
            <w:r>
              <w:t>void unsafeQuery(sqlite3* db, const std::string&amp; userInput) {</w:t>
            </w:r>
          </w:p>
          <w:p w14:paraId="051B8833" w14:textId="77777777" w:rsidR="001D3B5C" w:rsidRDefault="001D3B5C" w:rsidP="001D3B5C">
            <w:r>
              <w:t xml:space="preserve">    std::string query = "SELECT * FROM users WHERE username = '" + userInput + "';";  // Unsafe concatenation</w:t>
            </w:r>
          </w:p>
          <w:p w14:paraId="0C44B55E" w14:textId="77777777" w:rsidR="001D3B5C" w:rsidRDefault="001D3B5C" w:rsidP="001D3B5C">
            <w:r>
              <w:t xml:space="preserve">    char* errMsg = nullptr;</w:t>
            </w:r>
          </w:p>
          <w:p w14:paraId="42EE8A66" w14:textId="77777777" w:rsidR="001D3B5C" w:rsidRDefault="001D3B5C" w:rsidP="001D3B5C">
            <w:r>
              <w:t xml:space="preserve">    </w:t>
            </w:r>
          </w:p>
          <w:p w14:paraId="54404E2F" w14:textId="77777777" w:rsidR="001D3B5C" w:rsidRDefault="001D3B5C" w:rsidP="001D3B5C">
            <w:r>
              <w:t xml:space="preserve">    if (sqlite3_exec(db, query.c_str(), nullptr, nullptr, &amp;errMsg) != SQLITE_OK) {</w:t>
            </w:r>
          </w:p>
          <w:p w14:paraId="420446D4" w14:textId="77777777" w:rsidR="001D3B5C" w:rsidRDefault="001D3B5C" w:rsidP="001D3B5C">
            <w:r>
              <w:t xml:space="preserve">        std::cerr &lt;&lt; "SQL error: " &lt;&lt; errMsg &lt;&lt; std::endl;</w:t>
            </w:r>
          </w:p>
          <w:p w14:paraId="391E001E" w14:textId="77777777" w:rsidR="001D3B5C" w:rsidRDefault="001D3B5C" w:rsidP="001D3B5C">
            <w:r>
              <w:t xml:space="preserve">        sqlite3_free(errMsg);</w:t>
            </w:r>
          </w:p>
          <w:p w14:paraId="4EF75537" w14:textId="77777777" w:rsidR="001D3B5C" w:rsidRDefault="001D3B5C" w:rsidP="001D3B5C">
            <w:r>
              <w:t xml:space="preserve">    } else {</w:t>
            </w:r>
          </w:p>
          <w:p w14:paraId="018D026A" w14:textId="77777777" w:rsidR="001D3B5C" w:rsidRDefault="001D3B5C" w:rsidP="001D3B5C">
            <w:r>
              <w:t xml:space="preserve">        std::cout &lt;&lt; "Query executed: " &lt;&lt; query &lt;&lt; std::endl;</w:t>
            </w:r>
          </w:p>
          <w:p w14:paraId="19A25169" w14:textId="77777777" w:rsidR="001D3B5C" w:rsidRDefault="001D3B5C" w:rsidP="001D3B5C">
            <w:r>
              <w:t xml:space="preserve">    }</w:t>
            </w:r>
          </w:p>
          <w:p w14:paraId="0319E5C4" w14:textId="77777777" w:rsidR="001D3B5C" w:rsidRDefault="001D3B5C" w:rsidP="001D3B5C">
            <w:r>
              <w:t>}</w:t>
            </w:r>
          </w:p>
          <w:p w14:paraId="13904D29" w14:textId="77777777" w:rsidR="001D3B5C" w:rsidRDefault="001D3B5C" w:rsidP="001D3B5C"/>
          <w:p w14:paraId="21ECDB87" w14:textId="77777777" w:rsidR="001D3B5C" w:rsidRDefault="001D3B5C" w:rsidP="001D3B5C">
            <w:r>
              <w:t>int main() {</w:t>
            </w:r>
          </w:p>
          <w:p w14:paraId="16AE90AA" w14:textId="77777777" w:rsidR="001D3B5C" w:rsidRDefault="001D3B5C" w:rsidP="001D3B5C">
            <w:r>
              <w:t xml:space="preserve">    sqlite3* db;</w:t>
            </w:r>
          </w:p>
          <w:p w14:paraId="41F097F2" w14:textId="77777777" w:rsidR="001D3B5C" w:rsidRDefault="001D3B5C" w:rsidP="001D3B5C">
            <w:r>
              <w:t xml:space="preserve">    sqlite3_open(":memory:", &amp;db);  // Open in-memory database for demonstration</w:t>
            </w:r>
          </w:p>
          <w:p w14:paraId="4601FA5D" w14:textId="77777777" w:rsidR="001D3B5C" w:rsidRDefault="001D3B5C" w:rsidP="001D3B5C"/>
          <w:p w14:paraId="54EEA30B" w14:textId="77777777" w:rsidR="001D3B5C" w:rsidRDefault="001D3B5C" w:rsidP="001D3B5C">
            <w:r>
              <w:t xml:space="preserve">    std::string userInput = "'; DROP TABLE users; --";  // Malicious input</w:t>
            </w:r>
          </w:p>
          <w:p w14:paraId="61F1ADFE" w14:textId="77777777" w:rsidR="001D3B5C" w:rsidRDefault="001D3B5C" w:rsidP="001D3B5C">
            <w:r>
              <w:t xml:space="preserve">    unsafeQuery(db, userInput);  // SQL Injection possible!</w:t>
            </w:r>
          </w:p>
          <w:p w14:paraId="0FACD0AE" w14:textId="77777777" w:rsidR="001D3B5C" w:rsidRDefault="001D3B5C" w:rsidP="001D3B5C"/>
          <w:p w14:paraId="73CE49CC" w14:textId="77777777" w:rsidR="001D3B5C" w:rsidRDefault="001D3B5C" w:rsidP="001D3B5C">
            <w:r>
              <w:t xml:space="preserve">    sqlite3_close(db);</w:t>
            </w:r>
          </w:p>
          <w:p w14:paraId="4BF205DA" w14:textId="77777777" w:rsidR="001D3B5C" w:rsidRDefault="001D3B5C" w:rsidP="001D3B5C">
            <w:r>
              <w:t xml:space="preserve">    return 0;</w:t>
            </w:r>
          </w:p>
          <w:p w14:paraId="2AE2AEF7" w14:textId="1ED76805" w:rsidR="00F72634" w:rsidRDefault="001D3B5C" w:rsidP="001D3B5C">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41C8181" w:rsidR="00F72634" w:rsidRDefault="001D3B5C" w:rsidP="0015146B">
            <w:r w:rsidRPr="001D3B5C">
              <w:t xml:space="preserve">This example correctly uses </w:t>
            </w:r>
            <w:r w:rsidRPr="001D3B5C">
              <w:rPr>
                <w:b/>
                <w:bCs/>
              </w:rPr>
              <w:t>parameterized queries</w:t>
            </w:r>
            <w:r w:rsidRPr="001D3B5C">
              <w:t xml:space="preserve"> to prevent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6F4506C1" w14:textId="77777777" w:rsidR="001D3B5C" w:rsidRDefault="001D3B5C" w:rsidP="001D3B5C">
            <w:r>
              <w:t>#include &lt;iostream&gt;</w:t>
            </w:r>
          </w:p>
          <w:p w14:paraId="46210D34" w14:textId="77777777" w:rsidR="001D3B5C" w:rsidRDefault="001D3B5C" w:rsidP="001D3B5C">
            <w:r>
              <w:t>#include &lt;sqlite3.h&gt;</w:t>
            </w:r>
          </w:p>
          <w:p w14:paraId="7D045DBA" w14:textId="77777777" w:rsidR="001D3B5C" w:rsidRDefault="001D3B5C" w:rsidP="001D3B5C"/>
          <w:p w14:paraId="2B8CA09B" w14:textId="77777777" w:rsidR="001D3B5C" w:rsidRDefault="001D3B5C" w:rsidP="001D3B5C">
            <w:r>
              <w:t>void safeQuery(sqlite3* db, const std::string&amp; userInput) {</w:t>
            </w:r>
          </w:p>
          <w:p w14:paraId="4CFA33D9" w14:textId="77777777" w:rsidR="001D3B5C" w:rsidRDefault="001D3B5C" w:rsidP="001D3B5C">
            <w:r>
              <w:t xml:space="preserve">    const char* sql = "SELECT * FROM users WHERE username = ?;";  // Parameterized query</w:t>
            </w:r>
          </w:p>
          <w:p w14:paraId="35A3E7FF" w14:textId="77777777" w:rsidR="001D3B5C" w:rsidRDefault="001D3B5C" w:rsidP="001D3B5C">
            <w:r>
              <w:t xml:space="preserve">    sqlite3_stmt* stmt;</w:t>
            </w:r>
          </w:p>
          <w:p w14:paraId="6C07E525" w14:textId="77777777" w:rsidR="001D3B5C" w:rsidRDefault="001D3B5C" w:rsidP="001D3B5C"/>
          <w:p w14:paraId="05EEAF89" w14:textId="77777777" w:rsidR="001D3B5C" w:rsidRDefault="001D3B5C" w:rsidP="001D3B5C">
            <w:r>
              <w:t xml:space="preserve">    if (sqlite3_prepare_v2(db, sql, -1, &amp;stmt, nullptr) == SQLITE_OK) {</w:t>
            </w:r>
          </w:p>
          <w:p w14:paraId="30D0CE3F" w14:textId="77777777" w:rsidR="001D3B5C" w:rsidRDefault="001D3B5C" w:rsidP="001D3B5C">
            <w:r>
              <w:t xml:space="preserve">        sqlite3_bind_text(stmt, 1, userInput.c_str(), -1, SQLITE_STATIC);  // Safely bind user input</w:t>
            </w:r>
          </w:p>
          <w:p w14:paraId="5585188F" w14:textId="77777777" w:rsidR="001D3B5C" w:rsidRDefault="001D3B5C" w:rsidP="001D3B5C">
            <w:r>
              <w:t xml:space="preserve">        </w:t>
            </w:r>
          </w:p>
          <w:p w14:paraId="6E0BFF56" w14:textId="77777777" w:rsidR="001D3B5C" w:rsidRDefault="001D3B5C" w:rsidP="001D3B5C">
            <w:r>
              <w:t xml:space="preserve">        while (sqlite3_step(stmt) == SQLITE_ROW) {</w:t>
            </w:r>
          </w:p>
          <w:p w14:paraId="5D4F7AD4" w14:textId="77777777" w:rsidR="001D3B5C" w:rsidRDefault="001D3B5C" w:rsidP="001D3B5C">
            <w:r>
              <w:t xml:space="preserve">            std::cout &lt;&lt; "User found: " &lt;&lt; sqlite3_column_text(stmt, 0) &lt;&lt; std::endl;</w:t>
            </w:r>
          </w:p>
          <w:p w14:paraId="4D280922" w14:textId="77777777" w:rsidR="001D3B5C" w:rsidRDefault="001D3B5C" w:rsidP="001D3B5C">
            <w:r>
              <w:t xml:space="preserve">        }</w:t>
            </w:r>
          </w:p>
          <w:p w14:paraId="13F32955" w14:textId="77777777" w:rsidR="001D3B5C" w:rsidRDefault="001D3B5C" w:rsidP="001D3B5C">
            <w:r>
              <w:t xml:space="preserve">        </w:t>
            </w:r>
          </w:p>
          <w:p w14:paraId="72855C65" w14:textId="77777777" w:rsidR="001D3B5C" w:rsidRDefault="001D3B5C" w:rsidP="001D3B5C">
            <w:r>
              <w:t xml:space="preserve">        sqlite3_finalize(stmt);  // Properly free statement</w:t>
            </w:r>
          </w:p>
          <w:p w14:paraId="01368994" w14:textId="77777777" w:rsidR="001D3B5C" w:rsidRDefault="001D3B5C" w:rsidP="001D3B5C">
            <w:r>
              <w:t xml:space="preserve">    } else {</w:t>
            </w:r>
          </w:p>
          <w:p w14:paraId="2448A20C" w14:textId="77777777" w:rsidR="001D3B5C" w:rsidRDefault="001D3B5C" w:rsidP="001D3B5C">
            <w:r>
              <w:t xml:space="preserve">        std::cerr &lt;&lt; "Failed to prepare statement." &lt;&lt; std::endl;</w:t>
            </w:r>
          </w:p>
          <w:p w14:paraId="117D7171" w14:textId="77777777" w:rsidR="001D3B5C" w:rsidRDefault="001D3B5C" w:rsidP="001D3B5C">
            <w:r>
              <w:t xml:space="preserve">    }</w:t>
            </w:r>
          </w:p>
          <w:p w14:paraId="1475BB2E" w14:textId="77777777" w:rsidR="001D3B5C" w:rsidRDefault="001D3B5C" w:rsidP="001D3B5C">
            <w:r>
              <w:t>}</w:t>
            </w:r>
          </w:p>
          <w:p w14:paraId="039A9B9C" w14:textId="77777777" w:rsidR="001D3B5C" w:rsidRDefault="001D3B5C" w:rsidP="001D3B5C"/>
          <w:p w14:paraId="5D505ADE" w14:textId="77777777" w:rsidR="001D3B5C" w:rsidRDefault="001D3B5C" w:rsidP="001D3B5C">
            <w:r>
              <w:t>int main() {</w:t>
            </w:r>
          </w:p>
          <w:p w14:paraId="6EBAD8C4" w14:textId="77777777" w:rsidR="001D3B5C" w:rsidRDefault="001D3B5C" w:rsidP="001D3B5C">
            <w:r>
              <w:t xml:space="preserve">    sqlite3* db;</w:t>
            </w:r>
          </w:p>
          <w:p w14:paraId="111ABEC2" w14:textId="77777777" w:rsidR="001D3B5C" w:rsidRDefault="001D3B5C" w:rsidP="001D3B5C">
            <w:r>
              <w:t xml:space="preserve">    sqlite3_open(":memory:", &amp;db);  // Open in-memory database for demonstration</w:t>
            </w:r>
          </w:p>
          <w:p w14:paraId="4A14CD27" w14:textId="77777777" w:rsidR="001D3B5C" w:rsidRDefault="001D3B5C" w:rsidP="001D3B5C"/>
          <w:p w14:paraId="1B0F1F3F" w14:textId="77777777" w:rsidR="001D3B5C" w:rsidRDefault="001D3B5C" w:rsidP="001D3B5C">
            <w:r>
              <w:t xml:space="preserve">    std::string userInput = "'; DROP TABLE users; --";  // Attempted SQL injection</w:t>
            </w:r>
          </w:p>
          <w:p w14:paraId="2E2E71B4" w14:textId="77777777" w:rsidR="001D3B5C" w:rsidRDefault="001D3B5C" w:rsidP="001D3B5C">
            <w:r>
              <w:t xml:space="preserve">    safeQuery(db, userInput);  // Injection prevented!</w:t>
            </w:r>
          </w:p>
          <w:p w14:paraId="46CCDA9C" w14:textId="77777777" w:rsidR="001D3B5C" w:rsidRDefault="001D3B5C" w:rsidP="001D3B5C"/>
          <w:p w14:paraId="3BEB72CE" w14:textId="77777777" w:rsidR="001D3B5C" w:rsidRDefault="001D3B5C" w:rsidP="001D3B5C">
            <w:r>
              <w:t xml:space="preserve">    sqlite3_close(db);</w:t>
            </w:r>
          </w:p>
          <w:p w14:paraId="52A02466" w14:textId="77777777" w:rsidR="001D3B5C" w:rsidRDefault="001D3B5C" w:rsidP="001D3B5C">
            <w:r>
              <w:t xml:space="preserve">    return 0;</w:t>
            </w:r>
          </w:p>
          <w:p w14:paraId="4E978D2E" w14:textId="64A1358B" w:rsidR="00F72634" w:rsidRDefault="001D3B5C" w:rsidP="001D3B5C">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A5B90F6" w14:textId="77777777" w:rsidR="00B475A1" w:rsidRDefault="00B475A1" w:rsidP="00F51FA8">
            <w:pPr>
              <w:pBdr>
                <w:top w:val="nil"/>
                <w:left w:val="nil"/>
                <w:bottom w:val="nil"/>
                <w:right w:val="nil"/>
                <w:between w:val="nil"/>
              </w:pBdr>
            </w:pPr>
            <w:r>
              <w:rPr>
                <w:b/>
              </w:rPr>
              <w:t>Principles(s):</w:t>
            </w:r>
            <w:r>
              <w:t xml:space="preserve"> </w:t>
            </w:r>
          </w:p>
          <w:p w14:paraId="6B4B2DDA" w14:textId="77777777" w:rsidR="0019606F" w:rsidRDefault="0019606F" w:rsidP="00F51FA8">
            <w:pPr>
              <w:pBdr>
                <w:top w:val="nil"/>
                <w:left w:val="nil"/>
                <w:bottom w:val="nil"/>
                <w:right w:val="nil"/>
                <w:between w:val="nil"/>
              </w:pBdr>
            </w:pPr>
          </w:p>
          <w:p w14:paraId="4E190759" w14:textId="011FC7E9" w:rsidR="0019606F" w:rsidRDefault="0019606F" w:rsidP="00F51FA8">
            <w:pPr>
              <w:pBdr>
                <w:top w:val="nil"/>
                <w:left w:val="nil"/>
                <w:bottom w:val="nil"/>
                <w:right w:val="nil"/>
                <w:between w:val="nil"/>
              </w:pBdr>
            </w:pPr>
            <w:r>
              <w:t xml:space="preserve">Principle 1 – Applies by insuring user inputs are checked for </w:t>
            </w:r>
            <w:r w:rsidR="0097515E">
              <w:t>formatting and prohibited if containing malicious SQL code.  This helps prevent injection attacks.</w:t>
            </w:r>
          </w:p>
          <w:p w14:paraId="4F74279C" w14:textId="77777777" w:rsidR="0019606F" w:rsidRDefault="0019606F" w:rsidP="00F51FA8">
            <w:pPr>
              <w:pBdr>
                <w:top w:val="nil"/>
                <w:left w:val="nil"/>
                <w:bottom w:val="nil"/>
                <w:right w:val="nil"/>
                <w:between w:val="nil"/>
              </w:pBdr>
            </w:pPr>
          </w:p>
          <w:p w14:paraId="53482B8C" w14:textId="1D84C306" w:rsidR="0019606F" w:rsidRDefault="0019606F" w:rsidP="00F51FA8">
            <w:pPr>
              <w:pBdr>
                <w:top w:val="nil"/>
                <w:left w:val="nil"/>
                <w:bottom w:val="nil"/>
                <w:right w:val="nil"/>
                <w:between w:val="nil"/>
              </w:pBdr>
            </w:pPr>
            <w:r>
              <w:t xml:space="preserve">Principle 8 </w:t>
            </w:r>
            <w:r w:rsidR="0097515E">
              <w:t>– Applies by reinforcing security by implementing layers of protection which could consist of input validation and least privilege for database access.  This helps prevent injection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CE41D64" w:rsidR="00B475A1" w:rsidRDefault="00810701" w:rsidP="00F51FA8">
            <w:pPr>
              <w:jc w:val="center"/>
            </w:pPr>
            <w:r>
              <w:t>High</w:t>
            </w:r>
          </w:p>
        </w:tc>
        <w:tc>
          <w:tcPr>
            <w:tcW w:w="1341" w:type="dxa"/>
            <w:shd w:val="clear" w:color="auto" w:fill="auto"/>
          </w:tcPr>
          <w:p w14:paraId="3CDD9AA9" w14:textId="758B77D8" w:rsidR="00B475A1" w:rsidRDefault="00810701" w:rsidP="00F51FA8">
            <w:pPr>
              <w:jc w:val="center"/>
            </w:pPr>
            <w:r>
              <w:t>High</w:t>
            </w:r>
          </w:p>
        </w:tc>
        <w:tc>
          <w:tcPr>
            <w:tcW w:w="4021" w:type="dxa"/>
            <w:shd w:val="clear" w:color="auto" w:fill="auto"/>
          </w:tcPr>
          <w:p w14:paraId="1C831C3D" w14:textId="77B2AA34" w:rsidR="00B475A1" w:rsidRDefault="00810701" w:rsidP="00F51FA8">
            <w:pPr>
              <w:jc w:val="center"/>
            </w:pPr>
            <w:r>
              <w:t>Medium</w:t>
            </w:r>
          </w:p>
        </w:tc>
        <w:tc>
          <w:tcPr>
            <w:tcW w:w="1807" w:type="dxa"/>
            <w:shd w:val="clear" w:color="auto" w:fill="auto"/>
          </w:tcPr>
          <w:p w14:paraId="6CDF17A4" w14:textId="409A29A8" w:rsidR="00B475A1" w:rsidRDefault="00810701" w:rsidP="00F51FA8">
            <w:pPr>
              <w:jc w:val="center"/>
            </w:pPr>
            <w:r>
              <w:t>High</w:t>
            </w:r>
          </w:p>
        </w:tc>
        <w:tc>
          <w:tcPr>
            <w:tcW w:w="1805" w:type="dxa"/>
            <w:shd w:val="clear" w:color="auto" w:fill="auto"/>
          </w:tcPr>
          <w:p w14:paraId="459AD35B" w14:textId="3C40268C" w:rsidR="00B475A1" w:rsidRDefault="00810701"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44E2369" w:rsidR="00B475A1" w:rsidRDefault="00F904CA" w:rsidP="00F51FA8">
            <w:pPr>
              <w:jc w:val="center"/>
            </w:pPr>
            <w:r>
              <w:t>RATS</w:t>
            </w:r>
          </w:p>
        </w:tc>
        <w:tc>
          <w:tcPr>
            <w:tcW w:w="1341" w:type="dxa"/>
            <w:shd w:val="clear" w:color="auto" w:fill="auto"/>
          </w:tcPr>
          <w:p w14:paraId="510F5ED6" w14:textId="316D6D85" w:rsidR="00B475A1" w:rsidRDefault="00F904CA" w:rsidP="00F51FA8">
            <w:pPr>
              <w:jc w:val="center"/>
            </w:pPr>
            <w:r>
              <w:t>2.4</w:t>
            </w:r>
          </w:p>
        </w:tc>
        <w:tc>
          <w:tcPr>
            <w:tcW w:w="4021" w:type="dxa"/>
            <w:shd w:val="clear" w:color="auto" w:fill="auto"/>
          </w:tcPr>
          <w:p w14:paraId="55B618EC" w14:textId="0096C0E2" w:rsidR="00B475A1" w:rsidRDefault="00F904CA" w:rsidP="00F51FA8">
            <w:pPr>
              <w:jc w:val="center"/>
            </w:pPr>
            <w:r>
              <w:t>SQL injection vulnerability detection</w:t>
            </w:r>
          </w:p>
        </w:tc>
        <w:tc>
          <w:tcPr>
            <w:tcW w:w="3611" w:type="dxa"/>
            <w:shd w:val="clear" w:color="auto" w:fill="auto"/>
          </w:tcPr>
          <w:p w14:paraId="45E70620" w14:textId="00773EF0" w:rsidR="00B475A1" w:rsidRDefault="00F904CA" w:rsidP="00F51FA8">
            <w:pPr>
              <w:jc w:val="center"/>
            </w:pPr>
            <w:r>
              <w:t>RATS is an open-source static analysis tool that scans C and C++ source code, identifying security vulnerabilities like SQL injection flaws.</w:t>
            </w:r>
            <w:r>
              <w:br/>
            </w:r>
            <w:r>
              <w:br/>
              <w:t xml:space="preserve">Link: </w:t>
            </w:r>
            <w:r w:rsidRPr="00F904CA">
              <w:t>https://code.google.com/archive/p/rough-auditing-tool-for-security/</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8DEF2D0" w:rsidR="00381847" w:rsidRDefault="00E769D9">
            <w:pPr>
              <w:jc w:val="center"/>
            </w:pPr>
            <w:r>
              <w:t>[STD-</w:t>
            </w:r>
            <w:r w:rsidR="00D47D8A">
              <w:t>007</w:t>
            </w:r>
            <w:r>
              <w:t>-</w:t>
            </w:r>
            <w:r w:rsidR="00D47D8A">
              <w:t>MEM</w:t>
            </w:r>
            <w:r>
              <w:t>]</w:t>
            </w:r>
          </w:p>
        </w:tc>
        <w:tc>
          <w:tcPr>
            <w:tcW w:w="7632" w:type="dxa"/>
            <w:tcMar>
              <w:top w:w="100" w:type="dxa"/>
              <w:left w:w="100" w:type="dxa"/>
              <w:bottom w:w="100" w:type="dxa"/>
              <w:right w:w="100" w:type="dxa"/>
            </w:tcMar>
          </w:tcPr>
          <w:p w14:paraId="76F8F206" w14:textId="5CDA036D" w:rsidR="00381847" w:rsidRDefault="00D47D8A">
            <w:r>
              <w:t>Ensure Proper Memory Management to Prevent Leaks and Dangling Pointers – improper memory management techniques could lead to memory leaks and an array of other behaviors.  Smart pointers and proper deallocation techniques will improve stability and security.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3C69875" w:rsidR="00F72634" w:rsidRDefault="001D3B5C" w:rsidP="0015146B">
            <w:r w:rsidRPr="001D3B5C">
              <w:t xml:space="preserve">This example manually allocates memory but forgets to free it, leading to a </w:t>
            </w:r>
            <w:r w:rsidRPr="001D3B5C">
              <w:rPr>
                <w:b/>
                <w:bCs/>
              </w:rPr>
              <w:t>memory leak</w:t>
            </w:r>
            <w:r w:rsidRPr="001D3B5C">
              <w:t>.</w:t>
            </w:r>
          </w:p>
        </w:tc>
      </w:tr>
      <w:tr w:rsidR="00F72634" w14:paraId="3267071A" w14:textId="77777777" w:rsidTr="00001F14">
        <w:trPr>
          <w:trHeight w:val="460"/>
        </w:trPr>
        <w:tc>
          <w:tcPr>
            <w:tcW w:w="10800" w:type="dxa"/>
            <w:tcMar>
              <w:top w:w="100" w:type="dxa"/>
              <w:left w:w="100" w:type="dxa"/>
              <w:bottom w:w="100" w:type="dxa"/>
              <w:right w:w="100" w:type="dxa"/>
            </w:tcMar>
          </w:tcPr>
          <w:p w14:paraId="5109F783" w14:textId="77777777" w:rsidR="001D3B5C" w:rsidRDefault="001D3B5C" w:rsidP="001D3B5C">
            <w:r>
              <w:t>#include &lt;iostream&gt;</w:t>
            </w:r>
          </w:p>
          <w:p w14:paraId="06694977" w14:textId="77777777" w:rsidR="001D3B5C" w:rsidRDefault="001D3B5C" w:rsidP="001D3B5C"/>
          <w:p w14:paraId="10340ACA" w14:textId="77777777" w:rsidR="001D3B5C" w:rsidRDefault="001D3B5C" w:rsidP="001D3B5C">
            <w:r>
              <w:t>void unsafeMemoryUsage() {</w:t>
            </w:r>
          </w:p>
          <w:p w14:paraId="378E8F78" w14:textId="77777777" w:rsidR="001D3B5C" w:rsidRDefault="001D3B5C" w:rsidP="001D3B5C">
            <w:r>
              <w:t xml:space="preserve">    int* ptr = new int[10];  // Dynamically allocated array</w:t>
            </w:r>
          </w:p>
          <w:p w14:paraId="7322CF40" w14:textId="77777777" w:rsidR="001D3B5C" w:rsidRDefault="001D3B5C" w:rsidP="001D3B5C"/>
          <w:p w14:paraId="1975B03B" w14:textId="77777777" w:rsidR="001D3B5C" w:rsidRDefault="001D3B5C" w:rsidP="001D3B5C">
            <w:r>
              <w:t xml:space="preserve">    for (int i = 0; i &lt; 10; i++) {</w:t>
            </w:r>
          </w:p>
          <w:p w14:paraId="52F68327" w14:textId="77777777" w:rsidR="001D3B5C" w:rsidRDefault="001D3B5C" w:rsidP="001D3B5C">
            <w:r>
              <w:t xml:space="preserve">        ptr[i] = i * 2;</w:t>
            </w:r>
          </w:p>
          <w:p w14:paraId="56124017" w14:textId="77777777" w:rsidR="001D3B5C" w:rsidRDefault="001D3B5C" w:rsidP="001D3B5C">
            <w:r>
              <w:t xml:space="preserve">    }</w:t>
            </w:r>
          </w:p>
          <w:p w14:paraId="153192CB" w14:textId="77777777" w:rsidR="001D3B5C" w:rsidRDefault="001D3B5C" w:rsidP="001D3B5C"/>
          <w:p w14:paraId="29D92075" w14:textId="77777777" w:rsidR="001D3B5C" w:rsidRDefault="001D3B5C" w:rsidP="001D3B5C">
            <w:r>
              <w:t xml:space="preserve">    std::cout &lt;&lt; "First element: " &lt;&lt; ptr[0] &lt;&lt; std::endl;</w:t>
            </w:r>
          </w:p>
          <w:p w14:paraId="09BEF083" w14:textId="77777777" w:rsidR="001D3B5C" w:rsidRDefault="001D3B5C" w:rsidP="001D3B5C"/>
          <w:p w14:paraId="7D1D9A6B" w14:textId="77777777" w:rsidR="001D3B5C" w:rsidRDefault="001D3B5C" w:rsidP="001D3B5C">
            <w:r>
              <w:t xml:space="preserve">    // Memory leak: 'delete[] ptr;' is missing!</w:t>
            </w:r>
          </w:p>
          <w:p w14:paraId="73B9E9FD" w14:textId="77777777" w:rsidR="001D3B5C" w:rsidRDefault="001D3B5C" w:rsidP="001D3B5C">
            <w:r>
              <w:t>}</w:t>
            </w:r>
          </w:p>
          <w:p w14:paraId="3E527723" w14:textId="77777777" w:rsidR="001D3B5C" w:rsidRDefault="001D3B5C" w:rsidP="001D3B5C"/>
          <w:p w14:paraId="7CB146AA" w14:textId="77777777" w:rsidR="001D3B5C" w:rsidRDefault="001D3B5C" w:rsidP="001D3B5C">
            <w:r>
              <w:t>int main() {</w:t>
            </w:r>
          </w:p>
          <w:p w14:paraId="37F0D681" w14:textId="77777777" w:rsidR="001D3B5C" w:rsidRDefault="001D3B5C" w:rsidP="001D3B5C">
            <w:r>
              <w:t xml:space="preserve">    unsafeMemoryUsage();</w:t>
            </w:r>
          </w:p>
          <w:p w14:paraId="2D61D853" w14:textId="77777777" w:rsidR="001D3B5C" w:rsidRDefault="001D3B5C" w:rsidP="001D3B5C">
            <w:r>
              <w:t xml:space="preserve">    return 0;  // Memory is never freed, causing a leak</w:t>
            </w:r>
          </w:p>
          <w:p w14:paraId="7C4D0934" w14:textId="1DB4AA3E" w:rsidR="00F72634" w:rsidRDefault="001D3B5C" w:rsidP="001D3B5C">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241324F" w:rsidR="00F72634" w:rsidRDefault="001D3B5C" w:rsidP="0015146B">
            <w:r w:rsidRPr="001D3B5C">
              <w:t xml:space="preserve">This version uses </w:t>
            </w:r>
            <w:r w:rsidRPr="001D3B5C">
              <w:rPr>
                <w:b/>
                <w:bCs/>
              </w:rPr>
              <w:t>std::unique_ptr</w:t>
            </w:r>
            <w:r w:rsidRPr="001D3B5C">
              <w:t>, which ensures memory is automatically freed when it goes out of scope.</w:t>
            </w:r>
          </w:p>
        </w:tc>
      </w:tr>
      <w:tr w:rsidR="00F72634" w14:paraId="7A1A78A0" w14:textId="77777777" w:rsidTr="00001F14">
        <w:trPr>
          <w:trHeight w:val="460"/>
        </w:trPr>
        <w:tc>
          <w:tcPr>
            <w:tcW w:w="10800" w:type="dxa"/>
            <w:tcMar>
              <w:top w:w="100" w:type="dxa"/>
              <w:left w:w="100" w:type="dxa"/>
              <w:bottom w:w="100" w:type="dxa"/>
              <w:right w:w="100" w:type="dxa"/>
            </w:tcMar>
          </w:tcPr>
          <w:p w14:paraId="3B7C770B" w14:textId="77777777" w:rsidR="001D3B5C" w:rsidRDefault="001D3B5C" w:rsidP="001D3B5C">
            <w:r>
              <w:t>#include &lt;iostream&gt;</w:t>
            </w:r>
          </w:p>
          <w:p w14:paraId="30EFAB8D" w14:textId="77777777" w:rsidR="001D3B5C" w:rsidRDefault="001D3B5C" w:rsidP="001D3B5C">
            <w:r>
              <w:t>#include &lt;memory&gt;</w:t>
            </w:r>
          </w:p>
          <w:p w14:paraId="75950FCB" w14:textId="77777777" w:rsidR="001D3B5C" w:rsidRDefault="001D3B5C" w:rsidP="001D3B5C"/>
          <w:p w14:paraId="728BDB33" w14:textId="77777777" w:rsidR="001D3B5C" w:rsidRDefault="001D3B5C" w:rsidP="001D3B5C">
            <w:r>
              <w:t>void safeMemoryUsage() {</w:t>
            </w:r>
          </w:p>
          <w:p w14:paraId="7A65287D" w14:textId="77777777" w:rsidR="001D3B5C" w:rsidRDefault="001D3B5C" w:rsidP="001D3B5C">
            <w:r>
              <w:t xml:space="preserve">    auto ptr = std::make_unique&lt;int[]&gt;(10);  // Smart pointer manages memory automatically</w:t>
            </w:r>
          </w:p>
          <w:p w14:paraId="15CF3215" w14:textId="77777777" w:rsidR="001D3B5C" w:rsidRDefault="001D3B5C" w:rsidP="001D3B5C"/>
          <w:p w14:paraId="48C10E0B" w14:textId="77777777" w:rsidR="001D3B5C" w:rsidRDefault="001D3B5C" w:rsidP="001D3B5C">
            <w:r>
              <w:t xml:space="preserve">    for (int i = 0; i &lt; 10; i++) {</w:t>
            </w:r>
          </w:p>
          <w:p w14:paraId="3144A19A" w14:textId="77777777" w:rsidR="001D3B5C" w:rsidRDefault="001D3B5C" w:rsidP="001D3B5C">
            <w:r>
              <w:t xml:space="preserve">        ptr[i] = i * 2;</w:t>
            </w:r>
          </w:p>
          <w:p w14:paraId="30F8501C" w14:textId="77777777" w:rsidR="001D3B5C" w:rsidRDefault="001D3B5C" w:rsidP="001D3B5C">
            <w:r>
              <w:t xml:space="preserve">    }</w:t>
            </w:r>
          </w:p>
          <w:p w14:paraId="412620BB" w14:textId="77777777" w:rsidR="001D3B5C" w:rsidRDefault="001D3B5C" w:rsidP="001D3B5C"/>
          <w:p w14:paraId="6EC2889D" w14:textId="77777777" w:rsidR="001D3B5C" w:rsidRDefault="001D3B5C" w:rsidP="001D3B5C">
            <w:r>
              <w:t xml:space="preserve">    std::cout &lt;&lt; "First element: " &lt;&lt; ptr[0] &lt;&lt; std::endl;</w:t>
            </w:r>
          </w:p>
          <w:p w14:paraId="37FFD158" w14:textId="77777777" w:rsidR="001D3B5C" w:rsidRDefault="001D3B5C" w:rsidP="001D3B5C">
            <w:r>
              <w:t xml:space="preserve">    // No need to manually delete the array; unique_ptr handles it automatically</w:t>
            </w:r>
          </w:p>
          <w:p w14:paraId="6C0EDC6E" w14:textId="77777777" w:rsidR="001D3B5C" w:rsidRDefault="001D3B5C" w:rsidP="001D3B5C">
            <w:r>
              <w:t>}</w:t>
            </w:r>
          </w:p>
          <w:p w14:paraId="112B6266" w14:textId="77777777" w:rsidR="001D3B5C" w:rsidRDefault="001D3B5C" w:rsidP="001D3B5C"/>
          <w:p w14:paraId="486A8F0A" w14:textId="77777777" w:rsidR="001D3B5C" w:rsidRDefault="001D3B5C" w:rsidP="001D3B5C">
            <w:r>
              <w:t>int main() {</w:t>
            </w:r>
          </w:p>
          <w:p w14:paraId="3AFE3E03" w14:textId="77777777" w:rsidR="001D3B5C" w:rsidRDefault="001D3B5C" w:rsidP="001D3B5C">
            <w:r>
              <w:t xml:space="preserve">    safeMemoryUsage();</w:t>
            </w:r>
          </w:p>
          <w:p w14:paraId="469DC897" w14:textId="77777777" w:rsidR="001D3B5C" w:rsidRDefault="001D3B5C" w:rsidP="001D3B5C">
            <w:r>
              <w:t xml:space="preserve">    return 0;  // Memory is safely managed, preventing leaks</w:t>
            </w:r>
          </w:p>
          <w:p w14:paraId="681B4B09" w14:textId="2E2517FB" w:rsidR="00F72634" w:rsidRDefault="001D3B5C" w:rsidP="001D3B5C">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3DB48CD" w14:textId="77777777" w:rsidR="00B475A1" w:rsidRDefault="00B475A1" w:rsidP="00F51FA8">
            <w:pPr>
              <w:pBdr>
                <w:top w:val="nil"/>
                <w:left w:val="nil"/>
                <w:bottom w:val="nil"/>
                <w:right w:val="nil"/>
                <w:between w:val="nil"/>
              </w:pBdr>
            </w:pPr>
            <w:r>
              <w:rPr>
                <w:b/>
              </w:rPr>
              <w:t>Principles(s):</w:t>
            </w:r>
            <w:r>
              <w:t xml:space="preserve"> </w:t>
            </w:r>
          </w:p>
          <w:p w14:paraId="1165C959" w14:textId="77777777" w:rsidR="0097515E" w:rsidRDefault="0097515E" w:rsidP="00F51FA8">
            <w:pPr>
              <w:pBdr>
                <w:top w:val="nil"/>
                <w:left w:val="nil"/>
                <w:bottom w:val="nil"/>
                <w:right w:val="nil"/>
                <w:between w:val="nil"/>
              </w:pBdr>
            </w:pPr>
          </w:p>
          <w:p w14:paraId="52DCCF2D" w14:textId="363B0754" w:rsidR="0097515E" w:rsidRDefault="0097515E" w:rsidP="00F51FA8">
            <w:pPr>
              <w:pBdr>
                <w:top w:val="nil"/>
                <w:left w:val="nil"/>
                <w:bottom w:val="nil"/>
                <w:right w:val="nil"/>
                <w:between w:val="nil"/>
              </w:pBdr>
            </w:pPr>
            <w:r>
              <w:t>Principle 3 – Applies by ensuring memory management strategies like access control are integrated into the system’s design to prevent exploitation.</w:t>
            </w:r>
          </w:p>
          <w:p w14:paraId="5EE562C1" w14:textId="77777777" w:rsidR="0097515E" w:rsidRDefault="0097515E" w:rsidP="00F51FA8">
            <w:pPr>
              <w:pBdr>
                <w:top w:val="nil"/>
                <w:left w:val="nil"/>
                <w:bottom w:val="nil"/>
                <w:right w:val="nil"/>
                <w:between w:val="nil"/>
              </w:pBdr>
            </w:pPr>
          </w:p>
          <w:p w14:paraId="5DDD77A8" w14:textId="2B34BEE1" w:rsidR="0097515E" w:rsidRDefault="0097515E" w:rsidP="00F51FA8">
            <w:pPr>
              <w:pBdr>
                <w:top w:val="nil"/>
                <w:left w:val="nil"/>
                <w:bottom w:val="nil"/>
                <w:right w:val="nil"/>
                <w:between w:val="nil"/>
              </w:pBdr>
            </w:pPr>
            <w:r>
              <w:t>Principle 9 – Applies by applying rigorous testing methods like fuzz testing and static analysis to detect and resolve memory safety issues.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3160195" w:rsidR="00B475A1" w:rsidRDefault="009871A8" w:rsidP="00F51FA8">
            <w:pPr>
              <w:jc w:val="center"/>
            </w:pPr>
            <w:r>
              <w:t>High</w:t>
            </w:r>
          </w:p>
        </w:tc>
        <w:tc>
          <w:tcPr>
            <w:tcW w:w="1341" w:type="dxa"/>
            <w:shd w:val="clear" w:color="auto" w:fill="auto"/>
          </w:tcPr>
          <w:p w14:paraId="3FECF226" w14:textId="7EB172FB" w:rsidR="00B475A1" w:rsidRDefault="009871A8" w:rsidP="00F51FA8">
            <w:pPr>
              <w:jc w:val="center"/>
            </w:pPr>
            <w:r>
              <w:t>High</w:t>
            </w:r>
          </w:p>
        </w:tc>
        <w:tc>
          <w:tcPr>
            <w:tcW w:w="4021" w:type="dxa"/>
            <w:shd w:val="clear" w:color="auto" w:fill="auto"/>
          </w:tcPr>
          <w:p w14:paraId="001260E5" w14:textId="2294E61C" w:rsidR="00B475A1" w:rsidRDefault="009871A8" w:rsidP="00F51FA8">
            <w:pPr>
              <w:jc w:val="center"/>
            </w:pPr>
            <w:r>
              <w:t>High</w:t>
            </w:r>
          </w:p>
        </w:tc>
        <w:tc>
          <w:tcPr>
            <w:tcW w:w="1807" w:type="dxa"/>
            <w:shd w:val="clear" w:color="auto" w:fill="auto"/>
          </w:tcPr>
          <w:p w14:paraId="5C1BD06F" w14:textId="7B61EEB6" w:rsidR="00B475A1" w:rsidRDefault="009871A8" w:rsidP="00F51FA8">
            <w:pPr>
              <w:jc w:val="center"/>
            </w:pPr>
            <w:r>
              <w:t>High</w:t>
            </w:r>
          </w:p>
        </w:tc>
        <w:tc>
          <w:tcPr>
            <w:tcW w:w="1805" w:type="dxa"/>
            <w:shd w:val="clear" w:color="auto" w:fill="auto"/>
          </w:tcPr>
          <w:p w14:paraId="321828B7" w14:textId="2F542329" w:rsidR="00B475A1" w:rsidRDefault="009871A8"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2EF8D6E" w:rsidR="00B475A1" w:rsidRDefault="00F904CA" w:rsidP="00F51FA8">
            <w:pPr>
              <w:jc w:val="center"/>
            </w:pPr>
            <w:r>
              <w:t>Valgrind</w:t>
            </w:r>
          </w:p>
        </w:tc>
        <w:tc>
          <w:tcPr>
            <w:tcW w:w="1341" w:type="dxa"/>
            <w:shd w:val="clear" w:color="auto" w:fill="auto"/>
          </w:tcPr>
          <w:p w14:paraId="35911E79" w14:textId="1CBF72CA" w:rsidR="00B475A1" w:rsidRDefault="00F904CA" w:rsidP="00F51FA8">
            <w:pPr>
              <w:jc w:val="center"/>
            </w:pPr>
            <w:r>
              <w:t>3.20.0</w:t>
            </w:r>
          </w:p>
        </w:tc>
        <w:tc>
          <w:tcPr>
            <w:tcW w:w="4021" w:type="dxa"/>
            <w:shd w:val="clear" w:color="auto" w:fill="auto"/>
          </w:tcPr>
          <w:p w14:paraId="1B4ADD74" w14:textId="114555EA" w:rsidR="00B475A1" w:rsidRDefault="00F904CA" w:rsidP="00F51FA8">
            <w:pPr>
              <w:jc w:val="center"/>
            </w:pPr>
            <w:r>
              <w:t>Memcheck</w:t>
            </w:r>
          </w:p>
        </w:tc>
        <w:tc>
          <w:tcPr>
            <w:tcW w:w="3611" w:type="dxa"/>
            <w:shd w:val="clear" w:color="auto" w:fill="auto"/>
          </w:tcPr>
          <w:p w14:paraId="50773AB5" w14:textId="77777777" w:rsidR="00B475A1" w:rsidRDefault="00F904CA" w:rsidP="00F51FA8">
            <w:pPr>
              <w:jc w:val="center"/>
            </w:pPr>
            <w:r>
              <w:t>Valgrind is an instrumentation framework for building dynamic analysis tools.  Its Memcheck tool helps detect memory-related errors, assisting greatly with debugging.</w:t>
            </w:r>
          </w:p>
          <w:p w14:paraId="221E6849" w14:textId="69332D00" w:rsidR="00F904CA" w:rsidRDefault="00F904CA" w:rsidP="00F51FA8">
            <w:pPr>
              <w:jc w:val="center"/>
            </w:pPr>
            <w:r>
              <w:t xml:space="preserve">Link: </w:t>
            </w:r>
            <w:r w:rsidRPr="00F904CA">
              <w:t>https://valgrind.org/</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CE72C4B" w:rsidR="00381847" w:rsidRDefault="00E769D9">
            <w:pPr>
              <w:jc w:val="center"/>
            </w:pPr>
            <w:r>
              <w:t>[STD-</w:t>
            </w:r>
            <w:r w:rsidR="00D47D8A">
              <w:t>008</w:t>
            </w:r>
            <w:r>
              <w:t>-</w:t>
            </w:r>
            <w:r w:rsidR="00D47D8A">
              <w:t>ASSERT</w:t>
            </w:r>
            <w:r>
              <w:t>]</w:t>
            </w:r>
          </w:p>
        </w:tc>
        <w:tc>
          <w:tcPr>
            <w:tcW w:w="7632" w:type="dxa"/>
            <w:tcMar>
              <w:top w:w="100" w:type="dxa"/>
              <w:left w:w="100" w:type="dxa"/>
              <w:bottom w:w="100" w:type="dxa"/>
              <w:right w:w="100" w:type="dxa"/>
            </w:tcMar>
          </w:tcPr>
          <w:p w14:paraId="33ACFFEA" w14:textId="5C3603D5" w:rsidR="00381847" w:rsidRDefault="00D47D8A">
            <w:r>
              <w:t xml:space="preserve">Use Assertions to Catch Logic Errors in Debug Mode – Assertions will help detect logic errors while developing.  However, it is bad-practice to rely on assertions </w:t>
            </w:r>
            <w:r w:rsidR="000F7CFA">
              <w:t>in productions, considering they’re removed in release builds often.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05C8C8B" w:rsidR="00F72634" w:rsidRDefault="001D3B5C" w:rsidP="0015146B">
            <w:r w:rsidRPr="001D3B5C">
              <w:t>This example uses assertions to check user input, which should instead be handled with proper error handling.</w:t>
            </w:r>
          </w:p>
        </w:tc>
      </w:tr>
      <w:tr w:rsidR="00F72634" w14:paraId="058CAEAA" w14:textId="77777777" w:rsidTr="00001F14">
        <w:trPr>
          <w:trHeight w:val="460"/>
        </w:trPr>
        <w:tc>
          <w:tcPr>
            <w:tcW w:w="10800" w:type="dxa"/>
            <w:tcMar>
              <w:top w:w="100" w:type="dxa"/>
              <w:left w:w="100" w:type="dxa"/>
              <w:bottom w:w="100" w:type="dxa"/>
              <w:right w:w="100" w:type="dxa"/>
            </w:tcMar>
          </w:tcPr>
          <w:p w14:paraId="0A6DFCD6" w14:textId="77777777" w:rsidR="001D3B5C" w:rsidRDefault="001D3B5C" w:rsidP="001D3B5C">
            <w:r>
              <w:t>#include &lt;iostream&gt;</w:t>
            </w:r>
          </w:p>
          <w:p w14:paraId="38895FE8" w14:textId="77777777" w:rsidR="001D3B5C" w:rsidRDefault="001D3B5C" w:rsidP="001D3B5C">
            <w:r>
              <w:t>#include &lt;cassert&gt;</w:t>
            </w:r>
          </w:p>
          <w:p w14:paraId="093109AC" w14:textId="77777777" w:rsidR="001D3B5C" w:rsidRDefault="001D3B5C" w:rsidP="001D3B5C"/>
          <w:p w14:paraId="394CBC6A" w14:textId="77777777" w:rsidR="001D3B5C" w:rsidRDefault="001D3B5C" w:rsidP="001D3B5C">
            <w:r>
              <w:t>void processInput(int value) {</w:t>
            </w:r>
          </w:p>
          <w:p w14:paraId="4FE4F96F" w14:textId="77777777" w:rsidR="001D3B5C" w:rsidRDefault="001D3B5C" w:rsidP="001D3B5C">
            <w:r>
              <w:t xml:space="preserve">    assert(value &gt;= 0 &amp;&amp; value &lt;= 100);  // Unsafe: Assertions should not be used for input validation!</w:t>
            </w:r>
          </w:p>
          <w:p w14:paraId="1E4209BE" w14:textId="77777777" w:rsidR="001D3B5C" w:rsidRDefault="001D3B5C" w:rsidP="001D3B5C">
            <w:r>
              <w:t xml:space="preserve">    std::cout &lt;&lt; "Processing value: " &lt;&lt; value &lt;&lt; std::endl;</w:t>
            </w:r>
          </w:p>
          <w:p w14:paraId="667C7F82" w14:textId="77777777" w:rsidR="001D3B5C" w:rsidRDefault="001D3B5C" w:rsidP="001D3B5C">
            <w:r>
              <w:t>}</w:t>
            </w:r>
          </w:p>
          <w:p w14:paraId="513494FD" w14:textId="77777777" w:rsidR="001D3B5C" w:rsidRDefault="001D3B5C" w:rsidP="001D3B5C"/>
          <w:p w14:paraId="694483ED" w14:textId="77777777" w:rsidR="001D3B5C" w:rsidRDefault="001D3B5C" w:rsidP="001D3B5C">
            <w:r>
              <w:t>int main() {</w:t>
            </w:r>
          </w:p>
          <w:p w14:paraId="04860905" w14:textId="77777777" w:rsidR="001D3B5C" w:rsidRDefault="001D3B5C" w:rsidP="001D3B5C">
            <w:r>
              <w:t xml:space="preserve">    int userInput;</w:t>
            </w:r>
          </w:p>
          <w:p w14:paraId="2514CA34" w14:textId="77777777" w:rsidR="001D3B5C" w:rsidRDefault="001D3B5C" w:rsidP="001D3B5C">
            <w:r>
              <w:t xml:space="preserve">    std::cout &lt;&lt; "Enter a number (0-100): ";</w:t>
            </w:r>
          </w:p>
          <w:p w14:paraId="299DE803" w14:textId="77777777" w:rsidR="001D3B5C" w:rsidRDefault="001D3B5C" w:rsidP="001D3B5C">
            <w:r>
              <w:t xml:space="preserve">    std::cin &gt;&gt; userInput;</w:t>
            </w:r>
          </w:p>
          <w:p w14:paraId="29DA7AA1" w14:textId="77777777" w:rsidR="001D3B5C" w:rsidRDefault="001D3B5C" w:rsidP="001D3B5C"/>
          <w:p w14:paraId="3D9F4D87" w14:textId="77777777" w:rsidR="001D3B5C" w:rsidRDefault="001D3B5C" w:rsidP="001D3B5C">
            <w:r>
              <w:t xml:space="preserve">    processInput(userInput);  // If user enters -5, assertion fails and program crashes</w:t>
            </w:r>
          </w:p>
          <w:p w14:paraId="236E021F" w14:textId="77777777" w:rsidR="001D3B5C" w:rsidRDefault="001D3B5C" w:rsidP="001D3B5C">
            <w:r>
              <w:t xml:space="preserve">    return 0;</w:t>
            </w:r>
          </w:p>
          <w:p w14:paraId="28BA138C" w14:textId="4E541D14" w:rsidR="00F72634" w:rsidRDefault="001D3B5C" w:rsidP="001D3B5C">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A174808" w:rsidR="00F72634" w:rsidRDefault="00902982" w:rsidP="0015146B">
            <w:r w:rsidRPr="00902982">
              <w:t xml:space="preserve">This example uses assertions to check internal logic and </w:t>
            </w:r>
            <w:r w:rsidRPr="00902982">
              <w:rPr>
                <w:b/>
                <w:bCs/>
              </w:rPr>
              <w:t>explicit error handling for user input</w:t>
            </w:r>
            <w:r w:rsidRPr="00902982">
              <w:t>.</w:t>
            </w:r>
          </w:p>
        </w:tc>
      </w:tr>
      <w:tr w:rsidR="00F72634" w14:paraId="2DA5938A" w14:textId="77777777" w:rsidTr="00001F14">
        <w:trPr>
          <w:trHeight w:val="460"/>
        </w:trPr>
        <w:tc>
          <w:tcPr>
            <w:tcW w:w="10800" w:type="dxa"/>
            <w:tcMar>
              <w:top w:w="100" w:type="dxa"/>
              <w:left w:w="100" w:type="dxa"/>
              <w:bottom w:w="100" w:type="dxa"/>
              <w:right w:w="100" w:type="dxa"/>
            </w:tcMar>
          </w:tcPr>
          <w:p w14:paraId="72EC5522" w14:textId="77777777" w:rsidR="00902982" w:rsidRDefault="00902982" w:rsidP="00902982">
            <w:r>
              <w:t>#include &lt;iostream&gt;</w:t>
            </w:r>
          </w:p>
          <w:p w14:paraId="6F8AE0FA" w14:textId="77777777" w:rsidR="00902982" w:rsidRDefault="00902982" w:rsidP="00902982">
            <w:r>
              <w:t>#include &lt;cassert&gt;</w:t>
            </w:r>
          </w:p>
          <w:p w14:paraId="3DE5B8C1" w14:textId="77777777" w:rsidR="00902982" w:rsidRDefault="00902982" w:rsidP="00902982"/>
          <w:p w14:paraId="30ED872D" w14:textId="77777777" w:rsidR="00902982" w:rsidRDefault="00902982" w:rsidP="00902982">
            <w:r>
              <w:t>void processData(int value) {</w:t>
            </w:r>
          </w:p>
          <w:p w14:paraId="236792A1" w14:textId="77777777" w:rsidR="00902982" w:rsidRDefault="00902982" w:rsidP="00902982">
            <w:r>
              <w:t xml:space="preserve">    assert(value &gt;= 0 &amp;&amp; value &lt;= 100);  // Valid: Ensures internal logic correctness in debug mode</w:t>
            </w:r>
          </w:p>
          <w:p w14:paraId="5770F6B0" w14:textId="77777777" w:rsidR="00902982" w:rsidRDefault="00902982" w:rsidP="00902982">
            <w:r>
              <w:t xml:space="preserve">    std::cout &lt;&lt; "Processing value: " &lt;&lt; value &lt;&lt; std::endl;</w:t>
            </w:r>
          </w:p>
          <w:p w14:paraId="23B4B3BA" w14:textId="77777777" w:rsidR="00902982" w:rsidRDefault="00902982" w:rsidP="00902982">
            <w:r>
              <w:t>}</w:t>
            </w:r>
          </w:p>
          <w:p w14:paraId="665FAEB9" w14:textId="77777777" w:rsidR="00902982" w:rsidRDefault="00902982" w:rsidP="00902982"/>
          <w:p w14:paraId="7FBEEC55" w14:textId="77777777" w:rsidR="00902982" w:rsidRDefault="00902982" w:rsidP="00902982">
            <w:r>
              <w:t>int main() {</w:t>
            </w:r>
          </w:p>
          <w:p w14:paraId="5A7D861E" w14:textId="77777777" w:rsidR="00902982" w:rsidRDefault="00902982" w:rsidP="00902982">
            <w:r>
              <w:t xml:space="preserve">    int userInput;</w:t>
            </w:r>
          </w:p>
          <w:p w14:paraId="1C8F15E0" w14:textId="77777777" w:rsidR="00902982" w:rsidRDefault="00902982" w:rsidP="00902982">
            <w:r>
              <w:t xml:space="preserve">    std::cout &lt;&lt; "Enter a number (0-100): ";</w:t>
            </w:r>
          </w:p>
          <w:p w14:paraId="3846F835" w14:textId="77777777" w:rsidR="00902982" w:rsidRDefault="00902982" w:rsidP="00902982">
            <w:r>
              <w:t xml:space="preserve">    std::cin &gt;&gt; userInput;</w:t>
            </w:r>
          </w:p>
          <w:p w14:paraId="15ACEE2F" w14:textId="77777777" w:rsidR="00902982" w:rsidRDefault="00902982" w:rsidP="00902982"/>
          <w:p w14:paraId="263A4E41" w14:textId="77777777" w:rsidR="00902982" w:rsidRDefault="00902982" w:rsidP="00902982">
            <w:r>
              <w:t xml:space="preserve">    if (userInput &lt; 0 || userInput &gt; 100) {</w:t>
            </w:r>
          </w:p>
          <w:p w14:paraId="25D8CA8A" w14:textId="77777777" w:rsidR="00902982" w:rsidRDefault="00902982" w:rsidP="00902982">
            <w:r>
              <w:t xml:space="preserve">        std::cerr &lt;&lt; "Error: Invalid input. Please enter a number between 0 and 100." &lt;&lt; std::endl;</w:t>
            </w:r>
          </w:p>
          <w:p w14:paraId="08DEC915" w14:textId="77777777" w:rsidR="00902982" w:rsidRDefault="00902982" w:rsidP="00902982">
            <w:r>
              <w:t xml:space="preserve">        return 1;  // Proper error handling instead of an assertion failure</w:t>
            </w:r>
          </w:p>
          <w:p w14:paraId="65D4DFE7" w14:textId="77777777" w:rsidR="00902982" w:rsidRDefault="00902982" w:rsidP="00902982">
            <w:r>
              <w:t xml:space="preserve">    }</w:t>
            </w:r>
          </w:p>
          <w:p w14:paraId="329E8061" w14:textId="77777777" w:rsidR="00902982" w:rsidRDefault="00902982" w:rsidP="00902982"/>
          <w:p w14:paraId="05AFCC74" w14:textId="77777777" w:rsidR="00902982" w:rsidRDefault="00902982" w:rsidP="00902982">
            <w:r>
              <w:t xml:space="preserve">    processData(userInput);  // Now, assert is used only for internal consistency checks</w:t>
            </w:r>
          </w:p>
          <w:p w14:paraId="44432EFE" w14:textId="77777777" w:rsidR="00902982" w:rsidRDefault="00902982" w:rsidP="00902982">
            <w:r>
              <w:t xml:space="preserve">    return 0;</w:t>
            </w:r>
          </w:p>
          <w:p w14:paraId="2E312001" w14:textId="606EB098" w:rsidR="00F72634" w:rsidRDefault="00902982" w:rsidP="00902982">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D98D5CB" w14:textId="77777777" w:rsidR="00B475A1" w:rsidRDefault="00B475A1" w:rsidP="00F51FA8">
            <w:pPr>
              <w:pBdr>
                <w:top w:val="nil"/>
                <w:left w:val="nil"/>
                <w:bottom w:val="nil"/>
                <w:right w:val="nil"/>
                <w:between w:val="nil"/>
              </w:pBdr>
            </w:pPr>
            <w:r>
              <w:rPr>
                <w:b/>
              </w:rPr>
              <w:t>Principles(s):</w:t>
            </w:r>
            <w:r>
              <w:t xml:space="preserve"> </w:t>
            </w:r>
          </w:p>
          <w:p w14:paraId="5DB3BB37" w14:textId="77777777" w:rsidR="0097515E" w:rsidRDefault="0097515E" w:rsidP="00F51FA8">
            <w:pPr>
              <w:pBdr>
                <w:top w:val="nil"/>
                <w:left w:val="nil"/>
                <w:bottom w:val="nil"/>
                <w:right w:val="nil"/>
                <w:between w:val="nil"/>
              </w:pBdr>
            </w:pPr>
          </w:p>
          <w:p w14:paraId="6D0D0A59" w14:textId="0D866E0C" w:rsidR="0097515E" w:rsidRDefault="0097515E" w:rsidP="00F51FA8">
            <w:pPr>
              <w:pBdr>
                <w:top w:val="nil"/>
                <w:left w:val="nil"/>
                <w:bottom w:val="nil"/>
                <w:right w:val="nil"/>
                <w:between w:val="nil"/>
              </w:pBdr>
            </w:pPr>
            <w:r>
              <w:t>Principle 4 – Applies by promoting clear, meaningful assertions to verify code.  This makes it easier to debug</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5920FB6" w:rsidR="00B475A1" w:rsidRDefault="009871A8" w:rsidP="00F51FA8">
            <w:pPr>
              <w:jc w:val="center"/>
            </w:pPr>
            <w:r>
              <w:t>Medium</w:t>
            </w:r>
          </w:p>
        </w:tc>
        <w:tc>
          <w:tcPr>
            <w:tcW w:w="1341" w:type="dxa"/>
            <w:shd w:val="clear" w:color="auto" w:fill="auto"/>
          </w:tcPr>
          <w:p w14:paraId="05FDEF4C" w14:textId="21A0129C" w:rsidR="00B475A1" w:rsidRDefault="009871A8" w:rsidP="00F51FA8">
            <w:pPr>
              <w:jc w:val="center"/>
            </w:pPr>
            <w:r>
              <w:t>Medium</w:t>
            </w:r>
          </w:p>
        </w:tc>
        <w:tc>
          <w:tcPr>
            <w:tcW w:w="4021" w:type="dxa"/>
            <w:shd w:val="clear" w:color="auto" w:fill="auto"/>
          </w:tcPr>
          <w:p w14:paraId="79D1FC84" w14:textId="2D4E239E" w:rsidR="00B475A1" w:rsidRDefault="009871A8" w:rsidP="00F51FA8">
            <w:pPr>
              <w:jc w:val="center"/>
            </w:pPr>
            <w:r>
              <w:t>Low</w:t>
            </w:r>
          </w:p>
        </w:tc>
        <w:tc>
          <w:tcPr>
            <w:tcW w:w="1807" w:type="dxa"/>
            <w:shd w:val="clear" w:color="auto" w:fill="auto"/>
          </w:tcPr>
          <w:p w14:paraId="07D13FDB" w14:textId="5435B6EA" w:rsidR="00B475A1" w:rsidRDefault="009871A8" w:rsidP="00F51FA8">
            <w:pPr>
              <w:jc w:val="center"/>
            </w:pPr>
            <w:r>
              <w:t>Medium</w:t>
            </w:r>
          </w:p>
        </w:tc>
        <w:tc>
          <w:tcPr>
            <w:tcW w:w="1805" w:type="dxa"/>
            <w:shd w:val="clear" w:color="auto" w:fill="auto"/>
          </w:tcPr>
          <w:p w14:paraId="018B5741" w14:textId="2911B08A" w:rsidR="00B475A1" w:rsidRDefault="009871A8"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42AD7D4" w:rsidR="00B475A1" w:rsidRDefault="00F904CA" w:rsidP="00F51FA8">
            <w:pPr>
              <w:jc w:val="center"/>
            </w:pPr>
            <w:r>
              <w:t>Cppcheck</w:t>
            </w:r>
          </w:p>
        </w:tc>
        <w:tc>
          <w:tcPr>
            <w:tcW w:w="1341" w:type="dxa"/>
            <w:shd w:val="clear" w:color="auto" w:fill="auto"/>
          </w:tcPr>
          <w:p w14:paraId="1659F964" w14:textId="2E0BB197" w:rsidR="00B475A1" w:rsidRDefault="00F904CA" w:rsidP="00F51FA8">
            <w:pPr>
              <w:jc w:val="center"/>
            </w:pPr>
            <w:r>
              <w:t>2.10</w:t>
            </w:r>
          </w:p>
        </w:tc>
        <w:tc>
          <w:tcPr>
            <w:tcW w:w="4021" w:type="dxa"/>
            <w:shd w:val="clear" w:color="auto" w:fill="auto"/>
          </w:tcPr>
          <w:p w14:paraId="14C127A7" w14:textId="6469E100" w:rsidR="00B475A1" w:rsidRDefault="00F904CA" w:rsidP="00F51FA8">
            <w:pPr>
              <w:jc w:val="center"/>
            </w:pPr>
            <w:r>
              <w:t>Assertion usage analysis</w:t>
            </w:r>
          </w:p>
        </w:tc>
        <w:tc>
          <w:tcPr>
            <w:tcW w:w="3611" w:type="dxa"/>
            <w:shd w:val="clear" w:color="auto" w:fill="auto"/>
          </w:tcPr>
          <w:p w14:paraId="63A409FC" w14:textId="77777777" w:rsidR="00B475A1" w:rsidRDefault="00F904CA" w:rsidP="00F51FA8">
            <w:pPr>
              <w:jc w:val="center"/>
            </w:pPr>
            <w:r>
              <w:t>Cppcheck is a static analysis tool that focuses on detecting undefined behavior.  It can also detect improper use of assertions, ensuring they’re caught early in development.</w:t>
            </w:r>
          </w:p>
          <w:p w14:paraId="511AFF98" w14:textId="20D706A1" w:rsidR="00F904CA" w:rsidRDefault="00F904CA" w:rsidP="00F51FA8">
            <w:pPr>
              <w:jc w:val="center"/>
            </w:pPr>
            <w:r>
              <w:t xml:space="preserve">Link: </w:t>
            </w:r>
            <w:r w:rsidRPr="00F904CA">
              <w:t>https://cppcheck.sourceforge.io/</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8B6222B" w:rsidR="00381847" w:rsidRDefault="00E769D9">
            <w:pPr>
              <w:jc w:val="center"/>
            </w:pPr>
            <w:r>
              <w:t>[STD-</w:t>
            </w:r>
            <w:r w:rsidR="000F7CFA">
              <w:t>009</w:t>
            </w:r>
            <w:r>
              <w:t>-</w:t>
            </w:r>
            <w:r w:rsidR="000F7CFA">
              <w:t>EXC</w:t>
            </w:r>
            <w:r>
              <w:t>]</w:t>
            </w:r>
          </w:p>
        </w:tc>
        <w:tc>
          <w:tcPr>
            <w:tcW w:w="7632" w:type="dxa"/>
            <w:tcMar>
              <w:top w:w="100" w:type="dxa"/>
              <w:left w:w="100" w:type="dxa"/>
              <w:bottom w:w="100" w:type="dxa"/>
              <w:right w:w="100" w:type="dxa"/>
            </w:tcMar>
          </w:tcPr>
          <w:p w14:paraId="7DF53768" w14:textId="67695E41" w:rsidR="00381847" w:rsidRDefault="000F7CFA">
            <w:r>
              <w:t>Use Exceptions for Error Handling, Not Return Codes – When using exceptions for error handling, errors can be handled at a higher level, avoiding nested error logic.</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8FCC5FA" w:rsidR="00F72634" w:rsidRDefault="00902982" w:rsidP="0015146B">
            <w:r w:rsidRPr="00902982">
              <w:t xml:space="preserve">This example </w:t>
            </w:r>
            <w:r w:rsidRPr="00902982">
              <w:rPr>
                <w:b/>
                <w:bCs/>
              </w:rPr>
              <w:t>catches all exceptions generically (catch (...))</w:t>
            </w:r>
            <w:r w:rsidRPr="00902982">
              <w:t xml:space="preserve"> without handling them properly, which can lead to </w:t>
            </w:r>
            <w:r w:rsidRPr="00902982">
              <w:rPr>
                <w:b/>
                <w:bCs/>
              </w:rPr>
              <w:t>silent failures</w:t>
            </w:r>
            <w:r w:rsidRPr="00902982">
              <w:t xml:space="preserve"> or </w:t>
            </w:r>
            <w:r w:rsidRPr="00902982">
              <w:rPr>
                <w:b/>
                <w:bCs/>
              </w:rPr>
              <w:t>difficulty in debugging</w:t>
            </w:r>
            <w:r w:rsidRPr="00902982">
              <w:t>.</w:t>
            </w:r>
          </w:p>
        </w:tc>
      </w:tr>
      <w:tr w:rsidR="00F72634" w14:paraId="3CEA03A3" w14:textId="77777777" w:rsidTr="00001F14">
        <w:trPr>
          <w:trHeight w:val="460"/>
        </w:trPr>
        <w:tc>
          <w:tcPr>
            <w:tcW w:w="10800" w:type="dxa"/>
            <w:tcMar>
              <w:top w:w="100" w:type="dxa"/>
              <w:left w:w="100" w:type="dxa"/>
              <w:bottom w:w="100" w:type="dxa"/>
              <w:right w:w="100" w:type="dxa"/>
            </w:tcMar>
          </w:tcPr>
          <w:p w14:paraId="12769DE3" w14:textId="77777777" w:rsidR="00902982" w:rsidRDefault="00902982" w:rsidP="00902982">
            <w:r>
              <w:t>#include &lt;iostream&gt;</w:t>
            </w:r>
          </w:p>
          <w:p w14:paraId="6B93D23F" w14:textId="77777777" w:rsidR="00902982" w:rsidRDefault="00902982" w:rsidP="00902982"/>
          <w:p w14:paraId="20F5B15A" w14:textId="77777777" w:rsidR="00902982" w:rsidRDefault="00902982" w:rsidP="00902982">
            <w:r>
              <w:t>void riskyFunction() {</w:t>
            </w:r>
          </w:p>
          <w:p w14:paraId="0CA183EB" w14:textId="77777777" w:rsidR="00902982" w:rsidRDefault="00902982" w:rsidP="00902982">
            <w:r>
              <w:t xml:space="preserve">    throw std::runtime_error("Something went wrong!");  // Throws an exception</w:t>
            </w:r>
          </w:p>
          <w:p w14:paraId="2B4E8705" w14:textId="77777777" w:rsidR="00902982" w:rsidRDefault="00902982" w:rsidP="00902982">
            <w:r>
              <w:t>}</w:t>
            </w:r>
          </w:p>
          <w:p w14:paraId="7E9E8A94" w14:textId="77777777" w:rsidR="00902982" w:rsidRDefault="00902982" w:rsidP="00902982"/>
          <w:p w14:paraId="23373FB6" w14:textId="77777777" w:rsidR="00902982" w:rsidRDefault="00902982" w:rsidP="00902982">
            <w:r>
              <w:t>int main() {</w:t>
            </w:r>
          </w:p>
          <w:p w14:paraId="1993EAFB" w14:textId="77777777" w:rsidR="00902982" w:rsidRDefault="00902982" w:rsidP="00902982">
            <w:r>
              <w:t xml:space="preserve">    try {</w:t>
            </w:r>
          </w:p>
          <w:p w14:paraId="5AAA6C0F" w14:textId="77777777" w:rsidR="00902982" w:rsidRDefault="00902982" w:rsidP="00902982">
            <w:r>
              <w:t xml:space="preserve">        riskyFunction();</w:t>
            </w:r>
          </w:p>
          <w:p w14:paraId="57006339" w14:textId="77777777" w:rsidR="00902982" w:rsidRDefault="00902982" w:rsidP="00902982">
            <w:r>
              <w:t xml:space="preserve">    } catch (...) {  // Bad practice: Catches all exceptions without handling them</w:t>
            </w:r>
          </w:p>
          <w:p w14:paraId="44EB7180" w14:textId="77777777" w:rsidR="00902982" w:rsidRDefault="00902982" w:rsidP="00902982">
            <w:r>
              <w:t xml:space="preserve">        std::cout &lt;&lt; "An error occurred." &lt;&lt; std::endl;  // No specific handling</w:t>
            </w:r>
          </w:p>
          <w:p w14:paraId="176E15A4" w14:textId="77777777" w:rsidR="00902982" w:rsidRDefault="00902982" w:rsidP="00902982">
            <w:r>
              <w:t xml:space="preserve">    }</w:t>
            </w:r>
          </w:p>
          <w:p w14:paraId="7540FBC2" w14:textId="77777777" w:rsidR="00902982" w:rsidRDefault="00902982" w:rsidP="00902982">
            <w:r>
              <w:t xml:space="preserve">    </w:t>
            </w:r>
          </w:p>
          <w:p w14:paraId="590730BE" w14:textId="77777777" w:rsidR="00902982" w:rsidRDefault="00902982" w:rsidP="00902982">
            <w:r>
              <w:t xml:space="preserve">    return 0;  // Execution continues without knowing what went wrong</w:t>
            </w:r>
          </w:p>
          <w:p w14:paraId="728394A2" w14:textId="03E5DF30" w:rsidR="00F72634" w:rsidRDefault="00902982" w:rsidP="00902982">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E351DA4" w:rsidR="00F72634" w:rsidRDefault="00902982" w:rsidP="0015146B">
            <w:r w:rsidRPr="00902982">
              <w:t xml:space="preserve">This version properly catches </w:t>
            </w:r>
            <w:r w:rsidRPr="00902982">
              <w:rPr>
                <w:b/>
                <w:bCs/>
              </w:rPr>
              <w:t>specific exceptions</w:t>
            </w:r>
            <w:r w:rsidRPr="00902982">
              <w:t xml:space="preserve"> and provides meaningful error handling.</w:t>
            </w:r>
          </w:p>
        </w:tc>
      </w:tr>
      <w:tr w:rsidR="00F72634" w14:paraId="5DBE36E7" w14:textId="77777777" w:rsidTr="00001F14">
        <w:trPr>
          <w:trHeight w:val="460"/>
        </w:trPr>
        <w:tc>
          <w:tcPr>
            <w:tcW w:w="10800" w:type="dxa"/>
            <w:tcMar>
              <w:top w:w="100" w:type="dxa"/>
              <w:left w:w="100" w:type="dxa"/>
              <w:bottom w:w="100" w:type="dxa"/>
              <w:right w:w="100" w:type="dxa"/>
            </w:tcMar>
          </w:tcPr>
          <w:p w14:paraId="72FF6412" w14:textId="77777777" w:rsidR="00902982" w:rsidRDefault="00902982" w:rsidP="00902982">
            <w:r>
              <w:t>#include &lt;iostream&gt;</w:t>
            </w:r>
          </w:p>
          <w:p w14:paraId="4AAEF342" w14:textId="77777777" w:rsidR="00902982" w:rsidRDefault="00902982" w:rsidP="00902982">
            <w:r>
              <w:t>#include &lt;stdexcept&gt;</w:t>
            </w:r>
          </w:p>
          <w:p w14:paraId="34B71A65" w14:textId="77777777" w:rsidR="00902982" w:rsidRDefault="00902982" w:rsidP="00902982"/>
          <w:p w14:paraId="6F7C7259" w14:textId="77777777" w:rsidR="00902982" w:rsidRDefault="00902982" w:rsidP="00902982">
            <w:r>
              <w:t>void riskyFunction() {</w:t>
            </w:r>
          </w:p>
          <w:p w14:paraId="143BC27C" w14:textId="77777777" w:rsidR="00902982" w:rsidRDefault="00902982" w:rsidP="00902982">
            <w:r>
              <w:t xml:space="preserve">    throw std::runtime_error("Something went wrong!");  // Throws an exception</w:t>
            </w:r>
          </w:p>
          <w:p w14:paraId="53A0D627" w14:textId="77777777" w:rsidR="00902982" w:rsidRDefault="00902982" w:rsidP="00902982">
            <w:r>
              <w:t>}</w:t>
            </w:r>
          </w:p>
          <w:p w14:paraId="5C447E77" w14:textId="77777777" w:rsidR="00902982" w:rsidRDefault="00902982" w:rsidP="00902982"/>
          <w:p w14:paraId="4AB49570" w14:textId="77777777" w:rsidR="00902982" w:rsidRDefault="00902982" w:rsidP="00902982">
            <w:r>
              <w:t>int main() {</w:t>
            </w:r>
          </w:p>
          <w:p w14:paraId="0CD5CD58" w14:textId="77777777" w:rsidR="00902982" w:rsidRDefault="00902982" w:rsidP="00902982">
            <w:r>
              <w:t xml:space="preserve">    try {</w:t>
            </w:r>
          </w:p>
          <w:p w14:paraId="013372C7" w14:textId="77777777" w:rsidR="00902982" w:rsidRDefault="00902982" w:rsidP="00902982">
            <w:r>
              <w:t xml:space="preserve">        riskyFunction();</w:t>
            </w:r>
          </w:p>
          <w:p w14:paraId="2DC6EC8C" w14:textId="77777777" w:rsidR="00902982" w:rsidRDefault="00902982" w:rsidP="00902982">
            <w:r>
              <w:t xml:space="preserve">    } catch (const std::runtime_error&amp; e) {  // Good practice: Catch specific exceptions</w:t>
            </w:r>
          </w:p>
          <w:p w14:paraId="436D8FCD" w14:textId="77777777" w:rsidR="00902982" w:rsidRDefault="00902982" w:rsidP="00902982">
            <w:r>
              <w:t xml:space="preserve">        std::cerr &lt;&lt; "Runtime error: " &lt;&lt; e.what() &lt;&lt; std::endl;</w:t>
            </w:r>
          </w:p>
          <w:p w14:paraId="5D3281C0" w14:textId="77777777" w:rsidR="00902982" w:rsidRDefault="00902982" w:rsidP="00902982">
            <w:r>
              <w:t xml:space="preserve">        return 1;  // Exit with a failure code</w:t>
            </w:r>
          </w:p>
          <w:p w14:paraId="75A895D6" w14:textId="77777777" w:rsidR="00902982" w:rsidRDefault="00902982" w:rsidP="00902982">
            <w:r>
              <w:t xml:space="preserve">    } catch (const std::exception&amp; e) {  // Catch other standard exceptions</w:t>
            </w:r>
          </w:p>
          <w:p w14:paraId="5F8932F1" w14:textId="77777777" w:rsidR="00902982" w:rsidRDefault="00902982" w:rsidP="00902982">
            <w:r>
              <w:lastRenderedPageBreak/>
              <w:t xml:space="preserve">        std::cerr &lt;&lt; "Exception: " &lt;&lt; e.what() &lt;&lt; std::endl;</w:t>
            </w:r>
          </w:p>
          <w:p w14:paraId="2D743FAA" w14:textId="77777777" w:rsidR="00902982" w:rsidRDefault="00902982" w:rsidP="00902982">
            <w:r>
              <w:t xml:space="preserve">        return 1;</w:t>
            </w:r>
          </w:p>
          <w:p w14:paraId="5FBB16C0" w14:textId="77777777" w:rsidR="00902982" w:rsidRDefault="00902982" w:rsidP="00902982">
            <w:r>
              <w:t xml:space="preserve">    }</w:t>
            </w:r>
          </w:p>
          <w:p w14:paraId="2764B438" w14:textId="77777777" w:rsidR="00902982" w:rsidRDefault="00902982" w:rsidP="00902982"/>
          <w:p w14:paraId="5D629478" w14:textId="77777777" w:rsidR="00902982" w:rsidRDefault="00902982" w:rsidP="00902982">
            <w:r>
              <w:t xml:space="preserve">    return 0;  // Normal execution</w:t>
            </w:r>
          </w:p>
          <w:p w14:paraId="1B81CDBB" w14:textId="29E6AE6A" w:rsidR="00F72634" w:rsidRDefault="00902982" w:rsidP="00902982">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1F89383" w14:textId="77777777" w:rsidR="00B475A1" w:rsidRDefault="00B475A1" w:rsidP="00F51FA8">
            <w:pPr>
              <w:pBdr>
                <w:top w:val="nil"/>
                <w:left w:val="nil"/>
                <w:bottom w:val="nil"/>
                <w:right w:val="nil"/>
                <w:between w:val="nil"/>
              </w:pBdr>
            </w:pPr>
            <w:r>
              <w:rPr>
                <w:b/>
              </w:rPr>
              <w:t>Principles(s):</w:t>
            </w:r>
            <w:r>
              <w:t xml:space="preserve"> </w:t>
            </w:r>
          </w:p>
          <w:p w14:paraId="203B688E" w14:textId="77777777" w:rsidR="0097515E" w:rsidRDefault="0097515E" w:rsidP="00F51FA8">
            <w:pPr>
              <w:pBdr>
                <w:top w:val="nil"/>
                <w:left w:val="nil"/>
                <w:bottom w:val="nil"/>
                <w:right w:val="nil"/>
                <w:between w:val="nil"/>
              </w:pBdr>
            </w:pPr>
          </w:p>
          <w:p w14:paraId="19585D19" w14:textId="29329A7D" w:rsidR="0097515E" w:rsidRDefault="0097515E" w:rsidP="00F51FA8">
            <w:pPr>
              <w:pBdr>
                <w:top w:val="nil"/>
                <w:left w:val="nil"/>
                <w:bottom w:val="nil"/>
                <w:right w:val="nil"/>
                <w:between w:val="nil"/>
              </w:pBdr>
            </w:pPr>
            <w:r>
              <w:t>Principle 4 – Applies by promoting exception handling that is clear and understandable, avoiding complex logic that could introduce vulnerabilities.</w:t>
            </w:r>
          </w:p>
          <w:p w14:paraId="185C837B" w14:textId="77777777" w:rsidR="0097515E" w:rsidRDefault="0097515E" w:rsidP="00F51FA8">
            <w:pPr>
              <w:pBdr>
                <w:top w:val="nil"/>
                <w:left w:val="nil"/>
                <w:bottom w:val="nil"/>
                <w:right w:val="nil"/>
                <w:between w:val="nil"/>
              </w:pBdr>
            </w:pPr>
          </w:p>
          <w:p w14:paraId="00B40BD2" w14:textId="601D4FA2" w:rsidR="0097515E" w:rsidRDefault="0097515E" w:rsidP="00F51FA8">
            <w:pPr>
              <w:pBdr>
                <w:top w:val="nil"/>
                <w:left w:val="nil"/>
                <w:bottom w:val="nil"/>
                <w:right w:val="nil"/>
                <w:between w:val="nil"/>
              </w:pBdr>
            </w:pPr>
            <w:r>
              <w:t>Principle 9 – Applies by introducing exception-handling techniques in testing to ensure units fail knowingly.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98BC1FB" w:rsidR="00B475A1" w:rsidRDefault="009871A8" w:rsidP="00F51FA8">
            <w:pPr>
              <w:jc w:val="center"/>
            </w:pPr>
            <w:r>
              <w:t>Medium</w:t>
            </w:r>
          </w:p>
        </w:tc>
        <w:tc>
          <w:tcPr>
            <w:tcW w:w="1341" w:type="dxa"/>
            <w:shd w:val="clear" w:color="auto" w:fill="auto"/>
          </w:tcPr>
          <w:p w14:paraId="3F2670C9" w14:textId="55D6C8D8" w:rsidR="00B475A1" w:rsidRDefault="009871A8" w:rsidP="00F51FA8">
            <w:pPr>
              <w:jc w:val="center"/>
            </w:pPr>
            <w:r>
              <w:t>Medium</w:t>
            </w:r>
          </w:p>
        </w:tc>
        <w:tc>
          <w:tcPr>
            <w:tcW w:w="4021" w:type="dxa"/>
            <w:shd w:val="clear" w:color="auto" w:fill="auto"/>
          </w:tcPr>
          <w:p w14:paraId="40C1B5AC" w14:textId="6FA7DDA9" w:rsidR="00B475A1" w:rsidRDefault="009871A8" w:rsidP="00F51FA8">
            <w:pPr>
              <w:jc w:val="center"/>
            </w:pPr>
            <w:r>
              <w:t>Medium</w:t>
            </w:r>
          </w:p>
        </w:tc>
        <w:tc>
          <w:tcPr>
            <w:tcW w:w="1807" w:type="dxa"/>
            <w:shd w:val="clear" w:color="auto" w:fill="auto"/>
          </w:tcPr>
          <w:p w14:paraId="62635B7A" w14:textId="21355AA3" w:rsidR="00B475A1" w:rsidRDefault="009871A8" w:rsidP="00F51FA8">
            <w:pPr>
              <w:jc w:val="center"/>
            </w:pPr>
            <w:r>
              <w:t>Medium</w:t>
            </w:r>
          </w:p>
        </w:tc>
        <w:tc>
          <w:tcPr>
            <w:tcW w:w="1805" w:type="dxa"/>
            <w:shd w:val="clear" w:color="auto" w:fill="auto"/>
          </w:tcPr>
          <w:p w14:paraId="18B948EA" w14:textId="2D44FD8D" w:rsidR="00B475A1" w:rsidRDefault="009871A8"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F904CA" w14:paraId="5BBDD4A8" w14:textId="77777777" w:rsidTr="00001F14">
        <w:trPr>
          <w:trHeight w:val="460"/>
        </w:trPr>
        <w:tc>
          <w:tcPr>
            <w:tcW w:w="1807" w:type="dxa"/>
            <w:shd w:val="clear" w:color="auto" w:fill="auto"/>
          </w:tcPr>
          <w:p w14:paraId="6FBCAECC" w14:textId="5668C11A" w:rsidR="00F904CA" w:rsidRDefault="00F904CA" w:rsidP="00F904CA">
            <w:pPr>
              <w:jc w:val="center"/>
            </w:pPr>
            <w:r>
              <w:t>Cppcheck</w:t>
            </w:r>
          </w:p>
        </w:tc>
        <w:tc>
          <w:tcPr>
            <w:tcW w:w="1341" w:type="dxa"/>
            <w:shd w:val="clear" w:color="auto" w:fill="auto"/>
          </w:tcPr>
          <w:p w14:paraId="348AB2BC" w14:textId="7313A609" w:rsidR="00F904CA" w:rsidRDefault="00F904CA" w:rsidP="00F904CA">
            <w:pPr>
              <w:jc w:val="center"/>
            </w:pPr>
            <w:r>
              <w:t>2.10</w:t>
            </w:r>
          </w:p>
        </w:tc>
        <w:tc>
          <w:tcPr>
            <w:tcW w:w="4021" w:type="dxa"/>
            <w:shd w:val="clear" w:color="auto" w:fill="auto"/>
          </w:tcPr>
          <w:p w14:paraId="47F79C0E" w14:textId="2083E3F6" w:rsidR="00F904CA" w:rsidRDefault="00F904CA" w:rsidP="00F904CA">
            <w:pPr>
              <w:jc w:val="center"/>
            </w:pPr>
            <w:r>
              <w:t>Exception safety checking</w:t>
            </w:r>
          </w:p>
        </w:tc>
        <w:tc>
          <w:tcPr>
            <w:tcW w:w="3611" w:type="dxa"/>
            <w:shd w:val="clear" w:color="auto" w:fill="auto"/>
          </w:tcPr>
          <w:p w14:paraId="3AE2C9A0" w14:textId="4A53204C" w:rsidR="00F904CA" w:rsidRPr="00F904CA" w:rsidRDefault="00F904CA" w:rsidP="00F904CA">
            <w:pPr>
              <w:jc w:val="center"/>
            </w:pPr>
            <w:r>
              <w:t>Cppcheck is a static analysis tool that focuses on detecting undefined behavior.  It can also detect exception safety, such as proper usage of destructors to identify exception handling issues</w:t>
            </w:r>
          </w:p>
          <w:p w14:paraId="012AA30D" w14:textId="0FA4358E" w:rsidR="00F904CA" w:rsidRDefault="00F904CA" w:rsidP="00F904CA">
            <w:pPr>
              <w:jc w:val="center"/>
            </w:pPr>
            <w:r w:rsidRPr="00F904CA">
              <w:t>https://cppcheck.sourceforge.io/</w:t>
            </w:r>
          </w:p>
        </w:tc>
      </w:tr>
      <w:tr w:rsidR="00F904CA" w14:paraId="415234C8" w14:textId="77777777" w:rsidTr="00001F14">
        <w:trPr>
          <w:trHeight w:val="460"/>
        </w:trPr>
        <w:tc>
          <w:tcPr>
            <w:tcW w:w="1807" w:type="dxa"/>
            <w:shd w:val="clear" w:color="auto" w:fill="auto"/>
          </w:tcPr>
          <w:p w14:paraId="1C940DF2" w14:textId="77777777" w:rsidR="00F904CA" w:rsidRDefault="00F904CA" w:rsidP="00F904CA">
            <w:pPr>
              <w:jc w:val="center"/>
            </w:pPr>
            <w:r>
              <w:t>[Insert text.]</w:t>
            </w:r>
          </w:p>
        </w:tc>
        <w:tc>
          <w:tcPr>
            <w:tcW w:w="1341" w:type="dxa"/>
            <w:shd w:val="clear" w:color="auto" w:fill="auto"/>
          </w:tcPr>
          <w:p w14:paraId="76E7C4D8" w14:textId="77777777" w:rsidR="00F904CA" w:rsidRDefault="00F904CA" w:rsidP="00F904CA">
            <w:pPr>
              <w:jc w:val="center"/>
            </w:pPr>
            <w:r>
              <w:t>[Insert text.]</w:t>
            </w:r>
          </w:p>
        </w:tc>
        <w:tc>
          <w:tcPr>
            <w:tcW w:w="4021" w:type="dxa"/>
            <w:shd w:val="clear" w:color="auto" w:fill="auto"/>
          </w:tcPr>
          <w:p w14:paraId="34777AB2" w14:textId="77777777" w:rsidR="00F904CA" w:rsidRDefault="00F904CA" w:rsidP="00F904CA">
            <w:pPr>
              <w:jc w:val="center"/>
              <w:rPr>
                <w:u w:val="single"/>
              </w:rPr>
            </w:pPr>
            <w:r>
              <w:t>[Insert text.]</w:t>
            </w:r>
          </w:p>
        </w:tc>
        <w:tc>
          <w:tcPr>
            <w:tcW w:w="3611" w:type="dxa"/>
            <w:shd w:val="clear" w:color="auto" w:fill="auto"/>
          </w:tcPr>
          <w:p w14:paraId="66AACB9D" w14:textId="77777777" w:rsidR="00F904CA" w:rsidRDefault="00F904CA" w:rsidP="00F904CA">
            <w:pPr>
              <w:jc w:val="center"/>
            </w:pPr>
            <w:r>
              <w:t>[Insert text.]</w:t>
            </w:r>
          </w:p>
        </w:tc>
      </w:tr>
      <w:tr w:rsidR="00F904CA" w14:paraId="177EE248" w14:textId="77777777" w:rsidTr="00001F14">
        <w:trPr>
          <w:trHeight w:val="460"/>
        </w:trPr>
        <w:tc>
          <w:tcPr>
            <w:tcW w:w="1807" w:type="dxa"/>
            <w:shd w:val="clear" w:color="auto" w:fill="auto"/>
          </w:tcPr>
          <w:p w14:paraId="09BFA1F8" w14:textId="77777777" w:rsidR="00F904CA" w:rsidRDefault="00F904CA" w:rsidP="00F904CA">
            <w:pPr>
              <w:jc w:val="center"/>
            </w:pPr>
            <w:r>
              <w:t>[Insert text.]</w:t>
            </w:r>
          </w:p>
        </w:tc>
        <w:tc>
          <w:tcPr>
            <w:tcW w:w="1341" w:type="dxa"/>
            <w:shd w:val="clear" w:color="auto" w:fill="auto"/>
          </w:tcPr>
          <w:p w14:paraId="17B55B3F" w14:textId="77777777" w:rsidR="00F904CA" w:rsidRDefault="00F904CA" w:rsidP="00F904CA">
            <w:pPr>
              <w:jc w:val="center"/>
            </w:pPr>
            <w:r>
              <w:t>[Insert text.]</w:t>
            </w:r>
          </w:p>
        </w:tc>
        <w:tc>
          <w:tcPr>
            <w:tcW w:w="4021" w:type="dxa"/>
            <w:shd w:val="clear" w:color="auto" w:fill="auto"/>
          </w:tcPr>
          <w:p w14:paraId="237A438D" w14:textId="77777777" w:rsidR="00F904CA" w:rsidRDefault="00F904CA" w:rsidP="00F904CA">
            <w:pPr>
              <w:jc w:val="center"/>
              <w:rPr>
                <w:u w:val="single"/>
              </w:rPr>
            </w:pPr>
            <w:r>
              <w:t>[Insert text.]</w:t>
            </w:r>
          </w:p>
        </w:tc>
        <w:tc>
          <w:tcPr>
            <w:tcW w:w="3611" w:type="dxa"/>
            <w:shd w:val="clear" w:color="auto" w:fill="auto"/>
          </w:tcPr>
          <w:p w14:paraId="247E2C86" w14:textId="77777777" w:rsidR="00F904CA" w:rsidRDefault="00F904CA" w:rsidP="00F904CA">
            <w:pPr>
              <w:jc w:val="center"/>
            </w:pPr>
            <w:r>
              <w:t>[Insert text.]</w:t>
            </w:r>
          </w:p>
        </w:tc>
      </w:tr>
      <w:tr w:rsidR="00F904CA" w14:paraId="4FD06851" w14:textId="77777777" w:rsidTr="00001F14">
        <w:trPr>
          <w:trHeight w:val="460"/>
        </w:trPr>
        <w:tc>
          <w:tcPr>
            <w:tcW w:w="1807" w:type="dxa"/>
            <w:shd w:val="clear" w:color="auto" w:fill="auto"/>
          </w:tcPr>
          <w:p w14:paraId="79BB9036" w14:textId="77777777" w:rsidR="00F904CA" w:rsidRDefault="00F904CA" w:rsidP="00F904CA">
            <w:pPr>
              <w:jc w:val="center"/>
            </w:pPr>
            <w:r>
              <w:t>[Insert text.]</w:t>
            </w:r>
          </w:p>
        </w:tc>
        <w:tc>
          <w:tcPr>
            <w:tcW w:w="1341" w:type="dxa"/>
            <w:shd w:val="clear" w:color="auto" w:fill="auto"/>
          </w:tcPr>
          <w:p w14:paraId="2B986054" w14:textId="77777777" w:rsidR="00F904CA" w:rsidRDefault="00F904CA" w:rsidP="00F904CA">
            <w:pPr>
              <w:jc w:val="center"/>
            </w:pPr>
            <w:r>
              <w:t>[Insert text.]</w:t>
            </w:r>
          </w:p>
        </w:tc>
        <w:tc>
          <w:tcPr>
            <w:tcW w:w="4021" w:type="dxa"/>
            <w:shd w:val="clear" w:color="auto" w:fill="auto"/>
          </w:tcPr>
          <w:p w14:paraId="0FB441F9" w14:textId="77777777" w:rsidR="00F904CA" w:rsidRDefault="00F904CA" w:rsidP="00F904CA">
            <w:pPr>
              <w:jc w:val="center"/>
              <w:rPr>
                <w:u w:val="single"/>
              </w:rPr>
            </w:pPr>
            <w:r>
              <w:t>[Insert text.]</w:t>
            </w:r>
          </w:p>
        </w:tc>
        <w:tc>
          <w:tcPr>
            <w:tcW w:w="3611" w:type="dxa"/>
            <w:shd w:val="clear" w:color="auto" w:fill="auto"/>
          </w:tcPr>
          <w:p w14:paraId="11539D90" w14:textId="77777777" w:rsidR="00F904CA" w:rsidRDefault="00F904CA" w:rsidP="00F904CA">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CD6305C" w:rsidR="00B475A1" w:rsidRDefault="000F7CFA" w:rsidP="00F51FA8">
            <w:pPr>
              <w:jc w:val="center"/>
            </w:pPr>
            <w:r>
              <w:t>Cod Documentation and Comments</w:t>
            </w:r>
          </w:p>
        </w:tc>
        <w:tc>
          <w:tcPr>
            <w:tcW w:w="1341" w:type="dxa"/>
            <w:tcMar>
              <w:top w:w="100" w:type="dxa"/>
              <w:left w:w="100" w:type="dxa"/>
              <w:bottom w:w="100" w:type="dxa"/>
              <w:right w:w="100" w:type="dxa"/>
            </w:tcMar>
          </w:tcPr>
          <w:p w14:paraId="5C9484A9" w14:textId="5D16E7EA" w:rsidR="00B475A1" w:rsidRDefault="000F7CFA" w:rsidP="00F51FA8">
            <w:pPr>
              <w:jc w:val="center"/>
            </w:pPr>
            <w:r>
              <w:t>STD-011-DOC</w:t>
            </w:r>
          </w:p>
        </w:tc>
        <w:tc>
          <w:tcPr>
            <w:tcW w:w="7632" w:type="dxa"/>
            <w:tcMar>
              <w:top w:w="100" w:type="dxa"/>
              <w:left w:w="100" w:type="dxa"/>
              <w:bottom w:w="100" w:type="dxa"/>
              <w:right w:w="100" w:type="dxa"/>
            </w:tcMar>
          </w:tcPr>
          <w:p w14:paraId="48B2377D" w14:textId="7D643711" w:rsidR="00B475A1" w:rsidRDefault="000F7CFA" w:rsidP="00F51FA8">
            <w:r>
              <w:t>Document Code with Clear and Concise Comments – When code is well-documented, this helps ensure developers are understanding of the system, function, class, and etc.  Comments should often explain why to provide insight on design, logic, and behavior.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2CA721D" w:rsidR="00F72634" w:rsidRDefault="00902982" w:rsidP="0015146B">
            <w:r w:rsidRPr="00902982">
              <w:t>This example lacks proper documentation, has misleading comments, and includes unnecessary or redundant comments.</w:t>
            </w:r>
          </w:p>
        </w:tc>
      </w:tr>
      <w:tr w:rsidR="00F72634" w14:paraId="1F240B56" w14:textId="77777777" w:rsidTr="00001F14">
        <w:trPr>
          <w:trHeight w:val="460"/>
        </w:trPr>
        <w:tc>
          <w:tcPr>
            <w:tcW w:w="10800" w:type="dxa"/>
            <w:tcMar>
              <w:top w:w="100" w:type="dxa"/>
              <w:left w:w="100" w:type="dxa"/>
              <w:bottom w:w="100" w:type="dxa"/>
              <w:right w:w="100" w:type="dxa"/>
            </w:tcMar>
          </w:tcPr>
          <w:p w14:paraId="10867B4D" w14:textId="77777777" w:rsidR="00902982" w:rsidRDefault="00902982" w:rsidP="00902982">
            <w:r>
              <w:t>#include &lt;iostream&gt;</w:t>
            </w:r>
          </w:p>
          <w:p w14:paraId="1234E808" w14:textId="77777777" w:rsidR="00902982" w:rsidRDefault="00902982" w:rsidP="00902982"/>
          <w:p w14:paraId="12B63115" w14:textId="77777777" w:rsidR="00902982" w:rsidRDefault="00902982" w:rsidP="00902982">
            <w:r>
              <w:t>// This function does something</w:t>
            </w:r>
          </w:p>
          <w:p w14:paraId="7285B29D" w14:textId="77777777" w:rsidR="00902982" w:rsidRDefault="00902982" w:rsidP="00902982">
            <w:r>
              <w:t>void doSomething(int x) {</w:t>
            </w:r>
          </w:p>
          <w:p w14:paraId="0E2235E3" w14:textId="77777777" w:rsidR="00902982" w:rsidRDefault="00902982" w:rsidP="00902982">
            <w:r>
              <w:t xml:space="preserve">    x *= 2;  // Multiply x by 2</w:t>
            </w:r>
          </w:p>
          <w:p w14:paraId="5179FAE3" w14:textId="77777777" w:rsidR="00902982" w:rsidRDefault="00902982" w:rsidP="00902982">
            <w:r>
              <w:t xml:space="preserve">    std::cout &lt;&lt; x &lt;&lt; std::endl;  // Print x</w:t>
            </w:r>
          </w:p>
          <w:p w14:paraId="4F9AC3DC" w14:textId="77777777" w:rsidR="00902982" w:rsidRDefault="00902982" w:rsidP="00902982">
            <w:r>
              <w:t>}</w:t>
            </w:r>
          </w:p>
          <w:p w14:paraId="7F58B040" w14:textId="77777777" w:rsidR="00902982" w:rsidRDefault="00902982" w:rsidP="00902982"/>
          <w:p w14:paraId="086E8595" w14:textId="77777777" w:rsidR="00902982" w:rsidRDefault="00902982" w:rsidP="00902982">
            <w:r>
              <w:t>int main() {</w:t>
            </w:r>
          </w:p>
          <w:p w14:paraId="13076233" w14:textId="77777777" w:rsidR="00902982" w:rsidRDefault="00902982" w:rsidP="00902982">
            <w:r>
              <w:t xml:space="preserve">    int num = 5;  // Declare a variable</w:t>
            </w:r>
          </w:p>
          <w:p w14:paraId="1D4EF36E" w14:textId="77777777" w:rsidR="00902982" w:rsidRDefault="00902982" w:rsidP="00902982">
            <w:r>
              <w:t xml:space="preserve">    doSomething(num); // Call function</w:t>
            </w:r>
          </w:p>
          <w:p w14:paraId="78DD7F93" w14:textId="77777777" w:rsidR="00902982" w:rsidRDefault="00902982" w:rsidP="00902982">
            <w:r>
              <w:t xml:space="preserve">    return 0; // Return 0</w:t>
            </w:r>
          </w:p>
          <w:p w14:paraId="01CC8C03" w14:textId="64742894" w:rsidR="00F72634" w:rsidRDefault="00902982" w:rsidP="00902982">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B53F45E" w:rsidR="00F72634" w:rsidRDefault="00902982" w:rsidP="0015146B">
            <w:r w:rsidRPr="00902982">
              <w:t xml:space="preserve">This version follows best practices with meaningful comments and </w:t>
            </w:r>
            <w:r>
              <w:rPr>
                <w:b/>
                <w:bCs/>
              </w:rPr>
              <w:t>documentation</w:t>
            </w:r>
            <w:r w:rsidRPr="00902982">
              <w:t xml:space="preserve"> for maintainability.</w:t>
            </w:r>
          </w:p>
        </w:tc>
      </w:tr>
      <w:tr w:rsidR="00F72634" w14:paraId="2A6DB0E0" w14:textId="77777777" w:rsidTr="00001F14">
        <w:trPr>
          <w:trHeight w:val="460"/>
        </w:trPr>
        <w:tc>
          <w:tcPr>
            <w:tcW w:w="10800" w:type="dxa"/>
            <w:tcMar>
              <w:top w:w="100" w:type="dxa"/>
              <w:left w:w="100" w:type="dxa"/>
              <w:bottom w:w="100" w:type="dxa"/>
              <w:right w:w="100" w:type="dxa"/>
            </w:tcMar>
          </w:tcPr>
          <w:p w14:paraId="310811C7" w14:textId="77777777" w:rsidR="00902982" w:rsidRDefault="00902982" w:rsidP="00902982">
            <w:r>
              <w:t>#include &lt;iostream&gt;</w:t>
            </w:r>
          </w:p>
          <w:p w14:paraId="1D9ED0BE" w14:textId="77777777" w:rsidR="00902982" w:rsidRDefault="00902982" w:rsidP="00902982"/>
          <w:p w14:paraId="70BACD81" w14:textId="77777777" w:rsidR="00902982" w:rsidRDefault="00902982" w:rsidP="00902982">
            <w:r>
              <w:t>/**</w:t>
            </w:r>
          </w:p>
          <w:p w14:paraId="496ACED1" w14:textId="77777777" w:rsidR="00902982" w:rsidRDefault="00902982" w:rsidP="00902982">
            <w:r>
              <w:t xml:space="preserve"> * @brief Doubles the given integer and prints the result.</w:t>
            </w:r>
          </w:p>
          <w:p w14:paraId="218CF2A2" w14:textId="77777777" w:rsidR="00902982" w:rsidRDefault="00902982" w:rsidP="00902982">
            <w:r>
              <w:t xml:space="preserve"> * </w:t>
            </w:r>
          </w:p>
          <w:p w14:paraId="3744E800" w14:textId="77777777" w:rsidR="00902982" w:rsidRDefault="00902982" w:rsidP="00902982">
            <w:r>
              <w:t xml:space="preserve"> * @param x The integer to be doubled.</w:t>
            </w:r>
          </w:p>
          <w:p w14:paraId="698515D9" w14:textId="77777777" w:rsidR="00902982" w:rsidRDefault="00902982" w:rsidP="00902982">
            <w:r>
              <w:t xml:space="preserve"> * @note This function does not modify the original input.</w:t>
            </w:r>
          </w:p>
          <w:p w14:paraId="31A41B78" w14:textId="77777777" w:rsidR="00902982" w:rsidRDefault="00902982" w:rsidP="00902982">
            <w:r>
              <w:t xml:space="preserve"> */</w:t>
            </w:r>
          </w:p>
          <w:p w14:paraId="7FBEAB2C" w14:textId="77777777" w:rsidR="00902982" w:rsidRDefault="00902982" w:rsidP="00902982">
            <w:r>
              <w:t>void doubleAndPrint(int x) {</w:t>
            </w:r>
          </w:p>
          <w:p w14:paraId="50B9BC5B" w14:textId="77777777" w:rsidR="00902982" w:rsidRDefault="00902982" w:rsidP="00902982">
            <w:r>
              <w:t xml:space="preserve">    int result = x * 2;</w:t>
            </w:r>
          </w:p>
          <w:p w14:paraId="007BD531" w14:textId="77777777" w:rsidR="00902982" w:rsidRDefault="00902982" w:rsidP="00902982">
            <w:r>
              <w:t xml:space="preserve">    std::cout &lt;&lt; "Doubled value: " &lt;&lt; result &lt;&lt; std::endl;</w:t>
            </w:r>
          </w:p>
          <w:p w14:paraId="29AE5C05" w14:textId="77777777" w:rsidR="00902982" w:rsidRDefault="00902982" w:rsidP="00902982">
            <w:r>
              <w:t>}</w:t>
            </w:r>
          </w:p>
          <w:p w14:paraId="210CED88" w14:textId="77777777" w:rsidR="00902982" w:rsidRDefault="00902982" w:rsidP="00902982"/>
          <w:p w14:paraId="080144DA" w14:textId="77777777" w:rsidR="00902982" w:rsidRDefault="00902982" w:rsidP="00902982">
            <w:r>
              <w:t>int main() {</w:t>
            </w:r>
          </w:p>
          <w:p w14:paraId="33BB1123" w14:textId="77777777" w:rsidR="00902982" w:rsidRDefault="00902982" w:rsidP="00902982">
            <w:r>
              <w:lastRenderedPageBreak/>
              <w:t xml:space="preserve">    int num = 5;  // Example input value</w:t>
            </w:r>
          </w:p>
          <w:p w14:paraId="2A8D34CF" w14:textId="77777777" w:rsidR="00902982" w:rsidRDefault="00902982" w:rsidP="00902982">
            <w:r>
              <w:t xml:space="preserve">    doubleAndPrint(num);  // Print doubled value</w:t>
            </w:r>
          </w:p>
          <w:p w14:paraId="062FB72A" w14:textId="77777777" w:rsidR="00902982" w:rsidRDefault="00902982" w:rsidP="00902982">
            <w:r>
              <w:t xml:space="preserve">    return 0;</w:t>
            </w:r>
          </w:p>
          <w:p w14:paraId="0D2047C3" w14:textId="6F928CCD" w:rsidR="00F72634" w:rsidRDefault="00902982" w:rsidP="00902982">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50F971B" w14:textId="77777777" w:rsidR="00B475A1" w:rsidRDefault="00B475A1" w:rsidP="00F51FA8">
            <w:pPr>
              <w:pBdr>
                <w:top w:val="nil"/>
                <w:left w:val="nil"/>
                <w:bottom w:val="nil"/>
                <w:right w:val="nil"/>
                <w:between w:val="nil"/>
              </w:pBdr>
            </w:pPr>
            <w:r>
              <w:rPr>
                <w:b/>
              </w:rPr>
              <w:t>Principles(s):</w:t>
            </w:r>
            <w:r>
              <w:t xml:space="preserve"> </w:t>
            </w:r>
          </w:p>
          <w:p w14:paraId="08EDDBD0" w14:textId="77777777" w:rsidR="005C5148" w:rsidRDefault="005C5148" w:rsidP="00F51FA8">
            <w:pPr>
              <w:pBdr>
                <w:top w:val="nil"/>
                <w:left w:val="nil"/>
                <w:bottom w:val="nil"/>
                <w:right w:val="nil"/>
                <w:between w:val="nil"/>
              </w:pBdr>
            </w:pPr>
          </w:p>
          <w:p w14:paraId="773BCDC7" w14:textId="37CCF60E" w:rsidR="005C5148" w:rsidRDefault="005C5148" w:rsidP="00F51FA8">
            <w:pPr>
              <w:pBdr>
                <w:top w:val="nil"/>
                <w:left w:val="nil"/>
                <w:bottom w:val="nil"/>
                <w:right w:val="nil"/>
                <w:between w:val="nil"/>
              </w:pBdr>
            </w:pPr>
            <w:r>
              <w:t>Principle 10 – Applies by promoting consistent, well-documented coding practices.  This makes it easier for developers to follow security guidelines and maintain secure software.</w:t>
            </w:r>
          </w:p>
          <w:p w14:paraId="29A926BF" w14:textId="76762879" w:rsidR="005C5148" w:rsidRDefault="005C5148" w:rsidP="00F51FA8">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46D8D8E" w:rsidR="00B475A1" w:rsidRDefault="009871A8" w:rsidP="00F51FA8">
            <w:pPr>
              <w:jc w:val="center"/>
            </w:pPr>
            <w:r>
              <w:t>Low</w:t>
            </w:r>
          </w:p>
        </w:tc>
        <w:tc>
          <w:tcPr>
            <w:tcW w:w="1341" w:type="dxa"/>
            <w:shd w:val="clear" w:color="auto" w:fill="auto"/>
          </w:tcPr>
          <w:p w14:paraId="6D7BD83E" w14:textId="6802D4DD" w:rsidR="00B475A1" w:rsidRDefault="009871A8" w:rsidP="00F51FA8">
            <w:pPr>
              <w:jc w:val="center"/>
            </w:pPr>
            <w:r>
              <w:t>Medium</w:t>
            </w:r>
          </w:p>
        </w:tc>
        <w:tc>
          <w:tcPr>
            <w:tcW w:w="4021" w:type="dxa"/>
            <w:shd w:val="clear" w:color="auto" w:fill="auto"/>
          </w:tcPr>
          <w:p w14:paraId="4323B829" w14:textId="14853BB2" w:rsidR="00B475A1" w:rsidRDefault="009871A8" w:rsidP="00F51FA8">
            <w:pPr>
              <w:jc w:val="center"/>
            </w:pPr>
            <w:r>
              <w:t>Low</w:t>
            </w:r>
          </w:p>
        </w:tc>
        <w:tc>
          <w:tcPr>
            <w:tcW w:w="1807" w:type="dxa"/>
            <w:shd w:val="clear" w:color="auto" w:fill="auto"/>
          </w:tcPr>
          <w:p w14:paraId="4C5CDDA0" w14:textId="1ACF94A7" w:rsidR="00B475A1" w:rsidRDefault="009871A8" w:rsidP="00F51FA8">
            <w:pPr>
              <w:jc w:val="center"/>
            </w:pPr>
            <w:r>
              <w:t>Low</w:t>
            </w:r>
          </w:p>
        </w:tc>
        <w:tc>
          <w:tcPr>
            <w:tcW w:w="1805" w:type="dxa"/>
            <w:shd w:val="clear" w:color="auto" w:fill="auto"/>
          </w:tcPr>
          <w:p w14:paraId="21AF3013" w14:textId="4B151DF1" w:rsidR="00B475A1" w:rsidRDefault="009871A8"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7EE1900" w:rsidR="00B475A1" w:rsidRDefault="00C60D96" w:rsidP="00F51FA8">
            <w:pPr>
              <w:jc w:val="center"/>
            </w:pPr>
            <w:r>
              <w:t>Doxygen</w:t>
            </w:r>
          </w:p>
        </w:tc>
        <w:tc>
          <w:tcPr>
            <w:tcW w:w="1341" w:type="dxa"/>
            <w:shd w:val="clear" w:color="auto" w:fill="auto"/>
          </w:tcPr>
          <w:p w14:paraId="3C6600F4" w14:textId="55DD22ED" w:rsidR="00B475A1" w:rsidRDefault="00C60D96" w:rsidP="00F51FA8">
            <w:pPr>
              <w:jc w:val="center"/>
            </w:pPr>
            <w:r>
              <w:t>1.13.2</w:t>
            </w:r>
          </w:p>
        </w:tc>
        <w:tc>
          <w:tcPr>
            <w:tcW w:w="4021" w:type="dxa"/>
            <w:shd w:val="clear" w:color="auto" w:fill="auto"/>
          </w:tcPr>
          <w:p w14:paraId="303F54C0" w14:textId="6DE37B63" w:rsidR="00B475A1" w:rsidRDefault="00C60D96" w:rsidP="00F51FA8">
            <w:pPr>
              <w:jc w:val="center"/>
            </w:pPr>
            <w:r>
              <w:t>Automated documentation generator</w:t>
            </w:r>
          </w:p>
        </w:tc>
        <w:tc>
          <w:tcPr>
            <w:tcW w:w="3611" w:type="dxa"/>
            <w:shd w:val="clear" w:color="auto" w:fill="auto"/>
          </w:tcPr>
          <w:p w14:paraId="08A327DD" w14:textId="7D9C3FC5" w:rsidR="00B475A1" w:rsidRDefault="00C60D96" w:rsidP="00F51FA8">
            <w:pPr>
              <w:jc w:val="center"/>
            </w:pPr>
            <w:r>
              <w:t>Doxygen is a free, open-source tool that parses C++ source code and extracts documentation from comments to produce reference manuals.  This will help alleviate the task of having to craft documentation from code for developers.</w:t>
            </w:r>
            <w:r>
              <w:br/>
              <w:t xml:space="preserve">Link: </w:t>
            </w:r>
            <w:r w:rsidR="006364BA" w:rsidRPr="006364BA">
              <w:t>https://www.doxygen.nl/</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0B61C49" w:rsidR="00B475A1" w:rsidRDefault="000F7CFA" w:rsidP="00F51FA8">
            <w:pPr>
              <w:jc w:val="center"/>
            </w:pPr>
            <w:r>
              <w:t>Hardcoded Values</w:t>
            </w:r>
          </w:p>
        </w:tc>
        <w:tc>
          <w:tcPr>
            <w:tcW w:w="1341" w:type="dxa"/>
            <w:tcMar>
              <w:top w:w="100" w:type="dxa"/>
              <w:left w:w="100" w:type="dxa"/>
              <w:bottom w:w="100" w:type="dxa"/>
              <w:right w:w="100" w:type="dxa"/>
            </w:tcMar>
          </w:tcPr>
          <w:p w14:paraId="519E82BC" w14:textId="12BD61DA" w:rsidR="00B475A1" w:rsidRDefault="000F7CFA" w:rsidP="00F51FA8">
            <w:pPr>
              <w:jc w:val="center"/>
            </w:pPr>
            <w:r>
              <w:t>STD-012-HCV</w:t>
            </w:r>
          </w:p>
        </w:tc>
        <w:tc>
          <w:tcPr>
            <w:tcW w:w="7632" w:type="dxa"/>
            <w:tcMar>
              <w:top w:w="100" w:type="dxa"/>
              <w:left w:w="100" w:type="dxa"/>
              <w:bottom w:w="100" w:type="dxa"/>
              <w:right w:w="100" w:type="dxa"/>
            </w:tcMar>
          </w:tcPr>
          <w:p w14:paraId="490A5770" w14:textId="3585DD18" w:rsidR="00B475A1" w:rsidRDefault="000F7CFA" w:rsidP="00F51FA8">
            <w:r>
              <w:t>Avoid Hardcoding Values and Use Constants or Configuration Files – When hardcoding values, the code is difficult to maintain.  Therefore, the use of constants and other variables allow updates to be more seamless and flexible.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E58D312" w:rsidR="00F72634" w:rsidRDefault="00902982" w:rsidP="0015146B">
            <w:r w:rsidRPr="00902982">
              <w:t xml:space="preserve">This example contains </w:t>
            </w:r>
            <w:r w:rsidRPr="00902982">
              <w:rPr>
                <w:b/>
                <w:bCs/>
              </w:rPr>
              <w:t>magic numbers</w:t>
            </w:r>
            <w:r w:rsidRPr="00902982">
              <w:t xml:space="preserve">, making the code </w:t>
            </w:r>
            <w:r w:rsidRPr="00902982">
              <w:rPr>
                <w:b/>
                <w:bCs/>
              </w:rPr>
              <w:t>difficult to maintain and understand</w:t>
            </w:r>
            <w:r w:rsidRPr="00902982">
              <w:t>.</w:t>
            </w:r>
          </w:p>
        </w:tc>
      </w:tr>
      <w:tr w:rsidR="00F72634" w14:paraId="25A0CD90" w14:textId="77777777" w:rsidTr="00001F14">
        <w:trPr>
          <w:trHeight w:val="460"/>
        </w:trPr>
        <w:tc>
          <w:tcPr>
            <w:tcW w:w="10800" w:type="dxa"/>
            <w:tcMar>
              <w:top w:w="100" w:type="dxa"/>
              <w:left w:w="100" w:type="dxa"/>
              <w:bottom w:w="100" w:type="dxa"/>
              <w:right w:w="100" w:type="dxa"/>
            </w:tcMar>
          </w:tcPr>
          <w:p w14:paraId="6B1A17EA" w14:textId="77777777" w:rsidR="00902982" w:rsidRDefault="00902982" w:rsidP="00902982">
            <w:r>
              <w:t>#include &lt;iostream&gt;</w:t>
            </w:r>
          </w:p>
          <w:p w14:paraId="63145175" w14:textId="77777777" w:rsidR="00902982" w:rsidRDefault="00902982" w:rsidP="00902982"/>
          <w:p w14:paraId="1D85F39C" w14:textId="77777777" w:rsidR="00902982" w:rsidRDefault="00902982" w:rsidP="00902982">
            <w:r>
              <w:t>void calculateCircleArea(double radius) {</w:t>
            </w:r>
          </w:p>
          <w:p w14:paraId="36DF760C" w14:textId="77777777" w:rsidR="00902982" w:rsidRDefault="00902982" w:rsidP="00902982">
            <w:r>
              <w:t xml:space="preserve">    double area = 3.14159 * radius * radius;  // Hardcoded value for Pi</w:t>
            </w:r>
          </w:p>
          <w:p w14:paraId="35C0840D" w14:textId="77777777" w:rsidR="00902982" w:rsidRDefault="00902982" w:rsidP="00902982">
            <w:r>
              <w:t xml:space="preserve">    std::cout &lt;&lt; "Circle area: " &lt;&lt; area &lt;&lt; std::endl;</w:t>
            </w:r>
          </w:p>
          <w:p w14:paraId="3596AA75" w14:textId="77777777" w:rsidR="00902982" w:rsidRDefault="00902982" w:rsidP="00902982">
            <w:r>
              <w:t>}</w:t>
            </w:r>
          </w:p>
          <w:p w14:paraId="70162C22" w14:textId="77777777" w:rsidR="00902982" w:rsidRDefault="00902982" w:rsidP="00902982"/>
          <w:p w14:paraId="1DA80831" w14:textId="77777777" w:rsidR="00902982" w:rsidRDefault="00902982" w:rsidP="00902982">
            <w:r>
              <w:t>int main() {</w:t>
            </w:r>
          </w:p>
          <w:p w14:paraId="524F12BF" w14:textId="77777777" w:rsidR="00902982" w:rsidRDefault="00902982" w:rsidP="00902982">
            <w:r>
              <w:t xml:space="preserve">    calculateCircleArea(5.0);  // Hardcoded radius value</w:t>
            </w:r>
          </w:p>
          <w:p w14:paraId="3E8F0626" w14:textId="77777777" w:rsidR="00902982" w:rsidRDefault="00902982" w:rsidP="00902982">
            <w:r>
              <w:t xml:space="preserve">    return 0;</w:t>
            </w:r>
          </w:p>
          <w:p w14:paraId="5E1D505C" w14:textId="0FEBB4B4" w:rsidR="00F72634" w:rsidRDefault="00902982" w:rsidP="00902982">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3203311" w:rsidR="00F72634" w:rsidRDefault="00902982" w:rsidP="0015146B">
            <w:r w:rsidRPr="00902982">
              <w:t xml:space="preserve">This version defines </w:t>
            </w:r>
            <w:r w:rsidRPr="00902982">
              <w:rPr>
                <w:b/>
                <w:bCs/>
              </w:rPr>
              <w:t>named constants</w:t>
            </w:r>
            <w:r w:rsidRPr="00902982">
              <w:t xml:space="preserve"> to make the code </w:t>
            </w:r>
            <w:r w:rsidRPr="00902982">
              <w:rPr>
                <w:b/>
                <w:bCs/>
              </w:rPr>
              <w:t>more maintainable and readable</w:t>
            </w:r>
            <w:r w:rsidRPr="00902982">
              <w:t>.</w:t>
            </w:r>
          </w:p>
        </w:tc>
      </w:tr>
      <w:tr w:rsidR="00F72634" w14:paraId="4E6EA6E9" w14:textId="77777777" w:rsidTr="00001F14">
        <w:trPr>
          <w:trHeight w:val="460"/>
        </w:trPr>
        <w:tc>
          <w:tcPr>
            <w:tcW w:w="10800" w:type="dxa"/>
            <w:tcMar>
              <w:top w:w="100" w:type="dxa"/>
              <w:left w:w="100" w:type="dxa"/>
              <w:bottom w:w="100" w:type="dxa"/>
              <w:right w:w="100" w:type="dxa"/>
            </w:tcMar>
          </w:tcPr>
          <w:p w14:paraId="43D1D3D3" w14:textId="77777777" w:rsidR="00902982" w:rsidRDefault="00902982" w:rsidP="00902982">
            <w:r>
              <w:t>#include &lt;iostream&gt;</w:t>
            </w:r>
          </w:p>
          <w:p w14:paraId="63B80B56" w14:textId="77777777" w:rsidR="00902982" w:rsidRDefault="00902982" w:rsidP="00902982">
            <w:r>
              <w:t>#include &lt;cmath&gt;  // Use built-in math constants (C++20)</w:t>
            </w:r>
          </w:p>
          <w:p w14:paraId="2697C4B3" w14:textId="77777777" w:rsidR="00902982" w:rsidRDefault="00902982" w:rsidP="00902982"/>
          <w:p w14:paraId="2761D46E" w14:textId="77777777" w:rsidR="00902982" w:rsidRDefault="00902982" w:rsidP="00902982">
            <w:r>
              <w:t>constexpr double PI = M_PI;  // Use predefined Pi constant</w:t>
            </w:r>
          </w:p>
          <w:p w14:paraId="6F1F4BC9" w14:textId="77777777" w:rsidR="00902982" w:rsidRDefault="00902982" w:rsidP="00902982"/>
          <w:p w14:paraId="1EAB5755" w14:textId="77777777" w:rsidR="00902982" w:rsidRDefault="00902982" w:rsidP="00902982">
            <w:r>
              <w:t>/**</w:t>
            </w:r>
          </w:p>
          <w:p w14:paraId="2E420E5A" w14:textId="77777777" w:rsidR="00902982" w:rsidRDefault="00902982" w:rsidP="00902982">
            <w:r>
              <w:t xml:space="preserve"> * @brief Calculates the area of a circle.</w:t>
            </w:r>
          </w:p>
          <w:p w14:paraId="372D6E8F" w14:textId="77777777" w:rsidR="00902982" w:rsidRDefault="00902982" w:rsidP="00902982">
            <w:r>
              <w:t xml:space="preserve"> * @param radius The radius of the circle.</w:t>
            </w:r>
          </w:p>
          <w:p w14:paraId="64F731F3" w14:textId="77777777" w:rsidR="00902982" w:rsidRDefault="00902982" w:rsidP="00902982">
            <w:r>
              <w:t xml:space="preserve"> */</w:t>
            </w:r>
          </w:p>
          <w:p w14:paraId="7A44147C" w14:textId="77777777" w:rsidR="00902982" w:rsidRDefault="00902982" w:rsidP="00902982">
            <w:r>
              <w:t>void calculateCircleArea(double radius) {</w:t>
            </w:r>
          </w:p>
          <w:p w14:paraId="20D2D7C1" w14:textId="77777777" w:rsidR="00902982" w:rsidRDefault="00902982" w:rsidP="00902982">
            <w:r>
              <w:t xml:space="preserve">    double area = PI * radius * radius;</w:t>
            </w:r>
          </w:p>
          <w:p w14:paraId="53ABC095" w14:textId="77777777" w:rsidR="00902982" w:rsidRDefault="00902982" w:rsidP="00902982">
            <w:r>
              <w:t xml:space="preserve">    std::cout &lt;&lt; "Circle area: " &lt;&lt; area &lt;&lt; std::endl;</w:t>
            </w:r>
          </w:p>
          <w:p w14:paraId="7F07FA2D" w14:textId="77777777" w:rsidR="00902982" w:rsidRDefault="00902982" w:rsidP="00902982">
            <w:r>
              <w:t>}</w:t>
            </w:r>
          </w:p>
          <w:p w14:paraId="70159FAF" w14:textId="77777777" w:rsidR="00902982" w:rsidRDefault="00902982" w:rsidP="00902982"/>
          <w:p w14:paraId="089BE8D9" w14:textId="77777777" w:rsidR="00902982" w:rsidRDefault="00902982" w:rsidP="00902982">
            <w:r>
              <w:t>int main() {</w:t>
            </w:r>
          </w:p>
          <w:p w14:paraId="60409270" w14:textId="77777777" w:rsidR="00902982" w:rsidRDefault="00902982" w:rsidP="00902982">
            <w:r>
              <w:t xml:space="preserve">    constexpr double DEFAULT_RADIUS = 5.0;  // Named constant for default radius</w:t>
            </w:r>
          </w:p>
          <w:p w14:paraId="283EC913" w14:textId="77777777" w:rsidR="00902982" w:rsidRDefault="00902982" w:rsidP="00902982">
            <w:r>
              <w:t xml:space="preserve">    calculateCircleArea(DEFAULT_RADIUS);</w:t>
            </w:r>
          </w:p>
          <w:p w14:paraId="0BB4B772" w14:textId="77777777" w:rsidR="00902982" w:rsidRDefault="00902982" w:rsidP="00902982">
            <w:r>
              <w:lastRenderedPageBreak/>
              <w:t xml:space="preserve">    return 0;</w:t>
            </w:r>
          </w:p>
          <w:p w14:paraId="316D7001" w14:textId="2EEE4637" w:rsidR="00F72634" w:rsidRDefault="00902982" w:rsidP="00902982">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7886666D" w14:textId="77777777" w:rsidR="00B475A1" w:rsidRDefault="00B475A1" w:rsidP="00F51FA8">
            <w:pPr>
              <w:pBdr>
                <w:top w:val="nil"/>
                <w:left w:val="nil"/>
                <w:bottom w:val="nil"/>
                <w:right w:val="nil"/>
                <w:between w:val="nil"/>
              </w:pBdr>
            </w:pPr>
            <w:r>
              <w:rPr>
                <w:b/>
              </w:rPr>
              <w:t>Principles(s):</w:t>
            </w:r>
          </w:p>
          <w:p w14:paraId="45BE105A" w14:textId="77777777" w:rsidR="005C5148" w:rsidRDefault="005C5148" w:rsidP="00F51FA8">
            <w:pPr>
              <w:pBdr>
                <w:top w:val="nil"/>
                <w:left w:val="nil"/>
                <w:bottom w:val="nil"/>
                <w:right w:val="nil"/>
                <w:between w:val="nil"/>
              </w:pBdr>
            </w:pPr>
          </w:p>
          <w:p w14:paraId="6F2819CD" w14:textId="680292F2" w:rsidR="005C5148" w:rsidRDefault="005C5148" w:rsidP="00F51FA8">
            <w:pPr>
              <w:pBdr>
                <w:top w:val="nil"/>
                <w:left w:val="nil"/>
                <w:bottom w:val="nil"/>
                <w:right w:val="nil"/>
                <w:between w:val="nil"/>
              </w:pBdr>
            </w:pPr>
            <w:r>
              <w:t>Principle 5 – Applies by ensuring sensitive values, such as passwords, are not hardcoded.  This helps reduce risk of unauthorized access if the source code is found.</w:t>
            </w:r>
          </w:p>
          <w:p w14:paraId="7FD33162" w14:textId="77777777" w:rsidR="005C5148" w:rsidRDefault="005C5148" w:rsidP="00F51FA8">
            <w:pPr>
              <w:pBdr>
                <w:top w:val="nil"/>
                <w:left w:val="nil"/>
                <w:bottom w:val="nil"/>
                <w:right w:val="nil"/>
                <w:between w:val="nil"/>
              </w:pBdr>
            </w:pPr>
          </w:p>
          <w:p w14:paraId="55BCDEDD" w14:textId="0A5F60A6" w:rsidR="005C5148" w:rsidRDefault="005C5148" w:rsidP="00F51FA8">
            <w:pPr>
              <w:pBdr>
                <w:top w:val="nil"/>
                <w:left w:val="nil"/>
                <w:bottom w:val="nil"/>
                <w:right w:val="nil"/>
                <w:between w:val="nil"/>
              </w:pBdr>
            </w:pPr>
            <w:r>
              <w:t>Principle 6 – Applies by preventing security vulnerabilities because of values.  This is by ensuring sensitive values are protected by authorized access.</w:t>
            </w:r>
          </w:p>
          <w:p w14:paraId="30212AAB" w14:textId="66776D8B" w:rsidR="005C5148" w:rsidRDefault="005C5148" w:rsidP="00F51FA8">
            <w:pPr>
              <w:pBdr>
                <w:top w:val="nil"/>
                <w:left w:val="nil"/>
                <w:bottom w:val="nil"/>
                <w:right w:val="nil"/>
                <w:between w:val="nil"/>
              </w:pBdr>
            </w:pPr>
          </w:p>
          <w:p w14:paraId="69E47378" w14:textId="32C21373" w:rsidR="005C5148" w:rsidRDefault="005C5148" w:rsidP="00F51FA8">
            <w:pPr>
              <w:pBdr>
                <w:top w:val="nil"/>
                <w:left w:val="nil"/>
                <w:bottom w:val="nil"/>
                <w:right w:val="nil"/>
                <w:between w:val="nil"/>
              </w:pBdr>
            </w:pPr>
            <w:r>
              <w:t>Principle 10 – Applies by enforcing best practices, such as use of environment variables or secure configuration management.  This helps avoid risks with hardcoded values directly in source code.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61F6041" w:rsidR="00B475A1" w:rsidRDefault="009871A8" w:rsidP="00F51FA8">
            <w:pPr>
              <w:jc w:val="center"/>
            </w:pPr>
            <w:r>
              <w:t>High</w:t>
            </w:r>
          </w:p>
        </w:tc>
        <w:tc>
          <w:tcPr>
            <w:tcW w:w="1341" w:type="dxa"/>
            <w:shd w:val="clear" w:color="auto" w:fill="auto"/>
          </w:tcPr>
          <w:p w14:paraId="72BD1BCD" w14:textId="5568D86A" w:rsidR="00B475A1" w:rsidRDefault="009871A8" w:rsidP="00F51FA8">
            <w:pPr>
              <w:jc w:val="center"/>
            </w:pPr>
            <w:r>
              <w:t>High</w:t>
            </w:r>
          </w:p>
        </w:tc>
        <w:tc>
          <w:tcPr>
            <w:tcW w:w="4021" w:type="dxa"/>
            <w:shd w:val="clear" w:color="auto" w:fill="auto"/>
          </w:tcPr>
          <w:p w14:paraId="5BE08C9E" w14:textId="3A5795AF" w:rsidR="00B475A1" w:rsidRDefault="009871A8" w:rsidP="00F51FA8">
            <w:pPr>
              <w:jc w:val="center"/>
            </w:pPr>
            <w:r>
              <w:t>Medium</w:t>
            </w:r>
          </w:p>
        </w:tc>
        <w:tc>
          <w:tcPr>
            <w:tcW w:w="1807" w:type="dxa"/>
            <w:shd w:val="clear" w:color="auto" w:fill="auto"/>
          </w:tcPr>
          <w:p w14:paraId="507F810F" w14:textId="502CC679" w:rsidR="00B475A1" w:rsidRDefault="009871A8" w:rsidP="00F51FA8">
            <w:pPr>
              <w:jc w:val="center"/>
            </w:pPr>
            <w:r>
              <w:t>High</w:t>
            </w:r>
          </w:p>
        </w:tc>
        <w:tc>
          <w:tcPr>
            <w:tcW w:w="1805" w:type="dxa"/>
            <w:shd w:val="clear" w:color="auto" w:fill="auto"/>
          </w:tcPr>
          <w:p w14:paraId="4686F95C" w14:textId="4D3FE389" w:rsidR="00B475A1" w:rsidRDefault="009871A8" w:rsidP="00F51FA8">
            <w:pPr>
              <w:jc w:val="center"/>
            </w:pPr>
            <w:r>
              <w:t>5</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003F262" w:rsidR="00B475A1" w:rsidRDefault="006364BA" w:rsidP="00F51FA8">
            <w:pPr>
              <w:jc w:val="center"/>
            </w:pPr>
            <w:r>
              <w:t>Clang-Tidy</w:t>
            </w:r>
          </w:p>
        </w:tc>
        <w:tc>
          <w:tcPr>
            <w:tcW w:w="1341" w:type="dxa"/>
            <w:shd w:val="clear" w:color="auto" w:fill="auto"/>
          </w:tcPr>
          <w:p w14:paraId="5590A5CF" w14:textId="09AF55B9" w:rsidR="00B475A1" w:rsidRDefault="006364BA" w:rsidP="00F51FA8">
            <w:pPr>
              <w:jc w:val="center"/>
            </w:pPr>
            <w:r>
              <w:t>15.0</w:t>
            </w:r>
          </w:p>
        </w:tc>
        <w:tc>
          <w:tcPr>
            <w:tcW w:w="4021" w:type="dxa"/>
            <w:shd w:val="clear" w:color="auto" w:fill="auto"/>
          </w:tcPr>
          <w:p w14:paraId="2935D2F6" w14:textId="07883930" w:rsidR="00B475A1" w:rsidRDefault="006364BA" w:rsidP="00F51FA8">
            <w:pPr>
              <w:jc w:val="center"/>
            </w:pPr>
            <w:r>
              <w:t>Readability-magic-numbers</w:t>
            </w:r>
          </w:p>
        </w:tc>
        <w:tc>
          <w:tcPr>
            <w:tcW w:w="3611" w:type="dxa"/>
            <w:shd w:val="clear" w:color="auto" w:fill="auto"/>
          </w:tcPr>
          <w:p w14:paraId="66B39B3A" w14:textId="77777777" w:rsidR="00B475A1" w:rsidRDefault="006364BA" w:rsidP="00F51FA8">
            <w:pPr>
              <w:jc w:val="center"/>
            </w:pPr>
            <w:r>
              <w:t xml:space="preserve">Clang-Tidy is a C++ “linter” and static analysis tool based on the clang compiler.  It includes the readability-magic-numbers checker, identifying hardcoded numeric values, for instance. </w:t>
            </w:r>
          </w:p>
          <w:p w14:paraId="10EAFC44" w14:textId="46EDD0CD" w:rsidR="006364BA" w:rsidRDefault="006364BA" w:rsidP="00F51FA8">
            <w:pPr>
              <w:jc w:val="center"/>
            </w:pPr>
            <w:r>
              <w:t xml:space="preserve">Link: </w:t>
            </w:r>
            <w:r w:rsidRPr="006364BA">
              <w:t>https://clang.llvm.org/extra/clang-tidy/</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94D464C" w:rsidR="00381847" w:rsidRDefault="000F7CFA">
            <w:pPr>
              <w:jc w:val="center"/>
            </w:pPr>
            <w:r>
              <w:t>Loops</w:t>
            </w:r>
          </w:p>
        </w:tc>
        <w:tc>
          <w:tcPr>
            <w:tcW w:w="1341" w:type="dxa"/>
            <w:tcMar>
              <w:top w:w="100" w:type="dxa"/>
              <w:left w:w="100" w:type="dxa"/>
              <w:bottom w:w="100" w:type="dxa"/>
              <w:right w:w="100" w:type="dxa"/>
            </w:tcMar>
          </w:tcPr>
          <w:p w14:paraId="72961103" w14:textId="4FD13674" w:rsidR="00381847" w:rsidRDefault="000F7CFA">
            <w:pPr>
              <w:jc w:val="center"/>
            </w:pPr>
            <w:r>
              <w:t>STD-013-LOOP</w:t>
            </w:r>
          </w:p>
        </w:tc>
        <w:tc>
          <w:tcPr>
            <w:tcW w:w="7632" w:type="dxa"/>
            <w:tcMar>
              <w:top w:w="100" w:type="dxa"/>
              <w:left w:w="100" w:type="dxa"/>
              <w:bottom w:w="100" w:type="dxa"/>
              <w:right w:w="100" w:type="dxa"/>
            </w:tcMar>
          </w:tcPr>
          <w:p w14:paraId="02179BF3" w14:textId="70817CBC" w:rsidR="00381847" w:rsidRDefault="000F7CFA">
            <w:r>
              <w:t>Use Efficient Loop Constructs and Avoid Unnecessary Loops – Loops can lead to performance bottlenecks with applications.  Therefore, it is best to use efficient loop techniques to avoid increased time complexities and redundancies.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C1AE5AB" w:rsidR="00F72634" w:rsidRDefault="003D23E1" w:rsidP="0015146B">
            <w:r w:rsidRPr="003D23E1">
              <w:t xml:space="preserve">This example demonstrates bad practices such as </w:t>
            </w:r>
            <w:r w:rsidRPr="003D23E1">
              <w:rPr>
                <w:b/>
                <w:bCs/>
              </w:rPr>
              <w:t>off-by-one errors</w:t>
            </w:r>
            <w:r w:rsidRPr="003D23E1">
              <w:t xml:space="preserve">, </w:t>
            </w:r>
            <w:r w:rsidRPr="003D23E1">
              <w:rPr>
                <w:b/>
                <w:bCs/>
              </w:rPr>
              <w:t>manual index management</w:t>
            </w:r>
            <w:r w:rsidRPr="003D23E1">
              <w:t xml:space="preserve">, and </w:t>
            </w:r>
            <w:r w:rsidRPr="003D23E1">
              <w:rPr>
                <w:b/>
                <w:bCs/>
              </w:rPr>
              <w:t>unnecessary while loops</w:t>
            </w:r>
            <w:r w:rsidRPr="003D23E1">
              <w:t>.</w:t>
            </w:r>
          </w:p>
        </w:tc>
      </w:tr>
      <w:tr w:rsidR="00F72634" w14:paraId="23207A43" w14:textId="77777777" w:rsidTr="00001F14">
        <w:trPr>
          <w:trHeight w:val="460"/>
        </w:trPr>
        <w:tc>
          <w:tcPr>
            <w:tcW w:w="10800" w:type="dxa"/>
            <w:tcMar>
              <w:top w:w="100" w:type="dxa"/>
              <w:left w:w="100" w:type="dxa"/>
              <w:bottom w:w="100" w:type="dxa"/>
              <w:right w:w="100" w:type="dxa"/>
            </w:tcMar>
          </w:tcPr>
          <w:p w14:paraId="55E22F67" w14:textId="77777777" w:rsidR="003D23E1" w:rsidRDefault="003D23E1" w:rsidP="003D23E1">
            <w:r>
              <w:t>#include &lt;iostream&gt;</w:t>
            </w:r>
          </w:p>
          <w:p w14:paraId="614167B8" w14:textId="77777777" w:rsidR="003D23E1" w:rsidRDefault="003D23E1" w:rsidP="003D23E1"/>
          <w:p w14:paraId="2534EDDD" w14:textId="77777777" w:rsidR="003D23E1" w:rsidRDefault="003D23E1" w:rsidP="003D23E1">
            <w:r>
              <w:t>void printNumbers() {</w:t>
            </w:r>
          </w:p>
          <w:p w14:paraId="7A95FFF6" w14:textId="77777777" w:rsidR="003D23E1" w:rsidRDefault="003D23E1" w:rsidP="003D23E1">
            <w:r>
              <w:t xml:space="preserve">    int i = 0;</w:t>
            </w:r>
          </w:p>
          <w:p w14:paraId="678987E9" w14:textId="77777777" w:rsidR="003D23E1" w:rsidRDefault="003D23E1" w:rsidP="003D23E1">
            <w:r>
              <w:t xml:space="preserve">    while (i &lt;= 5) {  // Off-by-one error: prints 6 numbers instead of 5</w:t>
            </w:r>
          </w:p>
          <w:p w14:paraId="222FE61D" w14:textId="77777777" w:rsidR="003D23E1" w:rsidRDefault="003D23E1" w:rsidP="003D23E1">
            <w:r>
              <w:t xml:space="preserve">        std::cout &lt;&lt; "Number: " &lt;&lt; i &lt;&lt; std::endl;</w:t>
            </w:r>
          </w:p>
          <w:p w14:paraId="229BB2AA" w14:textId="77777777" w:rsidR="003D23E1" w:rsidRDefault="003D23E1" w:rsidP="003D23E1">
            <w:r>
              <w:t xml:space="preserve">        i++;</w:t>
            </w:r>
          </w:p>
          <w:p w14:paraId="4A21EC37" w14:textId="77777777" w:rsidR="003D23E1" w:rsidRDefault="003D23E1" w:rsidP="003D23E1">
            <w:r>
              <w:t xml:space="preserve">    }</w:t>
            </w:r>
          </w:p>
          <w:p w14:paraId="126FC643" w14:textId="77777777" w:rsidR="003D23E1" w:rsidRDefault="003D23E1" w:rsidP="003D23E1">
            <w:r>
              <w:t>}</w:t>
            </w:r>
          </w:p>
          <w:p w14:paraId="6515A85E" w14:textId="77777777" w:rsidR="003D23E1" w:rsidRDefault="003D23E1" w:rsidP="003D23E1"/>
          <w:p w14:paraId="0AE9088D" w14:textId="77777777" w:rsidR="003D23E1" w:rsidRDefault="003D23E1" w:rsidP="003D23E1">
            <w:r>
              <w:t>int main() {</w:t>
            </w:r>
          </w:p>
          <w:p w14:paraId="28F9BA01" w14:textId="77777777" w:rsidR="003D23E1" w:rsidRDefault="003D23E1" w:rsidP="003D23E1">
            <w:r>
              <w:t xml:space="preserve">    printNumbers();</w:t>
            </w:r>
          </w:p>
          <w:p w14:paraId="0F61755C" w14:textId="77777777" w:rsidR="003D23E1" w:rsidRDefault="003D23E1" w:rsidP="003D23E1">
            <w:r>
              <w:t xml:space="preserve">    return 0;</w:t>
            </w:r>
          </w:p>
          <w:p w14:paraId="6BD9F1DC" w14:textId="28DFF85B" w:rsidR="00F72634" w:rsidRDefault="003D23E1" w:rsidP="003D23E1">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56D78A4" w:rsidR="00F72634" w:rsidRDefault="003D23E1" w:rsidP="0015146B">
            <w:r w:rsidRPr="003D23E1">
              <w:t xml:space="preserve">This version follows modern C++ best practices, using </w:t>
            </w:r>
            <w:r w:rsidRPr="003D23E1">
              <w:rPr>
                <w:b/>
                <w:bCs/>
              </w:rPr>
              <w:t>range-based loops</w:t>
            </w:r>
            <w:r w:rsidRPr="003D23E1">
              <w:t xml:space="preserve"> for clarity and correctness.</w:t>
            </w:r>
          </w:p>
        </w:tc>
      </w:tr>
      <w:tr w:rsidR="00F72634" w14:paraId="66F887A3" w14:textId="77777777" w:rsidTr="00001F14">
        <w:trPr>
          <w:trHeight w:val="460"/>
        </w:trPr>
        <w:tc>
          <w:tcPr>
            <w:tcW w:w="10800" w:type="dxa"/>
            <w:tcMar>
              <w:top w:w="100" w:type="dxa"/>
              <w:left w:w="100" w:type="dxa"/>
              <w:bottom w:w="100" w:type="dxa"/>
              <w:right w:w="100" w:type="dxa"/>
            </w:tcMar>
          </w:tcPr>
          <w:p w14:paraId="10095864" w14:textId="77777777" w:rsidR="003D23E1" w:rsidRDefault="003D23E1" w:rsidP="003D23E1">
            <w:r>
              <w:t>#include &lt;iostream&gt;</w:t>
            </w:r>
          </w:p>
          <w:p w14:paraId="51909FC9" w14:textId="77777777" w:rsidR="003D23E1" w:rsidRDefault="003D23E1" w:rsidP="003D23E1">
            <w:r>
              <w:t>#include &lt;vector&gt;</w:t>
            </w:r>
          </w:p>
          <w:p w14:paraId="344EC959" w14:textId="77777777" w:rsidR="003D23E1" w:rsidRDefault="003D23E1" w:rsidP="003D23E1"/>
          <w:p w14:paraId="4D8F2151" w14:textId="77777777" w:rsidR="003D23E1" w:rsidRDefault="003D23E1" w:rsidP="003D23E1">
            <w:r>
              <w:t>/**</w:t>
            </w:r>
          </w:p>
          <w:p w14:paraId="06FDECEE" w14:textId="77777777" w:rsidR="003D23E1" w:rsidRDefault="003D23E1" w:rsidP="003D23E1">
            <w:r>
              <w:t xml:space="preserve"> * @brief Prints numbers from a predefined list.</w:t>
            </w:r>
          </w:p>
          <w:p w14:paraId="56772B65" w14:textId="77777777" w:rsidR="003D23E1" w:rsidRDefault="003D23E1" w:rsidP="003D23E1">
            <w:r>
              <w:t xml:space="preserve"> */</w:t>
            </w:r>
          </w:p>
          <w:p w14:paraId="34C89FBA" w14:textId="77777777" w:rsidR="003D23E1" w:rsidRDefault="003D23E1" w:rsidP="003D23E1">
            <w:r>
              <w:t>void printNumbers() {</w:t>
            </w:r>
          </w:p>
          <w:p w14:paraId="0FA47AD7" w14:textId="77777777" w:rsidR="003D23E1" w:rsidRDefault="003D23E1" w:rsidP="003D23E1">
            <w:r>
              <w:t xml:space="preserve">    std::vector&lt;int&gt; numbers = {0, 1, 2, 3, 4, 5};  // Predefined sequence</w:t>
            </w:r>
          </w:p>
          <w:p w14:paraId="34093C89" w14:textId="77777777" w:rsidR="003D23E1" w:rsidRDefault="003D23E1" w:rsidP="003D23E1"/>
          <w:p w14:paraId="6164109C" w14:textId="77777777" w:rsidR="003D23E1" w:rsidRDefault="003D23E1" w:rsidP="003D23E1">
            <w:r>
              <w:t xml:space="preserve">    for (int num : numbers) {  // Range-based loop for readability and safety</w:t>
            </w:r>
          </w:p>
          <w:p w14:paraId="56DE1D64" w14:textId="77777777" w:rsidR="003D23E1" w:rsidRDefault="003D23E1" w:rsidP="003D23E1">
            <w:r>
              <w:t xml:space="preserve">        std::cout &lt;&lt; "Number: " &lt;&lt; num &lt;&lt; std::endl;</w:t>
            </w:r>
          </w:p>
          <w:p w14:paraId="221A74AC" w14:textId="77777777" w:rsidR="003D23E1" w:rsidRDefault="003D23E1" w:rsidP="003D23E1">
            <w:r>
              <w:t xml:space="preserve">    }</w:t>
            </w:r>
          </w:p>
          <w:p w14:paraId="6BFAC12D" w14:textId="77777777" w:rsidR="003D23E1" w:rsidRDefault="003D23E1" w:rsidP="003D23E1">
            <w:r>
              <w:t>}</w:t>
            </w:r>
          </w:p>
          <w:p w14:paraId="0DD1BB42" w14:textId="77777777" w:rsidR="003D23E1" w:rsidRDefault="003D23E1" w:rsidP="003D23E1"/>
          <w:p w14:paraId="420999A2" w14:textId="77777777" w:rsidR="003D23E1" w:rsidRDefault="003D23E1" w:rsidP="003D23E1">
            <w:r>
              <w:lastRenderedPageBreak/>
              <w:t>int main() {</w:t>
            </w:r>
          </w:p>
          <w:p w14:paraId="0557C0B5" w14:textId="77777777" w:rsidR="003D23E1" w:rsidRDefault="003D23E1" w:rsidP="003D23E1">
            <w:r>
              <w:t xml:space="preserve">    printNumbers();</w:t>
            </w:r>
          </w:p>
          <w:p w14:paraId="1288A5F7" w14:textId="77777777" w:rsidR="003D23E1" w:rsidRDefault="003D23E1" w:rsidP="003D23E1">
            <w:r>
              <w:t xml:space="preserve">    return 0;</w:t>
            </w:r>
          </w:p>
          <w:p w14:paraId="09D5B7CA" w14:textId="1F53AFC7" w:rsidR="00F72634" w:rsidRDefault="003D23E1" w:rsidP="003D23E1">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35BE016" w14:textId="77777777" w:rsidR="00381847" w:rsidRDefault="00E769D9">
            <w:pPr>
              <w:pBdr>
                <w:top w:val="nil"/>
                <w:left w:val="nil"/>
                <w:bottom w:val="nil"/>
                <w:right w:val="nil"/>
                <w:between w:val="nil"/>
              </w:pBdr>
            </w:pPr>
            <w:r>
              <w:rPr>
                <w:b/>
              </w:rPr>
              <w:t>Principles(s):</w:t>
            </w:r>
            <w:r>
              <w:t xml:space="preserve"> </w:t>
            </w:r>
          </w:p>
          <w:p w14:paraId="3BAF3DB3" w14:textId="77777777" w:rsidR="005C5148" w:rsidRDefault="005C5148">
            <w:pPr>
              <w:pBdr>
                <w:top w:val="nil"/>
                <w:left w:val="nil"/>
                <w:bottom w:val="nil"/>
                <w:right w:val="nil"/>
                <w:between w:val="nil"/>
              </w:pBdr>
            </w:pPr>
          </w:p>
          <w:p w14:paraId="176478F2" w14:textId="2189EE53" w:rsidR="005C5148" w:rsidRDefault="005C5148">
            <w:pPr>
              <w:pBdr>
                <w:top w:val="nil"/>
                <w:left w:val="nil"/>
                <w:bottom w:val="nil"/>
                <w:right w:val="nil"/>
                <w:between w:val="nil"/>
              </w:pBdr>
            </w:pPr>
            <w:r>
              <w:t>Principle 4 – Applies by ensuring loops are written efficiently, reducing complexity which will reduce chances of logic errors.</w:t>
            </w:r>
          </w:p>
          <w:p w14:paraId="56A7575B" w14:textId="77777777" w:rsidR="005C5148" w:rsidRDefault="005C5148">
            <w:pPr>
              <w:pBdr>
                <w:top w:val="nil"/>
                <w:left w:val="nil"/>
                <w:bottom w:val="nil"/>
                <w:right w:val="nil"/>
                <w:between w:val="nil"/>
              </w:pBdr>
            </w:pPr>
          </w:p>
          <w:p w14:paraId="2892146E" w14:textId="0DF2DEBE" w:rsidR="005C5148" w:rsidRDefault="005C5148">
            <w:pPr>
              <w:pBdr>
                <w:top w:val="nil"/>
                <w:left w:val="nil"/>
                <w:bottom w:val="nil"/>
                <w:right w:val="nil"/>
                <w:between w:val="nil"/>
              </w:pBdr>
            </w:pPr>
            <w:r>
              <w:t>Principle 9 – Applies by promoting qualitive testing such as boundary testing.  This ensures loops function correctly and don’t introduce vulnerabilities.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144B825" w:rsidR="00381847" w:rsidRDefault="009871A8">
            <w:pPr>
              <w:jc w:val="center"/>
            </w:pPr>
            <w:r>
              <w:t>Medium</w:t>
            </w:r>
          </w:p>
        </w:tc>
        <w:tc>
          <w:tcPr>
            <w:tcW w:w="1341" w:type="dxa"/>
            <w:shd w:val="clear" w:color="auto" w:fill="auto"/>
          </w:tcPr>
          <w:p w14:paraId="5BBCF7D7" w14:textId="07004706" w:rsidR="00381847" w:rsidRDefault="009871A8">
            <w:pPr>
              <w:jc w:val="center"/>
            </w:pPr>
            <w:r>
              <w:t>Medium</w:t>
            </w:r>
          </w:p>
        </w:tc>
        <w:tc>
          <w:tcPr>
            <w:tcW w:w="4021" w:type="dxa"/>
            <w:shd w:val="clear" w:color="auto" w:fill="auto"/>
          </w:tcPr>
          <w:p w14:paraId="7B7CD542" w14:textId="7FEE8F3F" w:rsidR="00381847" w:rsidRDefault="009871A8">
            <w:pPr>
              <w:jc w:val="center"/>
            </w:pPr>
            <w:r>
              <w:t>Low</w:t>
            </w:r>
          </w:p>
        </w:tc>
        <w:tc>
          <w:tcPr>
            <w:tcW w:w="1807" w:type="dxa"/>
            <w:shd w:val="clear" w:color="auto" w:fill="auto"/>
          </w:tcPr>
          <w:p w14:paraId="7F0E433A" w14:textId="718E187C" w:rsidR="00381847" w:rsidRDefault="009871A8">
            <w:pPr>
              <w:jc w:val="center"/>
            </w:pPr>
            <w:r>
              <w:t>Medium</w:t>
            </w:r>
          </w:p>
        </w:tc>
        <w:tc>
          <w:tcPr>
            <w:tcW w:w="1805" w:type="dxa"/>
            <w:shd w:val="clear" w:color="auto" w:fill="auto"/>
          </w:tcPr>
          <w:p w14:paraId="61360AD2" w14:textId="1B3621C2" w:rsidR="00381847" w:rsidRDefault="009871A8">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27046B9" w:rsidR="00381847" w:rsidRDefault="006364BA">
            <w:pPr>
              <w:jc w:val="center"/>
            </w:pPr>
            <w:r>
              <w:t>Clang Static Analyzer</w:t>
            </w:r>
          </w:p>
        </w:tc>
        <w:tc>
          <w:tcPr>
            <w:tcW w:w="1341" w:type="dxa"/>
            <w:shd w:val="clear" w:color="auto" w:fill="auto"/>
          </w:tcPr>
          <w:p w14:paraId="62B1460B" w14:textId="40AA4707" w:rsidR="00381847" w:rsidRDefault="006364BA">
            <w:pPr>
              <w:jc w:val="center"/>
            </w:pPr>
            <w:r>
              <w:t>15.0</w:t>
            </w:r>
          </w:p>
        </w:tc>
        <w:tc>
          <w:tcPr>
            <w:tcW w:w="4021" w:type="dxa"/>
            <w:shd w:val="clear" w:color="auto" w:fill="auto"/>
          </w:tcPr>
          <w:p w14:paraId="45D8FD92" w14:textId="1E1DE8B4" w:rsidR="00381847" w:rsidRDefault="006364BA">
            <w:pPr>
              <w:jc w:val="center"/>
            </w:pPr>
            <w:r>
              <w:t>Loop Analysis</w:t>
            </w:r>
          </w:p>
        </w:tc>
        <w:tc>
          <w:tcPr>
            <w:tcW w:w="3611" w:type="dxa"/>
            <w:shd w:val="clear" w:color="auto" w:fill="auto"/>
          </w:tcPr>
          <w:p w14:paraId="01FD2FD0" w14:textId="77777777" w:rsidR="00381847" w:rsidRDefault="006364BA">
            <w:pPr>
              <w:jc w:val="center"/>
            </w:pPr>
            <w:r>
              <w:t>The Clang Static Analyzer is a source code analysis tool that finds bugs in C and C__ programs, which includes loop-related issues.</w:t>
            </w:r>
          </w:p>
          <w:p w14:paraId="3084A142" w14:textId="1AF760F0" w:rsidR="006364BA" w:rsidRDefault="006364BA">
            <w:pPr>
              <w:jc w:val="center"/>
            </w:pPr>
            <w:r>
              <w:t xml:space="preserve">Link: </w:t>
            </w:r>
            <w:r w:rsidRPr="006364BA">
              <w:t>https://clang.llvm.org/extra/clang-tidy/</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5E1570CB" w:rsidR="00381847" w:rsidRDefault="00CB7D0C">
      <w:pPr>
        <w:ind w:left="720"/>
      </w:pPr>
      <w:r>
        <w:t>For the assess and plan phase, thread modeling, risk assessment, and regulatory compliance checks can be implemented.  We’d use the CI/CD pipeline integration to flag security risks in the backlog, especially for policies like least privilege.  For production, during the monitor and detect level, we could update this part of the DevSecOps diagram by automating intrusion detection and integrating thread intelligence feeds to better ensure we’re ahead of threat indication.  That way, we’d reduce the time it takes to remove malicious attackers from our systems.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1FCEE94" w:rsidR="00381847" w:rsidRDefault="00FE7019">
            <w:r>
              <w:t>[STD-002-ABC]</w:t>
            </w:r>
          </w:p>
        </w:tc>
        <w:tc>
          <w:tcPr>
            <w:tcW w:w="1434" w:type="dxa"/>
          </w:tcPr>
          <w:p w14:paraId="61027C5A" w14:textId="5AD9F81D" w:rsidR="00381847" w:rsidRDefault="00FE701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189600CF" w:rsidR="00381847" w:rsidRDefault="00FE7019">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61E76894" w14:textId="7D29EE66" w:rsidR="00381847" w:rsidRDefault="00FE701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0579614" w:rsidR="00381847" w:rsidRDefault="00FE701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13DEA94C" w:rsidR="00381847" w:rsidRDefault="00FE7019">
            <w:pPr>
              <w:cnfStyle w:val="000000000000" w:firstRow="0" w:lastRow="0" w:firstColumn="0" w:lastColumn="0" w:oddVBand="0" w:evenVBand="0" w:oddHBand="0" w:evenHBand="0" w:firstRowFirstColumn="0" w:firstRowLastColumn="0" w:lastRowFirstColumn="0" w:lastRowLastColumn="0"/>
            </w:pPr>
            <w:r>
              <w:t>5</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8DD2662" w:rsidR="00381847" w:rsidRDefault="00FE7019">
            <w:r>
              <w:t>[STD-004-DIV]</w:t>
            </w:r>
          </w:p>
        </w:tc>
        <w:tc>
          <w:tcPr>
            <w:tcW w:w="1434" w:type="dxa"/>
          </w:tcPr>
          <w:p w14:paraId="752BE477" w14:textId="3F16BE79" w:rsidR="00381847" w:rsidRDefault="00FE701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2167D05" w:rsidR="00381847" w:rsidRDefault="00FE7019">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6BDB2800" w:rsidR="00381847" w:rsidRDefault="00FE701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A3387C4" w:rsidR="00381847" w:rsidRDefault="00FE701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68453A43" w:rsidR="00381847" w:rsidRDefault="00FE7019">
            <w:pPr>
              <w:cnfStyle w:val="000000100000" w:firstRow="0" w:lastRow="0" w:firstColumn="0" w:lastColumn="0" w:oddVBand="0" w:evenVBand="0" w:oddHBand="1" w:evenHBand="0" w:firstRowFirstColumn="0" w:firstRowLastColumn="0" w:lastRowFirstColumn="0" w:lastRowLastColumn="0"/>
            </w:pPr>
            <w:r>
              <w:t>5</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DDC5852" w:rsidR="00381847" w:rsidRDefault="00FE7019">
            <w:r>
              <w:t>[STD-005-STR]</w:t>
            </w:r>
          </w:p>
        </w:tc>
        <w:tc>
          <w:tcPr>
            <w:tcW w:w="1434" w:type="dxa"/>
          </w:tcPr>
          <w:p w14:paraId="308B96BF" w14:textId="6953454E" w:rsidR="00381847" w:rsidRDefault="00FE701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611DE17" w:rsidR="00381847" w:rsidRDefault="00FE7019">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36FD3789" w14:textId="1C3C9590" w:rsidR="00381847" w:rsidRDefault="00FE701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3884340" w:rsidR="00381847" w:rsidRDefault="00FE701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5D2509C" w:rsidR="00381847" w:rsidRDefault="00FE7019">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33F7E77" w:rsidR="00381847" w:rsidRDefault="00FE7019">
            <w:r>
              <w:t>[STD-006-SQL]</w:t>
            </w:r>
          </w:p>
        </w:tc>
        <w:tc>
          <w:tcPr>
            <w:tcW w:w="1434" w:type="dxa"/>
          </w:tcPr>
          <w:p w14:paraId="6864030F" w14:textId="770ACF6D" w:rsidR="00381847" w:rsidRDefault="00FE701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E56167E" w:rsidR="00381847" w:rsidRDefault="00FE7019">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3B5FC682" w14:textId="749E5BB1" w:rsidR="00381847" w:rsidRDefault="00FE701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11311CE" w:rsidR="00381847" w:rsidRDefault="00FE701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6447F3B6" w:rsidR="00381847" w:rsidRDefault="00FE7019">
            <w:pPr>
              <w:cnfStyle w:val="000000100000" w:firstRow="0" w:lastRow="0" w:firstColumn="0" w:lastColumn="0" w:oddVBand="0" w:evenVBand="0" w:oddHBand="1" w:evenHBand="0" w:firstRowFirstColumn="0" w:firstRowLastColumn="0" w:lastRowFirstColumn="0" w:lastRowLastColumn="0"/>
            </w:pPr>
            <w:r>
              <w:t>5</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E99D30D" w:rsidR="00381847" w:rsidRDefault="00FE7019">
            <w:r>
              <w:t>[STD-007-MEM]</w:t>
            </w:r>
          </w:p>
        </w:tc>
        <w:tc>
          <w:tcPr>
            <w:tcW w:w="1434" w:type="dxa"/>
          </w:tcPr>
          <w:p w14:paraId="2DCA5B40" w14:textId="4FA98B2F" w:rsidR="00381847" w:rsidRDefault="00FE701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0B295045" w:rsidR="00381847" w:rsidRDefault="00FE7019">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00A6F6BA" w14:textId="650ACFBD" w:rsidR="00381847" w:rsidRDefault="00FE701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41ADCAED" w:rsidR="00381847" w:rsidRDefault="00FE701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410BF601" w:rsidR="00381847" w:rsidRDefault="00FE7019">
            <w:pPr>
              <w:cnfStyle w:val="000000000000" w:firstRow="0" w:lastRow="0" w:firstColumn="0" w:lastColumn="0" w:oddVBand="0" w:evenVBand="0" w:oddHBand="0" w:evenHBand="0" w:firstRowFirstColumn="0" w:firstRowLastColumn="0" w:lastRowFirstColumn="0" w:lastRowLastColumn="0"/>
            </w:pPr>
            <w:r>
              <w:t>5</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2DA2862" w:rsidR="00381847" w:rsidRDefault="00FE7019">
            <w:r>
              <w:t>[STD-008-ASSERT]</w:t>
            </w:r>
          </w:p>
        </w:tc>
        <w:tc>
          <w:tcPr>
            <w:tcW w:w="1434" w:type="dxa"/>
          </w:tcPr>
          <w:p w14:paraId="7CFBEC18" w14:textId="4EA8A835" w:rsidR="00381847" w:rsidRDefault="00FE7019">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013A447C" w:rsidR="00381847" w:rsidRDefault="00FE7019">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18430555" w14:textId="3D616D05" w:rsidR="00381847" w:rsidRDefault="00FE701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6FE17C81" w:rsidR="00381847" w:rsidRDefault="00FE7019">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134B25A8" w:rsidR="00381847" w:rsidRDefault="00FE7019">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CDDCBB6" w:rsidR="00381847" w:rsidRDefault="00FE7019">
            <w:r>
              <w:t>[STD-009-EXC]</w:t>
            </w:r>
          </w:p>
        </w:tc>
        <w:tc>
          <w:tcPr>
            <w:tcW w:w="1434" w:type="dxa"/>
          </w:tcPr>
          <w:p w14:paraId="3D0880A0" w14:textId="6EDB61AA" w:rsidR="00381847" w:rsidRDefault="00FE701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68A43393" w:rsidR="00381847" w:rsidRDefault="00FE7019">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214A79D1" w14:textId="1604C815" w:rsidR="00381847" w:rsidRDefault="00FE701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4C52895" w:rsidR="00381847" w:rsidRDefault="00FE7019">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014A0751" w:rsidR="00381847" w:rsidRDefault="00FE7019">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F4DCB88" w:rsidR="00381847" w:rsidRDefault="00FE7019">
            <w:r>
              <w:t>STD-011-DOC</w:t>
            </w:r>
          </w:p>
        </w:tc>
        <w:tc>
          <w:tcPr>
            <w:tcW w:w="1434" w:type="dxa"/>
          </w:tcPr>
          <w:p w14:paraId="70CBCE53" w14:textId="718C1EDD" w:rsidR="00381847" w:rsidRDefault="00FE7019">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6F39C75E" w:rsidR="00381847" w:rsidRDefault="00FE7019">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042FC3F5" w:rsidR="00381847" w:rsidRDefault="00FE7019">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07B55B06" w:rsidR="00381847" w:rsidRDefault="00FE7019">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4C908D7C" w:rsidR="00381847" w:rsidRDefault="00FE7019">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5856F4C" w:rsidR="00381847" w:rsidRDefault="00FE7019">
            <w:r>
              <w:lastRenderedPageBreak/>
              <w:t>STD-012-HCV</w:t>
            </w:r>
          </w:p>
        </w:tc>
        <w:tc>
          <w:tcPr>
            <w:tcW w:w="1434" w:type="dxa"/>
          </w:tcPr>
          <w:p w14:paraId="5C4FF30D" w14:textId="7F069719" w:rsidR="00381847" w:rsidRDefault="00FE701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5090766E" w:rsidR="00381847" w:rsidRDefault="00FE7019">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723BF2DC" w14:textId="64259DB9" w:rsidR="00381847" w:rsidRDefault="00FE701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C5E2F41" w:rsidR="00381847" w:rsidRDefault="00FE7019">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4D460B98" w:rsidR="00381847" w:rsidRDefault="00FE7019">
            <w:pPr>
              <w:cnfStyle w:val="000000000000" w:firstRow="0" w:lastRow="0" w:firstColumn="0" w:lastColumn="0" w:oddVBand="0" w:evenVBand="0" w:oddHBand="0" w:evenHBand="0" w:firstRowFirstColumn="0" w:firstRowLastColumn="0" w:lastRowFirstColumn="0" w:lastRowLastColumn="0"/>
            </w:pPr>
            <w:r>
              <w:t>5</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1B489802" w:rsidR="00381847" w:rsidRDefault="00FE7019">
            <w:r>
              <w:t>STD-013-LOOP</w:t>
            </w:r>
          </w:p>
        </w:tc>
        <w:tc>
          <w:tcPr>
            <w:tcW w:w="1434" w:type="dxa"/>
            <w:shd w:val="clear" w:color="auto" w:fill="D9D9D9"/>
          </w:tcPr>
          <w:p w14:paraId="30718AF9" w14:textId="30F516E0" w:rsidR="00381847" w:rsidRDefault="00FE7019">
            <w:pPr>
              <w:cnfStyle w:val="000000100000" w:firstRow="0" w:lastRow="0" w:firstColumn="0" w:lastColumn="0" w:oddVBand="0" w:evenVBand="0" w:oddHBand="1" w:evenHBand="0" w:firstRowFirstColumn="0" w:firstRowLastColumn="0" w:lastRowFirstColumn="0" w:lastRowLastColumn="0"/>
            </w:pPr>
            <w:r>
              <w:t>Medium</w:t>
            </w:r>
          </w:p>
        </w:tc>
        <w:tc>
          <w:tcPr>
            <w:tcW w:w="1349" w:type="dxa"/>
            <w:shd w:val="clear" w:color="auto" w:fill="D9D9D9"/>
          </w:tcPr>
          <w:p w14:paraId="0EED3A51" w14:textId="15132FA3" w:rsidR="00381847" w:rsidRDefault="00FE7019">
            <w:pPr>
              <w:cnfStyle w:val="000000100000" w:firstRow="0" w:lastRow="0" w:firstColumn="0" w:lastColumn="0" w:oddVBand="0" w:evenVBand="0" w:oddHBand="1" w:evenHBand="0" w:firstRowFirstColumn="0" w:firstRowLastColumn="0" w:lastRowFirstColumn="0" w:lastRowLastColumn="0"/>
            </w:pPr>
            <w:r>
              <w:t>Medium</w:t>
            </w:r>
          </w:p>
        </w:tc>
        <w:tc>
          <w:tcPr>
            <w:tcW w:w="1856" w:type="dxa"/>
            <w:shd w:val="clear" w:color="auto" w:fill="D9D9D9"/>
          </w:tcPr>
          <w:p w14:paraId="3DE2F052" w14:textId="7053EDCC" w:rsidR="00381847" w:rsidRDefault="00FE7019">
            <w:pPr>
              <w:cnfStyle w:val="000000100000" w:firstRow="0" w:lastRow="0" w:firstColumn="0" w:lastColumn="0" w:oddVBand="0" w:evenVBand="0" w:oddHBand="1" w:evenHBand="0" w:firstRowFirstColumn="0" w:firstRowLastColumn="0" w:lastRowFirstColumn="0" w:lastRowLastColumn="0"/>
            </w:pPr>
            <w:r>
              <w:t>Low</w:t>
            </w:r>
          </w:p>
        </w:tc>
        <w:tc>
          <w:tcPr>
            <w:tcW w:w="2041" w:type="dxa"/>
            <w:shd w:val="clear" w:color="auto" w:fill="D9D9D9"/>
          </w:tcPr>
          <w:p w14:paraId="462A4AC9" w14:textId="6C06E98B" w:rsidR="00381847" w:rsidRDefault="00FE7019">
            <w:pPr>
              <w:cnfStyle w:val="000000100000" w:firstRow="0" w:lastRow="0" w:firstColumn="0" w:lastColumn="0" w:oddVBand="0" w:evenVBand="0" w:oddHBand="1" w:evenHBand="0" w:firstRowFirstColumn="0" w:firstRowLastColumn="0" w:lastRowFirstColumn="0" w:lastRowLastColumn="0"/>
            </w:pPr>
            <w:r>
              <w:t>Medium</w:t>
            </w:r>
          </w:p>
        </w:tc>
        <w:tc>
          <w:tcPr>
            <w:tcW w:w="2680" w:type="dxa"/>
            <w:shd w:val="clear" w:color="auto" w:fill="D9D9D9"/>
          </w:tcPr>
          <w:p w14:paraId="5F83E86B" w14:textId="3AB283EF" w:rsidR="00381847" w:rsidRDefault="00FE7019">
            <w:pPr>
              <w:cnfStyle w:val="000000100000" w:firstRow="0" w:lastRow="0" w:firstColumn="0" w:lastColumn="0" w:oddVBand="0" w:evenVBand="0" w:oddHBand="1" w:evenHBand="0" w:firstRowFirstColumn="0" w:firstRowLastColumn="0" w:lastRowFirstColumn="0" w:lastRowLastColumn="0"/>
            </w:pPr>
            <w:r>
              <w:t>3</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527CDA03" w:rsidR="00381847" w:rsidRDefault="00E769D9" w:rsidP="0059536C">
      <w:pPr>
        <w:pStyle w:val="Heading3"/>
      </w:pPr>
      <w:bookmarkStart w:id="24" w:name="_Toc52464076"/>
      <w:r>
        <w:t>Create Policies for E</w:t>
      </w:r>
      <w:r w:rsidR="006364BA">
        <w:t>fffff</w:t>
      </w:r>
      <w:r>
        <w:t>ncryption an</w:t>
      </w:r>
      <w:r w:rsidR="006364BA">
        <w:t>f</w:t>
      </w:r>
      <w:r>
        <w:t>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575F89B9" w:rsidR="00381847" w:rsidRDefault="00E769D9" w:rsidP="008D5A8D">
      <w:pPr>
        <w:pStyle w:val="List"/>
      </w:pPr>
      <w:r>
        <w:t xml:space="preserve">Explain </w:t>
      </w:r>
      <w:r w:rsidRPr="008D5A8D">
        <w:t>each</w:t>
      </w:r>
      <w:r>
        <w:t xml:space="preserve"> type of encryption, h</w:t>
      </w:r>
      <w:r w:rsidR="006364BA">
        <w:t>fff</w:t>
      </w:r>
      <w:r>
        <w:t>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766D4958" w:rsidR="00381847" w:rsidRDefault="00CB7D0C">
            <w:r>
              <w:t>This involves encryption of stored data and using strong algorithms to protect against unauthorized.  This adheres to the principle of least privilege by ensuring only authorized users can decrypt sensitive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7F119AB" w:rsidR="00381847" w:rsidRDefault="00CB7D0C">
            <w:r>
              <w:t>Secures data transmitted over networks using TLS/SSL to prevent interception.  And sanitize data sent to other systems adhere to this.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8276ADE" w:rsidR="00381847" w:rsidRDefault="00CB7D0C">
            <w:r>
              <w:t>Protects data by actively being processed in memory using techniques.  Defense in Depth applies to this by adding multiple levels of security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7777777" w:rsidR="00381847" w:rsidRDefault="00E769D9">
            <w:r>
              <w:t>[Insert text.]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7777777" w:rsidR="00381847" w:rsidRDefault="00E769D9">
            <w:r>
              <w:t>[Insert text.]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777777" w:rsidR="00381847" w:rsidRDefault="00E769D9">
            <w:r>
              <w:t>[Insert text.]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E2F1145" w:rsidR="00381847" w:rsidRDefault="001E4DE4">
            <w:r>
              <w:t>2.0</w:t>
            </w:r>
          </w:p>
        </w:tc>
        <w:tc>
          <w:tcPr>
            <w:tcW w:w="1530" w:type="dxa"/>
          </w:tcPr>
          <w:p w14:paraId="1DC436A6" w14:textId="7DDA32C0" w:rsidR="00381847" w:rsidRDefault="001E4DE4">
            <w:pPr>
              <w:cnfStyle w:val="000000000000" w:firstRow="0" w:lastRow="0" w:firstColumn="0" w:lastColumn="0" w:oddVBand="0" w:evenVBand="0" w:oddHBand="0" w:evenHBand="0" w:firstRowFirstColumn="0" w:firstRowLastColumn="0" w:lastRowFirstColumn="0" w:lastRowLastColumn="0"/>
            </w:pPr>
            <w:r>
              <w:t>02/02/2025</w:t>
            </w:r>
          </w:p>
        </w:tc>
        <w:tc>
          <w:tcPr>
            <w:tcW w:w="3510" w:type="dxa"/>
          </w:tcPr>
          <w:p w14:paraId="0B713D2C" w14:textId="7BDAB545" w:rsidR="00381847" w:rsidRDefault="001E4DE4">
            <w:pPr>
              <w:cnfStyle w:val="000000000000" w:firstRow="0" w:lastRow="0" w:firstColumn="0" w:lastColumn="0" w:oddVBand="0" w:evenVBand="0" w:oddHBand="0" w:evenHBand="0" w:firstRowFirstColumn="0" w:firstRowLastColumn="0" w:lastRowFirstColumn="0" w:lastRowLastColumn="0"/>
            </w:pPr>
            <w:r>
              <w:t>Coding Standards</w:t>
            </w:r>
          </w:p>
        </w:tc>
        <w:tc>
          <w:tcPr>
            <w:tcW w:w="1923" w:type="dxa"/>
          </w:tcPr>
          <w:p w14:paraId="124483AC" w14:textId="671F8C00" w:rsidR="00381847" w:rsidRDefault="001E4DE4">
            <w:pPr>
              <w:cnfStyle w:val="000000000000" w:firstRow="0" w:lastRow="0" w:firstColumn="0" w:lastColumn="0" w:oddVBand="0" w:evenVBand="0" w:oddHBand="0" w:evenHBand="0" w:firstRowFirstColumn="0" w:firstRowLastColumn="0" w:lastRowFirstColumn="0" w:lastRowLastColumn="0"/>
            </w:pPr>
            <w:r>
              <w:t>Malik Spruill</w:t>
            </w:r>
          </w:p>
        </w:tc>
        <w:tc>
          <w:tcPr>
            <w:tcW w:w="2077" w:type="dxa"/>
          </w:tcPr>
          <w:p w14:paraId="697C2A49" w14:textId="669CBE47" w:rsidR="00381847" w:rsidRDefault="001E4DE4">
            <w:pPr>
              <w:cnfStyle w:val="000000000000" w:firstRow="0" w:lastRow="0" w:firstColumn="0" w:lastColumn="0" w:oddVBand="0" w:evenVBand="0" w:oddHBand="0" w:evenHBand="0" w:firstRowFirstColumn="0" w:firstRowLastColumn="0" w:lastRowFirstColumn="0" w:lastRowLastColumn="0"/>
            </w:pPr>
            <w:r>
              <w:t>Mimi Tam</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A1E9817" w:rsidR="00381847" w:rsidRDefault="001D3B5C">
            <w:r>
              <w:t>3.0</w:t>
            </w:r>
          </w:p>
        </w:tc>
        <w:tc>
          <w:tcPr>
            <w:tcW w:w="1530" w:type="dxa"/>
          </w:tcPr>
          <w:p w14:paraId="305DA4F1" w14:textId="7E7A7ADF" w:rsidR="00381847" w:rsidRDefault="001E4DE4">
            <w:pPr>
              <w:cnfStyle w:val="000000100000" w:firstRow="0" w:lastRow="0" w:firstColumn="0" w:lastColumn="0" w:oddVBand="0" w:evenVBand="0" w:oddHBand="1" w:evenHBand="0" w:firstRowFirstColumn="0" w:firstRowLastColumn="0" w:lastRowFirstColumn="0" w:lastRowLastColumn="0"/>
            </w:pPr>
            <w:r>
              <w:t>02/23/2025</w:t>
            </w:r>
          </w:p>
        </w:tc>
        <w:tc>
          <w:tcPr>
            <w:tcW w:w="3510" w:type="dxa"/>
          </w:tcPr>
          <w:p w14:paraId="138D7C42" w14:textId="3B2FFDF0" w:rsidR="00381847" w:rsidRDefault="001E4DE4">
            <w:pPr>
              <w:cnfStyle w:val="000000100000" w:firstRow="0" w:lastRow="0" w:firstColumn="0" w:lastColumn="0" w:oddVBand="0" w:evenVBand="0" w:oddHBand="1" w:evenHBand="0" w:firstRowFirstColumn="0" w:firstRowLastColumn="0" w:lastRowFirstColumn="0" w:lastRowLastColumn="0"/>
            </w:pPr>
            <w:r>
              <w:t>Security Policy</w:t>
            </w:r>
          </w:p>
        </w:tc>
        <w:tc>
          <w:tcPr>
            <w:tcW w:w="1923" w:type="dxa"/>
          </w:tcPr>
          <w:p w14:paraId="35E4A720" w14:textId="55B3577D" w:rsidR="00381847" w:rsidRDefault="001E4DE4">
            <w:pPr>
              <w:cnfStyle w:val="000000100000" w:firstRow="0" w:lastRow="0" w:firstColumn="0" w:lastColumn="0" w:oddVBand="0" w:evenVBand="0" w:oddHBand="1" w:evenHBand="0" w:firstRowFirstColumn="0" w:firstRowLastColumn="0" w:lastRowFirstColumn="0" w:lastRowLastColumn="0"/>
            </w:pPr>
            <w:r>
              <w:t>Malik Spruill</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931AB" w14:textId="77777777" w:rsidR="001C6E0F" w:rsidRDefault="001C6E0F">
      <w:r>
        <w:separator/>
      </w:r>
    </w:p>
  </w:endnote>
  <w:endnote w:type="continuationSeparator" w:id="0">
    <w:p w14:paraId="3F3BE72F" w14:textId="77777777" w:rsidR="001C6E0F" w:rsidRDefault="001C6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3143AB" w14:textId="77777777" w:rsidR="001C6E0F" w:rsidRDefault="001C6E0F">
      <w:r>
        <w:separator/>
      </w:r>
    </w:p>
  </w:footnote>
  <w:footnote w:type="continuationSeparator" w:id="0">
    <w:p w14:paraId="593A1197" w14:textId="77777777" w:rsidR="001C6E0F" w:rsidRDefault="001C6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0D1ACC"/>
    <w:rsid w:val="000F7CFA"/>
    <w:rsid w:val="001646BD"/>
    <w:rsid w:val="00171556"/>
    <w:rsid w:val="00192176"/>
    <w:rsid w:val="0019606F"/>
    <w:rsid w:val="001C6E0F"/>
    <w:rsid w:val="001D3B5C"/>
    <w:rsid w:val="001D4766"/>
    <w:rsid w:val="001E4DE4"/>
    <w:rsid w:val="001F2CA7"/>
    <w:rsid w:val="002474B4"/>
    <w:rsid w:val="00283626"/>
    <w:rsid w:val="002A06E9"/>
    <w:rsid w:val="002B23D7"/>
    <w:rsid w:val="00332392"/>
    <w:rsid w:val="0034111F"/>
    <w:rsid w:val="0035254D"/>
    <w:rsid w:val="00381847"/>
    <w:rsid w:val="003B0A5C"/>
    <w:rsid w:val="003C2366"/>
    <w:rsid w:val="003D23E1"/>
    <w:rsid w:val="003D6F4A"/>
    <w:rsid w:val="003F213A"/>
    <w:rsid w:val="00404281"/>
    <w:rsid w:val="00416ABF"/>
    <w:rsid w:val="004A4EEE"/>
    <w:rsid w:val="004E12CE"/>
    <w:rsid w:val="0059536C"/>
    <w:rsid w:val="0059773B"/>
    <w:rsid w:val="005A3503"/>
    <w:rsid w:val="005B7417"/>
    <w:rsid w:val="005C0C1A"/>
    <w:rsid w:val="005C5148"/>
    <w:rsid w:val="006364BA"/>
    <w:rsid w:val="006D38A7"/>
    <w:rsid w:val="006F7CCE"/>
    <w:rsid w:val="007243AE"/>
    <w:rsid w:val="007E0F3A"/>
    <w:rsid w:val="00810701"/>
    <w:rsid w:val="00866236"/>
    <w:rsid w:val="008673EA"/>
    <w:rsid w:val="008810BE"/>
    <w:rsid w:val="00882EC2"/>
    <w:rsid w:val="00895AA1"/>
    <w:rsid w:val="008C3FC6"/>
    <w:rsid w:val="008D5A8D"/>
    <w:rsid w:val="00902982"/>
    <w:rsid w:val="009476BB"/>
    <w:rsid w:val="00973B67"/>
    <w:rsid w:val="0097515E"/>
    <w:rsid w:val="009871A8"/>
    <w:rsid w:val="009B710E"/>
    <w:rsid w:val="009F1B64"/>
    <w:rsid w:val="009F7011"/>
    <w:rsid w:val="00A04F5E"/>
    <w:rsid w:val="00A64600"/>
    <w:rsid w:val="00B21AEC"/>
    <w:rsid w:val="00B475A1"/>
    <w:rsid w:val="00B83D35"/>
    <w:rsid w:val="00B92A44"/>
    <w:rsid w:val="00BC2B54"/>
    <w:rsid w:val="00BC76F4"/>
    <w:rsid w:val="00C16DE5"/>
    <w:rsid w:val="00C60D96"/>
    <w:rsid w:val="00C73007"/>
    <w:rsid w:val="00CB2327"/>
    <w:rsid w:val="00CB7D0C"/>
    <w:rsid w:val="00CE3A73"/>
    <w:rsid w:val="00CE6E82"/>
    <w:rsid w:val="00D11B2D"/>
    <w:rsid w:val="00D211BA"/>
    <w:rsid w:val="00D30268"/>
    <w:rsid w:val="00D47D8A"/>
    <w:rsid w:val="00D67979"/>
    <w:rsid w:val="00E170F5"/>
    <w:rsid w:val="00E31CA4"/>
    <w:rsid w:val="00E54E9E"/>
    <w:rsid w:val="00E769D9"/>
    <w:rsid w:val="00E910C0"/>
    <w:rsid w:val="00F51FA8"/>
    <w:rsid w:val="00F72634"/>
    <w:rsid w:val="00F904CA"/>
    <w:rsid w:val="00FE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058259">
      <w:bodyDiv w:val="1"/>
      <w:marLeft w:val="0"/>
      <w:marRight w:val="0"/>
      <w:marTop w:val="0"/>
      <w:marBottom w:val="0"/>
      <w:divBdr>
        <w:top w:val="none" w:sz="0" w:space="0" w:color="auto"/>
        <w:left w:val="none" w:sz="0" w:space="0" w:color="auto"/>
        <w:bottom w:val="none" w:sz="0" w:space="0" w:color="auto"/>
        <w:right w:val="none" w:sz="0" w:space="0" w:color="auto"/>
      </w:divBdr>
      <w:divsChild>
        <w:div w:id="1529297101">
          <w:marLeft w:val="0"/>
          <w:marRight w:val="0"/>
          <w:marTop w:val="0"/>
          <w:marBottom w:val="0"/>
          <w:divBdr>
            <w:top w:val="none" w:sz="0" w:space="0" w:color="auto"/>
            <w:left w:val="none" w:sz="0" w:space="0" w:color="auto"/>
            <w:bottom w:val="none" w:sz="0" w:space="0" w:color="auto"/>
            <w:right w:val="none" w:sz="0" w:space="0" w:color="auto"/>
          </w:divBdr>
          <w:divsChild>
            <w:div w:id="1562251146">
              <w:marLeft w:val="0"/>
              <w:marRight w:val="0"/>
              <w:marTop w:val="0"/>
              <w:marBottom w:val="0"/>
              <w:divBdr>
                <w:top w:val="none" w:sz="0" w:space="0" w:color="auto"/>
                <w:left w:val="none" w:sz="0" w:space="0" w:color="auto"/>
                <w:bottom w:val="none" w:sz="0" w:space="0" w:color="auto"/>
                <w:right w:val="none" w:sz="0" w:space="0" w:color="auto"/>
              </w:divBdr>
            </w:div>
            <w:div w:id="1720007620">
              <w:marLeft w:val="0"/>
              <w:marRight w:val="0"/>
              <w:marTop w:val="0"/>
              <w:marBottom w:val="0"/>
              <w:divBdr>
                <w:top w:val="none" w:sz="0" w:space="0" w:color="auto"/>
                <w:left w:val="none" w:sz="0" w:space="0" w:color="auto"/>
                <w:bottom w:val="none" w:sz="0" w:space="0" w:color="auto"/>
                <w:right w:val="none" w:sz="0" w:space="0" w:color="auto"/>
              </w:divBdr>
              <w:divsChild>
                <w:div w:id="475877898">
                  <w:marLeft w:val="0"/>
                  <w:marRight w:val="0"/>
                  <w:marTop w:val="0"/>
                  <w:marBottom w:val="0"/>
                  <w:divBdr>
                    <w:top w:val="none" w:sz="0" w:space="0" w:color="auto"/>
                    <w:left w:val="none" w:sz="0" w:space="0" w:color="auto"/>
                    <w:bottom w:val="none" w:sz="0" w:space="0" w:color="auto"/>
                    <w:right w:val="none" w:sz="0" w:space="0" w:color="auto"/>
                  </w:divBdr>
                  <w:divsChild>
                    <w:div w:id="6855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8038">
      <w:bodyDiv w:val="1"/>
      <w:marLeft w:val="0"/>
      <w:marRight w:val="0"/>
      <w:marTop w:val="0"/>
      <w:marBottom w:val="0"/>
      <w:divBdr>
        <w:top w:val="none" w:sz="0" w:space="0" w:color="auto"/>
        <w:left w:val="none" w:sz="0" w:space="0" w:color="auto"/>
        <w:bottom w:val="none" w:sz="0" w:space="0" w:color="auto"/>
        <w:right w:val="none" w:sz="0" w:space="0" w:color="auto"/>
      </w:divBdr>
      <w:divsChild>
        <w:div w:id="1344281039">
          <w:marLeft w:val="0"/>
          <w:marRight w:val="0"/>
          <w:marTop w:val="0"/>
          <w:marBottom w:val="0"/>
          <w:divBdr>
            <w:top w:val="none" w:sz="0" w:space="0" w:color="auto"/>
            <w:left w:val="none" w:sz="0" w:space="0" w:color="auto"/>
            <w:bottom w:val="none" w:sz="0" w:space="0" w:color="auto"/>
            <w:right w:val="none" w:sz="0" w:space="0" w:color="auto"/>
          </w:divBdr>
          <w:divsChild>
            <w:div w:id="1785416692">
              <w:marLeft w:val="0"/>
              <w:marRight w:val="0"/>
              <w:marTop w:val="0"/>
              <w:marBottom w:val="0"/>
              <w:divBdr>
                <w:top w:val="none" w:sz="0" w:space="0" w:color="auto"/>
                <w:left w:val="none" w:sz="0" w:space="0" w:color="auto"/>
                <w:bottom w:val="none" w:sz="0" w:space="0" w:color="auto"/>
                <w:right w:val="none" w:sz="0" w:space="0" w:color="auto"/>
              </w:divBdr>
            </w:div>
            <w:div w:id="2070616425">
              <w:marLeft w:val="0"/>
              <w:marRight w:val="0"/>
              <w:marTop w:val="0"/>
              <w:marBottom w:val="0"/>
              <w:divBdr>
                <w:top w:val="none" w:sz="0" w:space="0" w:color="auto"/>
                <w:left w:val="none" w:sz="0" w:space="0" w:color="auto"/>
                <w:bottom w:val="none" w:sz="0" w:space="0" w:color="auto"/>
                <w:right w:val="none" w:sz="0" w:space="0" w:color="auto"/>
              </w:divBdr>
              <w:divsChild>
                <w:div w:id="2070760496">
                  <w:marLeft w:val="0"/>
                  <w:marRight w:val="0"/>
                  <w:marTop w:val="0"/>
                  <w:marBottom w:val="0"/>
                  <w:divBdr>
                    <w:top w:val="none" w:sz="0" w:space="0" w:color="auto"/>
                    <w:left w:val="none" w:sz="0" w:space="0" w:color="auto"/>
                    <w:bottom w:val="none" w:sz="0" w:space="0" w:color="auto"/>
                    <w:right w:val="none" w:sz="0" w:space="0" w:color="auto"/>
                  </w:divBdr>
                  <w:divsChild>
                    <w:div w:id="16140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31</Pages>
  <Words>5938</Words>
  <Characters>33853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Spruill, Malik</cp:lastModifiedBy>
  <cp:revision>7</cp:revision>
  <dcterms:created xsi:type="dcterms:W3CDTF">2025-02-24T02:48:00Z</dcterms:created>
  <dcterms:modified xsi:type="dcterms:W3CDTF">2025-02-24T04:58:00Z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