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1a365d"/>
          <w:sz w:val="34"/>
          <w:szCs w:val="34"/>
          <w:rtl w:val="0"/>
        </w:rPr>
        <w:t xml:space="preserve">DOKUMEN ARSITEKTUR &amp; PANDUAN LENGKAP AI ORCHESTRATION</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color w:val="4a5568"/>
          <w:sz w:val="22"/>
          <w:szCs w:val="22"/>
          <w:rtl w:val="0"/>
        </w:rPr>
        <w:t xml:space="preserve">Sistem Pengadaan, Penerimaan Barang, dan Visibilitas Inventori — PT AKM Group (DLKL Coffee &amp; Blanco Court Beef Noodle)</w:t>
      </w:r>
      <w:r w:rsidDel="00000000" w:rsidR="00000000" w:rsidRPr="00000000">
        <w:rPr>
          <w:rtl w:val="0"/>
        </w:rPr>
      </w:r>
    </w:p>
    <w:tbl>
      <w:tblPr>
        <w:tblStyle w:val="Table1"/>
        <w:tblW w:w="9936.0" w:type="dxa"/>
        <w:jc w:val="center"/>
        <w:tblLayout w:type="fixed"/>
        <w:tblLook w:val="0400"/>
      </w:tblPr>
      <w:tblGrid>
        <w:gridCol w:w="4968"/>
        <w:gridCol w:w="4968"/>
        <w:tblGridChange w:id="0">
          <w:tblGrid>
            <w:gridCol w:w="4968"/>
            <w:gridCol w:w="4968"/>
          </w:tblGrid>
        </w:tblGridChange>
      </w:tblGrid>
      <w:tr>
        <w:trPr>
          <w:cantSplit w:val="0"/>
          <w:tblHeader w:val="0"/>
        </w:trPr>
        <w:tc>
          <w:tcPr>
            <w:shd w:fill="edf2f7" w:val="clear"/>
            <w:tcMar>
              <w:top w:w="80.0" w:type="dxa"/>
              <w:left w:w="120.0" w:type="dxa"/>
              <w:bottom w:w="80.0" w:type="dxa"/>
              <w:right w:w="120.0" w:type="dxa"/>
            </w:tcMar>
          </w:tcPr>
          <w:p w:rsidR="00000000" w:rsidDel="00000000" w:rsidP="00000000" w:rsidRDefault="00000000" w:rsidRPr="00000000" w14:paraId="00000003">
            <w:pPr>
              <w:rPr/>
            </w:pPr>
            <w:r w:rsidDel="00000000" w:rsidR="00000000" w:rsidRPr="00000000">
              <w:rPr>
                <w:b w:val="1"/>
                <w:bCs w:val="1"/>
                <w:sz w:val="19"/>
                <w:szCs w:val="19"/>
                <w:rtl w:val="0"/>
              </w:rPr>
              <w:t xml:space="preserve">Tanggal Rilis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sz w:val="19"/>
                <w:szCs w:val="19"/>
                <w:rtl w:val="0"/>
              </w:rPr>
              <w:t xml:space="preserve">22 Oktober 2026</w:t>
            </w:r>
            <w:r w:rsidDel="00000000" w:rsidR="00000000" w:rsidRPr="00000000">
              <w:rPr>
                <w:rtl w:val="0"/>
              </w:rPr>
            </w:r>
          </w:p>
        </w:tc>
      </w:tr>
      <w:tr>
        <w:trPr>
          <w:cantSplit w:val="0"/>
          <w:tblHeader w:val="0"/>
        </w:trPr>
        <w:tc>
          <w:tcPr>
            <w:shd w:fill="edf2f7"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b w:val="1"/>
                <w:bCs w:val="1"/>
                <w:sz w:val="19"/>
                <w:szCs w:val="19"/>
                <w:rtl w:val="0"/>
              </w:rPr>
              <w:t xml:space="preserve">Status Deliverable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sz w:val="19"/>
                <w:szCs w:val="19"/>
                <w:rtl w:val="0"/>
              </w:rPr>
              <w:t xml:space="preserve">Production Ready / Enterprise Release Candidate</w:t>
            </w:r>
            <w:r w:rsidDel="00000000" w:rsidR="00000000" w:rsidRPr="00000000">
              <w:rPr>
                <w:rtl w:val="0"/>
              </w:rPr>
            </w:r>
          </w:p>
        </w:tc>
      </w:tr>
      <w:tr>
        <w:trPr>
          <w:cantSplit w:val="0"/>
          <w:tblHeader w:val="0"/>
        </w:trPr>
        <w:tc>
          <w:tcPr>
            <w:shd w:fill="edf2f7"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b w:val="1"/>
                <w:bCs w:val="1"/>
                <w:sz w:val="19"/>
                <w:szCs w:val="19"/>
                <w:rtl w:val="0"/>
              </w:rPr>
              <w:t xml:space="preserve">Cakupan Teknis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sz w:val="19"/>
                <w:szCs w:val="19"/>
                <w:rtl w:val="0"/>
              </w:rPr>
              <w:t xml:space="preserve">Alur End-to-End Chat Telegram, Peran Qdrant, Temporal, BGE-M3, LLM Qwen, dan Vision-OCR</w:t>
            </w:r>
            <w:r w:rsidDel="00000000" w:rsidR="00000000" w:rsidRPr="00000000">
              <w:rPr>
                <w:rtl w:val="0"/>
              </w:rPr>
            </w:r>
          </w:p>
        </w:tc>
      </w:tr>
      <w:tr>
        <w:trPr>
          <w:cantSplit w:val="0"/>
          <w:tblHeader w:val="0"/>
        </w:trPr>
        <w:tc>
          <w:tcPr>
            <w:shd w:fill="edf2f7"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tl w:val="0"/>
              </w:rPr>
            </w:r>
          </w:p>
        </w:tc>
      </w:tr>
    </w:tbl>
    <w:p w:rsidR="00000000" w:rsidDel="00000000" w:rsidP="00000000" w:rsidRDefault="00000000" w:rsidRPr="00000000" w14:paraId="0000000B">
      <w:pPr>
        <w:spacing w:after="240" w:lineRule="auto"/>
        <w:rPr/>
      </w:pPr>
      <w:r w:rsidDel="00000000" w:rsidR="00000000" w:rsidRPr="00000000">
        <w:rPr>
          <w:rtl w:val="0"/>
        </w:rPr>
      </w:r>
    </w:p>
    <w:p w:rsidR="00000000" w:rsidDel="00000000" w:rsidP="00000000" w:rsidRDefault="00000000" w:rsidRPr="00000000" w14:paraId="0000000C">
      <w:pPr>
        <w:pStyle w:val="Heading1"/>
        <w:spacing w:after="120" w:before="280" w:lineRule="auto"/>
        <w:rPr/>
      </w:pPr>
      <w:r w:rsidDel="00000000" w:rsidR="00000000" w:rsidRPr="00000000">
        <w:rPr>
          <w:rtl w:val="0"/>
        </w:rPr>
        <w:t xml:space="preserve">1. Ringkasan Eksekutif &amp; Permasalahan Operasional</w:t>
      </w:r>
    </w:p>
    <w:p w:rsidR="00000000" w:rsidDel="00000000" w:rsidP="00000000" w:rsidRDefault="00000000" w:rsidRPr="00000000" w14:paraId="0000000D">
      <w:pPr>
        <w:rPr/>
      </w:pPr>
      <w:r w:rsidDel="00000000" w:rsidR="00000000" w:rsidRPr="00000000">
        <w:rPr>
          <w:rtl w:val="0"/>
        </w:rPr>
        <w:t xml:space="preserve">Sistem Kerja Cerdas adalah platform orkestrasi pengadaan end-to-end berbasis kecerdasan buatan (AI) yang didesain untuk mengotomasi alur bisnis pengadaan pada PT AKM Group (DLKL Coffee Lebak Bulus &amp; Blanco Court Beef Noodle Pacific Place Mall Lt. 4). Sebelum implementasi sistem ini, seluruh permintaan belanja bahan baku kitchen dan bar dilakukan secara manual melalui aplikasi perpesanan WhatsApp/Telegram dengan kendala-kendala kritikal sebagai berikut: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Rasio Kebisingan Chat Mencapai 95%: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Sebagian besar percakapan grup staf didominasi oleh obrolan pergantian shift, izin, keluhan tamu, dan foto struk petty cash kasir. Hanya ~5% pesan yang merupakan pesanan barang resmi (Purchase Intent).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Bahasa Percakapan Slang &amp; Typo Ekstrim: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Staf menuliskan pesanan secara tergesa-gesa dengan istilah pasar bebas (contoh: 'sengkel 20kg', 'tulang sumsum 10kg', 'garem 2 pak', 'shortplate 5 pack') yang tidak selaras dengan kode Master SKU sistem ERP.</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Ketiadaan Fitur Recipe/BOM Explosion di POS: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Moka POS hanya mencatat penjualan porsi makanan/minuman tanpa memotong saldo bahan mentah di gudang.</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Ketiadaan Rekonsiliasi 3-Arah (3-Way Matching):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Penerimaan barang fisik dari pasar basah subuh (Dennis Tian) atau supplier tempo (PT AAM, Adelita Mandiri) kerap mengalami salah kirim atau barang rusak tanpa adanya pencatatan selisih dan penahanan pembayaran (Payment Hold) yang sistematis.</w:t>
      </w:r>
    </w:p>
    <w:tbl>
      <w:tblPr>
        <w:tblStyle w:val="Table2"/>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276749" w:space="0" w:sz="36" w:val="single"/>
              <w:bottom w:color="000000" w:space="0" w:sz="0" w:val="nil"/>
              <w:right w:color="000000" w:space="0" w:sz="0" w:val="nil"/>
            </w:tcBorders>
            <w:shd w:fill="f0fff4" w:val="clear"/>
            <w:tcMar>
              <w:top w:w="140.0" w:type="dxa"/>
              <w:left w:w="200.0" w:type="dxa"/>
              <w:bottom w:w="140.0" w:type="dxa"/>
              <w:right w:w="200.0" w:type="dxa"/>
            </w:tcMar>
          </w:tcPr>
          <w:p w:rsidR="00000000" w:rsidDel="00000000" w:rsidP="00000000" w:rsidRDefault="00000000" w:rsidRPr="00000000" w14:paraId="00000012">
            <w:pPr>
              <w:spacing w:after="80" w:before="40" w:lineRule="auto"/>
              <w:rPr/>
            </w:pPr>
            <w:r w:rsidDel="00000000" w:rsidR="00000000" w:rsidRPr="00000000">
              <w:rPr>
                <w:b w:val="1"/>
                <w:bCs w:val="1"/>
                <w:color w:val="276749"/>
                <w:sz w:val="20"/>
                <w:szCs w:val="20"/>
                <w:rtl w:val="0"/>
              </w:rPr>
              <w:t xml:space="preserve">📌 PRINSIP KEDAULATAN DATA (ZERO CLOUD DEPENDENCY): </w:t>
            </w:r>
            <w:r w:rsidDel="00000000" w:rsidR="00000000" w:rsidRPr="00000000">
              <w:rPr>
                <w:color w:val="2d3748"/>
                <w:sz w:val="19"/>
                <w:szCs w:val="19"/>
                <w:rtl w:val="0"/>
              </w:rPr>
              <w:t xml:space="preserve">Sistem Kerja Cerdas dibangun di atas prinsip On-Premise Edge AI, Zero Cloud Dependency, Zero Hardcode, dan Resilient Stateful Execution pada mini PC onsite (whn-01-LS5, AMD Ryzen AI 9 HX 470, GPU Radeon 890M Vulkan). Seluruh data transaksi dan formula resep perusahaan terlindungi 100% tanpa kirim ke cloud pihak ketiga.</w:t>
            </w:r>
            <w:r w:rsidDel="00000000" w:rsidR="00000000" w:rsidRPr="00000000">
              <w:rPr>
                <w:rtl w:val="0"/>
              </w:rPr>
            </w:r>
          </w:p>
        </w:tc>
      </w:tr>
    </w:tbl>
    <w:p w:rsidR="00000000" w:rsidDel="00000000" w:rsidP="00000000" w:rsidRDefault="00000000" w:rsidRPr="00000000" w14:paraId="00000013">
      <w:pPr>
        <w:spacing w:after="80" w:lineRule="auto"/>
        <w:rPr/>
      </w:pPr>
      <w:r w:rsidDel="00000000" w:rsidR="00000000" w:rsidRPr="00000000">
        <w:rPr>
          <w:rtl w:val="0"/>
        </w:rPr>
      </w:r>
    </w:p>
    <w:p w:rsidR="00000000" w:rsidDel="00000000" w:rsidP="00000000" w:rsidRDefault="00000000" w:rsidRPr="00000000" w14:paraId="00000014">
      <w:pPr>
        <w:pStyle w:val="Heading1"/>
        <w:spacing w:after="120" w:before="280" w:lineRule="auto"/>
        <w:rPr/>
      </w:pPr>
      <w:r w:rsidDel="00000000" w:rsidR="00000000" w:rsidRPr="00000000">
        <w:rPr>
          <w:rtl w:val="0"/>
        </w:rPr>
        <w:t xml:space="preserve">2. Komponen Utama AI Orchestration &amp; Kegunaannya</w:t>
      </w:r>
    </w:p>
    <w:p w:rsidR="00000000" w:rsidDel="00000000" w:rsidP="00000000" w:rsidRDefault="00000000" w:rsidRPr="00000000" w14:paraId="00000015">
      <w:pPr>
        <w:rPr/>
      </w:pPr>
      <w:r w:rsidDel="00000000" w:rsidR="00000000" w:rsidRPr="00000000">
        <w:rPr>
          <w:rtl w:val="0"/>
        </w:rPr>
        <w:t xml:space="preserve">AI Orchestration pada Kerja Cerdas menggabungkan teknologi pemrosesan vektor, workflow stateful terdistribusi, model bahasa lokal (SLM), dan penglihatan komputer (Vision-OCR) yang bekerja secara harmonis:</w:t>
      </w:r>
    </w:p>
    <w:p w:rsidR="00000000" w:rsidDel="00000000" w:rsidP="00000000" w:rsidRDefault="00000000" w:rsidRPr="00000000" w14:paraId="00000016">
      <w:pPr>
        <w:spacing w:after="40" w:before="80" w:lineRule="auto"/>
        <w:rPr/>
      </w:pPr>
      <w:r w:rsidDel="00000000" w:rsidR="00000000" w:rsidRPr="00000000">
        <w:rPr>
          <w:b w:val="1"/>
          <w:bCs w:val="1"/>
          <w:color w:val="1a365d"/>
          <w:sz w:val="20"/>
          <w:szCs w:val="20"/>
          <w:rtl w:val="0"/>
        </w:rPr>
        <w:t xml:space="preserve">1. BAAI/BGE-M3 (FastEmbed Engine — 1024-Dimensi)</w:t>
      </w:r>
      <w:r w:rsidDel="00000000" w:rsidR="00000000" w:rsidRPr="00000000">
        <w:rPr>
          <w:rtl w:val="0"/>
        </w:rPr>
      </w:r>
    </w:p>
    <w:p w:rsidR="00000000" w:rsidDel="00000000" w:rsidP="00000000" w:rsidRDefault="00000000" w:rsidRPr="00000000" w14:paraId="00000017">
      <w:pPr>
        <w:spacing w:after="80" w:before="0" w:lineRule="auto"/>
        <w:ind w:left="288" w:firstLine="0"/>
        <w:rPr/>
      </w:pPr>
      <w:r w:rsidDel="00000000" w:rsidR="00000000" w:rsidRPr="00000000">
        <w:rPr>
          <w:rtl w:val="0"/>
        </w:rPr>
        <w:t xml:space="preserve">Model embedding multibahasa berkemampuan tinggi yang dijalankan lokal pada port 8000 via FastEmbed. Berfungsi mengubah teks percakapan staf Telegram maupun teks hasil ekstraksi dokumen ke dalam dense vector 1024-dimensi dalam waktu &lt;35 milidetik. BGE-M3 sangat unggul dalam memahami padanan ejaan bahasa Indonesia sehari-hari, istilah kuliner F&amp;B, dan singkatan pasar.</w:t>
      </w:r>
    </w:p>
    <w:p w:rsidR="00000000" w:rsidDel="00000000" w:rsidP="00000000" w:rsidRDefault="00000000" w:rsidRPr="00000000" w14:paraId="00000018">
      <w:pPr>
        <w:spacing w:after="40" w:before="80" w:lineRule="auto"/>
        <w:rPr/>
      </w:pPr>
      <w:r w:rsidDel="00000000" w:rsidR="00000000" w:rsidRPr="00000000">
        <w:rPr>
          <w:b w:val="1"/>
          <w:bCs w:val="1"/>
          <w:color w:val="1a365d"/>
          <w:sz w:val="20"/>
          <w:szCs w:val="20"/>
          <w:rtl w:val="0"/>
        </w:rPr>
        <w:t xml:space="preserve">2. Qdrant Vector Database (Vector Search Engine — Port 6333)</w:t>
      </w:r>
      <w:r w:rsidDel="00000000" w:rsidR="00000000" w:rsidRPr="00000000">
        <w:rPr>
          <w:rtl w:val="0"/>
        </w:rPr>
      </w:r>
    </w:p>
    <w:p w:rsidR="00000000" w:rsidDel="00000000" w:rsidP="00000000" w:rsidRDefault="00000000" w:rsidRPr="00000000" w14:paraId="00000019">
      <w:pPr>
        <w:spacing w:after="80" w:before="0" w:lineRule="auto"/>
        <w:ind w:left="288" w:firstLine="0"/>
        <w:rPr/>
      </w:pPr>
      <w:r w:rsidDel="00000000" w:rsidR="00000000" w:rsidRPr="00000000">
        <w:rPr>
          <w:rtl w:val="0"/>
        </w:rPr>
        <w:t xml:space="preserve">Database vektor berbasis Rust yang berjalan di kontainer Podman terisolasi dengan metrik jarak Cosine Similarity. Memiliki peran vital:</w:t>
        <w:br w:type="textWrapping"/>
        <w:t xml:space="preserve">• Koleksi kerjacerdas_intents: Berperan sebagai Gatekeeper yang menyaring 95% noise percakapan dan mendeteksi apakah chat merupakan pesanan sah (PURCHASE_REQUEST), laporan penerimaan (GOODS_RECEIPT_DO), atau keluhan barang rusak (DISCREPANCY_DEFECT).</w:t>
        <w:br w:type="textWrapping"/>
        <w:t xml:space="preserve">• Koleksi kerjacerdas_documents: Mengindeks 650+ Master SKU bahan baku untuk mencocokkan slang/typo staf ke katalog resmi secara semantik.</w:t>
        <w:br w:type="textWrapping"/>
        <w:t xml:space="preserve">• Menjamin isolasi komputasi vektor dari PostgreSQL 18.6 host yang tidak memiliki ekstensi pgvector.</w:t>
      </w:r>
    </w:p>
    <w:p w:rsidR="00000000" w:rsidDel="00000000" w:rsidP="00000000" w:rsidRDefault="00000000" w:rsidRPr="00000000" w14:paraId="0000001A">
      <w:pPr>
        <w:spacing w:after="40" w:before="80" w:lineRule="auto"/>
        <w:rPr/>
      </w:pPr>
      <w:r w:rsidDel="00000000" w:rsidR="00000000" w:rsidRPr="00000000">
        <w:rPr>
          <w:b w:val="1"/>
          <w:bCs w:val="1"/>
          <w:color w:val="1a365d"/>
          <w:sz w:val="20"/>
          <w:szCs w:val="20"/>
          <w:rtl w:val="0"/>
        </w:rPr>
        <w:t xml:space="preserve">3. Temporal Orchestration Engine (Workflow Engine — Port 7233)</w:t>
      </w:r>
      <w:r w:rsidDel="00000000" w:rsidR="00000000" w:rsidRPr="00000000">
        <w:rPr>
          <w:rtl w:val="0"/>
        </w:rPr>
      </w:r>
    </w:p>
    <w:p w:rsidR="00000000" w:rsidDel="00000000" w:rsidP="00000000" w:rsidRDefault="00000000" w:rsidRPr="00000000" w14:paraId="0000001B">
      <w:pPr>
        <w:spacing w:after="80" w:before="0" w:lineRule="auto"/>
        <w:ind w:left="288" w:firstLine="0"/>
        <w:rPr/>
      </w:pPr>
      <w:r w:rsidDel="00000000" w:rsidR="00000000" w:rsidRPr="00000000">
        <w:rPr>
          <w:rtl w:val="0"/>
        </w:rPr>
        <w:t xml:space="preserve">Mesin orkestrasi alur kerja terdistribusi yang persisten dan fault-tolerant. Berperan:</w:t>
        <w:br w:type="textWrapping"/>
        <w:t xml:space="preserve">• Mengelola siklus hidup transaksi jangka panjang (PurchaseRequestWorkflow, ReceivingWorkflow, ExceptionWorkflow) dengan jaminan eksekusi idempotent.</w:t>
        <w:br w:type="textWrapping"/>
        <w:t xml:space="preserve">• Menyediakan ketahanan mutlak terhadap server restart: jika mini PC mati mendadak, Temporal melanjutkan proses di titik aktivitas terakhir tanpa kehilangan state.</w:t>
        <w:br w:type="textWrapping"/>
        <w:t xml:space="preserve">• Memisahkan timeout aktivitas HTTP (LLM 600 detik) dengan batas waktu Temporal Activity (660 detik).</w:t>
        <w:br w:type="textWrapping"/>
        <w:t xml:space="preserve">• Menjadi satu-satunya jalur resmi penulisan data ke PostgreSQL sehingga bebas dari risiko double-insert.</w:t>
      </w:r>
    </w:p>
    <w:p w:rsidR="00000000" w:rsidDel="00000000" w:rsidP="00000000" w:rsidRDefault="00000000" w:rsidRPr="00000000" w14:paraId="0000001C">
      <w:pPr>
        <w:spacing w:after="40" w:before="80" w:lineRule="auto"/>
        <w:rPr/>
      </w:pPr>
      <w:r w:rsidDel="00000000" w:rsidR="00000000" w:rsidRPr="00000000">
        <w:rPr>
          <w:b w:val="1"/>
          <w:bCs w:val="1"/>
          <w:color w:val="1a365d"/>
          <w:sz w:val="20"/>
          <w:szCs w:val="20"/>
          <w:rtl w:val="0"/>
        </w:rPr>
        <w:t xml:space="preserve">4. Qwen 3.8 27B / SLM (Local Large Language Model — Port 8081)</w:t>
      </w:r>
      <w:r w:rsidDel="00000000" w:rsidR="00000000" w:rsidRPr="00000000">
        <w:rPr>
          <w:rtl w:val="0"/>
        </w:rPr>
      </w:r>
    </w:p>
    <w:p w:rsidR="00000000" w:rsidDel="00000000" w:rsidP="00000000" w:rsidRDefault="00000000" w:rsidRPr="00000000" w14:paraId="0000001D">
      <w:pPr>
        <w:spacing w:after="80" w:before="0" w:lineRule="auto"/>
        <w:ind w:left="288" w:firstLine="0"/>
        <w:rPr/>
      </w:pPr>
      <w:r w:rsidDel="00000000" w:rsidR="00000000" w:rsidRPr="00000000">
        <w:rPr>
          <w:rtl w:val="0"/>
        </w:rPr>
        <w:t xml:space="preserve">Model bahasa lokal kuantisasi GGUF Q4_K_M yang dijalankan via llama-server dengan akselerasi penuh GPU Vulkan AMD Radeon 890M. Dikonfigurasi khusus dengan parameter '--reasoning off' dan sampling DRY untuk menghasilkan JSON terstruktur valid (mematuhi po_draft_schema.json) dalam waktu ultra-cepat (1.5s - 25s), menormalkan kuantiti, nama item, dan satuan ukur baku (UOM).</w:t>
      </w:r>
    </w:p>
    <w:p w:rsidR="00000000" w:rsidDel="00000000" w:rsidP="00000000" w:rsidRDefault="00000000" w:rsidRPr="00000000" w14:paraId="0000001E">
      <w:pPr>
        <w:spacing w:after="40" w:before="80" w:lineRule="auto"/>
        <w:rPr/>
      </w:pPr>
      <w:r w:rsidDel="00000000" w:rsidR="00000000" w:rsidRPr="00000000">
        <w:rPr>
          <w:b w:val="1"/>
          <w:bCs w:val="1"/>
          <w:color w:val="1a365d"/>
          <w:sz w:val="20"/>
          <w:szCs w:val="20"/>
          <w:rtl w:val="0"/>
        </w:rPr>
        <w:t xml:space="preserve">5. Vision-OCR Pipeline (llama-mtmd-cli / Multimodal OCR)</w:t>
      </w:r>
      <w:r w:rsidDel="00000000" w:rsidR="00000000" w:rsidRPr="00000000">
        <w:rPr>
          <w:rtl w:val="0"/>
        </w:rPr>
      </w:r>
    </w:p>
    <w:p w:rsidR="00000000" w:rsidDel="00000000" w:rsidP="00000000" w:rsidRDefault="00000000" w:rsidRPr="00000000" w14:paraId="0000001F">
      <w:pPr>
        <w:spacing w:after="80" w:before="0" w:lineRule="auto"/>
        <w:ind w:left="288" w:firstLine="0"/>
        <w:rPr/>
      </w:pPr>
      <w:r w:rsidDel="00000000" w:rsidR="00000000" w:rsidRPr="00000000">
        <w:rPr>
          <w:rtl w:val="0"/>
        </w:rPr>
        <w:t xml:space="preserve">Pipeline pemrosesan citra multimodal lokal berbasis akselerasi Vulkan. Berfungsi mendigitalisasi foto bukti fisik dari lapangan (nota pasar basah tulisan tangan Dennis Tian dan Surat Jalan resmi vendor) menjadi data teks terstruktur secara instan tanpa biaya API cloud.</w:t>
      </w:r>
    </w:p>
    <w:p w:rsidR="00000000" w:rsidDel="00000000" w:rsidP="00000000" w:rsidRDefault="00000000" w:rsidRPr="00000000" w14:paraId="00000020">
      <w:pPr>
        <w:spacing w:after="40" w:before="80" w:lineRule="auto"/>
        <w:rPr/>
      </w:pPr>
      <w:r w:rsidDel="00000000" w:rsidR="00000000" w:rsidRPr="00000000">
        <w:rPr>
          <w:b w:val="1"/>
          <w:bCs w:val="1"/>
          <w:color w:val="1a365d"/>
          <w:sz w:val="20"/>
          <w:szCs w:val="20"/>
          <w:rtl w:val="0"/>
        </w:rPr>
        <w:t xml:space="preserve">6. Dynamic Context Augmentation Engine (Node 6 &amp; Node 7 — prompt_builder.py)</w:t>
      </w:r>
      <w:r w:rsidDel="00000000" w:rsidR="00000000" w:rsidRPr="00000000">
        <w:rPr>
          <w:rtl w:val="0"/>
        </w:rPr>
      </w:r>
    </w:p>
    <w:p w:rsidR="00000000" w:rsidDel="00000000" w:rsidP="00000000" w:rsidRDefault="00000000" w:rsidRPr="00000000" w14:paraId="00000021">
      <w:pPr>
        <w:spacing w:after="80" w:before="0" w:lineRule="auto"/>
        <w:ind w:left="288" w:firstLine="0"/>
        <w:rPr/>
      </w:pPr>
      <w:r w:rsidDel="00000000" w:rsidR="00000000" w:rsidRPr="00000000">
        <w:rPr>
          <w:rtl w:val="0"/>
        </w:rPr>
        <w:t xml:space="preserve">Modul perakit konteks prompt dengan filosofi Zero Hardcode. Menggabungkan teks asli pengguna (Ground Truth), metadata gerai deterministik (group_context.json), kandidat SKU temuan Qdrant, kamus slang, dan 10 Aturan Kontrol D08 ke dalam struktur instruksi inferensi yang ketat, disertai aturan Ground Rule #7 untuk mencegah Candidate Dumping (larangan menambah item yang tidak dipesan).</w:t>
      </w:r>
    </w:p>
    <w:p w:rsidR="00000000" w:rsidDel="00000000" w:rsidP="00000000" w:rsidRDefault="00000000" w:rsidRPr="00000000" w14:paraId="00000022">
      <w:pPr>
        <w:spacing w:after="40" w:before="80" w:lineRule="auto"/>
        <w:rPr/>
      </w:pPr>
      <w:r w:rsidDel="00000000" w:rsidR="00000000" w:rsidRPr="00000000">
        <w:rPr>
          <w:b w:val="1"/>
          <w:bCs w:val="1"/>
          <w:color w:val="1a365d"/>
          <w:sz w:val="20"/>
          <w:szCs w:val="20"/>
          <w:rtl w:val="0"/>
        </w:rPr>
        <w:t xml:space="preserve">7. PostgreSQL 18.6 (System of Record — Port 5432)</w:t>
      </w:r>
      <w:r w:rsidDel="00000000" w:rsidR="00000000" w:rsidRPr="00000000">
        <w:rPr>
          <w:rtl w:val="0"/>
        </w:rPr>
      </w:r>
    </w:p>
    <w:p w:rsidR="00000000" w:rsidDel="00000000" w:rsidP="00000000" w:rsidRDefault="00000000" w:rsidRPr="00000000" w14:paraId="00000023">
      <w:pPr>
        <w:spacing w:after="80" w:before="0" w:lineRule="auto"/>
        <w:ind w:left="288" w:firstLine="0"/>
        <w:rPr/>
      </w:pPr>
      <w:r w:rsidDel="00000000" w:rsidR="00000000" w:rsidRPr="00000000">
        <w:rPr>
          <w:rtl w:val="0"/>
        </w:rPr>
        <w:t xml:space="preserve">Basis data relasional transaksional utama yang menyimpan 51 tabel enterprise. Menjamin integritas data referensial untuk tabel master (tenants, outlets, users ber-hash bcrypt, suppliers, master_items 650+ SKU), tabel transaksional (purchase_requests, purchase_orders, goods_receipts), serta tabel audit dan persediaan (stock_movements, discrepancy_tickets, payment_holds).</w:t>
      </w:r>
    </w:p>
    <w:p w:rsidR="00000000" w:rsidDel="00000000" w:rsidP="00000000" w:rsidRDefault="00000000" w:rsidRPr="00000000" w14:paraId="00000024">
      <w:pPr>
        <w:spacing w:after="40" w:before="80" w:lineRule="auto"/>
        <w:rPr/>
      </w:pPr>
      <w:r w:rsidDel="00000000" w:rsidR="00000000" w:rsidRPr="00000000">
        <w:rPr>
          <w:b w:val="1"/>
          <w:bCs w:val="1"/>
          <w:color w:val="1a365d"/>
          <w:sz w:val="20"/>
          <w:szCs w:val="20"/>
          <w:rtl w:val="0"/>
        </w:rPr>
        <w:t xml:space="preserve">8. Telegram Ingestion Gateway (telegram_gateway.py)</w:t>
      </w:r>
      <w:r w:rsidDel="00000000" w:rsidR="00000000" w:rsidRPr="00000000">
        <w:rPr>
          <w:rtl w:val="0"/>
        </w:rPr>
      </w:r>
    </w:p>
    <w:p w:rsidR="00000000" w:rsidDel="00000000" w:rsidP="00000000" w:rsidRDefault="00000000" w:rsidRPr="00000000" w14:paraId="00000025">
      <w:pPr>
        <w:spacing w:after="80" w:before="0" w:lineRule="auto"/>
        <w:ind w:left="288" w:firstLine="0"/>
        <w:rPr/>
      </w:pPr>
      <w:r w:rsidDel="00000000" w:rsidR="00000000" w:rsidRPr="00000000">
        <w:rPr>
          <w:rtl w:val="0"/>
        </w:rPr>
        <w:t xml:space="preserve">Daemon listener bot Telegram (@kerjacerdas_akm_bot) yang menghubungkan percakapan staf lapangan ke pipeline AI. Menerapkan Deterministic Routing via group_context.json untuk mengunci cabang tanpa halusinasi, mengenali balasan bertahap via resolve_po_from_document, dan memposting kartu balasan interaktif dua arah ke grup gerai.</w:t>
      </w:r>
    </w:p>
    <w:p w:rsidR="00000000" w:rsidDel="00000000" w:rsidP="00000000" w:rsidRDefault="00000000" w:rsidRPr="00000000" w14:paraId="00000026">
      <w:pPr>
        <w:spacing w:after="160" w:lineRule="auto"/>
        <w:rPr/>
      </w:pPr>
      <w:r w:rsidDel="00000000" w:rsidR="00000000" w:rsidRPr="00000000">
        <w:rPr>
          <w:rtl w:val="0"/>
        </w:rPr>
      </w:r>
    </w:p>
    <w:p w:rsidR="00000000" w:rsidDel="00000000" w:rsidP="00000000" w:rsidRDefault="00000000" w:rsidRPr="00000000" w14:paraId="00000027">
      <w:pPr>
        <w:pStyle w:val="Heading1"/>
        <w:spacing w:after="120" w:before="280" w:lineRule="auto"/>
        <w:rPr/>
      </w:pPr>
      <w:r w:rsidDel="00000000" w:rsidR="00000000" w:rsidRPr="00000000">
        <w:rPr>
          <w:rtl w:val="0"/>
        </w:rPr>
        <w:t xml:space="preserve">3. Alur End-to-End Chat Telegram Berdasarkan Masing-Masing Workflow</w:t>
      </w:r>
    </w:p>
    <w:p w:rsidR="00000000" w:rsidDel="00000000" w:rsidP="00000000" w:rsidRDefault="00000000" w:rsidRPr="00000000" w14:paraId="00000028">
      <w:pPr>
        <w:rPr/>
      </w:pPr>
      <w:r w:rsidDel="00000000" w:rsidR="00000000" w:rsidRPr="00000000">
        <w:rPr>
          <w:rtl w:val="0"/>
        </w:rPr>
        <w:t xml:space="preserve">Berikut adalah penjelasan langkah demi langkah dari momen pertama staf gerai mengirimkan chat/foto di Telegram, disertai peran spesifik dari masing-masing komponen AI Orchestration yang terlibat:</w:t>
      </w:r>
    </w:p>
    <w:p w:rsidR="00000000" w:rsidDel="00000000" w:rsidP="00000000" w:rsidRDefault="00000000" w:rsidRPr="00000000" w14:paraId="00000029">
      <w:pPr>
        <w:spacing w:after="0" w:lineRule="auto"/>
        <w:rPr/>
      </w:pPr>
      <w:r w:rsidDel="00000000" w:rsidR="00000000" w:rsidRPr="00000000">
        <w:rPr>
          <w:rtl w:val="0"/>
        </w:rPr>
        <w:t xml:space="preserve">Demand &amp; Purchase Request (Wave 1)</w:t>
      </w:r>
    </w:p>
    <w:p w:rsidR="00000000" w:rsidDel="00000000" w:rsidP="00000000" w:rsidRDefault="00000000" w:rsidRPr="00000000" w14:paraId="0000002A">
      <w:pPr>
        <w:rPr/>
      </w:pPr>
      <w:r w:rsidDel="00000000" w:rsidR="00000000" w:rsidRPr="00000000">
        <w:rPr/>
        <w:drawing>
          <wp:inline distB="114300" distT="114300" distL="114300" distR="114300">
            <wp:extent cx="6309360" cy="2476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0936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0" w:lineRule="auto"/>
        <w:rPr/>
      </w:pPr>
      <w:r w:rsidDel="00000000" w:rsidR="00000000" w:rsidRPr="00000000">
        <w:rPr>
          <w:rtl w:val="0"/>
        </w:rPr>
        <w:t xml:space="preserve">Penerimaan Barang &amp; 3-Way Matching (Wave 2 &amp; 3)</w:t>
      </w:r>
    </w:p>
    <w:p w:rsidR="00000000" w:rsidDel="00000000" w:rsidP="00000000" w:rsidRDefault="00000000" w:rsidRPr="00000000" w14:paraId="00000033">
      <w:pPr>
        <w:rPr/>
      </w:pPr>
      <w:r w:rsidDel="00000000" w:rsidR="00000000" w:rsidRPr="00000000">
        <w:rPr/>
        <w:drawing>
          <wp:inline distB="114300" distT="114300" distL="114300" distR="114300">
            <wp:extent cx="6309360" cy="3073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0936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spacing w:after="80" w:before="200" w:lineRule="auto"/>
        <w:rPr/>
      </w:pPr>
      <w:r w:rsidDel="00000000" w:rsidR="00000000" w:rsidRPr="00000000">
        <w:rPr>
          <w:rtl w:val="0"/>
        </w:rPr>
        <w:t xml:space="preserve">3.1 Workflow 1: Purchase Request Workflow (P1 Wave — Demand &amp; Draf PR)</w:t>
      </w:r>
    </w:p>
    <w:tbl>
      <w:tblPr>
        <w:tblStyle w:val="Table3"/>
        <w:tblW w:w="9936.0" w:type="dxa"/>
        <w:jc w:val="center"/>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a365d" w:val="clear"/>
            <w:tcMar>
              <w:top w:w="120.0" w:type="dxa"/>
              <w:left w:w="140.0" w:type="dxa"/>
              <w:bottom w:w="120.0" w:type="dxa"/>
              <w:right w:w="140.0" w:type="dxa"/>
            </w:tcMar>
          </w:tcPr>
          <w:p w:rsidR="00000000" w:rsidDel="00000000" w:rsidP="00000000" w:rsidRDefault="00000000" w:rsidRPr="00000000" w14:paraId="00000036">
            <w:pPr>
              <w:jc w:val="center"/>
              <w:rPr/>
            </w:pPr>
            <w:r w:rsidDel="00000000" w:rsidR="00000000" w:rsidRPr="00000000">
              <w:rPr>
                <w:b w:val="1"/>
                <w:bCs w:val="1"/>
                <w:color w:val="ffffff"/>
                <w:sz w:val="19"/>
                <w:szCs w:val="19"/>
                <w:rtl w:val="0"/>
              </w:rPr>
              <w:t xml:space="preserve">Tahapan Alur</w:t>
            </w:r>
            <w:r w:rsidDel="00000000" w:rsidR="00000000" w:rsidRPr="00000000">
              <w:rPr>
                <w:rtl w:val="0"/>
              </w:rPr>
            </w:r>
          </w:p>
        </w:tc>
        <w:tc>
          <w:tcPr>
            <w:shd w:fill="1a365d" w:val="clear"/>
            <w:tcMar>
              <w:top w:w="120.0" w:type="dxa"/>
              <w:left w:w="140.0" w:type="dxa"/>
              <w:bottom w:w="120.0" w:type="dxa"/>
              <w:right w:w="140.0" w:type="dxa"/>
            </w:tcMar>
          </w:tcPr>
          <w:p w:rsidR="00000000" w:rsidDel="00000000" w:rsidP="00000000" w:rsidRDefault="00000000" w:rsidRPr="00000000" w14:paraId="00000037">
            <w:pPr>
              <w:jc w:val="center"/>
              <w:rPr/>
            </w:pPr>
            <w:r w:rsidDel="00000000" w:rsidR="00000000" w:rsidRPr="00000000">
              <w:rPr>
                <w:b w:val="1"/>
                <w:bCs w:val="1"/>
                <w:color w:val="ffffff"/>
                <w:sz w:val="19"/>
                <w:szCs w:val="19"/>
                <w:rtl w:val="0"/>
              </w:rPr>
              <w:t xml:space="preserve">Uraian Proses Operasional</w:t>
            </w:r>
            <w:r w:rsidDel="00000000" w:rsidR="00000000" w:rsidRPr="00000000">
              <w:rPr>
                <w:rtl w:val="0"/>
              </w:rPr>
            </w:r>
          </w:p>
        </w:tc>
        <w:tc>
          <w:tcPr>
            <w:shd w:fill="1a365d" w:val="clear"/>
            <w:tcMar>
              <w:top w:w="120.0" w:type="dxa"/>
              <w:left w:w="140.0" w:type="dxa"/>
              <w:bottom w:w="120.0" w:type="dxa"/>
              <w:right w:w="140.0" w:type="dxa"/>
            </w:tcMar>
          </w:tcPr>
          <w:p w:rsidR="00000000" w:rsidDel="00000000" w:rsidP="00000000" w:rsidRDefault="00000000" w:rsidRPr="00000000" w14:paraId="00000038">
            <w:pPr>
              <w:jc w:val="center"/>
              <w:rPr/>
            </w:pPr>
            <w:r w:rsidDel="00000000" w:rsidR="00000000" w:rsidRPr="00000000">
              <w:rPr>
                <w:b w:val="1"/>
                <w:bCs w:val="1"/>
                <w:color w:val="ffffff"/>
                <w:sz w:val="19"/>
                <w:szCs w:val="19"/>
                <w:rtl w:val="0"/>
              </w:rPr>
              <w:t xml:space="preserve">Komponen AI / Engine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39">
            <w:pPr>
              <w:rPr/>
            </w:pPr>
            <w:r w:rsidDel="00000000" w:rsidR="00000000" w:rsidRPr="00000000">
              <w:rPr>
                <w:color w:val="2d3748"/>
                <w:sz w:val="18"/>
                <w:szCs w:val="18"/>
                <w:rtl w:val="0"/>
              </w:rPr>
              <w:t xml:space="preserve">Langkah 1: Input Chat Lapangan</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3A">
            <w:pPr>
              <w:rPr/>
            </w:pPr>
            <w:r w:rsidDel="00000000" w:rsidR="00000000" w:rsidRPr="00000000">
              <w:rPr>
                <w:color w:val="2d3748"/>
                <w:sz w:val="18"/>
                <w:szCs w:val="18"/>
                <w:rtl w:val="0"/>
              </w:rPr>
              <w:t xml:space="preserve">Staf Kitchen Blanco (Sayuti) atau Barista DLKL (Yovan) mengirimkan pesan teks di grup Telegram, misal: 'sengkel 20kg, tulang 10kg, garem 2 pak'.</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3B">
            <w:pPr>
              <w:rPr/>
            </w:pPr>
            <w:r w:rsidDel="00000000" w:rsidR="00000000" w:rsidRPr="00000000">
              <w:rPr>
                <w:color w:val="2d3748"/>
                <w:sz w:val="18"/>
                <w:szCs w:val="18"/>
                <w:rtl w:val="0"/>
              </w:rPr>
              <w:t xml:space="preserve">Staf Lapangan (Telegram)</w:t>
            </w:r>
            <w:r w:rsidDel="00000000" w:rsidR="00000000" w:rsidRPr="00000000">
              <w:rPr>
                <w:rtl w:val="0"/>
              </w:rPr>
            </w:r>
          </w:p>
        </w:tc>
      </w:tr>
      <w:tr>
        <w:trPr>
          <w:cantSplit w:val="0"/>
          <w:tblHeader w:val="0"/>
        </w:trPr>
        <w:tc>
          <w:tcPr>
            <w:shd w:fill="f7fafc" w:val="clear"/>
            <w:tcMar>
              <w:top w:w="100.0" w:type="dxa"/>
              <w:left w:w="120.0" w:type="dxa"/>
              <w:bottom w:w="100.0" w:type="dxa"/>
              <w:right w:w="120.0" w:type="dxa"/>
            </w:tcMar>
          </w:tcPr>
          <w:p w:rsidR="00000000" w:rsidDel="00000000" w:rsidP="00000000" w:rsidRDefault="00000000" w:rsidRPr="00000000" w14:paraId="0000003C">
            <w:pPr>
              <w:rPr/>
            </w:pPr>
            <w:r w:rsidDel="00000000" w:rsidR="00000000" w:rsidRPr="00000000">
              <w:rPr>
                <w:color w:val="2d3748"/>
                <w:sz w:val="18"/>
                <w:szCs w:val="18"/>
                <w:rtl w:val="0"/>
              </w:rPr>
              <w:t xml:space="preserve">Langkah 2: Gateway &amp; Deterministic Routing</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3D">
            <w:pPr>
              <w:rPr/>
            </w:pPr>
            <w:r w:rsidDel="00000000" w:rsidR="00000000" w:rsidRPr="00000000">
              <w:rPr>
                <w:color w:val="2d3748"/>
                <w:sz w:val="18"/>
                <w:szCs w:val="18"/>
                <w:rtl w:val="0"/>
              </w:rPr>
              <w:t xml:space="preserve">telegram_gateway.py menangkap webhook, mencatat user_id, dan memetakan chat_id ke group_context.json (Blanco Court PP) secara mutlak tanpa AI.</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3E">
            <w:pPr>
              <w:rPr/>
            </w:pPr>
            <w:r w:rsidDel="00000000" w:rsidR="00000000" w:rsidRPr="00000000">
              <w:rPr>
                <w:color w:val="2d3748"/>
                <w:sz w:val="18"/>
                <w:szCs w:val="18"/>
                <w:rtl w:val="0"/>
              </w:rPr>
              <w:t xml:space="preserve">Telegram Gateway</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3F">
            <w:pPr>
              <w:rPr/>
            </w:pPr>
            <w:r w:rsidDel="00000000" w:rsidR="00000000" w:rsidRPr="00000000">
              <w:rPr>
                <w:color w:val="2d3748"/>
                <w:sz w:val="18"/>
                <w:szCs w:val="18"/>
                <w:rtl w:val="0"/>
              </w:rPr>
              <w:t xml:space="preserve">Langkah 3: Vektorisasi Real-Time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0">
            <w:pPr>
              <w:rPr/>
            </w:pPr>
            <w:r w:rsidDel="00000000" w:rsidR="00000000" w:rsidRPr="00000000">
              <w:rPr>
                <w:color w:val="2d3748"/>
                <w:sz w:val="18"/>
                <w:szCs w:val="18"/>
                <w:rtl w:val="0"/>
              </w:rPr>
              <w:t xml:space="preserve">Teks pesan dikirim ke RAG Service (:8000). Model BGE-M3 menghasilkan vektor padat 1024-dimensi dalam waktu &lt;35ms.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1">
            <w:pPr>
              <w:rPr/>
            </w:pPr>
            <w:r w:rsidDel="00000000" w:rsidR="00000000" w:rsidRPr="00000000">
              <w:rPr>
                <w:color w:val="2d3748"/>
                <w:sz w:val="18"/>
                <w:szCs w:val="18"/>
                <w:rtl w:val="0"/>
              </w:rPr>
              <w:t xml:space="preserve">FastEmbed (BGE-M3)</w:t>
            </w:r>
            <w:r w:rsidDel="00000000" w:rsidR="00000000" w:rsidRPr="00000000">
              <w:rPr>
                <w:rtl w:val="0"/>
              </w:rPr>
            </w:r>
          </w:p>
        </w:tc>
      </w:tr>
      <w:tr>
        <w:trPr>
          <w:cantSplit w:val="0"/>
          <w:tblHeader w:val="0"/>
        </w:trPr>
        <w:tc>
          <w:tcPr>
            <w:shd w:fill="f7fafc" w:val="clear"/>
            <w:tcMar>
              <w:top w:w="100.0" w:type="dxa"/>
              <w:left w:w="120.0" w:type="dxa"/>
              <w:bottom w:w="100.0" w:type="dxa"/>
              <w:right w:w="120.0" w:type="dxa"/>
            </w:tcMar>
          </w:tcPr>
          <w:p w:rsidR="00000000" w:rsidDel="00000000" w:rsidP="00000000" w:rsidRDefault="00000000" w:rsidRPr="00000000" w14:paraId="00000042">
            <w:pPr>
              <w:rPr/>
            </w:pPr>
            <w:r w:rsidDel="00000000" w:rsidR="00000000" w:rsidRPr="00000000">
              <w:rPr>
                <w:color w:val="2d3748"/>
                <w:sz w:val="18"/>
                <w:szCs w:val="18"/>
                <w:rtl w:val="0"/>
              </w:rPr>
              <w:t xml:space="preserve">Langkah 4: Gatekeeper &amp; Klasifikasi Intent</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43">
            <w:pPr>
              <w:rPr/>
            </w:pPr>
            <w:r w:rsidDel="00000000" w:rsidR="00000000" w:rsidRPr="00000000">
              <w:rPr>
                <w:color w:val="2d3748"/>
                <w:sz w:val="18"/>
                <w:szCs w:val="18"/>
                <w:rtl w:val="0"/>
              </w:rPr>
              <w:t xml:space="preserve">Qdrant melakukan Cosine Similarity terhadap kerjacerdas_intents. Terdeteksi intent PURCHASE_REQUEST (skor &gt; 0.85); pesan bukan noise operasional.</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44">
            <w:pPr>
              <w:rPr/>
            </w:pPr>
            <w:r w:rsidDel="00000000" w:rsidR="00000000" w:rsidRPr="00000000">
              <w:rPr>
                <w:color w:val="2d3748"/>
                <w:sz w:val="18"/>
                <w:szCs w:val="18"/>
                <w:rtl w:val="0"/>
              </w:rPr>
              <w:t xml:space="preserve">Qdrant Vector DB</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45">
            <w:pPr>
              <w:rPr/>
            </w:pPr>
            <w:r w:rsidDel="00000000" w:rsidR="00000000" w:rsidRPr="00000000">
              <w:rPr>
                <w:color w:val="2d3748"/>
                <w:sz w:val="18"/>
                <w:szCs w:val="18"/>
                <w:rtl w:val="0"/>
              </w:rPr>
              <w:t xml:space="preserve">Langkah 5: Semantic SKU Resolution</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6">
            <w:pPr>
              <w:rPr/>
            </w:pPr>
            <w:r w:rsidDel="00000000" w:rsidR="00000000" w:rsidRPr="00000000">
              <w:rPr>
                <w:color w:val="2d3748"/>
                <w:sz w:val="18"/>
                <w:szCs w:val="18"/>
                <w:rtl w:val="0"/>
              </w:rPr>
              <w:t xml:space="preserve">Qdrant mencari padanan semantik ke kerjacerdas_documents dan tabel master_items untuk mengonversi kata slang ('sengkel' -&gt; 'Daging Sapi Sengkel/Shank').</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7">
            <w:pPr>
              <w:rPr/>
            </w:pPr>
            <w:r w:rsidDel="00000000" w:rsidR="00000000" w:rsidRPr="00000000">
              <w:rPr>
                <w:color w:val="2d3748"/>
                <w:sz w:val="18"/>
                <w:szCs w:val="18"/>
                <w:rtl w:val="0"/>
              </w:rPr>
              <w:t xml:space="preserve">Qdrant &amp; PostgreSQL</w:t>
            </w:r>
            <w:r w:rsidDel="00000000" w:rsidR="00000000" w:rsidRPr="00000000">
              <w:rPr>
                <w:rtl w:val="0"/>
              </w:rPr>
            </w:r>
          </w:p>
        </w:tc>
      </w:tr>
      <w:tr>
        <w:trPr>
          <w:cantSplit w:val="0"/>
          <w:tblHeader w:val="0"/>
        </w:trPr>
        <w:tc>
          <w:tcPr>
            <w:shd w:fill="f7fafc" w:val="clear"/>
            <w:tcMar>
              <w:top w:w="100.0" w:type="dxa"/>
              <w:left w:w="120.0" w:type="dxa"/>
              <w:bottom w:w="100.0" w:type="dxa"/>
              <w:right w:w="120.0" w:type="dxa"/>
            </w:tcMar>
          </w:tcPr>
          <w:p w:rsidR="00000000" w:rsidDel="00000000" w:rsidP="00000000" w:rsidRDefault="00000000" w:rsidRPr="00000000" w14:paraId="00000048">
            <w:pPr>
              <w:rPr/>
            </w:pPr>
            <w:r w:rsidDel="00000000" w:rsidR="00000000" w:rsidRPr="00000000">
              <w:rPr>
                <w:color w:val="2d3748"/>
                <w:sz w:val="18"/>
                <w:szCs w:val="18"/>
                <w:rtl w:val="0"/>
              </w:rPr>
              <w:t xml:space="preserve">Langkah 6: Context Fusion (Node 7)</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49">
            <w:pPr>
              <w:rPr/>
            </w:pPr>
            <w:r w:rsidDel="00000000" w:rsidR="00000000" w:rsidRPr="00000000">
              <w:rPr>
                <w:color w:val="2d3748"/>
                <w:sz w:val="18"/>
                <w:szCs w:val="18"/>
                <w:rtl w:val="0"/>
              </w:rPr>
              <w:t xml:space="preserve">prompt_builder.py menyusun Augmented Prompt menggabungkan teks asli, SKU temuan Qdrant, kamus slang F&amp;B, dan 10 Aturan Kontrol D08 tanpa hardcode.</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4A">
            <w:pPr>
              <w:rPr/>
            </w:pPr>
            <w:r w:rsidDel="00000000" w:rsidR="00000000" w:rsidRPr="00000000">
              <w:rPr>
                <w:color w:val="2d3748"/>
                <w:sz w:val="18"/>
                <w:szCs w:val="18"/>
                <w:rtl w:val="0"/>
              </w:rPr>
              <w:t xml:space="preserve">Prompt Builder</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4B">
            <w:pPr>
              <w:rPr/>
            </w:pPr>
            <w:r w:rsidDel="00000000" w:rsidR="00000000" w:rsidRPr="00000000">
              <w:rPr>
                <w:color w:val="2d3748"/>
                <w:sz w:val="18"/>
                <w:szCs w:val="18"/>
                <w:rtl w:val="0"/>
              </w:rPr>
              <w:t xml:space="preserve">Langkah 7: Start Temporal Workflow</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C">
            <w:pPr>
              <w:rPr/>
            </w:pPr>
            <w:r w:rsidDel="00000000" w:rsidR="00000000" w:rsidRPr="00000000">
              <w:rPr>
                <w:color w:val="2d3748"/>
                <w:sz w:val="18"/>
                <w:szCs w:val="18"/>
                <w:rtl w:val="0"/>
              </w:rPr>
              <w:t xml:space="preserve">Gateway memanggil Temporal Server (:7233) untuk memulai PurchaseRequestWorkflow secara persisten.</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D">
            <w:pPr>
              <w:rPr/>
            </w:pPr>
            <w:r w:rsidDel="00000000" w:rsidR="00000000" w:rsidRPr="00000000">
              <w:rPr>
                <w:color w:val="2d3748"/>
                <w:sz w:val="18"/>
                <w:szCs w:val="18"/>
                <w:rtl w:val="0"/>
              </w:rPr>
              <w:t xml:space="preserve">Temporal Server</w:t>
            </w:r>
            <w:r w:rsidDel="00000000" w:rsidR="00000000" w:rsidRPr="00000000">
              <w:rPr>
                <w:rtl w:val="0"/>
              </w:rPr>
            </w:r>
          </w:p>
        </w:tc>
      </w:tr>
      <w:tr>
        <w:trPr>
          <w:cantSplit w:val="0"/>
          <w:tblHeader w:val="0"/>
        </w:trPr>
        <w:tc>
          <w:tcPr>
            <w:shd w:fill="f7fafc" w:val="clear"/>
            <w:tcMar>
              <w:top w:w="100.0" w:type="dxa"/>
              <w:left w:w="120.0" w:type="dxa"/>
              <w:bottom w:w="100.0" w:type="dxa"/>
              <w:right w:w="120.0" w:type="dxa"/>
            </w:tcMar>
          </w:tcPr>
          <w:p w:rsidR="00000000" w:rsidDel="00000000" w:rsidP="00000000" w:rsidRDefault="00000000" w:rsidRPr="00000000" w14:paraId="0000004E">
            <w:pPr>
              <w:rPr/>
            </w:pPr>
            <w:r w:rsidDel="00000000" w:rsidR="00000000" w:rsidRPr="00000000">
              <w:rPr>
                <w:color w:val="2d3748"/>
                <w:sz w:val="18"/>
                <w:szCs w:val="18"/>
                <w:rtl w:val="0"/>
              </w:rPr>
              <w:t xml:space="preserve">Langkah 8: Activity LLM Inference</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4F">
            <w:pPr>
              <w:rPr/>
            </w:pPr>
            <w:r w:rsidDel="00000000" w:rsidR="00000000" w:rsidRPr="00000000">
              <w:rPr>
                <w:color w:val="2d3748"/>
                <w:sz w:val="18"/>
                <w:szCs w:val="18"/>
                <w:rtl w:val="0"/>
              </w:rPr>
              <w:t xml:space="preserve">invoke_llm_activity mengeksekusi Qwen 3.8 27B di llama-server (:8081). LLM menghasilkan JSON draf PO terstruktur mematuhi po_draft_schema.json.</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50">
            <w:pPr>
              <w:rPr/>
            </w:pPr>
            <w:r w:rsidDel="00000000" w:rsidR="00000000" w:rsidRPr="00000000">
              <w:rPr>
                <w:color w:val="2d3748"/>
                <w:sz w:val="18"/>
                <w:szCs w:val="18"/>
                <w:rtl w:val="0"/>
              </w:rPr>
              <w:t xml:space="preserve">Local Qwen 27B LLM</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51">
            <w:pPr>
              <w:rPr/>
            </w:pPr>
            <w:r w:rsidDel="00000000" w:rsidR="00000000" w:rsidRPr="00000000">
              <w:rPr>
                <w:color w:val="2d3748"/>
                <w:sz w:val="18"/>
                <w:szCs w:val="18"/>
                <w:rtl w:val="0"/>
              </w:rPr>
              <w:t xml:space="preserve">Langkah 9: Activity Validasi D08</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2">
            <w:pPr>
              <w:rPr/>
            </w:pPr>
            <w:r w:rsidDel="00000000" w:rsidR="00000000" w:rsidRPr="00000000">
              <w:rPr>
                <w:color w:val="2d3748"/>
                <w:sz w:val="18"/>
                <w:szCs w:val="18"/>
                <w:rtl w:val="0"/>
              </w:rPr>
              <w:t xml:space="preserve">validate_d08_rules_activity mengevaluasi aturan Segregation of Duties (pemohon bukan penyetujui) dan batas persetujuan nominal Pak Densu.</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3">
            <w:pPr>
              <w:rPr/>
            </w:pPr>
            <w:r w:rsidDel="00000000" w:rsidR="00000000" w:rsidRPr="00000000">
              <w:rPr>
                <w:color w:val="2d3748"/>
                <w:sz w:val="18"/>
                <w:szCs w:val="18"/>
                <w:rtl w:val="0"/>
              </w:rPr>
              <w:t xml:space="preserve">Temporal Activity</w:t>
            </w:r>
            <w:r w:rsidDel="00000000" w:rsidR="00000000" w:rsidRPr="00000000">
              <w:rPr>
                <w:rtl w:val="0"/>
              </w:rPr>
            </w:r>
          </w:p>
        </w:tc>
      </w:tr>
      <w:tr>
        <w:trPr>
          <w:cantSplit w:val="0"/>
          <w:tblHeader w:val="0"/>
        </w:trPr>
        <w:tc>
          <w:tcPr>
            <w:shd w:fill="f7fafc" w:val="clear"/>
            <w:tcMar>
              <w:top w:w="100.0" w:type="dxa"/>
              <w:left w:w="120.0" w:type="dxa"/>
              <w:bottom w:w="100.0" w:type="dxa"/>
              <w:right w:w="120.0" w:type="dxa"/>
            </w:tcMar>
          </w:tcPr>
          <w:p w:rsidR="00000000" w:rsidDel="00000000" w:rsidP="00000000" w:rsidRDefault="00000000" w:rsidRPr="00000000" w14:paraId="00000054">
            <w:pPr>
              <w:rPr/>
            </w:pPr>
            <w:r w:rsidDel="00000000" w:rsidR="00000000" w:rsidRPr="00000000">
              <w:rPr>
                <w:color w:val="2d3748"/>
                <w:sz w:val="18"/>
                <w:szCs w:val="18"/>
                <w:rtl w:val="0"/>
              </w:rPr>
              <w:t xml:space="preserve">Langkah 10: Activity Commit Database</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55">
            <w:pPr>
              <w:rPr/>
            </w:pPr>
            <w:r w:rsidDel="00000000" w:rsidR="00000000" w:rsidRPr="00000000">
              <w:rPr>
                <w:color w:val="2d3748"/>
                <w:sz w:val="18"/>
                <w:szCs w:val="18"/>
                <w:rtl w:val="0"/>
              </w:rPr>
              <w:t xml:space="preserve">commit_purchase_request_activity melakukan INSERT atomik ke tabel purchase_requests dan purchase_request_items dengan status DRAFT.</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56">
            <w:pPr>
              <w:rPr/>
            </w:pPr>
            <w:r w:rsidDel="00000000" w:rsidR="00000000" w:rsidRPr="00000000">
              <w:rPr>
                <w:color w:val="2d3748"/>
                <w:sz w:val="18"/>
                <w:szCs w:val="18"/>
                <w:rtl w:val="0"/>
              </w:rPr>
              <w:t xml:space="preserve">PostgreSQL 18.6</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57">
            <w:pPr>
              <w:rPr/>
            </w:pPr>
            <w:r w:rsidDel="00000000" w:rsidR="00000000" w:rsidRPr="00000000">
              <w:rPr>
                <w:color w:val="2d3748"/>
                <w:sz w:val="18"/>
                <w:szCs w:val="18"/>
                <w:rtl w:val="0"/>
              </w:rPr>
              <w:t xml:space="preserve">Langkah 11: Respon Kartu Telegram</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8">
            <w:pPr>
              <w:rPr/>
            </w:pPr>
            <w:r w:rsidDel="00000000" w:rsidR="00000000" w:rsidRPr="00000000">
              <w:rPr>
                <w:color w:val="2d3748"/>
                <w:sz w:val="18"/>
                <w:szCs w:val="18"/>
                <w:rtl w:val="0"/>
              </w:rPr>
              <w:t xml:space="preserve">Telegram Gateway memposting kartu draf PR interaktif ke grup gerai lengkap dengan tombol persetujuan (Inline Buttons).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9">
            <w:pPr>
              <w:rPr/>
            </w:pPr>
            <w:r w:rsidDel="00000000" w:rsidR="00000000" w:rsidRPr="00000000">
              <w:rPr>
                <w:color w:val="2d3748"/>
                <w:sz w:val="18"/>
                <w:szCs w:val="18"/>
                <w:rtl w:val="0"/>
              </w:rPr>
              <w:t xml:space="preserve">Telegram Bot</w:t>
            </w:r>
            <w:r w:rsidDel="00000000" w:rsidR="00000000" w:rsidRPr="00000000">
              <w:rPr>
                <w:rtl w:val="0"/>
              </w:rPr>
            </w:r>
          </w:p>
        </w:tc>
      </w:tr>
      <w:tr>
        <w:trPr>
          <w:cantSplit w:val="0"/>
          <w:tblHeader w:val="0"/>
        </w:trPr>
        <w:tc>
          <w:tcPr>
            <w:shd w:fill="f7fafc" w:val="clear"/>
            <w:tcMar>
              <w:top w:w="100.0" w:type="dxa"/>
              <w:left w:w="120.0" w:type="dxa"/>
              <w:bottom w:w="100.0" w:type="dxa"/>
              <w:right w:w="120.0" w:type="dxa"/>
            </w:tcMar>
          </w:tcPr>
          <w:p w:rsidR="00000000" w:rsidDel="00000000" w:rsidP="00000000" w:rsidRDefault="00000000" w:rsidRPr="00000000" w14:paraId="0000005A">
            <w:pPr>
              <w:rPr/>
            </w:pPr>
            <w:r w:rsidDel="00000000" w:rsidR="00000000" w:rsidRPr="00000000">
              <w:rPr>
                <w:color w:val="2d3748"/>
                <w:sz w:val="18"/>
                <w:szCs w:val="18"/>
                <w:rtl w:val="0"/>
              </w:rPr>
              <w:t xml:space="preserve">Langkah 12: Approval &amp; Penerbitan PO</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5B">
            <w:pPr>
              <w:rPr/>
            </w:pPr>
            <w:r w:rsidDel="00000000" w:rsidR="00000000" w:rsidRPr="00000000">
              <w:rPr>
                <w:color w:val="2d3748"/>
                <w:sz w:val="18"/>
                <w:szCs w:val="18"/>
                <w:rtl w:val="0"/>
              </w:rPr>
              <w:t xml:space="preserve">Pak Densu menyetujui draf PR (via Telegram/Web Control Tower). Status PR menjadi APPROVED dan sistem otomatis menerbitkan dokumen resmi PO-xxx.</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5C">
            <w:pPr>
              <w:rPr/>
            </w:pPr>
            <w:r w:rsidDel="00000000" w:rsidR="00000000" w:rsidRPr="00000000">
              <w:rPr>
                <w:color w:val="2d3748"/>
                <w:sz w:val="18"/>
                <w:szCs w:val="18"/>
                <w:rtl w:val="0"/>
              </w:rPr>
              <w:t xml:space="preserve">Web Control Tower / PO Engine</w:t>
            </w:r>
            <w:r w:rsidDel="00000000" w:rsidR="00000000" w:rsidRPr="00000000">
              <w:rPr>
                <w:rtl w:val="0"/>
              </w:rPr>
            </w:r>
          </w:p>
        </w:tc>
      </w:tr>
    </w:tbl>
    <w:p w:rsidR="00000000" w:rsidDel="00000000" w:rsidP="00000000" w:rsidRDefault="00000000" w:rsidRPr="00000000" w14:paraId="0000005D">
      <w:pPr>
        <w:spacing w:after="160" w:lineRule="auto"/>
        <w:rPr/>
      </w:pPr>
      <w:r w:rsidDel="00000000" w:rsidR="00000000" w:rsidRPr="00000000">
        <w:rPr>
          <w:rtl w:val="0"/>
        </w:rPr>
      </w:r>
    </w:p>
    <w:p w:rsidR="00000000" w:rsidDel="00000000" w:rsidP="00000000" w:rsidRDefault="00000000" w:rsidRPr="00000000" w14:paraId="0000005E">
      <w:pPr>
        <w:pStyle w:val="Heading2"/>
        <w:spacing w:after="80" w:before="200" w:lineRule="auto"/>
        <w:rPr/>
      </w:pPr>
      <w:r w:rsidDel="00000000" w:rsidR="00000000" w:rsidRPr="00000000">
        <w:rPr>
          <w:rtl w:val="0"/>
        </w:rPr>
        <w:t xml:space="preserve">3.2 Workflow 2: Goods Receiving Workflow (P2 Wave — Penerimaan Fisik &amp; 3-Way Matching)</w:t>
      </w:r>
    </w:p>
    <w:tbl>
      <w:tblPr>
        <w:tblStyle w:val="Table4"/>
        <w:tblW w:w="9936.0" w:type="dxa"/>
        <w:jc w:val="center"/>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a365d" w:val="clear"/>
            <w:tcMar>
              <w:top w:w="120.0" w:type="dxa"/>
              <w:left w:w="140.0" w:type="dxa"/>
              <w:bottom w:w="120.0" w:type="dxa"/>
              <w:right w:w="140.0" w:type="dxa"/>
            </w:tcMar>
          </w:tcPr>
          <w:p w:rsidR="00000000" w:rsidDel="00000000" w:rsidP="00000000" w:rsidRDefault="00000000" w:rsidRPr="00000000" w14:paraId="0000005F">
            <w:pPr>
              <w:jc w:val="center"/>
              <w:rPr/>
            </w:pPr>
            <w:r w:rsidDel="00000000" w:rsidR="00000000" w:rsidRPr="00000000">
              <w:rPr>
                <w:b w:val="1"/>
                <w:bCs w:val="1"/>
                <w:color w:val="ffffff"/>
                <w:sz w:val="19"/>
                <w:szCs w:val="19"/>
                <w:rtl w:val="0"/>
              </w:rPr>
              <w:t xml:space="preserve">Tahapan Alur</w:t>
            </w:r>
            <w:r w:rsidDel="00000000" w:rsidR="00000000" w:rsidRPr="00000000">
              <w:rPr>
                <w:rtl w:val="0"/>
              </w:rPr>
            </w:r>
          </w:p>
        </w:tc>
        <w:tc>
          <w:tcPr>
            <w:shd w:fill="1a365d" w:val="clear"/>
            <w:tcMar>
              <w:top w:w="120.0" w:type="dxa"/>
              <w:left w:w="140.0" w:type="dxa"/>
              <w:bottom w:w="120.0" w:type="dxa"/>
              <w:right w:w="140.0" w:type="dxa"/>
            </w:tcMar>
          </w:tcPr>
          <w:p w:rsidR="00000000" w:rsidDel="00000000" w:rsidP="00000000" w:rsidRDefault="00000000" w:rsidRPr="00000000" w14:paraId="00000060">
            <w:pPr>
              <w:jc w:val="center"/>
              <w:rPr/>
            </w:pPr>
            <w:r w:rsidDel="00000000" w:rsidR="00000000" w:rsidRPr="00000000">
              <w:rPr>
                <w:b w:val="1"/>
                <w:bCs w:val="1"/>
                <w:color w:val="ffffff"/>
                <w:sz w:val="19"/>
                <w:szCs w:val="19"/>
                <w:rtl w:val="0"/>
              </w:rPr>
              <w:t xml:space="preserve">Uraian Proses Operasional</w:t>
            </w:r>
            <w:r w:rsidDel="00000000" w:rsidR="00000000" w:rsidRPr="00000000">
              <w:rPr>
                <w:rtl w:val="0"/>
              </w:rPr>
            </w:r>
          </w:p>
        </w:tc>
        <w:tc>
          <w:tcPr>
            <w:shd w:fill="1a365d" w:val="clear"/>
            <w:tcMar>
              <w:top w:w="120.0" w:type="dxa"/>
              <w:left w:w="140.0" w:type="dxa"/>
              <w:bottom w:w="120.0" w:type="dxa"/>
              <w:right w:w="140.0" w:type="dxa"/>
            </w:tcMar>
          </w:tcPr>
          <w:p w:rsidR="00000000" w:rsidDel="00000000" w:rsidP="00000000" w:rsidRDefault="00000000" w:rsidRPr="00000000" w14:paraId="00000061">
            <w:pPr>
              <w:jc w:val="center"/>
              <w:rPr/>
            </w:pPr>
            <w:r w:rsidDel="00000000" w:rsidR="00000000" w:rsidRPr="00000000">
              <w:rPr>
                <w:b w:val="1"/>
                <w:bCs w:val="1"/>
                <w:color w:val="ffffff"/>
                <w:sz w:val="19"/>
                <w:szCs w:val="19"/>
                <w:rtl w:val="0"/>
              </w:rPr>
              <w:t xml:space="preserve">Komponen AI / Engine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62">
            <w:pPr>
              <w:rPr/>
            </w:pPr>
            <w:r w:rsidDel="00000000" w:rsidR="00000000" w:rsidRPr="00000000">
              <w:rPr>
                <w:color w:val="2d3748"/>
                <w:sz w:val="18"/>
                <w:szCs w:val="18"/>
                <w:rtl w:val="0"/>
              </w:rPr>
              <w:t xml:space="preserve">Langkah 1: Pengiriman Fisik &amp; Unggah Foto</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63">
            <w:pPr>
              <w:rPr/>
            </w:pPr>
            <w:r w:rsidDel="00000000" w:rsidR="00000000" w:rsidRPr="00000000">
              <w:rPr>
                <w:color w:val="2d3748"/>
                <w:sz w:val="18"/>
                <w:szCs w:val="18"/>
                <w:rtl w:val="0"/>
              </w:rPr>
              <w:t xml:space="preserve">Staf gerai menerima kiriman barang dari suplier. Staf me-reply chat notifikasi PO-xxx atau GR-xxx sebelumnya dengan melampirkan foto Surat Jalan (DO) atau Nota Pasar fisik.</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64">
            <w:pPr>
              <w:rPr/>
            </w:pPr>
            <w:r w:rsidDel="00000000" w:rsidR="00000000" w:rsidRPr="00000000">
              <w:rPr>
                <w:color w:val="2d3748"/>
                <w:sz w:val="18"/>
                <w:szCs w:val="18"/>
                <w:rtl w:val="0"/>
              </w:rPr>
              <w:t xml:space="preserve">Staf Gerai (Telegram)</w:t>
            </w:r>
            <w:r w:rsidDel="00000000" w:rsidR="00000000" w:rsidRPr="00000000">
              <w:rPr>
                <w:rtl w:val="0"/>
              </w:rPr>
            </w:r>
          </w:p>
        </w:tc>
      </w:tr>
      <w:tr>
        <w:trPr>
          <w:cantSplit w:val="0"/>
          <w:tblHeader w:val="0"/>
        </w:trPr>
        <w:tc>
          <w:tcPr>
            <w:shd w:fill="f7fafc" w:val="clear"/>
            <w:tcMar>
              <w:top w:w="100.0" w:type="dxa"/>
              <w:left w:w="120.0" w:type="dxa"/>
              <w:bottom w:w="100.0" w:type="dxa"/>
              <w:right w:w="120.0" w:type="dxa"/>
            </w:tcMar>
          </w:tcPr>
          <w:p w:rsidR="00000000" w:rsidDel="00000000" w:rsidP="00000000" w:rsidRDefault="00000000" w:rsidRPr="00000000" w14:paraId="00000065">
            <w:pPr>
              <w:rPr/>
            </w:pPr>
            <w:r w:rsidDel="00000000" w:rsidR="00000000" w:rsidRPr="00000000">
              <w:rPr>
                <w:color w:val="2d3748"/>
                <w:sz w:val="18"/>
                <w:szCs w:val="18"/>
                <w:rtl w:val="0"/>
              </w:rPr>
              <w:t xml:space="preserve">Langkah 2: Resolusi Dokumen Reply</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66">
            <w:pPr>
              <w:rPr/>
            </w:pPr>
            <w:r w:rsidDel="00000000" w:rsidR="00000000" w:rsidRPr="00000000">
              <w:rPr>
                <w:color w:val="2d3748"/>
                <w:sz w:val="18"/>
                <w:szCs w:val="18"/>
                <w:rtl w:val="0"/>
              </w:rPr>
              <w:t xml:space="preserve">telegram_gateway.py melalui helper resolve_po_from_document mendeteksi ID PO yang dirujuk (jika me-reply GR, mencari PO induk dari tabel goods_receipts).</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67">
            <w:pPr>
              <w:rPr/>
            </w:pPr>
            <w:r w:rsidDel="00000000" w:rsidR="00000000" w:rsidRPr="00000000">
              <w:rPr>
                <w:color w:val="2d3748"/>
                <w:sz w:val="18"/>
                <w:szCs w:val="18"/>
                <w:rtl w:val="0"/>
              </w:rPr>
              <w:t xml:space="preserve">Telegram Gateway</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68">
            <w:pPr>
              <w:rPr/>
            </w:pPr>
            <w:r w:rsidDel="00000000" w:rsidR="00000000" w:rsidRPr="00000000">
              <w:rPr>
                <w:color w:val="2d3748"/>
                <w:sz w:val="18"/>
                <w:szCs w:val="18"/>
                <w:rtl w:val="0"/>
              </w:rPr>
              <w:t xml:space="preserve">Langkah 3: Digitalisasi Vision-OCR</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69">
            <w:pPr>
              <w:rPr/>
            </w:pPr>
            <w:r w:rsidDel="00000000" w:rsidR="00000000" w:rsidRPr="00000000">
              <w:rPr>
                <w:color w:val="2d3748"/>
                <w:sz w:val="18"/>
                <w:szCs w:val="18"/>
                <w:rtl w:val="0"/>
              </w:rPr>
              <w:t xml:space="preserve">Foto diproses lokal oleh pipeline llama-mtmd-cli pada GPU Vulkan. Teks nomor surat jalan, nama supplier, daftar item, dan kuantiti kirim diekstrak.</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6A">
            <w:pPr>
              <w:rPr/>
            </w:pPr>
            <w:r w:rsidDel="00000000" w:rsidR="00000000" w:rsidRPr="00000000">
              <w:rPr>
                <w:color w:val="2d3748"/>
                <w:sz w:val="18"/>
                <w:szCs w:val="18"/>
                <w:rtl w:val="0"/>
              </w:rPr>
              <w:t xml:space="preserve">Vision-OCR Engine</w:t>
            </w:r>
            <w:r w:rsidDel="00000000" w:rsidR="00000000" w:rsidRPr="00000000">
              <w:rPr>
                <w:rtl w:val="0"/>
              </w:rPr>
            </w:r>
          </w:p>
        </w:tc>
      </w:tr>
      <w:tr>
        <w:trPr>
          <w:cantSplit w:val="0"/>
          <w:tblHeader w:val="0"/>
        </w:trPr>
        <w:tc>
          <w:tcPr>
            <w:shd w:fill="f7fafc" w:val="clear"/>
            <w:tcMar>
              <w:top w:w="100.0" w:type="dxa"/>
              <w:left w:w="120.0" w:type="dxa"/>
              <w:bottom w:w="100.0" w:type="dxa"/>
              <w:right w:w="120.0" w:type="dxa"/>
            </w:tcMar>
          </w:tcPr>
          <w:p w:rsidR="00000000" w:rsidDel="00000000" w:rsidP="00000000" w:rsidRDefault="00000000" w:rsidRPr="00000000" w14:paraId="0000006B">
            <w:pPr>
              <w:rPr/>
            </w:pPr>
            <w:r w:rsidDel="00000000" w:rsidR="00000000" w:rsidRPr="00000000">
              <w:rPr>
                <w:color w:val="2d3748"/>
                <w:sz w:val="18"/>
                <w:szCs w:val="18"/>
                <w:rtl w:val="0"/>
              </w:rPr>
              <w:t xml:space="preserve">Langkah 4: Vektorisasi &amp; Klasifikasi Dokumen</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6C">
            <w:pPr>
              <w:rPr/>
            </w:pPr>
            <w:r w:rsidDel="00000000" w:rsidR="00000000" w:rsidRPr="00000000">
              <w:rPr>
                <w:color w:val="2d3748"/>
                <w:sz w:val="18"/>
                <w:szCs w:val="18"/>
                <w:rtl w:val="0"/>
              </w:rPr>
              <w:t xml:space="preserve">Hasil teks di-embed oleh BGE-M3 dan dicocokkan di Qdrant, mengonfirmasi intent sebagai GOODS_RECEIPT_DO atau MARKET_EXPENSE.</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6D">
            <w:pPr>
              <w:rPr/>
            </w:pPr>
            <w:r w:rsidDel="00000000" w:rsidR="00000000" w:rsidRPr="00000000">
              <w:rPr>
                <w:color w:val="2d3748"/>
                <w:sz w:val="18"/>
                <w:szCs w:val="18"/>
                <w:rtl w:val="0"/>
              </w:rPr>
              <w:t xml:space="preserve">BGE-M3 &amp; Qdrant</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6E">
            <w:pPr>
              <w:rPr/>
            </w:pPr>
            <w:r w:rsidDel="00000000" w:rsidR="00000000" w:rsidRPr="00000000">
              <w:rPr>
                <w:color w:val="2d3748"/>
                <w:sz w:val="18"/>
                <w:szCs w:val="18"/>
                <w:rtl w:val="0"/>
              </w:rPr>
              <w:t xml:space="preserve">Langkah 5: Start Temporal Receiving</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6F">
            <w:pPr>
              <w:rPr/>
            </w:pPr>
            <w:r w:rsidDel="00000000" w:rsidR="00000000" w:rsidRPr="00000000">
              <w:rPr>
                <w:color w:val="2d3748"/>
                <w:sz w:val="18"/>
                <w:szCs w:val="18"/>
                <w:rtl w:val="0"/>
              </w:rPr>
              <w:t xml:space="preserve">Gateway memicu ReceivingWorkflow pada Temporal Server dengan membawa data hasil OCR dan ID PO jangkar.</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70">
            <w:pPr>
              <w:rPr/>
            </w:pPr>
            <w:r w:rsidDel="00000000" w:rsidR="00000000" w:rsidRPr="00000000">
              <w:rPr>
                <w:color w:val="2d3748"/>
                <w:sz w:val="18"/>
                <w:szCs w:val="18"/>
                <w:rtl w:val="0"/>
              </w:rPr>
              <w:t xml:space="preserve">Temporal Server</w:t>
            </w:r>
            <w:r w:rsidDel="00000000" w:rsidR="00000000" w:rsidRPr="00000000">
              <w:rPr>
                <w:rtl w:val="0"/>
              </w:rPr>
            </w:r>
          </w:p>
        </w:tc>
      </w:tr>
      <w:tr>
        <w:trPr>
          <w:cantSplit w:val="0"/>
          <w:tblHeader w:val="0"/>
        </w:trPr>
        <w:tc>
          <w:tcPr>
            <w:shd w:fill="f7fafc" w:val="clear"/>
            <w:tcMar>
              <w:top w:w="100.0" w:type="dxa"/>
              <w:left w:w="120.0" w:type="dxa"/>
              <w:bottom w:w="100.0" w:type="dxa"/>
              <w:right w:w="120.0" w:type="dxa"/>
            </w:tcMar>
          </w:tcPr>
          <w:p w:rsidR="00000000" w:rsidDel="00000000" w:rsidP="00000000" w:rsidRDefault="00000000" w:rsidRPr="00000000" w14:paraId="00000071">
            <w:pPr>
              <w:rPr/>
            </w:pPr>
            <w:r w:rsidDel="00000000" w:rsidR="00000000" w:rsidRPr="00000000">
              <w:rPr>
                <w:color w:val="2d3748"/>
                <w:sz w:val="18"/>
                <w:szCs w:val="18"/>
                <w:rtl w:val="0"/>
              </w:rPr>
              <w:t xml:space="preserve">Langkah 6: Activity 3-Way Line Matching</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72">
            <w:pPr>
              <w:rPr/>
            </w:pPr>
            <w:r w:rsidDel="00000000" w:rsidR="00000000" w:rsidRPr="00000000">
              <w:rPr>
                <w:color w:val="2d3748"/>
                <w:sz w:val="18"/>
                <w:szCs w:val="18"/>
                <w:rtl w:val="0"/>
              </w:rPr>
              <w:t xml:space="preserve">execute_receiving_matching_activity membandingkan kuantiti barang pada Surat Jalan hasil OCR terhadap kuantiti pesanan di purchase_order_items.</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73">
            <w:pPr>
              <w:rPr/>
            </w:pPr>
            <w:r w:rsidDel="00000000" w:rsidR="00000000" w:rsidRPr="00000000">
              <w:rPr>
                <w:color w:val="2d3748"/>
                <w:sz w:val="18"/>
                <w:szCs w:val="18"/>
                <w:rtl w:val="0"/>
              </w:rPr>
              <w:t xml:space="preserve">Temporal Activity</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74">
            <w:pPr>
              <w:rPr/>
            </w:pPr>
            <w:r w:rsidDel="00000000" w:rsidR="00000000" w:rsidRPr="00000000">
              <w:rPr>
                <w:color w:val="2d3748"/>
                <w:sz w:val="18"/>
                <w:szCs w:val="18"/>
                <w:rtl w:val="0"/>
              </w:rPr>
              <w:t xml:space="preserve">Langkah 7: Kalkulasi Penerimaan Bertahap</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75">
            <w:pPr>
              <w:rPr/>
            </w:pPr>
            <w:r w:rsidDel="00000000" w:rsidR="00000000" w:rsidRPr="00000000">
              <w:rPr>
                <w:color w:val="2d3748"/>
                <w:sz w:val="18"/>
                <w:szCs w:val="18"/>
                <w:rtl w:val="0"/>
              </w:rPr>
              <w:t xml:space="preserve">Sistem menghitung akumulasi kuantiti kiriman bertahap (Multi-Partial GR). Status PO diatur ke PARTIAL jika masih ada sisa, atau RECEIVED jika lunas 100%.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76">
            <w:pPr>
              <w:rPr/>
            </w:pPr>
            <w:r w:rsidDel="00000000" w:rsidR="00000000" w:rsidRPr="00000000">
              <w:rPr>
                <w:color w:val="2d3748"/>
                <w:sz w:val="18"/>
                <w:szCs w:val="18"/>
                <w:rtl w:val="0"/>
              </w:rPr>
              <w:t xml:space="preserve">PostgreSQL 18.6</w:t>
            </w:r>
            <w:r w:rsidDel="00000000" w:rsidR="00000000" w:rsidRPr="00000000">
              <w:rPr>
                <w:rtl w:val="0"/>
              </w:rPr>
            </w:r>
          </w:p>
        </w:tc>
      </w:tr>
      <w:tr>
        <w:trPr>
          <w:cantSplit w:val="0"/>
          <w:tblHeader w:val="0"/>
        </w:trPr>
        <w:tc>
          <w:tcPr>
            <w:shd w:fill="f7fafc" w:val="clear"/>
            <w:tcMar>
              <w:top w:w="100.0" w:type="dxa"/>
              <w:left w:w="120.0" w:type="dxa"/>
              <w:bottom w:w="100.0" w:type="dxa"/>
              <w:right w:w="120.0" w:type="dxa"/>
            </w:tcMar>
          </w:tcPr>
          <w:p w:rsidR="00000000" w:rsidDel="00000000" w:rsidP="00000000" w:rsidRDefault="00000000" w:rsidRPr="00000000" w14:paraId="00000077">
            <w:pPr>
              <w:rPr/>
            </w:pPr>
            <w:r w:rsidDel="00000000" w:rsidR="00000000" w:rsidRPr="00000000">
              <w:rPr>
                <w:color w:val="2d3748"/>
                <w:sz w:val="18"/>
                <w:szCs w:val="18"/>
                <w:rtl w:val="0"/>
              </w:rPr>
              <w:t xml:space="preserve">Langkah 8: Pencatatan Persediaan Masuk</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78">
            <w:pPr>
              <w:rPr/>
            </w:pPr>
            <w:r w:rsidDel="00000000" w:rsidR="00000000" w:rsidRPr="00000000">
              <w:rPr>
                <w:color w:val="2d3748"/>
                <w:sz w:val="18"/>
                <w:szCs w:val="18"/>
                <w:rtl w:val="0"/>
              </w:rPr>
              <w:t xml:space="preserve">update_receiving_status_activity menerbitkan dokumen GR-xxx (CONFIRMED) dan otomatis mencatat mutasi stok masuk ke tabel stock_movements.</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79">
            <w:pPr>
              <w:rPr/>
            </w:pPr>
            <w:r w:rsidDel="00000000" w:rsidR="00000000" w:rsidRPr="00000000">
              <w:rPr>
                <w:color w:val="2d3748"/>
                <w:sz w:val="18"/>
                <w:szCs w:val="18"/>
                <w:rtl w:val="0"/>
              </w:rPr>
              <w:t xml:space="preserve">PostgreSQL 18.6</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7A">
            <w:pPr>
              <w:rPr/>
            </w:pPr>
            <w:r w:rsidDel="00000000" w:rsidR="00000000" w:rsidRPr="00000000">
              <w:rPr>
                <w:color w:val="2d3748"/>
                <w:sz w:val="18"/>
                <w:szCs w:val="18"/>
                <w:rtl w:val="0"/>
              </w:rPr>
              <w:t xml:space="preserve">Langkah 9: Kartu Telegram Rekap Sisa</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7B">
            <w:pPr>
              <w:rPr/>
            </w:pPr>
            <w:r w:rsidDel="00000000" w:rsidR="00000000" w:rsidRPr="00000000">
              <w:rPr>
                <w:color w:val="2d3748"/>
                <w:sz w:val="18"/>
                <w:szCs w:val="18"/>
                <w:rtl w:val="0"/>
              </w:rPr>
              <w:t xml:space="preserve">Bot memposting kartu konfirmasi tanda terima barang di Telegram, mencantumkan rincian barang tiba dan sisa kuantiti outstanding yang belum terkirim.</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7C">
            <w:pPr>
              <w:rPr/>
            </w:pPr>
            <w:r w:rsidDel="00000000" w:rsidR="00000000" w:rsidRPr="00000000">
              <w:rPr>
                <w:color w:val="2d3748"/>
                <w:sz w:val="18"/>
                <w:szCs w:val="18"/>
                <w:rtl w:val="0"/>
              </w:rPr>
              <w:t xml:space="preserve">Telegram Bot</w:t>
            </w:r>
            <w:r w:rsidDel="00000000" w:rsidR="00000000" w:rsidRPr="00000000">
              <w:rPr>
                <w:rtl w:val="0"/>
              </w:rPr>
            </w:r>
          </w:p>
        </w:tc>
      </w:tr>
      <w:tr>
        <w:trPr>
          <w:cantSplit w:val="0"/>
          <w:tblHeader w:val="0"/>
        </w:trPr>
        <w:tc>
          <w:tcPr>
            <w:shd w:fill="f7fafc" w:val="clear"/>
            <w:tcMar>
              <w:top w:w="100.0" w:type="dxa"/>
              <w:left w:w="120.0" w:type="dxa"/>
              <w:bottom w:w="100.0" w:type="dxa"/>
              <w:right w:w="120.0" w:type="dxa"/>
            </w:tcMar>
          </w:tcPr>
          <w:p w:rsidR="00000000" w:rsidDel="00000000" w:rsidP="00000000" w:rsidRDefault="00000000" w:rsidRPr="00000000" w14:paraId="0000007D">
            <w:pPr>
              <w:rPr/>
            </w:pPr>
            <w:r w:rsidDel="00000000" w:rsidR="00000000" w:rsidRPr="00000000">
              <w:rPr>
                <w:color w:val="2d3748"/>
                <w:sz w:val="18"/>
                <w:szCs w:val="18"/>
                <w:rtl w:val="0"/>
              </w:rPr>
              <w:t xml:space="preserve">Langkah 10: Cetak Dokumen Legal PDF</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7E">
            <w:pPr>
              <w:rPr/>
            </w:pPr>
            <w:r w:rsidDel="00000000" w:rsidR="00000000" w:rsidRPr="00000000">
              <w:rPr>
                <w:color w:val="2d3748"/>
                <w:sz w:val="18"/>
                <w:szCs w:val="18"/>
                <w:rtl w:val="0"/>
              </w:rPr>
              <w:t xml:space="preserve">Dokumen tanda terima barang resmi berformat A4 portrait siap dicetak via Control Tower Web melalui endpoint GET /api/goods-receipts/print.</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7F">
            <w:pPr>
              <w:rPr/>
            </w:pPr>
            <w:r w:rsidDel="00000000" w:rsidR="00000000" w:rsidRPr="00000000">
              <w:rPr>
                <w:color w:val="2d3748"/>
                <w:sz w:val="18"/>
                <w:szCs w:val="18"/>
                <w:rtl w:val="0"/>
              </w:rPr>
              <w:t xml:space="preserve">PDF Print Engine</w:t>
            </w:r>
            <w:r w:rsidDel="00000000" w:rsidR="00000000" w:rsidRPr="00000000">
              <w:rPr>
                <w:rtl w:val="0"/>
              </w:rPr>
            </w:r>
          </w:p>
        </w:tc>
      </w:tr>
    </w:tbl>
    <w:p w:rsidR="00000000" w:rsidDel="00000000" w:rsidP="00000000" w:rsidRDefault="00000000" w:rsidRPr="00000000" w14:paraId="00000080">
      <w:pPr>
        <w:spacing w:after="160" w:lineRule="auto"/>
        <w:rPr/>
      </w:pPr>
      <w:r w:rsidDel="00000000" w:rsidR="00000000" w:rsidRPr="00000000">
        <w:rPr>
          <w:rtl w:val="0"/>
        </w:rPr>
      </w:r>
    </w:p>
    <w:p w:rsidR="00000000" w:rsidDel="00000000" w:rsidP="00000000" w:rsidRDefault="00000000" w:rsidRPr="00000000" w14:paraId="00000081">
      <w:pPr>
        <w:pStyle w:val="Heading2"/>
        <w:spacing w:after="80" w:before="200" w:lineRule="auto"/>
        <w:rPr/>
      </w:pPr>
      <w:r w:rsidDel="00000000" w:rsidR="00000000" w:rsidRPr="00000000">
        <w:rPr>
          <w:rtl w:val="0"/>
        </w:rPr>
        <w:t xml:space="preserve">3.3 Workflow 3: Exception &amp; Discrepancy Workflow (P3 Wave — Selisih &amp; Payment Hold)</w:t>
      </w:r>
    </w:p>
    <w:tbl>
      <w:tblPr>
        <w:tblStyle w:val="Table5"/>
        <w:tblW w:w="9936.0" w:type="dxa"/>
        <w:jc w:val="center"/>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a365d" w:val="clear"/>
            <w:tcMar>
              <w:top w:w="120.0" w:type="dxa"/>
              <w:left w:w="140.0" w:type="dxa"/>
              <w:bottom w:w="120.0" w:type="dxa"/>
              <w:right w:w="140.0" w:type="dxa"/>
            </w:tcMar>
          </w:tcPr>
          <w:p w:rsidR="00000000" w:rsidDel="00000000" w:rsidP="00000000" w:rsidRDefault="00000000" w:rsidRPr="00000000" w14:paraId="00000082">
            <w:pPr>
              <w:jc w:val="center"/>
              <w:rPr/>
            </w:pPr>
            <w:r w:rsidDel="00000000" w:rsidR="00000000" w:rsidRPr="00000000">
              <w:rPr>
                <w:b w:val="1"/>
                <w:bCs w:val="1"/>
                <w:color w:val="ffffff"/>
                <w:sz w:val="19"/>
                <w:szCs w:val="19"/>
                <w:rtl w:val="0"/>
              </w:rPr>
              <w:t xml:space="preserve">Tahapan Alur</w:t>
            </w:r>
            <w:r w:rsidDel="00000000" w:rsidR="00000000" w:rsidRPr="00000000">
              <w:rPr>
                <w:rtl w:val="0"/>
              </w:rPr>
            </w:r>
          </w:p>
        </w:tc>
        <w:tc>
          <w:tcPr>
            <w:shd w:fill="1a365d" w:val="clear"/>
            <w:tcMar>
              <w:top w:w="120.0" w:type="dxa"/>
              <w:left w:w="140.0" w:type="dxa"/>
              <w:bottom w:w="120.0" w:type="dxa"/>
              <w:right w:w="140.0" w:type="dxa"/>
            </w:tcMar>
          </w:tcPr>
          <w:p w:rsidR="00000000" w:rsidDel="00000000" w:rsidP="00000000" w:rsidRDefault="00000000" w:rsidRPr="00000000" w14:paraId="00000083">
            <w:pPr>
              <w:jc w:val="center"/>
              <w:rPr/>
            </w:pPr>
            <w:r w:rsidDel="00000000" w:rsidR="00000000" w:rsidRPr="00000000">
              <w:rPr>
                <w:b w:val="1"/>
                <w:bCs w:val="1"/>
                <w:color w:val="ffffff"/>
                <w:sz w:val="19"/>
                <w:szCs w:val="19"/>
                <w:rtl w:val="0"/>
              </w:rPr>
              <w:t xml:space="preserve">Uraian Proses Operasional</w:t>
            </w:r>
            <w:r w:rsidDel="00000000" w:rsidR="00000000" w:rsidRPr="00000000">
              <w:rPr>
                <w:rtl w:val="0"/>
              </w:rPr>
            </w:r>
          </w:p>
        </w:tc>
        <w:tc>
          <w:tcPr>
            <w:shd w:fill="1a365d" w:val="clear"/>
            <w:tcMar>
              <w:top w:w="120.0" w:type="dxa"/>
              <w:left w:w="140.0" w:type="dxa"/>
              <w:bottom w:w="120.0" w:type="dxa"/>
              <w:right w:w="140.0" w:type="dxa"/>
            </w:tcMar>
          </w:tcPr>
          <w:p w:rsidR="00000000" w:rsidDel="00000000" w:rsidP="00000000" w:rsidRDefault="00000000" w:rsidRPr="00000000" w14:paraId="00000084">
            <w:pPr>
              <w:jc w:val="center"/>
              <w:rPr/>
            </w:pPr>
            <w:r w:rsidDel="00000000" w:rsidR="00000000" w:rsidRPr="00000000">
              <w:rPr>
                <w:b w:val="1"/>
                <w:bCs w:val="1"/>
                <w:color w:val="ffffff"/>
                <w:sz w:val="19"/>
                <w:szCs w:val="19"/>
                <w:rtl w:val="0"/>
              </w:rPr>
              <w:t xml:space="preserve">Komponen AI / Engine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85">
            <w:pPr>
              <w:rPr/>
            </w:pPr>
            <w:r w:rsidDel="00000000" w:rsidR="00000000" w:rsidRPr="00000000">
              <w:rPr>
                <w:color w:val="2d3748"/>
                <w:sz w:val="18"/>
                <w:szCs w:val="18"/>
                <w:rtl w:val="0"/>
              </w:rPr>
              <w:t xml:space="preserve">Langkah 1: Penemuan Barang Cacat/Selisih</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6">
            <w:pPr>
              <w:rPr/>
            </w:pPr>
            <w:r w:rsidDel="00000000" w:rsidR="00000000" w:rsidRPr="00000000">
              <w:rPr>
                <w:color w:val="2d3748"/>
                <w:sz w:val="18"/>
                <w:szCs w:val="18"/>
                <w:rtl w:val="0"/>
              </w:rPr>
              <w:t xml:space="preserve">Staf memeriksa fisik barang dan menemukan barang rusak (contoh: telur asin pecah berbau busuk, sayur busuk) atau barang kurang kirim. Staf mengirim foto komplain ke grup Telegram.</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7">
            <w:pPr>
              <w:rPr/>
            </w:pPr>
            <w:r w:rsidDel="00000000" w:rsidR="00000000" w:rsidRPr="00000000">
              <w:rPr>
                <w:color w:val="2d3748"/>
                <w:sz w:val="18"/>
                <w:szCs w:val="18"/>
                <w:rtl w:val="0"/>
              </w:rPr>
              <w:t xml:space="preserve">Staf Gerai (Telegram)</w:t>
            </w:r>
            <w:r w:rsidDel="00000000" w:rsidR="00000000" w:rsidRPr="00000000">
              <w:rPr>
                <w:rtl w:val="0"/>
              </w:rPr>
            </w:r>
          </w:p>
        </w:tc>
      </w:tr>
      <w:tr>
        <w:trPr>
          <w:cantSplit w:val="0"/>
          <w:tblHeader w:val="0"/>
        </w:trPr>
        <w:tc>
          <w:tcPr>
            <w:shd w:fill="f7fafc" w:val="clear"/>
            <w:tcMar>
              <w:top w:w="100.0" w:type="dxa"/>
              <w:left w:w="120.0" w:type="dxa"/>
              <w:bottom w:w="100.0" w:type="dxa"/>
              <w:right w:w="120.0" w:type="dxa"/>
            </w:tcMar>
          </w:tcPr>
          <w:p w:rsidR="00000000" w:rsidDel="00000000" w:rsidP="00000000" w:rsidRDefault="00000000" w:rsidRPr="00000000" w14:paraId="00000088">
            <w:pPr>
              <w:rPr/>
            </w:pPr>
            <w:r w:rsidDel="00000000" w:rsidR="00000000" w:rsidRPr="00000000">
              <w:rPr>
                <w:color w:val="2d3748"/>
                <w:sz w:val="18"/>
                <w:szCs w:val="18"/>
                <w:rtl w:val="0"/>
              </w:rPr>
              <w:t xml:space="preserve">Langkah 2: Deteksi Masalah &amp; Vektorisasi</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89">
            <w:pPr>
              <w:rPr/>
            </w:pPr>
            <w:r w:rsidDel="00000000" w:rsidR="00000000" w:rsidRPr="00000000">
              <w:rPr>
                <w:color w:val="2d3748"/>
                <w:sz w:val="18"/>
                <w:szCs w:val="18"/>
                <w:rtl w:val="0"/>
              </w:rPr>
              <w:t xml:space="preserve">telegram_gateway.py menangkap pesan komplain. BGE-M3 mengonversi teks dan Qdrant mengidentifikasi intent DISCREPANCY_DEFECT atau DISCREPANCY_SHORT.</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8A">
            <w:pPr>
              <w:rPr/>
            </w:pPr>
            <w:r w:rsidDel="00000000" w:rsidR="00000000" w:rsidRPr="00000000">
              <w:rPr>
                <w:color w:val="2d3748"/>
                <w:sz w:val="18"/>
                <w:szCs w:val="18"/>
                <w:rtl w:val="0"/>
              </w:rPr>
              <w:t xml:space="preserve">BGE-M3 &amp; Qdrant</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8B">
            <w:pPr>
              <w:rPr/>
            </w:pPr>
            <w:r w:rsidDel="00000000" w:rsidR="00000000" w:rsidRPr="00000000">
              <w:rPr>
                <w:color w:val="2d3748"/>
                <w:sz w:val="18"/>
                <w:szCs w:val="18"/>
                <w:rtl w:val="0"/>
              </w:rPr>
              <w:t xml:space="preserve">Langkah 3: Start Exception Workflow</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C">
            <w:pPr>
              <w:rPr/>
            </w:pPr>
            <w:r w:rsidDel="00000000" w:rsidR="00000000" w:rsidRPr="00000000">
              <w:rPr>
                <w:color w:val="2d3748"/>
                <w:sz w:val="18"/>
                <w:szCs w:val="18"/>
                <w:rtl w:val="0"/>
              </w:rPr>
              <w:t xml:space="preserve">Temporal menginisiasi ExceptionWorkflow untuk menangani ketidaksesuaian barang secara terisolasi.</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D">
            <w:pPr>
              <w:rPr/>
            </w:pPr>
            <w:r w:rsidDel="00000000" w:rsidR="00000000" w:rsidRPr="00000000">
              <w:rPr>
                <w:color w:val="2d3748"/>
                <w:sz w:val="18"/>
                <w:szCs w:val="18"/>
                <w:rtl w:val="0"/>
              </w:rPr>
              <w:t xml:space="preserve">Temporal Server</w:t>
            </w:r>
            <w:r w:rsidDel="00000000" w:rsidR="00000000" w:rsidRPr="00000000">
              <w:rPr>
                <w:rtl w:val="0"/>
              </w:rPr>
            </w:r>
          </w:p>
        </w:tc>
      </w:tr>
      <w:tr>
        <w:trPr>
          <w:cantSplit w:val="0"/>
          <w:tblHeader w:val="0"/>
        </w:trPr>
        <w:tc>
          <w:tcPr>
            <w:shd w:fill="f7fafc" w:val="clear"/>
            <w:tcMar>
              <w:top w:w="100.0" w:type="dxa"/>
              <w:left w:w="120.0" w:type="dxa"/>
              <w:bottom w:w="100.0" w:type="dxa"/>
              <w:right w:w="120.0" w:type="dxa"/>
            </w:tcMar>
          </w:tcPr>
          <w:p w:rsidR="00000000" w:rsidDel="00000000" w:rsidP="00000000" w:rsidRDefault="00000000" w:rsidRPr="00000000" w14:paraId="0000008E">
            <w:pPr>
              <w:rPr/>
            </w:pPr>
            <w:r w:rsidDel="00000000" w:rsidR="00000000" w:rsidRPr="00000000">
              <w:rPr>
                <w:color w:val="2d3748"/>
                <w:sz w:val="18"/>
                <w:szCs w:val="18"/>
                <w:rtl w:val="0"/>
              </w:rPr>
              <w:t xml:space="preserve">Langkah 4: Penerbitan Tiket Selisih</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8F">
            <w:pPr>
              <w:rPr/>
            </w:pPr>
            <w:r w:rsidDel="00000000" w:rsidR="00000000" w:rsidRPr="00000000">
              <w:rPr>
                <w:color w:val="2d3748"/>
                <w:sz w:val="18"/>
                <w:szCs w:val="18"/>
                <w:rtl w:val="0"/>
              </w:rPr>
              <w:t xml:space="preserve">flag_discrepancy_activity membuat rekaman resmi pada tabel discrepancy_tickets lengkap dengan foto bukti, kuantiti rusak, dan catatan kejadian.</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90">
            <w:pPr>
              <w:rPr/>
            </w:pPr>
            <w:r w:rsidDel="00000000" w:rsidR="00000000" w:rsidRPr="00000000">
              <w:rPr>
                <w:color w:val="2d3748"/>
                <w:sz w:val="18"/>
                <w:szCs w:val="18"/>
                <w:rtl w:val="0"/>
              </w:rPr>
              <w:t xml:space="preserve">Temporal &amp; PostgreSQL</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91">
            <w:pPr>
              <w:rPr/>
            </w:pPr>
            <w:r w:rsidDel="00000000" w:rsidR="00000000" w:rsidRPr="00000000">
              <w:rPr>
                <w:color w:val="2d3748"/>
                <w:sz w:val="18"/>
                <w:szCs w:val="18"/>
                <w:rtl w:val="0"/>
              </w:rPr>
              <w:t xml:space="preserve">Langkah 5: Pemicu Penahanan Pembayaran</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92">
            <w:pPr>
              <w:rPr/>
            </w:pPr>
            <w:r w:rsidDel="00000000" w:rsidR="00000000" w:rsidRPr="00000000">
              <w:rPr>
                <w:color w:val="2d3748"/>
                <w:sz w:val="18"/>
                <w:szCs w:val="18"/>
                <w:rtl w:val="0"/>
              </w:rPr>
              <w:t xml:space="preserve">trigger_payment_hold_activity mengaktifkan flag payment_hold = TRUE pada Purchase Order terkait di tabel payment_holds (Aturan Kontrol D08 #9).</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93">
            <w:pPr>
              <w:rPr/>
            </w:pPr>
            <w:r w:rsidDel="00000000" w:rsidR="00000000" w:rsidRPr="00000000">
              <w:rPr>
                <w:color w:val="2d3748"/>
                <w:sz w:val="18"/>
                <w:szCs w:val="18"/>
                <w:rtl w:val="0"/>
              </w:rPr>
              <w:t xml:space="preserve">Temporal Activity</w:t>
            </w:r>
            <w:r w:rsidDel="00000000" w:rsidR="00000000" w:rsidRPr="00000000">
              <w:rPr>
                <w:rtl w:val="0"/>
              </w:rPr>
            </w:r>
          </w:p>
        </w:tc>
      </w:tr>
      <w:tr>
        <w:trPr>
          <w:cantSplit w:val="0"/>
          <w:tblHeader w:val="0"/>
        </w:trPr>
        <w:tc>
          <w:tcPr>
            <w:shd w:fill="f7fafc" w:val="clear"/>
            <w:tcMar>
              <w:top w:w="100.0" w:type="dxa"/>
              <w:left w:w="120.0" w:type="dxa"/>
              <w:bottom w:w="100.0" w:type="dxa"/>
              <w:right w:w="120.0" w:type="dxa"/>
            </w:tcMar>
          </w:tcPr>
          <w:p w:rsidR="00000000" w:rsidDel="00000000" w:rsidP="00000000" w:rsidRDefault="00000000" w:rsidRPr="00000000" w14:paraId="00000094">
            <w:pPr>
              <w:rPr/>
            </w:pPr>
            <w:r w:rsidDel="00000000" w:rsidR="00000000" w:rsidRPr="00000000">
              <w:rPr>
                <w:color w:val="2d3748"/>
                <w:sz w:val="18"/>
                <w:szCs w:val="18"/>
                <w:rtl w:val="0"/>
              </w:rPr>
              <w:t xml:space="preserve">Langkah 6: Notifikasi Peringatan Telegram</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95">
            <w:pPr>
              <w:rPr/>
            </w:pPr>
            <w:r w:rsidDel="00000000" w:rsidR="00000000" w:rsidRPr="00000000">
              <w:rPr>
                <w:color w:val="2d3748"/>
                <w:sz w:val="18"/>
                <w:szCs w:val="18"/>
                <w:rtl w:val="0"/>
              </w:rPr>
              <w:t xml:space="preserve">Bot Telegram membalas dengan kartu peringatan selisih, mencantumkan nomor tiket dan arahan retur barang kepada staf gerai.</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96">
            <w:pPr>
              <w:rPr/>
            </w:pPr>
            <w:r w:rsidDel="00000000" w:rsidR="00000000" w:rsidRPr="00000000">
              <w:rPr>
                <w:color w:val="2d3748"/>
                <w:sz w:val="18"/>
                <w:szCs w:val="18"/>
                <w:rtl w:val="0"/>
              </w:rPr>
              <w:t xml:space="preserve">Telegram Bot</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97">
            <w:pPr>
              <w:rPr/>
            </w:pPr>
            <w:r w:rsidDel="00000000" w:rsidR="00000000" w:rsidRPr="00000000">
              <w:rPr>
                <w:color w:val="2d3748"/>
                <w:sz w:val="18"/>
                <w:szCs w:val="18"/>
                <w:rtl w:val="0"/>
              </w:rPr>
              <w:t xml:space="preserve">Langkah 7: Penguncian Finansial di Web</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98">
            <w:pPr>
              <w:rPr/>
            </w:pPr>
            <w:r w:rsidDel="00000000" w:rsidR="00000000" w:rsidRPr="00000000">
              <w:rPr>
                <w:color w:val="2d3748"/>
                <w:sz w:val="18"/>
                <w:szCs w:val="18"/>
                <w:rtl w:val="0"/>
              </w:rPr>
              <w:t xml:space="preserve">Modul pembayaran di Web Control Tower mengunci pencairan dana ke vendor. Tim Finance (Berlin) tidak dapat memproses invoice sebelum klaim retur tuntas.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99">
            <w:pPr>
              <w:rPr/>
            </w:pPr>
            <w:r w:rsidDel="00000000" w:rsidR="00000000" w:rsidRPr="00000000">
              <w:rPr>
                <w:color w:val="2d3748"/>
                <w:sz w:val="18"/>
                <w:szCs w:val="18"/>
                <w:rtl w:val="0"/>
              </w:rPr>
              <w:t xml:space="preserve">Web Control Tower (Finance)</w:t>
            </w:r>
            <w:r w:rsidDel="00000000" w:rsidR="00000000" w:rsidRPr="00000000">
              <w:rPr>
                <w:rtl w:val="0"/>
              </w:rPr>
            </w:r>
          </w:p>
        </w:tc>
      </w:tr>
    </w:tbl>
    <w:p w:rsidR="00000000" w:rsidDel="00000000" w:rsidP="00000000" w:rsidRDefault="00000000" w:rsidRPr="00000000" w14:paraId="0000009A">
      <w:pPr>
        <w:spacing w:after="240" w:lineRule="auto"/>
        <w:rPr/>
      </w:pPr>
      <w:r w:rsidDel="00000000" w:rsidR="00000000" w:rsidRPr="00000000">
        <w:rPr>
          <w:rtl w:val="0"/>
        </w:rPr>
      </w:r>
    </w:p>
    <w:p w:rsidR="00000000" w:rsidDel="00000000" w:rsidP="00000000" w:rsidRDefault="00000000" w:rsidRPr="00000000" w14:paraId="0000009B">
      <w:pPr>
        <w:pStyle w:val="Heading1"/>
        <w:spacing w:after="120" w:before="280" w:lineRule="auto"/>
        <w:rPr/>
      </w:pPr>
      <w:r w:rsidDel="00000000" w:rsidR="00000000" w:rsidRPr="00000000">
        <w:rPr>
          <w:rtl w:val="0"/>
        </w:rPr>
        <w:t xml:space="preserve">4. Matriks Ringkasan Peran Komponen AI Orchestration</w:t>
      </w:r>
    </w:p>
    <w:p w:rsidR="00000000" w:rsidDel="00000000" w:rsidP="00000000" w:rsidRDefault="00000000" w:rsidRPr="00000000" w14:paraId="0000009C">
      <w:pPr>
        <w:rPr/>
      </w:pPr>
      <w:r w:rsidDel="00000000" w:rsidR="00000000" w:rsidRPr="00000000">
        <w:rPr>
          <w:rtl w:val="0"/>
        </w:rPr>
        <w:t xml:space="preserve">Tabel berikut mengikhtisarkan pemetaan komponen teknologi terhadap ketiga alur kerja pengadaan Kerja Cerdas:</w:t>
      </w:r>
    </w:p>
    <w:tbl>
      <w:tblPr>
        <w:tblStyle w:val="Table6"/>
        <w:tblW w:w="9935.0" w:type="dxa"/>
        <w:jc w:val="center"/>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shd w:fill="1a365d" w:val="clear"/>
            <w:tcMar>
              <w:top w:w="120.0" w:type="dxa"/>
              <w:left w:w="140.0" w:type="dxa"/>
              <w:bottom w:w="120.0" w:type="dxa"/>
              <w:right w:w="140.0" w:type="dxa"/>
            </w:tcMar>
          </w:tcPr>
          <w:p w:rsidR="00000000" w:rsidDel="00000000" w:rsidP="00000000" w:rsidRDefault="00000000" w:rsidRPr="00000000" w14:paraId="0000009D">
            <w:pPr>
              <w:jc w:val="center"/>
              <w:rPr/>
            </w:pPr>
            <w:r w:rsidDel="00000000" w:rsidR="00000000" w:rsidRPr="00000000">
              <w:rPr>
                <w:b w:val="1"/>
                <w:bCs w:val="1"/>
                <w:color w:val="ffffff"/>
                <w:sz w:val="19"/>
                <w:szCs w:val="19"/>
                <w:rtl w:val="0"/>
              </w:rPr>
              <w:t xml:space="preserve">Komponen AI</w:t>
            </w:r>
            <w:r w:rsidDel="00000000" w:rsidR="00000000" w:rsidRPr="00000000">
              <w:rPr>
                <w:rtl w:val="0"/>
              </w:rPr>
            </w:r>
          </w:p>
        </w:tc>
        <w:tc>
          <w:tcPr>
            <w:shd w:fill="1a365d" w:val="clear"/>
            <w:tcMar>
              <w:top w:w="120.0" w:type="dxa"/>
              <w:left w:w="140.0" w:type="dxa"/>
              <w:bottom w:w="120.0" w:type="dxa"/>
              <w:right w:w="140.0" w:type="dxa"/>
            </w:tcMar>
          </w:tcPr>
          <w:p w:rsidR="00000000" w:rsidDel="00000000" w:rsidP="00000000" w:rsidRDefault="00000000" w:rsidRPr="00000000" w14:paraId="0000009E">
            <w:pPr>
              <w:jc w:val="center"/>
              <w:rPr/>
            </w:pPr>
            <w:r w:rsidDel="00000000" w:rsidR="00000000" w:rsidRPr="00000000">
              <w:rPr>
                <w:b w:val="1"/>
                <w:bCs w:val="1"/>
                <w:color w:val="ffffff"/>
                <w:sz w:val="19"/>
                <w:szCs w:val="19"/>
                <w:rtl w:val="0"/>
              </w:rPr>
              <w:t xml:space="preserve">Lokasi / Port</w:t>
            </w:r>
            <w:r w:rsidDel="00000000" w:rsidR="00000000" w:rsidRPr="00000000">
              <w:rPr>
                <w:rtl w:val="0"/>
              </w:rPr>
            </w:r>
          </w:p>
        </w:tc>
        <w:tc>
          <w:tcPr>
            <w:shd w:fill="1a365d" w:val="clear"/>
            <w:tcMar>
              <w:top w:w="120.0" w:type="dxa"/>
              <w:left w:w="140.0" w:type="dxa"/>
              <w:bottom w:w="120.0" w:type="dxa"/>
              <w:right w:w="140.0" w:type="dxa"/>
            </w:tcMar>
          </w:tcPr>
          <w:p w:rsidR="00000000" w:rsidDel="00000000" w:rsidP="00000000" w:rsidRDefault="00000000" w:rsidRPr="00000000" w14:paraId="0000009F">
            <w:pPr>
              <w:jc w:val="center"/>
              <w:rPr/>
            </w:pPr>
            <w:r w:rsidDel="00000000" w:rsidR="00000000" w:rsidRPr="00000000">
              <w:rPr>
                <w:b w:val="1"/>
                <w:bCs w:val="1"/>
                <w:color w:val="ffffff"/>
                <w:sz w:val="19"/>
                <w:szCs w:val="19"/>
                <w:rtl w:val="0"/>
              </w:rPr>
              <w:t xml:space="preserve">Wave 1: PR Workflow</w:t>
            </w:r>
            <w:r w:rsidDel="00000000" w:rsidR="00000000" w:rsidRPr="00000000">
              <w:rPr>
                <w:rtl w:val="0"/>
              </w:rPr>
            </w:r>
          </w:p>
        </w:tc>
        <w:tc>
          <w:tcPr>
            <w:shd w:fill="1a365d" w:val="clear"/>
            <w:tcMar>
              <w:top w:w="120.0" w:type="dxa"/>
              <w:left w:w="140.0" w:type="dxa"/>
              <w:bottom w:w="120.0" w:type="dxa"/>
              <w:right w:w="140.0" w:type="dxa"/>
            </w:tcMar>
          </w:tcPr>
          <w:p w:rsidR="00000000" w:rsidDel="00000000" w:rsidP="00000000" w:rsidRDefault="00000000" w:rsidRPr="00000000" w14:paraId="000000A0">
            <w:pPr>
              <w:jc w:val="center"/>
              <w:rPr/>
            </w:pPr>
            <w:r w:rsidDel="00000000" w:rsidR="00000000" w:rsidRPr="00000000">
              <w:rPr>
                <w:b w:val="1"/>
                <w:bCs w:val="1"/>
                <w:color w:val="ffffff"/>
                <w:sz w:val="19"/>
                <w:szCs w:val="19"/>
                <w:rtl w:val="0"/>
              </w:rPr>
              <w:t xml:space="preserve">Wave 2: Goods Receiving</w:t>
            </w:r>
            <w:r w:rsidDel="00000000" w:rsidR="00000000" w:rsidRPr="00000000">
              <w:rPr>
                <w:rtl w:val="0"/>
              </w:rPr>
            </w:r>
          </w:p>
        </w:tc>
        <w:tc>
          <w:tcPr>
            <w:shd w:fill="1a365d" w:val="clear"/>
            <w:tcMar>
              <w:top w:w="120.0" w:type="dxa"/>
              <w:left w:w="140.0" w:type="dxa"/>
              <w:bottom w:w="120.0" w:type="dxa"/>
              <w:right w:w="140.0" w:type="dxa"/>
            </w:tcMar>
          </w:tcPr>
          <w:p w:rsidR="00000000" w:rsidDel="00000000" w:rsidP="00000000" w:rsidRDefault="00000000" w:rsidRPr="00000000" w14:paraId="000000A1">
            <w:pPr>
              <w:jc w:val="center"/>
              <w:rPr/>
            </w:pPr>
            <w:r w:rsidDel="00000000" w:rsidR="00000000" w:rsidRPr="00000000">
              <w:rPr>
                <w:b w:val="1"/>
                <w:bCs w:val="1"/>
                <w:color w:val="ffffff"/>
                <w:sz w:val="19"/>
                <w:szCs w:val="19"/>
                <w:rtl w:val="0"/>
              </w:rPr>
              <w:t xml:space="preserve">Wave 3: Exception &amp; Hold</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A2">
            <w:pPr>
              <w:rPr/>
            </w:pPr>
            <w:r w:rsidDel="00000000" w:rsidR="00000000" w:rsidRPr="00000000">
              <w:rPr>
                <w:color w:val="2d3748"/>
                <w:sz w:val="18"/>
                <w:szCs w:val="18"/>
                <w:rtl w:val="0"/>
              </w:rPr>
              <w:t xml:space="preserve">Telegram Gateway</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A3">
            <w:pPr>
              <w:rPr/>
            </w:pPr>
            <w:r w:rsidDel="00000000" w:rsidR="00000000" w:rsidRPr="00000000">
              <w:rPr>
                <w:color w:val="2d3748"/>
                <w:sz w:val="18"/>
                <w:szCs w:val="18"/>
                <w:rtl w:val="0"/>
              </w:rPr>
              <w:t xml:space="preserve">Port: Daemon Host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A4">
            <w:pPr>
              <w:rPr/>
            </w:pPr>
            <w:r w:rsidDel="00000000" w:rsidR="00000000" w:rsidRPr="00000000">
              <w:rPr>
                <w:color w:val="2d3748"/>
                <w:sz w:val="18"/>
                <w:szCs w:val="18"/>
                <w:rtl w:val="0"/>
              </w:rPr>
              <w:t xml:space="preserve">Penangkap chat belanja &amp; routing cabang</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A5">
            <w:pPr>
              <w:rPr/>
            </w:pPr>
            <w:r w:rsidDel="00000000" w:rsidR="00000000" w:rsidRPr="00000000">
              <w:rPr>
                <w:color w:val="2d3748"/>
                <w:sz w:val="18"/>
                <w:szCs w:val="18"/>
                <w:rtl w:val="0"/>
              </w:rPr>
              <w:t xml:space="preserve">Resolusi dokumen reply PO/GR &amp; penangkap foto DO</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A6">
            <w:pPr>
              <w:rPr/>
            </w:pPr>
            <w:r w:rsidDel="00000000" w:rsidR="00000000" w:rsidRPr="00000000">
              <w:rPr>
                <w:color w:val="2d3748"/>
                <w:sz w:val="18"/>
                <w:szCs w:val="18"/>
                <w:rtl w:val="0"/>
              </w:rPr>
              <w:t xml:space="preserve">Penangkap foto komplain &amp; keluhan barang</w:t>
            </w:r>
            <w:r w:rsidDel="00000000" w:rsidR="00000000" w:rsidRPr="00000000">
              <w:rPr>
                <w:rtl w:val="0"/>
              </w:rPr>
            </w:r>
          </w:p>
        </w:tc>
      </w:tr>
      <w:tr>
        <w:trPr>
          <w:cantSplit w:val="0"/>
          <w:tblHeader w:val="0"/>
        </w:trPr>
        <w:tc>
          <w:tcPr>
            <w:shd w:fill="f7fafc" w:val="clear"/>
            <w:tcMar>
              <w:top w:w="100.0" w:type="dxa"/>
              <w:left w:w="120.0" w:type="dxa"/>
              <w:bottom w:w="100.0" w:type="dxa"/>
              <w:right w:w="120.0" w:type="dxa"/>
            </w:tcMar>
          </w:tcPr>
          <w:p w:rsidR="00000000" w:rsidDel="00000000" w:rsidP="00000000" w:rsidRDefault="00000000" w:rsidRPr="00000000" w14:paraId="000000A7">
            <w:pPr>
              <w:rPr/>
            </w:pPr>
            <w:r w:rsidDel="00000000" w:rsidR="00000000" w:rsidRPr="00000000">
              <w:rPr>
                <w:color w:val="2d3748"/>
                <w:sz w:val="18"/>
                <w:szCs w:val="18"/>
                <w:rtl w:val="0"/>
              </w:rPr>
              <w:t xml:space="preserve">FastEmbed (BGE-M3)</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A8">
            <w:pPr>
              <w:rPr/>
            </w:pPr>
            <w:r w:rsidDel="00000000" w:rsidR="00000000" w:rsidRPr="00000000">
              <w:rPr>
                <w:color w:val="2d3748"/>
                <w:sz w:val="18"/>
                <w:szCs w:val="18"/>
                <w:rtl w:val="0"/>
              </w:rPr>
              <w:t xml:space="preserve">Port: 8000 (FastAPI)</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A9">
            <w:pPr>
              <w:rPr/>
            </w:pPr>
            <w:r w:rsidDel="00000000" w:rsidR="00000000" w:rsidRPr="00000000">
              <w:rPr>
                <w:color w:val="2d3748"/>
                <w:sz w:val="18"/>
                <w:szCs w:val="18"/>
                <w:rtl w:val="0"/>
              </w:rPr>
              <w:t xml:space="preserve">Vektorisasi teks chat input (&lt;35ms)</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AA">
            <w:pPr>
              <w:rPr/>
            </w:pPr>
            <w:r w:rsidDel="00000000" w:rsidR="00000000" w:rsidRPr="00000000">
              <w:rPr>
                <w:color w:val="2d3748"/>
                <w:sz w:val="18"/>
                <w:szCs w:val="18"/>
                <w:rtl w:val="0"/>
              </w:rPr>
              <w:t xml:space="preserve">Vektorisasi teks hasil OCR Surat Jalan</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AB">
            <w:pPr>
              <w:rPr/>
            </w:pPr>
            <w:r w:rsidDel="00000000" w:rsidR="00000000" w:rsidRPr="00000000">
              <w:rPr>
                <w:color w:val="2d3748"/>
                <w:sz w:val="18"/>
                <w:szCs w:val="18"/>
                <w:rtl w:val="0"/>
              </w:rPr>
              <w:t xml:space="preserve">Vektorisasi teks komplain barang rusak</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AC">
            <w:pPr>
              <w:rPr/>
            </w:pPr>
            <w:r w:rsidDel="00000000" w:rsidR="00000000" w:rsidRPr="00000000">
              <w:rPr>
                <w:color w:val="2d3748"/>
                <w:sz w:val="18"/>
                <w:szCs w:val="18"/>
                <w:rtl w:val="0"/>
              </w:rPr>
              <w:t xml:space="preserve">Qdrant Vector DB</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AD">
            <w:pPr>
              <w:rPr/>
            </w:pPr>
            <w:r w:rsidDel="00000000" w:rsidR="00000000" w:rsidRPr="00000000">
              <w:rPr>
                <w:color w:val="2d3748"/>
                <w:sz w:val="18"/>
                <w:szCs w:val="18"/>
                <w:rtl w:val="0"/>
              </w:rPr>
              <w:t xml:space="preserve">Port: 6333 (Podman)</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AE">
            <w:pPr>
              <w:rPr/>
            </w:pPr>
            <w:r w:rsidDel="00000000" w:rsidR="00000000" w:rsidRPr="00000000">
              <w:rPr>
                <w:color w:val="2d3748"/>
                <w:sz w:val="18"/>
                <w:szCs w:val="18"/>
                <w:rtl w:val="0"/>
              </w:rPr>
              <w:t xml:space="preserve">Filter 95% noise &amp; pencocokan Master SKU</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AF">
            <w:pPr>
              <w:rPr/>
            </w:pPr>
            <w:r w:rsidDel="00000000" w:rsidR="00000000" w:rsidRPr="00000000">
              <w:rPr>
                <w:color w:val="2d3748"/>
                <w:sz w:val="18"/>
                <w:szCs w:val="18"/>
                <w:rtl w:val="0"/>
              </w:rPr>
              <w:t xml:space="preserve">Identifikasi intent dokumen penerimaan DO</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B0">
            <w:pPr>
              <w:rPr/>
            </w:pPr>
            <w:r w:rsidDel="00000000" w:rsidR="00000000" w:rsidRPr="00000000">
              <w:rPr>
                <w:color w:val="2d3748"/>
                <w:sz w:val="18"/>
                <w:szCs w:val="18"/>
                <w:rtl w:val="0"/>
              </w:rPr>
              <w:t xml:space="preserve">Klasifikasi intent selisih/cacat barang</w:t>
            </w:r>
            <w:r w:rsidDel="00000000" w:rsidR="00000000" w:rsidRPr="00000000">
              <w:rPr>
                <w:rtl w:val="0"/>
              </w:rPr>
            </w:r>
          </w:p>
        </w:tc>
      </w:tr>
      <w:tr>
        <w:trPr>
          <w:cantSplit w:val="0"/>
          <w:tblHeader w:val="0"/>
        </w:trPr>
        <w:tc>
          <w:tcPr>
            <w:shd w:fill="f7fafc" w:val="clear"/>
            <w:tcMar>
              <w:top w:w="100.0" w:type="dxa"/>
              <w:left w:w="120.0" w:type="dxa"/>
              <w:bottom w:w="100.0" w:type="dxa"/>
              <w:right w:w="120.0" w:type="dxa"/>
            </w:tcMar>
          </w:tcPr>
          <w:p w:rsidR="00000000" w:rsidDel="00000000" w:rsidP="00000000" w:rsidRDefault="00000000" w:rsidRPr="00000000" w14:paraId="000000B1">
            <w:pPr>
              <w:rPr/>
            </w:pPr>
            <w:r w:rsidDel="00000000" w:rsidR="00000000" w:rsidRPr="00000000">
              <w:rPr>
                <w:color w:val="2d3748"/>
                <w:sz w:val="18"/>
                <w:szCs w:val="18"/>
                <w:rtl w:val="0"/>
              </w:rPr>
              <w:t xml:space="preserve">Prompt Builder (Node 7)</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B2">
            <w:pPr>
              <w:rPr/>
            </w:pPr>
            <w:r w:rsidDel="00000000" w:rsidR="00000000" w:rsidRPr="00000000">
              <w:rPr>
                <w:color w:val="2d3748"/>
                <w:sz w:val="18"/>
                <w:szCs w:val="18"/>
                <w:rtl w:val="0"/>
              </w:rPr>
              <w:t xml:space="preserve">Modul Python</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B3">
            <w:pPr>
              <w:rPr/>
            </w:pPr>
            <w:r w:rsidDel="00000000" w:rsidR="00000000" w:rsidRPr="00000000">
              <w:rPr>
                <w:color w:val="2d3748"/>
                <w:sz w:val="18"/>
                <w:szCs w:val="18"/>
                <w:rtl w:val="0"/>
              </w:rPr>
              <w:t xml:space="preserve">Perakit Augmented Prompt + 10 Aturan D08</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B4">
            <w:pPr>
              <w:rPr/>
            </w:pPr>
            <w:r w:rsidDel="00000000" w:rsidR="00000000" w:rsidRPr="00000000">
              <w:rPr>
                <w:color w:val="2d3748"/>
                <w:sz w:val="18"/>
                <w:szCs w:val="18"/>
                <w:rtl w:val="0"/>
              </w:rPr>
              <w:t xml:space="preserve">Validasi aturan pencocokan PO vs DO</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B5">
            <w:pPr>
              <w:rPr/>
            </w:pPr>
            <w:r w:rsidDel="00000000" w:rsidR="00000000" w:rsidRPr="00000000">
              <w:rPr>
                <w:color w:val="2d3748"/>
                <w:sz w:val="18"/>
                <w:szCs w:val="18"/>
                <w:rtl w:val="0"/>
              </w:rPr>
              <w:t xml:space="preserve">Penyusun konteks tiket investigasi selisih</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B6">
            <w:pPr>
              <w:rPr/>
            </w:pPr>
            <w:r w:rsidDel="00000000" w:rsidR="00000000" w:rsidRPr="00000000">
              <w:rPr>
                <w:color w:val="2d3748"/>
                <w:sz w:val="18"/>
                <w:szCs w:val="18"/>
                <w:rtl w:val="0"/>
              </w:rPr>
              <w:t xml:space="preserve">Qwen 3.8 27B LLM</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B7">
            <w:pPr>
              <w:rPr/>
            </w:pPr>
            <w:r w:rsidDel="00000000" w:rsidR="00000000" w:rsidRPr="00000000">
              <w:rPr>
                <w:color w:val="2d3748"/>
                <w:sz w:val="18"/>
                <w:szCs w:val="18"/>
                <w:rtl w:val="0"/>
              </w:rPr>
              <w:t xml:space="preserve">Port: 8081 (Vulkan)</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B8">
            <w:pPr>
              <w:rPr/>
            </w:pPr>
            <w:r w:rsidDel="00000000" w:rsidR="00000000" w:rsidRPr="00000000">
              <w:rPr>
                <w:color w:val="2d3748"/>
                <w:sz w:val="18"/>
                <w:szCs w:val="18"/>
                <w:rtl w:val="0"/>
              </w:rPr>
              <w:t xml:space="preserve">Ekstraksi JSON draf PR berstandar skema</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B9">
            <w:pPr>
              <w:rPr/>
            </w:pPr>
            <w:r w:rsidDel="00000000" w:rsidR="00000000" w:rsidRPr="00000000">
              <w:rPr>
                <w:color w:val="2d3748"/>
                <w:sz w:val="18"/>
                <w:szCs w:val="18"/>
                <w:rtl w:val="0"/>
              </w:rPr>
              <w:t xml:space="preserve">Parsing data rincian kuantiti Surat Jalan</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BA">
            <w:pPr>
              <w:rPr/>
            </w:pPr>
            <w:r w:rsidDel="00000000" w:rsidR="00000000" w:rsidRPr="00000000">
              <w:rPr>
                <w:color w:val="2d3748"/>
                <w:sz w:val="18"/>
                <w:szCs w:val="18"/>
                <w:rtl w:val="0"/>
              </w:rPr>
              <w:t xml:space="preserve">Bypass (hemat sumber daya komputasi)</w:t>
            </w:r>
            <w:r w:rsidDel="00000000" w:rsidR="00000000" w:rsidRPr="00000000">
              <w:rPr>
                <w:rtl w:val="0"/>
              </w:rPr>
            </w:r>
          </w:p>
        </w:tc>
      </w:tr>
      <w:tr>
        <w:trPr>
          <w:cantSplit w:val="0"/>
          <w:tblHeader w:val="0"/>
        </w:trPr>
        <w:tc>
          <w:tcPr>
            <w:shd w:fill="f7fafc" w:val="clear"/>
            <w:tcMar>
              <w:top w:w="100.0" w:type="dxa"/>
              <w:left w:w="120.0" w:type="dxa"/>
              <w:bottom w:w="100.0" w:type="dxa"/>
              <w:right w:w="120.0" w:type="dxa"/>
            </w:tcMar>
          </w:tcPr>
          <w:p w:rsidR="00000000" w:rsidDel="00000000" w:rsidP="00000000" w:rsidRDefault="00000000" w:rsidRPr="00000000" w14:paraId="000000BB">
            <w:pPr>
              <w:rPr/>
            </w:pPr>
            <w:r w:rsidDel="00000000" w:rsidR="00000000" w:rsidRPr="00000000">
              <w:rPr>
                <w:color w:val="2d3748"/>
                <w:sz w:val="18"/>
                <w:szCs w:val="18"/>
                <w:rtl w:val="0"/>
              </w:rPr>
              <w:t xml:space="preserve">Vision-OCR Pipeline</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BC">
            <w:pPr>
              <w:rPr/>
            </w:pPr>
            <w:r w:rsidDel="00000000" w:rsidR="00000000" w:rsidRPr="00000000">
              <w:rPr>
                <w:color w:val="2d3748"/>
                <w:sz w:val="18"/>
                <w:szCs w:val="18"/>
                <w:rtl w:val="0"/>
              </w:rPr>
              <w:t xml:space="preserve">Vulkan CLI</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BD">
            <w:pPr>
              <w:rPr/>
            </w:pPr>
            <w:r w:rsidDel="00000000" w:rsidR="00000000" w:rsidRPr="00000000">
              <w:rPr>
                <w:color w:val="2d3748"/>
                <w:sz w:val="18"/>
                <w:szCs w:val="18"/>
                <w:rtl w:val="0"/>
              </w:rPr>
              <w:t xml:space="preserve">Bypass (pesan berbasis teks murni)</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BE">
            <w:pPr>
              <w:rPr/>
            </w:pPr>
            <w:r w:rsidDel="00000000" w:rsidR="00000000" w:rsidRPr="00000000">
              <w:rPr>
                <w:color w:val="2d3748"/>
                <w:sz w:val="18"/>
                <w:szCs w:val="18"/>
                <w:rtl w:val="0"/>
              </w:rPr>
              <w:t xml:space="preserve">Digitalisasi foto fisik Surat Jalan &amp; Nota</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BF">
            <w:pPr>
              <w:rPr/>
            </w:pPr>
            <w:r w:rsidDel="00000000" w:rsidR="00000000" w:rsidRPr="00000000">
              <w:rPr>
                <w:color w:val="2d3748"/>
                <w:sz w:val="18"/>
                <w:szCs w:val="18"/>
                <w:rtl w:val="0"/>
              </w:rPr>
              <w:t xml:space="preserve">Digitalisasi dan verifikasi foto barang reject</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C0">
            <w:pPr>
              <w:rPr/>
            </w:pPr>
            <w:r w:rsidDel="00000000" w:rsidR="00000000" w:rsidRPr="00000000">
              <w:rPr>
                <w:color w:val="2d3748"/>
                <w:sz w:val="18"/>
                <w:szCs w:val="18"/>
                <w:rtl w:val="0"/>
              </w:rPr>
              <w:t xml:space="preserve">Temporal Workflow</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C1">
            <w:pPr>
              <w:rPr/>
            </w:pPr>
            <w:r w:rsidDel="00000000" w:rsidR="00000000" w:rsidRPr="00000000">
              <w:rPr>
                <w:color w:val="2d3748"/>
                <w:sz w:val="18"/>
                <w:szCs w:val="18"/>
                <w:rtl w:val="0"/>
              </w:rPr>
              <w:t xml:space="preserve">Port: 7233 (Podman)</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C2">
            <w:pPr>
              <w:rPr/>
            </w:pPr>
            <w:r w:rsidDel="00000000" w:rsidR="00000000" w:rsidRPr="00000000">
              <w:rPr>
                <w:color w:val="2d3748"/>
                <w:sz w:val="18"/>
                <w:szCs w:val="18"/>
                <w:rtl w:val="0"/>
              </w:rPr>
              <w:t xml:space="preserve">PurchaseRequestWorkflow (Stateful Saga)</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C3">
            <w:pPr>
              <w:rPr/>
            </w:pPr>
            <w:r w:rsidDel="00000000" w:rsidR="00000000" w:rsidRPr="00000000">
              <w:rPr>
                <w:color w:val="2d3748"/>
                <w:sz w:val="18"/>
                <w:szCs w:val="18"/>
                <w:rtl w:val="0"/>
              </w:rPr>
              <w:t xml:space="preserve">ReceivingWorkflow (Matching &amp; Multi-GR)</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C4">
            <w:pPr>
              <w:rPr/>
            </w:pPr>
            <w:r w:rsidDel="00000000" w:rsidR="00000000" w:rsidRPr="00000000">
              <w:rPr>
                <w:color w:val="2d3748"/>
                <w:sz w:val="18"/>
                <w:szCs w:val="18"/>
                <w:rtl w:val="0"/>
              </w:rPr>
              <w:t xml:space="preserve">ExceptionWorkflow (Ticket &amp; Payment Hold)</w:t>
            </w:r>
            <w:r w:rsidDel="00000000" w:rsidR="00000000" w:rsidRPr="00000000">
              <w:rPr>
                <w:rtl w:val="0"/>
              </w:rPr>
            </w:r>
          </w:p>
        </w:tc>
      </w:tr>
      <w:tr>
        <w:trPr>
          <w:cantSplit w:val="0"/>
          <w:tblHeader w:val="0"/>
        </w:trPr>
        <w:tc>
          <w:tcPr>
            <w:shd w:fill="f7fafc" w:val="clear"/>
            <w:tcMar>
              <w:top w:w="100.0" w:type="dxa"/>
              <w:left w:w="120.0" w:type="dxa"/>
              <w:bottom w:w="100.0" w:type="dxa"/>
              <w:right w:w="120.0" w:type="dxa"/>
            </w:tcMar>
          </w:tcPr>
          <w:p w:rsidR="00000000" w:rsidDel="00000000" w:rsidP="00000000" w:rsidRDefault="00000000" w:rsidRPr="00000000" w14:paraId="000000C5">
            <w:pPr>
              <w:rPr/>
            </w:pPr>
            <w:r w:rsidDel="00000000" w:rsidR="00000000" w:rsidRPr="00000000">
              <w:rPr>
                <w:color w:val="2d3748"/>
                <w:sz w:val="18"/>
                <w:szCs w:val="18"/>
                <w:rtl w:val="0"/>
              </w:rPr>
              <w:t xml:space="preserve">PostgreSQL 18.6</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C6">
            <w:pPr>
              <w:rPr/>
            </w:pPr>
            <w:r w:rsidDel="00000000" w:rsidR="00000000" w:rsidRPr="00000000">
              <w:rPr>
                <w:color w:val="2d3748"/>
                <w:sz w:val="18"/>
                <w:szCs w:val="18"/>
                <w:rtl w:val="0"/>
              </w:rPr>
              <w:t xml:space="preserve">Port: 5432 (Host)</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C7">
            <w:pPr>
              <w:rPr/>
            </w:pPr>
            <w:r w:rsidDel="00000000" w:rsidR="00000000" w:rsidRPr="00000000">
              <w:rPr>
                <w:color w:val="2d3748"/>
                <w:sz w:val="18"/>
                <w:szCs w:val="18"/>
                <w:rtl w:val="0"/>
              </w:rPr>
              <w:t xml:space="preserve">System of Record PR &amp; draf PO</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C8">
            <w:pPr>
              <w:rPr/>
            </w:pPr>
            <w:r w:rsidDel="00000000" w:rsidR="00000000" w:rsidRPr="00000000">
              <w:rPr>
                <w:color w:val="2d3748"/>
                <w:sz w:val="18"/>
                <w:szCs w:val="18"/>
                <w:rtl w:val="0"/>
              </w:rPr>
              <w:t xml:space="preserve">System of Record GR &amp; mutasi stok persediaan</w:t>
            </w:r>
            <w:r w:rsidDel="00000000" w:rsidR="00000000" w:rsidRPr="00000000">
              <w:rPr>
                <w:rtl w:val="0"/>
              </w:rPr>
            </w:r>
          </w:p>
        </w:tc>
        <w:tc>
          <w:tcPr>
            <w:shd w:fill="f7fafc" w:val="clear"/>
            <w:tcMar>
              <w:top w:w="100.0" w:type="dxa"/>
              <w:left w:w="120.0" w:type="dxa"/>
              <w:bottom w:w="100.0" w:type="dxa"/>
              <w:right w:w="120.0" w:type="dxa"/>
            </w:tcMar>
          </w:tcPr>
          <w:p w:rsidR="00000000" w:rsidDel="00000000" w:rsidP="00000000" w:rsidRDefault="00000000" w:rsidRPr="00000000" w14:paraId="000000C9">
            <w:pPr>
              <w:rPr/>
            </w:pPr>
            <w:r w:rsidDel="00000000" w:rsidR="00000000" w:rsidRPr="00000000">
              <w:rPr>
                <w:color w:val="2d3748"/>
                <w:sz w:val="18"/>
                <w:szCs w:val="18"/>
                <w:rtl w:val="0"/>
              </w:rPr>
              <w:t xml:space="preserve">System of Record tiket selisih &amp; hold bayar</w:t>
            </w:r>
            <w:r w:rsidDel="00000000" w:rsidR="00000000" w:rsidRPr="00000000">
              <w:rPr>
                <w:rtl w:val="0"/>
              </w:rPr>
            </w:r>
          </w:p>
        </w:tc>
      </w:tr>
    </w:tbl>
    <w:p w:rsidR="00000000" w:rsidDel="00000000" w:rsidP="00000000" w:rsidRDefault="00000000" w:rsidRPr="00000000" w14:paraId="000000CA">
      <w:pPr>
        <w:spacing w:after="240" w:lineRule="auto"/>
        <w:rPr/>
      </w:pPr>
      <w:r w:rsidDel="00000000" w:rsidR="00000000" w:rsidRPr="00000000">
        <w:rPr>
          <w:rtl w:val="0"/>
        </w:rPr>
      </w:r>
    </w:p>
    <w:p w:rsidR="00000000" w:rsidDel="00000000" w:rsidP="00000000" w:rsidRDefault="00000000" w:rsidRPr="00000000" w14:paraId="000000CB">
      <w:pPr>
        <w:pStyle w:val="Heading1"/>
        <w:spacing w:after="120" w:before="280" w:lineRule="auto"/>
        <w:rPr/>
      </w:pPr>
      <w:r w:rsidDel="00000000" w:rsidR="00000000" w:rsidRPr="00000000">
        <w:rPr>
          <w:rtl w:val="0"/>
        </w:rPr>
        <w:t xml:space="preserve">5. Kesimpulan &amp; Dampak Strategis bagi Bisnis</w:t>
      </w:r>
    </w:p>
    <w:p w:rsidR="00000000" w:rsidDel="00000000" w:rsidP="00000000" w:rsidRDefault="00000000" w:rsidRPr="00000000" w14:paraId="000000CC">
      <w:pPr>
        <w:rPr/>
      </w:pPr>
      <w:r w:rsidDel="00000000" w:rsidR="00000000" w:rsidRPr="00000000">
        <w:rPr>
          <w:rtl w:val="0"/>
        </w:rPr>
        <w:t xml:space="preserve">Implementasi arsitektur AI Orchestration Kerja Cerdas menghadirkan lompatan efisiensi dan transparansi yang terukur bagi manajemen PT AKM Group:</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Penurunan Drastis Waktu Administrasi Pengadaan: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Waktu pembuatan draf PR hingga terbitnya PO turun lebih dari 70% (dari rata-rata 45–75 menit menjadi kurang dari 10 menit per batch).</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Penghapusan Kesalahan Re-entry Manual: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Transkripsi manual daftar belanja dari WhatsApp ke spreadsheet Excel atau kertas bon ditiadakan 100%, menghemat hingga 12.5 jam kerja admin per hari.</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Pengendalian Kebocoran Finansial (Zero Overpayment):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Mekanisme 3-Way Line Matching dan Payment Hold Trigger secara otomatis mencegah bagian keuangan membayar faktur atas barang yang belum tiba, kurang kirim, atau cacat.</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Kepastian Kedaulatan &amp; Keamanan Data (100% Onsite):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Seluruh model AI berjalan lokal di workstation mini PC onsite tanpa dependensi API cloud pihak ketiga, menjamin kerahasiaan formula resep kuliner dan struktur biaya operasional perusahaan.</w:t>
      </w:r>
    </w:p>
    <w:tbl>
      <w:tblPr>
        <w:tblStyle w:val="Table7"/>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2b6cb0" w:space="0" w:sz="36" w:val="single"/>
              <w:bottom w:color="000000" w:space="0" w:sz="0" w:val="nil"/>
              <w:right w:color="000000" w:space="0" w:sz="0" w:val="nil"/>
            </w:tcBorders>
            <w:shd w:fill="edf2f7" w:val="clear"/>
            <w:tcMar>
              <w:top w:w="140.0" w:type="dxa"/>
              <w:left w:w="200.0" w:type="dxa"/>
              <w:bottom w:w="140.0" w:type="dxa"/>
              <w:right w:w="200.0" w:type="dxa"/>
            </w:tcMar>
          </w:tcPr>
          <w:p w:rsidR="00000000" w:rsidDel="00000000" w:rsidP="00000000" w:rsidRDefault="00000000" w:rsidRPr="00000000" w14:paraId="000000D1">
            <w:pPr>
              <w:spacing w:after="80" w:before="40" w:lineRule="auto"/>
              <w:rPr/>
            </w:pPr>
            <w:r w:rsidDel="00000000" w:rsidR="00000000" w:rsidRPr="00000000">
              <w:rPr>
                <w:b w:val="1"/>
                <w:bCs w:val="1"/>
                <w:color w:val="2b6cb0"/>
                <w:sz w:val="20"/>
                <w:szCs w:val="20"/>
                <w:rtl w:val="0"/>
              </w:rPr>
              <w:t xml:space="preserve">📌 STATUS OPERASIONAL SISTEM: </w:t>
            </w:r>
            <w:r w:rsidDel="00000000" w:rsidR="00000000" w:rsidRPr="00000000">
              <w:rPr>
                <w:color w:val="2d3748"/>
                <w:sz w:val="19"/>
                <w:szCs w:val="19"/>
                <w:rtl w:val="0"/>
              </w:rPr>
              <w:t xml:space="preserve">Arsitektur AI Orchestration Kerja Cerdas telah teruji secara menyeluruh dan siap dioperasikan untuk mendukung ekspansi cabang PT AKM Group dengan tata kelola enterprise berstandar industri.</w:t>
            </w:r>
            <w:r w:rsidDel="00000000" w:rsidR="00000000" w:rsidRPr="00000000">
              <w:rPr>
                <w:rtl w:val="0"/>
              </w:rPr>
            </w:r>
          </w:p>
        </w:tc>
      </w:tr>
    </w:tbl>
    <w:p w:rsidR="00000000" w:rsidDel="00000000" w:rsidP="00000000" w:rsidRDefault="00000000" w:rsidRPr="00000000" w14:paraId="000000D2">
      <w:pPr>
        <w:spacing w:after="80" w:lineRule="auto"/>
        <w:rPr/>
      </w:pPr>
      <w:r w:rsidDel="00000000" w:rsidR="00000000" w:rsidRPr="00000000">
        <w:rPr>
          <w:rtl w:val="0"/>
        </w:rPr>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