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6tqhkupzziln" w:id="0"/>
      <w:bookmarkEnd w:id="0"/>
      <w:r w:rsidDel="00000000" w:rsidR="00000000" w:rsidRPr="00000000">
        <w:rPr>
          <w:rtl w:val="0"/>
        </w:rPr>
        <w:t xml:space="preserve">Часть 2.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Sketch 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1. </w:t>
      </w:r>
      <w:r w:rsidDel="00000000" w:rsidR="00000000" w:rsidRPr="00000000">
        <w:rPr>
          <w:sz w:val="23"/>
          <w:szCs w:val="23"/>
          <w:rtl w:val="0"/>
        </w:rPr>
        <w:t xml:space="preserve">Выберите корпус </w:t>
      </w:r>
      <w:r w:rsidDel="00000000" w:rsidR="00000000" w:rsidRPr="00000000">
        <w:rPr>
          <w:i w:val="1"/>
          <w:sz w:val="23"/>
          <w:szCs w:val="23"/>
          <w:rtl w:val="0"/>
        </w:rPr>
        <w:t xml:space="preserve">British National Corpus </w:t>
      </w:r>
      <w:r w:rsidDel="00000000" w:rsidR="00000000" w:rsidRPr="00000000">
        <w:rPr>
          <w:sz w:val="23"/>
          <w:szCs w:val="23"/>
          <w:rtl w:val="0"/>
        </w:rPr>
        <w:t xml:space="preserve">(BNC). Найдите с помощью </w:t>
      </w:r>
      <w:r w:rsidDel="00000000" w:rsidR="00000000" w:rsidRPr="00000000">
        <w:rPr>
          <w:i w:val="1"/>
          <w:sz w:val="23"/>
          <w:szCs w:val="23"/>
          <w:rtl w:val="0"/>
        </w:rPr>
        <w:t xml:space="preserve">Word Sketch</w:t>
      </w:r>
      <w:r w:rsidDel="00000000" w:rsidR="00000000" w:rsidRPr="00000000">
        <w:rPr>
          <w:sz w:val="23"/>
          <w:szCs w:val="23"/>
          <w:rtl w:val="0"/>
        </w:rPr>
        <w:t xml:space="preserve"> три самых частотных модификатора (</w:t>
      </w:r>
      <w:r w:rsidDel="00000000" w:rsidR="00000000" w:rsidRPr="00000000">
        <w:rPr>
          <w:i w:val="1"/>
          <w:sz w:val="23"/>
          <w:szCs w:val="23"/>
          <w:rtl w:val="0"/>
        </w:rPr>
        <w:t xml:space="preserve">modifiers</w:t>
      </w:r>
      <w:r w:rsidDel="00000000" w:rsidR="00000000" w:rsidRPr="00000000">
        <w:rPr>
          <w:sz w:val="23"/>
          <w:szCs w:val="23"/>
          <w:rtl w:val="0"/>
        </w:rPr>
        <w:t xml:space="preserve">) существительного </w:t>
      </w:r>
      <w:r w:rsidDel="00000000" w:rsidR="00000000" w:rsidRPr="00000000">
        <w:rPr>
          <w:i w:val="1"/>
          <w:sz w:val="23"/>
          <w:szCs w:val="23"/>
          <w:rtl w:val="0"/>
        </w:rPr>
        <w:t xml:space="preserve">question</w:t>
      </w:r>
      <w:r w:rsidDel="00000000" w:rsidR="00000000" w:rsidRPr="00000000">
        <w:rPr>
          <w:sz w:val="23"/>
          <w:szCs w:val="23"/>
          <w:rtl w:val="0"/>
        </w:rPr>
        <w:t xml:space="preserve">. Укажите в запросе, что это именно существительное, а не другая часть речи. Скриншот с тремя самыми частотными модификаторами поместите в readme.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47850" cy="2105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contextualSpacing w:val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2.</w:t>
      </w:r>
      <w:r w:rsidDel="00000000" w:rsidR="00000000" w:rsidRPr="00000000">
        <w:rPr>
          <w:sz w:val="23"/>
          <w:szCs w:val="23"/>
          <w:rtl w:val="0"/>
        </w:rPr>
        <w:t xml:space="preserve"> Выберите два синонимичных глагола. Через </w:t>
      </w:r>
      <w:r w:rsidDel="00000000" w:rsidR="00000000" w:rsidRPr="00000000">
        <w:rPr>
          <w:i w:val="1"/>
          <w:sz w:val="23"/>
          <w:szCs w:val="23"/>
          <w:rtl w:val="0"/>
        </w:rPr>
        <w:t xml:space="preserve">Sketch diff</w:t>
      </w:r>
      <w:r w:rsidDel="00000000" w:rsidR="00000000" w:rsidRPr="00000000">
        <w:rPr>
          <w:sz w:val="23"/>
          <w:szCs w:val="23"/>
          <w:rtl w:val="0"/>
        </w:rPr>
        <w:t xml:space="preserve"> выясните, с какими дополнениями (</w:t>
      </w:r>
      <w:r w:rsidDel="00000000" w:rsidR="00000000" w:rsidRPr="00000000">
        <w:rPr>
          <w:i w:val="1"/>
          <w:sz w:val="23"/>
          <w:szCs w:val="23"/>
          <w:rtl w:val="0"/>
        </w:rPr>
        <w:t xml:space="preserve">objects</w:t>
      </w:r>
      <w:r w:rsidDel="00000000" w:rsidR="00000000" w:rsidRPr="00000000">
        <w:rPr>
          <w:sz w:val="23"/>
          <w:szCs w:val="23"/>
          <w:rtl w:val="0"/>
        </w:rPr>
        <w:t xml:space="preserve">) они могут употребляться. Скриншот вставьте в readme. Опишите, с какими дополнениями могут употребляться оба глагола, а с какими </w:t>
      </w:r>
    </w:p>
    <w:p w:rsidR="00000000" w:rsidDel="00000000" w:rsidP="00000000" w:rsidRDefault="00000000" w:rsidRPr="00000000" w14:paraId="00000004">
      <w:pPr>
        <w:spacing w:after="200" w:lineRule="auto"/>
        <w:contextualSpacing w:val="0"/>
        <w:rPr/>
      </w:pPr>
      <w:r w:rsidDel="00000000" w:rsidR="00000000" w:rsidRPr="00000000">
        <w:rPr>
          <w:sz w:val="23"/>
          <w:szCs w:val="23"/>
          <w:rtl w:val="0"/>
        </w:rPr>
        <w:t xml:space="preserve">только одно их них (достаточно по примеру для каждого случая)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1371600</wp:posOffset>
            </wp:positionH>
            <wp:positionV relativeFrom="paragraph">
              <wp:posOffset>200025</wp:posOffset>
            </wp:positionV>
            <wp:extent cx="2762250" cy="35433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the.sketchengine.co.uk/login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