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32D2" w14:textId="1533636D" w:rsidR="00A8011E" w:rsidRPr="00BC5FF8" w:rsidRDefault="00A8011E" w:rsidP="00A8011E">
      <w:pPr>
        <w:rPr>
          <w:rFonts w:ascii="Times New Roman" w:hAnsi="Times New Roman" w:cs="Times New Roman"/>
          <w:b/>
          <w:bCs/>
          <w:u w:val="single"/>
        </w:rPr>
      </w:pPr>
      <w:r w:rsidRPr="00BC5FF8">
        <w:rPr>
          <w:rFonts w:ascii="Times New Roman" w:hAnsi="Times New Roman" w:cs="Times New Roman"/>
          <w:b/>
          <w:bCs/>
          <w:u w:val="single"/>
        </w:rPr>
        <w:t>Temperature</w:t>
      </w:r>
    </w:p>
    <w:p w14:paraId="46190B36" w14:textId="114E3394" w:rsidR="00A8011E" w:rsidRPr="00BC5FF8" w:rsidRDefault="00A8011E" w:rsidP="00A8011E">
      <w:pPr>
        <w:rPr>
          <w:rFonts w:ascii="Times New Roman" w:hAnsi="Times New Roman" w:cs="Times New Roman"/>
        </w:rPr>
      </w:pPr>
      <w:r w:rsidRPr="00BC5FF8">
        <w:rPr>
          <w:rFonts w:ascii="Times New Roman" w:hAnsi="Times New Roman" w:cs="Times New Roman"/>
          <w:b/>
          <w:bCs/>
        </w:rPr>
        <w:t>Temperature</w:t>
      </w:r>
      <w:r w:rsidRPr="00BC5FF8">
        <w:rPr>
          <w:rFonts w:ascii="Times New Roman" w:hAnsi="Times New Roman" w:cs="Times New Roman"/>
        </w:rPr>
        <w:t xml:space="preserve"> determines how random or creative the model’s output becomes. In short, it controls randomness.</w:t>
      </w:r>
      <w:r w:rsidR="00B57D73">
        <w:rPr>
          <w:rFonts w:ascii="Times New Roman" w:hAnsi="Times New Roman" w:cs="Times New Roman"/>
        </w:rPr>
        <w:t xml:space="preserve"> In case of </w:t>
      </w:r>
      <w:r w:rsidRPr="00BC5FF8">
        <w:rPr>
          <w:rFonts w:ascii="Times New Roman" w:hAnsi="Times New Roman" w:cs="Times New Roman"/>
          <w:b/>
          <w:bCs/>
        </w:rPr>
        <w:t>Low temperature</w:t>
      </w:r>
      <w:r w:rsidR="00B57D73">
        <w:rPr>
          <w:rFonts w:ascii="Times New Roman" w:hAnsi="Times New Roman" w:cs="Times New Roman"/>
          <w:b/>
          <w:bCs/>
        </w:rPr>
        <w:t>,</w:t>
      </w:r>
      <w:r w:rsidR="00B57D73">
        <w:rPr>
          <w:rFonts w:ascii="Times New Roman" w:hAnsi="Times New Roman" w:cs="Times New Roman"/>
        </w:rPr>
        <w:t xml:space="preserve"> </w:t>
      </w:r>
      <w:r w:rsidRPr="00BC5FF8">
        <w:rPr>
          <w:rFonts w:ascii="Times New Roman" w:hAnsi="Times New Roman" w:cs="Times New Roman"/>
        </w:rPr>
        <w:t>the model becomes more deterministic and precise</w:t>
      </w:r>
      <w:r w:rsidR="00B57D73">
        <w:rPr>
          <w:rFonts w:ascii="Times New Roman" w:hAnsi="Times New Roman" w:cs="Times New Roman"/>
        </w:rPr>
        <w:t xml:space="preserve"> repeating </w:t>
      </w:r>
      <w:r w:rsidRPr="00BC5FF8">
        <w:rPr>
          <w:rFonts w:ascii="Times New Roman" w:hAnsi="Times New Roman" w:cs="Times New Roman"/>
        </w:rPr>
        <w:t>most likely answer and avoids creative deviations</w:t>
      </w:r>
      <w:r w:rsidR="00B57D73">
        <w:rPr>
          <w:rFonts w:ascii="Times New Roman" w:hAnsi="Times New Roman" w:cs="Times New Roman"/>
        </w:rPr>
        <w:t xml:space="preserve"> which is i</w:t>
      </w:r>
      <w:r w:rsidRPr="00BC5FF8">
        <w:rPr>
          <w:rFonts w:ascii="Times New Roman" w:hAnsi="Times New Roman" w:cs="Times New Roman"/>
        </w:rPr>
        <w:t>deal for customer support, troubleshooting, and factual tasks.</w:t>
      </w:r>
      <w:r w:rsidR="00B57D73">
        <w:rPr>
          <w:rFonts w:ascii="Times New Roman" w:hAnsi="Times New Roman" w:cs="Times New Roman"/>
        </w:rPr>
        <w:t xml:space="preserve"> Conversely, for </w:t>
      </w:r>
      <w:r w:rsidRPr="00BC5FF8">
        <w:rPr>
          <w:rFonts w:ascii="Times New Roman" w:hAnsi="Times New Roman" w:cs="Times New Roman"/>
          <w:b/>
          <w:bCs/>
        </w:rPr>
        <w:t xml:space="preserve">High </w:t>
      </w:r>
      <w:r w:rsidR="00B57D73" w:rsidRPr="00BC5FF8">
        <w:rPr>
          <w:rFonts w:ascii="Times New Roman" w:hAnsi="Times New Roman" w:cs="Times New Roman"/>
          <w:b/>
          <w:bCs/>
        </w:rPr>
        <w:t>temperature</w:t>
      </w:r>
      <w:r w:rsidR="00B57D73">
        <w:rPr>
          <w:rFonts w:ascii="Times New Roman" w:hAnsi="Times New Roman" w:cs="Times New Roman"/>
        </w:rPr>
        <w:t>, the</w:t>
      </w:r>
      <w:r w:rsidRPr="00BC5FF8">
        <w:rPr>
          <w:rFonts w:ascii="Times New Roman" w:hAnsi="Times New Roman" w:cs="Times New Roman"/>
        </w:rPr>
        <w:t xml:space="preserve"> model becomes more creative.</w:t>
      </w:r>
      <w:r w:rsidR="00B57D73">
        <w:rPr>
          <w:rFonts w:ascii="Times New Roman" w:hAnsi="Times New Roman" w:cs="Times New Roman"/>
        </w:rPr>
        <w:t xml:space="preserve"> </w:t>
      </w:r>
      <w:r w:rsidRPr="00BC5FF8">
        <w:rPr>
          <w:rFonts w:ascii="Times New Roman" w:hAnsi="Times New Roman" w:cs="Times New Roman"/>
        </w:rPr>
        <w:t>It tries less-likely wording and ideas</w:t>
      </w:r>
      <w:r w:rsidR="00B57D73">
        <w:rPr>
          <w:rFonts w:ascii="Times New Roman" w:hAnsi="Times New Roman" w:cs="Times New Roman"/>
        </w:rPr>
        <w:t xml:space="preserve"> which is u</w:t>
      </w:r>
      <w:r w:rsidRPr="00BC5FF8">
        <w:rPr>
          <w:rFonts w:ascii="Times New Roman" w:hAnsi="Times New Roman" w:cs="Times New Roman"/>
        </w:rPr>
        <w:t>seful for marketing, storytelling, and brainstorming.</w:t>
      </w:r>
    </w:p>
    <w:p w14:paraId="39194B47" w14:textId="77777777" w:rsidR="00A8011E" w:rsidRPr="00BC5FF8" w:rsidRDefault="00A8011E" w:rsidP="00A8011E">
      <w:pPr>
        <w:rPr>
          <w:rFonts w:ascii="Times New Roman" w:hAnsi="Times New Roman" w:cs="Times New Roman"/>
        </w:rPr>
      </w:pPr>
    </w:p>
    <w:p w14:paraId="7009C80A" w14:textId="7F3CB2F1" w:rsidR="00A8011E" w:rsidRPr="00BC5FF8" w:rsidRDefault="00A8011E" w:rsidP="00A8011E">
      <w:pPr>
        <w:tabs>
          <w:tab w:val="left" w:pos="1096"/>
        </w:tabs>
        <w:rPr>
          <w:rFonts w:ascii="Times New Roman" w:hAnsi="Times New Roman" w:cs="Times New Roman"/>
          <w:b/>
          <w:bCs/>
          <w:u w:val="single"/>
        </w:rPr>
      </w:pPr>
      <w:r w:rsidRPr="00BC5FF8">
        <w:rPr>
          <w:rFonts w:ascii="Times New Roman" w:hAnsi="Times New Roman" w:cs="Times New Roman"/>
          <w:b/>
          <w:bCs/>
          <w:u w:val="single"/>
        </w:rPr>
        <w:t>Top_P</w:t>
      </w:r>
    </w:p>
    <w:p w14:paraId="79F139F3" w14:textId="1FB7D84A" w:rsidR="00A8011E" w:rsidRPr="00BC5FF8" w:rsidRDefault="00A8011E" w:rsidP="00A8011E">
      <w:pPr>
        <w:rPr>
          <w:rFonts w:ascii="Times New Roman" w:hAnsi="Times New Roman" w:cs="Times New Roman"/>
        </w:rPr>
      </w:pPr>
      <w:r w:rsidRPr="00BC5FF8">
        <w:rPr>
          <w:rFonts w:ascii="Times New Roman" w:hAnsi="Times New Roman" w:cs="Times New Roman"/>
          <w:b/>
          <w:bCs/>
        </w:rPr>
        <w:t>Top_P</w:t>
      </w:r>
      <w:r w:rsidRPr="00BC5FF8">
        <w:rPr>
          <w:rFonts w:ascii="Times New Roman" w:hAnsi="Times New Roman" w:cs="Times New Roman"/>
        </w:rPr>
        <w:t xml:space="preserve"> determines how wide the model’s vocabulary choices are by limiting token selection to a probability </w:t>
      </w:r>
      <w:r w:rsidR="00B57D73">
        <w:rPr>
          <w:rFonts w:ascii="Times New Roman" w:hAnsi="Times New Roman" w:cs="Times New Roman"/>
        </w:rPr>
        <w:t>range</w:t>
      </w:r>
      <w:r w:rsidRPr="00BC5FF8">
        <w:rPr>
          <w:rFonts w:ascii="Times New Roman" w:hAnsi="Times New Roman" w:cs="Times New Roman"/>
        </w:rPr>
        <w:t>.</w:t>
      </w:r>
      <w:r w:rsidR="00B57D73">
        <w:rPr>
          <w:rFonts w:ascii="Times New Roman" w:hAnsi="Times New Roman" w:cs="Times New Roman"/>
        </w:rPr>
        <w:t xml:space="preserve"> In a </w:t>
      </w:r>
      <w:r w:rsidRPr="00BC5FF8">
        <w:rPr>
          <w:rFonts w:ascii="Times New Roman" w:hAnsi="Times New Roman" w:cs="Times New Roman"/>
          <w:b/>
          <w:bCs/>
        </w:rPr>
        <w:t>Low Top_P</w:t>
      </w:r>
      <w:r w:rsidR="00B57D73">
        <w:rPr>
          <w:rFonts w:ascii="Times New Roman" w:hAnsi="Times New Roman" w:cs="Times New Roman"/>
          <w:b/>
          <w:bCs/>
        </w:rPr>
        <w:t xml:space="preserve"> case, </w:t>
      </w:r>
      <w:r w:rsidRPr="00BC5FF8">
        <w:rPr>
          <w:rFonts w:ascii="Times New Roman" w:hAnsi="Times New Roman" w:cs="Times New Roman"/>
        </w:rPr>
        <w:t>the model only chooses from the highest-probability words</w:t>
      </w:r>
      <w:r w:rsidR="00B57D73">
        <w:rPr>
          <w:rFonts w:ascii="Times New Roman" w:hAnsi="Times New Roman" w:cs="Times New Roman"/>
        </w:rPr>
        <w:t xml:space="preserve"> which </w:t>
      </w:r>
      <w:r w:rsidRPr="00BC5FF8">
        <w:rPr>
          <w:rFonts w:ascii="Times New Roman" w:hAnsi="Times New Roman" w:cs="Times New Roman"/>
        </w:rPr>
        <w:t>gives clear, coherent, less hallucinated responses.</w:t>
      </w:r>
      <w:r w:rsidR="00B57D73">
        <w:rPr>
          <w:rFonts w:ascii="Times New Roman" w:hAnsi="Times New Roman" w:cs="Times New Roman"/>
        </w:rPr>
        <w:t xml:space="preserve"> On the other hand, for </w:t>
      </w:r>
      <w:r w:rsidRPr="00BC5FF8">
        <w:rPr>
          <w:rFonts w:ascii="Times New Roman" w:hAnsi="Times New Roman" w:cs="Times New Roman"/>
          <w:b/>
          <w:bCs/>
        </w:rPr>
        <w:t>High Top_P</w:t>
      </w:r>
      <w:r w:rsidR="00B57D73">
        <w:rPr>
          <w:rFonts w:ascii="Times New Roman" w:hAnsi="Times New Roman" w:cs="Times New Roman"/>
          <w:b/>
          <w:bCs/>
        </w:rPr>
        <w:t xml:space="preserve">, </w:t>
      </w:r>
      <w:r w:rsidRPr="00BC5FF8">
        <w:rPr>
          <w:rFonts w:ascii="Times New Roman" w:hAnsi="Times New Roman" w:cs="Times New Roman"/>
        </w:rPr>
        <w:t xml:space="preserve">the model </w:t>
      </w:r>
      <w:r w:rsidR="00B57D73">
        <w:rPr>
          <w:rFonts w:ascii="Times New Roman" w:hAnsi="Times New Roman" w:cs="Times New Roman"/>
        </w:rPr>
        <w:t xml:space="preserve">now </w:t>
      </w:r>
      <w:r w:rsidRPr="00BC5FF8">
        <w:rPr>
          <w:rFonts w:ascii="Times New Roman" w:hAnsi="Times New Roman" w:cs="Times New Roman"/>
        </w:rPr>
        <w:t>includes a wider pool of possible words</w:t>
      </w:r>
      <w:r w:rsidR="00B57D73">
        <w:rPr>
          <w:rFonts w:ascii="Times New Roman" w:hAnsi="Times New Roman" w:cs="Times New Roman"/>
        </w:rPr>
        <w:t>, thus</w:t>
      </w:r>
      <w:r w:rsidRPr="00BC5FF8">
        <w:rPr>
          <w:rFonts w:ascii="Times New Roman" w:hAnsi="Times New Roman" w:cs="Times New Roman"/>
        </w:rPr>
        <w:t xml:space="preserve"> </w:t>
      </w:r>
      <w:r w:rsidR="00B57D73">
        <w:rPr>
          <w:rFonts w:ascii="Times New Roman" w:hAnsi="Times New Roman" w:cs="Times New Roman"/>
        </w:rPr>
        <w:t>increasing</w:t>
      </w:r>
      <w:r w:rsidRPr="00BC5FF8">
        <w:rPr>
          <w:rFonts w:ascii="Times New Roman" w:hAnsi="Times New Roman" w:cs="Times New Roman"/>
        </w:rPr>
        <w:t xml:space="preserve"> creativity, variation, and expressive vocabulary.</w:t>
      </w:r>
    </w:p>
    <w:sectPr w:rsidR="00A8011E" w:rsidRPr="00BC5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4E"/>
    <w:rsid w:val="0018634E"/>
    <w:rsid w:val="00A8011E"/>
    <w:rsid w:val="00B57D73"/>
    <w:rsid w:val="00BC5FF8"/>
    <w:rsid w:val="00CB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7EE3"/>
  <w15:chartTrackingRefBased/>
  <w15:docId w15:val="{F730DFF7-0DBE-4897-97DB-B4FF9C0C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2025-11-20T19:25:00Z</dcterms:created>
  <dcterms:modified xsi:type="dcterms:W3CDTF">2025-11-20T19:44:00Z</dcterms:modified>
</cp:coreProperties>
</file>