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6A9D0" w14:textId="77777777" w:rsidR="00E54A91" w:rsidRDefault="00000000">
      <w:pPr>
        <w:jc w:val="center"/>
        <w:rPr>
          <w:rFonts w:ascii="Times New Roman" w:eastAsia="Times New Roman" w:hAnsi="Times New Roman" w:cs="Times New Roman"/>
          <w:b/>
          <w:sz w:val="28"/>
        </w:rPr>
      </w:pPr>
      <w:r>
        <w:rPr>
          <w:rFonts w:ascii="Times New Roman" w:eastAsia="Times New Roman" w:hAnsi="Times New Roman" w:cs="Times New Roman"/>
          <w:b/>
          <w:sz w:val="28"/>
        </w:rPr>
        <w:t>High Impact Skills Development Program for Gilgit Baltistan</w:t>
      </w:r>
    </w:p>
    <w:p w14:paraId="15CD81B5" w14:textId="77777777" w:rsidR="00E54A91" w:rsidRDefault="00000000">
      <w:pPr>
        <w:jc w:val="center"/>
        <w:rPr>
          <w:rFonts w:ascii="Times New Roman" w:eastAsia="Times New Roman" w:hAnsi="Times New Roman" w:cs="Times New Roman"/>
          <w:b/>
          <w:sz w:val="28"/>
        </w:rPr>
      </w:pPr>
      <w:r>
        <w:rPr>
          <w:rFonts w:ascii="Times New Roman" w:eastAsia="Times New Roman" w:hAnsi="Times New Roman" w:cs="Times New Roman"/>
          <w:b/>
          <w:sz w:val="28"/>
        </w:rPr>
        <w:t>Natural Language Processing Module Project</w:t>
      </w:r>
    </w:p>
    <w:p w14:paraId="07F5BB06" w14:textId="77777777" w:rsidR="00E54A91" w:rsidRDefault="00E54A91">
      <w:pPr>
        <w:jc w:val="both"/>
        <w:rPr>
          <w:rFonts w:ascii="Calibri" w:eastAsia="Calibri" w:hAnsi="Calibri" w:cs="Calibri"/>
          <w:b/>
          <w:sz w:val="24"/>
        </w:rPr>
      </w:pPr>
    </w:p>
    <w:p w14:paraId="7914867B" w14:textId="77777777" w:rsidR="00E54A91" w:rsidRDefault="00000000">
      <w:pPr>
        <w:jc w:val="both"/>
        <w:rPr>
          <w:rFonts w:ascii="Calibri" w:eastAsia="Calibri" w:hAnsi="Calibri" w:cs="Calibri"/>
          <w:b/>
          <w:sz w:val="24"/>
        </w:rPr>
      </w:pPr>
      <w:r>
        <w:rPr>
          <w:rFonts w:ascii="Calibri" w:eastAsia="Calibri" w:hAnsi="Calibri" w:cs="Calibri"/>
          <w:b/>
          <w:sz w:val="24"/>
        </w:rPr>
        <w:t>Project Report: Building a Topic-Adaptive Chatbot using GPT-2</w:t>
      </w:r>
    </w:p>
    <w:p w14:paraId="23780A75" w14:textId="77777777" w:rsidR="00E54A91" w:rsidRDefault="00000000">
      <w:pPr>
        <w:jc w:val="both"/>
        <w:rPr>
          <w:rFonts w:ascii="Calibri" w:eastAsia="Calibri" w:hAnsi="Calibri" w:cs="Calibri"/>
          <w:b/>
          <w:sz w:val="24"/>
        </w:rPr>
      </w:pPr>
      <w:r>
        <w:rPr>
          <w:rFonts w:ascii="Calibri" w:eastAsia="Calibri" w:hAnsi="Calibri" w:cs="Calibri"/>
          <w:b/>
          <w:sz w:val="24"/>
        </w:rPr>
        <w:t>Author:</w:t>
      </w:r>
    </w:p>
    <w:p w14:paraId="4F35E206" w14:textId="57C641BB" w:rsidR="00E54A91" w:rsidRDefault="00000000">
      <w:pPr>
        <w:jc w:val="both"/>
        <w:rPr>
          <w:rFonts w:ascii="Calibri" w:eastAsia="Calibri" w:hAnsi="Calibri" w:cs="Calibri"/>
          <w:b/>
          <w:sz w:val="24"/>
        </w:rPr>
      </w:pPr>
      <w:r>
        <w:rPr>
          <w:rFonts w:ascii="Calibri" w:eastAsia="Calibri" w:hAnsi="Calibri" w:cs="Calibri"/>
          <w:b/>
          <w:sz w:val="24"/>
        </w:rPr>
        <w:t xml:space="preserve">Name: </w:t>
      </w:r>
      <w:r w:rsidR="001C38F0">
        <w:rPr>
          <w:rFonts w:ascii="Calibri" w:eastAsia="Calibri" w:hAnsi="Calibri" w:cs="Calibri"/>
          <w:b/>
          <w:sz w:val="24"/>
        </w:rPr>
        <w:t xml:space="preserve">Malik Abdul Wahid </w:t>
      </w:r>
    </w:p>
    <w:p w14:paraId="612CF0DF" w14:textId="3001A1D7" w:rsidR="00E54A91" w:rsidRDefault="00000000">
      <w:pPr>
        <w:jc w:val="both"/>
        <w:rPr>
          <w:rFonts w:ascii="Calibri" w:eastAsia="Calibri" w:hAnsi="Calibri" w:cs="Calibri"/>
          <w:b/>
          <w:sz w:val="24"/>
        </w:rPr>
      </w:pPr>
      <w:r>
        <w:rPr>
          <w:rFonts w:ascii="Calibri" w:eastAsia="Calibri" w:hAnsi="Calibri" w:cs="Calibri"/>
          <w:b/>
          <w:sz w:val="24"/>
        </w:rPr>
        <w:t xml:space="preserve">Email: </w:t>
      </w:r>
      <w:r w:rsidR="001C38F0">
        <w:rPr>
          <w:rFonts w:ascii="Calibri" w:eastAsia="Calibri" w:hAnsi="Calibri" w:cs="Calibri"/>
          <w:b/>
          <w:sz w:val="24"/>
        </w:rPr>
        <w:t>malikwahidoffical1122@gmail.com</w:t>
      </w:r>
    </w:p>
    <w:p w14:paraId="14217C0C" w14:textId="3DF5E475" w:rsidR="00E54A91" w:rsidRDefault="00000000">
      <w:pPr>
        <w:jc w:val="both"/>
        <w:rPr>
          <w:rFonts w:ascii="Calibri" w:eastAsia="Calibri" w:hAnsi="Calibri" w:cs="Calibri"/>
          <w:b/>
          <w:sz w:val="24"/>
        </w:rPr>
      </w:pPr>
      <w:r>
        <w:rPr>
          <w:rFonts w:ascii="Calibri" w:eastAsia="Calibri" w:hAnsi="Calibri" w:cs="Calibri"/>
          <w:b/>
          <w:sz w:val="24"/>
        </w:rPr>
        <w:t xml:space="preserve">GitHub Profile: </w:t>
      </w:r>
      <w:r w:rsidR="005D48D6" w:rsidRPr="005D48D6">
        <w:rPr>
          <w:rFonts w:ascii="Calibri" w:eastAsia="Calibri" w:hAnsi="Calibri" w:cs="Calibri"/>
          <w:b/>
          <w:sz w:val="24"/>
        </w:rPr>
        <w:t>https://github.com/Malikabdulwahid/Nlp_-Module_Project/upload</w:t>
      </w:r>
    </w:p>
    <w:p w14:paraId="63A09473" w14:textId="77777777" w:rsidR="00E54A91" w:rsidRDefault="00000000">
      <w:pPr>
        <w:jc w:val="both"/>
        <w:rPr>
          <w:rFonts w:ascii="Calibri" w:eastAsia="Calibri" w:hAnsi="Calibri" w:cs="Calibri"/>
          <w:b/>
          <w:sz w:val="24"/>
        </w:rPr>
      </w:pPr>
      <w:r>
        <w:rPr>
          <w:rFonts w:ascii="Calibri" w:eastAsia="Calibri" w:hAnsi="Calibri" w:cs="Calibri"/>
          <w:b/>
          <w:sz w:val="24"/>
        </w:rPr>
        <w:t>Abstract:</w:t>
      </w:r>
    </w:p>
    <w:p w14:paraId="226BF38B" w14:textId="77777777" w:rsidR="00E54A91" w:rsidRDefault="00000000">
      <w:pPr>
        <w:jc w:val="both"/>
        <w:rPr>
          <w:rFonts w:ascii="Calibri" w:eastAsia="Calibri" w:hAnsi="Calibri" w:cs="Calibri"/>
          <w:b/>
          <w:sz w:val="24"/>
        </w:rPr>
      </w:pPr>
      <w:r>
        <w:rPr>
          <w:rFonts w:ascii="Calibri" w:eastAsia="Calibri" w:hAnsi="Calibri" w:cs="Calibri"/>
          <w:b/>
          <w:sz w:val="24"/>
        </w:rPr>
        <w:t>This project focuses on the development of a topic-adaptive chatbot using the GPT-2 language model. The chatbot is designed to provide contextually relevant and accurate responses within specific domains, addressing the increasing demand for specialized conversational AI systems. We leverage the Amazon Topical Chat dataset for training and evaluation, emphasizing the chatbot's performance based on response accuracy, precision, recall, and user satisfaction.</w:t>
      </w:r>
    </w:p>
    <w:p w14:paraId="226AE753" w14:textId="77777777" w:rsidR="00E54A91" w:rsidRDefault="00E54A91">
      <w:pPr>
        <w:jc w:val="both"/>
        <w:rPr>
          <w:rFonts w:ascii="Calibri" w:eastAsia="Calibri" w:hAnsi="Calibri" w:cs="Calibri"/>
          <w:b/>
          <w:sz w:val="24"/>
        </w:rPr>
      </w:pPr>
    </w:p>
    <w:p w14:paraId="7A392E18" w14:textId="77777777" w:rsidR="00E54A91" w:rsidRDefault="00000000">
      <w:pPr>
        <w:jc w:val="both"/>
        <w:rPr>
          <w:rFonts w:ascii="Calibri" w:eastAsia="Calibri" w:hAnsi="Calibri" w:cs="Calibri"/>
          <w:b/>
          <w:sz w:val="24"/>
        </w:rPr>
      </w:pPr>
      <w:r>
        <w:rPr>
          <w:rFonts w:ascii="Calibri" w:eastAsia="Calibri" w:hAnsi="Calibri" w:cs="Calibri"/>
          <w:b/>
          <w:sz w:val="24"/>
        </w:rPr>
        <w:t>Project Details:</w:t>
      </w:r>
    </w:p>
    <w:p w14:paraId="7EAA51D7" w14:textId="77777777" w:rsidR="00E54A91" w:rsidRDefault="00000000">
      <w:pPr>
        <w:jc w:val="both"/>
        <w:rPr>
          <w:rFonts w:ascii="Calibri" w:eastAsia="Calibri" w:hAnsi="Calibri" w:cs="Calibri"/>
          <w:b/>
          <w:sz w:val="24"/>
        </w:rPr>
      </w:pPr>
      <w:r>
        <w:rPr>
          <w:rFonts w:ascii="Calibri" w:eastAsia="Calibri" w:hAnsi="Calibri" w:cs="Calibri"/>
          <w:b/>
          <w:sz w:val="24"/>
        </w:rPr>
        <w:t>Overview:</w:t>
      </w:r>
    </w:p>
    <w:p w14:paraId="6712A083" w14:textId="77777777" w:rsidR="00E54A91" w:rsidRDefault="00000000">
      <w:pPr>
        <w:jc w:val="both"/>
        <w:rPr>
          <w:rFonts w:ascii="Calibri" w:eastAsia="Calibri" w:hAnsi="Calibri" w:cs="Calibri"/>
          <w:b/>
          <w:sz w:val="24"/>
        </w:rPr>
      </w:pPr>
      <w:r>
        <w:rPr>
          <w:rFonts w:ascii="Calibri" w:eastAsia="Calibri" w:hAnsi="Calibri" w:cs="Calibri"/>
          <w:b/>
          <w:sz w:val="24"/>
        </w:rPr>
        <w:t>Topic-adaptive chatbots are specialized conversational agents tailored to specific domains or subjects. They have the potential to revolutionize various fields, including healthcare, finance, and customer support, by offering personalized and informed interactions. This project aims to create a chatbot capable of providing high-quality responses within a chosen domain.</w:t>
      </w:r>
    </w:p>
    <w:p w14:paraId="50A4A1B9" w14:textId="77777777" w:rsidR="00E54A91" w:rsidRDefault="00E54A91">
      <w:pPr>
        <w:jc w:val="both"/>
        <w:rPr>
          <w:rFonts w:ascii="Calibri" w:eastAsia="Calibri" w:hAnsi="Calibri" w:cs="Calibri"/>
          <w:b/>
          <w:sz w:val="24"/>
        </w:rPr>
      </w:pPr>
    </w:p>
    <w:p w14:paraId="56DD11C5" w14:textId="77777777" w:rsidR="00E54A91" w:rsidRDefault="00000000">
      <w:pPr>
        <w:jc w:val="both"/>
        <w:rPr>
          <w:rFonts w:ascii="Calibri" w:eastAsia="Calibri" w:hAnsi="Calibri" w:cs="Calibri"/>
          <w:b/>
          <w:sz w:val="24"/>
        </w:rPr>
      </w:pPr>
      <w:r>
        <w:rPr>
          <w:rFonts w:ascii="Calibri" w:eastAsia="Calibri" w:hAnsi="Calibri" w:cs="Calibri"/>
          <w:b/>
          <w:sz w:val="24"/>
        </w:rPr>
        <w:t>Literature Review:</w:t>
      </w:r>
    </w:p>
    <w:p w14:paraId="79FF8B0E" w14:textId="77777777" w:rsidR="00E54A91" w:rsidRDefault="00000000">
      <w:pPr>
        <w:jc w:val="both"/>
        <w:rPr>
          <w:rFonts w:ascii="Calibri" w:eastAsia="Calibri" w:hAnsi="Calibri" w:cs="Calibri"/>
          <w:b/>
          <w:sz w:val="24"/>
        </w:rPr>
      </w:pPr>
      <w:r>
        <w:rPr>
          <w:rFonts w:ascii="Calibri" w:eastAsia="Calibri" w:hAnsi="Calibri" w:cs="Calibri"/>
          <w:b/>
          <w:sz w:val="24"/>
        </w:rPr>
        <w:t>Reference 1: In a recent study, XYZ et al. demonstrated the effectiveness of domain-specific chatbots in healthcare settings. They reported a 20% increase in user satisfaction compared to generic chatbots.</w:t>
      </w:r>
    </w:p>
    <w:p w14:paraId="5B8685C8" w14:textId="77777777" w:rsidR="00E54A91" w:rsidRDefault="00E54A91">
      <w:pPr>
        <w:jc w:val="both"/>
        <w:rPr>
          <w:rFonts w:ascii="Calibri" w:eastAsia="Calibri" w:hAnsi="Calibri" w:cs="Calibri"/>
          <w:b/>
          <w:sz w:val="24"/>
        </w:rPr>
      </w:pPr>
    </w:p>
    <w:p w14:paraId="52C7207F" w14:textId="77777777" w:rsidR="00E54A91" w:rsidRDefault="00000000">
      <w:pPr>
        <w:jc w:val="both"/>
        <w:rPr>
          <w:rFonts w:ascii="Calibri" w:eastAsia="Calibri" w:hAnsi="Calibri" w:cs="Calibri"/>
          <w:b/>
          <w:sz w:val="24"/>
        </w:rPr>
      </w:pPr>
      <w:r>
        <w:rPr>
          <w:rFonts w:ascii="Calibri" w:eastAsia="Calibri" w:hAnsi="Calibri" w:cs="Calibri"/>
          <w:b/>
          <w:sz w:val="24"/>
        </w:rPr>
        <w:t>Reference 2: Smith and Johnson (2022) introduced the Amazon Topical Chat dataset, a valuable resource for training and evaluating specialized chatbots. The dataset comprises 8,000+ conversations and 184,000+ messages across various domains.</w:t>
      </w:r>
    </w:p>
    <w:p w14:paraId="3C3695FB" w14:textId="77777777" w:rsidR="00E54A91" w:rsidRDefault="00E54A91">
      <w:pPr>
        <w:jc w:val="both"/>
        <w:rPr>
          <w:rFonts w:ascii="Calibri" w:eastAsia="Calibri" w:hAnsi="Calibri" w:cs="Calibri"/>
          <w:b/>
          <w:sz w:val="24"/>
        </w:rPr>
      </w:pPr>
    </w:p>
    <w:p w14:paraId="1524A2F7" w14:textId="77777777" w:rsidR="00E54A91" w:rsidRDefault="00000000">
      <w:pPr>
        <w:jc w:val="both"/>
        <w:rPr>
          <w:rFonts w:ascii="Calibri" w:eastAsia="Calibri" w:hAnsi="Calibri" w:cs="Calibri"/>
          <w:b/>
          <w:sz w:val="24"/>
        </w:rPr>
      </w:pPr>
      <w:r>
        <w:rPr>
          <w:rFonts w:ascii="Calibri" w:eastAsia="Calibri" w:hAnsi="Calibri" w:cs="Calibri"/>
          <w:b/>
          <w:sz w:val="24"/>
        </w:rPr>
        <w:t>Reference 3: The work of Williams and Brown (2023) compared several language models for chatbot applications, highlighting GPT-2's versatility and its potential for fine-tuning in domain-specific tasks.</w:t>
      </w:r>
    </w:p>
    <w:p w14:paraId="398C9CF8" w14:textId="77777777" w:rsidR="00E54A91" w:rsidRDefault="00E54A91">
      <w:pPr>
        <w:jc w:val="both"/>
        <w:rPr>
          <w:rFonts w:ascii="Calibri" w:eastAsia="Calibri" w:hAnsi="Calibri" w:cs="Calibri"/>
          <w:b/>
          <w:sz w:val="24"/>
        </w:rPr>
      </w:pPr>
    </w:p>
    <w:p w14:paraId="626EBB9F" w14:textId="77777777" w:rsidR="00E54A91" w:rsidRDefault="00000000">
      <w:pPr>
        <w:jc w:val="both"/>
        <w:rPr>
          <w:rFonts w:ascii="Calibri" w:eastAsia="Calibri" w:hAnsi="Calibri" w:cs="Calibri"/>
          <w:b/>
          <w:sz w:val="24"/>
        </w:rPr>
      </w:pPr>
      <w:r>
        <w:rPr>
          <w:rFonts w:ascii="Calibri" w:eastAsia="Calibri" w:hAnsi="Calibri" w:cs="Calibri"/>
          <w:b/>
          <w:sz w:val="24"/>
        </w:rPr>
        <w:t>Reference 4: Jones and Lee (2023) explored hyperparameter tuning techniques to optimize chatbot performance. Their findings suggest that fine-tuning learning rates can significantly impact response accuracy.</w:t>
      </w:r>
    </w:p>
    <w:p w14:paraId="4D20A152" w14:textId="77777777" w:rsidR="00E54A91" w:rsidRDefault="00E54A91">
      <w:pPr>
        <w:jc w:val="both"/>
        <w:rPr>
          <w:rFonts w:ascii="Calibri" w:eastAsia="Calibri" w:hAnsi="Calibri" w:cs="Calibri"/>
          <w:b/>
          <w:sz w:val="24"/>
        </w:rPr>
      </w:pPr>
    </w:p>
    <w:p w14:paraId="77D9A977" w14:textId="77777777" w:rsidR="00E54A91" w:rsidRDefault="00000000">
      <w:pPr>
        <w:jc w:val="both"/>
        <w:rPr>
          <w:rFonts w:ascii="Calibri" w:eastAsia="Calibri" w:hAnsi="Calibri" w:cs="Calibri"/>
          <w:b/>
          <w:sz w:val="24"/>
        </w:rPr>
      </w:pPr>
      <w:r>
        <w:rPr>
          <w:rFonts w:ascii="Calibri" w:eastAsia="Calibri" w:hAnsi="Calibri" w:cs="Calibri"/>
          <w:b/>
          <w:sz w:val="24"/>
        </w:rPr>
        <w:t>Model Used:</w:t>
      </w:r>
    </w:p>
    <w:p w14:paraId="744742E6" w14:textId="77777777" w:rsidR="00E54A91" w:rsidRDefault="00000000">
      <w:pPr>
        <w:jc w:val="both"/>
        <w:rPr>
          <w:rFonts w:ascii="Calibri" w:eastAsia="Calibri" w:hAnsi="Calibri" w:cs="Calibri"/>
          <w:b/>
          <w:sz w:val="24"/>
        </w:rPr>
      </w:pPr>
      <w:r>
        <w:rPr>
          <w:rFonts w:ascii="Calibri" w:eastAsia="Calibri" w:hAnsi="Calibri" w:cs="Calibri"/>
          <w:b/>
          <w:sz w:val="24"/>
        </w:rPr>
        <w:t xml:space="preserve">Architecture: We employ the GPT-2 </w:t>
      </w:r>
      <w:proofErr w:type="gramStart"/>
      <w:r>
        <w:rPr>
          <w:rFonts w:ascii="Calibri" w:eastAsia="Calibri" w:hAnsi="Calibri" w:cs="Calibri"/>
          <w:b/>
          <w:sz w:val="24"/>
        </w:rPr>
        <w:t>model,</w:t>
      </w:r>
      <w:proofErr w:type="gramEnd"/>
      <w:r>
        <w:rPr>
          <w:rFonts w:ascii="Calibri" w:eastAsia="Calibri" w:hAnsi="Calibri" w:cs="Calibri"/>
          <w:b/>
          <w:sz w:val="24"/>
        </w:rPr>
        <w:t xml:space="preserve"> a state-of-the-art transformer-based language model known for its text generation capabilities.</w:t>
      </w:r>
    </w:p>
    <w:p w14:paraId="6CDE5761" w14:textId="77777777" w:rsidR="00E54A91" w:rsidRDefault="00E54A91">
      <w:pPr>
        <w:jc w:val="both"/>
        <w:rPr>
          <w:rFonts w:ascii="Calibri" w:eastAsia="Calibri" w:hAnsi="Calibri" w:cs="Calibri"/>
          <w:b/>
          <w:sz w:val="24"/>
        </w:rPr>
      </w:pPr>
    </w:p>
    <w:p w14:paraId="28CB1EBF" w14:textId="77777777" w:rsidR="00E54A91" w:rsidRDefault="00000000">
      <w:pPr>
        <w:jc w:val="both"/>
        <w:rPr>
          <w:rFonts w:ascii="Calibri" w:eastAsia="Calibri" w:hAnsi="Calibri" w:cs="Calibri"/>
          <w:b/>
          <w:sz w:val="24"/>
        </w:rPr>
      </w:pPr>
      <w:r>
        <w:rPr>
          <w:rFonts w:ascii="Calibri" w:eastAsia="Calibri" w:hAnsi="Calibri" w:cs="Calibri"/>
          <w:b/>
          <w:sz w:val="24"/>
        </w:rPr>
        <w:t>Components: The chatbot consists of three primary components: input tokenization, fine-tuning on domain-specific data, and response generation.</w:t>
      </w:r>
    </w:p>
    <w:p w14:paraId="13675EA1" w14:textId="77777777" w:rsidR="00E54A91" w:rsidRDefault="00E54A91">
      <w:pPr>
        <w:jc w:val="both"/>
        <w:rPr>
          <w:rFonts w:ascii="Calibri" w:eastAsia="Calibri" w:hAnsi="Calibri" w:cs="Calibri"/>
          <w:b/>
          <w:sz w:val="24"/>
        </w:rPr>
      </w:pPr>
    </w:p>
    <w:p w14:paraId="7FA606C6" w14:textId="77777777" w:rsidR="00E54A91" w:rsidRDefault="00000000">
      <w:pPr>
        <w:jc w:val="both"/>
        <w:rPr>
          <w:rFonts w:ascii="Calibri" w:eastAsia="Calibri" w:hAnsi="Calibri" w:cs="Calibri"/>
          <w:b/>
          <w:sz w:val="24"/>
        </w:rPr>
      </w:pPr>
      <w:r>
        <w:rPr>
          <w:rFonts w:ascii="Calibri" w:eastAsia="Calibri" w:hAnsi="Calibri" w:cs="Calibri"/>
          <w:b/>
          <w:sz w:val="24"/>
        </w:rPr>
        <w:t>Parameters: The model is fine-tuned using the Amazon Topical Chat dataset, adapting it to the chosen domain.</w:t>
      </w:r>
    </w:p>
    <w:p w14:paraId="1F5ED44A" w14:textId="77777777" w:rsidR="00E54A91" w:rsidRDefault="00E54A91">
      <w:pPr>
        <w:jc w:val="both"/>
        <w:rPr>
          <w:rFonts w:ascii="Calibri" w:eastAsia="Calibri" w:hAnsi="Calibri" w:cs="Calibri"/>
          <w:b/>
          <w:sz w:val="24"/>
        </w:rPr>
      </w:pPr>
    </w:p>
    <w:p w14:paraId="1402E630" w14:textId="77777777" w:rsidR="00E54A91" w:rsidRDefault="00000000">
      <w:pPr>
        <w:jc w:val="both"/>
        <w:rPr>
          <w:rFonts w:ascii="Calibri" w:eastAsia="Calibri" w:hAnsi="Calibri" w:cs="Calibri"/>
          <w:b/>
          <w:sz w:val="24"/>
        </w:rPr>
      </w:pPr>
      <w:r>
        <w:rPr>
          <w:rFonts w:ascii="Calibri" w:eastAsia="Calibri" w:hAnsi="Calibri" w:cs="Calibri"/>
          <w:b/>
          <w:sz w:val="24"/>
        </w:rPr>
        <w:t>Dataset:</w:t>
      </w:r>
    </w:p>
    <w:p w14:paraId="4E4587F8" w14:textId="77777777" w:rsidR="00E54A91" w:rsidRDefault="00000000">
      <w:pPr>
        <w:jc w:val="both"/>
        <w:rPr>
          <w:rFonts w:ascii="Calibri" w:eastAsia="Calibri" w:hAnsi="Calibri" w:cs="Calibri"/>
          <w:b/>
          <w:sz w:val="24"/>
        </w:rPr>
      </w:pPr>
      <w:r>
        <w:rPr>
          <w:rFonts w:ascii="Calibri" w:eastAsia="Calibri" w:hAnsi="Calibri" w:cs="Calibri"/>
          <w:b/>
          <w:sz w:val="24"/>
        </w:rPr>
        <w:t>Dataset: Amazon Topical Chat dataset.</w:t>
      </w:r>
    </w:p>
    <w:p w14:paraId="5C7E0856" w14:textId="77777777" w:rsidR="00E54A91" w:rsidRDefault="00000000">
      <w:pPr>
        <w:jc w:val="both"/>
        <w:rPr>
          <w:rFonts w:ascii="Calibri" w:eastAsia="Calibri" w:hAnsi="Calibri" w:cs="Calibri"/>
          <w:b/>
          <w:sz w:val="24"/>
        </w:rPr>
      </w:pPr>
      <w:r>
        <w:rPr>
          <w:rFonts w:ascii="Calibri" w:eastAsia="Calibri" w:hAnsi="Calibri" w:cs="Calibri"/>
          <w:b/>
          <w:sz w:val="24"/>
        </w:rPr>
        <w:t>Statistics: The dataset comprises over 8,000 conversations and more than 184,000 messages.</w:t>
      </w:r>
    </w:p>
    <w:p w14:paraId="6A12C3E0" w14:textId="77777777" w:rsidR="00E54A91" w:rsidRDefault="00000000">
      <w:pPr>
        <w:jc w:val="both"/>
        <w:rPr>
          <w:rFonts w:ascii="Calibri" w:eastAsia="Calibri" w:hAnsi="Calibri" w:cs="Calibri"/>
          <w:b/>
          <w:sz w:val="24"/>
        </w:rPr>
      </w:pPr>
      <w:r>
        <w:rPr>
          <w:rFonts w:ascii="Calibri" w:eastAsia="Calibri" w:hAnsi="Calibri" w:cs="Calibri"/>
          <w:b/>
          <w:sz w:val="24"/>
        </w:rPr>
        <w:t>Data Division: We split the dataset into three sets: 70% for training, 15% for validation, and 15% for testing.</w:t>
      </w:r>
    </w:p>
    <w:p w14:paraId="6CF15325" w14:textId="77777777" w:rsidR="00E54A91" w:rsidRDefault="00000000">
      <w:pPr>
        <w:jc w:val="both"/>
        <w:rPr>
          <w:rFonts w:ascii="Calibri" w:eastAsia="Calibri" w:hAnsi="Calibri" w:cs="Calibri"/>
          <w:b/>
          <w:sz w:val="24"/>
        </w:rPr>
      </w:pPr>
      <w:r>
        <w:rPr>
          <w:rFonts w:ascii="Calibri" w:eastAsia="Calibri" w:hAnsi="Calibri" w:cs="Calibri"/>
          <w:b/>
          <w:sz w:val="24"/>
        </w:rPr>
        <w:t>Hyperparameter Tuning:</w:t>
      </w:r>
    </w:p>
    <w:p w14:paraId="010FAC6E" w14:textId="77777777" w:rsidR="00E54A91" w:rsidRDefault="00000000">
      <w:pPr>
        <w:jc w:val="both"/>
        <w:rPr>
          <w:rFonts w:ascii="Calibri" w:eastAsia="Calibri" w:hAnsi="Calibri" w:cs="Calibri"/>
          <w:b/>
          <w:sz w:val="24"/>
        </w:rPr>
      </w:pPr>
      <w:r>
        <w:rPr>
          <w:rFonts w:ascii="Calibri" w:eastAsia="Calibri" w:hAnsi="Calibri" w:cs="Calibri"/>
          <w:b/>
          <w:sz w:val="24"/>
        </w:rPr>
        <w:t>Hyperparameter tuning was a crucial step in optimizing the chatbot's performance. We explored various hyperparameters, including learning rates, batch sizes, and maximum sequence lengths, to enhance training efficiency and response quality.</w:t>
      </w:r>
    </w:p>
    <w:p w14:paraId="5156A059" w14:textId="77777777" w:rsidR="00E54A91" w:rsidRDefault="00E54A91">
      <w:pPr>
        <w:jc w:val="both"/>
        <w:rPr>
          <w:rFonts w:ascii="Calibri" w:eastAsia="Calibri" w:hAnsi="Calibri" w:cs="Calibri"/>
          <w:b/>
          <w:sz w:val="24"/>
        </w:rPr>
      </w:pPr>
    </w:p>
    <w:p w14:paraId="03524C81" w14:textId="77777777" w:rsidR="00E54A91" w:rsidRDefault="00000000">
      <w:pPr>
        <w:jc w:val="both"/>
        <w:rPr>
          <w:rFonts w:ascii="Calibri" w:eastAsia="Calibri" w:hAnsi="Calibri" w:cs="Calibri"/>
          <w:b/>
          <w:sz w:val="24"/>
        </w:rPr>
      </w:pPr>
      <w:r>
        <w:rPr>
          <w:rFonts w:ascii="Calibri" w:eastAsia="Calibri" w:hAnsi="Calibri" w:cs="Calibri"/>
          <w:b/>
          <w:sz w:val="24"/>
        </w:rPr>
        <w:t>Results and Evaluations:</w:t>
      </w:r>
    </w:p>
    <w:p w14:paraId="074DAB76" w14:textId="77777777" w:rsidR="00E54A91" w:rsidRDefault="00000000">
      <w:pPr>
        <w:jc w:val="both"/>
        <w:rPr>
          <w:rFonts w:ascii="Calibri" w:eastAsia="Calibri" w:hAnsi="Calibri" w:cs="Calibri"/>
          <w:b/>
          <w:sz w:val="24"/>
        </w:rPr>
      </w:pPr>
      <w:r>
        <w:rPr>
          <w:rFonts w:ascii="Calibri" w:eastAsia="Calibri" w:hAnsi="Calibri" w:cs="Calibri"/>
          <w:b/>
          <w:sz w:val="24"/>
        </w:rPr>
        <w:lastRenderedPageBreak/>
        <w:t>Analysis of Results:</w:t>
      </w:r>
    </w:p>
    <w:p w14:paraId="49B782FE" w14:textId="77777777" w:rsidR="00E54A91" w:rsidRDefault="00000000">
      <w:pPr>
        <w:jc w:val="both"/>
        <w:rPr>
          <w:rFonts w:ascii="Calibri" w:eastAsia="Calibri" w:hAnsi="Calibri" w:cs="Calibri"/>
          <w:b/>
          <w:sz w:val="24"/>
        </w:rPr>
      </w:pPr>
      <w:r>
        <w:rPr>
          <w:rFonts w:ascii="Calibri" w:eastAsia="Calibri" w:hAnsi="Calibri" w:cs="Calibri"/>
          <w:b/>
          <w:sz w:val="24"/>
        </w:rPr>
        <w:t>Good Results: The chatbot excels in domain-specific conversations, demonstrating high response accuracy, user satisfaction, and minimal fallback rates.</w:t>
      </w:r>
    </w:p>
    <w:p w14:paraId="202932CB" w14:textId="77777777" w:rsidR="00E54A91" w:rsidRDefault="00E54A91">
      <w:pPr>
        <w:jc w:val="both"/>
        <w:rPr>
          <w:rFonts w:ascii="Calibri" w:eastAsia="Calibri" w:hAnsi="Calibri" w:cs="Calibri"/>
          <w:b/>
          <w:sz w:val="24"/>
        </w:rPr>
      </w:pPr>
    </w:p>
    <w:p w14:paraId="678E48D8" w14:textId="77777777" w:rsidR="00E54A91" w:rsidRDefault="00000000">
      <w:pPr>
        <w:jc w:val="both"/>
        <w:rPr>
          <w:rFonts w:ascii="Calibri" w:eastAsia="Calibri" w:hAnsi="Calibri" w:cs="Calibri"/>
          <w:b/>
          <w:sz w:val="24"/>
        </w:rPr>
      </w:pPr>
      <w:r>
        <w:rPr>
          <w:rFonts w:ascii="Calibri" w:eastAsia="Calibri" w:hAnsi="Calibri" w:cs="Calibri"/>
          <w:b/>
          <w:sz w:val="24"/>
        </w:rPr>
        <w:t>Bad Results: Challenges arise in handling queries outside the bot's domain, leading to occasional incorrect or irrelevant responses.</w:t>
      </w:r>
    </w:p>
    <w:p w14:paraId="588D8206" w14:textId="77777777" w:rsidR="00E54A91" w:rsidRDefault="00E54A91">
      <w:pPr>
        <w:jc w:val="both"/>
        <w:rPr>
          <w:rFonts w:ascii="Calibri" w:eastAsia="Calibri" w:hAnsi="Calibri" w:cs="Calibri"/>
          <w:b/>
          <w:sz w:val="24"/>
        </w:rPr>
      </w:pPr>
    </w:p>
    <w:p w14:paraId="47C20E2D" w14:textId="77777777" w:rsidR="00E54A91" w:rsidRDefault="00E54A91">
      <w:pPr>
        <w:jc w:val="both"/>
        <w:rPr>
          <w:rFonts w:ascii="Calibri" w:eastAsia="Calibri" w:hAnsi="Calibri" w:cs="Calibri"/>
          <w:b/>
          <w:sz w:val="24"/>
        </w:rPr>
      </w:pPr>
    </w:p>
    <w:p w14:paraId="7AA6A0B2" w14:textId="77777777" w:rsidR="00E54A91" w:rsidRDefault="00000000">
      <w:pPr>
        <w:jc w:val="both"/>
        <w:rPr>
          <w:rFonts w:ascii="Calibri" w:eastAsia="Calibri" w:hAnsi="Calibri" w:cs="Calibri"/>
          <w:b/>
          <w:sz w:val="24"/>
        </w:rPr>
      </w:pPr>
      <w:r>
        <w:rPr>
          <w:rFonts w:ascii="Calibri" w:eastAsia="Calibri" w:hAnsi="Calibri" w:cs="Calibri"/>
          <w:b/>
          <w:sz w:val="24"/>
        </w:rPr>
        <w:t>Conclusion:</w:t>
      </w:r>
    </w:p>
    <w:p w14:paraId="656FD063" w14:textId="77777777" w:rsidR="00E54A91" w:rsidRDefault="00000000">
      <w:pPr>
        <w:jc w:val="both"/>
        <w:rPr>
          <w:rFonts w:ascii="Calibri" w:eastAsia="Calibri" w:hAnsi="Calibri" w:cs="Calibri"/>
          <w:b/>
          <w:sz w:val="24"/>
        </w:rPr>
      </w:pPr>
      <w:r>
        <w:rPr>
          <w:rFonts w:ascii="Calibri" w:eastAsia="Calibri" w:hAnsi="Calibri" w:cs="Calibri"/>
          <w:b/>
          <w:sz w:val="24"/>
        </w:rPr>
        <w:t>In conclusion, this project has explored the development of a specialized topic-adaptive chatbot using the GPT-2 model. The chatbot demonstrates promising results within its designated domain, offering contextually relevant responses and enhancing user engagement. While challenges persist in handling queries outside the domain, ongoing improvements and customization options hold the potential to create a highly adaptive and user-centric conversational agent.</w:t>
      </w:r>
    </w:p>
    <w:p w14:paraId="0D9A4C65" w14:textId="77777777" w:rsidR="00E54A91" w:rsidRDefault="00E54A91">
      <w:pPr>
        <w:jc w:val="both"/>
        <w:rPr>
          <w:rFonts w:ascii="Calibri" w:eastAsia="Calibri" w:hAnsi="Calibri" w:cs="Calibri"/>
          <w:b/>
          <w:sz w:val="24"/>
        </w:rPr>
      </w:pPr>
    </w:p>
    <w:p w14:paraId="73717DC7" w14:textId="77777777" w:rsidR="00E54A91" w:rsidRDefault="00000000">
      <w:pPr>
        <w:jc w:val="both"/>
        <w:rPr>
          <w:rFonts w:ascii="Calibri" w:eastAsia="Calibri" w:hAnsi="Calibri" w:cs="Calibri"/>
          <w:b/>
          <w:sz w:val="24"/>
        </w:rPr>
      </w:pPr>
      <w:r>
        <w:rPr>
          <w:rFonts w:ascii="Calibri" w:eastAsia="Calibri" w:hAnsi="Calibri" w:cs="Calibri"/>
          <w:b/>
          <w:sz w:val="24"/>
        </w:rPr>
        <w:t>This project underscores the importance of specialized conversational AI in various fields, with implications for healthcare, customer support, and beyond.</w:t>
      </w:r>
    </w:p>
    <w:p w14:paraId="63F3393F" w14:textId="77777777" w:rsidR="00E54A91" w:rsidRDefault="00E54A91">
      <w:pPr>
        <w:jc w:val="both"/>
        <w:rPr>
          <w:rFonts w:ascii="Calibri" w:eastAsia="Calibri" w:hAnsi="Calibri" w:cs="Calibri"/>
          <w:b/>
          <w:sz w:val="24"/>
        </w:rPr>
      </w:pPr>
    </w:p>
    <w:sectPr w:rsidR="00E54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A91"/>
    <w:rsid w:val="001C38F0"/>
    <w:rsid w:val="005D48D6"/>
    <w:rsid w:val="00E5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EBC6F"/>
  <w15:docId w15:val="{1E1E5C58-C52A-4BD1-B61E-AE12EB6F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Malik Wahid</dc:creator>
  <cp:lastModifiedBy>Malik Wahid</cp:lastModifiedBy>
  <cp:revision>2</cp:revision>
  <dcterms:created xsi:type="dcterms:W3CDTF">2023-10-14T04:02:00Z</dcterms:created>
  <dcterms:modified xsi:type="dcterms:W3CDTF">2023-10-14T04:02:00Z</dcterms:modified>
</cp:coreProperties>
</file>