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andard"/>
      </w:pPr>
      <w:r>
        <w:rPr>
          <w:rFonts w:ascii="Roboto" w:hAnsi="Roboto"/>
          <w:sz w:val="24"/>
        </w:rPr>
        <w:t>Supply for system components and services</w:t>
      </w:r>
    </w:p>
    <w:p>
      <w:pPr>
        <w:pStyle w:val="Standard"/>
      </w:pPr>
      <w:r>
        <w:rPr>
          <w:rFonts w:ascii="Roboto" w:hAnsi="Roboto"/>
          <w:sz w:val="20"/>
        </w:rPr>
        <w:t>Ladies and gentlemen,</w:t>
      </w:r>
    </w:p>
    <w:p>
      <w:pPr>
        <w:pStyle w:val="Standard"/>
      </w:pPr>
      <w:r>
        <w:rPr>
          <w:rFonts w:ascii="Roboto" w:hAnsi="Roboto"/>
          <w:sz w:val="20"/>
        </w:rPr>
        <w:t>we, [ Name of your company], are looking for a reliable partner who can assist us in the implementation of an extensive project. Below you will find a detailed list of our requirements, based on the GxP guidelines and specific needs of our operations. We ask for your offer for the delivery and installation of the system components listed below as well as for the necessary services.</w:t>
      </w:r>
    </w:p>
    <w:p>
      <w:pPr>
        <w:pStyle w:val="Standard"/>
      </w:pPr>
      <w:r>
        <w:rPr>
          <w:rFonts w:ascii="Roboto" w:hAnsi="Roboto"/>
          <w:sz w:val="23"/>
        </w:rPr>
        <w:t>1. General requirements</w:t>
      </w:r>
    </w:p>
    <w:p>
      <w:pPr>
        <w:pStyle w:val="Standard"/>
      </w:pPr>
      <w:r>
        <w:rPr>
          <w:rFonts w:ascii="Roboto" w:hAnsi="Roboto"/>
          <w:b/>
          <w:sz w:val="20"/>
        </w:rPr>
        <w:t>Labelling</w:t>
      </w:r>
      <w:r>
        <w:rPr>
          <w:rFonts w:ascii="Roboto" w:hAnsi="Roboto"/>
          <w:sz w:val="20"/>
        </w:rPr>
        <w:t>: Supply and installation of components that allow a clear identification of medium, flow direction and gradient.</w:t>
      </w:r>
    </w:p>
    <w:p>
      <w:pPr>
        <w:pStyle w:val="Standard"/>
      </w:pPr>
      <w:r>
        <w:rPr>
          <w:rFonts w:ascii="Roboto" w:hAnsi="Roboto"/>
          <w:b/>
          <w:sz w:val="20"/>
        </w:rPr>
        <w:t>Maintenance/maintenance</w:t>
      </w:r>
      <w:r>
        <w:rPr>
          <w:rFonts w:ascii="Roboto" w:hAnsi="Roboto"/>
          <w:sz w:val="20"/>
        </w:rPr>
        <w:t>: System design that ensures easy maintenance and accessibility.</w:t>
      </w:r>
    </w:p>
    <w:p>
      <w:pPr>
        <w:pStyle w:val="Standard"/>
      </w:pPr>
      <w:r>
        <w:rPr>
          <w:rFonts w:ascii="Roboto" w:hAnsi="Roboto"/>
          <w:sz w:val="23"/>
        </w:rPr>
        <w:t>2. Calibration</w:t>
      </w:r>
    </w:p>
    <w:p>
      <w:pPr>
        <w:pStyle w:val="Standard"/>
      </w:pPr>
      <w:r>
        <w:rPr>
          <w:rFonts w:ascii="Roboto" w:hAnsi="Roboto"/>
          <w:b/>
          <w:sz w:val="20"/>
        </w:rPr>
        <w:t>Sensors</w:t>
      </w:r>
      <w:r>
        <w:rPr>
          <w:rFonts w:ascii="Roboto" w:hAnsi="Roboto"/>
          <w:sz w:val="20"/>
        </w:rPr>
        <w:t>: provision of calibrated and</w:t>
      </w:r>
      <w:r>
        <w:rPr>
          <w:rFonts w:ascii="Roboto" w:hAnsi="Roboto"/>
          <w:sz w:val="20"/>
        </w:rPr>
        <w:t>recalibratable</w:t>
      </w:r>
      <w:r>
        <w:rPr>
          <w:rFonts w:ascii="Roboto" w:hAnsi="Roboto"/>
          <w:sz w:val="20"/>
        </w:rPr>
        <w:t>Sensors.</w:t>
      </w:r>
    </w:p>
    <w:p>
      <w:pPr>
        <w:pStyle w:val="Standard"/>
      </w:pPr>
      <w:r>
        <w:rPr>
          <w:rFonts w:ascii="Roboto" w:hAnsi="Roboto"/>
          <w:sz w:val="23"/>
        </w:rPr>
        <w:t>3. Environmental conditions/interfaces</w:t>
      </w:r>
    </w:p>
    <w:p>
      <w:pPr>
        <w:pStyle w:val="Standard"/>
      </w:pPr>
      <w:r>
        <w:rPr>
          <w:rFonts w:ascii="Roboto" w:hAnsi="Roboto"/>
          <w:b/>
          <w:sz w:val="20"/>
        </w:rPr>
        <w:t>Location</w:t>
      </w:r>
      <w:r>
        <w:rPr>
          <w:rFonts w:ascii="Roboto" w:hAnsi="Roboto"/>
          <w:sz w:val="20"/>
        </w:rPr>
        <w:t>: Adaptation to the specific conditions of our plant site.</w:t>
      </w:r>
    </w:p>
    <w:p>
      <w:pPr>
        <w:pStyle w:val="Standard"/>
      </w:pPr>
      <w:r>
        <w:rPr>
          <w:rFonts w:ascii="Roboto" w:hAnsi="Roboto"/>
          <w:b/>
          <w:sz w:val="20"/>
        </w:rPr>
        <w:t>Quality specifications</w:t>
      </w:r>
      <w:r>
        <w:rPr>
          <w:rFonts w:ascii="Roboto" w:hAnsi="Roboto"/>
          <w:sz w:val="20"/>
        </w:rPr>
        <w:t>: Compliance with microbiological, particular and chemical specifications according to:</w:t>
      </w:r>
      <w:r>
        <w:rPr>
          <w:rFonts w:ascii="Roboto" w:hAnsi="Roboto"/>
          <w:sz w:val="20"/>
        </w:rPr>
        <w:t>Ph. Eur</w:t>
      </w:r>
      <w:r>
        <w:rPr>
          <w:rFonts w:ascii="Roboto" w:hAnsi="Roboto"/>
          <w:sz w:val="20"/>
        </w:rPr>
        <w:t>.</w:t>
      </w:r>
    </w:p>
    <w:p>
      <w:pPr>
        <w:pStyle w:val="Standard"/>
      </w:pPr>
      <w:r>
        <w:rPr>
          <w:rFonts w:ascii="Roboto" w:hAnsi="Roboto"/>
          <w:sz w:val="23"/>
        </w:rPr>
        <w:t>4. Media coverage</w:t>
      </w:r>
    </w:p>
    <w:p>
      <w:pPr>
        <w:pStyle w:val="Standard"/>
      </w:pPr>
      <w:r>
        <w:rPr>
          <w:rFonts w:ascii="Roboto" w:hAnsi="Roboto"/>
          <w:b/>
          <w:sz w:val="20"/>
        </w:rPr>
        <w:t>Water quality</w:t>
      </w:r>
      <w:r>
        <w:rPr>
          <w:rFonts w:ascii="Roboto" w:hAnsi="Roboto"/>
          <w:sz w:val="20"/>
        </w:rPr>
        <w:t>: Delivery of an installation that produces PW quality according to the definitions and provides the option for a qualitative upgrade to WFI.</w:t>
      </w:r>
    </w:p>
    <w:p>
      <w:pPr>
        <w:pStyle w:val="Standard"/>
      </w:pPr>
      <w:r>
        <w:rPr>
          <w:rFonts w:ascii="Roboto" w:hAnsi="Roboto"/>
          <w:b/>
          <w:sz w:val="20"/>
        </w:rPr>
        <w:t>Connections</w:t>
      </w:r>
      <w:r>
        <w:rPr>
          <w:rFonts w:ascii="Roboto" w:hAnsi="Roboto"/>
          <w:sz w:val="20"/>
        </w:rPr>
        <w:t>: Provision of necessary connections for heat exchangers, electricity, cooling circuit, process air and waste water.</w:t>
      </w:r>
    </w:p>
    <w:p>
      <w:pPr>
        <w:pStyle w:val="Standard"/>
      </w:pPr>
      <w:r>
        <w:rPr>
          <w:rFonts w:ascii="Roboto" w:hAnsi="Roboto"/>
          <w:sz w:val="23"/>
        </w:rPr>
        <w:t>5. Building requirements</w:t>
      </w:r>
    </w:p>
    <w:p>
      <w:pPr>
        <w:pStyle w:val="Standard"/>
      </w:pPr>
      <w:r>
        <w:rPr>
          <w:rFonts w:ascii="Roboto" w:hAnsi="Roboto"/>
          <w:b/>
          <w:sz w:val="20"/>
        </w:rPr>
        <w:t>Design</w:t>
      </w:r>
      <w:r>
        <w:rPr>
          <w:rFonts w:ascii="Roboto" w:hAnsi="Roboto"/>
          <w:sz w:val="20"/>
        </w:rPr>
        <w:t>: Implementation of a design that minimizes dead dreams and allows residual emptying.</w:t>
      </w:r>
    </w:p>
    <w:p>
      <w:pPr>
        <w:pStyle w:val="Standard"/>
      </w:pPr>
      <w:r>
        <w:rPr>
          <w:rFonts w:ascii="Roboto" w:hAnsi="Roboto"/>
          <w:b/>
          <w:sz w:val="20"/>
        </w:rPr>
        <w:t>Materials</w:t>
      </w:r>
      <w:r>
        <w:rPr>
          <w:rFonts w:ascii="Roboto" w:hAnsi="Roboto"/>
          <w:sz w:val="20"/>
        </w:rPr>
        <w:t>: Use of stainless steel for all lines and ensure accessibility of all sampling points.</w:t>
      </w:r>
    </w:p>
    <w:p>
      <w:pPr>
        <w:pStyle w:val="Standard"/>
      </w:pPr>
      <w:r>
        <w:rPr>
          <w:rFonts w:ascii="Roboto" w:hAnsi="Roboto"/>
          <w:sz w:val="23"/>
        </w:rPr>
        <w:t>6. Welding and valves</w:t>
      </w:r>
    </w:p>
    <w:p>
      <w:pPr>
        <w:pStyle w:val="Standard"/>
      </w:pPr>
      <w:r>
        <w:rPr>
          <w:rFonts w:ascii="Roboto" w:hAnsi="Roboto"/>
          <w:b/>
          <w:sz w:val="20"/>
        </w:rPr>
        <w:t>Welding method</w:t>
      </w:r>
      <w:r>
        <w:rPr>
          <w:rFonts w:ascii="Roboto" w:hAnsi="Roboto"/>
          <w:sz w:val="20"/>
        </w:rPr>
        <w:t>: Preferably orbital welding and specific requirements for welds.</w:t>
      </w:r>
    </w:p>
    <w:p>
      <w:pPr>
        <w:pStyle w:val="Standard"/>
      </w:pPr>
      <w:r>
        <w:rPr>
          <w:rFonts w:ascii="Roboto" w:hAnsi="Roboto"/>
          <w:b/>
          <w:sz w:val="20"/>
        </w:rPr>
        <w:t>Valves</w:t>
      </w:r>
      <w:r>
        <w:rPr>
          <w:rFonts w:ascii="Roboto" w:hAnsi="Roboto"/>
          <w:sz w:val="20"/>
        </w:rPr>
        <w:t>: Provision of shut-off and discharging valves according to specifications.</w:t>
      </w:r>
    </w:p>
    <w:p>
      <w:pPr>
        <w:pStyle w:val="Standard"/>
      </w:pPr>
      <w:r>
        <w:rPr>
          <w:rFonts w:ascii="Roboto" w:hAnsi="Roboto"/>
          <w:sz w:val="23"/>
        </w:rPr>
        <w:t>7. Drawings and Plans</w:t>
      </w:r>
    </w:p>
    <w:p>
      <w:pPr>
        <w:pStyle w:val="Standard"/>
      </w:pPr>
      <w:r>
        <w:rPr>
          <w:rFonts w:ascii="Roboto" w:hAnsi="Roboto"/>
          <w:b/>
          <w:sz w:val="20"/>
        </w:rPr>
        <w:t>Documentation</w:t>
      </w:r>
      <w:r>
        <w:rPr>
          <w:rFonts w:ascii="Roboto" w:hAnsi="Roboto"/>
          <w:sz w:val="20"/>
        </w:rPr>
        <w:t>: Creation and delivery of the required R&amp;I flow pictures and</w:t>
      </w:r>
      <w:r>
        <w:rPr>
          <w:rFonts w:ascii="Roboto" w:hAnsi="Roboto"/>
          <w:sz w:val="20"/>
        </w:rPr>
        <w:t>Isometry</w:t>
      </w:r>
      <w:r>
        <w:rPr>
          <w:rFonts w:ascii="Roboto" w:hAnsi="Roboto"/>
          <w:sz w:val="20"/>
        </w:rPr>
        <w:t>.</w:t>
      </w:r>
    </w:p>
    <w:p>
      <w:pPr>
        <w:pStyle w:val="Standard"/>
      </w:pPr>
      <w:r>
        <w:rPr>
          <w:rFonts w:ascii="Roboto" w:hAnsi="Roboto"/>
          <w:sz w:val="23"/>
        </w:rPr>
        <w:t>8. Material/surfaces</w:t>
      </w:r>
    </w:p>
    <w:p>
      <w:pPr>
        <w:pStyle w:val="Standard"/>
      </w:pPr>
      <w:r>
        <w:rPr>
          <w:rFonts w:ascii="Roboto" w:hAnsi="Roboto"/>
          <w:b/>
          <w:sz w:val="20"/>
        </w:rPr>
        <w:t>Hygienic</w:t>
      </w:r>
      <w:r>
        <w:rPr>
          <w:rFonts w:ascii="Roboto" w:hAnsi="Roboto"/>
          <w:b/>
          <w:sz w:val="20"/>
        </w:rPr>
        <w:t>Design</w:t>
      </w:r>
      <w:r>
        <w:rPr>
          <w:rFonts w:ascii="Roboto" w:hAnsi="Roboto"/>
          <w:sz w:val="20"/>
        </w:rPr>
        <w:t>: Requirements for surface quality and material quality.</w:t>
      </w:r>
    </w:p>
    <w:p/>
    <w:p>
      <w:pPr>
        <w:pStyle w:val="Standard"/>
      </w:pPr>
      <w:r>
        <w:rPr>
          <w:rFonts w:ascii="Roboto" w:hAnsi="Roboto"/>
          <w:sz w:val="23"/>
        </w:rPr>
        <w:t>Performance data</w:t>
      </w:r>
    </w:p>
    <w:p>
      <w:pPr>
        <w:pStyle w:val="Standard"/>
      </w:pPr>
      <w:r>
        <w:rPr>
          <w:rFonts w:ascii="Roboto" w:hAnsi="Roboto"/>
          <w:b/>
          <w:sz w:val="20"/>
        </w:rPr>
        <w:t>Purified</w:t>
      </w:r>
      <w:r>
        <w:rPr>
          <w:rFonts w:ascii="Roboto" w:hAnsi="Roboto"/>
          <w:b/>
          <w:sz w:val="20"/>
        </w:rPr>
        <w:t>Water</w:t>
      </w:r>
      <w:r>
        <w:rPr>
          <w:rFonts w:ascii="Roboto" w:hAnsi="Roboto"/>
          <w:sz w:val="20"/>
        </w:rPr>
        <w:t>: Specifications for PW generation and distribution.</w:t>
      </w:r>
    </w:p>
    <w:p>
      <w:pPr>
        <w:pStyle w:val="Standard"/>
      </w:pPr>
      <w:r>
        <w:rPr>
          <w:rFonts w:ascii="Roboto" w:hAnsi="Roboto"/>
          <w:b/>
          <w:sz w:val="20"/>
        </w:rPr>
        <w:t>Compressed air and oxygen</w:t>
      </w:r>
      <w:r>
        <w:rPr>
          <w:rFonts w:ascii="Roboto" w:hAnsi="Roboto"/>
          <w:sz w:val="20"/>
        </w:rPr>
        <w:t>: monitoring and specifications in accordance with the requirements.</w:t>
      </w:r>
    </w:p>
    <w:p>
      <w:pPr>
        <w:pStyle w:val="Standard"/>
      </w:pPr>
      <w:r>
        <w:rPr>
          <w:rFonts w:ascii="Roboto" w:hAnsi="Roboto"/>
          <w:sz w:val="20"/>
        </w:rPr>
        <w:t>We ask for a detailed list of your prices for the individual items as well as information on delivery times and warranty services. Please also add references of similar projects that you have successfully implemented to your offer.</w:t>
      </w:r>
    </w:p>
    <w:p>
      <w:pPr>
        <w:pStyle w:val="Standard"/>
      </w:pPr>
      <w:r>
        <w:rPr>
          <w:rFonts w:ascii="Roboto" w:hAnsi="Roboto"/>
          <w:sz w:val="20"/>
        </w:rPr>
        <w:t>For further questions we are at your disposal. We look forward to a competitive offer on your part and hope for a successful cooperation.</w:t>
      </w:r>
    </w:p>
    <w:p>
      <w:pPr>
        <w:pStyle w:val="Standard"/>
      </w:pPr>
      <w:r>
        <w:rPr>
          <w:rFonts w:ascii="Roboto" w:hAnsi="Roboto"/>
          <w:sz w:val="20"/>
        </w:rPr>
        <w:t>Yours sincerely,</w:t>
      </w:r>
    </w:p>
    <w:p>
      <w:pPr>
        <w:pStyle w:val="Standard"/>
      </w:pPr>
      <w:r>
        <w:rPr>
          <w:rFonts w:ascii="Roboto" w:hAnsi="Roboto"/>
          <w:sz w:val="20"/>
        </w:rPr>
        <w:t>[ Name] [Purchasing department] [ Name of your company]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