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0026A" w14:textId="77777777" w:rsidR="001B5928" w:rsidRDefault="001B5928">
      <w:pPr>
        <w:rPr>
          <w:lang w:val="sv-SE"/>
        </w:rPr>
      </w:pPr>
      <w:r>
        <w:rPr>
          <w:lang w:val="sv-SE"/>
        </w:rPr>
        <w:t>Vårt Mål: Lösa bostadsbristen för studenter i Växjö</w:t>
      </w:r>
    </w:p>
    <w:p w14:paraId="22695874" w14:textId="77777777" w:rsidR="00F06B88" w:rsidRPr="001B5928" w:rsidRDefault="001B5928">
      <w:pPr>
        <w:rPr>
          <w:lang w:val="sv-SE"/>
        </w:rPr>
      </w:pPr>
      <w:bookmarkStart w:id="0" w:name="_GoBack"/>
      <w:bookmarkEnd w:id="0"/>
      <w:r>
        <w:rPr>
          <w:lang w:val="sv-SE"/>
        </w:rPr>
        <w:br/>
        <w:t>För vilka: Sparsamma studenter och Rika studenter</w:t>
      </w:r>
      <w:r>
        <w:rPr>
          <w:lang w:val="sv-SE"/>
        </w:rPr>
        <w:br/>
        <w:t>Vad erbjuder vi? Hyresrätter och snabb åtkomst</w:t>
      </w:r>
      <w:r>
        <w:rPr>
          <w:lang w:val="sv-SE"/>
        </w:rPr>
        <w:br/>
        <w:t>Hur? Containers, student korridor, hyresrätter, kösystem som funkar</w:t>
      </w:r>
      <w:r>
        <w:rPr>
          <w:lang w:val="sv-SE"/>
        </w:rPr>
        <w:br/>
      </w:r>
      <w:r>
        <w:rPr>
          <w:lang w:val="sv-SE"/>
        </w:rPr>
        <w:br/>
      </w:r>
    </w:p>
    <w:sectPr w:rsidR="00F06B88" w:rsidRPr="001B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28"/>
    <w:rsid w:val="001B5928"/>
    <w:rsid w:val="006B3532"/>
    <w:rsid w:val="0071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1C126E"/>
  <w15:chartTrackingRefBased/>
  <w15:docId w15:val="{9E5D8FD0-2990-4BFD-BA08-9A45D923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Brannegård</dc:creator>
  <cp:keywords/>
  <dc:description/>
  <cp:lastModifiedBy>Malin Brannegård</cp:lastModifiedBy>
  <cp:revision>1</cp:revision>
  <dcterms:created xsi:type="dcterms:W3CDTF">2017-12-11T11:34:00Z</dcterms:created>
  <dcterms:modified xsi:type="dcterms:W3CDTF">2017-12-11T11:37:00Z</dcterms:modified>
</cp:coreProperties>
</file>