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D3" w:rsidRDefault="00B72DD3" w:rsidP="00FF449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0612702"/>
      <w:bookmarkEnd w:id="0"/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1D2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</w:t>
      </w: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1D2">
        <w:rPr>
          <w:rFonts w:ascii="Times New Roman" w:hAnsi="Times New Roman" w:cs="Times New Roman"/>
          <w:sz w:val="28"/>
          <w:szCs w:val="28"/>
        </w:rPr>
        <w:t>Президента России Б. Н. Ельцина»</w:t>
      </w: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1D2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1D2">
        <w:rPr>
          <w:rFonts w:ascii="Times New Roman" w:hAnsi="Times New Roman" w:cs="Times New Roman"/>
          <w:sz w:val="28"/>
          <w:szCs w:val="28"/>
        </w:rPr>
        <w:t>Кафедра «Автоматизированные Электрические Системы»</w:t>
      </w: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F449D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EE03F4">
        <w:rPr>
          <w:rFonts w:ascii="Times New Roman" w:hAnsi="Times New Roman" w:cs="Times New Roman"/>
          <w:sz w:val="28"/>
          <w:szCs w:val="28"/>
        </w:rPr>
        <w:t>2</w:t>
      </w: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EE03F4">
        <w:rPr>
          <w:rFonts w:ascii="Times New Roman" w:hAnsi="Times New Roman" w:cs="Times New Roman"/>
          <w:sz w:val="28"/>
          <w:szCs w:val="28"/>
        </w:rPr>
        <w:t>Форма, элементы управления формой, введение в графику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F449D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rPr>
          <w:rFonts w:ascii="Times New Roman" w:hAnsi="Times New Roman" w:cs="Times New Roman"/>
          <w:sz w:val="28"/>
          <w:szCs w:val="28"/>
        </w:rPr>
      </w:pPr>
    </w:p>
    <w:p w:rsidR="00FF449D" w:rsidRPr="00A351D2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49D" w:rsidRPr="00ED1745" w:rsidRDefault="00FF449D" w:rsidP="00FF449D">
      <w:pPr>
        <w:tabs>
          <w:tab w:val="left" w:pos="680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351D2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ab/>
      </w:r>
      <w:r w:rsidR="002B58A8">
        <w:rPr>
          <w:rFonts w:ascii="Times New Roman" w:hAnsi="Times New Roman" w:cs="Times New Roman"/>
          <w:sz w:val="28"/>
          <w:szCs w:val="28"/>
        </w:rPr>
        <w:t>Ханзафарова А.У.</w:t>
      </w:r>
    </w:p>
    <w:p w:rsidR="00FF449D" w:rsidRPr="00ED1745" w:rsidRDefault="00FF449D" w:rsidP="00FF449D">
      <w:pPr>
        <w:tabs>
          <w:tab w:val="left" w:pos="680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D174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ED1745">
        <w:rPr>
          <w:rFonts w:ascii="Times New Roman" w:hAnsi="Times New Roman" w:cs="Times New Roman"/>
          <w:sz w:val="28"/>
          <w:szCs w:val="28"/>
        </w:rPr>
        <w:tab/>
        <w:t>ЭН-36000</w:t>
      </w:r>
      <w:r w:rsidR="002B58A8">
        <w:rPr>
          <w:rFonts w:ascii="Times New Roman" w:hAnsi="Times New Roman" w:cs="Times New Roman"/>
          <w:sz w:val="28"/>
          <w:szCs w:val="28"/>
        </w:rPr>
        <w:t>1</w:t>
      </w:r>
    </w:p>
    <w:p w:rsidR="00FF449D" w:rsidRPr="00ED1745" w:rsidRDefault="00FF449D" w:rsidP="00FF449D">
      <w:pPr>
        <w:tabs>
          <w:tab w:val="left" w:pos="680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D174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ED1745">
        <w:rPr>
          <w:rFonts w:ascii="Times New Roman" w:hAnsi="Times New Roman" w:cs="Times New Roman"/>
          <w:sz w:val="28"/>
          <w:szCs w:val="28"/>
        </w:rPr>
        <w:tab/>
      </w:r>
      <w:r w:rsidR="002B58A8">
        <w:rPr>
          <w:rFonts w:ascii="Times New Roman" w:hAnsi="Times New Roman" w:cs="Times New Roman"/>
          <w:sz w:val="28"/>
          <w:szCs w:val="28"/>
        </w:rPr>
        <w:t>Семененко.С.И.</w:t>
      </w:r>
    </w:p>
    <w:p w:rsidR="00FF449D" w:rsidRDefault="00FF449D" w:rsidP="00FF449D">
      <w:pPr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FF449D">
      <w:pPr>
        <w:rPr>
          <w:rFonts w:ascii="Times New Roman" w:hAnsi="Times New Roman" w:cs="Times New Roman"/>
          <w:sz w:val="28"/>
          <w:szCs w:val="28"/>
        </w:rPr>
      </w:pPr>
    </w:p>
    <w:p w:rsidR="00FF449D" w:rsidRDefault="00FF449D" w:rsidP="002B58A8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FF449D" w:rsidRDefault="00FF449D" w:rsidP="00FF4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2018</w:t>
      </w:r>
    </w:p>
    <w:p w:rsidR="006C712F" w:rsidRDefault="00EF218B" w:rsidP="00FF4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7147C4">
        <w:rPr>
          <w:rFonts w:ascii="Times New Roman" w:hAnsi="Times New Roman" w:cs="Times New Roman"/>
          <w:sz w:val="28"/>
          <w:szCs w:val="28"/>
        </w:rPr>
        <w:t xml:space="preserve">№ </w:t>
      </w:r>
      <w:r w:rsidR="00EE03F4">
        <w:rPr>
          <w:rFonts w:ascii="Times New Roman" w:hAnsi="Times New Roman" w:cs="Times New Roman"/>
          <w:sz w:val="28"/>
          <w:szCs w:val="28"/>
        </w:rPr>
        <w:t>2</w:t>
      </w:r>
      <w:r w:rsidR="007147C4">
        <w:rPr>
          <w:rFonts w:ascii="Times New Roman" w:hAnsi="Times New Roman" w:cs="Times New Roman"/>
          <w:sz w:val="28"/>
          <w:szCs w:val="28"/>
        </w:rPr>
        <w:t>.</w:t>
      </w:r>
    </w:p>
    <w:p w:rsidR="00A771B1" w:rsidRDefault="00A771B1" w:rsidP="00A771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1.1. </w:t>
      </w:r>
    </w:p>
    <w:p w:rsidR="00A771B1" w:rsidRDefault="00A771B1" w:rsidP="00A771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B1C94" wp14:editId="64886E9A">
            <wp:extent cx="5940425" cy="1392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EE" w:rsidRDefault="00A771B1" w:rsidP="007577EE">
      <w:pPr>
        <w:spacing w:line="276" w:lineRule="auto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Работа пустой формы при добавлении в конце блока конструктора строки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 Калькулятор комплексных чисел"</w:t>
      </w:r>
    </w:p>
    <w:p w:rsidR="007577EE" w:rsidRPr="004F0254" w:rsidRDefault="00856D49" w:rsidP="007577E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DB5D4B" wp14:editId="76AE4B3C">
            <wp:extent cx="5940425" cy="13569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1.2 – Код метода </w:t>
      </w:r>
      <w:r w:rsidR="007577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r w:rsidR="007577EE" w:rsidRPr="004F025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7577EE" w:rsidRDefault="007577EE" w:rsidP="007577E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Самая первая строка метода является его заголовком. В нем прописан модификатор доступа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тип возвращаемого методом значения(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 не возвращает никакого значения).</w:t>
      </w:r>
    </w:p>
    <w:p w:rsidR="007577EE" w:rsidRDefault="007577EE" w:rsidP="007577EE">
      <w:pPr>
        <w:spacing w:line="276" w:lineRule="auto"/>
        <w:jc w:val="both"/>
        <w:rPr>
          <w:rStyle w:val="senten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Первая строка тела метода</w:t>
      </w:r>
      <w:r w:rsidR="00417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создаёт объект </w:t>
      </w:r>
      <w:r w:rsidR="00417EBA" w:rsidRPr="00417EBA">
        <w:rPr>
          <w:rStyle w:val="sentence"/>
          <w:rFonts w:ascii="Times New Roman" w:hAnsi="Times New Roman" w:cs="Times New Roman"/>
          <w:sz w:val="28"/>
          <w:szCs w:val="28"/>
        </w:rPr>
        <w:t>класса "Container".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7EBA" w:rsidRPr="00417EBA">
        <w:rPr>
          <w:rStyle w:val="sentence"/>
          <w:rFonts w:ascii="Times New Roman" w:hAnsi="Times New Roman" w:cs="Times New Roman"/>
          <w:sz w:val="28"/>
          <w:szCs w:val="28"/>
        </w:rPr>
        <w:t>Контейнер компонентов</w:t>
      </w:r>
      <w:r w:rsidR="00647BAC">
        <w:rPr>
          <w:rStyle w:val="sentence"/>
          <w:rFonts w:ascii="Times New Roman" w:hAnsi="Times New Roman" w:cs="Times New Roman"/>
          <w:sz w:val="28"/>
          <w:szCs w:val="28"/>
        </w:rPr>
        <w:t xml:space="preserve"> – </w:t>
      </w:r>
      <w:r w:rsidR="00417EBA" w:rsidRPr="00417EBA">
        <w:rPr>
          <w:rStyle w:val="sentence"/>
          <w:rFonts w:ascii="Times New Roman" w:hAnsi="Times New Roman" w:cs="Times New Roman"/>
          <w:sz w:val="28"/>
          <w:szCs w:val="28"/>
        </w:rPr>
        <w:t xml:space="preserve">это специализированный класс, предназначенный для группировки и хранения компонентов. С помощью контейнера можно отслеживать компоненты, связываться с ними с помощью интерфейса </w:t>
      </w:r>
      <w:hyperlink r:id="rId9" w:history="1">
        <w:r w:rsidR="00417EBA" w:rsidRPr="00417EBA">
          <w:rPr>
            <w:rStyle w:val="a7"/>
            <w:rFonts w:ascii="Times New Roman" w:hAnsi="Times New Roman" w:cs="Times New Roman"/>
            <w:sz w:val="28"/>
            <w:szCs w:val="28"/>
          </w:rPr>
          <w:t>ISite</w:t>
        </w:r>
      </w:hyperlink>
      <w:r w:rsidR="00417EBA" w:rsidRPr="00417EBA">
        <w:rPr>
          <w:rStyle w:val="sentence"/>
          <w:rFonts w:ascii="Times New Roman" w:hAnsi="Times New Roman" w:cs="Times New Roman"/>
          <w:sz w:val="28"/>
          <w:szCs w:val="28"/>
        </w:rPr>
        <w:t>, в котором они размещены, и предоставлять средства для удаления компонентов, ставших ненужными.</w:t>
      </w:r>
    </w:p>
    <w:p w:rsidR="00647BAC" w:rsidRDefault="00647BAC" w:rsidP="00757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entence"/>
          <w:rFonts w:ascii="Times New Roman" w:hAnsi="Times New Roman" w:cs="Times New Roman"/>
          <w:sz w:val="28"/>
          <w:szCs w:val="28"/>
        </w:rPr>
        <w:t xml:space="preserve">Вторая строка тела метода </w:t>
      </w:r>
      <w:r w:rsidRPr="00647BAC">
        <w:rPr>
          <w:rFonts w:ascii="Times New Roman" w:hAnsi="Times New Roman" w:cs="Times New Roman"/>
          <w:sz w:val="28"/>
          <w:szCs w:val="28"/>
        </w:rPr>
        <w:t>задает различные типы режимов автоматического масштабирования, поддерживаемые в Windows Forms. Масштаб элементов управления изменяется в соответствии с размером шрифта, используемого в классах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F8F" w:rsidRDefault="00955247" w:rsidP="00757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строка метода — это</w:t>
      </w:r>
      <w:r w:rsidR="00647BA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647BAC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47BAC" w:rsidRPr="00647BAC">
        <w:rPr>
          <w:rFonts w:ascii="Times New Roman" w:hAnsi="Times New Roman" w:cs="Times New Roman"/>
          <w:sz w:val="28"/>
          <w:szCs w:val="28"/>
        </w:rPr>
        <w:t xml:space="preserve"> </w:t>
      </w:r>
      <w:r w:rsidR="00647BAC">
        <w:rPr>
          <w:rFonts w:ascii="Times New Roman" w:hAnsi="Times New Roman" w:cs="Times New Roman"/>
          <w:sz w:val="28"/>
          <w:szCs w:val="28"/>
        </w:rPr>
        <w:t xml:space="preserve">пространства имен </w:t>
      </w:r>
      <w:r w:rsidR="00647BA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647BAC" w:rsidRPr="00647BAC">
        <w:rPr>
          <w:rFonts w:ascii="Times New Roman" w:hAnsi="Times New Roman" w:cs="Times New Roman"/>
          <w:sz w:val="28"/>
          <w:szCs w:val="28"/>
        </w:rPr>
        <w:t>.</w:t>
      </w:r>
      <w:r w:rsidR="00647BAC"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="00EF6F8F">
        <w:rPr>
          <w:rFonts w:ascii="Times New Roman" w:hAnsi="Times New Roman" w:cs="Times New Roman"/>
          <w:sz w:val="28"/>
          <w:szCs w:val="28"/>
        </w:rPr>
        <w:t>, он задаёт размер пустой формы.</w:t>
      </w:r>
    </w:p>
    <w:p w:rsidR="00EF6F8F" w:rsidRDefault="00EF6F8F" w:rsidP="00757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Последняя строка метода задаёт название окна пустой формы.</w:t>
      </w:r>
    </w:p>
    <w:p w:rsidR="00955247" w:rsidRDefault="00EF6F8F" w:rsidP="00757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Поместим в пустую форму текстовую надпись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955247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955247" w:rsidRPr="00955247">
        <w:rPr>
          <w:rFonts w:ascii="Times New Roman" w:hAnsi="Times New Roman" w:cs="Times New Roman"/>
          <w:sz w:val="28"/>
          <w:szCs w:val="28"/>
        </w:rPr>
        <w:t>1.</w:t>
      </w:r>
    </w:p>
    <w:p w:rsidR="00647BAC" w:rsidRDefault="00EF6F8F" w:rsidP="007577E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24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47BAC">
        <w:rPr>
          <w:rFonts w:ascii="Times New Roman" w:hAnsi="Times New Roman" w:cs="Times New Roman"/>
          <w:sz w:val="28"/>
          <w:szCs w:val="28"/>
        </w:rPr>
        <w:t xml:space="preserve"> </w:t>
      </w:r>
      <w:r w:rsidR="00955247">
        <w:rPr>
          <w:rFonts w:ascii="Times New Roman" w:hAnsi="Times New Roman" w:cs="Times New Roman"/>
          <w:sz w:val="28"/>
          <w:szCs w:val="28"/>
        </w:rPr>
        <w:t xml:space="preserve">Проследим изменение кода </w:t>
      </w:r>
      <w:r w:rsidR="00955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r w:rsidR="00955247" w:rsidRPr="004F025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955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55247" w:rsidRDefault="00955247" w:rsidP="009552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840497" wp14:editId="01B49712">
            <wp:extent cx="4640580" cy="207846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131" cy="20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Рисунок 1.3 – Код метода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r w:rsidRPr="004F025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8B3D6A" w:rsidRDefault="00955247" w:rsidP="004F025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 в коде метода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r w:rsidRPr="0095524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инициализируется новый экземпляр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955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955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 w:rsidRPr="00955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95524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D6A" w:rsidRPr="008B3D6A" w:rsidRDefault="008B3D6A" w:rsidP="004F025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D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AutoSize</w:t>
      </w:r>
      <w:r w:rsidRPr="008B3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3D6A">
        <w:rPr>
          <w:rFonts w:ascii="Times New Roman" w:hAnsi="Times New Roman" w:cs="Times New Roman"/>
          <w:sz w:val="28"/>
          <w:szCs w:val="28"/>
        </w:rPr>
        <w:t>включает режим подгонки элемента управления под размер отображаемых на нём данных.</w:t>
      </w:r>
    </w:p>
    <w:p w:rsidR="008B3D6A" w:rsidRDefault="008B3D6A" w:rsidP="004F025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Location</w:t>
      </w:r>
      <w:r w:rsidRPr="008B3D6A">
        <w:rPr>
          <w:sz w:val="28"/>
          <w:szCs w:val="28"/>
        </w:rPr>
        <w:t xml:space="preserve"> возвращает</w:t>
      </w:r>
      <w:r>
        <w:rPr>
          <w:sz w:val="28"/>
          <w:szCs w:val="28"/>
        </w:rPr>
        <w:t xml:space="preserve"> координаты левого верхнего угла элемента управления относительно левого верхнего угла его контейнера.</w:t>
      </w:r>
      <w:r w:rsidRPr="008B3D6A">
        <w:rPr>
          <w:rFonts w:ascii="Consolas" w:hAnsi="Consolas" w:cs="Consolas"/>
          <w:sz w:val="19"/>
          <w:szCs w:val="19"/>
        </w:rPr>
        <w:t xml:space="preserve"> </w:t>
      </w:r>
      <w:r w:rsidRPr="008B3D6A">
        <w:rPr>
          <w:sz w:val="28"/>
          <w:szCs w:val="28"/>
        </w:rPr>
        <w:t>System.Drawing.Point(318, 96)</w:t>
      </w:r>
      <w:r>
        <w:rPr>
          <w:sz w:val="28"/>
          <w:szCs w:val="28"/>
        </w:rPr>
        <w:t xml:space="preserve"> создает новый объект класса </w:t>
      </w:r>
      <w:r w:rsidRPr="008B3D6A">
        <w:rPr>
          <w:sz w:val="28"/>
          <w:szCs w:val="28"/>
        </w:rPr>
        <w:t>System.Drawing</w:t>
      </w:r>
      <w:r>
        <w:rPr>
          <w:sz w:val="28"/>
          <w:szCs w:val="28"/>
        </w:rPr>
        <w:t xml:space="preserve"> с указанными координатами.</w:t>
      </w:r>
    </w:p>
    <w:p w:rsidR="008B3D6A" w:rsidRDefault="008B3D6A" w:rsidP="004F025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8B3D6A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имя элемента управления.</w:t>
      </w:r>
    </w:p>
    <w:p w:rsidR="008B3D6A" w:rsidRDefault="0035053F" w:rsidP="004F025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TabIndex</w:t>
      </w:r>
      <w:r w:rsidRPr="003505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задает последовательность перехода по клавише </w:t>
      </w:r>
      <w:r>
        <w:rPr>
          <w:sz w:val="28"/>
          <w:szCs w:val="28"/>
          <w:lang w:val="en-US"/>
        </w:rPr>
        <w:t>Tab</w:t>
      </w:r>
      <w:r>
        <w:rPr>
          <w:sz w:val="28"/>
          <w:szCs w:val="28"/>
        </w:rPr>
        <w:t xml:space="preserve"> между элементами управления внутри контейнера.</w:t>
      </w:r>
    </w:p>
    <w:p w:rsidR="0035053F" w:rsidRDefault="0035053F" w:rsidP="004F025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Click</w:t>
      </w:r>
      <w:r w:rsidRPr="0035053F">
        <w:rPr>
          <w:sz w:val="28"/>
          <w:szCs w:val="28"/>
        </w:rPr>
        <w:t xml:space="preserve"> +=</w:t>
      </w:r>
      <w:r>
        <w:rPr>
          <w:sz w:val="28"/>
          <w:szCs w:val="28"/>
          <w:lang w:val="en-US"/>
        </w:rPr>
        <w:t>new</w:t>
      </w:r>
      <w:r w:rsidRPr="003505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35053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EventHandler</w:t>
      </w:r>
      <w:r w:rsidRPr="0035053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this</w:t>
      </w:r>
      <w:r w:rsidRPr="0035053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lable</w:t>
      </w:r>
      <w:r w:rsidRPr="003505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35053F">
        <w:rPr>
          <w:sz w:val="28"/>
          <w:szCs w:val="28"/>
        </w:rPr>
        <w:t xml:space="preserve">) </w:t>
      </w:r>
      <w:r>
        <w:rPr>
          <w:sz w:val="28"/>
          <w:szCs w:val="28"/>
        </w:rPr>
        <w:t>метод</w:t>
      </w:r>
      <w:r w:rsidRPr="0035053F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обрабатывающий</w:t>
      </w:r>
      <w:r w:rsidRPr="0035053F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событие</w:t>
      </w:r>
      <w:r w:rsidRPr="0035053F">
        <w:rPr>
          <w:sz w:val="28"/>
          <w:szCs w:val="28"/>
        </w:rPr>
        <w:t xml:space="preserve"> </w:t>
      </w:r>
      <w:r>
        <w:rPr>
          <w:sz w:val="28"/>
          <w:szCs w:val="28"/>
        </w:rPr>
        <w:t>не имеющие данных, выполняется при щелчке элемента управления.</w:t>
      </w:r>
    </w:p>
    <w:p w:rsidR="0035053F" w:rsidRPr="0035053F" w:rsidRDefault="0035053F" w:rsidP="004F0254">
      <w:pPr>
        <w:pStyle w:val="Default"/>
        <w:jc w:val="both"/>
        <w:rPr>
          <w:sz w:val="28"/>
          <w:szCs w:val="28"/>
        </w:rPr>
      </w:pPr>
    </w:p>
    <w:p w:rsidR="008B3D6A" w:rsidRDefault="0035053F" w:rsidP="008B3D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Заполним пустую форму.</w:t>
      </w:r>
    </w:p>
    <w:p w:rsidR="0035053F" w:rsidRDefault="0035053F" w:rsidP="0035053F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57CA9" wp14:editId="664C3110">
            <wp:extent cx="1805940" cy="268884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1122" cy="26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3F" w:rsidRDefault="0035053F" w:rsidP="003505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Заполненная форма</w:t>
      </w:r>
    </w:p>
    <w:p w:rsidR="0035053F" w:rsidRDefault="0035053F" w:rsidP="0035053F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BA967D" wp14:editId="652C2B99">
            <wp:extent cx="2179320" cy="26682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318" cy="26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3F" w:rsidRDefault="0035053F" w:rsidP="003505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Форма заполненная по образцу</w:t>
      </w:r>
    </w:p>
    <w:p w:rsidR="00B72DD3" w:rsidRDefault="00B72DD3" w:rsidP="0035053F">
      <w:pPr>
        <w:pStyle w:val="Default"/>
        <w:jc w:val="center"/>
        <w:rPr>
          <w:sz w:val="28"/>
          <w:szCs w:val="28"/>
        </w:rPr>
      </w:pPr>
    </w:p>
    <w:p w:rsidR="00B72DD3" w:rsidRDefault="00B72DD3" w:rsidP="0035053F">
      <w:pPr>
        <w:pStyle w:val="Default"/>
        <w:jc w:val="center"/>
        <w:rPr>
          <w:sz w:val="28"/>
          <w:szCs w:val="28"/>
        </w:rPr>
      </w:pPr>
    </w:p>
    <w:p w:rsidR="00B72DD3" w:rsidRDefault="00B72DD3" w:rsidP="0035053F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06D037" wp14:editId="7F469387">
            <wp:extent cx="5940425" cy="945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B72DD3" w:rsidP="0035053F">
      <w:pPr>
        <w:pStyle w:val="Default"/>
        <w:jc w:val="center"/>
        <w:rPr>
          <w:sz w:val="28"/>
          <w:szCs w:val="28"/>
        </w:rPr>
      </w:pPr>
    </w:p>
    <w:p w:rsidR="00B72DD3" w:rsidRPr="00D53E6F" w:rsidRDefault="00D53E6F" w:rsidP="0035053F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1.5</w:t>
      </w:r>
      <w:r>
        <w:rPr>
          <w:sz w:val="28"/>
          <w:szCs w:val="28"/>
        </w:rPr>
        <w:t xml:space="preserve">.1 – Инструкции определяющие элемент </w:t>
      </w:r>
      <w:r>
        <w:rPr>
          <w:sz w:val="28"/>
          <w:szCs w:val="28"/>
          <w:lang w:val="en-US"/>
        </w:rPr>
        <w:t>textBox2</w:t>
      </w:r>
    </w:p>
    <w:p w:rsidR="00B72DD3" w:rsidRDefault="00B72DD3" w:rsidP="0035053F">
      <w:pPr>
        <w:pStyle w:val="Default"/>
        <w:jc w:val="center"/>
        <w:rPr>
          <w:sz w:val="28"/>
          <w:szCs w:val="28"/>
        </w:rPr>
      </w:pPr>
    </w:p>
    <w:p w:rsidR="00B72DD3" w:rsidRDefault="00B72DD3" w:rsidP="0035053F">
      <w:pPr>
        <w:pStyle w:val="Default"/>
        <w:jc w:val="center"/>
        <w:rPr>
          <w:sz w:val="28"/>
          <w:szCs w:val="28"/>
        </w:rPr>
      </w:pPr>
    </w:p>
    <w:p w:rsidR="00B72DD3" w:rsidRDefault="00B72DD3" w:rsidP="0035053F">
      <w:pPr>
        <w:pStyle w:val="Default"/>
        <w:jc w:val="center"/>
        <w:rPr>
          <w:sz w:val="28"/>
          <w:szCs w:val="28"/>
        </w:rPr>
      </w:pPr>
    </w:p>
    <w:p w:rsidR="00A56806" w:rsidRDefault="00A56806" w:rsidP="00A5680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:rsidR="00A56806" w:rsidRDefault="00B4673F" w:rsidP="004F025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типа для размещения комплексных чисел.</w:t>
      </w:r>
    </w:p>
    <w:p w:rsidR="00B4673F" w:rsidRDefault="00B4673F" w:rsidP="004F0254">
      <w:pPr>
        <w:pStyle w:val="Default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Добавим в </w:t>
      </w:r>
      <w:r w:rsidRPr="00A56806">
        <w:rPr>
          <w:bCs/>
          <w:iCs/>
          <w:sz w:val="28"/>
          <w:szCs w:val="28"/>
        </w:rPr>
        <w:t>Form1.cs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блока класса </w:t>
      </w:r>
      <w:r w:rsidRPr="00A56806">
        <w:rPr>
          <w:bCs/>
          <w:iCs/>
          <w:sz w:val="28"/>
          <w:szCs w:val="28"/>
        </w:rPr>
        <w:t xml:space="preserve">Form1 </w:t>
      </w:r>
      <w:r w:rsidR="00A56806">
        <w:rPr>
          <w:bCs/>
          <w:iCs/>
          <w:sz w:val="28"/>
          <w:szCs w:val="28"/>
        </w:rPr>
        <w:t>код,</w:t>
      </w:r>
      <w:r>
        <w:rPr>
          <w:bCs/>
          <w:iCs/>
          <w:sz w:val="28"/>
          <w:szCs w:val="28"/>
        </w:rPr>
        <w:t xml:space="preserve"> представленный на рисунке 2.1</w:t>
      </w:r>
    </w:p>
    <w:p w:rsidR="00B4673F" w:rsidRDefault="00B4673F" w:rsidP="00B4673F">
      <w:pPr>
        <w:pStyle w:val="Default"/>
        <w:jc w:val="center"/>
        <w:rPr>
          <w:bCs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6AB35B" wp14:editId="046FA23F">
            <wp:extent cx="3939540" cy="2793683"/>
            <wp:effectExtent l="0" t="0" r="381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32" cy="28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3F" w:rsidRDefault="00B4673F" w:rsidP="00B4673F">
      <w:pPr>
        <w:pStyle w:val="Default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Рисунок 2.1 – Создание типа для комплексных чисел</w:t>
      </w:r>
    </w:p>
    <w:p w:rsidR="00B4673F" w:rsidRDefault="00A56806" w:rsidP="00B4673F">
      <w:pPr>
        <w:pStyle w:val="Default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Программирование обработчика нажатия на кнопку </w:t>
      </w:r>
      <w:r w:rsidRPr="00A56806">
        <w:rPr>
          <w:bCs/>
          <w:iCs/>
          <w:sz w:val="28"/>
          <w:szCs w:val="28"/>
        </w:rPr>
        <w:t>button1.</w:t>
      </w:r>
    </w:p>
    <w:p w:rsidR="00A56806" w:rsidRDefault="00A56806" w:rsidP="00B4673F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bCs/>
          <w:iCs/>
          <w:sz w:val="28"/>
          <w:szCs w:val="28"/>
        </w:rPr>
        <w:t>к</w:t>
      </w:r>
      <w:r w:rsidRPr="00A56806">
        <w:rPr>
          <w:bCs/>
          <w:iCs/>
          <w:sz w:val="28"/>
          <w:szCs w:val="28"/>
        </w:rPr>
        <w:t>онструктора формы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окна </w:t>
      </w:r>
      <w:r>
        <w:rPr>
          <w:bCs/>
          <w:iCs/>
          <w:sz w:val="28"/>
          <w:szCs w:val="28"/>
        </w:rPr>
        <w:t>с</w:t>
      </w:r>
      <w:r w:rsidRPr="00A56806">
        <w:rPr>
          <w:bCs/>
          <w:iCs/>
          <w:sz w:val="28"/>
          <w:szCs w:val="28"/>
        </w:rPr>
        <w:t>войства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создадим заготовку обработчика события и определим его код (рисунок 2.2) в соответствии с образцом.</w:t>
      </w:r>
    </w:p>
    <w:p w:rsidR="00A56806" w:rsidRDefault="00A56806" w:rsidP="00A56806">
      <w:pPr>
        <w:pStyle w:val="Default"/>
        <w:jc w:val="center"/>
        <w:rPr>
          <w:bCs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AE7F2B" wp14:editId="5CB9D2D1">
            <wp:extent cx="3943202" cy="25146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992" cy="25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06" w:rsidRDefault="00A56806" w:rsidP="00A56806">
      <w:pPr>
        <w:pStyle w:val="Default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Рисунок 2.2 – Код обработчика нажатия на кнопку button</w:t>
      </w:r>
      <w:r w:rsidRPr="00A56806">
        <w:rPr>
          <w:bCs/>
          <w:iCs/>
          <w:sz w:val="28"/>
          <w:szCs w:val="28"/>
        </w:rPr>
        <w:t>1</w:t>
      </w:r>
    </w:p>
    <w:p w:rsidR="00A56806" w:rsidRDefault="00A56806" w:rsidP="00A56806">
      <w:pPr>
        <w:pStyle w:val="Default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После программирования обработчика запустим программу на отладку. Результат показан на рисунке 2.3.</w:t>
      </w:r>
    </w:p>
    <w:p w:rsidR="00262D6D" w:rsidRDefault="00262D6D" w:rsidP="00A56806">
      <w:pPr>
        <w:pStyle w:val="Default"/>
        <w:jc w:val="center"/>
        <w:rPr>
          <w:noProof/>
          <w:lang w:eastAsia="ru-RU"/>
        </w:rPr>
      </w:pPr>
    </w:p>
    <w:p w:rsidR="00A56806" w:rsidRDefault="00A56806" w:rsidP="00A56806">
      <w:pPr>
        <w:pStyle w:val="Default"/>
        <w:jc w:val="center"/>
        <w:rPr>
          <w:bCs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FA1497" wp14:editId="41F4AF69">
            <wp:extent cx="3855720" cy="2495549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t="8392" r="-23" b="-1"/>
                    <a:stretch/>
                  </pic:blipFill>
                  <pic:spPr bwMode="auto">
                    <a:xfrm>
                      <a:off x="0" y="0"/>
                      <a:ext cx="3864640" cy="250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806" w:rsidRDefault="00A56806" w:rsidP="00A56806">
      <w:pPr>
        <w:pStyle w:val="Default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Рисунок 2.3 – Результат работы вычислительной части программы</w:t>
      </w:r>
    </w:p>
    <w:p w:rsidR="00A56806" w:rsidRDefault="00A56806" w:rsidP="00A56806">
      <w:pPr>
        <w:pStyle w:val="Default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Задание 3. </w:t>
      </w:r>
      <w:r w:rsidRPr="00B779D7">
        <w:rPr>
          <w:bCs/>
          <w:iCs/>
          <w:sz w:val="28"/>
          <w:szCs w:val="28"/>
        </w:rPr>
        <w:t>Визуализация комплексного числа. Введение в графику</w:t>
      </w:r>
      <w:r w:rsidR="00B779D7">
        <w:rPr>
          <w:bCs/>
          <w:iCs/>
          <w:sz w:val="28"/>
          <w:szCs w:val="28"/>
        </w:rPr>
        <w:t>.</w:t>
      </w:r>
    </w:p>
    <w:p w:rsidR="00B779D7" w:rsidRDefault="00B779D7" w:rsidP="00A5680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управления графикой добавим на форму ещё одну кнопку </w:t>
      </w:r>
      <w:r w:rsidRPr="00B779D7">
        <w:rPr>
          <w:bCs/>
          <w:iCs/>
          <w:sz w:val="28"/>
          <w:szCs w:val="28"/>
        </w:rPr>
        <w:t>button2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подписью «Изобразить», обработчик её нажатия определим в соответствии с образцом. </w:t>
      </w:r>
    </w:p>
    <w:p w:rsidR="00B779D7" w:rsidRDefault="00B779D7" w:rsidP="00A56806">
      <w:pPr>
        <w:pStyle w:val="Default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</w:t>
      </w:r>
      <w:r w:rsidR="00996FA6">
        <w:rPr>
          <w:sz w:val="28"/>
          <w:szCs w:val="28"/>
        </w:rPr>
        <w:t xml:space="preserve">после программирования обработчика </w:t>
      </w:r>
      <w:r w:rsidR="00765B86">
        <w:rPr>
          <w:sz w:val="28"/>
          <w:szCs w:val="28"/>
        </w:rPr>
        <w:t xml:space="preserve">кнопки </w:t>
      </w:r>
      <w:r w:rsidR="00765B86" w:rsidRPr="00B779D7">
        <w:rPr>
          <w:bCs/>
          <w:iCs/>
          <w:sz w:val="28"/>
          <w:szCs w:val="28"/>
        </w:rPr>
        <w:t>button2</w:t>
      </w:r>
      <w:r w:rsidR="00765B86">
        <w:rPr>
          <w:bCs/>
          <w:iCs/>
          <w:sz w:val="28"/>
          <w:szCs w:val="28"/>
        </w:rPr>
        <w:t xml:space="preserve"> показан на рисунке 3.1.</w:t>
      </w:r>
    </w:p>
    <w:p w:rsidR="00765B86" w:rsidRDefault="00765B86" w:rsidP="00A56806">
      <w:pPr>
        <w:pStyle w:val="Default"/>
        <w:jc w:val="both"/>
        <w:rPr>
          <w:bCs/>
          <w:iCs/>
          <w:sz w:val="28"/>
          <w:szCs w:val="28"/>
        </w:rPr>
      </w:pPr>
    </w:p>
    <w:p w:rsidR="00765B86" w:rsidRPr="00996FA6" w:rsidRDefault="00765B86" w:rsidP="00A56806">
      <w:pPr>
        <w:pStyle w:val="Default"/>
        <w:jc w:val="both"/>
        <w:rPr>
          <w:sz w:val="28"/>
          <w:szCs w:val="28"/>
        </w:rPr>
      </w:pPr>
    </w:p>
    <w:p w:rsidR="00B779D7" w:rsidRDefault="00B779D7" w:rsidP="00A56806">
      <w:pPr>
        <w:pStyle w:val="Default"/>
        <w:jc w:val="both"/>
        <w:rPr>
          <w:sz w:val="28"/>
          <w:szCs w:val="28"/>
        </w:rPr>
      </w:pPr>
    </w:p>
    <w:p w:rsidR="00B779D7" w:rsidRPr="00B4673F" w:rsidRDefault="00B779D7" w:rsidP="00A56806">
      <w:pPr>
        <w:pStyle w:val="Default"/>
        <w:jc w:val="both"/>
        <w:rPr>
          <w:bCs/>
          <w:iCs/>
          <w:sz w:val="28"/>
          <w:szCs w:val="28"/>
        </w:rPr>
      </w:pPr>
    </w:p>
    <w:p w:rsidR="0035053F" w:rsidRPr="0035053F" w:rsidRDefault="0035053F" w:rsidP="0035053F">
      <w:pPr>
        <w:pStyle w:val="Default"/>
        <w:jc w:val="both"/>
        <w:rPr>
          <w:sz w:val="28"/>
          <w:szCs w:val="28"/>
        </w:rPr>
      </w:pPr>
    </w:p>
    <w:p w:rsidR="008B3D6A" w:rsidRPr="0035053F" w:rsidRDefault="008B3D6A" w:rsidP="008B3D6A">
      <w:pPr>
        <w:pStyle w:val="Default"/>
        <w:rPr>
          <w:sz w:val="28"/>
          <w:szCs w:val="28"/>
        </w:rPr>
      </w:pPr>
    </w:p>
    <w:p w:rsidR="00955247" w:rsidRPr="0035053F" w:rsidRDefault="00955247" w:rsidP="0095524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247" w:rsidRPr="0035053F" w:rsidRDefault="00955247" w:rsidP="0095524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D6D" w:rsidRDefault="00262D6D" w:rsidP="00765B86">
      <w:pPr>
        <w:spacing w:line="276" w:lineRule="auto"/>
        <w:jc w:val="center"/>
        <w:rPr>
          <w:noProof/>
          <w:lang w:eastAsia="ru-RU"/>
        </w:rPr>
      </w:pPr>
    </w:p>
    <w:p w:rsidR="00955247" w:rsidRDefault="00765B86" w:rsidP="00765B86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EBFD50" wp14:editId="0D61B424">
            <wp:extent cx="4457700" cy="292395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531"/>
                    <a:stretch/>
                  </pic:blipFill>
                  <pic:spPr bwMode="auto">
                    <a:xfrm>
                      <a:off x="0" y="0"/>
                      <a:ext cx="4496635" cy="294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B86" w:rsidRDefault="00765B86" w:rsidP="00765B86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Результат работы программы</w:t>
      </w:r>
    </w:p>
    <w:p w:rsidR="009B2D7C" w:rsidRPr="00765B86" w:rsidRDefault="00765B86" w:rsidP="00765B8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="00A13911">
        <w:rPr>
          <w:rFonts w:ascii="Times New Roman" w:hAnsi="Times New Roman" w:cs="Times New Roman"/>
          <w:sz w:val="28"/>
          <w:szCs w:val="28"/>
        </w:rPr>
        <w:t>Индивидуальное задание.</w:t>
      </w:r>
    </w:p>
    <w:p w:rsidR="007228B4" w:rsidRDefault="00D53E6F" w:rsidP="008F07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комплексных чисел считающий деление в полярных координатах</w:t>
      </w:r>
      <w:r w:rsidR="008F0741">
        <w:rPr>
          <w:rFonts w:ascii="Times New Roman" w:hAnsi="Times New Roman" w:cs="Times New Roman"/>
          <w:sz w:val="28"/>
          <w:szCs w:val="28"/>
        </w:rPr>
        <w:t>.</w:t>
      </w:r>
    </w:p>
    <w:p w:rsidR="008F0741" w:rsidRDefault="008F0741" w:rsidP="008F07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предыдущей программы изменим</w:t>
      </w:r>
      <w:r w:rsidR="00262D6D">
        <w:rPr>
          <w:rFonts w:ascii="Times New Roman" w:hAnsi="Times New Roman" w:cs="Times New Roman"/>
          <w:sz w:val="28"/>
          <w:szCs w:val="28"/>
        </w:rPr>
        <w:t xml:space="preserve"> принцип счета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62D6D">
        <w:rPr>
          <w:rFonts w:ascii="Times New Roman" w:hAnsi="Times New Roman" w:cs="Times New Roman"/>
          <w:sz w:val="28"/>
          <w:szCs w:val="28"/>
        </w:rPr>
        <w:t xml:space="preserve"> Для этого вместо сложения напишем формулу деления комплексных чисел в декартовой системе координат.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E6F" w:rsidRDefault="00262D6D" w:rsidP="00262D6D">
      <w:pPr>
        <w:spacing w:line="276" w:lineRule="auto"/>
        <w:ind w:hanging="993"/>
        <w:jc w:val="both"/>
        <w:rPr>
          <w:noProof/>
          <w:lang w:eastAsia="ru-RU"/>
        </w:rPr>
      </w:pPr>
      <w:r w:rsidRPr="00262D6D">
        <w:rPr>
          <w:noProof/>
          <w:sz w:val="24"/>
          <w:lang w:eastAsia="ru-RU"/>
        </w:rPr>
        <w:drawing>
          <wp:inline distT="0" distB="0" distL="0" distR="0" wp14:anchorId="00447DE5" wp14:editId="71C0893F">
            <wp:extent cx="6925366" cy="5715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26877" cy="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6D" w:rsidRDefault="00262D6D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4.1 – Формула для счета деления</w:t>
      </w:r>
    </w:p>
    <w:p w:rsidR="00262D6D" w:rsidRDefault="00262D6D" w:rsidP="00262D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52C6" w:rsidRDefault="00262D6D" w:rsidP="00262D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Переопределим значок оператора с * на деление внутри класса Комплекс.</w:t>
      </w:r>
    </w:p>
    <w:p w:rsidR="00262D6D" w:rsidRDefault="00262D6D" w:rsidP="00262D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EFA2DE2" wp14:editId="6F8B8FDE">
            <wp:extent cx="5940425" cy="10458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6D" w:rsidRDefault="00262D6D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4.2 – Переопределили орератор /</w:t>
      </w:r>
    </w:p>
    <w:p w:rsidR="00262D6D" w:rsidRDefault="00262D6D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D6D" w:rsidRDefault="00262D6D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кнопки1 : перепишем действие совершаемое над числами с умножения на деление.</w:t>
      </w:r>
    </w:p>
    <w:p w:rsidR="00262D6D" w:rsidRDefault="00262D6D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9CAC66" wp14:editId="2C76EB5B">
            <wp:extent cx="5457825" cy="137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6D" w:rsidRDefault="00262D6D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4.3 – деление комплексных чисел</w:t>
      </w:r>
    </w:p>
    <w:p w:rsidR="002B58A8" w:rsidRDefault="002B58A8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кнопки 2 отвечающей за отображениеЕ</w:t>
      </w:r>
    </w:p>
    <w:p w:rsidR="002B58A8" w:rsidRDefault="002B58A8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Поменяем название подписи для результурующего вектора:</w:t>
      </w:r>
    </w:p>
    <w:p w:rsidR="002B58A8" w:rsidRDefault="002B58A8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«Сумма» на « Результат»</w:t>
      </w:r>
    </w:p>
    <w:p w:rsidR="002B58A8" w:rsidRDefault="002B58A8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99E528" wp14:editId="53B458AB">
            <wp:extent cx="5940425" cy="19335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A8" w:rsidRDefault="002B58A8" w:rsidP="002B58A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 результирующего вектора</w:t>
      </w:r>
    </w:p>
    <w:p w:rsidR="002B58A8" w:rsidRDefault="002B58A8" w:rsidP="002B58A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58A8" w:rsidRDefault="002B58A8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58A8" w:rsidRDefault="002B58A8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58A8" w:rsidRDefault="002B58A8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58A8" w:rsidRDefault="002B58A8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D6D" w:rsidRDefault="002B58A8" w:rsidP="00262D6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CFCCB" wp14:editId="71F883A8">
            <wp:extent cx="4419600" cy="4029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6D" w:rsidRPr="004352C6" w:rsidRDefault="002B58A8" w:rsidP="00262D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программы.</w:t>
      </w:r>
    </w:p>
    <w:sectPr w:rsidR="00262D6D" w:rsidRPr="00435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87A" w:rsidRDefault="004E387A" w:rsidP="00BF0EF0">
      <w:pPr>
        <w:spacing w:after="0" w:line="240" w:lineRule="auto"/>
      </w:pPr>
      <w:r>
        <w:separator/>
      </w:r>
    </w:p>
  </w:endnote>
  <w:endnote w:type="continuationSeparator" w:id="0">
    <w:p w:rsidR="004E387A" w:rsidRDefault="004E387A" w:rsidP="00BF0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87A" w:rsidRDefault="004E387A" w:rsidP="00BF0EF0">
      <w:pPr>
        <w:spacing w:after="0" w:line="240" w:lineRule="auto"/>
      </w:pPr>
      <w:r>
        <w:separator/>
      </w:r>
    </w:p>
  </w:footnote>
  <w:footnote w:type="continuationSeparator" w:id="0">
    <w:p w:rsidR="004E387A" w:rsidRDefault="004E387A" w:rsidP="00BF0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8B"/>
    <w:rsid w:val="00010DC3"/>
    <w:rsid w:val="00053076"/>
    <w:rsid w:val="000E6499"/>
    <w:rsid w:val="001772BA"/>
    <w:rsid w:val="00262D6D"/>
    <w:rsid w:val="002B58A8"/>
    <w:rsid w:val="002C7CAC"/>
    <w:rsid w:val="002D7B46"/>
    <w:rsid w:val="0035053F"/>
    <w:rsid w:val="003B2403"/>
    <w:rsid w:val="003C5BCC"/>
    <w:rsid w:val="00417EBA"/>
    <w:rsid w:val="004352C6"/>
    <w:rsid w:val="004E387A"/>
    <w:rsid w:val="004F0254"/>
    <w:rsid w:val="00500934"/>
    <w:rsid w:val="005401AA"/>
    <w:rsid w:val="00542F8E"/>
    <w:rsid w:val="00553B26"/>
    <w:rsid w:val="00557265"/>
    <w:rsid w:val="005F675D"/>
    <w:rsid w:val="0060619A"/>
    <w:rsid w:val="006063B1"/>
    <w:rsid w:val="00647BAC"/>
    <w:rsid w:val="00653BFD"/>
    <w:rsid w:val="00670199"/>
    <w:rsid w:val="006B54AF"/>
    <w:rsid w:val="006B5531"/>
    <w:rsid w:val="006C712F"/>
    <w:rsid w:val="007147C4"/>
    <w:rsid w:val="007228B4"/>
    <w:rsid w:val="007577EE"/>
    <w:rsid w:val="00765B86"/>
    <w:rsid w:val="007677B9"/>
    <w:rsid w:val="00776614"/>
    <w:rsid w:val="007878AC"/>
    <w:rsid w:val="007951D7"/>
    <w:rsid w:val="007C2385"/>
    <w:rsid w:val="00856D49"/>
    <w:rsid w:val="00882AB8"/>
    <w:rsid w:val="008B3D6A"/>
    <w:rsid w:val="008B5024"/>
    <w:rsid w:val="008F0741"/>
    <w:rsid w:val="009142F0"/>
    <w:rsid w:val="00914BCF"/>
    <w:rsid w:val="00941AB4"/>
    <w:rsid w:val="00955247"/>
    <w:rsid w:val="00996FA6"/>
    <w:rsid w:val="009B2D7C"/>
    <w:rsid w:val="00A13911"/>
    <w:rsid w:val="00A226F9"/>
    <w:rsid w:val="00A56806"/>
    <w:rsid w:val="00A771B1"/>
    <w:rsid w:val="00B30644"/>
    <w:rsid w:val="00B4673F"/>
    <w:rsid w:val="00B71DE8"/>
    <w:rsid w:val="00B72DD3"/>
    <w:rsid w:val="00B779D7"/>
    <w:rsid w:val="00BD328A"/>
    <w:rsid w:val="00BF0EF0"/>
    <w:rsid w:val="00C2773B"/>
    <w:rsid w:val="00C4578B"/>
    <w:rsid w:val="00C82880"/>
    <w:rsid w:val="00C9396A"/>
    <w:rsid w:val="00D24E9E"/>
    <w:rsid w:val="00D30769"/>
    <w:rsid w:val="00D53E6F"/>
    <w:rsid w:val="00D96352"/>
    <w:rsid w:val="00DF2ED6"/>
    <w:rsid w:val="00E16F1C"/>
    <w:rsid w:val="00EA0B0D"/>
    <w:rsid w:val="00ED232C"/>
    <w:rsid w:val="00EE03F4"/>
    <w:rsid w:val="00EF218B"/>
    <w:rsid w:val="00EF6F8F"/>
    <w:rsid w:val="00FB53AA"/>
    <w:rsid w:val="00FE56FE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FC727-23DC-47AB-887D-A1FAECD2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EF0"/>
  </w:style>
  <w:style w:type="paragraph" w:styleId="a5">
    <w:name w:val="footer"/>
    <w:basedOn w:val="a"/>
    <w:link w:val="a6"/>
    <w:uiPriority w:val="99"/>
    <w:unhideWhenUsed/>
    <w:rsid w:val="00BF0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EF0"/>
  </w:style>
  <w:style w:type="character" w:customStyle="1" w:styleId="sentence">
    <w:name w:val="sentence"/>
    <w:basedOn w:val="a0"/>
    <w:rsid w:val="00417EBA"/>
  </w:style>
  <w:style w:type="character" w:styleId="a7">
    <w:name w:val="Hyperlink"/>
    <w:basedOn w:val="a0"/>
    <w:uiPriority w:val="99"/>
    <w:semiHidden/>
    <w:unhideWhenUsed/>
    <w:rsid w:val="00417EBA"/>
    <w:rPr>
      <w:color w:val="0000FF"/>
      <w:u w:val="single"/>
    </w:rPr>
  </w:style>
  <w:style w:type="paragraph" w:customStyle="1" w:styleId="Default">
    <w:name w:val="Default"/>
    <w:rsid w:val="008B3D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system.componentmodel.isite(v=vs.120).aspx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B55C-0CF8-482B-B41D-16C19ECF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я</cp:lastModifiedBy>
  <cp:revision>5</cp:revision>
  <dcterms:created xsi:type="dcterms:W3CDTF">2018-11-21T20:22:00Z</dcterms:created>
  <dcterms:modified xsi:type="dcterms:W3CDTF">2018-12-13T17:58:00Z</dcterms:modified>
</cp:coreProperties>
</file>