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5819" w14:textId="52D4C890" w:rsidR="009C6826" w:rsidRPr="009C6826" w:rsidRDefault="00C61186" w:rsidP="009C6826">
      <w:pPr>
        <w:ind w:left="360"/>
        <w:rPr>
          <w:b/>
          <w:bCs/>
          <w:sz w:val="32"/>
          <w:szCs w:val="32"/>
        </w:rPr>
      </w:pPr>
      <w:r w:rsidRPr="009C6826">
        <w:rPr>
          <w:b/>
          <w:bCs/>
          <w:sz w:val="32"/>
          <w:szCs w:val="32"/>
        </w:rPr>
        <w:t xml:space="preserve">2. </w:t>
      </w:r>
      <w:r w:rsidR="009C6826" w:rsidRPr="009C6826">
        <w:rPr>
          <w:b/>
          <w:bCs/>
          <w:sz w:val="32"/>
          <w:szCs w:val="32"/>
        </w:rPr>
        <w:t>Company Analysis (TCS)</w:t>
      </w:r>
    </w:p>
    <w:p w14:paraId="19F00E78" w14:textId="77777777" w:rsidR="009C6826" w:rsidRPr="0009710F" w:rsidRDefault="009C6826" w:rsidP="009C6826">
      <w:r>
        <w:pict w14:anchorId="219BAACB">
          <v:rect id="_x0000_i1038" style="width:0;height:1.5pt" o:hralign="center" o:hrstd="t" o:hr="t" fillcolor="#a0a0a0" stroked="f"/>
        </w:pict>
      </w:r>
    </w:p>
    <w:p w14:paraId="2967C1D9" w14:textId="77777777" w:rsidR="009C6826" w:rsidRPr="0009710F" w:rsidRDefault="009C6826" w:rsidP="009C6826">
      <w:pPr>
        <w:rPr>
          <w:b/>
          <w:bCs/>
        </w:rPr>
      </w:pPr>
      <w:r w:rsidRPr="0009710F">
        <w:rPr>
          <w:b/>
          <w:bCs/>
        </w:rPr>
        <w:t>Company: Tata Consultancy Services (TCS)</w:t>
      </w:r>
    </w:p>
    <w:p w14:paraId="0C847AC6" w14:textId="77777777" w:rsidR="009C6826" w:rsidRPr="0009710F" w:rsidRDefault="009C6826" w:rsidP="009C6826">
      <w:pPr>
        <w:rPr>
          <w:b/>
          <w:bCs/>
        </w:rPr>
      </w:pPr>
      <w:r w:rsidRPr="0009710F">
        <w:rPr>
          <w:b/>
          <w:bCs/>
        </w:rPr>
        <w:t>Financial Overview</w:t>
      </w:r>
    </w:p>
    <w:p w14:paraId="5166C8B5" w14:textId="77777777" w:rsidR="009C6826" w:rsidRPr="0009710F" w:rsidRDefault="009C6826" w:rsidP="009C6826">
      <w:pPr>
        <w:numPr>
          <w:ilvl w:val="0"/>
          <w:numId w:val="5"/>
        </w:numPr>
      </w:pPr>
      <w:r w:rsidRPr="0009710F">
        <w:rPr>
          <w:b/>
          <w:bCs/>
        </w:rPr>
        <w:t>Revenue:</w:t>
      </w:r>
      <w:r w:rsidRPr="0009710F">
        <w:t xml:space="preserve"> ₹72,275 crore </w:t>
      </w:r>
    </w:p>
    <w:p w14:paraId="6F2EAC3B" w14:textId="77777777" w:rsidR="009C6826" w:rsidRPr="0009710F" w:rsidRDefault="009C6826" w:rsidP="009C6826">
      <w:pPr>
        <w:numPr>
          <w:ilvl w:val="0"/>
          <w:numId w:val="5"/>
        </w:numPr>
      </w:pPr>
      <w:r w:rsidRPr="0009710F">
        <w:rPr>
          <w:b/>
          <w:bCs/>
        </w:rPr>
        <w:t>Net Profit:</w:t>
      </w:r>
      <w:r w:rsidRPr="0009710F">
        <w:t xml:space="preserve"> ₹13,420 crore </w:t>
      </w:r>
    </w:p>
    <w:p w14:paraId="6C924386" w14:textId="77777777" w:rsidR="009C6826" w:rsidRPr="0009710F" w:rsidRDefault="009C6826" w:rsidP="009C6826">
      <w:pPr>
        <w:numPr>
          <w:ilvl w:val="0"/>
          <w:numId w:val="5"/>
        </w:numPr>
      </w:pPr>
      <w:r w:rsidRPr="0009710F">
        <w:rPr>
          <w:b/>
          <w:bCs/>
        </w:rPr>
        <w:t>Total Expenses:</w:t>
      </w:r>
      <w:r w:rsidRPr="0009710F">
        <w:t xml:space="preserve"> ₹55,231 crore </w:t>
      </w:r>
    </w:p>
    <w:p w14:paraId="423561B1" w14:textId="77777777" w:rsidR="009C6826" w:rsidRPr="0009710F" w:rsidRDefault="009C6826" w:rsidP="009C6826">
      <w:r>
        <w:pict w14:anchorId="6BF3FAFF">
          <v:rect id="_x0000_i1039" style="width:0;height:1.5pt" o:hralign="center" o:hrstd="t" o:hr="t" fillcolor="#a0a0a0" stroked="f"/>
        </w:pict>
      </w:r>
    </w:p>
    <w:p w14:paraId="14F1A071" w14:textId="77777777" w:rsidR="009C6826" w:rsidRPr="0009710F" w:rsidRDefault="009C6826" w:rsidP="009C6826">
      <w:pPr>
        <w:rPr>
          <w:b/>
          <w:bCs/>
        </w:rPr>
      </w:pPr>
      <w:r w:rsidRPr="0009710F">
        <w:rPr>
          <w:b/>
          <w:bCs/>
        </w:rPr>
        <w:t>Analysis</w:t>
      </w:r>
    </w:p>
    <w:p w14:paraId="14A4BA10" w14:textId="77777777" w:rsidR="009C6826" w:rsidRPr="0009710F" w:rsidRDefault="009C6826" w:rsidP="009C6826">
      <w:r w:rsidRPr="0009710F">
        <w:t>TCS is one of the largest IT services companies in India with strong financial performance.</w:t>
      </w:r>
    </w:p>
    <w:p w14:paraId="0E82B555" w14:textId="77777777" w:rsidR="009C6826" w:rsidRPr="0009710F" w:rsidRDefault="009C6826" w:rsidP="009C6826">
      <w:pPr>
        <w:numPr>
          <w:ilvl w:val="0"/>
          <w:numId w:val="6"/>
        </w:numPr>
      </w:pPr>
      <w:r w:rsidRPr="0009710F">
        <w:t xml:space="preserve">The company generates </w:t>
      </w:r>
      <w:r w:rsidRPr="0009710F">
        <w:rPr>
          <w:b/>
          <w:bCs/>
        </w:rPr>
        <w:t>high revenue</w:t>
      </w:r>
      <w:r w:rsidRPr="0009710F">
        <w:t xml:space="preserve">, indicating strong business demand </w:t>
      </w:r>
    </w:p>
    <w:p w14:paraId="4773363A" w14:textId="77777777" w:rsidR="009C6826" w:rsidRPr="0009710F" w:rsidRDefault="009C6826" w:rsidP="009C6826">
      <w:pPr>
        <w:numPr>
          <w:ilvl w:val="0"/>
          <w:numId w:val="6"/>
        </w:numPr>
      </w:pPr>
      <w:r w:rsidRPr="0009710F">
        <w:t xml:space="preserve">It maintains a </w:t>
      </w:r>
      <w:r w:rsidRPr="0009710F">
        <w:rPr>
          <w:b/>
          <w:bCs/>
        </w:rPr>
        <w:t>healthy profit margin (~18%)</w:t>
      </w:r>
      <w:r w:rsidRPr="0009710F">
        <w:t xml:space="preserve">, showing efficient cost control </w:t>
      </w:r>
    </w:p>
    <w:p w14:paraId="29F41953" w14:textId="77777777" w:rsidR="009C6826" w:rsidRPr="0009710F" w:rsidRDefault="009C6826" w:rsidP="009C6826">
      <w:pPr>
        <w:numPr>
          <w:ilvl w:val="0"/>
          <w:numId w:val="6"/>
        </w:numPr>
      </w:pPr>
      <w:r w:rsidRPr="0009710F">
        <w:t xml:space="preserve">Expenses are well-managed compared to income </w:t>
      </w:r>
    </w:p>
    <w:p w14:paraId="147C5F38" w14:textId="77777777" w:rsidR="009C6826" w:rsidRPr="0009710F" w:rsidRDefault="009C6826" w:rsidP="009C6826">
      <w:pPr>
        <w:numPr>
          <w:ilvl w:val="0"/>
          <w:numId w:val="6"/>
        </w:numPr>
      </w:pPr>
      <w:r w:rsidRPr="0009710F">
        <w:t xml:space="preserve">The company operates across multiple sectors like banking, healthcare, and technology, reducing risk </w:t>
      </w:r>
    </w:p>
    <w:p w14:paraId="025DA790" w14:textId="77777777" w:rsidR="009C6826" w:rsidRPr="0009710F" w:rsidRDefault="009C6826" w:rsidP="009C6826">
      <w:r>
        <w:pict w14:anchorId="09F0ECE5">
          <v:rect id="_x0000_i1040" style="width:0;height:1.5pt" o:hralign="center" o:hrstd="t" o:hr="t" fillcolor="#a0a0a0" stroked="f"/>
        </w:pict>
      </w:r>
    </w:p>
    <w:p w14:paraId="5DF1E5F9" w14:textId="77777777" w:rsidR="009C6826" w:rsidRPr="0009710F" w:rsidRDefault="009C6826" w:rsidP="009C6826">
      <w:pPr>
        <w:rPr>
          <w:b/>
          <w:bCs/>
        </w:rPr>
      </w:pPr>
      <w:r w:rsidRPr="0009710F">
        <w:rPr>
          <w:b/>
          <w:bCs/>
        </w:rPr>
        <w:t xml:space="preserve"> Observations</w:t>
      </w:r>
    </w:p>
    <w:p w14:paraId="2410772C" w14:textId="77777777" w:rsidR="009C6826" w:rsidRPr="0009710F" w:rsidRDefault="009C6826" w:rsidP="009C6826">
      <w:pPr>
        <w:numPr>
          <w:ilvl w:val="0"/>
          <w:numId w:val="7"/>
        </w:numPr>
      </w:pPr>
      <w:r w:rsidRPr="0009710F">
        <w:t xml:space="preserve">Consistent profitability shows business stability </w:t>
      </w:r>
    </w:p>
    <w:p w14:paraId="26B8AB2D" w14:textId="77777777" w:rsidR="009C6826" w:rsidRPr="0009710F" w:rsidRDefault="009C6826" w:rsidP="009C6826">
      <w:pPr>
        <w:numPr>
          <w:ilvl w:val="0"/>
          <w:numId w:val="7"/>
        </w:numPr>
      </w:pPr>
      <w:r w:rsidRPr="0009710F">
        <w:t xml:space="preserve">Strong earnings indicate good operational efficiency </w:t>
      </w:r>
    </w:p>
    <w:p w14:paraId="158BAF2C" w14:textId="77777777" w:rsidR="009C6826" w:rsidRPr="0009710F" w:rsidRDefault="009C6826" w:rsidP="009C6826">
      <w:pPr>
        <w:numPr>
          <w:ilvl w:val="0"/>
          <w:numId w:val="7"/>
        </w:numPr>
      </w:pPr>
      <w:r w:rsidRPr="0009710F">
        <w:t xml:space="preserve">Diversified revenue sources improve long-term growth potential </w:t>
      </w:r>
    </w:p>
    <w:p w14:paraId="2ACBEBF3" w14:textId="77777777" w:rsidR="009C6826" w:rsidRPr="0009710F" w:rsidRDefault="009C6826" w:rsidP="009C6826">
      <w:r>
        <w:pict w14:anchorId="7ABCC22A">
          <v:rect id="_x0000_i1041" style="width:0;height:1.5pt" o:hralign="center" o:hrstd="t" o:hr="t" fillcolor="#a0a0a0" stroked="f"/>
        </w:pict>
      </w:r>
    </w:p>
    <w:p w14:paraId="6C278F42" w14:textId="77777777" w:rsidR="009C6826" w:rsidRPr="0009710F" w:rsidRDefault="009C6826" w:rsidP="009C6826">
      <w:pPr>
        <w:rPr>
          <w:b/>
          <w:bCs/>
        </w:rPr>
      </w:pPr>
      <w:r w:rsidRPr="0009710F">
        <w:rPr>
          <w:b/>
          <w:bCs/>
        </w:rPr>
        <w:t>Note</w:t>
      </w:r>
    </w:p>
    <w:p w14:paraId="44AFC9D7" w14:textId="77777777" w:rsidR="009C6826" w:rsidRPr="0009710F" w:rsidRDefault="009C6826" w:rsidP="009C6826">
      <w:r w:rsidRPr="0009710F">
        <w:t xml:space="preserve">The uploaded report is an </w:t>
      </w:r>
      <w:r w:rsidRPr="0009710F">
        <w:rPr>
          <w:b/>
          <w:bCs/>
        </w:rPr>
        <w:t>interim financial statement</w:t>
      </w:r>
      <w:r w:rsidRPr="0009710F">
        <w:t>, so:</w:t>
      </w:r>
    </w:p>
    <w:p w14:paraId="26DF287B" w14:textId="77777777" w:rsidR="009C6826" w:rsidRPr="0009710F" w:rsidRDefault="009C6826" w:rsidP="009C6826">
      <w:pPr>
        <w:numPr>
          <w:ilvl w:val="0"/>
          <w:numId w:val="8"/>
        </w:numPr>
      </w:pPr>
      <w:r w:rsidRPr="0009710F">
        <w:t xml:space="preserve">Full </w:t>
      </w:r>
      <w:r w:rsidRPr="0009710F">
        <w:rPr>
          <w:b/>
          <w:bCs/>
        </w:rPr>
        <w:t>Balance Sheet (Assets &amp; Liabilities)</w:t>
      </w:r>
      <w:r w:rsidRPr="0009710F">
        <w:t xml:space="preserve"> is not clearly provided </w:t>
      </w:r>
    </w:p>
    <w:p w14:paraId="5A20B553" w14:textId="77777777" w:rsidR="009C6826" w:rsidRPr="0009710F" w:rsidRDefault="009C6826" w:rsidP="009C6826">
      <w:pPr>
        <w:numPr>
          <w:ilvl w:val="0"/>
          <w:numId w:val="8"/>
        </w:numPr>
      </w:pPr>
      <w:r w:rsidRPr="0009710F">
        <w:t xml:space="preserve">Detailed </w:t>
      </w:r>
      <w:r w:rsidRPr="0009710F">
        <w:rPr>
          <w:b/>
          <w:bCs/>
        </w:rPr>
        <w:t>Cash Flow Statement</w:t>
      </w:r>
      <w:r w:rsidRPr="0009710F">
        <w:t xml:space="preserve"> is also not included </w:t>
      </w:r>
    </w:p>
    <w:p w14:paraId="33D9054C" w14:textId="77777777" w:rsidR="009C6826" w:rsidRPr="0009710F" w:rsidRDefault="009C6826" w:rsidP="009C6826">
      <w:r>
        <w:pict w14:anchorId="3671AF35">
          <v:rect id="_x0000_i1042" style="width:0;height:1.5pt" o:hralign="center" o:hrstd="t" o:hr="t" fillcolor="#a0a0a0" stroked="f"/>
        </w:pict>
      </w:r>
    </w:p>
    <w:p w14:paraId="27AD0DC7" w14:textId="77777777" w:rsidR="009C6826" w:rsidRPr="0009710F" w:rsidRDefault="009C6826" w:rsidP="009C6826">
      <w:pPr>
        <w:rPr>
          <w:b/>
          <w:bCs/>
        </w:rPr>
      </w:pPr>
      <w:r w:rsidRPr="0009710F">
        <w:rPr>
          <w:b/>
          <w:bCs/>
        </w:rPr>
        <w:t xml:space="preserve"> Conclusion</w:t>
      </w:r>
    </w:p>
    <w:p w14:paraId="34F6449D" w14:textId="77777777" w:rsidR="009C6826" w:rsidRPr="0009710F" w:rsidRDefault="009C6826" w:rsidP="009C6826">
      <w:r w:rsidRPr="0009710F">
        <w:lastRenderedPageBreak/>
        <w:t>TCS is a financially strong and stable company with high revenue, consistent profits, and efficient operations, making it a leader in the IT services industry.</w:t>
      </w:r>
    </w:p>
    <w:p w14:paraId="3E426D52" w14:textId="77777777" w:rsidR="00C61186" w:rsidRDefault="00C61186"/>
    <w:sectPr w:rsidR="00C61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B80"/>
    <w:multiLevelType w:val="multilevel"/>
    <w:tmpl w:val="2EA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1936"/>
    <w:multiLevelType w:val="multilevel"/>
    <w:tmpl w:val="D12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22D61"/>
    <w:multiLevelType w:val="multilevel"/>
    <w:tmpl w:val="415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F5D00"/>
    <w:multiLevelType w:val="multilevel"/>
    <w:tmpl w:val="3D1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364FB"/>
    <w:multiLevelType w:val="multilevel"/>
    <w:tmpl w:val="572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07A22"/>
    <w:multiLevelType w:val="hybridMultilevel"/>
    <w:tmpl w:val="D94E3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D39AE"/>
    <w:multiLevelType w:val="multilevel"/>
    <w:tmpl w:val="0D8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91D21"/>
    <w:multiLevelType w:val="multilevel"/>
    <w:tmpl w:val="6ED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07043"/>
    <w:multiLevelType w:val="multilevel"/>
    <w:tmpl w:val="2F3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00524">
    <w:abstractNumId w:val="2"/>
  </w:num>
  <w:num w:numId="2" w16cid:durableId="657148656">
    <w:abstractNumId w:val="0"/>
  </w:num>
  <w:num w:numId="3" w16cid:durableId="750201530">
    <w:abstractNumId w:val="3"/>
  </w:num>
  <w:num w:numId="4" w16cid:durableId="1465736946">
    <w:abstractNumId w:val="7"/>
  </w:num>
  <w:num w:numId="5" w16cid:durableId="1627464720">
    <w:abstractNumId w:val="1"/>
  </w:num>
  <w:num w:numId="6" w16cid:durableId="553010953">
    <w:abstractNumId w:val="4"/>
  </w:num>
  <w:num w:numId="7" w16cid:durableId="2143839457">
    <w:abstractNumId w:val="6"/>
  </w:num>
  <w:num w:numId="8" w16cid:durableId="49809246">
    <w:abstractNumId w:val="8"/>
  </w:num>
  <w:num w:numId="9" w16cid:durableId="1544437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86"/>
    <w:rsid w:val="00761F96"/>
    <w:rsid w:val="009C6826"/>
    <w:rsid w:val="00C6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51A5"/>
  <w15:chartTrackingRefBased/>
  <w15:docId w15:val="{38B3F617-3840-4658-86DC-10132202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186"/>
  </w:style>
  <w:style w:type="paragraph" w:styleId="Heading1">
    <w:name w:val="heading 1"/>
    <w:basedOn w:val="Normal"/>
    <w:next w:val="Normal"/>
    <w:link w:val="Heading1Char"/>
    <w:uiPriority w:val="9"/>
    <w:qFormat/>
    <w:rsid w:val="00C6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REDDY CHEELA</dc:creator>
  <cp:keywords/>
  <dc:description/>
  <cp:lastModifiedBy>MALLIKARJUN REDDY CHEELA</cp:lastModifiedBy>
  <cp:revision>2</cp:revision>
  <dcterms:created xsi:type="dcterms:W3CDTF">2026-08-18T12:53:00Z</dcterms:created>
  <dcterms:modified xsi:type="dcterms:W3CDTF">2026-08-18T12:59:00Z</dcterms:modified>
</cp:coreProperties>
</file>