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AB6D2" w14:textId="1C9DF992" w:rsidR="00FB5BB6" w:rsidRPr="00C611E2" w:rsidRDefault="00FB5BB6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>Professor June Huang</w:t>
      </w:r>
    </w:p>
    <w:p w14:paraId="3316E255" w14:textId="1D7B622F" w:rsidR="00FB5BB6" w:rsidRPr="00C611E2" w:rsidRDefault="00FB5BB6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>Fall 202</w:t>
      </w:r>
      <w:r w:rsidR="00C47E7F">
        <w:rPr>
          <w:rFonts w:ascii="Times New Roman" w:hAnsi="Times New Roman" w:cs="Times New Roman"/>
          <w:sz w:val="24"/>
          <w:szCs w:val="24"/>
        </w:rPr>
        <w:t>4</w:t>
      </w:r>
      <w:r w:rsidRPr="00C611E2">
        <w:rPr>
          <w:rFonts w:ascii="Times New Roman" w:hAnsi="Times New Roman" w:cs="Times New Roman"/>
          <w:sz w:val="24"/>
          <w:szCs w:val="24"/>
        </w:rPr>
        <w:t xml:space="preserve"> – </w:t>
      </w:r>
      <w:r w:rsidR="009A2883" w:rsidRPr="00C611E2">
        <w:rPr>
          <w:rFonts w:ascii="Times New Roman" w:hAnsi="Times New Roman" w:cs="Times New Roman"/>
          <w:sz w:val="24"/>
          <w:szCs w:val="24"/>
        </w:rPr>
        <w:t>ACCT 2301</w:t>
      </w:r>
      <w:r w:rsidRPr="00C611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F9F1DD" w14:textId="77777777" w:rsidR="00FB5BB6" w:rsidRPr="00C611E2" w:rsidRDefault="00FB5BB6">
      <w:pPr>
        <w:rPr>
          <w:rFonts w:ascii="Times New Roman" w:hAnsi="Times New Roman" w:cs="Times New Roman"/>
          <w:sz w:val="24"/>
          <w:szCs w:val="24"/>
        </w:rPr>
      </w:pPr>
    </w:p>
    <w:p w14:paraId="3FD6C118" w14:textId="3F5C629B" w:rsidR="009A2883" w:rsidRPr="00C611E2" w:rsidRDefault="009A2883" w:rsidP="00FB5B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11E2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 w:rsidR="00E81177" w:rsidRPr="00C611E2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B17BFCB" w14:textId="665CC2BC" w:rsidR="00FB5BB6" w:rsidRPr="00C611E2" w:rsidRDefault="00FB5BB6" w:rsidP="00FB5BB6">
      <w:pPr>
        <w:jc w:val="center"/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 w:rsidR="002E50BD" w:rsidRPr="00C611E2">
        <w:rPr>
          <w:rFonts w:ascii="Times New Roman" w:hAnsi="Times New Roman" w:cs="Times New Roman"/>
          <w:sz w:val="24"/>
          <w:szCs w:val="24"/>
        </w:rPr>
        <w:t>October</w:t>
      </w:r>
      <w:r w:rsidRPr="00C611E2">
        <w:rPr>
          <w:rFonts w:ascii="Times New Roman" w:hAnsi="Times New Roman" w:cs="Times New Roman"/>
          <w:sz w:val="24"/>
          <w:szCs w:val="24"/>
        </w:rPr>
        <w:t xml:space="preserve"> </w:t>
      </w:r>
      <w:r w:rsidR="00E81177" w:rsidRPr="00C611E2">
        <w:rPr>
          <w:rFonts w:ascii="Times New Roman" w:hAnsi="Times New Roman" w:cs="Times New Roman"/>
          <w:sz w:val="24"/>
          <w:szCs w:val="24"/>
        </w:rPr>
        <w:t>2</w:t>
      </w:r>
      <w:r w:rsidR="00C47E7F">
        <w:rPr>
          <w:rFonts w:ascii="Times New Roman" w:hAnsi="Times New Roman" w:cs="Times New Roman"/>
          <w:sz w:val="24"/>
          <w:szCs w:val="24"/>
        </w:rPr>
        <w:t>2</w:t>
      </w:r>
      <w:r w:rsidR="00C4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</w:p>
    <w:p w14:paraId="77F06559" w14:textId="2EC3B7C1" w:rsidR="00FB5BB6" w:rsidRPr="00C611E2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C611E2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0489F72C" w:rsidR="009A2883" w:rsidRPr="00C611E2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379BC4D6" w14:textId="77777777" w:rsidR="00E81177" w:rsidRPr="00C611E2" w:rsidRDefault="00A258FE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1. </w:t>
      </w:r>
      <w:r w:rsidR="00E81177" w:rsidRPr="00C611E2">
        <w:rPr>
          <w:rFonts w:ascii="Times New Roman" w:hAnsi="Times New Roman" w:cs="Times New Roman"/>
          <w:sz w:val="24"/>
          <w:szCs w:val="24"/>
        </w:rPr>
        <w:t>On November 1, 2019, Vampire Suckers, a specialty lollipop company, borrowed $20,000 from a bank to fund construction of a new store. The $20,000 note matures in 1 year, has a 10% interest rate, and interest is payable on April 30, 2020 and on October 31, 2020. The $20,000 principal is due on October 31, 2020.</w:t>
      </w:r>
    </w:p>
    <w:p w14:paraId="08747E88" w14:textId="77777777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</w:p>
    <w:p w14:paraId="05E15F31" w14:textId="691FC715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(a) Record the journal entry on November 1, 2019, when Vampire Suckers borrows the note payable. </w:t>
      </w:r>
    </w:p>
    <w:p w14:paraId="4986E52E" w14:textId="77777777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</w:p>
    <w:p w14:paraId="443A918E" w14:textId="77777777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</w:p>
    <w:p w14:paraId="5D7386E7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CD67C9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96E0EEA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4B69516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8E55B9E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58BDC1C" w14:textId="4E369BC1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(b) Record the adjusting entry on December 31, 2019 to recognize interest expense on the note. </w:t>
      </w:r>
    </w:p>
    <w:p w14:paraId="56CFF253" w14:textId="4EB17C97" w:rsidR="00E81177" w:rsidRPr="00C611E2" w:rsidRDefault="00E81177">
      <w:pPr>
        <w:rPr>
          <w:rFonts w:ascii="Times New Roman" w:hAnsi="Times New Roman" w:cs="Times New Roman"/>
          <w:sz w:val="24"/>
          <w:szCs w:val="24"/>
        </w:rPr>
      </w:pPr>
    </w:p>
    <w:p w14:paraId="0DE9B76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B77DB95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ADCFF1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0EE339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32A09D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8237BB6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B419CC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2D9229A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A3DF6C4" w14:textId="0F862461" w:rsidR="00E81177" w:rsidRPr="00C611E2" w:rsidRDefault="00D07788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(c) On April 30, 2020, Vampire Suckers pays the interest incurred since the start of the note. Record the journal entries for April 30, 2020. </w:t>
      </w:r>
    </w:p>
    <w:p w14:paraId="68DE531B" w14:textId="4F113C9F" w:rsidR="00A258FE" w:rsidRPr="00C611E2" w:rsidRDefault="00A258FE">
      <w:pPr>
        <w:rPr>
          <w:rFonts w:ascii="Times New Roman" w:hAnsi="Times New Roman" w:cs="Times New Roman"/>
          <w:sz w:val="24"/>
          <w:szCs w:val="24"/>
        </w:rPr>
      </w:pPr>
    </w:p>
    <w:p w14:paraId="7960ACFA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B546EE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175EDE7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D7A4CFB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AF57875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57E429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22FF9D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5F517887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6498E49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A040807" w14:textId="545011CE" w:rsidR="00CD2204" w:rsidRPr="00C611E2" w:rsidRDefault="00D07788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lastRenderedPageBreak/>
        <w:t xml:space="preserve">(d) On October 31, 2020, Vampire Suckers re-pays the bank the $20,000 principal and </w:t>
      </w:r>
      <w:r w:rsidR="00CD2204" w:rsidRPr="00C611E2">
        <w:rPr>
          <w:rFonts w:ascii="Times New Roman" w:hAnsi="Times New Roman" w:cs="Times New Roman"/>
          <w:sz w:val="24"/>
          <w:szCs w:val="24"/>
        </w:rPr>
        <w:t>pays the remaining 6 months of interest. Record the journal entries for October 31, 2020.</w:t>
      </w:r>
    </w:p>
    <w:p w14:paraId="3420F4EE" w14:textId="77777777" w:rsidR="00CD2204" w:rsidRPr="00C611E2" w:rsidRDefault="00CD2204">
      <w:pPr>
        <w:rPr>
          <w:rFonts w:ascii="Times New Roman" w:hAnsi="Times New Roman" w:cs="Times New Roman"/>
          <w:sz w:val="24"/>
          <w:szCs w:val="24"/>
        </w:rPr>
      </w:pPr>
    </w:p>
    <w:p w14:paraId="3EDE32FC" w14:textId="77777777" w:rsidR="00D07788" w:rsidRPr="00C611E2" w:rsidRDefault="00D07788">
      <w:pPr>
        <w:rPr>
          <w:rFonts w:ascii="Times New Roman" w:hAnsi="Times New Roman" w:cs="Times New Roman"/>
          <w:sz w:val="24"/>
          <w:szCs w:val="24"/>
        </w:rPr>
      </w:pPr>
    </w:p>
    <w:p w14:paraId="25E0E25B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DA285D9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5B7FD4C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6BF4756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A94159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1C9BADA2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DC301BC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9679166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01DC1E1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EAA40C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2F43C24" w14:textId="1967A5FD" w:rsidR="00D07788" w:rsidRPr="00C611E2" w:rsidRDefault="00580F40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2. </w:t>
      </w:r>
      <w:r w:rsidR="00611039" w:rsidRPr="00C611E2">
        <w:rPr>
          <w:rFonts w:ascii="Times New Roman" w:hAnsi="Times New Roman" w:cs="Times New Roman"/>
          <w:sz w:val="24"/>
          <w:szCs w:val="24"/>
        </w:rPr>
        <w:t xml:space="preserve">Jack </w:t>
      </w:r>
      <w:proofErr w:type="spellStart"/>
      <w:r w:rsidR="00611039" w:rsidRPr="00C611E2">
        <w:rPr>
          <w:rFonts w:ascii="Times New Roman" w:hAnsi="Times New Roman" w:cs="Times New Roman"/>
          <w:sz w:val="24"/>
          <w:szCs w:val="24"/>
        </w:rPr>
        <w:t>O’Lanterns</w:t>
      </w:r>
      <w:proofErr w:type="spellEnd"/>
      <w:r w:rsidR="00611039" w:rsidRPr="00C611E2">
        <w:rPr>
          <w:rFonts w:ascii="Times New Roman" w:hAnsi="Times New Roman" w:cs="Times New Roman"/>
          <w:sz w:val="24"/>
          <w:szCs w:val="24"/>
        </w:rPr>
        <w:t xml:space="preserve"> is a lighting company that deposits $15,000 in a savings account on January 1, 2014. The savings account has a 6% annual interest rate. What will be the fund balance as of December 13, 2018 (i.e., at the end of 5 years)?</w:t>
      </w:r>
    </w:p>
    <w:p w14:paraId="365AAE63" w14:textId="77777777" w:rsidR="00611039" w:rsidRPr="00C611E2" w:rsidRDefault="00611039">
      <w:pPr>
        <w:rPr>
          <w:rFonts w:ascii="Times New Roman" w:hAnsi="Times New Roman" w:cs="Times New Roman"/>
          <w:sz w:val="24"/>
          <w:szCs w:val="24"/>
        </w:rPr>
      </w:pPr>
    </w:p>
    <w:p w14:paraId="013908E2" w14:textId="77777777" w:rsidR="00611039" w:rsidRPr="00C611E2" w:rsidRDefault="00611039">
      <w:pPr>
        <w:rPr>
          <w:rFonts w:ascii="Times New Roman" w:hAnsi="Times New Roman" w:cs="Times New Roman"/>
          <w:sz w:val="24"/>
          <w:szCs w:val="24"/>
        </w:rPr>
      </w:pPr>
    </w:p>
    <w:p w14:paraId="6F32607F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17DFB65E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1EB9EDD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3AAADB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5893CE8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D9270D7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E47A387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61A0AC4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5F2B6BA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3B40B71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501D9898" w14:textId="349177EC" w:rsidR="00611039" w:rsidRPr="00C611E2" w:rsidRDefault="00611039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 xml:space="preserve">3. Trick Or Treat is a company that sells magic tricks and associated props. Trick Or Treat wants to accumulate $80,000 in a fund by making four equal annual deposits (i.e., after </w:t>
      </w:r>
      <w:r w:rsidR="00D606AA" w:rsidRPr="00C611E2">
        <w:rPr>
          <w:rFonts w:ascii="Times New Roman" w:hAnsi="Times New Roman" w:cs="Times New Roman"/>
          <w:sz w:val="24"/>
          <w:szCs w:val="24"/>
        </w:rPr>
        <w:t>depositing the same amount each year, Trick Or Treat wants to have $80,000 after four years)</w:t>
      </w:r>
      <w:r w:rsidRPr="00C611E2">
        <w:rPr>
          <w:rFonts w:ascii="Times New Roman" w:hAnsi="Times New Roman" w:cs="Times New Roman"/>
          <w:sz w:val="24"/>
          <w:szCs w:val="24"/>
        </w:rPr>
        <w:t>. Assuming an annual interest rate of 8%, how much must the company deposit at the end of each year?</w:t>
      </w:r>
    </w:p>
    <w:p w14:paraId="0AAE055F" w14:textId="77777777" w:rsidR="00611039" w:rsidRPr="00C611E2" w:rsidRDefault="00611039">
      <w:pPr>
        <w:rPr>
          <w:rFonts w:ascii="Times New Roman" w:hAnsi="Times New Roman" w:cs="Times New Roman"/>
          <w:sz w:val="24"/>
          <w:szCs w:val="24"/>
        </w:rPr>
      </w:pPr>
    </w:p>
    <w:p w14:paraId="29D3510F" w14:textId="5D27DBF8" w:rsidR="00D606AA" w:rsidRPr="00C611E2" w:rsidRDefault="00D606AA">
      <w:pPr>
        <w:rPr>
          <w:rFonts w:ascii="Times New Roman" w:hAnsi="Times New Roman" w:cs="Times New Roman"/>
          <w:sz w:val="24"/>
          <w:szCs w:val="24"/>
        </w:rPr>
      </w:pPr>
    </w:p>
    <w:p w14:paraId="42B239E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9928372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344F84D8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71E9D931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53FA2DA6" w14:textId="74BF2934" w:rsidR="00D606AA" w:rsidRPr="00C611E2" w:rsidRDefault="00D606AA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52F8EA5A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09C23EB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1FDE68BF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A0FA0D6" w14:textId="763C1421" w:rsidR="00160400" w:rsidRPr="00C611E2" w:rsidRDefault="00160400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E33AE8" w:rsidRPr="00C611E2">
        <w:rPr>
          <w:rFonts w:ascii="Times New Roman" w:hAnsi="Times New Roman" w:cs="Times New Roman"/>
          <w:sz w:val="24"/>
          <w:szCs w:val="24"/>
        </w:rPr>
        <w:t xml:space="preserve">Haunted Haus Fashions is considering investing in a fund that would pay $300,000 six years from now. The </w:t>
      </w:r>
      <w:r w:rsidR="00D43D73" w:rsidRPr="00C611E2">
        <w:rPr>
          <w:rFonts w:ascii="Times New Roman" w:hAnsi="Times New Roman" w:cs="Times New Roman"/>
          <w:sz w:val="24"/>
          <w:szCs w:val="24"/>
        </w:rPr>
        <w:t xml:space="preserve">annual </w:t>
      </w:r>
      <w:r w:rsidR="00E33AE8" w:rsidRPr="00C611E2">
        <w:rPr>
          <w:rFonts w:ascii="Times New Roman" w:hAnsi="Times New Roman" w:cs="Times New Roman"/>
          <w:sz w:val="24"/>
          <w:szCs w:val="24"/>
        </w:rPr>
        <w:t>interest rate is 10% and interest is compounded quarterly. What is the present value of the project?</w:t>
      </w:r>
    </w:p>
    <w:p w14:paraId="54833C2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50D9111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0104EE95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A4ECE1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573B3C7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5A5874D0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4D25981F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473B5883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6AC897BE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C1E2742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4ED54F8D" w14:textId="77777777" w:rsidR="00C611E2" w:rsidRPr="00C611E2" w:rsidRDefault="00C611E2">
      <w:pPr>
        <w:rPr>
          <w:rFonts w:ascii="Times New Roman" w:hAnsi="Times New Roman" w:cs="Times New Roman"/>
          <w:sz w:val="24"/>
          <w:szCs w:val="24"/>
        </w:rPr>
      </w:pPr>
    </w:p>
    <w:p w14:paraId="2D6B94C4" w14:textId="1BD4D3FD" w:rsidR="00E33AE8" w:rsidRPr="00C611E2" w:rsidRDefault="00E33AE8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ab/>
      </w:r>
    </w:p>
    <w:p w14:paraId="141AFF4D" w14:textId="438E203D" w:rsidR="00D606AA" w:rsidRPr="00C611E2" w:rsidRDefault="00E33AE8">
      <w:pPr>
        <w:rPr>
          <w:rFonts w:ascii="Times New Roman" w:hAnsi="Times New Roman" w:cs="Times New Roman"/>
          <w:sz w:val="24"/>
          <w:szCs w:val="24"/>
        </w:rPr>
      </w:pPr>
      <w:r w:rsidRPr="00C611E2">
        <w:rPr>
          <w:rFonts w:ascii="Times New Roman" w:hAnsi="Times New Roman" w:cs="Times New Roman"/>
          <w:sz w:val="24"/>
          <w:szCs w:val="24"/>
        </w:rPr>
        <w:t>5</w:t>
      </w:r>
      <w:r w:rsidR="00BC44D6" w:rsidRPr="00C611E2">
        <w:rPr>
          <w:rFonts w:ascii="Times New Roman" w:hAnsi="Times New Roman" w:cs="Times New Roman"/>
          <w:sz w:val="24"/>
          <w:szCs w:val="24"/>
        </w:rPr>
        <w:t>. Ghosts &amp; Ghouls Inc. is considering the purchase of a new machine for $</w:t>
      </w:r>
      <w:r w:rsidR="00160400" w:rsidRPr="00C611E2">
        <w:rPr>
          <w:rFonts w:ascii="Times New Roman" w:hAnsi="Times New Roman" w:cs="Times New Roman"/>
          <w:sz w:val="24"/>
          <w:szCs w:val="24"/>
        </w:rPr>
        <w:t>85</w:t>
      </w:r>
      <w:r w:rsidR="00BC44D6" w:rsidRPr="00C611E2">
        <w:rPr>
          <w:rFonts w:ascii="Times New Roman" w:hAnsi="Times New Roman" w:cs="Times New Roman"/>
          <w:sz w:val="24"/>
          <w:szCs w:val="24"/>
        </w:rPr>
        <w:t xml:space="preserve">,000. It is estimated that the machine will generate positive net cash flows of $16,000 per year for 8 years. Assuming a return of 11% annually, calculate the present value of the future cash flows. </w:t>
      </w:r>
      <w:r w:rsidR="00160400" w:rsidRPr="00C611E2">
        <w:rPr>
          <w:rFonts w:ascii="Times New Roman" w:hAnsi="Times New Roman" w:cs="Times New Roman"/>
          <w:sz w:val="24"/>
          <w:szCs w:val="24"/>
        </w:rPr>
        <w:t xml:space="preserve">Would you recommend </w:t>
      </w:r>
      <w:r w:rsidR="00BC44D6" w:rsidRPr="00C611E2">
        <w:rPr>
          <w:rFonts w:ascii="Times New Roman" w:hAnsi="Times New Roman" w:cs="Times New Roman"/>
          <w:sz w:val="24"/>
          <w:szCs w:val="24"/>
        </w:rPr>
        <w:t>Ghosts &amp; Ghouls Inc.</w:t>
      </w:r>
      <w:r w:rsidR="00160400" w:rsidRPr="00C611E2">
        <w:rPr>
          <w:rFonts w:ascii="Times New Roman" w:hAnsi="Times New Roman" w:cs="Times New Roman"/>
          <w:sz w:val="24"/>
          <w:szCs w:val="24"/>
        </w:rPr>
        <w:t xml:space="preserve"> to</w:t>
      </w:r>
      <w:r w:rsidR="00BC44D6" w:rsidRPr="00C611E2">
        <w:rPr>
          <w:rFonts w:ascii="Times New Roman" w:hAnsi="Times New Roman" w:cs="Times New Roman"/>
          <w:sz w:val="24"/>
          <w:szCs w:val="24"/>
        </w:rPr>
        <w:t xml:space="preserve"> purchase the new machine?</w:t>
      </w:r>
    </w:p>
    <w:p w14:paraId="0A643837" w14:textId="6859A85D" w:rsidR="00160400" w:rsidRPr="00C611E2" w:rsidRDefault="00160400">
      <w:pPr>
        <w:rPr>
          <w:rFonts w:ascii="Times New Roman" w:hAnsi="Times New Roman" w:cs="Times New Roman"/>
          <w:sz w:val="24"/>
          <w:szCs w:val="24"/>
        </w:rPr>
      </w:pPr>
    </w:p>
    <w:sectPr w:rsidR="00160400" w:rsidRPr="00C611E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4CD4F" w14:textId="77777777" w:rsidR="004855DF" w:rsidRDefault="004855DF" w:rsidP="005D0CB7">
      <w:pPr>
        <w:spacing w:line="240" w:lineRule="auto"/>
      </w:pPr>
      <w:r>
        <w:separator/>
      </w:r>
    </w:p>
  </w:endnote>
  <w:endnote w:type="continuationSeparator" w:id="0">
    <w:p w14:paraId="6BE38C2D" w14:textId="77777777" w:rsidR="004855DF" w:rsidRDefault="004855DF" w:rsidP="005D0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6418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BD08F9" w14:textId="44DB36E0" w:rsidR="005D0CB7" w:rsidRPr="00EB648C" w:rsidRDefault="005D0CB7">
        <w:pPr>
          <w:pStyle w:val="Footer"/>
          <w:jc w:val="center"/>
          <w:rPr>
            <w:rFonts w:ascii="Times New Roman" w:hAnsi="Times New Roman" w:cs="Times New Roman"/>
          </w:rPr>
        </w:pPr>
        <w:r w:rsidRPr="00EB648C">
          <w:rPr>
            <w:rFonts w:ascii="Times New Roman" w:hAnsi="Times New Roman" w:cs="Times New Roman"/>
          </w:rPr>
          <w:fldChar w:fldCharType="begin"/>
        </w:r>
        <w:r w:rsidRPr="00EB648C">
          <w:rPr>
            <w:rFonts w:ascii="Times New Roman" w:hAnsi="Times New Roman" w:cs="Times New Roman"/>
          </w:rPr>
          <w:instrText xml:space="preserve"> PAGE   \* MERGEFORMAT </w:instrText>
        </w:r>
        <w:r w:rsidRPr="00EB648C">
          <w:rPr>
            <w:rFonts w:ascii="Times New Roman" w:hAnsi="Times New Roman" w:cs="Times New Roman"/>
          </w:rPr>
          <w:fldChar w:fldCharType="separate"/>
        </w:r>
        <w:r w:rsidRPr="00EB648C">
          <w:rPr>
            <w:rFonts w:ascii="Times New Roman" w:hAnsi="Times New Roman" w:cs="Times New Roman"/>
            <w:noProof/>
          </w:rPr>
          <w:t>2</w:t>
        </w:r>
        <w:r w:rsidRPr="00EB648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4BD2FDE" w14:textId="77777777" w:rsidR="005D0CB7" w:rsidRDefault="005D0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9C6C29" w14:textId="77777777" w:rsidR="004855DF" w:rsidRDefault="004855DF" w:rsidP="005D0CB7">
      <w:pPr>
        <w:spacing w:line="240" w:lineRule="auto"/>
      </w:pPr>
      <w:r>
        <w:separator/>
      </w:r>
    </w:p>
  </w:footnote>
  <w:footnote w:type="continuationSeparator" w:id="0">
    <w:p w14:paraId="0CC6EFBB" w14:textId="77777777" w:rsidR="004855DF" w:rsidRDefault="004855DF" w:rsidP="005D0C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75D10"/>
    <w:multiLevelType w:val="hybridMultilevel"/>
    <w:tmpl w:val="F03A6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50F73"/>
    <w:multiLevelType w:val="hybridMultilevel"/>
    <w:tmpl w:val="B68CB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236D1"/>
    <w:multiLevelType w:val="hybridMultilevel"/>
    <w:tmpl w:val="DC3EF2BA"/>
    <w:lvl w:ilvl="0" w:tplc="BFCC8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022FA"/>
    <w:multiLevelType w:val="hybridMultilevel"/>
    <w:tmpl w:val="AF12DC4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41DB419E"/>
    <w:multiLevelType w:val="hybridMultilevel"/>
    <w:tmpl w:val="189E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11EBB"/>
    <w:multiLevelType w:val="hybridMultilevel"/>
    <w:tmpl w:val="6A7C8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C5778"/>
    <w:multiLevelType w:val="hybridMultilevel"/>
    <w:tmpl w:val="A480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36A81"/>
    <w:multiLevelType w:val="hybridMultilevel"/>
    <w:tmpl w:val="5B18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E43A7"/>
    <w:multiLevelType w:val="hybridMultilevel"/>
    <w:tmpl w:val="4C44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935A8"/>
    <w:multiLevelType w:val="hybridMultilevel"/>
    <w:tmpl w:val="4518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118D8"/>
    <w:multiLevelType w:val="hybridMultilevel"/>
    <w:tmpl w:val="9F14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1777">
    <w:abstractNumId w:val="9"/>
  </w:num>
  <w:num w:numId="2" w16cid:durableId="1047872182">
    <w:abstractNumId w:val="11"/>
  </w:num>
  <w:num w:numId="3" w16cid:durableId="1629361298">
    <w:abstractNumId w:val="5"/>
  </w:num>
  <w:num w:numId="4" w16cid:durableId="785202010">
    <w:abstractNumId w:val="3"/>
  </w:num>
  <w:num w:numId="5" w16cid:durableId="1814251073">
    <w:abstractNumId w:val="10"/>
  </w:num>
  <w:num w:numId="6" w16cid:durableId="578755824">
    <w:abstractNumId w:val="7"/>
  </w:num>
  <w:num w:numId="7" w16cid:durableId="365718660">
    <w:abstractNumId w:val="4"/>
  </w:num>
  <w:num w:numId="8" w16cid:durableId="789084418">
    <w:abstractNumId w:val="1"/>
  </w:num>
  <w:num w:numId="9" w16cid:durableId="340815137">
    <w:abstractNumId w:val="8"/>
  </w:num>
  <w:num w:numId="10" w16cid:durableId="2034529631">
    <w:abstractNumId w:val="0"/>
  </w:num>
  <w:num w:numId="11" w16cid:durableId="903224630">
    <w:abstractNumId w:val="2"/>
  </w:num>
  <w:num w:numId="12" w16cid:durableId="211806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47C2"/>
    <w:rsid w:val="000228C4"/>
    <w:rsid w:val="000272E1"/>
    <w:rsid w:val="00035349"/>
    <w:rsid w:val="000659E2"/>
    <w:rsid w:val="00066C65"/>
    <w:rsid w:val="00071CFF"/>
    <w:rsid w:val="00077830"/>
    <w:rsid w:val="000B0A7C"/>
    <w:rsid w:val="000C69FB"/>
    <w:rsid w:val="000F51EF"/>
    <w:rsid w:val="000F522D"/>
    <w:rsid w:val="00106057"/>
    <w:rsid w:val="001062AA"/>
    <w:rsid w:val="001115BC"/>
    <w:rsid w:val="0011345E"/>
    <w:rsid w:val="001210A4"/>
    <w:rsid w:val="001356C0"/>
    <w:rsid w:val="001445C0"/>
    <w:rsid w:val="00155CF0"/>
    <w:rsid w:val="001576E2"/>
    <w:rsid w:val="00160400"/>
    <w:rsid w:val="00187610"/>
    <w:rsid w:val="00190E63"/>
    <w:rsid w:val="001A4000"/>
    <w:rsid w:val="001A5B78"/>
    <w:rsid w:val="001C26D5"/>
    <w:rsid w:val="001E74CC"/>
    <w:rsid w:val="00203617"/>
    <w:rsid w:val="002161D2"/>
    <w:rsid w:val="002202D1"/>
    <w:rsid w:val="00242168"/>
    <w:rsid w:val="00246FB2"/>
    <w:rsid w:val="00266B02"/>
    <w:rsid w:val="00277C22"/>
    <w:rsid w:val="0028226B"/>
    <w:rsid w:val="00291712"/>
    <w:rsid w:val="002B7254"/>
    <w:rsid w:val="002E50BD"/>
    <w:rsid w:val="002F16C6"/>
    <w:rsid w:val="003054B2"/>
    <w:rsid w:val="00307C76"/>
    <w:rsid w:val="00324383"/>
    <w:rsid w:val="00335C53"/>
    <w:rsid w:val="003426A3"/>
    <w:rsid w:val="00350962"/>
    <w:rsid w:val="003601B2"/>
    <w:rsid w:val="00360A71"/>
    <w:rsid w:val="00362246"/>
    <w:rsid w:val="00366C31"/>
    <w:rsid w:val="00374138"/>
    <w:rsid w:val="00374CDA"/>
    <w:rsid w:val="003943B4"/>
    <w:rsid w:val="003A6936"/>
    <w:rsid w:val="003C6B14"/>
    <w:rsid w:val="003C72FF"/>
    <w:rsid w:val="003F6BCC"/>
    <w:rsid w:val="00437254"/>
    <w:rsid w:val="00484ED4"/>
    <w:rsid w:val="004855DF"/>
    <w:rsid w:val="00496984"/>
    <w:rsid w:val="004A126D"/>
    <w:rsid w:val="004D131F"/>
    <w:rsid w:val="004D48D8"/>
    <w:rsid w:val="004D5DA3"/>
    <w:rsid w:val="004E4827"/>
    <w:rsid w:val="004E4A0D"/>
    <w:rsid w:val="004E75E4"/>
    <w:rsid w:val="004E7C15"/>
    <w:rsid w:val="004F4C16"/>
    <w:rsid w:val="005049F3"/>
    <w:rsid w:val="005253E2"/>
    <w:rsid w:val="0053283D"/>
    <w:rsid w:val="005341AA"/>
    <w:rsid w:val="00537334"/>
    <w:rsid w:val="00541204"/>
    <w:rsid w:val="00544313"/>
    <w:rsid w:val="00580A3E"/>
    <w:rsid w:val="00580F40"/>
    <w:rsid w:val="00590DCA"/>
    <w:rsid w:val="005A5084"/>
    <w:rsid w:val="005A7188"/>
    <w:rsid w:val="005B2350"/>
    <w:rsid w:val="005B767B"/>
    <w:rsid w:val="005C27B3"/>
    <w:rsid w:val="005D0CB7"/>
    <w:rsid w:val="005D239E"/>
    <w:rsid w:val="005F1AD8"/>
    <w:rsid w:val="006029C5"/>
    <w:rsid w:val="00611039"/>
    <w:rsid w:val="00614375"/>
    <w:rsid w:val="00633F98"/>
    <w:rsid w:val="00634DF5"/>
    <w:rsid w:val="00641607"/>
    <w:rsid w:val="006469AD"/>
    <w:rsid w:val="006537B5"/>
    <w:rsid w:val="00654EF0"/>
    <w:rsid w:val="00656AA3"/>
    <w:rsid w:val="00663BAF"/>
    <w:rsid w:val="0066522E"/>
    <w:rsid w:val="00677650"/>
    <w:rsid w:val="00684CBF"/>
    <w:rsid w:val="00686861"/>
    <w:rsid w:val="006916BD"/>
    <w:rsid w:val="006961E1"/>
    <w:rsid w:val="006A2ECC"/>
    <w:rsid w:val="006A42C5"/>
    <w:rsid w:val="006A5643"/>
    <w:rsid w:val="006B441E"/>
    <w:rsid w:val="006B44A9"/>
    <w:rsid w:val="006C0E19"/>
    <w:rsid w:val="006C27D8"/>
    <w:rsid w:val="006D0013"/>
    <w:rsid w:val="006D4D0F"/>
    <w:rsid w:val="006F419C"/>
    <w:rsid w:val="006F4555"/>
    <w:rsid w:val="006F7E7D"/>
    <w:rsid w:val="0072396E"/>
    <w:rsid w:val="00732180"/>
    <w:rsid w:val="00750A53"/>
    <w:rsid w:val="00790DE4"/>
    <w:rsid w:val="00795C11"/>
    <w:rsid w:val="007C7E68"/>
    <w:rsid w:val="007D20B3"/>
    <w:rsid w:val="007E0DC0"/>
    <w:rsid w:val="007E13B5"/>
    <w:rsid w:val="007E2D2D"/>
    <w:rsid w:val="007E44B7"/>
    <w:rsid w:val="008057EF"/>
    <w:rsid w:val="00812BC0"/>
    <w:rsid w:val="00815E7E"/>
    <w:rsid w:val="00820844"/>
    <w:rsid w:val="00822C92"/>
    <w:rsid w:val="008359BB"/>
    <w:rsid w:val="00841FA5"/>
    <w:rsid w:val="00844949"/>
    <w:rsid w:val="008523BB"/>
    <w:rsid w:val="008540D1"/>
    <w:rsid w:val="00855633"/>
    <w:rsid w:val="00880393"/>
    <w:rsid w:val="0088457A"/>
    <w:rsid w:val="0088664D"/>
    <w:rsid w:val="00896BD5"/>
    <w:rsid w:val="008A4671"/>
    <w:rsid w:val="008B0675"/>
    <w:rsid w:val="008C1ED5"/>
    <w:rsid w:val="008C629D"/>
    <w:rsid w:val="008D7019"/>
    <w:rsid w:val="008E0730"/>
    <w:rsid w:val="008E7F3B"/>
    <w:rsid w:val="00912509"/>
    <w:rsid w:val="00920906"/>
    <w:rsid w:val="0092306E"/>
    <w:rsid w:val="00933075"/>
    <w:rsid w:val="00936A9C"/>
    <w:rsid w:val="00941901"/>
    <w:rsid w:val="00981160"/>
    <w:rsid w:val="00981AF3"/>
    <w:rsid w:val="00987098"/>
    <w:rsid w:val="0099421D"/>
    <w:rsid w:val="00995D19"/>
    <w:rsid w:val="009965A6"/>
    <w:rsid w:val="009A2883"/>
    <w:rsid w:val="009B7B82"/>
    <w:rsid w:val="009C30FA"/>
    <w:rsid w:val="009C7D88"/>
    <w:rsid w:val="009D4A75"/>
    <w:rsid w:val="009F0EA3"/>
    <w:rsid w:val="009F1063"/>
    <w:rsid w:val="00A040CD"/>
    <w:rsid w:val="00A258FE"/>
    <w:rsid w:val="00A33D53"/>
    <w:rsid w:val="00A41FD7"/>
    <w:rsid w:val="00A51FC5"/>
    <w:rsid w:val="00A5274E"/>
    <w:rsid w:val="00A536A0"/>
    <w:rsid w:val="00A63368"/>
    <w:rsid w:val="00A73A68"/>
    <w:rsid w:val="00A77F90"/>
    <w:rsid w:val="00A83258"/>
    <w:rsid w:val="00A838EA"/>
    <w:rsid w:val="00A8720F"/>
    <w:rsid w:val="00AA5C0E"/>
    <w:rsid w:val="00AA7BAA"/>
    <w:rsid w:val="00AB6676"/>
    <w:rsid w:val="00AC7FEB"/>
    <w:rsid w:val="00AD409D"/>
    <w:rsid w:val="00AD6C95"/>
    <w:rsid w:val="00AF555D"/>
    <w:rsid w:val="00B01C0C"/>
    <w:rsid w:val="00B0469B"/>
    <w:rsid w:val="00B11732"/>
    <w:rsid w:val="00B12B8C"/>
    <w:rsid w:val="00B253C7"/>
    <w:rsid w:val="00B31F6A"/>
    <w:rsid w:val="00B3390D"/>
    <w:rsid w:val="00B34975"/>
    <w:rsid w:val="00B51686"/>
    <w:rsid w:val="00B77D97"/>
    <w:rsid w:val="00B8325E"/>
    <w:rsid w:val="00BB0033"/>
    <w:rsid w:val="00BB22C3"/>
    <w:rsid w:val="00BC44D6"/>
    <w:rsid w:val="00BC55DB"/>
    <w:rsid w:val="00BC726E"/>
    <w:rsid w:val="00BC738A"/>
    <w:rsid w:val="00BF444D"/>
    <w:rsid w:val="00C06051"/>
    <w:rsid w:val="00C06D54"/>
    <w:rsid w:val="00C07362"/>
    <w:rsid w:val="00C136B1"/>
    <w:rsid w:val="00C16B25"/>
    <w:rsid w:val="00C230F7"/>
    <w:rsid w:val="00C26F4B"/>
    <w:rsid w:val="00C35998"/>
    <w:rsid w:val="00C47E7F"/>
    <w:rsid w:val="00C533D8"/>
    <w:rsid w:val="00C611E2"/>
    <w:rsid w:val="00C716FF"/>
    <w:rsid w:val="00CB57D4"/>
    <w:rsid w:val="00CC561E"/>
    <w:rsid w:val="00CD2204"/>
    <w:rsid w:val="00CD671E"/>
    <w:rsid w:val="00CE504B"/>
    <w:rsid w:val="00CF1BEB"/>
    <w:rsid w:val="00D07788"/>
    <w:rsid w:val="00D13AA2"/>
    <w:rsid w:val="00D25C43"/>
    <w:rsid w:val="00D32519"/>
    <w:rsid w:val="00D32B24"/>
    <w:rsid w:val="00D43D73"/>
    <w:rsid w:val="00D46CBA"/>
    <w:rsid w:val="00D606AA"/>
    <w:rsid w:val="00D62A6C"/>
    <w:rsid w:val="00D6717F"/>
    <w:rsid w:val="00D91AB2"/>
    <w:rsid w:val="00D93CFB"/>
    <w:rsid w:val="00DE0A26"/>
    <w:rsid w:val="00DE5052"/>
    <w:rsid w:val="00DF53ED"/>
    <w:rsid w:val="00E1167C"/>
    <w:rsid w:val="00E33AE8"/>
    <w:rsid w:val="00E367B6"/>
    <w:rsid w:val="00E432EE"/>
    <w:rsid w:val="00E55289"/>
    <w:rsid w:val="00E701A3"/>
    <w:rsid w:val="00E81177"/>
    <w:rsid w:val="00E813DD"/>
    <w:rsid w:val="00E97F27"/>
    <w:rsid w:val="00EA1138"/>
    <w:rsid w:val="00EA2D62"/>
    <w:rsid w:val="00EA63BD"/>
    <w:rsid w:val="00EA7A5C"/>
    <w:rsid w:val="00EB62A8"/>
    <w:rsid w:val="00EB648C"/>
    <w:rsid w:val="00EC665C"/>
    <w:rsid w:val="00EC69B8"/>
    <w:rsid w:val="00EE5271"/>
    <w:rsid w:val="00EF622E"/>
    <w:rsid w:val="00F07559"/>
    <w:rsid w:val="00F26FB6"/>
    <w:rsid w:val="00F321CA"/>
    <w:rsid w:val="00F329A1"/>
    <w:rsid w:val="00F34F18"/>
    <w:rsid w:val="00F549CA"/>
    <w:rsid w:val="00F577DB"/>
    <w:rsid w:val="00F7460B"/>
    <w:rsid w:val="00F846F5"/>
    <w:rsid w:val="00F87ABF"/>
    <w:rsid w:val="00FB5BB6"/>
    <w:rsid w:val="00FC7BD5"/>
    <w:rsid w:val="00FD0B0F"/>
    <w:rsid w:val="00FE77CA"/>
    <w:rsid w:val="00FF44DF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CB7"/>
  </w:style>
  <w:style w:type="paragraph" w:styleId="Footer">
    <w:name w:val="footer"/>
    <w:basedOn w:val="Normal"/>
    <w:link w:val="Foot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CB7"/>
  </w:style>
  <w:style w:type="character" w:styleId="CommentReference">
    <w:name w:val="annotation reference"/>
    <w:basedOn w:val="DefaultParagraphFont"/>
    <w:uiPriority w:val="99"/>
    <w:semiHidden/>
    <w:unhideWhenUsed/>
    <w:rsid w:val="00F07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5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5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5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10738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107</cp:revision>
  <cp:lastPrinted>2023-08-10T15:10:00Z</cp:lastPrinted>
  <dcterms:created xsi:type="dcterms:W3CDTF">2023-08-09T04:18:00Z</dcterms:created>
  <dcterms:modified xsi:type="dcterms:W3CDTF">2024-10-11T00:33:00Z</dcterms:modified>
</cp:coreProperties>
</file>