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BA5DA" w14:textId="77777777" w:rsidR="00B90A8E" w:rsidRPr="00820844" w:rsidRDefault="00B90A8E" w:rsidP="00B90A8E">
      <w:pPr>
        <w:rPr>
          <w:rFonts w:ascii="Times New Roman" w:hAnsi="Times New Roman" w:cs="Times New Roman"/>
          <w:sz w:val="24"/>
          <w:szCs w:val="24"/>
        </w:rPr>
      </w:pPr>
      <w:r w:rsidRPr="00820844">
        <w:rPr>
          <w:rFonts w:ascii="Times New Roman" w:hAnsi="Times New Roman" w:cs="Times New Roman"/>
          <w:sz w:val="24"/>
          <w:szCs w:val="24"/>
        </w:rPr>
        <w:t>Professor June Huang</w:t>
      </w:r>
    </w:p>
    <w:p w14:paraId="41D65EA8" w14:textId="11A353A0" w:rsidR="00B90A8E" w:rsidRPr="00820844" w:rsidRDefault="00B90A8E" w:rsidP="00B90A8E">
      <w:pPr>
        <w:rPr>
          <w:rFonts w:ascii="Times New Roman" w:hAnsi="Times New Roman" w:cs="Times New Roman"/>
          <w:sz w:val="24"/>
          <w:szCs w:val="24"/>
        </w:rPr>
      </w:pPr>
      <w:r w:rsidRPr="00820844">
        <w:rPr>
          <w:rFonts w:ascii="Times New Roman" w:hAnsi="Times New Roman" w:cs="Times New Roman"/>
          <w:sz w:val="24"/>
          <w:szCs w:val="24"/>
        </w:rPr>
        <w:t>Fall 202</w:t>
      </w:r>
      <w:r w:rsidR="00BD3E44">
        <w:rPr>
          <w:rFonts w:ascii="Times New Roman" w:hAnsi="Times New Roman" w:cs="Times New Roman"/>
          <w:sz w:val="24"/>
          <w:szCs w:val="24"/>
        </w:rPr>
        <w:t>4</w:t>
      </w:r>
      <w:r w:rsidRPr="00820844">
        <w:rPr>
          <w:rFonts w:ascii="Times New Roman" w:hAnsi="Times New Roman" w:cs="Times New Roman"/>
          <w:sz w:val="24"/>
          <w:szCs w:val="24"/>
        </w:rPr>
        <w:t xml:space="preserve"> – ACCT 2301 </w:t>
      </w:r>
    </w:p>
    <w:p w14:paraId="57FA314A" w14:textId="77777777" w:rsidR="00B90A8E" w:rsidRPr="00820844" w:rsidRDefault="00B90A8E" w:rsidP="00B90A8E">
      <w:pPr>
        <w:rPr>
          <w:rFonts w:ascii="Times New Roman" w:hAnsi="Times New Roman" w:cs="Times New Roman"/>
          <w:sz w:val="24"/>
          <w:szCs w:val="24"/>
        </w:rPr>
      </w:pPr>
    </w:p>
    <w:p w14:paraId="3441D10E" w14:textId="6F76FE61" w:rsidR="00B90A8E" w:rsidRPr="00F846F5" w:rsidRDefault="003C0CF7" w:rsidP="00B90A8E">
      <w:pPr>
        <w:jc w:val="center"/>
        <w:rPr>
          <w:rFonts w:ascii="Times New Roman" w:hAnsi="Times New Roman" w:cs="Times New Roman"/>
          <w:b/>
          <w:bCs/>
          <w:sz w:val="24"/>
          <w:szCs w:val="24"/>
        </w:rPr>
      </w:pPr>
      <w:r>
        <w:rPr>
          <w:rFonts w:ascii="Times New Roman" w:hAnsi="Times New Roman" w:cs="Times New Roman"/>
          <w:b/>
          <w:bCs/>
          <w:sz w:val="24"/>
          <w:szCs w:val="24"/>
        </w:rPr>
        <w:t>In-class Worksheet</w:t>
      </w:r>
      <w:r w:rsidR="00B90A8E">
        <w:rPr>
          <w:rFonts w:ascii="Times New Roman" w:hAnsi="Times New Roman" w:cs="Times New Roman"/>
          <w:b/>
          <w:bCs/>
          <w:sz w:val="24"/>
          <w:szCs w:val="24"/>
        </w:rPr>
        <w:t xml:space="preserve">: Week </w:t>
      </w:r>
      <w:r w:rsidR="007D6EF9">
        <w:rPr>
          <w:rFonts w:ascii="Times New Roman" w:hAnsi="Times New Roman" w:cs="Times New Roman"/>
          <w:b/>
          <w:bCs/>
          <w:sz w:val="24"/>
          <w:szCs w:val="24"/>
        </w:rPr>
        <w:t>8</w:t>
      </w:r>
    </w:p>
    <w:p w14:paraId="5BFDD283" w14:textId="7DA00116" w:rsidR="00B90A8E" w:rsidRPr="00820844" w:rsidRDefault="00F73A48" w:rsidP="00B90A8E">
      <w:pPr>
        <w:jc w:val="center"/>
        <w:rPr>
          <w:rFonts w:ascii="Times New Roman" w:hAnsi="Times New Roman" w:cs="Times New Roman"/>
          <w:sz w:val="24"/>
          <w:szCs w:val="24"/>
        </w:rPr>
      </w:pPr>
      <w:r>
        <w:rPr>
          <w:rFonts w:ascii="Times New Roman" w:hAnsi="Times New Roman" w:cs="Times New Roman"/>
          <w:sz w:val="24"/>
          <w:szCs w:val="24"/>
        </w:rPr>
        <w:t>Sina Shipping</w:t>
      </w:r>
    </w:p>
    <w:p w14:paraId="50A3BF7D" w14:textId="7825FD7B" w:rsidR="001D3F2C" w:rsidRDefault="001D3F2C" w:rsidP="00B90A8E">
      <w:pPr>
        <w:rPr>
          <w:rFonts w:ascii="Times New Roman" w:hAnsi="Times New Roman" w:cs="Times New Roman"/>
          <w:sz w:val="24"/>
          <w:szCs w:val="24"/>
        </w:rPr>
      </w:pPr>
    </w:p>
    <w:p w14:paraId="69D9DFB9" w14:textId="428DBDF6" w:rsidR="003C0CF7" w:rsidRDefault="006D52BD" w:rsidP="001C7813">
      <w:pPr>
        <w:rPr>
          <w:rFonts w:ascii="Times New Roman" w:hAnsi="Times New Roman" w:cs="Times New Roman"/>
          <w:sz w:val="24"/>
          <w:szCs w:val="24"/>
        </w:rPr>
      </w:pPr>
      <w:r>
        <w:rPr>
          <w:rFonts w:ascii="Times New Roman" w:hAnsi="Times New Roman" w:cs="Times New Roman"/>
          <w:sz w:val="24"/>
          <w:szCs w:val="24"/>
        </w:rPr>
        <w:t xml:space="preserve">1. </w:t>
      </w:r>
      <w:r w:rsidR="00F73A48">
        <w:rPr>
          <w:rFonts w:ascii="Times New Roman" w:hAnsi="Times New Roman" w:cs="Times New Roman"/>
          <w:sz w:val="24"/>
          <w:szCs w:val="24"/>
        </w:rPr>
        <w:t xml:space="preserve">Sina Shipping is a logistics company trying its best to operate in a walled city besieged by regular attacks from Titans. </w:t>
      </w:r>
      <w:r w:rsidR="00F24736">
        <w:rPr>
          <w:rFonts w:ascii="Times New Roman" w:hAnsi="Times New Roman" w:cs="Times New Roman"/>
          <w:sz w:val="24"/>
          <w:szCs w:val="24"/>
        </w:rPr>
        <w:t>In 20</w:t>
      </w:r>
      <w:r w:rsidR="000D6626">
        <w:rPr>
          <w:rFonts w:ascii="Times New Roman" w:hAnsi="Times New Roman" w:cs="Times New Roman"/>
          <w:sz w:val="24"/>
          <w:szCs w:val="24"/>
        </w:rPr>
        <w:t>21</w:t>
      </w:r>
      <w:r w:rsidR="00F24736">
        <w:rPr>
          <w:rFonts w:ascii="Times New Roman" w:hAnsi="Times New Roman" w:cs="Times New Roman"/>
          <w:sz w:val="24"/>
          <w:szCs w:val="24"/>
        </w:rPr>
        <w:t xml:space="preserve">, </w:t>
      </w:r>
      <w:r w:rsidR="00F73A48">
        <w:rPr>
          <w:rFonts w:ascii="Times New Roman" w:hAnsi="Times New Roman" w:cs="Times New Roman"/>
          <w:sz w:val="24"/>
          <w:szCs w:val="24"/>
        </w:rPr>
        <w:t>Sina Shipping</w:t>
      </w:r>
      <w:r w:rsidR="00F24736">
        <w:rPr>
          <w:rFonts w:ascii="Times New Roman" w:hAnsi="Times New Roman" w:cs="Times New Roman"/>
          <w:sz w:val="24"/>
          <w:szCs w:val="24"/>
        </w:rPr>
        <w:t xml:space="preserve"> ha</w:t>
      </w:r>
      <w:r w:rsidR="007D6EF9">
        <w:rPr>
          <w:rFonts w:ascii="Times New Roman" w:hAnsi="Times New Roman" w:cs="Times New Roman"/>
          <w:sz w:val="24"/>
          <w:szCs w:val="24"/>
        </w:rPr>
        <w:t>d</w:t>
      </w:r>
      <w:r w:rsidR="00F24736">
        <w:rPr>
          <w:rFonts w:ascii="Times New Roman" w:hAnsi="Times New Roman" w:cs="Times New Roman"/>
          <w:sz w:val="24"/>
          <w:szCs w:val="24"/>
        </w:rPr>
        <w:t xml:space="preserve"> the following information about </w:t>
      </w:r>
      <w:r w:rsidR="007D6EF9">
        <w:rPr>
          <w:rFonts w:ascii="Times New Roman" w:hAnsi="Times New Roman" w:cs="Times New Roman"/>
          <w:sz w:val="24"/>
          <w:szCs w:val="24"/>
        </w:rPr>
        <w:t>Property, Plant &amp; Equipment, Gross</w:t>
      </w:r>
      <w:r w:rsidR="00F24736">
        <w:rPr>
          <w:rFonts w:ascii="Times New Roman" w:hAnsi="Times New Roman" w:cs="Times New Roman"/>
          <w:sz w:val="24"/>
          <w:szCs w:val="24"/>
        </w:rPr>
        <w:t>:</w:t>
      </w:r>
    </w:p>
    <w:p w14:paraId="6EB39F41" w14:textId="371EDF57" w:rsidR="00F24736" w:rsidRDefault="00F24736" w:rsidP="00F2473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Beginning balance of $</w:t>
      </w:r>
      <w:r w:rsidR="00E40902">
        <w:rPr>
          <w:rFonts w:ascii="Times New Roman" w:hAnsi="Times New Roman" w:cs="Times New Roman"/>
          <w:sz w:val="24"/>
          <w:szCs w:val="24"/>
        </w:rPr>
        <w:t>7,916</w:t>
      </w:r>
      <w:r>
        <w:rPr>
          <w:rFonts w:ascii="Times New Roman" w:hAnsi="Times New Roman" w:cs="Times New Roman"/>
          <w:sz w:val="24"/>
          <w:szCs w:val="24"/>
        </w:rPr>
        <w:t>,000</w:t>
      </w:r>
    </w:p>
    <w:p w14:paraId="7113EAD9" w14:textId="47121121" w:rsidR="00F24736" w:rsidRDefault="00E40902" w:rsidP="00F2473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Purchases of </w:t>
      </w:r>
      <w:r w:rsidR="00F24736">
        <w:rPr>
          <w:rFonts w:ascii="Times New Roman" w:hAnsi="Times New Roman" w:cs="Times New Roman"/>
          <w:sz w:val="24"/>
          <w:szCs w:val="24"/>
        </w:rPr>
        <w:t>$</w:t>
      </w:r>
      <w:r>
        <w:rPr>
          <w:rFonts w:ascii="Times New Roman" w:hAnsi="Times New Roman" w:cs="Times New Roman"/>
          <w:sz w:val="24"/>
          <w:szCs w:val="24"/>
        </w:rPr>
        <w:t>2</w:t>
      </w:r>
      <w:r w:rsidR="00F24736">
        <w:rPr>
          <w:rFonts w:ascii="Times New Roman" w:hAnsi="Times New Roman" w:cs="Times New Roman"/>
          <w:sz w:val="24"/>
          <w:szCs w:val="24"/>
        </w:rPr>
        <w:t>,</w:t>
      </w:r>
      <w:r>
        <w:rPr>
          <w:rFonts w:ascii="Times New Roman" w:hAnsi="Times New Roman" w:cs="Times New Roman"/>
          <w:sz w:val="24"/>
          <w:szCs w:val="24"/>
        </w:rPr>
        <w:t>595,</w:t>
      </w:r>
      <w:r w:rsidR="00F24736">
        <w:rPr>
          <w:rFonts w:ascii="Times New Roman" w:hAnsi="Times New Roman" w:cs="Times New Roman"/>
          <w:sz w:val="24"/>
          <w:szCs w:val="24"/>
        </w:rPr>
        <w:t>000</w:t>
      </w:r>
    </w:p>
    <w:p w14:paraId="46C3924D" w14:textId="6A35DB8B" w:rsidR="00F24736" w:rsidRPr="00F24736" w:rsidRDefault="00F24736" w:rsidP="00F85B7B">
      <w:pPr>
        <w:pStyle w:val="ListParagraph"/>
        <w:numPr>
          <w:ilvl w:val="0"/>
          <w:numId w:val="2"/>
        </w:numPr>
        <w:rPr>
          <w:rFonts w:ascii="Times New Roman" w:hAnsi="Times New Roman" w:cs="Times New Roman"/>
          <w:sz w:val="24"/>
          <w:szCs w:val="24"/>
        </w:rPr>
      </w:pPr>
      <w:r w:rsidRPr="00F24736">
        <w:rPr>
          <w:rFonts w:ascii="Times New Roman" w:hAnsi="Times New Roman" w:cs="Times New Roman"/>
          <w:sz w:val="24"/>
          <w:szCs w:val="24"/>
        </w:rPr>
        <w:t>Ending balance of $</w:t>
      </w:r>
      <w:r w:rsidR="00E40902">
        <w:rPr>
          <w:rFonts w:ascii="Times New Roman" w:hAnsi="Times New Roman" w:cs="Times New Roman"/>
          <w:sz w:val="24"/>
          <w:szCs w:val="24"/>
        </w:rPr>
        <w:t>8,43</w:t>
      </w:r>
      <w:r>
        <w:rPr>
          <w:rFonts w:ascii="Times New Roman" w:hAnsi="Times New Roman" w:cs="Times New Roman"/>
          <w:sz w:val="24"/>
          <w:szCs w:val="24"/>
        </w:rPr>
        <w:t>8</w:t>
      </w:r>
      <w:r w:rsidRPr="00F24736">
        <w:rPr>
          <w:rFonts w:ascii="Times New Roman" w:hAnsi="Times New Roman" w:cs="Times New Roman"/>
          <w:sz w:val="24"/>
          <w:szCs w:val="24"/>
        </w:rPr>
        <w:t>,000</w:t>
      </w:r>
    </w:p>
    <w:p w14:paraId="5FC3F14E" w14:textId="77777777" w:rsidR="00F24736" w:rsidRDefault="00F24736" w:rsidP="001C7813">
      <w:pPr>
        <w:rPr>
          <w:rFonts w:ascii="Times New Roman" w:hAnsi="Times New Roman" w:cs="Times New Roman"/>
          <w:sz w:val="24"/>
          <w:szCs w:val="24"/>
        </w:rPr>
      </w:pPr>
    </w:p>
    <w:p w14:paraId="4BE3BD26" w14:textId="0F21C431" w:rsidR="006D52BD" w:rsidRDefault="000D6626" w:rsidP="001C7813">
      <w:pPr>
        <w:rPr>
          <w:rFonts w:ascii="Times New Roman" w:hAnsi="Times New Roman" w:cs="Times New Roman"/>
          <w:sz w:val="24"/>
          <w:szCs w:val="24"/>
        </w:rPr>
      </w:pPr>
      <w:r>
        <w:rPr>
          <w:rFonts w:ascii="Times New Roman" w:hAnsi="Times New Roman" w:cs="Times New Roman"/>
          <w:sz w:val="24"/>
          <w:szCs w:val="24"/>
        </w:rPr>
        <w:t xml:space="preserve">(a) </w:t>
      </w:r>
      <w:r w:rsidR="00E40902">
        <w:rPr>
          <w:rFonts w:ascii="Times New Roman" w:hAnsi="Times New Roman" w:cs="Times New Roman"/>
          <w:sz w:val="24"/>
          <w:szCs w:val="24"/>
        </w:rPr>
        <w:t>What was the acquisition cost associated with PP&amp;E disposals in 20</w:t>
      </w:r>
      <w:r>
        <w:rPr>
          <w:rFonts w:ascii="Times New Roman" w:hAnsi="Times New Roman" w:cs="Times New Roman"/>
          <w:sz w:val="24"/>
          <w:szCs w:val="24"/>
        </w:rPr>
        <w:t>21</w:t>
      </w:r>
      <w:r w:rsidR="00E40902">
        <w:rPr>
          <w:rFonts w:ascii="Times New Roman" w:hAnsi="Times New Roman" w:cs="Times New Roman"/>
          <w:sz w:val="24"/>
          <w:szCs w:val="24"/>
        </w:rPr>
        <w:t>?</w:t>
      </w:r>
    </w:p>
    <w:p w14:paraId="17415385" w14:textId="77777777" w:rsidR="00F24736" w:rsidRDefault="00F24736" w:rsidP="001C7813">
      <w:pPr>
        <w:rPr>
          <w:rFonts w:ascii="Times New Roman" w:hAnsi="Times New Roman" w:cs="Times New Roman"/>
          <w:color w:val="FF0000"/>
          <w:sz w:val="24"/>
          <w:szCs w:val="24"/>
        </w:rPr>
      </w:pPr>
    </w:p>
    <w:p w14:paraId="162C4D7A" w14:textId="510370A8" w:rsidR="006D52BD" w:rsidRDefault="00F24736" w:rsidP="001C7813">
      <w:pPr>
        <w:rPr>
          <w:rFonts w:ascii="Times New Roman" w:hAnsi="Times New Roman" w:cs="Times New Roman"/>
          <w:color w:val="FF0000"/>
          <w:sz w:val="24"/>
          <w:szCs w:val="24"/>
        </w:rPr>
      </w:pPr>
      <w:r>
        <w:rPr>
          <w:rFonts w:ascii="Times New Roman" w:hAnsi="Times New Roman" w:cs="Times New Roman"/>
          <w:color w:val="FF0000"/>
          <w:sz w:val="24"/>
          <w:szCs w:val="24"/>
        </w:rPr>
        <w:t xml:space="preserve">Ending Balance = Beginning Balance + Purchases – </w:t>
      </w:r>
      <w:r w:rsidR="00E40902">
        <w:rPr>
          <w:rFonts w:ascii="Times New Roman" w:hAnsi="Times New Roman" w:cs="Times New Roman"/>
          <w:color w:val="FF0000"/>
          <w:sz w:val="24"/>
          <w:szCs w:val="24"/>
        </w:rPr>
        <w:t>Acquisition cost of disposals</w:t>
      </w:r>
    </w:p>
    <w:p w14:paraId="363AD86E" w14:textId="42850094" w:rsidR="00F24736" w:rsidRDefault="00F24736" w:rsidP="001C7813">
      <w:pPr>
        <w:rPr>
          <w:rFonts w:ascii="Times New Roman" w:hAnsi="Times New Roman" w:cs="Times New Roman"/>
          <w:color w:val="FF0000"/>
          <w:sz w:val="24"/>
          <w:szCs w:val="24"/>
        </w:rPr>
      </w:pPr>
      <w:r w:rsidRPr="00F24736">
        <w:rPr>
          <w:rFonts w:ascii="Times New Roman" w:hAnsi="Times New Roman" w:cs="Times New Roman"/>
          <w:color w:val="FF0000"/>
          <w:sz w:val="24"/>
          <w:szCs w:val="24"/>
        </w:rPr>
        <w:sym w:font="Wingdings" w:char="F0E0"/>
      </w:r>
      <w:r>
        <w:rPr>
          <w:rFonts w:ascii="Times New Roman" w:hAnsi="Times New Roman" w:cs="Times New Roman"/>
          <w:color w:val="FF0000"/>
          <w:sz w:val="24"/>
          <w:szCs w:val="24"/>
        </w:rPr>
        <w:t xml:space="preserve"> </w:t>
      </w:r>
      <w:r w:rsidR="00E40902">
        <w:rPr>
          <w:rFonts w:ascii="Times New Roman" w:hAnsi="Times New Roman" w:cs="Times New Roman"/>
          <w:color w:val="FF0000"/>
          <w:sz w:val="24"/>
          <w:szCs w:val="24"/>
        </w:rPr>
        <w:t>Acquisition cost of disposals = Beginning Balance + Purchases – Ending Balance</w:t>
      </w:r>
    </w:p>
    <w:p w14:paraId="40E672D2" w14:textId="3C3E4CEB" w:rsidR="00E40902" w:rsidRDefault="00F24736" w:rsidP="00E40902">
      <w:pPr>
        <w:rPr>
          <w:rFonts w:ascii="Times New Roman" w:hAnsi="Times New Roman" w:cs="Times New Roman"/>
          <w:color w:val="FF0000"/>
          <w:sz w:val="24"/>
          <w:szCs w:val="24"/>
        </w:rPr>
      </w:pPr>
      <w:r w:rsidRPr="00F24736">
        <w:rPr>
          <w:rFonts w:ascii="Times New Roman" w:hAnsi="Times New Roman" w:cs="Times New Roman"/>
          <w:color w:val="FF0000"/>
          <w:sz w:val="24"/>
          <w:szCs w:val="24"/>
        </w:rPr>
        <w:sym w:font="Wingdings" w:char="F0E0"/>
      </w:r>
      <w:r>
        <w:rPr>
          <w:rFonts w:ascii="Times New Roman" w:hAnsi="Times New Roman" w:cs="Times New Roman"/>
          <w:color w:val="FF0000"/>
          <w:sz w:val="24"/>
          <w:szCs w:val="24"/>
        </w:rPr>
        <w:t xml:space="preserve"> </w:t>
      </w:r>
      <w:r w:rsidR="00E40902">
        <w:rPr>
          <w:rFonts w:ascii="Times New Roman" w:hAnsi="Times New Roman" w:cs="Times New Roman"/>
          <w:color w:val="FF0000"/>
          <w:sz w:val="24"/>
          <w:szCs w:val="24"/>
        </w:rPr>
        <w:t>Acquisition cost of disposals = $7,916,000 + $2,595,000 – $8,438,000 = $2,073,000</w:t>
      </w:r>
    </w:p>
    <w:p w14:paraId="0AA1E173" w14:textId="63CFC857" w:rsidR="00F24736" w:rsidRDefault="00F24736" w:rsidP="001C7813">
      <w:pPr>
        <w:rPr>
          <w:rFonts w:ascii="Times New Roman" w:hAnsi="Times New Roman" w:cs="Times New Roman"/>
          <w:color w:val="FF0000"/>
          <w:sz w:val="24"/>
          <w:szCs w:val="24"/>
        </w:rPr>
      </w:pPr>
    </w:p>
    <w:p w14:paraId="21D22959" w14:textId="69A8AA18" w:rsidR="00F24736" w:rsidRDefault="00F24736" w:rsidP="001C7813">
      <w:pPr>
        <w:rPr>
          <w:rFonts w:ascii="Times New Roman" w:hAnsi="Times New Roman" w:cs="Times New Roman"/>
          <w:color w:val="FF0000"/>
          <w:sz w:val="24"/>
          <w:szCs w:val="24"/>
        </w:rPr>
      </w:pPr>
      <w:r>
        <w:rPr>
          <w:rFonts w:ascii="Times New Roman" w:hAnsi="Times New Roman" w:cs="Times New Roman"/>
          <w:color w:val="FF0000"/>
          <w:sz w:val="24"/>
          <w:szCs w:val="24"/>
        </w:rPr>
        <w:t xml:space="preserve">Shown in the </w:t>
      </w:r>
      <w:r w:rsidR="00E40902">
        <w:rPr>
          <w:rFonts w:ascii="Times New Roman" w:hAnsi="Times New Roman" w:cs="Times New Roman"/>
          <w:color w:val="FF0000"/>
          <w:sz w:val="24"/>
          <w:szCs w:val="24"/>
        </w:rPr>
        <w:t>PP&amp;E, Gross</w:t>
      </w:r>
      <w:r>
        <w:rPr>
          <w:rFonts w:ascii="Times New Roman" w:hAnsi="Times New Roman" w:cs="Times New Roman"/>
          <w:color w:val="FF0000"/>
          <w:sz w:val="24"/>
          <w:szCs w:val="24"/>
        </w:rPr>
        <w:t xml:space="preserve"> T-account:</w:t>
      </w:r>
    </w:p>
    <w:p w14:paraId="64618EA0" w14:textId="3F1EEC81" w:rsidR="00F24736" w:rsidRPr="003400BA" w:rsidRDefault="00E40902" w:rsidP="001C7813">
      <w:pPr>
        <w:rPr>
          <w:rFonts w:ascii="Times New Roman" w:hAnsi="Times New Roman" w:cs="Times New Roman"/>
          <w:color w:val="FF0000"/>
          <w:sz w:val="24"/>
          <w:szCs w:val="24"/>
        </w:rPr>
      </w:pPr>
      <w:r w:rsidRPr="00E40902">
        <w:rPr>
          <w:noProof/>
        </w:rPr>
        <w:drawing>
          <wp:inline distT="0" distB="0" distL="0" distR="0" wp14:anchorId="36DA7503" wp14:editId="3B6C26F2">
            <wp:extent cx="2889250" cy="914400"/>
            <wp:effectExtent l="0" t="0" r="6350" b="0"/>
            <wp:docPr id="144199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9250" cy="914400"/>
                    </a:xfrm>
                    <a:prstGeom prst="rect">
                      <a:avLst/>
                    </a:prstGeom>
                    <a:noFill/>
                    <a:ln>
                      <a:noFill/>
                    </a:ln>
                  </pic:spPr>
                </pic:pic>
              </a:graphicData>
            </a:graphic>
          </wp:inline>
        </w:drawing>
      </w:r>
    </w:p>
    <w:p w14:paraId="5A3663A5" w14:textId="77777777" w:rsidR="003C0CF7" w:rsidRDefault="003C0CF7" w:rsidP="001C7813">
      <w:pPr>
        <w:rPr>
          <w:rFonts w:ascii="Times New Roman" w:hAnsi="Times New Roman" w:cs="Times New Roman"/>
          <w:sz w:val="24"/>
          <w:szCs w:val="24"/>
        </w:rPr>
      </w:pPr>
    </w:p>
    <w:p w14:paraId="6541AE07" w14:textId="77777777" w:rsidR="000D6626" w:rsidRDefault="000D6626" w:rsidP="001C7813">
      <w:pPr>
        <w:rPr>
          <w:rFonts w:ascii="Times New Roman" w:hAnsi="Times New Roman" w:cs="Times New Roman"/>
          <w:sz w:val="24"/>
          <w:szCs w:val="24"/>
        </w:rPr>
      </w:pPr>
    </w:p>
    <w:p w14:paraId="50F19AA6" w14:textId="24AB2DFD" w:rsidR="000D6626" w:rsidRDefault="000D6626" w:rsidP="001C7813">
      <w:pPr>
        <w:rPr>
          <w:rFonts w:ascii="Times New Roman" w:hAnsi="Times New Roman" w:cs="Times New Roman"/>
          <w:sz w:val="24"/>
          <w:szCs w:val="24"/>
        </w:rPr>
      </w:pPr>
      <w:r>
        <w:rPr>
          <w:rFonts w:ascii="Times New Roman" w:hAnsi="Times New Roman" w:cs="Times New Roman"/>
          <w:sz w:val="24"/>
          <w:szCs w:val="24"/>
        </w:rPr>
        <w:t xml:space="preserve">(b) At the end of 2021, </w:t>
      </w:r>
      <w:r w:rsidR="00F73A48">
        <w:rPr>
          <w:rFonts w:ascii="Times New Roman" w:hAnsi="Times New Roman" w:cs="Times New Roman"/>
          <w:sz w:val="24"/>
          <w:szCs w:val="24"/>
        </w:rPr>
        <w:t>Sina Shipping</w:t>
      </w:r>
      <w:r>
        <w:rPr>
          <w:rFonts w:ascii="Times New Roman" w:hAnsi="Times New Roman" w:cs="Times New Roman"/>
          <w:sz w:val="24"/>
          <w:szCs w:val="24"/>
        </w:rPr>
        <w:t xml:space="preserve"> had an ending balance of $5,102,000 in Accumulated Depreciation. What was PP&amp;E, Net at the end of 2021?</w:t>
      </w:r>
    </w:p>
    <w:p w14:paraId="2EFA9BD7" w14:textId="77777777" w:rsidR="000D6626" w:rsidRDefault="000D6626" w:rsidP="001C7813">
      <w:pPr>
        <w:rPr>
          <w:rFonts w:ascii="Times New Roman" w:hAnsi="Times New Roman" w:cs="Times New Roman"/>
          <w:sz w:val="24"/>
          <w:szCs w:val="24"/>
        </w:rPr>
      </w:pPr>
    </w:p>
    <w:p w14:paraId="349CD45E" w14:textId="4F2D791C" w:rsidR="000D6626" w:rsidRPr="000D6626" w:rsidRDefault="000D6626" w:rsidP="001C7813">
      <w:pPr>
        <w:rPr>
          <w:rFonts w:ascii="Times New Roman" w:hAnsi="Times New Roman" w:cs="Times New Roman"/>
          <w:color w:val="FF0000"/>
          <w:sz w:val="24"/>
          <w:szCs w:val="24"/>
        </w:rPr>
      </w:pPr>
      <w:r w:rsidRPr="000D6626">
        <w:rPr>
          <w:rFonts w:ascii="Times New Roman" w:hAnsi="Times New Roman" w:cs="Times New Roman"/>
          <w:color w:val="FF0000"/>
          <w:sz w:val="24"/>
          <w:szCs w:val="24"/>
        </w:rPr>
        <w:t>PP&amp;E, Net = PP&amp;E, Gross – Accumulated Depreciation</w:t>
      </w:r>
    </w:p>
    <w:p w14:paraId="7F3A3D4A" w14:textId="12446375" w:rsidR="000D6626" w:rsidRPr="000D6626" w:rsidRDefault="000D6626" w:rsidP="001C7813">
      <w:pPr>
        <w:rPr>
          <w:rFonts w:ascii="Times New Roman" w:hAnsi="Times New Roman" w:cs="Times New Roman"/>
          <w:color w:val="FF0000"/>
          <w:sz w:val="24"/>
          <w:szCs w:val="24"/>
        </w:rPr>
      </w:pPr>
      <w:r w:rsidRPr="000D6626">
        <w:rPr>
          <w:rFonts w:ascii="Times New Roman" w:hAnsi="Times New Roman" w:cs="Times New Roman"/>
          <w:color w:val="FF0000"/>
          <w:sz w:val="24"/>
          <w:szCs w:val="24"/>
        </w:rPr>
        <w:t xml:space="preserve">                   = $8,438,000 - $5,102,000 = $3,336,000</w:t>
      </w:r>
    </w:p>
    <w:p w14:paraId="66C376B6" w14:textId="77777777" w:rsidR="000D6626" w:rsidRDefault="000D6626" w:rsidP="001C7813">
      <w:pPr>
        <w:rPr>
          <w:rFonts w:ascii="Times New Roman" w:hAnsi="Times New Roman" w:cs="Times New Roman"/>
          <w:sz w:val="24"/>
          <w:szCs w:val="24"/>
        </w:rPr>
      </w:pPr>
    </w:p>
    <w:p w14:paraId="06820A40" w14:textId="77777777" w:rsidR="000D6626" w:rsidRDefault="000D6626" w:rsidP="001C7813">
      <w:pPr>
        <w:rPr>
          <w:rFonts w:ascii="Times New Roman" w:hAnsi="Times New Roman" w:cs="Times New Roman"/>
          <w:sz w:val="24"/>
          <w:szCs w:val="24"/>
        </w:rPr>
      </w:pPr>
    </w:p>
    <w:p w14:paraId="50D96CD9" w14:textId="363F09C7" w:rsidR="000D6626" w:rsidRDefault="000D6626" w:rsidP="001C7813">
      <w:pPr>
        <w:rPr>
          <w:rFonts w:ascii="Times New Roman" w:hAnsi="Times New Roman" w:cs="Times New Roman"/>
          <w:sz w:val="24"/>
          <w:szCs w:val="24"/>
        </w:rPr>
      </w:pPr>
      <w:r>
        <w:rPr>
          <w:rFonts w:ascii="Times New Roman" w:hAnsi="Times New Roman" w:cs="Times New Roman"/>
          <w:sz w:val="24"/>
          <w:szCs w:val="24"/>
        </w:rPr>
        <w:t xml:space="preserve">2. On November 1, 2021, </w:t>
      </w:r>
      <w:r w:rsidR="00F73A48">
        <w:rPr>
          <w:rFonts w:ascii="Times New Roman" w:hAnsi="Times New Roman" w:cs="Times New Roman"/>
          <w:sz w:val="24"/>
          <w:szCs w:val="24"/>
        </w:rPr>
        <w:t>Sina Shipping</w:t>
      </w:r>
      <w:r>
        <w:rPr>
          <w:rFonts w:ascii="Times New Roman" w:hAnsi="Times New Roman" w:cs="Times New Roman"/>
          <w:sz w:val="24"/>
          <w:szCs w:val="24"/>
        </w:rPr>
        <w:t xml:space="preserve"> </w:t>
      </w:r>
      <w:r w:rsidR="00830541" w:rsidRPr="006F5C85">
        <w:rPr>
          <w:rFonts w:ascii="Times New Roman" w:hAnsi="Times New Roman" w:cs="Times New Roman"/>
          <w:sz w:val="24"/>
          <w:szCs w:val="24"/>
        </w:rPr>
        <w:t xml:space="preserve">purchased a delivery </w:t>
      </w:r>
      <w:r w:rsidR="00830541">
        <w:rPr>
          <w:rFonts w:ascii="Times New Roman" w:hAnsi="Times New Roman" w:cs="Times New Roman"/>
          <w:sz w:val="24"/>
          <w:szCs w:val="24"/>
        </w:rPr>
        <w:t>airship</w:t>
      </w:r>
      <w:r w:rsidR="00830541" w:rsidRPr="006F5C85">
        <w:rPr>
          <w:rFonts w:ascii="Times New Roman" w:hAnsi="Times New Roman" w:cs="Times New Roman"/>
          <w:sz w:val="24"/>
          <w:szCs w:val="24"/>
        </w:rPr>
        <w:t xml:space="preserve"> </w:t>
      </w:r>
      <w:r w:rsidR="00830541">
        <w:rPr>
          <w:rFonts w:ascii="Times New Roman" w:hAnsi="Times New Roman" w:cs="Times New Roman"/>
          <w:sz w:val="24"/>
          <w:szCs w:val="24"/>
        </w:rPr>
        <w:t>from Survey Corps Supplies</w:t>
      </w:r>
      <w:r>
        <w:rPr>
          <w:rFonts w:ascii="Times New Roman" w:hAnsi="Times New Roman" w:cs="Times New Roman"/>
          <w:sz w:val="24"/>
          <w:szCs w:val="24"/>
        </w:rPr>
        <w:t xml:space="preserve"> for $2,175,000 on account. The company plans to use straight-line depreciation; the </w:t>
      </w:r>
      <w:r w:rsidR="00F73A48">
        <w:rPr>
          <w:rFonts w:ascii="Times New Roman" w:hAnsi="Times New Roman" w:cs="Times New Roman"/>
          <w:sz w:val="24"/>
          <w:szCs w:val="24"/>
        </w:rPr>
        <w:t>airship</w:t>
      </w:r>
      <w:r>
        <w:rPr>
          <w:rFonts w:ascii="Times New Roman" w:hAnsi="Times New Roman" w:cs="Times New Roman"/>
          <w:sz w:val="24"/>
          <w:szCs w:val="24"/>
        </w:rPr>
        <w:t xml:space="preserve"> has an estimated useful life of 12 years and an estimated salvage value of $175,000. </w:t>
      </w:r>
    </w:p>
    <w:p w14:paraId="665E778C" w14:textId="77777777" w:rsidR="000D6626" w:rsidRDefault="000D6626" w:rsidP="001C7813">
      <w:pPr>
        <w:rPr>
          <w:rFonts w:ascii="Times New Roman" w:hAnsi="Times New Roman" w:cs="Times New Roman"/>
          <w:sz w:val="24"/>
          <w:szCs w:val="24"/>
        </w:rPr>
      </w:pPr>
    </w:p>
    <w:p w14:paraId="6409CB06" w14:textId="0AA84A40" w:rsidR="000D6626" w:rsidRDefault="000D6626" w:rsidP="001C7813">
      <w:pPr>
        <w:rPr>
          <w:rFonts w:ascii="Times New Roman" w:hAnsi="Times New Roman" w:cs="Times New Roman"/>
          <w:sz w:val="24"/>
          <w:szCs w:val="24"/>
        </w:rPr>
      </w:pPr>
      <w:r>
        <w:rPr>
          <w:rFonts w:ascii="Times New Roman" w:hAnsi="Times New Roman" w:cs="Times New Roman"/>
          <w:sz w:val="24"/>
          <w:szCs w:val="24"/>
        </w:rPr>
        <w:t>(a) Record the journal entry for the purchase of the spaceship on November 1, 2021.</w:t>
      </w:r>
    </w:p>
    <w:p w14:paraId="1335966D" w14:textId="77777777" w:rsidR="000D6626" w:rsidRDefault="000D6626" w:rsidP="001C7813">
      <w:pPr>
        <w:rPr>
          <w:rFonts w:ascii="Times New Roman" w:hAnsi="Times New Roman" w:cs="Times New Roman"/>
          <w:sz w:val="24"/>
          <w:szCs w:val="24"/>
        </w:rPr>
      </w:pPr>
    </w:p>
    <w:p w14:paraId="564F0CB5" w14:textId="34873E92" w:rsidR="000D6626" w:rsidRPr="000D6626" w:rsidRDefault="000D6626" w:rsidP="001C7813">
      <w:pPr>
        <w:rPr>
          <w:rFonts w:ascii="Times New Roman" w:hAnsi="Times New Roman" w:cs="Times New Roman"/>
          <w:color w:val="FF0000"/>
          <w:sz w:val="24"/>
          <w:szCs w:val="24"/>
        </w:rPr>
      </w:pPr>
      <w:r w:rsidRPr="000D6626">
        <w:rPr>
          <w:rFonts w:ascii="Times New Roman" w:hAnsi="Times New Roman" w:cs="Times New Roman"/>
          <w:color w:val="FF0000"/>
          <w:sz w:val="24"/>
          <w:szCs w:val="24"/>
        </w:rPr>
        <w:t>Dr. PP&amp;E, Gross (+A)</w:t>
      </w:r>
      <w:r w:rsidRPr="000D6626">
        <w:rPr>
          <w:rFonts w:ascii="Times New Roman" w:hAnsi="Times New Roman" w:cs="Times New Roman"/>
          <w:color w:val="FF0000"/>
          <w:sz w:val="24"/>
          <w:szCs w:val="24"/>
        </w:rPr>
        <w:tab/>
      </w:r>
      <w:r w:rsidRPr="000D6626">
        <w:rPr>
          <w:rFonts w:ascii="Times New Roman" w:hAnsi="Times New Roman" w:cs="Times New Roman"/>
          <w:color w:val="FF0000"/>
          <w:sz w:val="24"/>
          <w:szCs w:val="24"/>
        </w:rPr>
        <w:tab/>
      </w:r>
      <w:r w:rsidRPr="000D6626">
        <w:rPr>
          <w:rFonts w:ascii="Times New Roman" w:hAnsi="Times New Roman" w:cs="Times New Roman"/>
          <w:color w:val="FF0000"/>
          <w:sz w:val="24"/>
          <w:szCs w:val="24"/>
        </w:rPr>
        <w:tab/>
      </w:r>
      <w:r w:rsidRPr="000D6626">
        <w:rPr>
          <w:rFonts w:ascii="Times New Roman" w:hAnsi="Times New Roman" w:cs="Times New Roman"/>
          <w:color w:val="FF0000"/>
          <w:sz w:val="24"/>
          <w:szCs w:val="24"/>
        </w:rPr>
        <w:tab/>
      </w:r>
      <w:r w:rsidRPr="000D6626">
        <w:rPr>
          <w:rFonts w:ascii="Times New Roman" w:hAnsi="Times New Roman" w:cs="Times New Roman"/>
          <w:color w:val="FF0000"/>
          <w:sz w:val="24"/>
          <w:szCs w:val="24"/>
        </w:rPr>
        <w:tab/>
        <w:t>2,175,000</w:t>
      </w:r>
    </w:p>
    <w:p w14:paraId="433B36B5" w14:textId="77777777" w:rsidR="000D6626" w:rsidRDefault="000D6626" w:rsidP="001C7813">
      <w:pPr>
        <w:rPr>
          <w:rFonts w:ascii="Times New Roman" w:hAnsi="Times New Roman" w:cs="Times New Roman"/>
          <w:sz w:val="24"/>
          <w:szCs w:val="24"/>
        </w:rPr>
      </w:pPr>
      <w:r w:rsidRPr="000D6626">
        <w:rPr>
          <w:rFonts w:ascii="Times New Roman" w:hAnsi="Times New Roman" w:cs="Times New Roman"/>
          <w:color w:val="FF0000"/>
          <w:sz w:val="24"/>
          <w:szCs w:val="24"/>
        </w:rPr>
        <w:tab/>
        <w:t>Cr. Accounts Payable (+L)</w:t>
      </w:r>
      <w:r w:rsidRPr="000D6626">
        <w:rPr>
          <w:rFonts w:ascii="Times New Roman" w:hAnsi="Times New Roman" w:cs="Times New Roman"/>
          <w:color w:val="FF0000"/>
          <w:sz w:val="24"/>
          <w:szCs w:val="24"/>
        </w:rPr>
        <w:tab/>
      </w:r>
      <w:r w:rsidRPr="000D6626">
        <w:rPr>
          <w:rFonts w:ascii="Times New Roman" w:hAnsi="Times New Roman" w:cs="Times New Roman"/>
          <w:color w:val="FF0000"/>
          <w:sz w:val="24"/>
          <w:szCs w:val="24"/>
        </w:rPr>
        <w:tab/>
      </w:r>
      <w:r w:rsidRPr="000D6626">
        <w:rPr>
          <w:rFonts w:ascii="Times New Roman" w:hAnsi="Times New Roman" w:cs="Times New Roman"/>
          <w:color w:val="FF0000"/>
          <w:sz w:val="24"/>
          <w:szCs w:val="24"/>
        </w:rPr>
        <w:tab/>
      </w:r>
      <w:r w:rsidRPr="000D6626">
        <w:rPr>
          <w:rFonts w:ascii="Times New Roman" w:hAnsi="Times New Roman" w:cs="Times New Roman"/>
          <w:color w:val="FF0000"/>
          <w:sz w:val="24"/>
          <w:szCs w:val="24"/>
        </w:rPr>
        <w:tab/>
      </w:r>
      <w:r w:rsidRPr="000D6626">
        <w:rPr>
          <w:rFonts w:ascii="Times New Roman" w:hAnsi="Times New Roman" w:cs="Times New Roman"/>
          <w:color w:val="FF0000"/>
          <w:sz w:val="24"/>
          <w:szCs w:val="24"/>
        </w:rPr>
        <w:tab/>
        <w:t>2,175,000</w:t>
      </w:r>
    </w:p>
    <w:p w14:paraId="2F558250" w14:textId="77777777" w:rsidR="000D6626" w:rsidRDefault="000D6626" w:rsidP="001C7813">
      <w:pPr>
        <w:rPr>
          <w:rFonts w:ascii="Times New Roman" w:hAnsi="Times New Roman" w:cs="Times New Roman"/>
          <w:sz w:val="24"/>
          <w:szCs w:val="24"/>
        </w:rPr>
      </w:pPr>
    </w:p>
    <w:p w14:paraId="66C1FAE4" w14:textId="055072AD" w:rsidR="00F707A7" w:rsidRDefault="000D6626" w:rsidP="001C7813">
      <w:pPr>
        <w:rPr>
          <w:rFonts w:ascii="Times New Roman" w:hAnsi="Times New Roman" w:cs="Times New Roman"/>
          <w:sz w:val="24"/>
          <w:szCs w:val="24"/>
        </w:rPr>
      </w:pPr>
      <w:r>
        <w:rPr>
          <w:rFonts w:ascii="Times New Roman" w:hAnsi="Times New Roman" w:cs="Times New Roman"/>
          <w:sz w:val="24"/>
          <w:szCs w:val="24"/>
        </w:rPr>
        <w:lastRenderedPageBreak/>
        <w:t xml:space="preserve">(b) </w:t>
      </w:r>
      <w:r w:rsidR="00F707A7">
        <w:rPr>
          <w:rFonts w:ascii="Times New Roman" w:hAnsi="Times New Roman" w:cs="Times New Roman"/>
          <w:sz w:val="24"/>
          <w:szCs w:val="24"/>
        </w:rPr>
        <w:t xml:space="preserve">On December 31, 2021, record the adjusting entry to recognize depreciation expense for the </w:t>
      </w:r>
      <w:r w:rsidR="00F73A48">
        <w:rPr>
          <w:rFonts w:ascii="Times New Roman" w:hAnsi="Times New Roman" w:cs="Times New Roman"/>
          <w:sz w:val="24"/>
          <w:szCs w:val="24"/>
        </w:rPr>
        <w:t>airship</w:t>
      </w:r>
      <w:r w:rsidR="00F707A7">
        <w:rPr>
          <w:rFonts w:ascii="Times New Roman" w:hAnsi="Times New Roman" w:cs="Times New Roman"/>
          <w:sz w:val="24"/>
          <w:szCs w:val="24"/>
        </w:rPr>
        <w:t xml:space="preserve">. </w:t>
      </w:r>
    </w:p>
    <w:p w14:paraId="60A684CC" w14:textId="77777777" w:rsidR="00F707A7" w:rsidRDefault="00F707A7" w:rsidP="001C7813">
      <w:pPr>
        <w:rPr>
          <w:rFonts w:ascii="Times New Roman" w:hAnsi="Times New Roman" w:cs="Times New Roman"/>
          <w:sz w:val="24"/>
          <w:szCs w:val="24"/>
        </w:rPr>
      </w:pPr>
    </w:p>
    <w:p w14:paraId="1D26F962" w14:textId="77777777" w:rsidR="00F707A7" w:rsidRPr="00F707A7" w:rsidRDefault="00F707A7" w:rsidP="001C7813">
      <w:pPr>
        <w:rPr>
          <w:rFonts w:ascii="Times New Roman" w:hAnsi="Times New Roman" w:cs="Times New Roman"/>
          <w:color w:val="FF0000"/>
          <w:sz w:val="24"/>
          <w:szCs w:val="24"/>
        </w:rPr>
      </w:pPr>
      <w:r w:rsidRPr="00F707A7">
        <w:rPr>
          <w:rFonts w:ascii="Times New Roman" w:hAnsi="Times New Roman" w:cs="Times New Roman"/>
          <w:color w:val="FF0000"/>
          <w:sz w:val="24"/>
          <w:szCs w:val="24"/>
        </w:rPr>
        <w:t>Annual depreciation expense = [Acquisition cost – Salvage value] / [# years useful life]</w:t>
      </w:r>
    </w:p>
    <w:p w14:paraId="19AEFF94" w14:textId="77777777" w:rsidR="00F707A7" w:rsidRPr="00F707A7" w:rsidRDefault="00F707A7" w:rsidP="001C7813">
      <w:pPr>
        <w:rPr>
          <w:rFonts w:ascii="Times New Roman" w:hAnsi="Times New Roman" w:cs="Times New Roman"/>
          <w:color w:val="FF0000"/>
          <w:sz w:val="24"/>
          <w:szCs w:val="24"/>
        </w:rPr>
      </w:pPr>
      <w:r w:rsidRPr="00F707A7">
        <w:rPr>
          <w:rFonts w:ascii="Times New Roman" w:hAnsi="Times New Roman" w:cs="Times New Roman"/>
          <w:color w:val="FF0000"/>
          <w:sz w:val="24"/>
          <w:szCs w:val="24"/>
        </w:rPr>
        <w:tab/>
        <w:t>= [$2,175,000 - $175,000] / 12 years</w:t>
      </w:r>
    </w:p>
    <w:p w14:paraId="39B06ECF" w14:textId="77777777" w:rsidR="00F707A7" w:rsidRPr="00F707A7" w:rsidRDefault="00F707A7" w:rsidP="001C7813">
      <w:pPr>
        <w:rPr>
          <w:rFonts w:ascii="Times New Roman" w:hAnsi="Times New Roman" w:cs="Times New Roman"/>
          <w:color w:val="FF0000"/>
          <w:sz w:val="24"/>
          <w:szCs w:val="24"/>
        </w:rPr>
      </w:pPr>
      <w:r w:rsidRPr="00F707A7">
        <w:rPr>
          <w:rFonts w:ascii="Times New Roman" w:hAnsi="Times New Roman" w:cs="Times New Roman"/>
          <w:color w:val="FF0000"/>
          <w:sz w:val="24"/>
          <w:szCs w:val="24"/>
        </w:rPr>
        <w:tab/>
        <w:t>= $166,666.67 / year</w:t>
      </w:r>
    </w:p>
    <w:p w14:paraId="1B1CBA96" w14:textId="77777777" w:rsidR="00F707A7" w:rsidRPr="00F707A7" w:rsidRDefault="00F707A7" w:rsidP="001C7813">
      <w:pPr>
        <w:rPr>
          <w:rFonts w:ascii="Times New Roman" w:hAnsi="Times New Roman" w:cs="Times New Roman"/>
          <w:color w:val="FF0000"/>
          <w:sz w:val="24"/>
          <w:szCs w:val="24"/>
        </w:rPr>
      </w:pPr>
    </w:p>
    <w:p w14:paraId="4C7E14CE" w14:textId="77777777" w:rsidR="00F707A7" w:rsidRPr="00F707A7" w:rsidRDefault="00F707A7" w:rsidP="001C7813">
      <w:pPr>
        <w:rPr>
          <w:rFonts w:ascii="Times New Roman" w:hAnsi="Times New Roman" w:cs="Times New Roman"/>
          <w:color w:val="FF0000"/>
          <w:sz w:val="24"/>
          <w:szCs w:val="24"/>
        </w:rPr>
      </w:pPr>
      <w:r w:rsidRPr="00F707A7">
        <w:rPr>
          <w:rFonts w:ascii="Times New Roman" w:hAnsi="Times New Roman" w:cs="Times New Roman"/>
          <w:color w:val="FF0000"/>
          <w:sz w:val="24"/>
          <w:szCs w:val="24"/>
        </w:rPr>
        <w:t>Depreciation expense for 2 months = annual depreciation expense * (2/12 months)</w:t>
      </w:r>
    </w:p>
    <w:p w14:paraId="0D2C97E5" w14:textId="422B2E33" w:rsidR="000D6626" w:rsidRPr="00F707A7" w:rsidRDefault="00F707A7" w:rsidP="001C7813">
      <w:pPr>
        <w:rPr>
          <w:rFonts w:ascii="Times New Roman" w:hAnsi="Times New Roman" w:cs="Times New Roman"/>
          <w:color w:val="FF0000"/>
          <w:sz w:val="24"/>
          <w:szCs w:val="24"/>
        </w:rPr>
      </w:pPr>
      <w:r w:rsidRPr="00F707A7">
        <w:rPr>
          <w:rFonts w:ascii="Times New Roman" w:hAnsi="Times New Roman" w:cs="Times New Roman"/>
          <w:color w:val="FF0000"/>
          <w:sz w:val="24"/>
          <w:szCs w:val="24"/>
        </w:rPr>
        <w:tab/>
        <w:t xml:space="preserve">= </w:t>
      </w:r>
      <w:r w:rsidR="000D6626" w:rsidRPr="00F707A7">
        <w:rPr>
          <w:rFonts w:ascii="Times New Roman" w:hAnsi="Times New Roman" w:cs="Times New Roman"/>
          <w:color w:val="FF0000"/>
          <w:sz w:val="24"/>
          <w:szCs w:val="24"/>
        </w:rPr>
        <w:t xml:space="preserve"> </w:t>
      </w:r>
      <w:r w:rsidRPr="00F707A7">
        <w:rPr>
          <w:rFonts w:ascii="Times New Roman" w:hAnsi="Times New Roman" w:cs="Times New Roman"/>
          <w:color w:val="FF0000"/>
          <w:sz w:val="24"/>
          <w:szCs w:val="24"/>
        </w:rPr>
        <w:t>$166,666.67 * (2/12) = $27,777.78</w:t>
      </w:r>
      <w:r w:rsidR="000D6626" w:rsidRPr="00F707A7">
        <w:rPr>
          <w:rFonts w:ascii="Times New Roman" w:hAnsi="Times New Roman" w:cs="Times New Roman"/>
          <w:color w:val="FF0000"/>
          <w:sz w:val="24"/>
          <w:szCs w:val="24"/>
        </w:rPr>
        <w:tab/>
      </w:r>
    </w:p>
    <w:p w14:paraId="3CB4D1F6" w14:textId="77777777" w:rsidR="000D6626" w:rsidRPr="00F707A7" w:rsidRDefault="000D6626" w:rsidP="001C7813">
      <w:pPr>
        <w:rPr>
          <w:rFonts w:ascii="Times New Roman" w:hAnsi="Times New Roman" w:cs="Times New Roman"/>
          <w:color w:val="FF0000"/>
          <w:sz w:val="24"/>
          <w:szCs w:val="24"/>
        </w:rPr>
      </w:pPr>
    </w:p>
    <w:p w14:paraId="73378692" w14:textId="35E699F5" w:rsidR="000D6626" w:rsidRPr="00F707A7" w:rsidRDefault="00F707A7" w:rsidP="001C7813">
      <w:pPr>
        <w:rPr>
          <w:rFonts w:ascii="Times New Roman" w:hAnsi="Times New Roman" w:cs="Times New Roman"/>
          <w:color w:val="FF0000"/>
          <w:sz w:val="24"/>
          <w:szCs w:val="24"/>
        </w:rPr>
      </w:pPr>
      <w:r w:rsidRPr="00F707A7">
        <w:rPr>
          <w:rFonts w:ascii="Times New Roman" w:hAnsi="Times New Roman" w:cs="Times New Roman"/>
          <w:color w:val="FF0000"/>
          <w:sz w:val="24"/>
          <w:szCs w:val="24"/>
        </w:rPr>
        <w:t>Dr. Depreciation Expense (+E, -SE)</w:t>
      </w:r>
      <w:r w:rsidRPr="00F707A7">
        <w:rPr>
          <w:rFonts w:ascii="Times New Roman" w:hAnsi="Times New Roman" w:cs="Times New Roman"/>
          <w:color w:val="FF0000"/>
          <w:sz w:val="24"/>
          <w:szCs w:val="24"/>
        </w:rPr>
        <w:tab/>
      </w:r>
      <w:r w:rsidRPr="00F707A7">
        <w:rPr>
          <w:rFonts w:ascii="Times New Roman" w:hAnsi="Times New Roman" w:cs="Times New Roman"/>
          <w:color w:val="FF0000"/>
          <w:sz w:val="24"/>
          <w:szCs w:val="24"/>
        </w:rPr>
        <w:tab/>
      </w:r>
      <w:r w:rsidRPr="00F707A7">
        <w:rPr>
          <w:rFonts w:ascii="Times New Roman" w:hAnsi="Times New Roman" w:cs="Times New Roman"/>
          <w:color w:val="FF0000"/>
          <w:sz w:val="24"/>
          <w:szCs w:val="24"/>
        </w:rPr>
        <w:tab/>
      </w:r>
      <w:r w:rsidRPr="00F707A7">
        <w:rPr>
          <w:rFonts w:ascii="Times New Roman" w:hAnsi="Times New Roman" w:cs="Times New Roman"/>
          <w:color w:val="FF0000"/>
          <w:sz w:val="24"/>
          <w:szCs w:val="24"/>
        </w:rPr>
        <w:tab/>
        <w:t>27,777.78</w:t>
      </w:r>
    </w:p>
    <w:p w14:paraId="37F98B81" w14:textId="1AB5B644" w:rsidR="00F707A7" w:rsidRPr="00F707A7" w:rsidRDefault="00F707A7" w:rsidP="001C7813">
      <w:pPr>
        <w:rPr>
          <w:rFonts w:ascii="Times New Roman" w:hAnsi="Times New Roman" w:cs="Times New Roman"/>
          <w:color w:val="FF0000"/>
          <w:sz w:val="24"/>
          <w:szCs w:val="24"/>
        </w:rPr>
      </w:pPr>
      <w:r w:rsidRPr="00F707A7">
        <w:rPr>
          <w:rFonts w:ascii="Times New Roman" w:hAnsi="Times New Roman" w:cs="Times New Roman"/>
          <w:color w:val="FF0000"/>
          <w:sz w:val="24"/>
          <w:szCs w:val="24"/>
        </w:rPr>
        <w:tab/>
        <w:t>Cr. Accumulated Depreciation (+XA, -A)</w:t>
      </w:r>
      <w:r w:rsidRPr="00F707A7">
        <w:rPr>
          <w:rFonts w:ascii="Times New Roman" w:hAnsi="Times New Roman" w:cs="Times New Roman"/>
          <w:color w:val="FF0000"/>
          <w:sz w:val="24"/>
          <w:szCs w:val="24"/>
        </w:rPr>
        <w:tab/>
      </w:r>
      <w:r w:rsidRPr="00F707A7">
        <w:rPr>
          <w:rFonts w:ascii="Times New Roman" w:hAnsi="Times New Roman" w:cs="Times New Roman"/>
          <w:color w:val="FF0000"/>
          <w:sz w:val="24"/>
          <w:szCs w:val="24"/>
        </w:rPr>
        <w:tab/>
      </w:r>
      <w:r w:rsidRPr="00F707A7">
        <w:rPr>
          <w:rFonts w:ascii="Times New Roman" w:hAnsi="Times New Roman" w:cs="Times New Roman"/>
          <w:color w:val="FF0000"/>
          <w:sz w:val="24"/>
          <w:szCs w:val="24"/>
        </w:rPr>
        <w:tab/>
        <w:t>27,777.78</w:t>
      </w:r>
    </w:p>
    <w:p w14:paraId="21ED24FF" w14:textId="77777777" w:rsidR="00F707A7" w:rsidRDefault="00F707A7" w:rsidP="001C7813">
      <w:pPr>
        <w:rPr>
          <w:rFonts w:ascii="Times New Roman" w:hAnsi="Times New Roman" w:cs="Times New Roman"/>
          <w:sz w:val="24"/>
          <w:szCs w:val="24"/>
        </w:rPr>
      </w:pPr>
    </w:p>
    <w:p w14:paraId="41CDB5D1" w14:textId="1F08515D" w:rsidR="00F707A7" w:rsidRDefault="00F707A7" w:rsidP="001C7813">
      <w:pPr>
        <w:rPr>
          <w:rFonts w:ascii="Times New Roman" w:hAnsi="Times New Roman" w:cs="Times New Roman"/>
          <w:sz w:val="24"/>
          <w:szCs w:val="24"/>
        </w:rPr>
      </w:pPr>
      <w:r>
        <w:rPr>
          <w:rFonts w:ascii="Times New Roman" w:hAnsi="Times New Roman" w:cs="Times New Roman"/>
          <w:sz w:val="24"/>
          <w:szCs w:val="24"/>
        </w:rPr>
        <w:t xml:space="preserve">(c) On April 18, 2022, </w:t>
      </w:r>
      <w:r w:rsidR="00F73A48">
        <w:rPr>
          <w:rFonts w:ascii="Times New Roman" w:hAnsi="Times New Roman" w:cs="Times New Roman"/>
          <w:sz w:val="24"/>
          <w:szCs w:val="24"/>
        </w:rPr>
        <w:t>Sina Shipping</w:t>
      </w:r>
      <w:r>
        <w:rPr>
          <w:rFonts w:ascii="Times New Roman" w:hAnsi="Times New Roman" w:cs="Times New Roman"/>
          <w:sz w:val="24"/>
          <w:szCs w:val="24"/>
        </w:rPr>
        <w:t xml:space="preserve"> spent $156,000 on routine maintenance to the </w:t>
      </w:r>
      <w:r w:rsidR="00D503C6">
        <w:rPr>
          <w:rFonts w:ascii="Times New Roman" w:hAnsi="Times New Roman" w:cs="Times New Roman"/>
          <w:sz w:val="24"/>
          <w:szCs w:val="24"/>
        </w:rPr>
        <w:t>air</w:t>
      </w:r>
      <w:r>
        <w:rPr>
          <w:rFonts w:ascii="Times New Roman" w:hAnsi="Times New Roman" w:cs="Times New Roman"/>
          <w:sz w:val="24"/>
          <w:szCs w:val="24"/>
        </w:rPr>
        <w:t xml:space="preserve">ship. Record the journal entry for this maintenance. </w:t>
      </w:r>
    </w:p>
    <w:p w14:paraId="3C92537F" w14:textId="77777777" w:rsidR="00F707A7" w:rsidRDefault="00F707A7" w:rsidP="001C7813">
      <w:pPr>
        <w:rPr>
          <w:rFonts w:ascii="Times New Roman" w:hAnsi="Times New Roman" w:cs="Times New Roman"/>
          <w:sz w:val="24"/>
          <w:szCs w:val="24"/>
        </w:rPr>
      </w:pPr>
    </w:p>
    <w:p w14:paraId="310A1684" w14:textId="083839C1" w:rsidR="00F707A7" w:rsidRPr="00155B8A" w:rsidRDefault="00F707A7" w:rsidP="001C7813">
      <w:pPr>
        <w:rPr>
          <w:rFonts w:ascii="Times New Roman" w:hAnsi="Times New Roman" w:cs="Times New Roman"/>
          <w:color w:val="FF0000"/>
          <w:sz w:val="24"/>
          <w:szCs w:val="24"/>
        </w:rPr>
      </w:pPr>
      <w:r w:rsidRPr="00155B8A">
        <w:rPr>
          <w:rFonts w:ascii="Times New Roman" w:hAnsi="Times New Roman" w:cs="Times New Roman"/>
          <w:color w:val="FF0000"/>
          <w:sz w:val="24"/>
          <w:szCs w:val="24"/>
        </w:rPr>
        <w:t>Dr. Maintenance Expense (+E, -SE)</w:t>
      </w:r>
      <w:r w:rsidRPr="00155B8A">
        <w:rPr>
          <w:rFonts w:ascii="Times New Roman" w:hAnsi="Times New Roman" w:cs="Times New Roman"/>
          <w:color w:val="FF0000"/>
          <w:sz w:val="24"/>
          <w:szCs w:val="24"/>
        </w:rPr>
        <w:tab/>
      </w:r>
      <w:r w:rsidRPr="00155B8A">
        <w:rPr>
          <w:rFonts w:ascii="Times New Roman" w:hAnsi="Times New Roman" w:cs="Times New Roman"/>
          <w:color w:val="FF0000"/>
          <w:sz w:val="24"/>
          <w:szCs w:val="24"/>
        </w:rPr>
        <w:tab/>
      </w:r>
      <w:r w:rsidRPr="00155B8A">
        <w:rPr>
          <w:rFonts w:ascii="Times New Roman" w:hAnsi="Times New Roman" w:cs="Times New Roman"/>
          <w:color w:val="FF0000"/>
          <w:sz w:val="24"/>
          <w:szCs w:val="24"/>
        </w:rPr>
        <w:tab/>
      </w:r>
      <w:r w:rsidRPr="00155B8A">
        <w:rPr>
          <w:rFonts w:ascii="Times New Roman" w:hAnsi="Times New Roman" w:cs="Times New Roman"/>
          <w:color w:val="FF0000"/>
          <w:sz w:val="24"/>
          <w:szCs w:val="24"/>
        </w:rPr>
        <w:tab/>
        <w:t>156,000</w:t>
      </w:r>
    </w:p>
    <w:p w14:paraId="01789AA5" w14:textId="2719BA5D" w:rsidR="00F707A7" w:rsidRPr="00155B8A" w:rsidRDefault="00F707A7" w:rsidP="001C7813">
      <w:pPr>
        <w:rPr>
          <w:rFonts w:ascii="Times New Roman" w:hAnsi="Times New Roman" w:cs="Times New Roman"/>
          <w:color w:val="FF0000"/>
          <w:sz w:val="24"/>
          <w:szCs w:val="24"/>
        </w:rPr>
      </w:pPr>
      <w:r w:rsidRPr="00155B8A">
        <w:rPr>
          <w:rFonts w:ascii="Times New Roman" w:hAnsi="Times New Roman" w:cs="Times New Roman"/>
          <w:color w:val="FF0000"/>
          <w:sz w:val="24"/>
          <w:szCs w:val="24"/>
        </w:rPr>
        <w:tab/>
        <w:t>Cr. Cash (-A)</w:t>
      </w:r>
      <w:r w:rsidRPr="00155B8A">
        <w:rPr>
          <w:rFonts w:ascii="Times New Roman" w:hAnsi="Times New Roman" w:cs="Times New Roman"/>
          <w:color w:val="FF0000"/>
          <w:sz w:val="24"/>
          <w:szCs w:val="24"/>
        </w:rPr>
        <w:tab/>
      </w:r>
      <w:r w:rsidRPr="00155B8A">
        <w:rPr>
          <w:rFonts w:ascii="Times New Roman" w:hAnsi="Times New Roman" w:cs="Times New Roman"/>
          <w:color w:val="FF0000"/>
          <w:sz w:val="24"/>
          <w:szCs w:val="24"/>
        </w:rPr>
        <w:tab/>
      </w:r>
      <w:r w:rsidRPr="00155B8A">
        <w:rPr>
          <w:rFonts w:ascii="Times New Roman" w:hAnsi="Times New Roman" w:cs="Times New Roman"/>
          <w:color w:val="FF0000"/>
          <w:sz w:val="24"/>
          <w:szCs w:val="24"/>
        </w:rPr>
        <w:tab/>
      </w:r>
      <w:r w:rsidRPr="00155B8A">
        <w:rPr>
          <w:rFonts w:ascii="Times New Roman" w:hAnsi="Times New Roman" w:cs="Times New Roman"/>
          <w:color w:val="FF0000"/>
          <w:sz w:val="24"/>
          <w:szCs w:val="24"/>
        </w:rPr>
        <w:tab/>
      </w:r>
      <w:r w:rsidRPr="00155B8A">
        <w:rPr>
          <w:rFonts w:ascii="Times New Roman" w:hAnsi="Times New Roman" w:cs="Times New Roman"/>
          <w:color w:val="FF0000"/>
          <w:sz w:val="24"/>
          <w:szCs w:val="24"/>
        </w:rPr>
        <w:tab/>
      </w:r>
      <w:r w:rsidRPr="00155B8A">
        <w:rPr>
          <w:rFonts w:ascii="Times New Roman" w:hAnsi="Times New Roman" w:cs="Times New Roman"/>
          <w:color w:val="FF0000"/>
          <w:sz w:val="24"/>
          <w:szCs w:val="24"/>
        </w:rPr>
        <w:tab/>
      </w:r>
      <w:r w:rsidRPr="00155B8A">
        <w:rPr>
          <w:rFonts w:ascii="Times New Roman" w:hAnsi="Times New Roman" w:cs="Times New Roman"/>
          <w:color w:val="FF0000"/>
          <w:sz w:val="24"/>
          <w:szCs w:val="24"/>
        </w:rPr>
        <w:tab/>
        <w:t>156,000</w:t>
      </w:r>
    </w:p>
    <w:p w14:paraId="5AE2C30D" w14:textId="77777777" w:rsidR="00155B8A" w:rsidRPr="00155B8A" w:rsidRDefault="00155B8A" w:rsidP="001C7813">
      <w:pPr>
        <w:rPr>
          <w:rFonts w:ascii="Times New Roman" w:hAnsi="Times New Roman" w:cs="Times New Roman"/>
          <w:color w:val="FF0000"/>
          <w:sz w:val="24"/>
          <w:szCs w:val="24"/>
        </w:rPr>
      </w:pPr>
    </w:p>
    <w:p w14:paraId="6511A558" w14:textId="3CF405A0" w:rsidR="00155B8A" w:rsidRPr="00155B8A" w:rsidRDefault="00155B8A" w:rsidP="001C7813">
      <w:pPr>
        <w:rPr>
          <w:rFonts w:ascii="Times New Roman" w:hAnsi="Times New Roman" w:cs="Times New Roman"/>
          <w:color w:val="FF0000"/>
          <w:sz w:val="24"/>
          <w:szCs w:val="24"/>
        </w:rPr>
      </w:pPr>
      <w:r w:rsidRPr="00155B8A">
        <w:rPr>
          <w:rFonts w:ascii="Times New Roman" w:hAnsi="Times New Roman" w:cs="Times New Roman"/>
          <w:color w:val="FF0000"/>
          <w:sz w:val="24"/>
          <w:szCs w:val="24"/>
        </w:rPr>
        <w:t>Note that for routine maintenance and ordinary repairs, we expense these costs immediately rather than capitalizing them on the balance sheet. For major overhauls and improvements, we capitalize them (i.e., would increase PP&amp;E, Gross) and expense them over time.</w:t>
      </w:r>
    </w:p>
    <w:p w14:paraId="1F05C537" w14:textId="77777777" w:rsidR="00F707A7" w:rsidRDefault="00F707A7" w:rsidP="001C7813">
      <w:pPr>
        <w:rPr>
          <w:rFonts w:ascii="Times New Roman" w:hAnsi="Times New Roman" w:cs="Times New Roman"/>
          <w:sz w:val="24"/>
          <w:szCs w:val="24"/>
        </w:rPr>
      </w:pPr>
    </w:p>
    <w:p w14:paraId="33659E03" w14:textId="509FBCB0" w:rsidR="003F0243" w:rsidRDefault="003F0243" w:rsidP="003F0243">
      <w:pPr>
        <w:rPr>
          <w:rFonts w:ascii="Times New Roman" w:hAnsi="Times New Roman" w:cs="Times New Roman"/>
          <w:sz w:val="24"/>
          <w:szCs w:val="24"/>
        </w:rPr>
      </w:pPr>
      <w:r>
        <w:rPr>
          <w:rFonts w:ascii="Times New Roman" w:hAnsi="Times New Roman" w:cs="Times New Roman"/>
          <w:sz w:val="24"/>
          <w:szCs w:val="24"/>
        </w:rPr>
        <w:t>(</w:t>
      </w:r>
      <w:r w:rsidR="00D503C6">
        <w:rPr>
          <w:rFonts w:ascii="Times New Roman" w:hAnsi="Times New Roman" w:cs="Times New Roman"/>
          <w:sz w:val="24"/>
          <w:szCs w:val="24"/>
        </w:rPr>
        <w:t>d</w:t>
      </w:r>
      <w:r>
        <w:rPr>
          <w:rFonts w:ascii="Times New Roman" w:hAnsi="Times New Roman" w:cs="Times New Roman"/>
          <w:sz w:val="24"/>
          <w:szCs w:val="24"/>
        </w:rPr>
        <w:t xml:space="preserve">) On May 1, 2023, </w:t>
      </w:r>
      <w:r w:rsidR="00830541" w:rsidRPr="006F5C85">
        <w:rPr>
          <w:rFonts w:ascii="Times New Roman" w:hAnsi="Times New Roman" w:cs="Times New Roman"/>
          <w:sz w:val="24"/>
          <w:szCs w:val="24"/>
        </w:rPr>
        <w:t xml:space="preserve">a couple of the company’s key customers </w:t>
      </w:r>
      <w:r w:rsidR="00830541">
        <w:rPr>
          <w:rFonts w:ascii="Times New Roman" w:hAnsi="Times New Roman" w:cs="Times New Roman"/>
          <w:sz w:val="24"/>
          <w:szCs w:val="24"/>
        </w:rPr>
        <w:t xml:space="preserve">are decimated by a Titan attack and </w:t>
      </w:r>
      <w:r w:rsidR="00830541" w:rsidRPr="006F5C85">
        <w:rPr>
          <w:rFonts w:ascii="Times New Roman" w:hAnsi="Times New Roman" w:cs="Times New Roman"/>
          <w:sz w:val="24"/>
          <w:szCs w:val="24"/>
        </w:rPr>
        <w:t>file for bankruptcy</w:t>
      </w:r>
      <w:r>
        <w:rPr>
          <w:rFonts w:ascii="Times New Roman" w:hAnsi="Times New Roman" w:cs="Times New Roman"/>
          <w:sz w:val="24"/>
          <w:szCs w:val="24"/>
        </w:rPr>
        <w:t xml:space="preserve">. Because the </w:t>
      </w:r>
      <w:r w:rsidR="00D503C6">
        <w:rPr>
          <w:rFonts w:ascii="Times New Roman" w:hAnsi="Times New Roman" w:cs="Times New Roman"/>
          <w:sz w:val="24"/>
          <w:szCs w:val="24"/>
        </w:rPr>
        <w:t>airship</w:t>
      </w:r>
      <w:r w:rsidR="00D503C6">
        <w:rPr>
          <w:rFonts w:ascii="Times New Roman" w:hAnsi="Times New Roman" w:cs="Times New Roman"/>
          <w:sz w:val="24"/>
          <w:szCs w:val="24"/>
        </w:rPr>
        <w:t xml:space="preserve"> </w:t>
      </w:r>
      <w:r>
        <w:rPr>
          <w:rFonts w:ascii="Times New Roman" w:hAnsi="Times New Roman" w:cs="Times New Roman"/>
          <w:sz w:val="24"/>
          <w:szCs w:val="24"/>
        </w:rPr>
        <w:t xml:space="preserve">had been used to deliver orders for these bankrupt customers, the spaceship’s estimated future cash flows fall to $1,100,300. At the time, the </w:t>
      </w:r>
      <w:r w:rsidR="00D503C6">
        <w:rPr>
          <w:rFonts w:ascii="Times New Roman" w:hAnsi="Times New Roman" w:cs="Times New Roman"/>
          <w:sz w:val="24"/>
          <w:szCs w:val="24"/>
        </w:rPr>
        <w:t>airship</w:t>
      </w:r>
      <w:r w:rsidR="00D503C6">
        <w:rPr>
          <w:rFonts w:ascii="Times New Roman" w:hAnsi="Times New Roman" w:cs="Times New Roman"/>
          <w:sz w:val="24"/>
          <w:szCs w:val="24"/>
        </w:rPr>
        <w:t xml:space="preserve">’s </w:t>
      </w:r>
      <w:r>
        <w:rPr>
          <w:rFonts w:ascii="Times New Roman" w:hAnsi="Times New Roman" w:cs="Times New Roman"/>
          <w:sz w:val="24"/>
          <w:szCs w:val="24"/>
        </w:rPr>
        <w:t xml:space="preserve">carrying value was $1,953,769.84 and its fair market value was $1,300,000. Record the journal entry to recognize impairment to the spaceship. </w:t>
      </w:r>
    </w:p>
    <w:p w14:paraId="282ED375" w14:textId="067F033D" w:rsidR="003F0243" w:rsidRDefault="003F0243" w:rsidP="001C7813">
      <w:pPr>
        <w:rPr>
          <w:rFonts w:ascii="Times New Roman" w:hAnsi="Times New Roman" w:cs="Times New Roman"/>
          <w:sz w:val="24"/>
          <w:szCs w:val="24"/>
        </w:rPr>
      </w:pPr>
      <w:r>
        <w:rPr>
          <w:rFonts w:ascii="Times New Roman" w:hAnsi="Times New Roman" w:cs="Times New Roman"/>
          <w:sz w:val="24"/>
          <w:szCs w:val="24"/>
        </w:rPr>
        <w:t xml:space="preserve"> </w:t>
      </w:r>
    </w:p>
    <w:p w14:paraId="6EEA595B" w14:textId="7193C4BA" w:rsidR="00155B8A" w:rsidRPr="00AA0D35" w:rsidRDefault="003F0243" w:rsidP="001C7813">
      <w:pPr>
        <w:rPr>
          <w:rFonts w:ascii="Times New Roman" w:hAnsi="Times New Roman" w:cs="Times New Roman"/>
          <w:color w:val="FF0000"/>
          <w:sz w:val="24"/>
          <w:szCs w:val="24"/>
        </w:rPr>
      </w:pPr>
      <w:r w:rsidRPr="00AA0D35">
        <w:rPr>
          <w:rFonts w:ascii="Times New Roman" w:hAnsi="Times New Roman" w:cs="Times New Roman"/>
          <w:color w:val="FF0000"/>
          <w:sz w:val="24"/>
          <w:szCs w:val="24"/>
        </w:rPr>
        <w:t xml:space="preserve">First, note we have to recognize impairment because the spaceship’s carrying value is </w:t>
      </w:r>
      <w:r w:rsidR="00A80762">
        <w:rPr>
          <w:rFonts w:ascii="Times New Roman" w:hAnsi="Times New Roman" w:cs="Times New Roman"/>
          <w:color w:val="FF0000"/>
          <w:sz w:val="24"/>
          <w:szCs w:val="24"/>
        </w:rPr>
        <w:t>greater</w:t>
      </w:r>
      <w:r w:rsidRPr="00AA0D35">
        <w:rPr>
          <w:rFonts w:ascii="Times New Roman" w:hAnsi="Times New Roman" w:cs="Times New Roman"/>
          <w:color w:val="FF0000"/>
          <w:sz w:val="24"/>
          <w:szCs w:val="24"/>
        </w:rPr>
        <w:t xml:space="preserve"> than its estimated future cash flows. </w:t>
      </w:r>
    </w:p>
    <w:p w14:paraId="16F24634" w14:textId="6633FF23" w:rsidR="00AA0D35" w:rsidRPr="00AA0D35" w:rsidRDefault="00AA0D35" w:rsidP="001C7813">
      <w:pPr>
        <w:rPr>
          <w:rFonts w:ascii="Times New Roman" w:hAnsi="Times New Roman" w:cs="Times New Roman"/>
          <w:color w:val="FF0000"/>
          <w:sz w:val="24"/>
          <w:szCs w:val="24"/>
        </w:rPr>
      </w:pPr>
      <w:r w:rsidRPr="00AA0D35">
        <w:rPr>
          <w:rFonts w:ascii="Times New Roman" w:hAnsi="Times New Roman" w:cs="Times New Roman"/>
          <w:color w:val="FF0000"/>
          <w:sz w:val="24"/>
          <w:szCs w:val="24"/>
        </w:rPr>
        <w:t>The amount of impairment = carrying value – fair market value</w:t>
      </w:r>
    </w:p>
    <w:p w14:paraId="0657A5DC" w14:textId="1C821CB0" w:rsidR="00AA0D35" w:rsidRPr="00AA0D35" w:rsidRDefault="00AA0D35" w:rsidP="001C7813">
      <w:pPr>
        <w:rPr>
          <w:rFonts w:ascii="Times New Roman" w:hAnsi="Times New Roman" w:cs="Times New Roman"/>
          <w:color w:val="FF0000"/>
          <w:sz w:val="24"/>
          <w:szCs w:val="24"/>
        </w:rPr>
      </w:pPr>
      <w:r w:rsidRPr="00AA0D35">
        <w:rPr>
          <w:rFonts w:ascii="Times New Roman" w:hAnsi="Times New Roman" w:cs="Times New Roman"/>
          <w:color w:val="FF0000"/>
          <w:sz w:val="24"/>
          <w:szCs w:val="24"/>
        </w:rPr>
        <w:tab/>
      </w:r>
      <w:r w:rsidRPr="00AA0D35">
        <w:rPr>
          <w:rFonts w:ascii="Times New Roman" w:hAnsi="Times New Roman" w:cs="Times New Roman"/>
          <w:color w:val="FF0000"/>
          <w:sz w:val="24"/>
          <w:szCs w:val="24"/>
        </w:rPr>
        <w:tab/>
      </w:r>
      <w:r w:rsidRPr="00AA0D35">
        <w:rPr>
          <w:rFonts w:ascii="Times New Roman" w:hAnsi="Times New Roman" w:cs="Times New Roman"/>
          <w:color w:val="FF0000"/>
          <w:sz w:val="24"/>
          <w:szCs w:val="24"/>
        </w:rPr>
        <w:tab/>
        <w:t xml:space="preserve">        = $1,953,769.84 - $1,300,000 = $653,769.84</w:t>
      </w:r>
    </w:p>
    <w:p w14:paraId="1C337D51" w14:textId="77777777" w:rsidR="00AA0D35" w:rsidRPr="00AA0D35" w:rsidRDefault="00AA0D35" w:rsidP="001C7813">
      <w:pPr>
        <w:rPr>
          <w:rFonts w:ascii="Times New Roman" w:hAnsi="Times New Roman" w:cs="Times New Roman"/>
          <w:color w:val="FF0000"/>
          <w:sz w:val="24"/>
          <w:szCs w:val="24"/>
        </w:rPr>
      </w:pPr>
    </w:p>
    <w:p w14:paraId="1094F13A" w14:textId="6291469D" w:rsidR="00AA0D35" w:rsidRPr="00AA0D35" w:rsidRDefault="00AA0D35" w:rsidP="001C7813">
      <w:pPr>
        <w:rPr>
          <w:rFonts w:ascii="Times New Roman" w:hAnsi="Times New Roman" w:cs="Times New Roman"/>
          <w:color w:val="FF0000"/>
          <w:sz w:val="24"/>
          <w:szCs w:val="24"/>
        </w:rPr>
      </w:pPr>
      <w:r w:rsidRPr="00AA0D35">
        <w:rPr>
          <w:rFonts w:ascii="Times New Roman" w:hAnsi="Times New Roman" w:cs="Times New Roman"/>
          <w:color w:val="FF0000"/>
          <w:sz w:val="24"/>
          <w:szCs w:val="24"/>
        </w:rPr>
        <w:t>Dr. Impairment Loss (+E, -SE)</w:t>
      </w:r>
      <w:r w:rsidRPr="00AA0D35">
        <w:rPr>
          <w:rFonts w:ascii="Times New Roman" w:hAnsi="Times New Roman" w:cs="Times New Roman"/>
          <w:color w:val="FF0000"/>
          <w:sz w:val="24"/>
          <w:szCs w:val="24"/>
        </w:rPr>
        <w:tab/>
      </w:r>
      <w:r w:rsidRPr="00AA0D35">
        <w:rPr>
          <w:rFonts w:ascii="Times New Roman" w:hAnsi="Times New Roman" w:cs="Times New Roman"/>
          <w:color w:val="FF0000"/>
          <w:sz w:val="24"/>
          <w:szCs w:val="24"/>
        </w:rPr>
        <w:tab/>
      </w:r>
      <w:r w:rsidRPr="00AA0D35">
        <w:rPr>
          <w:rFonts w:ascii="Times New Roman" w:hAnsi="Times New Roman" w:cs="Times New Roman"/>
          <w:color w:val="FF0000"/>
          <w:sz w:val="24"/>
          <w:szCs w:val="24"/>
        </w:rPr>
        <w:tab/>
      </w:r>
      <w:r w:rsidRPr="00AA0D35">
        <w:rPr>
          <w:rFonts w:ascii="Times New Roman" w:hAnsi="Times New Roman" w:cs="Times New Roman"/>
          <w:color w:val="FF0000"/>
          <w:sz w:val="24"/>
          <w:szCs w:val="24"/>
        </w:rPr>
        <w:tab/>
        <w:t>$653,769.84</w:t>
      </w:r>
    </w:p>
    <w:p w14:paraId="1BB92CB1" w14:textId="7A4EE2A7" w:rsidR="00AA0D35" w:rsidRPr="00AA0D35" w:rsidRDefault="00AA0D35" w:rsidP="001C7813">
      <w:pPr>
        <w:rPr>
          <w:rFonts w:ascii="Times New Roman" w:hAnsi="Times New Roman" w:cs="Times New Roman"/>
          <w:color w:val="FF0000"/>
          <w:sz w:val="24"/>
          <w:szCs w:val="24"/>
        </w:rPr>
      </w:pPr>
      <w:r w:rsidRPr="00AA0D35">
        <w:rPr>
          <w:rFonts w:ascii="Times New Roman" w:hAnsi="Times New Roman" w:cs="Times New Roman"/>
          <w:color w:val="FF0000"/>
          <w:sz w:val="24"/>
          <w:szCs w:val="24"/>
        </w:rPr>
        <w:tab/>
        <w:t>Cr. Accumulated Depreciation (+XA, -A)</w:t>
      </w:r>
      <w:r w:rsidRPr="00AA0D35">
        <w:rPr>
          <w:rFonts w:ascii="Times New Roman" w:hAnsi="Times New Roman" w:cs="Times New Roman"/>
          <w:color w:val="FF0000"/>
          <w:sz w:val="24"/>
          <w:szCs w:val="24"/>
        </w:rPr>
        <w:tab/>
      </w:r>
      <w:r w:rsidRPr="00AA0D35">
        <w:rPr>
          <w:rFonts w:ascii="Times New Roman" w:hAnsi="Times New Roman" w:cs="Times New Roman"/>
          <w:color w:val="FF0000"/>
          <w:sz w:val="24"/>
          <w:szCs w:val="24"/>
        </w:rPr>
        <w:tab/>
      </w:r>
      <w:r w:rsidRPr="00AA0D35">
        <w:rPr>
          <w:rFonts w:ascii="Times New Roman" w:hAnsi="Times New Roman" w:cs="Times New Roman"/>
          <w:color w:val="FF0000"/>
          <w:sz w:val="24"/>
          <w:szCs w:val="24"/>
        </w:rPr>
        <w:tab/>
        <w:t>$653,769.84</w:t>
      </w:r>
    </w:p>
    <w:p w14:paraId="58A81F11" w14:textId="77777777" w:rsidR="003F0243" w:rsidRDefault="003F0243" w:rsidP="001C7813">
      <w:pPr>
        <w:rPr>
          <w:rFonts w:ascii="Times New Roman" w:hAnsi="Times New Roman" w:cs="Times New Roman"/>
          <w:sz w:val="24"/>
          <w:szCs w:val="24"/>
        </w:rPr>
      </w:pPr>
    </w:p>
    <w:p w14:paraId="7E2D8E08" w14:textId="4C8E0C76" w:rsidR="00AA0D35" w:rsidRPr="00AA0D35" w:rsidRDefault="00AA0D35" w:rsidP="001C7813">
      <w:pPr>
        <w:rPr>
          <w:rFonts w:ascii="Times New Roman" w:hAnsi="Times New Roman" w:cs="Times New Roman"/>
          <w:color w:val="FF0000"/>
          <w:sz w:val="24"/>
          <w:szCs w:val="24"/>
        </w:rPr>
      </w:pPr>
      <w:r w:rsidRPr="00AA0D35">
        <w:rPr>
          <w:rFonts w:ascii="Times New Roman" w:hAnsi="Times New Roman" w:cs="Times New Roman"/>
          <w:color w:val="FF0000"/>
          <w:sz w:val="24"/>
          <w:szCs w:val="24"/>
        </w:rPr>
        <w:t>Note that after the write-down, the spaceship’s carrying value is the same as its fair value.</w:t>
      </w:r>
    </w:p>
    <w:p w14:paraId="19167D4D" w14:textId="77777777" w:rsidR="003F0243" w:rsidRDefault="003F0243" w:rsidP="001C7813">
      <w:pPr>
        <w:rPr>
          <w:rFonts w:ascii="Times New Roman" w:hAnsi="Times New Roman" w:cs="Times New Roman"/>
          <w:sz w:val="24"/>
          <w:szCs w:val="24"/>
        </w:rPr>
      </w:pPr>
    </w:p>
    <w:p w14:paraId="2C356113" w14:textId="749F9C28" w:rsidR="00AA0D35" w:rsidRDefault="007235F1" w:rsidP="001C7813">
      <w:pPr>
        <w:rPr>
          <w:rFonts w:ascii="Times New Roman" w:hAnsi="Times New Roman" w:cs="Times New Roman"/>
          <w:sz w:val="24"/>
          <w:szCs w:val="24"/>
        </w:rPr>
      </w:pPr>
      <w:r>
        <w:rPr>
          <w:rFonts w:ascii="Times New Roman" w:hAnsi="Times New Roman" w:cs="Times New Roman"/>
          <w:sz w:val="24"/>
          <w:szCs w:val="24"/>
        </w:rPr>
        <w:t xml:space="preserve">3. On October 1, 2023, </w:t>
      </w:r>
      <w:r w:rsidR="00F73A48">
        <w:rPr>
          <w:rFonts w:ascii="Times New Roman" w:hAnsi="Times New Roman" w:cs="Times New Roman"/>
          <w:sz w:val="24"/>
          <w:szCs w:val="24"/>
        </w:rPr>
        <w:t>Sina Shipping</w:t>
      </w:r>
      <w:r>
        <w:rPr>
          <w:rFonts w:ascii="Times New Roman" w:hAnsi="Times New Roman" w:cs="Times New Roman"/>
          <w:sz w:val="24"/>
          <w:szCs w:val="24"/>
        </w:rPr>
        <w:t xml:space="preserve"> sold package-sorting equipment for $530,000 in cash</w:t>
      </w:r>
      <w:r w:rsidR="00830541">
        <w:rPr>
          <w:rFonts w:ascii="Times New Roman" w:hAnsi="Times New Roman" w:cs="Times New Roman"/>
          <w:sz w:val="24"/>
          <w:szCs w:val="24"/>
        </w:rPr>
        <w:t xml:space="preserve"> to </w:t>
      </w:r>
      <w:bookmarkStart w:id="0" w:name="_Hlk178330786"/>
      <w:r w:rsidR="00830541">
        <w:rPr>
          <w:rFonts w:ascii="Times New Roman" w:hAnsi="Times New Roman" w:cs="Times New Roman"/>
          <w:sz w:val="24"/>
          <w:szCs w:val="24"/>
        </w:rPr>
        <w:t>Wall Rose Inc</w:t>
      </w:r>
      <w:bookmarkEnd w:id="0"/>
      <w:r>
        <w:rPr>
          <w:rFonts w:ascii="Times New Roman" w:hAnsi="Times New Roman" w:cs="Times New Roman"/>
          <w:sz w:val="24"/>
          <w:szCs w:val="24"/>
        </w:rPr>
        <w:t xml:space="preserve">. The equipment had been originally bought for $900,000 and by the time of sale, had accumulated depreciation of $481,000. Record the journal entry for the equipment sale. </w:t>
      </w:r>
    </w:p>
    <w:p w14:paraId="25F12415" w14:textId="77777777" w:rsidR="007235F1" w:rsidRDefault="007235F1" w:rsidP="001C7813">
      <w:pPr>
        <w:rPr>
          <w:rFonts w:ascii="Times New Roman" w:hAnsi="Times New Roman" w:cs="Times New Roman"/>
          <w:sz w:val="24"/>
          <w:szCs w:val="24"/>
        </w:rPr>
      </w:pPr>
    </w:p>
    <w:p w14:paraId="79E61FF9" w14:textId="4BE68C84" w:rsidR="007235F1" w:rsidRPr="008E4619" w:rsidRDefault="007235F1"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lastRenderedPageBreak/>
        <w:t xml:space="preserve">To determine whether the sale resulted in a Gain or Loss and to write the journal entry, we need to know the equipment’s carrying value at the time of sale. </w:t>
      </w:r>
    </w:p>
    <w:p w14:paraId="126502BA" w14:textId="77777777" w:rsidR="007235F1" w:rsidRPr="008E4619" w:rsidRDefault="007235F1" w:rsidP="001C7813">
      <w:pPr>
        <w:rPr>
          <w:rFonts w:ascii="Times New Roman" w:hAnsi="Times New Roman" w:cs="Times New Roman"/>
          <w:color w:val="FF0000"/>
          <w:sz w:val="24"/>
          <w:szCs w:val="24"/>
        </w:rPr>
      </w:pPr>
    </w:p>
    <w:p w14:paraId="025AC088" w14:textId="61998519" w:rsidR="007235F1" w:rsidRPr="008E4619" w:rsidRDefault="007235F1"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t>CV = Acquisition Cost – Accumulated Depreciation = $900,000 - $481,000 = $419,000</w:t>
      </w:r>
    </w:p>
    <w:p w14:paraId="73533567" w14:textId="387FE885" w:rsidR="008E4619" w:rsidRPr="008E4619" w:rsidRDefault="008E4619" w:rsidP="001C7813">
      <w:pPr>
        <w:rPr>
          <w:rFonts w:ascii="Times New Roman" w:hAnsi="Times New Roman" w:cs="Times New Roman"/>
          <w:color w:val="FF0000"/>
          <w:sz w:val="24"/>
          <w:szCs w:val="24"/>
        </w:rPr>
      </w:pPr>
    </w:p>
    <w:p w14:paraId="333BC46A" w14:textId="7D011C65" w:rsidR="008E4619" w:rsidRPr="008E4619" w:rsidRDefault="008E4619"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t xml:space="preserve">If the sale price &gt; carrying value, then we record a Gain. If sale price &lt; carrying value, we record a loss. </w:t>
      </w:r>
    </w:p>
    <w:p w14:paraId="7B0D2F62" w14:textId="0D39DEDB" w:rsidR="008E4619" w:rsidRPr="008E4619" w:rsidRDefault="008E4619"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t xml:space="preserve">In this case, the sale price of $530,000 &gt; $419,000 carrying value by $111,000. Thus we record a Gain of $111,000. </w:t>
      </w:r>
    </w:p>
    <w:p w14:paraId="77D91EE4" w14:textId="77777777" w:rsidR="008E4619" w:rsidRPr="008E4619" w:rsidRDefault="008E4619" w:rsidP="001C7813">
      <w:pPr>
        <w:rPr>
          <w:rFonts w:ascii="Times New Roman" w:hAnsi="Times New Roman" w:cs="Times New Roman"/>
          <w:color w:val="FF0000"/>
          <w:sz w:val="24"/>
          <w:szCs w:val="24"/>
        </w:rPr>
      </w:pPr>
    </w:p>
    <w:p w14:paraId="3EB06864" w14:textId="1CFC057F" w:rsidR="008E4619" w:rsidRPr="008E4619" w:rsidRDefault="008E4619"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t>Dr. Cash (+A)</w:t>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t>530,000</w:t>
      </w:r>
    </w:p>
    <w:p w14:paraId="04750223" w14:textId="288AC55E" w:rsidR="008E4619" w:rsidRPr="008E4619" w:rsidRDefault="008E4619"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t>Dr. Accumulated Depreciation (-XA, +A)</w:t>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t>481,000</w:t>
      </w:r>
    </w:p>
    <w:p w14:paraId="15E3B976" w14:textId="6B866F08" w:rsidR="008E4619" w:rsidRPr="008E4619" w:rsidRDefault="008E4619"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tab/>
        <w:t>Cr. PP&amp;E, Gross (-A)</w:t>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t>900,000</w:t>
      </w:r>
    </w:p>
    <w:p w14:paraId="4A452135" w14:textId="0AC08013" w:rsidR="008E4619" w:rsidRPr="008E4619" w:rsidRDefault="008E4619"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tab/>
        <w:t>Cr. Gain (+R, +SE)</w:t>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r>
      <w:r w:rsidRPr="008E4619">
        <w:rPr>
          <w:rFonts w:ascii="Times New Roman" w:hAnsi="Times New Roman" w:cs="Times New Roman"/>
          <w:color w:val="FF0000"/>
          <w:sz w:val="24"/>
          <w:szCs w:val="24"/>
        </w:rPr>
        <w:tab/>
        <w:t>111,000</w:t>
      </w:r>
    </w:p>
    <w:p w14:paraId="4BDAB1AE" w14:textId="77777777" w:rsidR="008E4619" w:rsidRPr="008E4619" w:rsidRDefault="008E4619" w:rsidP="001C7813">
      <w:pPr>
        <w:rPr>
          <w:rFonts w:ascii="Times New Roman" w:hAnsi="Times New Roman" w:cs="Times New Roman"/>
          <w:color w:val="FF0000"/>
          <w:sz w:val="24"/>
          <w:szCs w:val="24"/>
        </w:rPr>
      </w:pPr>
    </w:p>
    <w:p w14:paraId="530D6785" w14:textId="17985951" w:rsidR="008E4619" w:rsidRPr="008E4619" w:rsidRDefault="008E4619"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t>Check that debits = credits:</w:t>
      </w:r>
    </w:p>
    <w:p w14:paraId="09D35406" w14:textId="5FCD3883" w:rsidR="008E4619" w:rsidRPr="008E4619" w:rsidRDefault="008E4619"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tab/>
        <w:t>Debits = $530,000 + $481,000 = $1,011,000</w:t>
      </w:r>
    </w:p>
    <w:p w14:paraId="4AEFB145" w14:textId="1C710D89" w:rsidR="008E4619" w:rsidRPr="008E4619" w:rsidRDefault="008E4619" w:rsidP="001C7813">
      <w:pPr>
        <w:rPr>
          <w:rFonts w:ascii="Times New Roman" w:hAnsi="Times New Roman" w:cs="Times New Roman"/>
          <w:color w:val="FF0000"/>
          <w:sz w:val="24"/>
          <w:szCs w:val="24"/>
        </w:rPr>
      </w:pPr>
      <w:r w:rsidRPr="008E4619">
        <w:rPr>
          <w:rFonts w:ascii="Times New Roman" w:hAnsi="Times New Roman" w:cs="Times New Roman"/>
          <w:color w:val="FF0000"/>
          <w:sz w:val="24"/>
          <w:szCs w:val="24"/>
        </w:rPr>
        <w:tab/>
        <w:t>Credits = $900,000 + $111,000 = $1,011,000</w:t>
      </w:r>
    </w:p>
    <w:sectPr w:rsidR="008E4619" w:rsidRPr="008E461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01BE24" w14:textId="77777777" w:rsidR="007D1136" w:rsidRDefault="007D1136" w:rsidP="007925B6">
      <w:pPr>
        <w:spacing w:line="240" w:lineRule="auto"/>
      </w:pPr>
      <w:r>
        <w:separator/>
      </w:r>
    </w:p>
  </w:endnote>
  <w:endnote w:type="continuationSeparator" w:id="0">
    <w:p w14:paraId="4BEADA11" w14:textId="77777777" w:rsidR="007D1136" w:rsidRDefault="007D1136" w:rsidP="007925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7840037"/>
      <w:docPartObj>
        <w:docPartGallery w:val="Page Numbers (Bottom of Page)"/>
        <w:docPartUnique/>
      </w:docPartObj>
    </w:sdtPr>
    <w:sdtEndPr>
      <w:rPr>
        <w:noProof/>
      </w:rPr>
    </w:sdtEndPr>
    <w:sdtContent>
      <w:p w14:paraId="24646264" w14:textId="62783ACB" w:rsidR="007925B6" w:rsidRDefault="007925B6">
        <w:pPr>
          <w:pStyle w:val="Footer"/>
          <w:jc w:val="center"/>
        </w:pPr>
        <w:r w:rsidRPr="007925B6">
          <w:rPr>
            <w:rFonts w:ascii="Times New Roman" w:hAnsi="Times New Roman" w:cs="Times New Roman"/>
          </w:rPr>
          <w:fldChar w:fldCharType="begin"/>
        </w:r>
        <w:r w:rsidRPr="007925B6">
          <w:rPr>
            <w:rFonts w:ascii="Times New Roman" w:hAnsi="Times New Roman" w:cs="Times New Roman"/>
          </w:rPr>
          <w:instrText xml:space="preserve"> PAGE   \* MERGEFORMAT </w:instrText>
        </w:r>
        <w:r w:rsidRPr="007925B6">
          <w:rPr>
            <w:rFonts w:ascii="Times New Roman" w:hAnsi="Times New Roman" w:cs="Times New Roman"/>
          </w:rPr>
          <w:fldChar w:fldCharType="separate"/>
        </w:r>
        <w:r w:rsidRPr="007925B6">
          <w:rPr>
            <w:rFonts w:ascii="Times New Roman" w:hAnsi="Times New Roman" w:cs="Times New Roman"/>
            <w:noProof/>
          </w:rPr>
          <w:t>2</w:t>
        </w:r>
        <w:r w:rsidRPr="007925B6">
          <w:rPr>
            <w:rFonts w:ascii="Times New Roman" w:hAnsi="Times New Roman" w:cs="Times New Roman"/>
            <w:noProof/>
          </w:rPr>
          <w:fldChar w:fldCharType="end"/>
        </w:r>
      </w:p>
    </w:sdtContent>
  </w:sdt>
  <w:p w14:paraId="7E914C94" w14:textId="77777777" w:rsidR="007925B6" w:rsidRDefault="00792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77DAD" w14:textId="77777777" w:rsidR="007D1136" w:rsidRDefault="007D1136" w:rsidP="007925B6">
      <w:pPr>
        <w:spacing w:line="240" w:lineRule="auto"/>
      </w:pPr>
      <w:r>
        <w:separator/>
      </w:r>
    </w:p>
  </w:footnote>
  <w:footnote w:type="continuationSeparator" w:id="0">
    <w:p w14:paraId="33E7555A" w14:textId="77777777" w:rsidR="007D1136" w:rsidRDefault="007D1136" w:rsidP="007925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B41A9"/>
    <w:multiLevelType w:val="hybridMultilevel"/>
    <w:tmpl w:val="76700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92F3D"/>
    <w:multiLevelType w:val="hybridMultilevel"/>
    <w:tmpl w:val="E3FCE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006FB"/>
    <w:multiLevelType w:val="hybridMultilevel"/>
    <w:tmpl w:val="B26693D6"/>
    <w:lvl w:ilvl="0" w:tplc="04090001">
      <w:start w:val="1"/>
      <w:numFmt w:val="bullet"/>
      <w:lvlText w:val=""/>
      <w:lvlJc w:val="left"/>
      <w:pPr>
        <w:ind w:left="720" w:hanging="360"/>
      </w:pPr>
      <w:rPr>
        <w:rFonts w:ascii="Symbol" w:hAnsi="Symbol" w:hint="default"/>
      </w:rPr>
    </w:lvl>
    <w:lvl w:ilvl="1" w:tplc="F7E245FE">
      <w:start w:val="700"/>
      <w:numFmt w:val="bullet"/>
      <w:lvlText w:val=""/>
      <w:lvlJc w:val="left"/>
      <w:pPr>
        <w:ind w:left="1440" w:hanging="360"/>
      </w:pPr>
      <w:rPr>
        <w:rFonts w:ascii="Wingdings" w:eastAsiaTheme="minorHAnsi"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62160A"/>
    <w:multiLevelType w:val="hybridMultilevel"/>
    <w:tmpl w:val="81F89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9D01F5"/>
    <w:multiLevelType w:val="hybridMultilevel"/>
    <w:tmpl w:val="9182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651116"/>
    <w:multiLevelType w:val="hybridMultilevel"/>
    <w:tmpl w:val="4ECA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618695">
    <w:abstractNumId w:val="1"/>
  </w:num>
  <w:num w:numId="2" w16cid:durableId="170266412">
    <w:abstractNumId w:val="3"/>
  </w:num>
  <w:num w:numId="3" w16cid:durableId="742027731">
    <w:abstractNumId w:val="5"/>
  </w:num>
  <w:num w:numId="4" w16cid:durableId="2018270272">
    <w:abstractNumId w:val="4"/>
  </w:num>
  <w:num w:numId="5" w16cid:durableId="2054647985">
    <w:abstractNumId w:val="0"/>
  </w:num>
  <w:num w:numId="6" w16cid:durableId="563103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A8E"/>
    <w:rsid w:val="00057592"/>
    <w:rsid w:val="000B2234"/>
    <w:rsid w:val="000B426D"/>
    <w:rsid w:val="000B7BF4"/>
    <w:rsid w:val="000D6626"/>
    <w:rsid w:val="00142FBE"/>
    <w:rsid w:val="00155B8A"/>
    <w:rsid w:val="001826C2"/>
    <w:rsid w:val="001C7813"/>
    <w:rsid w:val="001D3F2C"/>
    <w:rsid w:val="003400BA"/>
    <w:rsid w:val="003C0CF7"/>
    <w:rsid w:val="003C26E5"/>
    <w:rsid w:val="003F0243"/>
    <w:rsid w:val="00404562"/>
    <w:rsid w:val="004141FB"/>
    <w:rsid w:val="00550C3C"/>
    <w:rsid w:val="005676A3"/>
    <w:rsid w:val="00616801"/>
    <w:rsid w:val="006379ED"/>
    <w:rsid w:val="00685287"/>
    <w:rsid w:val="00693C6B"/>
    <w:rsid w:val="006D52BD"/>
    <w:rsid w:val="007235F1"/>
    <w:rsid w:val="007833AD"/>
    <w:rsid w:val="007925B6"/>
    <w:rsid w:val="007938F6"/>
    <w:rsid w:val="007B14F1"/>
    <w:rsid w:val="007D1136"/>
    <w:rsid w:val="007D6EF9"/>
    <w:rsid w:val="00830541"/>
    <w:rsid w:val="00895C71"/>
    <w:rsid w:val="008E4619"/>
    <w:rsid w:val="009743CE"/>
    <w:rsid w:val="00A80762"/>
    <w:rsid w:val="00AA0D35"/>
    <w:rsid w:val="00AF5300"/>
    <w:rsid w:val="00B30444"/>
    <w:rsid w:val="00B535E5"/>
    <w:rsid w:val="00B65243"/>
    <w:rsid w:val="00B90A8E"/>
    <w:rsid w:val="00BD3E44"/>
    <w:rsid w:val="00BE322F"/>
    <w:rsid w:val="00CF7070"/>
    <w:rsid w:val="00D503C6"/>
    <w:rsid w:val="00D761C9"/>
    <w:rsid w:val="00E40902"/>
    <w:rsid w:val="00F24736"/>
    <w:rsid w:val="00F5498E"/>
    <w:rsid w:val="00F707A7"/>
    <w:rsid w:val="00F73A48"/>
    <w:rsid w:val="00FF0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7BCE"/>
  <w15:chartTrackingRefBased/>
  <w15:docId w15:val="{014D98C7-2106-4ABC-9C59-3F30DB2C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A8E"/>
    <w:pPr>
      <w:spacing w:line="259" w:lineRule="auto"/>
    </w:pPr>
    <w:rPr>
      <w:rFonts w:asciiTheme="minorHAnsi" w:hAnsiTheme="minorHAns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25B6"/>
    <w:pPr>
      <w:tabs>
        <w:tab w:val="center" w:pos="4680"/>
        <w:tab w:val="right" w:pos="9360"/>
      </w:tabs>
      <w:spacing w:line="240" w:lineRule="auto"/>
    </w:pPr>
  </w:style>
  <w:style w:type="character" w:customStyle="1" w:styleId="HeaderChar">
    <w:name w:val="Header Char"/>
    <w:basedOn w:val="DefaultParagraphFont"/>
    <w:link w:val="Header"/>
    <w:uiPriority w:val="99"/>
    <w:rsid w:val="007925B6"/>
    <w:rPr>
      <w:rFonts w:asciiTheme="minorHAnsi" w:hAnsiTheme="minorHAnsi"/>
      <w:kern w:val="0"/>
      <w14:ligatures w14:val="none"/>
    </w:rPr>
  </w:style>
  <w:style w:type="paragraph" w:styleId="Footer">
    <w:name w:val="footer"/>
    <w:basedOn w:val="Normal"/>
    <w:link w:val="FooterChar"/>
    <w:uiPriority w:val="99"/>
    <w:unhideWhenUsed/>
    <w:rsid w:val="007925B6"/>
    <w:pPr>
      <w:tabs>
        <w:tab w:val="center" w:pos="4680"/>
        <w:tab w:val="right" w:pos="9360"/>
      </w:tabs>
      <w:spacing w:line="240" w:lineRule="auto"/>
    </w:pPr>
  </w:style>
  <w:style w:type="character" w:customStyle="1" w:styleId="FooterChar">
    <w:name w:val="Footer Char"/>
    <w:basedOn w:val="DefaultParagraphFont"/>
    <w:link w:val="Footer"/>
    <w:uiPriority w:val="99"/>
    <w:rsid w:val="007925B6"/>
    <w:rPr>
      <w:rFonts w:asciiTheme="minorHAnsi" w:hAnsiTheme="minorHAnsi"/>
      <w:kern w:val="0"/>
      <w14:ligatures w14:val="none"/>
    </w:rPr>
  </w:style>
  <w:style w:type="paragraph" w:styleId="ListParagraph">
    <w:name w:val="List Paragraph"/>
    <w:basedOn w:val="Normal"/>
    <w:uiPriority w:val="34"/>
    <w:qFormat/>
    <w:rsid w:val="006D52BD"/>
    <w:pPr>
      <w:ind w:left="720"/>
      <w:contextualSpacing/>
    </w:pPr>
  </w:style>
  <w:style w:type="table" w:styleId="TableGrid">
    <w:name w:val="Table Grid"/>
    <w:basedOn w:val="TableNormal"/>
    <w:uiPriority w:val="39"/>
    <w:rsid w:val="003400BA"/>
    <w:rPr>
      <w:rFonts w:asciiTheme="minorHAnsi" w:hAnsi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3332335">
      <w:bodyDiv w:val="1"/>
      <w:marLeft w:val="0"/>
      <w:marRight w:val="0"/>
      <w:marTop w:val="0"/>
      <w:marBottom w:val="0"/>
      <w:divBdr>
        <w:top w:val="none" w:sz="0" w:space="0" w:color="auto"/>
        <w:left w:val="none" w:sz="0" w:space="0" w:color="auto"/>
        <w:bottom w:val="none" w:sz="0" w:space="0" w:color="auto"/>
        <w:right w:val="none" w:sz="0" w:space="0" w:color="auto"/>
      </w:divBdr>
    </w:div>
    <w:div w:id="193770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3</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June</dc:creator>
  <cp:keywords/>
  <dc:description/>
  <cp:lastModifiedBy>Huang, June</cp:lastModifiedBy>
  <cp:revision>21</cp:revision>
  <cp:lastPrinted>2023-10-10T18:36:00Z</cp:lastPrinted>
  <dcterms:created xsi:type="dcterms:W3CDTF">2023-08-24T16:41:00Z</dcterms:created>
  <dcterms:modified xsi:type="dcterms:W3CDTF">2024-09-27T16:59:00Z</dcterms:modified>
</cp:coreProperties>
</file>