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EE3E3" w14:textId="77777777" w:rsidR="005D17E1" w:rsidRDefault="005D17E1" w:rsidP="005D17E1">
      <w:pPr>
        <w:jc w:val="center"/>
        <w:rPr>
          <w:b/>
          <w:bCs/>
        </w:rPr>
      </w:pPr>
      <w:r>
        <w:rPr>
          <w:b/>
          <w:bCs/>
        </w:rPr>
        <w:t>CS3162 Professional Ethics and Responsibility</w:t>
      </w:r>
    </w:p>
    <w:p w14:paraId="40D94FC2" w14:textId="27A32037" w:rsidR="005D17E1" w:rsidRDefault="005D17E1" w:rsidP="005D17E1">
      <w:pPr>
        <w:jc w:val="center"/>
        <w:rPr>
          <w:b/>
          <w:bCs/>
        </w:rPr>
      </w:pPr>
      <w:r>
        <w:rPr>
          <w:b/>
          <w:bCs/>
        </w:rPr>
        <w:t>Final Project</w:t>
      </w:r>
    </w:p>
    <w:p w14:paraId="6BD5AC93" w14:textId="77777777" w:rsidR="005D17E1" w:rsidRDefault="005D17E1" w:rsidP="005D17E1">
      <w:pPr>
        <w:rPr>
          <w:b/>
          <w:bCs/>
        </w:rPr>
      </w:pPr>
      <w:r>
        <w:rPr>
          <w:b/>
          <w:bCs/>
        </w:rPr>
        <w:t xml:space="preserve">Name: </w:t>
      </w:r>
      <w:r>
        <w:rPr>
          <w:b/>
          <w:bCs/>
        </w:rPr>
        <w:tab/>
      </w:r>
      <w:r>
        <w:rPr>
          <w:b/>
          <w:bCs/>
        </w:rPr>
        <w:tab/>
      </w:r>
      <w:r>
        <w:rPr>
          <w:b/>
          <w:bCs/>
        </w:rPr>
        <w:tab/>
      </w:r>
      <w:r>
        <w:rPr>
          <w:b/>
          <w:bCs/>
        </w:rPr>
        <w:tab/>
      </w:r>
      <w:r>
        <w:rPr>
          <w:b/>
          <w:bCs/>
        </w:rPr>
        <w:tab/>
      </w:r>
      <w:r>
        <w:rPr>
          <w:b/>
          <w:bCs/>
        </w:rPr>
        <w:tab/>
      </w:r>
      <w:r>
        <w:rPr>
          <w:b/>
          <w:bCs/>
        </w:rPr>
        <w:tab/>
      </w:r>
      <w:r>
        <w:rPr>
          <w:b/>
          <w:bCs/>
        </w:rPr>
        <w:tab/>
      </w:r>
      <w:r>
        <w:rPr>
          <w:b/>
          <w:bCs/>
        </w:rPr>
        <w:tab/>
        <w:t>NetID:</w:t>
      </w:r>
    </w:p>
    <w:p w14:paraId="5DDF6CB6" w14:textId="2BBE601B" w:rsidR="00803467" w:rsidRPr="00803467" w:rsidRDefault="005D17E1" w:rsidP="00803467">
      <w:r>
        <w:t xml:space="preserve">Find a magazine article or journal paper related to ethics in computer science or software engineering.  It must have been published in the last </w:t>
      </w:r>
      <w:r w:rsidR="005A3022">
        <w:t>6</w:t>
      </w:r>
      <w:r>
        <w:t xml:space="preserve"> months.  Good sources are </w:t>
      </w:r>
      <w:r>
        <w:rPr>
          <w:i/>
          <w:iCs/>
        </w:rPr>
        <w:t>Communications of the ACM, Wired Magazine, IEEE Spectrum,</w:t>
      </w:r>
      <w:r>
        <w:t xml:space="preserve"> and others.  Articles from The Wall Street Journal tend to be more general.  </w:t>
      </w:r>
      <w:r w:rsidR="00803467" w:rsidRPr="00803467">
        <w:t>Use Calibri Body 11-point type, no more than 1</w:t>
      </w:r>
      <w:r w:rsidR="00803467">
        <w:t>.5</w:t>
      </w:r>
      <w:r w:rsidR="00803467" w:rsidRPr="00803467">
        <w:t xml:space="preserve"> page</w:t>
      </w:r>
      <w:r w:rsidR="00803467">
        <w:t>s</w:t>
      </w:r>
      <w:r w:rsidR="00803467" w:rsidRPr="00803467">
        <w:t xml:space="preserve"> total, one blank line after each answer.  Formats are .docx or .pdf.</w:t>
      </w:r>
      <w:r w:rsidR="00E155B3">
        <w:t xml:space="preserve"> </w:t>
      </w:r>
    </w:p>
    <w:p w14:paraId="1EA65186" w14:textId="5F5A73B5" w:rsidR="005D17E1" w:rsidRDefault="005D17E1" w:rsidP="005D17E1">
      <w:r>
        <w:t>Do the following:</w:t>
      </w:r>
    </w:p>
    <w:p w14:paraId="34D4C3FA" w14:textId="53243435" w:rsidR="00BB7C90" w:rsidRDefault="00BB7C90" w:rsidP="005D17E1">
      <w:pPr>
        <w:pStyle w:val="ListParagraph"/>
        <w:numPr>
          <w:ilvl w:val="0"/>
          <w:numId w:val="1"/>
        </w:numPr>
      </w:pPr>
      <w:r>
        <w:t>Hyperlink the article.</w:t>
      </w:r>
    </w:p>
    <w:p w14:paraId="2C2D106E" w14:textId="52D70B07" w:rsidR="00CE5852" w:rsidRDefault="00CE5852" w:rsidP="00BB7C90">
      <w:hyperlink r:id="rId5" w:history="1">
        <w:r w:rsidRPr="00CE5852">
          <w:rPr>
            <w:rStyle w:val="Hyperlink"/>
          </w:rPr>
          <w:t>https://www.wired.com/story/tyranny-tech-bros-silicon-valley-activism</w:t>
        </w:r>
      </w:hyperlink>
    </w:p>
    <w:p w14:paraId="145C0E38" w14:textId="77777777" w:rsidR="00CE5852" w:rsidRDefault="00CE5852" w:rsidP="00BB7C90"/>
    <w:p w14:paraId="6854EEFD" w14:textId="414FFE1F" w:rsidR="005D17E1" w:rsidRDefault="005D17E1" w:rsidP="005D17E1">
      <w:pPr>
        <w:pStyle w:val="ListParagraph"/>
        <w:numPr>
          <w:ilvl w:val="0"/>
          <w:numId w:val="1"/>
        </w:numPr>
      </w:pPr>
      <w:r>
        <w:t>Outline the problem the article discusses.</w:t>
      </w:r>
    </w:p>
    <w:p w14:paraId="6B77B322" w14:textId="5ED4241E" w:rsidR="00BB7C90" w:rsidRDefault="00061BC1" w:rsidP="00CE5852">
      <w:pPr>
        <w:ind w:firstLine="360"/>
      </w:pPr>
      <w:r w:rsidRPr="00061BC1">
        <w:t>The article addresses the persistent issues of gender and racial discrimination within the technology industry, particularly focusing on the entrenched "Bro Code" culture in Silicon Valley. This culture promotes aggression, sexism, and a disdain for altruism, leading to a work environment that marginalizes women and nonbinary individuals. Despite the tech industry's outward appearance of progressiveness, these deep-seated cultural norms continue to hinder diversity and inclusivity, resulting in underrepresentation and systemic biases against marginalized groups.</w:t>
      </w:r>
    </w:p>
    <w:p w14:paraId="78527DA8" w14:textId="77777777" w:rsidR="00CE5852" w:rsidRDefault="00CE5852" w:rsidP="00CE5852"/>
    <w:p w14:paraId="3D0DE710" w14:textId="0ED58FC2" w:rsidR="005D17E1" w:rsidRDefault="005D17E1" w:rsidP="005D17E1">
      <w:pPr>
        <w:pStyle w:val="ListParagraph"/>
        <w:numPr>
          <w:ilvl w:val="0"/>
          <w:numId w:val="1"/>
        </w:numPr>
      </w:pPr>
      <w:r>
        <w:t>Give some of the arguments the article makes concerning the ethical problem.</w:t>
      </w:r>
    </w:p>
    <w:p w14:paraId="424B092A" w14:textId="24005727" w:rsidR="00CE5852" w:rsidRPr="00DB03D9" w:rsidRDefault="00061BC1" w:rsidP="00061BC1">
      <w:pPr>
        <w:pStyle w:val="NormalWeb"/>
        <w:ind w:firstLine="360"/>
        <w:rPr>
          <w:rFonts w:asciiTheme="minorHAnsi" w:hAnsiTheme="minorHAnsi" w:cstheme="minorHAnsi"/>
          <w:sz w:val="22"/>
          <w:szCs w:val="22"/>
        </w:rPr>
      </w:pPr>
      <w:r w:rsidRPr="00DB03D9">
        <w:rPr>
          <w:rFonts w:asciiTheme="minorHAnsi" w:hAnsiTheme="minorHAnsi" w:cstheme="minorHAnsi"/>
          <w:sz w:val="22"/>
          <w:szCs w:val="22"/>
        </w:rPr>
        <w:t>T</w:t>
      </w:r>
      <w:r w:rsidRPr="00DB03D9">
        <w:rPr>
          <w:rFonts w:asciiTheme="minorHAnsi" w:hAnsiTheme="minorHAnsi" w:cstheme="minorHAnsi"/>
          <w:sz w:val="22"/>
          <w:szCs w:val="22"/>
        </w:rPr>
        <w:t>he article highlights significant ethical concerns within the technology industry, primarily related to systemic gender and racial discrimination. Women represent only 21% of computer programming roles, with even lower representation for African American and Latina women, who also disproportionately experience layoffs, as evidenced by nearly 70% of the workforce reductions in 2022 affecting women. This imbalance is perpetuated by a deeply entrenched "Bro Code" culture, characterized by normalized aggression, sexism, and hostility toward altruistic behavior, thereby excluding those who do not conform to these prevailing norms. Additionally, authoritarian behaviors among tech leaders further exacerbate the issue by suppressing dissent and discouraging employees from challenging systemic inequalities, illustrated by incidents such as the 2018 Google employee walkout. In response, there has been a noticeable increase in activism, with feminist and labor movements collaborating to confront and dismantle these discriminatory practices. Ultimately, substantial cultural transformation is essential to resolve these systemic biases, and companies must actively foster inclusive environments through comprehensive diversity policies, strict anti-discrimination enforcement, and by supporting the ongoing advocacy for equitable workplace practices.</w:t>
      </w:r>
    </w:p>
    <w:p w14:paraId="2BEB9710" w14:textId="77777777" w:rsidR="00061BC1" w:rsidRDefault="00061BC1" w:rsidP="00061BC1">
      <w:pPr>
        <w:pStyle w:val="NormalWeb"/>
      </w:pPr>
    </w:p>
    <w:p w14:paraId="50825D9B" w14:textId="77777777" w:rsidR="00DB03D9" w:rsidRDefault="00DB03D9" w:rsidP="00061BC1">
      <w:pPr>
        <w:pStyle w:val="NormalWeb"/>
      </w:pPr>
    </w:p>
    <w:p w14:paraId="2DED798A" w14:textId="7053A44E" w:rsidR="005D17E1" w:rsidRDefault="005D17E1" w:rsidP="005D17E1">
      <w:pPr>
        <w:pStyle w:val="ListParagraph"/>
        <w:numPr>
          <w:ilvl w:val="0"/>
          <w:numId w:val="1"/>
        </w:numPr>
      </w:pPr>
      <w:r>
        <w:lastRenderedPageBreak/>
        <w:t>Give your position regarding the issue.</w:t>
      </w:r>
    </w:p>
    <w:p w14:paraId="7368235C" w14:textId="693CD35E" w:rsidR="00CE5852" w:rsidRPr="005D17E1" w:rsidRDefault="00061BC1" w:rsidP="00061BC1">
      <w:pPr>
        <w:ind w:firstLine="360"/>
      </w:pPr>
      <w:r w:rsidRPr="00061BC1">
        <w:t>I firmly believe that the technology industry must undergo a significant cultural transformation to address and rectify the systemic issues of discrimination and exclusion. The perpetuation of the "Bro Code" not only undermines the ethical foundations of the industry but also stifles innovation by failing to embrace diverse perspectives. Companies must implement comprehensive diversity and inclusion initiatives, enforce strict anti-discrimination policies, and cultivate an environment where all individuals feel valued and empowered. Moreover, supporting and amplifying the voices of those advocating for change is crucial in driving the industry toward a more equitable and ethical future.</w:t>
      </w:r>
    </w:p>
    <w:sectPr w:rsidR="00CE5852" w:rsidRPr="005D17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06392"/>
    <w:multiLevelType w:val="hybridMultilevel"/>
    <w:tmpl w:val="481EF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5262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7E1"/>
    <w:rsid w:val="00061BC1"/>
    <w:rsid w:val="00490551"/>
    <w:rsid w:val="005A3022"/>
    <w:rsid w:val="005D17E1"/>
    <w:rsid w:val="007F377C"/>
    <w:rsid w:val="00803467"/>
    <w:rsid w:val="008D3F51"/>
    <w:rsid w:val="00A126DD"/>
    <w:rsid w:val="00A26DE0"/>
    <w:rsid w:val="00B4111D"/>
    <w:rsid w:val="00BB7C90"/>
    <w:rsid w:val="00CE5852"/>
    <w:rsid w:val="00DB03D9"/>
    <w:rsid w:val="00E155B3"/>
    <w:rsid w:val="00E45053"/>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7B3FA"/>
  <w15:chartTrackingRefBased/>
  <w15:docId w15:val="{58B1C6C6-78B4-4664-8D9F-CBAC6257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E1"/>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7E1"/>
    <w:pPr>
      <w:ind w:left="720"/>
      <w:contextualSpacing/>
    </w:pPr>
  </w:style>
  <w:style w:type="character" w:styleId="Hyperlink">
    <w:name w:val="Hyperlink"/>
    <w:basedOn w:val="DefaultParagraphFont"/>
    <w:uiPriority w:val="99"/>
    <w:unhideWhenUsed/>
    <w:rsid w:val="00CE5852"/>
    <w:rPr>
      <w:color w:val="0563C1" w:themeColor="hyperlink"/>
      <w:u w:val="single"/>
    </w:rPr>
  </w:style>
  <w:style w:type="character" w:styleId="UnresolvedMention">
    <w:name w:val="Unresolved Mention"/>
    <w:basedOn w:val="DefaultParagraphFont"/>
    <w:uiPriority w:val="99"/>
    <w:semiHidden/>
    <w:unhideWhenUsed/>
    <w:rsid w:val="00CE5852"/>
    <w:rPr>
      <w:color w:val="605E5C"/>
      <w:shd w:val="clear" w:color="auto" w:fill="E1DFDD"/>
    </w:rPr>
  </w:style>
  <w:style w:type="paragraph" w:styleId="NormalWeb">
    <w:name w:val="Normal (Web)"/>
    <w:basedOn w:val="Normal"/>
    <w:uiPriority w:val="99"/>
    <w:unhideWhenUsed/>
    <w:rsid w:val="00061BC1"/>
    <w:pPr>
      <w:spacing w:before="100" w:beforeAutospacing="1" w:after="100" w:afterAutospacing="1" w:line="240" w:lineRule="auto"/>
    </w:pPr>
    <w:rPr>
      <w:rFonts w:ascii="Times New Roman" w:eastAsia="Times New Roman" w:hAnsi="Times New Roman" w:cs="Times New Roman"/>
      <w:sz w:val="24"/>
      <w:szCs w:val="24"/>
      <w:lang w:eastAsia="ja-JP" w:bidi="o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669">
      <w:bodyDiv w:val="1"/>
      <w:marLeft w:val="0"/>
      <w:marRight w:val="0"/>
      <w:marTop w:val="0"/>
      <w:marBottom w:val="0"/>
      <w:divBdr>
        <w:top w:val="none" w:sz="0" w:space="0" w:color="auto"/>
        <w:left w:val="none" w:sz="0" w:space="0" w:color="auto"/>
        <w:bottom w:val="none" w:sz="0" w:space="0" w:color="auto"/>
        <w:right w:val="none" w:sz="0" w:space="0" w:color="auto"/>
      </w:divBdr>
    </w:div>
    <w:div w:id="170221766">
      <w:bodyDiv w:val="1"/>
      <w:marLeft w:val="0"/>
      <w:marRight w:val="0"/>
      <w:marTop w:val="0"/>
      <w:marBottom w:val="0"/>
      <w:divBdr>
        <w:top w:val="none" w:sz="0" w:space="0" w:color="auto"/>
        <w:left w:val="none" w:sz="0" w:space="0" w:color="auto"/>
        <w:bottom w:val="none" w:sz="0" w:space="0" w:color="auto"/>
        <w:right w:val="none" w:sz="0" w:space="0" w:color="auto"/>
      </w:divBdr>
    </w:div>
    <w:div w:id="272906622">
      <w:bodyDiv w:val="1"/>
      <w:marLeft w:val="0"/>
      <w:marRight w:val="0"/>
      <w:marTop w:val="0"/>
      <w:marBottom w:val="0"/>
      <w:divBdr>
        <w:top w:val="none" w:sz="0" w:space="0" w:color="auto"/>
        <w:left w:val="none" w:sz="0" w:space="0" w:color="auto"/>
        <w:bottom w:val="none" w:sz="0" w:space="0" w:color="auto"/>
        <w:right w:val="none" w:sz="0" w:space="0" w:color="auto"/>
      </w:divBdr>
    </w:div>
    <w:div w:id="200523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ired.com/story/singapore-ai-safety-global-consens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John</dc:creator>
  <cp:keywords/>
  <dc:description/>
  <cp:lastModifiedBy>Swastik Mallick</cp:lastModifiedBy>
  <cp:revision>3</cp:revision>
  <dcterms:created xsi:type="dcterms:W3CDTF">2025-05-08T14:09:00Z</dcterms:created>
  <dcterms:modified xsi:type="dcterms:W3CDTF">2025-05-08T14:11:00Z</dcterms:modified>
</cp:coreProperties>
</file>