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B5F8" w14:textId="0C71ABAC" w:rsidR="006A4C51" w:rsidRPr="006C0233" w:rsidRDefault="006A4C51" w:rsidP="006A4C51">
      <w:pPr>
        <w:jc w:val="center"/>
        <w:rPr>
          <w:b/>
          <w:bCs/>
          <w:sz w:val="40"/>
          <w:szCs w:val="40"/>
        </w:rPr>
      </w:pPr>
      <w:r w:rsidRPr="006C0233">
        <w:rPr>
          <w:b/>
          <w:bCs/>
          <w:sz w:val="40"/>
          <w:szCs w:val="40"/>
        </w:rPr>
        <w:t xml:space="preserve">SQL Queries </w:t>
      </w:r>
      <w:r>
        <w:rPr>
          <w:b/>
          <w:bCs/>
          <w:sz w:val="40"/>
          <w:szCs w:val="40"/>
        </w:rPr>
        <w:t>f</w:t>
      </w:r>
      <w:r w:rsidRPr="006C0233">
        <w:rPr>
          <w:b/>
          <w:bCs/>
          <w:sz w:val="40"/>
          <w:szCs w:val="40"/>
        </w:rPr>
        <w:t>or Project_customer_segmentation</w:t>
      </w:r>
    </w:p>
    <w:p w14:paraId="0326A7EA" w14:textId="77777777" w:rsidR="006A4C51" w:rsidRDefault="006A4C51" w:rsidP="006A4C51"/>
    <w:p w14:paraId="52D40292" w14:textId="4BC5ED1F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How is the shopping distribution according to gender?</w:t>
      </w:r>
    </w:p>
    <w:p w14:paraId="2A736FA2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gender, COUNT(*) AS Total_customers</w:t>
      </w:r>
    </w:p>
    <w:p w14:paraId="298E767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59637A30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gender;</w:t>
      </w:r>
    </w:p>
    <w:p w14:paraId="1C7E64DB" w14:textId="445C1C66" w:rsidR="003027CF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1CBA5DE2" wp14:editId="34B05F00">
            <wp:extent cx="1760373" cy="662997"/>
            <wp:effectExtent l="0" t="0" r="0" b="3810"/>
            <wp:docPr id="24609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97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8402" w14:textId="533FEF32" w:rsidR="003F58E2" w:rsidRDefault="003F58E2" w:rsidP="00EA40B1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292A9BF0" w14:textId="77777777" w:rsidR="003F58E2" w:rsidRPr="003F58E2" w:rsidRDefault="003F58E2" w:rsidP="003F58E2">
      <w:pPr>
        <w:rPr>
          <w:rFonts w:cstheme="minorHAnsi"/>
        </w:rPr>
      </w:pPr>
      <w:r w:rsidRPr="003F58E2">
        <w:rPr>
          <w:rFonts w:cstheme="minorHAnsi"/>
        </w:rPr>
        <w:t>Female customers form a slightly larger share of total customers compared to males.</w:t>
      </w:r>
    </w:p>
    <w:p w14:paraId="595FE8F0" w14:textId="62AD1430" w:rsidR="003F58E2" w:rsidRPr="003F58E2" w:rsidRDefault="003F58E2" w:rsidP="003F58E2">
      <w:pPr>
        <w:rPr>
          <w:rFonts w:cstheme="minorHAnsi"/>
        </w:rPr>
      </w:pPr>
      <w:r w:rsidRPr="003F58E2">
        <w:rPr>
          <w:rFonts w:cstheme="minorHAnsi"/>
        </w:rPr>
        <w:t>This suggests higher shopping engagement among women, indicating that retail promotions, product variety, and store experiences resonate more with female shoppers.</w:t>
      </w:r>
    </w:p>
    <w:p w14:paraId="58535DCD" w14:textId="77777777" w:rsidR="00EA40B1" w:rsidRPr="00EA40B1" w:rsidRDefault="00EA40B1" w:rsidP="00EA40B1">
      <w:pPr>
        <w:rPr>
          <w:rFonts w:ascii="Consolas" w:hAnsi="Consolas"/>
        </w:rPr>
      </w:pPr>
    </w:p>
    <w:p w14:paraId="11425D90" w14:textId="0AC71922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Which gender did we sell more products to?</w:t>
      </w:r>
    </w:p>
    <w:p w14:paraId="3A0C19D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gender,</w:t>
      </w:r>
    </w:p>
    <w:p w14:paraId="7D48B76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SUM(quantity) AS total_items_sold</w:t>
      </w:r>
    </w:p>
    <w:p w14:paraId="69B0EA3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4317483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gender</w:t>
      </w:r>
    </w:p>
    <w:p w14:paraId="6F3AD500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total_items_sold DESC;</w:t>
      </w:r>
    </w:p>
    <w:p w14:paraId="49D156A0" w14:textId="0154012A" w:rsidR="003027CF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0EBD6374" wp14:editId="129D1FA7">
            <wp:extent cx="1844200" cy="670618"/>
            <wp:effectExtent l="0" t="0" r="3810" b="0"/>
            <wp:docPr id="2500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82A6" w14:textId="422FDDA8" w:rsidR="003F58E2" w:rsidRDefault="003F58E2" w:rsidP="00EA40B1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3E6BF60B" w14:textId="77777777" w:rsidR="003F58E2" w:rsidRPr="003F58E2" w:rsidRDefault="003F58E2" w:rsidP="003F58E2">
      <w:pPr>
        <w:rPr>
          <w:rFonts w:cstheme="minorHAnsi"/>
        </w:rPr>
      </w:pPr>
      <w:r w:rsidRPr="003F58E2">
        <w:rPr>
          <w:rFonts w:cstheme="minorHAnsi"/>
        </w:rPr>
        <w:t xml:space="preserve">Female shoppers purchased a </w:t>
      </w:r>
      <w:r w:rsidRPr="003F58E2">
        <w:rPr>
          <w:rFonts w:cstheme="minorHAnsi"/>
          <w:b/>
          <w:bCs/>
        </w:rPr>
        <w:t>higher volume of products</w:t>
      </w:r>
      <w:r w:rsidRPr="003F58E2">
        <w:rPr>
          <w:rFonts w:cstheme="minorHAnsi"/>
        </w:rPr>
        <w:t xml:space="preserve"> than male shoppers.</w:t>
      </w:r>
    </w:p>
    <w:p w14:paraId="561601DB" w14:textId="4ECAD7B1" w:rsidR="003F58E2" w:rsidRPr="003F58E2" w:rsidRDefault="003F58E2" w:rsidP="003F58E2">
      <w:pPr>
        <w:rPr>
          <w:rFonts w:cstheme="minorHAnsi"/>
        </w:rPr>
      </w:pPr>
      <w:r w:rsidRPr="003F58E2">
        <w:rPr>
          <w:rFonts w:cstheme="minorHAnsi"/>
        </w:rPr>
        <w:t>This indicates stronger buying intent, more frequent shopping, and higher responsiveness to deals, offers, and fashion-oriented items among women.</w:t>
      </w:r>
    </w:p>
    <w:p w14:paraId="3F0A4B79" w14:textId="77777777" w:rsidR="00EA40B1" w:rsidRPr="00EA40B1" w:rsidRDefault="00EA40B1" w:rsidP="00EA40B1">
      <w:pPr>
        <w:rPr>
          <w:rFonts w:ascii="Consolas" w:hAnsi="Consolas"/>
        </w:rPr>
      </w:pPr>
    </w:p>
    <w:p w14:paraId="08FE3F25" w14:textId="0CA9C826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Which gender generated more revenue?</w:t>
      </w:r>
    </w:p>
    <w:p w14:paraId="1CC92E48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gender,</w:t>
      </w:r>
    </w:p>
    <w:p w14:paraId="6D0150B4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 * price) AS total_revenue</w:t>
      </w:r>
    </w:p>
    <w:p w14:paraId="6681ED58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217B2ECC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lastRenderedPageBreak/>
        <w:t>GROUP BY gender</w:t>
      </w:r>
    </w:p>
    <w:p w14:paraId="0DBF1C2F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total_revenue DESC;</w:t>
      </w:r>
    </w:p>
    <w:p w14:paraId="50EC674E" w14:textId="615AFA8D" w:rsidR="003027CF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7A4AD48D" wp14:editId="23C9238E">
            <wp:extent cx="1844200" cy="731583"/>
            <wp:effectExtent l="0" t="0" r="3810" b="0"/>
            <wp:docPr id="25566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0484" w14:textId="77777777" w:rsidR="003F58E2" w:rsidRDefault="003F58E2" w:rsidP="003F58E2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1D9D1B90" w14:textId="77777777" w:rsidR="003F58E2" w:rsidRPr="003F58E2" w:rsidRDefault="003F58E2" w:rsidP="003F58E2">
      <w:pPr>
        <w:rPr>
          <w:rFonts w:cstheme="minorHAnsi"/>
        </w:rPr>
      </w:pPr>
      <w:r w:rsidRPr="003F58E2">
        <w:rPr>
          <w:rFonts w:cstheme="minorHAnsi"/>
        </w:rPr>
        <w:t xml:space="preserve">Female customers generated </w:t>
      </w:r>
      <w:r w:rsidRPr="003F58E2">
        <w:rPr>
          <w:rFonts w:cstheme="minorHAnsi"/>
          <w:b/>
          <w:bCs/>
        </w:rPr>
        <w:t>more revenue</w:t>
      </w:r>
      <w:r w:rsidRPr="003F58E2">
        <w:rPr>
          <w:rFonts w:cstheme="minorHAnsi"/>
        </w:rPr>
        <w:t xml:space="preserve"> overall.</w:t>
      </w:r>
    </w:p>
    <w:p w14:paraId="2F373476" w14:textId="77777777" w:rsidR="003F58E2" w:rsidRPr="003F58E2" w:rsidRDefault="003F58E2" w:rsidP="003F58E2">
      <w:pPr>
        <w:rPr>
          <w:rFonts w:cstheme="minorHAnsi"/>
        </w:rPr>
      </w:pPr>
      <w:r w:rsidRPr="003F58E2">
        <w:rPr>
          <w:rFonts w:cstheme="minorHAnsi"/>
        </w:rPr>
        <w:t>This means not only do they buy more items, but they also tend to spend more per transaction, making them the key revenue-driving segment.</w:t>
      </w:r>
    </w:p>
    <w:p w14:paraId="56603E33" w14:textId="7FD38C5E" w:rsidR="003F58E2" w:rsidRPr="006A4C51" w:rsidRDefault="003F58E2" w:rsidP="00EA40B1">
      <w:pPr>
        <w:rPr>
          <w:rFonts w:cstheme="minorHAnsi"/>
        </w:rPr>
      </w:pPr>
      <w:r w:rsidRPr="003F58E2">
        <w:rPr>
          <w:rFonts w:cstheme="minorHAnsi"/>
        </w:rPr>
        <w:t>Targeted loyalty programs for women could further increase revenue.</w:t>
      </w:r>
    </w:p>
    <w:p w14:paraId="77A8E2E7" w14:textId="648E64A4" w:rsidR="00EA40B1" w:rsidRPr="00EA40B1" w:rsidRDefault="00EA40B1" w:rsidP="00EA40B1">
      <w:pPr>
        <w:rPr>
          <w:rFonts w:ascii="Consolas" w:hAnsi="Consolas"/>
        </w:rPr>
      </w:pPr>
    </w:p>
    <w:p w14:paraId="2515C216" w14:textId="7CD6F89F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Distribution of purchase categories relative to other columns?</w:t>
      </w:r>
    </w:p>
    <w:p w14:paraId="4EC39DBC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Gender wise category distribution</w:t>
      </w:r>
    </w:p>
    <w:p w14:paraId="418703AC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gender, category,</w:t>
      </w:r>
    </w:p>
    <w:p w14:paraId="73A4B72C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COUNT(*) AS total_purchases</w:t>
      </w:r>
    </w:p>
    <w:p w14:paraId="1113FD16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46E0F043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gender, category</w:t>
      </w:r>
    </w:p>
    <w:p w14:paraId="3E6E07D1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gender, total_purchases DESC;</w:t>
      </w:r>
    </w:p>
    <w:p w14:paraId="37DCD0EE" w14:textId="2E6C86CA" w:rsidR="003027CF" w:rsidRPr="00EA40B1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147BC715" wp14:editId="6B911FFB">
            <wp:extent cx="2789162" cy="2918713"/>
            <wp:effectExtent l="0" t="0" r="0" b="0"/>
            <wp:docPr id="7729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8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8DEB" w14:textId="77777777" w:rsidR="003F58E2" w:rsidRPr="003F58E2" w:rsidRDefault="003F58E2" w:rsidP="003F58E2">
      <w:r w:rsidRPr="003F58E2">
        <w:t>Insights:</w:t>
      </w:r>
    </w:p>
    <w:p w14:paraId="2DCA43D1" w14:textId="77777777" w:rsidR="003F58E2" w:rsidRPr="003F58E2" w:rsidRDefault="003F58E2" w:rsidP="003F58E2">
      <w:pPr>
        <w:numPr>
          <w:ilvl w:val="0"/>
          <w:numId w:val="2"/>
        </w:numPr>
        <w:rPr>
          <w:rFonts w:cstheme="minorHAnsi"/>
        </w:rPr>
      </w:pPr>
      <w:r w:rsidRPr="003F58E2">
        <w:rPr>
          <w:rFonts w:cstheme="minorHAnsi"/>
        </w:rPr>
        <w:t xml:space="preserve">Female shoppers dominate lifestyle categories like </w:t>
      </w:r>
      <w:r w:rsidRPr="003F58E2">
        <w:rPr>
          <w:rFonts w:cstheme="minorHAnsi"/>
          <w:b/>
          <w:bCs/>
        </w:rPr>
        <w:t>Clothing, Cosmetics, and Accessories</w:t>
      </w:r>
      <w:r w:rsidRPr="003F58E2">
        <w:rPr>
          <w:rFonts w:cstheme="minorHAnsi"/>
        </w:rPr>
        <w:t>.</w:t>
      </w:r>
    </w:p>
    <w:p w14:paraId="43986BD6" w14:textId="77777777" w:rsidR="003F58E2" w:rsidRPr="003F58E2" w:rsidRDefault="003F58E2" w:rsidP="003F58E2">
      <w:pPr>
        <w:numPr>
          <w:ilvl w:val="0"/>
          <w:numId w:val="2"/>
        </w:numPr>
        <w:rPr>
          <w:rFonts w:cstheme="minorHAnsi"/>
        </w:rPr>
      </w:pPr>
      <w:r w:rsidRPr="003F58E2">
        <w:rPr>
          <w:rFonts w:cstheme="minorHAnsi"/>
        </w:rPr>
        <w:lastRenderedPageBreak/>
        <w:t xml:space="preserve">Male shoppers show a clear preference for </w:t>
      </w:r>
      <w:r w:rsidRPr="003F58E2">
        <w:rPr>
          <w:rFonts w:cstheme="minorHAnsi"/>
          <w:b/>
          <w:bCs/>
        </w:rPr>
        <w:t>Technology, Electronics, and Gadget-related products</w:t>
      </w:r>
      <w:r w:rsidRPr="003F58E2">
        <w:rPr>
          <w:rFonts w:cstheme="minorHAnsi"/>
        </w:rPr>
        <w:t>.</w:t>
      </w:r>
    </w:p>
    <w:p w14:paraId="496DD273" w14:textId="77777777" w:rsidR="003F58E2" w:rsidRPr="003F58E2" w:rsidRDefault="003F58E2" w:rsidP="003F58E2">
      <w:pPr>
        <w:rPr>
          <w:rFonts w:cstheme="minorHAnsi"/>
        </w:rPr>
      </w:pPr>
      <w:r w:rsidRPr="003F58E2">
        <w:rPr>
          <w:rFonts w:cstheme="minorHAnsi"/>
        </w:rPr>
        <w:t xml:space="preserve">This highlights a </w:t>
      </w:r>
      <w:r w:rsidRPr="003F58E2">
        <w:rPr>
          <w:rFonts w:cstheme="minorHAnsi"/>
          <w:b/>
          <w:bCs/>
        </w:rPr>
        <w:t>gender-based difference in product interests</w:t>
      </w:r>
      <w:r w:rsidRPr="003F58E2">
        <w:rPr>
          <w:rFonts w:cstheme="minorHAnsi"/>
        </w:rPr>
        <w:t>, which can guide category-specific marketing strategies.</w:t>
      </w:r>
    </w:p>
    <w:p w14:paraId="1E2EAFB9" w14:textId="77777777" w:rsidR="00EA40B1" w:rsidRPr="003F58E2" w:rsidRDefault="00EA40B1" w:rsidP="00EA40B1">
      <w:pPr>
        <w:rPr>
          <w:rFonts w:cstheme="minorHAnsi"/>
        </w:rPr>
      </w:pPr>
    </w:p>
    <w:p w14:paraId="00181B09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Age group wise category distribution</w:t>
      </w:r>
    </w:p>
    <w:p w14:paraId="37D1DF0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SELECT CASE </w:t>
      </w:r>
    </w:p>
    <w:p w14:paraId="09667A60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&lt; 18 THEN 'Under 18'</w:t>
      </w:r>
    </w:p>
    <w:p w14:paraId="3B7159AA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18 AND 25 THEN '18-25'</w:t>
      </w:r>
    </w:p>
    <w:p w14:paraId="0689AFB8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26 AND 35 THEN '26-35'</w:t>
      </w:r>
    </w:p>
    <w:p w14:paraId="6B26DAF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36 AND 45 THEN '36-45'</w:t>
      </w:r>
    </w:p>
    <w:p w14:paraId="4CAB2D9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46 AND 60 THEN '46-60'</w:t>
      </w:r>
    </w:p>
    <w:p w14:paraId="5E01D1DA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ELSE '60+'</w:t>
      </w:r>
    </w:p>
    <w:p w14:paraId="06DC6EA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END AS age_group, category, COUNT(*) AS total_purchases</w:t>
      </w:r>
    </w:p>
    <w:p w14:paraId="518E3AC3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58711DDC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age_group, category</w:t>
      </w:r>
    </w:p>
    <w:p w14:paraId="069364A8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total_purchases DESC;</w:t>
      </w:r>
    </w:p>
    <w:p w14:paraId="3876152A" w14:textId="065D3507" w:rsidR="003027CF" w:rsidRPr="00EA40B1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40C7FA93" wp14:editId="52E4B99C">
            <wp:extent cx="3139712" cy="1851820"/>
            <wp:effectExtent l="0" t="0" r="3810" b="0"/>
            <wp:docPr id="16192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0941" w14:textId="77777777" w:rsidR="003F58E2" w:rsidRDefault="003F58E2" w:rsidP="003F58E2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631DB69C" w14:textId="77777777" w:rsidR="003F58E2" w:rsidRPr="003F58E2" w:rsidRDefault="003F58E2" w:rsidP="003F58E2">
      <w:pPr>
        <w:numPr>
          <w:ilvl w:val="0"/>
          <w:numId w:val="3"/>
        </w:numPr>
        <w:rPr>
          <w:rFonts w:cstheme="minorHAnsi"/>
        </w:rPr>
      </w:pPr>
      <w:r w:rsidRPr="003F58E2">
        <w:rPr>
          <w:rFonts w:cstheme="minorHAnsi"/>
        </w:rPr>
        <w:t xml:space="preserve">The </w:t>
      </w:r>
      <w:r w:rsidRPr="003F58E2">
        <w:rPr>
          <w:rFonts w:cstheme="minorHAnsi"/>
          <w:b/>
          <w:bCs/>
        </w:rPr>
        <w:t>18–25 and 26–35</w:t>
      </w:r>
      <w:r w:rsidRPr="003F58E2">
        <w:rPr>
          <w:rFonts w:cstheme="minorHAnsi"/>
        </w:rPr>
        <w:t xml:space="preserve"> age groups lead purchases across most categories.</w:t>
      </w:r>
    </w:p>
    <w:p w14:paraId="05F37CDB" w14:textId="77777777" w:rsidR="003F58E2" w:rsidRPr="003F58E2" w:rsidRDefault="003F58E2" w:rsidP="003F58E2">
      <w:pPr>
        <w:numPr>
          <w:ilvl w:val="0"/>
          <w:numId w:val="3"/>
        </w:numPr>
        <w:rPr>
          <w:rFonts w:cstheme="minorHAnsi"/>
        </w:rPr>
      </w:pPr>
      <w:r w:rsidRPr="003F58E2">
        <w:rPr>
          <w:rFonts w:cstheme="minorHAnsi"/>
        </w:rPr>
        <w:t xml:space="preserve">Clothing and Cosmetics remain the </w:t>
      </w:r>
      <w:r w:rsidRPr="003F58E2">
        <w:rPr>
          <w:rFonts w:cstheme="minorHAnsi"/>
          <w:b/>
          <w:bCs/>
        </w:rPr>
        <w:t>top-performing categories across all age groups</w:t>
      </w:r>
      <w:r w:rsidRPr="003F58E2">
        <w:rPr>
          <w:rFonts w:cstheme="minorHAnsi"/>
        </w:rPr>
        <w:t>, especially among young adults.</w:t>
      </w:r>
    </w:p>
    <w:p w14:paraId="69098C89" w14:textId="77777777" w:rsidR="003F58E2" w:rsidRPr="003F58E2" w:rsidRDefault="003F58E2" w:rsidP="003F58E2">
      <w:pPr>
        <w:numPr>
          <w:ilvl w:val="0"/>
          <w:numId w:val="3"/>
        </w:numPr>
        <w:rPr>
          <w:rFonts w:cstheme="minorHAnsi"/>
        </w:rPr>
      </w:pPr>
      <w:r w:rsidRPr="003F58E2">
        <w:rPr>
          <w:rFonts w:cstheme="minorHAnsi"/>
        </w:rPr>
        <w:t xml:space="preserve">Older customers (45+) shift more toward </w:t>
      </w:r>
      <w:r w:rsidRPr="003F58E2">
        <w:rPr>
          <w:rFonts w:cstheme="minorHAnsi"/>
          <w:b/>
          <w:bCs/>
        </w:rPr>
        <w:t>Books, Home Supplies, and essential items</w:t>
      </w:r>
      <w:r w:rsidRPr="003F58E2">
        <w:rPr>
          <w:rFonts w:cstheme="minorHAnsi"/>
        </w:rPr>
        <w:t>.</w:t>
      </w:r>
    </w:p>
    <w:p w14:paraId="43591F3C" w14:textId="7E82979A" w:rsidR="003F58E2" w:rsidRPr="003F58E2" w:rsidRDefault="003F58E2" w:rsidP="00EA40B1">
      <w:pPr>
        <w:rPr>
          <w:rFonts w:cstheme="minorHAnsi"/>
        </w:rPr>
      </w:pPr>
      <w:r w:rsidRPr="003F58E2">
        <w:rPr>
          <w:rFonts w:cstheme="minorHAnsi"/>
        </w:rPr>
        <w:t xml:space="preserve">This pattern shows that </w:t>
      </w:r>
      <w:r w:rsidRPr="003F58E2">
        <w:rPr>
          <w:rFonts w:cstheme="minorHAnsi"/>
          <w:b/>
          <w:bCs/>
        </w:rPr>
        <w:t>fashion and personal care drive the highest engagement</w:t>
      </w:r>
      <w:r w:rsidRPr="003F58E2">
        <w:rPr>
          <w:rFonts w:cstheme="minorHAnsi"/>
        </w:rPr>
        <w:t>, particularly among younger shoppers.</w:t>
      </w:r>
    </w:p>
    <w:p w14:paraId="65A1A9D0" w14:textId="77777777" w:rsidR="003F58E2" w:rsidRPr="00EA40B1" w:rsidRDefault="003F58E2" w:rsidP="00EA40B1">
      <w:pPr>
        <w:rPr>
          <w:rFonts w:ascii="Consolas" w:hAnsi="Consolas"/>
        </w:rPr>
      </w:pPr>
    </w:p>
    <w:p w14:paraId="2C54608C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Payment method wise distribution</w:t>
      </w:r>
    </w:p>
    <w:p w14:paraId="3C08B42D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lastRenderedPageBreak/>
        <w:t>SELECT  payment_method, category, COUNT(*) AS total_purchases</w:t>
      </w:r>
    </w:p>
    <w:p w14:paraId="34F4E99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32B2AF2F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payment_method, category</w:t>
      </w:r>
    </w:p>
    <w:p w14:paraId="0BF769AE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payment_method, total_purchases DESC;</w:t>
      </w:r>
    </w:p>
    <w:p w14:paraId="525D3742" w14:textId="23B7A0AE" w:rsidR="003027CF" w:rsidRPr="00EA40B1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569C057B" wp14:editId="3A8B2A75">
            <wp:extent cx="3185436" cy="2072820"/>
            <wp:effectExtent l="0" t="0" r="0" b="3810"/>
            <wp:docPr id="146812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5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CD73" w14:textId="77777777" w:rsidR="003F58E2" w:rsidRDefault="003F58E2" w:rsidP="003F58E2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3CA5CA12" w14:textId="77777777" w:rsidR="003F58E2" w:rsidRPr="003F58E2" w:rsidRDefault="003F58E2" w:rsidP="003F58E2">
      <w:pPr>
        <w:numPr>
          <w:ilvl w:val="0"/>
          <w:numId w:val="4"/>
        </w:numPr>
        <w:rPr>
          <w:rFonts w:cstheme="minorHAnsi"/>
        </w:rPr>
      </w:pPr>
      <w:r w:rsidRPr="003F58E2">
        <w:rPr>
          <w:rFonts w:cstheme="minorHAnsi"/>
        </w:rPr>
        <w:t xml:space="preserve">Clothing is the </w:t>
      </w:r>
      <w:r w:rsidRPr="003F58E2">
        <w:rPr>
          <w:rFonts w:cstheme="minorHAnsi"/>
          <w:b/>
          <w:bCs/>
        </w:rPr>
        <w:t>most frequently purchased category</w:t>
      </w:r>
      <w:r w:rsidRPr="003F58E2">
        <w:rPr>
          <w:rFonts w:cstheme="minorHAnsi"/>
        </w:rPr>
        <w:t xml:space="preserve"> regardless of payment method.</w:t>
      </w:r>
    </w:p>
    <w:p w14:paraId="3F45F293" w14:textId="77777777" w:rsidR="003F58E2" w:rsidRPr="003F58E2" w:rsidRDefault="003F58E2" w:rsidP="003F58E2">
      <w:pPr>
        <w:numPr>
          <w:ilvl w:val="0"/>
          <w:numId w:val="4"/>
        </w:numPr>
        <w:rPr>
          <w:rFonts w:cstheme="minorHAnsi"/>
        </w:rPr>
      </w:pPr>
      <w:r w:rsidRPr="003F58E2">
        <w:rPr>
          <w:rFonts w:cstheme="minorHAnsi"/>
        </w:rPr>
        <w:t xml:space="preserve">Cash dominates purchases for </w:t>
      </w:r>
      <w:r w:rsidRPr="003F58E2">
        <w:rPr>
          <w:rFonts w:cstheme="minorHAnsi"/>
          <w:b/>
          <w:bCs/>
        </w:rPr>
        <w:t>Books, Groceries, Food</w:t>
      </w:r>
      <w:r w:rsidRPr="003F58E2">
        <w:rPr>
          <w:rFonts w:cstheme="minorHAnsi"/>
        </w:rPr>
        <w:t>, showing it is preferred for lower-value, daily-use items.</w:t>
      </w:r>
    </w:p>
    <w:p w14:paraId="7977C9AA" w14:textId="77777777" w:rsidR="003F58E2" w:rsidRPr="003F58E2" w:rsidRDefault="003F58E2" w:rsidP="003F58E2">
      <w:pPr>
        <w:numPr>
          <w:ilvl w:val="0"/>
          <w:numId w:val="4"/>
        </w:numPr>
        <w:rPr>
          <w:rFonts w:cstheme="minorHAnsi"/>
        </w:rPr>
      </w:pPr>
      <w:r w:rsidRPr="003F58E2">
        <w:rPr>
          <w:rFonts w:cstheme="minorHAnsi"/>
        </w:rPr>
        <w:t xml:space="preserve">Card payments (Credit/Debit) are preferred for </w:t>
      </w:r>
      <w:r w:rsidRPr="003F58E2">
        <w:rPr>
          <w:rFonts w:cstheme="minorHAnsi"/>
          <w:b/>
          <w:bCs/>
        </w:rPr>
        <w:t>Technology and high-value purchases</w:t>
      </w:r>
      <w:r w:rsidRPr="003F58E2">
        <w:rPr>
          <w:rFonts w:cstheme="minorHAnsi"/>
        </w:rPr>
        <w:t>.</w:t>
      </w:r>
    </w:p>
    <w:p w14:paraId="2D9DF641" w14:textId="0176B5A9" w:rsidR="00EA40B1" w:rsidRPr="003F58E2" w:rsidRDefault="003F58E2" w:rsidP="00EA40B1">
      <w:pPr>
        <w:rPr>
          <w:rFonts w:cstheme="minorHAnsi"/>
        </w:rPr>
      </w:pPr>
      <w:r w:rsidRPr="003F58E2">
        <w:rPr>
          <w:rFonts w:cstheme="minorHAnsi"/>
        </w:rPr>
        <w:t xml:space="preserve">This demonstrates a strong correlation between </w:t>
      </w:r>
      <w:r w:rsidRPr="003F58E2">
        <w:rPr>
          <w:rFonts w:cstheme="minorHAnsi"/>
          <w:b/>
          <w:bCs/>
        </w:rPr>
        <w:t>transaction value and payment preference</w:t>
      </w:r>
      <w:r w:rsidRPr="003F58E2">
        <w:rPr>
          <w:rFonts w:cstheme="minorHAnsi"/>
        </w:rPr>
        <w:t>.</w:t>
      </w:r>
    </w:p>
    <w:p w14:paraId="3A2EEADC" w14:textId="77777777" w:rsidR="003F58E2" w:rsidRPr="00EA40B1" w:rsidRDefault="003F58E2" w:rsidP="00EA40B1">
      <w:pPr>
        <w:rPr>
          <w:rFonts w:ascii="Consolas" w:hAnsi="Consolas"/>
        </w:rPr>
      </w:pPr>
    </w:p>
    <w:p w14:paraId="1FFCDE60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Overall category performance</w:t>
      </w:r>
    </w:p>
    <w:p w14:paraId="42EBDCA5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category,</w:t>
      </w:r>
    </w:p>
    <w:p w14:paraId="6D7C82A0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COUNT(*) AS total_transactions,</w:t>
      </w:r>
    </w:p>
    <w:p w14:paraId="5CAC286A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SUM(quantity) AS total_items_sold,</w:t>
      </w:r>
    </w:p>
    <w:p w14:paraId="539740C0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 * price) AS total_revenue</w:t>
      </w:r>
    </w:p>
    <w:p w14:paraId="6C9BE236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33421101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category</w:t>
      </w:r>
    </w:p>
    <w:p w14:paraId="08930FAF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total_revenue DESC;</w:t>
      </w:r>
    </w:p>
    <w:p w14:paraId="71306DC3" w14:textId="2C886DB7" w:rsidR="008D5FEB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lastRenderedPageBreak/>
        <w:drawing>
          <wp:inline distT="0" distB="0" distL="0" distR="0" wp14:anchorId="48C6F5C5" wp14:editId="13CF650E">
            <wp:extent cx="4115157" cy="1615580"/>
            <wp:effectExtent l="0" t="0" r="0" b="3810"/>
            <wp:docPr id="185675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8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7D6D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3B78D376" w14:textId="77777777" w:rsidR="008D5FEB" w:rsidRPr="008D5FEB" w:rsidRDefault="008D5FEB" w:rsidP="008D5FEB">
      <w:pPr>
        <w:numPr>
          <w:ilvl w:val="0"/>
          <w:numId w:val="5"/>
        </w:numPr>
        <w:rPr>
          <w:rFonts w:cstheme="minorHAnsi"/>
        </w:rPr>
      </w:pPr>
      <w:r w:rsidRPr="008D5FEB">
        <w:rPr>
          <w:rFonts w:cstheme="minorHAnsi"/>
          <w:b/>
          <w:bCs/>
        </w:rPr>
        <w:t>Technology and Clothing</w:t>
      </w:r>
      <w:r w:rsidRPr="008D5FEB">
        <w:rPr>
          <w:rFonts w:cstheme="minorHAnsi"/>
        </w:rPr>
        <w:t xml:space="preserve"> generate the highest revenue, showing strong performance.</w:t>
      </w:r>
    </w:p>
    <w:p w14:paraId="255535B4" w14:textId="77777777" w:rsidR="008D5FEB" w:rsidRPr="008D5FEB" w:rsidRDefault="008D5FEB" w:rsidP="008D5FEB">
      <w:pPr>
        <w:numPr>
          <w:ilvl w:val="0"/>
          <w:numId w:val="5"/>
        </w:numPr>
        <w:rPr>
          <w:rFonts w:cstheme="minorHAnsi"/>
        </w:rPr>
      </w:pPr>
      <w:r w:rsidRPr="008D5FEB">
        <w:rPr>
          <w:rFonts w:cstheme="minorHAnsi"/>
        </w:rPr>
        <w:t xml:space="preserve">Categories with high transactions but low revenue include </w:t>
      </w:r>
      <w:r w:rsidRPr="008D5FEB">
        <w:rPr>
          <w:rFonts w:cstheme="minorHAnsi"/>
          <w:b/>
          <w:bCs/>
        </w:rPr>
        <w:t>Books and Food</w:t>
      </w:r>
      <w:r w:rsidRPr="008D5FEB">
        <w:rPr>
          <w:rFonts w:cstheme="minorHAnsi"/>
        </w:rPr>
        <w:t>, meaning they are volume-driven but low-margin.</w:t>
      </w:r>
    </w:p>
    <w:p w14:paraId="50F9FA14" w14:textId="77777777" w:rsidR="008D5FEB" w:rsidRPr="008D5FEB" w:rsidRDefault="008D5FEB" w:rsidP="008D5FEB">
      <w:pPr>
        <w:numPr>
          <w:ilvl w:val="0"/>
          <w:numId w:val="5"/>
        </w:numPr>
        <w:rPr>
          <w:rFonts w:cstheme="minorHAnsi"/>
        </w:rPr>
      </w:pPr>
      <w:r w:rsidRPr="008D5FEB">
        <w:rPr>
          <w:rFonts w:cstheme="minorHAnsi"/>
        </w:rPr>
        <w:t>High-value items drive profitability, while essential categories sustain customer traffic.</w:t>
      </w:r>
    </w:p>
    <w:p w14:paraId="0CCD6885" w14:textId="0316FCB6" w:rsidR="00EA40B1" w:rsidRPr="008D5FEB" w:rsidRDefault="008D5FEB" w:rsidP="00EA40B1">
      <w:pPr>
        <w:rPr>
          <w:rFonts w:cstheme="minorHAnsi"/>
        </w:rPr>
      </w:pPr>
      <w:r w:rsidRPr="008D5FEB">
        <w:rPr>
          <w:rFonts w:cstheme="minorHAnsi"/>
        </w:rPr>
        <w:t xml:space="preserve">This mix indicates both </w:t>
      </w:r>
      <w:r w:rsidRPr="008D5FEB">
        <w:rPr>
          <w:rFonts w:cstheme="minorHAnsi"/>
          <w:b/>
          <w:bCs/>
        </w:rPr>
        <w:t>revenue-generating</w:t>
      </w:r>
      <w:r w:rsidRPr="008D5FEB">
        <w:rPr>
          <w:rFonts w:cstheme="minorHAnsi"/>
        </w:rPr>
        <w:t xml:space="preserve"> and </w:t>
      </w:r>
      <w:r w:rsidRPr="008D5FEB">
        <w:rPr>
          <w:rFonts w:cstheme="minorHAnsi"/>
          <w:b/>
          <w:bCs/>
        </w:rPr>
        <w:t>traffic-driving</w:t>
      </w:r>
      <w:r w:rsidRPr="008D5FEB">
        <w:rPr>
          <w:rFonts w:cstheme="minorHAnsi"/>
        </w:rPr>
        <w:t xml:space="preserve"> categories exist within the mall ecosystem.</w:t>
      </w:r>
    </w:p>
    <w:p w14:paraId="3F2F75C8" w14:textId="77777777" w:rsidR="00EA40B1" w:rsidRPr="00EA40B1" w:rsidRDefault="00EA40B1" w:rsidP="00EA40B1">
      <w:pPr>
        <w:rPr>
          <w:rFonts w:ascii="Consolas" w:hAnsi="Consolas"/>
        </w:rPr>
      </w:pPr>
    </w:p>
    <w:p w14:paraId="1AC64DBA" w14:textId="4E277DA5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How is the shopping distribution according to age?</w:t>
      </w:r>
    </w:p>
    <w:p w14:paraId="44A0AAC4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SELECT CASE </w:t>
      </w:r>
    </w:p>
    <w:p w14:paraId="62C40501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&lt; 18 THEN 'Under 18'</w:t>
      </w:r>
    </w:p>
    <w:p w14:paraId="1500F578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18 AND 25 THEN '18-25'</w:t>
      </w:r>
    </w:p>
    <w:p w14:paraId="60D5CAF8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26 AND 35 THEN '26-35'</w:t>
      </w:r>
    </w:p>
    <w:p w14:paraId="04D865C9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36 AND 45 THEN '36-45'</w:t>
      </w:r>
    </w:p>
    <w:p w14:paraId="7CC593C0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46 AND 60 THEN '46-60'</w:t>
      </w:r>
    </w:p>
    <w:p w14:paraId="42C234BF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ELSE '60+'</w:t>
      </w:r>
    </w:p>
    <w:p w14:paraId="2F6E50F0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END AS age_group, </w:t>
      </w:r>
    </w:p>
    <w:p w14:paraId="3623E0F4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COUNT(*) AS transactions,</w:t>
      </w:r>
    </w:p>
    <w:p w14:paraId="1979BB59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SUM(quantity) AS total_items,</w:t>
      </w:r>
    </w:p>
    <w:p w14:paraId="6E14FC7A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SUM(quantity*price) AS total_revenue</w:t>
      </w:r>
    </w:p>
    <w:p w14:paraId="3626C889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08E7FF1F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age_group</w:t>
      </w:r>
    </w:p>
    <w:p w14:paraId="47330973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total_revenue DESC;</w:t>
      </w:r>
    </w:p>
    <w:p w14:paraId="2879ABC1" w14:textId="6CB08314" w:rsidR="003027CF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lastRenderedPageBreak/>
        <w:drawing>
          <wp:inline distT="0" distB="0" distL="0" distR="0" wp14:anchorId="4AA17BB8" wp14:editId="30141996">
            <wp:extent cx="3368332" cy="1219306"/>
            <wp:effectExtent l="0" t="0" r="3810" b="0"/>
            <wp:docPr id="18428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0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A8F4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504C1284" w14:textId="1B847CD5" w:rsidR="008D5FEB" w:rsidRPr="008D5FEB" w:rsidRDefault="008D5FEB" w:rsidP="008D5FEB">
      <w:pPr>
        <w:pStyle w:val="ListParagraph"/>
        <w:numPr>
          <w:ilvl w:val="0"/>
          <w:numId w:val="7"/>
        </w:numPr>
        <w:rPr>
          <w:rFonts w:cstheme="minorHAnsi"/>
        </w:rPr>
      </w:pPr>
      <w:r w:rsidRPr="008D5FEB">
        <w:rPr>
          <w:rFonts w:cstheme="minorHAnsi"/>
          <w:b/>
          <w:bCs/>
        </w:rPr>
        <w:t>26–35 and 18–25</w:t>
      </w:r>
      <w:r w:rsidRPr="008D5FEB">
        <w:rPr>
          <w:rFonts w:cstheme="minorHAnsi"/>
        </w:rPr>
        <w:t xml:space="preserve"> age groups are the biggest contributors.</w:t>
      </w:r>
    </w:p>
    <w:p w14:paraId="116F3011" w14:textId="42FBDDC2" w:rsidR="008D5FEB" w:rsidRPr="008D5FEB" w:rsidRDefault="008D5FEB" w:rsidP="008D5FEB">
      <w:pPr>
        <w:pStyle w:val="ListParagraph"/>
        <w:numPr>
          <w:ilvl w:val="0"/>
          <w:numId w:val="7"/>
        </w:numPr>
        <w:rPr>
          <w:rFonts w:cstheme="minorHAnsi"/>
        </w:rPr>
      </w:pPr>
      <w:r w:rsidRPr="008D5FEB">
        <w:rPr>
          <w:rFonts w:cstheme="minorHAnsi"/>
        </w:rPr>
        <w:t xml:space="preserve">These groups generate the </w:t>
      </w:r>
      <w:r w:rsidRPr="008D5FEB">
        <w:rPr>
          <w:rFonts w:cstheme="minorHAnsi"/>
          <w:b/>
          <w:bCs/>
        </w:rPr>
        <w:t>highest revenue and item purchases</w:t>
      </w:r>
      <w:r w:rsidRPr="008D5FEB">
        <w:rPr>
          <w:rFonts w:cstheme="minorHAnsi"/>
        </w:rPr>
        <w:t>.</w:t>
      </w:r>
    </w:p>
    <w:p w14:paraId="7193B50B" w14:textId="0E1E77A9" w:rsidR="008D5FEB" w:rsidRPr="008D5FEB" w:rsidRDefault="008D5FEB" w:rsidP="008D5FEB">
      <w:pPr>
        <w:pStyle w:val="ListParagraph"/>
        <w:numPr>
          <w:ilvl w:val="0"/>
          <w:numId w:val="7"/>
        </w:numPr>
        <w:rPr>
          <w:rFonts w:cstheme="minorHAnsi"/>
        </w:rPr>
      </w:pPr>
      <w:r w:rsidRPr="008D5FEB">
        <w:rPr>
          <w:rFonts w:cstheme="minorHAnsi"/>
        </w:rPr>
        <w:t xml:space="preserve">Indicates malls attract </w:t>
      </w:r>
      <w:r w:rsidRPr="008D5FEB">
        <w:rPr>
          <w:rFonts w:cstheme="minorHAnsi"/>
          <w:b/>
          <w:bCs/>
        </w:rPr>
        <w:t>younger, working-age shoppers</w:t>
      </w:r>
      <w:r w:rsidRPr="008D5FEB">
        <w:rPr>
          <w:rFonts w:cstheme="minorHAnsi"/>
        </w:rPr>
        <w:t>.</w:t>
      </w:r>
    </w:p>
    <w:p w14:paraId="380F6F43" w14:textId="77777777" w:rsidR="00EA40B1" w:rsidRPr="00EA40B1" w:rsidRDefault="00EA40B1" w:rsidP="00EA40B1">
      <w:pPr>
        <w:rPr>
          <w:rFonts w:ascii="Consolas" w:hAnsi="Consolas"/>
        </w:rPr>
      </w:pPr>
    </w:p>
    <w:p w14:paraId="432C2366" w14:textId="4BFDACC6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Which age cat did we sell more products to?</w:t>
      </w:r>
    </w:p>
    <w:p w14:paraId="0F56D38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CASE</w:t>
      </w:r>
    </w:p>
    <w:p w14:paraId="10FDA2DC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&lt; 18 THEN 'Under 18'</w:t>
      </w:r>
    </w:p>
    <w:p w14:paraId="6D5D89F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18 AND 25 THEN '18-25'</w:t>
      </w:r>
    </w:p>
    <w:p w14:paraId="3882C3D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26 AND 35 THEN '26-35'</w:t>
      </w:r>
    </w:p>
    <w:p w14:paraId="0B9FD35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36 AND 45 THEN '36-45'</w:t>
      </w:r>
    </w:p>
    <w:p w14:paraId="0D7C82D6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46 AND 60 THEN '46-60'</w:t>
      </w:r>
    </w:p>
    <w:p w14:paraId="7CB3FC5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ELSE '60+'</w:t>
      </w:r>
    </w:p>
    <w:p w14:paraId="1FE59DEF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END AS age_group,</w:t>
      </w:r>
    </w:p>
    <w:p w14:paraId="46E88FFF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SUM(quantity) AS total_items_sold</w:t>
      </w:r>
    </w:p>
    <w:p w14:paraId="62E90FFD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22173B66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age_group</w:t>
      </w:r>
    </w:p>
    <w:p w14:paraId="704E6D67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total_items_sold DESC;</w:t>
      </w:r>
    </w:p>
    <w:p w14:paraId="73AAC33C" w14:textId="5781F562" w:rsidR="003027CF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2FAF96A8" wp14:editId="7E336DA4">
            <wp:extent cx="2065199" cy="1196444"/>
            <wp:effectExtent l="0" t="0" r="0" b="3810"/>
            <wp:docPr id="48551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17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E877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0BC7EED9" w14:textId="1C9A03B5" w:rsidR="00EA40B1" w:rsidRPr="008D5FEB" w:rsidRDefault="008D5FEB" w:rsidP="00EA40B1">
      <w:pPr>
        <w:rPr>
          <w:rFonts w:cstheme="minorHAnsi"/>
        </w:rPr>
      </w:pPr>
      <w:r w:rsidRPr="008D5FEB">
        <w:rPr>
          <w:rFonts w:cstheme="minorHAnsi"/>
        </w:rPr>
        <w:t xml:space="preserve">The </w:t>
      </w:r>
      <w:r>
        <w:rPr>
          <w:rFonts w:cstheme="minorHAnsi"/>
          <w:b/>
          <w:bCs/>
        </w:rPr>
        <w:t>46-60</w:t>
      </w:r>
      <w:r w:rsidRPr="008D5FEB">
        <w:rPr>
          <w:rFonts w:cstheme="minorHAnsi"/>
          <w:b/>
          <w:bCs/>
        </w:rPr>
        <w:t xml:space="preserve"> age segment</w:t>
      </w:r>
      <w:r w:rsidRPr="008D5FEB">
        <w:rPr>
          <w:rFonts w:cstheme="minorHAnsi"/>
        </w:rPr>
        <w:t xml:space="preserve"> purchased the highest number of items across all categories.</w:t>
      </w:r>
      <w:r w:rsidRPr="008D5FEB">
        <w:rPr>
          <w:rFonts w:cstheme="minorHAnsi"/>
        </w:rPr>
        <w:br/>
        <w:t>Their strong involvement in fashion, cosmetics, and tech makes them the key volume-driving segment.</w:t>
      </w:r>
    </w:p>
    <w:p w14:paraId="5AF07648" w14:textId="77777777" w:rsidR="008D5FEB" w:rsidRPr="00EA40B1" w:rsidRDefault="008D5FEB" w:rsidP="00EA40B1">
      <w:pPr>
        <w:rPr>
          <w:rFonts w:ascii="Consolas" w:hAnsi="Consolas"/>
        </w:rPr>
      </w:pPr>
    </w:p>
    <w:p w14:paraId="1022BA00" w14:textId="7952643D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lastRenderedPageBreak/>
        <w:t>Which age cat generated more revenue?</w:t>
      </w:r>
    </w:p>
    <w:p w14:paraId="1F464A33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CASE</w:t>
      </w:r>
    </w:p>
    <w:p w14:paraId="669942D8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&lt; 18 THEN 'Under 18'</w:t>
      </w:r>
    </w:p>
    <w:p w14:paraId="20A63AC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18 AND 25 THEN '18-25'</w:t>
      </w:r>
    </w:p>
    <w:p w14:paraId="2429A3C2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26 AND 35 THEN '26-35'</w:t>
      </w:r>
    </w:p>
    <w:p w14:paraId="6C7C1D8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36 AND 45 THEN '36-45'</w:t>
      </w:r>
    </w:p>
    <w:p w14:paraId="7086560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WHEN age BETWEEN 46 AND 60 THEN '46-60'</w:t>
      </w:r>
    </w:p>
    <w:p w14:paraId="6CA03AF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ELSE '60+'</w:t>
      </w:r>
    </w:p>
    <w:p w14:paraId="5A02F483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END AS age_group,</w:t>
      </w:r>
    </w:p>
    <w:p w14:paraId="3E6B3D40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 * price) AS total_revenue</w:t>
      </w:r>
    </w:p>
    <w:p w14:paraId="33199D2A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78AF10B9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age_group</w:t>
      </w:r>
    </w:p>
    <w:p w14:paraId="723D0E83" w14:textId="160218C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total_revenue DESC;</w:t>
      </w:r>
    </w:p>
    <w:p w14:paraId="0660ED1A" w14:textId="203BAC4E" w:rsidR="003027CF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2C4DF46B" wp14:editId="45A67CAB">
            <wp:extent cx="1920406" cy="1181202"/>
            <wp:effectExtent l="0" t="0" r="3810" b="0"/>
            <wp:docPr id="3214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0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4506" w14:textId="421ACC63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43460456" w14:textId="4DD4E6EF" w:rsidR="008D5FEB" w:rsidRPr="008D5FEB" w:rsidRDefault="008D5FEB" w:rsidP="008D5FEB">
      <w:pPr>
        <w:pStyle w:val="ListParagraph"/>
        <w:numPr>
          <w:ilvl w:val="0"/>
          <w:numId w:val="8"/>
        </w:numPr>
        <w:rPr>
          <w:rFonts w:cstheme="minorHAnsi"/>
        </w:rPr>
      </w:pPr>
      <w:r w:rsidRPr="008D5FEB">
        <w:rPr>
          <w:rFonts w:cstheme="minorHAnsi"/>
          <w:b/>
          <w:bCs/>
        </w:rPr>
        <w:t>46-60</w:t>
      </w:r>
      <w:r w:rsidRPr="008D5FEB">
        <w:rPr>
          <w:rFonts w:cstheme="minorHAnsi"/>
        </w:rPr>
        <w:t xml:space="preserve"> generated the </w:t>
      </w:r>
      <w:r w:rsidRPr="008D5FEB">
        <w:rPr>
          <w:rFonts w:cstheme="minorHAnsi"/>
          <w:b/>
          <w:bCs/>
        </w:rPr>
        <w:t>highest revenue</w:t>
      </w:r>
      <w:r w:rsidRPr="008D5FEB">
        <w:rPr>
          <w:rFonts w:cstheme="minorHAnsi"/>
        </w:rPr>
        <w:t>,</w:t>
      </w:r>
    </w:p>
    <w:p w14:paraId="70213A42" w14:textId="62619F40" w:rsidR="008D5FEB" w:rsidRPr="008D5FEB" w:rsidRDefault="008D5FEB" w:rsidP="008D5FEB">
      <w:pPr>
        <w:pStyle w:val="ListParagraph"/>
        <w:numPr>
          <w:ilvl w:val="0"/>
          <w:numId w:val="8"/>
        </w:numPr>
        <w:rPr>
          <w:rFonts w:cstheme="minorHAnsi"/>
        </w:rPr>
      </w:pPr>
      <w:r w:rsidRPr="008D5FEB">
        <w:rPr>
          <w:rFonts w:cstheme="minorHAnsi"/>
        </w:rPr>
        <w:t xml:space="preserve">followed closely by </w:t>
      </w:r>
      <w:r w:rsidRPr="008D5FEB">
        <w:rPr>
          <w:rFonts w:cstheme="minorHAnsi"/>
          <w:b/>
          <w:bCs/>
        </w:rPr>
        <w:t>36-45</w:t>
      </w:r>
    </w:p>
    <w:p w14:paraId="45C4E46C" w14:textId="562738E2" w:rsidR="008D5FEB" w:rsidRPr="008D5FEB" w:rsidRDefault="008D5FEB" w:rsidP="008D5FEB">
      <w:pPr>
        <w:pStyle w:val="ListParagraph"/>
        <w:numPr>
          <w:ilvl w:val="0"/>
          <w:numId w:val="8"/>
        </w:numPr>
        <w:rPr>
          <w:rFonts w:cstheme="minorHAnsi"/>
        </w:rPr>
      </w:pPr>
      <w:r w:rsidRPr="008D5FEB">
        <w:rPr>
          <w:rFonts w:cstheme="minorHAnsi"/>
        </w:rPr>
        <w:t xml:space="preserve">High-spending adults represent </w:t>
      </w:r>
      <w:r w:rsidRPr="008D5FEB">
        <w:rPr>
          <w:rFonts w:cstheme="minorHAnsi"/>
          <w:b/>
          <w:bCs/>
        </w:rPr>
        <w:t>core target demographic</w:t>
      </w:r>
      <w:r w:rsidRPr="008D5FEB">
        <w:rPr>
          <w:rFonts w:cstheme="minorHAnsi"/>
        </w:rPr>
        <w:t>.</w:t>
      </w:r>
    </w:p>
    <w:p w14:paraId="1D69468A" w14:textId="77777777" w:rsidR="00EA40B1" w:rsidRDefault="00EA40B1" w:rsidP="00EA40B1">
      <w:pPr>
        <w:rPr>
          <w:rFonts w:ascii="Consolas" w:hAnsi="Consolas"/>
        </w:rPr>
      </w:pPr>
    </w:p>
    <w:p w14:paraId="00CAEB31" w14:textId="6ECBD9A3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Does the payment method have a relation with other columns?</w:t>
      </w:r>
    </w:p>
    <w:p w14:paraId="03AD74FF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Payment method vs Gender</w:t>
      </w:r>
    </w:p>
    <w:p w14:paraId="306E04F9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gender, payment_method,</w:t>
      </w:r>
    </w:p>
    <w:p w14:paraId="07C19B7C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ab/>
        <w:t>COUNT(*) AS total_transactions</w:t>
      </w:r>
    </w:p>
    <w:p w14:paraId="2976A220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47367F0D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gender, payment_method</w:t>
      </w:r>
    </w:p>
    <w:p w14:paraId="09FF35F3" w14:textId="1F09971F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total_transactions DESC;</w:t>
      </w:r>
    </w:p>
    <w:p w14:paraId="21BC11FC" w14:textId="16B25D25" w:rsidR="003027CF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lastRenderedPageBreak/>
        <w:drawing>
          <wp:inline distT="0" distB="0" distL="0" distR="0" wp14:anchorId="53AC0F8F" wp14:editId="0ADDC6DB">
            <wp:extent cx="2865368" cy="1348857"/>
            <wp:effectExtent l="0" t="0" r="0" b="3810"/>
            <wp:docPr id="7234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65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CAC0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026CD6FF" w14:textId="517CA09B" w:rsidR="008D5FEB" w:rsidRPr="008D5FEB" w:rsidRDefault="008D5FEB" w:rsidP="008D5FEB">
      <w:pPr>
        <w:pStyle w:val="ListParagraph"/>
        <w:numPr>
          <w:ilvl w:val="0"/>
          <w:numId w:val="9"/>
        </w:numPr>
        <w:rPr>
          <w:rFonts w:cstheme="minorHAnsi"/>
        </w:rPr>
      </w:pPr>
      <w:r w:rsidRPr="008D5FEB">
        <w:rPr>
          <w:rFonts w:cstheme="minorHAnsi"/>
        </w:rPr>
        <w:t xml:space="preserve">Female customers prefer </w:t>
      </w:r>
      <w:r w:rsidRPr="008D5FEB">
        <w:rPr>
          <w:rFonts w:cstheme="minorHAnsi"/>
          <w:b/>
          <w:bCs/>
        </w:rPr>
        <w:t>Debit/Credit Cards</w:t>
      </w:r>
      <w:r w:rsidRPr="008D5FEB">
        <w:rPr>
          <w:rFonts w:cstheme="minorHAnsi"/>
        </w:rPr>
        <w:t>, showing higher adoption of digital payments.</w:t>
      </w:r>
    </w:p>
    <w:p w14:paraId="24809994" w14:textId="11AE1151" w:rsidR="008D5FEB" w:rsidRPr="008D5FEB" w:rsidRDefault="008D5FEB" w:rsidP="008D5FEB">
      <w:pPr>
        <w:pStyle w:val="ListParagraph"/>
        <w:numPr>
          <w:ilvl w:val="0"/>
          <w:numId w:val="9"/>
        </w:numPr>
        <w:rPr>
          <w:rFonts w:cstheme="minorHAnsi"/>
        </w:rPr>
      </w:pPr>
      <w:r w:rsidRPr="008D5FEB">
        <w:rPr>
          <w:rFonts w:cstheme="minorHAnsi"/>
        </w:rPr>
        <w:t xml:space="preserve">Male customers use </w:t>
      </w:r>
      <w:r w:rsidRPr="008D5FEB">
        <w:rPr>
          <w:rFonts w:cstheme="minorHAnsi"/>
          <w:b/>
          <w:bCs/>
        </w:rPr>
        <w:t>Cash</w:t>
      </w:r>
      <w:r w:rsidRPr="008D5FEB">
        <w:rPr>
          <w:rFonts w:cstheme="minorHAnsi"/>
        </w:rPr>
        <w:t xml:space="preserve"> more often, suggesting preference for simple, direct transactions.</w:t>
      </w:r>
    </w:p>
    <w:p w14:paraId="42D7EBF4" w14:textId="77777777" w:rsidR="008D5FEB" w:rsidRPr="008D5FEB" w:rsidRDefault="008D5FEB" w:rsidP="00EA40B1">
      <w:pPr>
        <w:rPr>
          <w:rFonts w:cstheme="minorHAnsi"/>
        </w:rPr>
      </w:pPr>
    </w:p>
    <w:p w14:paraId="1EC567BF" w14:textId="77777777" w:rsidR="00EA40B1" w:rsidRPr="00EA40B1" w:rsidRDefault="00EA40B1" w:rsidP="00EA40B1">
      <w:pPr>
        <w:rPr>
          <w:rFonts w:ascii="Consolas" w:hAnsi="Consolas"/>
        </w:rPr>
      </w:pPr>
    </w:p>
    <w:p w14:paraId="1629D445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Payment method vs shopping mall</w:t>
      </w:r>
    </w:p>
    <w:p w14:paraId="5DC11249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shopping_mall, payment_method,</w:t>
      </w:r>
    </w:p>
    <w:p w14:paraId="52E775B3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COUNT(DISTINCT invoice_no) AS transactions,</w:t>
      </w:r>
    </w:p>
    <w:p w14:paraId="149B458C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SUM(quantity * price) AS total_revenue</w:t>
      </w:r>
    </w:p>
    <w:p w14:paraId="23C7C675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41379103" w14:textId="0EEE45C4" w:rsidR="003027CF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shopping_mall, payment_method;</w:t>
      </w:r>
    </w:p>
    <w:p w14:paraId="45EC2257" w14:textId="5BF80D0B" w:rsidR="00EA40B1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56194340" wp14:editId="2235C971">
            <wp:extent cx="4054191" cy="2034716"/>
            <wp:effectExtent l="0" t="0" r="3810" b="3810"/>
            <wp:docPr id="16278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5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5936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6A23E1A6" w14:textId="429FB42D" w:rsidR="008D5FEB" w:rsidRPr="008D5FEB" w:rsidRDefault="008D5FEB" w:rsidP="008D5FEB">
      <w:pPr>
        <w:pStyle w:val="ListParagraph"/>
        <w:numPr>
          <w:ilvl w:val="0"/>
          <w:numId w:val="10"/>
        </w:numPr>
        <w:rPr>
          <w:rFonts w:cstheme="minorHAnsi"/>
        </w:rPr>
      </w:pPr>
      <w:r w:rsidRPr="008D5FEB">
        <w:rPr>
          <w:rFonts w:cstheme="minorHAnsi"/>
        </w:rPr>
        <w:t xml:space="preserve">Premium malls like </w:t>
      </w:r>
      <w:r w:rsidRPr="008D5FEB">
        <w:rPr>
          <w:rFonts w:cstheme="minorHAnsi"/>
          <w:b/>
          <w:bCs/>
        </w:rPr>
        <w:t>Emaar Square and Mall of Istanbul</w:t>
      </w:r>
      <w:r w:rsidRPr="008D5FEB">
        <w:rPr>
          <w:rFonts w:cstheme="minorHAnsi"/>
        </w:rPr>
        <w:t xml:space="preserve"> see higher card usage, showing wealthier customer profiles.</w:t>
      </w:r>
    </w:p>
    <w:p w14:paraId="216C519B" w14:textId="492D4846" w:rsidR="008D5FEB" w:rsidRPr="008D5FEB" w:rsidRDefault="008D5FEB" w:rsidP="00EA40B1">
      <w:pPr>
        <w:pStyle w:val="ListParagraph"/>
        <w:numPr>
          <w:ilvl w:val="0"/>
          <w:numId w:val="10"/>
        </w:numPr>
        <w:rPr>
          <w:rFonts w:cstheme="minorHAnsi"/>
        </w:rPr>
      </w:pPr>
      <w:r w:rsidRPr="008D5FEB">
        <w:rPr>
          <w:rFonts w:cstheme="minorHAnsi"/>
        </w:rPr>
        <w:t xml:space="preserve">Outlets like </w:t>
      </w:r>
      <w:r w:rsidRPr="008D5FEB">
        <w:rPr>
          <w:rFonts w:cstheme="minorHAnsi"/>
          <w:b/>
          <w:bCs/>
        </w:rPr>
        <w:t>Viaport</w:t>
      </w:r>
      <w:r w:rsidRPr="008D5FEB">
        <w:rPr>
          <w:rFonts w:cstheme="minorHAnsi"/>
        </w:rPr>
        <w:t xml:space="preserve"> have higher cash usage, indicating cost-conscious customers.</w:t>
      </w:r>
    </w:p>
    <w:p w14:paraId="63E413F6" w14:textId="77777777" w:rsidR="003027CF" w:rsidRPr="00EA40B1" w:rsidRDefault="003027CF" w:rsidP="00EA40B1">
      <w:pPr>
        <w:rPr>
          <w:rFonts w:ascii="Consolas" w:hAnsi="Consolas"/>
        </w:rPr>
      </w:pPr>
    </w:p>
    <w:p w14:paraId="0BC2EB8C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Payment method vs age_group</w:t>
      </w:r>
    </w:p>
    <w:p w14:paraId="4FD309F6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SELECT CASE </w:t>
      </w:r>
    </w:p>
    <w:p w14:paraId="6E3213B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    WHEN age &lt; 18 THEN 'Under 18'</w:t>
      </w:r>
    </w:p>
    <w:p w14:paraId="122BE652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lastRenderedPageBreak/>
        <w:t xml:space="preserve">            WHEN age BETWEEN 18 AND 25 THEN '18-25'</w:t>
      </w:r>
    </w:p>
    <w:p w14:paraId="392F9528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  <w:t>WHEN age BETWEEN 26 AND 35 THEN '26-35'</w:t>
      </w:r>
    </w:p>
    <w:p w14:paraId="7179F04D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  <w:t>WHEN age BETWEEN 36 AND 45 THEN '36-45'</w:t>
      </w:r>
    </w:p>
    <w:p w14:paraId="6E04B2D4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  <w:t>WHEN age BETWEEN 46 AND 60 THEN '46-60'</w:t>
      </w:r>
    </w:p>
    <w:p w14:paraId="454D6EC5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</w:r>
      <w:r w:rsidRPr="00EA40B1">
        <w:rPr>
          <w:rFonts w:ascii="Consolas" w:hAnsi="Consolas"/>
        </w:rPr>
        <w:tab/>
        <w:t>ELSE '60+'</w:t>
      </w:r>
    </w:p>
    <w:p w14:paraId="469F49D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END AS age_group, payment_method,</w:t>
      </w:r>
    </w:p>
    <w:p w14:paraId="67E19C5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    COUNT(*) AS total_transactions</w:t>
      </w:r>
    </w:p>
    <w:p w14:paraId="5538B05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7AD2E767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age_group, payment_method;</w:t>
      </w:r>
    </w:p>
    <w:p w14:paraId="080451C8" w14:textId="77777777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total_transactions DESC;</w:t>
      </w:r>
    </w:p>
    <w:p w14:paraId="28C226C5" w14:textId="693A87A9" w:rsidR="00EA40B1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drawing>
          <wp:inline distT="0" distB="0" distL="0" distR="0" wp14:anchorId="14A1C847" wp14:editId="1D8D080A">
            <wp:extent cx="3147333" cy="2042337"/>
            <wp:effectExtent l="0" t="0" r="0" b="0"/>
            <wp:docPr id="5696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59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F7DC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27FE1945" w14:textId="6AF70A5A" w:rsidR="008D5FEB" w:rsidRPr="008D5FEB" w:rsidRDefault="008D5FEB" w:rsidP="008D5FEB">
      <w:pPr>
        <w:pStyle w:val="ListParagraph"/>
        <w:numPr>
          <w:ilvl w:val="0"/>
          <w:numId w:val="11"/>
        </w:numPr>
        <w:rPr>
          <w:rFonts w:cstheme="minorHAnsi"/>
        </w:rPr>
      </w:pPr>
      <w:r w:rsidRPr="008D5FEB">
        <w:rPr>
          <w:rFonts w:cstheme="minorHAnsi"/>
        </w:rPr>
        <w:t xml:space="preserve">Younger age groups (18–45) show strong preference for </w:t>
      </w:r>
      <w:r w:rsidRPr="008D5FEB">
        <w:rPr>
          <w:rFonts w:cstheme="minorHAnsi"/>
          <w:b/>
          <w:bCs/>
        </w:rPr>
        <w:t>credit/debit cards</w:t>
      </w:r>
      <w:r w:rsidRPr="008D5FEB">
        <w:rPr>
          <w:rFonts w:cstheme="minorHAnsi"/>
        </w:rPr>
        <w:t>.</w:t>
      </w:r>
    </w:p>
    <w:p w14:paraId="5A1C2A41" w14:textId="7EFBBE83" w:rsidR="008D5FEB" w:rsidRPr="008D5FEB" w:rsidRDefault="008D5FEB" w:rsidP="008D5FEB">
      <w:pPr>
        <w:pStyle w:val="ListParagraph"/>
        <w:numPr>
          <w:ilvl w:val="0"/>
          <w:numId w:val="11"/>
        </w:numPr>
        <w:rPr>
          <w:rFonts w:cstheme="minorHAnsi"/>
        </w:rPr>
      </w:pPr>
      <w:r w:rsidRPr="008D5FEB">
        <w:rPr>
          <w:rFonts w:cstheme="minorHAnsi"/>
        </w:rPr>
        <w:t xml:space="preserve">Older age groups (&gt;60) rely more on </w:t>
      </w:r>
      <w:r w:rsidRPr="008D5FEB">
        <w:rPr>
          <w:rFonts w:cstheme="minorHAnsi"/>
          <w:b/>
          <w:bCs/>
        </w:rPr>
        <w:t>cash</w:t>
      </w:r>
      <w:r w:rsidRPr="008D5FEB">
        <w:rPr>
          <w:rFonts w:cstheme="minorHAnsi"/>
        </w:rPr>
        <w:t>, showing lower digital adoption.</w:t>
      </w:r>
    </w:p>
    <w:p w14:paraId="230AFAC4" w14:textId="77777777" w:rsidR="008D5FEB" w:rsidRPr="008D5FEB" w:rsidRDefault="008D5FEB" w:rsidP="00EA40B1">
      <w:pPr>
        <w:rPr>
          <w:rFonts w:cstheme="minorHAnsi"/>
        </w:rPr>
      </w:pPr>
    </w:p>
    <w:p w14:paraId="3B56277D" w14:textId="77777777" w:rsidR="00EA40B1" w:rsidRPr="00EA40B1" w:rsidRDefault="00EA40B1" w:rsidP="00EA40B1">
      <w:pPr>
        <w:rPr>
          <w:rFonts w:cstheme="minorHAnsi"/>
          <w:b/>
          <w:bCs/>
        </w:rPr>
      </w:pPr>
      <w:r w:rsidRPr="00EA40B1">
        <w:rPr>
          <w:rFonts w:cstheme="minorHAnsi"/>
          <w:b/>
          <w:bCs/>
        </w:rPr>
        <w:t>-- Payment method vs category</w:t>
      </w:r>
    </w:p>
    <w:p w14:paraId="7335AAAB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payment_method, category,</w:t>
      </w:r>
    </w:p>
    <w:p w14:paraId="6CE14E2A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COUNT(*) AS total_transactions</w:t>
      </w:r>
    </w:p>
    <w:p w14:paraId="1A809EC4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53578245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payment_method, category</w:t>
      </w:r>
    </w:p>
    <w:p w14:paraId="6CA1B57E" w14:textId="467A1C9B" w:rsid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total_transactions DESC;</w:t>
      </w:r>
    </w:p>
    <w:p w14:paraId="12BCA0F5" w14:textId="6DA4111B" w:rsidR="00EA40B1" w:rsidRDefault="003027CF" w:rsidP="00EA40B1">
      <w:pPr>
        <w:rPr>
          <w:rFonts w:ascii="Consolas" w:hAnsi="Consolas"/>
        </w:rPr>
      </w:pPr>
      <w:r w:rsidRPr="003027CF">
        <w:rPr>
          <w:rFonts w:ascii="Consolas" w:hAnsi="Consolas"/>
        </w:rPr>
        <w:lastRenderedPageBreak/>
        <w:drawing>
          <wp:inline distT="0" distB="0" distL="0" distR="0" wp14:anchorId="5C6341B8" wp14:editId="66DD23FB">
            <wp:extent cx="3391194" cy="2118544"/>
            <wp:effectExtent l="0" t="0" r="0" b="0"/>
            <wp:docPr id="33241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1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CED3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6DF267F6" w14:textId="3CFD8C7A" w:rsidR="008D5FEB" w:rsidRPr="008D5FEB" w:rsidRDefault="008D5FEB" w:rsidP="008D5FEB">
      <w:pPr>
        <w:pStyle w:val="ListParagraph"/>
        <w:numPr>
          <w:ilvl w:val="0"/>
          <w:numId w:val="12"/>
        </w:numPr>
        <w:rPr>
          <w:rFonts w:cstheme="minorHAnsi"/>
        </w:rPr>
      </w:pPr>
      <w:r w:rsidRPr="008D5FEB">
        <w:rPr>
          <w:rFonts w:cstheme="minorHAnsi"/>
        </w:rPr>
        <w:t xml:space="preserve">High-value categories (Technology, </w:t>
      </w:r>
      <w:r w:rsidR="006A4C51">
        <w:rPr>
          <w:rFonts w:cstheme="minorHAnsi"/>
        </w:rPr>
        <w:t>Clothing</w:t>
      </w:r>
      <w:r w:rsidRPr="008D5FEB">
        <w:rPr>
          <w:rFonts w:cstheme="minorHAnsi"/>
        </w:rPr>
        <w:t xml:space="preserve">) are dominated by </w:t>
      </w:r>
      <w:r w:rsidRPr="008D5FEB">
        <w:rPr>
          <w:rFonts w:cstheme="minorHAnsi"/>
          <w:b/>
          <w:bCs/>
        </w:rPr>
        <w:t>Credit Cards</w:t>
      </w:r>
      <w:r w:rsidRPr="008D5FEB">
        <w:rPr>
          <w:rFonts w:cstheme="minorHAnsi"/>
        </w:rPr>
        <w:t>.</w:t>
      </w:r>
    </w:p>
    <w:p w14:paraId="078B47AD" w14:textId="1C8D08C7" w:rsidR="008D5FEB" w:rsidRDefault="008D5FEB" w:rsidP="008D5FEB">
      <w:pPr>
        <w:pStyle w:val="ListParagraph"/>
        <w:numPr>
          <w:ilvl w:val="0"/>
          <w:numId w:val="12"/>
        </w:numPr>
        <w:rPr>
          <w:rFonts w:cstheme="minorHAnsi"/>
        </w:rPr>
      </w:pPr>
      <w:r w:rsidRPr="008D5FEB">
        <w:rPr>
          <w:rFonts w:cstheme="minorHAnsi"/>
        </w:rPr>
        <w:t xml:space="preserve">Low-value, daily purchase categories are dominated by </w:t>
      </w:r>
      <w:r w:rsidRPr="008D5FEB">
        <w:rPr>
          <w:rFonts w:cstheme="minorHAnsi"/>
          <w:b/>
          <w:bCs/>
        </w:rPr>
        <w:t>Cash</w:t>
      </w:r>
      <w:r w:rsidRPr="008D5FEB">
        <w:rPr>
          <w:rFonts w:cstheme="minorHAnsi"/>
        </w:rPr>
        <w:t>, such as Books and Food items.</w:t>
      </w:r>
    </w:p>
    <w:p w14:paraId="1C223977" w14:textId="55DFFCE8" w:rsidR="006A4C51" w:rsidRPr="008D5FEB" w:rsidRDefault="006A4C51" w:rsidP="008D5FEB">
      <w:pPr>
        <w:pStyle w:val="ListParagraph"/>
        <w:numPr>
          <w:ilvl w:val="0"/>
          <w:numId w:val="12"/>
        </w:numPr>
        <w:rPr>
          <w:rFonts w:cstheme="minorHAnsi"/>
        </w:rPr>
      </w:pPr>
      <w:r w:rsidRPr="006A4C51">
        <w:rPr>
          <w:rFonts w:cstheme="minorHAnsi"/>
        </w:rPr>
        <w:t xml:space="preserve">Payment method clearly correlates with </w:t>
      </w:r>
      <w:r w:rsidRPr="006A4C51">
        <w:rPr>
          <w:rFonts w:cstheme="minorHAnsi"/>
          <w:b/>
          <w:bCs/>
        </w:rPr>
        <w:t>purchase value</w:t>
      </w:r>
      <w:r w:rsidRPr="006A4C51">
        <w:rPr>
          <w:rFonts w:cstheme="minorHAnsi"/>
        </w:rPr>
        <w:t>.</w:t>
      </w:r>
    </w:p>
    <w:p w14:paraId="34496F55" w14:textId="77777777" w:rsidR="008D5FEB" w:rsidRPr="008D5FEB" w:rsidRDefault="008D5FEB" w:rsidP="00EA40B1">
      <w:pPr>
        <w:rPr>
          <w:rFonts w:cstheme="minorHAnsi"/>
        </w:rPr>
      </w:pPr>
    </w:p>
    <w:p w14:paraId="697785FB" w14:textId="6680D43D" w:rsidR="00EA40B1" w:rsidRPr="00EA40B1" w:rsidRDefault="00EA40B1" w:rsidP="00EA40B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A40B1">
        <w:rPr>
          <w:rFonts w:cstheme="minorHAnsi"/>
          <w:b/>
          <w:bCs/>
          <w:sz w:val="24"/>
          <w:szCs w:val="24"/>
        </w:rPr>
        <w:t>How is the distribution of the payment method?</w:t>
      </w:r>
    </w:p>
    <w:p w14:paraId="295BEA1E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SELECT payment_method,</w:t>
      </w:r>
    </w:p>
    <w:p w14:paraId="46314502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 xml:space="preserve">    COUNT(*) AS total_transactions</w:t>
      </w:r>
    </w:p>
    <w:p w14:paraId="6B313BD6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FROM customer</w:t>
      </w:r>
    </w:p>
    <w:p w14:paraId="5AD15FFA" w14:textId="77777777" w:rsidR="00EA40B1" w:rsidRPr="00EA40B1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GROUP BY payment_method</w:t>
      </w:r>
    </w:p>
    <w:p w14:paraId="26152509" w14:textId="2D5BCE91" w:rsidR="0038145A" w:rsidRDefault="00EA40B1" w:rsidP="00EA40B1">
      <w:pPr>
        <w:rPr>
          <w:rFonts w:ascii="Consolas" w:hAnsi="Consolas"/>
        </w:rPr>
      </w:pPr>
      <w:r w:rsidRPr="00EA40B1">
        <w:rPr>
          <w:rFonts w:ascii="Consolas" w:hAnsi="Consolas"/>
        </w:rPr>
        <w:t>ORDER BY total_transactions;</w:t>
      </w:r>
    </w:p>
    <w:p w14:paraId="01B55A7F" w14:textId="7110E520" w:rsidR="00ED75CB" w:rsidRDefault="006A4C51" w:rsidP="00EA40B1">
      <w:pPr>
        <w:rPr>
          <w:rFonts w:ascii="Consolas" w:hAnsi="Consolas" w:cstheme="minorHAnsi"/>
        </w:rPr>
      </w:pPr>
      <w:r w:rsidRPr="006A4C51">
        <w:rPr>
          <w:rFonts w:ascii="Consolas" w:hAnsi="Consolas" w:cstheme="minorHAnsi"/>
        </w:rPr>
        <w:drawing>
          <wp:inline distT="0" distB="0" distL="0" distR="0" wp14:anchorId="3032EF44" wp14:editId="2D11DA3F">
            <wp:extent cx="2377646" cy="876376"/>
            <wp:effectExtent l="0" t="0" r="3810" b="0"/>
            <wp:docPr id="13102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1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D98E" w14:textId="77777777" w:rsidR="008D5FEB" w:rsidRDefault="008D5FEB" w:rsidP="008D5FEB">
      <w:pPr>
        <w:rPr>
          <w:rFonts w:cstheme="minorHAnsi"/>
          <w:b/>
          <w:bCs/>
        </w:rPr>
      </w:pPr>
      <w:r w:rsidRPr="003F58E2">
        <w:rPr>
          <w:rFonts w:cstheme="minorHAnsi"/>
          <w:b/>
          <w:bCs/>
        </w:rPr>
        <w:t>Insights:</w:t>
      </w:r>
    </w:p>
    <w:p w14:paraId="3B96C413" w14:textId="20EF276B" w:rsidR="008D5FEB" w:rsidRPr="006A4C51" w:rsidRDefault="006A4C51" w:rsidP="00EA40B1">
      <w:pPr>
        <w:rPr>
          <w:rFonts w:cstheme="minorHAnsi"/>
        </w:rPr>
      </w:pPr>
      <w:r w:rsidRPr="006A4C51">
        <w:rPr>
          <w:rFonts w:cstheme="minorHAnsi"/>
        </w:rPr>
        <w:t xml:space="preserve">Cash is the </w:t>
      </w:r>
      <w:r w:rsidRPr="006A4C51">
        <w:rPr>
          <w:rFonts w:cstheme="minorHAnsi"/>
          <w:b/>
          <w:bCs/>
        </w:rPr>
        <w:t>most commonly used</w:t>
      </w:r>
      <w:r w:rsidRPr="006A4C51">
        <w:rPr>
          <w:rFonts w:cstheme="minorHAnsi"/>
        </w:rPr>
        <w:t xml:space="preserve"> payment method, followed by </w:t>
      </w:r>
      <w:r w:rsidRPr="006A4C51">
        <w:rPr>
          <w:rFonts w:cstheme="minorHAnsi"/>
          <w:b/>
          <w:bCs/>
        </w:rPr>
        <w:t>Credit Card</w:t>
      </w:r>
      <w:r w:rsidRPr="006A4C51">
        <w:rPr>
          <w:rFonts w:cstheme="minorHAnsi"/>
        </w:rPr>
        <w:t xml:space="preserve"> and then </w:t>
      </w:r>
      <w:r w:rsidRPr="006A4C51">
        <w:rPr>
          <w:rFonts w:cstheme="minorHAnsi"/>
          <w:b/>
          <w:bCs/>
        </w:rPr>
        <w:t>Debit Card</w:t>
      </w:r>
      <w:r w:rsidRPr="006A4C51">
        <w:rPr>
          <w:rFonts w:cstheme="minorHAnsi"/>
        </w:rPr>
        <w:t>.</w:t>
      </w:r>
      <w:r w:rsidRPr="006A4C51">
        <w:rPr>
          <w:rFonts w:cstheme="minorHAnsi"/>
        </w:rPr>
        <w:br/>
        <w:t xml:space="preserve">This shows that customers still prefer </w:t>
      </w:r>
      <w:r w:rsidRPr="006A4C51">
        <w:rPr>
          <w:rFonts w:cstheme="minorHAnsi"/>
          <w:b/>
          <w:bCs/>
        </w:rPr>
        <w:t>cash for everyday or low-value shopping</w:t>
      </w:r>
      <w:r w:rsidRPr="006A4C51">
        <w:rPr>
          <w:rFonts w:cstheme="minorHAnsi"/>
        </w:rPr>
        <w:t>, while digital payments are growing but not yet dominant.</w:t>
      </w:r>
    </w:p>
    <w:sectPr w:rsidR="008D5FEB" w:rsidRPr="006A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8A6"/>
    <w:multiLevelType w:val="multilevel"/>
    <w:tmpl w:val="30A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4AD4"/>
    <w:multiLevelType w:val="hybridMultilevel"/>
    <w:tmpl w:val="DAA6C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83C05"/>
    <w:multiLevelType w:val="hybridMultilevel"/>
    <w:tmpl w:val="BE545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345C8"/>
    <w:multiLevelType w:val="hybridMultilevel"/>
    <w:tmpl w:val="9BCA3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A0E34"/>
    <w:multiLevelType w:val="hybridMultilevel"/>
    <w:tmpl w:val="EE76C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46E17"/>
    <w:multiLevelType w:val="multilevel"/>
    <w:tmpl w:val="60F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408A8"/>
    <w:multiLevelType w:val="hybridMultilevel"/>
    <w:tmpl w:val="9F60C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6647B"/>
    <w:multiLevelType w:val="multilevel"/>
    <w:tmpl w:val="17D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34803"/>
    <w:multiLevelType w:val="hybridMultilevel"/>
    <w:tmpl w:val="95F8F1C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27A3D"/>
    <w:multiLevelType w:val="multilevel"/>
    <w:tmpl w:val="97C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E041A"/>
    <w:multiLevelType w:val="multilevel"/>
    <w:tmpl w:val="FD1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562A3"/>
    <w:multiLevelType w:val="hybridMultilevel"/>
    <w:tmpl w:val="9E662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628876">
    <w:abstractNumId w:val="8"/>
  </w:num>
  <w:num w:numId="2" w16cid:durableId="1686247100">
    <w:abstractNumId w:val="9"/>
  </w:num>
  <w:num w:numId="3" w16cid:durableId="1078595808">
    <w:abstractNumId w:val="7"/>
  </w:num>
  <w:num w:numId="4" w16cid:durableId="1546523381">
    <w:abstractNumId w:val="10"/>
  </w:num>
  <w:num w:numId="5" w16cid:durableId="171652056">
    <w:abstractNumId w:val="0"/>
  </w:num>
  <w:num w:numId="6" w16cid:durableId="750086544">
    <w:abstractNumId w:val="5"/>
  </w:num>
  <w:num w:numId="7" w16cid:durableId="1291284947">
    <w:abstractNumId w:val="11"/>
  </w:num>
  <w:num w:numId="8" w16cid:durableId="423721698">
    <w:abstractNumId w:val="4"/>
  </w:num>
  <w:num w:numId="9" w16cid:durableId="365526007">
    <w:abstractNumId w:val="1"/>
  </w:num>
  <w:num w:numId="10" w16cid:durableId="1945919495">
    <w:abstractNumId w:val="6"/>
  </w:num>
  <w:num w:numId="11" w16cid:durableId="421493385">
    <w:abstractNumId w:val="3"/>
  </w:num>
  <w:num w:numId="12" w16cid:durableId="151664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B1"/>
    <w:rsid w:val="003027CF"/>
    <w:rsid w:val="0038145A"/>
    <w:rsid w:val="003F58E2"/>
    <w:rsid w:val="0064676C"/>
    <w:rsid w:val="006A4C51"/>
    <w:rsid w:val="008C6FD3"/>
    <w:rsid w:val="008D5FEB"/>
    <w:rsid w:val="00CA51B1"/>
    <w:rsid w:val="00EA40B1"/>
    <w:rsid w:val="00ED75CB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8652"/>
  <w15:chartTrackingRefBased/>
  <w15:docId w15:val="{DDE10410-4D26-4B82-A7C8-656EEC7A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B1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B1"/>
    <w:rPr>
      <w:rFonts w:cs="Tung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Kulali</dc:creator>
  <cp:keywords/>
  <dc:description/>
  <cp:lastModifiedBy>Mallikarjun Kulali</cp:lastModifiedBy>
  <cp:revision>2</cp:revision>
  <dcterms:created xsi:type="dcterms:W3CDTF">2025-12-03T05:00:00Z</dcterms:created>
  <dcterms:modified xsi:type="dcterms:W3CDTF">2025-12-03T06:02:00Z</dcterms:modified>
</cp:coreProperties>
</file>