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11BA9AF0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F15BAE">
        <w:rPr>
          <w:rFonts w:ascii="Times New Roman" w:eastAsia="Times New Roman" w:hAnsi="Times New Roman" w:cs="Times New Roman"/>
          <w:sz w:val="40"/>
          <w:szCs w:val="40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Abstract</w:t>
      </w:r>
      <w:r w:rsidR="00F15BAE" w:rsidRPr="00F15BA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Factory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</w:t>
      </w:r>
    </w:p>
    <w:p w14:paraId="621B7FB7" w14:textId="4F49D789" w:rsidR="00337269" w:rsidRPr="00F15BAE" w:rsidRDefault="00000000" w:rsidP="00F1094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Factory Method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, «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Memento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 «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Observer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, </w:t>
      </w:r>
      <w:r w:rsidR="00F15BAE" w:rsidRP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«</w:t>
      </w:r>
      <w:r w:rsid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Decorator</w:t>
      </w:r>
      <w:r w:rsidR="00F15BAE" w:rsidRPr="00F15BA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»</w:t>
      </w:r>
    </w:p>
    <w:p w14:paraId="53FF730F" w14:textId="115B111B" w:rsidR="00337269" w:rsidRPr="00F8261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аріант </w:t>
      </w:r>
      <w:r w:rsidR="00EA33E1" w:rsidRPr="00F8261A">
        <w:rPr>
          <w:rFonts w:ascii="Times New Roman" w:eastAsia="Times New Roman" w:hAnsi="Times New Roman" w:cs="Times New Roman"/>
          <w:sz w:val="32"/>
          <w:szCs w:val="32"/>
          <w:lang w:val="ru-RU"/>
        </w:rPr>
        <w:t>14</w:t>
      </w:r>
    </w:p>
    <w:p w14:paraId="09EDEFA7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BEBD5B0" w14:textId="77777777" w:rsidR="00337269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719A1B" w14:textId="6C62722D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F8261A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Перевірив: </w:t>
      </w:r>
    </w:p>
    <w:p w14:paraId="4E31B721" w14:textId="60DB151D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F8261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F8261A">
        <w:rPr>
          <w:rFonts w:ascii="Times New Roman" w:eastAsia="Times New Roman" w:hAnsi="Times New Roman" w:cs="Times New Roman"/>
          <w:sz w:val="28"/>
          <w:szCs w:val="28"/>
        </w:rPr>
        <w:t>Мягкий М. Ю</w:t>
      </w:r>
    </w:p>
    <w:p w14:paraId="644B451A" w14:textId="5212D36E" w:rsidR="00337269" w:rsidRPr="00F8261A" w:rsidRDefault="00F8261A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Михайленко Андр</w:t>
      </w:r>
      <w:r>
        <w:rPr>
          <w:rFonts w:ascii="Times New Roman" w:eastAsia="Times New Roman" w:hAnsi="Times New Roman" w:cs="Times New Roman"/>
          <w:sz w:val="28"/>
          <w:szCs w:val="28"/>
        </w:rPr>
        <w:t>ій</w:t>
      </w:r>
    </w:p>
    <w:p w14:paraId="36A6E7AA" w14:textId="77777777" w:rsidR="00337269" w:rsidRDefault="0033726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297F0037" w14:textId="2BAC09B4" w:rsidR="00337269" w:rsidRPr="00F10949" w:rsidRDefault="00F10949">
      <w:pPr>
        <w:rPr>
          <w:rFonts w:ascii="Times New Roman" w:eastAsia="Times New Roman" w:hAnsi="Times New Roman" w:cs="Times New Roman"/>
          <w:sz w:val="28"/>
          <w:szCs w:val="28"/>
        </w:rPr>
      </w:pPr>
      <w:r w:rsidRPr="00F10949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Архіватор 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(strategy, adapter, factory method, facade, visitor, p2p)Архіватор повинен являти собою візуальний додаток з можливістю створення і редагування архівів різного типу (.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tar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gz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zip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rar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ace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 xml:space="preserve">) - додавання/ видалення файлів / папок, редагування метаданих (по можливості), перевірка 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checksum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 xml:space="preserve"> архівів, тестування архівів на наявність пошкоджень, розбиття архівів на частини.</w:t>
      </w:r>
    </w:p>
    <w:p w14:paraId="08380A1D" w14:textId="77777777" w:rsidR="00337269" w:rsidRDefault="00337269">
      <w:pPr>
        <w:rPr>
          <w:sz w:val="28"/>
          <w:szCs w:val="28"/>
        </w:rPr>
      </w:pPr>
    </w:p>
    <w:p w14:paraId="68E89CA0" w14:textId="77777777" w:rsidR="00337269" w:rsidRDefault="00337269">
      <w:pPr>
        <w:rPr>
          <w:sz w:val="28"/>
          <w:szCs w:val="28"/>
        </w:rPr>
      </w:pPr>
    </w:p>
    <w:p w14:paraId="3ECD98C4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7B4E8862" w14:textId="77777777" w:rsidR="00F15BAE" w:rsidRPr="00F15BAE" w:rsidRDefault="00F15BAE" w:rsidP="00F15BAE">
      <w:pPr>
        <w:numPr>
          <w:ilvl w:val="0"/>
          <w:numId w:val="1"/>
        </w:numPr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</w:pPr>
      <w:r w:rsidRPr="00F15BAE"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>Начало формы</w:t>
      </w:r>
    </w:p>
    <w:p w14:paraId="0E14842D" w14:textId="35585993" w:rsidR="00F8261A" w:rsidRPr="00F8261A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261A">
        <w:rPr>
          <w:rFonts w:ascii="Times New Roman" w:eastAsia="Times New Roman" w:hAnsi="Times New Roman" w:cs="Times New Roman"/>
          <w:sz w:val="28"/>
          <w:szCs w:val="28"/>
          <w:lang w:val="ru-RU"/>
        </w:rPr>
        <w:t>Паттерн "Фабричний метод" - це паттерн проектування, який надає інтерфейс для створення об'єктів у суперкласі, але дозволяє підкласам змінювати тип об'єктів, що створюються.</w:t>
      </w:r>
    </w:p>
    <w:p w14:paraId="441F64B3" w14:textId="77777777" w:rsidR="00F8261A" w:rsidRPr="00F8261A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670345" w14:textId="77777777" w:rsidR="00F8261A" w:rsidRPr="00F8261A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261A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Абстрактний базовий клас (ArchiveStrategy) та конкретні реалізації (TarGzStrategy, ZipStrategy, RarStrategy, AceStrategy):</w:t>
      </w:r>
    </w:p>
    <w:p w14:paraId="21F5122F" w14:textId="77777777" w:rsidR="00F8261A" w:rsidRPr="00F8261A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C75DAE" w14:textId="77777777" w:rsidR="00F8261A" w:rsidRPr="00F8261A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261A">
        <w:rPr>
          <w:rFonts w:ascii="Times New Roman" w:eastAsia="Times New Roman" w:hAnsi="Times New Roman" w:cs="Times New Roman"/>
          <w:sz w:val="28"/>
          <w:szCs w:val="28"/>
          <w:lang w:val="ru-RU"/>
        </w:rPr>
        <w:t>ArchiveStrategy - це абстрактний базовий клас з набором абстрактних методів (create, extract, add, remove, edit_metadata, show_metadata, test), які визначають операції над архівними файлами.</w:t>
      </w:r>
    </w:p>
    <w:p w14:paraId="6861B66C" w14:textId="77777777" w:rsidR="00F8261A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261A">
        <w:rPr>
          <w:rFonts w:ascii="Times New Roman" w:eastAsia="Times New Roman" w:hAnsi="Times New Roman" w:cs="Times New Roman"/>
          <w:sz w:val="28"/>
          <w:szCs w:val="28"/>
          <w:lang w:val="ru-RU"/>
        </w:rPr>
        <w:t>Кожен конкретний клас стратегій (TarGzStrategy, ZipStrategy, RarStrategy, AceStrategy) реалізує ці методи у спосіб, специфічний для формату архіву, який він обробляє.</w:t>
      </w:r>
    </w:p>
    <w:p w14:paraId="5C6EB796" w14:textId="77777777" w:rsidR="00F8261A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3E0A34" w14:textId="77777777" w:rsidR="00F8261A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69C70B" w14:textId="77777777" w:rsidR="00F8261A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3D2EA6" w14:textId="77777777" w:rsidR="00F8261A" w:rsidRPr="00F8261A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072789" w14:textId="193399A8" w:rsidR="00F8261A" w:rsidRPr="00F8261A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261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Заводський метод (get_strategy) у класах стратегій:</w:t>
      </w:r>
    </w:p>
    <w:p w14:paraId="110292A5" w14:textId="1971204A" w:rsidR="00514261" w:rsidRPr="00F15BAE" w:rsidRDefault="00F8261A" w:rsidP="00F82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26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Кожен клас стратегій (наприклад, TarGzStrategy) реалізує метод get_strategy. Цей метод діє як фабричний метод і гарантує, що буде створено лише один екземпляр стратегії (синглтонний шаблон). </w:t>
      </w:r>
    </w:p>
    <w:p w14:paraId="12B06CA6" w14:textId="77777777" w:rsidR="00514261" w:rsidRPr="00514261" w:rsidRDefault="00514261">
      <w:pPr>
        <w:ind w:left="36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9831B" w14:textId="77777777" w:rsidR="00337269" w:rsidRDefault="0033726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B575397" w14:textId="6F301CE4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 Застосував паттерн </w:t>
      </w:r>
      <w:r w:rsidR="00F8261A">
        <w:rPr>
          <w:rFonts w:ascii="Times New Roman" w:eastAsia="Times New Roman" w:hAnsi="Times New Roman" w:cs="Times New Roman"/>
          <w:sz w:val="28"/>
          <w:szCs w:val="28"/>
        </w:rPr>
        <w:t>Фабричний метод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реалізації програми.</w:t>
      </w:r>
    </w:p>
    <w:sectPr w:rsidR="00337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F54"/>
    <w:multiLevelType w:val="multilevel"/>
    <w:tmpl w:val="DCCE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1706E"/>
    <w:multiLevelType w:val="multilevel"/>
    <w:tmpl w:val="E532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132370">
    <w:abstractNumId w:val="0"/>
  </w:num>
  <w:num w:numId="2" w16cid:durableId="19281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337269"/>
    <w:rsid w:val="00514261"/>
    <w:rsid w:val="00B7275A"/>
    <w:rsid w:val="00EA33E1"/>
    <w:rsid w:val="00F10949"/>
    <w:rsid w:val="00F15BAE"/>
    <w:rsid w:val="00F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5B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1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59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4812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9776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6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32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40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73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780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1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92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849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982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9112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96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49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84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176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313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312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69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589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33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748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1597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01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2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58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23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2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62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076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572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7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E74A4-6D5C-4F23-ABAB-7C5DF330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2023-12-31T11:27:00Z</dcterms:created>
  <dcterms:modified xsi:type="dcterms:W3CDTF">2023-12-31T11:27:00Z</dcterms:modified>
</cp:coreProperties>
</file>