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E2F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2E84D9" wp14:editId="03AB4D21">
            <wp:extent cx="3878580" cy="4876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0857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2C92AD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F03C106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4E10FCA3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CB8E3FC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C0F3487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1428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518B3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16085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0B1D1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BF2A784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117841" w14:textId="2C62A230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F10949" w:rsidRPr="00F10949">
        <w:rPr>
          <w:rFonts w:ascii="Times New Roman" w:eastAsia="Times New Roman" w:hAnsi="Times New Roman" w:cs="Times New Roman"/>
          <w:sz w:val="40"/>
          <w:szCs w:val="40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ШАБЛОНИ «</w:t>
      </w:r>
      <w:r w:rsidR="00F1094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ADAPTER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</w:t>
      </w:r>
    </w:p>
    <w:p w14:paraId="621B7FB7" w14:textId="3B22BC2B" w:rsidR="00337269" w:rsidRDefault="00000000" w:rsidP="00F1094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="00F1094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COMMAND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, «</w:t>
      </w:r>
      <w:r w:rsidR="00F1094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CHAIN OF RESPONSIBILITY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 «</w:t>
      </w:r>
      <w:r w:rsidR="00F1094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PROTOTYPE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14:paraId="53FF730F" w14:textId="115B111B" w:rsidR="00337269" w:rsidRPr="00EA33E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аріант </w:t>
      </w:r>
      <w:r w:rsidR="00EA33E1">
        <w:rPr>
          <w:rFonts w:ascii="Times New Roman" w:eastAsia="Times New Roman" w:hAnsi="Times New Roman" w:cs="Times New Roman"/>
          <w:sz w:val="32"/>
          <w:szCs w:val="32"/>
          <w:lang w:val="ru-RU"/>
        </w:rPr>
        <w:t>14</w:t>
      </w:r>
    </w:p>
    <w:p w14:paraId="09EDEFA7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0F8E0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C9148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26A69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D2A7C1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7A855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859EF22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37E2D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070755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B139E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07D7B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5EC790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BEBD5B0" w14:textId="77777777" w:rsidR="00337269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719A1B" w14:textId="77777777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Виконала                                                                               Перевірив: </w:t>
      </w:r>
    </w:p>
    <w:p w14:paraId="4E31B721" w14:textId="6C16C3F5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ІА – 1</w:t>
      </w:r>
      <w:r w:rsidR="00F361B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F361B3">
        <w:rPr>
          <w:rFonts w:ascii="Times New Roman" w:eastAsia="Times New Roman" w:hAnsi="Times New Roman" w:cs="Times New Roman"/>
          <w:sz w:val="28"/>
          <w:szCs w:val="28"/>
        </w:rPr>
        <w:t>Мягкий М. Ю</w:t>
      </w:r>
    </w:p>
    <w:p w14:paraId="644B451A" w14:textId="61E04CC4" w:rsidR="00337269" w:rsidRDefault="00F361B3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Михайленко Андрій</w:t>
      </w:r>
    </w:p>
    <w:p w14:paraId="36A6E7AA" w14:textId="77777777" w:rsidR="00337269" w:rsidRDefault="0033726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C1229D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DC091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55144A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F8346B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FFEF65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Завдання:</w:t>
      </w:r>
    </w:p>
    <w:p w14:paraId="6E8FDFB6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короткими теоретичними відомостями.</w:t>
      </w:r>
    </w:p>
    <w:p w14:paraId="20864A25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Реалізувати частину функціонала робочої програми у вигляді класів та їхньої взаємодії для досягнення конкретних функціональних можливостей.</w:t>
      </w:r>
    </w:p>
    <w:p w14:paraId="5AD73F30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Застосування одного з розглянутих шаблонів при реалізації програми</w:t>
      </w:r>
    </w:p>
    <w:p w14:paraId="0E9FF4CC" w14:textId="77777777" w:rsidR="003372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297F0037" w14:textId="2BAC09B4" w:rsidR="00337269" w:rsidRPr="00F10949" w:rsidRDefault="00F10949">
      <w:pPr>
        <w:rPr>
          <w:rFonts w:ascii="Times New Roman" w:eastAsia="Times New Roman" w:hAnsi="Times New Roman" w:cs="Times New Roman"/>
          <w:sz w:val="28"/>
          <w:szCs w:val="28"/>
        </w:rPr>
      </w:pPr>
      <w:r w:rsidRPr="00F10949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Архіватор 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(strategy, adapter, factory method, facade, visitor, p2p)Архіватор повинен являти собою візуальний додаток з можливістю створення і редагування архівів різного типу (.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tar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gz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zip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rar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ace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 xml:space="preserve">) - додавання/ видалення файлів / папок, редагування метаданих (по можливості), перевірка 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checksum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 xml:space="preserve"> архівів, тестування архівів на наявність пошкоджень, розбиття архівів на частини.</w:t>
      </w:r>
    </w:p>
    <w:p w14:paraId="08380A1D" w14:textId="77777777" w:rsidR="00337269" w:rsidRDefault="00337269">
      <w:pPr>
        <w:rPr>
          <w:sz w:val="28"/>
          <w:szCs w:val="28"/>
        </w:rPr>
      </w:pPr>
    </w:p>
    <w:p w14:paraId="68E89CA0" w14:textId="77777777" w:rsidR="00337269" w:rsidRDefault="00337269">
      <w:pPr>
        <w:rPr>
          <w:sz w:val="28"/>
          <w:szCs w:val="28"/>
        </w:rPr>
      </w:pPr>
    </w:p>
    <w:p w14:paraId="3ECD98C4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141713ED" w14:textId="08B31965" w:rsidR="00F361B3" w:rsidRPr="00F361B3" w:rsidRDefault="00F361B3" w:rsidP="00F361B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61B3">
        <w:rPr>
          <w:rFonts w:ascii="Times New Roman" w:eastAsia="Times New Roman" w:hAnsi="Times New Roman" w:cs="Times New Roman"/>
          <w:sz w:val="28"/>
          <w:szCs w:val="28"/>
        </w:rPr>
        <w:t xml:space="preserve">Паттерн Адаптер використовується для інтеграції різних стратегій обробки архівів (таких як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TAR</w:t>
      </w:r>
      <w:r w:rsidRPr="00F361B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GZ</w:t>
      </w:r>
      <w:r w:rsidRPr="00F361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ZIP</w:t>
      </w:r>
      <w:r w:rsidRPr="00F361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RAR</w:t>
      </w:r>
      <w:r w:rsidRPr="00F361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ACE</w:t>
      </w:r>
      <w:r w:rsidRPr="00F361B3">
        <w:rPr>
          <w:rFonts w:ascii="Times New Roman" w:eastAsia="Times New Roman" w:hAnsi="Times New Roman" w:cs="Times New Roman"/>
          <w:sz w:val="28"/>
          <w:szCs w:val="28"/>
        </w:rPr>
        <w:t xml:space="preserve">) зі спільним інтерфейсом, що дозволяє основній програмі взаємодіяти з різними типами архівів за допомогою єдиного інтерфейсу.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Цей патерн особливо корисний у сценаріях, коли програма повинна підтримувати кілька типів взаємозамінної поведінки або алгоритмів.</w:t>
      </w:r>
    </w:p>
    <w:p w14:paraId="54642A56" w14:textId="77777777" w:rsidR="00F361B3" w:rsidRPr="00F361B3" w:rsidRDefault="00F361B3" w:rsidP="00F361B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DF0620" w14:textId="4C85F118" w:rsidR="00F361B3" w:rsidRPr="00F361B3" w:rsidRDefault="00F361B3" w:rsidP="00F361B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Розглянемо, як паттерн Адаптер реалізовано:</w:t>
      </w:r>
    </w:p>
    <w:p w14:paraId="50FADC4E" w14:textId="77777777" w:rsidR="00F361B3" w:rsidRPr="00F361B3" w:rsidRDefault="00F361B3" w:rsidP="00F361B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шаблону адаптера</w:t>
      </w:r>
    </w:p>
    <w:p w14:paraId="42E27EA4" w14:textId="77777777" w:rsidR="00F361B3" w:rsidRPr="00F361B3" w:rsidRDefault="00F361B3" w:rsidP="00F361B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Цільовий інтерфейс (ArchiveStrategy): Це загальний інтерфейс, який визначає операції для управління архівами. Це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абстрактний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такими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методами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як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create, extract, add, remove, edit_metadata, show_metadata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test.</w:t>
      </w:r>
    </w:p>
    <w:p w14:paraId="06213F69" w14:textId="77777777" w:rsidR="00F361B3" w:rsidRPr="00F361B3" w:rsidRDefault="00F361B3" w:rsidP="00F361B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B06CA6" w14:textId="448A4CDA" w:rsidR="00514261" w:rsidRPr="00D22332" w:rsidRDefault="00F361B3" w:rsidP="00F361B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Адаптери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(TarGzAdapter, ZipAdapter, RarAdapter, AceAdapter):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конкретні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ArchiveStrategy.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адаптер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обгортає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певну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стратегію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TarGzStrategy, ZipStrategy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тощо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транслює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виклики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конкретні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операції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обгорнутої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1B3">
        <w:rPr>
          <w:rFonts w:ascii="Times New Roman" w:eastAsia="Times New Roman" w:hAnsi="Times New Roman" w:cs="Times New Roman"/>
          <w:sz w:val="28"/>
          <w:szCs w:val="28"/>
          <w:lang w:val="ru-RU"/>
        </w:rPr>
        <w:t>стратегії</w:t>
      </w:r>
      <w:r w:rsidRPr="00D2233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AE9831B" w14:textId="77777777" w:rsidR="00337269" w:rsidRDefault="0033726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B575397" w14:textId="48EB501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Висновок: ознайомився з короткими теоретичними відомостями. Реалізував частину функціонала робочої програми у вигляді класів та їхньої взаємодії для досягнення конкретних функціональних можливостей. Застосував паттерн </w:t>
      </w:r>
      <w:r w:rsidR="00D22332">
        <w:rPr>
          <w:rFonts w:ascii="Times New Roman" w:eastAsia="Times New Roman" w:hAnsi="Times New Roman" w:cs="Times New Roman"/>
          <w:sz w:val="28"/>
          <w:szCs w:val="28"/>
        </w:rPr>
        <w:t>Адаптер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реалізації програми.</w:t>
      </w:r>
    </w:p>
    <w:sectPr w:rsidR="003372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F54"/>
    <w:multiLevelType w:val="multilevel"/>
    <w:tmpl w:val="DCCE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13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69"/>
    <w:rsid w:val="00337269"/>
    <w:rsid w:val="00514261"/>
    <w:rsid w:val="00B7275A"/>
    <w:rsid w:val="00D22332"/>
    <w:rsid w:val="00EA33E1"/>
    <w:rsid w:val="00F10949"/>
    <w:rsid w:val="00F3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482F"/>
  <w15:docId w15:val="{DEE2B8AD-8D15-4BCF-8D18-1B18C91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3</cp:revision>
  <dcterms:created xsi:type="dcterms:W3CDTF">2023-12-31T11:24:00Z</dcterms:created>
  <dcterms:modified xsi:type="dcterms:W3CDTF">2023-12-31T11:27:00Z</dcterms:modified>
</cp:coreProperties>
</file>