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75BC39" w14:textId="77777777" w:rsidR="00BE0095" w:rsidRPr="00BE0095" w:rsidRDefault="00BE0095" w:rsidP="00BE0095">
      <w:pPr>
        <w:spacing w:after="100" w:afterAutospacing="1" w:line="240" w:lineRule="auto"/>
        <w:outlineLvl w:val="1"/>
        <w:rPr>
          <w:rFonts w:ascii="Google Sans" w:eastAsia="Times New Roman" w:hAnsi="Google Sans" w:cs="Times New Roman"/>
          <w:b/>
          <w:bCs/>
          <w:kern w:val="0"/>
          <w:sz w:val="36"/>
          <w:szCs w:val="36"/>
          <w14:ligatures w14:val="none"/>
        </w:rPr>
      </w:pPr>
      <w:r w:rsidRPr="00BE0095">
        <w:rPr>
          <w:rFonts w:ascii="Google Sans" w:eastAsia="Times New Roman" w:hAnsi="Google Sans" w:cs="Times New Roman"/>
          <w:b/>
          <w:bCs/>
          <w:kern w:val="0"/>
          <w:sz w:val="36"/>
          <w:szCs w:val="36"/>
          <w14:ligatures w14:val="none"/>
        </w:rPr>
        <w:t>Finding 1: Synchronous, Co-Located Interfaces Defuse Financial Hostility</w:t>
      </w:r>
    </w:p>
    <w:p w14:paraId="4CC2B8CA" w14:textId="77777777" w:rsidR="00BE0095" w:rsidRPr="00BE0095" w:rsidRDefault="00BE0095" w:rsidP="00BE0095">
      <w:p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Finding:</w:t>
      </w:r>
      <w:r w:rsidRPr="00BE0095">
        <w:rPr>
          <w:rFonts w:ascii="Arial" w:eastAsia="Times New Roman" w:hAnsi="Arial" w:cs="Arial"/>
          <w:kern w:val="0"/>
          <w14:ligatures w14:val="none"/>
        </w:rPr>
        <w:t xml:space="preserve"> Transitioning bill-splitting from asynchronous mobile notifications to a synchronous, shared physical activity successfully shifts blame from the debt collector to the application. </w:t>
      </w:r>
    </w:p>
    <w:p w14:paraId="6537EE61" w14:textId="77777777" w:rsidR="00BE0095" w:rsidRPr="00BE0095" w:rsidRDefault="00BE0095" w:rsidP="00BE0095">
      <w:pPr>
        <w:numPr>
          <w:ilvl w:val="0"/>
          <w:numId w:val="1"/>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Evidence:</w:t>
      </w:r>
      <w:r w:rsidRPr="00BE0095">
        <w:rPr>
          <w:rFonts w:ascii="Arial" w:eastAsia="Times New Roman" w:hAnsi="Arial" w:cs="Arial"/>
          <w:kern w:val="0"/>
          <w14:ligatures w14:val="none"/>
        </w:rPr>
        <w:t xml:space="preserve"> Participants A and D preferred doing the split together as a "10-minute game" on a Sunday night rather than dealing with "hostile" or "random" PayID text requests on a Tuesday. Participant D explicitly noted that "the app takes the blame," making the housemates feel united against the interface rather than fighting with each other. </w:t>
      </w:r>
    </w:p>
    <w:p w14:paraId="2DC0E6A4" w14:textId="77777777" w:rsidR="00BE0095" w:rsidRPr="00BE0095" w:rsidRDefault="00BE0095" w:rsidP="00BE0095">
      <w:pPr>
        <w:numPr>
          <w:ilvl w:val="0"/>
          <w:numId w:val="1"/>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Implications &amp; Feedback:</w:t>
      </w:r>
      <w:r w:rsidRPr="00BE0095">
        <w:rPr>
          <w:rFonts w:ascii="Arial" w:eastAsia="Times New Roman" w:hAnsi="Arial" w:cs="Arial"/>
          <w:kern w:val="0"/>
          <w14:ligatures w14:val="none"/>
        </w:rPr>
        <w:t xml:space="preserve"> The prototype effectively utilizes social presence and shared context to reduce interpersonal friction. However, the ritual's success is entirely dependent on all housemates being physically present at the same time, which may present a logistical hurdle. To ensure users complete the ritual, the app must include a highly efficient receipt input method, as manual entry of numerous items will cause users to abandon the process. </w:t>
      </w:r>
    </w:p>
    <w:p w14:paraId="5C5CEE87" w14:textId="77777777" w:rsidR="00BE0095" w:rsidRPr="00BE0095" w:rsidRDefault="00BE0095" w:rsidP="00BE0095">
      <w:pPr>
        <w:spacing w:after="100" w:afterAutospacing="1" w:line="240" w:lineRule="auto"/>
        <w:outlineLvl w:val="1"/>
        <w:rPr>
          <w:rFonts w:ascii="Google Sans" w:eastAsia="Times New Roman" w:hAnsi="Google Sans" w:cs="Times New Roman"/>
          <w:b/>
          <w:bCs/>
          <w:kern w:val="0"/>
          <w:sz w:val="36"/>
          <w:szCs w:val="36"/>
          <w14:ligatures w14:val="none"/>
        </w:rPr>
      </w:pPr>
      <w:r w:rsidRPr="00BE0095">
        <w:rPr>
          <w:rFonts w:ascii="Google Sans" w:eastAsia="Times New Roman" w:hAnsi="Google Sans" w:cs="Times New Roman"/>
          <w:b/>
          <w:bCs/>
          <w:kern w:val="0"/>
          <w:sz w:val="36"/>
          <w:szCs w:val="36"/>
          <w14:ligatures w14:val="none"/>
        </w:rPr>
        <w:t>Finding 2: Granular "Claim/Pass" Protects Vulnerable Users</w:t>
      </w:r>
    </w:p>
    <w:p w14:paraId="74379FC9" w14:textId="77777777" w:rsidR="00BE0095" w:rsidRPr="00BE0095" w:rsidRDefault="00BE0095" w:rsidP="00BE0095">
      <w:p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Finding:</w:t>
      </w:r>
      <w:r w:rsidRPr="00BE0095">
        <w:rPr>
          <w:rFonts w:ascii="Arial" w:eastAsia="Times New Roman" w:hAnsi="Arial" w:cs="Arial"/>
          <w:kern w:val="0"/>
          <w14:ligatures w14:val="none"/>
        </w:rPr>
        <w:t xml:space="preserve"> The Tinder-style "Claim/Pass" itemization prevents quiet resentment by shielding budget-conscious housemates from subsidizing others' premium purchases. </w:t>
      </w:r>
    </w:p>
    <w:p w14:paraId="14F9CDB2" w14:textId="77777777" w:rsidR="00BE0095" w:rsidRPr="00BE0095" w:rsidRDefault="00BE0095" w:rsidP="00BE0095">
      <w:pPr>
        <w:numPr>
          <w:ilvl w:val="0"/>
          <w:numId w:val="2"/>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Evidence:</w:t>
      </w:r>
      <w:r w:rsidRPr="00BE0095">
        <w:rPr>
          <w:rFonts w:ascii="Arial" w:eastAsia="Times New Roman" w:hAnsi="Arial" w:cs="Arial"/>
          <w:kern w:val="0"/>
          <w14:ligatures w14:val="none"/>
        </w:rPr>
        <w:t xml:space="preserve"> Participant D, who usually swallows costs to avoid conflict, rated the feature a 5/5 because it stopped them from paying for C's premium yogurt. Participant B felt protected by the mechanism while on a strict budget. Participant C, the heaviest consumer, acknowledged paying a lot more than usual but conceded the mathematical breakdown was undeniable and fair. </w:t>
      </w:r>
    </w:p>
    <w:p w14:paraId="4E54D9E3" w14:textId="77777777" w:rsidR="00BE0095" w:rsidRPr="00BE0095" w:rsidRDefault="00BE0095" w:rsidP="00BE0095">
      <w:pPr>
        <w:numPr>
          <w:ilvl w:val="0"/>
          <w:numId w:val="2"/>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Implications &amp; Feedback:</w:t>
      </w:r>
      <w:r w:rsidRPr="00BE0095">
        <w:rPr>
          <w:rFonts w:ascii="Arial" w:eastAsia="Times New Roman" w:hAnsi="Arial" w:cs="Arial"/>
          <w:kern w:val="0"/>
          <w14:ligatures w14:val="none"/>
        </w:rPr>
        <w:t xml:space="preserve"> The swiping interface actively solves the core social issue of unequal consumption and should be maintained. Based on user feedback, a necessary addition is a feature allowing a user to split a specific item with just one other person, completely excluding the rest of the group from that specific micro-transaction. </w:t>
      </w:r>
    </w:p>
    <w:p w14:paraId="2837CA75" w14:textId="77777777" w:rsidR="00BE0095" w:rsidRPr="00BE0095" w:rsidRDefault="00BE0095" w:rsidP="00BE0095">
      <w:pPr>
        <w:spacing w:after="100" w:afterAutospacing="1" w:line="240" w:lineRule="auto"/>
        <w:outlineLvl w:val="1"/>
        <w:rPr>
          <w:rFonts w:ascii="Google Sans" w:eastAsia="Times New Roman" w:hAnsi="Google Sans" w:cs="Times New Roman"/>
          <w:b/>
          <w:bCs/>
          <w:kern w:val="0"/>
          <w:sz w:val="36"/>
          <w:szCs w:val="36"/>
          <w14:ligatures w14:val="none"/>
        </w:rPr>
      </w:pPr>
      <w:r w:rsidRPr="00BE0095">
        <w:rPr>
          <w:rFonts w:ascii="Google Sans" w:eastAsia="Times New Roman" w:hAnsi="Google Sans" w:cs="Times New Roman"/>
          <w:b/>
          <w:bCs/>
          <w:kern w:val="0"/>
          <w:sz w:val="36"/>
          <w:szCs w:val="36"/>
          <w14:ligatures w14:val="none"/>
        </w:rPr>
        <w:t>Finding 3: Gamification of Unclaimed Debt Fails at High Stakes</w:t>
      </w:r>
    </w:p>
    <w:p w14:paraId="7F5EC10B" w14:textId="77777777" w:rsidR="00BE0095" w:rsidRPr="00BE0095" w:rsidRDefault="00BE0095" w:rsidP="00BE0095">
      <w:p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Finding:</w:t>
      </w:r>
      <w:r w:rsidRPr="00BE0095">
        <w:rPr>
          <w:rFonts w:ascii="Arial" w:eastAsia="Times New Roman" w:hAnsi="Arial" w:cs="Arial"/>
          <w:kern w:val="0"/>
          <w14:ligatures w14:val="none"/>
        </w:rPr>
        <w:t xml:space="preserve"> Gamifying the assignment of unclaimed "orphan" items via the spinner is socially acceptable as a joke for low-value goods, but creates immense stress and perceived unfairness for higher values. </w:t>
      </w:r>
    </w:p>
    <w:p w14:paraId="7120BB54" w14:textId="77777777" w:rsidR="00BE0095" w:rsidRPr="00BE0095" w:rsidRDefault="00BE0095" w:rsidP="00BE0095">
      <w:pPr>
        <w:numPr>
          <w:ilvl w:val="0"/>
          <w:numId w:val="3"/>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Evidence:</w:t>
      </w:r>
      <w:r w:rsidRPr="00BE0095">
        <w:rPr>
          <w:rFonts w:ascii="Arial" w:eastAsia="Times New Roman" w:hAnsi="Arial" w:cs="Arial"/>
          <w:kern w:val="0"/>
          <w14:ligatures w14:val="none"/>
        </w:rPr>
        <w:t xml:space="preserve"> Participant A found the spinner "hilarious" for a $14 cleaner, but Participant B—who was tagged to pay for it—rated the feature 1/5 and felt punished for being unlucky. Participants A, C, and D explicitly stated they would </w:t>
      </w:r>
      <w:r w:rsidRPr="00BE0095">
        <w:rPr>
          <w:rFonts w:ascii="Arial" w:eastAsia="Times New Roman" w:hAnsi="Arial" w:cs="Arial"/>
          <w:kern w:val="0"/>
          <w14:ligatures w14:val="none"/>
        </w:rPr>
        <w:lastRenderedPageBreak/>
        <w:t xml:space="preserve">refuse to use the spinner for items over the $10 to $30 range, noting that spinning for an $80 grocery run would cause a "massive fight". </w:t>
      </w:r>
    </w:p>
    <w:p w14:paraId="0FBF7AEE" w14:textId="77777777" w:rsidR="00BE0095" w:rsidRPr="00BE0095" w:rsidRDefault="00BE0095" w:rsidP="00BE0095">
      <w:pPr>
        <w:numPr>
          <w:ilvl w:val="0"/>
          <w:numId w:val="3"/>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Implications &amp; Feedback:</w:t>
      </w:r>
      <w:r w:rsidRPr="00BE0095">
        <w:rPr>
          <w:rFonts w:ascii="Arial" w:eastAsia="Times New Roman" w:hAnsi="Arial" w:cs="Arial"/>
          <w:kern w:val="0"/>
          <w14:ligatures w14:val="none"/>
        </w:rPr>
        <w:t xml:space="preserve"> Uncapped gamification is a critical risk to social harmony. The application must implement a financial cap (e.g., $10-$15 maximum) for items eligible for the spinner. For expensive orphans, the app needs an alternative collaborative resolution tool. Additionally, the system should track spinner history to ensure the algorithm does not accidentally punish the same user multiple weeks in a row. </w:t>
      </w:r>
    </w:p>
    <w:p w14:paraId="3FDBC837" w14:textId="77777777" w:rsidR="00BE0095" w:rsidRPr="00BE0095" w:rsidRDefault="00BE0095" w:rsidP="00BE0095">
      <w:pPr>
        <w:spacing w:after="100" w:afterAutospacing="1" w:line="240" w:lineRule="auto"/>
        <w:outlineLvl w:val="1"/>
        <w:rPr>
          <w:rFonts w:ascii="Google Sans" w:eastAsia="Times New Roman" w:hAnsi="Google Sans" w:cs="Times New Roman"/>
          <w:b/>
          <w:bCs/>
          <w:kern w:val="0"/>
          <w:sz w:val="36"/>
          <w:szCs w:val="36"/>
          <w14:ligatures w14:val="none"/>
        </w:rPr>
      </w:pPr>
      <w:r w:rsidRPr="00BE0095">
        <w:rPr>
          <w:rFonts w:ascii="Google Sans" w:eastAsia="Times New Roman" w:hAnsi="Google Sans" w:cs="Times New Roman"/>
          <w:b/>
          <w:bCs/>
          <w:kern w:val="0"/>
          <w:sz w:val="36"/>
          <w:szCs w:val="36"/>
          <w14:ligatures w14:val="none"/>
        </w:rPr>
        <w:t>Finding 4: System-Mediated Anonymity Works Despite Physical Tells</w:t>
      </w:r>
    </w:p>
    <w:p w14:paraId="6D9CB1F5" w14:textId="77777777" w:rsidR="00BE0095" w:rsidRPr="00BE0095" w:rsidRDefault="00BE0095" w:rsidP="00BE0095">
      <w:p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Finding:</w:t>
      </w:r>
      <w:r w:rsidRPr="00BE0095">
        <w:rPr>
          <w:rFonts w:ascii="Arial" w:eastAsia="Times New Roman" w:hAnsi="Arial" w:cs="Arial"/>
          <w:kern w:val="0"/>
          <w14:ligatures w14:val="none"/>
        </w:rPr>
        <w:t xml:space="preserve"> The anonymous "Veto" feature effectively empowers conflict-averse users to object to unfair splits, even if their physical co-location compromises true anonymity. </w:t>
      </w:r>
    </w:p>
    <w:p w14:paraId="2F63E4E3" w14:textId="77777777" w:rsidR="00BE0095" w:rsidRPr="00BE0095" w:rsidRDefault="00BE0095" w:rsidP="00BE0095">
      <w:pPr>
        <w:numPr>
          <w:ilvl w:val="0"/>
          <w:numId w:val="4"/>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Evidence:</w:t>
      </w:r>
      <w:r w:rsidRPr="00BE0095">
        <w:rPr>
          <w:rFonts w:ascii="Arial" w:eastAsia="Times New Roman" w:hAnsi="Arial" w:cs="Arial"/>
          <w:kern w:val="0"/>
          <w14:ligatures w14:val="none"/>
        </w:rPr>
        <w:t xml:space="preserve"> Participant D successfully used the Veto to object to a pizza split, stating the feature "gives introverts like me a voice" without feeling accusatory. While the system hid the objector's identity, Participant C was able to guess who pressed it by reading facial expressions in the room, and Participant D physically tilted their screen to hide their action. </w:t>
      </w:r>
    </w:p>
    <w:p w14:paraId="2650AD10" w14:textId="77777777" w:rsidR="00BE0095" w:rsidRPr="00BE0095" w:rsidRDefault="00BE0095" w:rsidP="00BE0095">
      <w:pPr>
        <w:numPr>
          <w:ilvl w:val="0"/>
          <w:numId w:val="4"/>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Implications &amp; Feedback:</w:t>
      </w:r>
      <w:r w:rsidRPr="00BE0095">
        <w:rPr>
          <w:rFonts w:ascii="Arial" w:eastAsia="Times New Roman" w:hAnsi="Arial" w:cs="Arial"/>
          <w:kern w:val="0"/>
          <w14:ligatures w14:val="none"/>
        </w:rPr>
        <w:t xml:space="preserve"> The system's guarantee of digital anonymity is sufficient to lower the barrier for raising concerns, offloading the social friction of confrontation onto the application. The Veto function is highly effective and should be kept. </w:t>
      </w:r>
    </w:p>
    <w:p w14:paraId="000BF511" w14:textId="77777777" w:rsidR="00BE0095" w:rsidRPr="00BE0095" w:rsidRDefault="00BE0095" w:rsidP="00BE0095">
      <w:pPr>
        <w:spacing w:after="100" w:afterAutospacing="1" w:line="240" w:lineRule="auto"/>
        <w:outlineLvl w:val="1"/>
        <w:rPr>
          <w:rFonts w:ascii="Google Sans" w:eastAsia="Times New Roman" w:hAnsi="Google Sans" w:cs="Times New Roman"/>
          <w:b/>
          <w:bCs/>
          <w:kern w:val="0"/>
          <w:sz w:val="36"/>
          <w:szCs w:val="36"/>
          <w14:ligatures w14:val="none"/>
        </w:rPr>
      </w:pPr>
      <w:r w:rsidRPr="00BE0095">
        <w:rPr>
          <w:rFonts w:ascii="Google Sans" w:eastAsia="Times New Roman" w:hAnsi="Google Sans" w:cs="Times New Roman"/>
          <w:b/>
          <w:bCs/>
          <w:kern w:val="0"/>
          <w:sz w:val="36"/>
          <w:szCs w:val="36"/>
          <w14:ligatures w14:val="none"/>
        </w:rPr>
        <w:t>Finding 5: Chore Bartering Formalizes Informal Household Economies</w:t>
      </w:r>
    </w:p>
    <w:p w14:paraId="65C52DC5" w14:textId="77777777" w:rsidR="00BE0095" w:rsidRPr="00BE0095" w:rsidRDefault="00BE0095" w:rsidP="00BE0095">
      <w:p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Finding:</w:t>
      </w:r>
      <w:r w:rsidRPr="00BE0095">
        <w:rPr>
          <w:rFonts w:ascii="Arial" w:eastAsia="Times New Roman" w:hAnsi="Arial" w:cs="Arial"/>
          <w:kern w:val="0"/>
          <w14:ligatures w14:val="none"/>
        </w:rPr>
        <w:t xml:space="preserve"> The "Bounty" feature, which allows users to trade household chores to offset financial debt, successfully creates formal, mutually acceptable contracts for mixed-income households. </w:t>
      </w:r>
    </w:p>
    <w:p w14:paraId="5879B8EE" w14:textId="77777777" w:rsidR="00BE0095" w:rsidRPr="00BE0095" w:rsidRDefault="00BE0095" w:rsidP="00BE0095">
      <w:pPr>
        <w:numPr>
          <w:ilvl w:val="0"/>
          <w:numId w:val="5"/>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Evidence:</w:t>
      </w:r>
      <w:r w:rsidRPr="00BE0095">
        <w:rPr>
          <w:rFonts w:ascii="Arial" w:eastAsia="Times New Roman" w:hAnsi="Arial" w:cs="Arial"/>
          <w:kern w:val="0"/>
          <w14:ligatures w14:val="none"/>
        </w:rPr>
        <w:t xml:space="preserve"> Participant B utilized "Kitchen duty" to offset their debt, calling the feature a "lifesaver" for someone with more time than money. Participant A valued the voting mechanism because it turned the chore offering into an "official contract" rather than a subjective favor. </w:t>
      </w:r>
    </w:p>
    <w:p w14:paraId="50B86C2F" w14:textId="77777777" w:rsidR="00BE0095" w:rsidRPr="00BE0095" w:rsidRDefault="00BE0095" w:rsidP="00BE0095">
      <w:pPr>
        <w:numPr>
          <w:ilvl w:val="0"/>
          <w:numId w:val="5"/>
        </w:numPr>
        <w:spacing w:after="100" w:afterAutospacing="1" w:line="240" w:lineRule="auto"/>
        <w:rPr>
          <w:rFonts w:ascii="Arial" w:eastAsia="Times New Roman" w:hAnsi="Arial" w:cs="Arial"/>
          <w:kern w:val="0"/>
          <w14:ligatures w14:val="none"/>
        </w:rPr>
      </w:pPr>
      <w:r w:rsidRPr="00BE0095">
        <w:rPr>
          <w:rFonts w:ascii="Arial" w:eastAsia="Times New Roman" w:hAnsi="Arial" w:cs="Arial"/>
          <w:b/>
          <w:bCs/>
          <w:kern w:val="0"/>
          <w14:ligatures w14:val="none"/>
        </w:rPr>
        <w:t>Implications &amp; Feedback:</w:t>
      </w:r>
      <w:r w:rsidRPr="00BE0095">
        <w:rPr>
          <w:rFonts w:ascii="Arial" w:eastAsia="Times New Roman" w:hAnsi="Arial" w:cs="Arial"/>
          <w:kern w:val="0"/>
          <w14:ligatures w14:val="none"/>
        </w:rPr>
        <w:t xml:space="preserve"> The Bounty feature actively supports complex social coordination and should be retained. Future iterations require accountability mechanisms, specifically a way to track if promised chores are actually completed, and a "Reject" function to prevent housemates from proposing chores they had already promised to do the previous week. </w:t>
      </w:r>
    </w:p>
    <w:p w14:paraId="4CF11334" w14:textId="77777777" w:rsidR="00BE0095" w:rsidRDefault="00BE0095"/>
    <w:sectPr w:rsidR="00BE00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7E5A87"/>
    <w:multiLevelType w:val="multilevel"/>
    <w:tmpl w:val="4C9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D27A7"/>
    <w:multiLevelType w:val="multilevel"/>
    <w:tmpl w:val="DE16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05638"/>
    <w:multiLevelType w:val="multilevel"/>
    <w:tmpl w:val="AEE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5714A"/>
    <w:multiLevelType w:val="multilevel"/>
    <w:tmpl w:val="DEF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35E78"/>
    <w:multiLevelType w:val="multilevel"/>
    <w:tmpl w:val="DF12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682556">
    <w:abstractNumId w:val="4"/>
  </w:num>
  <w:num w:numId="2" w16cid:durableId="1343357056">
    <w:abstractNumId w:val="1"/>
  </w:num>
  <w:num w:numId="3" w16cid:durableId="823199898">
    <w:abstractNumId w:val="2"/>
  </w:num>
  <w:num w:numId="4" w16cid:durableId="1233081665">
    <w:abstractNumId w:val="0"/>
  </w:num>
  <w:num w:numId="5" w16cid:durableId="92553032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095"/>
    <w:rsid w:val="002326FF"/>
    <w:rsid w:val="00BE009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F05F60"/>
  <w15:chartTrackingRefBased/>
  <w15:docId w15:val="{6BC500A0-FCD7-444D-9C95-5F13FA732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095"/>
    <w:rPr>
      <w:rFonts w:eastAsiaTheme="majorEastAsia" w:cstheme="majorBidi"/>
      <w:color w:val="272727" w:themeColor="text1" w:themeTint="D8"/>
    </w:rPr>
  </w:style>
  <w:style w:type="paragraph" w:styleId="Title">
    <w:name w:val="Title"/>
    <w:basedOn w:val="Normal"/>
    <w:next w:val="Normal"/>
    <w:link w:val="TitleChar"/>
    <w:uiPriority w:val="10"/>
    <w:qFormat/>
    <w:rsid w:val="00BE0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095"/>
    <w:pPr>
      <w:spacing w:before="160"/>
      <w:jc w:val="center"/>
    </w:pPr>
    <w:rPr>
      <w:i/>
      <w:iCs/>
      <w:color w:val="404040" w:themeColor="text1" w:themeTint="BF"/>
    </w:rPr>
  </w:style>
  <w:style w:type="character" w:customStyle="1" w:styleId="QuoteChar">
    <w:name w:val="Quote Char"/>
    <w:basedOn w:val="DefaultParagraphFont"/>
    <w:link w:val="Quote"/>
    <w:uiPriority w:val="29"/>
    <w:rsid w:val="00BE0095"/>
    <w:rPr>
      <w:i/>
      <w:iCs/>
      <w:color w:val="404040" w:themeColor="text1" w:themeTint="BF"/>
    </w:rPr>
  </w:style>
  <w:style w:type="paragraph" w:styleId="ListParagraph">
    <w:name w:val="List Paragraph"/>
    <w:basedOn w:val="Normal"/>
    <w:uiPriority w:val="34"/>
    <w:qFormat/>
    <w:rsid w:val="00BE0095"/>
    <w:pPr>
      <w:ind w:left="720"/>
      <w:contextualSpacing/>
    </w:pPr>
  </w:style>
  <w:style w:type="character" w:styleId="IntenseEmphasis">
    <w:name w:val="Intense Emphasis"/>
    <w:basedOn w:val="DefaultParagraphFont"/>
    <w:uiPriority w:val="21"/>
    <w:qFormat/>
    <w:rsid w:val="00BE0095"/>
    <w:rPr>
      <w:i/>
      <w:iCs/>
      <w:color w:val="0F4761" w:themeColor="accent1" w:themeShade="BF"/>
    </w:rPr>
  </w:style>
  <w:style w:type="paragraph" w:styleId="IntenseQuote">
    <w:name w:val="Intense Quote"/>
    <w:basedOn w:val="Normal"/>
    <w:next w:val="Normal"/>
    <w:link w:val="IntenseQuoteChar"/>
    <w:uiPriority w:val="30"/>
    <w:qFormat/>
    <w:rsid w:val="00BE0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095"/>
    <w:rPr>
      <w:i/>
      <w:iCs/>
      <w:color w:val="0F4761" w:themeColor="accent1" w:themeShade="BF"/>
    </w:rPr>
  </w:style>
  <w:style w:type="character" w:styleId="IntenseReference">
    <w:name w:val="Intense Reference"/>
    <w:basedOn w:val="DefaultParagraphFont"/>
    <w:uiPriority w:val="32"/>
    <w:qFormat/>
    <w:rsid w:val="00BE0095"/>
    <w:rPr>
      <w:b/>
      <w:bCs/>
      <w:smallCaps/>
      <w:color w:val="0F4761" w:themeColor="accent1" w:themeShade="BF"/>
      <w:spacing w:val="5"/>
    </w:rPr>
  </w:style>
  <w:style w:type="paragraph" w:styleId="NormalWeb">
    <w:name w:val="Normal (Web)"/>
    <w:basedOn w:val="Normal"/>
    <w:uiPriority w:val="99"/>
    <w:semiHidden/>
    <w:unhideWhenUsed/>
    <w:rsid w:val="00BE009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Malone Wang</dc:creator>
  <cp:keywords/>
  <dc:description/>
  <cp:lastModifiedBy>Malone Wang</cp:lastModifiedBy>
  <cp:revision>1</cp:revision>
  <dcterms:created xsi:type="dcterms:W3CDTF">2026-10-13T02:15:00Z</dcterms:created>
  <dcterms:modified xsi:type="dcterms:W3CDTF">2026-10-13T02:20:00Z</dcterms:modified>
</cp:coreProperties>
</file>